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FAD5F" w14:textId="71323891" w:rsidR="00E933E1" w:rsidRDefault="00713B9E" w:rsidP="00713B9E">
      <w:pPr>
        <w:pStyle w:val="BodyText"/>
        <w:ind w:left="426"/>
        <w:jc w:val="center"/>
        <w:rPr>
          <w:rFonts w:ascii="Times New Roman"/>
        </w:rPr>
      </w:pPr>
      <w:r>
        <w:rPr>
          <w:noProof/>
        </w:rPr>
        <mc:AlternateContent>
          <mc:Choice Requires="wps">
            <w:drawing>
              <wp:anchor distT="0" distB="0" distL="114300" distR="114300" simplePos="0" relativeHeight="251953152" behindDoc="0" locked="0" layoutInCell="1" allowOverlap="1" wp14:anchorId="37A23948" wp14:editId="7D3A27E8">
                <wp:simplePos x="0" y="0"/>
                <wp:positionH relativeFrom="column">
                  <wp:posOffset>3754682</wp:posOffset>
                </wp:positionH>
                <wp:positionV relativeFrom="paragraph">
                  <wp:posOffset>212725</wp:posOffset>
                </wp:positionV>
                <wp:extent cx="0" cy="734695"/>
                <wp:effectExtent l="12700" t="0" r="25400" b="27305"/>
                <wp:wrapNone/>
                <wp:docPr id="435" name="Straight Connector 435"/>
                <wp:cNvGraphicFramePr/>
                <a:graphic xmlns:a="http://schemas.openxmlformats.org/drawingml/2006/main">
                  <a:graphicData uri="http://schemas.microsoft.com/office/word/2010/wordprocessingShape">
                    <wps:wsp>
                      <wps:cNvCnPr/>
                      <wps:spPr>
                        <a:xfrm>
                          <a:off x="0" y="0"/>
                          <a:ext cx="0" cy="73469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FB364" id="Straight Connector 435"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65pt,16.75pt" to="295.65pt,7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UbBwgEAAMsDAAAOAAAAZHJzL2Uyb0RvYy54bWysU9tu1DAQfUfiHyy/s0m6pbTRZvuwFbwg&#13;&#10;WFH4ANcZbyx809hssn/P2NmmFSBUIV4cz+WcmTOebG4na9gRMGrvOt6sas7ASd9rd+j4t6/v31xz&#13;&#10;FpNwvTDeQcdPEPnt9vWrzRhauPCDNz0gIxIX2zF0fEgptFUV5QBWxJUP4CioPFqRyMRD1aMYid2a&#13;&#10;6qKur6rRYx/QS4iRvHdzkG8Lv1Ig02elIiRmOk69pXJiOR/yWW03oj2gCIOW5zbEP3RhhXZUdKG6&#13;&#10;E0mwH6h/o7Jaoo9epZX0tvJKaQlFA6lp6l/U3A8iQNFCw4lhGVP8f7Ty03GPTPcdv1y/5cwJS490&#13;&#10;n1Dow5DYzjtHI/TIcpRmNYbYEmTn9ni2YthjFj4ptPlLkthU5nta5gtTYnJ2SvK+W19e3RS66gkX&#13;&#10;MKYP4C3Ll44b7bJy0Yrjx5ioFqU+pmS3cWzs+Pq6qcsbVrmxuZVySycDc9oXUCSPijeFriwW7Ayy&#13;&#10;o6CV6L83WRaRG0eZGaK0MQuo/jvonJthUJbtpcAlu1T0Li1Aq53HP1VN02Oras6ntp9pzdcH35/K&#13;&#10;w5QAbUxRdt7uvJLP7QJ/+ge3PwEAAP//AwBQSwMEFAAGAAgAAAAhAB1zICTgAAAADwEAAA8AAABk&#13;&#10;cnMvZG93bnJldi54bWxMT0tPwzAMviPxHyIjcWPpVrqtXdMJ8ZCAG9u4Z6lpKxqnNGlX+PUYcYCL&#13;&#10;JdvfM99OthUj9r5xpGA+i0AgGVc2VCk47B+u1iB80FTq1hEq+EQP2+L8LNdZ6U70guMuVIJFyGda&#13;&#10;QR1Cl0npTY1W+5nrkPj35nqrA699Jcten1jctnIRRUtpdUPsUOsOb2s077vBcozn1/vpI1p249fK&#13;&#10;PA5Juk5XT0apy4vpbsPjZgMi4BT+GPDTgYlQcLCjG6j0olWQpPOYoQriOAHBgN/DkZHX6QJkkcv/&#13;&#10;PYpvAAAA//8DAFBLAQItABQABgAIAAAAIQC2gziS/gAAAOEBAAATAAAAAAAAAAAAAAAAAAAAAABb&#13;&#10;Q29udGVudF9UeXBlc10ueG1sUEsBAi0AFAAGAAgAAAAhADj9If/WAAAAlAEAAAsAAAAAAAAAAAAA&#13;&#10;AAAALwEAAF9yZWxzLy5yZWxzUEsBAi0AFAAGAAgAAAAhALntRsHCAQAAywMAAA4AAAAAAAAAAAAA&#13;&#10;AAAALgIAAGRycy9lMm9Eb2MueG1sUEsBAi0AFAAGAAgAAAAhAB1zICTgAAAADwEAAA8AAAAAAAAA&#13;&#10;AAAAAAAAHAQAAGRycy9kb3ducmV2LnhtbFBLBQYAAAAABAAEAPMAAAApBQAAAAA=&#13;&#10;" strokecolor="black [3040]" strokeweight="3pt"/>
            </w:pict>
          </mc:Fallback>
        </mc:AlternateContent>
      </w:r>
      <w:r w:rsidRPr="007E6946">
        <w:drawing>
          <wp:inline distT="0" distB="0" distL="0" distR="0" wp14:anchorId="13118FBB" wp14:editId="5C377E62">
            <wp:extent cx="2128603" cy="1016761"/>
            <wp:effectExtent l="0" t="0" r="5080" b="0"/>
            <wp:docPr id="434" name="Picture 434" descr="A white and blu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descr="A white and blue logo&#10;&#10;Description automatically generated with medium confidence"/>
                    <pic:cNvPicPr/>
                  </pic:nvPicPr>
                  <pic:blipFill rotWithShape="1">
                    <a:blip r:embed="rId8"/>
                    <a:srcRect l="1437" t="-27924" r="1437" b="-11258"/>
                    <a:stretch/>
                  </pic:blipFill>
                  <pic:spPr bwMode="auto">
                    <a:xfrm>
                      <a:off x="0" y="0"/>
                      <a:ext cx="2232936" cy="106659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rPr>
        <w:t xml:space="preserve">          </w:t>
      </w:r>
      <w:r w:rsidR="00133599">
        <w:rPr>
          <w:noProof/>
        </w:rPr>
        <w:drawing>
          <wp:inline distT="0" distB="0" distL="0" distR="0" wp14:anchorId="3C4CAAB7" wp14:editId="3A4DD147">
            <wp:extent cx="2718448" cy="734993"/>
            <wp:effectExtent l="0" t="0" r="0" b="0"/>
            <wp:docPr id="428" name="Picture 4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Text&#10;&#10;Description automatically generated"/>
                    <pic:cNvPicPr/>
                  </pic:nvPicPr>
                  <pic:blipFill rotWithShape="1">
                    <a:blip r:embed="rId9">
                      <a:extLst>
                        <a:ext uri="{28A0092B-C50C-407E-A947-70E740481C1C}">
                          <a14:useLocalDpi xmlns:a14="http://schemas.microsoft.com/office/drawing/2010/main" val="0"/>
                        </a:ext>
                      </a:extLst>
                    </a:blip>
                    <a:srcRect l="5680" t="17953" r="5680" b="12281"/>
                    <a:stretch/>
                  </pic:blipFill>
                  <pic:spPr bwMode="auto">
                    <a:xfrm>
                      <a:off x="0" y="0"/>
                      <a:ext cx="2859622" cy="773162"/>
                    </a:xfrm>
                    <a:prstGeom prst="rect">
                      <a:avLst/>
                    </a:prstGeom>
                    <a:ln>
                      <a:noFill/>
                    </a:ln>
                    <a:extLst>
                      <a:ext uri="{53640926-AAD7-44D8-BBD7-CCE9431645EC}">
                        <a14:shadowObscured xmlns:a14="http://schemas.microsoft.com/office/drawing/2010/main"/>
                      </a:ext>
                    </a:extLst>
                  </pic:spPr>
                </pic:pic>
              </a:graphicData>
            </a:graphic>
          </wp:inline>
        </w:drawing>
      </w:r>
    </w:p>
    <w:p w14:paraId="7B3AEDEC" w14:textId="77777777" w:rsidR="00E933E1" w:rsidRDefault="00E933E1" w:rsidP="00713B9E">
      <w:pPr>
        <w:pStyle w:val="BodyText"/>
        <w:ind w:left="1276"/>
        <w:jc w:val="center"/>
        <w:rPr>
          <w:rFonts w:ascii="Times New Roman"/>
        </w:rPr>
      </w:pPr>
    </w:p>
    <w:p w14:paraId="1EC683D4" w14:textId="77777777" w:rsidR="00E933E1" w:rsidRDefault="00E933E1" w:rsidP="00713B9E">
      <w:pPr>
        <w:pStyle w:val="BodyText"/>
        <w:ind w:left="1276"/>
        <w:jc w:val="center"/>
        <w:rPr>
          <w:rFonts w:ascii="Times New Roman"/>
        </w:rPr>
      </w:pPr>
    </w:p>
    <w:p w14:paraId="40BC10B1" w14:textId="77777777" w:rsidR="00E933E1" w:rsidRDefault="00E933E1">
      <w:pPr>
        <w:pStyle w:val="BodyText"/>
        <w:rPr>
          <w:rFonts w:ascii="Times New Roman"/>
        </w:rPr>
      </w:pPr>
    </w:p>
    <w:p w14:paraId="09D92461" w14:textId="77777777" w:rsidR="00E933E1" w:rsidRDefault="00E933E1">
      <w:pPr>
        <w:pStyle w:val="BodyText"/>
        <w:rPr>
          <w:rFonts w:ascii="Times New Roman"/>
        </w:rPr>
      </w:pPr>
    </w:p>
    <w:p w14:paraId="6A555B0D" w14:textId="77777777" w:rsidR="00E933E1" w:rsidRDefault="00E933E1">
      <w:pPr>
        <w:pStyle w:val="BodyText"/>
        <w:spacing w:before="1"/>
        <w:rPr>
          <w:rFonts w:ascii="Times New Roman"/>
          <w:sz w:val="16"/>
        </w:rPr>
      </w:pPr>
    </w:p>
    <w:p w14:paraId="6792FC4E" w14:textId="77777777" w:rsidR="00E933E1" w:rsidRDefault="00877D9F">
      <w:pPr>
        <w:spacing w:before="81"/>
        <w:ind w:left="1440"/>
        <w:rPr>
          <w:b/>
          <w:sz w:val="56"/>
        </w:rPr>
      </w:pPr>
      <w:r>
        <w:rPr>
          <w:b/>
          <w:sz w:val="56"/>
        </w:rPr>
        <w:t>XGVela Developer Guide</w:t>
      </w:r>
    </w:p>
    <w:p w14:paraId="0CE61C79" w14:textId="77777777" w:rsidR="00E933E1" w:rsidRDefault="00877D9F">
      <w:pPr>
        <w:pStyle w:val="Heading5"/>
        <w:spacing w:before="107"/>
      </w:pPr>
      <w:r>
        <w:rPr>
          <w:color w:val="005994"/>
        </w:rPr>
        <w:t>Document Version:</w:t>
      </w:r>
      <w:r>
        <w:rPr>
          <w:color w:val="005994"/>
          <w:spacing w:val="-1"/>
        </w:rPr>
        <w:t xml:space="preserve"> </w:t>
      </w:r>
      <w:r>
        <w:rPr>
          <w:color w:val="005994"/>
        </w:rPr>
        <w:t>1.0</w:t>
      </w:r>
    </w:p>
    <w:p w14:paraId="72DF0327" w14:textId="77777777" w:rsidR="00E933E1" w:rsidRDefault="00877D9F">
      <w:pPr>
        <w:pStyle w:val="Heading5"/>
      </w:pPr>
      <w:r>
        <w:rPr>
          <w:color w:val="005994"/>
        </w:rPr>
        <w:t>Published Date:</w:t>
      </w:r>
      <w:r>
        <w:rPr>
          <w:color w:val="005994"/>
          <w:spacing w:val="60"/>
        </w:rPr>
        <w:t xml:space="preserve"> </w:t>
      </w:r>
      <w:r>
        <w:rPr>
          <w:color w:val="005994"/>
        </w:rPr>
        <w:t>March</w:t>
      </w:r>
      <w:r>
        <w:rPr>
          <w:color w:val="005994"/>
          <w:spacing w:val="1"/>
        </w:rPr>
        <w:t xml:space="preserve"> </w:t>
      </w:r>
      <w:r>
        <w:rPr>
          <w:color w:val="005994"/>
        </w:rPr>
        <w:t>15,</w:t>
      </w:r>
      <w:r>
        <w:rPr>
          <w:color w:val="005994"/>
          <w:spacing w:val="61"/>
        </w:rPr>
        <w:t xml:space="preserve"> </w:t>
      </w:r>
      <w:r>
        <w:rPr>
          <w:color w:val="005994"/>
        </w:rPr>
        <w:t>2021</w:t>
      </w:r>
    </w:p>
    <w:p w14:paraId="7088EE05" w14:textId="77777777" w:rsidR="00E933E1" w:rsidRDefault="00E933E1">
      <w:pPr>
        <w:pStyle w:val="BodyText"/>
      </w:pPr>
    </w:p>
    <w:p w14:paraId="50202396" w14:textId="77777777" w:rsidR="00E933E1" w:rsidRDefault="00E933E1">
      <w:pPr>
        <w:pStyle w:val="BodyText"/>
      </w:pPr>
    </w:p>
    <w:p w14:paraId="7C020F60" w14:textId="77777777" w:rsidR="00E933E1" w:rsidRDefault="00E933E1">
      <w:pPr>
        <w:pStyle w:val="BodyText"/>
      </w:pPr>
    </w:p>
    <w:p w14:paraId="7614C690" w14:textId="77777777" w:rsidR="00E933E1" w:rsidRDefault="00E933E1">
      <w:pPr>
        <w:pStyle w:val="BodyText"/>
      </w:pPr>
    </w:p>
    <w:p w14:paraId="161289B6" w14:textId="77777777" w:rsidR="00E933E1" w:rsidRDefault="00E933E1">
      <w:pPr>
        <w:pStyle w:val="BodyText"/>
      </w:pPr>
    </w:p>
    <w:p w14:paraId="6039C748" w14:textId="77777777" w:rsidR="00E933E1" w:rsidRDefault="00E933E1">
      <w:pPr>
        <w:pStyle w:val="BodyText"/>
      </w:pPr>
    </w:p>
    <w:p w14:paraId="239F0FE4" w14:textId="77777777" w:rsidR="00E933E1" w:rsidRDefault="00E933E1">
      <w:pPr>
        <w:pStyle w:val="BodyText"/>
      </w:pPr>
    </w:p>
    <w:p w14:paraId="28316589" w14:textId="77777777" w:rsidR="00E933E1" w:rsidRDefault="00E933E1">
      <w:pPr>
        <w:pStyle w:val="BodyText"/>
      </w:pPr>
    </w:p>
    <w:p w14:paraId="0A110C18" w14:textId="77777777" w:rsidR="00E933E1" w:rsidRDefault="00E933E1">
      <w:pPr>
        <w:pStyle w:val="BodyText"/>
      </w:pPr>
    </w:p>
    <w:p w14:paraId="4B09A798" w14:textId="77777777" w:rsidR="00E933E1" w:rsidRDefault="00E933E1">
      <w:pPr>
        <w:pStyle w:val="BodyText"/>
      </w:pPr>
    </w:p>
    <w:p w14:paraId="4C6F58DF" w14:textId="77777777" w:rsidR="00E933E1" w:rsidRDefault="00E933E1">
      <w:pPr>
        <w:pStyle w:val="BodyText"/>
      </w:pPr>
    </w:p>
    <w:p w14:paraId="66B13701" w14:textId="77777777" w:rsidR="00E933E1" w:rsidRDefault="00E933E1">
      <w:pPr>
        <w:pStyle w:val="BodyText"/>
        <w:spacing w:before="7"/>
        <w:rPr>
          <w:sz w:val="12"/>
        </w:rPr>
      </w:pPr>
    </w:p>
    <w:p w14:paraId="379812F5" w14:textId="77777777" w:rsidR="00E933E1" w:rsidRDefault="00877D9F">
      <w:pPr>
        <w:pStyle w:val="BodyText"/>
        <w:ind w:left="22" w:right="-116"/>
      </w:pPr>
      <w:r>
        <w:rPr>
          <w:noProof/>
        </w:rPr>
        <w:drawing>
          <wp:inline distT="0" distB="0" distL="0" distR="0" wp14:anchorId="129F3E82" wp14:editId="022DCDBC">
            <wp:extent cx="7796690" cy="435444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7796690" cy="4354449"/>
                    </a:xfrm>
                    <a:prstGeom prst="rect">
                      <a:avLst/>
                    </a:prstGeom>
                  </pic:spPr>
                </pic:pic>
              </a:graphicData>
            </a:graphic>
          </wp:inline>
        </w:drawing>
      </w:r>
    </w:p>
    <w:p w14:paraId="601C0291" w14:textId="77777777" w:rsidR="00E933E1" w:rsidRDefault="00E933E1">
      <w:pPr>
        <w:pStyle w:val="BodyText"/>
      </w:pPr>
    </w:p>
    <w:p w14:paraId="2D9B4C0B" w14:textId="77777777" w:rsidR="00E933E1" w:rsidRDefault="00E933E1">
      <w:pPr>
        <w:pStyle w:val="BodyText"/>
      </w:pPr>
    </w:p>
    <w:p w14:paraId="39C113E5" w14:textId="77777777" w:rsidR="00E933E1" w:rsidRDefault="00E933E1">
      <w:pPr>
        <w:pStyle w:val="BodyText"/>
      </w:pPr>
    </w:p>
    <w:p w14:paraId="3F25001F" w14:textId="77777777" w:rsidR="00E933E1" w:rsidRDefault="00E933E1">
      <w:pPr>
        <w:pStyle w:val="BodyText"/>
        <w:spacing w:before="1"/>
        <w:rPr>
          <w:sz w:val="16"/>
        </w:rPr>
      </w:pPr>
    </w:p>
    <w:p w14:paraId="707AC149" w14:textId="4CBA5907" w:rsidR="00E933E1" w:rsidRDefault="00887B39" w:rsidP="00887B39">
      <w:pPr>
        <w:pStyle w:val="BodyText"/>
        <w:spacing w:before="97"/>
        <w:ind w:left="209" w:right="209"/>
        <w:jc w:val="center"/>
        <w:sectPr w:rsidR="00E933E1">
          <w:headerReference w:type="default" r:id="rId11"/>
          <w:type w:val="continuous"/>
          <w:pgSz w:w="12240" w:h="15840"/>
          <w:pgMar w:top="620" w:right="0" w:bottom="280" w:left="0" w:header="720" w:footer="720" w:gutter="0"/>
          <w:cols w:space="720"/>
        </w:sectPr>
      </w:pPr>
      <w:r>
        <w:t>XGVela | Mavenir</w:t>
      </w:r>
    </w:p>
    <w:p w14:paraId="3055F54C" w14:textId="77777777" w:rsidR="00E933E1" w:rsidRDefault="00E933E1">
      <w:pPr>
        <w:pStyle w:val="BodyText"/>
      </w:pPr>
    </w:p>
    <w:p w14:paraId="6CB02E1D" w14:textId="77777777" w:rsidR="00E933E1" w:rsidRDefault="00877D9F" w:rsidP="00133599">
      <w:pPr>
        <w:spacing w:before="217"/>
        <w:rPr>
          <w:b/>
          <w:sz w:val="36"/>
        </w:rPr>
      </w:pPr>
      <w:r>
        <w:rPr>
          <w:b/>
          <w:color w:val="005994"/>
          <w:sz w:val="36"/>
        </w:rPr>
        <w:t>Copyright</w:t>
      </w:r>
      <w:r>
        <w:rPr>
          <w:b/>
          <w:color w:val="005994"/>
          <w:spacing w:val="-6"/>
          <w:sz w:val="36"/>
        </w:rPr>
        <w:t xml:space="preserve"> </w:t>
      </w:r>
      <w:r>
        <w:rPr>
          <w:b/>
          <w:color w:val="005994"/>
          <w:sz w:val="36"/>
        </w:rPr>
        <w:t>&amp;</w:t>
      </w:r>
      <w:r>
        <w:rPr>
          <w:b/>
          <w:color w:val="005994"/>
          <w:spacing w:val="-5"/>
          <w:sz w:val="36"/>
        </w:rPr>
        <w:t xml:space="preserve"> </w:t>
      </w:r>
      <w:r>
        <w:rPr>
          <w:b/>
          <w:color w:val="005994"/>
          <w:sz w:val="36"/>
        </w:rPr>
        <w:t>Notice</w:t>
      </w:r>
    </w:p>
    <w:p w14:paraId="3DE5EFA5" w14:textId="0DC74DE0" w:rsidR="00B9636B" w:rsidRPr="00EB12BA" w:rsidRDefault="00B9636B" w:rsidP="00133599">
      <w:pPr>
        <w:pStyle w:val="BodyText"/>
        <w:rPr>
          <w:rStyle w:val="Emphasis"/>
          <w:i w:val="0"/>
          <w:iCs w:val="0"/>
        </w:rPr>
      </w:pPr>
      <w:r w:rsidRPr="00EB12BA">
        <w:rPr>
          <w:rStyle w:val="Emphasis"/>
          <w:i w:val="0"/>
          <w:iCs w:val="0"/>
        </w:rPr>
        <w:t>Copyright 2020 Mavenir</w:t>
      </w:r>
    </w:p>
    <w:p w14:paraId="39275001" w14:textId="320334A3" w:rsidR="00B9636B" w:rsidRPr="00EB12BA" w:rsidRDefault="00B9636B" w:rsidP="00133599">
      <w:pPr>
        <w:pStyle w:val="BodyText"/>
        <w:rPr>
          <w:rStyle w:val="Emphasis"/>
          <w:i w:val="0"/>
          <w:iCs w:val="0"/>
        </w:rPr>
      </w:pPr>
    </w:p>
    <w:p w14:paraId="68773FDD" w14:textId="61BFFF90" w:rsidR="00B9636B" w:rsidRPr="00EB12BA" w:rsidRDefault="00B9636B" w:rsidP="00133599">
      <w:pPr>
        <w:pStyle w:val="BodyText"/>
        <w:rPr>
          <w:rStyle w:val="Emphasis"/>
          <w:i w:val="0"/>
          <w:iCs w:val="0"/>
        </w:rPr>
      </w:pPr>
      <w:r w:rsidRPr="00EB12BA">
        <w:rPr>
          <w:rStyle w:val="Emphasis"/>
          <w:i w:val="0"/>
          <w:iCs w:val="0"/>
        </w:rPr>
        <w:t>Licensed under the Apache License, Version 2.0 (the "License");</w:t>
      </w:r>
      <w:r w:rsidR="004C137E" w:rsidRPr="00EB12BA">
        <w:rPr>
          <w:rStyle w:val="Emphasis"/>
          <w:i w:val="0"/>
          <w:iCs w:val="0"/>
        </w:rPr>
        <w:t xml:space="preserve"> </w:t>
      </w:r>
      <w:r w:rsidRPr="00EB12BA">
        <w:rPr>
          <w:rStyle w:val="Emphasis"/>
          <w:i w:val="0"/>
          <w:iCs w:val="0"/>
        </w:rPr>
        <w:t>you may not use this file except in compliance with the License.</w:t>
      </w:r>
      <w:r w:rsidR="004C137E" w:rsidRPr="00EB12BA">
        <w:rPr>
          <w:rStyle w:val="Emphasis"/>
          <w:i w:val="0"/>
          <w:iCs w:val="0"/>
        </w:rPr>
        <w:t xml:space="preserve"> </w:t>
      </w:r>
      <w:r w:rsidRPr="00EB12BA">
        <w:rPr>
          <w:rStyle w:val="Emphasis"/>
          <w:i w:val="0"/>
          <w:iCs w:val="0"/>
        </w:rPr>
        <w:t>You may obtain a copy of the License at</w:t>
      </w:r>
    </w:p>
    <w:p w14:paraId="41D9EFCE" w14:textId="2C552AD8" w:rsidR="00B9636B" w:rsidRPr="00EB12BA" w:rsidRDefault="00B9636B" w:rsidP="00133599">
      <w:pPr>
        <w:pStyle w:val="BodyText"/>
        <w:rPr>
          <w:rStyle w:val="Emphasis"/>
          <w:i w:val="0"/>
          <w:iCs w:val="0"/>
        </w:rPr>
      </w:pPr>
    </w:p>
    <w:p w14:paraId="60D1889A" w14:textId="5C03E224" w:rsidR="00B9636B" w:rsidRPr="00EB12BA" w:rsidRDefault="00B9636B" w:rsidP="00133599">
      <w:pPr>
        <w:pStyle w:val="BodyText"/>
        <w:rPr>
          <w:rStyle w:val="Emphasis"/>
          <w:i w:val="0"/>
          <w:iCs w:val="0"/>
        </w:rPr>
      </w:pPr>
      <w:r w:rsidRPr="00EB12BA">
        <w:rPr>
          <w:rStyle w:val="Emphasis"/>
          <w:i w:val="0"/>
          <w:iCs w:val="0"/>
        </w:rPr>
        <w:t>http://www.apache.org/licenses/LICENSE-2.0</w:t>
      </w:r>
    </w:p>
    <w:p w14:paraId="617262D2" w14:textId="30B6D3EC" w:rsidR="00B9636B" w:rsidRPr="00EB12BA" w:rsidRDefault="00B9636B" w:rsidP="00133599">
      <w:pPr>
        <w:pStyle w:val="BodyText"/>
        <w:rPr>
          <w:rStyle w:val="Emphasis"/>
          <w:i w:val="0"/>
          <w:iCs w:val="0"/>
        </w:rPr>
      </w:pPr>
    </w:p>
    <w:p w14:paraId="069ADFDA" w14:textId="31198B1A" w:rsidR="00E933E1" w:rsidRPr="00EB12BA" w:rsidRDefault="00B9636B" w:rsidP="00133599">
      <w:pPr>
        <w:pStyle w:val="BodyText"/>
        <w:rPr>
          <w:rStyle w:val="Emphasis"/>
          <w:i w:val="0"/>
          <w:iCs w:val="0"/>
        </w:rPr>
      </w:pPr>
      <w:r w:rsidRPr="00EB12BA">
        <w:rPr>
          <w:rStyle w:val="Emphasis"/>
          <w:i w:val="0"/>
          <w:iCs w:val="0"/>
        </w:rPr>
        <w:t>Unless required by applicable law or agreed to in writing, software</w:t>
      </w:r>
      <w:r w:rsidR="00DD2982" w:rsidRPr="00EB12BA">
        <w:rPr>
          <w:rStyle w:val="Emphasis"/>
          <w:i w:val="0"/>
          <w:iCs w:val="0"/>
        </w:rPr>
        <w:t xml:space="preserve"> </w:t>
      </w:r>
      <w:r w:rsidRPr="00EB12BA">
        <w:rPr>
          <w:rStyle w:val="Emphasis"/>
          <w:i w:val="0"/>
          <w:iCs w:val="0"/>
        </w:rPr>
        <w:t>distributed under the License is distributed on an "AS IS" BASIS,</w:t>
      </w:r>
      <w:r w:rsidR="00DD2982" w:rsidRPr="00EB12BA">
        <w:rPr>
          <w:rStyle w:val="Emphasis"/>
          <w:i w:val="0"/>
          <w:iCs w:val="0"/>
        </w:rPr>
        <w:t xml:space="preserve"> </w:t>
      </w:r>
      <w:r w:rsidRPr="00EB12BA">
        <w:rPr>
          <w:rStyle w:val="Emphasis"/>
          <w:i w:val="0"/>
          <w:iCs w:val="0"/>
        </w:rPr>
        <w:t>WITHOUT WARRANTIES OR CONDITIONS OF ANY KIND, either express or implied.</w:t>
      </w:r>
      <w:r w:rsidR="00DD2982" w:rsidRPr="00EB12BA">
        <w:rPr>
          <w:rStyle w:val="Emphasis"/>
          <w:i w:val="0"/>
          <w:iCs w:val="0"/>
        </w:rPr>
        <w:t xml:space="preserve"> </w:t>
      </w:r>
      <w:r w:rsidRPr="00EB12BA">
        <w:rPr>
          <w:rStyle w:val="Emphasis"/>
          <w:i w:val="0"/>
          <w:iCs w:val="0"/>
        </w:rPr>
        <w:t>See the License for the specific language governing permissions and</w:t>
      </w:r>
      <w:r w:rsidR="00DD2982" w:rsidRPr="00EB12BA">
        <w:rPr>
          <w:rStyle w:val="Emphasis"/>
          <w:i w:val="0"/>
          <w:iCs w:val="0"/>
        </w:rPr>
        <w:t xml:space="preserve"> </w:t>
      </w:r>
      <w:r w:rsidRPr="00EB12BA">
        <w:rPr>
          <w:rStyle w:val="Emphasis"/>
          <w:i w:val="0"/>
          <w:iCs w:val="0"/>
        </w:rPr>
        <w:t>limitations under the License.</w:t>
      </w:r>
    </w:p>
    <w:p w14:paraId="7E8A63B1" w14:textId="77777777" w:rsidR="00E933E1" w:rsidRDefault="00E933E1" w:rsidP="00133599">
      <w:pPr>
        <w:pStyle w:val="BodyText"/>
        <w:sectPr w:rsidR="00E933E1" w:rsidSect="00133599">
          <w:pgSz w:w="12240" w:h="15840"/>
          <w:pgMar w:top="1440" w:right="1080" w:bottom="1440" w:left="1080" w:header="720" w:footer="720" w:gutter="0"/>
          <w:cols w:space="720"/>
          <w:docGrid w:linePitch="299"/>
        </w:sectPr>
      </w:pPr>
    </w:p>
    <w:p w14:paraId="1E1F71AB" w14:textId="77777777" w:rsidR="00E933E1" w:rsidRDefault="00E933E1">
      <w:pPr>
        <w:pStyle w:val="BodyText"/>
        <w:rPr>
          <w:sz w:val="17"/>
        </w:rPr>
      </w:pPr>
    </w:p>
    <w:p w14:paraId="3758640B" w14:textId="77777777" w:rsidR="00E933E1" w:rsidRDefault="00877D9F">
      <w:pPr>
        <w:spacing w:before="82"/>
        <w:ind w:left="1440"/>
        <w:rPr>
          <w:b/>
          <w:sz w:val="56"/>
        </w:rPr>
      </w:pPr>
      <w:bookmarkStart w:id="0" w:name="Contents"/>
      <w:bookmarkEnd w:id="0"/>
      <w:r>
        <w:rPr>
          <w:b/>
          <w:color w:val="005994"/>
          <w:sz w:val="56"/>
        </w:rPr>
        <w:t>Contents</w:t>
      </w:r>
    </w:p>
    <w:p w14:paraId="5502D94E" w14:textId="77777777" w:rsidR="00E933E1" w:rsidRDefault="00E933E1">
      <w:pPr>
        <w:rPr>
          <w:sz w:val="56"/>
        </w:rPr>
        <w:sectPr w:rsidR="00E933E1">
          <w:headerReference w:type="default" r:id="rId12"/>
          <w:footerReference w:type="default" r:id="rId13"/>
          <w:pgSz w:w="12240" w:h="15840"/>
          <w:pgMar w:top="1300" w:right="0" w:bottom="1677" w:left="0" w:header="616" w:footer="757" w:gutter="0"/>
          <w:pgNumType w:start="3"/>
          <w:cols w:space="720"/>
        </w:sectPr>
      </w:pPr>
    </w:p>
    <w:sdt>
      <w:sdtPr>
        <w:id w:val="1117723079"/>
        <w:docPartObj>
          <w:docPartGallery w:val="Table of Contents"/>
          <w:docPartUnique/>
        </w:docPartObj>
      </w:sdtPr>
      <w:sdtEndPr/>
      <w:sdtContent>
        <w:p w14:paraId="695760F9" w14:textId="68BDD342" w:rsidR="00E933E1" w:rsidRDefault="003C2AFC">
          <w:pPr>
            <w:pStyle w:val="TOC1"/>
            <w:numPr>
              <w:ilvl w:val="0"/>
              <w:numId w:val="99"/>
            </w:numPr>
            <w:tabs>
              <w:tab w:val="left" w:pos="1886"/>
              <w:tab w:val="right" w:leader="dot" w:pos="10828"/>
            </w:tabs>
            <w:spacing w:before="450"/>
            <w:ind w:hanging="341"/>
          </w:pPr>
          <w:hyperlink w:anchor="_bookmark0" w:history="1">
            <w:r w:rsidR="00877D9F">
              <w:rPr>
                <w:color w:val="005994"/>
              </w:rPr>
              <w:t>Revision</w:t>
            </w:r>
            <w:r w:rsidR="00877D9F">
              <w:rPr>
                <w:color w:val="005994"/>
                <w:spacing w:val="27"/>
              </w:rPr>
              <w:t xml:space="preserve"> </w:t>
            </w:r>
            <w:r w:rsidR="00877D9F">
              <w:rPr>
                <w:color w:val="005994"/>
              </w:rPr>
              <w:t>H</w:t>
            </w:r>
            <w:r w:rsidR="00877D9F">
              <w:rPr>
                <w:color w:val="005994"/>
              </w:rPr>
              <w:t>i</w:t>
            </w:r>
            <w:r w:rsidR="00877D9F">
              <w:rPr>
                <w:color w:val="005994"/>
              </w:rPr>
              <w:t>story</w:t>
            </w:r>
            <w:r w:rsidR="00877D9F">
              <w:rPr>
                <w:rFonts w:ascii="Times New Roman"/>
                <w:color w:val="005994"/>
              </w:rPr>
              <w:tab/>
            </w:r>
            <w:r w:rsidR="00877D9F">
              <w:rPr>
                <w:color w:val="005994"/>
              </w:rPr>
              <w:t>10</w:t>
            </w:r>
          </w:hyperlink>
        </w:p>
        <w:p w14:paraId="58300FEA" w14:textId="77777777" w:rsidR="00E933E1" w:rsidRDefault="003C2AFC">
          <w:pPr>
            <w:pStyle w:val="TOC1"/>
            <w:numPr>
              <w:ilvl w:val="0"/>
              <w:numId w:val="99"/>
            </w:numPr>
            <w:tabs>
              <w:tab w:val="left" w:pos="1889"/>
              <w:tab w:val="right" w:leader="dot" w:pos="10829"/>
            </w:tabs>
            <w:ind w:left="1888" w:hanging="342"/>
          </w:pPr>
          <w:hyperlink w:anchor="_bookmark1" w:history="1">
            <w:r w:rsidR="00877D9F">
              <w:rPr>
                <w:color w:val="005994"/>
              </w:rPr>
              <w:t>Abbreviations</w:t>
            </w:r>
            <w:r w:rsidR="00877D9F">
              <w:rPr>
                <w:rFonts w:ascii="Times New Roman"/>
                <w:color w:val="005994"/>
              </w:rPr>
              <w:tab/>
            </w:r>
            <w:r w:rsidR="00877D9F">
              <w:rPr>
                <w:color w:val="005994"/>
              </w:rPr>
              <w:t>11</w:t>
            </w:r>
          </w:hyperlink>
        </w:p>
        <w:p w14:paraId="46DF6D95" w14:textId="77777777" w:rsidR="00E933E1" w:rsidRDefault="003C2AFC">
          <w:pPr>
            <w:pStyle w:val="TOC1"/>
            <w:numPr>
              <w:ilvl w:val="0"/>
              <w:numId w:val="99"/>
            </w:numPr>
            <w:tabs>
              <w:tab w:val="left" w:pos="1892"/>
              <w:tab w:val="right" w:leader="dot" w:pos="10831"/>
            </w:tabs>
            <w:ind w:left="1891" w:hanging="343"/>
          </w:pPr>
          <w:hyperlink w:anchor="_bookmark2" w:history="1">
            <w:r w:rsidR="00877D9F">
              <w:rPr>
                <w:color w:val="005994"/>
              </w:rPr>
              <w:t>References</w:t>
            </w:r>
            <w:r w:rsidR="00877D9F">
              <w:rPr>
                <w:rFonts w:ascii="Times New Roman"/>
                <w:color w:val="005994"/>
              </w:rPr>
              <w:tab/>
            </w:r>
            <w:r w:rsidR="00877D9F">
              <w:rPr>
                <w:color w:val="005994"/>
              </w:rPr>
              <w:t>12</w:t>
            </w:r>
          </w:hyperlink>
        </w:p>
        <w:p w14:paraId="047BC459" w14:textId="77777777" w:rsidR="00E933E1" w:rsidRDefault="003C2AFC">
          <w:pPr>
            <w:pStyle w:val="TOC1"/>
            <w:numPr>
              <w:ilvl w:val="0"/>
              <w:numId w:val="99"/>
            </w:numPr>
            <w:tabs>
              <w:tab w:val="left" w:pos="1878"/>
              <w:tab w:val="right" w:leader="dot" w:pos="10824"/>
            </w:tabs>
            <w:ind w:left="1878" w:hanging="336"/>
          </w:pPr>
          <w:hyperlink w:anchor="_bookmark3" w:history="1">
            <w:r w:rsidR="00877D9F">
              <w:rPr>
                <w:color w:val="005994"/>
              </w:rPr>
              <w:t>About</w:t>
            </w:r>
            <w:r w:rsidR="00877D9F">
              <w:rPr>
                <w:color w:val="005994"/>
                <w:spacing w:val="23"/>
              </w:rPr>
              <w:t xml:space="preserve"> </w:t>
            </w:r>
            <w:r w:rsidR="00877D9F">
              <w:rPr>
                <w:color w:val="005994"/>
              </w:rPr>
              <w:t>this</w:t>
            </w:r>
            <w:r w:rsidR="00877D9F">
              <w:rPr>
                <w:color w:val="005994"/>
                <w:spacing w:val="24"/>
              </w:rPr>
              <w:t xml:space="preserve"> </w:t>
            </w:r>
            <w:r w:rsidR="00877D9F">
              <w:rPr>
                <w:color w:val="005994"/>
              </w:rPr>
              <w:t>Publication</w:t>
            </w:r>
            <w:r w:rsidR="00877D9F">
              <w:rPr>
                <w:rFonts w:ascii="Times New Roman"/>
                <w:color w:val="005994"/>
              </w:rPr>
              <w:tab/>
            </w:r>
            <w:r w:rsidR="00877D9F">
              <w:rPr>
                <w:color w:val="005994"/>
              </w:rPr>
              <w:t>13</w:t>
            </w:r>
          </w:hyperlink>
        </w:p>
        <w:p w14:paraId="1B284E4B" w14:textId="77777777" w:rsidR="00E933E1" w:rsidRDefault="003C2AFC">
          <w:pPr>
            <w:pStyle w:val="TOC2"/>
            <w:numPr>
              <w:ilvl w:val="1"/>
              <w:numId w:val="99"/>
            </w:numPr>
            <w:tabs>
              <w:tab w:val="left" w:pos="2451"/>
              <w:tab w:val="right" w:leader="dot" w:pos="10799"/>
            </w:tabs>
            <w:spacing w:before="20"/>
          </w:pPr>
          <w:hyperlink w:anchor="_bookmark4" w:history="1">
            <w:r w:rsidR="00877D9F">
              <w:t>XGVela</w:t>
            </w:r>
            <w:r w:rsidR="00877D9F">
              <w:rPr>
                <w:spacing w:val="21"/>
              </w:rPr>
              <w:t xml:space="preserve"> </w:t>
            </w:r>
            <w:r w:rsidR="00877D9F">
              <w:t>Overview</w:t>
            </w:r>
            <w:r w:rsidR="00877D9F">
              <w:rPr>
                <w:rFonts w:ascii="Times New Roman"/>
              </w:rPr>
              <w:tab/>
            </w:r>
            <w:r w:rsidR="00877D9F">
              <w:t>13</w:t>
            </w:r>
          </w:hyperlink>
        </w:p>
        <w:p w14:paraId="7450636B" w14:textId="77777777" w:rsidR="00E933E1" w:rsidRDefault="003C2AFC">
          <w:pPr>
            <w:pStyle w:val="TOC2"/>
            <w:numPr>
              <w:ilvl w:val="1"/>
              <w:numId w:val="99"/>
            </w:numPr>
            <w:tabs>
              <w:tab w:val="left" w:pos="2452"/>
              <w:tab w:val="right" w:leader="dot" w:pos="10799"/>
            </w:tabs>
            <w:ind w:left="2451" w:hanging="412"/>
          </w:pPr>
          <w:hyperlink w:anchor="_bookmark5" w:history="1">
            <w:r w:rsidR="00877D9F">
              <w:t>XGVela</w:t>
            </w:r>
            <w:r w:rsidR="00877D9F">
              <w:rPr>
                <w:spacing w:val="21"/>
              </w:rPr>
              <w:t xml:space="preserve"> </w:t>
            </w:r>
            <w:r w:rsidR="00877D9F">
              <w:t>Features</w:t>
            </w:r>
            <w:r w:rsidR="00877D9F">
              <w:rPr>
                <w:rFonts w:ascii="Times New Roman"/>
              </w:rPr>
              <w:tab/>
            </w:r>
            <w:r w:rsidR="00877D9F">
              <w:t>13</w:t>
            </w:r>
          </w:hyperlink>
        </w:p>
        <w:p w14:paraId="4B02E759" w14:textId="77777777" w:rsidR="00E933E1" w:rsidRDefault="003C2AFC">
          <w:pPr>
            <w:pStyle w:val="TOC1"/>
            <w:numPr>
              <w:ilvl w:val="0"/>
              <w:numId w:val="99"/>
            </w:numPr>
            <w:tabs>
              <w:tab w:val="left" w:pos="1885"/>
              <w:tab w:val="right" w:leader="dot" w:pos="10827"/>
            </w:tabs>
            <w:spacing w:before="204"/>
            <w:ind w:left="1884"/>
          </w:pPr>
          <w:hyperlink w:anchor="_bookmark6" w:history="1">
            <w:r w:rsidR="00877D9F">
              <w:rPr>
                <w:color w:val="005994"/>
              </w:rPr>
              <w:t>XGVela</w:t>
            </w:r>
            <w:r w:rsidR="00877D9F">
              <w:rPr>
                <w:color w:val="005994"/>
                <w:spacing w:val="26"/>
              </w:rPr>
              <w:t xml:space="preserve"> </w:t>
            </w:r>
            <w:r w:rsidR="00877D9F">
              <w:rPr>
                <w:color w:val="005994"/>
              </w:rPr>
              <w:t>Overview</w:t>
            </w:r>
            <w:r w:rsidR="00877D9F">
              <w:rPr>
                <w:rFonts w:ascii="Times New Roman"/>
                <w:color w:val="005994"/>
              </w:rPr>
              <w:tab/>
            </w:r>
            <w:r w:rsidR="00877D9F">
              <w:rPr>
                <w:color w:val="005994"/>
              </w:rPr>
              <w:t>14</w:t>
            </w:r>
          </w:hyperlink>
        </w:p>
        <w:p w14:paraId="49721554" w14:textId="77777777" w:rsidR="00E933E1" w:rsidRDefault="003C2AFC">
          <w:pPr>
            <w:pStyle w:val="TOC1"/>
            <w:numPr>
              <w:ilvl w:val="0"/>
              <w:numId w:val="99"/>
            </w:numPr>
            <w:tabs>
              <w:tab w:val="left" w:pos="1881"/>
              <w:tab w:val="right" w:leader="dot" w:pos="10826"/>
            </w:tabs>
            <w:ind w:left="1880" w:hanging="338"/>
          </w:pPr>
          <w:hyperlink w:anchor="_bookmark8" w:history="1">
            <w:r w:rsidR="00877D9F">
              <w:rPr>
                <w:color w:val="005994"/>
              </w:rPr>
              <w:t>XGVela</w:t>
            </w:r>
            <w:r w:rsidR="00877D9F">
              <w:rPr>
                <w:color w:val="005994"/>
                <w:spacing w:val="24"/>
              </w:rPr>
              <w:t xml:space="preserve"> </w:t>
            </w:r>
            <w:r w:rsidR="00877D9F">
              <w:rPr>
                <w:color w:val="005994"/>
              </w:rPr>
              <w:t>Architecture</w:t>
            </w:r>
            <w:r w:rsidR="00877D9F">
              <w:rPr>
                <w:rFonts w:ascii="Times New Roman"/>
                <w:color w:val="005994"/>
              </w:rPr>
              <w:tab/>
            </w:r>
            <w:r w:rsidR="00877D9F">
              <w:rPr>
                <w:color w:val="005994"/>
              </w:rPr>
              <w:t>15</w:t>
            </w:r>
          </w:hyperlink>
        </w:p>
        <w:p w14:paraId="38A902BF" w14:textId="77777777" w:rsidR="00E933E1" w:rsidRDefault="003C2AFC">
          <w:pPr>
            <w:pStyle w:val="TOC2"/>
            <w:numPr>
              <w:ilvl w:val="1"/>
              <w:numId w:val="99"/>
            </w:numPr>
            <w:tabs>
              <w:tab w:val="left" w:pos="2449"/>
              <w:tab w:val="right" w:leader="dot" w:pos="10799"/>
            </w:tabs>
            <w:spacing w:before="20"/>
            <w:ind w:left="2448" w:hanging="409"/>
          </w:pPr>
          <w:hyperlink w:anchor="_bookmark9" w:history="1">
            <w:r w:rsidR="00877D9F">
              <w:t>CNF</w:t>
            </w:r>
            <w:r w:rsidR="00877D9F">
              <w:rPr>
                <w:spacing w:val="19"/>
              </w:rPr>
              <w:t xml:space="preserve"> </w:t>
            </w:r>
            <w:r w:rsidR="00877D9F">
              <w:t>Deployment</w:t>
            </w:r>
            <w:r w:rsidR="00877D9F">
              <w:rPr>
                <w:spacing w:val="20"/>
              </w:rPr>
              <w:t xml:space="preserve"> </w:t>
            </w:r>
            <w:r w:rsidR="00877D9F">
              <w:t>Model</w:t>
            </w:r>
            <w:r w:rsidR="00877D9F">
              <w:rPr>
                <w:rFonts w:ascii="Times New Roman"/>
              </w:rPr>
              <w:tab/>
            </w:r>
            <w:r w:rsidR="00877D9F">
              <w:t>15</w:t>
            </w:r>
          </w:hyperlink>
        </w:p>
        <w:p w14:paraId="46DB1AF3" w14:textId="77777777" w:rsidR="00E933E1" w:rsidRDefault="003C2AFC">
          <w:pPr>
            <w:pStyle w:val="TOC2"/>
            <w:numPr>
              <w:ilvl w:val="1"/>
              <w:numId w:val="99"/>
            </w:numPr>
            <w:tabs>
              <w:tab w:val="left" w:pos="2449"/>
              <w:tab w:val="right" w:leader="dot" w:pos="10799"/>
            </w:tabs>
            <w:ind w:left="2448" w:hanging="409"/>
          </w:pPr>
          <w:hyperlink w:anchor="_bookmark11" w:history="1">
            <w:r w:rsidR="00877D9F">
              <w:t>CNF</w:t>
            </w:r>
            <w:r w:rsidR="00877D9F">
              <w:rPr>
                <w:spacing w:val="18"/>
              </w:rPr>
              <w:t xml:space="preserve"> </w:t>
            </w:r>
            <w:r w:rsidR="00877D9F">
              <w:t>Management</w:t>
            </w:r>
            <w:r w:rsidR="00877D9F">
              <w:rPr>
                <w:spacing w:val="19"/>
              </w:rPr>
              <w:t xml:space="preserve"> </w:t>
            </w:r>
            <w:r w:rsidR="00877D9F">
              <w:t>Model</w:t>
            </w:r>
            <w:r w:rsidR="00877D9F">
              <w:rPr>
                <w:rFonts w:ascii="Times New Roman"/>
              </w:rPr>
              <w:tab/>
            </w:r>
            <w:r w:rsidR="00877D9F">
              <w:t>16</w:t>
            </w:r>
          </w:hyperlink>
        </w:p>
        <w:p w14:paraId="5EA5B3A4" w14:textId="77777777" w:rsidR="00E933E1" w:rsidRDefault="003C2AFC">
          <w:pPr>
            <w:pStyle w:val="TOC2"/>
            <w:numPr>
              <w:ilvl w:val="1"/>
              <w:numId w:val="99"/>
            </w:numPr>
            <w:tabs>
              <w:tab w:val="left" w:pos="2449"/>
              <w:tab w:val="right" w:leader="dot" w:pos="10799"/>
            </w:tabs>
            <w:ind w:left="2448" w:hanging="409"/>
          </w:pPr>
          <w:hyperlink w:anchor="_bookmark13" w:history="1">
            <w:r w:rsidR="00877D9F">
              <w:t>Network</w:t>
            </w:r>
            <w:r w:rsidR="00877D9F">
              <w:rPr>
                <w:spacing w:val="18"/>
              </w:rPr>
              <w:t xml:space="preserve"> </w:t>
            </w:r>
            <w:r w:rsidR="00877D9F">
              <w:t>Resource</w:t>
            </w:r>
            <w:r w:rsidR="00877D9F">
              <w:rPr>
                <w:spacing w:val="19"/>
              </w:rPr>
              <w:t xml:space="preserve"> </w:t>
            </w:r>
            <w:r w:rsidR="00877D9F">
              <w:t>Model</w:t>
            </w:r>
            <w:r w:rsidR="00877D9F">
              <w:rPr>
                <w:rFonts w:ascii="Times New Roman"/>
              </w:rPr>
              <w:tab/>
            </w:r>
            <w:r w:rsidR="00877D9F">
              <w:t>16</w:t>
            </w:r>
          </w:hyperlink>
        </w:p>
        <w:p w14:paraId="15E992D7" w14:textId="77777777" w:rsidR="00E933E1" w:rsidRDefault="003C2AFC">
          <w:pPr>
            <w:pStyle w:val="TOC3"/>
            <w:numPr>
              <w:ilvl w:val="2"/>
              <w:numId w:val="99"/>
            </w:numPr>
            <w:tabs>
              <w:tab w:val="left" w:pos="3219"/>
              <w:tab w:val="right" w:leader="dot" w:pos="10799"/>
            </w:tabs>
          </w:pPr>
          <w:hyperlink w:anchor="_bookmark14" w:history="1">
            <w:r w:rsidR="00877D9F">
              <w:t>Definitions</w:t>
            </w:r>
            <w:r w:rsidR="00877D9F">
              <w:rPr>
                <w:rFonts w:ascii="Times New Roman"/>
              </w:rPr>
              <w:tab/>
            </w:r>
            <w:r w:rsidR="00877D9F">
              <w:t>16</w:t>
            </w:r>
          </w:hyperlink>
        </w:p>
        <w:p w14:paraId="3CB30A0A" w14:textId="77777777" w:rsidR="00E933E1" w:rsidRDefault="003C2AFC">
          <w:pPr>
            <w:pStyle w:val="TOC3"/>
            <w:numPr>
              <w:ilvl w:val="2"/>
              <w:numId w:val="99"/>
            </w:numPr>
            <w:tabs>
              <w:tab w:val="left" w:pos="3218"/>
              <w:tab w:val="right" w:leader="dot" w:pos="10799"/>
            </w:tabs>
            <w:ind w:left="3217" w:hanging="578"/>
          </w:pPr>
          <w:hyperlink w:anchor="_bookmark24" w:history="1">
            <w:r w:rsidR="00877D9F">
              <w:t>Class</w:t>
            </w:r>
            <w:r w:rsidR="00877D9F">
              <w:rPr>
                <w:spacing w:val="20"/>
              </w:rPr>
              <w:t xml:space="preserve"> </w:t>
            </w:r>
            <w:r w:rsidR="00877D9F">
              <w:t>Diagrams</w:t>
            </w:r>
            <w:r w:rsidR="00877D9F">
              <w:rPr>
                <w:rFonts w:ascii="Times New Roman"/>
              </w:rPr>
              <w:tab/>
            </w:r>
            <w:r w:rsidR="00877D9F">
              <w:t>18</w:t>
            </w:r>
          </w:hyperlink>
        </w:p>
        <w:p w14:paraId="3B94E37F" w14:textId="77777777" w:rsidR="00E933E1" w:rsidRDefault="003C2AFC">
          <w:pPr>
            <w:pStyle w:val="TOC3"/>
            <w:numPr>
              <w:ilvl w:val="2"/>
              <w:numId w:val="99"/>
            </w:numPr>
            <w:tabs>
              <w:tab w:val="left" w:pos="3217"/>
              <w:tab w:val="right" w:leader="dot" w:pos="10799"/>
            </w:tabs>
            <w:ind w:left="3216" w:hanging="577"/>
          </w:pPr>
          <w:hyperlink w:anchor="_bookmark37" w:history="1">
            <w:r w:rsidR="00877D9F">
              <w:t>Class</w:t>
            </w:r>
            <w:r w:rsidR="00877D9F">
              <w:rPr>
                <w:spacing w:val="20"/>
              </w:rPr>
              <w:t xml:space="preserve"> </w:t>
            </w:r>
            <w:r w:rsidR="00877D9F">
              <w:t>Definitions</w:t>
            </w:r>
            <w:r w:rsidR="00877D9F">
              <w:rPr>
                <w:rFonts w:ascii="Times New Roman"/>
              </w:rPr>
              <w:tab/>
            </w:r>
            <w:r w:rsidR="00877D9F">
              <w:t>21</w:t>
            </w:r>
          </w:hyperlink>
        </w:p>
        <w:p w14:paraId="59E84C03" w14:textId="77777777" w:rsidR="00E933E1" w:rsidRDefault="003C2AFC">
          <w:pPr>
            <w:pStyle w:val="TOC3"/>
            <w:numPr>
              <w:ilvl w:val="2"/>
              <w:numId w:val="99"/>
            </w:numPr>
            <w:tabs>
              <w:tab w:val="left" w:pos="3216"/>
              <w:tab w:val="right" w:leader="dot" w:pos="10799"/>
            </w:tabs>
            <w:ind w:left="3215" w:hanging="576"/>
          </w:pPr>
          <w:hyperlink w:anchor="_bookmark58" w:history="1">
            <w:r w:rsidR="00877D9F">
              <w:t>Attribute</w:t>
            </w:r>
            <w:r w:rsidR="00877D9F">
              <w:rPr>
                <w:spacing w:val="19"/>
              </w:rPr>
              <w:t xml:space="preserve"> </w:t>
            </w:r>
            <w:r w:rsidR="00877D9F">
              <w:t>Definitions</w:t>
            </w:r>
            <w:r w:rsidR="00877D9F">
              <w:rPr>
                <w:rFonts w:ascii="Times New Roman"/>
              </w:rPr>
              <w:tab/>
            </w:r>
            <w:r w:rsidR="00877D9F">
              <w:t>25</w:t>
            </w:r>
          </w:hyperlink>
        </w:p>
        <w:p w14:paraId="3FB8F6DE" w14:textId="77777777" w:rsidR="00E933E1" w:rsidRDefault="003C2AFC">
          <w:pPr>
            <w:pStyle w:val="TOC1"/>
            <w:numPr>
              <w:ilvl w:val="0"/>
              <w:numId w:val="99"/>
            </w:numPr>
            <w:tabs>
              <w:tab w:val="left" w:pos="1869"/>
              <w:tab w:val="right" w:leader="dot" w:pos="10820"/>
            </w:tabs>
            <w:spacing w:before="204"/>
            <w:ind w:left="1868" w:hanging="332"/>
          </w:pPr>
          <w:hyperlink w:anchor="_bookmark60" w:history="1">
            <w:r w:rsidR="00877D9F">
              <w:rPr>
                <w:color w:val="005994"/>
              </w:rPr>
              <w:t>Packaging</w:t>
            </w:r>
            <w:r w:rsidR="00877D9F">
              <w:rPr>
                <w:color w:val="005994"/>
                <w:spacing w:val="18"/>
              </w:rPr>
              <w:t xml:space="preserve"> </w:t>
            </w:r>
            <w:r w:rsidR="00877D9F">
              <w:rPr>
                <w:color w:val="005994"/>
              </w:rPr>
              <w:t>Network</w:t>
            </w:r>
            <w:r w:rsidR="00877D9F">
              <w:rPr>
                <w:color w:val="005994"/>
                <w:spacing w:val="19"/>
              </w:rPr>
              <w:t xml:space="preserve"> </w:t>
            </w:r>
            <w:r w:rsidR="00877D9F">
              <w:rPr>
                <w:color w:val="005994"/>
              </w:rPr>
              <w:t>Functions</w:t>
            </w:r>
            <w:r w:rsidR="00877D9F">
              <w:rPr>
                <w:rFonts w:ascii="Times New Roman"/>
                <w:color w:val="005994"/>
              </w:rPr>
              <w:tab/>
            </w:r>
            <w:r w:rsidR="00877D9F">
              <w:rPr>
                <w:color w:val="005994"/>
              </w:rPr>
              <w:t>32</w:t>
            </w:r>
          </w:hyperlink>
        </w:p>
        <w:p w14:paraId="35E36C14" w14:textId="77777777" w:rsidR="00E933E1" w:rsidRDefault="003C2AFC">
          <w:pPr>
            <w:pStyle w:val="TOC2"/>
            <w:numPr>
              <w:ilvl w:val="1"/>
              <w:numId w:val="99"/>
            </w:numPr>
            <w:tabs>
              <w:tab w:val="left" w:pos="2451"/>
              <w:tab w:val="right" w:leader="dot" w:pos="10799"/>
            </w:tabs>
            <w:spacing w:before="20"/>
          </w:pPr>
          <w:hyperlink w:anchor="_bookmark61" w:history="1">
            <w:r w:rsidR="00877D9F">
              <w:t>Metadata</w:t>
            </w:r>
            <w:r w:rsidR="00877D9F">
              <w:rPr>
                <w:spacing w:val="20"/>
              </w:rPr>
              <w:t xml:space="preserve"> </w:t>
            </w:r>
            <w:r w:rsidR="00877D9F">
              <w:t>Packaging</w:t>
            </w:r>
            <w:r w:rsidR="00877D9F">
              <w:rPr>
                <w:rFonts w:ascii="Times New Roman"/>
              </w:rPr>
              <w:tab/>
            </w:r>
            <w:r w:rsidR="00877D9F">
              <w:t>32</w:t>
            </w:r>
          </w:hyperlink>
        </w:p>
        <w:p w14:paraId="70B61567" w14:textId="77777777" w:rsidR="00E933E1" w:rsidRDefault="003C2AFC">
          <w:pPr>
            <w:pStyle w:val="TOC2"/>
            <w:numPr>
              <w:ilvl w:val="1"/>
              <w:numId w:val="99"/>
            </w:numPr>
            <w:tabs>
              <w:tab w:val="left" w:pos="2449"/>
              <w:tab w:val="right" w:leader="dot" w:pos="10799"/>
            </w:tabs>
            <w:ind w:left="2448" w:hanging="409"/>
          </w:pPr>
          <w:hyperlink w:anchor="_bookmark62" w:history="1">
            <w:r w:rsidR="00877D9F">
              <w:t>Configuration</w:t>
            </w:r>
            <w:r w:rsidR="00877D9F">
              <w:rPr>
                <w:spacing w:val="18"/>
              </w:rPr>
              <w:t xml:space="preserve"> </w:t>
            </w:r>
            <w:r w:rsidR="00877D9F">
              <w:t>Packaging</w:t>
            </w:r>
            <w:r w:rsidR="00877D9F">
              <w:rPr>
                <w:rFonts w:ascii="Times New Roman"/>
              </w:rPr>
              <w:tab/>
            </w:r>
            <w:r w:rsidR="00877D9F">
              <w:t>33</w:t>
            </w:r>
          </w:hyperlink>
        </w:p>
        <w:p w14:paraId="145FFDF7" w14:textId="77777777" w:rsidR="00E933E1" w:rsidRDefault="003C2AFC">
          <w:pPr>
            <w:pStyle w:val="TOC2"/>
            <w:numPr>
              <w:ilvl w:val="1"/>
              <w:numId w:val="99"/>
            </w:numPr>
            <w:tabs>
              <w:tab w:val="left" w:pos="2447"/>
              <w:tab w:val="right" w:leader="dot" w:pos="10799"/>
            </w:tabs>
            <w:ind w:left="2446" w:hanging="407"/>
          </w:pPr>
          <w:hyperlink w:anchor="_bookmark63" w:history="1">
            <w:r w:rsidR="00877D9F">
              <w:t>CNF</w:t>
            </w:r>
            <w:r w:rsidR="00877D9F">
              <w:rPr>
                <w:spacing w:val="16"/>
              </w:rPr>
              <w:t xml:space="preserve"> </w:t>
            </w:r>
            <w:r w:rsidR="00877D9F">
              <w:t>Event</w:t>
            </w:r>
            <w:r w:rsidR="00877D9F">
              <w:rPr>
                <w:spacing w:val="17"/>
              </w:rPr>
              <w:t xml:space="preserve"> </w:t>
            </w:r>
            <w:r w:rsidR="00877D9F">
              <w:t>Definition</w:t>
            </w:r>
            <w:r w:rsidR="00877D9F">
              <w:rPr>
                <w:spacing w:val="16"/>
              </w:rPr>
              <w:t xml:space="preserve"> </w:t>
            </w:r>
            <w:r w:rsidR="00877D9F">
              <w:t>Packaging</w:t>
            </w:r>
            <w:r w:rsidR="00877D9F">
              <w:rPr>
                <w:rFonts w:ascii="Times New Roman"/>
              </w:rPr>
              <w:tab/>
            </w:r>
            <w:r w:rsidR="00877D9F">
              <w:t>33</w:t>
            </w:r>
          </w:hyperlink>
        </w:p>
        <w:p w14:paraId="419EB5C9" w14:textId="77777777" w:rsidR="00E933E1" w:rsidRDefault="003C2AFC">
          <w:pPr>
            <w:pStyle w:val="TOC2"/>
            <w:numPr>
              <w:ilvl w:val="1"/>
              <w:numId w:val="99"/>
            </w:numPr>
            <w:tabs>
              <w:tab w:val="left" w:pos="2449"/>
              <w:tab w:val="right" w:leader="dot" w:pos="10799"/>
            </w:tabs>
            <w:ind w:left="2448" w:hanging="409"/>
          </w:pPr>
          <w:hyperlink w:anchor="_bookmark64" w:history="1">
            <w:r w:rsidR="00877D9F">
              <w:t>CNF</w:t>
            </w:r>
            <w:r w:rsidR="00877D9F">
              <w:rPr>
                <w:spacing w:val="18"/>
              </w:rPr>
              <w:t xml:space="preserve"> </w:t>
            </w:r>
            <w:r w:rsidR="00877D9F">
              <w:t>Dashboard</w:t>
            </w:r>
            <w:r w:rsidR="00877D9F">
              <w:rPr>
                <w:spacing w:val="19"/>
              </w:rPr>
              <w:t xml:space="preserve"> </w:t>
            </w:r>
            <w:r w:rsidR="00877D9F">
              <w:t>Injection</w:t>
            </w:r>
            <w:r w:rsidR="00877D9F">
              <w:rPr>
                <w:rFonts w:ascii="Times New Roman"/>
              </w:rPr>
              <w:tab/>
            </w:r>
            <w:r w:rsidR="00877D9F">
              <w:t>34</w:t>
            </w:r>
          </w:hyperlink>
        </w:p>
        <w:p w14:paraId="00B0BDAF" w14:textId="77777777" w:rsidR="00E933E1" w:rsidRDefault="003C2AFC">
          <w:pPr>
            <w:pStyle w:val="TOC2"/>
            <w:numPr>
              <w:ilvl w:val="1"/>
              <w:numId w:val="99"/>
            </w:numPr>
            <w:tabs>
              <w:tab w:val="left" w:pos="2444"/>
              <w:tab w:val="right" w:leader="dot" w:pos="10799"/>
            </w:tabs>
            <w:ind w:left="2443" w:hanging="404"/>
          </w:pPr>
          <w:hyperlink w:anchor="_bookmark65" w:history="1">
            <w:r w:rsidR="00877D9F">
              <w:t>Defining</w:t>
            </w:r>
            <w:r w:rsidR="00877D9F">
              <w:rPr>
                <w:spacing w:val="14"/>
              </w:rPr>
              <w:t xml:space="preserve"> </w:t>
            </w:r>
            <w:r w:rsidR="00877D9F">
              <w:t>Microservice</w:t>
            </w:r>
            <w:r w:rsidR="00877D9F">
              <w:rPr>
                <w:spacing w:val="15"/>
              </w:rPr>
              <w:t xml:space="preserve"> </w:t>
            </w:r>
            <w:r w:rsidR="00877D9F">
              <w:t>Secret</w:t>
            </w:r>
            <w:r w:rsidR="00877D9F">
              <w:rPr>
                <w:spacing w:val="13"/>
              </w:rPr>
              <w:t xml:space="preserve"> </w:t>
            </w:r>
            <w:r w:rsidR="00877D9F">
              <w:t>Definitions</w:t>
            </w:r>
            <w:r w:rsidR="00877D9F">
              <w:rPr>
                <w:rFonts w:ascii="Times New Roman"/>
              </w:rPr>
              <w:tab/>
            </w:r>
            <w:r w:rsidR="00877D9F">
              <w:t>34</w:t>
            </w:r>
          </w:hyperlink>
        </w:p>
        <w:p w14:paraId="17699800" w14:textId="77777777" w:rsidR="00E933E1" w:rsidRDefault="003C2AFC">
          <w:pPr>
            <w:pStyle w:val="TOC2"/>
            <w:numPr>
              <w:ilvl w:val="1"/>
              <w:numId w:val="99"/>
            </w:numPr>
            <w:tabs>
              <w:tab w:val="left" w:pos="2451"/>
              <w:tab w:val="right" w:leader="dot" w:pos="10799"/>
            </w:tabs>
          </w:pPr>
          <w:hyperlink w:anchor="_bookmark66" w:history="1">
            <w:r w:rsidR="00877D9F">
              <w:t>Variable</w:t>
            </w:r>
            <w:r w:rsidR="00877D9F">
              <w:rPr>
                <w:spacing w:val="20"/>
              </w:rPr>
              <w:t xml:space="preserve"> </w:t>
            </w:r>
            <w:r w:rsidR="00877D9F">
              <w:t>Substitution</w:t>
            </w:r>
            <w:r w:rsidR="00877D9F">
              <w:rPr>
                <w:rFonts w:ascii="Times New Roman"/>
              </w:rPr>
              <w:tab/>
            </w:r>
            <w:r w:rsidR="00877D9F">
              <w:t>35</w:t>
            </w:r>
          </w:hyperlink>
        </w:p>
        <w:p w14:paraId="48F8FF08" w14:textId="77777777" w:rsidR="00E933E1" w:rsidRDefault="003C2AFC">
          <w:pPr>
            <w:pStyle w:val="TOC1"/>
            <w:numPr>
              <w:ilvl w:val="0"/>
              <w:numId w:val="99"/>
            </w:numPr>
            <w:tabs>
              <w:tab w:val="left" w:pos="1875"/>
              <w:tab w:val="right" w:leader="dot" w:pos="10823"/>
            </w:tabs>
            <w:spacing w:before="204"/>
            <w:ind w:left="1874" w:hanging="335"/>
          </w:pPr>
          <w:hyperlink w:anchor="_bookmark67" w:history="1">
            <w:r w:rsidR="00877D9F">
              <w:rPr>
                <w:color w:val="005994"/>
              </w:rPr>
              <w:t>XGVela</w:t>
            </w:r>
            <w:r w:rsidR="00877D9F">
              <w:rPr>
                <w:color w:val="005994"/>
                <w:spacing w:val="21"/>
              </w:rPr>
              <w:t xml:space="preserve"> </w:t>
            </w:r>
            <w:r w:rsidR="00877D9F">
              <w:rPr>
                <w:color w:val="005994"/>
              </w:rPr>
              <w:t>Release</w:t>
            </w:r>
            <w:r w:rsidR="00877D9F">
              <w:rPr>
                <w:color w:val="005994"/>
                <w:spacing w:val="21"/>
              </w:rPr>
              <w:t xml:space="preserve"> </w:t>
            </w:r>
            <w:r w:rsidR="00877D9F">
              <w:rPr>
                <w:color w:val="005994"/>
              </w:rPr>
              <w:t>Artifacts</w:t>
            </w:r>
            <w:r w:rsidR="00877D9F">
              <w:rPr>
                <w:rFonts w:ascii="Times New Roman"/>
                <w:color w:val="005994"/>
              </w:rPr>
              <w:tab/>
            </w:r>
            <w:r w:rsidR="00877D9F">
              <w:rPr>
                <w:color w:val="005994"/>
              </w:rPr>
              <w:t>37</w:t>
            </w:r>
          </w:hyperlink>
        </w:p>
        <w:p w14:paraId="135CC2BE" w14:textId="77777777" w:rsidR="00E933E1" w:rsidRDefault="003C2AFC">
          <w:pPr>
            <w:pStyle w:val="TOC1"/>
            <w:numPr>
              <w:ilvl w:val="0"/>
              <w:numId w:val="99"/>
            </w:numPr>
            <w:tabs>
              <w:tab w:val="left" w:pos="1901"/>
              <w:tab w:val="right" w:leader="dot" w:pos="10836"/>
            </w:tabs>
            <w:ind w:left="1901" w:hanging="348"/>
          </w:pPr>
          <w:hyperlink w:anchor="_bookmark69" w:history="1">
            <w:r w:rsidR="00877D9F">
              <w:rPr>
                <w:color w:val="005994"/>
              </w:rPr>
              <w:t>CIM</w:t>
            </w:r>
            <w:r w:rsidR="00877D9F">
              <w:rPr>
                <w:rFonts w:ascii="Times New Roman"/>
                <w:color w:val="005994"/>
              </w:rPr>
              <w:tab/>
            </w:r>
            <w:r w:rsidR="00877D9F">
              <w:rPr>
                <w:color w:val="005994"/>
              </w:rPr>
              <w:t>38</w:t>
            </w:r>
          </w:hyperlink>
        </w:p>
        <w:p w14:paraId="68A7B34F" w14:textId="77777777" w:rsidR="00E933E1" w:rsidRDefault="003C2AFC">
          <w:pPr>
            <w:pStyle w:val="TOC2"/>
            <w:numPr>
              <w:ilvl w:val="1"/>
              <w:numId w:val="99"/>
            </w:numPr>
            <w:tabs>
              <w:tab w:val="left" w:pos="2446"/>
              <w:tab w:val="right" w:leader="dot" w:pos="10799"/>
            </w:tabs>
            <w:spacing w:before="21"/>
            <w:ind w:left="2445" w:hanging="406"/>
          </w:pPr>
          <w:hyperlink w:anchor="_bookmark71" w:history="1">
            <w:r w:rsidR="00877D9F">
              <w:t>CIM</w:t>
            </w:r>
            <w:r w:rsidR="00877D9F">
              <w:rPr>
                <w:spacing w:val="16"/>
              </w:rPr>
              <w:t xml:space="preserve"> </w:t>
            </w:r>
            <w:r w:rsidR="00877D9F">
              <w:t>Beta</w:t>
            </w:r>
            <w:r w:rsidR="00877D9F">
              <w:rPr>
                <w:spacing w:val="17"/>
              </w:rPr>
              <w:t xml:space="preserve"> </w:t>
            </w:r>
            <w:r w:rsidR="00877D9F">
              <w:t>Version</w:t>
            </w:r>
            <w:r w:rsidR="00877D9F">
              <w:rPr>
                <w:spacing w:val="16"/>
              </w:rPr>
              <w:t xml:space="preserve"> </w:t>
            </w:r>
            <w:r w:rsidR="00877D9F">
              <w:t>Enhancements</w:t>
            </w:r>
            <w:r w:rsidR="00877D9F">
              <w:rPr>
                <w:rFonts w:ascii="Times New Roman"/>
              </w:rPr>
              <w:tab/>
            </w:r>
            <w:r w:rsidR="00877D9F">
              <w:t>40</w:t>
            </w:r>
          </w:hyperlink>
        </w:p>
        <w:p w14:paraId="0496D810" w14:textId="77777777" w:rsidR="00E933E1" w:rsidRDefault="003C2AFC">
          <w:pPr>
            <w:pStyle w:val="TOC2"/>
            <w:numPr>
              <w:ilvl w:val="1"/>
              <w:numId w:val="99"/>
            </w:numPr>
            <w:tabs>
              <w:tab w:val="left" w:pos="2450"/>
              <w:tab w:val="right" w:leader="dot" w:pos="10799"/>
            </w:tabs>
            <w:ind w:left="2449" w:hanging="410"/>
          </w:pPr>
          <w:hyperlink w:anchor="_bookmark72" w:history="1">
            <w:r w:rsidR="00877D9F">
              <w:t>Additional</w:t>
            </w:r>
            <w:r w:rsidR="00877D9F">
              <w:rPr>
                <w:spacing w:val="18"/>
              </w:rPr>
              <w:t xml:space="preserve"> </w:t>
            </w:r>
            <w:r w:rsidR="00877D9F">
              <w:t>CIM</w:t>
            </w:r>
            <w:r w:rsidR="00877D9F">
              <w:rPr>
                <w:spacing w:val="20"/>
              </w:rPr>
              <w:t xml:space="preserve"> </w:t>
            </w:r>
            <w:r w:rsidR="00877D9F">
              <w:t>Settings</w:t>
            </w:r>
            <w:r w:rsidR="00877D9F">
              <w:rPr>
                <w:rFonts w:ascii="Times New Roman"/>
              </w:rPr>
              <w:tab/>
            </w:r>
            <w:r w:rsidR="00877D9F">
              <w:t>41</w:t>
            </w:r>
          </w:hyperlink>
        </w:p>
        <w:p w14:paraId="29EB82AE" w14:textId="77777777" w:rsidR="00E933E1" w:rsidRDefault="003C2AFC">
          <w:pPr>
            <w:pStyle w:val="TOC2"/>
            <w:numPr>
              <w:ilvl w:val="1"/>
              <w:numId w:val="99"/>
            </w:numPr>
            <w:tabs>
              <w:tab w:val="left" w:pos="2451"/>
              <w:tab w:val="right" w:leader="dot" w:pos="10799"/>
            </w:tabs>
          </w:pPr>
          <w:hyperlink w:anchor="_bookmark74" w:history="1">
            <w:r w:rsidR="00877D9F">
              <w:t>XGVela</w:t>
            </w:r>
            <w:r w:rsidR="00877D9F">
              <w:rPr>
                <w:spacing w:val="20"/>
              </w:rPr>
              <w:t xml:space="preserve"> </w:t>
            </w:r>
            <w:r w:rsidR="00877D9F">
              <w:t>Registration</w:t>
            </w:r>
            <w:r w:rsidR="00877D9F">
              <w:rPr>
                <w:rFonts w:ascii="Times New Roman"/>
              </w:rPr>
              <w:tab/>
            </w:r>
            <w:r w:rsidR="00877D9F">
              <w:t>42</w:t>
            </w:r>
          </w:hyperlink>
        </w:p>
        <w:p w14:paraId="4B010EC6" w14:textId="77777777" w:rsidR="00E933E1" w:rsidRDefault="003C2AFC">
          <w:pPr>
            <w:pStyle w:val="TOC2"/>
            <w:numPr>
              <w:ilvl w:val="1"/>
              <w:numId w:val="99"/>
            </w:numPr>
            <w:tabs>
              <w:tab w:val="left" w:pos="2454"/>
              <w:tab w:val="right" w:leader="dot" w:pos="10799"/>
            </w:tabs>
            <w:ind w:left="2453" w:hanging="414"/>
          </w:pPr>
          <w:hyperlink w:anchor="_bookmark75" w:history="1">
            <w:r w:rsidR="00877D9F">
              <w:t>Shutdown</w:t>
            </w:r>
            <w:r w:rsidR="00877D9F">
              <w:rPr>
                <w:rFonts w:ascii="Times New Roman"/>
              </w:rPr>
              <w:tab/>
            </w:r>
            <w:r w:rsidR="00877D9F">
              <w:t>43</w:t>
            </w:r>
          </w:hyperlink>
        </w:p>
        <w:p w14:paraId="02A0994D" w14:textId="77777777" w:rsidR="00E933E1" w:rsidRDefault="003C2AFC">
          <w:pPr>
            <w:pStyle w:val="TOC2"/>
            <w:numPr>
              <w:ilvl w:val="1"/>
              <w:numId w:val="99"/>
            </w:numPr>
            <w:tabs>
              <w:tab w:val="left" w:pos="2445"/>
              <w:tab w:val="right" w:leader="dot" w:pos="10799"/>
            </w:tabs>
            <w:ind w:left="2444" w:hanging="405"/>
          </w:pPr>
          <w:hyperlink w:anchor="_bookmark76" w:history="1">
            <w:r w:rsidR="00877D9F">
              <w:t>CIM</w:t>
            </w:r>
            <w:r w:rsidR="00877D9F">
              <w:rPr>
                <w:spacing w:val="14"/>
              </w:rPr>
              <w:t xml:space="preserve"> </w:t>
            </w:r>
            <w:r w:rsidR="00877D9F">
              <w:t>Liveliness</w:t>
            </w:r>
            <w:r w:rsidR="00877D9F">
              <w:rPr>
                <w:spacing w:val="15"/>
              </w:rPr>
              <w:t xml:space="preserve"> </w:t>
            </w:r>
            <w:r w:rsidR="00877D9F">
              <w:t>and</w:t>
            </w:r>
            <w:r w:rsidR="00877D9F">
              <w:rPr>
                <w:spacing w:val="14"/>
              </w:rPr>
              <w:t xml:space="preserve"> </w:t>
            </w:r>
            <w:r w:rsidR="00877D9F">
              <w:t>Readiness</w:t>
            </w:r>
            <w:r w:rsidR="00877D9F">
              <w:rPr>
                <w:spacing w:val="15"/>
              </w:rPr>
              <w:t xml:space="preserve"> </w:t>
            </w:r>
            <w:r w:rsidR="00877D9F">
              <w:t>Settings</w:t>
            </w:r>
            <w:r w:rsidR="00877D9F">
              <w:rPr>
                <w:rFonts w:ascii="Times New Roman"/>
              </w:rPr>
              <w:tab/>
            </w:r>
            <w:r w:rsidR="00877D9F">
              <w:t>43</w:t>
            </w:r>
          </w:hyperlink>
        </w:p>
        <w:p w14:paraId="6625CA81" w14:textId="77777777" w:rsidR="00E933E1" w:rsidRDefault="003C2AFC">
          <w:pPr>
            <w:pStyle w:val="TOC1"/>
            <w:numPr>
              <w:ilvl w:val="0"/>
              <w:numId w:val="99"/>
            </w:numPr>
            <w:tabs>
              <w:tab w:val="left" w:pos="2045"/>
              <w:tab w:val="right" w:leader="dot" w:pos="10829"/>
            </w:tabs>
            <w:spacing w:before="203"/>
            <w:ind w:left="2044" w:hanging="498"/>
          </w:pPr>
          <w:hyperlink w:anchor="_bookmark77" w:history="1">
            <w:r w:rsidR="00877D9F">
              <w:rPr>
                <w:color w:val="005994"/>
              </w:rPr>
              <w:t>API</w:t>
            </w:r>
            <w:r w:rsidR="00877D9F">
              <w:rPr>
                <w:color w:val="005994"/>
                <w:spacing w:val="28"/>
              </w:rPr>
              <w:t xml:space="preserve"> </w:t>
            </w:r>
            <w:r w:rsidR="00877D9F">
              <w:rPr>
                <w:color w:val="005994"/>
              </w:rPr>
              <w:t>Gateway</w:t>
            </w:r>
            <w:r w:rsidR="00877D9F">
              <w:rPr>
                <w:rFonts w:ascii="Times New Roman"/>
                <w:color w:val="005994"/>
              </w:rPr>
              <w:tab/>
            </w:r>
            <w:r w:rsidR="00877D9F">
              <w:rPr>
                <w:color w:val="005994"/>
              </w:rPr>
              <w:t>45</w:t>
            </w:r>
          </w:hyperlink>
        </w:p>
        <w:p w14:paraId="52D6A529" w14:textId="77777777" w:rsidR="00E933E1" w:rsidRDefault="003C2AFC">
          <w:pPr>
            <w:pStyle w:val="TOC2"/>
            <w:numPr>
              <w:ilvl w:val="1"/>
              <w:numId w:val="99"/>
            </w:numPr>
            <w:tabs>
              <w:tab w:val="left" w:pos="2560"/>
              <w:tab w:val="right" w:leader="dot" w:pos="10799"/>
            </w:tabs>
            <w:spacing w:before="21"/>
            <w:ind w:left="2559" w:hanging="520"/>
          </w:pPr>
          <w:hyperlink w:anchor="_bookmark78" w:history="1">
            <w:r w:rsidR="00877D9F">
              <w:t>Get</w:t>
            </w:r>
            <w:r w:rsidR="00877D9F">
              <w:rPr>
                <w:spacing w:val="18"/>
              </w:rPr>
              <w:t xml:space="preserve"> </w:t>
            </w:r>
            <w:proofErr w:type="spellStart"/>
            <w:r w:rsidR="00877D9F">
              <w:t>NFService</w:t>
            </w:r>
            <w:proofErr w:type="spellEnd"/>
            <w:r w:rsidR="00877D9F">
              <w:rPr>
                <w:spacing w:val="19"/>
              </w:rPr>
              <w:t xml:space="preserve"> </w:t>
            </w:r>
            <w:r w:rsidR="00877D9F">
              <w:t>By</w:t>
            </w:r>
            <w:r w:rsidR="00877D9F">
              <w:rPr>
                <w:spacing w:val="19"/>
              </w:rPr>
              <w:t xml:space="preserve"> </w:t>
            </w:r>
            <w:r w:rsidR="00877D9F">
              <w:t>Name</w:t>
            </w:r>
            <w:r w:rsidR="00877D9F">
              <w:rPr>
                <w:rFonts w:ascii="Times New Roman"/>
              </w:rPr>
              <w:tab/>
            </w:r>
            <w:r w:rsidR="00877D9F">
              <w:t>45</w:t>
            </w:r>
          </w:hyperlink>
        </w:p>
        <w:p w14:paraId="0F8AEEC3" w14:textId="77777777" w:rsidR="00E933E1" w:rsidRDefault="003C2AFC">
          <w:pPr>
            <w:pStyle w:val="TOC2"/>
            <w:numPr>
              <w:ilvl w:val="1"/>
              <w:numId w:val="99"/>
            </w:numPr>
            <w:tabs>
              <w:tab w:val="left" w:pos="2558"/>
              <w:tab w:val="right" w:leader="dot" w:pos="10799"/>
            </w:tabs>
            <w:ind w:left="2557" w:hanging="518"/>
          </w:pPr>
          <w:hyperlink w:anchor="_bookmark79" w:history="1">
            <w:r w:rsidR="00877D9F">
              <w:t>Get</w:t>
            </w:r>
            <w:r w:rsidR="00877D9F">
              <w:rPr>
                <w:spacing w:val="16"/>
              </w:rPr>
              <w:t xml:space="preserve"> </w:t>
            </w:r>
            <w:proofErr w:type="spellStart"/>
            <w:r w:rsidR="00877D9F">
              <w:t>NFServiceInstance</w:t>
            </w:r>
            <w:proofErr w:type="spellEnd"/>
            <w:r w:rsidR="00877D9F">
              <w:rPr>
                <w:spacing w:val="17"/>
              </w:rPr>
              <w:t xml:space="preserve"> </w:t>
            </w:r>
            <w:r w:rsidR="00877D9F">
              <w:t>By</w:t>
            </w:r>
            <w:r w:rsidR="00877D9F">
              <w:rPr>
                <w:spacing w:val="17"/>
              </w:rPr>
              <w:t xml:space="preserve"> </w:t>
            </w:r>
            <w:r w:rsidR="00877D9F">
              <w:t>ID</w:t>
            </w:r>
            <w:r w:rsidR="00877D9F">
              <w:rPr>
                <w:rFonts w:ascii="Times New Roman"/>
              </w:rPr>
              <w:tab/>
            </w:r>
            <w:r w:rsidR="00877D9F">
              <w:t>45</w:t>
            </w:r>
          </w:hyperlink>
        </w:p>
        <w:p w14:paraId="5FF672A6" w14:textId="77777777" w:rsidR="00E933E1" w:rsidRDefault="003C2AFC">
          <w:pPr>
            <w:pStyle w:val="TOC1"/>
            <w:numPr>
              <w:ilvl w:val="0"/>
              <w:numId w:val="99"/>
            </w:numPr>
            <w:tabs>
              <w:tab w:val="left" w:pos="2037"/>
              <w:tab w:val="right" w:leader="dot" w:pos="10833"/>
            </w:tabs>
            <w:spacing w:before="203"/>
            <w:ind w:left="2036" w:hanging="486"/>
          </w:pPr>
          <w:hyperlink w:anchor="_bookmark80" w:history="1">
            <w:r w:rsidR="00877D9F">
              <w:rPr>
                <w:color w:val="005994"/>
              </w:rPr>
              <w:t>TMaaS</w:t>
            </w:r>
            <w:r w:rsidR="00877D9F">
              <w:rPr>
                <w:rFonts w:ascii="Times New Roman"/>
                <w:color w:val="005994"/>
              </w:rPr>
              <w:tab/>
            </w:r>
            <w:r w:rsidR="00877D9F">
              <w:rPr>
                <w:color w:val="005994"/>
              </w:rPr>
              <w:t>47</w:t>
            </w:r>
          </w:hyperlink>
        </w:p>
        <w:p w14:paraId="0C9932E8" w14:textId="77777777" w:rsidR="00E933E1" w:rsidRDefault="003C2AFC">
          <w:pPr>
            <w:pStyle w:val="TOC2"/>
            <w:numPr>
              <w:ilvl w:val="1"/>
              <w:numId w:val="99"/>
            </w:numPr>
            <w:tabs>
              <w:tab w:val="left" w:pos="2551"/>
              <w:tab w:val="right" w:leader="dot" w:pos="10799"/>
            </w:tabs>
            <w:spacing w:before="21"/>
            <w:ind w:left="2550" w:hanging="511"/>
          </w:pPr>
          <w:hyperlink w:anchor="_bookmark82" w:history="1">
            <w:proofErr w:type="spellStart"/>
            <w:r w:rsidR="00877D9F">
              <w:t>Kubec</w:t>
            </w:r>
            <w:proofErr w:type="spellEnd"/>
            <w:r w:rsidR="00877D9F">
              <w:rPr>
                <w:rFonts w:ascii="Times New Roman"/>
              </w:rPr>
              <w:tab/>
            </w:r>
            <w:r w:rsidR="00877D9F">
              <w:t>48</w:t>
            </w:r>
          </w:hyperlink>
        </w:p>
        <w:p w14:paraId="6C42B7A2" w14:textId="77777777" w:rsidR="00E933E1" w:rsidRDefault="003C2AFC">
          <w:pPr>
            <w:pStyle w:val="TOC2"/>
            <w:numPr>
              <w:ilvl w:val="1"/>
              <w:numId w:val="99"/>
            </w:numPr>
            <w:tabs>
              <w:tab w:val="left" w:pos="2552"/>
              <w:tab w:val="right" w:leader="dot" w:pos="10799"/>
            </w:tabs>
            <w:spacing w:after="20"/>
            <w:ind w:left="2551" w:hanging="512"/>
          </w:pPr>
          <w:hyperlink w:anchor="_bookmark83" w:history="1">
            <w:r w:rsidR="00877D9F">
              <w:t>Topo</w:t>
            </w:r>
            <w:r w:rsidR="00877D9F">
              <w:rPr>
                <w:rFonts w:ascii="Times New Roman"/>
              </w:rPr>
              <w:tab/>
            </w:r>
            <w:r w:rsidR="00877D9F">
              <w:t>48</w:t>
            </w:r>
          </w:hyperlink>
        </w:p>
        <w:p w14:paraId="568BBB62" w14:textId="77777777" w:rsidR="00E933E1" w:rsidRDefault="003C2AFC">
          <w:pPr>
            <w:pStyle w:val="TOC3"/>
            <w:numPr>
              <w:ilvl w:val="2"/>
              <w:numId w:val="99"/>
            </w:numPr>
            <w:tabs>
              <w:tab w:val="left" w:pos="3312"/>
              <w:tab w:val="right" w:leader="dot" w:pos="10799"/>
            </w:tabs>
            <w:spacing w:before="105"/>
            <w:ind w:left="3311" w:hanging="672"/>
          </w:pPr>
          <w:hyperlink w:anchor="_bookmark84" w:history="1">
            <w:r w:rsidR="00877D9F">
              <w:t>Kubernetes</w:t>
            </w:r>
            <w:r w:rsidR="00877D9F">
              <w:rPr>
                <w:spacing w:val="18"/>
              </w:rPr>
              <w:t xml:space="preserve"> </w:t>
            </w:r>
            <w:r w:rsidR="00877D9F">
              <w:t>Mapping</w:t>
            </w:r>
            <w:r w:rsidR="00877D9F">
              <w:rPr>
                <w:rFonts w:ascii="Times New Roman"/>
              </w:rPr>
              <w:tab/>
            </w:r>
            <w:r w:rsidR="00877D9F">
              <w:t>48</w:t>
            </w:r>
          </w:hyperlink>
        </w:p>
        <w:p w14:paraId="49A0906B" w14:textId="77777777" w:rsidR="00E933E1" w:rsidRDefault="003C2AFC">
          <w:pPr>
            <w:pStyle w:val="TOC3"/>
            <w:numPr>
              <w:ilvl w:val="2"/>
              <w:numId w:val="99"/>
            </w:numPr>
            <w:tabs>
              <w:tab w:val="left" w:pos="3311"/>
              <w:tab w:val="right" w:leader="dot" w:pos="10799"/>
            </w:tabs>
            <w:ind w:left="3310" w:hanging="671"/>
          </w:pPr>
          <w:hyperlink w:anchor="_bookmark93" w:history="1">
            <w:r w:rsidR="00877D9F">
              <w:t>States</w:t>
            </w:r>
            <w:r w:rsidR="00877D9F">
              <w:rPr>
                <w:spacing w:val="18"/>
              </w:rPr>
              <w:t xml:space="preserve"> </w:t>
            </w:r>
            <w:r w:rsidR="00877D9F">
              <w:t>and</w:t>
            </w:r>
            <w:r w:rsidR="00877D9F">
              <w:rPr>
                <w:spacing w:val="19"/>
              </w:rPr>
              <w:t xml:space="preserve"> </w:t>
            </w:r>
            <w:r w:rsidR="00877D9F">
              <w:t>Transitions</w:t>
            </w:r>
            <w:r w:rsidR="00877D9F">
              <w:rPr>
                <w:rFonts w:ascii="Times New Roman"/>
              </w:rPr>
              <w:tab/>
            </w:r>
            <w:r w:rsidR="00877D9F">
              <w:t>51</w:t>
            </w:r>
          </w:hyperlink>
        </w:p>
        <w:p w14:paraId="2FD12F57" w14:textId="77777777" w:rsidR="00E933E1" w:rsidRDefault="003C2AFC">
          <w:pPr>
            <w:pStyle w:val="TOC2"/>
            <w:numPr>
              <w:ilvl w:val="1"/>
              <w:numId w:val="99"/>
            </w:numPr>
            <w:tabs>
              <w:tab w:val="left" w:pos="2545"/>
              <w:tab w:val="right" w:leader="dot" w:pos="10799"/>
            </w:tabs>
            <w:ind w:left="2544" w:hanging="505"/>
          </w:pPr>
          <w:hyperlink w:anchor="_bookmark98" w:history="1">
            <w:r w:rsidR="00877D9F">
              <w:t>TMaaS</w:t>
            </w:r>
            <w:r w:rsidR="00877D9F">
              <w:rPr>
                <w:spacing w:val="17"/>
              </w:rPr>
              <w:t xml:space="preserve"> </w:t>
            </w:r>
            <w:r w:rsidR="00877D9F">
              <w:t>Chart</w:t>
            </w:r>
            <w:r w:rsidR="00877D9F">
              <w:rPr>
                <w:spacing w:val="18"/>
              </w:rPr>
              <w:t xml:space="preserve"> </w:t>
            </w:r>
            <w:r w:rsidR="00877D9F">
              <w:t>Specification</w:t>
            </w:r>
            <w:r w:rsidR="00877D9F">
              <w:rPr>
                <w:rFonts w:ascii="Times New Roman"/>
              </w:rPr>
              <w:tab/>
            </w:r>
            <w:r w:rsidR="00877D9F">
              <w:t>55</w:t>
            </w:r>
          </w:hyperlink>
        </w:p>
        <w:p w14:paraId="0711E79D" w14:textId="77777777" w:rsidR="00E933E1" w:rsidRDefault="003C2AFC">
          <w:pPr>
            <w:pStyle w:val="TOC2"/>
            <w:numPr>
              <w:ilvl w:val="1"/>
              <w:numId w:val="99"/>
            </w:numPr>
            <w:tabs>
              <w:tab w:val="left" w:pos="2548"/>
              <w:tab w:val="right" w:leader="dot" w:pos="10799"/>
            </w:tabs>
            <w:ind w:left="2547" w:hanging="508"/>
          </w:pPr>
          <w:hyperlink w:anchor="_bookmark99" w:history="1">
            <w:r w:rsidR="00877D9F">
              <w:t>TMaaS</w:t>
            </w:r>
            <w:r w:rsidR="00877D9F">
              <w:rPr>
                <w:spacing w:val="21"/>
              </w:rPr>
              <w:t xml:space="preserve"> </w:t>
            </w:r>
            <w:r w:rsidR="00877D9F">
              <w:t>Events</w:t>
            </w:r>
            <w:r w:rsidR="00877D9F">
              <w:rPr>
                <w:rFonts w:ascii="Times New Roman"/>
              </w:rPr>
              <w:tab/>
            </w:r>
            <w:r w:rsidR="00877D9F">
              <w:t>56</w:t>
            </w:r>
          </w:hyperlink>
        </w:p>
        <w:p w14:paraId="54EF1EB1" w14:textId="77777777" w:rsidR="00E933E1" w:rsidRDefault="003C2AFC">
          <w:pPr>
            <w:pStyle w:val="TOC2"/>
            <w:numPr>
              <w:ilvl w:val="1"/>
              <w:numId w:val="99"/>
            </w:numPr>
            <w:tabs>
              <w:tab w:val="left" w:pos="2547"/>
              <w:tab w:val="right" w:leader="dot" w:pos="10799"/>
            </w:tabs>
            <w:spacing w:before="11"/>
            <w:ind w:left="2546" w:hanging="507"/>
          </w:pPr>
          <w:hyperlink w:anchor="_bookmark102" w:history="1">
            <w:r w:rsidR="00877D9F">
              <w:t>TMaaS</w:t>
            </w:r>
            <w:r w:rsidR="00877D9F">
              <w:rPr>
                <w:spacing w:val="20"/>
              </w:rPr>
              <w:t xml:space="preserve"> </w:t>
            </w:r>
            <w:r w:rsidR="00877D9F">
              <w:t>Interfaces</w:t>
            </w:r>
            <w:r w:rsidR="00877D9F">
              <w:rPr>
                <w:rFonts w:ascii="Times New Roman"/>
              </w:rPr>
              <w:tab/>
            </w:r>
            <w:r w:rsidR="00877D9F">
              <w:t>59</w:t>
            </w:r>
          </w:hyperlink>
        </w:p>
        <w:p w14:paraId="74795007" w14:textId="77777777" w:rsidR="00E933E1" w:rsidRDefault="003C2AFC">
          <w:pPr>
            <w:pStyle w:val="TOC2"/>
            <w:numPr>
              <w:ilvl w:val="1"/>
              <w:numId w:val="99"/>
            </w:numPr>
            <w:tabs>
              <w:tab w:val="left" w:pos="2542"/>
              <w:tab w:val="right" w:leader="dot" w:pos="10799"/>
            </w:tabs>
            <w:ind w:left="2541" w:hanging="502"/>
          </w:pPr>
          <w:hyperlink w:anchor="_bookmark103" w:history="1">
            <w:r w:rsidR="00877D9F">
              <w:t>Operation</w:t>
            </w:r>
            <w:r w:rsidR="00877D9F">
              <w:rPr>
                <w:spacing w:val="14"/>
              </w:rPr>
              <w:t xml:space="preserve"> </w:t>
            </w:r>
            <w:r w:rsidR="00877D9F">
              <w:t>Specification</w:t>
            </w:r>
            <w:r w:rsidR="00877D9F">
              <w:rPr>
                <w:spacing w:val="15"/>
              </w:rPr>
              <w:t xml:space="preserve"> </w:t>
            </w:r>
            <w:r w:rsidR="00877D9F">
              <w:t>Registration</w:t>
            </w:r>
            <w:r w:rsidR="00877D9F">
              <w:rPr>
                <w:rFonts w:ascii="Times New Roman"/>
              </w:rPr>
              <w:tab/>
            </w:r>
            <w:r w:rsidR="00877D9F">
              <w:t>59</w:t>
            </w:r>
          </w:hyperlink>
        </w:p>
        <w:p w14:paraId="6D0013AD" w14:textId="77777777" w:rsidR="00E933E1" w:rsidRDefault="003C2AFC">
          <w:pPr>
            <w:pStyle w:val="TOC1"/>
            <w:numPr>
              <w:ilvl w:val="0"/>
              <w:numId w:val="99"/>
            </w:numPr>
            <w:tabs>
              <w:tab w:val="left" w:pos="2052"/>
              <w:tab w:val="right" w:leader="dot" w:pos="10833"/>
            </w:tabs>
            <w:spacing w:before="203"/>
            <w:ind w:left="2051" w:hanging="501"/>
          </w:pPr>
          <w:hyperlink w:anchor="_bookmark105" w:history="1">
            <w:proofErr w:type="spellStart"/>
            <w:r w:rsidR="00877D9F">
              <w:rPr>
                <w:color w:val="005994"/>
              </w:rPr>
              <w:t>LMaaS</w:t>
            </w:r>
            <w:proofErr w:type="spellEnd"/>
            <w:r w:rsidR="00877D9F">
              <w:rPr>
                <w:rFonts w:ascii="Times New Roman"/>
                <w:color w:val="005994"/>
              </w:rPr>
              <w:tab/>
            </w:r>
            <w:r w:rsidR="00877D9F">
              <w:rPr>
                <w:color w:val="005994"/>
              </w:rPr>
              <w:t>61</w:t>
            </w:r>
          </w:hyperlink>
        </w:p>
        <w:p w14:paraId="36FFCCDC" w14:textId="77777777" w:rsidR="00E933E1" w:rsidRDefault="003C2AFC">
          <w:pPr>
            <w:pStyle w:val="TOC2"/>
            <w:numPr>
              <w:ilvl w:val="1"/>
              <w:numId w:val="99"/>
            </w:numPr>
            <w:tabs>
              <w:tab w:val="left" w:pos="2559"/>
              <w:tab w:val="right" w:leader="dot" w:pos="10799"/>
            </w:tabs>
            <w:spacing w:before="21"/>
            <w:ind w:left="2558" w:hanging="519"/>
          </w:pPr>
          <w:hyperlink w:anchor="_bookmark107" w:history="1">
            <w:r w:rsidR="00877D9F">
              <w:t>Packaging</w:t>
            </w:r>
            <w:r w:rsidR="00877D9F">
              <w:rPr>
                <w:spacing w:val="16"/>
              </w:rPr>
              <w:t xml:space="preserve"> </w:t>
            </w:r>
            <w:r w:rsidR="00877D9F">
              <w:t>Model</w:t>
            </w:r>
            <w:r w:rsidR="00877D9F">
              <w:rPr>
                <w:spacing w:val="18"/>
              </w:rPr>
              <w:t xml:space="preserve"> </w:t>
            </w:r>
            <w:r w:rsidR="00877D9F">
              <w:t>for</w:t>
            </w:r>
            <w:r w:rsidR="00877D9F">
              <w:rPr>
                <w:spacing w:val="18"/>
              </w:rPr>
              <w:t xml:space="preserve"> </w:t>
            </w:r>
            <w:proofErr w:type="spellStart"/>
            <w:r w:rsidR="00877D9F">
              <w:t>LMaaS</w:t>
            </w:r>
            <w:proofErr w:type="spellEnd"/>
            <w:r w:rsidR="00877D9F">
              <w:rPr>
                <w:rFonts w:ascii="Times New Roman"/>
              </w:rPr>
              <w:tab/>
            </w:r>
            <w:r w:rsidR="00877D9F">
              <w:t>61</w:t>
            </w:r>
          </w:hyperlink>
        </w:p>
        <w:p w14:paraId="0E62D4E3" w14:textId="77777777" w:rsidR="00E933E1" w:rsidRDefault="003C2AFC">
          <w:pPr>
            <w:pStyle w:val="TOC2"/>
            <w:numPr>
              <w:ilvl w:val="1"/>
              <w:numId w:val="99"/>
            </w:numPr>
            <w:tabs>
              <w:tab w:val="left" w:pos="2563"/>
              <w:tab w:val="right" w:leader="dot" w:pos="10799"/>
            </w:tabs>
            <w:ind w:left="2562" w:hanging="523"/>
          </w:pPr>
          <w:hyperlink w:anchor="_bookmark109" w:history="1">
            <w:proofErr w:type="spellStart"/>
            <w:r w:rsidR="00877D9F">
              <w:t>LMaaS</w:t>
            </w:r>
            <w:proofErr w:type="spellEnd"/>
            <w:r w:rsidR="00877D9F">
              <w:rPr>
                <w:spacing w:val="21"/>
              </w:rPr>
              <w:t xml:space="preserve"> </w:t>
            </w:r>
            <w:r w:rsidR="00877D9F">
              <w:t>Events</w:t>
            </w:r>
            <w:r w:rsidR="00877D9F">
              <w:rPr>
                <w:rFonts w:ascii="Times New Roman"/>
              </w:rPr>
              <w:tab/>
            </w:r>
            <w:r w:rsidR="00877D9F">
              <w:t>63</w:t>
            </w:r>
          </w:hyperlink>
        </w:p>
        <w:p w14:paraId="008DCE74" w14:textId="77777777" w:rsidR="00E933E1" w:rsidRDefault="003C2AFC">
          <w:pPr>
            <w:pStyle w:val="TOC2"/>
            <w:numPr>
              <w:ilvl w:val="1"/>
              <w:numId w:val="99"/>
            </w:numPr>
            <w:tabs>
              <w:tab w:val="left" w:pos="2563"/>
              <w:tab w:val="right" w:leader="dot" w:pos="10799"/>
            </w:tabs>
            <w:ind w:left="2562" w:hanging="523"/>
          </w:pPr>
          <w:hyperlink w:anchor="_bookmark111" w:history="1">
            <w:proofErr w:type="spellStart"/>
            <w:r w:rsidR="00877D9F">
              <w:t>LMaaS</w:t>
            </w:r>
            <w:proofErr w:type="spellEnd"/>
            <w:r w:rsidR="00877D9F">
              <w:rPr>
                <w:spacing w:val="21"/>
              </w:rPr>
              <w:t xml:space="preserve"> </w:t>
            </w:r>
            <w:r w:rsidR="00877D9F">
              <w:t>Metrics</w:t>
            </w:r>
            <w:r w:rsidR="00877D9F">
              <w:rPr>
                <w:rFonts w:ascii="Times New Roman"/>
              </w:rPr>
              <w:tab/>
            </w:r>
            <w:r w:rsidR="00877D9F">
              <w:t>63</w:t>
            </w:r>
          </w:hyperlink>
        </w:p>
        <w:p w14:paraId="5B35DE47" w14:textId="77777777" w:rsidR="00E933E1" w:rsidRDefault="003C2AFC">
          <w:pPr>
            <w:pStyle w:val="TOC2"/>
            <w:numPr>
              <w:ilvl w:val="1"/>
              <w:numId w:val="99"/>
            </w:numPr>
            <w:tabs>
              <w:tab w:val="left" w:pos="2563"/>
              <w:tab w:val="right" w:leader="dot" w:pos="10799"/>
            </w:tabs>
            <w:ind w:left="2562" w:hanging="523"/>
          </w:pPr>
          <w:hyperlink w:anchor="_bookmark113" w:history="1">
            <w:proofErr w:type="spellStart"/>
            <w:r w:rsidR="00877D9F">
              <w:t>LMaaS</w:t>
            </w:r>
            <w:proofErr w:type="spellEnd"/>
            <w:r w:rsidR="00877D9F">
              <w:rPr>
                <w:spacing w:val="21"/>
              </w:rPr>
              <w:t xml:space="preserve"> </w:t>
            </w:r>
            <w:r w:rsidR="00877D9F">
              <w:t>Interface</w:t>
            </w:r>
            <w:r w:rsidR="00877D9F">
              <w:rPr>
                <w:rFonts w:ascii="Times New Roman"/>
              </w:rPr>
              <w:tab/>
            </w:r>
            <w:r w:rsidR="00877D9F">
              <w:t>64</w:t>
            </w:r>
          </w:hyperlink>
        </w:p>
        <w:p w14:paraId="3C9D3518" w14:textId="77777777" w:rsidR="00E933E1" w:rsidRDefault="003C2AFC">
          <w:pPr>
            <w:pStyle w:val="TOC1"/>
            <w:numPr>
              <w:ilvl w:val="0"/>
              <w:numId w:val="99"/>
            </w:numPr>
            <w:tabs>
              <w:tab w:val="left" w:pos="2052"/>
              <w:tab w:val="right" w:leader="dot" w:pos="10833"/>
            </w:tabs>
            <w:spacing w:before="203"/>
            <w:ind w:left="2051" w:hanging="501"/>
          </w:pPr>
          <w:hyperlink w:anchor="_bookmark114" w:history="1">
            <w:r w:rsidR="00877D9F">
              <w:rPr>
                <w:color w:val="005994"/>
              </w:rPr>
              <w:t>CMaaS</w:t>
            </w:r>
            <w:r w:rsidR="00877D9F">
              <w:rPr>
                <w:rFonts w:ascii="Times New Roman"/>
                <w:color w:val="005994"/>
              </w:rPr>
              <w:tab/>
            </w:r>
            <w:r w:rsidR="00877D9F">
              <w:rPr>
                <w:color w:val="005994"/>
              </w:rPr>
              <w:t>65</w:t>
            </w:r>
          </w:hyperlink>
        </w:p>
        <w:p w14:paraId="760A9CDA" w14:textId="77777777" w:rsidR="00E933E1" w:rsidRDefault="003C2AFC">
          <w:pPr>
            <w:pStyle w:val="TOC2"/>
            <w:numPr>
              <w:ilvl w:val="1"/>
              <w:numId w:val="99"/>
            </w:numPr>
            <w:tabs>
              <w:tab w:val="left" w:pos="2553"/>
              <w:tab w:val="right" w:leader="dot" w:pos="10799"/>
            </w:tabs>
            <w:spacing w:before="21"/>
            <w:ind w:left="2552" w:hanging="513"/>
          </w:pPr>
          <w:hyperlink w:anchor="_bookmark116" w:history="1">
            <w:r w:rsidR="00877D9F">
              <w:t>Packaging</w:t>
            </w:r>
            <w:r w:rsidR="00877D9F">
              <w:rPr>
                <w:spacing w:val="10"/>
              </w:rPr>
              <w:t xml:space="preserve"> </w:t>
            </w:r>
            <w:r w:rsidR="00877D9F">
              <w:t>Model</w:t>
            </w:r>
            <w:r w:rsidR="00877D9F">
              <w:rPr>
                <w:spacing w:val="12"/>
              </w:rPr>
              <w:t xml:space="preserve"> </w:t>
            </w:r>
            <w:r w:rsidR="00877D9F">
              <w:t>for</w:t>
            </w:r>
            <w:r w:rsidR="00877D9F">
              <w:rPr>
                <w:spacing w:val="10"/>
              </w:rPr>
              <w:t xml:space="preserve"> </w:t>
            </w:r>
            <w:r w:rsidR="00877D9F">
              <w:t>Configuration</w:t>
            </w:r>
            <w:r w:rsidR="00877D9F">
              <w:rPr>
                <w:spacing w:val="11"/>
              </w:rPr>
              <w:t xml:space="preserve"> </w:t>
            </w:r>
            <w:r w:rsidR="00877D9F">
              <w:t>Management</w:t>
            </w:r>
            <w:r w:rsidR="00877D9F">
              <w:rPr>
                <w:rFonts w:ascii="Times New Roman"/>
              </w:rPr>
              <w:tab/>
            </w:r>
            <w:r w:rsidR="00877D9F">
              <w:t>66</w:t>
            </w:r>
          </w:hyperlink>
        </w:p>
        <w:p w14:paraId="10304DCF" w14:textId="77777777" w:rsidR="00E933E1" w:rsidRDefault="003C2AFC">
          <w:pPr>
            <w:pStyle w:val="TOC3"/>
            <w:numPr>
              <w:ilvl w:val="2"/>
              <w:numId w:val="99"/>
            </w:numPr>
            <w:tabs>
              <w:tab w:val="left" w:pos="3327"/>
              <w:tab w:val="right" w:leader="dot" w:pos="10799"/>
            </w:tabs>
            <w:ind w:left="3326" w:hanging="687"/>
          </w:pPr>
          <w:hyperlink w:anchor="_bookmark117" w:history="1">
            <w:r w:rsidR="00877D9F">
              <w:t>CIM</w:t>
            </w:r>
            <w:r w:rsidR="00877D9F">
              <w:rPr>
                <w:spacing w:val="19"/>
              </w:rPr>
              <w:t xml:space="preserve"> </w:t>
            </w:r>
            <w:r w:rsidR="00877D9F">
              <w:t>Configurations</w:t>
            </w:r>
            <w:r w:rsidR="00877D9F">
              <w:rPr>
                <w:rFonts w:ascii="Times New Roman"/>
              </w:rPr>
              <w:tab/>
            </w:r>
            <w:r w:rsidR="00877D9F">
              <w:t>66</w:t>
            </w:r>
          </w:hyperlink>
        </w:p>
        <w:p w14:paraId="2825C65B" w14:textId="77777777" w:rsidR="00E933E1" w:rsidRDefault="003C2AFC">
          <w:pPr>
            <w:pStyle w:val="TOC2"/>
            <w:numPr>
              <w:ilvl w:val="1"/>
              <w:numId w:val="99"/>
            </w:numPr>
            <w:tabs>
              <w:tab w:val="left" w:pos="2563"/>
              <w:tab w:val="right" w:leader="dot" w:pos="10799"/>
            </w:tabs>
            <w:ind w:left="2562" w:hanging="523"/>
          </w:pPr>
          <w:hyperlink w:anchor="_bookmark118" w:history="1">
            <w:r w:rsidR="00877D9F">
              <w:t>Update</w:t>
            </w:r>
            <w:r w:rsidR="00877D9F">
              <w:rPr>
                <w:spacing w:val="21"/>
              </w:rPr>
              <w:t xml:space="preserve"> </w:t>
            </w:r>
            <w:r w:rsidR="00877D9F">
              <w:t>Policies</w:t>
            </w:r>
            <w:r w:rsidR="00877D9F">
              <w:rPr>
                <w:rFonts w:ascii="Times New Roman"/>
              </w:rPr>
              <w:tab/>
            </w:r>
            <w:r w:rsidR="00877D9F">
              <w:t>67</w:t>
            </w:r>
          </w:hyperlink>
        </w:p>
        <w:p w14:paraId="4C3767D3" w14:textId="77777777" w:rsidR="00E933E1" w:rsidRDefault="003C2AFC">
          <w:pPr>
            <w:pStyle w:val="TOC2"/>
            <w:numPr>
              <w:ilvl w:val="1"/>
              <w:numId w:val="99"/>
            </w:numPr>
            <w:tabs>
              <w:tab w:val="left" w:pos="2560"/>
              <w:tab w:val="right" w:leader="dot" w:pos="10799"/>
            </w:tabs>
            <w:ind w:left="2559" w:hanging="520"/>
          </w:pPr>
          <w:hyperlink w:anchor="_bookmark119" w:history="1">
            <w:r w:rsidR="00877D9F">
              <w:t>Managing</w:t>
            </w:r>
            <w:r w:rsidR="00877D9F">
              <w:rPr>
                <w:spacing w:val="18"/>
              </w:rPr>
              <w:t xml:space="preserve"> </w:t>
            </w:r>
            <w:r w:rsidR="00877D9F">
              <w:t>Dependencies</w:t>
            </w:r>
            <w:r w:rsidR="00877D9F">
              <w:rPr>
                <w:rFonts w:ascii="Times New Roman"/>
              </w:rPr>
              <w:tab/>
            </w:r>
            <w:r w:rsidR="00877D9F">
              <w:t>68</w:t>
            </w:r>
          </w:hyperlink>
        </w:p>
        <w:p w14:paraId="0496F088" w14:textId="77777777" w:rsidR="00E933E1" w:rsidRDefault="003C2AFC">
          <w:pPr>
            <w:pStyle w:val="TOC2"/>
            <w:numPr>
              <w:ilvl w:val="1"/>
              <w:numId w:val="99"/>
            </w:numPr>
            <w:tabs>
              <w:tab w:val="left" w:pos="2561"/>
              <w:tab w:val="right" w:leader="dot" w:pos="10799"/>
            </w:tabs>
            <w:ind w:left="2560" w:hanging="521"/>
          </w:pPr>
          <w:hyperlink w:anchor="_bookmark120" w:history="1">
            <w:r w:rsidR="00877D9F">
              <w:t>Application</w:t>
            </w:r>
            <w:r w:rsidR="00877D9F">
              <w:rPr>
                <w:spacing w:val="19"/>
              </w:rPr>
              <w:t xml:space="preserve"> </w:t>
            </w:r>
            <w:r w:rsidR="00877D9F">
              <w:t>Upgrade</w:t>
            </w:r>
            <w:r w:rsidR="00877D9F">
              <w:rPr>
                <w:rFonts w:ascii="Times New Roman"/>
              </w:rPr>
              <w:tab/>
            </w:r>
            <w:r w:rsidR="00877D9F">
              <w:t>68</w:t>
            </w:r>
          </w:hyperlink>
        </w:p>
        <w:p w14:paraId="2D9653F2" w14:textId="77777777" w:rsidR="00E933E1" w:rsidRDefault="003C2AFC">
          <w:pPr>
            <w:pStyle w:val="TOC2"/>
            <w:numPr>
              <w:ilvl w:val="1"/>
              <w:numId w:val="99"/>
            </w:numPr>
            <w:tabs>
              <w:tab w:val="left" w:pos="2561"/>
              <w:tab w:val="right" w:leader="dot" w:pos="10799"/>
            </w:tabs>
            <w:ind w:left="2560" w:hanging="521"/>
          </w:pPr>
          <w:hyperlink w:anchor="_bookmark121" w:history="1">
            <w:r w:rsidR="00877D9F">
              <w:t>Day</w:t>
            </w:r>
            <w:r w:rsidR="00877D9F">
              <w:rPr>
                <w:spacing w:val="19"/>
              </w:rPr>
              <w:t xml:space="preserve"> </w:t>
            </w:r>
            <w:r w:rsidR="00877D9F">
              <w:t>1</w:t>
            </w:r>
            <w:r w:rsidR="00877D9F">
              <w:rPr>
                <w:spacing w:val="20"/>
              </w:rPr>
              <w:t xml:space="preserve"> </w:t>
            </w:r>
            <w:r w:rsidR="00877D9F">
              <w:t>Configuration</w:t>
            </w:r>
            <w:r w:rsidR="00877D9F">
              <w:rPr>
                <w:rFonts w:ascii="Times New Roman"/>
              </w:rPr>
              <w:tab/>
            </w:r>
            <w:r w:rsidR="00877D9F">
              <w:t>69</w:t>
            </w:r>
          </w:hyperlink>
        </w:p>
        <w:p w14:paraId="7B1F29C7" w14:textId="77777777" w:rsidR="00E933E1" w:rsidRDefault="003C2AFC">
          <w:pPr>
            <w:pStyle w:val="TOC3"/>
            <w:numPr>
              <w:ilvl w:val="2"/>
              <w:numId w:val="99"/>
            </w:numPr>
            <w:tabs>
              <w:tab w:val="left" w:pos="3326"/>
              <w:tab w:val="right" w:leader="dot" w:pos="10799"/>
            </w:tabs>
            <w:ind w:left="3325" w:hanging="686"/>
          </w:pPr>
          <w:hyperlink w:anchor="_bookmark122" w:history="1">
            <w:r w:rsidR="00877D9F">
              <w:t>Full</w:t>
            </w:r>
            <w:r w:rsidR="00877D9F">
              <w:rPr>
                <w:spacing w:val="17"/>
              </w:rPr>
              <w:t xml:space="preserve"> </w:t>
            </w:r>
            <w:r w:rsidR="00877D9F">
              <w:t>Config</w:t>
            </w:r>
            <w:r w:rsidR="00877D9F">
              <w:rPr>
                <w:spacing w:val="18"/>
              </w:rPr>
              <w:t xml:space="preserve"> </w:t>
            </w:r>
            <w:proofErr w:type="gramStart"/>
            <w:r w:rsidR="00877D9F">
              <w:t>On</w:t>
            </w:r>
            <w:proofErr w:type="gramEnd"/>
            <w:r w:rsidR="00877D9F">
              <w:rPr>
                <w:spacing w:val="18"/>
              </w:rPr>
              <w:t xml:space="preserve"> </w:t>
            </w:r>
            <w:r w:rsidR="00877D9F">
              <w:t>Restart</w:t>
            </w:r>
            <w:r w:rsidR="00877D9F">
              <w:rPr>
                <w:rFonts w:ascii="Times New Roman"/>
              </w:rPr>
              <w:tab/>
            </w:r>
            <w:r w:rsidR="00877D9F">
              <w:t>69</w:t>
            </w:r>
          </w:hyperlink>
        </w:p>
        <w:p w14:paraId="7592A057" w14:textId="77777777" w:rsidR="00E933E1" w:rsidRDefault="003C2AFC">
          <w:pPr>
            <w:pStyle w:val="TOC2"/>
            <w:numPr>
              <w:ilvl w:val="1"/>
              <w:numId w:val="99"/>
            </w:numPr>
            <w:tabs>
              <w:tab w:val="left" w:pos="2562"/>
              <w:tab w:val="right" w:leader="dot" w:pos="10799"/>
            </w:tabs>
            <w:ind w:left="2561" w:hanging="522"/>
          </w:pPr>
          <w:hyperlink w:anchor="_bookmark123" w:history="1">
            <w:r w:rsidR="00877D9F">
              <w:t>CMaaS</w:t>
            </w:r>
            <w:r w:rsidR="00877D9F">
              <w:rPr>
                <w:spacing w:val="20"/>
              </w:rPr>
              <w:t xml:space="preserve"> </w:t>
            </w:r>
            <w:r w:rsidR="00877D9F">
              <w:t>Interfaces</w:t>
            </w:r>
            <w:r w:rsidR="00877D9F">
              <w:rPr>
                <w:rFonts w:ascii="Times New Roman"/>
              </w:rPr>
              <w:tab/>
            </w:r>
            <w:r w:rsidR="00877D9F">
              <w:t>70</w:t>
            </w:r>
          </w:hyperlink>
        </w:p>
        <w:p w14:paraId="151E1CEC" w14:textId="77777777" w:rsidR="00E933E1" w:rsidRDefault="003C2AFC">
          <w:pPr>
            <w:pStyle w:val="TOC3"/>
            <w:numPr>
              <w:ilvl w:val="2"/>
              <w:numId w:val="99"/>
            </w:numPr>
            <w:tabs>
              <w:tab w:val="left" w:pos="3329"/>
              <w:tab w:val="right" w:leader="dot" w:pos="10799"/>
            </w:tabs>
            <w:ind w:left="3328" w:hanging="689"/>
          </w:pPr>
          <w:hyperlink w:anchor="_bookmark124" w:history="1">
            <w:proofErr w:type="spellStart"/>
            <w:r w:rsidR="00877D9F">
              <w:t>updateConfig</w:t>
            </w:r>
            <w:proofErr w:type="spellEnd"/>
            <w:r w:rsidR="00877D9F">
              <w:rPr>
                <w:rFonts w:ascii="Times New Roman"/>
              </w:rPr>
              <w:tab/>
            </w:r>
            <w:r w:rsidR="00877D9F">
              <w:t>70</w:t>
            </w:r>
          </w:hyperlink>
        </w:p>
        <w:p w14:paraId="3F485231" w14:textId="77777777" w:rsidR="00E933E1" w:rsidRDefault="003C2AFC">
          <w:pPr>
            <w:pStyle w:val="TOC3"/>
            <w:numPr>
              <w:ilvl w:val="2"/>
              <w:numId w:val="99"/>
            </w:numPr>
            <w:tabs>
              <w:tab w:val="left" w:pos="3328"/>
              <w:tab w:val="right" w:leader="dot" w:pos="10799"/>
            </w:tabs>
            <w:ind w:left="3327" w:hanging="688"/>
          </w:pPr>
          <w:hyperlink w:anchor="_bookmark126" w:history="1">
            <w:r w:rsidR="00877D9F">
              <w:t>Load</w:t>
            </w:r>
            <w:r w:rsidR="00877D9F">
              <w:rPr>
                <w:spacing w:val="19"/>
              </w:rPr>
              <w:t xml:space="preserve"> </w:t>
            </w:r>
            <w:r w:rsidR="00877D9F">
              <w:t>Full</w:t>
            </w:r>
            <w:r w:rsidR="00877D9F">
              <w:rPr>
                <w:spacing w:val="20"/>
              </w:rPr>
              <w:t xml:space="preserve"> </w:t>
            </w:r>
            <w:r w:rsidR="00877D9F">
              <w:t>Config</w:t>
            </w:r>
            <w:r w:rsidR="00877D9F">
              <w:rPr>
                <w:rFonts w:ascii="Times New Roman"/>
              </w:rPr>
              <w:tab/>
            </w:r>
            <w:r w:rsidR="00877D9F">
              <w:t>71</w:t>
            </w:r>
          </w:hyperlink>
        </w:p>
        <w:p w14:paraId="5485EE14" w14:textId="77777777" w:rsidR="00E933E1" w:rsidRDefault="003C2AFC">
          <w:pPr>
            <w:pStyle w:val="TOC2"/>
            <w:numPr>
              <w:ilvl w:val="1"/>
              <w:numId w:val="99"/>
            </w:numPr>
            <w:tabs>
              <w:tab w:val="left" w:pos="2563"/>
              <w:tab w:val="right" w:leader="dot" w:pos="10799"/>
            </w:tabs>
            <w:ind w:left="2562" w:hanging="523"/>
          </w:pPr>
          <w:hyperlink w:anchor="_bookmark128" w:history="1">
            <w:r w:rsidR="00877D9F">
              <w:t>NBI</w:t>
            </w:r>
            <w:r w:rsidR="00877D9F">
              <w:rPr>
                <w:spacing w:val="21"/>
              </w:rPr>
              <w:t xml:space="preserve"> </w:t>
            </w:r>
            <w:r w:rsidR="00877D9F">
              <w:t>Integration</w:t>
            </w:r>
            <w:r w:rsidR="00877D9F">
              <w:rPr>
                <w:rFonts w:ascii="Times New Roman"/>
              </w:rPr>
              <w:tab/>
            </w:r>
            <w:r w:rsidR="00877D9F">
              <w:t>72</w:t>
            </w:r>
          </w:hyperlink>
        </w:p>
        <w:p w14:paraId="310B4BA9" w14:textId="77777777" w:rsidR="00E933E1" w:rsidRDefault="003C2AFC">
          <w:pPr>
            <w:pStyle w:val="TOC3"/>
            <w:numPr>
              <w:ilvl w:val="2"/>
              <w:numId w:val="99"/>
            </w:numPr>
            <w:tabs>
              <w:tab w:val="left" w:pos="3317"/>
              <w:tab w:val="right" w:leader="dot" w:pos="10799"/>
            </w:tabs>
            <w:ind w:left="3316" w:hanging="677"/>
          </w:pPr>
          <w:hyperlink w:anchor="_bookmark129" w:history="1">
            <w:r w:rsidR="00877D9F">
              <w:t>NF</w:t>
            </w:r>
            <w:r w:rsidR="00877D9F">
              <w:rPr>
                <w:spacing w:val="9"/>
              </w:rPr>
              <w:t xml:space="preserve"> </w:t>
            </w:r>
            <w:r w:rsidR="00877D9F">
              <w:t>Onboarding</w:t>
            </w:r>
            <w:r w:rsidR="00877D9F">
              <w:rPr>
                <w:spacing w:val="9"/>
              </w:rPr>
              <w:t xml:space="preserve"> </w:t>
            </w:r>
            <w:r w:rsidR="00877D9F">
              <w:t>and</w:t>
            </w:r>
            <w:r w:rsidR="00877D9F">
              <w:rPr>
                <w:spacing w:val="10"/>
              </w:rPr>
              <w:t xml:space="preserve"> </w:t>
            </w:r>
            <w:r w:rsidR="00877D9F">
              <w:t>Configuration</w:t>
            </w:r>
            <w:r w:rsidR="00877D9F">
              <w:rPr>
                <w:spacing w:val="9"/>
              </w:rPr>
              <w:t xml:space="preserve"> </w:t>
            </w:r>
            <w:r w:rsidR="00877D9F">
              <w:t>Management</w:t>
            </w:r>
            <w:r w:rsidR="00877D9F">
              <w:rPr>
                <w:rFonts w:ascii="Times New Roman"/>
              </w:rPr>
              <w:tab/>
            </w:r>
            <w:r w:rsidR="00877D9F">
              <w:t>72</w:t>
            </w:r>
          </w:hyperlink>
        </w:p>
        <w:p w14:paraId="1962566F" w14:textId="77777777" w:rsidR="00E933E1" w:rsidRDefault="003C2AFC">
          <w:pPr>
            <w:pStyle w:val="TOC3"/>
            <w:numPr>
              <w:ilvl w:val="2"/>
              <w:numId w:val="99"/>
            </w:numPr>
            <w:tabs>
              <w:tab w:val="left" w:pos="3323"/>
              <w:tab w:val="right" w:leader="dot" w:pos="10799"/>
            </w:tabs>
            <w:ind w:left="3322" w:hanging="683"/>
          </w:pPr>
          <w:hyperlink w:anchor="_bookmark130" w:history="1">
            <w:r w:rsidR="00877D9F">
              <w:t>CMaaS</w:t>
            </w:r>
            <w:r w:rsidR="00877D9F">
              <w:rPr>
                <w:spacing w:val="15"/>
              </w:rPr>
              <w:t xml:space="preserve"> </w:t>
            </w:r>
            <w:r w:rsidR="00877D9F">
              <w:t>NBI</w:t>
            </w:r>
            <w:r w:rsidR="00877D9F">
              <w:rPr>
                <w:spacing w:val="16"/>
              </w:rPr>
              <w:t xml:space="preserve"> </w:t>
            </w:r>
            <w:r w:rsidR="00877D9F">
              <w:t>Details</w:t>
            </w:r>
            <w:r w:rsidR="00877D9F">
              <w:rPr>
                <w:spacing w:val="16"/>
              </w:rPr>
              <w:t xml:space="preserve"> </w:t>
            </w:r>
            <w:r w:rsidR="00877D9F">
              <w:t>Exchange</w:t>
            </w:r>
            <w:r w:rsidR="00877D9F">
              <w:rPr>
                <w:rFonts w:ascii="Times New Roman"/>
              </w:rPr>
              <w:tab/>
            </w:r>
            <w:r w:rsidR="00877D9F">
              <w:t>73</w:t>
            </w:r>
          </w:hyperlink>
        </w:p>
        <w:p w14:paraId="6C9A911A" w14:textId="77777777" w:rsidR="00E933E1" w:rsidRDefault="003C2AFC">
          <w:pPr>
            <w:pStyle w:val="TOC3"/>
            <w:numPr>
              <w:ilvl w:val="2"/>
              <w:numId w:val="99"/>
            </w:numPr>
            <w:tabs>
              <w:tab w:val="left" w:pos="3321"/>
              <w:tab w:val="right" w:leader="dot" w:pos="10799"/>
            </w:tabs>
            <w:ind w:left="3320" w:hanging="681"/>
          </w:pPr>
          <w:hyperlink w:anchor="_bookmark131" w:history="1">
            <w:r w:rsidR="00877D9F">
              <w:t>Configuration</w:t>
            </w:r>
            <w:r w:rsidR="00877D9F">
              <w:rPr>
                <w:spacing w:val="13"/>
              </w:rPr>
              <w:t xml:space="preserve"> </w:t>
            </w:r>
            <w:r w:rsidR="00877D9F">
              <w:t>Update</w:t>
            </w:r>
            <w:r w:rsidR="00877D9F">
              <w:rPr>
                <w:spacing w:val="14"/>
              </w:rPr>
              <w:t xml:space="preserve"> </w:t>
            </w:r>
            <w:r w:rsidR="00877D9F">
              <w:t>(Day-1/Day-2)</w:t>
            </w:r>
            <w:r w:rsidR="00877D9F">
              <w:rPr>
                <w:rFonts w:ascii="Times New Roman"/>
              </w:rPr>
              <w:tab/>
            </w:r>
            <w:r w:rsidR="00877D9F">
              <w:t>73</w:t>
            </w:r>
          </w:hyperlink>
        </w:p>
        <w:p w14:paraId="00BD75CE" w14:textId="77777777" w:rsidR="00E933E1" w:rsidRDefault="003C2AFC">
          <w:pPr>
            <w:pStyle w:val="TOC2"/>
            <w:numPr>
              <w:ilvl w:val="1"/>
              <w:numId w:val="99"/>
            </w:numPr>
            <w:tabs>
              <w:tab w:val="left" w:pos="2563"/>
              <w:tab w:val="right" w:leader="dot" w:pos="10799"/>
            </w:tabs>
            <w:ind w:left="2562" w:hanging="523"/>
          </w:pPr>
          <w:hyperlink w:anchor="_bookmark132" w:history="1">
            <w:r w:rsidR="00877D9F">
              <w:t>CMaaS</w:t>
            </w:r>
            <w:r w:rsidR="00877D9F">
              <w:rPr>
                <w:spacing w:val="21"/>
              </w:rPr>
              <w:t xml:space="preserve"> </w:t>
            </w:r>
            <w:r w:rsidR="00877D9F">
              <w:t>Metrics</w:t>
            </w:r>
            <w:r w:rsidR="00877D9F">
              <w:rPr>
                <w:rFonts w:ascii="Times New Roman"/>
              </w:rPr>
              <w:tab/>
            </w:r>
            <w:r w:rsidR="00877D9F">
              <w:t>75</w:t>
            </w:r>
          </w:hyperlink>
        </w:p>
        <w:p w14:paraId="7F5D0DEA" w14:textId="77777777" w:rsidR="00E933E1" w:rsidRDefault="003C2AFC">
          <w:pPr>
            <w:pStyle w:val="TOC2"/>
            <w:numPr>
              <w:ilvl w:val="1"/>
              <w:numId w:val="99"/>
            </w:numPr>
            <w:tabs>
              <w:tab w:val="left" w:pos="2563"/>
              <w:tab w:val="right" w:leader="dot" w:pos="10799"/>
            </w:tabs>
            <w:ind w:left="2562" w:hanging="523"/>
          </w:pPr>
          <w:hyperlink w:anchor="_bookmark134" w:history="1">
            <w:r w:rsidR="00877D9F">
              <w:t>CMaaS</w:t>
            </w:r>
            <w:r w:rsidR="00877D9F">
              <w:rPr>
                <w:spacing w:val="21"/>
              </w:rPr>
              <w:t xml:space="preserve"> </w:t>
            </w:r>
            <w:r w:rsidR="00877D9F">
              <w:t>Events</w:t>
            </w:r>
            <w:r w:rsidR="00877D9F">
              <w:rPr>
                <w:rFonts w:ascii="Times New Roman"/>
              </w:rPr>
              <w:tab/>
            </w:r>
            <w:r w:rsidR="00877D9F">
              <w:t>77</w:t>
            </w:r>
          </w:hyperlink>
        </w:p>
        <w:p w14:paraId="2FEBBF0C" w14:textId="77777777" w:rsidR="00E933E1" w:rsidRDefault="003C2AFC">
          <w:pPr>
            <w:pStyle w:val="TOC1"/>
            <w:numPr>
              <w:ilvl w:val="0"/>
              <w:numId w:val="99"/>
            </w:numPr>
            <w:tabs>
              <w:tab w:val="left" w:pos="2052"/>
              <w:tab w:val="right" w:leader="dot" w:pos="10833"/>
            </w:tabs>
            <w:spacing w:before="204"/>
            <w:ind w:left="2051" w:hanging="501"/>
          </w:pPr>
          <w:hyperlink w:anchor="_bookmark136" w:history="1">
            <w:r w:rsidR="00877D9F">
              <w:rPr>
                <w:color w:val="005994"/>
              </w:rPr>
              <w:t>MMaaS</w:t>
            </w:r>
            <w:r w:rsidR="00877D9F">
              <w:rPr>
                <w:rFonts w:ascii="Times New Roman"/>
                <w:color w:val="005994"/>
              </w:rPr>
              <w:tab/>
            </w:r>
            <w:r w:rsidR="00877D9F">
              <w:rPr>
                <w:color w:val="005994"/>
              </w:rPr>
              <w:t>80</w:t>
            </w:r>
          </w:hyperlink>
        </w:p>
        <w:p w14:paraId="020D0A1A" w14:textId="77777777" w:rsidR="00E933E1" w:rsidRDefault="003C2AFC">
          <w:pPr>
            <w:pStyle w:val="TOC2"/>
            <w:numPr>
              <w:ilvl w:val="1"/>
              <w:numId w:val="99"/>
            </w:numPr>
            <w:tabs>
              <w:tab w:val="left" w:pos="2559"/>
              <w:tab w:val="right" w:leader="dot" w:pos="10799"/>
            </w:tabs>
            <w:spacing w:before="20"/>
            <w:ind w:left="2558" w:hanging="519"/>
          </w:pPr>
          <w:hyperlink w:anchor="_bookmark138" w:history="1">
            <w:r w:rsidR="00877D9F">
              <w:t>Packaging</w:t>
            </w:r>
            <w:r w:rsidR="00877D9F">
              <w:rPr>
                <w:spacing w:val="16"/>
              </w:rPr>
              <w:t xml:space="preserve"> </w:t>
            </w:r>
            <w:r w:rsidR="00877D9F">
              <w:t>Model</w:t>
            </w:r>
            <w:r w:rsidR="00877D9F">
              <w:rPr>
                <w:spacing w:val="18"/>
              </w:rPr>
              <w:t xml:space="preserve"> </w:t>
            </w:r>
            <w:r w:rsidR="00877D9F">
              <w:t>for</w:t>
            </w:r>
            <w:r w:rsidR="00877D9F">
              <w:rPr>
                <w:spacing w:val="17"/>
              </w:rPr>
              <w:t xml:space="preserve"> </w:t>
            </w:r>
            <w:r w:rsidR="00877D9F">
              <w:t>MMaaS</w:t>
            </w:r>
            <w:r w:rsidR="00877D9F">
              <w:rPr>
                <w:rFonts w:ascii="Times New Roman"/>
              </w:rPr>
              <w:tab/>
            </w:r>
            <w:r w:rsidR="00877D9F">
              <w:t>80</w:t>
            </w:r>
          </w:hyperlink>
        </w:p>
        <w:p w14:paraId="494939A6" w14:textId="77777777" w:rsidR="00E933E1" w:rsidRDefault="003C2AFC">
          <w:pPr>
            <w:pStyle w:val="TOC2"/>
            <w:numPr>
              <w:ilvl w:val="1"/>
              <w:numId w:val="99"/>
            </w:numPr>
            <w:tabs>
              <w:tab w:val="left" w:pos="2559"/>
              <w:tab w:val="right" w:leader="dot" w:pos="10799"/>
            </w:tabs>
            <w:ind w:left="2558" w:hanging="519"/>
          </w:pPr>
          <w:hyperlink w:anchor="_bookmark139" w:history="1">
            <w:r w:rsidR="00877D9F">
              <w:t>Enabling</w:t>
            </w:r>
            <w:r w:rsidR="00877D9F">
              <w:rPr>
                <w:spacing w:val="16"/>
              </w:rPr>
              <w:t xml:space="preserve"> </w:t>
            </w:r>
            <w:r w:rsidR="00877D9F">
              <w:t>Scraping</w:t>
            </w:r>
            <w:r w:rsidR="00877D9F">
              <w:rPr>
                <w:spacing w:val="17"/>
              </w:rPr>
              <w:t xml:space="preserve"> </w:t>
            </w:r>
            <w:r w:rsidR="00877D9F">
              <w:t>of</w:t>
            </w:r>
            <w:r w:rsidR="00877D9F">
              <w:rPr>
                <w:spacing w:val="18"/>
              </w:rPr>
              <w:t xml:space="preserve"> </w:t>
            </w:r>
            <w:r w:rsidR="00877D9F">
              <w:t>Metrics</w:t>
            </w:r>
            <w:r w:rsidR="00877D9F">
              <w:rPr>
                <w:rFonts w:ascii="Times New Roman"/>
              </w:rPr>
              <w:tab/>
            </w:r>
            <w:r w:rsidR="00877D9F">
              <w:t>81</w:t>
            </w:r>
          </w:hyperlink>
        </w:p>
        <w:p w14:paraId="1935639C" w14:textId="77777777" w:rsidR="00E933E1" w:rsidRDefault="003C2AFC">
          <w:pPr>
            <w:pStyle w:val="TOC2"/>
            <w:numPr>
              <w:ilvl w:val="1"/>
              <w:numId w:val="99"/>
            </w:numPr>
            <w:tabs>
              <w:tab w:val="left" w:pos="2559"/>
              <w:tab w:val="right" w:leader="dot" w:pos="10799"/>
            </w:tabs>
            <w:ind w:left="2558" w:hanging="519"/>
          </w:pPr>
          <w:hyperlink w:anchor="_bookmark141" w:history="1">
            <w:r w:rsidR="00877D9F">
              <w:t>Custom</w:t>
            </w:r>
            <w:r w:rsidR="00877D9F">
              <w:rPr>
                <w:spacing w:val="17"/>
              </w:rPr>
              <w:t xml:space="preserve"> </w:t>
            </w:r>
            <w:r w:rsidR="00877D9F">
              <w:t>Application</w:t>
            </w:r>
            <w:r w:rsidR="00877D9F">
              <w:rPr>
                <w:spacing w:val="18"/>
              </w:rPr>
              <w:t xml:space="preserve"> </w:t>
            </w:r>
            <w:r w:rsidR="00877D9F">
              <w:t>Metrics</w:t>
            </w:r>
            <w:r w:rsidR="00877D9F">
              <w:rPr>
                <w:rFonts w:ascii="Times New Roman"/>
              </w:rPr>
              <w:tab/>
            </w:r>
            <w:r w:rsidR="00877D9F">
              <w:t>83</w:t>
            </w:r>
          </w:hyperlink>
        </w:p>
        <w:p w14:paraId="303B1B09" w14:textId="77777777" w:rsidR="00E933E1" w:rsidRDefault="003C2AFC">
          <w:pPr>
            <w:pStyle w:val="TOC2"/>
            <w:numPr>
              <w:ilvl w:val="1"/>
              <w:numId w:val="99"/>
            </w:numPr>
            <w:tabs>
              <w:tab w:val="left" w:pos="2563"/>
              <w:tab w:val="right" w:leader="dot" w:pos="10799"/>
            </w:tabs>
            <w:ind w:left="2562" w:hanging="523"/>
          </w:pPr>
          <w:hyperlink w:anchor="_bookmark143" w:history="1">
            <w:r w:rsidR="00877D9F">
              <w:t>Defining</w:t>
            </w:r>
            <w:r w:rsidR="00877D9F">
              <w:rPr>
                <w:spacing w:val="21"/>
              </w:rPr>
              <w:t xml:space="preserve"> </w:t>
            </w:r>
            <w:r w:rsidR="00877D9F">
              <w:t>Metrics</w:t>
            </w:r>
            <w:r w:rsidR="00877D9F">
              <w:rPr>
                <w:rFonts w:ascii="Times New Roman"/>
              </w:rPr>
              <w:tab/>
            </w:r>
            <w:r w:rsidR="00877D9F">
              <w:t>84</w:t>
            </w:r>
          </w:hyperlink>
        </w:p>
        <w:p w14:paraId="6688E70F" w14:textId="77777777" w:rsidR="00E933E1" w:rsidRDefault="003C2AFC">
          <w:pPr>
            <w:pStyle w:val="TOC2"/>
            <w:numPr>
              <w:ilvl w:val="1"/>
              <w:numId w:val="99"/>
            </w:numPr>
            <w:tabs>
              <w:tab w:val="left" w:pos="2563"/>
              <w:tab w:val="right" w:leader="dot" w:pos="10799"/>
            </w:tabs>
            <w:ind w:left="2562" w:hanging="523"/>
          </w:pPr>
          <w:hyperlink w:anchor="_bookmark145" w:history="1">
            <w:r w:rsidR="00877D9F">
              <w:t>Sample</w:t>
            </w:r>
            <w:r w:rsidR="00877D9F">
              <w:rPr>
                <w:spacing w:val="21"/>
              </w:rPr>
              <w:t xml:space="preserve"> </w:t>
            </w:r>
            <w:r w:rsidR="00877D9F">
              <w:t>Metrics</w:t>
            </w:r>
            <w:r w:rsidR="00877D9F">
              <w:rPr>
                <w:rFonts w:ascii="Times New Roman"/>
              </w:rPr>
              <w:tab/>
            </w:r>
            <w:r w:rsidR="00877D9F">
              <w:t>86</w:t>
            </w:r>
          </w:hyperlink>
        </w:p>
        <w:p w14:paraId="2D150C88" w14:textId="77777777" w:rsidR="00E933E1" w:rsidRDefault="003C2AFC">
          <w:pPr>
            <w:pStyle w:val="TOC3"/>
            <w:numPr>
              <w:ilvl w:val="2"/>
              <w:numId w:val="99"/>
            </w:numPr>
            <w:tabs>
              <w:tab w:val="left" w:pos="3321"/>
              <w:tab w:val="right" w:leader="dot" w:pos="10799"/>
            </w:tabs>
            <w:ind w:left="3320" w:hanging="681"/>
          </w:pPr>
          <w:hyperlink w:anchor="_bookmark146" w:history="1">
            <w:r w:rsidR="00877D9F">
              <w:t>Metrics</w:t>
            </w:r>
            <w:r w:rsidR="00877D9F">
              <w:rPr>
                <w:spacing w:val="12"/>
              </w:rPr>
              <w:t xml:space="preserve"> </w:t>
            </w:r>
            <w:r w:rsidR="00877D9F">
              <w:t>Exposed</w:t>
            </w:r>
            <w:r w:rsidR="00877D9F">
              <w:rPr>
                <w:spacing w:val="13"/>
              </w:rPr>
              <w:t xml:space="preserve"> </w:t>
            </w:r>
            <w:r w:rsidR="00877D9F">
              <w:t>by</w:t>
            </w:r>
            <w:r w:rsidR="00877D9F">
              <w:rPr>
                <w:spacing w:val="13"/>
              </w:rPr>
              <w:t xml:space="preserve"> </w:t>
            </w:r>
            <w:r w:rsidR="00877D9F">
              <w:t>DU</w:t>
            </w:r>
            <w:r w:rsidR="00877D9F">
              <w:rPr>
                <w:spacing w:val="13"/>
              </w:rPr>
              <w:t xml:space="preserve"> </w:t>
            </w:r>
            <w:r w:rsidR="00877D9F">
              <w:t>Microservices</w:t>
            </w:r>
            <w:r w:rsidR="00877D9F">
              <w:rPr>
                <w:rFonts w:ascii="Times New Roman"/>
              </w:rPr>
              <w:tab/>
            </w:r>
            <w:r w:rsidR="00877D9F">
              <w:t>86</w:t>
            </w:r>
          </w:hyperlink>
        </w:p>
        <w:p w14:paraId="1B8E8E55" w14:textId="77777777" w:rsidR="00E933E1" w:rsidRDefault="003C2AFC">
          <w:pPr>
            <w:pStyle w:val="TOC3"/>
            <w:numPr>
              <w:ilvl w:val="2"/>
              <w:numId w:val="99"/>
            </w:numPr>
            <w:tabs>
              <w:tab w:val="left" w:pos="3316"/>
              <w:tab w:val="right" w:leader="dot" w:pos="10799"/>
            </w:tabs>
            <w:ind w:left="3315" w:hanging="676"/>
          </w:pPr>
          <w:hyperlink w:anchor="_bookmark147" w:history="1">
            <w:r w:rsidR="00877D9F">
              <w:t>VES</w:t>
            </w:r>
            <w:r w:rsidR="00877D9F">
              <w:rPr>
                <w:spacing w:val="7"/>
              </w:rPr>
              <w:t xml:space="preserve"> </w:t>
            </w:r>
            <w:r w:rsidR="00877D9F">
              <w:t>Gateway</w:t>
            </w:r>
            <w:r w:rsidR="00877D9F">
              <w:rPr>
                <w:spacing w:val="8"/>
              </w:rPr>
              <w:t xml:space="preserve"> </w:t>
            </w:r>
            <w:r w:rsidR="00877D9F">
              <w:t>Measurement</w:t>
            </w:r>
            <w:r w:rsidR="00877D9F">
              <w:rPr>
                <w:spacing w:val="8"/>
              </w:rPr>
              <w:t xml:space="preserve"> </w:t>
            </w:r>
            <w:r w:rsidR="00877D9F">
              <w:t>Event</w:t>
            </w:r>
            <w:r w:rsidR="00877D9F">
              <w:rPr>
                <w:spacing w:val="8"/>
              </w:rPr>
              <w:t xml:space="preserve"> </w:t>
            </w:r>
            <w:r w:rsidR="00877D9F">
              <w:t>Mapping</w:t>
            </w:r>
            <w:r w:rsidR="00877D9F">
              <w:rPr>
                <w:spacing w:val="9"/>
              </w:rPr>
              <w:t xml:space="preserve"> </w:t>
            </w:r>
            <w:r w:rsidR="00877D9F">
              <w:t>for</w:t>
            </w:r>
            <w:r w:rsidR="00877D9F">
              <w:rPr>
                <w:spacing w:val="7"/>
              </w:rPr>
              <w:t xml:space="preserve"> </w:t>
            </w:r>
            <w:r w:rsidR="00877D9F">
              <w:t>DU</w:t>
            </w:r>
            <w:r w:rsidR="00877D9F">
              <w:rPr>
                <w:rFonts w:ascii="Times New Roman"/>
              </w:rPr>
              <w:tab/>
            </w:r>
            <w:r w:rsidR="00877D9F">
              <w:t>86</w:t>
            </w:r>
          </w:hyperlink>
        </w:p>
        <w:p w14:paraId="46F70CF3" w14:textId="77777777" w:rsidR="00E933E1" w:rsidRDefault="003C2AFC">
          <w:pPr>
            <w:pStyle w:val="TOC3"/>
            <w:numPr>
              <w:ilvl w:val="2"/>
              <w:numId w:val="99"/>
            </w:numPr>
            <w:tabs>
              <w:tab w:val="left" w:pos="3319"/>
              <w:tab w:val="right" w:leader="dot" w:pos="10799"/>
            </w:tabs>
            <w:ind w:left="3318" w:hanging="679"/>
          </w:pPr>
          <w:hyperlink w:anchor="_bookmark148" w:history="1">
            <w:r w:rsidR="00877D9F">
              <w:t>Generated</w:t>
            </w:r>
            <w:r w:rsidR="00877D9F">
              <w:rPr>
                <w:spacing w:val="10"/>
              </w:rPr>
              <w:t xml:space="preserve"> </w:t>
            </w:r>
            <w:r w:rsidR="00877D9F">
              <w:t>Measurement</w:t>
            </w:r>
            <w:r w:rsidR="00877D9F">
              <w:rPr>
                <w:spacing w:val="11"/>
              </w:rPr>
              <w:t xml:space="preserve"> </w:t>
            </w:r>
            <w:r w:rsidR="00877D9F">
              <w:t>VES</w:t>
            </w:r>
            <w:r w:rsidR="00877D9F">
              <w:rPr>
                <w:spacing w:val="10"/>
              </w:rPr>
              <w:t xml:space="preserve"> </w:t>
            </w:r>
            <w:r w:rsidR="00877D9F">
              <w:t>Event</w:t>
            </w:r>
            <w:r w:rsidR="00877D9F">
              <w:rPr>
                <w:spacing w:val="11"/>
              </w:rPr>
              <w:t xml:space="preserve"> </w:t>
            </w:r>
            <w:r w:rsidR="00877D9F">
              <w:t>for</w:t>
            </w:r>
            <w:r w:rsidR="00877D9F">
              <w:rPr>
                <w:spacing w:val="11"/>
              </w:rPr>
              <w:t xml:space="preserve"> </w:t>
            </w:r>
            <w:r w:rsidR="00877D9F">
              <w:t>DU</w:t>
            </w:r>
            <w:r w:rsidR="00877D9F">
              <w:rPr>
                <w:rFonts w:ascii="Times New Roman"/>
              </w:rPr>
              <w:tab/>
            </w:r>
            <w:r w:rsidR="00877D9F">
              <w:t>87</w:t>
            </w:r>
          </w:hyperlink>
        </w:p>
        <w:p w14:paraId="0EB8975A" w14:textId="77777777" w:rsidR="00E933E1" w:rsidRDefault="003C2AFC">
          <w:pPr>
            <w:pStyle w:val="TOC2"/>
            <w:numPr>
              <w:ilvl w:val="1"/>
              <w:numId w:val="99"/>
            </w:numPr>
            <w:tabs>
              <w:tab w:val="left" w:pos="2560"/>
              <w:tab w:val="right" w:leader="dot" w:pos="10799"/>
            </w:tabs>
            <w:ind w:left="2559" w:hanging="520"/>
          </w:pPr>
          <w:hyperlink w:anchor="_bookmark149" w:history="1">
            <w:r w:rsidR="00877D9F">
              <w:t>Prometheus</w:t>
            </w:r>
            <w:r w:rsidR="00877D9F">
              <w:rPr>
                <w:spacing w:val="17"/>
              </w:rPr>
              <w:t xml:space="preserve"> </w:t>
            </w:r>
            <w:r w:rsidR="00877D9F">
              <w:t>Configuration</w:t>
            </w:r>
            <w:r w:rsidR="00877D9F">
              <w:rPr>
                <w:rFonts w:ascii="Times New Roman"/>
              </w:rPr>
              <w:tab/>
            </w:r>
            <w:r w:rsidR="00877D9F">
              <w:t>88</w:t>
            </w:r>
          </w:hyperlink>
        </w:p>
        <w:p w14:paraId="5A931FB3" w14:textId="77777777" w:rsidR="00E933E1" w:rsidRDefault="003C2AFC">
          <w:pPr>
            <w:pStyle w:val="TOC2"/>
            <w:numPr>
              <w:ilvl w:val="1"/>
              <w:numId w:val="99"/>
            </w:numPr>
            <w:tabs>
              <w:tab w:val="left" w:pos="2560"/>
              <w:tab w:val="right" w:leader="dot" w:pos="10799"/>
            </w:tabs>
            <w:ind w:left="2559" w:hanging="520"/>
          </w:pPr>
          <w:hyperlink w:anchor="_bookmark150" w:history="1">
            <w:r w:rsidR="00877D9F">
              <w:t>Metrics</w:t>
            </w:r>
            <w:r w:rsidR="00877D9F">
              <w:rPr>
                <w:spacing w:val="18"/>
              </w:rPr>
              <w:t xml:space="preserve"> </w:t>
            </w:r>
            <w:r w:rsidR="00877D9F">
              <w:t>Exposition</w:t>
            </w:r>
            <w:r w:rsidR="00877D9F">
              <w:rPr>
                <w:spacing w:val="18"/>
              </w:rPr>
              <w:t xml:space="preserve"> </w:t>
            </w:r>
            <w:r w:rsidR="00877D9F">
              <w:t>Format</w:t>
            </w:r>
            <w:r w:rsidR="00877D9F">
              <w:rPr>
                <w:rFonts w:ascii="Times New Roman"/>
              </w:rPr>
              <w:tab/>
            </w:r>
            <w:r w:rsidR="00877D9F">
              <w:t>88</w:t>
            </w:r>
          </w:hyperlink>
        </w:p>
        <w:p w14:paraId="59340538" w14:textId="77777777" w:rsidR="00E933E1" w:rsidRDefault="003C2AFC">
          <w:pPr>
            <w:pStyle w:val="TOC2"/>
            <w:numPr>
              <w:ilvl w:val="1"/>
              <w:numId w:val="99"/>
            </w:numPr>
            <w:tabs>
              <w:tab w:val="left" w:pos="2564"/>
              <w:tab w:val="right" w:leader="dot" w:pos="10799"/>
            </w:tabs>
            <w:ind w:left="2563" w:hanging="524"/>
          </w:pPr>
          <w:hyperlink w:anchor="_bookmark151" w:history="1">
            <w:r w:rsidR="00877D9F">
              <w:t>Metric</w:t>
            </w:r>
            <w:r w:rsidR="00877D9F">
              <w:rPr>
                <w:spacing w:val="22"/>
              </w:rPr>
              <w:t xml:space="preserve"> </w:t>
            </w:r>
            <w:r w:rsidR="00877D9F">
              <w:t>Types</w:t>
            </w:r>
            <w:r w:rsidR="00877D9F">
              <w:rPr>
                <w:rFonts w:ascii="Times New Roman"/>
              </w:rPr>
              <w:tab/>
            </w:r>
            <w:r w:rsidR="00877D9F">
              <w:t>89</w:t>
            </w:r>
          </w:hyperlink>
        </w:p>
        <w:p w14:paraId="3BB92477" w14:textId="77777777" w:rsidR="00E933E1" w:rsidRDefault="003C2AFC">
          <w:pPr>
            <w:pStyle w:val="TOC2"/>
            <w:numPr>
              <w:ilvl w:val="1"/>
              <w:numId w:val="99"/>
            </w:numPr>
            <w:tabs>
              <w:tab w:val="left" w:pos="2561"/>
              <w:tab w:val="right" w:leader="dot" w:pos="10799"/>
            </w:tabs>
            <w:ind w:left="2560" w:hanging="521"/>
          </w:pPr>
          <w:hyperlink w:anchor="_bookmark152" w:history="1">
            <w:r w:rsidR="00877D9F">
              <w:t>Clock-Aligned</w:t>
            </w:r>
            <w:r w:rsidR="00877D9F">
              <w:rPr>
                <w:spacing w:val="19"/>
              </w:rPr>
              <w:t xml:space="preserve"> </w:t>
            </w:r>
            <w:r w:rsidR="00877D9F">
              <w:t>Metrics</w:t>
            </w:r>
            <w:r w:rsidR="00877D9F">
              <w:rPr>
                <w:rFonts w:ascii="Times New Roman"/>
              </w:rPr>
              <w:tab/>
            </w:r>
            <w:r w:rsidR="00877D9F">
              <w:t>91</w:t>
            </w:r>
          </w:hyperlink>
        </w:p>
        <w:p w14:paraId="48B8AB04" w14:textId="77777777" w:rsidR="00E933E1" w:rsidRDefault="003C2AFC">
          <w:pPr>
            <w:pStyle w:val="TOC2"/>
            <w:numPr>
              <w:ilvl w:val="1"/>
              <w:numId w:val="99"/>
            </w:numPr>
            <w:tabs>
              <w:tab w:val="left" w:pos="2668"/>
              <w:tab w:val="right" w:leader="dot" w:pos="10799"/>
            </w:tabs>
            <w:ind w:left="2667" w:hanging="628"/>
          </w:pPr>
          <w:hyperlink w:anchor="_bookmark153" w:history="1">
            <w:r w:rsidR="00877D9F">
              <w:t>Metrics</w:t>
            </w:r>
            <w:r w:rsidR="00877D9F">
              <w:rPr>
                <w:spacing w:val="15"/>
              </w:rPr>
              <w:t xml:space="preserve"> </w:t>
            </w:r>
            <w:r w:rsidR="00877D9F">
              <w:t>with</w:t>
            </w:r>
            <w:r w:rsidR="00877D9F">
              <w:rPr>
                <w:spacing w:val="16"/>
              </w:rPr>
              <w:t xml:space="preserve"> </w:t>
            </w:r>
            <w:r w:rsidR="00877D9F">
              <w:t>Prometheus</w:t>
            </w:r>
            <w:r w:rsidR="00877D9F">
              <w:rPr>
                <w:spacing w:val="15"/>
              </w:rPr>
              <w:t xml:space="preserve"> </w:t>
            </w:r>
            <w:r w:rsidR="00877D9F">
              <w:t>Operator</w:t>
            </w:r>
            <w:r w:rsidR="00877D9F">
              <w:rPr>
                <w:rFonts w:ascii="Times New Roman"/>
              </w:rPr>
              <w:tab/>
            </w:r>
            <w:r w:rsidR="00877D9F">
              <w:t>91</w:t>
            </w:r>
          </w:hyperlink>
        </w:p>
        <w:p w14:paraId="6F85A4B9" w14:textId="77777777" w:rsidR="00E933E1" w:rsidRDefault="003C2AFC">
          <w:pPr>
            <w:pStyle w:val="TOC2"/>
            <w:numPr>
              <w:ilvl w:val="1"/>
              <w:numId w:val="99"/>
            </w:numPr>
            <w:tabs>
              <w:tab w:val="left" w:pos="2655"/>
              <w:tab w:val="right" w:leader="dot" w:pos="10799"/>
            </w:tabs>
            <w:ind w:left="2654" w:hanging="615"/>
          </w:pPr>
          <w:hyperlink w:anchor="_bookmark154" w:history="1">
            <w:r w:rsidR="00877D9F">
              <w:t>MMaaS</w:t>
            </w:r>
            <w:r w:rsidR="00877D9F">
              <w:rPr>
                <w:spacing w:val="17"/>
              </w:rPr>
              <w:t xml:space="preserve"> </w:t>
            </w:r>
            <w:r w:rsidR="00877D9F">
              <w:t>Deployment</w:t>
            </w:r>
            <w:r w:rsidR="00877D9F">
              <w:rPr>
                <w:spacing w:val="17"/>
              </w:rPr>
              <w:t xml:space="preserve"> </w:t>
            </w:r>
            <w:r w:rsidR="00877D9F">
              <w:t>Models</w:t>
            </w:r>
            <w:r w:rsidR="00877D9F">
              <w:rPr>
                <w:rFonts w:ascii="Times New Roman"/>
              </w:rPr>
              <w:tab/>
            </w:r>
            <w:r w:rsidR="00877D9F">
              <w:t>92</w:t>
            </w:r>
          </w:hyperlink>
        </w:p>
        <w:p w14:paraId="750D391A" w14:textId="77777777" w:rsidR="00E933E1" w:rsidRDefault="003C2AFC">
          <w:pPr>
            <w:pStyle w:val="TOC2"/>
            <w:numPr>
              <w:ilvl w:val="1"/>
              <w:numId w:val="99"/>
            </w:numPr>
            <w:tabs>
              <w:tab w:val="left" w:pos="2669"/>
              <w:tab w:val="right" w:leader="dot" w:pos="10799"/>
            </w:tabs>
            <w:ind w:left="2668" w:hanging="629"/>
          </w:pPr>
          <w:hyperlink w:anchor="_bookmark157" w:history="1">
            <w:r w:rsidR="00877D9F">
              <w:t>Prerequisites</w:t>
            </w:r>
            <w:r w:rsidR="00877D9F">
              <w:rPr>
                <w:spacing w:val="16"/>
              </w:rPr>
              <w:t xml:space="preserve"> </w:t>
            </w:r>
            <w:r w:rsidR="00877D9F">
              <w:t>for</w:t>
            </w:r>
            <w:r w:rsidR="00877D9F">
              <w:rPr>
                <w:spacing w:val="17"/>
              </w:rPr>
              <w:t xml:space="preserve"> </w:t>
            </w:r>
            <w:r w:rsidR="00877D9F">
              <w:t>Helm</w:t>
            </w:r>
            <w:r w:rsidR="00877D9F">
              <w:rPr>
                <w:spacing w:val="17"/>
              </w:rPr>
              <w:t xml:space="preserve"> </w:t>
            </w:r>
            <w:r w:rsidR="00877D9F">
              <w:t>Charts</w:t>
            </w:r>
            <w:r w:rsidR="00877D9F">
              <w:rPr>
                <w:rFonts w:ascii="Times New Roman"/>
              </w:rPr>
              <w:tab/>
            </w:r>
            <w:r w:rsidR="00877D9F">
              <w:t>94</w:t>
            </w:r>
          </w:hyperlink>
        </w:p>
        <w:p w14:paraId="175489DE" w14:textId="77777777" w:rsidR="00E933E1" w:rsidRDefault="003C2AFC">
          <w:pPr>
            <w:pStyle w:val="TOC3"/>
            <w:numPr>
              <w:ilvl w:val="2"/>
              <w:numId w:val="99"/>
            </w:numPr>
            <w:tabs>
              <w:tab w:val="left" w:pos="3427"/>
              <w:tab w:val="right" w:leader="dot" w:pos="10799"/>
            </w:tabs>
            <w:ind w:left="3426" w:hanging="787"/>
          </w:pPr>
          <w:hyperlink w:anchor="_bookmark158" w:history="1">
            <w:proofErr w:type="gramStart"/>
            <w:r w:rsidR="00877D9F">
              <w:t>Non</w:t>
            </w:r>
            <w:r w:rsidR="00877D9F">
              <w:rPr>
                <w:spacing w:val="7"/>
              </w:rPr>
              <w:t xml:space="preserve"> </w:t>
            </w:r>
            <w:r w:rsidR="00877D9F">
              <w:t>Clock</w:t>
            </w:r>
            <w:proofErr w:type="gramEnd"/>
            <w:r w:rsidR="00877D9F">
              <w:rPr>
                <w:spacing w:val="7"/>
              </w:rPr>
              <w:t xml:space="preserve"> </w:t>
            </w:r>
            <w:r w:rsidR="00877D9F">
              <w:t>Aligned</w:t>
            </w:r>
            <w:r w:rsidR="00877D9F">
              <w:rPr>
                <w:spacing w:val="7"/>
              </w:rPr>
              <w:t xml:space="preserve"> </w:t>
            </w:r>
            <w:r w:rsidR="00877D9F">
              <w:t>Metrics</w:t>
            </w:r>
            <w:r w:rsidR="00877D9F">
              <w:rPr>
                <w:spacing w:val="7"/>
              </w:rPr>
              <w:t xml:space="preserve"> </w:t>
            </w:r>
            <w:r w:rsidR="00877D9F">
              <w:t>with</w:t>
            </w:r>
            <w:r w:rsidR="00877D9F">
              <w:rPr>
                <w:spacing w:val="7"/>
              </w:rPr>
              <w:t xml:space="preserve"> </w:t>
            </w:r>
            <w:r w:rsidR="00877D9F">
              <w:t>XGVela</w:t>
            </w:r>
            <w:r w:rsidR="00877D9F">
              <w:rPr>
                <w:spacing w:val="7"/>
              </w:rPr>
              <w:t xml:space="preserve"> </w:t>
            </w:r>
            <w:r w:rsidR="00877D9F">
              <w:t>Prometheus</w:t>
            </w:r>
            <w:r w:rsidR="00877D9F">
              <w:rPr>
                <w:rFonts w:ascii="Times New Roman"/>
              </w:rPr>
              <w:tab/>
            </w:r>
            <w:r w:rsidR="00877D9F">
              <w:t>94</w:t>
            </w:r>
          </w:hyperlink>
        </w:p>
        <w:p w14:paraId="2139C106" w14:textId="77777777" w:rsidR="00E933E1" w:rsidRDefault="003C2AFC">
          <w:pPr>
            <w:pStyle w:val="TOC3"/>
            <w:numPr>
              <w:ilvl w:val="2"/>
              <w:numId w:val="99"/>
            </w:numPr>
            <w:tabs>
              <w:tab w:val="left" w:pos="3428"/>
              <w:tab w:val="right" w:leader="dot" w:pos="10799"/>
            </w:tabs>
            <w:ind w:left="3427" w:hanging="788"/>
          </w:pPr>
          <w:hyperlink w:anchor="_bookmark160" w:history="1">
            <w:r w:rsidR="00877D9F">
              <w:t>Clock</w:t>
            </w:r>
            <w:r w:rsidR="00877D9F">
              <w:rPr>
                <w:spacing w:val="9"/>
              </w:rPr>
              <w:t xml:space="preserve"> </w:t>
            </w:r>
            <w:r w:rsidR="00877D9F">
              <w:t>Aligned</w:t>
            </w:r>
            <w:r w:rsidR="00877D9F">
              <w:rPr>
                <w:spacing w:val="9"/>
              </w:rPr>
              <w:t xml:space="preserve"> </w:t>
            </w:r>
            <w:r w:rsidR="00877D9F">
              <w:t>Metrics</w:t>
            </w:r>
            <w:r w:rsidR="00877D9F">
              <w:rPr>
                <w:spacing w:val="9"/>
              </w:rPr>
              <w:t xml:space="preserve"> </w:t>
            </w:r>
            <w:r w:rsidR="00877D9F">
              <w:t>with</w:t>
            </w:r>
            <w:r w:rsidR="00877D9F">
              <w:rPr>
                <w:spacing w:val="9"/>
              </w:rPr>
              <w:t xml:space="preserve"> </w:t>
            </w:r>
            <w:r w:rsidR="00877D9F">
              <w:t>XGVela</w:t>
            </w:r>
            <w:r w:rsidR="00877D9F">
              <w:rPr>
                <w:spacing w:val="9"/>
              </w:rPr>
              <w:t xml:space="preserve"> </w:t>
            </w:r>
            <w:r w:rsidR="00877D9F">
              <w:t>Prometheus</w:t>
            </w:r>
            <w:r w:rsidR="00877D9F">
              <w:rPr>
                <w:rFonts w:ascii="Times New Roman"/>
              </w:rPr>
              <w:tab/>
            </w:r>
            <w:r w:rsidR="00877D9F">
              <w:t>95</w:t>
            </w:r>
          </w:hyperlink>
        </w:p>
        <w:p w14:paraId="3FAEBF92" w14:textId="77777777" w:rsidR="00E933E1" w:rsidRDefault="003C2AFC">
          <w:pPr>
            <w:pStyle w:val="TOC3"/>
            <w:numPr>
              <w:ilvl w:val="2"/>
              <w:numId w:val="99"/>
            </w:numPr>
            <w:tabs>
              <w:tab w:val="left" w:pos="3426"/>
              <w:tab w:val="right" w:leader="dot" w:pos="10799"/>
            </w:tabs>
            <w:ind w:left="3425" w:hanging="786"/>
          </w:pPr>
          <w:hyperlink w:anchor="_bookmark162" w:history="1">
            <w:r w:rsidR="00877D9F">
              <w:t>Prometheus</w:t>
            </w:r>
            <w:r w:rsidR="00877D9F">
              <w:rPr>
                <w:spacing w:val="6"/>
              </w:rPr>
              <w:t xml:space="preserve"> </w:t>
            </w:r>
            <w:r w:rsidR="00877D9F">
              <w:t>Operator</w:t>
            </w:r>
            <w:r w:rsidR="00877D9F">
              <w:rPr>
                <w:spacing w:val="6"/>
              </w:rPr>
              <w:t xml:space="preserve"> </w:t>
            </w:r>
            <w:r w:rsidR="00877D9F">
              <w:t>and</w:t>
            </w:r>
            <w:r w:rsidR="00877D9F">
              <w:rPr>
                <w:spacing w:val="7"/>
              </w:rPr>
              <w:t xml:space="preserve"> </w:t>
            </w:r>
            <w:proofErr w:type="gramStart"/>
            <w:r w:rsidR="00877D9F">
              <w:t>Non</w:t>
            </w:r>
            <w:r w:rsidR="00877D9F">
              <w:rPr>
                <w:spacing w:val="8"/>
              </w:rPr>
              <w:t xml:space="preserve"> </w:t>
            </w:r>
            <w:r w:rsidR="00877D9F">
              <w:t>Clock</w:t>
            </w:r>
            <w:proofErr w:type="gramEnd"/>
            <w:r w:rsidR="00877D9F">
              <w:rPr>
                <w:spacing w:val="7"/>
              </w:rPr>
              <w:t xml:space="preserve"> </w:t>
            </w:r>
            <w:r w:rsidR="00877D9F">
              <w:t>Aligned</w:t>
            </w:r>
            <w:r w:rsidR="00877D9F">
              <w:rPr>
                <w:spacing w:val="6"/>
              </w:rPr>
              <w:t xml:space="preserve"> </w:t>
            </w:r>
            <w:r w:rsidR="00877D9F">
              <w:t>Metrics</w:t>
            </w:r>
            <w:r w:rsidR="00877D9F">
              <w:rPr>
                <w:rFonts w:ascii="Times New Roman"/>
              </w:rPr>
              <w:tab/>
            </w:r>
            <w:r w:rsidR="00877D9F">
              <w:t>96</w:t>
            </w:r>
          </w:hyperlink>
        </w:p>
        <w:p w14:paraId="2DF82D51" w14:textId="77777777" w:rsidR="00E933E1" w:rsidRDefault="003C2AFC">
          <w:pPr>
            <w:pStyle w:val="TOC3"/>
            <w:numPr>
              <w:ilvl w:val="2"/>
              <w:numId w:val="99"/>
            </w:numPr>
            <w:tabs>
              <w:tab w:val="left" w:pos="3428"/>
              <w:tab w:val="right" w:leader="dot" w:pos="10799"/>
            </w:tabs>
            <w:ind w:left="3427" w:hanging="788"/>
          </w:pPr>
          <w:hyperlink w:anchor="_bookmark164" w:history="1">
            <w:r w:rsidR="00877D9F">
              <w:t>Prometheus</w:t>
            </w:r>
            <w:r w:rsidR="00877D9F">
              <w:rPr>
                <w:spacing w:val="8"/>
              </w:rPr>
              <w:t xml:space="preserve"> </w:t>
            </w:r>
            <w:r w:rsidR="00877D9F">
              <w:t>Operator</w:t>
            </w:r>
            <w:r w:rsidR="00877D9F">
              <w:rPr>
                <w:spacing w:val="8"/>
              </w:rPr>
              <w:t xml:space="preserve"> </w:t>
            </w:r>
            <w:r w:rsidR="00877D9F">
              <w:t>and</w:t>
            </w:r>
            <w:r w:rsidR="00877D9F">
              <w:rPr>
                <w:spacing w:val="9"/>
              </w:rPr>
              <w:t xml:space="preserve"> </w:t>
            </w:r>
            <w:r w:rsidR="00877D9F">
              <w:t>Clock</w:t>
            </w:r>
            <w:r w:rsidR="00877D9F">
              <w:rPr>
                <w:spacing w:val="8"/>
              </w:rPr>
              <w:t xml:space="preserve"> </w:t>
            </w:r>
            <w:r w:rsidR="00877D9F">
              <w:t>Aligned</w:t>
            </w:r>
            <w:r w:rsidR="00877D9F">
              <w:rPr>
                <w:spacing w:val="8"/>
              </w:rPr>
              <w:t xml:space="preserve"> </w:t>
            </w:r>
            <w:r w:rsidR="00877D9F">
              <w:t>Metrics</w:t>
            </w:r>
            <w:r w:rsidR="00877D9F">
              <w:rPr>
                <w:rFonts w:ascii="Times New Roman"/>
              </w:rPr>
              <w:tab/>
            </w:r>
            <w:r w:rsidR="00877D9F">
              <w:t>97</w:t>
            </w:r>
          </w:hyperlink>
        </w:p>
        <w:p w14:paraId="24EF37C5" w14:textId="77777777" w:rsidR="00E933E1" w:rsidRDefault="003C2AFC">
          <w:pPr>
            <w:pStyle w:val="TOC2"/>
            <w:numPr>
              <w:ilvl w:val="1"/>
              <w:numId w:val="99"/>
            </w:numPr>
            <w:tabs>
              <w:tab w:val="left" w:pos="2668"/>
              <w:tab w:val="right" w:leader="dot" w:pos="10799"/>
            </w:tabs>
            <w:spacing w:after="100"/>
            <w:ind w:left="2667" w:hanging="628"/>
          </w:pPr>
          <w:hyperlink w:anchor="_bookmark166" w:history="1">
            <w:r w:rsidR="00877D9F">
              <w:t>Multiple</w:t>
            </w:r>
            <w:r w:rsidR="00877D9F">
              <w:rPr>
                <w:spacing w:val="15"/>
              </w:rPr>
              <w:t xml:space="preserve"> </w:t>
            </w:r>
            <w:r w:rsidR="00877D9F">
              <w:t>Metrics</w:t>
            </w:r>
            <w:r w:rsidR="00877D9F">
              <w:rPr>
                <w:spacing w:val="16"/>
              </w:rPr>
              <w:t xml:space="preserve"> </w:t>
            </w:r>
            <w:r w:rsidR="00877D9F">
              <w:t>Remote</w:t>
            </w:r>
            <w:r w:rsidR="00877D9F">
              <w:rPr>
                <w:spacing w:val="16"/>
              </w:rPr>
              <w:t xml:space="preserve"> </w:t>
            </w:r>
            <w:r w:rsidR="00877D9F">
              <w:t>Storage</w:t>
            </w:r>
            <w:r w:rsidR="00877D9F">
              <w:rPr>
                <w:rFonts w:ascii="Times New Roman"/>
              </w:rPr>
              <w:tab/>
            </w:r>
            <w:r w:rsidR="00877D9F">
              <w:t>97</w:t>
            </w:r>
          </w:hyperlink>
        </w:p>
        <w:p w14:paraId="083B5504" w14:textId="77777777" w:rsidR="00E933E1" w:rsidRDefault="003C2AFC">
          <w:pPr>
            <w:pStyle w:val="TOC1"/>
            <w:numPr>
              <w:ilvl w:val="0"/>
              <w:numId w:val="99"/>
            </w:numPr>
            <w:tabs>
              <w:tab w:val="left" w:pos="2044"/>
              <w:tab w:val="right" w:leader="dot" w:pos="10829"/>
            </w:tabs>
            <w:spacing w:before="299"/>
            <w:ind w:left="2043" w:hanging="497"/>
          </w:pPr>
          <w:hyperlink w:anchor="_bookmark167" w:history="1">
            <w:r w:rsidR="00877D9F">
              <w:rPr>
                <w:color w:val="005994"/>
              </w:rPr>
              <w:t>VES</w:t>
            </w:r>
            <w:r w:rsidR="00877D9F">
              <w:rPr>
                <w:color w:val="005994"/>
                <w:spacing w:val="27"/>
              </w:rPr>
              <w:t xml:space="preserve"> </w:t>
            </w:r>
            <w:r w:rsidR="00877D9F">
              <w:rPr>
                <w:color w:val="005994"/>
              </w:rPr>
              <w:t>Gateway</w:t>
            </w:r>
            <w:r w:rsidR="00877D9F">
              <w:rPr>
                <w:rFonts w:ascii="Times New Roman"/>
                <w:color w:val="005994"/>
              </w:rPr>
              <w:tab/>
            </w:r>
            <w:r w:rsidR="00877D9F">
              <w:rPr>
                <w:color w:val="005994"/>
              </w:rPr>
              <w:t>99</w:t>
            </w:r>
          </w:hyperlink>
        </w:p>
        <w:p w14:paraId="673922C3" w14:textId="77777777" w:rsidR="00E933E1" w:rsidRDefault="003C2AFC">
          <w:pPr>
            <w:pStyle w:val="TOC2"/>
            <w:numPr>
              <w:ilvl w:val="1"/>
              <w:numId w:val="99"/>
            </w:numPr>
            <w:tabs>
              <w:tab w:val="left" w:pos="2557"/>
              <w:tab w:val="right" w:leader="dot" w:pos="10799"/>
            </w:tabs>
            <w:spacing w:before="20"/>
            <w:ind w:left="2556" w:hanging="517"/>
          </w:pPr>
          <w:hyperlink w:anchor="_bookmark169" w:history="1">
            <w:r w:rsidR="00877D9F">
              <w:t>Packaging</w:t>
            </w:r>
            <w:r w:rsidR="00877D9F">
              <w:rPr>
                <w:spacing w:val="14"/>
              </w:rPr>
              <w:t xml:space="preserve"> </w:t>
            </w:r>
            <w:r w:rsidR="00877D9F">
              <w:t>Model</w:t>
            </w:r>
            <w:r w:rsidR="00877D9F">
              <w:rPr>
                <w:spacing w:val="16"/>
              </w:rPr>
              <w:t xml:space="preserve"> </w:t>
            </w:r>
            <w:r w:rsidR="00877D9F">
              <w:t>for</w:t>
            </w:r>
            <w:r w:rsidR="00877D9F">
              <w:rPr>
                <w:spacing w:val="15"/>
              </w:rPr>
              <w:t xml:space="preserve"> </w:t>
            </w:r>
            <w:r w:rsidR="00877D9F">
              <w:t>VES</w:t>
            </w:r>
            <w:r w:rsidR="00877D9F">
              <w:rPr>
                <w:spacing w:val="14"/>
              </w:rPr>
              <w:t xml:space="preserve"> </w:t>
            </w:r>
            <w:r w:rsidR="00877D9F">
              <w:t>Gateway</w:t>
            </w:r>
            <w:r w:rsidR="00877D9F">
              <w:rPr>
                <w:rFonts w:ascii="Times New Roman"/>
              </w:rPr>
              <w:tab/>
            </w:r>
            <w:r w:rsidR="00877D9F">
              <w:t>99</w:t>
            </w:r>
          </w:hyperlink>
        </w:p>
        <w:p w14:paraId="15F78868" w14:textId="77777777" w:rsidR="00E933E1" w:rsidRDefault="003C2AFC">
          <w:pPr>
            <w:pStyle w:val="TOC2"/>
            <w:numPr>
              <w:ilvl w:val="1"/>
              <w:numId w:val="99"/>
            </w:numPr>
            <w:tabs>
              <w:tab w:val="left" w:pos="2556"/>
              <w:tab w:val="right" w:leader="dot" w:pos="10799"/>
            </w:tabs>
            <w:ind w:left="2555" w:hanging="516"/>
          </w:pPr>
          <w:hyperlink w:anchor="_bookmark170" w:history="1">
            <w:r w:rsidR="00877D9F">
              <w:t>Northbound</w:t>
            </w:r>
            <w:r w:rsidR="00877D9F">
              <w:rPr>
                <w:spacing w:val="14"/>
              </w:rPr>
              <w:t xml:space="preserve"> </w:t>
            </w:r>
            <w:r w:rsidR="00877D9F">
              <w:t>Interface</w:t>
            </w:r>
            <w:r w:rsidR="00877D9F">
              <w:rPr>
                <w:spacing w:val="15"/>
              </w:rPr>
              <w:t xml:space="preserve"> </w:t>
            </w:r>
            <w:r w:rsidR="00877D9F">
              <w:t>Configuration</w:t>
            </w:r>
            <w:r w:rsidR="00877D9F">
              <w:rPr>
                <w:rFonts w:ascii="Times New Roman"/>
              </w:rPr>
              <w:tab/>
            </w:r>
            <w:r w:rsidR="00877D9F">
              <w:t>100</w:t>
            </w:r>
          </w:hyperlink>
        </w:p>
        <w:p w14:paraId="5438B108" w14:textId="77777777" w:rsidR="00E933E1" w:rsidRDefault="003C2AFC">
          <w:pPr>
            <w:pStyle w:val="TOC3"/>
            <w:numPr>
              <w:ilvl w:val="2"/>
              <w:numId w:val="99"/>
            </w:numPr>
            <w:tabs>
              <w:tab w:val="left" w:pos="3316"/>
              <w:tab w:val="right" w:leader="dot" w:pos="10799"/>
            </w:tabs>
            <w:ind w:left="3316" w:hanging="676"/>
          </w:pPr>
          <w:hyperlink w:anchor="_bookmark171" w:history="1">
            <w:r w:rsidR="00877D9F">
              <w:t>Dynamic</w:t>
            </w:r>
            <w:r w:rsidR="00877D9F">
              <w:rPr>
                <w:spacing w:val="8"/>
              </w:rPr>
              <w:t xml:space="preserve"> </w:t>
            </w:r>
            <w:r w:rsidR="00877D9F">
              <w:t>Configuration</w:t>
            </w:r>
            <w:r w:rsidR="00877D9F">
              <w:rPr>
                <w:spacing w:val="8"/>
              </w:rPr>
              <w:t xml:space="preserve"> </w:t>
            </w:r>
            <w:r w:rsidR="00877D9F">
              <w:t>Support</w:t>
            </w:r>
            <w:r w:rsidR="00877D9F">
              <w:rPr>
                <w:spacing w:val="8"/>
              </w:rPr>
              <w:t xml:space="preserve"> </w:t>
            </w:r>
            <w:r w:rsidR="00877D9F">
              <w:t>for</w:t>
            </w:r>
            <w:r w:rsidR="00877D9F">
              <w:rPr>
                <w:spacing w:val="8"/>
              </w:rPr>
              <w:t xml:space="preserve"> </w:t>
            </w:r>
            <w:r w:rsidR="00877D9F">
              <w:t>VES</w:t>
            </w:r>
            <w:r w:rsidR="00877D9F">
              <w:rPr>
                <w:spacing w:val="9"/>
              </w:rPr>
              <w:t xml:space="preserve"> </w:t>
            </w:r>
            <w:r w:rsidR="00877D9F">
              <w:t>Gateway</w:t>
            </w:r>
            <w:r w:rsidR="00877D9F">
              <w:rPr>
                <w:rFonts w:ascii="Times New Roman"/>
              </w:rPr>
              <w:tab/>
            </w:r>
            <w:r w:rsidR="00877D9F">
              <w:t>102</w:t>
            </w:r>
          </w:hyperlink>
        </w:p>
        <w:p w14:paraId="1DEC630A" w14:textId="77777777" w:rsidR="00E933E1" w:rsidRDefault="003C2AFC">
          <w:pPr>
            <w:pStyle w:val="TOC2"/>
            <w:numPr>
              <w:ilvl w:val="1"/>
              <w:numId w:val="99"/>
            </w:numPr>
            <w:tabs>
              <w:tab w:val="left" w:pos="2542"/>
              <w:tab w:val="right" w:leader="dot" w:pos="10799"/>
            </w:tabs>
            <w:spacing w:before="11"/>
            <w:ind w:left="2541" w:hanging="502"/>
          </w:pPr>
          <w:hyperlink w:anchor="_bookmark172" w:history="1">
            <w:r w:rsidR="00877D9F">
              <w:t>Discovery</w:t>
            </w:r>
            <w:r w:rsidR="00877D9F">
              <w:rPr>
                <w:spacing w:val="-2"/>
              </w:rPr>
              <w:t xml:space="preserve"> </w:t>
            </w:r>
            <w:r w:rsidR="00877D9F">
              <w:t>of</w:t>
            </w:r>
            <w:r w:rsidR="00877D9F">
              <w:rPr>
                <w:spacing w:val="-3"/>
              </w:rPr>
              <w:t xml:space="preserve"> </w:t>
            </w:r>
            <w:r w:rsidR="00877D9F">
              <w:t>XGVela</w:t>
            </w:r>
            <w:r w:rsidR="00877D9F">
              <w:rPr>
                <w:spacing w:val="-1"/>
              </w:rPr>
              <w:t xml:space="preserve"> </w:t>
            </w:r>
            <w:r w:rsidR="00877D9F">
              <w:t>Management</w:t>
            </w:r>
            <w:r w:rsidR="00877D9F">
              <w:rPr>
                <w:spacing w:val="-3"/>
              </w:rPr>
              <w:t xml:space="preserve"> </w:t>
            </w:r>
            <w:r w:rsidR="00877D9F">
              <w:t>Connection</w:t>
            </w:r>
            <w:r w:rsidR="00877D9F">
              <w:rPr>
                <w:spacing w:val="-2"/>
              </w:rPr>
              <w:t xml:space="preserve"> </w:t>
            </w:r>
            <w:r w:rsidR="00877D9F">
              <w:t>Details</w:t>
            </w:r>
            <w:r w:rsidR="00877D9F">
              <w:rPr>
                <w:spacing w:val="-1"/>
              </w:rPr>
              <w:t xml:space="preserve"> </w:t>
            </w:r>
            <w:r w:rsidR="00877D9F">
              <w:t>-</w:t>
            </w:r>
            <w:r w:rsidR="00877D9F">
              <w:rPr>
                <w:spacing w:val="-2"/>
              </w:rPr>
              <w:t xml:space="preserve"> </w:t>
            </w:r>
            <w:r w:rsidR="00877D9F">
              <w:t>Management</w:t>
            </w:r>
            <w:r w:rsidR="00877D9F">
              <w:rPr>
                <w:spacing w:val="-3"/>
              </w:rPr>
              <w:t xml:space="preserve"> </w:t>
            </w:r>
            <w:r w:rsidR="00877D9F">
              <w:t>IP</w:t>
            </w:r>
            <w:r w:rsidR="00877D9F">
              <w:rPr>
                <w:spacing w:val="-2"/>
              </w:rPr>
              <w:t xml:space="preserve"> </w:t>
            </w:r>
            <w:r w:rsidR="00877D9F">
              <w:t>and</w:t>
            </w:r>
            <w:r w:rsidR="00877D9F">
              <w:rPr>
                <w:spacing w:val="-2"/>
              </w:rPr>
              <w:t xml:space="preserve"> </w:t>
            </w:r>
            <w:r w:rsidR="00877D9F">
              <w:t>Ports</w:t>
            </w:r>
            <w:r w:rsidR="00877D9F">
              <w:rPr>
                <w:rFonts w:ascii="Times New Roman"/>
              </w:rPr>
              <w:tab/>
            </w:r>
            <w:r w:rsidR="00877D9F">
              <w:t>102</w:t>
            </w:r>
          </w:hyperlink>
        </w:p>
        <w:p w14:paraId="10A03606" w14:textId="77777777" w:rsidR="00E933E1" w:rsidRDefault="003C2AFC">
          <w:pPr>
            <w:pStyle w:val="TOC2"/>
            <w:numPr>
              <w:ilvl w:val="1"/>
              <w:numId w:val="99"/>
            </w:numPr>
            <w:tabs>
              <w:tab w:val="left" w:pos="2561"/>
              <w:tab w:val="right" w:leader="dot" w:pos="10799"/>
            </w:tabs>
            <w:ind w:left="2560" w:hanging="521"/>
          </w:pPr>
          <w:hyperlink w:anchor="_bookmark173" w:history="1">
            <w:r w:rsidR="00877D9F">
              <w:t>VES</w:t>
            </w:r>
            <w:r w:rsidR="00877D9F">
              <w:rPr>
                <w:spacing w:val="18"/>
              </w:rPr>
              <w:t xml:space="preserve"> </w:t>
            </w:r>
            <w:r w:rsidR="00877D9F">
              <w:t>Gateway</w:t>
            </w:r>
            <w:r w:rsidR="00877D9F">
              <w:rPr>
                <w:spacing w:val="19"/>
              </w:rPr>
              <w:t xml:space="preserve"> </w:t>
            </w:r>
            <w:r w:rsidR="00877D9F">
              <w:t>Events</w:t>
            </w:r>
            <w:r w:rsidR="00877D9F">
              <w:rPr>
                <w:rFonts w:ascii="Times New Roman"/>
              </w:rPr>
              <w:tab/>
            </w:r>
            <w:r w:rsidR="00877D9F">
              <w:t>102</w:t>
            </w:r>
          </w:hyperlink>
        </w:p>
        <w:p w14:paraId="6D455147" w14:textId="77777777" w:rsidR="00E933E1" w:rsidRDefault="003C2AFC">
          <w:pPr>
            <w:pStyle w:val="TOC2"/>
            <w:numPr>
              <w:ilvl w:val="1"/>
              <w:numId w:val="99"/>
            </w:numPr>
            <w:tabs>
              <w:tab w:val="left" w:pos="2555"/>
              <w:tab w:val="right" w:leader="dot" w:pos="10799"/>
            </w:tabs>
            <w:ind w:left="2554" w:hanging="515"/>
          </w:pPr>
          <w:hyperlink w:anchor="_bookmark175" w:history="1">
            <w:r w:rsidR="00877D9F">
              <w:t>VES</w:t>
            </w:r>
            <w:r w:rsidR="00877D9F">
              <w:rPr>
                <w:spacing w:val="13"/>
              </w:rPr>
              <w:t xml:space="preserve"> </w:t>
            </w:r>
            <w:r w:rsidR="00877D9F">
              <w:t>-</w:t>
            </w:r>
            <w:r w:rsidR="00877D9F">
              <w:rPr>
                <w:spacing w:val="14"/>
              </w:rPr>
              <w:t xml:space="preserve"> </w:t>
            </w:r>
            <w:r w:rsidR="00877D9F">
              <w:t>General</w:t>
            </w:r>
            <w:r w:rsidR="00877D9F">
              <w:rPr>
                <w:spacing w:val="13"/>
              </w:rPr>
              <w:t xml:space="preserve"> </w:t>
            </w:r>
            <w:r w:rsidR="00877D9F">
              <w:t>Introduction</w:t>
            </w:r>
            <w:r w:rsidR="00877D9F">
              <w:rPr>
                <w:spacing w:val="14"/>
              </w:rPr>
              <w:t xml:space="preserve"> </w:t>
            </w:r>
            <w:r w:rsidR="00877D9F">
              <w:t>and</w:t>
            </w:r>
            <w:r w:rsidR="00877D9F">
              <w:rPr>
                <w:spacing w:val="13"/>
              </w:rPr>
              <w:t xml:space="preserve"> </w:t>
            </w:r>
            <w:r w:rsidR="00877D9F">
              <w:t>Events</w:t>
            </w:r>
            <w:r w:rsidR="00877D9F">
              <w:rPr>
                <w:rFonts w:ascii="Times New Roman"/>
              </w:rPr>
              <w:tab/>
            </w:r>
            <w:r w:rsidR="00877D9F">
              <w:t>103</w:t>
            </w:r>
          </w:hyperlink>
        </w:p>
        <w:p w14:paraId="174C0D7A" w14:textId="77777777" w:rsidR="00E933E1" w:rsidRDefault="003C2AFC">
          <w:pPr>
            <w:pStyle w:val="TOC3"/>
            <w:numPr>
              <w:ilvl w:val="2"/>
              <w:numId w:val="99"/>
            </w:numPr>
            <w:tabs>
              <w:tab w:val="left" w:pos="3323"/>
              <w:tab w:val="right" w:leader="dot" w:pos="10799"/>
            </w:tabs>
            <w:ind w:left="3322" w:hanging="683"/>
          </w:pPr>
          <w:hyperlink w:anchor="_bookmark177" w:history="1">
            <w:r w:rsidR="00877D9F">
              <w:t>VES</w:t>
            </w:r>
            <w:r w:rsidR="00877D9F">
              <w:rPr>
                <w:spacing w:val="14"/>
              </w:rPr>
              <w:t xml:space="preserve"> </w:t>
            </w:r>
            <w:r w:rsidR="00877D9F">
              <w:t>-</w:t>
            </w:r>
            <w:r w:rsidR="00877D9F">
              <w:rPr>
                <w:spacing w:val="15"/>
              </w:rPr>
              <w:t xml:space="preserve"> </w:t>
            </w:r>
            <w:r w:rsidR="00877D9F">
              <w:t>Common</w:t>
            </w:r>
            <w:r w:rsidR="00877D9F">
              <w:rPr>
                <w:spacing w:val="15"/>
              </w:rPr>
              <w:t xml:space="preserve"> </w:t>
            </w:r>
            <w:r w:rsidR="00877D9F">
              <w:t>Event</w:t>
            </w:r>
            <w:r w:rsidR="00877D9F">
              <w:rPr>
                <w:spacing w:val="14"/>
              </w:rPr>
              <w:t xml:space="preserve"> </w:t>
            </w:r>
            <w:r w:rsidR="00877D9F">
              <w:t>Header</w:t>
            </w:r>
            <w:r w:rsidR="00877D9F">
              <w:rPr>
                <w:rFonts w:ascii="Times New Roman"/>
              </w:rPr>
              <w:tab/>
            </w:r>
            <w:r w:rsidR="00877D9F">
              <w:t>105</w:t>
            </w:r>
          </w:hyperlink>
        </w:p>
        <w:p w14:paraId="5BADBE63" w14:textId="77777777" w:rsidR="00E933E1" w:rsidRDefault="003C2AFC">
          <w:pPr>
            <w:pStyle w:val="TOC2"/>
            <w:numPr>
              <w:ilvl w:val="1"/>
              <w:numId w:val="99"/>
            </w:numPr>
            <w:tabs>
              <w:tab w:val="left" w:pos="2560"/>
              <w:tab w:val="right" w:leader="dot" w:pos="10799"/>
            </w:tabs>
            <w:ind w:left="2559" w:hanging="520"/>
          </w:pPr>
          <w:hyperlink w:anchor="_bookmark179" w:history="1">
            <w:r w:rsidR="00877D9F">
              <w:t>VES</w:t>
            </w:r>
            <w:r w:rsidR="00877D9F">
              <w:rPr>
                <w:spacing w:val="18"/>
              </w:rPr>
              <w:t xml:space="preserve"> </w:t>
            </w:r>
            <w:r w:rsidR="00877D9F">
              <w:t>Heartbeat</w:t>
            </w:r>
            <w:r w:rsidR="00877D9F">
              <w:rPr>
                <w:spacing w:val="19"/>
              </w:rPr>
              <w:t xml:space="preserve"> </w:t>
            </w:r>
            <w:r w:rsidR="00877D9F">
              <w:t>Domain</w:t>
            </w:r>
            <w:r w:rsidR="00877D9F">
              <w:rPr>
                <w:rFonts w:ascii="Times New Roman"/>
              </w:rPr>
              <w:tab/>
            </w:r>
            <w:r w:rsidR="00877D9F">
              <w:t>107</w:t>
            </w:r>
          </w:hyperlink>
        </w:p>
        <w:p w14:paraId="336DB73B" w14:textId="77777777" w:rsidR="00E933E1" w:rsidRDefault="003C2AFC">
          <w:pPr>
            <w:pStyle w:val="TOC3"/>
            <w:numPr>
              <w:ilvl w:val="2"/>
              <w:numId w:val="99"/>
            </w:numPr>
            <w:tabs>
              <w:tab w:val="left" w:pos="3315"/>
              <w:tab w:val="right" w:leader="dot" w:pos="10799"/>
            </w:tabs>
            <w:ind w:left="3314" w:hanging="675"/>
          </w:pPr>
          <w:hyperlink w:anchor="_bookmark181" w:history="1">
            <w:r w:rsidR="00877D9F">
              <w:t>Common</w:t>
            </w:r>
            <w:r w:rsidR="00877D9F">
              <w:rPr>
                <w:spacing w:val="7"/>
              </w:rPr>
              <w:t xml:space="preserve"> </w:t>
            </w:r>
            <w:r w:rsidR="00877D9F">
              <w:t>Event</w:t>
            </w:r>
            <w:r w:rsidR="00877D9F">
              <w:rPr>
                <w:spacing w:val="6"/>
              </w:rPr>
              <w:t xml:space="preserve"> </w:t>
            </w:r>
            <w:r w:rsidR="00877D9F">
              <w:t>Header</w:t>
            </w:r>
            <w:r w:rsidR="00877D9F">
              <w:rPr>
                <w:spacing w:val="7"/>
              </w:rPr>
              <w:t xml:space="preserve"> </w:t>
            </w:r>
            <w:r w:rsidR="00877D9F">
              <w:t>Fields</w:t>
            </w:r>
            <w:r w:rsidR="00877D9F">
              <w:rPr>
                <w:spacing w:val="7"/>
              </w:rPr>
              <w:t xml:space="preserve"> </w:t>
            </w:r>
            <w:r w:rsidR="00877D9F">
              <w:t>for</w:t>
            </w:r>
            <w:r w:rsidR="00877D9F">
              <w:rPr>
                <w:spacing w:val="7"/>
              </w:rPr>
              <w:t xml:space="preserve"> </w:t>
            </w:r>
            <w:r w:rsidR="00877D9F">
              <w:t>Heartbeat</w:t>
            </w:r>
            <w:r w:rsidR="00877D9F">
              <w:rPr>
                <w:spacing w:val="7"/>
              </w:rPr>
              <w:t xml:space="preserve"> </w:t>
            </w:r>
            <w:r w:rsidR="00877D9F">
              <w:t>Domain</w:t>
            </w:r>
            <w:r w:rsidR="00877D9F">
              <w:rPr>
                <w:rFonts w:ascii="Times New Roman"/>
              </w:rPr>
              <w:tab/>
            </w:r>
            <w:r w:rsidR="00877D9F">
              <w:t>109</w:t>
            </w:r>
          </w:hyperlink>
        </w:p>
        <w:p w14:paraId="131B0F0E" w14:textId="77777777" w:rsidR="00E933E1" w:rsidRDefault="003C2AFC">
          <w:pPr>
            <w:pStyle w:val="TOC2"/>
            <w:numPr>
              <w:ilvl w:val="1"/>
              <w:numId w:val="99"/>
            </w:numPr>
            <w:tabs>
              <w:tab w:val="left" w:pos="2559"/>
              <w:tab w:val="right" w:leader="dot" w:pos="10799"/>
            </w:tabs>
            <w:ind w:left="2558" w:hanging="519"/>
          </w:pPr>
          <w:hyperlink w:anchor="_bookmark183" w:history="1">
            <w:r w:rsidR="00877D9F">
              <w:t>VES</w:t>
            </w:r>
            <w:r w:rsidR="00877D9F">
              <w:rPr>
                <w:spacing w:val="16"/>
              </w:rPr>
              <w:t xml:space="preserve"> </w:t>
            </w:r>
            <w:r w:rsidR="00877D9F">
              <w:t>Measurement</w:t>
            </w:r>
            <w:r w:rsidR="00877D9F">
              <w:rPr>
                <w:spacing w:val="18"/>
              </w:rPr>
              <w:t xml:space="preserve"> </w:t>
            </w:r>
            <w:r w:rsidR="00877D9F">
              <w:t>Domain</w:t>
            </w:r>
            <w:r w:rsidR="00877D9F">
              <w:rPr>
                <w:rFonts w:ascii="Times New Roman"/>
              </w:rPr>
              <w:tab/>
            </w:r>
            <w:r w:rsidR="00877D9F">
              <w:t>110</w:t>
            </w:r>
          </w:hyperlink>
        </w:p>
        <w:p w14:paraId="101D3D8B" w14:textId="77777777" w:rsidR="00E933E1" w:rsidRDefault="003C2AFC">
          <w:pPr>
            <w:pStyle w:val="TOC3"/>
            <w:numPr>
              <w:ilvl w:val="2"/>
              <w:numId w:val="99"/>
            </w:numPr>
            <w:tabs>
              <w:tab w:val="left" w:pos="3313"/>
              <w:tab w:val="right" w:leader="dot" w:pos="10799"/>
            </w:tabs>
            <w:ind w:left="3312" w:hanging="673"/>
          </w:pPr>
          <w:hyperlink w:anchor="_bookmark185" w:history="1">
            <w:r w:rsidR="00877D9F">
              <w:t>Common</w:t>
            </w:r>
            <w:r w:rsidR="00877D9F">
              <w:rPr>
                <w:spacing w:val="4"/>
              </w:rPr>
              <w:t xml:space="preserve"> </w:t>
            </w:r>
            <w:r w:rsidR="00877D9F">
              <w:t>Event</w:t>
            </w:r>
            <w:r w:rsidR="00877D9F">
              <w:rPr>
                <w:spacing w:val="4"/>
              </w:rPr>
              <w:t xml:space="preserve"> </w:t>
            </w:r>
            <w:r w:rsidR="00877D9F">
              <w:t>Header</w:t>
            </w:r>
            <w:r w:rsidR="00877D9F">
              <w:rPr>
                <w:spacing w:val="4"/>
              </w:rPr>
              <w:t xml:space="preserve"> </w:t>
            </w:r>
            <w:r w:rsidR="00877D9F">
              <w:t>Fields</w:t>
            </w:r>
            <w:r w:rsidR="00877D9F">
              <w:rPr>
                <w:spacing w:val="4"/>
              </w:rPr>
              <w:t xml:space="preserve"> </w:t>
            </w:r>
            <w:r w:rsidR="00877D9F">
              <w:t>for</w:t>
            </w:r>
            <w:r w:rsidR="00877D9F">
              <w:rPr>
                <w:spacing w:val="4"/>
              </w:rPr>
              <w:t xml:space="preserve"> </w:t>
            </w:r>
            <w:r w:rsidR="00877D9F">
              <w:t>the</w:t>
            </w:r>
            <w:r w:rsidR="00877D9F">
              <w:rPr>
                <w:spacing w:val="4"/>
              </w:rPr>
              <w:t xml:space="preserve"> </w:t>
            </w:r>
            <w:r w:rsidR="00877D9F">
              <w:t>Measurement</w:t>
            </w:r>
            <w:r w:rsidR="00877D9F">
              <w:rPr>
                <w:spacing w:val="4"/>
              </w:rPr>
              <w:t xml:space="preserve"> </w:t>
            </w:r>
            <w:r w:rsidR="00877D9F">
              <w:t>Domain</w:t>
            </w:r>
            <w:r w:rsidR="00877D9F">
              <w:rPr>
                <w:rFonts w:ascii="Times New Roman"/>
              </w:rPr>
              <w:tab/>
            </w:r>
            <w:r w:rsidR="00877D9F">
              <w:t>113</w:t>
            </w:r>
          </w:hyperlink>
        </w:p>
        <w:p w14:paraId="4CCEAC7A" w14:textId="77777777" w:rsidR="00E933E1" w:rsidRDefault="003C2AFC">
          <w:pPr>
            <w:pStyle w:val="TOC2"/>
            <w:numPr>
              <w:ilvl w:val="1"/>
              <w:numId w:val="99"/>
            </w:numPr>
            <w:tabs>
              <w:tab w:val="left" w:pos="2562"/>
              <w:tab w:val="right" w:leader="dot" w:pos="10799"/>
            </w:tabs>
            <w:ind w:left="2561" w:hanging="522"/>
          </w:pPr>
          <w:hyperlink w:anchor="_bookmark187" w:history="1">
            <w:r w:rsidR="00877D9F">
              <w:t>VES</w:t>
            </w:r>
            <w:r w:rsidR="00877D9F">
              <w:rPr>
                <w:spacing w:val="19"/>
              </w:rPr>
              <w:t xml:space="preserve"> </w:t>
            </w:r>
            <w:r w:rsidR="00877D9F">
              <w:t>Fault</w:t>
            </w:r>
            <w:r w:rsidR="00877D9F">
              <w:rPr>
                <w:spacing w:val="20"/>
              </w:rPr>
              <w:t xml:space="preserve"> </w:t>
            </w:r>
            <w:r w:rsidR="00877D9F">
              <w:t>Domain</w:t>
            </w:r>
            <w:r w:rsidR="00877D9F">
              <w:rPr>
                <w:rFonts w:ascii="Times New Roman"/>
              </w:rPr>
              <w:tab/>
            </w:r>
            <w:r w:rsidR="00877D9F">
              <w:t>114</w:t>
            </w:r>
          </w:hyperlink>
        </w:p>
        <w:p w14:paraId="2FBB99E4" w14:textId="77777777" w:rsidR="00E933E1" w:rsidRDefault="003C2AFC">
          <w:pPr>
            <w:pStyle w:val="TOC3"/>
            <w:numPr>
              <w:ilvl w:val="2"/>
              <w:numId w:val="99"/>
            </w:numPr>
            <w:tabs>
              <w:tab w:val="left" w:pos="3317"/>
              <w:tab w:val="right" w:leader="dot" w:pos="10799"/>
            </w:tabs>
            <w:ind w:left="3316" w:hanging="677"/>
          </w:pPr>
          <w:hyperlink w:anchor="_bookmark189" w:history="1">
            <w:r w:rsidR="00877D9F">
              <w:t>Common</w:t>
            </w:r>
            <w:r w:rsidR="00877D9F">
              <w:rPr>
                <w:spacing w:val="8"/>
              </w:rPr>
              <w:t xml:space="preserve"> </w:t>
            </w:r>
            <w:r w:rsidR="00877D9F">
              <w:t>Event</w:t>
            </w:r>
            <w:r w:rsidR="00877D9F">
              <w:rPr>
                <w:spacing w:val="8"/>
              </w:rPr>
              <w:t xml:space="preserve"> </w:t>
            </w:r>
            <w:r w:rsidR="00877D9F">
              <w:t>Header</w:t>
            </w:r>
            <w:r w:rsidR="00877D9F">
              <w:rPr>
                <w:spacing w:val="9"/>
              </w:rPr>
              <w:t xml:space="preserve"> </w:t>
            </w:r>
            <w:r w:rsidR="00877D9F">
              <w:t>Fields</w:t>
            </w:r>
            <w:r w:rsidR="00877D9F">
              <w:rPr>
                <w:spacing w:val="8"/>
              </w:rPr>
              <w:t xml:space="preserve"> </w:t>
            </w:r>
            <w:r w:rsidR="00877D9F">
              <w:t>for</w:t>
            </w:r>
            <w:r w:rsidR="00877D9F">
              <w:rPr>
                <w:spacing w:val="8"/>
              </w:rPr>
              <w:t xml:space="preserve"> </w:t>
            </w:r>
            <w:r w:rsidR="00877D9F">
              <w:t>Fault</w:t>
            </w:r>
            <w:r w:rsidR="00877D9F">
              <w:rPr>
                <w:spacing w:val="9"/>
              </w:rPr>
              <w:t xml:space="preserve"> </w:t>
            </w:r>
            <w:r w:rsidR="00877D9F">
              <w:t>Domain</w:t>
            </w:r>
            <w:r w:rsidR="00877D9F">
              <w:rPr>
                <w:rFonts w:ascii="Times New Roman"/>
              </w:rPr>
              <w:tab/>
            </w:r>
            <w:r w:rsidR="00877D9F">
              <w:t>115</w:t>
            </w:r>
          </w:hyperlink>
        </w:p>
        <w:p w14:paraId="4B0B83F0" w14:textId="77777777" w:rsidR="00E933E1" w:rsidRDefault="003C2AFC">
          <w:pPr>
            <w:pStyle w:val="TOC2"/>
            <w:numPr>
              <w:ilvl w:val="1"/>
              <w:numId w:val="99"/>
            </w:numPr>
            <w:tabs>
              <w:tab w:val="left" w:pos="2562"/>
              <w:tab w:val="right" w:leader="dot" w:pos="10799"/>
            </w:tabs>
            <w:ind w:left="2561" w:hanging="522"/>
          </w:pPr>
          <w:hyperlink w:anchor="_bookmark191" w:history="1">
            <w:r w:rsidR="00877D9F">
              <w:t>VES</w:t>
            </w:r>
            <w:r w:rsidR="00877D9F">
              <w:rPr>
                <w:spacing w:val="19"/>
              </w:rPr>
              <w:t xml:space="preserve"> </w:t>
            </w:r>
            <w:r w:rsidR="00877D9F">
              <w:t>TCA</w:t>
            </w:r>
            <w:r w:rsidR="00877D9F">
              <w:rPr>
                <w:spacing w:val="20"/>
              </w:rPr>
              <w:t xml:space="preserve"> </w:t>
            </w:r>
            <w:r w:rsidR="00877D9F">
              <w:t>Domain</w:t>
            </w:r>
            <w:r w:rsidR="00877D9F">
              <w:rPr>
                <w:rFonts w:ascii="Times New Roman"/>
              </w:rPr>
              <w:tab/>
            </w:r>
            <w:r w:rsidR="00877D9F">
              <w:t>117</w:t>
            </w:r>
          </w:hyperlink>
        </w:p>
        <w:p w14:paraId="13D16C4D" w14:textId="77777777" w:rsidR="00E933E1" w:rsidRDefault="003C2AFC">
          <w:pPr>
            <w:pStyle w:val="TOC3"/>
            <w:numPr>
              <w:ilvl w:val="2"/>
              <w:numId w:val="99"/>
            </w:numPr>
            <w:tabs>
              <w:tab w:val="left" w:pos="3317"/>
              <w:tab w:val="right" w:leader="dot" w:pos="10799"/>
            </w:tabs>
            <w:ind w:left="3316" w:hanging="677"/>
          </w:pPr>
          <w:hyperlink w:anchor="_bookmark193" w:history="1">
            <w:r w:rsidR="00877D9F">
              <w:t>Common</w:t>
            </w:r>
            <w:r w:rsidR="00877D9F">
              <w:rPr>
                <w:spacing w:val="9"/>
              </w:rPr>
              <w:t xml:space="preserve"> </w:t>
            </w:r>
            <w:r w:rsidR="00877D9F">
              <w:t>Event</w:t>
            </w:r>
            <w:r w:rsidR="00877D9F">
              <w:rPr>
                <w:spacing w:val="8"/>
              </w:rPr>
              <w:t xml:space="preserve"> </w:t>
            </w:r>
            <w:r w:rsidR="00877D9F">
              <w:t>Header</w:t>
            </w:r>
            <w:r w:rsidR="00877D9F">
              <w:rPr>
                <w:spacing w:val="10"/>
              </w:rPr>
              <w:t xml:space="preserve"> </w:t>
            </w:r>
            <w:r w:rsidR="00877D9F">
              <w:t>Fields</w:t>
            </w:r>
            <w:r w:rsidR="00877D9F">
              <w:rPr>
                <w:spacing w:val="8"/>
              </w:rPr>
              <w:t xml:space="preserve"> </w:t>
            </w:r>
            <w:r w:rsidR="00877D9F">
              <w:t>for</w:t>
            </w:r>
            <w:r w:rsidR="00877D9F">
              <w:rPr>
                <w:spacing w:val="8"/>
              </w:rPr>
              <w:t xml:space="preserve"> </w:t>
            </w:r>
            <w:r w:rsidR="00877D9F">
              <w:t>TCA</w:t>
            </w:r>
            <w:r w:rsidR="00877D9F">
              <w:rPr>
                <w:spacing w:val="9"/>
              </w:rPr>
              <w:t xml:space="preserve"> </w:t>
            </w:r>
            <w:r w:rsidR="00877D9F">
              <w:t>Domain</w:t>
            </w:r>
            <w:r w:rsidR="00877D9F">
              <w:rPr>
                <w:rFonts w:ascii="Times New Roman"/>
              </w:rPr>
              <w:tab/>
            </w:r>
            <w:r w:rsidR="00877D9F">
              <w:t>118</w:t>
            </w:r>
          </w:hyperlink>
        </w:p>
        <w:p w14:paraId="64347ED7" w14:textId="77777777" w:rsidR="00E933E1" w:rsidRDefault="003C2AFC">
          <w:pPr>
            <w:pStyle w:val="TOC2"/>
            <w:numPr>
              <w:ilvl w:val="1"/>
              <w:numId w:val="99"/>
            </w:numPr>
            <w:tabs>
              <w:tab w:val="left" w:pos="2670"/>
              <w:tab w:val="right" w:leader="dot" w:pos="10799"/>
            </w:tabs>
            <w:ind w:left="2669" w:hanging="630"/>
          </w:pPr>
          <w:hyperlink w:anchor="_bookmark195" w:history="1">
            <w:r w:rsidR="00877D9F">
              <w:t>VES</w:t>
            </w:r>
            <w:r w:rsidR="00877D9F">
              <w:rPr>
                <w:spacing w:val="17"/>
              </w:rPr>
              <w:t xml:space="preserve"> </w:t>
            </w:r>
            <w:r w:rsidR="00877D9F">
              <w:t>Notifications</w:t>
            </w:r>
            <w:r w:rsidR="00877D9F">
              <w:rPr>
                <w:spacing w:val="18"/>
              </w:rPr>
              <w:t xml:space="preserve"> </w:t>
            </w:r>
            <w:r w:rsidR="00877D9F">
              <w:t>Domain</w:t>
            </w:r>
            <w:r w:rsidR="00877D9F">
              <w:rPr>
                <w:rFonts w:ascii="Times New Roman"/>
              </w:rPr>
              <w:tab/>
            </w:r>
            <w:r w:rsidR="00877D9F">
              <w:t>120</w:t>
            </w:r>
          </w:hyperlink>
        </w:p>
        <w:p w14:paraId="4CF2F923" w14:textId="77777777" w:rsidR="00E933E1" w:rsidRDefault="003C2AFC">
          <w:pPr>
            <w:pStyle w:val="TOC3"/>
            <w:numPr>
              <w:ilvl w:val="2"/>
              <w:numId w:val="99"/>
            </w:numPr>
            <w:tabs>
              <w:tab w:val="left" w:pos="3425"/>
              <w:tab w:val="right" w:leader="dot" w:pos="10799"/>
            </w:tabs>
            <w:ind w:left="3424" w:hanging="785"/>
          </w:pPr>
          <w:hyperlink w:anchor="_bookmark197" w:history="1">
            <w:r w:rsidR="00877D9F">
              <w:t>Common</w:t>
            </w:r>
            <w:r w:rsidR="00877D9F">
              <w:rPr>
                <w:spacing w:val="5"/>
              </w:rPr>
              <w:t xml:space="preserve"> </w:t>
            </w:r>
            <w:r w:rsidR="00877D9F">
              <w:t>Event</w:t>
            </w:r>
            <w:r w:rsidR="00877D9F">
              <w:rPr>
                <w:spacing w:val="5"/>
              </w:rPr>
              <w:t xml:space="preserve"> </w:t>
            </w:r>
            <w:r w:rsidR="00877D9F">
              <w:t>Header</w:t>
            </w:r>
            <w:r w:rsidR="00877D9F">
              <w:rPr>
                <w:spacing w:val="6"/>
              </w:rPr>
              <w:t xml:space="preserve"> </w:t>
            </w:r>
            <w:r w:rsidR="00877D9F">
              <w:t>Fields</w:t>
            </w:r>
            <w:r w:rsidR="00877D9F">
              <w:rPr>
                <w:spacing w:val="5"/>
              </w:rPr>
              <w:t xml:space="preserve"> </w:t>
            </w:r>
            <w:r w:rsidR="00877D9F">
              <w:t>for</w:t>
            </w:r>
            <w:r w:rsidR="00877D9F">
              <w:rPr>
                <w:spacing w:val="5"/>
              </w:rPr>
              <w:t xml:space="preserve"> </w:t>
            </w:r>
            <w:r w:rsidR="00877D9F">
              <w:t>Notifications</w:t>
            </w:r>
            <w:r w:rsidR="00877D9F">
              <w:rPr>
                <w:spacing w:val="6"/>
              </w:rPr>
              <w:t xml:space="preserve"> </w:t>
            </w:r>
            <w:r w:rsidR="00877D9F">
              <w:t>Domain</w:t>
            </w:r>
            <w:r w:rsidR="00877D9F">
              <w:rPr>
                <w:rFonts w:ascii="Times New Roman"/>
              </w:rPr>
              <w:tab/>
            </w:r>
            <w:r w:rsidR="00877D9F">
              <w:t>121</w:t>
            </w:r>
          </w:hyperlink>
        </w:p>
        <w:p w14:paraId="204C974C" w14:textId="77777777" w:rsidR="00E933E1" w:rsidRDefault="003C2AFC">
          <w:pPr>
            <w:pStyle w:val="TOC1"/>
            <w:numPr>
              <w:ilvl w:val="0"/>
              <w:numId w:val="99"/>
            </w:numPr>
            <w:tabs>
              <w:tab w:val="left" w:pos="2051"/>
              <w:tab w:val="right" w:leader="dot" w:pos="10832"/>
            </w:tabs>
            <w:spacing w:before="203"/>
            <w:ind w:left="2050" w:hanging="501"/>
          </w:pPr>
          <w:hyperlink w:anchor="_bookmark199" w:history="1">
            <w:r w:rsidR="00877D9F">
              <w:rPr>
                <w:color w:val="005994"/>
              </w:rPr>
              <w:t>FMaaS</w:t>
            </w:r>
            <w:r w:rsidR="00877D9F">
              <w:rPr>
                <w:rFonts w:ascii="Times New Roman"/>
                <w:color w:val="005994"/>
              </w:rPr>
              <w:tab/>
            </w:r>
            <w:r w:rsidR="00877D9F">
              <w:rPr>
                <w:color w:val="005994"/>
              </w:rPr>
              <w:t>124</w:t>
            </w:r>
          </w:hyperlink>
        </w:p>
        <w:p w14:paraId="35550172" w14:textId="77777777" w:rsidR="00E933E1" w:rsidRDefault="003C2AFC">
          <w:pPr>
            <w:pStyle w:val="TOC2"/>
            <w:numPr>
              <w:ilvl w:val="1"/>
              <w:numId w:val="99"/>
            </w:numPr>
            <w:tabs>
              <w:tab w:val="left" w:pos="2555"/>
              <w:tab w:val="right" w:leader="dot" w:pos="10799"/>
            </w:tabs>
            <w:spacing w:before="21"/>
            <w:ind w:left="2554" w:hanging="515"/>
          </w:pPr>
          <w:hyperlink w:anchor="_bookmark201" w:history="1">
            <w:r w:rsidR="00877D9F">
              <w:t>Packaging</w:t>
            </w:r>
            <w:r w:rsidR="00877D9F">
              <w:rPr>
                <w:spacing w:val="12"/>
              </w:rPr>
              <w:t xml:space="preserve"> </w:t>
            </w:r>
            <w:r w:rsidR="00877D9F">
              <w:t>Model</w:t>
            </w:r>
            <w:r w:rsidR="00877D9F">
              <w:rPr>
                <w:spacing w:val="14"/>
              </w:rPr>
              <w:t xml:space="preserve"> </w:t>
            </w:r>
            <w:r w:rsidR="00877D9F">
              <w:t>for</w:t>
            </w:r>
            <w:r w:rsidR="00877D9F">
              <w:rPr>
                <w:spacing w:val="13"/>
              </w:rPr>
              <w:t xml:space="preserve"> </w:t>
            </w:r>
            <w:r w:rsidR="00877D9F">
              <w:t>Fault</w:t>
            </w:r>
            <w:r w:rsidR="00877D9F">
              <w:rPr>
                <w:spacing w:val="12"/>
              </w:rPr>
              <w:t xml:space="preserve"> </w:t>
            </w:r>
            <w:r w:rsidR="00877D9F">
              <w:t>Management</w:t>
            </w:r>
            <w:r w:rsidR="00877D9F">
              <w:rPr>
                <w:rFonts w:ascii="Times New Roman"/>
              </w:rPr>
              <w:tab/>
            </w:r>
            <w:r w:rsidR="00877D9F">
              <w:t>125</w:t>
            </w:r>
          </w:hyperlink>
        </w:p>
        <w:p w14:paraId="19254D28" w14:textId="77777777" w:rsidR="00E933E1" w:rsidRDefault="003C2AFC">
          <w:pPr>
            <w:pStyle w:val="TOC2"/>
            <w:numPr>
              <w:ilvl w:val="1"/>
              <w:numId w:val="99"/>
            </w:numPr>
            <w:tabs>
              <w:tab w:val="left" w:pos="2562"/>
              <w:tab w:val="right" w:leader="dot" w:pos="10799"/>
            </w:tabs>
            <w:ind w:left="2561" w:hanging="522"/>
          </w:pPr>
          <w:hyperlink w:anchor="_bookmark202" w:history="1">
            <w:r w:rsidR="00877D9F">
              <w:t>Defining</w:t>
            </w:r>
            <w:r w:rsidR="00877D9F">
              <w:rPr>
                <w:spacing w:val="20"/>
              </w:rPr>
              <w:t xml:space="preserve"> </w:t>
            </w:r>
            <w:r w:rsidR="00877D9F">
              <w:t>Events</w:t>
            </w:r>
            <w:r w:rsidR="00877D9F">
              <w:rPr>
                <w:rFonts w:ascii="Times New Roman"/>
              </w:rPr>
              <w:tab/>
            </w:r>
            <w:r w:rsidR="00877D9F">
              <w:t>125</w:t>
            </w:r>
          </w:hyperlink>
        </w:p>
        <w:p w14:paraId="470DA9BC" w14:textId="77777777" w:rsidR="00E933E1" w:rsidRDefault="003C2AFC">
          <w:pPr>
            <w:pStyle w:val="TOC2"/>
            <w:numPr>
              <w:ilvl w:val="1"/>
              <w:numId w:val="99"/>
            </w:numPr>
            <w:tabs>
              <w:tab w:val="left" w:pos="2563"/>
              <w:tab w:val="right" w:leader="dot" w:pos="10799"/>
            </w:tabs>
            <w:ind w:left="2562" w:hanging="523"/>
          </w:pPr>
          <w:hyperlink w:anchor="_bookmark204" w:history="1">
            <w:r w:rsidR="00877D9F">
              <w:t>Defining</w:t>
            </w:r>
            <w:r w:rsidR="00877D9F">
              <w:rPr>
                <w:spacing w:val="21"/>
              </w:rPr>
              <w:t xml:space="preserve"> </w:t>
            </w:r>
            <w:r w:rsidR="00877D9F">
              <w:t>TCAs</w:t>
            </w:r>
            <w:r w:rsidR="00877D9F">
              <w:rPr>
                <w:rFonts w:ascii="Times New Roman"/>
              </w:rPr>
              <w:tab/>
            </w:r>
            <w:r w:rsidR="00877D9F">
              <w:t>126</w:t>
            </w:r>
          </w:hyperlink>
        </w:p>
        <w:p w14:paraId="72355F98" w14:textId="77777777" w:rsidR="00E933E1" w:rsidRDefault="003C2AFC">
          <w:pPr>
            <w:pStyle w:val="TOC2"/>
            <w:numPr>
              <w:ilvl w:val="1"/>
              <w:numId w:val="99"/>
            </w:numPr>
            <w:tabs>
              <w:tab w:val="left" w:pos="2563"/>
              <w:tab w:val="right" w:leader="dot" w:pos="10799"/>
            </w:tabs>
            <w:ind w:left="2562" w:hanging="523"/>
          </w:pPr>
          <w:hyperlink w:anchor="_bookmark205" w:history="1">
            <w:r w:rsidR="00877D9F">
              <w:t>System</w:t>
            </w:r>
            <w:r w:rsidR="00877D9F">
              <w:rPr>
                <w:spacing w:val="21"/>
              </w:rPr>
              <w:t xml:space="preserve"> </w:t>
            </w:r>
            <w:r w:rsidR="00877D9F">
              <w:t>TCAs</w:t>
            </w:r>
            <w:r w:rsidR="00877D9F">
              <w:rPr>
                <w:rFonts w:ascii="Times New Roman"/>
              </w:rPr>
              <w:tab/>
            </w:r>
            <w:r w:rsidR="00877D9F">
              <w:t>127</w:t>
            </w:r>
          </w:hyperlink>
        </w:p>
        <w:p w14:paraId="04A1434F" w14:textId="77777777" w:rsidR="00E933E1" w:rsidRDefault="003C2AFC">
          <w:pPr>
            <w:pStyle w:val="TOC2"/>
            <w:numPr>
              <w:ilvl w:val="1"/>
              <w:numId w:val="99"/>
            </w:numPr>
            <w:tabs>
              <w:tab w:val="left" w:pos="2561"/>
              <w:tab w:val="right" w:leader="dot" w:pos="10799"/>
            </w:tabs>
            <w:ind w:left="2560" w:hanging="521"/>
          </w:pPr>
          <w:hyperlink w:anchor="_bookmark206" w:history="1">
            <w:r w:rsidR="00877D9F">
              <w:t>Event</w:t>
            </w:r>
            <w:r w:rsidR="00877D9F">
              <w:rPr>
                <w:spacing w:val="19"/>
              </w:rPr>
              <w:t xml:space="preserve"> </w:t>
            </w:r>
            <w:r w:rsidR="00877D9F">
              <w:t>Subscriptions</w:t>
            </w:r>
            <w:r w:rsidR="00877D9F">
              <w:rPr>
                <w:rFonts w:ascii="Times New Roman"/>
              </w:rPr>
              <w:tab/>
            </w:r>
            <w:r w:rsidR="00877D9F">
              <w:t>128</w:t>
            </w:r>
          </w:hyperlink>
        </w:p>
        <w:p w14:paraId="399FCF31" w14:textId="77777777" w:rsidR="00E933E1" w:rsidRDefault="003C2AFC">
          <w:pPr>
            <w:pStyle w:val="TOC3"/>
            <w:numPr>
              <w:ilvl w:val="2"/>
              <w:numId w:val="99"/>
            </w:numPr>
            <w:tabs>
              <w:tab w:val="left" w:pos="3323"/>
              <w:tab w:val="right" w:leader="dot" w:pos="10799"/>
            </w:tabs>
            <w:ind w:left="3322" w:hanging="683"/>
          </w:pPr>
          <w:hyperlink w:anchor="_bookmark207" w:history="1">
            <w:r w:rsidR="00877D9F">
              <w:t>Event</w:t>
            </w:r>
            <w:r w:rsidR="00877D9F">
              <w:rPr>
                <w:spacing w:val="14"/>
              </w:rPr>
              <w:t xml:space="preserve"> </w:t>
            </w:r>
            <w:r w:rsidR="00877D9F">
              <w:t>Subscription</w:t>
            </w:r>
            <w:r w:rsidR="00877D9F">
              <w:rPr>
                <w:spacing w:val="15"/>
              </w:rPr>
              <w:t xml:space="preserve"> </w:t>
            </w:r>
            <w:r w:rsidR="00877D9F">
              <w:t>Interfaces</w:t>
            </w:r>
            <w:r w:rsidR="00877D9F">
              <w:rPr>
                <w:rFonts w:ascii="Times New Roman"/>
              </w:rPr>
              <w:tab/>
            </w:r>
            <w:r w:rsidR="00877D9F">
              <w:t>128</w:t>
            </w:r>
          </w:hyperlink>
        </w:p>
        <w:p w14:paraId="42DC6C0F" w14:textId="77777777" w:rsidR="00E933E1" w:rsidRDefault="003C2AFC">
          <w:pPr>
            <w:pStyle w:val="TOC2"/>
            <w:numPr>
              <w:ilvl w:val="1"/>
              <w:numId w:val="99"/>
            </w:numPr>
            <w:tabs>
              <w:tab w:val="left" w:pos="2563"/>
              <w:tab w:val="right" w:leader="dot" w:pos="10799"/>
            </w:tabs>
            <w:ind w:left="2562" w:hanging="523"/>
          </w:pPr>
          <w:hyperlink w:anchor="_bookmark211" w:history="1">
            <w:r w:rsidR="00877D9F">
              <w:t>FMaaS</w:t>
            </w:r>
            <w:r w:rsidR="00877D9F">
              <w:rPr>
                <w:spacing w:val="20"/>
              </w:rPr>
              <w:t xml:space="preserve"> </w:t>
            </w:r>
            <w:r w:rsidR="00877D9F">
              <w:t>Events</w:t>
            </w:r>
            <w:r w:rsidR="00877D9F">
              <w:rPr>
                <w:rFonts w:ascii="Times New Roman"/>
              </w:rPr>
              <w:tab/>
            </w:r>
            <w:r w:rsidR="00877D9F">
              <w:t>130</w:t>
            </w:r>
          </w:hyperlink>
        </w:p>
        <w:p w14:paraId="1D2A4C73" w14:textId="77777777" w:rsidR="00E933E1" w:rsidRDefault="003C2AFC">
          <w:pPr>
            <w:pStyle w:val="TOC2"/>
            <w:numPr>
              <w:ilvl w:val="1"/>
              <w:numId w:val="99"/>
            </w:numPr>
            <w:tabs>
              <w:tab w:val="left" w:pos="2563"/>
              <w:tab w:val="right" w:leader="dot" w:pos="10799"/>
            </w:tabs>
            <w:ind w:left="2562" w:hanging="523"/>
          </w:pPr>
          <w:hyperlink w:anchor="_bookmark213" w:history="1">
            <w:r w:rsidR="00877D9F">
              <w:t>FMaaS</w:t>
            </w:r>
            <w:r w:rsidR="00877D9F">
              <w:rPr>
                <w:spacing w:val="20"/>
              </w:rPr>
              <w:t xml:space="preserve"> </w:t>
            </w:r>
            <w:r w:rsidR="00877D9F">
              <w:t>Metrics</w:t>
            </w:r>
            <w:r w:rsidR="00877D9F">
              <w:rPr>
                <w:rFonts w:ascii="Times New Roman"/>
              </w:rPr>
              <w:tab/>
            </w:r>
            <w:r w:rsidR="00877D9F">
              <w:t>131</w:t>
            </w:r>
          </w:hyperlink>
        </w:p>
        <w:p w14:paraId="7AC398D0" w14:textId="77777777" w:rsidR="00E933E1" w:rsidRDefault="003C2AFC">
          <w:pPr>
            <w:pStyle w:val="TOC2"/>
            <w:numPr>
              <w:ilvl w:val="1"/>
              <w:numId w:val="99"/>
            </w:numPr>
            <w:tabs>
              <w:tab w:val="left" w:pos="2562"/>
              <w:tab w:val="right" w:leader="dot" w:pos="10799"/>
            </w:tabs>
            <w:ind w:left="2561" w:hanging="522"/>
          </w:pPr>
          <w:hyperlink w:anchor="_bookmark215" w:history="1">
            <w:r w:rsidR="00877D9F">
              <w:t>FMaaS</w:t>
            </w:r>
            <w:r w:rsidR="00877D9F">
              <w:rPr>
                <w:spacing w:val="20"/>
              </w:rPr>
              <w:t xml:space="preserve"> </w:t>
            </w:r>
            <w:r w:rsidR="00877D9F">
              <w:t>Interfaces</w:t>
            </w:r>
            <w:r w:rsidR="00877D9F">
              <w:rPr>
                <w:rFonts w:ascii="Times New Roman"/>
              </w:rPr>
              <w:tab/>
            </w:r>
            <w:r w:rsidR="00877D9F">
              <w:t>131</w:t>
            </w:r>
          </w:hyperlink>
        </w:p>
        <w:p w14:paraId="3CCA56E1" w14:textId="77777777" w:rsidR="00E933E1" w:rsidRDefault="003C2AFC">
          <w:pPr>
            <w:pStyle w:val="TOC3"/>
            <w:numPr>
              <w:ilvl w:val="2"/>
              <w:numId w:val="99"/>
            </w:numPr>
            <w:tabs>
              <w:tab w:val="left" w:pos="3326"/>
              <w:tab w:val="right" w:leader="dot" w:pos="10799"/>
            </w:tabs>
            <w:ind w:left="3325" w:hanging="686"/>
          </w:pPr>
          <w:hyperlink w:anchor="_bookmark216" w:history="1">
            <w:r w:rsidR="00877D9F">
              <w:t>Application</w:t>
            </w:r>
            <w:r w:rsidR="00877D9F">
              <w:rPr>
                <w:spacing w:val="17"/>
              </w:rPr>
              <w:t xml:space="preserve"> </w:t>
            </w:r>
            <w:r w:rsidR="00877D9F">
              <w:t>Interface</w:t>
            </w:r>
            <w:r w:rsidR="00877D9F">
              <w:rPr>
                <w:rFonts w:ascii="Times New Roman"/>
              </w:rPr>
              <w:tab/>
            </w:r>
            <w:r w:rsidR="00877D9F">
              <w:t>131</w:t>
            </w:r>
          </w:hyperlink>
        </w:p>
        <w:p w14:paraId="3973BE32" w14:textId="77777777" w:rsidR="00E933E1" w:rsidRDefault="003C2AFC">
          <w:pPr>
            <w:pStyle w:val="TOC3"/>
            <w:numPr>
              <w:ilvl w:val="2"/>
              <w:numId w:val="99"/>
            </w:numPr>
            <w:tabs>
              <w:tab w:val="left" w:pos="3325"/>
              <w:tab w:val="right" w:leader="dot" w:pos="10799"/>
            </w:tabs>
            <w:ind w:left="3324" w:hanging="685"/>
          </w:pPr>
          <w:hyperlink w:anchor="_bookmark218" w:history="1">
            <w:r w:rsidR="00877D9F">
              <w:t>Management</w:t>
            </w:r>
            <w:r w:rsidR="00877D9F">
              <w:rPr>
                <w:spacing w:val="17"/>
              </w:rPr>
              <w:t xml:space="preserve"> </w:t>
            </w:r>
            <w:r w:rsidR="00877D9F">
              <w:t>Interfaces</w:t>
            </w:r>
            <w:r w:rsidR="00877D9F">
              <w:rPr>
                <w:rFonts w:ascii="Times New Roman"/>
              </w:rPr>
              <w:tab/>
            </w:r>
            <w:r w:rsidR="00877D9F">
              <w:t>136</w:t>
            </w:r>
          </w:hyperlink>
        </w:p>
        <w:p w14:paraId="28545071" w14:textId="77777777" w:rsidR="00E933E1" w:rsidRDefault="003C2AFC">
          <w:pPr>
            <w:pStyle w:val="TOC1"/>
            <w:numPr>
              <w:ilvl w:val="0"/>
              <w:numId w:val="99"/>
            </w:numPr>
            <w:tabs>
              <w:tab w:val="left" w:pos="2041"/>
              <w:tab w:val="right" w:leader="dot" w:pos="10827"/>
            </w:tabs>
            <w:spacing w:before="204"/>
            <w:ind w:left="2040" w:hanging="496"/>
          </w:pPr>
          <w:hyperlink w:anchor="_bookmark228" w:history="1">
            <w:r w:rsidR="00877D9F">
              <w:rPr>
                <w:color w:val="005994"/>
              </w:rPr>
              <w:t>XGVela</w:t>
            </w:r>
            <w:r w:rsidR="00877D9F">
              <w:rPr>
                <w:color w:val="005994"/>
                <w:spacing w:val="26"/>
              </w:rPr>
              <w:t xml:space="preserve"> </w:t>
            </w:r>
            <w:r w:rsidR="00877D9F">
              <w:rPr>
                <w:color w:val="005994"/>
              </w:rPr>
              <w:t>Events</w:t>
            </w:r>
            <w:r w:rsidR="00877D9F">
              <w:rPr>
                <w:rFonts w:ascii="Times New Roman"/>
                <w:color w:val="005994"/>
              </w:rPr>
              <w:tab/>
            </w:r>
            <w:r w:rsidR="00877D9F">
              <w:rPr>
                <w:color w:val="005994"/>
              </w:rPr>
              <w:t>144</w:t>
            </w:r>
          </w:hyperlink>
        </w:p>
        <w:p w14:paraId="459ED571" w14:textId="77777777" w:rsidR="00E933E1" w:rsidRDefault="003C2AFC">
          <w:pPr>
            <w:pStyle w:val="TOC1"/>
            <w:numPr>
              <w:ilvl w:val="0"/>
              <w:numId w:val="99"/>
            </w:numPr>
            <w:tabs>
              <w:tab w:val="left" w:pos="2044"/>
              <w:tab w:val="right" w:leader="dot" w:pos="10829"/>
            </w:tabs>
            <w:ind w:left="2043" w:hanging="497"/>
          </w:pPr>
          <w:hyperlink w:anchor="_bookmark232" w:history="1">
            <w:r w:rsidR="00877D9F">
              <w:rPr>
                <w:color w:val="005994"/>
              </w:rPr>
              <w:t>Annexure</w:t>
            </w:r>
            <w:r w:rsidR="00877D9F">
              <w:rPr>
                <w:color w:val="005994"/>
                <w:spacing w:val="28"/>
              </w:rPr>
              <w:t xml:space="preserve"> </w:t>
            </w:r>
            <w:r w:rsidR="00877D9F">
              <w:rPr>
                <w:color w:val="005994"/>
              </w:rPr>
              <w:t>A</w:t>
            </w:r>
            <w:r w:rsidR="00877D9F">
              <w:rPr>
                <w:rFonts w:ascii="Times New Roman"/>
                <w:color w:val="005994"/>
              </w:rPr>
              <w:tab/>
            </w:r>
            <w:r w:rsidR="00877D9F">
              <w:rPr>
                <w:color w:val="005994"/>
              </w:rPr>
              <w:t>152</w:t>
            </w:r>
          </w:hyperlink>
        </w:p>
        <w:p w14:paraId="796F3A72" w14:textId="77777777" w:rsidR="00E933E1" w:rsidRDefault="003C2AFC">
          <w:pPr>
            <w:pStyle w:val="TOC2"/>
            <w:numPr>
              <w:ilvl w:val="1"/>
              <w:numId w:val="99"/>
            </w:numPr>
            <w:tabs>
              <w:tab w:val="left" w:pos="2552"/>
              <w:tab w:val="right" w:leader="dot" w:pos="10799"/>
            </w:tabs>
            <w:spacing w:before="20"/>
            <w:ind w:left="2551" w:hanging="512"/>
          </w:pPr>
          <w:hyperlink w:anchor="_bookmark233" w:history="1">
            <w:proofErr w:type="spellStart"/>
            <w:r w:rsidR="00877D9F">
              <w:t>Fault_XGVela-Mavenir_FmaasConfigUpdateFailed</w:t>
            </w:r>
            <w:proofErr w:type="spellEnd"/>
            <w:r w:rsidR="00877D9F">
              <w:rPr>
                <w:rFonts w:ascii="Times New Roman"/>
              </w:rPr>
              <w:tab/>
            </w:r>
            <w:r w:rsidR="00877D9F">
              <w:t>1</w:t>
            </w:r>
            <w:r w:rsidR="00877D9F">
              <w:t>5</w:t>
            </w:r>
            <w:r w:rsidR="00877D9F">
              <w:t>2</w:t>
            </w:r>
          </w:hyperlink>
        </w:p>
        <w:p w14:paraId="3B2224EB" w14:textId="77777777" w:rsidR="00E933E1" w:rsidRDefault="003C2AFC">
          <w:pPr>
            <w:pStyle w:val="TOC2"/>
            <w:numPr>
              <w:ilvl w:val="1"/>
              <w:numId w:val="99"/>
            </w:numPr>
            <w:tabs>
              <w:tab w:val="left" w:pos="2550"/>
              <w:tab w:val="right" w:leader="dot" w:pos="10799"/>
            </w:tabs>
            <w:ind w:left="2549" w:hanging="510"/>
          </w:pPr>
          <w:hyperlink w:anchor="_bookmark234" w:history="1">
            <w:proofErr w:type="spellStart"/>
            <w:r w:rsidR="00877D9F">
              <w:t>Notification_XGVela-Mavenir_NFServiceInstanceCreated</w:t>
            </w:r>
            <w:proofErr w:type="spellEnd"/>
            <w:r w:rsidR="00877D9F">
              <w:rPr>
                <w:rFonts w:ascii="Times New Roman"/>
              </w:rPr>
              <w:tab/>
            </w:r>
            <w:r w:rsidR="00877D9F">
              <w:t>153</w:t>
            </w:r>
          </w:hyperlink>
        </w:p>
        <w:p w14:paraId="27EF2ECD" w14:textId="77777777" w:rsidR="00E933E1" w:rsidRDefault="003C2AFC">
          <w:pPr>
            <w:pStyle w:val="TOC2"/>
            <w:numPr>
              <w:ilvl w:val="1"/>
              <w:numId w:val="99"/>
            </w:numPr>
            <w:tabs>
              <w:tab w:val="left" w:pos="2550"/>
              <w:tab w:val="right" w:leader="dot" w:pos="10799"/>
            </w:tabs>
            <w:ind w:left="2549" w:hanging="510"/>
          </w:pPr>
          <w:hyperlink w:anchor="_bookmark235" w:history="1">
            <w:proofErr w:type="spellStart"/>
            <w:r w:rsidR="00877D9F">
              <w:t>Notification_XGVela-Mavenir_NFServiceInstanceDeleted</w:t>
            </w:r>
            <w:proofErr w:type="spellEnd"/>
            <w:r w:rsidR="00877D9F">
              <w:rPr>
                <w:rFonts w:ascii="Times New Roman"/>
              </w:rPr>
              <w:tab/>
            </w:r>
            <w:r w:rsidR="00877D9F">
              <w:t>154</w:t>
            </w:r>
          </w:hyperlink>
        </w:p>
        <w:p w14:paraId="1DE349BD" w14:textId="77777777" w:rsidR="00E933E1" w:rsidRDefault="003C2AFC">
          <w:pPr>
            <w:pStyle w:val="TOC2"/>
            <w:numPr>
              <w:ilvl w:val="1"/>
              <w:numId w:val="99"/>
            </w:numPr>
            <w:tabs>
              <w:tab w:val="left" w:pos="2548"/>
              <w:tab w:val="right" w:leader="dot" w:pos="10799"/>
            </w:tabs>
            <w:ind w:left="2547" w:hanging="508"/>
          </w:pPr>
          <w:hyperlink w:anchor="_bookmark236" w:history="1">
            <w:proofErr w:type="spellStart"/>
            <w:r w:rsidR="00877D9F">
              <w:t>Notification_XGVela-Mavenir_NetworkFunctionStateChanged</w:t>
            </w:r>
            <w:proofErr w:type="spellEnd"/>
            <w:r w:rsidR="00877D9F">
              <w:rPr>
                <w:rFonts w:ascii="Times New Roman"/>
              </w:rPr>
              <w:tab/>
            </w:r>
            <w:r w:rsidR="00877D9F">
              <w:t>156</w:t>
            </w:r>
          </w:hyperlink>
        </w:p>
        <w:p w14:paraId="33909447" w14:textId="77777777" w:rsidR="00E933E1" w:rsidRDefault="003C2AFC">
          <w:pPr>
            <w:pStyle w:val="TOC2"/>
            <w:numPr>
              <w:ilvl w:val="1"/>
              <w:numId w:val="99"/>
            </w:numPr>
            <w:tabs>
              <w:tab w:val="left" w:pos="2558"/>
              <w:tab w:val="right" w:leader="dot" w:pos="10799"/>
            </w:tabs>
            <w:ind w:left="2557" w:hanging="518"/>
          </w:pPr>
          <w:hyperlink w:anchor="_bookmark237" w:history="1">
            <w:r w:rsidR="00877D9F">
              <w:t>Mvfs_xgvela1_Measurements</w:t>
            </w:r>
            <w:r w:rsidR="00877D9F">
              <w:rPr>
                <w:rFonts w:ascii="Times New Roman"/>
              </w:rPr>
              <w:tab/>
            </w:r>
            <w:r w:rsidR="00877D9F">
              <w:t>157</w:t>
            </w:r>
          </w:hyperlink>
        </w:p>
        <w:p w14:paraId="4C953F9C" w14:textId="77777777" w:rsidR="00E933E1" w:rsidRDefault="003C2AFC">
          <w:pPr>
            <w:pStyle w:val="TOC2"/>
            <w:numPr>
              <w:ilvl w:val="1"/>
              <w:numId w:val="99"/>
            </w:numPr>
            <w:tabs>
              <w:tab w:val="left" w:pos="2562"/>
              <w:tab w:val="right" w:leader="dot" w:pos="10799"/>
            </w:tabs>
            <w:ind w:left="2561" w:hanging="522"/>
          </w:pPr>
          <w:hyperlink w:anchor="_bookmark238" w:history="1">
            <w:r w:rsidR="00877D9F">
              <w:t>heartbeat_xgvela1</w:t>
            </w:r>
            <w:r w:rsidR="00877D9F">
              <w:rPr>
                <w:rFonts w:ascii="Times New Roman"/>
              </w:rPr>
              <w:tab/>
            </w:r>
            <w:r w:rsidR="00877D9F">
              <w:t>158</w:t>
            </w:r>
          </w:hyperlink>
        </w:p>
        <w:p w14:paraId="14B61905" w14:textId="77777777" w:rsidR="00E933E1" w:rsidRDefault="003C2AFC">
          <w:pPr>
            <w:pStyle w:val="TOC2"/>
            <w:numPr>
              <w:ilvl w:val="1"/>
              <w:numId w:val="99"/>
            </w:numPr>
            <w:tabs>
              <w:tab w:val="left" w:pos="2562"/>
              <w:tab w:val="right" w:leader="dot" w:pos="10799"/>
            </w:tabs>
            <w:ind w:left="2561" w:hanging="522"/>
          </w:pPr>
          <w:hyperlink w:anchor="_bookmark239" w:history="1">
            <w:proofErr w:type="spellStart"/>
            <w:r w:rsidR="00877D9F">
              <w:t>NFMgmtIntfReady</w:t>
            </w:r>
            <w:proofErr w:type="spellEnd"/>
            <w:r w:rsidR="00877D9F">
              <w:rPr>
                <w:rFonts w:ascii="Times New Roman"/>
              </w:rPr>
              <w:tab/>
            </w:r>
            <w:r w:rsidR="00877D9F">
              <w:t>158</w:t>
            </w:r>
          </w:hyperlink>
        </w:p>
        <w:p w14:paraId="28EA8406" w14:textId="77777777" w:rsidR="00E933E1" w:rsidRDefault="003C2AFC">
          <w:pPr>
            <w:pStyle w:val="TOC1"/>
            <w:numPr>
              <w:ilvl w:val="0"/>
              <w:numId w:val="99"/>
            </w:numPr>
            <w:tabs>
              <w:tab w:val="left" w:pos="2044"/>
              <w:tab w:val="right" w:leader="dot" w:pos="10829"/>
            </w:tabs>
            <w:spacing w:before="204"/>
            <w:ind w:left="2043" w:hanging="497"/>
          </w:pPr>
          <w:hyperlink w:anchor="_bookmark240" w:history="1">
            <w:r w:rsidR="00877D9F">
              <w:rPr>
                <w:color w:val="005994"/>
              </w:rPr>
              <w:t>Annexure</w:t>
            </w:r>
            <w:r w:rsidR="00877D9F">
              <w:rPr>
                <w:color w:val="005994"/>
                <w:spacing w:val="28"/>
              </w:rPr>
              <w:t xml:space="preserve"> </w:t>
            </w:r>
            <w:r w:rsidR="00877D9F">
              <w:rPr>
                <w:color w:val="005994"/>
              </w:rPr>
              <w:t>B</w:t>
            </w:r>
            <w:r w:rsidR="00877D9F">
              <w:rPr>
                <w:rFonts w:ascii="Times New Roman"/>
                <w:color w:val="005994"/>
              </w:rPr>
              <w:tab/>
            </w:r>
            <w:r w:rsidR="00877D9F">
              <w:rPr>
                <w:color w:val="005994"/>
              </w:rPr>
              <w:t>160</w:t>
            </w:r>
          </w:hyperlink>
        </w:p>
        <w:p w14:paraId="47D79E4A" w14:textId="77777777" w:rsidR="00E933E1" w:rsidRDefault="003C2AFC">
          <w:pPr>
            <w:pStyle w:val="TOC2"/>
            <w:numPr>
              <w:ilvl w:val="1"/>
              <w:numId w:val="99"/>
            </w:numPr>
            <w:tabs>
              <w:tab w:val="left" w:pos="2561"/>
              <w:tab w:val="right" w:leader="dot" w:pos="10799"/>
            </w:tabs>
            <w:spacing w:before="20"/>
            <w:ind w:left="2560" w:hanging="521"/>
          </w:pPr>
          <w:hyperlink w:anchor="_bookmark241" w:history="1">
            <w:proofErr w:type="spellStart"/>
            <w:r w:rsidR="00877D9F">
              <w:t>NFService</w:t>
            </w:r>
            <w:proofErr w:type="spellEnd"/>
            <w:r w:rsidR="00877D9F">
              <w:rPr>
                <w:spacing w:val="19"/>
              </w:rPr>
              <w:t xml:space="preserve"> </w:t>
            </w:r>
            <w:r w:rsidR="00877D9F">
              <w:t>By</w:t>
            </w:r>
            <w:r w:rsidR="00877D9F">
              <w:rPr>
                <w:spacing w:val="20"/>
              </w:rPr>
              <w:t xml:space="preserve"> </w:t>
            </w:r>
            <w:r w:rsidR="00877D9F">
              <w:t>Name</w:t>
            </w:r>
            <w:r w:rsidR="00877D9F">
              <w:rPr>
                <w:rFonts w:ascii="Times New Roman"/>
              </w:rPr>
              <w:tab/>
            </w:r>
            <w:r w:rsidR="00877D9F">
              <w:t>160</w:t>
            </w:r>
          </w:hyperlink>
        </w:p>
        <w:p w14:paraId="35E05AFE" w14:textId="77777777" w:rsidR="00E933E1" w:rsidRDefault="003C2AFC">
          <w:pPr>
            <w:pStyle w:val="TOC2"/>
            <w:numPr>
              <w:ilvl w:val="1"/>
              <w:numId w:val="99"/>
            </w:numPr>
            <w:tabs>
              <w:tab w:val="left" w:pos="2560"/>
              <w:tab w:val="right" w:leader="dot" w:pos="10799"/>
            </w:tabs>
            <w:ind w:left="2559" w:hanging="520"/>
          </w:pPr>
          <w:hyperlink w:anchor="_bookmark242" w:history="1">
            <w:proofErr w:type="spellStart"/>
            <w:r w:rsidR="00877D9F">
              <w:t>NFServiceInstance</w:t>
            </w:r>
            <w:proofErr w:type="spellEnd"/>
            <w:r w:rsidR="00877D9F">
              <w:rPr>
                <w:spacing w:val="17"/>
              </w:rPr>
              <w:t xml:space="preserve"> </w:t>
            </w:r>
            <w:r w:rsidR="00877D9F">
              <w:t>by</w:t>
            </w:r>
            <w:r w:rsidR="00877D9F">
              <w:rPr>
                <w:spacing w:val="19"/>
              </w:rPr>
              <w:t xml:space="preserve"> </w:t>
            </w:r>
            <w:r w:rsidR="00877D9F">
              <w:t>ID</w:t>
            </w:r>
            <w:r w:rsidR="00877D9F">
              <w:rPr>
                <w:rFonts w:ascii="Times New Roman"/>
              </w:rPr>
              <w:tab/>
            </w:r>
            <w:r w:rsidR="00877D9F">
              <w:t>166</w:t>
            </w:r>
          </w:hyperlink>
        </w:p>
        <w:p w14:paraId="7B0FA181" w14:textId="77777777" w:rsidR="00E933E1" w:rsidRDefault="003C2AFC">
          <w:pPr>
            <w:pStyle w:val="TOC1"/>
            <w:numPr>
              <w:ilvl w:val="0"/>
              <w:numId w:val="99"/>
            </w:numPr>
            <w:tabs>
              <w:tab w:val="left" w:pos="2044"/>
              <w:tab w:val="right" w:leader="dot" w:pos="10829"/>
            </w:tabs>
            <w:spacing w:before="204"/>
            <w:ind w:left="2043" w:hanging="497"/>
          </w:pPr>
          <w:hyperlink w:anchor="_bookmark243" w:history="1">
            <w:r w:rsidR="00877D9F">
              <w:rPr>
                <w:color w:val="005994"/>
              </w:rPr>
              <w:t>Annexure</w:t>
            </w:r>
            <w:r w:rsidR="00877D9F">
              <w:rPr>
                <w:color w:val="005994"/>
                <w:spacing w:val="28"/>
              </w:rPr>
              <w:t xml:space="preserve"> </w:t>
            </w:r>
            <w:r w:rsidR="00877D9F">
              <w:rPr>
                <w:color w:val="005994"/>
              </w:rPr>
              <w:t>C</w:t>
            </w:r>
            <w:r w:rsidR="00877D9F">
              <w:rPr>
                <w:rFonts w:ascii="Times New Roman"/>
                <w:color w:val="005994"/>
              </w:rPr>
              <w:tab/>
            </w:r>
            <w:r w:rsidR="00877D9F">
              <w:rPr>
                <w:color w:val="005994"/>
              </w:rPr>
              <w:t>168</w:t>
            </w:r>
          </w:hyperlink>
        </w:p>
        <w:p w14:paraId="21B3CCE6" w14:textId="77777777" w:rsidR="00E933E1" w:rsidRDefault="003C2AFC">
          <w:pPr>
            <w:pStyle w:val="TOC1"/>
            <w:numPr>
              <w:ilvl w:val="0"/>
              <w:numId w:val="99"/>
            </w:numPr>
            <w:tabs>
              <w:tab w:val="left" w:pos="2044"/>
              <w:tab w:val="right" w:leader="dot" w:pos="10829"/>
            </w:tabs>
            <w:spacing w:after="126"/>
            <w:ind w:left="2043" w:hanging="497"/>
          </w:pPr>
          <w:hyperlink w:anchor="_bookmark244" w:history="1">
            <w:r w:rsidR="00877D9F">
              <w:rPr>
                <w:color w:val="005994"/>
              </w:rPr>
              <w:t>Annexure</w:t>
            </w:r>
            <w:r w:rsidR="00877D9F">
              <w:rPr>
                <w:color w:val="005994"/>
                <w:spacing w:val="28"/>
              </w:rPr>
              <w:t xml:space="preserve"> </w:t>
            </w:r>
            <w:r w:rsidR="00877D9F">
              <w:rPr>
                <w:color w:val="005994"/>
              </w:rPr>
              <w:t>D</w:t>
            </w:r>
            <w:r w:rsidR="00877D9F">
              <w:rPr>
                <w:rFonts w:ascii="Times New Roman"/>
                <w:color w:val="005994"/>
              </w:rPr>
              <w:tab/>
            </w:r>
            <w:r w:rsidR="00877D9F">
              <w:rPr>
                <w:color w:val="005994"/>
              </w:rPr>
              <w:t>171</w:t>
            </w:r>
          </w:hyperlink>
        </w:p>
        <w:p w14:paraId="09C850ED" w14:textId="77777777" w:rsidR="00E933E1" w:rsidRDefault="003C2AFC">
          <w:pPr>
            <w:pStyle w:val="TOC1"/>
            <w:numPr>
              <w:ilvl w:val="0"/>
              <w:numId w:val="99"/>
            </w:numPr>
            <w:tabs>
              <w:tab w:val="left" w:pos="2045"/>
              <w:tab w:val="right" w:leader="dot" w:pos="10829"/>
            </w:tabs>
            <w:spacing w:before="299"/>
            <w:ind w:left="2044" w:hanging="498"/>
          </w:pPr>
          <w:hyperlink w:anchor="_bookmark245" w:history="1">
            <w:r w:rsidR="00877D9F">
              <w:rPr>
                <w:color w:val="005994"/>
              </w:rPr>
              <w:t>Annexure</w:t>
            </w:r>
            <w:r w:rsidR="00877D9F">
              <w:rPr>
                <w:color w:val="005994"/>
                <w:spacing w:val="28"/>
              </w:rPr>
              <w:t xml:space="preserve"> </w:t>
            </w:r>
            <w:r w:rsidR="00877D9F">
              <w:rPr>
                <w:color w:val="005994"/>
              </w:rPr>
              <w:t>F</w:t>
            </w:r>
            <w:r w:rsidR="00877D9F">
              <w:rPr>
                <w:rFonts w:ascii="Times New Roman"/>
                <w:color w:val="005994"/>
              </w:rPr>
              <w:tab/>
            </w:r>
            <w:r w:rsidR="00877D9F">
              <w:rPr>
                <w:color w:val="005994"/>
              </w:rPr>
              <w:t>172</w:t>
            </w:r>
          </w:hyperlink>
        </w:p>
        <w:p w14:paraId="64D53E81" w14:textId="77777777" w:rsidR="00E933E1" w:rsidRDefault="003C2AFC">
          <w:pPr>
            <w:pStyle w:val="TOC1"/>
            <w:numPr>
              <w:ilvl w:val="0"/>
              <w:numId w:val="99"/>
            </w:numPr>
            <w:tabs>
              <w:tab w:val="left" w:pos="2008"/>
              <w:tab w:val="right" w:leader="dot" w:pos="10811"/>
            </w:tabs>
            <w:ind w:left="2007" w:hanging="479"/>
          </w:pPr>
          <w:hyperlink w:anchor="_bookmark246" w:history="1">
            <w:r w:rsidR="00877D9F">
              <w:rPr>
                <w:color w:val="005994"/>
              </w:rPr>
              <w:t>Document</w:t>
            </w:r>
            <w:r w:rsidR="00877D9F">
              <w:rPr>
                <w:color w:val="005994"/>
                <w:spacing w:val="10"/>
              </w:rPr>
              <w:t xml:space="preserve"> </w:t>
            </w:r>
            <w:r w:rsidR="00877D9F">
              <w:rPr>
                <w:color w:val="005994"/>
              </w:rPr>
              <w:t>Quality</w:t>
            </w:r>
            <w:r w:rsidR="00877D9F">
              <w:rPr>
                <w:color w:val="005994"/>
                <w:spacing w:val="10"/>
              </w:rPr>
              <w:t xml:space="preserve"> </w:t>
            </w:r>
            <w:r w:rsidR="00877D9F">
              <w:rPr>
                <w:color w:val="005994"/>
              </w:rPr>
              <w:t>and</w:t>
            </w:r>
            <w:r w:rsidR="00877D9F">
              <w:rPr>
                <w:color w:val="005994"/>
                <w:spacing w:val="10"/>
              </w:rPr>
              <w:t xml:space="preserve"> </w:t>
            </w:r>
            <w:r w:rsidR="00877D9F">
              <w:rPr>
                <w:color w:val="005994"/>
              </w:rPr>
              <w:t>Content</w:t>
            </w:r>
            <w:r w:rsidR="00877D9F">
              <w:rPr>
                <w:color w:val="005994"/>
                <w:spacing w:val="10"/>
              </w:rPr>
              <w:t xml:space="preserve"> </w:t>
            </w:r>
            <w:r w:rsidR="00877D9F">
              <w:rPr>
                <w:color w:val="005994"/>
              </w:rPr>
              <w:t>Feedback</w:t>
            </w:r>
            <w:r w:rsidR="00877D9F">
              <w:rPr>
                <w:rFonts w:ascii="Times New Roman"/>
                <w:color w:val="005994"/>
              </w:rPr>
              <w:tab/>
            </w:r>
            <w:r w:rsidR="00877D9F">
              <w:rPr>
                <w:color w:val="005994"/>
              </w:rPr>
              <w:t>173</w:t>
            </w:r>
          </w:hyperlink>
        </w:p>
      </w:sdtContent>
    </w:sdt>
    <w:p w14:paraId="63CBD3B9" w14:textId="77777777" w:rsidR="00E933E1" w:rsidRDefault="00E933E1">
      <w:pPr>
        <w:sectPr w:rsidR="00E933E1">
          <w:type w:val="continuous"/>
          <w:pgSz w:w="12240" w:h="15840"/>
          <w:pgMar w:top="1318" w:right="0" w:bottom="1677" w:left="0" w:header="616" w:footer="757" w:gutter="0"/>
          <w:cols w:space="720"/>
        </w:sectPr>
      </w:pPr>
    </w:p>
    <w:p w14:paraId="1D863986" w14:textId="77777777" w:rsidR="00E933E1" w:rsidRDefault="00877D9F">
      <w:pPr>
        <w:spacing w:before="277"/>
        <w:ind w:left="1440"/>
        <w:rPr>
          <w:b/>
          <w:sz w:val="56"/>
        </w:rPr>
      </w:pPr>
      <w:bookmarkStart w:id="1" w:name="List_of_Tables"/>
      <w:bookmarkEnd w:id="1"/>
      <w:r>
        <w:rPr>
          <w:b/>
          <w:color w:val="005994"/>
          <w:sz w:val="56"/>
        </w:rPr>
        <w:lastRenderedPageBreak/>
        <w:t>List</w:t>
      </w:r>
      <w:r>
        <w:rPr>
          <w:b/>
          <w:color w:val="005994"/>
          <w:spacing w:val="-26"/>
          <w:sz w:val="56"/>
        </w:rPr>
        <w:t xml:space="preserve"> </w:t>
      </w:r>
      <w:r>
        <w:rPr>
          <w:b/>
          <w:color w:val="005994"/>
          <w:sz w:val="56"/>
        </w:rPr>
        <w:t>of</w:t>
      </w:r>
      <w:r>
        <w:rPr>
          <w:b/>
          <w:color w:val="005994"/>
          <w:spacing w:val="-26"/>
          <w:sz w:val="56"/>
        </w:rPr>
        <w:t xml:space="preserve"> </w:t>
      </w:r>
      <w:r>
        <w:rPr>
          <w:b/>
          <w:color w:val="005994"/>
          <w:sz w:val="56"/>
        </w:rPr>
        <w:t>Tables</w:t>
      </w:r>
    </w:p>
    <w:p w14:paraId="415990F0" w14:textId="77777777" w:rsidR="00E933E1" w:rsidRDefault="003C2AFC">
      <w:pPr>
        <w:pStyle w:val="Heading4"/>
        <w:tabs>
          <w:tab w:val="left" w:leader="dot" w:pos="10532"/>
        </w:tabs>
        <w:spacing w:before="253"/>
      </w:pPr>
      <w:hyperlink w:anchor="_bookmark41" w:history="1">
        <w:r w:rsidR="00877D9F">
          <w:t>Table</w:t>
        </w:r>
        <w:r w:rsidR="00877D9F">
          <w:rPr>
            <w:spacing w:val="8"/>
          </w:rPr>
          <w:t xml:space="preserve"> </w:t>
        </w:r>
        <w:r w:rsidR="00877D9F">
          <w:t>1:</w:t>
        </w:r>
        <w:r w:rsidR="00877D9F">
          <w:rPr>
            <w:spacing w:val="8"/>
          </w:rPr>
          <w:t xml:space="preserve"> </w:t>
        </w:r>
        <w:proofErr w:type="spellStart"/>
        <w:r w:rsidR="00877D9F">
          <w:t>ManagedElement</w:t>
        </w:r>
        <w:proofErr w:type="spellEnd"/>
        <w:r w:rsidR="00877D9F">
          <w:rPr>
            <w:spacing w:val="8"/>
          </w:rPr>
          <w:t xml:space="preserve"> </w:t>
        </w:r>
        <w:r w:rsidR="00877D9F">
          <w:t>Attributes</w:t>
        </w:r>
        <w:r w:rsidR="00877D9F">
          <w:rPr>
            <w:rFonts w:ascii="Times New Roman"/>
          </w:rPr>
          <w:tab/>
        </w:r>
        <w:r w:rsidR="00877D9F">
          <w:t>22</w:t>
        </w:r>
      </w:hyperlink>
    </w:p>
    <w:p w14:paraId="241A1710" w14:textId="77777777" w:rsidR="00E933E1" w:rsidRDefault="003C2AFC">
      <w:pPr>
        <w:pStyle w:val="Heading4"/>
        <w:tabs>
          <w:tab w:val="left" w:leader="dot" w:pos="10532"/>
        </w:tabs>
      </w:pPr>
      <w:hyperlink w:anchor="_bookmark47" w:history="1">
        <w:r w:rsidR="00877D9F">
          <w:t>Table</w:t>
        </w:r>
        <w:r w:rsidR="00877D9F">
          <w:rPr>
            <w:spacing w:val="7"/>
          </w:rPr>
          <w:t xml:space="preserve"> </w:t>
        </w:r>
        <w:r w:rsidR="00877D9F">
          <w:t>2:</w:t>
        </w:r>
        <w:r w:rsidR="00877D9F">
          <w:rPr>
            <w:spacing w:val="8"/>
          </w:rPr>
          <w:t xml:space="preserve"> </w:t>
        </w:r>
        <w:proofErr w:type="spellStart"/>
        <w:r w:rsidR="00877D9F">
          <w:t>ManagedFunction</w:t>
        </w:r>
        <w:proofErr w:type="spellEnd"/>
        <w:r w:rsidR="00877D9F">
          <w:rPr>
            <w:spacing w:val="7"/>
          </w:rPr>
          <w:t xml:space="preserve"> </w:t>
        </w:r>
        <w:r w:rsidR="00877D9F">
          <w:t>Attributes</w:t>
        </w:r>
        <w:r w:rsidR="00877D9F">
          <w:rPr>
            <w:rFonts w:ascii="Times New Roman"/>
          </w:rPr>
          <w:tab/>
        </w:r>
        <w:r w:rsidR="00877D9F">
          <w:t>23</w:t>
        </w:r>
      </w:hyperlink>
    </w:p>
    <w:p w14:paraId="17F38C6B" w14:textId="77777777" w:rsidR="00E933E1" w:rsidRDefault="003C2AFC">
      <w:pPr>
        <w:pStyle w:val="Heading4"/>
        <w:tabs>
          <w:tab w:val="left" w:leader="dot" w:pos="10532"/>
        </w:tabs>
      </w:pPr>
      <w:hyperlink w:anchor="_bookmark52" w:history="1">
        <w:r w:rsidR="00877D9F">
          <w:t>Table</w:t>
        </w:r>
        <w:r w:rsidR="00877D9F">
          <w:rPr>
            <w:spacing w:val="7"/>
          </w:rPr>
          <w:t xml:space="preserve"> </w:t>
        </w:r>
        <w:r w:rsidR="00877D9F">
          <w:t>3:</w:t>
        </w:r>
        <w:r w:rsidR="00877D9F">
          <w:rPr>
            <w:spacing w:val="7"/>
          </w:rPr>
          <w:t xml:space="preserve"> </w:t>
        </w:r>
        <w:r w:rsidR="00877D9F">
          <w:t>ManagedNFService</w:t>
        </w:r>
        <w:r w:rsidR="00877D9F">
          <w:rPr>
            <w:spacing w:val="7"/>
          </w:rPr>
          <w:t xml:space="preserve"> </w:t>
        </w:r>
        <w:r w:rsidR="00877D9F">
          <w:t>Attributes</w:t>
        </w:r>
        <w:r w:rsidR="00877D9F">
          <w:rPr>
            <w:rFonts w:ascii="Times New Roman"/>
          </w:rPr>
          <w:tab/>
        </w:r>
        <w:r w:rsidR="00877D9F">
          <w:t>24</w:t>
        </w:r>
      </w:hyperlink>
    </w:p>
    <w:p w14:paraId="755EA2E9" w14:textId="77777777" w:rsidR="00E933E1" w:rsidRDefault="003C2AFC">
      <w:pPr>
        <w:pStyle w:val="Heading4"/>
        <w:tabs>
          <w:tab w:val="left" w:leader="dot" w:pos="10532"/>
        </w:tabs>
      </w:pPr>
      <w:hyperlink w:anchor="_bookmark57" w:history="1">
        <w:r w:rsidR="00877D9F">
          <w:t>Table</w:t>
        </w:r>
        <w:r w:rsidR="00877D9F">
          <w:rPr>
            <w:spacing w:val="10"/>
          </w:rPr>
          <w:t xml:space="preserve"> </w:t>
        </w:r>
        <w:r w:rsidR="00877D9F">
          <w:t>4:</w:t>
        </w:r>
        <w:r w:rsidR="00877D9F">
          <w:rPr>
            <w:spacing w:val="9"/>
          </w:rPr>
          <w:t xml:space="preserve"> </w:t>
        </w:r>
        <w:r w:rsidR="00877D9F">
          <w:t>Top</w:t>
        </w:r>
        <w:r w:rsidR="00877D9F">
          <w:rPr>
            <w:spacing w:val="10"/>
          </w:rPr>
          <w:t xml:space="preserve"> </w:t>
        </w:r>
        <w:r w:rsidR="00877D9F">
          <w:t>Attributes</w:t>
        </w:r>
        <w:r w:rsidR="00877D9F">
          <w:rPr>
            <w:rFonts w:ascii="Times New Roman"/>
          </w:rPr>
          <w:tab/>
        </w:r>
        <w:r w:rsidR="00877D9F">
          <w:t>25</w:t>
        </w:r>
      </w:hyperlink>
    </w:p>
    <w:p w14:paraId="4A9CADC5" w14:textId="77777777" w:rsidR="00E933E1" w:rsidRDefault="003C2AFC">
      <w:pPr>
        <w:pStyle w:val="Heading4"/>
        <w:tabs>
          <w:tab w:val="left" w:leader="dot" w:pos="10532"/>
        </w:tabs>
      </w:pPr>
      <w:hyperlink w:anchor="_bookmark59" w:history="1">
        <w:r w:rsidR="00877D9F">
          <w:t>Table</w:t>
        </w:r>
        <w:r w:rsidR="00877D9F">
          <w:rPr>
            <w:spacing w:val="11"/>
          </w:rPr>
          <w:t xml:space="preserve"> </w:t>
        </w:r>
        <w:r w:rsidR="00877D9F">
          <w:t>5:</w:t>
        </w:r>
        <w:r w:rsidR="00877D9F">
          <w:rPr>
            <w:spacing w:val="12"/>
          </w:rPr>
          <w:t xml:space="preserve"> </w:t>
        </w:r>
        <w:r w:rsidR="00877D9F">
          <w:t>Attribute</w:t>
        </w:r>
        <w:r w:rsidR="00877D9F">
          <w:rPr>
            <w:spacing w:val="11"/>
          </w:rPr>
          <w:t xml:space="preserve"> </w:t>
        </w:r>
        <w:r w:rsidR="00877D9F">
          <w:t>Definitions</w:t>
        </w:r>
        <w:r w:rsidR="00877D9F">
          <w:rPr>
            <w:rFonts w:ascii="Times New Roman"/>
          </w:rPr>
          <w:tab/>
        </w:r>
        <w:r w:rsidR="00877D9F">
          <w:t>25</w:t>
        </w:r>
      </w:hyperlink>
    </w:p>
    <w:p w14:paraId="77C33268" w14:textId="77777777" w:rsidR="00E933E1" w:rsidRDefault="003C2AFC">
      <w:pPr>
        <w:pStyle w:val="Heading4"/>
        <w:tabs>
          <w:tab w:val="left" w:leader="dot" w:pos="10532"/>
        </w:tabs>
      </w:pPr>
      <w:hyperlink w:anchor="_bookmark68" w:history="1">
        <w:r w:rsidR="00877D9F">
          <w:t>Table</w:t>
        </w:r>
        <w:r w:rsidR="00877D9F">
          <w:rPr>
            <w:spacing w:val="9"/>
          </w:rPr>
          <w:t xml:space="preserve"> </w:t>
        </w:r>
        <w:r w:rsidR="00877D9F">
          <w:t>6:</w:t>
        </w:r>
        <w:r w:rsidR="00877D9F">
          <w:rPr>
            <w:spacing w:val="9"/>
          </w:rPr>
          <w:t xml:space="preserve"> </w:t>
        </w:r>
        <w:r w:rsidR="00877D9F">
          <w:t>XGVela</w:t>
        </w:r>
        <w:r w:rsidR="00877D9F">
          <w:rPr>
            <w:spacing w:val="9"/>
          </w:rPr>
          <w:t xml:space="preserve"> </w:t>
        </w:r>
        <w:r w:rsidR="00877D9F">
          <w:t>Release</w:t>
        </w:r>
        <w:r w:rsidR="00877D9F">
          <w:rPr>
            <w:spacing w:val="10"/>
          </w:rPr>
          <w:t xml:space="preserve"> </w:t>
        </w:r>
        <w:r w:rsidR="00877D9F">
          <w:t>Artifacts</w:t>
        </w:r>
        <w:r w:rsidR="00877D9F">
          <w:rPr>
            <w:rFonts w:ascii="Times New Roman"/>
          </w:rPr>
          <w:tab/>
        </w:r>
        <w:r w:rsidR="00877D9F">
          <w:t>37</w:t>
        </w:r>
      </w:hyperlink>
    </w:p>
    <w:p w14:paraId="1671C9CD" w14:textId="77777777" w:rsidR="00E933E1" w:rsidRDefault="003C2AFC">
      <w:pPr>
        <w:pStyle w:val="Heading4"/>
        <w:tabs>
          <w:tab w:val="left" w:leader="dot" w:pos="10532"/>
        </w:tabs>
      </w:pPr>
      <w:hyperlink w:anchor="_bookmark70" w:history="1">
        <w:r w:rsidR="00877D9F">
          <w:t>Table</w:t>
        </w:r>
        <w:r w:rsidR="00877D9F">
          <w:rPr>
            <w:spacing w:val="9"/>
          </w:rPr>
          <w:t xml:space="preserve"> </w:t>
        </w:r>
        <w:r w:rsidR="00877D9F">
          <w:t>7:</w:t>
        </w:r>
        <w:r w:rsidR="00877D9F">
          <w:rPr>
            <w:spacing w:val="8"/>
          </w:rPr>
          <w:t xml:space="preserve"> </w:t>
        </w:r>
        <w:proofErr w:type="spellStart"/>
        <w:proofErr w:type="gramStart"/>
        <w:r w:rsidR="00877D9F">
          <w:t>cim.json</w:t>
        </w:r>
        <w:proofErr w:type="spellEnd"/>
        <w:proofErr w:type="gramEnd"/>
        <w:r w:rsidR="00877D9F">
          <w:rPr>
            <w:spacing w:val="9"/>
          </w:rPr>
          <w:t xml:space="preserve"> </w:t>
        </w:r>
        <w:r w:rsidR="00877D9F">
          <w:t>Attribute</w:t>
        </w:r>
        <w:r w:rsidR="00877D9F">
          <w:rPr>
            <w:spacing w:val="9"/>
          </w:rPr>
          <w:t xml:space="preserve"> </w:t>
        </w:r>
        <w:r w:rsidR="00877D9F">
          <w:t>Descriptions</w:t>
        </w:r>
        <w:r w:rsidR="00877D9F">
          <w:rPr>
            <w:rFonts w:ascii="Times New Roman"/>
          </w:rPr>
          <w:tab/>
        </w:r>
        <w:r w:rsidR="00877D9F">
          <w:t>39</w:t>
        </w:r>
      </w:hyperlink>
    </w:p>
    <w:p w14:paraId="2657876E" w14:textId="77777777" w:rsidR="00E933E1" w:rsidRDefault="003C2AFC">
      <w:pPr>
        <w:pStyle w:val="Heading4"/>
        <w:tabs>
          <w:tab w:val="left" w:leader="dot" w:pos="10532"/>
        </w:tabs>
      </w:pPr>
      <w:hyperlink w:anchor="_bookmark73" w:history="1">
        <w:r w:rsidR="00877D9F">
          <w:t>Table</w:t>
        </w:r>
        <w:r w:rsidR="00877D9F">
          <w:rPr>
            <w:spacing w:val="9"/>
          </w:rPr>
          <w:t xml:space="preserve"> </w:t>
        </w:r>
        <w:r w:rsidR="00877D9F">
          <w:t>8:</w:t>
        </w:r>
        <w:r w:rsidR="00877D9F">
          <w:rPr>
            <w:spacing w:val="8"/>
          </w:rPr>
          <w:t xml:space="preserve"> </w:t>
        </w:r>
        <w:proofErr w:type="spellStart"/>
        <w:proofErr w:type="gramStart"/>
        <w:r w:rsidR="00877D9F">
          <w:t>cim.json</w:t>
        </w:r>
        <w:proofErr w:type="spellEnd"/>
        <w:proofErr w:type="gramEnd"/>
        <w:r w:rsidR="00877D9F">
          <w:rPr>
            <w:spacing w:val="9"/>
          </w:rPr>
          <w:t xml:space="preserve"> </w:t>
        </w:r>
        <w:r w:rsidR="00877D9F">
          <w:t>Attribute</w:t>
        </w:r>
        <w:r w:rsidR="00877D9F">
          <w:rPr>
            <w:spacing w:val="9"/>
          </w:rPr>
          <w:t xml:space="preserve"> </w:t>
        </w:r>
        <w:r w:rsidR="00877D9F">
          <w:t>Descriptions</w:t>
        </w:r>
        <w:r w:rsidR="00877D9F">
          <w:rPr>
            <w:rFonts w:ascii="Times New Roman"/>
          </w:rPr>
          <w:tab/>
        </w:r>
        <w:r w:rsidR="00877D9F">
          <w:t>41</w:t>
        </w:r>
      </w:hyperlink>
    </w:p>
    <w:p w14:paraId="06F34528" w14:textId="77777777" w:rsidR="00E933E1" w:rsidRDefault="003C2AFC">
      <w:pPr>
        <w:pStyle w:val="Heading4"/>
        <w:tabs>
          <w:tab w:val="left" w:leader="dot" w:pos="10532"/>
        </w:tabs>
        <w:spacing w:before="113"/>
      </w:pPr>
      <w:hyperlink w:anchor="_bookmark86" w:history="1">
        <w:r w:rsidR="00877D9F">
          <w:t>Table</w:t>
        </w:r>
        <w:r w:rsidR="00877D9F">
          <w:rPr>
            <w:spacing w:val="8"/>
          </w:rPr>
          <w:t xml:space="preserve"> </w:t>
        </w:r>
        <w:r w:rsidR="00877D9F">
          <w:t>9:</w:t>
        </w:r>
        <w:r w:rsidR="00877D9F">
          <w:rPr>
            <w:spacing w:val="9"/>
          </w:rPr>
          <w:t xml:space="preserve"> </w:t>
        </w:r>
        <w:proofErr w:type="spellStart"/>
        <w:r w:rsidR="00877D9F">
          <w:t>ManagedElement</w:t>
        </w:r>
        <w:proofErr w:type="spellEnd"/>
        <w:r w:rsidR="00877D9F">
          <w:rPr>
            <w:spacing w:val="9"/>
          </w:rPr>
          <w:t xml:space="preserve"> </w:t>
        </w:r>
        <w:r w:rsidR="00877D9F">
          <w:t>Mapping</w:t>
        </w:r>
        <w:r w:rsidR="00877D9F">
          <w:rPr>
            <w:rFonts w:ascii="Times New Roman"/>
          </w:rPr>
          <w:tab/>
        </w:r>
        <w:r w:rsidR="00877D9F">
          <w:t>49</w:t>
        </w:r>
      </w:hyperlink>
    </w:p>
    <w:p w14:paraId="3DB0B9DE" w14:textId="77777777" w:rsidR="00E933E1" w:rsidRDefault="003C2AFC">
      <w:pPr>
        <w:pStyle w:val="Heading4"/>
        <w:tabs>
          <w:tab w:val="left" w:leader="dot" w:pos="10532"/>
        </w:tabs>
      </w:pPr>
      <w:hyperlink w:anchor="_bookmark88" w:history="1">
        <w:r w:rsidR="00877D9F">
          <w:t>Table</w:t>
        </w:r>
        <w:r w:rsidR="00877D9F">
          <w:rPr>
            <w:spacing w:val="8"/>
          </w:rPr>
          <w:t xml:space="preserve"> </w:t>
        </w:r>
        <w:r w:rsidR="00877D9F">
          <w:t>10:</w:t>
        </w:r>
        <w:r w:rsidR="00877D9F">
          <w:rPr>
            <w:spacing w:val="9"/>
          </w:rPr>
          <w:t xml:space="preserve"> </w:t>
        </w:r>
        <w:proofErr w:type="spellStart"/>
        <w:r w:rsidR="00877D9F">
          <w:t>NetworkFunction</w:t>
        </w:r>
        <w:proofErr w:type="spellEnd"/>
        <w:r w:rsidR="00877D9F">
          <w:rPr>
            <w:spacing w:val="8"/>
          </w:rPr>
          <w:t xml:space="preserve"> </w:t>
        </w:r>
        <w:r w:rsidR="00877D9F">
          <w:t>Mapping</w:t>
        </w:r>
        <w:r w:rsidR="00877D9F">
          <w:rPr>
            <w:rFonts w:ascii="Times New Roman"/>
          </w:rPr>
          <w:tab/>
        </w:r>
        <w:r w:rsidR="00877D9F">
          <w:t>50</w:t>
        </w:r>
      </w:hyperlink>
    </w:p>
    <w:p w14:paraId="3FD7452D" w14:textId="77777777" w:rsidR="00E933E1" w:rsidRDefault="003C2AFC">
      <w:pPr>
        <w:pStyle w:val="Heading4"/>
        <w:tabs>
          <w:tab w:val="left" w:leader="dot" w:pos="10532"/>
        </w:tabs>
      </w:pPr>
      <w:hyperlink w:anchor="_bookmark90" w:history="1">
        <w:r w:rsidR="00877D9F">
          <w:t>Table</w:t>
        </w:r>
        <w:r w:rsidR="00877D9F">
          <w:rPr>
            <w:spacing w:val="9"/>
          </w:rPr>
          <w:t xml:space="preserve"> </w:t>
        </w:r>
        <w:r w:rsidR="00877D9F">
          <w:t>11:</w:t>
        </w:r>
        <w:r w:rsidR="00877D9F">
          <w:rPr>
            <w:spacing w:val="8"/>
          </w:rPr>
          <w:t xml:space="preserve"> </w:t>
        </w:r>
        <w:proofErr w:type="spellStart"/>
        <w:r w:rsidR="00877D9F">
          <w:t>NFService</w:t>
        </w:r>
        <w:proofErr w:type="spellEnd"/>
        <w:r w:rsidR="00877D9F">
          <w:rPr>
            <w:spacing w:val="9"/>
          </w:rPr>
          <w:t xml:space="preserve"> </w:t>
        </w:r>
        <w:r w:rsidR="00877D9F">
          <w:t>Mapping</w:t>
        </w:r>
        <w:r w:rsidR="00877D9F">
          <w:rPr>
            <w:rFonts w:ascii="Times New Roman"/>
          </w:rPr>
          <w:tab/>
        </w:r>
        <w:r w:rsidR="00877D9F">
          <w:t>50</w:t>
        </w:r>
      </w:hyperlink>
    </w:p>
    <w:p w14:paraId="4085ACC9" w14:textId="77777777" w:rsidR="00E933E1" w:rsidRDefault="003C2AFC">
      <w:pPr>
        <w:pStyle w:val="Heading4"/>
        <w:tabs>
          <w:tab w:val="left" w:leader="dot" w:pos="10532"/>
        </w:tabs>
      </w:pPr>
      <w:hyperlink w:anchor="_bookmark92" w:history="1">
        <w:r w:rsidR="00877D9F">
          <w:t>Table</w:t>
        </w:r>
        <w:r w:rsidR="00877D9F">
          <w:rPr>
            <w:spacing w:val="7"/>
          </w:rPr>
          <w:t xml:space="preserve"> </w:t>
        </w:r>
        <w:r w:rsidR="00877D9F">
          <w:t>12:</w:t>
        </w:r>
        <w:r w:rsidR="00877D9F">
          <w:rPr>
            <w:spacing w:val="8"/>
          </w:rPr>
          <w:t xml:space="preserve"> </w:t>
        </w:r>
        <w:proofErr w:type="spellStart"/>
        <w:r w:rsidR="00877D9F">
          <w:t>NFServiceInstance</w:t>
        </w:r>
        <w:proofErr w:type="spellEnd"/>
        <w:r w:rsidR="00877D9F">
          <w:rPr>
            <w:spacing w:val="8"/>
          </w:rPr>
          <w:t xml:space="preserve"> </w:t>
        </w:r>
        <w:r w:rsidR="00877D9F">
          <w:t>Mapping</w:t>
        </w:r>
        <w:r w:rsidR="00877D9F">
          <w:rPr>
            <w:rFonts w:ascii="Times New Roman"/>
          </w:rPr>
          <w:tab/>
        </w:r>
        <w:r w:rsidR="00877D9F">
          <w:t>51</w:t>
        </w:r>
      </w:hyperlink>
    </w:p>
    <w:p w14:paraId="634261E6" w14:textId="77777777" w:rsidR="00E933E1" w:rsidRDefault="003C2AFC">
      <w:pPr>
        <w:pStyle w:val="Heading4"/>
        <w:tabs>
          <w:tab w:val="left" w:leader="dot" w:pos="10532"/>
        </w:tabs>
      </w:pPr>
      <w:hyperlink w:anchor="_bookmark94" w:history="1">
        <w:r w:rsidR="00877D9F">
          <w:t>Table</w:t>
        </w:r>
        <w:r w:rsidR="00877D9F">
          <w:rPr>
            <w:spacing w:val="17"/>
          </w:rPr>
          <w:t xml:space="preserve"> </w:t>
        </w:r>
        <w:r w:rsidR="00877D9F">
          <w:t>13:</w:t>
        </w:r>
        <w:r w:rsidR="00877D9F">
          <w:rPr>
            <w:spacing w:val="17"/>
          </w:rPr>
          <w:t xml:space="preserve"> </w:t>
        </w:r>
        <w:r w:rsidR="00877D9F">
          <w:t>NF</w:t>
        </w:r>
        <w:r w:rsidR="00877D9F">
          <w:rPr>
            <w:spacing w:val="16"/>
          </w:rPr>
          <w:t xml:space="preserve"> </w:t>
        </w:r>
        <w:r w:rsidR="00877D9F">
          <w:t>States</w:t>
        </w:r>
        <w:r w:rsidR="00877D9F">
          <w:rPr>
            <w:rFonts w:ascii="Times New Roman"/>
          </w:rPr>
          <w:tab/>
        </w:r>
        <w:r w:rsidR="00877D9F">
          <w:t>51</w:t>
        </w:r>
      </w:hyperlink>
    </w:p>
    <w:p w14:paraId="04B2AE51" w14:textId="77777777" w:rsidR="00E933E1" w:rsidRDefault="003C2AFC">
      <w:pPr>
        <w:pStyle w:val="Heading4"/>
        <w:tabs>
          <w:tab w:val="left" w:leader="dot" w:pos="10532"/>
        </w:tabs>
      </w:pPr>
      <w:hyperlink w:anchor="_bookmark95" w:history="1">
        <w:r w:rsidR="00877D9F">
          <w:t>Table</w:t>
        </w:r>
        <w:r w:rsidR="00877D9F">
          <w:rPr>
            <w:spacing w:val="11"/>
          </w:rPr>
          <w:t xml:space="preserve"> </w:t>
        </w:r>
        <w:r w:rsidR="00877D9F">
          <w:t>14:</w:t>
        </w:r>
        <w:r w:rsidR="00877D9F">
          <w:rPr>
            <w:spacing w:val="11"/>
          </w:rPr>
          <w:t xml:space="preserve"> </w:t>
        </w:r>
        <w:r w:rsidR="00877D9F">
          <w:t>State</w:t>
        </w:r>
        <w:r w:rsidR="00877D9F">
          <w:rPr>
            <w:spacing w:val="12"/>
          </w:rPr>
          <w:t xml:space="preserve"> </w:t>
        </w:r>
        <w:r w:rsidR="00877D9F">
          <w:t>Transitions</w:t>
        </w:r>
        <w:r w:rsidR="00877D9F">
          <w:rPr>
            <w:rFonts w:ascii="Times New Roman"/>
          </w:rPr>
          <w:tab/>
        </w:r>
        <w:r w:rsidR="00877D9F">
          <w:t>52</w:t>
        </w:r>
      </w:hyperlink>
    </w:p>
    <w:p w14:paraId="55D61345" w14:textId="77777777" w:rsidR="00E933E1" w:rsidRDefault="003C2AFC">
      <w:pPr>
        <w:pStyle w:val="Heading4"/>
        <w:tabs>
          <w:tab w:val="left" w:leader="dot" w:pos="10532"/>
        </w:tabs>
      </w:pPr>
      <w:hyperlink w:anchor="_bookmark97" w:history="1">
        <w:r w:rsidR="00877D9F">
          <w:t>Table</w:t>
        </w:r>
        <w:r w:rsidR="00877D9F">
          <w:rPr>
            <w:spacing w:val="6"/>
          </w:rPr>
          <w:t xml:space="preserve"> </w:t>
        </w:r>
        <w:r w:rsidR="00877D9F">
          <w:t>15:</w:t>
        </w:r>
        <w:r w:rsidR="00877D9F">
          <w:rPr>
            <w:spacing w:val="7"/>
          </w:rPr>
          <w:t xml:space="preserve"> </w:t>
        </w:r>
        <w:r w:rsidR="00877D9F">
          <w:t>NF</w:t>
        </w:r>
        <w:r w:rsidR="00877D9F">
          <w:rPr>
            <w:spacing w:val="7"/>
          </w:rPr>
          <w:t xml:space="preserve"> </w:t>
        </w:r>
        <w:r w:rsidR="00877D9F">
          <w:t>Service</w:t>
        </w:r>
        <w:r w:rsidR="00877D9F">
          <w:rPr>
            <w:spacing w:val="7"/>
          </w:rPr>
          <w:t xml:space="preserve"> </w:t>
        </w:r>
        <w:r w:rsidR="00877D9F">
          <w:t>Instance</w:t>
        </w:r>
        <w:r w:rsidR="00877D9F">
          <w:rPr>
            <w:spacing w:val="7"/>
          </w:rPr>
          <w:t xml:space="preserve"> </w:t>
        </w:r>
        <w:r w:rsidR="00877D9F">
          <w:t>States</w:t>
        </w:r>
        <w:r w:rsidR="00877D9F">
          <w:rPr>
            <w:spacing w:val="7"/>
          </w:rPr>
          <w:t xml:space="preserve"> </w:t>
        </w:r>
        <w:r w:rsidR="00877D9F">
          <w:t>and</w:t>
        </w:r>
        <w:r w:rsidR="00877D9F">
          <w:rPr>
            <w:spacing w:val="7"/>
          </w:rPr>
          <w:t xml:space="preserve"> </w:t>
        </w:r>
        <w:r w:rsidR="00877D9F">
          <w:t>Actions</w:t>
        </w:r>
        <w:r w:rsidR="00877D9F">
          <w:rPr>
            <w:rFonts w:ascii="Times New Roman"/>
          </w:rPr>
          <w:tab/>
        </w:r>
        <w:r w:rsidR="00877D9F">
          <w:t>54</w:t>
        </w:r>
      </w:hyperlink>
    </w:p>
    <w:p w14:paraId="10AE209A" w14:textId="77777777" w:rsidR="00E933E1" w:rsidRDefault="003C2AFC">
      <w:pPr>
        <w:pStyle w:val="Heading4"/>
        <w:tabs>
          <w:tab w:val="left" w:leader="dot" w:pos="10532"/>
        </w:tabs>
      </w:pPr>
      <w:hyperlink w:anchor="_bookmark100" w:history="1">
        <w:r w:rsidR="00877D9F">
          <w:t>Table</w:t>
        </w:r>
        <w:r w:rsidR="00877D9F">
          <w:rPr>
            <w:spacing w:val="15"/>
          </w:rPr>
          <w:t xml:space="preserve"> </w:t>
        </w:r>
        <w:r w:rsidR="00877D9F">
          <w:t>16:</w:t>
        </w:r>
        <w:r w:rsidR="00877D9F">
          <w:rPr>
            <w:spacing w:val="15"/>
          </w:rPr>
          <w:t xml:space="preserve"> </w:t>
        </w:r>
        <w:r w:rsidR="00877D9F">
          <w:t>TMaaS</w:t>
        </w:r>
        <w:r w:rsidR="00877D9F">
          <w:rPr>
            <w:spacing w:val="15"/>
          </w:rPr>
          <w:t xml:space="preserve"> </w:t>
        </w:r>
        <w:r w:rsidR="00877D9F">
          <w:t>Events</w:t>
        </w:r>
        <w:r w:rsidR="00877D9F">
          <w:rPr>
            <w:rFonts w:ascii="Times New Roman"/>
          </w:rPr>
          <w:tab/>
        </w:r>
        <w:r w:rsidR="00877D9F">
          <w:t>56</w:t>
        </w:r>
      </w:hyperlink>
    </w:p>
    <w:p w14:paraId="032561F5" w14:textId="77777777" w:rsidR="00E933E1" w:rsidRDefault="003C2AFC">
      <w:pPr>
        <w:pStyle w:val="Heading4"/>
        <w:tabs>
          <w:tab w:val="left" w:leader="dot" w:pos="10532"/>
        </w:tabs>
      </w:pPr>
      <w:hyperlink w:anchor="_bookmark101" w:history="1">
        <w:r w:rsidR="00877D9F">
          <w:t>Table</w:t>
        </w:r>
        <w:r w:rsidR="00877D9F">
          <w:rPr>
            <w:spacing w:val="8"/>
          </w:rPr>
          <w:t xml:space="preserve"> </w:t>
        </w:r>
        <w:r w:rsidR="00877D9F">
          <w:t>17:</w:t>
        </w:r>
        <w:r w:rsidR="00877D9F">
          <w:rPr>
            <w:spacing w:val="7"/>
          </w:rPr>
          <w:t xml:space="preserve"> </w:t>
        </w:r>
        <w:r w:rsidR="00877D9F">
          <w:t>TMaaS</w:t>
        </w:r>
        <w:r w:rsidR="00877D9F">
          <w:rPr>
            <w:spacing w:val="7"/>
          </w:rPr>
          <w:t xml:space="preserve"> </w:t>
        </w:r>
        <w:r w:rsidR="00877D9F">
          <w:t>Operation</w:t>
        </w:r>
        <w:r w:rsidR="00877D9F">
          <w:rPr>
            <w:spacing w:val="8"/>
          </w:rPr>
          <w:t xml:space="preserve"> </w:t>
        </w:r>
        <w:r w:rsidR="00877D9F">
          <w:t>Related</w:t>
        </w:r>
        <w:r w:rsidR="00877D9F">
          <w:rPr>
            <w:spacing w:val="9"/>
          </w:rPr>
          <w:t xml:space="preserve"> </w:t>
        </w:r>
        <w:r w:rsidR="00877D9F">
          <w:t>Events</w:t>
        </w:r>
        <w:r w:rsidR="00877D9F">
          <w:rPr>
            <w:rFonts w:ascii="Times New Roman"/>
          </w:rPr>
          <w:tab/>
        </w:r>
        <w:r w:rsidR="00877D9F">
          <w:t>59</w:t>
        </w:r>
      </w:hyperlink>
    </w:p>
    <w:p w14:paraId="4C2B9559" w14:textId="77777777" w:rsidR="00E933E1" w:rsidRDefault="003C2AFC">
      <w:pPr>
        <w:pStyle w:val="Heading4"/>
        <w:tabs>
          <w:tab w:val="left" w:leader="dot" w:pos="10532"/>
        </w:tabs>
      </w:pPr>
      <w:hyperlink w:anchor="_bookmark104" w:history="1">
        <w:r w:rsidR="00877D9F">
          <w:t>Table</w:t>
        </w:r>
        <w:r w:rsidR="00877D9F">
          <w:rPr>
            <w:spacing w:val="5"/>
          </w:rPr>
          <w:t xml:space="preserve"> </w:t>
        </w:r>
        <w:r w:rsidR="00877D9F">
          <w:t>18:</w:t>
        </w:r>
        <w:r w:rsidR="00877D9F">
          <w:rPr>
            <w:spacing w:val="6"/>
          </w:rPr>
          <w:t xml:space="preserve"> </w:t>
        </w:r>
        <w:r w:rsidR="00877D9F">
          <w:t>Registration</w:t>
        </w:r>
        <w:r w:rsidR="00877D9F">
          <w:rPr>
            <w:spacing w:val="5"/>
          </w:rPr>
          <w:t xml:space="preserve"> </w:t>
        </w:r>
        <w:r w:rsidR="00877D9F">
          <w:t>Operation</w:t>
        </w:r>
        <w:r w:rsidR="00877D9F">
          <w:rPr>
            <w:spacing w:val="6"/>
          </w:rPr>
          <w:t xml:space="preserve"> </w:t>
        </w:r>
        <w:r w:rsidR="00877D9F">
          <w:t>Parameters</w:t>
        </w:r>
        <w:r w:rsidR="00877D9F">
          <w:rPr>
            <w:rFonts w:ascii="Times New Roman"/>
          </w:rPr>
          <w:tab/>
        </w:r>
        <w:r w:rsidR="00877D9F">
          <w:t>60</w:t>
        </w:r>
      </w:hyperlink>
    </w:p>
    <w:p w14:paraId="3F0D4AA8" w14:textId="77777777" w:rsidR="00E933E1" w:rsidRDefault="003C2AFC">
      <w:pPr>
        <w:pStyle w:val="Heading4"/>
        <w:tabs>
          <w:tab w:val="left" w:leader="dot" w:pos="10532"/>
        </w:tabs>
      </w:pPr>
      <w:hyperlink w:anchor="_bookmark108" w:history="1">
        <w:r w:rsidR="00877D9F">
          <w:t>Table</w:t>
        </w:r>
        <w:r w:rsidR="00877D9F">
          <w:rPr>
            <w:spacing w:val="10"/>
          </w:rPr>
          <w:t xml:space="preserve"> </w:t>
        </w:r>
        <w:r w:rsidR="00877D9F">
          <w:t>19:</w:t>
        </w:r>
        <w:r w:rsidR="00877D9F">
          <w:rPr>
            <w:spacing w:val="11"/>
          </w:rPr>
          <w:t xml:space="preserve"> </w:t>
        </w:r>
        <w:proofErr w:type="spellStart"/>
        <w:r w:rsidR="00877D9F">
          <w:t>LMaaS</w:t>
        </w:r>
        <w:proofErr w:type="spellEnd"/>
        <w:r w:rsidR="00877D9F">
          <w:rPr>
            <w:spacing w:val="10"/>
          </w:rPr>
          <w:t xml:space="preserve"> </w:t>
        </w:r>
        <w:r w:rsidR="00877D9F">
          <w:t>Parameter</w:t>
        </w:r>
        <w:r w:rsidR="00877D9F">
          <w:rPr>
            <w:spacing w:val="11"/>
          </w:rPr>
          <w:t xml:space="preserve"> </w:t>
        </w:r>
        <w:r w:rsidR="00877D9F">
          <w:t>Details</w:t>
        </w:r>
        <w:r w:rsidR="00877D9F">
          <w:rPr>
            <w:rFonts w:ascii="Times New Roman"/>
          </w:rPr>
          <w:tab/>
        </w:r>
        <w:r w:rsidR="00877D9F">
          <w:t>62</w:t>
        </w:r>
      </w:hyperlink>
    </w:p>
    <w:p w14:paraId="7BF5D8E8" w14:textId="77777777" w:rsidR="00E933E1" w:rsidRDefault="003C2AFC">
      <w:pPr>
        <w:pStyle w:val="Heading4"/>
        <w:tabs>
          <w:tab w:val="left" w:leader="dot" w:pos="10532"/>
        </w:tabs>
      </w:pPr>
      <w:hyperlink w:anchor="_bookmark110" w:history="1">
        <w:r w:rsidR="00877D9F">
          <w:t>Table</w:t>
        </w:r>
        <w:r w:rsidR="00877D9F">
          <w:rPr>
            <w:spacing w:val="15"/>
          </w:rPr>
          <w:t xml:space="preserve"> </w:t>
        </w:r>
        <w:r w:rsidR="00877D9F">
          <w:t>20:</w:t>
        </w:r>
        <w:r w:rsidR="00877D9F">
          <w:rPr>
            <w:spacing w:val="15"/>
          </w:rPr>
          <w:t xml:space="preserve"> </w:t>
        </w:r>
        <w:proofErr w:type="spellStart"/>
        <w:r w:rsidR="00877D9F">
          <w:t>LMaaS</w:t>
        </w:r>
        <w:proofErr w:type="spellEnd"/>
        <w:r w:rsidR="00877D9F">
          <w:rPr>
            <w:spacing w:val="16"/>
          </w:rPr>
          <w:t xml:space="preserve"> </w:t>
        </w:r>
        <w:r w:rsidR="00877D9F">
          <w:t>Events</w:t>
        </w:r>
        <w:r w:rsidR="00877D9F">
          <w:rPr>
            <w:rFonts w:ascii="Times New Roman"/>
          </w:rPr>
          <w:tab/>
        </w:r>
        <w:r w:rsidR="00877D9F">
          <w:t>63</w:t>
        </w:r>
      </w:hyperlink>
    </w:p>
    <w:p w14:paraId="218F403B" w14:textId="77777777" w:rsidR="00E933E1" w:rsidRDefault="003C2AFC">
      <w:pPr>
        <w:pStyle w:val="Heading4"/>
        <w:tabs>
          <w:tab w:val="left" w:leader="dot" w:pos="10532"/>
        </w:tabs>
      </w:pPr>
      <w:hyperlink w:anchor="_bookmark112" w:history="1">
        <w:r w:rsidR="00877D9F">
          <w:t>Table</w:t>
        </w:r>
        <w:r w:rsidR="00877D9F">
          <w:rPr>
            <w:spacing w:val="15"/>
          </w:rPr>
          <w:t xml:space="preserve"> </w:t>
        </w:r>
        <w:r w:rsidR="00877D9F">
          <w:t>21:</w:t>
        </w:r>
        <w:r w:rsidR="00877D9F">
          <w:rPr>
            <w:spacing w:val="15"/>
          </w:rPr>
          <w:t xml:space="preserve"> </w:t>
        </w:r>
        <w:proofErr w:type="spellStart"/>
        <w:r w:rsidR="00877D9F">
          <w:t>LMaaS</w:t>
        </w:r>
        <w:proofErr w:type="spellEnd"/>
        <w:r w:rsidR="00877D9F">
          <w:rPr>
            <w:spacing w:val="14"/>
          </w:rPr>
          <w:t xml:space="preserve"> </w:t>
        </w:r>
        <w:r w:rsidR="00877D9F">
          <w:t>Metrics</w:t>
        </w:r>
        <w:r w:rsidR="00877D9F">
          <w:rPr>
            <w:rFonts w:ascii="Times New Roman"/>
          </w:rPr>
          <w:tab/>
        </w:r>
        <w:r w:rsidR="00877D9F">
          <w:t>64</w:t>
        </w:r>
      </w:hyperlink>
    </w:p>
    <w:p w14:paraId="0F9FEC55" w14:textId="77777777" w:rsidR="00E933E1" w:rsidRDefault="003C2AFC">
      <w:pPr>
        <w:pStyle w:val="Heading4"/>
        <w:tabs>
          <w:tab w:val="left" w:leader="dot" w:pos="10532"/>
        </w:tabs>
      </w:pPr>
      <w:hyperlink w:anchor="_bookmark125" w:history="1">
        <w:r w:rsidR="00877D9F">
          <w:t>Table</w:t>
        </w:r>
        <w:r w:rsidR="00877D9F">
          <w:rPr>
            <w:spacing w:val="8"/>
          </w:rPr>
          <w:t xml:space="preserve"> </w:t>
        </w:r>
        <w:r w:rsidR="00877D9F">
          <w:t>22:</w:t>
        </w:r>
        <w:r w:rsidR="00877D9F">
          <w:rPr>
            <w:spacing w:val="8"/>
          </w:rPr>
          <w:t xml:space="preserve"> </w:t>
        </w:r>
        <w:proofErr w:type="spellStart"/>
        <w:r w:rsidR="00877D9F">
          <w:t>updateConfig</w:t>
        </w:r>
        <w:proofErr w:type="spellEnd"/>
        <w:r w:rsidR="00877D9F">
          <w:rPr>
            <w:spacing w:val="8"/>
          </w:rPr>
          <w:t xml:space="preserve"> </w:t>
        </w:r>
        <w:r w:rsidR="00877D9F">
          <w:t>API</w:t>
        </w:r>
        <w:r w:rsidR="00877D9F">
          <w:rPr>
            <w:spacing w:val="8"/>
          </w:rPr>
          <w:t xml:space="preserve"> </w:t>
        </w:r>
        <w:r w:rsidR="00877D9F">
          <w:t>Parameters</w:t>
        </w:r>
        <w:r w:rsidR="00877D9F">
          <w:rPr>
            <w:rFonts w:ascii="Times New Roman"/>
          </w:rPr>
          <w:tab/>
        </w:r>
        <w:r w:rsidR="00877D9F">
          <w:t>70</w:t>
        </w:r>
      </w:hyperlink>
    </w:p>
    <w:p w14:paraId="053A24A4" w14:textId="77777777" w:rsidR="00E933E1" w:rsidRDefault="003C2AFC">
      <w:pPr>
        <w:pStyle w:val="Heading4"/>
        <w:tabs>
          <w:tab w:val="left" w:leader="dot" w:pos="10532"/>
        </w:tabs>
      </w:pPr>
      <w:hyperlink w:anchor="_bookmark127" w:history="1">
        <w:r w:rsidR="00877D9F">
          <w:t>Table</w:t>
        </w:r>
        <w:r w:rsidR="00877D9F">
          <w:rPr>
            <w:spacing w:val="16"/>
          </w:rPr>
          <w:t xml:space="preserve"> </w:t>
        </w:r>
        <w:r w:rsidR="00877D9F">
          <w:t>23:</w:t>
        </w:r>
        <w:r w:rsidR="00877D9F">
          <w:rPr>
            <w:spacing w:val="17"/>
          </w:rPr>
          <w:t xml:space="preserve"> </w:t>
        </w:r>
        <w:r w:rsidR="00877D9F">
          <w:t>NF</w:t>
        </w:r>
        <w:r w:rsidR="00877D9F">
          <w:rPr>
            <w:spacing w:val="17"/>
          </w:rPr>
          <w:t xml:space="preserve"> </w:t>
        </w:r>
        <w:r w:rsidR="00877D9F">
          <w:t>Events</w:t>
        </w:r>
        <w:r w:rsidR="00877D9F">
          <w:rPr>
            <w:rFonts w:ascii="Times New Roman"/>
          </w:rPr>
          <w:tab/>
        </w:r>
        <w:r w:rsidR="00877D9F">
          <w:t>72</w:t>
        </w:r>
      </w:hyperlink>
    </w:p>
    <w:p w14:paraId="229C5E0E" w14:textId="77777777" w:rsidR="00E933E1" w:rsidRDefault="003C2AFC">
      <w:pPr>
        <w:pStyle w:val="Heading4"/>
        <w:tabs>
          <w:tab w:val="left" w:leader="dot" w:pos="10532"/>
        </w:tabs>
      </w:pPr>
      <w:hyperlink w:anchor="_bookmark133" w:history="1">
        <w:r w:rsidR="00877D9F">
          <w:t>Table</w:t>
        </w:r>
        <w:r w:rsidR="00877D9F">
          <w:rPr>
            <w:spacing w:val="14"/>
          </w:rPr>
          <w:t xml:space="preserve"> </w:t>
        </w:r>
        <w:r w:rsidR="00877D9F">
          <w:t>24:</w:t>
        </w:r>
        <w:r w:rsidR="00877D9F">
          <w:rPr>
            <w:spacing w:val="15"/>
          </w:rPr>
          <w:t xml:space="preserve"> </w:t>
        </w:r>
        <w:r w:rsidR="00877D9F">
          <w:t>CMaaS</w:t>
        </w:r>
        <w:r w:rsidR="00877D9F">
          <w:rPr>
            <w:spacing w:val="14"/>
          </w:rPr>
          <w:t xml:space="preserve"> </w:t>
        </w:r>
        <w:r w:rsidR="00877D9F">
          <w:t>Metrics</w:t>
        </w:r>
        <w:r w:rsidR="00877D9F">
          <w:rPr>
            <w:rFonts w:ascii="Times New Roman"/>
          </w:rPr>
          <w:tab/>
        </w:r>
        <w:r w:rsidR="00877D9F">
          <w:t>75</w:t>
        </w:r>
      </w:hyperlink>
    </w:p>
    <w:p w14:paraId="63D0F495" w14:textId="77777777" w:rsidR="00E933E1" w:rsidRDefault="003C2AFC">
      <w:pPr>
        <w:pStyle w:val="Heading4"/>
        <w:tabs>
          <w:tab w:val="left" w:leader="dot" w:pos="10532"/>
        </w:tabs>
      </w:pPr>
      <w:hyperlink w:anchor="_bookmark135" w:history="1">
        <w:r w:rsidR="00877D9F">
          <w:t>Table</w:t>
        </w:r>
        <w:r w:rsidR="00877D9F">
          <w:rPr>
            <w:spacing w:val="15"/>
          </w:rPr>
          <w:t xml:space="preserve"> </w:t>
        </w:r>
        <w:r w:rsidR="00877D9F">
          <w:t>25:</w:t>
        </w:r>
        <w:r w:rsidR="00877D9F">
          <w:rPr>
            <w:spacing w:val="14"/>
          </w:rPr>
          <w:t xml:space="preserve"> </w:t>
        </w:r>
        <w:r w:rsidR="00877D9F">
          <w:t>CMaaS</w:t>
        </w:r>
        <w:r w:rsidR="00877D9F">
          <w:rPr>
            <w:spacing w:val="15"/>
          </w:rPr>
          <w:t xml:space="preserve"> </w:t>
        </w:r>
        <w:r w:rsidR="00877D9F">
          <w:t>Events</w:t>
        </w:r>
        <w:r w:rsidR="00877D9F">
          <w:rPr>
            <w:rFonts w:ascii="Times New Roman"/>
          </w:rPr>
          <w:tab/>
        </w:r>
        <w:r w:rsidR="00877D9F">
          <w:t>77</w:t>
        </w:r>
      </w:hyperlink>
    </w:p>
    <w:p w14:paraId="6243EC7E" w14:textId="77777777" w:rsidR="00E933E1" w:rsidRDefault="003C2AFC">
      <w:pPr>
        <w:pStyle w:val="Heading4"/>
        <w:tabs>
          <w:tab w:val="left" w:leader="dot" w:pos="10532"/>
        </w:tabs>
      </w:pPr>
      <w:hyperlink w:anchor="_bookmark140" w:history="1">
        <w:r w:rsidR="00877D9F">
          <w:t>Table 26:</w:t>
        </w:r>
        <w:r w:rsidR="00877D9F">
          <w:rPr>
            <w:spacing w:val="1"/>
          </w:rPr>
          <w:t xml:space="preserve"> </w:t>
        </w:r>
        <w:r w:rsidR="00877D9F">
          <w:t>MMaaS</w:t>
        </w:r>
        <w:r w:rsidR="00877D9F">
          <w:rPr>
            <w:spacing w:val="1"/>
          </w:rPr>
          <w:t xml:space="preserve"> </w:t>
        </w:r>
        <w:r w:rsidR="00877D9F">
          <w:t>Annotation Structure</w:t>
        </w:r>
        <w:r w:rsidR="00877D9F">
          <w:rPr>
            <w:spacing w:val="1"/>
          </w:rPr>
          <w:t xml:space="preserve"> </w:t>
        </w:r>
        <w:r w:rsidR="00877D9F">
          <w:t>for</w:t>
        </w:r>
        <w:r w:rsidR="00877D9F">
          <w:rPr>
            <w:spacing w:val="1"/>
          </w:rPr>
          <w:t xml:space="preserve"> </w:t>
        </w:r>
        <w:r w:rsidR="00877D9F">
          <w:t>Clock</w:t>
        </w:r>
        <w:r w:rsidR="00877D9F">
          <w:rPr>
            <w:spacing w:val="1"/>
          </w:rPr>
          <w:t xml:space="preserve"> </w:t>
        </w:r>
        <w:r w:rsidR="00877D9F">
          <w:t>Aligned Metrics</w:t>
        </w:r>
        <w:r w:rsidR="00877D9F">
          <w:rPr>
            <w:rFonts w:ascii="Times New Roman"/>
          </w:rPr>
          <w:tab/>
        </w:r>
        <w:r w:rsidR="00877D9F">
          <w:t>83</w:t>
        </w:r>
      </w:hyperlink>
    </w:p>
    <w:p w14:paraId="62D47AFC" w14:textId="77777777" w:rsidR="00E933E1" w:rsidRDefault="003C2AFC">
      <w:pPr>
        <w:pStyle w:val="Heading4"/>
        <w:tabs>
          <w:tab w:val="left" w:leader="dot" w:pos="10532"/>
        </w:tabs>
      </w:pPr>
      <w:hyperlink w:anchor="_bookmark142" w:history="1">
        <w:r w:rsidR="00877D9F">
          <w:t>Table</w:t>
        </w:r>
        <w:r w:rsidR="00877D9F">
          <w:rPr>
            <w:spacing w:val="15"/>
          </w:rPr>
          <w:t xml:space="preserve"> </w:t>
        </w:r>
        <w:r w:rsidR="00877D9F">
          <w:t>27:</w:t>
        </w:r>
        <w:r w:rsidR="00877D9F">
          <w:rPr>
            <w:spacing w:val="15"/>
          </w:rPr>
          <w:t xml:space="preserve"> </w:t>
        </w:r>
        <w:r w:rsidR="00877D9F">
          <w:t>Metric</w:t>
        </w:r>
        <w:r w:rsidR="00877D9F">
          <w:rPr>
            <w:spacing w:val="16"/>
          </w:rPr>
          <w:t xml:space="preserve"> </w:t>
        </w:r>
        <w:r w:rsidR="00877D9F">
          <w:t>Fields</w:t>
        </w:r>
        <w:r w:rsidR="00877D9F">
          <w:rPr>
            <w:rFonts w:ascii="Times New Roman"/>
          </w:rPr>
          <w:tab/>
        </w:r>
        <w:r w:rsidR="00877D9F">
          <w:t>83</w:t>
        </w:r>
      </w:hyperlink>
    </w:p>
    <w:p w14:paraId="0C7EEDE4" w14:textId="77777777" w:rsidR="00E933E1" w:rsidRDefault="003C2AFC">
      <w:pPr>
        <w:pStyle w:val="Heading4"/>
        <w:tabs>
          <w:tab w:val="left" w:leader="dot" w:pos="10532"/>
        </w:tabs>
      </w:pPr>
      <w:hyperlink w:anchor="_bookmark144" w:history="1">
        <w:r w:rsidR="00877D9F">
          <w:t>Table</w:t>
        </w:r>
        <w:r w:rsidR="00877D9F">
          <w:rPr>
            <w:spacing w:val="12"/>
          </w:rPr>
          <w:t xml:space="preserve"> </w:t>
        </w:r>
        <w:r w:rsidR="00877D9F">
          <w:t>28:</w:t>
        </w:r>
        <w:r w:rsidR="00877D9F">
          <w:rPr>
            <w:spacing w:val="12"/>
          </w:rPr>
          <w:t xml:space="preserve"> </w:t>
        </w:r>
        <w:r w:rsidR="00877D9F">
          <w:t>Field</w:t>
        </w:r>
        <w:r w:rsidR="00877D9F">
          <w:rPr>
            <w:spacing w:val="13"/>
          </w:rPr>
          <w:t xml:space="preserve"> </w:t>
        </w:r>
        <w:r w:rsidR="00877D9F">
          <w:t>Descriptions</w:t>
        </w:r>
        <w:r w:rsidR="00877D9F">
          <w:rPr>
            <w:rFonts w:ascii="Times New Roman"/>
          </w:rPr>
          <w:tab/>
        </w:r>
        <w:r w:rsidR="00877D9F">
          <w:t>85</w:t>
        </w:r>
      </w:hyperlink>
    </w:p>
    <w:p w14:paraId="7C78FD38" w14:textId="77777777" w:rsidR="00E933E1" w:rsidRDefault="003C2AFC">
      <w:pPr>
        <w:pStyle w:val="Heading4"/>
        <w:tabs>
          <w:tab w:val="left" w:leader="dot" w:pos="10532"/>
        </w:tabs>
      </w:pPr>
      <w:hyperlink w:anchor="_bookmark155" w:history="1">
        <w:r w:rsidR="00877D9F">
          <w:t>Table</w:t>
        </w:r>
        <w:r w:rsidR="00877D9F">
          <w:rPr>
            <w:spacing w:val="10"/>
          </w:rPr>
          <w:t xml:space="preserve"> </w:t>
        </w:r>
        <w:r w:rsidR="00877D9F">
          <w:t>29:</w:t>
        </w:r>
        <w:r w:rsidR="00877D9F">
          <w:rPr>
            <w:spacing w:val="10"/>
          </w:rPr>
          <w:t xml:space="preserve"> </w:t>
        </w:r>
        <w:r w:rsidR="00877D9F">
          <w:t>MMaaS</w:t>
        </w:r>
        <w:r w:rsidR="00877D9F">
          <w:rPr>
            <w:spacing w:val="10"/>
          </w:rPr>
          <w:t xml:space="preserve"> </w:t>
        </w:r>
        <w:r w:rsidR="00877D9F">
          <w:t>Deployment</w:t>
        </w:r>
        <w:r w:rsidR="00877D9F">
          <w:rPr>
            <w:spacing w:val="10"/>
          </w:rPr>
          <w:t xml:space="preserve"> </w:t>
        </w:r>
        <w:r w:rsidR="00877D9F">
          <w:t>Models</w:t>
        </w:r>
        <w:r w:rsidR="00877D9F">
          <w:rPr>
            <w:rFonts w:ascii="Times New Roman"/>
          </w:rPr>
          <w:tab/>
        </w:r>
        <w:r w:rsidR="00877D9F">
          <w:t>93</w:t>
        </w:r>
      </w:hyperlink>
    </w:p>
    <w:p w14:paraId="489752CA" w14:textId="77777777" w:rsidR="00E933E1" w:rsidRDefault="003C2AFC">
      <w:pPr>
        <w:pStyle w:val="Heading4"/>
        <w:tabs>
          <w:tab w:val="left" w:leader="dot" w:pos="10532"/>
        </w:tabs>
      </w:pPr>
      <w:hyperlink w:anchor="_bookmark156" w:history="1">
        <w:r w:rsidR="00877D9F">
          <w:t>Table 30: Number</w:t>
        </w:r>
        <w:r w:rsidR="00877D9F">
          <w:rPr>
            <w:spacing w:val="1"/>
          </w:rPr>
          <w:t xml:space="preserve"> </w:t>
        </w:r>
        <w:r w:rsidR="00877D9F">
          <w:t>of Running</w:t>
        </w:r>
        <w:r w:rsidR="00877D9F">
          <w:rPr>
            <w:spacing w:val="1"/>
          </w:rPr>
          <w:t xml:space="preserve"> </w:t>
        </w:r>
        <w:r w:rsidR="00877D9F">
          <w:t>Pods for MMaaS</w:t>
        </w:r>
        <w:r w:rsidR="00877D9F">
          <w:rPr>
            <w:spacing w:val="1"/>
          </w:rPr>
          <w:t xml:space="preserve"> </w:t>
        </w:r>
        <w:r w:rsidR="00877D9F">
          <w:t>Deployment Models</w:t>
        </w:r>
        <w:r w:rsidR="00877D9F">
          <w:rPr>
            <w:rFonts w:ascii="Times New Roman"/>
          </w:rPr>
          <w:tab/>
        </w:r>
        <w:r w:rsidR="00877D9F">
          <w:t>94</w:t>
        </w:r>
      </w:hyperlink>
    </w:p>
    <w:p w14:paraId="704FFC8D" w14:textId="77777777" w:rsidR="00E933E1" w:rsidRDefault="00E933E1">
      <w:pPr>
        <w:sectPr w:rsidR="00E933E1">
          <w:pgSz w:w="12240" w:h="15840"/>
          <w:pgMar w:top="1300" w:right="0" w:bottom="940" w:left="0" w:header="616" w:footer="757" w:gutter="0"/>
          <w:cols w:space="720"/>
        </w:sectPr>
      </w:pPr>
    </w:p>
    <w:p w14:paraId="4798A003" w14:textId="77777777" w:rsidR="00E933E1" w:rsidRDefault="003C2AFC">
      <w:pPr>
        <w:pStyle w:val="Heading4"/>
        <w:tabs>
          <w:tab w:val="left" w:leader="dot" w:pos="10533"/>
        </w:tabs>
        <w:spacing w:before="102" w:line="249" w:lineRule="auto"/>
        <w:ind w:left="1720" w:right="1439" w:hanging="280"/>
      </w:pPr>
      <w:hyperlink w:anchor="_bookmark159" w:history="1">
        <w:r w:rsidR="00877D9F">
          <w:t xml:space="preserve">Table 31: Prerequisites for Helm Charts for </w:t>
        </w:r>
        <w:proofErr w:type="gramStart"/>
        <w:r w:rsidR="00877D9F">
          <w:t>Non Clock</w:t>
        </w:r>
        <w:proofErr w:type="gramEnd"/>
        <w:r w:rsidR="00877D9F">
          <w:t xml:space="preserve"> Aligned Metrics with XGVela</w:t>
        </w:r>
      </w:hyperlink>
      <w:r w:rsidR="00877D9F">
        <w:rPr>
          <w:spacing w:val="1"/>
        </w:rPr>
        <w:t xml:space="preserve"> </w:t>
      </w:r>
      <w:hyperlink w:anchor="_bookmark159" w:history="1">
        <w:r w:rsidR="00877D9F">
          <w:t>Prometheus</w:t>
        </w:r>
        <w:r w:rsidR="00877D9F">
          <w:rPr>
            <w:rFonts w:ascii="Times New Roman"/>
          </w:rPr>
          <w:tab/>
        </w:r>
        <w:r w:rsidR="00877D9F">
          <w:rPr>
            <w:spacing w:val="-3"/>
          </w:rPr>
          <w:t>94</w:t>
        </w:r>
      </w:hyperlink>
    </w:p>
    <w:p w14:paraId="453F776B" w14:textId="77777777" w:rsidR="00E933E1" w:rsidRDefault="003C2AFC">
      <w:pPr>
        <w:pStyle w:val="Heading4"/>
        <w:tabs>
          <w:tab w:val="left" w:leader="dot" w:pos="10533"/>
        </w:tabs>
        <w:spacing w:before="102" w:line="249" w:lineRule="auto"/>
        <w:ind w:left="1720" w:right="1439" w:hanging="280"/>
      </w:pPr>
      <w:hyperlink w:anchor="_bookmark161" w:history="1">
        <w:r w:rsidR="00877D9F">
          <w:t>Table 32: Prerequisites for Helm Charts for Clock Aligned Metrics with XGVela</w:t>
        </w:r>
      </w:hyperlink>
      <w:r w:rsidR="00877D9F">
        <w:rPr>
          <w:spacing w:val="1"/>
        </w:rPr>
        <w:t xml:space="preserve"> </w:t>
      </w:r>
      <w:hyperlink w:anchor="_bookmark161" w:history="1">
        <w:r w:rsidR="00877D9F">
          <w:t>Prometheus</w:t>
        </w:r>
        <w:r w:rsidR="00877D9F">
          <w:rPr>
            <w:rFonts w:ascii="Times New Roman"/>
          </w:rPr>
          <w:tab/>
        </w:r>
        <w:r w:rsidR="00877D9F">
          <w:rPr>
            <w:spacing w:val="-3"/>
          </w:rPr>
          <w:t>95</w:t>
        </w:r>
      </w:hyperlink>
    </w:p>
    <w:p w14:paraId="2ED52607" w14:textId="77777777" w:rsidR="00E933E1" w:rsidRDefault="003C2AFC">
      <w:pPr>
        <w:pStyle w:val="Heading4"/>
        <w:tabs>
          <w:tab w:val="left" w:leader="dot" w:pos="10532"/>
        </w:tabs>
        <w:spacing w:before="102" w:line="249" w:lineRule="auto"/>
        <w:ind w:left="1720" w:right="1438" w:hanging="280"/>
      </w:pPr>
      <w:hyperlink w:anchor="_bookmark163" w:history="1">
        <w:r w:rsidR="00877D9F">
          <w:t xml:space="preserve">Table 33: Prerequisites for Helm Charts for Prometheus Operator and </w:t>
        </w:r>
        <w:proofErr w:type="gramStart"/>
        <w:r w:rsidR="00877D9F">
          <w:t>Non Clock</w:t>
        </w:r>
        <w:proofErr w:type="gramEnd"/>
      </w:hyperlink>
      <w:r w:rsidR="00877D9F">
        <w:rPr>
          <w:spacing w:val="1"/>
        </w:rPr>
        <w:t xml:space="preserve"> </w:t>
      </w:r>
      <w:hyperlink w:anchor="_bookmark163" w:history="1">
        <w:r w:rsidR="00877D9F">
          <w:t>Aligned</w:t>
        </w:r>
        <w:r w:rsidR="00877D9F">
          <w:rPr>
            <w:spacing w:val="23"/>
          </w:rPr>
          <w:t xml:space="preserve"> </w:t>
        </w:r>
        <w:r w:rsidR="00877D9F">
          <w:t>Metrics</w:t>
        </w:r>
        <w:r w:rsidR="00877D9F">
          <w:rPr>
            <w:rFonts w:ascii="Times New Roman"/>
          </w:rPr>
          <w:tab/>
        </w:r>
        <w:r w:rsidR="00877D9F">
          <w:rPr>
            <w:spacing w:val="-2"/>
          </w:rPr>
          <w:t>96</w:t>
        </w:r>
      </w:hyperlink>
    </w:p>
    <w:p w14:paraId="4220B26F" w14:textId="77777777" w:rsidR="00E933E1" w:rsidRDefault="003C2AFC">
      <w:pPr>
        <w:pStyle w:val="Heading4"/>
        <w:tabs>
          <w:tab w:val="left" w:leader="dot" w:pos="10533"/>
        </w:tabs>
        <w:spacing w:before="102" w:line="249" w:lineRule="auto"/>
        <w:ind w:left="1720" w:right="1438" w:hanging="280"/>
      </w:pPr>
      <w:hyperlink w:anchor="_bookmark165" w:history="1">
        <w:r w:rsidR="00877D9F">
          <w:t>Table 34: Prerequisites for Helm Charts for Prometheus Operator and Clock Aligned</w:t>
        </w:r>
      </w:hyperlink>
      <w:r w:rsidR="00877D9F">
        <w:rPr>
          <w:spacing w:val="1"/>
        </w:rPr>
        <w:t xml:space="preserve"> </w:t>
      </w:r>
      <w:hyperlink w:anchor="_bookmark165" w:history="1">
        <w:r w:rsidR="00877D9F">
          <w:t>Metrics</w:t>
        </w:r>
        <w:r w:rsidR="00877D9F">
          <w:rPr>
            <w:rFonts w:ascii="Times New Roman"/>
          </w:rPr>
          <w:tab/>
        </w:r>
        <w:r w:rsidR="00877D9F">
          <w:rPr>
            <w:spacing w:val="-3"/>
          </w:rPr>
          <w:t>97</w:t>
        </w:r>
      </w:hyperlink>
    </w:p>
    <w:p w14:paraId="7B6A28A2" w14:textId="77777777" w:rsidR="00E933E1" w:rsidRDefault="003C2AFC">
      <w:pPr>
        <w:pStyle w:val="Heading4"/>
        <w:tabs>
          <w:tab w:val="left" w:leader="dot" w:pos="10399"/>
        </w:tabs>
        <w:spacing w:before="102"/>
      </w:pPr>
      <w:hyperlink w:anchor="_bookmark174" w:history="1">
        <w:r w:rsidR="00877D9F">
          <w:t>Table</w:t>
        </w:r>
        <w:r w:rsidR="00877D9F">
          <w:rPr>
            <w:spacing w:val="12"/>
          </w:rPr>
          <w:t xml:space="preserve"> </w:t>
        </w:r>
        <w:r w:rsidR="00877D9F">
          <w:t>35:</w:t>
        </w:r>
        <w:r w:rsidR="00877D9F">
          <w:rPr>
            <w:spacing w:val="12"/>
          </w:rPr>
          <w:t xml:space="preserve"> </w:t>
        </w:r>
        <w:r w:rsidR="00877D9F">
          <w:t>VES</w:t>
        </w:r>
        <w:r w:rsidR="00877D9F">
          <w:rPr>
            <w:spacing w:val="12"/>
          </w:rPr>
          <w:t xml:space="preserve"> </w:t>
        </w:r>
        <w:r w:rsidR="00877D9F">
          <w:t>Gateway</w:t>
        </w:r>
        <w:r w:rsidR="00877D9F">
          <w:rPr>
            <w:spacing w:val="12"/>
          </w:rPr>
          <w:t xml:space="preserve"> </w:t>
        </w:r>
        <w:r w:rsidR="00877D9F">
          <w:t>Events</w:t>
        </w:r>
        <w:r w:rsidR="00877D9F">
          <w:rPr>
            <w:rFonts w:ascii="Times New Roman"/>
          </w:rPr>
          <w:tab/>
        </w:r>
        <w:r w:rsidR="00877D9F">
          <w:t>103</w:t>
        </w:r>
      </w:hyperlink>
    </w:p>
    <w:p w14:paraId="32A5C6AA" w14:textId="77777777" w:rsidR="00E933E1" w:rsidRDefault="003C2AFC">
      <w:pPr>
        <w:pStyle w:val="Heading4"/>
        <w:tabs>
          <w:tab w:val="left" w:leader="dot" w:pos="10399"/>
        </w:tabs>
      </w:pPr>
      <w:hyperlink w:anchor="_bookmark176" w:history="1">
        <w:r w:rsidR="00877D9F">
          <w:t>Table</w:t>
        </w:r>
        <w:r w:rsidR="00877D9F">
          <w:rPr>
            <w:spacing w:val="7"/>
          </w:rPr>
          <w:t xml:space="preserve"> </w:t>
        </w:r>
        <w:r w:rsidR="00877D9F">
          <w:t>36:</w:t>
        </w:r>
        <w:r w:rsidR="00877D9F">
          <w:rPr>
            <w:spacing w:val="7"/>
          </w:rPr>
          <w:t xml:space="preserve"> </w:t>
        </w:r>
        <w:r w:rsidR="00877D9F">
          <w:t>Event</w:t>
        </w:r>
        <w:r w:rsidR="00877D9F">
          <w:rPr>
            <w:spacing w:val="7"/>
          </w:rPr>
          <w:t xml:space="preserve"> </w:t>
        </w:r>
        <w:r w:rsidR="00877D9F">
          <w:t>Datatype</w:t>
        </w:r>
        <w:r w:rsidR="00877D9F">
          <w:rPr>
            <w:spacing w:val="7"/>
          </w:rPr>
          <w:t xml:space="preserve"> </w:t>
        </w:r>
        <w:r w:rsidR="00877D9F">
          <w:t>Field</w:t>
        </w:r>
        <w:r w:rsidR="00877D9F">
          <w:rPr>
            <w:spacing w:val="7"/>
          </w:rPr>
          <w:t xml:space="preserve"> </w:t>
        </w:r>
        <w:r w:rsidR="00877D9F">
          <w:t>Descriptions</w:t>
        </w:r>
        <w:r w:rsidR="00877D9F">
          <w:rPr>
            <w:rFonts w:ascii="Times New Roman"/>
          </w:rPr>
          <w:tab/>
        </w:r>
        <w:r w:rsidR="00877D9F">
          <w:t>104</w:t>
        </w:r>
      </w:hyperlink>
    </w:p>
    <w:p w14:paraId="1CC32C52" w14:textId="77777777" w:rsidR="00E933E1" w:rsidRDefault="003C2AFC">
      <w:pPr>
        <w:pStyle w:val="Heading4"/>
        <w:tabs>
          <w:tab w:val="left" w:leader="dot" w:pos="10399"/>
        </w:tabs>
      </w:pPr>
      <w:hyperlink w:anchor="_bookmark178" w:history="1">
        <w:r w:rsidR="00877D9F">
          <w:t>Table</w:t>
        </w:r>
        <w:r w:rsidR="00877D9F">
          <w:rPr>
            <w:spacing w:val="7"/>
          </w:rPr>
          <w:t xml:space="preserve"> </w:t>
        </w:r>
        <w:r w:rsidR="00877D9F">
          <w:t>37:</w:t>
        </w:r>
        <w:r w:rsidR="00877D9F">
          <w:rPr>
            <w:spacing w:val="7"/>
          </w:rPr>
          <w:t xml:space="preserve"> </w:t>
        </w:r>
        <w:r w:rsidR="00877D9F">
          <w:t>Event</w:t>
        </w:r>
        <w:r w:rsidR="00877D9F">
          <w:rPr>
            <w:spacing w:val="7"/>
          </w:rPr>
          <w:t xml:space="preserve"> </w:t>
        </w:r>
        <w:r w:rsidR="00877D9F">
          <w:t>Datatype</w:t>
        </w:r>
        <w:r w:rsidR="00877D9F">
          <w:rPr>
            <w:spacing w:val="7"/>
          </w:rPr>
          <w:t xml:space="preserve"> </w:t>
        </w:r>
        <w:r w:rsidR="00877D9F">
          <w:t>Field</w:t>
        </w:r>
        <w:r w:rsidR="00877D9F">
          <w:rPr>
            <w:spacing w:val="7"/>
          </w:rPr>
          <w:t xml:space="preserve"> </w:t>
        </w:r>
        <w:r w:rsidR="00877D9F">
          <w:t>Descriptions</w:t>
        </w:r>
        <w:r w:rsidR="00877D9F">
          <w:rPr>
            <w:rFonts w:ascii="Times New Roman"/>
          </w:rPr>
          <w:tab/>
        </w:r>
        <w:r w:rsidR="00877D9F">
          <w:t>105</w:t>
        </w:r>
      </w:hyperlink>
    </w:p>
    <w:p w14:paraId="068800FC" w14:textId="77777777" w:rsidR="00E933E1" w:rsidRDefault="003C2AFC">
      <w:pPr>
        <w:pStyle w:val="Heading4"/>
        <w:tabs>
          <w:tab w:val="left" w:leader="dot" w:pos="10413"/>
        </w:tabs>
      </w:pPr>
      <w:hyperlink w:anchor="_bookmark180" w:history="1">
        <w:r w:rsidR="00877D9F">
          <w:t>Table</w:t>
        </w:r>
        <w:r w:rsidR="00877D9F">
          <w:rPr>
            <w:spacing w:val="4"/>
          </w:rPr>
          <w:t xml:space="preserve"> </w:t>
        </w:r>
        <w:r w:rsidR="00877D9F">
          <w:t>38:</w:t>
        </w:r>
        <w:r w:rsidR="00877D9F">
          <w:rPr>
            <w:spacing w:val="5"/>
          </w:rPr>
          <w:t xml:space="preserve"> </w:t>
        </w:r>
        <w:r w:rsidR="00877D9F">
          <w:t>Heartbeat</w:t>
        </w:r>
        <w:r w:rsidR="00877D9F">
          <w:rPr>
            <w:spacing w:val="5"/>
          </w:rPr>
          <w:t xml:space="preserve"> </w:t>
        </w:r>
        <w:r w:rsidR="00877D9F">
          <w:t>Domain</w:t>
        </w:r>
        <w:r w:rsidR="00877D9F">
          <w:rPr>
            <w:spacing w:val="4"/>
          </w:rPr>
          <w:t xml:space="preserve"> </w:t>
        </w:r>
        <w:r w:rsidR="00877D9F">
          <w:t>Fields</w:t>
        </w:r>
        <w:r w:rsidR="00877D9F">
          <w:rPr>
            <w:spacing w:val="5"/>
          </w:rPr>
          <w:t xml:space="preserve"> </w:t>
        </w:r>
        <w:r w:rsidR="00877D9F">
          <w:t>Descriptions</w:t>
        </w:r>
        <w:r w:rsidR="00877D9F">
          <w:rPr>
            <w:rFonts w:ascii="Times New Roman"/>
          </w:rPr>
          <w:tab/>
        </w:r>
        <w:r w:rsidR="00877D9F">
          <w:t>108</w:t>
        </w:r>
      </w:hyperlink>
    </w:p>
    <w:p w14:paraId="2A9A8A0E" w14:textId="77777777" w:rsidR="00E933E1" w:rsidRDefault="003C2AFC">
      <w:pPr>
        <w:pStyle w:val="Heading4"/>
        <w:tabs>
          <w:tab w:val="left" w:leader="dot" w:pos="10399"/>
        </w:tabs>
      </w:pPr>
      <w:hyperlink w:anchor="_bookmark182" w:history="1">
        <w:r w:rsidR="00877D9F">
          <w:t>Table 39:</w:t>
        </w:r>
        <w:r w:rsidR="00877D9F">
          <w:rPr>
            <w:spacing w:val="1"/>
          </w:rPr>
          <w:t xml:space="preserve"> </w:t>
        </w:r>
        <w:r w:rsidR="00877D9F">
          <w:t>Common</w:t>
        </w:r>
        <w:r w:rsidR="00877D9F">
          <w:rPr>
            <w:spacing w:val="1"/>
          </w:rPr>
          <w:t xml:space="preserve"> </w:t>
        </w:r>
        <w:r w:rsidR="00877D9F">
          <w:t>Event</w:t>
        </w:r>
        <w:r w:rsidR="00877D9F">
          <w:rPr>
            <w:spacing w:val="1"/>
          </w:rPr>
          <w:t xml:space="preserve"> </w:t>
        </w:r>
        <w:r w:rsidR="00877D9F">
          <w:t>Header</w:t>
        </w:r>
        <w:r w:rsidR="00877D9F">
          <w:rPr>
            <w:spacing w:val="1"/>
          </w:rPr>
          <w:t xml:space="preserve"> </w:t>
        </w:r>
        <w:r w:rsidR="00877D9F">
          <w:t>Fields</w:t>
        </w:r>
        <w:r w:rsidR="00877D9F">
          <w:rPr>
            <w:spacing w:val="1"/>
          </w:rPr>
          <w:t xml:space="preserve"> </w:t>
        </w:r>
        <w:r w:rsidR="00877D9F">
          <w:t>for Heartbeat</w:t>
        </w:r>
        <w:r w:rsidR="00877D9F">
          <w:rPr>
            <w:spacing w:val="1"/>
          </w:rPr>
          <w:t xml:space="preserve"> </w:t>
        </w:r>
        <w:r w:rsidR="00877D9F">
          <w:t>Domain</w:t>
        </w:r>
        <w:r w:rsidR="00877D9F">
          <w:rPr>
            <w:rFonts w:ascii="Times New Roman"/>
          </w:rPr>
          <w:tab/>
        </w:r>
        <w:r w:rsidR="00877D9F">
          <w:t>110</w:t>
        </w:r>
      </w:hyperlink>
    </w:p>
    <w:p w14:paraId="05AF1202" w14:textId="77777777" w:rsidR="00E933E1" w:rsidRDefault="003C2AFC">
      <w:pPr>
        <w:pStyle w:val="Heading4"/>
        <w:tabs>
          <w:tab w:val="left" w:leader="dot" w:pos="10399"/>
        </w:tabs>
      </w:pPr>
      <w:hyperlink w:anchor="_bookmark184" w:history="1">
        <w:r w:rsidR="00877D9F">
          <w:t>Table</w:t>
        </w:r>
        <w:r w:rsidR="00877D9F">
          <w:rPr>
            <w:spacing w:val="4"/>
          </w:rPr>
          <w:t xml:space="preserve"> </w:t>
        </w:r>
        <w:r w:rsidR="00877D9F">
          <w:t>40:</w:t>
        </w:r>
        <w:r w:rsidR="00877D9F">
          <w:rPr>
            <w:spacing w:val="4"/>
          </w:rPr>
          <w:t xml:space="preserve"> </w:t>
        </w:r>
        <w:r w:rsidR="00877D9F">
          <w:t>Measurement</w:t>
        </w:r>
        <w:r w:rsidR="00877D9F">
          <w:rPr>
            <w:spacing w:val="4"/>
          </w:rPr>
          <w:t xml:space="preserve"> </w:t>
        </w:r>
        <w:r w:rsidR="00877D9F">
          <w:t>Domain</w:t>
        </w:r>
        <w:r w:rsidR="00877D9F">
          <w:rPr>
            <w:spacing w:val="4"/>
          </w:rPr>
          <w:t xml:space="preserve"> </w:t>
        </w:r>
        <w:r w:rsidR="00877D9F">
          <w:t>Field</w:t>
        </w:r>
        <w:r w:rsidR="00877D9F">
          <w:rPr>
            <w:spacing w:val="4"/>
          </w:rPr>
          <w:t xml:space="preserve"> </w:t>
        </w:r>
        <w:r w:rsidR="00877D9F">
          <w:t>Descriptions</w:t>
        </w:r>
        <w:r w:rsidR="00877D9F">
          <w:rPr>
            <w:rFonts w:ascii="Times New Roman"/>
          </w:rPr>
          <w:tab/>
        </w:r>
        <w:r w:rsidR="00877D9F">
          <w:t>111</w:t>
        </w:r>
      </w:hyperlink>
    </w:p>
    <w:p w14:paraId="28527ED1" w14:textId="77777777" w:rsidR="00E933E1" w:rsidRDefault="003C2AFC">
      <w:pPr>
        <w:pStyle w:val="Heading4"/>
        <w:tabs>
          <w:tab w:val="left" w:leader="dot" w:pos="10399"/>
        </w:tabs>
      </w:pPr>
      <w:hyperlink w:anchor="_bookmark186" w:history="1">
        <w:r w:rsidR="00877D9F">
          <w:t>Table</w:t>
        </w:r>
        <w:r w:rsidR="00877D9F">
          <w:rPr>
            <w:spacing w:val="-2"/>
          </w:rPr>
          <w:t xml:space="preserve"> </w:t>
        </w:r>
        <w:r w:rsidR="00877D9F">
          <w:t>41:</w:t>
        </w:r>
        <w:r w:rsidR="00877D9F">
          <w:rPr>
            <w:spacing w:val="-2"/>
          </w:rPr>
          <w:t xml:space="preserve"> </w:t>
        </w:r>
        <w:r w:rsidR="00877D9F">
          <w:t>Common</w:t>
        </w:r>
        <w:r w:rsidR="00877D9F">
          <w:rPr>
            <w:spacing w:val="-1"/>
          </w:rPr>
          <w:t xml:space="preserve"> </w:t>
        </w:r>
        <w:r w:rsidR="00877D9F">
          <w:t>Event</w:t>
        </w:r>
        <w:r w:rsidR="00877D9F">
          <w:rPr>
            <w:spacing w:val="-2"/>
          </w:rPr>
          <w:t xml:space="preserve"> </w:t>
        </w:r>
        <w:r w:rsidR="00877D9F">
          <w:t>Header</w:t>
        </w:r>
        <w:r w:rsidR="00877D9F">
          <w:rPr>
            <w:spacing w:val="-2"/>
          </w:rPr>
          <w:t xml:space="preserve"> </w:t>
        </w:r>
        <w:r w:rsidR="00877D9F">
          <w:t>Fields</w:t>
        </w:r>
        <w:r w:rsidR="00877D9F">
          <w:rPr>
            <w:spacing w:val="-1"/>
          </w:rPr>
          <w:t xml:space="preserve"> </w:t>
        </w:r>
        <w:r w:rsidR="00877D9F">
          <w:t>for</w:t>
        </w:r>
        <w:r w:rsidR="00877D9F">
          <w:rPr>
            <w:spacing w:val="-2"/>
          </w:rPr>
          <w:t xml:space="preserve"> </w:t>
        </w:r>
        <w:r w:rsidR="00877D9F">
          <w:t>the</w:t>
        </w:r>
        <w:r w:rsidR="00877D9F">
          <w:rPr>
            <w:spacing w:val="-2"/>
          </w:rPr>
          <w:t xml:space="preserve"> </w:t>
        </w:r>
        <w:r w:rsidR="00877D9F">
          <w:t>Measurement</w:t>
        </w:r>
        <w:r w:rsidR="00877D9F">
          <w:rPr>
            <w:spacing w:val="-1"/>
          </w:rPr>
          <w:t xml:space="preserve"> </w:t>
        </w:r>
        <w:r w:rsidR="00877D9F">
          <w:t>Domain</w:t>
        </w:r>
        <w:r w:rsidR="00877D9F">
          <w:rPr>
            <w:rFonts w:ascii="Times New Roman"/>
          </w:rPr>
          <w:tab/>
        </w:r>
        <w:r w:rsidR="00877D9F">
          <w:t>113</w:t>
        </w:r>
      </w:hyperlink>
    </w:p>
    <w:p w14:paraId="7FD7D237" w14:textId="77777777" w:rsidR="00E933E1" w:rsidRDefault="003C2AFC">
      <w:pPr>
        <w:pStyle w:val="Heading4"/>
        <w:tabs>
          <w:tab w:val="left" w:leader="dot" w:pos="10399"/>
        </w:tabs>
      </w:pPr>
      <w:hyperlink w:anchor="_bookmark188" w:history="1">
        <w:r w:rsidR="00877D9F">
          <w:t>Table</w:t>
        </w:r>
        <w:r w:rsidR="00877D9F">
          <w:rPr>
            <w:spacing w:val="5"/>
          </w:rPr>
          <w:t xml:space="preserve"> </w:t>
        </w:r>
        <w:r w:rsidR="00877D9F">
          <w:t>42:</w:t>
        </w:r>
        <w:r w:rsidR="00877D9F">
          <w:rPr>
            <w:spacing w:val="6"/>
          </w:rPr>
          <w:t xml:space="preserve"> </w:t>
        </w:r>
        <w:r w:rsidR="00877D9F">
          <w:t>VES</w:t>
        </w:r>
        <w:r w:rsidR="00877D9F">
          <w:rPr>
            <w:spacing w:val="6"/>
          </w:rPr>
          <w:t xml:space="preserve"> </w:t>
        </w:r>
        <w:r w:rsidR="00877D9F">
          <w:t>Fault</w:t>
        </w:r>
        <w:r w:rsidR="00877D9F">
          <w:rPr>
            <w:spacing w:val="6"/>
          </w:rPr>
          <w:t xml:space="preserve"> </w:t>
        </w:r>
        <w:r w:rsidR="00877D9F">
          <w:t>Domain</w:t>
        </w:r>
        <w:r w:rsidR="00877D9F">
          <w:rPr>
            <w:spacing w:val="6"/>
          </w:rPr>
          <w:t xml:space="preserve"> </w:t>
        </w:r>
        <w:r w:rsidR="00877D9F">
          <w:t>Fields</w:t>
        </w:r>
        <w:r w:rsidR="00877D9F">
          <w:rPr>
            <w:spacing w:val="6"/>
          </w:rPr>
          <w:t xml:space="preserve"> </w:t>
        </w:r>
        <w:r w:rsidR="00877D9F">
          <w:t>Descriptions</w:t>
        </w:r>
        <w:r w:rsidR="00877D9F">
          <w:rPr>
            <w:rFonts w:ascii="Times New Roman"/>
          </w:rPr>
          <w:tab/>
        </w:r>
        <w:r w:rsidR="00877D9F">
          <w:t>115</w:t>
        </w:r>
      </w:hyperlink>
    </w:p>
    <w:p w14:paraId="15A89453" w14:textId="77777777" w:rsidR="00E933E1" w:rsidRDefault="003C2AFC">
      <w:pPr>
        <w:pStyle w:val="Heading4"/>
        <w:tabs>
          <w:tab w:val="left" w:leader="dot" w:pos="10399"/>
        </w:tabs>
      </w:pPr>
      <w:hyperlink w:anchor="_bookmark190" w:history="1">
        <w:r w:rsidR="00877D9F">
          <w:t>Table</w:t>
        </w:r>
        <w:r w:rsidR="00877D9F">
          <w:rPr>
            <w:spacing w:val="-3"/>
          </w:rPr>
          <w:t xml:space="preserve"> </w:t>
        </w:r>
        <w:r w:rsidR="00877D9F">
          <w:t>43:</w:t>
        </w:r>
        <w:r w:rsidR="00877D9F">
          <w:rPr>
            <w:spacing w:val="-3"/>
          </w:rPr>
          <w:t xml:space="preserve"> </w:t>
        </w:r>
        <w:r w:rsidR="00877D9F">
          <w:t>VES</w:t>
        </w:r>
        <w:r w:rsidR="00877D9F">
          <w:rPr>
            <w:spacing w:val="-3"/>
          </w:rPr>
          <w:t xml:space="preserve"> </w:t>
        </w:r>
        <w:r w:rsidR="00877D9F">
          <w:t>Fault</w:t>
        </w:r>
        <w:r w:rsidR="00877D9F">
          <w:rPr>
            <w:spacing w:val="-3"/>
          </w:rPr>
          <w:t xml:space="preserve"> </w:t>
        </w:r>
        <w:r w:rsidR="00877D9F">
          <w:t>Domain</w:t>
        </w:r>
        <w:r w:rsidR="00877D9F">
          <w:rPr>
            <w:spacing w:val="-3"/>
          </w:rPr>
          <w:t xml:space="preserve"> </w:t>
        </w:r>
        <w:r w:rsidR="00877D9F">
          <w:t>Common</w:t>
        </w:r>
        <w:r w:rsidR="00877D9F">
          <w:rPr>
            <w:spacing w:val="-3"/>
          </w:rPr>
          <w:t xml:space="preserve"> </w:t>
        </w:r>
        <w:r w:rsidR="00877D9F">
          <w:t>Event</w:t>
        </w:r>
        <w:r w:rsidR="00877D9F">
          <w:rPr>
            <w:spacing w:val="-3"/>
          </w:rPr>
          <w:t xml:space="preserve"> </w:t>
        </w:r>
        <w:r w:rsidR="00877D9F">
          <w:t>Header</w:t>
        </w:r>
        <w:r w:rsidR="00877D9F">
          <w:rPr>
            <w:spacing w:val="-3"/>
          </w:rPr>
          <w:t xml:space="preserve"> </w:t>
        </w:r>
        <w:r w:rsidR="00877D9F">
          <w:t>Fields</w:t>
        </w:r>
        <w:r w:rsidR="00877D9F">
          <w:rPr>
            <w:spacing w:val="-3"/>
          </w:rPr>
          <w:t xml:space="preserve"> </w:t>
        </w:r>
        <w:r w:rsidR="00877D9F">
          <w:t>Descriptions</w:t>
        </w:r>
        <w:r w:rsidR="00877D9F">
          <w:rPr>
            <w:rFonts w:ascii="Times New Roman"/>
          </w:rPr>
          <w:tab/>
        </w:r>
        <w:r w:rsidR="00877D9F">
          <w:t>116</w:t>
        </w:r>
      </w:hyperlink>
    </w:p>
    <w:p w14:paraId="7F4EEFDE" w14:textId="77777777" w:rsidR="00E933E1" w:rsidRDefault="003C2AFC">
      <w:pPr>
        <w:pStyle w:val="Heading4"/>
        <w:tabs>
          <w:tab w:val="left" w:leader="dot" w:pos="10399"/>
        </w:tabs>
      </w:pPr>
      <w:hyperlink w:anchor="_bookmark192" w:history="1">
        <w:r w:rsidR="00877D9F">
          <w:t>Table</w:t>
        </w:r>
        <w:r w:rsidR="00877D9F">
          <w:rPr>
            <w:spacing w:val="8"/>
          </w:rPr>
          <w:t xml:space="preserve"> </w:t>
        </w:r>
        <w:r w:rsidR="00877D9F">
          <w:t>44:</w:t>
        </w:r>
        <w:r w:rsidR="00877D9F">
          <w:rPr>
            <w:spacing w:val="7"/>
          </w:rPr>
          <w:t xml:space="preserve"> </w:t>
        </w:r>
        <w:r w:rsidR="00877D9F">
          <w:t>TCA</w:t>
        </w:r>
        <w:r w:rsidR="00877D9F">
          <w:rPr>
            <w:spacing w:val="8"/>
          </w:rPr>
          <w:t xml:space="preserve"> </w:t>
        </w:r>
        <w:r w:rsidR="00877D9F">
          <w:t>Domain</w:t>
        </w:r>
        <w:r w:rsidR="00877D9F">
          <w:rPr>
            <w:spacing w:val="8"/>
          </w:rPr>
          <w:t xml:space="preserve"> </w:t>
        </w:r>
        <w:r w:rsidR="00877D9F">
          <w:t>Fields</w:t>
        </w:r>
        <w:r w:rsidR="00877D9F">
          <w:rPr>
            <w:spacing w:val="8"/>
          </w:rPr>
          <w:t xml:space="preserve"> </w:t>
        </w:r>
        <w:r w:rsidR="00877D9F">
          <w:t>Descriptions</w:t>
        </w:r>
        <w:r w:rsidR="00877D9F">
          <w:rPr>
            <w:rFonts w:ascii="Times New Roman"/>
          </w:rPr>
          <w:tab/>
        </w:r>
        <w:r w:rsidR="00877D9F">
          <w:t>117</w:t>
        </w:r>
      </w:hyperlink>
    </w:p>
    <w:p w14:paraId="12550EF0" w14:textId="77777777" w:rsidR="00E933E1" w:rsidRDefault="003C2AFC">
      <w:pPr>
        <w:pStyle w:val="Heading4"/>
        <w:tabs>
          <w:tab w:val="left" w:leader="dot" w:pos="10399"/>
        </w:tabs>
      </w:pPr>
      <w:hyperlink w:anchor="_bookmark194" w:history="1">
        <w:r w:rsidR="00877D9F">
          <w:t>Table</w:t>
        </w:r>
        <w:r w:rsidR="00877D9F">
          <w:rPr>
            <w:spacing w:val="8"/>
          </w:rPr>
          <w:t xml:space="preserve"> </w:t>
        </w:r>
        <w:r w:rsidR="00877D9F">
          <w:t>45:</w:t>
        </w:r>
        <w:r w:rsidR="00877D9F">
          <w:rPr>
            <w:spacing w:val="7"/>
          </w:rPr>
          <w:t xml:space="preserve"> </w:t>
        </w:r>
        <w:r w:rsidR="00877D9F">
          <w:t>TCA</w:t>
        </w:r>
        <w:r w:rsidR="00877D9F">
          <w:rPr>
            <w:spacing w:val="8"/>
          </w:rPr>
          <w:t xml:space="preserve"> </w:t>
        </w:r>
        <w:r w:rsidR="00877D9F">
          <w:t>Domain</w:t>
        </w:r>
        <w:r w:rsidR="00877D9F">
          <w:rPr>
            <w:spacing w:val="8"/>
          </w:rPr>
          <w:t xml:space="preserve"> </w:t>
        </w:r>
        <w:r w:rsidR="00877D9F">
          <w:t>Fields</w:t>
        </w:r>
        <w:r w:rsidR="00877D9F">
          <w:rPr>
            <w:spacing w:val="8"/>
          </w:rPr>
          <w:t xml:space="preserve"> </w:t>
        </w:r>
        <w:r w:rsidR="00877D9F">
          <w:t>Descriptions</w:t>
        </w:r>
        <w:r w:rsidR="00877D9F">
          <w:rPr>
            <w:rFonts w:ascii="Times New Roman"/>
          </w:rPr>
          <w:tab/>
        </w:r>
        <w:r w:rsidR="00877D9F">
          <w:t>118</w:t>
        </w:r>
      </w:hyperlink>
    </w:p>
    <w:p w14:paraId="642AC741" w14:textId="77777777" w:rsidR="00E933E1" w:rsidRDefault="003C2AFC">
      <w:pPr>
        <w:pStyle w:val="Heading4"/>
        <w:tabs>
          <w:tab w:val="left" w:leader="dot" w:pos="10399"/>
        </w:tabs>
      </w:pPr>
      <w:hyperlink w:anchor="_bookmark196" w:history="1">
        <w:r w:rsidR="00877D9F">
          <w:t>Table</w:t>
        </w:r>
        <w:r w:rsidR="00877D9F">
          <w:rPr>
            <w:spacing w:val="8"/>
          </w:rPr>
          <w:t xml:space="preserve"> </w:t>
        </w:r>
        <w:r w:rsidR="00877D9F">
          <w:t>46:</w:t>
        </w:r>
        <w:r w:rsidR="00877D9F">
          <w:rPr>
            <w:spacing w:val="7"/>
          </w:rPr>
          <w:t xml:space="preserve"> </w:t>
        </w:r>
        <w:r w:rsidR="00877D9F">
          <w:t>TCA</w:t>
        </w:r>
        <w:r w:rsidR="00877D9F">
          <w:rPr>
            <w:spacing w:val="8"/>
          </w:rPr>
          <w:t xml:space="preserve"> </w:t>
        </w:r>
        <w:r w:rsidR="00877D9F">
          <w:t>Domain</w:t>
        </w:r>
        <w:r w:rsidR="00877D9F">
          <w:rPr>
            <w:spacing w:val="8"/>
          </w:rPr>
          <w:t xml:space="preserve"> </w:t>
        </w:r>
        <w:r w:rsidR="00877D9F">
          <w:t>Fields</w:t>
        </w:r>
        <w:r w:rsidR="00877D9F">
          <w:rPr>
            <w:spacing w:val="8"/>
          </w:rPr>
          <w:t xml:space="preserve"> </w:t>
        </w:r>
        <w:r w:rsidR="00877D9F">
          <w:t>Descriptions</w:t>
        </w:r>
        <w:r w:rsidR="00877D9F">
          <w:rPr>
            <w:rFonts w:ascii="Times New Roman"/>
          </w:rPr>
          <w:tab/>
        </w:r>
        <w:r w:rsidR="00877D9F">
          <w:t>120</w:t>
        </w:r>
      </w:hyperlink>
    </w:p>
    <w:p w14:paraId="582B000C" w14:textId="77777777" w:rsidR="00E933E1" w:rsidRDefault="003C2AFC">
      <w:pPr>
        <w:pStyle w:val="Heading4"/>
        <w:tabs>
          <w:tab w:val="left" w:leader="dot" w:pos="10399"/>
        </w:tabs>
      </w:pPr>
      <w:hyperlink w:anchor="_bookmark198" w:history="1">
        <w:r w:rsidR="00877D9F">
          <w:t>Table</w:t>
        </w:r>
        <w:r w:rsidR="00877D9F">
          <w:rPr>
            <w:spacing w:val="8"/>
          </w:rPr>
          <w:t xml:space="preserve"> </w:t>
        </w:r>
        <w:r w:rsidR="00877D9F">
          <w:t>47:</w:t>
        </w:r>
        <w:r w:rsidR="00877D9F">
          <w:rPr>
            <w:spacing w:val="7"/>
          </w:rPr>
          <w:t xml:space="preserve"> </w:t>
        </w:r>
        <w:r w:rsidR="00877D9F">
          <w:t>TCA</w:t>
        </w:r>
        <w:r w:rsidR="00877D9F">
          <w:rPr>
            <w:spacing w:val="8"/>
          </w:rPr>
          <w:t xml:space="preserve"> </w:t>
        </w:r>
        <w:r w:rsidR="00877D9F">
          <w:t>Domain</w:t>
        </w:r>
        <w:r w:rsidR="00877D9F">
          <w:rPr>
            <w:spacing w:val="8"/>
          </w:rPr>
          <w:t xml:space="preserve"> </w:t>
        </w:r>
        <w:r w:rsidR="00877D9F">
          <w:t>Fields</w:t>
        </w:r>
        <w:r w:rsidR="00877D9F">
          <w:rPr>
            <w:spacing w:val="8"/>
          </w:rPr>
          <w:t xml:space="preserve"> </w:t>
        </w:r>
        <w:r w:rsidR="00877D9F">
          <w:t>Descriptions</w:t>
        </w:r>
        <w:r w:rsidR="00877D9F">
          <w:rPr>
            <w:rFonts w:ascii="Times New Roman"/>
          </w:rPr>
          <w:tab/>
        </w:r>
        <w:r w:rsidR="00877D9F">
          <w:t>121</w:t>
        </w:r>
      </w:hyperlink>
    </w:p>
    <w:p w14:paraId="04ADBABC" w14:textId="77777777" w:rsidR="00E933E1" w:rsidRDefault="003C2AFC">
      <w:pPr>
        <w:pStyle w:val="Heading4"/>
        <w:tabs>
          <w:tab w:val="left" w:leader="dot" w:pos="10399"/>
        </w:tabs>
      </w:pPr>
      <w:hyperlink w:anchor="_bookmark203" w:history="1">
        <w:r w:rsidR="00877D9F">
          <w:t>Table</w:t>
        </w:r>
        <w:r w:rsidR="00877D9F">
          <w:rPr>
            <w:spacing w:val="7"/>
          </w:rPr>
          <w:t xml:space="preserve"> </w:t>
        </w:r>
        <w:r w:rsidR="00877D9F">
          <w:t>48:</w:t>
        </w:r>
        <w:r w:rsidR="00877D9F">
          <w:rPr>
            <w:spacing w:val="8"/>
          </w:rPr>
          <w:t xml:space="preserve"> </w:t>
        </w:r>
        <w:proofErr w:type="spellStart"/>
        <w:r w:rsidR="00877D9F">
          <w:t>FMAaaS</w:t>
        </w:r>
        <w:proofErr w:type="spellEnd"/>
        <w:r w:rsidR="00877D9F">
          <w:rPr>
            <w:spacing w:val="7"/>
          </w:rPr>
          <w:t xml:space="preserve"> </w:t>
        </w:r>
        <w:r w:rsidR="00877D9F">
          <w:t>Domains</w:t>
        </w:r>
        <w:r w:rsidR="00877D9F">
          <w:rPr>
            <w:spacing w:val="8"/>
          </w:rPr>
          <w:t xml:space="preserve"> </w:t>
        </w:r>
        <w:r w:rsidR="00877D9F">
          <w:t>and</w:t>
        </w:r>
        <w:r w:rsidR="00877D9F">
          <w:rPr>
            <w:spacing w:val="7"/>
          </w:rPr>
          <w:t xml:space="preserve"> </w:t>
        </w:r>
        <w:r w:rsidR="00877D9F">
          <w:t>Severities</w:t>
        </w:r>
        <w:r w:rsidR="00877D9F">
          <w:rPr>
            <w:rFonts w:ascii="Times New Roman"/>
          </w:rPr>
          <w:tab/>
        </w:r>
        <w:r w:rsidR="00877D9F">
          <w:t>126</w:t>
        </w:r>
      </w:hyperlink>
    </w:p>
    <w:p w14:paraId="17E160C4" w14:textId="77777777" w:rsidR="00E933E1" w:rsidRDefault="003C2AFC">
      <w:pPr>
        <w:pStyle w:val="Heading4"/>
        <w:tabs>
          <w:tab w:val="left" w:leader="dot" w:pos="10399"/>
        </w:tabs>
      </w:pPr>
      <w:hyperlink w:anchor="_bookmark212" w:history="1">
        <w:r w:rsidR="00877D9F">
          <w:t>Table</w:t>
        </w:r>
        <w:r w:rsidR="00877D9F">
          <w:rPr>
            <w:spacing w:val="14"/>
          </w:rPr>
          <w:t xml:space="preserve"> </w:t>
        </w:r>
        <w:r w:rsidR="00877D9F">
          <w:t>49:</w:t>
        </w:r>
        <w:r w:rsidR="00877D9F">
          <w:rPr>
            <w:spacing w:val="14"/>
          </w:rPr>
          <w:t xml:space="preserve"> </w:t>
        </w:r>
        <w:r w:rsidR="00877D9F">
          <w:t>FMaaS</w:t>
        </w:r>
        <w:r w:rsidR="00877D9F">
          <w:rPr>
            <w:spacing w:val="15"/>
          </w:rPr>
          <w:t xml:space="preserve"> </w:t>
        </w:r>
        <w:r w:rsidR="00877D9F">
          <w:t>Events</w:t>
        </w:r>
        <w:r w:rsidR="00877D9F">
          <w:rPr>
            <w:rFonts w:ascii="Times New Roman"/>
          </w:rPr>
          <w:tab/>
        </w:r>
        <w:r w:rsidR="00877D9F">
          <w:t>131</w:t>
        </w:r>
      </w:hyperlink>
    </w:p>
    <w:p w14:paraId="3C4A07F6" w14:textId="77777777" w:rsidR="00E933E1" w:rsidRDefault="003C2AFC">
      <w:pPr>
        <w:pStyle w:val="Heading4"/>
        <w:tabs>
          <w:tab w:val="left" w:leader="dot" w:pos="10399"/>
        </w:tabs>
      </w:pPr>
      <w:hyperlink w:anchor="_bookmark214" w:history="1">
        <w:r w:rsidR="00877D9F">
          <w:t>Table</w:t>
        </w:r>
        <w:r w:rsidR="00877D9F">
          <w:rPr>
            <w:spacing w:val="14"/>
          </w:rPr>
          <w:t xml:space="preserve"> </w:t>
        </w:r>
        <w:r w:rsidR="00877D9F">
          <w:t>50:</w:t>
        </w:r>
        <w:r w:rsidR="00877D9F">
          <w:rPr>
            <w:spacing w:val="15"/>
          </w:rPr>
          <w:t xml:space="preserve"> </w:t>
        </w:r>
        <w:r w:rsidR="00877D9F">
          <w:t>FMaaS</w:t>
        </w:r>
        <w:r w:rsidR="00877D9F">
          <w:rPr>
            <w:spacing w:val="14"/>
          </w:rPr>
          <w:t xml:space="preserve"> </w:t>
        </w:r>
        <w:r w:rsidR="00877D9F">
          <w:t>Metrics</w:t>
        </w:r>
        <w:r w:rsidR="00877D9F">
          <w:rPr>
            <w:rFonts w:ascii="Times New Roman"/>
          </w:rPr>
          <w:tab/>
        </w:r>
        <w:r w:rsidR="00877D9F">
          <w:t>131</w:t>
        </w:r>
      </w:hyperlink>
    </w:p>
    <w:p w14:paraId="7F202A27" w14:textId="77777777" w:rsidR="00E933E1" w:rsidRDefault="003C2AFC">
      <w:pPr>
        <w:pStyle w:val="Heading4"/>
        <w:tabs>
          <w:tab w:val="left" w:leader="dot" w:pos="10399"/>
        </w:tabs>
        <w:spacing w:before="113"/>
      </w:pPr>
      <w:hyperlink w:anchor="_bookmark217" w:history="1">
        <w:r w:rsidR="00877D9F">
          <w:t>Table</w:t>
        </w:r>
        <w:r w:rsidR="00877D9F">
          <w:rPr>
            <w:spacing w:val="15"/>
          </w:rPr>
          <w:t xml:space="preserve"> </w:t>
        </w:r>
        <w:r w:rsidR="00877D9F">
          <w:t>51:</w:t>
        </w:r>
        <w:r w:rsidR="00877D9F">
          <w:rPr>
            <w:spacing w:val="15"/>
          </w:rPr>
          <w:t xml:space="preserve"> </w:t>
        </w:r>
        <w:r w:rsidR="00877D9F">
          <w:t>Event</w:t>
        </w:r>
        <w:r w:rsidR="00877D9F">
          <w:rPr>
            <w:spacing w:val="15"/>
          </w:rPr>
          <w:t xml:space="preserve"> </w:t>
        </w:r>
        <w:r w:rsidR="00877D9F">
          <w:t>Fields</w:t>
        </w:r>
        <w:r w:rsidR="00877D9F">
          <w:rPr>
            <w:rFonts w:ascii="Times New Roman"/>
          </w:rPr>
          <w:tab/>
        </w:r>
        <w:r w:rsidR="00877D9F">
          <w:t>132</w:t>
        </w:r>
      </w:hyperlink>
    </w:p>
    <w:p w14:paraId="0FFE0671" w14:textId="77777777" w:rsidR="00E933E1" w:rsidRDefault="003C2AFC">
      <w:pPr>
        <w:pStyle w:val="Heading4"/>
        <w:tabs>
          <w:tab w:val="left" w:leader="dot" w:pos="10399"/>
        </w:tabs>
      </w:pPr>
      <w:hyperlink w:anchor="_bookmark229" w:history="1">
        <w:r w:rsidR="00877D9F">
          <w:t>Table</w:t>
        </w:r>
        <w:r w:rsidR="00877D9F">
          <w:rPr>
            <w:spacing w:val="9"/>
          </w:rPr>
          <w:t xml:space="preserve"> </w:t>
        </w:r>
        <w:r w:rsidR="00877D9F">
          <w:t>52:</w:t>
        </w:r>
        <w:r w:rsidR="00877D9F">
          <w:rPr>
            <w:spacing w:val="9"/>
          </w:rPr>
          <w:t xml:space="preserve"> </w:t>
        </w:r>
        <w:r w:rsidR="00877D9F">
          <w:t>Notification</w:t>
        </w:r>
        <w:r w:rsidR="00877D9F">
          <w:rPr>
            <w:spacing w:val="9"/>
          </w:rPr>
          <w:t xml:space="preserve"> </w:t>
        </w:r>
        <w:r w:rsidR="00877D9F">
          <w:t>Domain</w:t>
        </w:r>
        <w:r w:rsidR="00877D9F">
          <w:rPr>
            <w:spacing w:val="9"/>
          </w:rPr>
          <w:t xml:space="preserve"> </w:t>
        </w:r>
        <w:r w:rsidR="00877D9F">
          <w:t>Events</w:t>
        </w:r>
        <w:r w:rsidR="00877D9F">
          <w:rPr>
            <w:rFonts w:ascii="Times New Roman"/>
          </w:rPr>
          <w:tab/>
        </w:r>
        <w:r w:rsidR="00877D9F">
          <w:t>144</w:t>
        </w:r>
      </w:hyperlink>
    </w:p>
    <w:p w14:paraId="1F49E2A9" w14:textId="77777777" w:rsidR="00E933E1" w:rsidRDefault="003C2AFC">
      <w:pPr>
        <w:pStyle w:val="Heading4"/>
        <w:tabs>
          <w:tab w:val="left" w:leader="dot" w:pos="10399"/>
        </w:tabs>
      </w:pPr>
      <w:hyperlink w:anchor="_bookmark230" w:history="1">
        <w:r w:rsidR="00877D9F">
          <w:t>Table</w:t>
        </w:r>
        <w:r w:rsidR="00877D9F">
          <w:rPr>
            <w:spacing w:val="12"/>
          </w:rPr>
          <w:t xml:space="preserve"> </w:t>
        </w:r>
        <w:r w:rsidR="00877D9F">
          <w:t>53:</w:t>
        </w:r>
        <w:r w:rsidR="00877D9F">
          <w:rPr>
            <w:spacing w:val="12"/>
          </w:rPr>
          <w:t xml:space="preserve"> </w:t>
        </w:r>
        <w:r w:rsidR="00877D9F">
          <w:t>Fault</w:t>
        </w:r>
        <w:r w:rsidR="00877D9F">
          <w:rPr>
            <w:spacing w:val="12"/>
          </w:rPr>
          <w:t xml:space="preserve"> </w:t>
        </w:r>
        <w:r w:rsidR="00877D9F">
          <w:t>Domain</w:t>
        </w:r>
        <w:r w:rsidR="00877D9F">
          <w:rPr>
            <w:spacing w:val="12"/>
          </w:rPr>
          <w:t xml:space="preserve"> </w:t>
        </w:r>
        <w:r w:rsidR="00877D9F">
          <w:t>Events</w:t>
        </w:r>
        <w:r w:rsidR="00877D9F">
          <w:rPr>
            <w:rFonts w:ascii="Times New Roman"/>
          </w:rPr>
          <w:tab/>
        </w:r>
        <w:r w:rsidR="00877D9F">
          <w:t>148</w:t>
        </w:r>
      </w:hyperlink>
    </w:p>
    <w:p w14:paraId="70893D6A" w14:textId="77777777" w:rsidR="00E933E1" w:rsidRDefault="003C2AFC">
      <w:pPr>
        <w:pStyle w:val="Heading4"/>
        <w:tabs>
          <w:tab w:val="left" w:leader="dot" w:pos="10399"/>
        </w:tabs>
      </w:pPr>
      <w:hyperlink w:anchor="_bookmark231" w:history="1">
        <w:r w:rsidR="00877D9F">
          <w:t>Table</w:t>
        </w:r>
        <w:r w:rsidR="00877D9F">
          <w:rPr>
            <w:spacing w:val="13"/>
          </w:rPr>
          <w:t xml:space="preserve"> </w:t>
        </w:r>
        <w:r w:rsidR="00877D9F">
          <w:t>54:</w:t>
        </w:r>
        <w:r w:rsidR="00877D9F">
          <w:rPr>
            <w:spacing w:val="13"/>
          </w:rPr>
          <w:t xml:space="preserve"> </w:t>
        </w:r>
        <w:r w:rsidR="00877D9F">
          <w:t>TCA</w:t>
        </w:r>
        <w:r w:rsidR="00877D9F">
          <w:rPr>
            <w:spacing w:val="13"/>
          </w:rPr>
          <w:t xml:space="preserve"> </w:t>
        </w:r>
        <w:r w:rsidR="00877D9F">
          <w:t>Domain</w:t>
        </w:r>
        <w:r w:rsidR="00877D9F">
          <w:rPr>
            <w:spacing w:val="13"/>
          </w:rPr>
          <w:t xml:space="preserve"> </w:t>
        </w:r>
        <w:r w:rsidR="00877D9F">
          <w:t>Events</w:t>
        </w:r>
        <w:r w:rsidR="00877D9F">
          <w:rPr>
            <w:rFonts w:ascii="Times New Roman"/>
          </w:rPr>
          <w:tab/>
        </w:r>
        <w:r w:rsidR="00877D9F">
          <w:t>150</w:t>
        </w:r>
      </w:hyperlink>
    </w:p>
    <w:p w14:paraId="5C060B69" w14:textId="77777777" w:rsidR="00E933E1" w:rsidRDefault="00E933E1">
      <w:pPr>
        <w:sectPr w:rsidR="00E933E1">
          <w:pgSz w:w="12240" w:h="15840"/>
          <w:pgMar w:top="1300" w:right="0" w:bottom="940" w:left="0" w:header="616" w:footer="757" w:gutter="0"/>
          <w:cols w:space="720"/>
        </w:sectPr>
      </w:pPr>
    </w:p>
    <w:p w14:paraId="6EF09761" w14:textId="77777777" w:rsidR="00E933E1" w:rsidRDefault="00877D9F">
      <w:pPr>
        <w:spacing w:before="277"/>
        <w:ind w:left="1440"/>
        <w:rPr>
          <w:b/>
          <w:sz w:val="56"/>
        </w:rPr>
      </w:pPr>
      <w:bookmarkStart w:id="2" w:name="List_of_Figures"/>
      <w:bookmarkEnd w:id="2"/>
      <w:r>
        <w:rPr>
          <w:b/>
          <w:color w:val="005994"/>
          <w:sz w:val="56"/>
        </w:rPr>
        <w:lastRenderedPageBreak/>
        <w:t>List</w:t>
      </w:r>
      <w:r>
        <w:rPr>
          <w:b/>
          <w:color w:val="005994"/>
          <w:spacing w:val="-8"/>
          <w:sz w:val="56"/>
        </w:rPr>
        <w:t xml:space="preserve"> </w:t>
      </w:r>
      <w:r>
        <w:rPr>
          <w:b/>
          <w:color w:val="005994"/>
          <w:sz w:val="56"/>
        </w:rPr>
        <w:t>of</w:t>
      </w:r>
      <w:r>
        <w:rPr>
          <w:b/>
          <w:color w:val="005994"/>
          <w:spacing w:val="-7"/>
          <w:sz w:val="56"/>
        </w:rPr>
        <w:t xml:space="preserve"> </w:t>
      </w:r>
      <w:r>
        <w:rPr>
          <w:b/>
          <w:color w:val="005994"/>
          <w:sz w:val="56"/>
        </w:rPr>
        <w:t>Figures</w:t>
      </w:r>
    </w:p>
    <w:p w14:paraId="1EEC5515" w14:textId="77777777" w:rsidR="00E933E1" w:rsidRDefault="003C2AFC">
      <w:pPr>
        <w:pStyle w:val="Heading4"/>
        <w:tabs>
          <w:tab w:val="left" w:leader="dot" w:pos="10532"/>
        </w:tabs>
        <w:spacing w:before="253"/>
      </w:pPr>
      <w:hyperlink w:anchor="_bookmark7" w:history="1">
        <w:r w:rsidR="00877D9F">
          <w:t>Figure</w:t>
        </w:r>
        <w:r w:rsidR="00877D9F">
          <w:rPr>
            <w:spacing w:val="14"/>
          </w:rPr>
          <w:t xml:space="preserve"> </w:t>
        </w:r>
        <w:r w:rsidR="00877D9F">
          <w:t>1:</w:t>
        </w:r>
        <w:r w:rsidR="00877D9F">
          <w:rPr>
            <w:spacing w:val="14"/>
          </w:rPr>
          <w:t xml:space="preserve"> </w:t>
        </w:r>
        <w:r w:rsidR="00877D9F">
          <w:t>XGVela</w:t>
        </w:r>
        <w:r w:rsidR="00877D9F">
          <w:rPr>
            <w:spacing w:val="15"/>
          </w:rPr>
          <w:t xml:space="preserve"> </w:t>
        </w:r>
        <w:r w:rsidR="00877D9F">
          <w:t>Architecture</w:t>
        </w:r>
        <w:r w:rsidR="00877D9F">
          <w:rPr>
            <w:rFonts w:ascii="Times New Roman"/>
          </w:rPr>
          <w:tab/>
        </w:r>
        <w:r w:rsidR="00877D9F">
          <w:t>14</w:t>
        </w:r>
      </w:hyperlink>
    </w:p>
    <w:p w14:paraId="6B88CF62" w14:textId="77777777" w:rsidR="00E933E1" w:rsidRDefault="003C2AFC">
      <w:pPr>
        <w:pStyle w:val="Heading4"/>
        <w:tabs>
          <w:tab w:val="left" w:leader="dot" w:pos="10532"/>
        </w:tabs>
      </w:pPr>
      <w:hyperlink w:anchor="_bookmark10" w:history="1">
        <w:r w:rsidR="00877D9F">
          <w:t>Figure</w:t>
        </w:r>
        <w:r w:rsidR="00877D9F">
          <w:rPr>
            <w:spacing w:val="16"/>
          </w:rPr>
          <w:t xml:space="preserve"> </w:t>
        </w:r>
        <w:r w:rsidR="00877D9F">
          <w:t>2:</w:t>
        </w:r>
        <w:r w:rsidR="00877D9F">
          <w:rPr>
            <w:spacing w:val="16"/>
          </w:rPr>
          <w:t xml:space="preserve"> </w:t>
        </w:r>
        <w:r w:rsidR="00877D9F">
          <w:t>CNF</w:t>
        </w:r>
        <w:r w:rsidR="00877D9F">
          <w:rPr>
            <w:spacing w:val="17"/>
          </w:rPr>
          <w:t xml:space="preserve"> </w:t>
        </w:r>
        <w:r w:rsidR="00877D9F">
          <w:t>Deployment</w:t>
        </w:r>
        <w:r w:rsidR="00877D9F">
          <w:rPr>
            <w:spacing w:val="17"/>
          </w:rPr>
          <w:t xml:space="preserve"> </w:t>
        </w:r>
        <w:r w:rsidR="00877D9F">
          <w:t>Model</w:t>
        </w:r>
        <w:r w:rsidR="00877D9F">
          <w:rPr>
            <w:rFonts w:ascii="Times New Roman"/>
          </w:rPr>
          <w:tab/>
        </w:r>
        <w:r w:rsidR="00877D9F">
          <w:t>15</w:t>
        </w:r>
      </w:hyperlink>
    </w:p>
    <w:p w14:paraId="7A88CAC0" w14:textId="77777777" w:rsidR="00E933E1" w:rsidRDefault="003C2AFC">
      <w:pPr>
        <w:pStyle w:val="Heading4"/>
        <w:tabs>
          <w:tab w:val="left" w:leader="dot" w:pos="10532"/>
        </w:tabs>
      </w:pPr>
      <w:hyperlink w:anchor="_bookmark12" w:history="1">
        <w:r w:rsidR="00877D9F">
          <w:t>Figure</w:t>
        </w:r>
        <w:r w:rsidR="00877D9F">
          <w:rPr>
            <w:spacing w:val="17"/>
          </w:rPr>
          <w:t xml:space="preserve"> </w:t>
        </w:r>
        <w:r w:rsidR="00877D9F">
          <w:t>3:</w:t>
        </w:r>
        <w:r w:rsidR="00877D9F">
          <w:rPr>
            <w:spacing w:val="18"/>
          </w:rPr>
          <w:t xml:space="preserve"> </w:t>
        </w:r>
        <w:r w:rsidR="00877D9F">
          <w:t>CNF</w:t>
        </w:r>
        <w:r w:rsidR="00877D9F">
          <w:rPr>
            <w:spacing w:val="17"/>
          </w:rPr>
          <w:t xml:space="preserve"> </w:t>
        </w:r>
        <w:r w:rsidR="00877D9F">
          <w:t>Management</w:t>
        </w:r>
        <w:r w:rsidR="00877D9F">
          <w:rPr>
            <w:spacing w:val="18"/>
          </w:rPr>
          <w:t xml:space="preserve"> </w:t>
        </w:r>
        <w:r w:rsidR="00877D9F">
          <w:t>Model</w:t>
        </w:r>
        <w:r w:rsidR="00877D9F">
          <w:rPr>
            <w:rFonts w:ascii="Times New Roman"/>
          </w:rPr>
          <w:tab/>
        </w:r>
        <w:r w:rsidR="00877D9F">
          <w:t>16</w:t>
        </w:r>
      </w:hyperlink>
    </w:p>
    <w:p w14:paraId="6CD7142B" w14:textId="77777777" w:rsidR="00E933E1" w:rsidRDefault="003C2AFC">
      <w:pPr>
        <w:pStyle w:val="Heading4"/>
        <w:tabs>
          <w:tab w:val="left" w:leader="dot" w:pos="10532"/>
        </w:tabs>
      </w:pPr>
      <w:hyperlink w:anchor="_bookmark18" w:history="1">
        <w:r w:rsidR="00877D9F">
          <w:t>Figure</w:t>
        </w:r>
        <w:r w:rsidR="00877D9F">
          <w:rPr>
            <w:spacing w:val="-1"/>
          </w:rPr>
          <w:t xml:space="preserve"> </w:t>
        </w:r>
        <w:r w:rsidR="00877D9F">
          <w:t>4: Relationships Between a Name Space and Participating MOs</w:t>
        </w:r>
        <w:r w:rsidR="00877D9F">
          <w:rPr>
            <w:rFonts w:ascii="Times New Roman"/>
          </w:rPr>
          <w:tab/>
        </w:r>
        <w:r w:rsidR="00877D9F">
          <w:t>17</w:t>
        </w:r>
      </w:hyperlink>
    </w:p>
    <w:p w14:paraId="122DAF88" w14:textId="77777777" w:rsidR="00E933E1" w:rsidRDefault="003C2AFC">
      <w:pPr>
        <w:pStyle w:val="Heading4"/>
        <w:tabs>
          <w:tab w:val="left" w:leader="dot" w:pos="10532"/>
        </w:tabs>
      </w:pPr>
      <w:hyperlink w:anchor="_bookmark26" w:history="1">
        <w:r w:rsidR="00877D9F">
          <w:t>Figure</w:t>
        </w:r>
        <w:r w:rsidR="00877D9F">
          <w:rPr>
            <w:spacing w:val="17"/>
          </w:rPr>
          <w:t xml:space="preserve"> </w:t>
        </w:r>
        <w:r w:rsidR="00877D9F">
          <w:t>5:</w:t>
        </w:r>
        <w:r w:rsidR="00877D9F">
          <w:rPr>
            <w:spacing w:val="19"/>
          </w:rPr>
          <w:t xml:space="preserve"> </w:t>
        </w:r>
        <w:r w:rsidR="00877D9F">
          <w:t>UIM</w:t>
        </w:r>
        <w:r w:rsidR="00877D9F">
          <w:rPr>
            <w:spacing w:val="18"/>
          </w:rPr>
          <w:t xml:space="preserve"> </w:t>
        </w:r>
        <w:r w:rsidR="00877D9F">
          <w:t>Class</w:t>
        </w:r>
        <w:r w:rsidR="00877D9F">
          <w:rPr>
            <w:spacing w:val="19"/>
          </w:rPr>
          <w:t xml:space="preserve"> </w:t>
        </w:r>
        <w:r w:rsidR="00877D9F">
          <w:t>Diagram</w:t>
        </w:r>
        <w:r w:rsidR="00877D9F">
          <w:rPr>
            <w:rFonts w:ascii="Times New Roman"/>
          </w:rPr>
          <w:tab/>
        </w:r>
        <w:r w:rsidR="00877D9F">
          <w:t>18</w:t>
        </w:r>
      </w:hyperlink>
    </w:p>
    <w:p w14:paraId="7DB3BC42" w14:textId="77777777" w:rsidR="00E933E1" w:rsidRDefault="003C2AFC">
      <w:pPr>
        <w:pStyle w:val="Heading4"/>
        <w:tabs>
          <w:tab w:val="left" w:leader="dot" w:pos="10532"/>
        </w:tabs>
      </w:pPr>
      <w:hyperlink w:anchor="_bookmark27" w:history="1">
        <w:r w:rsidR="00877D9F">
          <w:t>Figure</w:t>
        </w:r>
        <w:r w:rsidR="00877D9F">
          <w:rPr>
            <w:spacing w:val="3"/>
          </w:rPr>
          <w:t xml:space="preserve"> </w:t>
        </w:r>
        <w:r w:rsidR="00877D9F">
          <w:t>6:</w:t>
        </w:r>
        <w:r w:rsidR="00877D9F">
          <w:rPr>
            <w:spacing w:val="4"/>
          </w:rPr>
          <w:t xml:space="preserve"> </w:t>
        </w:r>
        <w:r w:rsidR="00877D9F">
          <w:t>Performance</w:t>
        </w:r>
        <w:r w:rsidR="00877D9F">
          <w:rPr>
            <w:spacing w:val="4"/>
          </w:rPr>
          <w:t xml:space="preserve"> </w:t>
        </w:r>
        <w:r w:rsidR="00877D9F">
          <w:t>Measurement</w:t>
        </w:r>
        <w:r w:rsidR="00877D9F">
          <w:rPr>
            <w:spacing w:val="5"/>
          </w:rPr>
          <w:t xml:space="preserve"> </w:t>
        </w:r>
        <w:r w:rsidR="00877D9F">
          <w:t>Control</w:t>
        </w:r>
        <w:r w:rsidR="00877D9F">
          <w:rPr>
            <w:spacing w:val="4"/>
          </w:rPr>
          <w:t xml:space="preserve"> </w:t>
        </w:r>
        <w:r w:rsidR="00877D9F">
          <w:t>NRM</w:t>
        </w:r>
        <w:r w:rsidR="00877D9F">
          <w:rPr>
            <w:spacing w:val="4"/>
          </w:rPr>
          <w:t xml:space="preserve"> </w:t>
        </w:r>
        <w:r w:rsidR="00877D9F">
          <w:t>Fragment</w:t>
        </w:r>
        <w:r w:rsidR="00877D9F">
          <w:rPr>
            <w:rFonts w:ascii="Times New Roman"/>
          </w:rPr>
          <w:tab/>
        </w:r>
        <w:r w:rsidR="00877D9F">
          <w:t>19</w:t>
        </w:r>
      </w:hyperlink>
    </w:p>
    <w:p w14:paraId="734A3798" w14:textId="77777777" w:rsidR="00E933E1" w:rsidRDefault="003C2AFC">
      <w:pPr>
        <w:pStyle w:val="Heading4"/>
        <w:tabs>
          <w:tab w:val="left" w:leader="dot" w:pos="10532"/>
        </w:tabs>
      </w:pPr>
      <w:hyperlink w:anchor="_bookmark28" w:history="1">
        <w:r w:rsidR="00877D9F">
          <w:t>Figure</w:t>
        </w:r>
        <w:r w:rsidR="00877D9F">
          <w:rPr>
            <w:spacing w:val="3"/>
          </w:rPr>
          <w:t xml:space="preserve"> </w:t>
        </w:r>
        <w:r w:rsidR="00877D9F">
          <w:t>7:</w:t>
        </w:r>
        <w:r w:rsidR="00877D9F">
          <w:rPr>
            <w:spacing w:val="3"/>
          </w:rPr>
          <w:t xml:space="preserve"> </w:t>
        </w:r>
        <w:r w:rsidR="00877D9F">
          <w:t>Measurement</w:t>
        </w:r>
        <w:r w:rsidR="00877D9F">
          <w:rPr>
            <w:spacing w:val="4"/>
          </w:rPr>
          <w:t xml:space="preserve"> </w:t>
        </w:r>
        <w:r w:rsidR="00877D9F">
          <w:t>Threshold</w:t>
        </w:r>
        <w:r w:rsidR="00877D9F">
          <w:rPr>
            <w:spacing w:val="3"/>
          </w:rPr>
          <w:t xml:space="preserve"> </w:t>
        </w:r>
        <w:r w:rsidR="00877D9F">
          <w:t>Monitoring</w:t>
        </w:r>
        <w:r w:rsidR="00877D9F">
          <w:rPr>
            <w:spacing w:val="4"/>
          </w:rPr>
          <w:t xml:space="preserve"> </w:t>
        </w:r>
        <w:r w:rsidR="00877D9F">
          <w:t>Control</w:t>
        </w:r>
        <w:r w:rsidR="00877D9F">
          <w:rPr>
            <w:spacing w:val="3"/>
          </w:rPr>
          <w:t xml:space="preserve"> </w:t>
        </w:r>
        <w:r w:rsidR="00877D9F">
          <w:t>Fragment</w:t>
        </w:r>
        <w:r w:rsidR="00877D9F">
          <w:rPr>
            <w:rFonts w:ascii="Times New Roman"/>
          </w:rPr>
          <w:tab/>
        </w:r>
        <w:r w:rsidR="00877D9F">
          <w:t>19</w:t>
        </w:r>
      </w:hyperlink>
    </w:p>
    <w:p w14:paraId="0143B9BC" w14:textId="77777777" w:rsidR="00E933E1" w:rsidRDefault="003C2AFC">
      <w:pPr>
        <w:pStyle w:val="Heading4"/>
        <w:tabs>
          <w:tab w:val="left" w:leader="dot" w:pos="10532"/>
        </w:tabs>
      </w:pPr>
      <w:hyperlink w:anchor="_bookmark29" w:history="1">
        <w:r w:rsidR="00877D9F">
          <w:t>Figure</w:t>
        </w:r>
        <w:r w:rsidR="00877D9F">
          <w:rPr>
            <w:spacing w:val="7"/>
          </w:rPr>
          <w:t xml:space="preserve"> </w:t>
        </w:r>
        <w:r w:rsidR="00877D9F">
          <w:t>8:</w:t>
        </w:r>
        <w:r w:rsidR="00877D9F">
          <w:rPr>
            <w:spacing w:val="7"/>
          </w:rPr>
          <w:t xml:space="preserve"> </w:t>
        </w:r>
        <w:r w:rsidR="00877D9F">
          <w:t>Heartbeat</w:t>
        </w:r>
        <w:r w:rsidR="00877D9F">
          <w:rPr>
            <w:spacing w:val="7"/>
          </w:rPr>
          <w:t xml:space="preserve"> </w:t>
        </w:r>
        <w:r w:rsidR="00877D9F">
          <w:t>Notification</w:t>
        </w:r>
        <w:r w:rsidR="00877D9F">
          <w:rPr>
            <w:spacing w:val="7"/>
          </w:rPr>
          <w:t xml:space="preserve"> </w:t>
        </w:r>
        <w:r w:rsidR="00877D9F">
          <w:t>Control</w:t>
        </w:r>
        <w:r w:rsidR="00877D9F">
          <w:rPr>
            <w:spacing w:val="8"/>
          </w:rPr>
          <w:t xml:space="preserve"> </w:t>
        </w:r>
        <w:r w:rsidR="00877D9F">
          <w:t>Fragment</w:t>
        </w:r>
        <w:r w:rsidR="00877D9F">
          <w:rPr>
            <w:rFonts w:ascii="Times New Roman"/>
          </w:rPr>
          <w:tab/>
        </w:r>
        <w:r w:rsidR="00877D9F">
          <w:t>20</w:t>
        </w:r>
      </w:hyperlink>
    </w:p>
    <w:p w14:paraId="1E3909FC" w14:textId="77777777" w:rsidR="00E933E1" w:rsidRDefault="003C2AFC">
      <w:pPr>
        <w:pStyle w:val="Heading4"/>
        <w:tabs>
          <w:tab w:val="left" w:leader="dot" w:pos="10532"/>
        </w:tabs>
        <w:spacing w:before="113"/>
      </w:pPr>
      <w:hyperlink w:anchor="_bookmark30" w:history="1">
        <w:r w:rsidR="00877D9F">
          <w:t>Figure</w:t>
        </w:r>
        <w:r w:rsidR="00877D9F">
          <w:rPr>
            <w:spacing w:val="5"/>
          </w:rPr>
          <w:t xml:space="preserve"> </w:t>
        </w:r>
        <w:r w:rsidR="00877D9F">
          <w:t>9:</w:t>
        </w:r>
        <w:r w:rsidR="00877D9F">
          <w:rPr>
            <w:spacing w:val="6"/>
          </w:rPr>
          <w:t xml:space="preserve"> </w:t>
        </w:r>
        <w:r w:rsidR="00877D9F">
          <w:t>Notification</w:t>
        </w:r>
        <w:r w:rsidR="00877D9F">
          <w:rPr>
            <w:spacing w:val="6"/>
          </w:rPr>
          <w:t xml:space="preserve"> </w:t>
        </w:r>
        <w:r w:rsidR="00877D9F">
          <w:t>Subscription</w:t>
        </w:r>
        <w:r w:rsidR="00877D9F">
          <w:rPr>
            <w:spacing w:val="6"/>
          </w:rPr>
          <w:t xml:space="preserve"> </w:t>
        </w:r>
        <w:r w:rsidR="00877D9F">
          <w:t>Control</w:t>
        </w:r>
        <w:r w:rsidR="00877D9F">
          <w:rPr>
            <w:spacing w:val="5"/>
          </w:rPr>
          <w:t xml:space="preserve"> </w:t>
        </w:r>
        <w:r w:rsidR="00877D9F">
          <w:t>Fragment</w:t>
        </w:r>
        <w:r w:rsidR="00877D9F">
          <w:rPr>
            <w:rFonts w:ascii="Times New Roman"/>
          </w:rPr>
          <w:tab/>
        </w:r>
        <w:r w:rsidR="00877D9F">
          <w:t>20</w:t>
        </w:r>
      </w:hyperlink>
    </w:p>
    <w:p w14:paraId="0D40D43B" w14:textId="77777777" w:rsidR="00E933E1" w:rsidRDefault="003C2AFC">
      <w:pPr>
        <w:pStyle w:val="Heading4"/>
        <w:tabs>
          <w:tab w:val="left" w:leader="dot" w:pos="10532"/>
        </w:tabs>
      </w:pPr>
      <w:hyperlink w:anchor="_bookmark32" w:history="1">
        <w:r w:rsidR="00877D9F">
          <w:t>Figure</w:t>
        </w:r>
        <w:r w:rsidR="00877D9F">
          <w:rPr>
            <w:spacing w:val="7"/>
          </w:rPr>
          <w:t xml:space="preserve"> </w:t>
        </w:r>
        <w:r w:rsidR="00877D9F">
          <w:t>10:</w:t>
        </w:r>
        <w:r w:rsidR="00877D9F">
          <w:rPr>
            <w:spacing w:val="9"/>
          </w:rPr>
          <w:t xml:space="preserve"> </w:t>
        </w:r>
        <w:r w:rsidR="00877D9F">
          <w:t>Inheritance</w:t>
        </w:r>
        <w:r w:rsidR="00877D9F">
          <w:rPr>
            <w:spacing w:val="8"/>
          </w:rPr>
          <w:t xml:space="preserve"> </w:t>
        </w:r>
        <w:r w:rsidR="00877D9F">
          <w:t>Hierarchy</w:t>
        </w:r>
        <w:r w:rsidR="00877D9F">
          <w:rPr>
            <w:spacing w:val="9"/>
          </w:rPr>
          <w:t xml:space="preserve"> </w:t>
        </w:r>
        <w:r w:rsidR="00877D9F">
          <w:t>NRM</w:t>
        </w:r>
        <w:r w:rsidR="00877D9F">
          <w:rPr>
            <w:spacing w:val="9"/>
          </w:rPr>
          <w:t xml:space="preserve"> </w:t>
        </w:r>
        <w:r w:rsidR="00877D9F">
          <w:t>Fragment</w:t>
        </w:r>
        <w:r w:rsidR="00877D9F">
          <w:rPr>
            <w:rFonts w:ascii="Times New Roman"/>
          </w:rPr>
          <w:tab/>
        </w:r>
        <w:r w:rsidR="00877D9F">
          <w:t>20</w:t>
        </w:r>
      </w:hyperlink>
    </w:p>
    <w:p w14:paraId="0B1A8596" w14:textId="77777777" w:rsidR="00E933E1" w:rsidRDefault="003C2AFC">
      <w:pPr>
        <w:pStyle w:val="Heading4"/>
        <w:tabs>
          <w:tab w:val="left" w:leader="dot" w:pos="10532"/>
        </w:tabs>
      </w:pPr>
      <w:hyperlink w:anchor="_bookmark33" w:history="1">
        <w:r w:rsidR="00877D9F">
          <w:t>Figure</w:t>
        </w:r>
        <w:r w:rsidR="00877D9F">
          <w:rPr>
            <w:spacing w:val="2"/>
          </w:rPr>
          <w:t xml:space="preserve"> </w:t>
        </w:r>
        <w:r w:rsidR="00877D9F">
          <w:t>11:</w:t>
        </w:r>
        <w:r w:rsidR="00877D9F">
          <w:rPr>
            <w:spacing w:val="2"/>
          </w:rPr>
          <w:t xml:space="preserve"> </w:t>
        </w:r>
        <w:r w:rsidR="00877D9F">
          <w:t>Performance</w:t>
        </w:r>
        <w:r w:rsidR="00877D9F">
          <w:rPr>
            <w:spacing w:val="2"/>
          </w:rPr>
          <w:t xml:space="preserve"> </w:t>
        </w:r>
        <w:r w:rsidR="00877D9F">
          <w:t>Measurement</w:t>
        </w:r>
        <w:r w:rsidR="00877D9F">
          <w:rPr>
            <w:spacing w:val="2"/>
          </w:rPr>
          <w:t xml:space="preserve"> </w:t>
        </w:r>
        <w:r w:rsidR="00877D9F">
          <w:t>Control</w:t>
        </w:r>
        <w:r w:rsidR="00877D9F">
          <w:rPr>
            <w:spacing w:val="2"/>
          </w:rPr>
          <w:t xml:space="preserve"> </w:t>
        </w:r>
        <w:r w:rsidR="00877D9F">
          <w:t>NRM</w:t>
        </w:r>
        <w:r w:rsidR="00877D9F">
          <w:rPr>
            <w:spacing w:val="2"/>
          </w:rPr>
          <w:t xml:space="preserve"> </w:t>
        </w:r>
        <w:r w:rsidR="00877D9F">
          <w:t>Fragment</w:t>
        </w:r>
        <w:r w:rsidR="00877D9F">
          <w:rPr>
            <w:rFonts w:ascii="Times New Roman"/>
          </w:rPr>
          <w:tab/>
        </w:r>
        <w:r w:rsidR="00877D9F">
          <w:t>20</w:t>
        </w:r>
      </w:hyperlink>
    </w:p>
    <w:p w14:paraId="1383726C" w14:textId="77777777" w:rsidR="00E933E1" w:rsidRDefault="003C2AFC">
      <w:pPr>
        <w:pStyle w:val="Heading4"/>
        <w:tabs>
          <w:tab w:val="left" w:leader="dot" w:pos="10532"/>
        </w:tabs>
      </w:pPr>
      <w:hyperlink w:anchor="_bookmark34" w:history="1">
        <w:r w:rsidR="00877D9F">
          <w:t>Figure</w:t>
        </w:r>
        <w:r w:rsidR="00877D9F">
          <w:rPr>
            <w:spacing w:val="3"/>
          </w:rPr>
          <w:t xml:space="preserve"> </w:t>
        </w:r>
        <w:r w:rsidR="00877D9F">
          <w:t>12:</w:t>
        </w:r>
        <w:r w:rsidR="00877D9F">
          <w:rPr>
            <w:spacing w:val="5"/>
          </w:rPr>
          <w:t xml:space="preserve"> </w:t>
        </w:r>
        <w:r w:rsidR="00877D9F">
          <w:t>Measurement</w:t>
        </w:r>
        <w:r w:rsidR="00877D9F">
          <w:rPr>
            <w:spacing w:val="5"/>
          </w:rPr>
          <w:t xml:space="preserve"> </w:t>
        </w:r>
        <w:r w:rsidR="00877D9F">
          <w:t>Threshold</w:t>
        </w:r>
        <w:r w:rsidR="00877D9F">
          <w:rPr>
            <w:spacing w:val="4"/>
          </w:rPr>
          <w:t xml:space="preserve"> </w:t>
        </w:r>
        <w:r w:rsidR="00877D9F">
          <w:t>Monitoring</w:t>
        </w:r>
        <w:r w:rsidR="00877D9F">
          <w:rPr>
            <w:spacing w:val="5"/>
          </w:rPr>
          <w:t xml:space="preserve"> </w:t>
        </w:r>
        <w:r w:rsidR="00877D9F">
          <w:t>NRM</w:t>
        </w:r>
        <w:r w:rsidR="00877D9F">
          <w:rPr>
            <w:spacing w:val="4"/>
          </w:rPr>
          <w:t xml:space="preserve"> </w:t>
        </w:r>
        <w:r w:rsidR="00877D9F">
          <w:t>Fragment</w:t>
        </w:r>
        <w:r w:rsidR="00877D9F">
          <w:rPr>
            <w:rFonts w:ascii="Times New Roman"/>
          </w:rPr>
          <w:tab/>
        </w:r>
        <w:r w:rsidR="00877D9F">
          <w:t>20</w:t>
        </w:r>
      </w:hyperlink>
    </w:p>
    <w:p w14:paraId="34C9476E" w14:textId="77777777" w:rsidR="00E933E1" w:rsidRDefault="003C2AFC">
      <w:pPr>
        <w:pStyle w:val="Heading4"/>
        <w:tabs>
          <w:tab w:val="left" w:leader="dot" w:pos="10532"/>
        </w:tabs>
      </w:pPr>
      <w:hyperlink w:anchor="_bookmark35" w:history="1">
        <w:r w:rsidR="00877D9F">
          <w:t>Figure</w:t>
        </w:r>
        <w:r w:rsidR="00877D9F">
          <w:rPr>
            <w:spacing w:val="6"/>
          </w:rPr>
          <w:t xml:space="preserve"> </w:t>
        </w:r>
        <w:r w:rsidR="00877D9F">
          <w:t>13:</w:t>
        </w:r>
        <w:r w:rsidR="00877D9F">
          <w:rPr>
            <w:spacing w:val="7"/>
          </w:rPr>
          <w:t xml:space="preserve"> </w:t>
        </w:r>
        <w:r w:rsidR="00877D9F">
          <w:t>Heartbeat</w:t>
        </w:r>
        <w:r w:rsidR="00877D9F">
          <w:rPr>
            <w:spacing w:val="7"/>
          </w:rPr>
          <w:t xml:space="preserve"> </w:t>
        </w:r>
        <w:r w:rsidR="00877D9F">
          <w:t>Notification</w:t>
        </w:r>
        <w:r w:rsidR="00877D9F">
          <w:rPr>
            <w:spacing w:val="7"/>
          </w:rPr>
          <w:t xml:space="preserve"> </w:t>
        </w:r>
        <w:r w:rsidR="00877D9F">
          <w:t>Control</w:t>
        </w:r>
        <w:r w:rsidR="00877D9F">
          <w:rPr>
            <w:spacing w:val="7"/>
          </w:rPr>
          <w:t xml:space="preserve"> </w:t>
        </w:r>
        <w:r w:rsidR="00877D9F">
          <w:t>Fragment</w:t>
        </w:r>
        <w:r w:rsidR="00877D9F">
          <w:rPr>
            <w:rFonts w:ascii="Times New Roman"/>
          </w:rPr>
          <w:tab/>
        </w:r>
        <w:r w:rsidR="00877D9F">
          <w:t>21</w:t>
        </w:r>
      </w:hyperlink>
    </w:p>
    <w:p w14:paraId="28C60CE9" w14:textId="77777777" w:rsidR="00E933E1" w:rsidRDefault="003C2AFC">
      <w:pPr>
        <w:pStyle w:val="Heading4"/>
        <w:tabs>
          <w:tab w:val="left" w:leader="dot" w:pos="10532"/>
        </w:tabs>
      </w:pPr>
      <w:hyperlink w:anchor="_bookmark36" w:history="1">
        <w:r w:rsidR="00877D9F">
          <w:t>Figure</w:t>
        </w:r>
        <w:r w:rsidR="00877D9F">
          <w:rPr>
            <w:spacing w:val="8"/>
          </w:rPr>
          <w:t xml:space="preserve"> </w:t>
        </w:r>
        <w:r w:rsidR="00877D9F">
          <w:t>14:</w:t>
        </w:r>
        <w:r w:rsidR="00877D9F">
          <w:rPr>
            <w:spacing w:val="9"/>
          </w:rPr>
          <w:t xml:space="preserve"> </w:t>
        </w:r>
        <w:r w:rsidR="00877D9F">
          <w:t>Notification</w:t>
        </w:r>
        <w:r w:rsidR="00877D9F">
          <w:rPr>
            <w:spacing w:val="8"/>
          </w:rPr>
          <w:t xml:space="preserve"> </w:t>
        </w:r>
        <w:r w:rsidR="00877D9F">
          <w:t>Subscription</w:t>
        </w:r>
        <w:r w:rsidR="00877D9F">
          <w:rPr>
            <w:spacing w:val="9"/>
          </w:rPr>
          <w:t xml:space="preserve"> </w:t>
        </w:r>
        <w:r w:rsidR="00877D9F">
          <w:t>Fragment</w:t>
        </w:r>
        <w:r w:rsidR="00877D9F">
          <w:rPr>
            <w:rFonts w:ascii="Times New Roman"/>
          </w:rPr>
          <w:tab/>
        </w:r>
        <w:r w:rsidR="00877D9F">
          <w:t>21</w:t>
        </w:r>
      </w:hyperlink>
    </w:p>
    <w:p w14:paraId="50E9FC7B" w14:textId="77777777" w:rsidR="00E933E1" w:rsidRDefault="003C2AFC">
      <w:pPr>
        <w:pStyle w:val="Heading4"/>
        <w:tabs>
          <w:tab w:val="left" w:leader="dot" w:pos="10532"/>
        </w:tabs>
      </w:pPr>
      <w:hyperlink w:anchor="_bookmark81" w:history="1">
        <w:r w:rsidR="00877D9F">
          <w:t>Figure</w:t>
        </w:r>
        <w:r w:rsidR="00877D9F">
          <w:rPr>
            <w:spacing w:val="19"/>
          </w:rPr>
          <w:t xml:space="preserve"> </w:t>
        </w:r>
        <w:r w:rsidR="00877D9F">
          <w:t>15:</w:t>
        </w:r>
        <w:r w:rsidR="00877D9F">
          <w:rPr>
            <w:spacing w:val="19"/>
          </w:rPr>
          <w:t xml:space="preserve"> </w:t>
        </w:r>
        <w:r w:rsidR="00877D9F">
          <w:t>TMaaS</w:t>
        </w:r>
        <w:r w:rsidR="00877D9F">
          <w:rPr>
            <w:spacing w:val="19"/>
          </w:rPr>
          <w:t xml:space="preserve"> </w:t>
        </w:r>
        <w:r w:rsidR="00877D9F">
          <w:t>Design</w:t>
        </w:r>
        <w:r w:rsidR="00877D9F">
          <w:rPr>
            <w:rFonts w:ascii="Times New Roman"/>
          </w:rPr>
          <w:tab/>
        </w:r>
        <w:r w:rsidR="00877D9F">
          <w:t>47</w:t>
        </w:r>
      </w:hyperlink>
    </w:p>
    <w:p w14:paraId="3B87D4DC" w14:textId="77777777" w:rsidR="00E933E1" w:rsidRDefault="003C2AFC">
      <w:pPr>
        <w:pStyle w:val="Heading4"/>
        <w:tabs>
          <w:tab w:val="left" w:leader="dot" w:pos="10532"/>
        </w:tabs>
      </w:pPr>
      <w:hyperlink w:anchor="_bookmark96" w:history="1">
        <w:r w:rsidR="00877D9F">
          <w:t>Figure</w:t>
        </w:r>
        <w:r w:rsidR="00877D9F">
          <w:rPr>
            <w:spacing w:val="11"/>
          </w:rPr>
          <w:t xml:space="preserve"> </w:t>
        </w:r>
        <w:r w:rsidR="00877D9F">
          <w:t>16:</w:t>
        </w:r>
        <w:r w:rsidR="00877D9F">
          <w:rPr>
            <w:spacing w:val="11"/>
          </w:rPr>
          <w:t xml:space="preserve"> </w:t>
        </w:r>
        <w:r w:rsidR="00877D9F">
          <w:t>NF</w:t>
        </w:r>
        <w:r w:rsidR="00877D9F">
          <w:rPr>
            <w:spacing w:val="12"/>
          </w:rPr>
          <w:t xml:space="preserve"> </w:t>
        </w:r>
        <w:r w:rsidR="00877D9F">
          <w:t>States</w:t>
        </w:r>
        <w:r w:rsidR="00877D9F">
          <w:rPr>
            <w:spacing w:val="11"/>
          </w:rPr>
          <w:t xml:space="preserve"> </w:t>
        </w:r>
        <w:r w:rsidR="00877D9F">
          <w:t>and</w:t>
        </w:r>
        <w:r w:rsidR="00877D9F">
          <w:rPr>
            <w:spacing w:val="12"/>
          </w:rPr>
          <w:t xml:space="preserve"> </w:t>
        </w:r>
        <w:r w:rsidR="00877D9F">
          <w:t>State</w:t>
        </w:r>
        <w:r w:rsidR="00877D9F">
          <w:rPr>
            <w:spacing w:val="11"/>
          </w:rPr>
          <w:t xml:space="preserve"> </w:t>
        </w:r>
        <w:r w:rsidR="00877D9F">
          <w:t>Transitions</w:t>
        </w:r>
        <w:r w:rsidR="00877D9F">
          <w:rPr>
            <w:rFonts w:ascii="Times New Roman"/>
          </w:rPr>
          <w:tab/>
        </w:r>
        <w:r w:rsidR="00877D9F">
          <w:t>54</w:t>
        </w:r>
      </w:hyperlink>
    </w:p>
    <w:p w14:paraId="64FDD9BB" w14:textId="77777777" w:rsidR="00E933E1" w:rsidRDefault="003C2AFC">
      <w:pPr>
        <w:pStyle w:val="Heading4"/>
        <w:tabs>
          <w:tab w:val="left" w:leader="dot" w:pos="10532"/>
        </w:tabs>
      </w:pPr>
      <w:hyperlink w:anchor="_bookmark106" w:history="1">
        <w:r w:rsidR="00877D9F">
          <w:t>Figure</w:t>
        </w:r>
        <w:r w:rsidR="00877D9F">
          <w:rPr>
            <w:spacing w:val="19"/>
          </w:rPr>
          <w:t xml:space="preserve"> </w:t>
        </w:r>
        <w:r w:rsidR="00877D9F">
          <w:t>17:</w:t>
        </w:r>
        <w:r w:rsidR="00877D9F">
          <w:rPr>
            <w:spacing w:val="19"/>
          </w:rPr>
          <w:t xml:space="preserve"> </w:t>
        </w:r>
        <w:proofErr w:type="spellStart"/>
        <w:r w:rsidR="00877D9F">
          <w:t>LMaaS</w:t>
        </w:r>
        <w:proofErr w:type="spellEnd"/>
        <w:r w:rsidR="00877D9F">
          <w:rPr>
            <w:spacing w:val="19"/>
          </w:rPr>
          <w:t xml:space="preserve"> </w:t>
        </w:r>
        <w:r w:rsidR="00877D9F">
          <w:t>Design</w:t>
        </w:r>
        <w:r w:rsidR="00877D9F">
          <w:rPr>
            <w:rFonts w:ascii="Times New Roman"/>
          </w:rPr>
          <w:tab/>
        </w:r>
        <w:r w:rsidR="00877D9F">
          <w:t>61</w:t>
        </w:r>
      </w:hyperlink>
    </w:p>
    <w:p w14:paraId="7996C4A7" w14:textId="77777777" w:rsidR="00E933E1" w:rsidRDefault="003C2AFC">
      <w:pPr>
        <w:pStyle w:val="Heading4"/>
        <w:tabs>
          <w:tab w:val="left" w:leader="dot" w:pos="10532"/>
        </w:tabs>
      </w:pPr>
      <w:hyperlink w:anchor="_bookmark115" w:history="1">
        <w:r w:rsidR="00877D9F">
          <w:t>Figure</w:t>
        </w:r>
        <w:r w:rsidR="00877D9F">
          <w:rPr>
            <w:spacing w:val="19"/>
          </w:rPr>
          <w:t xml:space="preserve"> </w:t>
        </w:r>
        <w:r w:rsidR="00877D9F">
          <w:t>18:</w:t>
        </w:r>
        <w:r w:rsidR="00877D9F">
          <w:rPr>
            <w:spacing w:val="19"/>
          </w:rPr>
          <w:t xml:space="preserve"> </w:t>
        </w:r>
        <w:r w:rsidR="00877D9F">
          <w:t>CMaaS</w:t>
        </w:r>
        <w:r w:rsidR="00877D9F">
          <w:rPr>
            <w:spacing w:val="19"/>
          </w:rPr>
          <w:t xml:space="preserve"> </w:t>
        </w:r>
        <w:r w:rsidR="00877D9F">
          <w:t>Design</w:t>
        </w:r>
        <w:r w:rsidR="00877D9F">
          <w:rPr>
            <w:rFonts w:ascii="Times New Roman"/>
          </w:rPr>
          <w:tab/>
        </w:r>
        <w:r w:rsidR="00877D9F">
          <w:t>65</w:t>
        </w:r>
      </w:hyperlink>
    </w:p>
    <w:p w14:paraId="28034630" w14:textId="77777777" w:rsidR="00E933E1" w:rsidRDefault="003C2AFC">
      <w:pPr>
        <w:pStyle w:val="Heading4"/>
        <w:tabs>
          <w:tab w:val="left" w:leader="dot" w:pos="10532"/>
        </w:tabs>
      </w:pPr>
      <w:hyperlink w:anchor="_bookmark137" w:history="1">
        <w:r w:rsidR="00877D9F">
          <w:t>Figure</w:t>
        </w:r>
        <w:r w:rsidR="00877D9F">
          <w:rPr>
            <w:spacing w:val="20"/>
          </w:rPr>
          <w:t xml:space="preserve"> </w:t>
        </w:r>
        <w:r w:rsidR="00877D9F">
          <w:t>19:</w:t>
        </w:r>
        <w:r w:rsidR="00877D9F">
          <w:rPr>
            <w:spacing w:val="20"/>
          </w:rPr>
          <w:t xml:space="preserve"> </w:t>
        </w:r>
        <w:r w:rsidR="00877D9F">
          <w:t>MMaaS</w:t>
        </w:r>
        <w:r w:rsidR="00877D9F">
          <w:rPr>
            <w:spacing w:val="20"/>
          </w:rPr>
          <w:t xml:space="preserve"> </w:t>
        </w:r>
        <w:r w:rsidR="00877D9F">
          <w:t>Design</w:t>
        </w:r>
        <w:r w:rsidR="00877D9F">
          <w:rPr>
            <w:rFonts w:ascii="Times New Roman"/>
          </w:rPr>
          <w:tab/>
        </w:r>
        <w:r w:rsidR="00877D9F">
          <w:t>80</w:t>
        </w:r>
      </w:hyperlink>
    </w:p>
    <w:p w14:paraId="20A85B4F" w14:textId="77777777" w:rsidR="00E933E1" w:rsidRDefault="003C2AFC">
      <w:pPr>
        <w:pStyle w:val="Heading4"/>
        <w:tabs>
          <w:tab w:val="left" w:leader="dot" w:pos="10532"/>
        </w:tabs>
      </w:pPr>
      <w:hyperlink w:anchor="_bookmark168" w:history="1">
        <w:r w:rsidR="00877D9F">
          <w:t>Figure</w:t>
        </w:r>
        <w:r w:rsidR="00877D9F">
          <w:rPr>
            <w:spacing w:val="13"/>
          </w:rPr>
          <w:t xml:space="preserve"> </w:t>
        </w:r>
        <w:r w:rsidR="00877D9F">
          <w:t>20:</w:t>
        </w:r>
        <w:r w:rsidR="00877D9F">
          <w:rPr>
            <w:spacing w:val="13"/>
          </w:rPr>
          <w:t xml:space="preserve"> </w:t>
        </w:r>
        <w:r w:rsidR="00877D9F">
          <w:t>VES</w:t>
        </w:r>
        <w:r w:rsidR="00877D9F">
          <w:rPr>
            <w:spacing w:val="13"/>
          </w:rPr>
          <w:t xml:space="preserve"> </w:t>
        </w:r>
        <w:r w:rsidR="00877D9F">
          <w:t>Gateway</w:t>
        </w:r>
        <w:r w:rsidR="00877D9F">
          <w:rPr>
            <w:spacing w:val="13"/>
          </w:rPr>
          <w:t xml:space="preserve"> </w:t>
        </w:r>
        <w:r w:rsidR="00877D9F">
          <w:t>Architecture</w:t>
        </w:r>
        <w:r w:rsidR="00877D9F">
          <w:rPr>
            <w:rFonts w:ascii="Times New Roman"/>
          </w:rPr>
          <w:tab/>
        </w:r>
        <w:r w:rsidR="00877D9F">
          <w:t>99</w:t>
        </w:r>
      </w:hyperlink>
    </w:p>
    <w:p w14:paraId="75C39E31" w14:textId="77777777" w:rsidR="00E933E1" w:rsidRDefault="003C2AFC">
      <w:pPr>
        <w:pStyle w:val="Heading4"/>
        <w:tabs>
          <w:tab w:val="left" w:leader="dot" w:pos="10399"/>
        </w:tabs>
      </w:pPr>
      <w:hyperlink w:anchor="_bookmark200" w:history="1">
        <w:r w:rsidR="00877D9F">
          <w:t>Figure</w:t>
        </w:r>
        <w:r w:rsidR="00877D9F">
          <w:rPr>
            <w:spacing w:val="18"/>
          </w:rPr>
          <w:t xml:space="preserve"> </w:t>
        </w:r>
        <w:r w:rsidR="00877D9F">
          <w:t>21:</w:t>
        </w:r>
        <w:r w:rsidR="00877D9F">
          <w:rPr>
            <w:spacing w:val="19"/>
          </w:rPr>
          <w:t xml:space="preserve"> </w:t>
        </w:r>
        <w:r w:rsidR="00877D9F">
          <w:t>FMaaS</w:t>
        </w:r>
        <w:r w:rsidR="00877D9F">
          <w:rPr>
            <w:spacing w:val="18"/>
          </w:rPr>
          <w:t xml:space="preserve"> </w:t>
        </w:r>
        <w:r w:rsidR="00877D9F">
          <w:t>Design</w:t>
        </w:r>
        <w:r w:rsidR="00877D9F">
          <w:rPr>
            <w:rFonts w:ascii="Times New Roman"/>
          </w:rPr>
          <w:tab/>
        </w:r>
        <w:r w:rsidR="00877D9F">
          <w:t>124</w:t>
        </w:r>
      </w:hyperlink>
    </w:p>
    <w:p w14:paraId="6C98BC5A" w14:textId="77777777" w:rsidR="00E933E1" w:rsidRDefault="00E933E1">
      <w:pPr>
        <w:sectPr w:rsidR="00E933E1">
          <w:pgSz w:w="12240" w:h="15840"/>
          <w:pgMar w:top="1300" w:right="0" w:bottom="940" w:left="0" w:header="616" w:footer="757" w:gutter="0"/>
          <w:cols w:space="720"/>
        </w:sectPr>
      </w:pPr>
    </w:p>
    <w:p w14:paraId="3A7EC0F5" w14:textId="77777777" w:rsidR="00E933E1" w:rsidRDefault="00E933E1">
      <w:pPr>
        <w:pStyle w:val="BodyText"/>
        <w:spacing w:before="7"/>
        <w:rPr>
          <w:sz w:val="29"/>
        </w:rPr>
      </w:pPr>
    </w:p>
    <w:p w14:paraId="2BBD3F03" w14:textId="77777777" w:rsidR="00E933E1" w:rsidRDefault="00877D9F">
      <w:pPr>
        <w:pStyle w:val="Heading1"/>
        <w:numPr>
          <w:ilvl w:val="0"/>
          <w:numId w:val="98"/>
        </w:numPr>
        <w:tabs>
          <w:tab w:val="left" w:pos="1840"/>
        </w:tabs>
      </w:pPr>
      <w:bookmarkStart w:id="3" w:name="1._Revision_History"/>
      <w:bookmarkStart w:id="4" w:name="_bookmark0"/>
      <w:bookmarkEnd w:id="3"/>
      <w:bookmarkEnd w:id="4"/>
      <w:r>
        <w:rPr>
          <w:color w:val="005994"/>
        </w:rPr>
        <w:t>Revision</w:t>
      </w:r>
      <w:r>
        <w:rPr>
          <w:color w:val="005994"/>
          <w:spacing w:val="-15"/>
        </w:rPr>
        <w:t xml:space="preserve"> </w:t>
      </w:r>
      <w:r>
        <w:rPr>
          <w:color w:val="005994"/>
        </w:rPr>
        <w:t>History</w:t>
      </w:r>
    </w:p>
    <w:p w14:paraId="16271EEC" w14:textId="77777777" w:rsidR="00E933E1" w:rsidRDefault="00E933E1">
      <w:pPr>
        <w:pStyle w:val="BodyText"/>
        <w:spacing w:before="3"/>
        <w:rPr>
          <w:b/>
          <w:sz w:val="12"/>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1"/>
        <w:gridCol w:w="2000"/>
        <w:gridCol w:w="5960"/>
      </w:tblGrid>
      <w:tr w:rsidR="00E933E1" w14:paraId="5EC1F8FB" w14:textId="77777777">
        <w:trPr>
          <w:trHeight w:val="360"/>
        </w:trPr>
        <w:tc>
          <w:tcPr>
            <w:tcW w:w="1401" w:type="dxa"/>
          </w:tcPr>
          <w:p w14:paraId="75DA0C7D" w14:textId="77777777" w:rsidR="00E933E1" w:rsidRDefault="00877D9F">
            <w:pPr>
              <w:pStyle w:val="TableParagraph"/>
              <w:spacing w:before="45"/>
              <w:ind w:left="66"/>
              <w:rPr>
                <w:b/>
                <w:sz w:val="20"/>
              </w:rPr>
            </w:pPr>
            <w:r>
              <w:rPr>
                <w:b/>
                <w:color w:val="005994"/>
                <w:sz w:val="20"/>
              </w:rPr>
              <w:t>Release</w:t>
            </w:r>
          </w:p>
        </w:tc>
        <w:tc>
          <w:tcPr>
            <w:tcW w:w="2000" w:type="dxa"/>
          </w:tcPr>
          <w:p w14:paraId="491DFF8F" w14:textId="77777777" w:rsidR="00E933E1" w:rsidRDefault="00877D9F">
            <w:pPr>
              <w:pStyle w:val="TableParagraph"/>
              <w:spacing w:before="45"/>
              <w:rPr>
                <w:b/>
                <w:sz w:val="20"/>
              </w:rPr>
            </w:pPr>
            <w:r>
              <w:rPr>
                <w:b/>
                <w:color w:val="005994"/>
                <w:sz w:val="20"/>
              </w:rPr>
              <w:t>Date</w:t>
            </w:r>
          </w:p>
        </w:tc>
        <w:tc>
          <w:tcPr>
            <w:tcW w:w="5960" w:type="dxa"/>
          </w:tcPr>
          <w:p w14:paraId="1EE1FD5F" w14:textId="77777777" w:rsidR="00E933E1" w:rsidRDefault="00877D9F">
            <w:pPr>
              <w:pStyle w:val="TableParagraph"/>
              <w:spacing w:before="45"/>
              <w:rPr>
                <w:b/>
                <w:sz w:val="20"/>
              </w:rPr>
            </w:pPr>
            <w:r>
              <w:rPr>
                <w:b/>
                <w:color w:val="005994"/>
                <w:sz w:val="20"/>
              </w:rPr>
              <w:t>Comments</w:t>
            </w:r>
          </w:p>
        </w:tc>
      </w:tr>
      <w:tr w:rsidR="00E933E1" w14:paraId="5F4B7ACF" w14:textId="77777777">
        <w:trPr>
          <w:trHeight w:val="480"/>
        </w:trPr>
        <w:tc>
          <w:tcPr>
            <w:tcW w:w="1401" w:type="dxa"/>
          </w:tcPr>
          <w:p w14:paraId="52799C5C" w14:textId="77777777" w:rsidR="00E933E1" w:rsidRDefault="00877D9F">
            <w:pPr>
              <w:pStyle w:val="TableParagraph"/>
              <w:ind w:left="66"/>
              <w:rPr>
                <w:sz w:val="20"/>
              </w:rPr>
            </w:pPr>
            <w:r>
              <w:rPr>
                <w:sz w:val="20"/>
              </w:rPr>
              <w:t>1.0</w:t>
            </w:r>
          </w:p>
        </w:tc>
        <w:tc>
          <w:tcPr>
            <w:tcW w:w="2000" w:type="dxa"/>
          </w:tcPr>
          <w:p w14:paraId="1E7053D5" w14:textId="77777777" w:rsidR="00E933E1" w:rsidRDefault="00877D9F">
            <w:pPr>
              <w:pStyle w:val="TableParagraph"/>
              <w:rPr>
                <w:sz w:val="20"/>
              </w:rPr>
            </w:pPr>
            <w:r>
              <w:rPr>
                <w:sz w:val="20"/>
              </w:rPr>
              <w:t>15/03/2021</w:t>
            </w:r>
          </w:p>
        </w:tc>
        <w:tc>
          <w:tcPr>
            <w:tcW w:w="5960" w:type="dxa"/>
          </w:tcPr>
          <w:p w14:paraId="564CE71F" w14:textId="77777777" w:rsidR="00E933E1" w:rsidRDefault="00877D9F">
            <w:pPr>
              <w:pStyle w:val="TableParagraph"/>
              <w:rPr>
                <w:sz w:val="20"/>
              </w:rPr>
            </w:pPr>
            <w:r>
              <w:rPr>
                <w:sz w:val="20"/>
              </w:rPr>
              <w:t>Initial</w:t>
            </w:r>
            <w:r>
              <w:rPr>
                <w:spacing w:val="-4"/>
                <w:sz w:val="20"/>
              </w:rPr>
              <w:t xml:space="preserve"> </w:t>
            </w:r>
            <w:r>
              <w:rPr>
                <w:sz w:val="20"/>
              </w:rPr>
              <w:t>version</w:t>
            </w:r>
          </w:p>
        </w:tc>
      </w:tr>
    </w:tbl>
    <w:p w14:paraId="6DB33C46" w14:textId="77777777" w:rsidR="00E933E1" w:rsidRDefault="00E933E1">
      <w:pPr>
        <w:rPr>
          <w:sz w:val="20"/>
        </w:rPr>
        <w:sectPr w:rsidR="00E933E1">
          <w:pgSz w:w="12240" w:h="15840"/>
          <w:pgMar w:top="1300" w:right="0" w:bottom="940" w:left="0" w:header="616" w:footer="757" w:gutter="0"/>
          <w:cols w:space="720"/>
        </w:sectPr>
      </w:pPr>
    </w:p>
    <w:p w14:paraId="101C4AE9" w14:textId="77777777" w:rsidR="00E933E1" w:rsidRDefault="00E933E1">
      <w:pPr>
        <w:pStyle w:val="BodyText"/>
        <w:spacing w:before="7"/>
        <w:rPr>
          <w:b/>
          <w:sz w:val="29"/>
        </w:rPr>
      </w:pPr>
    </w:p>
    <w:p w14:paraId="28727B54" w14:textId="77777777" w:rsidR="00E933E1" w:rsidRDefault="00877D9F">
      <w:pPr>
        <w:pStyle w:val="Heading1"/>
        <w:numPr>
          <w:ilvl w:val="0"/>
          <w:numId w:val="98"/>
        </w:numPr>
        <w:tabs>
          <w:tab w:val="left" w:pos="1840"/>
        </w:tabs>
      </w:pPr>
      <w:bookmarkStart w:id="5" w:name="2._Abbreviations"/>
      <w:bookmarkStart w:id="6" w:name="_bookmark1"/>
      <w:bookmarkEnd w:id="5"/>
      <w:bookmarkEnd w:id="6"/>
      <w:r>
        <w:rPr>
          <w:color w:val="005994"/>
        </w:rPr>
        <w:t>Abbreviations</w:t>
      </w:r>
    </w:p>
    <w:p w14:paraId="4AF1FF36" w14:textId="77777777" w:rsidR="00E933E1" w:rsidRDefault="00E933E1">
      <w:pPr>
        <w:pStyle w:val="BodyText"/>
        <w:spacing w:before="3"/>
        <w:rPr>
          <w:b/>
          <w:sz w:val="12"/>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8"/>
        <w:gridCol w:w="7824"/>
      </w:tblGrid>
      <w:tr w:rsidR="00E933E1" w14:paraId="0A858965" w14:textId="77777777" w:rsidTr="00411BB7">
        <w:trPr>
          <w:trHeight w:val="360"/>
        </w:trPr>
        <w:tc>
          <w:tcPr>
            <w:tcW w:w="1538" w:type="dxa"/>
          </w:tcPr>
          <w:p w14:paraId="40D88F36" w14:textId="77777777" w:rsidR="00E933E1" w:rsidRDefault="00877D9F">
            <w:pPr>
              <w:pStyle w:val="TableParagraph"/>
              <w:spacing w:before="45"/>
              <w:rPr>
                <w:sz w:val="20"/>
              </w:rPr>
            </w:pPr>
            <w:r>
              <w:rPr>
                <w:sz w:val="20"/>
              </w:rPr>
              <w:t>Acronym</w:t>
            </w:r>
          </w:p>
        </w:tc>
        <w:tc>
          <w:tcPr>
            <w:tcW w:w="7824" w:type="dxa"/>
          </w:tcPr>
          <w:p w14:paraId="4EFAE73A" w14:textId="77777777" w:rsidR="00E933E1" w:rsidRDefault="00877D9F">
            <w:pPr>
              <w:pStyle w:val="TableParagraph"/>
              <w:spacing w:before="45"/>
              <w:ind w:left="64"/>
              <w:rPr>
                <w:sz w:val="20"/>
              </w:rPr>
            </w:pPr>
            <w:r>
              <w:rPr>
                <w:sz w:val="20"/>
              </w:rPr>
              <w:t>Description</w:t>
            </w:r>
          </w:p>
        </w:tc>
      </w:tr>
      <w:tr w:rsidR="00E933E1" w14:paraId="437305DF" w14:textId="77777777" w:rsidTr="00411BB7">
        <w:trPr>
          <w:trHeight w:val="480"/>
        </w:trPr>
        <w:tc>
          <w:tcPr>
            <w:tcW w:w="1538" w:type="dxa"/>
          </w:tcPr>
          <w:p w14:paraId="3FF49BB1" w14:textId="77777777" w:rsidR="00E933E1" w:rsidRDefault="00877D9F">
            <w:pPr>
              <w:pStyle w:val="TableParagraph"/>
              <w:rPr>
                <w:sz w:val="20"/>
              </w:rPr>
            </w:pPr>
            <w:r>
              <w:rPr>
                <w:sz w:val="20"/>
              </w:rPr>
              <w:t>CaaS</w:t>
            </w:r>
          </w:p>
        </w:tc>
        <w:tc>
          <w:tcPr>
            <w:tcW w:w="7824" w:type="dxa"/>
          </w:tcPr>
          <w:p w14:paraId="2605B164" w14:textId="77777777" w:rsidR="00E933E1" w:rsidRDefault="00877D9F">
            <w:pPr>
              <w:pStyle w:val="TableParagraph"/>
              <w:ind w:left="64"/>
              <w:rPr>
                <w:sz w:val="20"/>
              </w:rPr>
            </w:pPr>
            <w:r>
              <w:rPr>
                <w:sz w:val="20"/>
              </w:rPr>
              <w:t>Container</w:t>
            </w:r>
            <w:r>
              <w:rPr>
                <w:spacing w:val="-5"/>
                <w:sz w:val="20"/>
              </w:rPr>
              <w:t xml:space="preserve"> </w:t>
            </w:r>
            <w:r>
              <w:rPr>
                <w:sz w:val="20"/>
              </w:rPr>
              <w:t>as</w:t>
            </w:r>
            <w:r>
              <w:rPr>
                <w:spacing w:val="-5"/>
                <w:sz w:val="20"/>
              </w:rPr>
              <w:t xml:space="preserve"> </w:t>
            </w:r>
            <w:r>
              <w:rPr>
                <w:sz w:val="20"/>
              </w:rPr>
              <w:t>a</w:t>
            </w:r>
            <w:r>
              <w:rPr>
                <w:spacing w:val="-5"/>
                <w:sz w:val="20"/>
              </w:rPr>
              <w:t xml:space="preserve"> </w:t>
            </w:r>
            <w:r>
              <w:rPr>
                <w:sz w:val="20"/>
              </w:rPr>
              <w:t>Service</w:t>
            </w:r>
          </w:p>
        </w:tc>
      </w:tr>
      <w:tr w:rsidR="00E933E1" w14:paraId="11C90429" w14:textId="77777777" w:rsidTr="00411BB7">
        <w:trPr>
          <w:trHeight w:val="480"/>
        </w:trPr>
        <w:tc>
          <w:tcPr>
            <w:tcW w:w="1538" w:type="dxa"/>
          </w:tcPr>
          <w:p w14:paraId="2EB50CDC" w14:textId="77777777" w:rsidR="00E933E1" w:rsidRDefault="00877D9F">
            <w:pPr>
              <w:pStyle w:val="TableParagraph"/>
              <w:rPr>
                <w:sz w:val="20"/>
              </w:rPr>
            </w:pPr>
            <w:r>
              <w:rPr>
                <w:sz w:val="20"/>
              </w:rPr>
              <w:t>CIM</w:t>
            </w:r>
          </w:p>
        </w:tc>
        <w:tc>
          <w:tcPr>
            <w:tcW w:w="7824" w:type="dxa"/>
          </w:tcPr>
          <w:p w14:paraId="72BB2D62" w14:textId="77777777" w:rsidR="00E933E1" w:rsidRDefault="00877D9F">
            <w:pPr>
              <w:pStyle w:val="TableParagraph"/>
              <w:ind w:left="64"/>
              <w:rPr>
                <w:sz w:val="20"/>
              </w:rPr>
            </w:pPr>
            <w:r>
              <w:rPr>
                <w:sz w:val="20"/>
              </w:rPr>
              <w:t>Container</w:t>
            </w:r>
            <w:r>
              <w:rPr>
                <w:spacing w:val="-6"/>
                <w:sz w:val="20"/>
              </w:rPr>
              <w:t xml:space="preserve"> </w:t>
            </w:r>
            <w:r>
              <w:rPr>
                <w:sz w:val="20"/>
              </w:rPr>
              <w:t>Interface</w:t>
            </w:r>
            <w:r>
              <w:rPr>
                <w:spacing w:val="-6"/>
                <w:sz w:val="20"/>
              </w:rPr>
              <w:t xml:space="preserve"> </w:t>
            </w:r>
            <w:r>
              <w:rPr>
                <w:sz w:val="20"/>
              </w:rPr>
              <w:t>Module</w:t>
            </w:r>
          </w:p>
        </w:tc>
      </w:tr>
      <w:tr w:rsidR="00E933E1" w14:paraId="499054F1" w14:textId="77777777" w:rsidTr="00411BB7">
        <w:trPr>
          <w:trHeight w:val="480"/>
        </w:trPr>
        <w:tc>
          <w:tcPr>
            <w:tcW w:w="1538" w:type="dxa"/>
          </w:tcPr>
          <w:p w14:paraId="67B16099" w14:textId="77777777" w:rsidR="00E933E1" w:rsidRDefault="00877D9F">
            <w:pPr>
              <w:pStyle w:val="TableParagraph"/>
              <w:rPr>
                <w:sz w:val="20"/>
              </w:rPr>
            </w:pPr>
            <w:r>
              <w:rPr>
                <w:sz w:val="20"/>
              </w:rPr>
              <w:t>CMaaS</w:t>
            </w:r>
          </w:p>
        </w:tc>
        <w:tc>
          <w:tcPr>
            <w:tcW w:w="7824" w:type="dxa"/>
          </w:tcPr>
          <w:p w14:paraId="1AD3C745" w14:textId="77777777" w:rsidR="00E933E1" w:rsidRDefault="00877D9F">
            <w:pPr>
              <w:pStyle w:val="TableParagraph"/>
              <w:ind w:left="64"/>
              <w:rPr>
                <w:sz w:val="20"/>
              </w:rPr>
            </w:pPr>
            <w:r>
              <w:rPr>
                <w:sz w:val="20"/>
              </w:rPr>
              <w:t>Configuration</w:t>
            </w:r>
            <w:r>
              <w:rPr>
                <w:spacing w:val="-5"/>
                <w:sz w:val="20"/>
              </w:rPr>
              <w:t xml:space="preserve"> </w:t>
            </w:r>
            <w:r>
              <w:rPr>
                <w:sz w:val="20"/>
              </w:rPr>
              <w:t>Management</w:t>
            </w:r>
            <w:r>
              <w:rPr>
                <w:spacing w:val="-5"/>
                <w:sz w:val="20"/>
              </w:rPr>
              <w:t xml:space="preserve"> </w:t>
            </w:r>
            <w:r>
              <w:rPr>
                <w:sz w:val="20"/>
              </w:rPr>
              <w:t>as</w:t>
            </w:r>
            <w:r>
              <w:rPr>
                <w:spacing w:val="-5"/>
                <w:sz w:val="20"/>
              </w:rPr>
              <w:t xml:space="preserve"> </w:t>
            </w:r>
            <w:r>
              <w:rPr>
                <w:sz w:val="20"/>
              </w:rPr>
              <w:t>a</w:t>
            </w:r>
            <w:r>
              <w:rPr>
                <w:spacing w:val="-5"/>
                <w:sz w:val="20"/>
              </w:rPr>
              <w:t xml:space="preserve"> </w:t>
            </w:r>
            <w:r>
              <w:rPr>
                <w:sz w:val="20"/>
              </w:rPr>
              <w:t>Service</w:t>
            </w:r>
          </w:p>
        </w:tc>
      </w:tr>
      <w:tr w:rsidR="00E933E1" w14:paraId="7401FDB1" w14:textId="77777777" w:rsidTr="00411BB7">
        <w:trPr>
          <w:trHeight w:val="480"/>
        </w:trPr>
        <w:tc>
          <w:tcPr>
            <w:tcW w:w="1538" w:type="dxa"/>
          </w:tcPr>
          <w:p w14:paraId="41178834" w14:textId="77777777" w:rsidR="00E933E1" w:rsidRDefault="00877D9F">
            <w:pPr>
              <w:pStyle w:val="TableParagraph"/>
              <w:rPr>
                <w:sz w:val="20"/>
              </w:rPr>
            </w:pPr>
            <w:r>
              <w:rPr>
                <w:sz w:val="20"/>
              </w:rPr>
              <w:t>DN</w:t>
            </w:r>
          </w:p>
        </w:tc>
        <w:tc>
          <w:tcPr>
            <w:tcW w:w="7824" w:type="dxa"/>
          </w:tcPr>
          <w:p w14:paraId="3ED106E3" w14:textId="77777777" w:rsidR="00E933E1" w:rsidRDefault="00877D9F">
            <w:pPr>
              <w:pStyle w:val="TableParagraph"/>
              <w:ind w:left="64"/>
              <w:rPr>
                <w:sz w:val="20"/>
              </w:rPr>
            </w:pPr>
            <w:r>
              <w:rPr>
                <w:sz w:val="20"/>
              </w:rPr>
              <w:t>Distinguished</w:t>
            </w:r>
            <w:r>
              <w:rPr>
                <w:spacing w:val="-9"/>
                <w:sz w:val="20"/>
              </w:rPr>
              <w:t xml:space="preserve"> </w:t>
            </w:r>
            <w:r>
              <w:rPr>
                <w:sz w:val="20"/>
              </w:rPr>
              <w:t>Name</w:t>
            </w:r>
          </w:p>
        </w:tc>
      </w:tr>
      <w:tr w:rsidR="00E933E1" w14:paraId="7D003174" w14:textId="77777777" w:rsidTr="00411BB7">
        <w:trPr>
          <w:trHeight w:val="480"/>
        </w:trPr>
        <w:tc>
          <w:tcPr>
            <w:tcW w:w="1538" w:type="dxa"/>
          </w:tcPr>
          <w:p w14:paraId="0B6E573B" w14:textId="77777777" w:rsidR="00E933E1" w:rsidRDefault="00877D9F">
            <w:pPr>
              <w:pStyle w:val="TableParagraph"/>
              <w:rPr>
                <w:sz w:val="20"/>
              </w:rPr>
            </w:pPr>
            <w:r>
              <w:rPr>
                <w:sz w:val="20"/>
              </w:rPr>
              <w:t>FMaaS</w:t>
            </w:r>
          </w:p>
        </w:tc>
        <w:tc>
          <w:tcPr>
            <w:tcW w:w="7824" w:type="dxa"/>
          </w:tcPr>
          <w:p w14:paraId="23152384" w14:textId="77777777" w:rsidR="00E933E1" w:rsidRDefault="00877D9F">
            <w:pPr>
              <w:pStyle w:val="TableParagraph"/>
              <w:ind w:left="64"/>
              <w:rPr>
                <w:sz w:val="20"/>
              </w:rPr>
            </w:pPr>
            <w:r>
              <w:rPr>
                <w:sz w:val="20"/>
              </w:rPr>
              <w:t>Fault</w:t>
            </w:r>
            <w:r>
              <w:rPr>
                <w:spacing w:val="-4"/>
                <w:sz w:val="20"/>
              </w:rPr>
              <w:t xml:space="preserve"> </w:t>
            </w:r>
            <w:r>
              <w:rPr>
                <w:sz w:val="20"/>
              </w:rPr>
              <w:t>Management</w:t>
            </w:r>
            <w:r>
              <w:rPr>
                <w:spacing w:val="-3"/>
                <w:sz w:val="20"/>
              </w:rPr>
              <w:t xml:space="preserve"> </w:t>
            </w:r>
            <w:r>
              <w:rPr>
                <w:sz w:val="20"/>
              </w:rPr>
              <w:t>as</w:t>
            </w:r>
            <w:r>
              <w:rPr>
                <w:spacing w:val="-3"/>
                <w:sz w:val="20"/>
              </w:rPr>
              <w:t xml:space="preserve"> </w:t>
            </w:r>
            <w:r>
              <w:rPr>
                <w:sz w:val="20"/>
              </w:rPr>
              <w:t>a</w:t>
            </w:r>
            <w:r>
              <w:rPr>
                <w:spacing w:val="-4"/>
                <w:sz w:val="20"/>
              </w:rPr>
              <w:t xml:space="preserve"> </w:t>
            </w:r>
            <w:r>
              <w:rPr>
                <w:sz w:val="20"/>
              </w:rPr>
              <w:t>Service</w:t>
            </w:r>
          </w:p>
        </w:tc>
      </w:tr>
      <w:tr w:rsidR="00E933E1" w14:paraId="7C60F4FB" w14:textId="77777777" w:rsidTr="00411BB7">
        <w:trPr>
          <w:trHeight w:val="480"/>
        </w:trPr>
        <w:tc>
          <w:tcPr>
            <w:tcW w:w="1538" w:type="dxa"/>
          </w:tcPr>
          <w:p w14:paraId="0B761951" w14:textId="77777777" w:rsidR="00E933E1" w:rsidRDefault="00877D9F">
            <w:pPr>
              <w:pStyle w:val="TableParagraph"/>
              <w:rPr>
                <w:sz w:val="20"/>
              </w:rPr>
            </w:pPr>
            <w:r>
              <w:rPr>
                <w:sz w:val="20"/>
              </w:rPr>
              <w:t>IOC</w:t>
            </w:r>
          </w:p>
        </w:tc>
        <w:tc>
          <w:tcPr>
            <w:tcW w:w="7824" w:type="dxa"/>
          </w:tcPr>
          <w:p w14:paraId="4CB5FABD" w14:textId="77777777" w:rsidR="00E933E1" w:rsidRDefault="00877D9F">
            <w:pPr>
              <w:pStyle w:val="TableParagraph"/>
              <w:ind w:left="64"/>
              <w:rPr>
                <w:sz w:val="20"/>
              </w:rPr>
            </w:pPr>
            <w:r>
              <w:rPr>
                <w:sz w:val="20"/>
              </w:rPr>
              <w:t>Information</w:t>
            </w:r>
            <w:r>
              <w:rPr>
                <w:spacing w:val="-8"/>
                <w:sz w:val="20"/>
              </w:rPr>
              <w:t xml:space="preserve"> </w:t>
            </w:r>
            <w:r>
              <w:rPr>
                <w:sz w:val="20"/>
              </w:rPr>
              <w:t>Object</w:t>
            </w:r>
            <w:r>
              <w:rPr>
                <w:spacing w:val="-7"/>
                <w:sz w:val="20"/>
              </w:rPr>
              <w:t xml:space="preserve"> </w:t>
            </w:r>
            <w:r>
              <w:rPr>
                <w:sz w:val="20"/>
              </w:rPr>
              <w:t>Class</w:t>
            </w:r>
          </w:p>
        </w:tc>
      </w:tr>
      <w:tr w:rsidR="00E933E1" w14:paraId="2B8D4A39" w14:textId="77777777" w:rsidTr="00411BB7">
        <w:trPr>
          <w:trHeight w:val="480"/>
        </w:trPr>
        <w:tc>
          <w:tcPr>
            <w:tcW w:w="1538" w:type="dxa"/>
          </w:tcPr>
          <w:p w14:paraId="2EA33699" w14:textId="77777777" w:rsidR="00E933E1" w:rsidRDefault="00877D9F">
            <w:pPr>
              <w:pStyle w:val="TableParagraph"/>
              <w:rPr>
                <w:sz w:val="20"/>
              </w:rPr>
            </w:pPr>
            <w:proofErr w:type="spellStart"/>
            <w:r>
              <w:rPr>
                <w:sz w:val="20"/>
              </w:rPr>
              <w:t>LMaaS</w:t>
            </w:r>
            <w:proofErr w:type="spellEnd"/>
          </w:p>
        </w:tc>
        <w:tc>
          <w:tcPr>
            <w:tcW w:w="7824" w:type="dxa"/>
          </w:tcPr>
          <w:p w14:paraId="46725756" w14:textId="77777777" w:rsidR="00E933E1" w:rsidRDefault="00877D9F">
            <w:pPr>
              <w:pStyle w:val="TableParagraph"/>
              <w:ind w:left="64"/>
              <w:rPr>
                <w:sz w:val="20"/>
              </w:rPr>
            </w:pPr>
            <w:r>
              <w:rPr>
                <w:sz w:val="20"/>
              </w:rPr>
              <w:t>Log</w:t>
            </w:r>
            <w:r>
              <w:rPr>
                <w:spacing w:val="-3"/>
                <w:sz w:val="20"/>
              </w:rPr>
              <w:t xml:space="preserve"> </w:t>
            </w:r>
            <w:r>
              <w:rPr>
                <w:sz w:val="20"/>
              </w:rPr>
              <w:t>Management</w:t>
            </w:r>
            <w:r>
              <w:rPr>
                <w:spacing w:val="-3"/>
                <w:sz w:val="20"/>
              </w:rPr>
              <w:t xml:space="preserve"> </w:t>
            </w:r>
            <w:r>
              <w:rPr>
                <w:sz w:val="20"/>
              </w:rPr>
              <w:t>as</w:t>
            </w:r>
            <w:r>
              <w:rPr>
                <w:spacing w:val="-3"/>
                <w:sz w:val="20"/>
              </w:rPr>
              <w:t xml:space="preserve"> </w:t>
            </w:r>
            <w:r>
              <w:rPr>
                <w:sz w:val="20"/>
              </w:rPr>
              <w:t>a</w:t>
            </w:r>
            <w:r>
              <w:rPr>
                <w:spacing w:val="-3"/>
                <w:sz w:val="20"/>
              </w:rPr>
              <w:t xml:space="preserve"> </w:t>
            </w:r>
            <w:r>
              <w:rPr>
                <w:sz w:val="20"/>
              </w:rPr>
              <w:t>Service</w:t>
            </w:r>
          </w:p>
        </w:tc>
      </w:tr>
      <w:tr w:rsidR="00E933E1" w14:paraId="4FE9667F" w14:textId="77777777" w:rsidTr="00411BB7">
        <w:trPr>
          <w:trHeight w:val="480"/>
        </w:trPr>
        <w:tc>
          <w:tcPr>
            <w:tcW w:w="1538" w:type="dxa"/>
          </w:tcPr>
          <w:p w14:paraId="66652739" w14:textId="77777777" w:rsidR="00E933E1" w:rsidRDefault="00877D9F">
            <w:pPr>
              <w:pStyle w:val="TableParagraph"/>
              <w:rPr>
                <w:sz w:val="20"/>
              </w:rPr>
            </w:pPr>
            <w:r>
              <w:rPr>
                <w:sz w:val="20"/>
              </w:rPr>
              <w:t>MIB</w:t>
            </w:r>
          </w:p>
        </w:tc>
        <w:tc>
          <w:tcPr>
            <w:tcW w:w="7824" w:type="dxa"/>
          </w:tcPr>
          <w:p w14:paraId="519EB097" w14:textId="77777777" w:rsidR="00E933E1" w:rsidRDefault="00877D9F">
            <w:pPr>
              <w:pStyle w:val="TableParagraph"/>
              <w:ind w:left="64"/>
              <w:rPr>
                <w:sz w:val="20"/>
              </w:rPr>
            </w:pPr>
            <w:r>
              <w:rPr>
                <w:sz w:val="20"/>
              </w:rPr>
              <w:t>Management</w:t>
            </w:r>
            <w:r>
              <w:rPr>
                <w:spacing w:val="-6"/>
                <w:sz w:val="20"/>
              </w:rPr>
              <w:t xml:space="preserve"> </w:t>
            </w:r>
            <w:r>
              <w:rPr>
                <w:sz w:val="20"/>
              </w:rPr>
              <w:t>Information</w:t>
            </w:r>
            <w:r>
              <w:rPr>
                <w:spacing w:val="-5"/>
                <w:sz w:val="20"/>
              </w:rPr>
              <w:t xml:space="preserve"> </w:t>
            </w:r>
            <w:r>
              <w:rPr>
                <w:sz w:val="20"/>
              </w:rPr>
              <w:t>Base</w:t>
            </w:r>
          </w:p>
        </w:tc>
      </w:tr>
      <w:tr w:rsidR="00E933E1" w14:paraId="511BD5B9" w14:textId="77777777" w:rsidTr="00411BB7">
        <w:trPr>
          <w:trHeight w:val="480"/>
        </w:trPr>
        <w:tc>
          <w:tcPr>
            <w:tcW w:w="1538" w:type="dxa"/>
          </w:tcPr>
          <w:p w14:paraId="480E0794" w14:textId="77777777" w:rsidR="00E933E1" w:rsidRDefault="00877D9F">
            <w:pPr>
              <w:pStyle w:val="TableParagraph"/>
              <w:rPr>
                <w:sz w:val="20"/>
              </w:rPr>
            </w:pPr>
            <w:r>
              <w:rPr>
                <w:sz w:val="20"/>
              </w:rPr>
              <w:t>MMaaS</w:t>
            </w:r>
          </w:p>
        </w:tc>
        <w:tc>
          <w:tcPr>
            <w:tcW w:w="7824" w:type="dxa"/>
          </w:tcPr>
          <w:p w14:paraId="5D4592C1" w14:textId="77777777" w:rsidR="00E933E1" w:rsidRDefault="00877D9F">
            <w:pPr>
              <w:pStyle w:val="TableParagraph"/>
              <w:ind w:left="64"/>
              <w:rPr>
                <w:sz w:val="20"/>
              </w:rPr>
            </w:pPr>
            <w:r>
              <w:rPr>
                <w:sz w:val="20"/>
              </w:rPr>
              <w:t>Metrics</w:t>
            </w:r>
            <w:r>
              <w:rPr>
                <w:spacing w:val="-3"/>
                <w:sz w:val="20"/>
              </w:rPr>
              <w:t xml:space="preserve"> </w:t>
            </w:r>
            <w:r>
              <w:rPr>
                <w:sz w:val="20"/>
              </w:rPr>
              <w:t>Management</w:t>
            </w:r>
            <w:r>
              <w:rPr>
                <w:spacing w:val="-3"/>
                <w:sz w:val="20"/>
              </w:rPr>
              <w:t xml:space="preserve"> </w:t>
            </w:r>
            <w:r>
              <w:rPr>
                <w:sz w:val="20"/>
              </w:rPr>
              <w:t>as</w:t>
            </w:r>
            <w:r>
              <w:rPr>
                <w:spacing w:val="-2"/>
                <w:sz w:val="20"/>
              </w:rPr>
              <w:t xml:space="preserve"> </w:t>
            </w:r>
            <w:r>
              <w:rPr>
                <w:sz w:val="20"/>
              </w:rPr>
              <w:t>a</w:t>
            </w:r>
            <w:r>
              <w:rPr>
                <w:spacing w:val="-3"/>
                <w:sz w:val="20"/>
              </w:rPr>
              <w:t xml:space="preserve"> </w:t>
            </w:r>
            <w:r>
              <w:rPr>
                <w:sz w:val="20"/>
              </w:rPr>
              <w:t>Service</w:t>
            </w:r>
          </w:p>
        </w:tc>
      </w:tr>
      <w:tr w:rsidR="00E933E1" w14:paraId="7A3F0AFA" w14:textId="77777777" w:rsidTr="00411BB7">
        <w:trPr>
          <w:trHeight w:val="480"/>
        </w:trPr>
        <w:tc>
          <w:tcPr>
            <w:tcW w:w="1538" w:type="dxa"/>
          </w:tcPr>
          <w:p w14:paraId="33E2EB5B" w14:textId="77777777" w:rsidR="00E933E1" w:rsidRDefault="00877D9F">
            <w:pPr>
              <w:pStyle w:val="TableParagraph"/>
              <w:rPr>
                <w:sz w:val="20"/>
              </w:rPr>
            </w:pPr>
            <w:r>
              <w:rPr>
                <w:sz w:val="20"/>
              </w:rPr>
              <w:t>MO</w:t>
            </w:r>
          </w:p>
        </w:tc>
        <w:tc>
          <w:tcPr>
            <w:tcW w:w="7824" w:type="dxa"/>
          </w:tcPr>
          <w:p w14:paraId="236BD109" w14:textId="77777777" w:rsidR="00E933E1" w:rsidRDefault="00877D9F">
            <w:pPr>
              <w:pStyle w:val="TableParagraph"/>
              <w:ind w:left="64"/>
              <w:rPr>
                <w:sz w:val="20"/>
              </w:rPr>
            </w:pPr>
            <w:r>
              <w:rPr>
                <w:sz w:val="20"/>
              </w:rPr>
              <w:t>Managed</w:t>
            </w:r>
            <w:r>
              <w:rPr>
                <w:spacing w:val="-4"/>
                <w:sz w:val="20"/>
              </w:rPr>
              <w:t xml:space="preserve"> </w:t>
            </w:r>
            <w:r>
              <w:rPr>
                <w:sz w:val="20"/>
              </w:rPr>
              <w:t>Object</w:t>
            </w:r>
          </w:p>
        </w:tc>
      </w:tr>
      <w:tr w:rsidR="00E933E1" w14:paraId="2F8262F8" w14:textId="77777777" w:rsidTr="00411BB7">
        <w:trPr>
          <w:trHeight w:val="480"/>
        </w:trPr>
        <w:tc>
          <w:tcPr>
            <w:tcW w:w="1538" w:type="dxa"/>
          </w:tcPr>
          <w:p w14:paraId="5F950850" w14:textId="77777777" w:rsidR="00E933E1" w:rsidRDefault="00877D9F">
            <w:pPr>
              <w:pStyle w:val="TableParagraph"/>
              <w:rPr>
                <w:sz w:val="20"/>
              </w:rPr>
            </w:pPr>
            <w:r>
              <w:rPr>
                <w:sz w:val="20"/>
              </w:rPr>
              <w:t>MOC</w:t>
            </w:r>
          </w:p>
        </w:tc>
        <w:tc>
          <w:tcPr>
            <w:tcW w:w="7824" w:type="dxa"/>
          </w:tcPr>
          <w:p w14:paraId="736CC9B0" w14:textId="77777777" w:rsidR="00E933E1" w:rsidRDefault="00877D9F">
            <w:pPr>
              <w:pStyle w:val="TableParagraph"/>
              <w:ind w:left="64"/>
              <w:rPr>
                <w:sz w:val="20"/>
              </w:rPr>
            </w:pPr>
            <w:r>
              <w:rPr>
                <w:sz w:val="20"/>
              </w:rPr>
              <w:t>Managed</w:t>
            </w:r>
            <w:r>
              <w:rPr>
                <w:spacing w:val="-5"/>
                <w:sz w:val="20"/>
              </w:rPr>
              <w:t xml:space="preserve"> </w:t>
            </w:r>
            <w:r>
              <w:rPr>
                <w:sz w:val="20"/>
              </w:rPr>
              <w:t>Object</w:t>
            </w:r>
            <w:r>
              <w:rPr>
                <w:spacing w:val="-4"/>
                <w:sz w:val="20"/>
              </w:rPr>
              <w:t xml:space="preserve"> </w:t>
            </w:r>
            <w:r>
              <w:rPr>
                <w:sz w:val="20"/>
              </w:rPr>
              <w:t>Class</w:t>
            </w:r>
          </w:p>
        </w:tc>
      </w:tr>
      <w:tr w:rsidR="00E933E1" w14:paraId="2C511335" w14:textId="77777777" w:rsidTr="00411BB7">
        <w:trPr>
          <w:trHeight w:val="480"/>
        </w:trPr>
        <w:tc>
          <w:tcPr>
            <w:tcW w:w="1538" w:type="dxa"/>
          </w:tcPr>
          <w:p w14:paraId="381B8BA7" w14:textId="77777777" w:rsidR="00E933E1" w:rsidRDefault="00877D9F">
            <w:pPr>
              <w:pStyle w:val="TableParagraph"/>
              <w:rPr>
                <w:sz w:val="20"/>
              </w:rPr>
            </w:pPr>
            <w:r>
              <w:rPr>
                <w:sz w:val="20"/>
              </w:rPr>
              <w:t>MOI</w:t>
            </w:r>
          </w:p>
        </w:tc>
        <w:tc>
          <w:tcPr>
            <w:tcW w:w="7824" w:type="dxa"/>
          </w:tcPr>
          <w:p w14:paraId="13C94B0E" w14:textId="77777777" w:rsidR="00E933E1" w:rsidRDefault="00877D9F">
            <w:pPr>
              <w:pStyle w:val="TableParagraph"/>
              <w:ind w:left="64"/>
              <w:rPr>
                <w:sz w:val="20"/>
              </w:rPr>
            </w:pPr>
            <w:r>
              <w:rPr>
                <w:sz w:val="20"/>
              </w:rPr>
              <w:t>Managed</w:t>
            </w:r>
            <w:r>
              <w:rPr>
                <w:spacing w:val="-6"/>
                <w:sz w:val="20"/>
              </w:rPr>
              <w:t xml:space="preserve"> </w:t>
            </w:r>
            <w:r>
              <w:rPr>
                <w:sz w:val="20"/>
              </w:rPr>
              <w:t>Object</w:t>
            </w:r>
            <w:r>
              <w:rPr>
                <w:spacing w:val="-5"/>
                <w:sz w:val="20"/>
              </w:rPr>
              <w:t xml:space="preserve"> </w:t>
            </w:r>
            <w:r>
              <w:rPr>
                <w:sz w:val="20"/>
              </w:rPr>
              <w:t>Instance</w:t>
            </w:r>
          </w:p>
        </w:tc>
      </w:tr>
      <w:tr w:rsidR="00E933E1" w14:paraId="1CE2EA19" w14:textId="77777777" w:rsidTr="00411BB7">
        <w:trPr>
          <w:trHeight w:val="480"/>
        </w:trPr>
        <w:tc>
          <w:tcPr>
            <w:tcW w:w="1538" w:type="dxa"/>
          </w:tcPr>
          <w:p w14:paraId="3D5A97CB" w14:textId="77777777" w:rsidR="00E933E1" w:rsidRDefault="00877D9F">
            <w:pPr>
              <w:pStyle w:val="TableParagraph"/>
              <w:rPr>
                <w:sz w:val="20"/>
              </w:rPr>
            </w:pPr>
            <w:r>
              <w:rPr>
                <w:sz w:val="20"/>
              </w:rPr>
              <w:t>MWP</w:t>
            </w:r>
          </w:p>
        </w:tc>
        <w:tc>
          <w:tcPr>
            <w:tcW w:w="7824" w:type="dxa"/>
          </w:tcPr>
          <w:p w14:paraId="577E21C8" w14:textId="77777777" w:rsidR="00E933E1" w:rsidRDefault="00877D9F">
            <w:pPr>
              <w:pStyle w:val="TableParagraph"/>
              <w:ind w:left="64"/>
              <w:rPr>
                <w:sz w:val="20"/>
              </w:rPr>
            </w:pPr>
            <w:r>
              <w:rPr>
                <w:sz w:val="20"/>
              </w:rPr>
              <w:t>Mavenir</w:t>
            </w:r>
            <w:r>
              <w:rPr>
                <w:spacing w:val="-6"/>
                <w:sz w:val="20"/>
              </w:rPr>
              <w:t xml:space="preserve"> </w:t>
            </w:r>
            <w:r>
              <w:rPr>
                <w:sz w:val="20"/>
              </w:rPr>
              <w:t>Webscale</w:t>
            </w:r>
            <w:r>
              <w:rPr>
                <w:spacing w:val="-6"/>
                <w:sz w:val="20"/>
              </w:rPr>
              <w:t xml:space="preserve"> </w:t>
            </w:r>
            <w:r>
              <w:rPr>
                <w:sz w:val="20"/>
              </w:rPr>
              <w:t>Platform</w:t>
            </w:r>
          </w:p>
        </w:tc>
      </w:tr>
      <w:tr w:rsidR="00E933E1" w14:paraId="2536B911" w14:textId="77777777" w:rsidTr="00411BB7">
        <w:trPr>
          <w:trHeight w:val="480"/>
        </w:trPr>
        <w:tc>
          <w:tcPr>
            <w:tcW w:w="1538" w:type="dxa"/>
          </w:tcPr>
          <w:p w14:paraId="483B7EE6" w14:textId="77777777" w:rsidR="00E933E1" w:rsidRDefault="00877D9F">
            <w:pPr>
              <w:pStyle w:val="TableParagraph"/>
              <w:rPr>
                <w:sz w:val="20"/>
              </w:rPr>
            </w:pPr>
            <w:r>
              <w:rPr>
                <w:sz w:val="20"/>
              </w:rPr>
              <w:t>NRM</w:t>
            </w:r>
          </w:p>
        </w:tc>
        <w:tc>
          <w:tcPr>
            <w:tcW w:w="7824" w:type="dxa"/>
          </w:tcPr>
          <w:p w14:paraId="2D8011C7" w14:textId="77777777" w:rsidR="00E933E1" w:rsidRDefault="00877D9F">
            <w:pPr>
              <w:pStyle w:val="TableParagraph"/>
              <w:ind w:left="64"/>
              <w:rPr>
                <w:sz w:val="20"/>
              </w:rPr>
            </w:pPr>
            <w:r>
              <w:rPr>
                <w:sz w:val="20"/>
              </w:rPr>
              <w:t>Network</w:t>
            </w:r>
            <w:r>
              <w:rPr>
                <w:spacing w:val="-6"/>
                <w:sz w:val="20"/>
              </w:rPr>
              <w:t xml:space="preserve"> </w:t>
            </w:r>
            <w:r>
              <w:rPr>
                <w:sz w:val="20"/>
              </w:rPr>
              <w:t>Resource</w:t>
            </w:r>
            <w:r>
              <w:rPr>
                <w:spacing w:val="-5"/>
                <w:sz w:val="20"/>
              </w:rPr>
              <w:t xml:space="preserve"> </w:t>
            </w:r>
            <w:r>
              <w:rPr>
                <w:sz w:val="20"/>
              </w:rPr>
              <w:t>Model</w:t>
            </w:r>
          </w:p>
        </w:tc>
      </w:tr>
      <w:tr w:rsidR="00E933E1" w14:paraId="7551F27A" w14:textId="77777777" w:rsidTr="00411BB7">
        <w:trPr>
          <w:trHeight w:val="480"/>
        </w:trPr>
        <w:tc>
          <w:tcPr>
            <w:tcW w:w="1538" w:type="dxa"/>
          </w:tcPr>
          <w:p w14:paraId="3F667660" w14:textId="77777777" w:rsidR="00E933E1" w:rsidRDefault="00877D9F">
            <w:pPr>
              <w:pStyle w:val="TableParagraph"/>
              <w:rPr>
                <w:sz w:val="20"/>
              </w:rPr>
            </w:pPr>
            <w:r>
              <w:rPr>
                <w:sz w:val="20"/>
              </w:rPr>
              <w:t>ONAP</w:t>
            </w:r>
          </w:p>
        </w:tc>
        <w:tc>
          <w:tcPr>
            <w:tcW w:w="7824" w:type="dxa"/>
          </w:tcPr>
          <w:p w14:paraId="58D8195D" w14:textId="77777777" w:rsidR="00E933E1" w:rsidRDefault="00877D9F">
            <w:pPr>
              <w:pStyle w:val="TableParagraph"/>
              <w:ind w:left="64"/>
              <w:rPr>
                <w:sz w:val="20"/>
              </w:rPr>
            </w:pPr>
            <w:r>
              <w:rPr>
                <w:sz w:val="20"/>
              </w:rPr>
              <w:t>Open</w:t>
            </w:r>
            <w:r>
              <w:rPr>
                <w:spacing w:val="-8"/>
                <w:sz w:val="20"/>
              </w:rPr>
              <w:t xml:space="preserve"> </w:t>
            </w:r>
            <w:r>
              <w:rPr>
                <w:sz w:val="20"/>
              </w:rPr>
              <w:t>Networking</w:t>
            </w:r>
            <w:r>
              <w:rPr>
                <w:spacing w:val="-8"/>
                <w:sz w:val="20"/>
              </w:rPr>
              <w:t xml:space="preserve"> </w:t>
            </w:r>
            <w:r>
              <w:rPr>
                <w:sz w:val="20"/>
              </w:rPr>
              <w:t>Automation</w:t>
            </w:r>
            <w:r>
              <w:rPr>
                <w:spacing w:val="-8"/>
                <w:sz w:val="20"/>
              </w:rPr>
              <w:t xml:space="preserve"> </w:t>
            </w:r>
            <w:r>
              <w:rPr>
                <w:sz w:val="20"/>
              </w:rPr>
              <w:t>Platform</w:t>
            </w:r>
          </w:p>
        </w:tc>
      </w:tr>
      <w:tr w:rsidR="00E933E1" w14:paraId="7E957A53" w14:textId="77777777" w:rsidTr="00411BB7">
        <w:trPr>
          <w:trHeight w:val="480"/>
        </w:trPr>
        <w:tc>
          <w:tcPr>
            <w:tcW w:w="1538" w:type="dxa"/>
          </w:tcPr>
          <w:p w14:paraId="63D02F86" w14:textId="77777777" w:rsidR="00E933E1" w:rsidRDefault="00877D9F">
            <w:pPr>
              <w:pStyle w:val="TableParagraph"/>
              <w:rPr>
                <w:sz w:val="20"/>
              </w:rPr>
            </w:pPr>
            <w:r>
              <w:rPr>
                <w:sz w:val="20"/>
              </w:rPr>
              <w:t>RDN</w:t>
            </w:r>
          </w:p>
        </w:tc>
        <w:tc>
          <w:tcPr>
            <w:tcW w:w="7824" w:type="dxa"/>
          </w:tcPr>
          <w:p w14:paraId="44BC1599" w14:textId="77777777" w:rsidR="00E933E1" w:rsidRDefault="00877D9F">
            <w:pPr>
              <w:pStyle w:val="TableParagraph"/>
              <w:ind w:left="64"/>
              <w:rPr>
                <w:sz w:val="20"/>
              </w:rPr>
            </w:pPr>
            <w:r>
              <w:rPr>
                <w:sz w:val="20"/>
              </w:rPr>
              <w:t>Relative</w:t>
            </w:r>
            <w:r>
              <w:rPr>
                <w:spacing w:val="-9"/>
                <w:sz w:val="20"/>
              </w:rPr>
              <w:t xml:space="preserve"> </w:t>
            </w:r>
            <w:r>
              <w:rPr>
                <w:sz w:val="20"/>
              </w:rPr>
              <w:t>Distinguished</w:t>
            </w:r>
            <w:r>
              <w:rPr>
                <w:spacing w:val="-8"/>
                <w:sz w:val="20"/>
              </w:rPr>
              <w:t xml:space="preserve"> </w:t>
            </w:r>
            <w:r>
              <w:rPr>
                <w:sz w:val="20"/>
              </w:rPr>
              <w:t>Name</w:t>
            </w:r>
          </w:p>
        </w:tc>
      </w:tr>
      <w:tr w:rsidR="00E933E1" w14:paraId="3DF2660B" w14:textId="77777777" w:rsidTr="00411BB7">
        <w:trPr>
          <w:trHeight w:val="480"/>
        </w:trPr>
        <w:tc>
          <w:tcPr>
            <w:tcW w:w="1538" w:type="dxa"/>
          </w:tcPr>
          <w:p w14:paraId="4782C9FF" w14:textId="77777777" w:rsidR="00E933E1" w:rsidRDefault="00877D9F">
            <w:pPr>
              <w:pStyle w:val="TableParagraph"/>
              <w:rPr>
                <w:sz w:val="20"/>
              </w:rPr>
            </w:pPr>
            <w:r>
              <w:rPr>
                <w:sz w:val="20"/>
              </w:rPr>
              <w:t>TMaaS</w:t>
            </w:r>
          </w:p>
        </w:tc>
        <w:tc>
          <w:tcPr>
            <w:tcW w:w="7824" w:type="dxa"/>
          </w:tcPr>
          <w:p w14:paraId="7F8C219C" w14:textId="77777777" w:rsidR="00E933E1" w:rsidRDefault="00877D9F">
            <w:pPr>
              <w:pStyle w:val="TableParagraph"/>
              <w:ind w:left="64"/>
              <w:rPr>
                <w:sz w:val="20"/>
              </w:rPr>
            </w:pPr>
            <w:r>
              <w:rPr>
                <w:sz w:val="20"/>
              </w:rPr>
              <w:t>Topology</w:t>
            </w:r>
            <w:r>
              <w:rPr>
                <w:spacing w:val="-4"/>
                <w:sz w:val="20"/>
              </w:rPr>
              <w:t xml:space="preserve"> </w:t>
            </w:r>
            <w:r>
              <w:rPr>
                <w:sz w:val="20"/>
              </w:rPr>
              <w:t>Management</w:t>
            </w:r>
            <w:r>
              <w:rPr>
                <w:spacing w:val="-4"/>
                <w:sz w:val="20"/>
              </w:rPr>
              <w:t xml:space="preserve"> </w:t>
            </w:r>
            <w:r>
              <w:rPr>
                <w:sz w:val="20"/>
              </w:rPr>
              <w:t>as</w:t>
            </w:r>
            <w:r>
              <w:rPr>
                <w:spacing w:val="-4"/>
                <w:sz w:val="20"/>
              </w:rPr>
              <w:t xml:space="preserve"> </w:t>
            </w:r>
            <w:r>
              <w:rPr>
                <w:sz w:val="20"/>
              </w:rPr>
              <w:t>a</w:t>
            </w:r>
            <w:r>
              <w:rPr>
                <w:spacing w:val="-4"/>
                <w:sz w:val="20"/>
              </w:rPr>
              <w:t xml:space="preserve"> </w:t>
            </w:r>
            <w:r>
              <w:rPr>
                <w:sz w:val="20"/>
              </w:rPr>
              <w:t>Service</w:t>
            </w:r>
          </w:p>
        </w:tc>
      </w:tr>
      <w:tr w:rsidR="009C4705" w14:paraId="3F80DD33" w14:textId="77777777" w:rsidTr="00411BB7">
        <w:trPr>
          <w:trHeight w:val="480"/>
        </w:trPr>
        <w:tc>
          <w:tcPr>
            <w:tcW w:w="1538" w:type="dxa"/>
          </w:tcPr>
          <w:p w14:paraId="74B34408" w14:textId="3DFA08D6" w:rsidR="009C4705" w:rsidRDefault="009C4705">
            <w:pPr>
              <w:pStyle w:val="TableParagraph"/>
              <w:rPr>
                <w:sz w:val="20"/>
              </w:rPr>
            </w:pPr>
            <w:r>
              <w:rPr>
                <w:sz w:val="20"/>
              </w:rPr>
              <w:t>MTCIL</w:t>
            </w:r>
          </w:p>
        </w:tc>
        <w:tc>
          <w:tcPr>
            <w:tcW w:w="7824" w:type="dxa"/>
          </w:tcPr>
          <w:p w14:paraId="1C45DECB" w14:textId="374572D5" w:rsidR="009C4705" w:rsidRDefault="009C4705">
            <w:pPr>
              <w:pStyle w:val="TableParagraph"/>
              <w:ind w:left="64"/>
              <w:rPr>
                <w:sz w:val="20"/>
              </w:rPr>
            </w:pPr>
            <w:r>
              <w:rPr>
                <w:sz w:val="20"/>
              </w:rPr>
              <w:t>Mavenir Telco Cloud Integration Layer (Seed Code)</w:t>
            </w:r>
          </w:p>
        </w:tc>
      </w:tr>
    </w:tbl>
    <w:p w14:paraId="3573C5CB" w14:textId="77777777" w:rsidR="00E933E1" w:rsidRDefault="00E933E1">
      <w:pPr>
        <w:rPr>
          <w:sz w:val="20"/>
        </w:rPr>
        <w:sectPr w:rsidR="00E933E1">
          <w:pgSz w:w="12240" w:h="15840"/>
          <w:pgMar w:top="1300" w:right="0" w:bottom="940" w:left="0" w:header="616" w:footer="757" w:gutter="0"/>
          <w:cols w:space="720"/>
        </w:sectPr>
      </w:pPr>
    </w:p>
    <w:p w14:paraId="3577DA2F" w14:textId="77777777" w:rsidR="00E933E1" w:rsidRDefault="00E933E1" w:rsidP="00D238E9">
      <w:pPr>
        <w:pStyle w:val="BodyText"/>
        <w:spacing w:before="7"/>
        <w:ind w:right="1467"/>
        <w:rPr>
          <w:b/>
          <w:sz w:val="29"/>
        </w:rPr>
      </w:pPr>
    </w:p>
    <w:p w14:paraId="51FA03F5" w14:textId="77777777" w:rsidR="00E933E1" w:rsidRDefault="00877D9F" w:rsidP="00D238E9">
      <w:pPr>
        <w:pStyle w:val="Heading1"/>
        <w:numPr>
          <w:ilvl w:val="0"/>
          <w:numId w:val="98"/>
        </w:numPr>
        <w:tabs>
          <w:tab w:val="left" w:pos="1840"/>
        </w:tabs>
        <w:ind w:right="1467"/>
      </w:pPr>
      <w:bookmarkStart w:id="7" w:name="3._References"/>
      <w:bookmarkStart w:id="8" w:name="_bookmark2"/>
      <w:bookmarkEnd w:id="7"/>
      <w:bookmarkEnd w:id="8"/>
      <w:r>
        <w:rPr>
          <w:color w:val="005994"/>
        </w:rPr>
        <w:t>References</w:t>
      </w:r>
    </w:p>
    <w:p w14:paraId="7F76A165" w14:textId="77777777" w:rsidR="00E933E1" w:rsidRDefault="00E933E1" w:rsidP="00D238E9">
      <w:pPr>
        <w:pStyle w:val="BodyText"/>
        <w:spacing w:before="5"/>
        <w:ind w:right="1467"/>
        <w:rPr>
          <w:b/>
          <w:sz w:val="24"/>
        </w:rPr>
      </w:pPr>
    </w:p>
    <w:p w14:paraId="087853C1" w14:textId="77777777" w:rsidR="00E9275B" w:rsidRDefault="00E9275B" w:rsidP="00D238E9">
      <w:pPr>
        <w:pStyle w:val="Heading2"/>
        <w:ind w:right="1467"/>
      </w:pPr>
      <w:r>
        <w:t>3GPP SPECIFICATIONS</w:t>
      </w:r>
    </w:p>
    <w:p w14:paraId="0B31D61A" w14:textId="77777777" w:rsidR="00E9275B" w:rsidRPr="00E9275B" w:rsidRDefault="00E9275B" w:rsidP="00D238E9">
      <w:pPr>
        <w:pStyle w:val="ListParagraph"/>
        <w:numPr>
          <w:ilvl w:val="0"/>
          <w:numId w:val="102"/>
        </w:numPr>
        <w:ind w:right="1467"/>
      </w:pPr>
      <w:r w:rsidRPr="00E9275B">
        <w:t>3GPP TS 28.532: Management and orchestration; Generic management services</w:t>
      </w:r>
    </w:p>
    <w:p w14:paraId="11EF65C3" w14:textId="77777777" w:rsidR="00E9275B" w:rsidRPr="00E9275B" w:rsidRDefault="00E9275B" w:rsidP="00D238E9">
      <w:pPr>
        <w:pStyle w:val="ListParagraph"/>
        <w:numPr>
          <w:ilvl w:val="0"/>
          <w:numId w:val="102"/>
        </w:numPr>
        <w:ind w:right="1467"/>
      </w:pPr>
      <w:r w:rsidRPr="00E9275B">
        <w:t>3GPP TR 28.890: Management and orchestration; Study on integration of Open Network Automation Platform (ONAP) and 3GPP management for 5G networks</w:t>
      </w:r>
    </w:p>
    <w:p w14:paraId="281F93CD" w14:textId="77777777" w:rsidR="00E9275B" w:rsidRPr="00E9275B" w:rsidRDefault="00E9275B" w:rsidP="00D238E9">
      <w:pPr>
        <w:pStyle w:val="ListParagraph"/>
        <w:numPr>
          <w:ilvl w:val="0"/>
          <w:numId w:val="102"/>
        </w:numPr>
        <w:ind w:right="1467"/>
      </w:pPr>
      <w:r w:rsidRPr="00E9275B">
        <w:t>3GPP TS 32.102: "Telecommunication management; Architecture"</w:t>
      </w:r>
    </w:p>
    <w:p w14:paraId="5E75EE85" w14:textId="77777777" w:rsidR="00E9275B" w:rsidRPr="00E9275B" w:rsidRDefault="00E9275B" w:rsidP="00D238E9">
      <w:pPr>
        <w:pStyle w:val="ListParagraph"/>
        <w:numPr>
          <w:ilvl w:val="0"/>
          <w:numId w:val="102"/>
        </w:numPr>
        <w:ind w:right="1467"/>
      </w:pPr>
      <w:r w:rsidRPr="00E9275B">
        <w:t>3GPP TS 32.300: "Telecommunication management; Configuration Management (CM); Name convention for Managed Objects"</w:t>
      </w:r>
    </w:p>
    <w:p w14:paraId="6D4C565B" w14:textId="77777777" w:rsidR="00E9275B" w:rsidRPr="00E9275B" w:rsidRDefault="00E9275B" w:rsidP="00D238E9">
      <w:pPr>
        <w:pStyle w:val="ListParagraph"/>
        <w:numPr>
          <w:ilvl w:val="0"/>
          <w:numId w:val="102"/>
        </w:numPr>
        <w:ind w:right="1467"/>
      </w:pPr>
      <w:r w:rsidRPr="00E9275B">
        <w:t>3GPP TS 32.352: Telecommunication management; Communication Surveillance (CS) Integration Reference Point (IRP); Information Service (IS)</w:t>
      </w:r>
    </w:p>
    <w:p w14:paraId="2499CC6F" w14:textId="77777777" w:rsidR="00E9275B" w:rsidRPr="00E9275B" w:rsidRDefault="00E9275B" w:rsidP="00D238E9">
      <w:pPr>
        <w:pStyle w:val="ListParagraph"/>
        <w:numPr>
          <w:ilvl w:val="0"/>
          <w:numId w:val="102"/>
        </w:numPr>
        <w:ind w:right="1467"/>
      </w:pPr>
      <w:r w:rsidRPr="00E9275B">
        <w:t>3GPP TS 28.533: Management and orchestration; Architecture framework</w:t>
      </w:r>
    </w:p>
    <w:p w14:paraId="3B447D0A" w14:textId="7B08F5D9" w:rsidR="00E9275B" w:rsidRDefault="00E9275B" w:rsidP="00D238E9">
      <w:pPr>
        <w:pStyle w:val="ListParagraph"/>
        <w:numPr>
          <w:ilvl w:val="0"/>
          <w:numId w:val="102"/>
        </w:numPr>
        <w:ind w:right="1467"/>
      </w:pPr>
      <w:r w:rsidRPr="00E9275B">
        <w:t>3GPP TS 28.620: Telecommunication management; Fixed Mobile Convergence (FMC) Federated Network Information Model (FNIM) Umbrella Information Model (UIM) (V15.1.0)</w:t>
      </w:r>
    </w:p>
    <w:p w14:paraId="21CC6D9C" w14:textId="77777777" w:rsidR="00E9275B" w:rsidRPr="00E9275B" w:rsidRDefault="00E9275B" w:rsidP="00D238E9">
      <w:pPr>
        <w:ind w:right="1467"/>
      </w:pPr>
    </w:p>
    <w:p w14:paraId="4D7DC3BF" w14:textId="77777777" w:rsidR="00E9275B" w:rsidRDefault="00E9275B" w:rsidP="00D238E9">
      <w:pPr>
        <w:pStyle w:val="Heading2"/>
        <w:ind w:right="1467"/>
      </w:pPr>
      <w:bookmarkStart w:id="9" w:name="_zdf328h2mhr3" w:colFirst="0" w:colLast="0"/>
      <w:bookmarkEnd w:id="9"/>
      <w:r>
        <w:t>ETSI SPECIFICATIONS</w:t>
      </w:r>
    </w:p>
    <w:p w14:paraId="6CCB4B6E" w14:textId="66217E5C" w:rsidR="00E9275B" w:rsidRDefault="00E9275B" w:rsidP="00D238E9">
      <w:pPr>
        <w:pStyle w:val="ListParagraph"/>
        <w:numPr>
          <w:ilvl w:val="0"/>
          <w:numId w:val="104"/>
        </w:numPr>
        <w:ind w:right="1467"/>
      </w:pPr>
      <w:r>
        <w:t xml:space="preserve">ETSI GS NFV-SWA 001      </w:t>
      </w:r>
      <w:r>
        <w:tab/>
        <w:t xml:space="preserve">Network Functions </w:t>
      </w:r>
      <w:r w:rsidR="00D238E9">
        <w:t>Virtualization</w:t>
      </w:r>
      <w:r>
        <w:t xml:space="preserve"> (NFV); Virtual Network Functions Architecture</w:t>
      </w:r>
    </w:p>
    <w:p w14:paraId="4E199B05" w14:textId="77777777" w:rsidR="00E9275B" w:rsidRDefault="00E9275B" w:rsidP="00D238E9">
      <w:pPr>
        <w:pStyle w:val="Heading2"/>
        <w:ind w:right="1467"/>
      </w:pPr>
      <w:bookmarkStart w:id="10" w:name="_m0hvj1ggl1sc" w:colFirst="0" w:colLast="0"/>
      <w:bookmarkEnd w:id="10"/>
      <w:r>
        <w:t>ITU SPECIFICATIONS</w:t>
      </w:r>
    </w:p>
    <w:p w14:paraId="475CE38F" w14:textId="77777777" w:rsidR="00E9275B" w:rsidRPr="005659C8" w:rsidRDefault="00E9275B" w:rsidP="00D238E9">
      <w:pPr>
        <w:pStyle w:val="ListParagraph"/>
        <w:numPr>
          <w:ilvl w:val="0"/>
          <w:numId w:val="105"/>
        </w:numPr>
        <w:ind w:right="1467"/>
      </w:pPr>
      <w:r w:rsidRPr="005659C8">
        <w:t>ITU-T Recommendation X.710 (1991): "Common Management Information Service Definition for CCITT Applications".</w:t>
      </w:r>
    </w:p>
    <w:p w14:paraId="5192CF7F" w14:textId="77777777" w:rsidR="00E9275B" w:rsidRPr="005659C8" w:rsidRDefault="00E9275B" w:rsidP="00D238E9">
      <w:pPr>
        <w:pStyle w:val="ListParagraph"/>
        <w:numPr>
          <w:ilvl w:val="0"/>
          <w:numId w:val="105"/>
        </w:numPr>
        <w:ind w:right="1467"/>
      </w:pPr>
      <w:r w:rsidRPr="005659C8">
        <w:t>T-REC-X.731-199201-I!!PDF-E: State Management Function</w:t>
      </w:r>
    </w:p>
    <w:p w14:paraId="082F2038" w14:textId="77777777" w:rsidR="00E9275B" w:rsidRDefault="00E9275B" w:rsidP="00D238E9">
      <w:pPr>
        <w:pStyle w:val="Heading2"/>
        <w:ind w:right="1467"/>
      </w:pPr>
      <w:bookmarkStart w:id="11" w:name="_p2ux7ui5fk0u" w:colFirst="0" w:colLast="0"/>
      <w:bookmarkEnd w:id="11"/>
      <w:r>
        <w:t>OTHER REFERENCES</w:t>
      </w:r>
    </w:p>
    <w:p w14:paraId="12F3B919" w14:textId="5EA7F195" w:rsidR="00E9275B" w:rsidRPr="005659C8" w:rsidRDefault="00E9275B" w:rsidP="00D238E9">
      <w:pPr>
        <w:pStyle w:val="ListParagraph"/>
        <w:numPr>
          <w:ilvl w:val="0"/>
          <w:numId w:val="106"/>
        </w:numPr>
        <w:ind w:right="1467"/>
      </w:pPr>
      <w:r w:rsidRPr="005659C8">
        <w:t xml:space="preserve">VES: </w:t>
      </w:r>
      <w:hyperlink r:id="rId14">
        <w:r w:rsidRPr="005659C8">
          <w:t xml:space="preserve"> </w:t>
        </w:r>
      </w:hyperlink>
      <w:hyperlink r:id="rId15" w:history="1">
        <w:r w:rsidRPr="00D238E9">
          <w:rPr>
            <w:rStyle w:val="Hyperlink"/>
          </w:rPr>
          <w:t xml:space="preserve">https://wiki.onap.org/display/DW/5G+-+Real+Time+PM+and+High+Volume+Stream+Data+Collection </w:t>
        </w:r>
      </w:hyperlink>
      <w:r w:rsidRPr="005659C8">
        <w:t xml:space="preserve"> </w:t>
      </w:r>
    </w:p>
    <w:p w14:paraId="2B10A2C4" w14:textId="77777777" w:rsidR="00E9275B" w:rsidRPr="00D238E9" w:rsidRDefault="00E9275B" w:rsidP="00D238E9">
      <w:pPr>
        <w:pStyle w:val="ListParagraph"/>
        <w:numPr>
          <w:ilvl w:val="0"/>
          <w:numId w:val="106"/>
        </w:numPr>
        <w:ind w:right="1467"/>
        <w:rPr>
          <w:rStyle w:val="Hyperlink"/>
        </w:rPr>
      </w:pPr>
      <w:bookmarkStart w:id="12" w:name="_s38bln2cz3ge" w:colFirst="0" w:colLast="0"/>
      <w:bookmarkEnd w:id="12"/>
      <w:r w:rsidRPr="005659C8">
        <w:t>VES:</w:t>
      </w:r>
      <w:hyperlink r:id="rId16">
        <w:r w:rsidRPr="005659C8">
          <w:t xml:space="preserve"> </w:t>
        </w:r>
      </w:hyperlink>
      <w:hyperlink r:id="rId17">
        <w:r w:rsidRPr="00D238E9">
          <w:rPr>
            <w:rStyle w:val="Hyperlink"/>
          </w:rPr>
          <w:t>https://wiki.onap.org/display/DW/VES+7.1</w:t>
        </w:r>
      </w:hyperlink>
    </w:p>
    <w:p w14:paraId="3840F2E6" w14:textId="77777777" w:rsidR="00E9275B" w:rsidRPr="00D238E9" w:rsidRDefault="00E9275B" w:rsidP="00D238E9">
      <w:pPr>
        <w:pStyle w:val="ListParagraph"/>
        <w:numPr>
          <w:ilvl w:val="0"/>
          <w:numId w:val="106"/>
        </w:numPr>
        <w:ind w:right="1467"/>
        <w:rPr>
          <w:rStyle w:val="Hyperlink"/>
        </w:rPr>
      </w:pPr>
      <w:bookmarkStart w:id="13" w:name="_lo5hnicq1h5w" w:colFirst="0" w:colLast="0"/>
      <w:bookmarkEnd w:id="13"/>
      <w:r w:rsidRPr="005659C8">
        <w:t>Kubernetes:</w:t>
      </w:r>
      <w:hyperlink r:id="rId18">
        <w:r w:rsidRPr="005659C8">
          <w:t xml:space="preserve"> </w:t>
        </w:r>
      </w:hyperlink>
      <w:hyperlink r:id="rId19">
        <w:r w:rsidRPr="00D238E9">
          <w:rPr>
            <w:rStyle w:val="Hyperlink"/>
          </w:rPr>
          <w:t>https://kubernetes.io/</w:t>
        </w:r>
      </w:hyperlink>
    </w:p>
    <w:p w14:paraId="2C58101E" w14:textId="13276087" w:rsidR="00E933E1" w:rsidRDefault="00E933E1" w:rsidP="00D238E9">
      <w:pPr>
        <w:pStyle w:val="ListParagraph"/>
        <w:numPr>
          <w:ilvl w:val="0"/>
          <w:numId w:val="106"/>
        </w:numPr>
        <w:sectPr w:rsidR="00E933E1">
          <w:pgSz w:w="12240" w:h="15840"/>
          <w:pgMar w:top="1300" w:right="0" w:bottom="940" w:left="0" w:header="616" w:footer="757" w:gutter="0"/>
          <w:cols w:space="720"/>
        </w:sectPr>
      </w:pPr>
    </w:p>
    <w:p w14:paraId="496F158F" w14:textId="77777777" w:rsidR="00E933E1" w:rsidRDefault="00E933E1">
      <w:pPr>
        <w:pStyle w:val="BodyText"/>
        <w:spacing w:before="7"/>
        <w:rPr>
          <w:b/>
          <w:sz w:val="29"/>
        </w:rPr>
      </w:pPr>
    </w:p>
    <w:p w14:paraId="459AE471" w14:textId="77777777" w:rsidR="00E933E1" w:rsidRDefault="00877D9F">
      <w:pPr>
        <w:pStyle w:val="Heading1"/>
        <w:numPr>
          <w:ilvl w:val="0"/>
          <w:numId w:val="98"/>
        </w:numPr>
        <w:tabs>
          <w:tab w:val="left" w:pos="1840"/>
        </w:tabs>
      </w:pPr>
      <w:bookmarkStart w:id="14" w:name="4._About_this_Publication"/>
      <w:bookmarkStart w:id="15" w:name="_bookmark3"/>
      <w:bookmarkEnd w:id="14"/>
      <w:bookmarkEnd w:id="15"/>
      <w:r>
        <w:rPr>
          <w:color w:val="005994"/>
        </w:rPr>
        <w:t>About</w:t>
      </w:r>
      <w:r>
        <w:rPr>
          <w:color w:val="005994"/>
          <w:spacing w:val="-9"/>
        </w:rPr>
        <w:t xml:space="preserve"> </w:t>
      </w:r>
      <w:r>
        <w:rPr>
          <w:color w:val="005994"/>
        </w:rPr>
        <w:t>this</w:t>
      </w:r>
      <w:r>
        <w:rPr>
          <w:color w:val="005994"/>
          <w:spacing w:val="-8"/>
        </w:rPr>
        <w:t xml:space="preserve"> </w:t>
      </w:r>
      <w:r>
        <w:rPr>
          <w:color w:val="005994"/>
        </w:rPr>
        <w:t>Publication</w:t>
      </w:r>
    </w:p>
    <w:p w14:paraId="7F1477D0" w14:textId="77777777" w:rsidR="00E933E1" w:rsidRDefault="00877D9F">
      <w:pPr>
        <w:pStyle w:val="BodyText"/>
        <w:spacing w:before="122"/>
        <w:ind w:left="1440"/>
      </w:pPr>
      <w:r>
        <w:t>Refer</w:t>
      </w:r>
      <w:r>
        <w:rPr>
          <w:spacing w:val="-5"/>
        </w:rPr>
        <w:t xml:space="preserve"> </w:t>
      </w:r>
      <w:r>
        <w:t>to</w:t>
      </w:r>
      <w:r>
        <w:rPr>
          <w:spacing w:val="-5"/>
        </w:rPr>
        <w:t xml:space="preserve"> </w:t>
      </w:r>
      <w:r>
        <w:t>the</w:t>
      </w:r>
      <w:r>
        <w:rPr>
          <w:spacing w:val="-5"/>
        </w:rPr>
        <w:t xml:space="preserve"> </w:t>
      </w:r>
      <w:r>
        <w:t>following</w:t>
      </w:r>
      <w:r>
        <w:rPr>
          <w:spacing w:val="-4"/>
        </w:rPr>
        <w:t xml:space="preserve"> </w:t>
      </w:r>
      <w:r>
        <w:t>sections</w:t>
      </w:r>
      <w:r>
        <w:rPr>
          <w:spacing w:val="-5"/>
        </w:rPr>
        <w:t xml:space="preserve"> </w:t>
      </w:r>
      <w:r>
        <w:t>for</w:t>
      </w:r>
      <w:r>
        <w:rPr>
          <w:spacing w:val="-5"/>
        </w:rPr>
        <w:t xml:space="preserve"> </w:t>
      </w:r>
      <w:r>
        <w:t>more</w:t>
      </w:r>
      <w:r>
        <w:rPr>
          <w:spacing w:val="-4"/>
        </w:rPr>
        <w:t xml:space="preserve"> </w:t>
      </w:r>
      <w:r>
        <w:t>information</w:t>
      </w:r>
      <w:r>
        <w:rPr>
          <w:spacing w:val="-5"/>
        </w:rPr>
        <w:t xml:space="preserve"> </w:t>
      </w:r>
      <w:r>
        <w:t>about</w:t>
      </w:r>
      <w:r>
        <w:rPr>
          <w:spacing w:val="-5"/>
        </w:rPr>
        <w:t xml:space="preserve"> </w:t>
      </w:r>
      <w:r>
        <w:t>XGVela</w:t>
      </w:r>
      <w:r>
        <w:rPr>
          <w:spacing w:val="-5"/>
        </w:rPr>
        <w:t xml:space="preserve"> </w:t>
      </w:r>
      <w:r>
        <w:t>and</w:t>
      </w:r>
      <w:r>
        <w:rPr>
          <w:spacing w:val="-4"/>
        </w:rPr>
        <w:t xml:space="preserve"> </w:t>
      </w:r>
      <w:r>
        <w:t>its</w:t>
      </w:r>
      <w:r>
        <w:rPr>
          <w:spacing w:val="-5"/>
        </w:rPr>
        <w:t xml:space="preserve"> </w:t>
      </w:r>
      <w:r>
        <w:t>features:</w:t>
      </w:r>
    </w:p>
    <w:p w14:paraId="4F456BC9" w14:textId="77777777" w:rsidR="00E933E1" w:rsidRDefault="003C2AFC">
      <w:pPr>
        <w:pStyle w:val="Heading6"/>
        <w:numPr>
          <w:ilvl w:val="0"/>
          <w:numId w:val="97"/>
        </w:numPr>
        <w:tabs>
          <w:tab w:val="left" w:pos="1799"/>
          <w:tab w:val="left" w:pos="1800"/>
        </w:tabs>
        <w:spacing w:before="190"/>
        <w:ind w:left="1800"/>
      </w:pPr>
      <w:hyperlink w:anchor="_bookmark4" w:history="1">
        <w:r w:rsidR="00877D9F">
          <w:rPr>
            <w:color w:val="0000FF"/>
          </w:rPr>
          <w:t>XGVela</w:t>
        </w:r>
        <w:r w:rsidR="00877D9F">
          <w:rPr>
            <w:color w:val="0000FF"/>
            <w:spacing w:val="-11"/>
          </w:rPr>
          <w:t xml:space="preserve"> </w:t>
        </w:r>
        <w:r w:rsidR="00877D9F">
          <w:rPr>
            <w:color w:val="0000FF"/>
          </w:rPr>
          <w:t>Overview</w:t>
        </w:r>
      </w:hyperlink>
    </w:p>
    <w:p w14:paraId="3544D65C" w14:textId="77777777" w:rsidR="00E933E1" w:rsidRDefault="003C2AFC">
      <w:pPr>
        <w:pStyle w:val="Heading6"/>
        <w:numPr>
          <w:ilvl w:val="0"/>
          <w:numId w:val="97"/>
        </w:numPr>
        <w:tabs>
          <w:tab w:val="left" w:pos="1799"/>
          <w:tab w:val="left" w:pos="1800"/>
        </w:tabs>
        <w:ind w:left="1800"/>
      </w:pPr>
      <w:hyperlink w:anchor="_bookmark5" w:history="1">
        <w:r w:rsidR="00877D9F">
          <w:rPr>
            <w:color w:val="0000FF"/>
          </w:rPr>
          <w:t>XGVela</w:t>
        </w:r>
        <w:r w:rsidR="00877D9F">
          <w:rPr>
            <w:color w:val="0000FF"/>
            <w:spacing w:val="-12"/>
          </w:rPr>
          <w:t xml:space="preserve"> </w:t>
        </w:r>
        <w:r w:rsidR="00877D9F">
          <w:rPr>
            <w:color w:val="0000FF"/>
          </w:rPr>
          <w:t>Features</w:t>
        </w:r>
      </w:hyperlink>
    </w:p>
    <w:p w14:paraId="2CE0672F" w14:textId="77777777" w:rsidR="00E933E1" w:rsidRDefault="00E933E1">
      <w:pPr>
        <w:pStyle w:val="BodyText"/>
        <w:rPr>
          <w:sz w:val="22"/>
        </w:rPr>
      </w:pPr>
    </w:p>
    <w:p w14:paraId="37E32ECC" w14:textId="77777777" w:rsidR="00E933E1" w:rsidRDefault="00E933E1">
      <w:pPr>
        <w:pStyle w:val="BodyText"/>
        <w:spacing w:before="2"/>
      </w:pPr>
    </w:p>
    <w:p w14:paraId="45C54149" w14:textId="77777777" w:rsidR="00E933E1" w:rsidRDefault="00E933E1">
      <w:pPr>
        <w:pStyle w:val="BodyText"/>
        <w:spacing w:before="7"/>
        <w:rPr>
          <w:sz w:val="29"/>
        </w:rPr>
      </w:pPr>
      <w:bookmarkStart w:id="16" w:name="4.1._XGVela_Overview"/>
      <w:bookmarkStart w:id="17" w:name="_bookmark4"/>
      <w:bookmarkEnd w:id="16"/>
      <w:bookmarkEnd w:id="17"/>
    </w:p>
    <w:p w14:paraId="1200A1D6" w14:textId="77777777" w:rsidR="00E042D0" w:rsidRDefault="00E042D0">
      <w:pPr>
        <w:rPr>
          <w:b/>
          <w:bCs/>
          <w:color w:val="005994"/>
          <w:spacing w:val="-1"/>
          <w:sz w:val="36"/>
          <w:szCs w:val="36"/>
        </w:rPr>
      </w:pPr>
      <w:bookmarkStart w:id="18" w:name="5._XGVela_Overview"/>
      <w:bookmarkStart w:id="19" w:name="_bookmark6"/>
      <w:bookmarkEnd w:id="18"/>
      <w:bookmarkEnd w:id="19"/>
      <w:r>
        <w:rPr>
          <w:color w:val="005994"/>
          <w:spacing w:val="-1"/>
        </w:rPr>
        <w:br w:type="page"/>
      </w:r>
    </w:p>
    <w:p w14:paraId="3B666077" w14:textId="74AFA959" w:rsidR="00E933E1" w:rsidRDefault="00877D9F">
      <w:pPr>
        <w:pStyle w:val="Heading1"/>
        <w:numPr>
          <w:ilvl w:val="0"/>
          <w:numId w:val="98"/>
        </w:numPr>
        <w:tabs>
          <w:tab w:val="left" w:pos="1840"/>
        </w:tabs>
      </w:pPr>
      <w:r>
        <w:rPr>
          <w:color w:val="005994"/>
          <w:spacing w:val="-1"/>
        </w:rPr>
        <w:lastRenderedPageBreak/>
        <w:t>XGVela</w:t>
      </w:r>
      <w:r>
        <w:rPr>
          <w:color w:val="005994"/>
          <w:spacing w:val="-19"/>
        </w:rPr>
        <w:t xml:space="preserve"> </w:t>
      </w:r>
      <w:r>
        <w:rPr>
          <w:color w:val="005994"/>
          <w:spacing w:val="-1"/>
        </w:rPr>
        <w:t>Overview</w:t>
      </w:r>
    </w:p>
    <w:p w14:paraId="618F91FD" w14:textId="08E5376E" w:rsidR="00E933E1" w:rsidRDefault="00877D9F">
      <w:pPr>
        <w:pStyle w:val="BodyText"/>
        <w:spacing w:before="151" w:line="249" w:lineRule="auto"/>
        <w:ind w:left="1440" w:right="1438"/>
      </w:pPr>
      <w:r>
        <w:t xml:space="preserve">Modern systems must be distributed and cloud-native to deliver expected levels of reliability, </w:t>
      </w:r>
      <w:r w:rsidR="00214EC7">
        <w:t>agility,</w:t>
      </w:r>
      <w:r>
        <w:t xml:space="preserve"> and</w:t>
      </w:r>
      <w:r>
        <w:rPr>
          <w:spacing w:val="1"/>
        </w:rPr>
        <w:t xml:space="preserve"> </w:t>
      </w:r>
      <w:r>
        <w:t>scale.</w:t>
      </w:r>
      <w:r>
        <w:rPr>
          <w:spacing w:val="-5"/>
        </w:rPr>
        <w:t xml:space="preserve"> </w:t>
      </w:r>
      <w:r>
        <w:t>Containers</w:t>
      </w:r>
      <w:r>
        <w:rPr>
          <w:spacing w:val="-4"/>
        </w:rPr>
        <w:t xml:space="preserve"> </w:t>
      </w:r>
      <w:r>
        <w:t>are</w:t>
      </w:r>
      <w:r>
        <w:rPr>
          <w:spacing w:val="-5"/>
        </w:rPr>
        <w:t xml:space="preserve"> </w:t>
      </w:r>
      <w:r>
        <w:t>fundamental</w:t>
      </w:r>
      <w:r>
        <w:rPr>
          <w:spacing w:val="-4"/>
        </w:rPr>
        <w:t xml:space="preserve"> </w:t>
      </w:r>
      <w:r>
        <w:t>building</w:t>
      </w:r>
      <w:r>
        <w:rPr>
          <w:spacing w:val="-5"/>
        </w:rPr>
        <w:t xml:space="preserve"> </w:t>
      </w:r>
      <w:r>
        <w:t>blocks</w:t>
      </w:r>
      <w:r>
        <w:rPr>
          <w:spacing w:val="-4"/>
        </w:rPr>
        <w:t xml:space="preserve"> </w:t>
      </w:r>
      <w:r>
        <w:t>of</w:t>
      </w:r>
      <w:r>
        <w:rPr>
          <w:spacing w:val="-5"/>
        </w:rPr>
        <w:t xml:space="preserve"> </w:t>
      </w:r>
      <w:r>
        <w:t>a</w:t>
      </w:r>
      <w:r>
        <w:rPr>
          <w:spacing w:val="-4"/>
        </w:rPr>
        <w:t xml:space="preserve"> </w:t>
      </w:r>
      <w:r>
        <w:t>cloud-native</w:t>
      </w:r>
      <w:r>
        <w:rPr>
          <w:spacing w:val="-5"/>
        </w:rPr>
        <w:t xml:space="preserve"> </w:t>
      </w:r>
      <w:r>
        <w:t>NFs</w:t>
      </w:r>
      <w:r>
        <w:rPr>
          <w:spacing w:val="-4"/>
        </w:rPr>
        <w:t xml:space="preserve"> </w:t>
      </w:r>
      <w:r>
        <w:t>or</w:t>
      </w:r>
      <w:r>
        <w:rPr>
          <w:spacing w:val="-5"/>
        </w:rPr>
        <w:t xml:space="preserve"> </w:t>
      </w:r>
      <w:r>
        <w:t>microservices.</w:t>
      </w:r>
      <w:r>
        <w:rPr>
          <w:spacing w:val="-4"/>
        </w:rPr>
        <w:t xml:space="preserve"> </w:t>
      </w:r>
      <w:r>
        <w:t>In</w:t>
      </w:r>
      <w:r>
        <w:rPr>
          <w:spacing w:val="-5"/>
        </w:rPr>
        <w:t xml:space="preserve"> </w:t>
      </w:r>
      <w:r>
        <w:t>Kubernetes,</w:t>
      </w:r>
      <w:r>
        <w:rPr>
          <w:spacing w:val="1"/>
        </w:rPr>
        <w:t xml:space="preserve"> </w:t>
      </w:r>
      <w:r>
        <w:t>the embodiment of a modular container service is a pod. A pod is a group of containers that share resources like file systems, kernel namespaces and an IP address. To build an NF or microservice from</w:t>
      </w:r>
      <w:r>
        <w:rPr>
          <w:spacing w:val="1"/>
        </w:rPr>
        <w:t xml:space="preserve"> </w:t>
      </w:r>
      <w:r>
        <w:t>modular</w:t>
      </w:r>
      <w:r>
        <w:rPr>
          <w:spacing w:val="-3"/>
        </w:rPr>
        <w:t xml:space="preserve"> </w:t>
      </w:r>
      <w:r>
        <w:t>containers,</w:t>
      </w:r>
      <w:r>
        <w:rPr>
          <w:spacing w:val="-2"/>
        </w:rPr>
        <w:t xml:space="preserve"> </w:t>
      </w:r>
      <w:r>
        <w:t>symbiotic</w:t>
      </w:r>
      <w:r>
        <w:rPr>
          <w:spacing w:val="-2"/>
        </w:rPr>
        <w:t xml:space="preserve"> </w:t>
      </w:r>
      <w:r>
        <w:t>groups</w:t>
      </w:r>
      <w:r>
        <w:rPr>
          <w:spacing w:val="-2"/>
        </w:rPr>
        <w:t xml:space="preserve"> </w:t>
      </w:r>
      <w:r>
        <w:t>of</w:t>
      </w:r>
      <w:r>
        <w:rPr>
          <w:spacing w:val="-2"/>
        </w:rPr>
        <w:t xml:space="preserve"> </w:t>
      </w:r>
      <w:r>
        <w:t>containers</w:t>
      </w:r>
      <w:r>
        <w:rPr>
          <w:spacing w:val="-3"/>
        </w:rPr>
        <w:t xml:space="preserve"> </w:t>
      </w:r>
      <w:r>
        <w:t>must</w:t>
      </w:r>
      <w:r>
        <w:rPr>
          <w:spacing w:val="-2"/>
        </w:rPr>
        <w:t xml:space="preserve"> </w:t>
      </w:r>
      <w:r>
        <w:t>cooperate</w:t>
      </w:r>
      <w:r>
        <w:rPr>
          <w:spacing w:val="-2"/>
        </w:rPr>
        <w:t xml:space="preserve"> </w:t>
      </w:r>
      <w:r>
        <w:t>to</w:t>
      </w:r>
      <w:r>
        <w:rPr>
          <w:spacing w:val="-2"/>
        </w:rPr>
        <w:t xml:space="preserve"> </w:t>
      </w:r>
      <w:r>
        <w:t>provide</w:t>
      </w:r>
      <w:r>
        <w:rPr>
          <w:spacing w:val="-2"/>
        </w:rPr>
        <w:t xml:space="preserve"> </w:t>
      </w:r>
      <w:r>
        <w:t>a</w:t>
      </w:r>
      <w:r>
        <w:rPr>
          <w:spacing w:val="-2"/>
        </w:rPr>
        <w:t xml:space="preserve"> </w:t>
      </w:r>
      <w:r>
        <w:t>service,</w:t>
      </w:r>
      <w:r>
        <w:rPr>
          <w:spacing w:val="-3"/>
        </w:rPr>
        <w:t xml:space="preserve"> </w:t>
      </w:r>
      <w:r>
        <w:t>not</w:t>
      </w:r>
      <w:r>
        <w:rPr>
          <w:spacing w:val="-2"/>
        </w:rPr>
        <w:t xml:space="preserve"> </w:t>
      </w:r>
      <w:r>
        <w:t>one</w:t>
      </w:r>
      <w:r>
        <w:rPr>
          <w:spacing w:val="-2"/>
        </w:rPr>
        <w:t xml:space="preserve"> </w:t>
      </w:r>
      <w:r>
        <w:t>container</w:t>
      </w:r>
      <w:r>
        <w:rPr>
          <w:spacing w:val="-2"/>
        </w:rPr>
        <w:t xml:space="preserve"> </w:t>
      </w:r>
      <w:r>
        <w:t>per</w:t>
      </w:r>
      <w:r>
        <w:rPr>
          <w:spacing w:val="-1"/>
        </w:rPr>
        <w:t xml:space="preserve"> </w:t>
      </w:r>
      <w:r>
        <w:t>service.</w:t>
      </w:r>
    </w:p>
    <w:p w14:paraId="5BE0922A" w14:textId="60351385" w:rsidR="00E933E1" w:rsidRDefault="00877D9F">
      <w:pPr>
        <w:pStyle w:val="BodyText"/>
        <w:spacing w:before="125"/>
        <w:ind w:left="1440"/>
      </w:pPr>
      <w:r>
        <w:t>XGVela</w:t>
      </w:r>
      <w:r>
        <w:rPr>
          <w:spacing w:val="-6"/>
        </w:rPr>
        <w:t xml:space="preserve"> </w:t>
      </w:r>
      <w:r>
        <w:t>is</w:t>
      </w:r>
      <w:r>
        <w:rPr>
          <w:spacing w:val="-6"/>
        </w:rPr>
        <w:t xml:space="preserve"> </w:t>
      </w:r>
      <w:r>
        <w:t>a</w:t>
      </w:r>
      <w:r>
        <w:rPr>
          <w:spacing w:val="-5"/>
        </w:rPr>
        <w:t xml:space="preserve"> </w:t>
      </w:r>
      <w:r>
        <w:t>cloud-native</w:t>
      </w:r>
      <w:r>
        <w:rPr>
          <w:spacing w:val="-6"/>
        </w:rPr>
        <w:t xml:space="preserve"> </w:t>
      </w:r>
      <w:r>
        <w:t>platform</w:t>
      </w:r>
      <w:r>
        <w:rPr>
          <w:spacing w:val="-5"/>
        </w:rPr>
        <w:t xml:space="preserve"> </w:t>
      </w:r>
      <w:r>
        <w:t>and</w:t>
      </w:r>
      <w:r>
        <w:rPr>
          <w:spacing w:val="-6"/>
        </w:rPr>
        <w:t xml:space="preserve"> </w:t>
      </w:r>
      <w:r>
        <w:t>a</w:t>
      </w:r>
      <w:r>
        <w:rPr>
          <w:spacing w:val="-5"/>
        </w:rPr>
        <w:t xml:space="preserve"> </w:t>
      </w:r>
      <w:r>
        <w:t>framework</w:t>
      </w:r>
      <w:r>
        <w:rPr>
          <w:spacing w:val="-6"/>
        </w:rPr>
        <w:t xml:space="preserve"> </w:t>
      </w:r>
      <w:r>
        <w:t>for</w:t>
      </w:r>
      <w:r>
        <w:rPr>
          <w:spacing w:val="-6"/>
        </w:rPr>
        <w:t xml:space="preserve"> </w:t>
      </w:r>
      <w:r>
        <w:t>Cloud-Native</w:t>
      </w:r>
      <w:r>
        <w:rPr>
          <w:spacing w:val="-5"/>
        </w:rPr>
        <w:t xml:space="preserve"> </w:t>
      </w:r>
      <w:r>
        <w:t>NFs</w:t>
      </w:r>
      <w:r>
        <w:rPr>
          <w:spacing w:val="-6"/>
        </w:rPr>
        <w:t xml:space="preserve"> </w:t>
      </w:r>
      <w:r>
        <w:t>(CNFs).</w:t>
      </w:r>
    </w:p>
    <w:p w14:paraId="51544DBE" w14:textId="77777777" w:rsidR="00E933E1" w:rsidRDefault="003C2AFC">
      <w:pPr>
        <w:pStyle w:val="BodyText"/>
        <w:spacing w:before="130" w:line="249" w:lineRule="auto"/>
        <w:ind w:left="1440" w:right="1438"/>
      </w:pPr>
      <w:hyperlink w:anchor="_bookmark7" w:history="1">
        <w:r w:rsidR="00877D9F">
          <w:rPr>
            <w:color w:val="0000FF"/>
          </w:rPr>
          <w:t>Figure</w:t>
        </w:r>
        <w:r w:rsidR="00877D9F">
          <w:rPr>
            <w:color w:val="0000FF"/>
            <w:spacing w:val="-8"/>
          </w:rPr>
          <w:t xml:space="preserve"> </w:t>
        </w:r>
        <w:r w:rsidR="00877D9F">
          <w:rPr>
            <w:color w:val="0000FF"/>
          </w:rPr>
          <w:t>1:</w:t>
        </w:r>
        <w:r w:rsidR="00877D9F">
          <w:rPr>
            <w:color w:val="0000FF"/>
            <w:spacing w:val="-7"/>
          </w:rPr>
          <w:t xml:space="preserve"> </w:t>
        </w:r>
        <w:r w:rsidR="00877D9F">
          <w:rPr>
            <w:color w:val="0000FF"/>
          </w:rPr>
          <w:t>XGVela</w:t>
        </w:r>
        <w:r w:rsidR="00877D9F">
          <w:rPr>
            <w:color w:val="0000FF"/>
            <w:spacing w:val="-7"/>
          </w:rPr>
          <w:t xml:space="preserve"> </w:t>
        </w:r>
        <w:r w:rsidR="00877D9F">
          <w:rPr>
            <w:color w:val="0000FF"/>
          </w:rPr>
          <w:t>Architecture</w:t>
        </w:r>
        <w:r w:rsidR="00877D9F">
          <w:rPr>
            <w:color w:val="0000FF"/>
            <w:spacing w:val="-7"/>
          </w:rPr>
          <w:t xml:space="preserve"> </w:t>
        </w:r>
      </w:hyperlink>
      <w:r w:rsidR="00877D9F">
        <w:t>describes</w:t>
      </w:r>
      <w:r w:rsidR="00877D9F">
        <w:rPr>
          <w:spacing w:val="-7"/>
        </w:rPr>
        <w:t xml:space="preserve"> </w:t>
      </w:r>
      <w:r w:rsidR="00877D9F">
        <w:t>the</w:t>
      </w:r>
      <w:r w:rsidR="00877D9F">
        <w:rPr>
          <w:spacing w:val="-7"/>
        </w:rPr>
        <w:t xml:space="preserve"> </w:t>
      </w:r>
      <w:r w:rsidR="00877D9F">
        <w:t>XGVela</w:t>
      </w:r>
      <w:r w:rsidR="00877D9F">
        <w:rPr>
          <w:spacing w:val="-7"/>
        </w:rPr>
        <w:t xml:space="preserve"> </w:t>
      </w:r>
      <w:r w:rsidR="00877D9F">
        <w:t>architecture</w:t>
      </w:r>
      <w:r w:rsidR="00877D9F">
        <w:rPr>
          <w:spacing w:val="-7"/>
        </w:rPr>
        <w:t xml:space="preserve"> </w:t>
      </w:r>
      <w:r w:rsidR="00877D9F">
        <w:t>and</w:t>
      </w:r>
      <w:r w:rsidR="00877D9F">
        <w:rPr>
          <w:spacing w:val="-7"/>
        </w:rPr>
        <w:t xml:space="preserve"> </w:t>
      </w:r>
      <w:r w:rsidR="00877D9F">
        <w:t>shows</w:t>
      </w:r>
      <w:r w:rsidR="00877D9F">
        <w:rPr>
          <w:spacing w:val="-7"/>
        </w:rPr>
        <w:t xml:space="preserve"> </w:t>
      </w:r>
      <w:r w:rsidR="00877D9F">
        <w:t>the</w:t>
      </w:r>
      <w:r w:rsidR="00877D9F">
        <w:rPr>
          <w:spacing w:val="-7"/>
        </w:rPr>
        <w:t xml:space="preserve"> </w:t>
      </w:r>
      <w:r w:rsidR="00877D9F">
        <w:t>interactions</w:t>
      </w:r>
      <w:r w:rsidR="00877D9F">
        <w:rPr>
          <w:spacing w:val="-7"/>
        </w:rPr>
        <w:t xml:space="preserve"> </w:t>
      </w:r>
      <w:r w:rsidR="00877D9F">
        <w:t>between</w:t>
      </w:r>
      <w:r w:rsidR="00877D9F">
        <w:rPr>
          <w:spacing w:val="1"/>
        </w:rPr>
        <w:t xml:space="preserve"> </w:t>
      </w:r>
      <w:r w:rsidR="00877D9F">
        <w:t>XGVela</w:t>
      </w:r>
      <w:r w:rsidR="00877D9F">
        <w:rPr>
          <w:spacing w:val="-2"/>
        </w:rPr>
        <w:t xml:space="preserve"> </w:t>
      </w:r>
      <w:r w:rsidR="00877D9F">
        <w:t>and</w:t>
      </w:r>
      <w:r w:rsidR="00877D9F">
        <w:rPr>
          <w:spacing w:val="-2"/>
        </w:rPr>
        <w:t xml:space="preserve"> </w:t>
      </w:r>
      <w:r w:rsidR="00877D9F">
        <w:t>the</w:t>
      </w:r>
      <w:r w:rsidR="00877D9F">
        <w:rPr>
          <w:spacing w:val="-2"/>
        </w:rPr>
        <w:t xml:space="preserve"> </w:t>
      </w:r>
      <w:r w:rsidR="00877D9F">
        <w:t>other</w:t>
      </w:r>
      <w:r w:rsidR="00877D9F">
        <w:rPr>
          <w:spacing w:val="-2"/>
        </w:rPr>
        <w:t xml:space="preserve"> </w:t>
      </w:r>
      <w:r w:rsidR="00877D9F">
        <w:t>layers,</w:t>
      </w:r>
      <w:r w:rsidR="00877D9F">
        <w:rPr>
          <w:spacing w:val="-2"/>
        </w:rPr>
        <w:t xml:space="preserve"> </w:t>
      </w:r>
      <w:r w:rsidR="00877D9F">
        <w:t>such</w:t>
      </w:r>
      <w:r w:rsidR="00877D9F">
        <w:rPr>
          <w:spacing w:val="-2"/>
        </w:rPr>
        <w:t xml:space="preserve"> </w:t>
      </w:r>
      <w:r w:rsidR="00877D9F">
        <w:t>as</w:t>
      </w:r>
      <w:r w:rsidR="00877D9F">
        <w:rPr>
          <w:spacing w:val="-1"/>
        </w:rPr>
        <w:t xml:space="preserve"> </w:t>
      </w:r>
      <w:r w:rsidR="00877D9F">
        <w:t>PaaS,</w:t>
      </w:r>
      <w:r w:rsidR="00877D9F">
        <w:rPr>
          <w:spacing w:val="-2"/>
        </w:rPr>
        <w:t xml:space="preserve"> </w:t>
      </w:r>
      <w:r w:rsidR="00877D9F">
        <w:t>CaaS,</w:t>
      </w:r>
      <w:r w:rsidR="00877D9F">
        <w:rPr>
          <w:spacing w:val="-2"/>
        </w:rPr>
        <w:t xml:space="preserve"> </w:t>
      </w:r>
      <w:r w:rsidR="00877D9F">
        <w:t>CMS,</w:t>
      </w:r>
      <w:r w:rsidR="00877D9F">
        <w:rPr>
          <w:spacing w:val="-2"/>
        </w:rPr>
        <w:t xml:space="preserve"> </w:t>
      </w:r>
      <w:r w:rsidR="00877D9F">
        <w:t>CI/CD,</w:t>
      </w:r>
      <w:r w:rsidR="00877D9F">
        <w:rPr>
          <w:spacing w:val="-2"/>
        </w:rPr>
        <w:t xml:space="preserve"> </w:t>
      </w:r>
      <w:r w:rsidR="00877D9F">
        <w:t>and</w:t>
      </w:r>
      <w:r w:rsidR="00877D9F">
        <w:rPr>
          <w:spacing w:val="-2"/>
        </w:rPr>
        <w:t xml:space="preserve"> </w:t>
      </w:r>
      <w:r w:rsidR="00877D9F">
        <w:t>NFs:</w:t>
      </w:r>
    </w:p>
    <w:p w14:paraId="2A374EDC" w14:textId="18086253" w:rsidR="00E933E1" w:rsidRDefault="00877D9A" w:rsidP="00877D9A">
      <w:pPr>
        <w:pStyle w:val="BodyText"/>
        <w:spacing w:before="6"/>
        <w:jc w:val="center"/>
        <w:rPr>
          <w:sz w:val="22"/>
        </w:rPr>
      </w:pPr>
      <w:r>
        <w:rPr>
          <w:noProof/>
        </w:rPr>
        <w:drawing>
          <wp:inline distT="114300" distB="114300" distL="114300" distR="114300" wp14:anchorId="14B0D289" wp14:editId="5E899714">
            <wp:extent cx="5948363" cy="3040910"/>
            <wp:effectExtent l="0" t="0" r="0" b="0"/>
            <wp:docPr id="429" name="image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29" name="image3.png" descr="Graphical user interface, text, application&#10;&#10;Description automatically generated"/>
                    <pic:cNvPicPr preferRelativeResize="0"/>
                  </pic:nvPicPr>
                  <pic:blipFill>
                    <a:blip r:embed="rId20"/>
                    <a:srcRect/>
                    <a:stretch>
                      <a:fillRect/>
                    </a:stretch>
                  </pic:blipFill>
                  <pic:spPr>
                    <a:xfrm>
                      <a:off x="0" y="0"/>
                      <a:ext cx="5948363" cy="3040910"/>
                    </a:xfrm>
                    <a:prstGeom prst="rect">
                      <a:avLst/>
                    </a:prstGeom>
                    <a:ln/>
                  </pic:spPr>
                </pic:pic>
              </a:graphicData>
            </a:graphic>
          </wp:inline>
        </w:drawing>
      </w:r>
    </w:p>
    <w:p w14:paraId="26D929C9" w14:textId="77777777" w:rsidR="00E933E1" w:rsidRDefault="00877D9F">
      <w:pPr>
        <w:pStyle w:val="Heading7"/>
        <w:spacing w:before="139"/>
        <w:ind w:left="209" w:right="209"/>
        <w:jc w:val="center"/>
      </w:pPr>
      <w:bookmarkStart w:id="20" w:name="_bookmark7"/>
      <w:bookmarkEnd w:id="20"/>
      <w:r>
        <w:rPr>
          <w:color w:val="005994"/>
        </w:rPr>
        <w:t>Figure</w:t>
      </w:r>
      <w:r>
        <w:rPr>
          <w:color w:val="005994"/>
          <w:spacing w:val="-12"/>
        </w:rPr>
        <w:t xml:space="preserve"> </w:t>
      </w:r>
      <w:r>
        <w:rPr>
          <w:color w:val="005994"/>
        </w:rPr>
        <w:t>1:</w:t>
      </w:r>
      <w:r>
        <w:rPr>
          <w:color w:val="005994"/>
          <w:spacing w:val="-11"/>
        </w:rPr>
        <w:t xml:space="preserve"> </w:t>
      </w:r>
      <w:r>
        <w:rPr>
          <w:color w:val="005994"/>
        </w:rPr>
        <w:t>XGVela</w:t>
      </w:r>
      <w:r>
        <w:rPr>
          <w:color w:val="005994"/>
          <w:spacing w:val="-11"/>
        </w:rPr>
        <w:t xml:space="preserve"> </w:t>
      </w:r>
      <w:r>
        <w:rPr>
          <w:color w:val="005994"/>
        </w:rPr>
        <w:t>Architecture</w:t>
      </w:r>
    </w:p>
    <w:p w14:paraId="7424D204" w14:textId="77777777" w:rsidR="00E933E1" w:rsidRDefault="00E933E1">
      <w:pPr>
        <w:pStyle w:val="BodyText"/>
        <w:spacing w:before="3"/>
        <w:rPr>
          <w:b/>
          <w:sz w:val="18"/>
        </w:rPr>
      </w:pPr>
    </w:p>
    <w:p w14:paraId="4399E707" w14:textId="77777777" w:rsidR="00E933E1" w:rsidRDefault="00877D9F">
      <w:pPr>
        <w:pStyle w:val="BodyText"/>
        <w:ind w:left="1440"/>
      </w:pPr>
      <w:r>
        <w:t>XGVela</w:t>
      </w:r>
      <w:r>
        <w:rPr>
          <w:spacing w:val="-9"/>
        </w:rPr>
        <w:t xml:space="preserve"> </w:t>
      </w:r>
      <w:r>
        <w:t>provides</w:t>
      </w:r>
      <w:r>
        <w:rPr>
          <w:spacing w:val="-8"/>
        </w:rPr>
        <w:t xml:space="preserve"> </w:t>
      </w:r>
      <w:r>
        <w:t>the</w:t>
      </w:r>
      <w:r>
        <w:rPr>
          <w:spacing w:val="-8"/>
        </w:rPr>
        <w:t xml:space="preserve"> </w:t>
      </w:r>
      <w:r>
        <w:t>following</w:t>
      </w:r>
      <w:r>
        <w:rPr>
          <w:spacing w:val="-8"/>
        </w:rPr>
        <w:t xml:space="preserve"> </w:t>
      </w:r>
      <w:r>
        <w:t>features:</w:t>
      </w:r>
    </w:p>
    <w:p w14:paraId="0240CFE3" w14:textId="77777777" w:rsidR="00E933E1" w:rsidRDefault="00877D9F">
      <w:pPr>
        <w:pStyle w:val="ListParagraph"/>
        <w:numPr>
          <w:ilvl w:val="0"/>
          <w:numId w:val="97"/>
        </w:numPr>
        <w:tabs>
          <w:tab w:val="left" w:pos="1723"/>
          <w:tab w:val="left" w:pos="1724"/>
        </w:tabs>
        <w:spacing w:before="130"/>
        <w:ind w:hanging="284"/>
        <w:rPr>
          <w:sz w:val="20"/>
        </w:rPr>
      </w:pPr>
      <w:r>
        <w:rPr>
          <w:sz w:val="20"/>
        </w:rPr>
        <w:t>Distributed</w:t>
      </w:r>
      <w:r>
        <w:rPr>
          <w:spacing w:val="-9"/>
          <w:sz w:val="20"/>
        </w:rPr>
        <w:t xml:space="preserve"> </w:t>
      </w:r>
      <w:r>
        <w:rPr>
          <w:sz w:val="20"/>
        </w:rPr>
        <w:t>logging,</w:t>
      </w:r>
      <w:r>
        <w:rPr>
          <w:spacing w:val="-8"/>
          <w:sz w:val="20"/>
        </w:rPr>
        <w:t xml:space="preserve"> </w:t>
      </w:r>
      <w:r>
        <w:rPr>
          <w:sz w:val="20"/>
        </w:rPr>
        <w:t>tracing,</w:t>
      </w:r>
      <w:r>
        <w:rPr>
          <w:spacing w:val="-8"/>
          <w:sz w:val="20"/>
        </w:rPr>
        <w:t xml:space="preserve"> </w:t>
      </w:r>
      <w:r>
        <w:rPr>
          <w:sz w:val="20"/>
        </w:rPr>
        <w:t>telemetry,</w:t>
      </w:r>
      <w:r>
        <w:rPr>
          <w:spacing w:val="-8"/>
          <w:sz w:val="20"/>
        </w:rPr>
        <w:t xml:space="preserve"> </w:t>
      </w:r>
      <w:r>
        <w:rPr>
          <w:sz w:val="20"/>
        </w:rPr>
        <w:t>configuration</w:t>
      </w:r>
      <w:r>
        <w:rPr>
          <w:spacing w:val="-8"/>
          <w:sz w:val="20"/>
        </w:rPr>
        <w:t xml:space="preserve"> </w:t>
      </w:r>
      <w:r>
        <w:rPr>
          <w:sz w:val="20"/>
        </w:rPr>
        <w:t>interfaces,</w:t>
      </w:r>
      <w:r>
        <w:rPr>
          <w:spacing w:val="-9"/>
          <w:sz w:val="20"/>
        </w:rPr>
        <w:t xml:space="preserve"> </w:t>
      </w:r>
      <w:r>
        <w:rPr>
          <w:sz w:val="20"/>
        </w:rPr>
        <w:t>and</w:t>
      </w:r>
      <w:r>
        <w:rPr>
          <w:spacing w:val="-8"/>
          <w:sz w:val="20"/>
        </w:rPr>
        <w:t xml:space="preserve"> </w:t>
      </w:r>
      <w:r>
        <w:rPr>
          <w:sz w:val="20"/>
        </w:rPr>
        <w:t>infrastructure</w:t>
      </w:r>
    </w:p>
    <w:p w14:paraId="0B73F0DD" w14:textId="77777777" w:rsidR="00E933E1" w:rsidRDefault="00877D9F">
      <w:pPr>
        <w:pStyle w:val="ListParagraph"/>
        <w:numPr>
          <w:ilvl w:val="0"/>
          <w:numId w:val="97"/>
        </w:numPr>
        <w:tabs>
          <w:tab w:val="left" w:pos="1723"/>
          <w:tab w:val="left" w:pos="1724"/>
        </w:tabs>
        <w:ind w:hanging="284"/>
        <w:rPr>
          <w:sz w:val="20"/>
        </w:rPr>
      </w:pPr>
      <w:r>
        <w:rPr>
          <w:sz w:val="20"/>
        </w:rPr>
        <w:t>Deployable</w:t>
      </w:r>
      <w:r>
        <w:rPr>
          <w:spacing w:val="-6"/>
          <w:sz w:val="20"/>
        </w:rPr>
        <w:t xml:space="preserve"> </w:t>
      </w:r>
      <w:r>
        <w:rPr>
          <w:sz w:val="20"/>
        </w:rPr>
        <w:t>on</w:t>
      </w:r>
      <w:r>
        <w:rPr>
          <w:spacing w:val="-5"/>
          <w:sz w:val="20"/>
        </w:rPr>
        <w:t xml:space="preserve"> </w:t>
      </w:r>
      <w:r>
        <w:rPr>
          <w:sz w:val="20"/>
        </w:rPr>
        <w:t>any</w:t>
      </w:r>
      <w:r>
        <w:rPr>
          <w:spacing w:val="-6"/>
          <w:sz w:val="20"/>
        </w:rPr>
        <w:t xml:space="preserve"> </w:t>
      </w:r>
      <w:r>
        <w:rPr>
          <w:sz w:val="20"/>
        </w:rPr>
        <w:t>Kubernetes</w:t>
      </w:r>
      <w:r>
        <w:rPr>
          <w:spacing w:val="-5"/>
          <w:sz w:val="20"/>
        </w:rPr>
        <w:t xml:space="preserve"> </w:t>
      </w:r>
      <w:r>
        <w:rPr>
          <w:sz w:val="20"/>
        </w:rPr>
        <w:t>based</w:t>
      </w:r>
      <w:r>
        <w:rPr>
          <w:spacing w:val="-6"/>
          <w:sz w:val="20"/>
        </w:rPr>
        <w:t xml:space="preserve"> </w:t>
      </w:r>
      <w:r>
        <w:rPr>
          <w:sz w:val="20"/>
        </w:rPr>
        <w:t>PaaS</w:t>
      </w:r>
      <w:r>
        <w:rPr>
          <w:spacing w:val="-5"/>
          <w:sz w:val="20"/>
        </w:rPr>
        <w:t xml:space="preserve"> </w:t>
      </w:r>
      <w:r>
        <w:rPr>
          <w:sz w:val="20"/>
        </w:rPr>
        <w:t>that</w:t>
      </w:r>
      <w:r>
        <w:rPr>
          <w:spacing w:val="-6"/>
          <w:sz w:val="20"/>
        </w:rPr>
        <w:t xml:space="preserve"> </w:t>
      </w:r>
      <w:r>
        <w:rPr>
          <w:sz w:val="20"/>
        </w:rPr>
        <w:t>is</w:t>
      </w:r>
      <w:r>
        <w:rPr>
          <w:spacing w:val="-5"/>
          <w:sz w:val="20"/>
        </w:rPr>
        <w:t xml:space="preserve"> </w:t>
      </w:r>
      <w:r>
        <w:rPr>
          <w:sz w:val="20"/>
        </w:rPr>
        <w:t>instrumented</w:t>
      </w:r>
      <w:r>
        <w:rPr>
          <w:spacing w:val="-6"/>
          <w:sz w:val="20"/>
        </w:rPr>
        <w:t xml:space="preserve"> </w:t>
      </w:r>
      <w:r>
        <w:rPr>
          <w:sz w:val="20"/>
        </w:rPr>
        <w:t>on</w:t>
      </w:r>
      <w:r>
        <w:rPr>
          <w:spacing w:val="-5"/>
          <w:sz w:val="20"/>
        </w:rPr>
        <w:t xml:space="preserve"> </w:t>
      </w:r>
      <w:r>
        <w:rPr>
          <w:sz w:val="20"/>
        </w:rPr>
        <w:t>Cloud</w:t>
      </w:r>
      <w:r>
        <w:rPr>
          <w:spacing w:val="-6"/>
          <w:sz w:val="20"/>
        </w:rPr>
        <w:t xml:space="preserve"> </w:t>
      </w:r>
      <w:r>
        <w:rPr>
          <w:sz w:val="20"/>
        </w:rPr>
        <w:t>or</w:t>
      </w:r>
      <w:r>
        <w:rPr>
          <w:spacing w:val="-5"/>
          <w:sz w:val="20"/>
        </w:rPr>
        <w:t xml:space="preserve"> </w:t>
      </w:r>
      <w:r>
        <w:rPr>
          <w:sz w:val="20"/>
        </w:rPr>
        <w:t>BareMetal.</w:t>
      </w:r>
    </w:p>
    <w:p w14:paraId="79EC0701" w14:textId="6BC78EC8" w:rsidR="00E933E1" w:rsidRDefault="005A5A89">
      <w:pPr>
        <w:pStyle w:val="ListParagraph"/>
        <w:numPr>
          <w:ilvl w:val="0"/>
          <w:numId w:val="97"/>
        </w:numPr>
        <w:tabs>
          <w:tab w:val="left" w:pos="1723"/>
          <w:tab w:val="left" w:pos="1724"/>
        </w:tabs>
        <w:ind w:hanging="284"/>
        <w:rPr>
          <w:sz w:val="20"/>
        </w:rPr>
      </w:pPr>
      <w:r>
        <w:rPr>
          <w:sz w:val="20"/>
        </w:rPr>
        <w:t xml:space="preserve">Interface towards OSS, </w:t>
      </w:r>
      <w:proofErr w:type="gramStart"/>
      <w:r>
        <w:rPr>
          <w:sz w:val="20"/>
        </w:rPr>
        <w:t>MANO</w:t>
      </w:r>
      <w:proofErr w:type="gramEnd"/>
      <w:r>
        <w:rPr>
          <w:sz w:val="20"/>
        </w:rPr>
        <w:t xml:space="preserve"> and Analytics</w:t>
      </w:r>
      <w:r w:rsidR="00877D9F">
        <w:rPr>
          <w:sz w:val="20"/>
        </w:rPr>
        <w:t>.</w:t>
      </w:r>
    </w:p>
    <w:p w14:paraId="179EF6B0" w14:textId="77777777" w:rsidR="00E933E1" w:rsidRDefault="00877D9F">
      <w:pPr>
        <w:pStyle w:val="BodyText"/>
        <w:spacing w:before="130" w:line="249" w:lineRule="auto"/>
        <w:ind w:left="1440" w:right="1799"/>
        <w:jc w:val="both"/>
      </w:pPr>
      <w:r>
        <w:t>Telecom</w:t>
      </w:r>
      <w:r>
        <w:rPr>
          <w:spacing w:val="-6"/>
        </w:rPr>
        <w:t xml:space="preserve"> </w:t>
      </w:r>
      <w:r>
        <w:t>Network</w:t>
      </w:r>
      <w:r>
        <w:rPr>
          <w:spacing w:val="-6"/>
        </w:rPr>
        <w:t xml:space="preserve"> </w:t>
      </w:r>
      <w:r>
        <w:t>Functions</w:t>
      </w:r>
      <w:r>
        <w:rPr>
          <w:spacing w:val="-6"/>
        </w:rPr>
        <w:t xml:space="preserve"> </w:t>
      </w:r>
      <w:r>
        <w:t>(NF)</w:t>
      </w:r>
      <w:r>
        <w:rPr>
          <w:spacing w:val="-5"/>
        </w:rPr>
        <w:t xml:space="preserve"> </w:t>
      </w:r>
      <w:r>
        <w:t>are</w:t>
      </w:r>
      <w:r>
        <w:rPr>
          <w:spacing w:val="-6"/>
        </w:rPr>
        <w:t xml:space="preserve"> </w:t>
      </w:r>
      <w:r>
        <w:t>deployed</w:t>
      </w:r>
      <w:r>
        <w:rPr>
          <w:spacing w:val="-6"/>
        </w:rPr>
        <w:t xml:space="preserve"> </w:t>
      </w:r>
      <w:r>
        <w:t>on</w:t>
      </w:r>
      <w:r>
        <w:rPr>
          <w:spacing w:val="-6"/>
        </w:rPr>
        <w:t xml:space="preserve"> </w:t>
      </w:r>
      <w:r>
        <w:t>XGVela,</w:t>
      </w:r>
      <w:r>
        <w:rPr>
          <w:spacing w:val="-5"/>
        </w:rPr>
        <w:t xml:space="preserve"> </w:t>
      </w:r>
      <w:r>
        <w:t>that</w:t>
      </w:r>
      <w:r>
        <w:rPr>
          <w:spacing w:val="-6"/>
        </w:rPr>
        <w:t xml:space="preserve"> </w:t>
      </w:r>
      <w:r>
        <w:t>employs</w:t>
      </w:r>
      <w:r>
        <w:rPr>
          <w:spacing w:val="-6"/>
        </w:rPr>
        <w:t xml:space="preserve"> </w:t>
      </w:r>
      <w:r>
        <w:t>a</w:t>
      </w:r>
      <w:r>
        <w:rPr>
          <w:spacing w:val="-5"/>
        </w:rPr>
        <w:t xml:space="preserve"> </w:t>
      </w:r>
      <w:r>
        <w:t>pluggable</w:t>
      </w:r>
      <w:r>
        <w:rPr>
          <w:spacing w:val="-6"/>
        </w:rPr>
        <w:t xml:space="preserve"> </w:t>
      </w:r>
      <w:r>
        <w:t>service</w:t>
      </w:r>
      <w:r>
        <w:rPr>
          <w:spacing w:val="-6"/>
        </w:rPr>
        <w:t xml:space="preserve"> </w:t>
      </w:r>
      <w:r>
        <w:t>interface</w:t>
      </w:r>
      <w:r>
        <w:rPr>
          <w:spacing w:val="1"/>
        </w:rPr>
        <w:t xml:space="preserve"> </w:t>
      </w:r>
      <w:r>
        <w:t>and infrastructure towards PaaS. This allows network functions to easily adapt and cope with different</w:t>
      </w:r>
      <w:r>
        <w:rPr>
          <w:spacing w:val="-53"/>
        </w:rPr>
        <w:t xml:space="preserve"> </w:t>
      </w:r>
      <w:r>
        <w:t>vendor</w:t>
      </w:r>
      <w:r>
        <w:rPr>
          <w:spacing w:val="-2"/>
        </w:rPr>
        <w:t xml:space="preserve"> </w:t>
      </w:r>
      <w:r>
        <w:t>PaaS</w:t>
      </w:r>
      <w:r>
        <w:rPr>
          <w:spacing w:val="-1"/>
        </w:rPr>
        <w:t xml:space="preserve"> </w:t>
      </w:r>
      <w:r>
        <w:t>environments</w:t>
      </w:r>
      <w:r>
        <w:rPr>
          <w:spacing w:val="-1"/>
        </w:rPr>
        <w:t xml:space="preserve"> </w:t>
      </w:r>
      <w:r>
        <w:t>and</w:t>
      </w:r>
      <w:r>
        <w:rPr>
          <w:spacing w:val="-2"/>
        </w:rPr>
        <w:t xml:space="preserve"> </w:t>
      </w:r>
      <w:r>
        <w:t>operator</w:t>
      </w:r>
      <w:r>
        <w:rPr>
          <w:spacing w:val="-1"/>
        </w:rPr>
        <w:t xml:space="preserve"> </w:t>
      </w:r>
      <w:r>
        <w:t>SLAs.</w:t>
      </w:r>
    </w:p>
    <w:p w14:paraId="486A85CB" w14:textId="11103F4E" w:rsidR="00E933E1" w:rsidRDefault="005A5A89">
      <w:pPr>
        <w:pStyle w:val="BodyText"/>
        <w:spacing w:before="122"/>
        <w:ind w:left="1440"/>
      </w:pPr>
      <w:r>
        <w:t>F</w:t>
      </w:r>
      <w:r w:rsidR="00877D9F">
        <w:t>ollowing</w:t>
      </w:r>
      <w:r w:rsidR="00877D9F">
        <w:rPr>
          <w:spacing w:val="-4"/>
        </w:rPr>
        <w:t xml:space="preserve"> </w:t>
      </w:r>
      <w:r w:rsidR="00877D9F">
        <w:t>are</w:t>
      </w:r>
      <w:r w:rsidR="00877D9F">
        <w:rPr>
          <w:spacing w:val="-4"/>
        </w:rPr>
        <w:t xml:space="preserve"> </w:t>
      </w:r>
      <w:r w:rsidR="00877D9F">
        <w:t>the</w:t>
      </w:r>
      <w:r w:rsidR="00877D9F">
        <w:rPr>
          <w:spacing w:val="-5"/>
        </w:rPr>
        <w:t xml:space="preserve"> </w:t>
      </w:r>
      <w:r w:rsidR="00877D9F">
        <w:t>capabilities</w:t>
      </w:r>
      <w:r w:rsidR="00877D9F">
        <w:rPr>
          <w:spacing w:val="-4"/>
        </w:rPr>
        <w:t xml:space="preserve"> </w:t>
      </w:r>
      <w:r w:rsidR="00877D9F">
        <w:t>of</w:t>
      </w:r>
      <w:r w:rsidR="00877D9F">
        <w:rPr>
          <w:spacing w:val="-4"/>
        </w:rPr>
        <w:t xml:space="preserve"> </w:t>
      </w:r>
      <w:r w:rsidR="00877D9F">
        <w:t>CNF</w:t>
      </w:r>
      <w:r w:rsidR="00877D9F">
        <w:rPr>
          <w:spacing w:val="-4"/>
        </w:rPr>
        <w:t xml:space="preserve"> </w:t>
      </w:r>
      <w:r w:rsidR="00877D9F">
        <w:t>Framework:</w:t>
      </w:r>
    </w:p>
    <w:p w14:paraId="399B9E01" w14:textId="77777777" w:rsidR="00E933E1" w:rsidRDefault="00877D9F">
      <w:pPr>
        <w:pStyle w:val="ListParagraph"/>
        <w:numPr>
          <w:ilvl w:val="0"/>
          <w:numId w:val="97"/>
        </w:numPr>
        <w:tabs>
          <w:tab w:val="left" w:pos="1723"/>
          <w:tab w:val="left" w:pos="1724"/>
        </w:tabs>
        <w:spacing w:before="131"/>
        <w:ind w:hanging="284"/>
        <w:rPr>
          <w:sz w:val="20"/>
        </w:rPr>
      </w:pPr>
      <w:r>
        <w:rPr>
          <w:sz w:val="20"/>
        </w:rPr>
        <w:t>Provides</w:t>
      </w:r>
      <w:r>
        <w:rPr>
          <w:spacing w:val="-6"/>
          <w:sz w:val="20"/>
        </w:rPr>
        <w:t xml:space="preserve"> </w:t>
      </w:r>
      <w:r>
        <w:rPr>
          <w:sz w:val="20"/>
        </w:rPr>
        <w:t>a</w:t>
      </w:r>
      <w:r>
        <w:rPr>
          <w:spacing w:val="-6"/>
          <w:sz w:val="20"/>
        </w:rPr>
        <w:t xml:space="preserve"> </w:t>
      </w:r>
      <w:r>
        <w:rPr>
          <w:sz w:val="20"/>
        </w:rPr>
        <w:t>framework</w:t>
      </w:r>
      <w:r>
        <w:rPr>
          <w:spacing w:val="-6"/>
          <w:sz w:val="20"/>
        </w:rPr>
        <w:t xml:space="preserve"> </w:t>
      </w:r>
      <w:r>
        <w:rPr>
          <w:sz w:val="20"/>
        </w:rPr>
        <w:t>to</w:t>
      </w:r>
      <w:r>
        <w:rPr>
          <w:spacing w:val="-6"/>
          <w:sz w:val="20"/>
        </w:rPr>
        <w:t xml:space="preserve"> </w:t>
      </w:r>
      <w:r>
        <w:rPr>
          <w:sz w:val="20"/>
        </w:rPr>
        <w:t>develop,</w:t>
      </w:r>
      <w:r>
        <w:rPr>
          <w:spacing w:val="-6"/>
          <w:sz w:val="20"/>
        </w:rPr>
        <w:t xml:space="preserve"> </w:t>
      </w:r>
      <w:r>
        <w:rPr>
          <w:sz w:val="20"/>
        </w:rPr>
        <w:t>package,</w:t>
      </w:r>
      <w:r>
        <w:rPr>
          <w:spacing w:val="-5"/>
          <w:sz w:val="20"/>
        </w:rPr>
        <w:t xml:space="preserve"> </w:t>
      </w:r>
      <w:r>
        <w:rPr>
          <w:sz w:val="20"/>
        </w:rPr>
        <w:t>deploy,</w:t>
      </w:r>
      <w:r>
        <w:rPr>
          <w:spacing w:val="-6"/>
          <w:sz w:val="20"/>
        </w:rPr>
        <w:t xml:space="preserve"> </w:t>
      </w:r>
      <w:r>
        <w:rPr>
          <w:sz w:val="20"/>
        </w:rPr>
        <w:t>and</w:t>
      </w:r>
      <w:r>
        <w:rPr>
          <w:spacing w:val="-6"/>
          <w:sz w:val="20"/>
        </w:rPr>
        <w:t xml:space="preserve"> </w:t>
      </w:r>
      <w:r>
        <w:rPr>
          <w:sz w:val="20"/>
        </w:rPr>
        <w:t>manage</w:t>
      </w:r>
      <w:r>
        <w:rPr>
          <w:spacing w:val="-6"/>
          <w:sz w:val="20"/>
        </w:rPr>
        <w:t xml:space="preserve"> </w:t>
      </w:r>
      <w:r>
        <w:rPr>
          <w:sz w:val="20"/>
        </w:rPr>
        <w:t>network</w:t>
      </w:r>
      <w:r>
        <w:rPr>
          <w:spacing w:val="-6"/>
          <w:sz w:val="20"/>
        </w:rPr>
        <w:t xml:space="preserve"> </w:t>
      </w:r>
      <w:r>
        <w:rPr>
          <w:sz w:val="20"/>
        </w:rPr>
        <w:t>functions.</w:t>
      </w:r>
    </w:p>
    <w:p w14:paraId="22095D5D" w14:textId="3CBA2DAD" w:rsidR="00E933E1" w:rsidRDefault="00877D9F">
      <w:pPr>
        <w:pStyle w:val="ListParagraph"/>
        <w:numPr>
          <w:ilvl w:val="0"/>
          <w:numId w:val="97"/>
        </w:numPr>
        <w:tabs>
          <w:tab w:val="left" w:pos="1723"/>
          <w:tab w:val="left" w:pos="1724"/>
        </w:tabs>
        <w:spacing w:line="249" w:lineRule="auto"/>
        <w:ind w:right="1563" w:hanging="284"/>
        <w:rPr>
          <w:sz w:val="20"/>
        </w:rPr>
      </w:pPr>
      <w:r>
        <w:rPr>
          <w:sz w:val="20"/>
        </w:rPr>
        <w:t>Implements</w:t>
      </w:r>
      <w:r>
        <w:rPr>
          <w:spacing w:val="-4"/>
          <w:sz w:val="20"/>
        </w:rPr>
        <w:t xml:space="preserve"> </w:t>
      </w:r>
      <w:r>
        <w:rPr>
          <w:sz w:val="20"/>
        </w:rPr>
        <w:t>a</w:t>
      </w:r>
      <w:r>
        <w:rPr>
          <w:spacing w:val="-3"/>
          <w:sz w:val="20"/>
        </w:rPr>
        <w:t xml:space="preserve"> </w:t>
      </w:r>
      <w:r>
        <w:rPr>
          <w:sz w:val="20"/>
        </w:rPr>
        <w:t>set</w:t>
      </w:r>
      <w:r>
        <w:rPr>
          <w:spacing w:val="-3"/>
          <w:sz w:val="20"/>
        </w:rPr>
        <w:t xml:space="preserve"> </w:t>
      </w:r>
      <w:r>
        <w:rPr>
          <w:sz w:val="20"/>
        </w:rPr>
        <w:t>of</w:t>
      </w:r>
      <w:r>
        <w:rPr>
          <w:spacing w:val="-3"/>
          <w:sz w:val="20"/>
        </w:rPr>
        <w:t xml:space="preserve"> </w:t>
      </w:r>
      <w:r>
        <w:rPr>
          <w:sz w:val="20"/>
        </w:rPr>
        <w:t>management</w:t>
      </w:r>
      <w:r>
        <w:rPr>
          <w:spacing w:val="-3"/>
          <w:sz w:val="20"/>
        </w:rPr>
        <w:t xml:space="preserve"> </w:t>
      </w:r>
      <w:r>
        <w:rPr>
          <w:sz w:val="20"/>
        </w:rPr>
        <w:t>and</w:t>
      </w:r>
      <w:r>
        <w:rPr>
          <w:spacing w:val="-3"/>
          <w:sz w:val="20"/>
        </w:rPr>
        <w:t xml:space="preserve"> </w:t>
      </w:r>
      <w:r>
        <w:rPr>
          <w:sz w:val="20"/>
        </w:rPr>
        <w:t>infrastructure</w:t>
      </w:r>
      <w:r>
        <w:rPr>
          <w:spacing w:val="-3"/>
          <w:sz w:val="20"/>
        </w:rPr>
        <w:t xml:space="preserve"> </w:t>
      </w:r>
      <w:r>
        <w:rPr>
          <w:sz w:val="20"/>
        </w:rPr>
        <w:t>microservices</w:t>
      </w:r>
      <w:r>
        <w:rPr>
          <w:spacing w:val="-3"/>
          <w:sz w:val="20"/>
        </w:rPr>
        <w:t xml:space="preserve"> </w:t>
      </w:r>
      <w:r>
        <w:rPr>
          <w:sz w:val="20"/>
        </w:rPr>
        <w:t>to</w:t>
      </w:r>
      <w:r>
        <w:rPr>
          <w:spacing w:val="-3"/>
          <w:sz w:val="20"/>
        </w:rPr>
        <w:t xml:space="preserve"> </w:t>
      </w:r>
      <w:r>
        <w:rPr>
          <w:sz w:val="20"/>
        </w:rPr>
        <w:t>support</w:t>
      </w:r>
      <w:r>
        <w:rPr>
          <w:spacing w:val="-4"/>
          <w:sz w:val="20"/>
        </w:rPr>
        <w:t xml:space="preserve"> </w:t>
      </w:r>
      <w:r>
        <w:rPr>
          <w:sz w:val="20"/>
        </w:rPr>
        <w:t>and</w:t>
      </w:r>
      <w:r>
        <w:rPr>
          <w:spacing w:val="-3"/>
          <w:sz w:val="20"/>
        </w:rPr>
        <w:t xml:space="preserve"> </w:t>
      </w:r>
      <w:r>
        <w:rPr>
          <w:sz w:val="20"/>
        </w:rPr>
        <w:t>manage</w:t>
      </w:r>
      <w:r>
        <w:rPr>
          <w:spacing w:val="-3"/>
          <w:sz w:val="20"/>
        </w:rPr>
        <w:t xml:space="preserve"> </w:t>
      </w:r>
      <w:r>
        <w:rPr>
          <w:sz w:val="20"/>
        </w:rPr>
        <w:t>NFs</w:t>
      </w:r>
      <w:r>
        <w:rPr>
          <w:spacing w:val="-3"/>
          <w:sz w:val="20"/>
        </w:rPr>
        <w:t xml:space="preserve"> </w:t>
      </w:r>
      <w:r>
        <w:rPr>
          <w:sz w:val="20"/>
        </w:rPr>
        <w:t>or</w:t>
      </w:r>
      <w:r>
        <w:rPr>
          <w:spacing w:val="-3"/>
          <w:sz w:val="20"/>
        </w:rPr>
        <w:t xml:space="preserve"> </w:t>
      </w:r>
      <w:r w:rsidR="005A5A89">
        <w:rPr>
          <w:sz w:val="20"/>
        </w:rPr>
        <w:t>µServices</w:t>
      </w:r>
      <w:r>
        <w:rPr>
          <w:sz w:val="20"/>
        </w:rPr>
        <w:t>.</w:t>
      </w:r>
    </w:p>
    <w:p w14:paraId="5C4F79D2" w14:textId="77777777" w:rsidR="00E933E1" w:rsidRDefault="00E933E1">
      <w:pPr>
        <w:spacing w:line="249" w:lineRule="auto"/>
        <w:rPr>
          <w:sz w:val="20"/>
        </w:rPr>
        <w:sectPr w:rsidR="00E933E1">
          <w:pgSz w:w="12240" w:h="15840"/>
          <w:pgMar w:top="1300" w:right="0" w:bottom="940" w:left="0" w:header="616" w:footer="757" w:gutter="0"/>
          <w:cols w:space="720"/>
        </w:sectPr>
      </w:pPr>
    </w:p>
    <w:p w14:paraId="7001609A" w14:textId="77777777" w:rsidR="00E933E1" w:rsidRDefault="00E933E1">
      <w:pPr>
        <w:pStyle w:val="BodyText"/>
        <w:spacing w:before="7"/>
        <w:rPr>
          <w:sz w:val="29"/>
        </w:rPr>
      </w:pPr>
    </w:p>
    <w:p w14:paraId="7FE3E2B0" w14:textId="77777777" w:rsidR="00E933E1" w:rsidRDefault="00877D9F">
      <w:pPr>
        <w:pStyle w:val="Heading1"/>
        <w:numPr>
          <w:ilvl w:val="0"/>
          <w:numId w:val="98"/>
        </w:numPr>
        <w:tabs>
          <w:tab w:val="left" w:pos="1840"/>
        </w:tabs>
      </w:pPr>
      <w:bookmarkStart w:id="21" w:name="6._XGVela_Architecture"/>
      <w:bookmarkStart w:id="22" w:name="_bookmark8"/>
      <w:bookmarkEnd w:id="21"/>
      <w:bookmarkEnd w:id="22"/>
      <w:r>
        <w:rPr>
          <w:color w:val="005994"/>
          <w:spacing w:val="-1"/>
        </w:rPr>
        <w:t>XGVela</w:t>
      </w:r>
      <w:r>
        <w:rPr>
          <w:color w:val="005994"/>
          <w:spacing w:val="-17"/>
        </w:rPr>
        <w:t xml:space="preserve"> </w:t>
      </w:r>
      <w:r>
        <w:rPr>
          <w:color w:val="005994"/>
          <w:spacing w:val="-1"/>
        </w:rPr>
        <w:t>Architecture</w:t>
      </w:r>
    </w:p>
    <w:p w14:paraId="647C65C2" w14:textId="41D3FD9E" w:rsidR="00E933E1" w:rsidRDefault="00877D9F">
      <w:pPr>
        <w:pStyle w:val="BodyText"/>
        <w:spacing w:before="151" w:line="249" w:lineRule="auto"/>
        <w:ind w:left="1440" w:right="1438"/>
      </w:pPr>
      <w:r>
        <w:t>XGVela</w:t>
      </w:r>
      <w:r>
        <w:rPr>
          <w:spacing w:val="-6"/>
        </w:rPr>
        <w:t xml:space="preserve"> </w:t>
      </w:r>
      <w:r>
        <w:t>follows</w:t>
      </w:r>
      <w:r>
        <w:rPr>
          <w:spacing w:val="-5"/>
        </w:rPr>
        <w:t xml:space="preserve"> </w:t>
      </w:r>
      <w:r>
        <w:t>an</w:t>
      </w:r>
      <w:r>
        <w:rPr>
          <w:spacing w:val="-5"/>
        </w:rPr>
        <w:t xml:space="preserve"> </w:t>
      </w:r>
      <w:r>
        <w:t>architecture</w:t>
      </w:r>
      <w:r>
        <w:rPr>
          <w:spacing w:val="-5"/>
        </w:rPr>
        <w:t xml:space="preserve"> </w:t>
      </w:r>
      <w:r>
        <w:t>where</w:t>
      </w:r>
      <w:r>
        <w:rPr>
          <w:spacing w:val="-5"/>
        </w:rPr>
        <w:t xml:space="preserve"> </w:t>
      </w:r>
      <w:r>
        <w:t>NFs</w:t>
      </w:r>
      <w:r>
        <w:rPr>
          <w:spacing w:val="-5"/>
        </w:rPr>
        <w:t xml:space="preserve"> </w:t>
      </w:r>
      <w:r>
        <w:t>are</w:t>
      </w:r>
      <w:r>
        <w:rPr>
          <w:spacing w:val="-5"/>
        </w:rPr>
        <w:t xml:space="preserve"> </w:t>
      </w:r>
      <w:r>
        <w:t>a</w:t>
      </w:r>
      <w:r>
        <w:rPr>
          <w:spacing w:val="-5"/>
        </w:rPr>
        <w:t xml:space="preserve"> </w:t>
      </w:r>
      <w:r>
        <w:t>collection</w:t>
      </w:r>
      <w:r>
        <w:rPr>
          <w:spacing w:val="-5"/>
        </w:rPr>
        <w:t xml:space="preserve"> </w:t>
      </w:r>
      <w:r>
        <w:t>of</w:t>
      </w:r>
      <w:r>
        <w:rPr>
          <w:spacing w:val="-5"/>
        </w:rPr>
        <w:t xml:space="preserve"> </w:t>
      </w:r>
      <w:r>
        <w:t>loosely</w:t>
      </w:r>
      <w:r>
        <w:rPr>
          <w:spacing w:val="-6"/>
        </w:rPr>
        <w:t xml:space="preserve"> </w:t>
      </w:r>
      <w:r>
        <w:t>coupled</w:t>
      </w:r>
      <w:r>
        <w:rPr>
          <w:spacing w:val="-5"/>
        </w:rPr>
        <w:t xml:space="preserve"> </w:t>
      </w:r>
      <w:r w:rsidR="003E5F2D">
        <w:t>µS</w:t>
      </w:r>
      <w:r>
        <w:t>ervices.</w:t>
      </w:r>
      <w:r>
        <w:rPr>
          <w:spacing w:val="1"/>
        </w:rPr>
        <w:t xml:space="preserve"> </w:t>
      </w:r>
      <w:r>
        <w:t>Helm</w:t>
      </w:r>
      <w:r>
        <w:rPr>
          <w:spacing w:val="-3"/>
        </w:rPr>
        <w:t xml:space="preserve"> </w:t>
      </w:r>
      <w:r>
        <w:t>is</w:t>
      </w:r>
      <w:r>
        <w:rPr>
          <w:spacing w:val="-3"/>
        </w:rPr>
        <w:t xml:space="preserve"> </w:t>
      </w:r>
      <w:r>
        <w:t>used</w:t>
      </w:r>
      <w:r>
        <w:rPr>
          <w:spacing w:val="-2"/>
        </w:rPr>
        <w:t xml:space="preserve"> </w:t>
      </w:r>
      <w:r>
        <w:t>as</w:t>
      </w:r>
      <w:r>
        <w:rPr>
          <w:spacing w:val="-3"/>
        </w:rPr>
        <w:t xml:space="preserve"> </w:t>
      </w:r>
      <w:r>
        <w:t>the</w:t>
      </w:r>
      <w:r>
        <w:rPr>
          <w:spacing w:val="-2"/>
        </w:rPr>
        <w:t xml:space="preserve"> </w:t>
      </w:r>
      <w:r>
        <w:t>package</w:t>
      </w:r>
      <w:r>
        <w:rPr>
          <w:spacing w:val="-3"/>
        </w:rPr>
        <w:t xml:space="preserve"> </w:t>
      </w:r>
      <w:r>
        <w:t>manager</w:t>
      </w:r>
      <w:r>
        <w:rPr>
          <w:spacing w:val="-3"/>
        </w:rPr>
        <w:t xml:space="preserve"> </w:t>
      </w:r>
      <w:r>
        <w:t>for</w:t>
      </w:r>
      <w:r>
        <w:rPr>
          <w:spacing w:val="-2"/>
        </w:rPr>
        <w:t xml:space="preserve"> </w:t>
      </w:r>
      <w:r>
        <w:t>CNF.</w:t>
      </w:r>
      <w:r>
        <w:rPr>
          <w:spacing w:val="-3"/>
        </w:rPr>
        <w:t xml:space="preserve"> </w:t>
      </w:r>
      <w:r>
        <w:t>An</w:t>
      </w:r>
      <w:r>
        <w:rPr>
          <w:spacing w:val="-2"/>
        </w:rPr>
        <w:t xml:space="preserve"> </w:t>
      </w:r>
      <w:r>
        <w:t>NF</w:t>
      </w:r>
      <w:r>
        <w:rPr>
          <w:spacing w:val="-3"/>
        </w:rPr>
        <w:t xml:space="preserve"> </w:t>
      </w:r>
      <w:r>
        <w:t>package</w:t>
      </w:r>
      <w:r>
        <w:rPr>
          <w:spacing w:val="-3"/>
        </w:rPr>
        <w:t xml:space="preserve"> </w:t>
      </w:r>
      <w:r>
        <w:t>includes</w:t>
      </w:r>
      <w:r>
        <w:rPr>
          <w:spacing w:val="-2"/>
        </w:rPr>
        <w:t xml:space="preserve"> </w:t>
      </w:r>
      <w:r>
        <w:t>the</w:t>
      </w:r>
      <w:r>
        <w:rPr>
          <w:spacing w:val="-3"/>
        </w:rPr>
        <w:t xml:space="preserve"> </w:t>
      </w:r>
      <w:r>
        <w:t>following:</w:t>
      </w:r>
    </w:p>
    <w:p w14:paraId="1358AC01" w14:textId="77777777" w:rsidR="00E933E1" w:rsidRDefault="00877D9F">
      <w:pPr>
        <w:pStyle w:val="ListParagraph"/>
        <w:numPr>
          <w:ilvl w:val="0"/>
          <w:numId w:val="97"/>
        </w:numPr>
        <w:tabs>
          <w:tab w:val="left" w:pos="1723"/>
          <w:tab w:val="left" w:pos="1724"/>
        </w:tabs>
        <w:spacing w:before="122"/>
        <w:ind w:hanging="284"/>
        <w:rPr>
          <w:sz w:val="20"/>
        </w:rPr>
      </w:pPr>
      <w:r>
        <w:rPr>
          <w:sz w:val="20"/>
        </w:rPr>
        <w:t>Templates</w:t>
      </w:r>
    </w:p>
    <w:p w14:paraId="4BCB64C0" w14:textId="77777777" w:rsidR="00E933E1" w:rsidRDefault="00877D9F">
      <w:pPr>
        <w:pStyle w:val="ListParagraph"/>
        <w:numPr>
          <w:ilvl w:val="0"/>
          <w:numId w:val="97"/>
        </w:numPr>
        <w:tabs>
          <w:tab w:val="left" w:pos="1723"/>
          <w:tab w:val="left" w:pos="1724"/>
        </w:tabs>
        <w:ind w:hanging="284"/>
        <w:rPr>
          <w:sz w:val="20"/>
        </w:rPr>
      </w:pPr>
      <w:r>
        <w:rPr>
          <w:sz w:val="20"/>
        </w:rPr>
        <w:t>Specifications</w:t>
      </w:r>
      <w:r>
        <w:rPr>
          <w:spacing w:val="-6"/>
          <w:sz w:val="20"/>
        </w:rPr>
        <w:t xml:space="preserve"> </w:t>
      </w:r>
      <w:r>
        <w:rPr>
          <w:sz w:val="20"/>
        </w:rPr>
        <w:t>of</w:t>
      </w:r>
      <w:r>
        <w:rPr>
          <w:spacing w:val="-5"/>
          <w:sz w:val="20"/>
        </w:rPr>
        <w:t xml:space="preserve"> </w:t>
      </w:r>
      <w:r>
        <w:rPr>
          <w:sz w:val="20"/>
        </w:rPr>
        <w:t>microservices</w:t>
      </w:r>
    </w:p>
    <w:p w14:paraId="54E4F10A" w14:textId="77777777" w:rsidR="00E933E1" w:rsidRDefault="00877D9F">
      <w:pPr>
        <w:pStyle w:val="ListParagraph"/>
        <w:numPr>
          <w:ilvl w:val="0"/>
          <w:numId w:val="97"/>
        </w:numPr>
        <w:tabs>
          <w:tab w:val="left" w:pos="1723"/>
          <w:tab w:val="left" w:pos="1724"/>
        </w:tabs>
        <w:ind w:hanging="284"/>
        <w:rPr>
          <w:sz w:val="20"/>
        </w:rPr>
      </w:pPr>
      <w:r>
        <w:rPr>
          <w:sz w:val="20"/>
        </w:rPr>
        <w:t>Configuration</w:t>
      </w:r>
      <w:r>
        <w:rPr>
          <w:spacing w:val="-9"/>
          <w:sz w:val="20"/>
        </w:rPr>
        <w:t xml:space="preserve"> </w:t>
      </w:r>
      <w:r>
        <w:rPr>
          <w:sz w:val="20"/>
        </w:rPr>
        <w:t>YANG</w:t>
      </w:r>
      <w:r>
        <w:rPr>
          <w:spacing w:val="-8"/>
          <w:sz w:val="20"/>
        </w:rPr>
        <w:t xml:space="preserve"> </w:t>
      </w:r>
      <w:r>
        <w:rPr>
          <w:sz w:val="20"/>
        </w:rPr>
        <w:t>file</w:t>
      </w:r>
      <w:r>
        <w:rPr>
          <w:spacing w:val="-8"/>
          <w:sz w:val="20"/>
        </w:rPr>
        <w:t xml:space="preserve"> </w:t>
      </w:r>
      <w:r>
        <w:rPr>
          <w:sz w:val="20"/>
        </w:rPr>
        <w:t>and</w:t>
      </w:r>
      <w:r>
        <w:rPr>
          <w:spacing w:val="-8"/>
          <w:sz w:val="20"/>
        </w:rPr>
        <w:t xml:space="preserve"> </w:t>
      </w:r>
      <w:r>
        <w:rPr>
          <w:sz w:val="20"/>
        </w:rPr>
        <w:t>initial</w:t>
      </w:r>
      <w:r>
        <w:rPr>
          <w:spacing w:val="-8"/>
          <w:sz w:val="20"/>
        </w:rPr>
        <w:t xml:space="preserve"> </w:t>
      </w:r>
      <w:r>
        <w:rPr>
          <w:sz w:val="20"/>
        </w:rPr>
        <w:t>configuration</w:t>
      </w:r>
      <w:r>
        <w:rPr>
          <w:spacing w:val="-9"/>
          <w:sz w:val="20"/>
        </w:rPr>
        <w:t xml:space="preserve"> </w:t>
      </w:r>
      <w:r>
        <w:rPr>
          <w:sz w:val="20"/>
        </w:rPr>
        <w:t>data</w:t>
      </w:r>
    </w:p>
    <w:p w14:paraId="6DFFFDEC" w14:textId="77777777" w:rsidR="00E933E1" w:rsidRDefault="00877D9F">
      <w:pPr>
        <w:pStyle w:val="ListParagraph"/>
        <w:numPr>
          <w:ilvl w:val="0"/>
          <w:numId w:val="97"/>
        </w:numPr>
        <w:tabs>
          <w:tab w:val="left" w:pos="1723"/>
          <w:tab w:val="left" w:pos="1724"/>
        </w:tabs>
        <w:ind w:hanging="284"/>
        <w:rPr>
          <w:sz w:val="20"/>
        </w:rPr>
      </w:pPr>
      <w:r>
        <w:rPr>
          <w:sz w:val="20"/>
        </w:rPr>
        <w:t>Event</w:t>
      </w:r>
      <w:r>
        <w:rPr>
          <w:spacing w:val="-8"/>
          <w:sz w:val="20"/>
        </w:rPr>
        <w:t xml:space="preserve"> </w:t>
      </w:r>
      <w:r>
        <w:rPr>
          <w:sz w:val="20"/>
        </w:rPr>
        <w:t>definitions</w:t>
      </w:r>
    </w:p>
    <w:p w14:paraId="10BD3927" w14:textId="77777777" w:rsidR="00E933E1" w:rsidRDefault="00877D9F">
      <w:pPr>
        <w:pStyle w:val="ListParagraph"/>
        <w:numPr>
          <w:ilvl w:val="0"/>
          <w:numId w:val="97"/>
        </w:numPr>
        <w:tabs>
          <w:tab w:val="left" w:pos="1723"/>
          <w:tab w:val="left" w:pos="1724"/>
        </w:tabs>
        <w:ind w:hanging="284"/>
        <w:rPr>
          <w:sz w:val="20"/>
        </w:rPr>
      </w:pPr>
      <w:r>
        <w:rPr>
          <w:sz w:val="20"/>
        </w:rPr>
        <w:t>Metrics</w:t>
      </w:r>
      <w:r>
        <w:rPr>
          <w:spacing w:val="-3"/>
          <w:sz w:val="20"/>
        </w:rPr>
        <w:t xml:space="preserve"> </w:t>
      </w:r>
      <w:r>
        <w:rPr>
          <w:sz w:val="20"/>
        </w:rPr>
        <w:t>and</w:t>
      </w:r>
      <w:r>
        <w:rPr>
          <w:spacing w:val="-2"/>
          <w:sz w:val="20"/>
        </w:rPr>
        <w:t xml:space="preserve"> </w:t>
      </w:r>
      <w:r>
        <w:rPr>
          <w:sz w:val="20"/>
        </w:rPr>
        <w:t>alert</w:t>
      </w:r>
      <w:r>
        <w:rPr>
          <w:spacing w:val="-3"/>
          <w:sz w:val="20"/>
        </w:rPr>
        <w:t xml:space="preserve"> </w:t>
      </w:r>
      <w:r>
        <w:rPr>
          <w:sz w:val="20"/>
        </w:rPr>
        <w:t>rules</w:t>
      </w:r>
    </w:p>
    <w:p w14:paraId="46464EBB" w14:textId="77777777" w:rsidR="00E933E1" w:rsidRDefault="00877D9F">
      <w:pPr>
        <w:pStyle w:val="ListParagraph"/>
        <w:numPr>
          <w:ilvl w:val="0"/>
          <w:numId w:val="97"/>
        </w:numPr>
        <w:tabs>
          <w:tab w:val="left" w:pos="1723"/>
          <w:tab w:val="left" w:pos="1724"/>
        </w:tabs>
        <w:ind w:hanging="284"/>
        <w:rPr>
          <w:sz w:val="20"/>
        </w:rPr>
      </w:pPr>
      <w:r>
        <w:rPr>
          <w:sz w:val="20"/>
        </w:rPr>
        <w:t>Dashboard</w:t>
      </w:r>
    </w:p>
    <w:p w14:paraId="1247334E" w14:textId="77777777" w:rsidR="00E933E1" w:rsidRDefault="00877D9F">
      <w:pPr>
        <w:pStyle w:val="BodyText"/>
        <w:spacing w:before="130"/>
        <w:ind w:left="1440"/>
      </w:pPr>
      <w:r>
        <w:t>XGVela</w:t>
      </w:r>
      <w:r>
        <w:rPr>
          <w:spacing w:val="-10"/>
        </w:rPr>
        <w:t xml:space="preserve"> </w:t>
      </w:r>
      <w:r>
        <w:t>provides</w:t>
      </w:r>
      <w:r>
        <w:rPr>
          <w:spacing w:val="-9"/>
        </w:rPr>
        <w:t xml:space="preserve"> </w:t>
      </w:r>
      <w:r>
        <w:t>the</w:t>
      </w:r>
      <w:r>
        <w:rPr>
          <w:spacing w:val="-10"/>
        </w:rPr>
        <w:t xml:space="preserve"> </w:t>
      </w:r>
      <w:r>
        <w:t>following</w:t>
      </w:r>
      <w:r>
        <w:rPr>
          <w:spacing w:val="-9"/>
        </w:rPr>
        <w:t xml:space="preserve"> </w:t>
      </w:r>
      <w:r>
        <w:t>functionalities:</w:t>
      </w:r>
    </w:p>
    <w:p w14:paraId="5087E2DE" w14:textId="77777777" w:rsidR="00E933E1" w:rsidRDefault="00877D9F">
      <w:pPr>
        <w:pStyle w:val="ListParagraph"/>
        <w:numPr>
          <w:ilvl w:val="0"/>
          <w:numId w:val="97"/>
        </w:numPr>
        <w:tabs>
          <w:tab w:val="left" w:pos="1723"/>
          <w:tab w:val="left" w:pos="1724"/>
        </w:tabs>
        <w:spacing w:before="130"/>
        <w:ind w:hanging="284"/>
        <w:rPr>
          <w:sz w:val="20"/>
        </w:rPr>
      </w:pPr>
      <w:r>
        <w:rPr>
          <w:sz w:val="20"/>
        </w:rPr>
        <w:t>TMaaS</w:t>
      </w:r>
    </w:p>
    <w:p w14:paraId="08174CF2" w14:textId="77777777" w:rsidR="00E933E1" w:rsidRDefault="00877D9F">
      <w:pPr>
        <w:pStyle w:val="ListParagraph"/>
        <w:numPr>
          <w:ilvl w:val="0"/>
          <w:numId w:val="97"/>
        </w:numPr>
        <w:tabs>
          <w:tab w:val="left" w:pos="1723"/>
          <w:tab w:val="left" w:pos="1724"/>
        </w:tabs>
        <w:ind w:hanging="284"/>
        <w:rPr>
          <w:sz w:val="20"/>
        </w:rPr>
      </w:pPr>
      <w:proofErr w:type="spellStart"/>
      <w:r>
        <w:rPr>
          <w:sz w:val="20"/>
        </w:rPr>
        <w:t>LMaaS</w:t>
      </w:r>
      <w:proofErr w:type="spellEnd"/>
    </w:p>
    <w:p w14:paraId="00EFA1C8" w14:textId="77777777" w:rsidR="00E933E1" w:rsidRDefault="00877D9F">
      <w:pPr>
        <w:pStyle w:val="ListParagraph"/>
        <w:numPr>
          <w:ilvl w:val="0"/>
          <w:numId w:val="97"/>
        </w:numPr>
        <w:tabs>
          <w:tab w:val="left" w:pos="1723"/>
          <w:tab w:val="left" w:pos="1724"/>
        </w:tabs>
        <w:ind w:hanging="284"/>
        <w:rPr>
          <w:sz w:val="20"/>
        </w:rPr>
      </w:pPr>
      <w:r>
        <w:rPr>
          <w:sz w:val="20"/>
        </w:rPr>
        <w:t>CMaaS</w:t>
      </w:r>
    </w:p>
    <w:p w14:paraId="041E1C2C" w14:textId="77777777" w:rsidR="00E933E1" w:rsidRDefault="00877D9F">
      <w:pPr>
        <w:pStyle w:val="ListParagraph"/>
        <w:numPr>
          <w:ilvl w:val="0"/>
          <w:numId w:val="97"/>
        </w:numPr>
        <w:tabs>
          <w:tab w:val="left" w:pos="1723"/>
          <w:tab w:val="left" w:pos="1724"/>
        </w:tabs>
        <w:ind w:hanging="284"/>
        <w:rPr>
          <w:sz w:val="20"/>
        </w:rPr>
      </w:pPr>
      <w:r>
        <w:rPr>
          <w:sz w:val="20"/>
        </w:rPr>
        <w:t>FMaaS</w:t>
      </w:r>
    </w:p>
    <w:p w14:paraId="122B8567" w14:textId="77777777" w:rsidR="00E933E1" w:rsidRDefault="00877D9F">
      <w:pPr>
        <w:pStyle w:val="ListParagraph"/>
        <w:numPr>
          <w:ilvl w:val="0"/>
          <w:numId w:val="97"/>
        </w:numPr>
        <w:tabs>
          <w:tab w:val="left" w:pos="1723"/>
          <w:tab w:val="left" w:pos="1724"/>
        </w:tabs>
        <w:ind w:hanging="284"/>
        <w:rPr>
          <w:sz w:val="20"/>
        </w:rPr>
      </w:pPr>
      <w:r>
        <w:rPr>
          <w:sz w:val="20"/>
        </w:rPr>
        <w:t>MMaaS</w:t>
      </w:r>
    </w:p>
    <w:p w14:paraId="2AA96EFC" w14:textId="77777777" w:rsidR="00E933E1" w:rsidRDefault="00877D9F">
      <w:pPr>
        <w:pStyle w:val="BodyText"/>
        <w:spacing w:before="130"/>
        <w:ind w:left="1440"/>
      </w:pPr>
      <w:r>
        <w:t>Refer</w:t>
      </w:r>
      <w:r>
        <w:rPr>
          <w:spacing w:val="-5"/>
        </w:rPr>
        <w:t xml:space="preserve"> </w:t>
      </w:r>
      <w:r>
        <w:t>to</w:t>
      </w:r>
      <w:r>
        <w:rPr>
          <w:spacing w:val="-5"/>
        </w:rPr>
        <w:t xml:space="preserve"> </w:t>
      </w:r>
      <w:r>
        <w:t>the</w:t>
      </w:r>
      <w:r>
        <w:rPr>
          <w:spacing w:val="-4"/>
        </w:rPr>
        <w:t xml:space="preserve"> </w:t>
      </w:r>
      <w:r>
        <w:t>following</w:t>
      </w:r>
      <w:r>
        <w:rPr>
          <w:spacing w:val="-5"/>
        </w:rPr>
        <w:t xml:space="preserve"> </w:t>
      </w:r>
      <w:r>
        <w:t>sections</w:t>
      </w:r>
      <w:r>
        <w:rPr>
          <w:spacing w:val="-4"/>
        </w:rPr>
        <w:t xml:space="preserve"> </w:t>
      </w:r>
      <w:r>
        <w:t>for</w:t>
      </w:r>
      <w:r>
        <w:rPr>
          <w:spacing w:val="-5"/>
        </w:rPr>
        <w:t xml:space="preserve"> </w:t>
      </w:r>
      <w:r>
        <w:t>information</w:t>
      </w:r>
      <w:r>
        <w:rPr>
          <w:spacing w:val="-5"/>
        </w:rPr>
        <w:t xml:space="preserve"> </w:t>
      </w:r>
      <w:r>
        <w:t>about</w:t>
      </w:r>
      <w:r>
        <w:rPr>
          <w:spacing w:val="-4"/>
        </w:rPr>
        <w:t xml:space="preserve"> </w:t>
      </w:r>
      <w:r>
        <w:t>CNF</w:t>
      </w:r>
      <w:r>
        <w:rPr>
          <w:spacing w:val="-5"/>
        </w:rPr>
        <w:t xml:space="preserve"> </w:t>
      </w:r>
      <w:r>
        <w:t>deployment</w:t>
      </w:r>
      <w:r>
        <w:rPr>
          <w:spacing w:val="-4"/>
        </w:rPr>
        <w:t xml:space="preserve"> </w:t>
      </w:r>
      <w:r>
        <w:t>and</w:t>
      </w:r>
      <w:r>
        <w:rPr>
          <w:spacing w:val="-5"/>
        </w:rPr>
        <w:t xml:space="preserve"> </w:t>
      </w:r>
      <w:r>
        <w:t>management:</w:t>
      </w:r>
    </w:p>
    <w:p w14:paraId="41137459" w14:textId="77777777" w:rsidR="00E933E1" w:rsidRDefault="003C2AFC">
      <w:pPr>
        <w:pStyle w:val="Heading6"/>
        <w:numPr>
          <w:ilvl w:val="0"/>
          <w:numId w:val="97"/>
        </w:numPr>
        <w:tabs>
          <w:tab w:val="left" w:pos="1799"/>
          <w:tab w:val="left" w:pos="1800"/>
        </w:tabs>
        <w:spacing w:before="189"/>
        <w:ind w:left="1800"/>
      </w:pPr>
      <w:hyperlink w:anchor="_bookmark9" w:history="1">
        <w:r w:rsidR="00877D9F">
          <w:rPr>
            <w:color w:val="0000FF"/>
          </w:rPr>
          <w:t>CNF</w:t>
        </w:r>
        <w:r w:rsidR="00877D9F">
          <w:rPr>
            <w:color w:val="0000FF"/>
            <w:spacing w:val="-5"/>
          </w:rPr>
          <w:t xml:space="preserve"> </w:t>
        </w:r>
        <w:r w:rsidR="00877D9F">
          <w:rPr>
            <w:color w:val="0000FF"/>
          </w:rPr>
          <w:t>Deployment</w:t>
        </w:r>
        <w:r w:rsidR="00877D9F">
          <w:rPr>
            <w:color w:val="0000FF"/>
            <w:spacing w:val="-4"/>
          </w:rPr>
          <w:t xml:space="preserve"> </w:t>
        </w:r>
        <w:r w:rsidR="00877D9F">
          <w:rPr>
            <w:color w:val="0000FF"/>
          </w:rPr>
          <w:t>Model</w:t>
        </w:r>
      </w:hyperlink>
    </w:p>
    <w:p w14:paraId="22634C3B" w14:textId="77777777" w:rsidR="00E933E1" w:rsidRDefault="003C2AFC">
      <w:pPr>
        <w:pStyle w:val="Heading6"/>
        <w:numPr>
          <w:ilvl w:val="0"/>
          <w:numId w:val="97"/>
        </w:numPr>
        <w:tabs>
          <w:tab w:val="left" w:pos="1799"/>
          <w:tab w:val="left" w:pos="1800"/>
        </w:tabs>
        <w:spacing w:before="41"/>
        <w:ind w:left="1800"/>
      </w:pPr>
      <w:hyperlink w:anchor="_bookmark11" w:history="1">
        <w:r w:rsidR="00877D9F">
          <w:rPr>
            <w:color w:val="0000FF"/>
          </w:rPr>
          <w:t>CNF</w:t>
        </w:r>
        <w:r w:rsidR="00877D9F">
          <w:rPr>
            <w:color w:val="0000FF"/>
            <w:spacing w:val="-2"/>
          </w:rPr>
          <w:t xml:space="preserve"> </w:t>
        </w:r>
        <w:r w:rsidR="00877D9F">
          <w:rPr>
            <w:color w:val="0000FF"/>
          </w:rPr>
          <w:t>Management</w:t>
        </w:r>
        <w:r w:rsidR="00877D9F">
          <w:rPr>
            <w:color w:val="0000FF"/>
            <w:spacing w:val="-2"/>
          </w:rPr>
          <w:t xml:space="preserve"> </w:t>
        </w:r>
        <w:r w:rsidR="00877D9F">
          <w:rPr>
            <w:color w:val="0000FF"/>
          </w:rPr>
          <w:t>Model</w:t>
        </w:r>
      </w:hyperlink>
    </w:p>
    <w:p w14:paraId="56703B5D" w14:textId="77777777" w:rsidR="00E933E1" w:rsidRDefault="003C2AFC">
      <w:pPr>
        <w:pStyle w:val="Heading6"/>
        <w:numPr>
          <w:ilvl w:val="0"/>
          <w:numId w:val="97"/>
        </w:numPr>
        <w:tabs>
          <w:tab w:val="left" w:pos="1799"/>
          <w:tab w:val="left" w:pos="1800"/>
        </w:tabs>
        <w:ind w:left="1800"/>
      </w:pPr>
      <w:hyperlink w:anchor="_bookmark13" w:history="1">
        <w:r w:rsidR="00877D9F">
          <w:rPr>
            <w:color w:val="0000FF"/>
          </w:rPr>
          <w:t>Network</w:t>
        </w:r>
        <w:r w:rsidR="00877D9F">
          <w:rPr>
            <w:color w:val="0000FF"/>
            <w:spacing w:val="-8"/>
          </w:rPr>
          <w:t xml:space="preserve"> </w:t>
        </w:r>
        <w:r w:rsidR="00877D9F">
          <w:rPr>
            <w:color w:val="0000FF"/>
          </w:rPr>
          <w:t>Resource</w:t>
        </w:r>
        <w:r w:rsidR="00877D9F">
          <w:rPr>
            <w:color w:val="0000FF"/>
            <w:spacing w:val="-7"/>
          </w:rPr>
          <w:t xml:space="preserve"> </w:t>
        </w:r>
        <w:r w:rsidR="00877D9F">
          <w:rPr>
            <w:color w:val="0000FF"/>
          </w:rPr>
          <w:t>Model</w:t>
        </w:r>
      </w:hyperlink>
    </w:p>
    <w:p w14:paraId="2AA24703" w14:textId="77777777" w:rsidR="00E933E1" w:rsidRDefault="00E933E1">
      <w:pPr>
        <w:pStyle w:val="BodyText"/>
        <w:rPr>
          <w:sz w:val="22"/>
        </w:rPr>
      </w:pPr>
    </w:p>
    <w:p w14:paraId="2E8B0AF8" w14:textId="77777777" w:rsidR="00E933E1" w:rsidRDefault="00E933E1">
      <w:pPr>
        <w:pStyle w:val="BodyText"/>
        <w:spacing w:before="2"/>
      </w:pPr>
    </w:p>
    <w:p w14:paraId="27308D82" w14:textId="77777777" w:rsidR="00E933E1" w:rsidRDefault="00877D9F">
      <w:pPr>
        <w:pStyle w:val="Heading2"/>
        <w:numPr>
          <w:ilvl w:val="1"/>
          <w:numId w:val="98"/>
        </w:numPr>
        <w:tabs>
          <w:tab w:val="left" w:pos="1985"/>
        </w:tabs>
      </w:pPr>
      <w:bookmarkStart w:id="23" w:name="6.1._CNF_Deployment_Model"/>
      <w:bookmarkStart w:id="24" w:name="_bookmark9"/>
      <w:bookmarkEnd w:id="23"/>
      <w:bookmarkEnd w:id="24"/>
      <w:r>
        <w:rPr>
          <w:color w:val="005994"/>
        </w:rPr>
        <w:t>CNF</w:t>
      </w:r>
      <w:r>
        <w:rPr>
          <w:color w:val="005994"/>
          <w:spacing w:val="-7"/>
        </w:rPr>
        <w:t xml:space="preserve"> </w:t>
      </w:r>
      <w:r>
        <w:rPr>
          <w:color w:val="005994"/>
        </w:rPr>
        <w:t>Deployment</w:t>
      </w:r>
      <w:r>
        <w:rPr>
          <w:color w:val="005994"/>
          <w:spacing w:val="-6"/>
        </w:rPr>
        <w:t xml:space="preserve"> </w:t>
      </w:r>
      <w:r>
        <w:rPr>
          <w:color w:val="005994"/>
        </w:rPr>
        <w:t>Model</w:t>
      </w:r>
    </w:p>
    <w:p w14:paraId="0CB17DA9" w14:textId="77777777" w:rsidR="00E933E1" w:rsidRDefault="00877D9F">
      <w:pPr>
        <w:pStyle w:val="BodyText"/>
        <w:spacing w:before="141" w:line="249" w:lineRule="auto"/>
        <w:ind w:left="1440" w:right="1438"/>
      </w:pPr>
      <w:r>
        <w:t>All</w:t>
      </w:r>
      <w:r>
        <w:rPr>
          <w:spacing w:val="-7"/>
        </w:rPr>
        <w:t xml:space="preserve"> </w:t>
      </w:r>
      <w:r>
        <w:t>network</w:t>
      </w:r>
      <w:r>
        <w:rPr>
          <w:spacing w:val="-7"/>
        </w:rPr>
        <w:t xml:space="preserve"> </w:t>
      </w:r>
      <w:r>
        <w:t>functions</w:t>
      </w:r>
      <w:r>
        <w:rPr>
          <w:spacing w:val="-7"/>
        </w:rPr>
        <w:t xml:space="preserve"> </w:t>
      </w:r>
      <w:r>
        <w:t>are</w:t>
      </w:r>
      <w:r>
        <w:rPr>
          <w:spacing w:val="-7"/>
        </w:rPr>
        <w:t xml:space="preserve"> </w:t>
      </w:r>
      <w:r>
        <w:t>componentized,</w:t>
      </w:r>
      <w:r>
        <w:rPr>
          <w:spacing w:val="-7"/>
        </w:rPr>
        <w:t xml:space="preserve"> </w:t>
      </w:r>
      <w:r>
        <w:t>virtualized,</w:t>
      </w:r>
      <w:r>
        <w:rPr>
          <w:spacing w:val="-7"/>
        </w:rPr>
        <w:t xml:space="preserve"> </w:t>
      </w:r>
      <w:r>
        <w:t>and</w:t>
      </w:r>
      <w:r>
        <w:rPr>
          <w:spacing w:val="-7"/>
        </w:rPr>
        <w:t xml:space="preserve"> </w:t>
      </w:r>
      <w:r>
        <w:t>grouped</w:t>
      </w:r>
      <w:r>
        <w:rPr>
          <w:spacing w:val="-7"/>
        </w:rPr>
        <w:t xml:space="preserve"> </w:t>
      </w:r>
      <w:r>
        <w:t>into</w:t>
      </w:r>
      <w:r>
        <w:rPr>
          <w:spacing w:val="-7"/>
        </w:rPr>
        <w:t xml:space="preserve"> </w:t>
      </w:r>
      <w:r>
        <w:t>CNF.</w:t>
      </w:r>
      <w:r>
        <w:rPr>
          <w:spacing w:val="-7"/>
        </w:rPr>
        <w:t xml:space="preserve"> </w:t>
      </w:r>
      <w:r>
        <w:t>The</w:t>
      </w:r>
      <w:r>
        <w:rPr>
          <w:spacing w:val="-7"/>
        </w:rPr>
        <w:t xml:space="preserve"> </w:t>
      </w:r>
      <w:r>
        <w:t>management</w:t>
      </w:r>
      <w:r>
        <w:rPr>
          <w:spacing w:val="-7"/>
        </w:rPr>
        <w:t xml:space="preserve"> </w:t>
      </w:r>
      <w:r>
        <w:t>system</w:t>
      </w:r>
      <w:r>
        <w:rPr>
          <w:spacing w:val="1"/>
        </w:rPr>
        <w:t xml:space="preserve"> </w:t>
      </w:r>
      <w:r>
        <w:t>manages</w:t>
      </w:r>
      <w:r>
        <w:rPr>
          <w:spacing w:val="-2"/>
        </w:rPr>
        <w:t xml:space="preserve"> </w:t>
      </w:r>
      <w:r>
        <w:t>functions</w:t>
      </w:r>
      <w:r>
        <w:rPr>
          <w:spacing w:val="-1"/>
        </w:rPr>
        <w:t xml:space="preserve"> </w:t>
      </w:r>
      <w:r>
        <w:t>based</w:t>
      </w:r>
      <w:r>
        <w:rPr>
          <w:spacing w:val="-1"/>
        </w:rPr>
        <w:t xml:space="preserve"> </w:t>
      </w:r>
      <w:r>
        <w:t>on</w:t>
      </w:r>
      <w:r>
        <w:rPr>
          <w:spacing w:val="-2"/>
        </w:rPr>
        <w:t xml:space="preserve"> </w:t>
      </w:r>
      <w:r>
        <w:t>the</w:t>
      </w:r>
      <w:r>
        <w:rPr>
          <w:spacing w:val="-1"/>
        </w:rPr>
        <w:t xml:space="preserve"> </w:t>
      </w:r>
      <w:r>
        <w:t>CNF</w:t>
      </w:r>
      <w:r>
        <w:rPr>
          <w:spacing w:val="-1"/>
        </w:rPr>
        <w:t xml:space="preserve"> </w:t>
      </w:r>
      <w:r>
        <w:t>view</w:t>
      </w:r>
      <w:r>
        <w:rPr>
          <w:spacing w:val="-2"/>
        </w:rPr>
        <w:t xml:space="preserve"> </w:t>
      </w:r>
      <w:r>
        <w:t>as</w:t>
      </w:r>
      <w:r>
        <w:rPr>
          <w:spacing w:val="-1"/>
        </w:rPr>
        <w:t xml:space="preserve"> </w:t>
      </w:r>
      <w:r>
        <w:t>follows:</w:t>
      </w:r>
    </w:p>
    <w:p w14:paraId="102E702C" w14:textId="77777777" w:rsidR="00E933E1" w:rsidRDefault="00877D9F">
      <w:pPr>
        <w:pStyle w:val="ListParagraph"/>
        <w:numPr>
          <w:ilvl w:val="0"/>
          <w:numId w:val="97"/>
        </w:numPr>
        <w:tabs>
          <w:tab w:val="left" w:pos="1723"/>
          <w:tab w:val="left" w:pos="1724"/>
        </w:tabs>
        <w:spacing w:before="121"/>
        <w:ind w:hanging="284"/>
        <w:rPr>
          <w:sz w:val="20"/>
        </w:rPr>
      </w:pPr>
      <w:r>
        <w:rPr>
          <w:sz w:val="20"/>
        </w:rPr>
        <w:t>Each</w:t>
      </w:r>
      <w:r>
        <w:rPr>
          <w:spacing w:val="-4"/>
          <w:sz w:val="20"/>
        </w:rPr>
        <w:t xml:space="preserve"> </w:t>
      </w:r>
      <w:r>
        <w:rPr>
          <w:sz w:val="20"/>
        </w:rPr>
        <w:t>NF</w:t>
      </w:r>
      <w:r>
        <w:rPr>
          <w:spacing w:val="-4"/>
          <w:sz w:val="20"/>
        </w:rPr>
        <w:t xml:space="preserve"> </w:t>
      </w:r>
      <w:r>
        <w:rPr>
          <w:sz w:val="20"/>
        </w:rPr>
        <w:t>is</w:t>
      </w:r>
      <w:r>
        <w:rPr>
          <w:spacing w:val="-4"/>
          <w:sz w:val="20"/>
        </w:rPr>
        <w:t xml:space="preserve"> </w:t>
      </w:r>
      <w:r>
        <w:rPr>
          <w:sz w:val="20"/>
        </w:rPr>
        <w:t>disaggregated</w:t>
      </w:r>
      <w:r>
        <w:rPr>
          <w:spacing w:val="-4"/>
          <w:sz w:val="20"/>
        </w:rPr>
        <w:t xml:space="preserve"> </w:t>
      </w:r>
      <w:r>
        <w:rPr>
          <w:sz w:val="20"/>
        </w:rPr>
        <w:t>into</w:t>
      </w:r>
      <w:r>
        <w:rPr>
          <w:spacing w:val="-4"/>
          <w:sz w:val="20"/>
        </w:rPr>
        <w:t xml:space="preserve"> </w:t>
      </w:r>
      <w:r>
        <w:rPr>
          <w:sz w:val="20"/>
        </w:rPr>
        <w:t>microservices</w:t>
      </w:r>
      <w:r>
        <w:rPr>
          <w:spacing w:val="-4"/>
          <w:sz w:val="20"/>
        </w:rPr>
        <w:t xml:space="preserve"> </w:t>
      </w:r>
      <w:r>
        <w:rPr>
          <w:sz w:val="20"/>
        </w:rPr>
        <w:t>of</w:t>
      </w:r>
      <w:r>
        <w:rPr>
          <w:spacing w:val="-4"/>
          <w:sz w:val="20"/>
        </w:rPr>
        <w:t xml:space="preserve"> </w:t>
      </w:r>
      <w:r>
        <w:rPr>
          <w:sz w:val="20"/>
        </w:rPr>
        <w:t>various</w:t>
      </w:r>
      <w:r>
        <w:rPr>
          <w:spacing w:val="-4"/>
          <w:sz w:val="20"/>
        </w:rPr>
        <w:t xml:space="preserve"> </w:t>
      </w:r>
      <w:r>
        <w:rPr>
          <w:sz w:val="20"/>
        </w:rPr>
        <w:t>types.</w:t>
      </w:r>
    </w:p>
    <w:p w14:paraId="60920F2A" w14:textId="77777777" w:rsidR="00E933E1" w:rsidRDefault="00877D9F">
      <w:pPr>
        <w:pStyle w:val="ListParagraph"/>
        <w:numPr>
          <w:ilvl w:val="0"/>
          <w:numId w:val="97"/>
        </w:numPr>
        <w:tabs>
          <w:tab w:val="left" w:pos="1723"/>
          <w:tab w:val="left" w:pos="1724"/>
        </w:tabs>
        <w:ind w:hanging="284"/>
        <w:rPr>
          <w:sz w:val="20"/>
        </w:rPr>
      </w:pPr>
      <w:r>
        <w:rPr>
          <w:sz w:val="20"/>
        </w:rPr>
        <w:t>One</w:t>
      </w:r>
      <w:r>
        <w:rPr>
          <w:spacing w:val="-6"/>
          <w:sz w:val="20"/>
        </w:rPr>
        <w:t xml:space="preserve"> </w:t>
      </w:r>
      <w:r>
        <w:rPr>
          <w:sz w:val="20"/>
        </w:rPr>
        <w:t>or</w:t>
      </w:r>
      <w:r>
        <w:rPr>
          <w:spacing w:val="-5"/>
          <w:sz w:val="20"/>
        </w:rPr>
        <w:t xml:space="preserve"> </w:t>
      </w:r>
      <w:r>
        <w:rPr>
          <w:sz w:val="20"/>
        </w:rPr>
        <w:t>more</w:t>
      </w:r>
      <w:r>
        <w:rPr>
          <w:spacing w:val="-5"/>
          <w:sz w:val="20"/>
        </w:rPr>
        <w:t xml:space="preserve"> </w:t>
      </w:r>
      <w:r>
        <w:rPr>
          <w:sz w:val="20"/>
        </w:rPr>
        <w:t>network</w:t>
      </w:r>
      <w:r>
        <w:rPr>
          <w:spacing w:val="-5"/>
          <w:sz w:val="20"/>
        </w:rPr>
        <w:t xml:space="preserve"> </w:t>
      </w:r>
      <w:r>
        <w:rPr>
          <w:sz w:val="20"/>
        </w:rPr>
        <w:t>functions</w:t>
      </w:r>
      <w:r>
        <w:rPr>
          <w:spacing w:val="-5"/>
          <w:sz w:val="20"/>
        </w:rPr>
        <w:t xml:space="preserve"> </w:t>
      </w:r>
      <w:r>
        <w:rPr>
          <w:sz w:val="20"/>
        </w:rPr>
        <w:t>can</w:t>
      </w:r>
      <w:r>
        <w:rPr>
          <w:spacing w:val="-5"/>
          <w:sz w:val="20"/>
        </w:rPr>
        <w:t xml:space="preserve"> </w:t>
      </w:r>
      <w:r>
        <w:rPr>
          <w:sz w:val="20"/>
        </w:rPr>
        <w:t>be</w:t>
      </w:r>
      <w:r>
        <w:rPr>
          <w:spacing w:val="-5"/>
          <w:sz w:val="20"/>
        </w:rPr>
        <w:t xml:space="preserve"> </w:t>
      </w:r>
      <w:r>
        <w:rPr>
          <w:sz w:val="20"/>
        </w:rPr>
        <w:t>deployed</w:t>
      </w:r>
      <w:r>
        <w:rPr>
          <w:spacing w:val="-5"/>
          <w:sz w:val="20"/>
        </w:rPr>
        <w:t xml:space="preserve"> </w:t>
      </w:r>
      <w:r>
        <w:rPr>
          <w:sz w:val="20"/>
        </w:rPr>
        <w:t>on</w:t>
      </w:r>
      <w:r>
        <w:rPr>
          <w:spacing w:val="-5"/>
          <w:sz w:val="20"/>
        </w:rPr>
        <w:t xml:space="preserve"> </w:t>
      </w:r>
      <w:r>
        <w:rPr>
          <w:sz w:val="20"/>
        </w:rPr>
        <w:t>XGVela.</w:t>
      </w:r>
    </w:p>
    <w:p w14:paraId="5E5CAD86" w14:textId="77777777" w:rsidR="00E933E1" w:rsidRDefault="00877D9F">
      <w:pPr>
        <w:pStyle w:val="ListParagraph"/>
        <w:numPr>
          <w:ilvl w:val="0"/>
          <w:numId w:val="97"/>
        </w:numPr>
        <w:tabs>
          <w:tab w:val="left" w:pos="1723"/>
          <w:tab w:val="left" w:pos="1724"/>
        </w:tabs>
        <w:ind w:hanging="284"/>
        <w:rPr>
          <w:sz w:val="20"/>
        </w:rPr>
      </w:pPr>
      <w:r>
        <w:rPr>
          <w:sz w:val="20"/>
        </w:rPr>
        <w:t>Each</w:t>
      </w:r>
      <w:r>
        <w:rPr>
          <w:spacing w:val="-5"/>
          <w:sz w:val="20"/>
        </w:rPr>
        <w:t xml:space="preserve"> </w:t>
      </w:r>
      <w:r>
        <w:rPr>
          <w:sz w:val="20"/>
        </w:rPr>
        <w:t>XGVela</w:t>
      </w:r>
      <w:r>
        <w:rPr>
          <w:spacing w:val="-6"/>
          <w:sz w:val="20"/>
        </w:rPr>
        <w:t xml:space="preserve"> </w:t>
      </w:r>
      <w:r>
        <w:rPr>
          <w:sz w:val="20"/>
        </w:rPr>
        <w:t>instance</w:t>
      </w:r>
      <w:r>
        <w:rPr>
          <w:spacing w:val="-5"/>
          <w:sz w:val="20"/>
        </w:rPr>
        <w:t xml:space="preserve"> </w:t>
      </w:r>
      <w:r>
        <w:rPr>
          <w:sz w:val="20"/>
        </w:rPr>
        <w:t>is</w:t>
      </w:r>
      <w:r>
        <w:rPr>
          <w:spacing w:val="-5"/>
          <w:sz w:val="20"/>
        </w:rPr>
        <w:t xml:space="preserve"> </w:t>
      </w:r>
      <w:r>
        <w:rPr>
          <w:sz w:val="20"/>
        </w:rPr>
        <w:t>deployed</w:t>
      </w:r>
      <w:r>
        <w:rPr>
          <w:spacing w:val="-5"/>
          <w:sz w:val="20"/>
        </w:rPr>
        <w:t xml:space="preserve"> </w:t>
      </w:r>
      <w:r>
        <w:rPr>
          <w:sz w:val="20"/>
        </w:rPr>
        <w:t>on</w:t>
      </w:r>
      <w:r>
        <w:rPr>
          <w:spacing w:val="-5"/>
          <w:sz w:val="20"/>
        </w:rPr>
        <w:t xml:space="preserve"> </w:t>
      </w:r>
      <w:r>
        <w:rPr>
          <w:sz w:val="20"/>
        </w:rPr>
        <w:t>CaaS/PaaS</w:t>
      </w:r>
      <w:r>
        <w:rPr>
          <w:spacing w:val="-5"/>
          <w:sz w:val="20"/>
        </w:rPr>
        <w:t xml:space="preserve"> </w:t>
      </w:r>
      <w:r>
        <w:rPr>
          <w:sz w:val="20"/>
        </w:rPr>
        <w:t>and</w:t>
      </w:r>
      <w:r>
        <w:rPr>
          <w:spacing w:val="-5"/>
          <w:sz w:val="20"/>
        </w:rPr>
        <w:t xml:space="preserve"> </w:t>
      </w:r>
      <w:r>
        <w:rPr>
          <w:sz w:val="20"/>
        </w:rPr>
        <w:t>runs</w:t>
      </w:r>
      <w:r>
        <w:rPr>
          <w:spacing w:val="-5"/>
          <w:sz w:val="20"/>
        </w:rPr>
        <w:t xml:space="preserve"> </w:t>
      </w:r>
      <w:r>
        <w:rPr>
          <w:sz w:val="20"/>
        </w:rPr>
        <w:t>in</w:t>
      </w:r>
      <w:r>
        <w:rPr>
          <w:spacing w:val="-5"/>
          <w:sz w:val="20"/>
        </w:rPr>
        <w:t xml:space="preserve"> </w:t>
      </w:r>
      <w:r>
        <w:rPr>
          <w:sz w:val="20"/>
        </w:rPr>
        <w:t>its</w:t>
      </w:r>
      <w:r>
        <w:rPr>
          <w:spacing w:val="-5"/>
          <w:sz w:val="20"/>
        </w:rPr>
        <w:t xml:space="preserve"> </w:t>
      </w:r>
      <w:r>
        <w:rPr>
          <w:sz w:val="20"/>
        </w:rPr>
        <w:t>own</w:t>
      </w:r>
      <w:r>
        <w:rPr>
          <w:spacing w:val="-5"/>
          <w:sz w:val="20"/>
        </w:rPr>
        <w:t xml:space="preserve"> </w:t>
      </w:r>
      <w:r>
        <w:rPr>
          <w:sz w:val="20"/>
        </w:rPr>
        <w:t>namespace</w:t>
      </w:r>
    </w:p>
    <w:p w14:paraId="2479E3C5" w14:textId="77777777" w:rsidR="00E933E1" w:rsidRDefault="00877D9F">
      <w:pPr>
        <w:pStyle w:val="ListParagraph"/>
        <w:numPr>
          <w:ilvl w:val="0"/>
          <w:numId w:val="97"/>
        </w:numPr>
        <w:tabs>
          <w:tab w:val="left" w:pos="1723"/>
          <w:tab w:val="left" w:pos="1724"/>
        </w:tabs>
        <w:spacing w:line="249" w:lineRule="auto"/>
        <w:ind w:right="1582" w:hanging="284"/>
        <w:rPr>
          <w:sz w:val="20"/>
        </w:rPr>
      </w:pPr>
      <w:r>
        <w:rPr>
          <w:sz w:val="20"/>
        </w:rPr>
        <w:t>Each</w:t>
      </w:r>
      <w:r>
        <w:rPr>
          <w:spacing w:val="-6"/>
          <w:sz w:val="20"/>
        </w:rPr>
        <w:t xml:space="preserve"> </w:t>
      </w:r>
      <w:r>
        <w:rPr>
          <w:sz w:val="20"/>
        </w:rPr>
        <w:t>NF</w:t>
      </w:r>
      <w:r>
        <w:rPr>
          <w:spacing w:val="-5"/>
          <w:sz w:val="20"/>
        </w:rPr>
        <w:t xml:space="preserve"> </w:t>
      </w:r>
      <w:r>
        <w:rPr>
          <w:sz w:val="20"/>
        </w:rPr>
        <w:t>instance</w:t>
      </w:r>
      <w:r>
        <w:rPr>
          <w:spacing w:val="-5"/>
          <w:sz w:val="20"/>
        </w:rPr>
        <w:t xml:space="preserve"> </w:t>
      </w:r>
      <w:r>
        <w:rPr>
          <w:sz w:val="20"/>
        </w:rPr>
        <w:t>deployed</w:t>
      </w:r>
      <w:r>
        <w:rPr>
          <w:spacing w:val="-5"/>
          <w:sz w:val="20"/>
        </w:rPr>
        <w:t xml:space="preserve"> </w:t>
      </w:r>
      <w:r>
        <w:rPr>
          <w:sz w:val="20"/>
        </w:rPr>
        <w:t>on</w:t>
      </w:r>
      <w:r>
        <w:rPr>
          <w:spacing w:val="-5"/>
          <w:sz w:val="20"/>
        </w:rPr>
        <w:t xml:space="preserve"> </w:t>
      </w:r>
      <w:r>
        <w:rPr>
          <w:sz w:val="20"/>
        </w:rPr>
        <w:t>XGVela</w:t>
      </w:r>
      <w:r>
        <w:rPr>
          <w:spacing w:val="-6"/>
          <w:sz w:val="20"/>
        </w:rPr>
        <w:t xml:space="preserve"> </w:t>
      </w:r>
      <w:r>
        <w:rPr>
          <w:sz w:val="20"/>
        </w:rPr>
        <w:t>runs</w:t>
      </w:r>
      <w:r>
        <w:rPr>
          <w:spacing w:val="-5"/>
          <w:sz w:val="20"/>
        </w:rPr>
        <w:t xml:space="preserve"> </w:t>
      </w:r>
      <w:r>
        <w:rPr>
          <w:sz w:val="20"/>
        </w:rPr>
        <w:t>in</w:t>
      </w:r>
      <w:r>
        <w:rPr>
          <w:spacing w:val="-5"/>
          <w:sz w:val="20"/>
        </w:rPr>
        <w:t xml:space="preserve"> </w:t>
      </w:r>
      <w:r>
        <w:rPr>
          <w:sz w:val="20"/>
        </w:rPr>
        <w:t>its</w:t>
      </w:r>
      <w:r>
        <w:rPr>
          <w:spacing w:val="-5"/>
          <w:sz w:val="20"/>
        </w:rPr>
        <w:t xml:space="preserve"> </w:t>
      </w:r>
      <w:r>
        <w:rPr>
          <w:sz w:val="20"/>
        </w:rPr>
        <w:t>own</w:t>
      </w:r>
      <w:r>
        <w:rPr>
          <w:spacing w:val="-5"/>
          <w:sz w:val="20"/>
        </w:rPr>
        <w:t xml:space="preserve"> </w:t>
      </w:r>
      <w:r>
        <w:rPr>
          <w:sz w:val="20"/>
        </w:rPr>
        <w:t>namespace,</w:t>
      </w:r>
      <w:r>
        <w:rPr>
          <w:spacing w:val="-6"/>
          <w:sz w:val="20"/>
        </w:rPr>
        <w:t xml:space="preserve"> </w:t>
      </w:r>
      <w:r>
        <w:rPr>
          <w:sz w:val="20"/>
        </w:rPr>
        <w:t>which</w:t>
      </w:r>
      <w:r>
        <w:rPr>
          <w:spacing w:val="-5"/>
          <w:sz w:val="20"/>
        </w:rPr>
        <w:t xml:space="preserve"> </w:t>
      </w:r>
      <w:r>
        <w:rPr>
          <w:sz w:val="20"/>
        </w:rPr>
        <w:t>is</w:t>
      </w:r>
      <w:r>
        <w:rPr>
          <w:spacing w:val="-5"/>
          <w:sz w:val="20"/>
        </w:rPr>
        <w:t xml:space="preserve"> </w:t>
      </w:r>
      <w:r>
        <w:rPr>
          <w:sz w:val="20"/>
        </w:rPr>
        <w:t>derived</w:t>
      </w:r>
      <w:r>
        <w:rPr>
          <w:spacing w:val="-5"/>
          <w:sz w:val="20"/>
        </w:rPr>
        <w:t xml:space="preserve"> </w:t>
      </w:r>
      <w:r>
        <w:rPr>
          <w:sz w:val="20"/>
        </w:rPr>
        <w:t>from</w:t>
      </w:r>
      <w:r>
        <w:rPr>
          <w:spacing w:val="-5"/>
          <w:sz w:val="20"/>
        </w:rPr>
        <w:t xml:space="preserve"> </w:t>
      </w:r>
      <w:r>
        <w:rPr>
          <w:sz w:val="20"/>
        </w:rPr>
        <w:t>the</w:t>
      </w:r>
      <w:r>
        <w:rPr>
          <w:spacing w:val="-6"/>
          <w:sz w:val="20"/>
        </w:rPr>
        <w:t xml:space="preserve"> </w:t>
      </w:r>
      <w:r>
        <w:rPr>
          <w:sz w:val="20"/>
        </w:rPr>
        <w:t>XGVela</w:t>
      </w:r>
      <w:r>
        <w:rPr>
          <w:spacing w:val="1"/>
          <w:sz w:val="20"/>
        </w:rPr>
        <w:t xml:space="preserve"> </w:t>
      </w:r>
      <w:r>
        <w:rPr>
          <w:sz w:val="20"/>
        </w:rPr>
        <w:t>namespace</w:t>
      </w:r>
      <w:r>
        <w:rPr>
          <w:spacing w:val="-2"/>
          <w:sz w:val="20"/>
        </w:rPr>
        <w:t xml:space="preserve"> </w:t>
      </w:r>
      <w:r>
        <w:rPr>
          <w:sz w:val="20"/>
        </w:rPr>
        <w:t>it</w:t>
      </w:r>
      <w:r>
        <w:rPr>
          <w:spacing w:val="-1"/>
          <w:sz w:val="20"/>
        </w:rPr>
        <w:t xml:space="preserve"> </w:t>
      </w:r>
      <w:r>
        <w:rPr>
          <w:sz w:val="20"/>
        </w:rPr>
        <w:t>is</w:t>
      </w:r>
      <w:r>
        <w:rPr>
          <w:spacing w:val="-1"/>
          <w:sz w:val="20"/>
        </w:rPr>
        <w:t xml:space="preserve"> </w:t>
      </w:r>
      <w:r>
        <w:rPr>
          <w:sz w:val="20"/>
        </w:rPr>
        <w:t>running</w:t>
      </w:r>
      <w:r>
        <w:rPr>
          <w:spacing w:val="-1"/>
          <w:sz w:val="20"/>
        </w:rPr>
        <w:t xml:space="preserve"> </w:t>
      </w:r>
      <w:r>
        <w:rPr>
          <w:sz w:val="20"/>
        </w:rPr>
        <w:t>on.</w:t>
      </w:r>
    </w:p>
    <w:p w14:paraId="7323BA3B" w14:textId="77777777" w:rsidR="00E933E1" w:rsidRDefault="003C2AFC">
      <w:pPr>
        <w:pStyle w:val="BodyText"/>
        <w:spacing w:before="122"/>
        <w:ind w:left="1440"/>
      </w:pPr>
      <w:hyperlink w:anchor="_bookmark10" w:history="1">
        <w:r w:rsidR="00877D9F">
          <w:rPr>
            <w:color w:val="0000FF"/>
          </w:rPr>
          <w:t>Figure</w:t>
        </w:r>
        <w:r w:rsidR="00877D9F">
          <w:rPr>
            <w:color w:val="0000FF"/>
            <w:spacing w:val="-5"/>
          </w:rPr>
          <w:t xml:space="preserve"> </w:t>
        </w:r>
        <w:r w:rsidR="00877D9F">
          <w:rPr>
            <w:color w:val="0000FF"/>
          </w:rPr>
          <w:t>2:</w:t>
        </w:r>
        <w:r w:rsidR="00877D9F">
          <w:rPr>
            <w:color w:val="0000FF"/>
            <w:spacing w:val="-5"/>
          </w:rPr>
          <w:t xml:space="preserve"> </w:t>
        </w:r>
        <w:r w:rsidR="00877D9F">
          <w:rPr>
            <w:color w:val="0000FF"/>
          </w:rPr>
          <w:t>CNF</w:t>
        </w:r>
        <w:r w:rsidR="00877D9F">
          <w:rPr>
            <w:color w:val="0000FF"/>
            <w:spacing w:val="-5"/>
          </w:rPr>
          <w:t xml:space="preserve"> </w:t>
        </w:r>
        <w:r w:rsidR="00877D9F">
          <w:rPr>
            <w:color w:val="0000FF"/>
          </w:rPr>
          <w:t>Deployment</w:t>
        </w:r>
        <w:r w:rsidR="00877D9F">
          <w:rPr>
            <w:color w:val="0000FF"/>
            <w:spacing w:val="-4"/>
          </w:rPr>
          <w:t xml:space="preserve"> </w:t>
        </w:r>
        <w:r w:rsidR="00877D9F">
          <w:rPr>
            <w:color w:val="0000FF"/>
          </w:rPr>
          <w:t>Model</w:t>
        </w:r>
        <w:r w:rsidR="00877D9F">
          <w:rPr>
            <w:color w:val="0000FF"/>
            <w:spacing w:val="-3"/>
          </w:rPr>
          <w:t xml:space="preserve"> </w:t>
        </w:r>
      </w:hyperlink>
      <w:r w:rsidR="00877D9F">
        <w:t>describes</w:t>
      </w:r>
      <w:r w:rsidR="00877D9F">
        <w:rPr>
          <w:spacing w:val="-5"/>
        </w:rPr>
        <w:t xml:space="preserve"> </w:t>
      </w:r>
      <w:r w:rsidR="00877D9F">
        <w:t>the</w:t>
      </w:r>
      <w:r w:rsidR="00877D9F">
        <w:rPr>
          <w:spacing w:val="-5"/>
        </w:rPr>
        <w:t xml:space="preserve"> </w:t>
      </w:r>
      <w:r w:rsidR="00877D9F">
        <w:t>CNF</w:t>
      </w:r>
      <w:r w:rsidR="00877D9F">
        <w:rPr>
          <w:spacing w:val="-4"/>
        </w:rPr>
        <w:t xml:space="preserve"> </w:t>
      </w:r>
      <w:r w:rsidR="00877D9F">
        <w:t>deployment</w:t>
      </w:r>
      <w:r w:rsidR="00877D9F">
        <w:rPr>
          <w:spacing w:val="-5"/>
        </w:rPr>
        <w:t xml:space="preserve"> </w:t>
      </w:r>
      <w:r w:rsidR="00877D9F">
        <w:t>model:</w:t>
      </w:r>
    </w:p>
    <w:p w14:paraId="3CAC5615" w14:textId="7C19FECF" w:rsidR="00E933E1" w:rsidRDefault="004305C8" w:rsidP="004305C8">
      <w:pPr>
        <w:pStyle w:val="BodyText"/>
        <w:spacing w:before="3"/>
        <w:jc w:val="center"/>
        <w:rPr>
          <w:sz w:val="23"/>
        </w:rPr>
      </w:pPr>
      <w:r w:rsidRPr="004305C8">
        <w:rPr>
          <w:sz w:val="23"/>
        </w:rPr>
        <w:drawing>
          <wp:inline distT="0" distB="0" distL="0" distR="0" wp14:anchorId="0C514E7A" wp14:editId="3CF70395">
            <wp:extent cx="3936357" cy="2307786"/>
            <wp:effectExtent l="0" t="0" r="0" b="3810"/>
            <wp:docPr id="4" name="Picture 3">
              <a:extLst xmlns:a="http://schemas.openxmlformats.org/drawingml/2006/main">
                <a:ext uri="{FF2B5EF4-FFF2-40B4-BE49-F238E27FC236}">
                  <a16:creationId xmlns:a16="http://schemas.microsoft.com/office/drawing/2014/main" id="{D884F67F-2BB4-B04E-9BB3-937A772DFB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884F67F-2BB4-B04E-9BB3-937A772DFBBB}"/>
                        </a:ext>
                      </a:extLst>
                    </pic:cNvPr>
                    <pic:cNvPicPr>
                      <a:picLocks noChangeAspect="1"/>
                    </pic:cNvPicPr>
                  </pic:nvPicPr>
                  <pic:blipFill>
                    <a:blip r:embed="rId21"/>
                    <a:stretch>
                      <a:fillRect/>
                    </a:stretch>
                  </pic:blipFill>
                  <pic:spPr>
                    <a:xfrm>
                      <a:off x="0" y="0"/>
                      <a:ext cx="3998306" cy="2344105"/>
                    </a:xfrm>
                    <a:prstGeom prst="rect">
                      <a:avLst/>
                    </a:prstGeom>
                  </pic:spPr>
                </pic:pic>
              </a:graphicData>
            </a:graphic>
          </wp:inline>
        </w:drawing>
      </w:r>
    </w:p>
    <w:p w14:paraId="3A6F25CB" w14:textId="02B2E267" w:rsidR="00E933E1" w:rsidRDefault="00877D9F">
      <w:pPr>
        <w:pStyle w:val="Heading7"/>
        <w:spacing w:before="143"/>
        <w:ind w:left="209" w:right="209"/>
        <w:jc w:val="center"/>
        <w:rPr>
          <w:color w:val="005994"/>
        </w:rPr>
      </w:pPr>
      <w:bookmarkStart w:id="25" w:name="_bookmark10"/>
      <w:bookmarkEnd w:id="25"/>
      <w:r>
        <w:rPr>
          <w:color w:val="005994"/>
        </w:rPr>
        <w:t>Figure</w:t>
      </w:r>
      <w:r>
        <w:rPr>
          <w:color w:val="005994"/>
          <w:spacing w:val="-6"/>
        </w:rPr>
        <w:t xml:space="preserve"> </w:t>
      </w:r>
      <w:r>
        <w:rPr>
          <w:color w:val="005994"/>
        </w:rPr>
        <w:t>2:</w:t>
      </w:r>
      <w:r>
        <w:rPr>
          <w:color w:val="005994"/>
          <w:spacing w:val="-5"/>
        </w:rPr>
        <w:t xml:space="preserve"> </w:t>
      </w:r>
      <w:r>
        <w:rPr>
          <w:color w:val="005994"/>
        </w:rPr>
        <w:t>CNF</w:t>
      </w:r>
      <w:r>
        <w:rPr>
          <w:color w:val="005994"/>
          <w:spacing w:val="-5"/>
        </w:rPr>
        <w:t xml:space="preserve"> </w:t>
      </w:r>
      <w:r>
        <w:rPr>
          <w:color w:val="005994"/>
        </w:rPr>
        <w:t>Deployment</w:t>
      </w:r>
      <w:r>
        <w:rPr>
          <w:color w:val="005994"/>
          <w:spacing w:val="-5"/>
        </w:rPr>
        <w:t xml:space="preserve"> </w:t>
      </w:r>
      <w:r>
        <w:rPr>
          <w:color w:val="005994"/>
        </w:rPr>
        <w:t>Model</w:t>
      </w:r>
      <w:bookmarkStart w:id="26" w:name="6.2._CNF_Management_Model"/>
      <w:bookmarkStart w:id="27" w:name="_bookmark11"/>
      <w:bookmarkEnd w:id="26"/>
      <w:bookmarkEnd w:id="27"/>
    </w:p>
    <w:p w14:paraId="6D2AB2A4" w14:textId="77777777" w:rsidR="00E933E1" w:rsidRDefault="00E933E1">
      <w:pPr>
        <w:pStyle w:val="BodyText"/>
        <w:spacing w:before="7"/>
        <w:rPr>
          <w:b/>
          <w:sz w:val="21"/>
        </w:rPr>
      </w:pPr>
    </w:p>
    <w:p w14:paraId="1A142EDF" w14:textId="77777777" w:rsidR="00E933E1" w:rsidRDefault="00877D9F">
      <w:pPr>
        <w:pStyle w:val="Heading2"/>
        <w:numPr>
          <w:ilvl w:val="1"/>
          <w:numId w:val="98"/>
        </w:numPr>
        <w:tabs>
          <w:tab w:val="left" w:pos="1985"/>
        </w:tabs>
        <w:spacing w:before="91"/>
      </w:pPr>
      <w:r>
        <w:rPr>
          <w:color w:val="005994"/>
        </w:rPr>
        <w:t>CNF</w:t>
      </w:r>
      <w:r>
        <w:rPr>
          <w:color w:val="005994"/>
          <w:spacing w:val="-2"/>
        </w:rPr>
        <w:t xml:space="preserve"> </w:t>
      </w:r>
      <w:r>
        <w:rPr>
          <w:color w:val="005994"/>
        </w:rPr>
        <w:t>Management</w:t>
      </w:r>
      <w:r>
        <w:rPr>
          <w:color w:val="005994"/>
          <w:spacing w:val="-2"/>
        </w:rPr>
        <w:t xml:space="preserve"> </w:t>
      </w:r>
      <w:r>
        <w:rPr>
          <w:color w:val="005994"/>
        </w:rPr>
        <w:t>Model</w:t>
      </w:r>
    </w:p>
    <w:p w14:paraId="1356ED11" w14:textId="3F8BF7A1" w:rsidR="00E933E1" w:rsidRDefault="00877D9F">
      <w:pPr>
        <w:pStyle w:val="BodyText"/>
        <w:spacing w:before="140" w:line="249" w:lineRule="auto"/>
        <w:ind w:left="1440" w:right="1449"/>
        <w:jc w:val="both"/>
      </w:pPr>
      <w:r>
        <w:t xml:space="preserve">TMaaS defines and implements a generic </w:t>
      </w:r>
      <w:proofErr w:type="spellStart"/>
      <w:r>
        <w:t>ManagedObject</w:t>
      </w:r>
      <w:proofErr w:type="spellEnd"/>
      <w:r>
        <w:t xml:space="preserve"> model schema for describing the exporting the</w:t>
      </w:r>
      <w:r>
        <w:rPr>
          <w:spacing w:val="-53"/>
        </w:rPr>
        <w:t xml:space="preserve"> </w:t>
      </w:r>
      <w:r>
        <w:t>cluster</w:t>
      </w:r>
      <w:r>
        <w:rPr>
          <w:spacing w:val="-4"/>
        </w:rPr>
        <w:t xml:space="preserve"> </w:t>
      </w:r>
      <w:r>
        <w:t>and</w:t>
      </w:r>
      <w:r>
        <w:rPr>
          <w:spacing w:val="-4"/>
        </w:rPr>
        <w:t xml:space="preserve"> </w:t>
      </w:r>
      <w:r>
        <w:t>NF</w:t>
      </w:r>
      <w:r>
        <w:rPr>
          <w:spacing w:val="-4"/>
        </w:rPr>
        <w:t xml:space="preserve"> </w:t>
      </w:r>
      <w:r>
        <w:t>topology.</w:t>
      </w:r>
      <w:r>
        <w:rPr>
          <w:spacing w:val="-4"/>
        </w:rPr>
        <w:t xml:space="preserve"> </w:t>
      </w:r>
      <w:r>
        <w:t>The</w:t>
      </w:r>
      <w:r>
        <w:rPr>
          <w:spacing w:val="-3"/>
        </w:rPr>
        <w:t xml:space="preserve"> </w:t>
      </w:r>
      <w:r>
        <w:t>topology</w:t>
      </w:r>
      <w:r>
        <w:rPr>
          <w:spacing w:val="-4"/>
        </w:rPr>
        <w:t xml:space="preserve"> </w:t>
      </w:r>
      <w:r>
        <w:t>is</w:t>
      </w:r>
      <w:r>
        <w:rPr>
          <w:spacing w:val="-4"/>
        </w:rPr>
        <w:t xml:space="preserve"> </w:t>
      </w:r>
      <w:r>
        <w:t>rendered</w:t>
      </w:r>
      <w:r>
        <w:rPr>
          <w:spacing w:val="-4"/>
        </w:rPr>
        <w:t xml:space="preserve"> </w:t>
      </w:r>
      <w:r>
        <w:t>as</w:t>
      </w:r>
      <w:r>
        <w:rPr>
          <w:spacing w:val="-3"/>
        </w:rPr>
        <w:t xml:space="preserve"> </w:t>
      </w:r>
      <w:r>
        <w:t>a</w:t>
      </w:r>
      <w:r>
        <w:rPr>
          <w:spacing w:val="-4"/>
        </w:rPr>
        <w:t xml:space="preserve"> </w:t>
      </w:r>
      <w:r>
        <w:t>hierarchical</w:t>
      </w:r>
      <w:r>
        <w:rPr>
          <w:spacing w:val="-4"/>
        </w:rPr>
        <w:t xml:space="preserve"> </w:t>
      </w:r>
      <w:r>
        <w:t>structure</w:t>
      </w:r>
      <w:r>
        <w:rPr>
          <w:spacing w:val="-4"/>
        </w:rPr>
        <w:t xml:space="preserve"> </w:t>
      </w:r>
      <w:r>
        <w:t>of</w:t>
      </w:r>
      <w:r>
        <w:rPr>
          <w:spacing w:val="-3"/>
        </w:rPr>
        <w:t xml:space="preserve"> </w:t>
      </w:r>
      <w:proofErr w:type="spellStart"/>
      <w:r>
        <w:t>ManagedObjects</w:t>
      </w:r>
      <w:proofErr w:type="spellEnd"/>
      <w:r>
        <w:t>.</w:t>
      </w:r>
      <w:r>
        <w:rPr>
          <w:spacing w:val="-4"/>
        </w:rPr>
        <w:t xml:space="preserve"> </w:t>
      </w:r>
      <w:r>
        <w:t>Topology</w:t>
      </w:r>
      <w:r>
        <w:rPr>
          <w:spacing w:val="-2"/>
        </w:rPr>
        <w:t xml:space="preserve"> </w:t>
      </w:r>
      <w:r>
        <w:t>discovery</w:t>
      </w:r>
      <w:r>
        <w:rPr>
          <w:spacing w:val="-2"/>
        </w:rPr>
        <w:t xml:space="preserve"> </w:t>
      </w:r>
      <w:r>
        <w:t>and</w:t>
      </w:r>
      <w:r>
        <w:rPr>
          <w:spacing w:val="-1"/>
        </w:rPr>
        <w:t xml:space="preserve"> </w:t>
      </w:r>
      <w:r>
        <w:t>model</w:t>
      </w:r>
      <w:r>
        <w:rPr>
          <w:spacing w:val="-2"/>
        </w:rPr>
        <w:t xml:space="preserve"> </w:t>
      </w:r>
      <w:r>
        <w:t>generation</w:t>
      </w:r>
      <w:r>
        <w:rPr>
          <w:spacing w:val="-1"/>
        </w:rPr>
        <w:t xml:space="preserve"> </w:t>
      </w:r>
      <w:r>
        <w:t>is</w:t>
      </w:r>
      <w:r>
        <w:rPr>
          <w:spacing w:val="-2"/>
        </w:rPr>
        <w:t xml:space="preserve"> </w:t>
      </w:r>
      <w:r>
        <w:t>described</w:t>
      </w:r>
      <w:r>
        <w:rPr>
          <w:spacing w:val="-1"/>
        </w:rPr>
        <w:t xml:space="preserve"> </w:t>
      </w:r>
      <w:r>
        <w:t>in</w:t>
      </w:r>
      <w:r>
        <w:rPr>
          <w:spacing w:val="-2"/>
        </w:rPr>
        <w:t xml:space="preserve"> </w:t>
      </w:r>
      <w:r>
        <w:t>discovery</w:t>
      </w:r>
      <w:r>
        <w:rPr>
          <w:spacing w:val="-1"/>
        </w:rPr>
        <w:t xml:space="preserve"> </w:t>
      </w:r>
      <w:r>
        <w:t>section.</w:t>
      </w:r>
    </w:p>
    <w:p w14:paraId="08D166AB" w14:textId="79347A0E" w:rsidR="00E933E1" w:rsidRDefault="00877D9F">
      <w:pPr>
        <w:pStyle w:val="BodyText"/>
        <w:spacing w:before="122" w:line="249" w:lineRule="auto"/>
        <w:ind w:left="1440" w:right="1438"/>
      </w:pPr>
      <w:r>
        <w:t xml:space="preserve">A </w:t>
      </w:r>
      <w:proofErr w:type="spellStart"/>
      <w:r>
        <w:t>ManagedObject</w:t>
      </w:r>
      <w:proofErr w:type="spellEnd"/>
      <w:r>
        <w:t xml:space="preserve"> models basic properties and relationships. These are updated with actual NF, microservice</w:t>
      </w:r>
      <w:r>
        <w:rPr>
          <w:spacing w:val="-3"/>
        </w:rPr>
        <w:t xml:space="preserve"> </w:t>
      </w:r>
      <w:r>
        <w:t>resources</w:t>
      </w:r>
      <w:r>
        <w:rPr>
          <w:spacing w:val="-3"/>
        </w:rPr>
        <w:t xml:space="preserve"> </w:t>
      </w:r>
      <w:r>
        <w:t>(containers,</w:t>
      </w:r>
      <w:r>
        <w:rPr>
          <w:spacing w:val="-3"/>
        </w:rPr>
        <w:t xml:space="preserve"> </w:t>
      </w:r>
      <w:r>
        <w:t>pod,</w:t>
      </w:r>
      <w:r>
        <w:rPr>
          <w:spacing w:val="-3"/>
        </w:rPr>
        <w:t xml:space="preserve"> </w:t>
      </w:r>
      <w:r>
        <w:t>volumes,</w:t>
      </w:r>
      <w:r>
        <w:rPr>
          <w:spacing w:val="-3"/>
        </w:rPr>
        <w:t xml:space="preserve"> </w:t>
      </w:r>
      <w:r>
        <w:t>and</w:t>
      </w:r>
      <w:r>
        <w:rPr>
          <w:spacing w:val="-3"/>
        </w:rPr>
        <w:t xml:space="preserve"> </w:t>
      </w:r>
      <w:r>
        <w:t>configuration),</w:t>
      </w:r>
      <w:r>
        <w:rPr>
          <w:spacing w:val="-3"/>
        </w:rPr>
        <w:t xml:space="preserve"> </w:t>
      </w:r>
      <w:r>
        <w:t>properties</w:t>
      </w:r>
      <w:r>
        <w:rPr>
          <w:spacing w:val="-3"/>
        </w:rPr>
        <w:t xml:space="preserve"> </w:t>
      </w:r>
      <w:r>
        <w:t>and</w:t>
      </w:r>
      <w:r>
        <w:rPr>
          <w:spacing w:val="-3"/>
        </w:rPr>
        <w:t xml:space="preserve"> </w:t>
      </w:r>
      <w:r>
        <w:t>relationships</w:t>
      </w:r>
      <w:r>
        <w:rPr>
          <w:spacing w:val="-3"/>
        </w:rPr>
        <w:t xml:space="preserve"> </w:t>
      </w:r>
      <w:r>
        <w:t>upon</w:t>
      </w:r>
      <w:r>
        <w:rPr>
          <w:spacing w:val="-3"/>
        </w:rPr>
        <w:t xml:space="preserve"> </w:t>
      </w:r>
      <w:r>
        <w:t>discovery</w:t>
      </w:r>
      <w:r>
        <w:rPr>
          <w:spacing w:val="-2"/>
        </w:rPr>
        <w:t xml:space="preserve"> </w:t>
      </w:r>
      <w:r>
        <w:t>of</w:t>
      </w:r>
      <w:r>
        <w:rPr>
          <w:spacing w:val="-1"/>
        </w:rPr>
        <w:t xml:space="preserve"> </w:t>
      </w:r>
      <w:r>
        <w:t>the</w:t>
      </w:r>
      <w:r>
        <w:rPr>
          <w:spacing w:val="-1"/>
        </w:rPr>
        <w:t xml:space="preserve"> </w:t>
      </w:r>
      <w:r>
        <w:t>same</w:t>
      </w:r>
      <w:r>
        <w:rPr>
          <w:spacing w:val="-1"/>
        </w:rPr>
        <w:t xml:space="preserve"> </w:t>
      </w:r>
      <w:r>
        <w:t>using</w:t>
      </w:r>
      <w:r>
        <w:rPr>
          <w:spacing w:val="-1"/>
        </w:rPr>
        <w:t xml:space="preserve"> </w:t>
      </w:r>
      <w:proofErr w:type="spellStart"/>
      <w:r>
        <w:t>Kebernetes</w:t>
      </w:r>
      <w:proofErr w:type="spellEnd"/>
      <w:r>
        <w:rPr>
          <w:spacing w:val="-2"/>
        </w:rPr>
        <w:t xml:space="preserve"> </w:t>
      </w:r>
      <w:r>
        <w:t>APIs.</w:t>
      </w:r>
    </w:p>
    <w:p w14:paraId="645C5827" w14:textId="77777777" w:rsidR="00E933E1" w:rsidRDefault="00877D9F">
      <w:pPr>
        <w:pStyle w:val="BodyText"/>
        <w:spacing w:before="123" w:line="376" w:lineRule="auto"/>
        <w:ind w:left="1440" w:right="3153"/>
      </w:pPr>
      <w:r>
        <w:t>TMaaS</w:t>
      </w:r>
      <w:r>
        <w:rPr>
          <w:spacing w:val="-4"/>
        </w:rPr>
        <w:t xml:space="preserve"> </w:t>
      </w:r>
      <w:r>
        <w:t>model</w:t>
      </w:r>
      <w:r>
        <w:rPr>
          <w:spacing w:val="-3"/>
        </w:rPr>
        <w:t xml:space="preserve"> </w:t>
      </w:r>
      <w:r>
        <w:t>is</w:t>
      </w:r>
      <w:r>
        <w:rPr>
          <w:spacing w:val="-3"/>
        </w:rPr>
        <w:t xml:space="preserve"> </w:t>
      </w:r>
      <w:r>
        <w:t>based</w:t>
      </w:r>
      <w:r>
        <w:rPr>
          <w:spacing w:val="-4"/>
        </w:rPr>
        <w:t xml:space="preserve"> </w:t>
      </w:r>
      <w:r>
        <w:t>on</w:t>
      </w:r>
      <w:r>
        <w:rPr>
          <w:spacing w:val="-3"/>
        </w:rPr>
        <w:t xml:space="preserve"> </w:t>
      </w:r>
      <w:r>
        <w:t>and</w:t>
      </w:r>
      <w:r>
        <w:rPr>
          <w:spacing w:val="-3"/>
        </w:rPr>
        <w:t xml:space="preserve"> </w:t>
      </w:r>
      <w:r>
        <w:t>in</w:t>
      </w:r>
      <w:r>
        <w:rPr>
          <w:spacing w:val="-4"/>
        </w:rPr>
        <w:t xml:space="preserve"> </w:t>
      </w:r>
      <w:r>
        <w:t>most</w:t>
      </w:r>
      <w:r>
        <w:rPr>
          <w:spacing w:val="-3"/>
        </w:rPr>
        <w:t xml:space="preserve"> </w:t>
      </w:r>
      <w:r>
        <w:t>part</w:t>
      </w:r>
      <w:r>
        <w:rPr>
          <w:spacing w:val="-3"/>
        </w:rPr>
        <w:t xml:space="preserve"> </w:t>
      </w:r>
      <w:r>
        <w:t>derived</w:t>
      </w:r>
      <w:r>
        <w:rPr>
          <w:spacing w:val="-3"/>
        </w:rPr>
        <w:t xml:space="preserve"> </w:t>
      </w:r>
      <w:r>
        <w:t>from</w:t>
      </w:r>
      <w:r>
        <w:rPr>
          <w:spacing w:val="-4"/>
        </w:rPr>
        <w:t xml:space="preserve"> </w:t>
      </w:r>
      <w:r>
        <w:t>3GPP</w:t>
      </w:r>
      <w:r>
        <w:rPr>
          <w:spacing w:val="-3"/>
        </w:rPr>
        <w:t xml:space="preserve"> </w:t>
      </w:r>
      <w:r>
        <w:t>NRM</w:t>
      </w:r>
      <w:r>
        <w:rPr>
          <w:spacing w:val="-3"/>
        </w:rPr>
        <w:t xml:space="preserve"> </w:t>
      </w:r>
      <w:r>
        <w:t>(Release</w:t>
      </w:r>
      <w:r>
        <w:rPr>
          <w:spacing w:val="-4"/>
        </w:rPr>
        <w:t xml:space="preserve"> </w:t>
      </w:r>
      <w:r>
        <w:t>16).</w:t>
      </w:r>
      <w:r>
        <w:rPr>
          <w:spacing w:val="-52"/>
        </w:rPr>
        <w:t xml:space="preserve"> </w:t>
      </w:r>
      <w:hyperlink w:anchor="_bookmark12" w:history="1">
        <w:r>
          <w:rPr>
            <w:color w:val="0000FF"/>
          </w:rPr>
          <w:t>Figure</w:t>
        </w:r>
        <w:r>
          <w:rPr>
            <w:color w:val="0000FF"/>
            <w:spacing w:val="-2"/>
          </w:rPr>
          <w:t xml:space="preserve"> </w:t>
        </w:r>
        <w:r>
          <w:rPr>
            <w:color w:val="0000FF"/>
          </w:rPr>
          <w:t>3:</w:t>
        </w:r>
        <w:r>
          <w:rPr>
            <w:color w:val="0000FF"/>
            <w:spacing w:val="-2"/>
          </w:rPr>
          <w:t xml:space="preserve"> </w:t>
        </w:r>
        <w:r>
          <w:rPr>
            <w:color w:val="0000FF"/>
          </w:rPr>
          <w:t>CNF</w:t>
        </w:r>
        <w:r>
          <w:rPr>
            <w:color w:val="0000FF"/>
            <w:spacing w:val="-2"/>
          </w:rPr>
          <w:t xml:space="preserve"> </w:t>
        </w:r>
        <w:r>
          <w:rPr>
            <w:color w:val="0000FF"/>
          </w:rPr>
          <w:t>Management</w:t>
        </w:r>
        <w:r>
          <w:rPr>
            <w:color w:val="0000FF"/>
            <w:spacing w:val="-2"/>
          </w:rPr>
          <w:t xml:space="preserve"> </w:t>
        </w:r>
        <w:r>
          <w:rPr>
            <w:color w:val="0000FF"/>
          </w:rPr>
          <w:t>Model</w:t>
        </w:r>
        <w:r>
          <w:rPr>
            <w:color w:val="0000FF"/>
            <w:spacing w:val="-1"/>
          </w:rPr>
          <w:t xml:space="preserve"> </w:t>
        </w:r>
      </w:hyperlink>
      <w:r>
        <w:t>describes</w:t>
      </w:r>
      <w:r>
        <w:rPr>
          <w:spacing w:val="-2"/>
        </w:rPr>
        <w:t xml:space="preserve"> </w:t>
      </w:r>
      <w:r>
        <w:t>the</w:t>
      </w:r>
      <w:r>
        <w:rPr>
          <w:spacing w:val="-2"/>
        </w:rPr>
        <w:t xml:space="preserve"> </w:t>
      </w:r>
      <w:r>
        <w:t>CNF</w:t>
      </w:r>
      <w:r>
        <w:rPr>
          <w:spacing w:val="-2"/>
        </w:rPr>
        <w:t xml:space="preserve"> </w:t>
      </w:r>
      <w:r>
        <w:t>management</w:t>
      </w:r>
      <w:r>
        <w:rPr>
          <w:spacing w:val="-2"/>
        </w:rPr>
        <w:t xml:space="preserve"> </w:t>
      </w:r>
      <w:r>
        <w:t>model:</w:t>
      </w:r>
    </w:p>
    <w:p w14:paraId="45AECC8D" w14:textId="77777777" w:rsidR="00E933E1" w:rsidRDefault="00877D9F">
      <w:pPr>
        <w:pStyle w:val="BodyText"/>
        <w:spacing w:before="9"/>
        <w:rPr>
          <w:sz w:val="11"/>
        </w:rPr>
      </w:pPr>
      <w:r>
        <w:rPr>
          <w:noProof/>
        </w:rPr>
        <w:drawing>
          <wp:anchor distT="0" distB="0" distL="0" distR="0" simplePos="0" relativeHeight="2" behindDoc="0" locked="0" layoutInCell="1" allowOverlap="1" wp14:anchorId="2C94C538" wp14:editId="23A799E3">
            <wp:simplePos x="0" y="0"/>
            <wp:positionH relativeFrom="page">
              <wp:posOffset>1910128</wp:posOffset>
            </wp:positionH>
            <wp:positionV relativeFrom="paragraph">
              <wp:posOffset>146685</wp:posOffset>
            </wp:positionV>
            <wp:extent cx="3463290" cy="2602230"/>
            <wp:effectExtent l="0" t="0" r="3810" b="127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22" cstate="print"/>
                    <a:stretch>
                      <a:fillRect/>
                    </a:stretch>
                  </pic:blipFill>
                  <pic:spPr>
                    <a:xfrm>
                      <a:off x="0" y="0"/>
                      <a:ext cx="3463290" cy="2602230"/>
                    </a:xfrm>
                    <a:prstGeom prst="rect">
                      <a:avLst/>
                    </a:prstGeom>
                  </pic:spPr>
                </pic:pic>
              </a:graphicData>
            </a:graphic>
            <wp14:sizeRelH relativeFrom="margin">
              <wp14:pctWidth>0</wp14:pctWidth>
            </wp14:sizeRelH>
            <wp14:sizeRelV relativeFrom="margin">
              <wp14:pctHeight>0</wp14:pctHeight>
            </wp14:sizeRelV>
          </wp:anchor>
        </w:drawing>
      </w:r>
    </w:p>
    <w:p w14:paraId="5DEA04C7" w14:textId="77777777" w:rsidR="00E933E1" w:rsidRDefault="00877D9F">
      <w:pPr>
        <w:pStyle w:val="Heading7"/>
        <w:spacing w:before="139"/>
        <w:ind w:left="209" w:right="209"/>
        <w:jc w:val="center"/>
      </w:pPr>
      <w:bookmarkStart w:id="28" w:name="_bookmark12"/>
      <w:bookmarkEnd w:id="28"/>
      <w:r>
        <w:rPr>
          <w:color w:val="005994"/>
        </w:rPr>
        <w:t>Figure</w:t>
      </w:r>
      <w:r>
        <w:rPr>
          <w:color w:val="005994"/>
          <w:spacing w:val="-3"/>
        </w:rPr>
        <w:t xml:space="preserve"> </w:t>
      </w:r>
      <w:r>
        <w:rPr>
          <w:color w:val="005994"/>
        </w:rPr>
        <w:t>3:</w:t>
      </w:r>
      <w:r>
        <w:rPr>
          <w:color w:val="005994"/>
          <w:spacing w:val="-3"/>
        </w:rPr>
        <w:t xml:space="preserve"> </w:t>
      </w:r>
      <w:r>
        <w:rPr>
          <w:color w:val="005994"/>
        </w:rPr>
        <w:t>CNF</w:t>
      </w:r>
      <w:r>
        <w:rPr>
          <w:color w:val="005994"/>
          <w:spacing w:val="-3"/>
        </w:rPr>
        <w:t xml:space="preserve"> </w:t>
      </w:r>
      <w:r>
        <w:rPr>
          <w:color w:val="005994"/>
        </w:rPr>
        <w:t>Management</w:t>
      </w:r>
      <w:r>
        <w:rPr>
          <w:color w:val="005994"/>
          <w:spacing w:val="-3"/>
        </w:rPr>
        <w:t xml:space="preserve"> </w:t>
      </w:r>
      <w:r>
        <w:rPr>
          <w:color w:val="005994"/>
        </w:rPr>
        <w:t>Model</w:t>
      </w:r>
    </w:p>
    <w:p w14:paraId="75C63209" w14:textId="77777777" w:rsidR="00E933E1" w:rsidRDefault="00E933E1">
      <w:pPr>
        <w:pStyle w:val="BodyText"/>
        <w:rPr>
          <w:b/>
          <w:sz w:val="22"/>
        </w:rPr>
      </w:pPr>
    </w:p>
    <w:p w14:paraId="4F7A8B1D" w14:textId="77777777" w:rsidR="00E933E1" w:rsidRDefault="00E933E1">
      <w:pPr>
        <w:pStyle w:val="BodyText"/>
        <w:rPr>
          <w:b/>
        </w:rPr>
      </w:pPr>
    </w:p>
    <w:p w14:paraId="2B37BD84" w14:textId="77777777" w:rsidR="00E933E1" w:rsidRDefault="00877D9F">
      <w:pPr>
        <w:pStyle w:val="Heading2"/>
        <w:numPr>
          <w:ilvl w:val="1"/>
          <w:numId w:val="98"/>
        </w:numPr>
        <w:tabs>
          <w:tab w:val="left" w:pos="1985"/>
        </w:tabs>
        <w:spacing w:before="1"/>
      </w:pPr>
      <w:bookmarkStart w:id="29" w:name="6.3._Network_Resource_Model"/>
      <w:bookmarkStart w:id="30" w:name="_bookmark13"/>
      <w:bookmarkEnd w:id="29"/>
      <w:bookmarkEnd w:id="30"/>
      <w:r>
        <w:rPr>
          <w:color w:val="005994"/>
        </w:rPr>
        <w:t>Network</w:t>
      </w:r>
      <w:r>
        <w:rPr>
          <w:color w:val="005994"/>
          <w:spacing w:val="-8"/>
        </w:rPr>
        <w:t xml:space="preserve"> </w:t>
      </w:r>
      <w:r>
        <w:rPr>
          <w:color w:val="005994"/>
        </w:rPr>
        <w:t>Resource</w:t>
      </w:r>
      <w:r>
        <w:rPr>
          <w:color w:val="005994"/>
          <w:spacing w:val="-7"/>
        </w:rPr>
        <w:t xml:space="preserve"> </w:t>
      </w:r>
      <w:r>
        <w:rPr>
          <w:color w:val="005994"/>
        </w:rPr>
        <w:t>Model</w:t>
      </w:r>
    </w:p>
    <w:p w14:paraId="146E2C99" w14:textId="77777777" w:rsidR="00E933E1" w:rsidRDefault="00877D9F">
      <w:pPr>
        <w:pStyle w:val="BodyText"/>
        <w:spacing w:before="140"/>
        <w:ind w:left="1440"/>
      </w:pPr>
      <w:r>
        <w:t>Refer</w:t>
      </w:r>
      <w:r>
        <w:rPr>
          <w:spacing w:val="-4"/>
        </w:rPr>
        <w:t xml:space="preserve"> </w:t>
      </w:r>
      <w:r>
        <w:t>to</w:t>
      </w:r>
      <w:r>
        <w:rPr>
          <w:spacing w:val="-4"/>
        </w:rPr>
        <w:t xml:space="preserve"> </w:t>
      </w:r>
      <w:r>
        <w:t>the</w:t>
      </w:r>
      <w:r>
        <w:rPr>
          <w:spacing w:val="-4"/>
        </w:rPr>
        <w:t xml:space="preserve"> </w:t>
      </w:r>
      <w:r>
        <w:t>following</w:t>
      </w:r>
      <w:r>
        <w:rPr>
          <w:spacing w:val="-4"/>
        </w:rPr>
        <w:t xml:space="preserve"> </w:t>
      </w:r>
      <w:r>
        <w:t>sections:</w:t>
      </w:r>
    </w:p>
    <w:p w14:paraId="61B1B389" w14:textId="77777777" w:rsidR="00E933E1" w:rsidRDefault="003C2AFC">
      <w:pPr>
        <w:pStyle w:val="ListParagraph"/>
        <w:numPr>
          <w:ilvl w:val="0"/>
          <w:numId w:val="97"/>
        </w:numPr>
        <w:tabs>
          <w:tab w:val="left" w:pos="1723"/>
          <w:tab w:val="left" w:pos="1724"/>
        </w:tabs>
        <w:spacing w:before="130"/>
        <w:ind w:hanging="284"/>
        <w:rPr>
          <w:sz w:val="20"/>
        </w:rPr>
      </w:pPr>
      <w:hyperlink w:anchor="_bookmark14" w:history="1">
        <w:r w:rsidR="00877D9F">
          <w:rPr>
            <w:color w:val="0000FF"/>
            <w:sz w:val="20"/>
          </w:rPr>
          <w:t>Definitions</w:t>
        </w:r>
      </w:hyperlink>
    </w:p>
    <w:p w14:paraId="79417352" w14:textId="77777777" w:rsidR="00E933E1" w:rsidRDefault="003C2AFC">
      <w:pPr>
        <w:pStyle w:val="ListParagraph"/>
        <w:numPr>
          <w:ilvl w:val="0"/>
          <w:numId w:val="97"/>
        </w:numPr>
        <w:tabs>
          <w:tab w:val="left" w:pos="1723"/>
          <w:tab w:val="left" w:pos="1724"/>
        </w:tabs>
        <w:ind w:hanging="284"/>
        <w:rPr>
          <w:sz w:val="20"/>
        </w:rPr>
      </w:pPr>
      <w:hyperlink w:anchor="_bookmark24" w:history="1">
        <w:r w:rsidR="00877D9F">
          <w:rPr>
            <w:color w:val="0000FF"/>
            <w:sz w:val="20"/>
          </w:rPr>
          <w:t>Class</w:t>
        </w:r>
        <w:r w:rsidR="00877D9F">
          <w:rPr>
            <w:color w:val="0000FF"/>
            <w:spacing w:val="-7"/>
            <w:sz w:val="20"/>
          </w:rPr>
          <w:t xml:space="preserve"> </w:t>
        </w:r>
        <w:r w:rsidR="00877D9F">
          <w:rPr>
            <w:color w:val="0000FF"/>
            <w:sz w:val="20"/>
          </w:rPr>
          <w:t>Diagrams</w:t>
        </w:r>
      </w:hyperlink>
    </w:p>
    <w:p w14:paraId="5EF207D9" w14:textId="77777777" w:rsidR="00E933E1" w:rsidRDefault="003C2AFC">
      <w:pPr>
        <w:pStyle w:val="ListParagraph"/>
        <w:numPr>
          <w:ilvl w:val="0"/>
          <w:numId w:val="97"/>
        </w:numPr>
        <w:tabs>
          <w:tab w:val="left" w:pos="1723"/>
          <w:tab w:val="left" w:pos="1724"/>
        </w:tabs>
        <w:ind w:hanging="284"/>
        <w:rPr>
          <w:sz w:val="20"/>
        </w:rPr>
      </w:pPr>
      <w:hyperlink w:anchor="_bookmark37" w:history="1">
        <w:r w:rsidR="00877D9F">
          <w:rPr>
            <w:color w:val="0000FF"/>
            <w:sz w:val="20"/>
          </w:rPr>
          <w:t>Class</w:t>
        </w:r>
        <w:r w:rsidR="00877D9F">
          <w:rPr>
            <w:color w:val="0000FF"/>
            <w:spacing w:val="-8"/>
            <w:sz w:val="20"/>
          </w:rPr>
          <w:t xml:space="preserve"> </w:t>
        </w:r>
        <w:r w:rsidR="00877D9F">
          <w:rPr>
            <w:color w:val="0000FF"/>
            <w:sz w:val="20"/>
          </w:rPr>
          <w:t>Definitions</w:t>
        </w:r>
      </w:hyperlink>
    </w:p>
    <w:p w14:paraId="062401CD" w14:textId="77777777" w:rsidR="00E933E1" w:rsidRDefault="003C2AFC">
      <w:pPr>
        <w:pStyle w:val="ListParagraph"/>
        <w:numPr>
          <w:ilvl w:val="0"/>
          <w:numId w:val="97"/>
        </w:numPr>
        <w:tabs>
          <w:tab w:val="left" w:pos="1723"/>
          <w:tab w:val="left" w:pos="1724"/>
        </w:tabs>
        <w:ind w:hanging="284"/>
        <w:rPr>
          <w:sz w:val="20"/>
        </w:rPr>
      </w:pPr>
      <w:hyperlink w:anchor="_bookmark58" w:history="1">
        <w:r w:rsidR="00877D9F">
          <w:rPr>
            <w:color w:val="0000FF"/>
            <w:sz w:val="20"/>
          </w:rPr>
          <w:t>Attribute</w:t>
        </w:r>
        <w:r w:rsidR="00877D9F">
          <w:rPr>
            <w:color w:val="0000FF"/>
            <w:spacing w:val="-10"/>
            <w:sz w:val="20"/>
          </w:rPr>
          <w:t xml:space="preserve"> </w:t>
        </w:r>
        <w:r w:rsidR="00877D9F">
          <w:rPr>
            <w:color w:val="0000FF"/>
            <w:sz w:val="20"/>
          </w:rPr>
          <w:t>Definitions</w:t>
        </w:r>
      </w:hyperlink>
    </w:p>
    <w:p w14:paraId="2E65D384" w14:textId="77777777" w:rsidR="00E933E1" w:rsidRDefault="00E933E1">
      <w:pPr>
        <w:pStyle w:val="BodyText"/>
        <w:spacing w:before="5"/>
        <w:rPr>
          <w:sz w:val="21"/>
        </w:rPr>
      </w:pPr>
    </w:p>
    <w:p w14:paraId="137031B8" w14:textId="77777777" w:rsidR="00E933E1" w:rsidRDefault="00877D9F">
      <w:pPr>
        <w:pStyle w:val="Heading3"/>
        <w:numPr>
          <w:ilvl w:val="2"/>
          <w:numId w:val="98"/>
        </w:numPr>
        <w:tabs>
          <w:tab w:val="left" w:pos="2107"/>
        </w:tabs>
      </w:pPr>
      <w:bookmarkStart w:id="31" w:name="6.3.1._Definitions"/>
      <w:bookmarkStart w:id="32" w:name="_bookmark14"/>
      <w:bookmarkEnd w:id="31"/>
      <w:bookmarkEnd w:id="32"/>
      <w:r>
        <w:rPr>
          <w:color w:val="005994"/>
        </w:rPr>
        <w:t>Definitions</w:t>
      </w:r>
    </w:p>
    <w:p w14:paraId="52300D40" w14:textId="77777777" w:rsidR="00E933E1" w:rsidRDefault="00877D9F">
      <w:pPr>
        <w:pStyle w:val="BodyText"/>
        <w:spacing w:before="136"/>
        <w:ind w:left="1440"/>
      </w:pPr>
      <w:r>
        <w:t>This</w:t>
      </w:r>
      <w:r>
        <w:rPr>
          <w:spacing w:val="-5"/>
        </w:rPr>
        <w:t xml:space="preserve"> </w:t>
      </w:r>
      <w:r>
        <w:t>section</w:t>
      </w:r>
      <w:r>
        <w:rPr>
          <w:spacing w:val="-4"/>
        </w:rPr>
        <w:t xml:space="preserve"> </w:t>
      </w:r>
      <w:r>
        <w:t>provides</w:t>
      </w:r>
      <w:r>
        <w:rPr>
          <w:spacing w:val="-4"/>
        </w:rPr>
        <w:t xml:space="preserve"> </w:t>
      </w:r>
      <w:r>
        <w:t>definitions</w:t>
      </w:r>
      <w:r>
        <w:rPr>
          <w:spacing w:val="-5"/>
        </w:rPr>
        <w:t xml:space="preserve"> </w:t>
      </w:r>
      <w:r>
        <w:t>of</w:t>
      </w:r>
      <w:r>
        <w:rPr>
          <w:spacing w:val="-4"/>
        </w:rPr>
        <w:t xml:space="preserve"> </w:t>
      </w:r>
      <w:r>
        <w:t>commonly</w:t>
      </w:r>
      <w:r>
        <w:rPr>
          <w:spacing w:val="-4"/>
        </w:rPr>
        <w:t xml:space="preserve"> </w:t>
      </w:r>
      <w:r>
        <w:t>used</w:t>
      </w:r>
      <w:r>
        <w:rPr>
          <w:spacing w:val="-5"/>
        </w:rPr>
        <w:t xml:space="preserve"> </w:t>
      </w:r>
      <w:r>
        <w:t>terms.</w:t>
      </w:r>
      <w:r>
        <w:rPr>
          <w:spacing w:val="-4"/>
        </w:rPr>
        <w:t xml:space="preserve"> </w:t>
      </w:r>
      <w:r>
        <w:t>Refer</w:t>
      </w:r>
      <w:r>
        <w:rPr>
          <w:spacing w:val="-4"/>
        </w:rPr>
        <w:t xml:space="preserve"> </w:t>
      </w:r>
      <w:r>
        <w:t>to</w:t>
      </w:r>
      <w:r>
        <w:rPr>
          <w:spacing w:val="-5"/>
        </w:rPr>
        <w:t xml:space="preserve"> </w:t>
      </w:r>
      <w:r>
        <w:t>the</w:t>
      </w:r>
      <w:r>
        <w:rPr>
          <w:spacing w:val="-4"/>
        </w:rPr>
        <w:t xml:space="preserve"> </w:t>
      </w:r>
      <w:r>
        <w:t>following</w:t>
      </w:r>
      <w:r>
        <w:rPr>
          <w:spacing w:val="-4"/>
        </w:rPr>
        <w:t xml:space="preserve"> </w:t>
      </w:r>
      <w:r>
        <w:t>sections:</w:t>
      </w:r>
    </w:p>
    <w:p w14:paraId="18792CF0" w14:textId="77777777" w:rsidR="00E933E1" w:rsidRDefault="003C2AFC">
      <w:pPr>
        <w:pStyle w:val="ListParagraph"/>
        <w:numPr>
          <w:ilvl w:val="0"/>
          <w:numId w:val="97"/>
        </w:numPr>
        <w:tabs>
          <w:tab w:val="left" w:pos="1723"/>
          <w:tab w:val="left" w:pos="1724"/>
        </w:tabs>
        <w:spacing w:before="130"/>
        <w:ind w:hanging="284"/>
        <w:rPr>
          <w:sz w:val="20"/>
        </w:rPr>
      </w:pPr>
      <w:hyperlink w:anchor="_bookmark15" w:history="1">
        <w:r w:rsidR="00877D9F">
          <w:rPr>
            <w:color w:val="0000FF"/>
            <w:sz w:val="20"/>
          </w:rPr>
          <w:t>Information</w:t>
        </w:r>
        <w:r w:rsidR="00877D9F">
          <w:rPr>
            <w:color w:val="0000FF"/>
            <w:spacing w:val="-8"/>
            <w:sz w:val="20"/>
          </w:rPr>
          <w:t xml:space="preserve"> </w:t>
        </w:r>
        <w:r w:rsidR="00877D9F">
          <w:rPr>
            <w:color w:val="0000FF"/>
            <w:sz w:val="20"/>
          </w:rPr>
          <w:t>Object</w:t>
        </w:r>
        <w:r w:rsidR="00877D9F">
          <w:rPr>
            <w:color w:val="0000FF"/>
            <w:spacing w:val="-7"/>
            <w:sz w:val="20"/>
          </w:rPr>
          <w:t xml:space="preserve"> </w:t>
        </w:r>
        <w:r w:rsidR="00877D9F">
          <w:rPr>
            <w:color w:val="0000FF"/>
            <w:sz w:val="20"/>
          </w:rPr>
          <w:t>Class</w:t>
        </w:r>
      </w:hyperlink>
    </w:p>
    <w:p w14:paraId="7BBDC11C" w14:textId="77777777" w:rsidR="00E933E1" w:rsidRDefault="003C2AFC">
      <w:pPr>
        <w:pStyle w:val="ListParagraph"/>
        <w:numPr>
          <w:ilvl w:val="0"/>
          <w:numId w:val="97"/>
        </w:numPr>
        <w:tabs>
          <w:tab w:val="left" w:pos="1723"/>
          <w:tab w:val="left" w:pos="1724"/>
        </w:tabs>
        <w:ind w:hanging="284"/>
        <w:rPr>
          <w:sz w:val="20"/>
        </w:rPr>
      </w:pPr>
      <w:hyperlink w:anchor="_bookmark16" w:history="1">
        <w:r w:rsidR="00877D9F">
          <w:rPr>
            <w:color w:val="0000FF"/>
            <w:sz w:val="20"/>
          </w:rPr>
          <w:t>Managed</w:t>
        </w:r>
        <w:r w:rsidR="00877D9F">
          <w:rPr>
            <w:color w:val="0000FF"/>
            <w:spacing w:val="-4"/>
            <w:sz w:val="20"/>
          </w:rPr>
          <w:t xml:space="preserve"> </w:t>
        </w:r>
        <w:r w:rsidR="00877D9F">
          <w:rPr>
            <w:color w:val="0000FF"/>
            <w:sz w:val="20"/>
          </w:rPr>
          <w:t>Object</w:t>
        </w:r>
      </w:hyperlink>
    </w:p>
    <w:p w14:paraId="39A64BC7" w14:textId="77777777" w:rsidR="00E933E1" w:rsidRDefault="003C2AFC">
      <w:pPr>
        <w:pStyle w:val="ListParagraph"/>
        <w:numPr>
          <w:ilvl w:val="0"/>
          <w:numId w:val="97"/>
        </w:numPr>
        <w:tabs>
          <w:tab w:val="left" w:pos="1723"/>
          <w:tab w:val="left" w:pos="1724"/>
        </w:tabs>
        <w:ind w:hanging="284"/>
        <w:rPr>
          <w:sz w:val="20"/>
        </w:rPr>
      </w:pPr>
      <w:hyperlink w:anchor="_bookmark17" w:history="1">
        <w:r w:rsidR="00877D9F">
          <w:rPr>
            <w:color w:val="0000FF"/>
            <w:sz w:val="20"/>
          </w:rPr>
          <w:t>Management</w:t>
        </w:r>
        <w:r w:rsidR="00877D9F">
          <w:rPr>
            <w:color w:val="0000FF"/>
            <w:spacing w:val="-6"/>
            <w:sz w:val="20"/>
          </w:rPr>
          <w:t xml:space="preserve"> </w:t>
        </w:r>
        <w:r w:rsidR="00877D9F">
          <w:rPr>
            <w:color w:val="0000FF"/>
            <w:sz w:val="20"/>
          </w:rPr>
          <w:t>Information</w:t>
        </w:r>
        <w:r w:rsidR="00877D9F">
          <w:rPr>
            <w:color w:val="0000FF"/>
            <w:spacing w:val="-5"/>
            <w:sz w:val="20"/>
          </w:rPr>
          <w:t xml:space="preserve"> </w:t>
        </w:r>
        <w:r w:rsidR="00877D9F">
          <w:rPr>
            <w:color w:val="0000FF"/>
            <w:sz w:val="20"/>
          </w:rPr>
          <w:t>Base</w:t>
        </w:r>
      </w:hyperlink>
    </w:p>
    <w:p w14:paraId="3BB5EDD4" w14:textId="77777777" w:rsidR="00E933E1" w:rsidRDefault="003C2AFC">
      <w:pPr>
        <w:pStyle w:val="ListParagraph"/>
        <w:numPr>
          <w:ilvl w:val="0"/>
          <w:numId w:val="97"/>
        </w:numPr>
        <w:tabs>
          <w:tab w:val="left" w:pos="1723"/>
          <w:tab w:val="left" w:pos="1724"/>
        </w:tabs>
        <w:ind w:hanging="284"/>
        <w:rPr>
          <w:sz w:val="20"/>
        </w:rPr>
      </w:pPr>
      <w:hyperlink w:anchor="_bookmark19" w:history="1">
        <w:r w:rsidR="00877D9F">
          <w:rPr>
            <w:color w:val="0000FF"/>
            <w:sz w:val="20"/>
          </w:rPr>
          <w:t>Name</w:t>
        </w:r>
        <w:r w:rsidR="00877D9F">
          <w:rPr>
            <w:color w:val="0000FF"/>
            <w:spacing w:val="-5"/>
            <w:sz w:val="20"/>
          </w:rPr>
          <w:t xml:space="preserve"> </w:t>
        </w:r>
        <w:r w:rsidR="00877D9F">
          <w:rPr>
            <w:color w:val="0000FF"/>
            <w:sz w:val="20"/>
          </w:rPr>
          <w:t>Space</w:t>
        </w:r>
      </w:hyperlink>
    </w:p>
    <w:p w14:paraId="4D71C45E" w14:textId="77777777" w:rsidR="00E933E1" w:rsidRDefault="003C2AFC">
      <w:pPr>
        <w:pStyle w:val="ListParagraph"/>
        <w:numPr>
          <w:ilvl w:val="0"/>
          <w:numId w:val="97"/>
        </w:numPr>
        <w:tabs>
          <w:tab w:val="left" w:pos="1723"/>
          <w:tab w:val="left" w:pos="1724"/>
        </w:tabs>
        <w:ind w:hanging="284"/>
        <w:rPr>
          <w:sz w:val="20"/>
        </w:rPr>
      </w:pPr>
      <w:hyperlink w:anchor="_bookmark20" w:history="1">
        <w:r w:rsidR="00877D9F">
          <w:rPr>
            <w:color w:val="0000FF"/>
            <w:sz w:val="20"/>
          </w:rPr>
          <w:t>Network</w:t>
        </w:r>
        <w:r w:rsidR="00877D9F">
          <w:rPr>
            <w:color w:val="0000FF"/>
            <w:spacing w:val="-8"/>
            <w:sz w:val="20"/>
          </w:rPr>
          <w:t xml:space="preserve"> </w:t>
        </w:r>
        <w:r w:rsidR="00877D9F">
          <w:rPr>
            <w:color w:val="0000FF"/>
            <w:sz w:val="20"/>
          </w:rPr>
          <w:t>Resource</w:t>
        </w:r>
      </w:hyperlink>
    </w:p>
    <w:p w14:paraId="208728A3" w14:textId="77777777" w:rsidR="00E933E1" w:rsidRDefault="003C2AFC">
      <w:pPr>
        <w:pStyle w:val="ListParagraph"/>
        <w:numPr>
          <w:ilvl w:val="0"/>
          <w:numId w:val="97"/>
        </w:numPr>
        <w:tabs>
          <w:tab w:val="left" w:pos="1723"/>
          <w:tab w:val="left" w:pos="1724"/>
        </w:tabs>
        <w:ind w:hanging="284"/>
        <w:rPr>
          <w:sz w:val="20"/>
        </w:rPr>
      </w:pPr>
      <w:hyperlink w:anchor="_bookmark21" w:history="1">
        <w:r w:rsidR="00877D9F">
          <w:rPr>
            <w:color w:val="0000FF"/>
            <w:sz w:val="20"/>
          </w:rPr>
          <w:t>Network</w:t>
        </w:r>
        <w:r w:rsidR="00877D9F">
          <w:rPr>
            <w:color w:val="0000FF"/>
            <w:spacing w:val="-6"/>
            <w:sz w:val="20"/>
          </w:rPr>
          <w:t xml:space="preserve"> </w:t>
        </w:r>
        <w:r w:rsidR="00877D9F">
          <w:rPr>
            <w:color w:val="0000FF"/>
            <w:sz w:val="20"/>
          </w:rPr>
          <w:t>Resource</w:t>
        </w:r>
        <w:r w:rsidR="00877D9F">
          <w:rPr>
            <w:color w:val="0000FF"/>
            <w:spacing w:val="-5"/>
            <w:sz w:val="20"/>
          </w:rPr>
          <w:t xml:space="preserve"> </w:t>
        </w:r>
        <w:r w:rsidR="00877D9F">
          <w:rPr>
            <w:color w:val="0000FF"/>
            <w:sz w:val="20"/>
          </w:rPr>
          <w:t>Model</w:t>
        </w:r>
      </w:hyperlink>
    </w:p>
    <w:p w14:paraId="7C2EAA8F" w14:textId="77777777" w:rsidR="00E933E1" w:rsidRDefault="003C2AFC">
      <w:pPr>
        <w:pStyle w:val="ListParagraph"/>
        <w:numPr>
          <w:ilvl w:val="0"/>
          <w:numId w:val="97"/>
        </w:numPr>
        <w:tabs>
          <w:tab w:val="left" w:pos="1723"/>
          <w:tab w:val="left" w:pos="1724"/>
        </w:tabs>
        <w:ind w:hanging="284"/>
        <w:rPr>
          <w:sz w:val="20"/>
        </w:rPr>
      </w:pPr>
      <w:hyperlink w:anchor="_bookmark22" w:history="1">
        <w:r w:rsidR="00877D9F">
          <w:rPr>
            <w:color w:val="0000FF"/>
            <w:sz w:val="20"/>
          </w:rPr>
          <w:t>Global</w:t>
        </w:r>
        <w:r w:rsidR="00877D9F">
          <w:rPr>
            <w:color w:val="0000FF"/>
            <w:spacing w:val="-5"/>
            <w:sz w:val="20"/>
          </w:rPr>
          <w:t xml:space="preserve"> </w:t>
        </w:r>
        <w:r w:rsidR="00877D9F">
          <w:rPr>
            <w:color w:val="0000FF"/>
            <w:sz w:val="20"/>
          </w:rPr>
          <w:t>Root</w:t>
        </w:r>
        <w:r w:rsidR="00877D9F">
          <w:rPr>
            <w:color w:val="0000FF"/>
            <w:spacing w:val="-4"/>
            <w:sz w:val="20"/>
          </w:rPr>
          <w:t xml:space="preserve"> </w:t>
        </w:r>
        <w:r w:rsidR="00877D9F">
          <w:rPr>
            <w:color w:val="0000FF"/>
            <w:sz w:val="20"/>
          </w:rPr>
          <w:t>and</w:t>
        </w:r>
        <w:r w:rsidR="00877D9F">
          <w:rPr>
            <w:color w:val="0000FF"/>
            <w:spacing w:val="-5"/>
            <w:sz w:val="20"/>
          </w:rPr>
          <w:t xml:space="preserve"> </w:t>
        </w:r>
        <w:r w:rsidR="00877D9F">
          <w:rPr>
            <w:color w:val="0000FF"/>
            <w:sz w:val="20"/>
          </w:rPr>
          <w:t>Local</w:t>
        </w:r>
        <w:r w:rsidR="00877D9F">
          <w:rPr>
            <w:color w:val="0000FF"/>
            <w:spacing w:val="-4"/>
            <w:sz w:val="20"/>
          </w:rPr>
          <w:t xml:space="preserve"> </w:t>
        </w:r>
        <w:r w:rsidR="00877D9F">
          <w:rPr>
            <w:color w:val="0000FF"/>
            <w:sz w:val="20"/>
          </w:rPr>
          <w:t>Root</w:t>
        </w:r>
      </w:hyperlink>
    </w:p>
    <w:p w14:paraId="25523CBE" w14:textId="77777777" w:rsidR="00E933E1" w:rsidRDefault="003C2AFC">
      <w:pPr>
        <w:pStyle w:val="ListParagraph"/>
        <w:numPr>
          <w:ilvl w:val="0"/>
          <w:numId w:val="97"/>
        </w:numPr>
        <w:tabs>
          <w:tab w:val="left" w:pos="1723"/>
          <w:tab w:val="left" w:pos="1724"/>
        </w:tabs>
        <w:ind w:hanging="284"/>
        <w:rPr>
          <w:sz w:val="20"/>
        </w:rPr>
      </w:pPr>
      <w:hyperlink w:anchor="_bookmark23" w:history="1">
        <w:r w:rsidR="00877D9F">
          <w:rPr>
            <w:color w:val="0000FF"/>
            <w:sz w:val="20"/>
          </w:rPr>
          <w:t>Distinguished</w:t>
        </w:r>
        <w:r w:rsidR="00877D9F">
          <w:rPr>
            <w:color w:val="0000FF"/>
            <w:spacing w:val="-8"/>
            <w:sz w:val="20"/>
          </w:rPr>
          <w:t xml:space="preserve"> </w:t>
        </w:r>
        <w:r w:rsidR="00877D9F">
          <w:rPr>
            <w:color w:val="0000FF"/>
            <w:sz w:val="20"/>
          </w:rPr>
          <w:t>Name</w:t>
        </w:r>
        <w:r w:rsidR="00877D9F">
          <w:rPr>
            <w:color w:val="0000FF"/>
            <w:spacing w:val="-7"/>
            <w:sz w:val="20"/>
          </w:rPr>
          <w:t xml:space="preserve"> </w:t>
        </w:r>
        <w:r w:rsidR="00877D9F">
          <w:rPr>
            <w:color w:val="0000FF"/>
            <w:sz w:val="20"/>
          </w:rPr>
          <w:t>and</w:t>
        </w:r>
        <w:r w:rsidR="00877D9F">
          <w:rPr>
            <w:color w:val="0000FF"/>
            <w:spacing w:val="-8"/>
            <w:sz w:val="20"/>
          </w:rPr>
          <w:t xml:space="preserve"> </w:t>
        </w:r>
        <w:r w:rsidR="00877D9F">
          <w:rPr>
            <w:color w:val="0000FF"/>
            <w:sz w:val="20"/>
          </w:rPr>
          <w:t>Relative</w:t>
        </w:r>
        <w:r w:rsidR="00877D9F">
          <w:rPr>
            <w:color w:val="0000FF"/>
            <w:spacing w:val="-7"/>
            <w:sz w:val="20"/>
          </w:rPr>
          <w:t xml:space="preserve"> </w:t>
        </w:r>
        <w:r w:rsidR="00877D9F">
          <w:rPr>
            <w:color w:val="0000FF"/>
            <w:sz w:val="20"/>
          </w:rPr>
          <w:t>Distinguished</w:t>
        </w:r>
        <w:r w:rsidR="00877D9F">
          <w:rPr>
            <w:color w:val="0000FF"/>
            <w:spacing w:val="-8"/>
            <w:sz w:val="20"/>
          </w:rPr>
          <w:t xml:space="preserve"> </w:t>
        </w:r>
        <w:r w:rsidR="00877D9F">
          <w:rPr>
            <w:color w:val="0000FF"/>
            <w:sz w:val="20"/>
          </w:rPr>
          <w:t>Name</w:t>
        </w:r>
      </w:hyperlink>
    </w:p>
    <w:p w14:paraId="5EF10430" w14:textId="77777777" w:rsidR="00E933E1" w:rsidRDefault="00E933E1">
      <w:pPr>
        <w:pStyle w:val="BodyText"/>
        <w:spacing w:before="3"/>
        <w:rPr>
          <w:sz w:val="18"/>
        </w:rPr>
      </w:pPr>
    </w:p>
    <w:p w14:paraId="5F3A83FF" w14:textId="77777777" w:rsidR="00E933E1" w:rsidRDefault="00877D9F">
      <w:pPr>
        <w:pStyle w:val="Heading7"/>
        <w:numPr>
          <w:ilvl w:val="3"/>
          <w:numId w:val="98"/>
        </w:numPr>
        <w:tabs>
          <w:tab w:val="left" w:pos="2162"/>
        </w:tabs>
      </w:pPr>
      <w:bookmarkStart w:id="33" w:name="6.3.1.1._Information_Object_Class"/>
      <w:bookmarkStart w:id="34" w:name="_bookmark15"/>
      <w:bookmarkEnd w:id="33"/>
      <w:bookmarkEnd w:id="34"/>
      <w:r>
        <w:rPr>
          <w:color w:val="005994"/>
        </w:rPr>
        <w:lastRenderedPageBreak/>
        <w:t>Information</w:t>
      </w:r>
      <w:r>
        <w:rPr>
          <w:color w:val="005994"/>
          <w:spacing w:val="-11"/>
        </w:rPr>
        <w:t xml:space="preserve"> </w:t>
      </w:r>
      <w:r>
        <w:rPr>
          <w:color w:val="005994"/>
        </w:rPr>
        <w:t>Object</w:t>
      </w:r>
      <w:r>
        <w:rPr>
          <w:color w:val="005994"/>
          <w:spacing w:val="-11"/>
        </w:rPr>
        <w:t xml:space="preserve"> </w:t>
      </w:r>
      <w:r>
        <w:rPr>
          <w:color w:val="005994"/>
        </w:rPr>
        <w:t>Class</w:t>
      </w:r>
    </w:p>
    <w:p w14:paraId="710DECC2" w14:textId="1E799A15" w:rsidR="00E933E1" w:rsidRDefault="00877D9F" w:rsidP="00BF3CFC">
      <w:pPr>
        <w:pStyle w:val="BodyText"/>
        <w:spacing w:before="130" w:line="249" w:lineRule="auto"/>
        <w:ind w:left="1440" w:right="1438"/>
      </w:pPr>
      <w:r>
        <w:t>An</w:t>
      </w:r>
      <w:r>
        <w:rPr>
          <w:spacing w:val="-4"/>
        </w:rPr>
        <w:t xml:space="preserve"> </w:t>
      </w:r>
      <w:r>
        <w:t>Information</w:t>
      </w:r>
      <w:r>
        <w:rPr>
          <w:spacing w:val="-4"/>
        </w:rPr>
        <w:t xml:space="preserve"> </w:t>
      </w:r>
      <w:r>
        <w:t>Object</w:t>
      </w:r>
      <w:r>
        <w:rPr>
          <w:spacing w:val="-4"/>
        </w:rPr>
        <w:t xml:space="preserve"> </w:t>
      </w:r>
      <w:r>
        <w:t>Class</w:t>
      </w:r>
      <w:r>
        <w:rPr>
          <w:spacing w:val="-4"/>
        </w:rPr>
        <w:t xml:space="preserve"> </w:t>
      </w:r>
      <w:r>
        <w:t>(IOC)</w:t>
      </w:r>
      <w:r>
        <w:rPr>
          <w:spacing w:val="-4"/>
        </w:rPr>
        <w:t xml:space="preserve"> </w:t>
      </w:r>
      <w:r>
        <w:t>represents</w:t>
      </w:r>
      <w:r>
        <w:rPr>
          <w:spacing w:val="-4"/>
        </w:rPr>
        <w:t xml:space="preserve"> </w:t>
      </w:r>
      <w:r>
        <w:t>the</w:t>
      </w:r>
      <w:r>
        <w:rPr>
          <w:spacing w:val="-4"/>
        </w:rPr>
        <w:t xml:space="preserve"> </w:t>
      </w:r>
      <w:r>
        <w:t>management</w:t>
      </w:r>
      <w:r>
        <w:rPr>
          <w:spacing w:val="-4"/>
        </w:rPr>
        <w:t xml:space="preserve"> </w:t>
      </w:r>
      <w:r>
        <w:t>aspect</w:t>
      </w:r>
      <w:r>
        <w:rPr>
          <w:spacing w:val="-4"/>
        </w:rPr>
        <w:t xml:space="preserve"> </w:t>
      </w:r>
      <w:r>
        <w:t>of</w:t>
      </w:r>
      <w:r>
        <w:rPr>
          <w:spacing w:val="-4"/>
        </w:rPr>
        <w:t xml:space="preserve"> </w:t>
      </w:r>
      <w:r>
        <w:t>a</w:t>
      </w:r>
      <w:r>
        <w:rPr>
          <w:spacing w:val="-4"/>
        </w:rPr>
        <w:t xml:space="preserve"> </w:t>
      </w:r>
      <w:r>
        <w:t>network</w:t>
      </w:r>
      <w:r>
        <w:rPr>
          <w:spacing w:val="-4"/>
        </w:rPr>
        <w:t xml:space="preserve"> </w:t>
      </w:r>
      <w:r>
        <w:t>resource.</w:t>
      </w:r>
      <w:r>
        <w:rPr>
          <w:spacing w:val="-4"/>
        </w:rPr>
        <w:t xml:space="preserve"> </w:t>
      </w:r>
      <w:r>
        <w:t>It</w:t>
      </w:r>
      <w:r>
        <w:rPr>
          <w:spacing w:val="-4"/>
        </w:rPr>
        <w:t xml:space="preserve"> </w:t>
      </w:r>
      <w:r>
        <w:t>describes</w:t>
      </w:r>
      <w:r>
        <w:rPr>
          <w:spacing w:val="-52"/>
        </w:rPr>
        <w:t xml:space="preserve"> </w:t>
      </w:r>
      <w:r>
        <w:t>the</w:t>
      </w:r>
      <w:r>
        <w:rPr>
          <w:spacing w:val="-4"/>
        </w:rPr>
        <w:t xml:space="preserve"> </w:t>
      </w:r>
      <w:r>
        <w:t>information</w:t>
      </w:r>
      <w:r>
        <w:rPr>
          <w:spacing w:val="-4"/>
        </w:rPr>
        <w:t xml:space="preserve"> </w:t>
      </w:r>
      <w:r>
        <w:t>that</w:t>
      </w:r>
      <w:r>
        <w:rPr>
          <w:spacing w:val="-3"/>
        </w:rPr>
        <w:t xml:space="preserve"> </w:t>
      </w:r>
      <w:r>
        <w:t>can</w:t>
      </w:r>
      <w:r>
        <w:rPr>
          <w:spacing w:val="-4"/>
        </w:rPr>
        <w:t xml:space="preserve"> </w:t>
      </w:r>
      <w:r>
        <w:t>be</w:t>
      </w:r>
      <w:r>
        <w:rPr>
          <w:spacing w:val="-4"/>
        </w:rPr>
        <w:t xml:space="preserve"> </w:t>
      </w:r>
      <w:r>
        <w:t>passed</w:t>
      </w:r>
      <w:r>
        <w:rPr>
          <w:spacing w:val="-3"/>
        </w:rPr>
        <w:t xml:space="preserve"> </w:t>
      </w:r>
      <w:r>
        <w:t>or</w:t>
      </w:r>
      <w:r>
        <w:rPr>
          <w:spacing w:val="-4"/>
        </w:rPr>
        <w:t xml:space="preserve"> </w:t>
      </w:r>
      <w:r>
        <w:t>used</w:t>
      </w:r>
      <w:r>
        <w:rPr>
          <w:spacing w:val="-3"/>
        </w:rPr>
        <w:t xml:space="preserve"> </w:t>
      </w:r>
      <w:r>
        <w:t>in</w:t>
      </w:r>
      <w:r>
        <w:rPr>
          <w:spacing w:val="-4"/>
        </w:rPr>
        <w:t xml:space="preserve"> </w:t>
      </w:r>
      <w:r>
        <w:t>management</w:t>
      </w:r>
      <w:r>
        <w:rPr>
          <w:spacing w:val="-4"/>
        </w:rPr>
        <w:t xml:space="preserve"> </w:t>
      </w:r>
      <w:r>
        <w:t>interfaces.</w:t>
      </w:r>
      <w:r>
        <w:rPr>
          <w:spacing w:val="-3"/>
        </w:rPr>
        <w:t xml:space="preserve"> </w:t>
      </w:r>
      <w:r>
        <w:t>IOC</w:t>
      </w:r>
      <w:r>
        <w:rPr>
          <w:spacing w:val="-4"/>
        </w:rPr>
        <w:t xml:space="preserve"> </w:t>
      </w:r>
      <w:r>
        <w:t>representations</w:t>
      </w:r>
      <w:r>
        <w:rPr>
          <w:spacing w:val="-3"/>
        </w:rPr>
        <w:t xml:space="preserve"> </w:t>
      </w:r>
      <w:r>
        <w:t>are</w:t>
      </w:r>
      <w:r>
        <w:rPr>
          <w:spacing w:val="-4"/>
        </w:rPr>
        <w:t xml:space="preserve"> </w:t>
      </w:r>
      <w:r>
        <w:t>technol</w:t>
      </w:r>
      <w:r w:rsidR="00154573">
        <w:t xml:space="preserve">ogy </w:t>
      </w:r>
      <w:r w:rsidR="00154573">
        <w:t>agnostic software objects. It has attributes that represents the various properties of the class of</w:t>
      </w:r>
      <w:r w:rsidR="00154573">
        <w:t xml:space="preserve"> </w:t>
      </w:r>
      <w:r w:rsidR="00154573">
        <w:t>objects.</w:t>
      </w:r>
      <w:r w:rsidR="00154573">
        <w:rPr>
          <w:spacing w:val="-5"/>
        </w:rPr>
        <w:t xml:space="preserve"> </w:t>
      </w:r>
      <w:r w:rsidR="00154573">
        <w:t>An</w:t>
      </w:r>
      <w:r w:rsidR="00154573">
        <w:rPr>
          <w:spacing w:val="-4"/>
        </w:rPr>
        <w:t xml:space="preserve"> </w:t>
      </w:r>
      <w:r w:rsidR="00154573">
        <w:t>IOC</w:t>
      </w:r>
      <w:r w:rsidR="00154573">
        <w:rPr>
          <w:spacing w:val="-5"/>
        </w:rPr>
        <w:t xml:space="preserve"> </w:t>
      </w:r>
      <w:r w:rsidR="00154573">
        <w:t>can</w:t>
      </w:r>
      <w:r w:rsidR="00154573">
        <w:rPr>
          <w:spacing w:val="-4"/>
        </w:rPr>
        <w:t xml:space="preserve"> </w:t>
      </w:r>
      <w:r w:rsidR="00154573">
        <w:t>support</w:t>
      </w:r>
      <w:r w:rsidR="00154573">
        <w:rPr>
          <w:spacing w:val="-5"/>
        </w:rPr>
        <w:t xml:space="preserve"> </w:t>
      </w:r>
      <w:r w:rsidR="00154573">
        <w:t>operations</w:t>
      </w:r>
      <w:r w:rsidR="00154573">
        <w:rPr>
          <w:spacing w:val="-4"/>
        </w:rPr>
        <w:t xml:space="preserve"> </w:t>
      </w:r>
      <w:r w:rsidR="00154573">
        <w:t>providing</w:t>
      </w:r>
      <w:r w:rsidR="00154573">
        <w:rPr>
          <w:spacing w:val="-4"/>
        </w:rPr>
        <w:t xml:space="preserve"> </w:t>
      </w:r>
      <w:r w:rsidR="00154573">
        <w:t>network</w:t>
      </w:r>
      <w:r w:rsidR="00154573">
        <w:rPr>
          <w:spacing w:val="-5"/>
        </w:rPr>
        <w:t xml:space="preserve"> </w:t>
      </w:r>
      <w:r w:rsidR="00154573">
        <w:t>management</w:t>
      </w:r>
      <w:r w:rsidR="00154573">
        <w:rPr>
          <w:spacing w:val="-4"/>
        </w:rPr>
        <w:t xml:space="preserve"> </w:t>
      </w:r>
      <w:r w:rsidR="00154573">
        <w:t>services</w:t>
      </w:r>
      <w:r w:rsidR="00154573">
        <w:rPr>
          <w:spacing w:val="-5"/>
        </w:rPr>
        <w:t xml:space="preserve"> </w:t>
      </w:r>
      <w:r w:rsidR="00154573">
        <w:t>invocable</w:t>
      </w:r>
      <w:r w:rsidR="00154573">
        <w:rPr>
          <w:spacing w:val="-4"/>
        </w:rPr>
        <w:t xml:space="preserve"> </w:t>
      </w:r>
      <w:r w:rsidR="00154573">
        <w:t>on</w:t>
      </w:r>
      <w:r w:rsidR="00154573">
        <w:rPr>
          <w:spacing w:val="-5"/>
        </w:rPr>
        <w:t xml:space="preserve"> </w:t>
      </w:r>
      <w:r w:rsidR="00154573">
        <w:t>demand</w:t>
      </w:r>
      <w:r w:rsidR="009E46FC">
        <w:t xml:space="preserve"> f</w:t>
      </w:r>
      <w:r>
        <w:t>or</w:t>
      </w:r>
      <w:r w:rsidR="00154573">
        <w:t xml:space="preserve"> </w:t>
      </w:r>
      <w:r>
        <w:rPr>
          <w:spacing w:val="-53"/>
        </w:rPr>
        <w:t xml:space="preserve"> </w:t>
      </w:r>
      <w:r w:rsidR="00154573">
        <w:rPr>
          <w:spacing w:val="-53"/>
        </w:rPr>
        <w:t xml:space="preserve"> </w:t>
      </w:r>
      <w:r>
        <w:t>that class of objects. An IOC may support notifications that report event occurrences relevant for that</w:t>
      </w:r>
      <w:r>
        <w:rPr>
          <w:spacing w:val="1"/>
        </w:rPr>
        <w:t xml:space="preserve"> </w:t>
      </w:r>
      <w:r>
        <w:t>class</w:t>
      </w:r>
      <w:r>
        <w:rPr>
          <w:spacing w:val="-2"/>
        </w:rPr>
        <w:t xml:space="preserve"> </w:t>
      </w:r>
      <w:r>
        <w:t>of</w:t>
      </w:r>
      <w:r>
        <w:rPr>
          <w:spacing w:val="-2"/>
        </w:rPr>
        <w:t xml:space="preserve"> </w:t>
      </w:r>
      <w:r>
        <w:t>objects.</w:t>
      </w:r>
      <w:r>
        <w:rPr>
          <w:spacing w:val="-1"/>
        </w:rPr>
        <w:t xml:space="preserve"> </w:t>
      </w:r>
      <w:r>
        <w:t>It</w:t>
      </w:r>
      <w:r>
        <w:rPr>
          <w:spacing w:val="-2"/>
        </w:rPr>
        <w:t xml:space="preserve"> </w:t>
      </w:r>
      <w:r>
        <w:t>is</w:t>
      </w:r>
      <w:r>
        <w:rPr>
          <w:spacing w:val="-1"/>
        </w:rPr>
        <w:t xml:space="preserve"> </w:t>
      </w:r>
      <w:r>
        <w:t>modelled</w:t>
      </w:r>
      <w:r>
        <w:rPr>
          <w:spacing w:val="-2"/>
        </w:rPr>
        <w:t xml:space="preserve"> </w:t>
      </w:r>
      <w:r>
        <w:t>using</w:t>
      </w:r>
      <w:r>
        <w:rPr>
          <w:spacing w:val="-1"/>
        </w:rPr>
        <w:t xml:space="preserve"> </w:t>
      </w:r>
      <w:r>
        <w:t>the</w:t>
      </w:r>
      <w:r>
        <w:rPr>
          <w:spacing w:val="-2"/>
        </w:rPr>
        <w:t xml:space="preserve"> </w:t>
      </w:r>
      <w:r>
        <w:t>stereotype</w:t>
      </w:r>
      <w:r>
        <w:rPr>
          <w:spacing w:val="-1"/>
        </w:rPr>
        <w:t xml:space="preserve"> </w:t>
      </w:r>
      <w:r>
        <w:t>Class</w:t>
      </w:r>
      <w:r>
        <w:rPr>
          <w:spacing w:val="-2"/>
        </w:rPr>
        <w:t xml:space="preserve"> </w:t>
      </w:r>
      <w:r>
        <w:t>in</w:t>
      </w:r>
      <w:r>
        <w:rPr>
          <w:spacing w:val="-1"/>
        </w:rPr>
        <w:t xml:space="preserve"> </w:t>
      </w:r>
      <w:r>
        <w:t>the</w:t>
      </w:r>
      <w:r>
        <w:rPr>
          <w:spacing w:val="-2"/>
        </w:rPr>
        <w:t xml:space="preserve"> </w:t>
      </w:r>
      <w:r>
        <w:t>UML</w:t>
      </w:r>
      <w:r>
        <w:rPr>
          <w:spacing w:val="-1"/>
        </w:rPr>
        <w:t xml:space="preserve"> </w:t>
      </w:r>
      <w:r>
        <w:t>meta-model.</w:t>
      </w:r>
    </w:p>
    <w:p w14:paraId="3E40C8E9" w14:textId="77777777" w:rsidR="00E933E1" w:rsidRDefault="00E933E1">
      <w:pPr>
        <w:pStyle w:val="BodyText"/>
        <w:spacing w:before="8"/>
        <w:rPr>
          <w:sz w:val="17"/>
        </w:rPr>
      </w:pPr>
    </w:p>
    <w:p w14:paraId="566864FD" w14:textId="77777777" w:rsidR="00E933E1" w:rsidRDefault="00877D9F">
      <w:pPr>
        <w:pStyle w:val="Heading7"/>
        <w:numPr>
          <w:ilvl w:val="3"/>
          <w:numId w:val="98"/>
        </w:numPr>
        <w:tabs>
          <w:tab w:val="left" w:pos="2162"/>
        </w:tabs>
      </w:pPr>
      <w:r>
        <w:rPr>
          <w:color w:val="005994"/>
        </w:rPr>
        <w:t>Managed</w:t>
      </w:r>
      <w:r>
        <w:rPr>
          <w:color w:val="005994"/>
          <w:spacing w:val="-7"/>
        </w:rPr>
        <w:t xml:space="preserve"> </w:t>
      </w:r>
      <w:r>
        <w:rPr>
          <w:color w:val="005994"/>
        </w:rPr>
        <w:t>Object</w:t>
      </w:r>
    </w:p>
    <w:p w14:paraId="7DF72FA6" w14:textId="183CEDEA" w:rsidR="00E933E1" w:rsidRDefault="00877D9F">
      <w:pPr>
        <w:pStyle w:val="BodyText"/>
        <w:spacing w:before="130" w:line="249" w:lineRule="auto"/>
        <w:ind w:left="1440" w:right="1438"/>
      </w:pPr>
      <w:r>
        <w:t>A managed object (MO) is an instance of a Managed Object Class (MOC) representing the management</w:t>
      </w:r>
      <w:r>
        <w:rPr>
          <w:spacing w:val="1"/>
        </w:rPr>
        <w:t xml:space="preserve"> </w:t>
      </w:r>
      <w:r>
        <w:t>aspects of a network resource. Its representation is a technology specific software object. It is sometimes</w:t>
      </w:r>
      <w:r>
        <w:rPr>
          <w:spacing w:val="-53"/>
        </w:rPr>
        <w:t xml:space="preserve"> </w:t>
      </w:r>
      <w:r>
        <w:t>called MO instance (MOI). The MOC is a class of such technology specific software objects. An MOC is</w:t>
      </w:r>
      <w:r>
        <w:rPr>
          <w:spacing w:val="1"/>
        </w:rPr>
        <w:t xml:space="preserve"> </w:t>
      </w:r>
      <w:r>
        <w:t>the</w:t>
      </w:r>
      <w:r>
        <w:rPr>
          <w:spacing w:val="-4"/>
        </w:rPr>
        <w:t xml:space="preserve"> </w:t>
      </w:r>
      <w:r>
        <w:t>same</w:t>
      </w:r>
      <w:r>
        <w:rPr>
          <w:spacing w:val="-4"/>
        </w:rPr>
        <w:t xml:space="preserve"> </w:t>
      </w:r>
      <w:r>
        <w:t>as</w:t>
      </w:r>
      <w:r>
        <w:rPr>
          <w:spacing w:val="-4"/>
        </w:rPr>
        <w:t xml:space="preserve"> </w:t>
      </w:r>
      <w:r>
        <w:t>an</w:t>
      </w:r>
      <w:r>
        <w:rPr>
          <w:spacing w:val="-4"/>
        </w:rPr>
        <w:t xml:space="preserve"> </w:t>
      </w:r>
      <w:r>
        <w:t>IOC</w:t>
      </w:r>
      <w:r>
        <w:rPr>
          <w:spacing w:val="-4"/>
        </w:rPr>
        <w:t xml:space="preserve"> </w:t>
      </w:r>
      <w:r>
        <w:t>except</w:t>
      </w:r>
      <w:r>
        <w:rPr>
          <w:spacing w:val="-4"/>
        </w:rPr>
        <w:t xml:space="preserve"> </w:t>
      </w:r>
      <w:r>
        <w:t>that</w:t>
      </w:r>
      <w:r>
        <w:rPr>
          <w:spacing w:val="-4"/>
        </w:rPr>
        <w:t xml:space="preserve"> </w:t>
      </w:r>
      <w:r>
        <w:t>the</w:t>
      </w:r>
      <w:r>
        <w:rPr>
          <w:spacing w:val="-4"/>
        </w:rPr>
        <w:t xml:space="preserve"> </w:t>
      </w:r>
      <w:r>
        <w:t>former</w:t>
      </w:r>
      <w:r>
        <w:rPr>
          <w:spacing w:val="-4"/>
        </w:rPr>
        <w:t xml:space="preserve"> </w:t>
      </w:r>
      <w:r>
        <w:t>is</w:t>
      </w:r>
      <w:r>
        <w:rPr>
          <w:spacing w:val="-4"/>
        </w:rPr>
        <w:t xml:space="preserve"> </w:t>
      </w:r>
      <w:r>
        <w:t>defined</w:t>
      </w:r>
      <w:r>
        <w:rPr>
          <w:spacing w:val="-4"/>
        </w:rPr>
        <w:t xml:space="preserve"> </w:t>
      </w:r>
      <w:r>
        <w:t>in</w:t>
      </w:r>
      <w:r>
        <w:rPr>
          <w:spacing w:val="-4"/>
        </w:rPr>
        <w:t xml:space="preserve"> </w:t>
      </w:r>
      <w:r>
        <w:t>technology</w:t>
      </w:r>
      <w:r>
        <w:rPr>
          <w:spacing w:val="-4"/>
        </w:rPr>
        <w:t xml:space="preserve"> </w:t>
      </w:r>
      <w:r>
        <w:t>specific</w:t>
      </w:r>
      <w:r>
        <w:rPr>
          <w:spacing w:val="-3"/>
        </w:rPr>
        <w:t xml:space="preserve"> </w:t>
      </w:r>
      <w:r>
        <w:t>terms</w:t>
      </w:r>
      <w:r>
        <w:rPr>
          <w:spacing w:val="-4"/>
        </w:rPr>
        <w:t xml:space="preserve"> </w:t>
      </w:r>
      <w:r>
        <w:t>and</w:t>
      </w:r>
      <w:r>
        <w:rPr>
          <w:spacing w:val="-4"/>
        </w:rPr>
        <w:t xml:space="preserve"> </w:t>
      </w:r>
      <w:r>
        <w:t>the</w:t>
      </w:r>
      <w:r>
        <w:rPr>
          <w:spacing w:val="-4"/>
        </w:rPr>
        <w:t xml:space="preserve"> </w:t>
      </w:r>
      <w:r>
        <w:t>latter</w:t>
      </w:r>
      <w:r>
        <w:rPr>
          <w:spacing w:val="-4"/>
        </w:rPr>
        <w:t xml:space="preserve"> </w:t>
      </w:r>
      <w:r>
        <w:t>is</w:t>
      </w:r>
      <w:r>
        <w:rPr>
          <w:spacing w:val="-4"/>
        </w:rPr>
        <w:t xml:space="preserve"> </w:t>
      </w:r>
      <w:r>
        <w:t>defined</w:t>
      </w:r>
      <w:r>
        <w:rPr>
          <w:spacing w:val="1"/>
        </w:rPr>
        <w:t xml:space="preserve"> </w:t>
      </w:r>
      <w:r>
        <w:t>in technology agnostic terms. MOCs are used or defined in SS level specifications. IOCs are used or defined</w:t>
      </w:r>
      <w:r>
        <w:rPr>
          <w:spacing w:val="-2"/>
        </w:rPr>
        <w:t xml:space="preserve"> </w:t>
      </w:r>
      <w:r>
        <w:t>in</w:t>
      </w:r>
      <w:r>
        <w:rPr>
          <w:spacing w:val="-1"/>
        </w:rPr>
        <w:t xml:space="preserve"> </w:t>
      </w:r>
      <w:r>
        <w:t>IS</w:t>
      </w:r>
      <w:r>
        <w:rPr>
          <w:spacing w:val="-1"/>
        </w:rPr>
        <w:t xml:space="preserve"> </w:t>
      </w:r>
      <w:r>
        <w:t>level</w:t>
      </w:r>
      <w:r>
        <w:rPr>
          <w:spacing w:val="-1"/>
        </w:rPr>
        <w:t xml:space="preserve"> </w:t>
      </w:r>
      <w:r>
        <w:t>specifications.</w:t>
      </w:r>
    </w:p>
    <w:p w14:paraId="0EEBE92C" w14:textId="77777777" w:rsidR="00E933E1" w:rsidRDefault="00E933E1">
      <w:pPr>
        <w:pStyle w:val="BodyText"/>
        <w:spacing w:before="9"/>
        <w:rPr>
          <w:sz w:val="17"/>
        </w:rPr>
      </w:pPr>
    </w:p>
    <w:p w14:paraId="0B5CE5D3" w14:textId="77777777" w:rsidR="00E933E1" w:rsidRDefault="00877D9F">
      <w:pPr>
        <w:pStyle w:val="Heading7"/>
        <w:numPr>
          <w:ilvl w:val="3"/>
          <w:numId w:val="98"/>
        </w:numPr>
        <w:tabs>
          <w:tab w:val="left" w:pos="2162"/>
        </w:tabs>
        <w:spacing w:before="1"/>
      </w:pPr>
      <w:bookmarkStart w:id="35" w:name="6.3.1.3._Management_Information_Base"/>
      <w:bookmarkStart w:id="36" w:name="_bookmark17"/>
      <w:bookmarkEnd w:id="35"/>
      <w:bookmarkEnd w:id="36"/>
      <w:r>
        <w:rPr>
          <w:color w:val="005994"/>
        </w:rPr>
        <w:t>Management</w:t>
      </w:r>
      <w:r>
        <w:rPr>
          <w:color w:val="005994"/>
          <w:spacing w:val="-8"/>
        </w:rPr>
        <w:t xml:space="preserve"> </w:t>
      </w:r>
      <w:r>
        <w:rPr>
          <w:color w:val="005994"/>
        </w:rPr>
        <w:t>Information</w:t>
      </w:r>
      <w:r>
        <w:rPr>
          <w:color w:val="005994"/>
          <w:spacing w:val="-8"/>
        </w:rPr>
        <w:t xml:space="preserve"> </w:t>
      </w:r>
      <w:r>
        <w:rPr>
          <w:color w:val="005994"/>
        </w:rPr>
        <w:t>Base</w:t>
      </w:r>
    </w:p>
    <w:p w14:paraId="05E982E8" w14:textId="747FDC48" w:rsidR="00E933E1" w:rsidRDefault="00877D9F">
      <w:pPr>
        <w:pStyle w:val="BodyText"/>
        <w:spacing w:before="130" w:line="249" w:lineRule="auto"/>
        <w:ind w:left="1440" w:right="1438"/>
      </w:pPr>
      <w:r>
        <w:t>A</w:t>
      </w:r>
      <w:r>
        <w:rPr>
          <w:spacing w:val="-4"/>
        </w:rPr>
        <w:t xml:space="preserve"> </w:t>
      </w:r>
      <w:r>
        <w:t>Management</w:t>
      </w:r>
      <w:r>
        <w:rPr>
          <w:spacing w:val="-3"/>
        </w:rPr>
        <w:t xml:space="preserve"> </w:t>
      </w:r>
      <w:r>
        <w:t>Information</w:t>
      </w:r>
      <w:r>
        <w:rPr>
          <w:spacing w:val="-3"/>
        </w:rPr>
        <w:t xml:space="preserve"> </w:t>
      </w:r>
      <w:r>
        <w:t>Base</w:t>
      </w:r>
      <w:r>
        <w:rPr>
          <w:spacing w:val="-3"/>
        </w:rPr>
        <w:t xml:space="preserve"> </w:t>
      </w:r>
      <w:r>
        <w:t>(MIB)</w:t>
      </w:r>
      <w:r>
        <w:rPr>
          <w:spacing w:val="-4"/>
        </w:rPr>
        <w:t xml:space="preserve"> </w:t>
      </w:r>
      <w:r>
        <w:t>is</w:t>
      </w:r>
      <w:r>
        <w:rPr>
          <w:spacing w:val="-3"/>
        </w:rPr>
        <w:t xml:space="preserve"> </w:t>
      </w:r>
      <w:r>
        <w:t>an</w:t>
      </w:r>
      <w:r>
        <w:rPr>
          <w:spacing w:val="-3"/>
        </w:rPr>
        <w:t xml:space="preserve"> </w:t>
      </w:r>
      <w:r>
        <w:t>instance</w:t>
      </w:r>
      <w:r>
        <w:rPr>
          <w:spacing w:val="-3"/>
        </w:rPr>
        <w:t xml:space="preserve"> </w:t>
      </w:r>
      <w:r>
        <w:t>of</w:t>
      </w:r>
      <w:r>
        <w:rPr>
          <w:spacing w:val="-3"/>
        </w:rPr>
        <w:t xml:space="preserve"> </w:t>
      </w:r>
      <w:r>
        <w:t>an</w:t>
      </w:r>
      <w:r>
        <w:rPr>
          <w:spacing w:val="-4"/>
        </w:rPr>
        <w:t xml:space="preserve"> </w:t>
      </w:r>
      <w:r>
        <w:t>NRM</w:t>
      </w:r>
      <w:r>
        <w:rPr>
          <w:spacing w:val="-3"/>
        </w:rPr>
        <w:t xml:space="preserve"> </w:t>
      </w:r>
      <w:r>
        <w:t>and</w:t>
      </w:r>
      <w:r>
        <w:rPr>
          <w:spacing w:val="-3"/>
        </w:rPr>
        <w:t xml:space="preserve"> </w:t>
      </w:r>
      <w:r>
        <w:t>has</w:t>
      </w:r>
      <w:r>
        <w:rPr>
          <w:spacing w:val="-3"/>
        </w:rPr>
        <w:t xml:space="preserve"> </w:t>
      </w:r>
      <w:r>
        <w:t>some</w:t>
      </w:r>
      <w:r>
        <w:rPr>
          <w:spacing w:val="-4"/>
        </w:rPr>
        <w:t xml:space="preserve"> </w:t>
      </w:r>
      <w:r>
        <w:t>values</w:t>
      </w:r>
      <w:r>
        <w:rPr>
          <w:spacing w:val="-3"/>
        </w:rPr>
        <w:t xml:space="preserve"> </w:t>
      </w:r>
      <w:r>
        <w:t>on</w:t>
      </w:r>
      <w:r>
        <w:rPr>
          <w:spacing w:val="-3"/>
        </w:rPr>
        <w:t xml:space="preserve"> </w:t>
      </w:r>
      <w:r>
        <w:t>the</w:t>
      </w:r>
      <w:r>
        <w:rPr>
          <w:spacing w:val="-3"/>
        </w:rPr>
        <w:t xml:space="preserve"> </w:t>
      </w:r>
      <w:r>
        <w:t>defined</w:t>
      </w:r>
      <w:r>
        <w:rPr>
          <w:spacing w:val="-3"/>
        </w:rPr>
        <w:t xml:space="preserve"> </w:t>
      </w:r>
      <w:r>
        <w:t>attributes</w:t>
      </w:r>
      <w:r>
        <w:rPr>
          <w:spacing w:val="-2"/>
        </w:rPr>
        <w:t xml:space="preserve"> </w:t>
      </w:r>
      <w:r>
        <w:t>and</w:t>
      </w:r>
      <w:r>
        <w:rPr>
          <w:spacing w:val="-2"/>
        </w:rPr>
        <w:t xml:space="preserve"> </w:t>
      </w:r>
      <w:r>
        <w:t>associations</w:t>
      </w:r>
      <w:r>
        <w:rPr>
          <w:spacing w:val="-2"/>
        </w:rPr>
        <w:t xml:space="preserve"> </w:t>
      </w:r>
      <w:r>
        <w:t>specific</w:t>
      </w:r>
      <w:r>
        <w:rPr>
          <w:spacing w:val="-2"/>
        </w:rPr>
        <w:t xml:space="preserve"> </w:t>
      </w:r>
      <w:r>
        <w:t>for</w:t>
      </w:r>
      <w:r>
        <w:rPr>
          <w:spacing w:val="-2"/>
        </w:rPr>
        <w:t xml:space="preserve"> </w:t>
      </w:r>
      <w:r>
        <w:t>that</w:t>
      </w:r>
      <w:r>
        <w:rPr>
          <w:spacing w:val="-2"/>
        </w:rPr>
        <w:t xml:space="preserve"> </w:t>
      </w:r>
      <w:r>
        <w:t>instance.</w:t>
      </w:r>
      <w:r>
        <w:rPr>
          <w:spacing w:val="-2"/>
        </w:rPr>
        <w:t xml:space="preserve"> </w:t>
      </w:r>
      <w:r>
        <w:t>A</w:t>
      </w:r>
      <w:r>
        <w:rPr>
          <w:spacing w:val="-2"/>
        </w:rPr>
        <w:t xml:space="preserve"> </w:t>
      </w:r>
      <w:r>
        <w:t>MIB</w:t>
      </w:r>
      <w:r>
        <w:rPr>
          <w:spacing w:val="-2"/>
        </w:rPr>
        <w:t xml:space="preserve"> </w:t>
      </w:r>
      <w:r>
        <w:t>consists</w:t>
      </w:r>
      <w:r>
        <w:rPr>
          <w:spacing w:val="-2"/>
        </w:rPr>
        <w:t xml:space="preserve"> </w:t>
      </w:r>
      <w:r>
        <w:t>of</w:t>
      </w:r>
      <w:r>
        <w:rPr>
          <w:spacing w:val="-2"/>
        </w:rPr>
        <w:t xml:space="preserve"> </w:t>
      </w:r>
      <w:r>
        <w:t>the</w:t>
      </w:r>
      <w:r>
        <w:rPr>
          <w:spacing w:val="-1"/>
        </w:rPr>
        <w:t xml:space="preserve"> </w:t>
      </w:r>
      <w:r>
        <w:t>following:</w:t>
      </w:r>
    </w:p>
    <w:p w14:paraId="6A4FBB0C" w14:textId="77777777" w:rsidR="00E933E1" w:rsidRDefault="00877D9F">
      <w:pPr>
        <w:pStyle w:val="ListParagraph"/>
        <w:numPr>
          <w:ilvl w:val="0"/>
          <w:numId w:val="97"/>
        </w:numPr>
        <w:tabs>
          <w:tab w:val="left" w:pos="1723"/>
          <w:tab w:val="left" w:pos="1724"/>
        </w:tabs>
        <w:spacing w:before="121"/>
        <w:ind w:hanging="284"/>
        <w:rPr>
          <w:sz w:val="20"/>
        </w:rPr>
      </w:pPr>
      <w:r>
        <w:rPr>
          <w:sz w:val="20"/>
        </w:rPr>
        <w:t>Name</w:t>
      </w:r>
      <w:r>
        <w:rPr>
          <w:spacing w:val="-5"/>
          <w:sz w:val="20"/>
        </w:rPr>
        <w:t xml:space="preserve"> </w:t>
      </w:r>
      <w:r>
        <w:rPr>
          <w:sz w:val="20"/>
        </w:rPr>
        <w:t>space</w:t>
      </w:r>
      <w:r>
        <w:rPr>
          <w:spacing w:val="-4"/>
          <w:sz w:val="20"/>
        </w:rPr>
        <w:t xml:space="preserve"> </w:t>
      </w:r>
      <w:r>
        <w:rPr>
          <w:sz w:val="20"/>
        </w:rPr>
        <w:t>(describing</w:t>
      </w:r>
      <w:r>
        <w:rPr>
          <w:spacing w:val="-4"/>
          <w:sz w:val="20"/>
        </w:rPr>
        <w:t xml:space="preserve"> </w:t>
      </w:r>
      <w:r>
        <w:rPr>
          <w:sz w:val="20"/>
        </w:rPr>
        <w:t>the</w:t>
      </w:r>
      <w:r>
        <w:rPr>
          <w:spacing w:val="-4"/>
          <w:sz w:val="20"/>
        </w:rPr>
        <w:t xml:space="preserve"> </w:t>
      </w:r>
      <w:r>
        <w:rPr>
          <w:sz w:val="20"/>
        </w:rPr>
        <w:t>MO</w:t>
      </w:r>
      <w:r>
        <w:rPr>
          <w:spacing w:val="-4"/>
          <w:sz w:val="20"/>
        </w:rPr>
        <w:t xml:space="preserve"> </w:t>
      </w:r>
      <w:r>
        <w:rPr>
          <w:sz w:val="20"/>
        </w:rPr>
        <w:t>containment</w:t>
      </w:r>
      <w:r>
        <w:rPr>
          <w:spacing w:val="-4"/>
          <w:sz w:val="20"/>
        </w:rPr>
        <w:t xml:space="preserve"> </w:t>
      </w:r>
      <w:r>
        <w:rPr>
          <w:sz w:val="20"/>
        </w:rPr>
        <w:t>hierarchy</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MIB</w:t>
      </w:r>
      <w:r>
        <w:rPr>
          <w:spacing w:val="-4"/>
          <w:sz w:val="20"/>
        </w:rPr>
        <w:t xml:space="preserve"> </w:t>
      </w:r>
      <w:r>
        <w:rPr>
          <w:sz w:val="20"/>
        </w:rPr>
        <w:t>through</w:t>
      </w:r>
      <w:r>
        <w:rPr>
          <w:spacing w:val="-4"/>
          <w:sz w:val="20"/>
        </w:rPr>
        <w:t xml:space="preserve"> </w:t>
      </w:r>
      <w:r>
        <w:rPr>
          <w:sz w:val="20"/>
        </w:rPr>
        <w:t>Distinguished</w:t>
      </w:r>
      <w:r>
        <w:rPr>
          <w:spacing w:val="-4"/>
          <w:sz w:val="20"/>
        </w:rPr>
        <w:t xml:space="preserve"> </w:t>
      </w:r>
      <w:r>
        <w:rPr>
          <w:sz w:val="20"/>
        </w:rPr>
        <w:t>Names)</w:t>
      </w:r>
    </w:p>
    <w:p w14:paraId="0FC7A11E" w14:textId="77777777" w:rsidR="00E933E1" w:rsidRDefault="00877D9F">
      <w:pPr>
        <w:pStyle w:val="ListParagraph"/>
        <w:numPr>
          <w:ilvl w:val="0"/>
          <w:numId w:val="97"/>
        </w:numPr>
        <w:tabs>
          <w:tab w:val="left" w:pos="1723"/>
          <w:tab w:val="left" w:pos="1724"/>
        </w:tabs>
        <w:ind w:hanging="284"/>
        <w:rPr>
          <w:sz w:val="20"/>
        </w:rPr>
      </w:pPr>
      <w:r>
        <w:rPr>
          <w:sz w:val="20"/>
        </w:rPr>
        <w:t>MOs</w:t>
      </w:r>
      <w:r>
        <w:rPr>
          <w:spacing w:val="-5"/>
          <w:sz w:val="20"/>
        </w:rPr>
        <w:t xml:space="preserve"> </w:t>
      </w:r>
      <w:r>
        <w:rPr>
          <w:sz w:val="20"/>
        </w:rPr>
        <w:t>and</w:t>
      </w:r>
      <w:r>
        <w:rPr>
          <w:spacing w:val="-4"/>
          <w:sz w:val="20"/>
        </w:rPr>
        <w:t xml:space="preserve"> </w:t>
      </w:r>
      <w:r>
        <w:rPr>
          <w:sz w:val="20"/>
        </w:rPr>
        <w:t>its</w:t>
      </w:r>
      <w:r>
        <w:rPr>
          <w:spacing w:val="-4"/>
          <w:sz w:val="20"/>
        </w:rPr>
        <w:t xml:space="preserve"> </w:t>
      </w:r>
      <w:r>
        <w:rPr>
          <w:sz w:val="20"/>
        </w:rPr>
        <w:t>attributes</w:t>
      </w:r>
    </w:p>
    <w:p w14:paraId="787CA2A2" w14:textId="77777777" w:rsidR="00E933E1" w:rsidRDefault="00877D9F">
      <w:pPr>
        <w:pStyle w:val="ListParagraph"/>
        <w:numPr>
          <w:ilvl w:val="0"/>
          <w:numId w:val="97"/>
        </w:numPr>
        <w:tabs>
          <w:tab w:val="left" w:pos="1723"/>
          <w:tab w:val="left" w:pos="1724"/>
        </w:tabs>
        <w:ind w:hanging="284"/>
        <w:rPr>
          <w:sz w:val="20"/>
        </w:rPr>
      </w:pPr>
      <w:r>
        <w:rPr>
          <w:sz w:val="20"/>
        </w:rPr>
        <w:t>Associations</w:t>
      </w:r>
      <w:r>
        <w:rPr>
          <w:spacing w:val="-7"/>
          <w:sz w:val="20"/>
        </w:rPr>
        <w:t xml:space="preserve"> </w:t>
      </w:r>
      <w:r>
        <w:rPr>
          <w:sz w:val="20"/>
        </w:rPr>
        <w:t>between</w:t>
      </w:r>
      <w:r>
        <w:rPr>
          <w:spacing w:val="-6"/>
          <w:sz w:val="20"/>
        </w:rPr>
        <w:t xml:space="preserve"> </w:t>
      </w:r>
      <w:proofErr w:type="spellStart"/>
      <w:r>
        <w:rPr>
          <w:sz w:val="20"/>
        </w:rPr>
        <w:t>MOs.</w:t>
      </w:r>
      <w:proofErr w:type="spellEnd"/>
    </w:p>
    <w:p w14:paraId="60781D88" w14:textId="77777777" w:rsidR="00E933E1" w:rsidRDefault="00877D9F">
      <w:pPr>
        <w:pStyle w:val="BodyText"/>
        <w:spacing w:before="130" w:line="249" w:lineRule="auto"/>
        <w:ind w:left="1440" w:right="1438"/>
      </w:pPr>
      <w:r>
        <w:t>TMN (ITU-T Recommendation X.710 [7]) defines a concept of a Management Information Tree, also</w:t>
      </w:r>
      <w:r>
        <w:rPr>
          <w:spacing w:val="1"/>
        </w:rPr>
        <w:t xml:space="preserve"> </w:t>
      </w:r>
      <w:r>
        <w:t>known</w:t>
      </w:r>
      <w:r>
        <w:rPr>
          <w:spacing w:val="-5"/>
        </w:rPr>
        <w:t xml:space="preserve"> </w:t>
      </w:r>
      <w:r>
        <w:t>as</w:t>
      </w:r>
      <w:r>
        <w:rPr>
          <w:spacing w:val="-4"/>
        </w:rPr>
        <w:t xml:space="preserve"> </w:t>
      </w:r>
      <w:r>
        <w:t>a</w:t>
      </w:r>
      <w:r>
        <w:rPr>
          <w:spacing w:val="-4"/>
        </w:rPr>
        <w:t xml:space="preserve"> </w:t>
      </w:r>
      <w:r>
        <w:t>Naming</w:t>
      </w:r>
      <w:r>
        <w:rPr>
          <w:spacing w:val="-5"/>
        </w:rPr>
        <w:t xml:space="preserve"> </w:t>
      </w:r>
      <w:r>
        <w:t>Tree,</w:t>
      </w:r>
      <w:r>
        <w:rPr>
          <w:spacing w:val="-4"/>
        </w:rPr>
        <w:t xml:space="preserve"> </w:t>
      </w:r>
      <w:r>
        <w:t>that</w:t>
      </w:r>
      <w:r>
        <w:rPr>
          <w:spacing w:val="-4"/>
        </w:rPr>
        <w:t xml:space="preserve"> </w:t>
      </w:r>
      <w:r>
        <w:t>corresponds</w:t>
      </w:r>
      <w:r>
        <w:rPr>
          <w:spacing w:val="-4"/>
        </w:rPr>
        <w:t xml:space="preserve"> </w:t>
      </w:r>
      <w:r>
        <w:t>to</w:t>
      </w:r>
      <w:r>
        <w:rPr>
          <w:spacing w:val="-5"/>
        </w:rPr>
        <w:t xml:space="preserve"> </w:t>
      </w:r>
      <w:r>
        <w:t>the</w:t>
      </w:r>
      <w:r>
        <w:rPr>
          <w:spacing w:val="-4"/>
        </w:rPr>
        <w:t xml:space="preserve"> </w:t>
      </w:r>
      <w:r>
        <w:t>name</w:t>
      </w:r>
      <w:r>
        <w:rPr>
          <w:spacing w:val="-4"/>
        </w:rPr>
        <w:t xml:space="preserve"> </w:t>
      </w:r>
      <w:r>
        <w:t>space</w:t>
      </w:r>
      <w:r>
        <w:rPr>
          <w:spacing w:val="-4"/>
        </w:rPr>
        <w:t xml:space="preserve"> </w:t>
      </w:r>
      <w:r>
        <w:t>(containment</w:t>
      </w:r>
      <w:r>
        <w:rPr>
          <w:spacing w:val="-5"/>
        </w:rPr>
        <w:t xml:space="preserve"> </w:t>
      </w:r>
      <w:r>
        <w:t>hierarchy)</w:t>
      </w:r>
      <w:r>
        <w:rPr>
          <w:spacing w:val="-4"/>
        </w:rPr>
        <w:t xml:space="preserve"> </w:t>
      </w:r>
      <w:r>
        <w:t>portion</w:t>
      </w:r>
      <w:r>
        <w:rPr>
          <w:spacing w:val="-4"/>
        </w:rPr>
        <w:t xml:space="preserve"> </w:t>
      </w:r>
      <w:r>
        <w:t>of</w:t>
      </w:r>
      <w:r>
        <w:rPr>
          <w:spacing w:val="-5"/>
        </w:rPr>
        <w:t xml:space="preserve"> </w:t>
      </w:r>
      <w:r>
        <w:t>the</w:t>
      </w:r>
      <w:r>
        <w:rPr>
          <w:spacing w:val="-4"/>
        </w:rPr>
        <w:t xml:space="preserve"> </w:t>
      </w:r>
      <w:r>
        <w:t>MIB</w:t>
      </w:r>
      <w:r>
        <w:rPr>
          <w:spacing w:val="1"/>
        </w:rPr>
        <w:t xml:space="preserve"> </w:t>
      </w:r>
      <w:r>
        <w:t>definition.</w:t>
      </w:r>
    </w:p>
    <w:p w14:paraId="7B11CDD5" w14:textId="77777777" w:rsidR="00E933E1" w:rsidRDefault="003C2AFC">
      <w:pPr>
        <w:pStyle w:val="BodyText"/>
        <w:spacing w:before="123" w:line="249" w:lineRule="auto"/>
        <w:ind w:left="1440" w:right="1520"/>
      </w:pPr>
      <w:hyperlink w:anchor="_bookmark18" w:history="1">
        <w:r w:rsidR="00877D9F">
          <w:rPr>
            <w:color w:val="0000FF"/>
          </w:rPr>
          <w:t>Figure</w:t>
        </w:r>
        <w:r w:rsidR="00877D9F">
          <w:rPr>
            <w:color w:val="0000FF"/>
            <w:spacing w:val="-6"/>
          </w:rPr>
          <w:t xml:space="preserve"> </w:t>
        </w:r>
        <w:r w:rsidR="00877D9F">
          <w:rPr>
            <w:color w:val="0000FF"/>
          </w:rPr>
          <w:t>4:</w:t>
        </w:r>
        <w:r w:rsidR="00877D9F">
          <w:rPr>
            <w:color w:val="0000FF"/>
            <w:spacing w:val="-5"/>
          </w:rPr>
          <w:t xml:space="preserve"> </w:t>
        </w:r>
        <w:r w:rsidR="00877D9F">
          <w:rPr>
            <w:color w:val="0000FF"/>
          </w:rPr>
          <w:t>Relationships</w:t>
        </w:r>
        <w:r w:rsidR="00877D9F">
          <w:rPr>
            <w:color w:val="0000FF"/>
            <w:spacing w:val="-5"/>
          </w:rPr>
          <w:t xml:space="preserve"> </w:t>
        </w:r>
        <w:r w:rsidR="00877D9F">
          <w:rPr>
            <w:color w:val="0000FF"/>
          </w:rPr>
          <w:t>Between</w:t>
        </w:r>
        <w:r w:rsidR="00877D9F">
          <w:rPr>
            <w:color w:val="0000FF"/>
            <w:spacing w:val="-5"/>
          </w:rPr>
          <w:t xml:space="preserve"> </w:t>
        </w:r>
        <w:r w:rsidR="00877D9F">
          <w:rPr>
            <w:color w:val="0000FF"/>
          </w:rPr>
          <w:t>a</w:t>
        </w:r>
        <w:r w:rsidR="00877D9F">
          <w:rPr>
            <w:color w:val="0000FF"/>
            <w:spacing w:val="-6"/>
          </w:rPr>
          <w:t xml:space="preserve"> </w:t>
        </w:r>
        <w:r w:rsidR="00877D9F">
          <w:rPr>
            <w:color w:val="0000FF"/>
          </w:rPr>
          <w:t>Name</w:t>
        </w:r>
        <w:r w:rsidR="00877D9F">
          <w:rPr>
            <w:color w:val="0000FF"/>
            <w:spacing w:val="-5"/>
          </w:rPr>
          <w:t xml:space="preserve"> </w:t>
        </w:r>
        <w:r w:rsidR="00877D9F">
          <w:rPr>
            <w:color w:val="0000FF"/>
          </w:rPr>
          <w:t>Space</w:t>
        </w:r>
        <w:r w:rsidR="00877D9F">
          <w:rPr>
            <w:color w:val="0000FF"/>
            <w:spacing w:val="-5"/>
          </w:rPr>
          <w:t xml:space="preserve"> </w:t>
        </w:r>
        <w:r w:rsidR="00877D9F">
          <w:rPr>
            <w:color w:val="0000FF"/>
          </w:rPr>
          <w:t>and</w:t>
        </w:r>
        <w:r w:rsidR="00877D9F">
          <w:rPr>
            <w:color w:val="0000FF"/>
            <w:spacing w:val="-5"/>
          </w:rPr>
          <w:t xml:space="preserve"> </w:t>
        </w:r>
        <w:r w:rsidR="00877D9F">
          <w:rPr>
            <w:color w:val="0000FF"/>
          </w:rPr>
          <w:t>Participating</w:t>
        </w:r>
        <w:r w:rsidR="00877D9F">
          <w:rPr>
            <w:color w:val="0000FF"/>
            <w:spacing w:val="-5"/>
          </w:rPr>
          <w:t xml:space="preserve"> </w:t>
        </w:r>
        <w:r w:rsidR="00877D9F">
          <w:rPr>
            <w:color w:val="0000FF"/>
          </w:rPr>
          <w:t>MOs</w:t>
        </w:r>
        <w:r w:rsidR="00877D9F">
          <w:rPr>
            <w:color w:val="0000FF"/>
            <w:spacing w:val="5"/>
          </w:rPr>
          <w:t xml:space="preserve"> </w:t>
        </w:r>
      </w:hyperlink>
      <w:r w:rsidR="00877D9F">
        <w:t>depicts</w:t>
      </w:r>
      <w:r w:rsidR="00877D9F">
        <w:rPr>
          <w:spacing w:val="-6"/>
        </w:rPr>
        <w:t xml:space="preserve"> </w:t>
      </w:r>
      <w:r w:rsidR="00877D9F">
        <w:t>the</w:t>
      </w:r>
      <w:r w:rsidR="00877D9F">
        <w:rPr>
          <w:spacing w:val="-5"/>
        </w:rPr>
        <w:t xml:space="preserve"> </w:t>
      </w:r>
      <w:r w:rsidR="00877D9F">
        <w:t>relationships</w:t>
      </w:r>
      <w:r w:rsidR="00877D9F">
        <w:rPr>
          <w:spacing w:val="-5"/>
        </w:rPr>
        <w:t xml:space="preserve"> </w:t>
      </w:r>
      <w:r w:rsidR="00877D9F">
        <w:t>between</w:t>
      </w:r>
      <w:r w:rsidR="00877D9F">
        <w:rPr>
          <w:spacing w:val="-53"/>
        </w:rPr>
        <w:t xml:space="preserve"> </w:t>
      </w:r>
      <w:r w:rsidR="00877D9F">
        <w:t>a</w:t>
      </w:r>
      <w:r w:rsidR="00877D9F">
        <w:rPr>
          <w:spacing w:val="-2"/>
        </w:rPr>
        <w:t xml:space="preserve"> </w:t>
      </w:r>
      <w:r w:rsidR="00877D9F">
        <w:t>name</w:t>
      </w:r>
      <w:r w:rsidR="00877D9F">
        <w:rPr>
          <w:spacing w:val="-1"/>
        </w:rPr>
        <w:t xml:space="preserve"> </w:t>
      </w:r>
      <w:r w:rsidR="00877D9F">
        <w:t>space</w:t>
      </w:r>
      <w:r w:rsidR="00877D9F">
        <w:rPr>
          <w:spacing w:val="-1"/>
        </w:rPr>
        <w:t xml:space="preserve"> </w:t>
      </w:r>
      <w:r w:rsidR="00877D9F">
        <w:t>and</w:t>
      </w:r>
      <w:r w:rsidR="00877D9F">
        <w:rPr>
          <w:spacing w:val="-1"/>
        </w:rPr>
        <w:t xml:space="preserve"> </w:t>
      </w:r>
      <w:r w:rsidR="00877D9F">
        <w:t>participating</w:t>
      </w:r>
      <w:r w:rsidR="00877D9F">
        <w:rPr>
          <w:spacing w:val="-1"/>
        </w:rPr>
        <w:t xml:space="preserve"> </w:t>
      </w:r>
      <w:r w:rsidR="00877D9F">
        <w:t>MOs:</w:t>
      </w:r>
    </w:p>
    <w:p w14:paraId="75126600" w14:textId="77777777" w:rsidR="00E933E1" w:rsidRDefault="00877D9F">
      <w:pPr>
        <w:pStyle w:val="BodyText"/>
        <w:spacing w:before="6"/>
        <w:rPr>
          <w:sz w:val="22"/>
        </w:rPr>
      </w:pPr>
      <w:r>
        <w:rPr>
          <w:noProof/>
        </w:rPr>
        <w:drawing>
          <wp:anchor distT="0" distB="0" distL="0" distR="0" simplePos="0" relativeHeight="3" behindDoc="0" locked="0" layoutInCell="1" allowOverlap="1" wp14:anchorId="6698D9C6" wp14:editId="10E77D50">
            <wp:simplePos x="0" y="0"/>
            <wp:positionH relativeFrom="page">
              <wp:posOffset>2933700</wp:posOffset>
            </wp:positionH>
            <wp:positionV relativeFrom="paragraph">
              <wp:posOffset>180210</wp:posOffset>
            </wp:positionV>
            <wp:extent cx="1888998" cy="65732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23" cstate="print"/>
                    <a:stretch>
                      <a:fillRect/>
                    </a:stretch>
                  </pic:blipFill>
                  <pic:spPr>
                    <a:xfrm>
                      <a:off x="0" y="0"/>
                      <a:ext cx="1888998" cy="657320"/>
                    </a:xfrm>
                    <a:prstGeom prst="rect">
                      <a:avLst/>
                    </a:prstGeom>
                  </pic:spPr>
                </pic:pic>
              </a:graphicData>
            </a:graphic>
          </wp:anchor>
        </w:drawing>
      </w:r>
    </w:p>
    <w:p w14:paraId="5DE0177E" w14:textId="77777777" w:rsidR="00E933E1" w:rsidRDefault="00877D9F">
      <w:pPr>
        <w:pStyle w:val="Heading7"/>
        <w:spacing w:before="147"/>
        <w:ind w:left="209" w:right="213"/>
        <w:jc w:val="center"/>
      </w:pPr>
      <w:bookmarkStart w:id="37" w:name="_bookmark18"/>
      <w:bookmarkEnd w:id="37"/>
      <w:r>
        <w:rPr>
          <w:color w:val="005994"/>
        </w:rPr>
        <w:t>Figure</w:t>
      </w:r>
      <w:r>
        <w:rPr>
          <w:color w:val="005994"/>
          <w:spacing w:val="-6"/>
        </w:rPr>
        <w:t xml:space="preserve"> </w:t>
      </w:r>
      <w:r>
        <w:rPr>
          <w:color w:val="005994"/>
        </w:rPr>
        <w:t>4:</w:t>
      </w:r>
      <w:r>
        <w:rPr>
          <w:color w:val="005994"/>
          <w:spacing w:val="-6"/>
        </w:rPr>
        <w:t xml:space="preserve"> </w:t>
      </w:r>
      <w:r>
        <w:rPr>
          <w:color w:val="005994"/>
        </w:rPr>
        <w:t>Relationships</w:t>
      </w:r>
      <w:r>
        <w:rPr>
          <w:color w:val="005994"/>
          <w:spacing w:val="-6"/>
        </w:rPr>
        <w:t xml:space="preserve"> </w:t>
      </w:r>
      <w:r>
        <w:rPr>
          <w:color w:val="005994"/>
        </w:rPr>
        <w:t>Between</w:t>
      </w:r>
      <w:r>
        <w:rPr>
          <w:color w:val="005994"/>
          <w:spacing w:val="-6"/>
        </w:rPr>
        <w:t xml:space="preserve"> </w:t>
      </w:r>
      <w:r>
        <w:rPr>
          <w:color w:val="005994"/>
        </w:rPr>
        <w:t>a</w:t>
      </w:r>
      <w:r>
        <w:rPr>
          <w:color w:val="005994"/>
          <w:spacing w:val="-6"/>
        </w:rPr>
        <w:t xml:space="preserve"> </w:t>
      </w:r>
      <w:r>
        <w:rPr>
          <w:color w:val="005994"/>
        </w:rPr>
        <w:t>Name</w:t>
      </w:r>
      <w:r>
        <w:rPr>
          <w:color w:val="005994"/>
          <w:spacing w:val="-6"/>
        </w:rPr>
        <w:t xml:space="preserve"> </w:t>
      </w:r>
      <w:r>
        <w:rPr>
          <w:color w:val="005994"/>
        </w:rPr>
        <w:t>Space</w:t>
      </w:r>
      <w:r>
        <w:rPr>
          <w:color w:val="005994"/>
          <w:spacing w:val="-6"/>
        </w:rPr>
        <w:t xml:space="preserve"> </w:t>
      </w:r>
      <w:r>
        <w:rPr>
          <w:color w:val="005994"/>
        </w:rPr>
        <w:t>and</w:t>
      </w:r>
      <w:r>
        <w:rPr>
          <w:color w:val="005994"/>
          <w:spacing w:val="-6"/>
        </w:rPr>
        <w:t xml:space="preserve"> </w:t>
      </w:r>
      <w:r>
        <w:rPr>
          <w:color w:val="005994"/>
        </w:rPr>
        <w:t>Participating</w:t>
      </w:r>
      <w:r>
        <w:rPr>
          <w:color w:val="005994"/>
          <w:spacing w:val="-6"/>
        </w:rPr>
        <w:t xml:space="preserve"> </w:t>
      </w:r>
      <w:r>
        <w:rPr>
          <w:color w:val="005994"/>
        </w:rPr>
        <w:t>MOs</w:t>
      </w:r>
    </w:p>
    <w:p w14:paraId="78F22299" w14:textId="77777777" w:rsidR="00E933E1" w:rsidRDefault="00E933E1">
      <w:pPr>
        <w:pStyle w:val="BodyText"/>
        <w:spacing w:before="3"/>
        <w:rPr>
          <w:b/>
          <w:sz w:val="18"/>
        </w:rPr>
      </w:pPr>
    </w:p>
    <w:p w14:paraId="7C264203" w14:textId="77777777" w:rsidR="00E933E1" w:rsidRDefault="00877D9F">
      <w:pPr>
        <w:pStyle w:val="Heading7"/>
        <w:numPr>
          <w:ilvl w:val="3"/>
          <w:numId w:val="98"/>
        </w:numPr>
        <w:tabs>
          <w:tab w:val="left" w:pos="2162"/>
        </w:tabs>
      </w:pPr>
      <w:bookmarkStart w:id="38" w:name="6.3.1.4._Name_Space"/>
      <w:bookmarkStart w:id="39" w:name="_bookmark19"/>
      <w:bookmarkEnd w:id="38"/>
      <w:bookmarkEnd w:id="39"/>
      <w:r>
        <w:rPr>
          <w:color w:val="005994"/>
        </w:rPr>
        <w:t>Name</w:t>
      </w:r>
      <w:r>
        <w:rPr>
          <w:color w:val="005994"/>
          <w:spacing w:val="-9"/>
        </w:rPr>
        <w:t xml:space="preserve"> </w:t>
      </w:r>
      <w:r>
        <w:rPr>
          <w:color w:val="005994"/>
        </w:rPr>
        <w:t>Space</w:t>
      </w:r>
    </w:p>
    <w:p w14:paraId="62BF65CC" w14:textId="7BDB6121" w:rsidR="00E933E1" w:rsidRDefault="00877D9F">
      <w:pPr>
        <w:pStyle w:val="BodyText"/>
        <w:spacing w:before="130" w:line="249" w:lineRule="auto"/>
        <w:ind w:left="1440" w:right="1438"/>
      </w:pPr>
      <w:r>
        <w:t>A name space is a collection of names. The IRP name convention restricts the name space to a hierarchical</w:t>
      </w:r>
      <w:r>
        <w:rPr>
          <w:spacing w:val="-4"/>
        </w:rPr>
        <w:t xml:space="preserve"> </w:t>
      </w:r>
      <w:r>
        <w:t>containment</w:t>
      </w:r>
      <w:r>
        <w:rPr>
          <w:spacing w:val="-3"/>
        </w:rPr>
        <w:t xml:space="preserve"> </w:t>
      </w:r>
      <w:r>
        <w:t>structure,</w:t>
      </w:r>
      <w:r>
        <w:rPr>
          <w:spacing w:val="-4"/>
        </w:rPr>
        <w:t xml:space="preserve"> </w:t>
      </w:r>
      <w:r>
        <w:t>including</w:t>
      </w:r>
      <w:r>
        <w:rPr>
          <w:spacing w:val="-3"/>
        </w:rPr>
        <w:t xml:space="preserve"> </w:t>
      </w:r>
      <w:r>
        <w:t>its</w:t>
      </w:r>
      <w:r>
        <w:rPr>
          <w:spacing w:val="-4"/>
        </w:rPr>
        <w:t xml:space="preserve"> </w:t>
      </w:r>
      <w:r>
        <w:t>simplest</w:t>
      </w:r>
      <w:r>
        <w:rPr>
          <w:spacing w:val="-3"/>
        </w:rPr>
        <w:t xml:space="preserve"> </w:t>
      </w:r>
      <w:r>
        <w:t>form</w:t>
      </w:r>
      <w:r>
        <w:rPr>
          <w:spacing w:val="-4"/>
        </w:rPr>
        <w:t xml:space="preserve"> </w:t>
      </w:r>
      <w:r>
        <w:t>the</w:t>
      </w:r>
      <w:r>
        <w:rPr>
          <w:spacing w:val="-4"/>
        </w:rPr>
        <w:t xml:space="preserve"> </w:t>
      </w:r>
      <w:r>
        <w:t>one-level,</w:t>
      </w:r>
      <w:r>
        <w:rPr>
          <w:spacing w:val="-3"/>
        </w:rPr>
        <w:t xml:space="preserve"> </w:t>
      </w:r>
      <w:r>
        <w:t>flat</w:t>
      </w:r>
      <w:r>
        <w:rPr>
          <w:spacing w:val="-4"/>
        </w:rPr>
        <w:t xml:space="preserve"> </w:t>
      </w:r>
      <w:r>
        <w:t>name</w:t>
      </w:r>
      <w:r>
        <w:rPr>
          <w:spacing w:val="-3"/>
        </w:rPr>
        <w:t xml:space="preserve"> </w:t>
      </w:r>
      <w:r>
        <w:t>space.</w:t>
      </w:r>
      <w:r>
        <w:rPr>
          <w:spacing w:val="-3"/>
        </w:rPr>
        <w:t xml:space="preserve"> </w:t>
      </w:r>
      <w:r>
        <w:t>Refer</w:t>
      </w:r>
      <w:r>
        <w:rPr>
          <w:spacing w:val="-4"/>
        </w:rPr>
        <w:t xml:space="preserve"> </w:t>
      </w:r>
      <w:r>
        <w:t>3GPP</w:t>
      </w:r>
      <w:r>
        <w:rPr>
          <w:spacing w:val="-3"/>
        </w:rPr>
        <w:t xml:space="preserve"> </w:t>
      </w:r>
      <w:r>
        <w:t>TS</w:t>
      </w:r>
    </w:p>
    <w:p w14:paraId="63B134EC" w14:textId="77777777" w:rsidR="00E933E1" w:rsidRDefault="00877D9F">
      <w:pPr>
        <w:pStyle w:val="BodyText"/>
        <w:spacing w:before="2"/>
        <w:ind w:left="1440"/>
      </w:pPr>
      <w:r>
        <w:t>32.300</w:t>
      </w:r>
      <w:r>
        <w:rPr>
          <w:spacing w:val="-6"/>
        </w:rPr>
        <w:t xml:space="preserve"> </w:t>
      </w:r>
      <w:r>
        <w:t>for</w:t>
      </w:r>
      <w:r>
        <w:rPr>
          <w:spacing w:val="-6"/>
        </w:rPr>
        <w:t xml:space="preserve"> </w:t>
      </w:r>
      <w:r>
        <w:t>details.</w:t>
      </w:r>
    </w:p>
    <w:p w14:paraId="20483E91" w14:textId="2A2A2B85" w:rsidR="00E933E1" w:rsidRDefault="00877D9F">
      <w:pPr>
        <w:pStyle w:val="BodyText"/>
        <w:spacing w:before="130" w:line="249" w:lineRule="auto"/>
        <w:ind w:left="1440" w:right="1438"/>
      </w:pPr>
      <w:r>
        <w:t>All MOs in a MIB are included in the corresponding name space and the MIB or name space supports a</w:t>
      </w:r>
      <w:r>
        <w:rPr>
          <w:spacing w:val="1"/>
        </w:rPr>
        <w:t xml:space="preserve"> </w:t>
      </w:r>
      <w:r>
        <w:t>strict hierarchical containment structure with one root object. An MO that contains another MO is the superior (parent), and the contained MO is referred to as the subordinate (child). The parent of all MOs in a</w:t>
      </w:r>
      <w:r>
        <w:rPr>
          <w:spacing w:val="1"/>
        </w:rPr>
        <w:t xml:space="preserve"> </w:t>
      </w:r>
      <w:r>
        <w:t>single</w:t>
      </w:r>
      <w:r>
        <w:rPr>
          <w:spacing w:val="-3"/>
        </w:rPr>
        <w:t xml:space="preserve"> </w:t>
      </w:r>
      <w:r>
        <w:t>name</w:t>
      </w:r>
      <w:r>
        <w:rPr>
          <w:spacing w:val="-3"/>
        </w:rPr>
        <w:t xml:space="preserve"> </w:t>
      </w:r>
      <w:r>
        <w:t>space</w:t>
      </w:r>
      <w:r>
        <w:rPr>
          <w:spacing w:val="-2"/>
        </w:rPr>
        <w:t xml:space="preserve"> </w:t>
      </w:r>
      <w:r>
        <w:t>is</w:t>
      </w:r>
      <w:r>
        <w:rPr>
          <w:spacing w:val="-3"/>
        </w:rPr>
        <w:t xml:space="preserve"> </w:t>
      </w:r>
      <w:r>
        <w:t>called</w:t>
      </w:r>
      <w:r>
        <w:rPr>
          <w:spacing w:val="-3"/>
        </w:rPr>
        <w:t xml:space="preserve"> </w:t>
      </w:r>
      <w:r>
        <w:t>a</w:t>
      </w:r>
      <w:r>
        <w:rPr>
          <w:spacing w:val="-2"/>
        </w:rPr>
        <w:t xml:space="preserve"> </w:t>
      </w:r>
      <w:r>
        <w:t>Local</w:t>
      </w:r>
      <w:r>
        <w:rPr>
          <w:spacing w:val="-3"/>
        </w:rPr>
        <w:t xml:space="preserve"> </w:t>
      </w:r>
      <w:r>
        <w:t>Root.</w:t>
      </w:r>
      <w:r>
        <w:rPr>
          <w:spacing w:val="-3"/>
        </w:rPr>
        <w:t xml:space="preserve"> </w:t>
      </w:r>
      <w:r>
        <w:t>The</w:t>
      </w:r>
      <w:r>
        <w:rPr>
          <w:spacing w:val="-2"/>
        </w:rPr>
        <w:t xml:space="preserve"> </w:t>
      </w:r>
      <w:r>
        <w:t>ultimate</w:t>
      </w:r>
      <w:r>
        <w:rPr>
          <w:spacing w:val="-3"/>
        </w:rPr>
        <w:t xml:space="preserve"> </w:t>
      </w:r>
      <w:r>
        <w:t>parent</w:t>
      </w:r>
      <w:r>
        <w:rPr>
          <w:spacing w:val="-3"/>
        </w:rPr>
        <w:t xml:space="preserve"> </w:t>
      </w:r>
      <w:r>
        <w:t>of</w:t>
      </w:r>
      <w:r>
        <w:rPr>
          <w:spacing w:val="-2"/>
        </w:rPr>
        <w:t xml:space="preserve"> </w:t>
      </w:r>
      <w:r>
        <w:t>all</w:t>
      </w:r>
      <w:r>
        <w:rPr>
          <w:spacing w:val="-3"/>
        </w:rPr>
        <w:t xml:space="preserve"> </w:t>
      </w:r>
      <w:r>
        <w:t>MOs</w:t>
      </w:r>
      <w:r>
        <w:rPr>
          <w:spacing w:val="-3"/>
        </w:rPr>
        <w:t xml:space="preserve"> </w:t>
      </w:r>
      <w:r>
        <w:t>of</w:t>
      </w:r>
      <w:r>
        <w:rPr>
          <w:spacing w:val="-2"/>
        </w:rPr>
        <w:t xml:space="preserve"> </w:t>
      </w:r>
      <w:r>
        <w:t>all</w:t>
      </w:r>
      <w:r>
        <w:rPr>
          <w:spacing w:val="-3"/>
        </w:rPr>
        <w:t xml:space="preserve"> </w:t>
      </w:r>
      <w:r>
        <w:t>managed</w:t>
      </w:r>
      <w:r>
        <w:rPr>
          <w:spacing w:val="-3"/>
        </w:rPr>
        <w:t xml:space="preserve"> </w:t>
      </w:r>
      <w:r>
        <w:t>systems</w:t>
      </w:r>
      <w:r>
        <w:rPr>
          <w:spacing w:val="-2"/>
        </w:rPr>
        <w:t xml:space="preserve"> </w:t>
      </w:r>
      <w:r>
        <w:t>is</w:t>
      </w:r>
      <w:r>
        <w:rPr>
          <w:spacing w:val="-3"/>
        </w:rPr>
        <w:t xml:space="preserve"> </w:t>
      </w:r>
      <w:r>
        <w:t>called</w:t>
      </w:r>
      <w:r>
        <w:rPr>
          <w:spacing w:val="-53"/>
        </w:rPr>
        <w:t xml:space="preserve"> </w:t>
      </w:r>
      <w:r>
        <w:t>the</w:t>
      </w:r>
      <w:r>
        <w:rPr>
          <w:spacing w:val="-2"/>
        </w:rPr>
        <w:t xml:space="preserve"> </w:t>
      </w:r>
      <w:r>
        <w:t>Global</w:t>
      </w:r>
      <w:r>
        <w:rPr>
          <w:spacing w:val="-1"/>
        </w:rPr>
        <w:t xml:space="preserve"> </w:t>
      </w:r>
      <w:r>
        <w:t>Root.</w:t>
      </w:r>
    </w:p>
    <w:p w14:paraId="0E950BAF" w14:textId="77777777" w:rsidR="00E933E1" w:rsidRDefault="00E933E1">
      <w:pPr>
        <w:pStyle w:val="BodyText"/>
        <w:spacing w:before="8"/>
        <w:rPr>
          <w:sz w:val="17"/>
        </w:rPr>
      </w:pPr>
    </w:p>
    <w:p w14:paraId="06EDE53C" w14:textId="77777777" w:rsidR="00E933E1" w:rsidRDefault="00877D9F">
      <w:pPr>
        <w:pStyle w:val="Heading7"/>
        <w:numPr>
          <w:ilvl w:val="3"/>
          <w:numId w:val="98"/>
        </w:numPr>
        <w:tabs>
          <w:tab w:val="left" w:pos="2162"/>
        </w:tabs>
      </w:pPr>
      <w:bookmarkStart w:id="40" w:name="6.3.1.5._Network_Resource"/>
      <w:bookmarkStart w:id="41" w:name="_bookmark20"/>
      <w:bookmarkEnd w:id="40"/>
      <w:bookmarkEnd w:id="41"/>
      <w:r>
        <w:rPr>
          <w:color w:val="005994"/>
          <w:spacing w:val="-1"/>
        </w:rPr>
        <w:t>Network</w:t>
      </w:r>
      <w:r>
        <w:rPr>
          <w:color w:val="005994"/>
          <w:spacing w:val="-8"/>
        </w:rPr>
        <w:t xml:space="preserve"> </w:t>
      </w:r>
      <w:r>
        <w:rPr>
          <w:color w:val="005994"/>
        </w:rPr>
        <w:t>Resource</w:t>
      </w:r>
    </w:p>
    <w:p w14:paraId="6F7FEC29" w14:textId="77777777" w:rsidR="00E933E1" w:rsidRDefault="00877D9F">
      <w:pPr>
        <w:pStyle w:val="BodyText"/>
        <w:spacing w:before="130" w:line="249" w:lineRule="auto"/>
        <w:ind w:left="1440" w:right="1438"/>
      </w:pPr>
      <w:r>
        <w:t>A</w:t>
      </w:r>
      <w:r>
        <w:rPr>
          <w:spacing w:val="-4"/>
        </w:rPr>
        <w:t xml:space="preserve"> </w:t>
      </w:r>
      <w:r>
        <w:t>network</w:t>
      </w:r>
      <w:r>
        <w:rPr>
          <w:spacing w:val="-3"/>
        </w:rPr>
        <w:t xml:space="preserve"> </w:t>
      </w:r>
      <w:r>
        <w:t>resource</w:t>
      </w:r>
      <w:r>
        <w:rPr>
          <w:spacing w:val="-4"/>
        </w:rPr>
        <w:t xml:space="preserve"> </w:t>
      </w:r>
      <w:r>
        <w:t>is</w:t>
      </w:r>
      <w:r>
        <w:rPr>
          <w:spacing w:val="-3"/>
        </w:rPr>
        <w:t xml:space="preserve"> </w:t>
      </w:r>
      <w:r>
        <w:t>a</w:t>
      </w:r>
      <w:r>
        <w:rPr>
          <w:spacing w:val="-3"/>
        </w:rPr>
        <w:t xml:space="preserve"> </w:t>
      </w:r>
      <w:r>
        <w:t>discrete</w:t>
      </w:r>
      <w:r>
        <w:rPr>
          <w:spacing w:val="-4"/>
        </w:rPr>
        <w:t xml:space="preserve"> </w:t>
      </w:r>
      <w:r>
        <w:t>entity</w:t>
      </w:r>
      <w:r>
        <w:rPr>
          <w:spacing w:val="-3"/>
        </w:rPr>
        <w:t xml:space="preserve"> </w:t>
      </w:r>
      <w:r>
        <w:t>represented</w:t>
      </w:r>
      <w:r>
        <w:rPr>
          <w:spacing w:val="-3"/>
        </w:rPr>
        <w:t xml:space="preserve"> </w:t>
      </w:r>
      <w:r>
        <w:t>by</w:t>
      </w:r>
      <w:r>
        <w:rPr>
          <w:spacing w:val="-4"/>
        </w:rPr>
        <w:t xml:space="preserve"> </w:t>
      </w:r>
      <w:r>
        <w:t>an</w:t>
      </w:r>
      <w:r>
        <w:rPr>
          <w:spacing w:val="-3"/>
        </w:rPr>
        <w:t xml:space="preserve"> </w:t>
      </w:r>
      <w:r>
        <w:t>IOC</w:t>
      </w:r>
      <w:r>
        <w:rPr>
          <w:spacing w:val="-3"/>
        </w:rPr>
        <w:t xml:space="preserve"> </w:t>
      </w:r>
      <w:r>
        <w:t>for</w:t>
      </w:r>
      <w:r>
        <w:rPr>
          <w:spacing w:val="-4"/>
        </w:rPr>
        <w:t xml:space="preserve"> </w:t>
      </w:r>
      <w:r>
        <w:t>the</w:t>
      </w:r>
      <w:r>
        <w:rPr>
          <w:spacing w:val="-3"/>
        </w:rPr>
        <w:t xml:space="preserve"> </w:t>
      </w:r>
      <w:r>
        <w:t>purpose</w:t>
      </w:r>
      <w:r>
        <w:rPr>
          <w:spacing w:val="-3"/>
        </w:rPr>
        <w:t xml:space="preserve"> </w:t>
      </w:r>
      <w:r>
        <w:t>of</w:t>
      </w:r>
      <w:r>
        <w:rPr>
          <w:spacing w:val="-4"/>
        </w:rPr>
        <w:t xml:space="preserve"> </w:t>
      </w:r>
      <w:r>
        <w:t>network</w:t>
      </w:r>
      <w:r>
        <w:rPr>
          <w:spacing w:val="-3"/>
        </w:rPr>
        <w:t xml:space="preserve"> </w:t>
      </w:r>
      <w:r>
        <w:t>and</w:t>
      </w:r>
      <w:r>
        <w:rPr>
          <w:spacing w:val="-3"/>
        </w:rPr>
        <w:t xml:space="preserve"> </w:t>
      </w:r>
      <w:r>
        <w:t>service</w:t>
      </w:r>
      <w:r>
        <w:rPr>
          <w:spacing w:val="-53"/>
        </w:rPr>
        <w:t xml:space="preserve"> </w:t>
      </w:r>
      <w:r>
        <w:t>management.</w:t>
      </w:r>
    </w:p>
    <w:p w14:paraId="1993D808" w14:textId="77777777" w:rsidR="00E933E1" w:rsidRDefault="00F90403">
      <w:pPr>
        <w:pStyle w:val="BodyText"/>
        <w:spacing w:before="4"/>
        <w:rPr>
          <w:sz w:val="10"/>
        </w:rPr>
      </w:pPr>
      <w:r>
        <w:rPr>
          <w:noProof/>
        </w:rPr>
      </w:r>
      <w:r w:rsidR="00F90403">
        <w:rPr>
          <w:noProof/>
        </w:rPr>
        <w:pict w14:anchorId="0C421211">
          <v:shape id="docshape5" o:spid="_x0000_s1414" alt="" style="position:absolute;margin-left:1in;margin-top:7.15pt;width:468pt;height:.1pt;z-index:-251603968;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2878B1C5" w14:textId="77777777" w:rsidR="004C6A71" w:rsidRDefault="00877D9F" w:rsidP="004C6A71">
      <w:pPr>
        <w:pStyle w:val="BodyText"/>
        <w:spacing w:before="84" w:line="249" w:lineRule="auto"/>
        <w:ind w:left="1440" w:right="1438"/>
        <w:rPr>
          <w:sz w:val="8"/>
        </w:rPr>
      </w:pPr>
      <w:r>
        <w:rPr>
          <w:b/>
        </w:rPr>
        <w:t xml:space="preserve">Note: </w:t>
      </w:r>
      <w:r>
        <w:t>A network resource may represent intelligence, information, hardware, and software of a telecommunication</w:t>
      </w:r>
      <w:r>
        <w:rPr>
          <w:spacing w:val="-2"/>
        </w:rPr>
        <w:t xml:space="preserve"> </w:t>
      </w:r>
      <w:r>
        <w:t>network.</w:t>
      </w:r>
      <w:bookmarkStart w:id="42" w:name="6.3.1.6._Network_Resource_Model"/>
      <w:bookmarkStart w:id="43" w:name="_bookmark21"/>
      <w:bookmarkEnd w:id="42"/>
      <w:bookmarkEnd w:id="43"/>
    </w:p>
    <w:p w14:paraId="6DD2F7DD" w14:textId="2341A58C" w:rsidR="00E933E1" w:rsidRPr="00981D71" w:rsidRDefault="00877D9F" w:rsidP="00981D71">
      <w:pPr>
        <w:pStyle w:val="Heading7"/>
        <w:numPr>
          <w:ilvl w:val="3"/>
          <w:numId w:val="98"/>
        </w:numPr>
        <w:tabs>
          <w:tab w:val="left" w:pos="2162"/>
        </w:tabs>
        <w:spacing w:before="1"/>
        <w:rPr>
          <w:color w:val="005994"/>
        </w:rPr>
      </w:pPr>
      <w:r>
        <w:rPr>
          <w:color w:val="005994"/>
        </w:rPr>
        <w:lastRenderedPageBreak/>
        <w:t>Network</w:t>
      </w:r>
      <w:r w:rsidRPr="00981D71">
        <w:rPr>
          <w:color w:val="005994"/>
        </w:rPr>
        <w:t xml:space="preserve"> </w:t>
      </w:r>
      <w:r>
        <w:rPr>
          <w:color w:val="005994"/>
        </w:rPr>
        <w:t>Resource</w:t>
      </w:r>
      <w:r w:rsidRPr="00981D71">
        <w:rPr>
          <w:color w:val="005994"/>
        </w:rPr>
        <w:t xml:space="preserve"> </w:t>
      </w:r>
      <w:r>
        <w:rPr>
          <w:color w:val="005994"/>
        </w:rPr>
        <w:t>Model</w:t>
      </w:r>
    </w:p>
    <w:p w14:paraId="517BC435" w14:textId="77777777" w:rsidR="00E933E1" w:rsidRDefault="00877D9F">
      <w:pPr>
        <w:pStyle w:val="BodyText"/>
        <w:spacing w:before="130" w:line="249" w:lineRule="auto"/>
        <w:ind w:left="1440" w:right="1438"/>
      </w:pPr>
      <w:r>
        <w:t>A</w:t>
      </w:r>
      <w:r>
        <w:rPr>
          <w:spacing w:val="-5"/>
        </w:rPr>
        <w:t xml:space="preserve"> </w:t>
      </w:r>
      <w:r>
        <w:t>Network</w:t>
      </w:r>
      <w:r>
        <w:rPr>
          <w:spacing w:val="-4"/>
        </w:rPr>
        <w:t xml:space="preserve"> </w:t>
      </w:r>
      <w:r>
        <w:t>Resource</w:t>
      </w:r>
      <w:r>
        <w:rPr>
          <w:spacing w:val="-5"/>
        </w:rPr>
        <w:t xml:space="preserve"> </w:t>
      </w:r>
      <w:r>
        <w:t>Model</w:t>
      </w:r>
      <w:r>
        <w:rPr>
          <w:spacing w:val="-4"/>
        </w:rPr>
        <w:t xml:space="preserve"> </w:t>
      </w:r>
      <w:r>
        <w:t>(NRM)</w:t>
      </w:r>
      <w:r>
        <w:rPr>
          <w:spacing w:val="-5"/>
        </w:rPr>
        <w:t xml:space="preserve"> </w:t>
      </w:r>
      <w:r>
        <w:t>is</w:t>
      </w:r>
      <w:r>
        <w:rPr>
          <w:spacing w:val="-4"/>
        </w:rPr>
        <w:t xml:space="preserve"> </w:t>
      </w:r>
      <w:r>
        <w:t>a</w:t>
      </w:r>
      <w:r>
        <w:rPr>
          <w:spacing w:val="-5"/>
        </w:rPr>
        <w:t xml:space="preserve"> </w:t>
      </w:r>
      <w:r>
        <w:t>collection</w:t>
      </w:r>
      <w:r>
        <w:rPr>
          <w:spacing w:val="-4"/>
        </w:rPr>
        <w:t xml:space="preserve"> </w:t>
      </w:r>
      <w:r>
        <w:t>of</w:t>
      </w:r>
      <w:r>
        <w:rPr>
          <w:spacing w:val="-5"/>
        </w:rPr>
        <w:t xml:space="preserve"> </w:t>
      </w:r>
      <w:r>
        <w:t>IOCs,</w:t>
      </w:r>
      <w:r>
        <w:rPr>
          <w:spacing w:val="-4"/>
        </w:rPr>
        <w:t xml:space="preserve"> </w:t>
      </w:r>
      <w:r>
        <w:t>inclusive</w:t>
      </w:r>
      <w:r>
        <w:rPr>
          <w:spacing w:val="-5"/>
        </w:rPr>
        <w:t xml:space="preserve"> </w:t>
      </w:r>
      <w:r>
        <w:t>of</w:t>
      </w:r>
      <w:r>
        <w:rPr>
          <w:spacing w:val="-4"/>
        </w:rPr>
        <w:t xml:space="preserve"> </w:t>
      </w:r>
      <w:r>
        <w:t>their</w:t>
      </w:r>
      <w:r>
        <w:rPr>
          <w:spacing w:val="-5"/>
        </w:rPr>
        <w:t xml:space="preserve"> </w:t>
      </w:r>
      <w:r>
        <w:t>associations,</w:t>
      </w:r>
      <w:r>
        <w:rPr>
          <w:spacing w:val="-4"/>
        </w:rPr>
        <w:t xml:space="preserve"> </w:t>
      </w:r>
      <w:proofErr w:type="gramStart"/>
      <w:r>
        <w:t>attributes</w:t>
      </w:r>
      <w:proofErr w:type="gramEnd"/>
      <w:r>
        <w:rPr>
          <w:spacing w:val="-4"/>
        </w:rPr>
        <w:t xml:space="preserve"> </w:t>
      </w:r>
      <w:r>
        <w:t>and</w:t>
      </w:r>
      <w:r>
        <w:rPr>
          <w:spacing w:val="1"/>
        </w:rPr>
        <w:t xml:space="preserve"> </w:t>
      </w:r>
      <w:r>
        <w:t>operations,</w:t>
      </w:r>
      <w:r>
        <w:rPr>
          <w:spacing w:val="-2"/>
        </w:rPr>
        <w:t xml:space="preserve"> </w:t>
      </w:r>
      <w:r>
        <w:t>representing</w:t>
      </w:r>
      <w:r>
        <w:rPr>
          <w:spacing w:val="-1"/>
        </w:rPr>
        <w:t xml:space="preserve"> </w:t>
      </w:r>
      <w:r>
        <w:t>a</w:t>
      </w:r>
      <w:r>
        <w:rPr>
          <w:spacing w:val="-2"/>
        </w:rPr>
        <w:t xml:space="preserve"> </w:t>
      </w:r>
      <w:r>
        <w:t>set</w:t>
      </w:r>
      <w:r>
        <w:rPr>
          <w:spacing w:val="-1"/>
        </w:rPr>
        <w:t xml:space="preserve"> </w:t>
      </w:r>
      <w:r>
        <w:t>of</w:t>
      </w:r>
      <w:r>
        <w:rPr>
          <w:spacing w:val="-1"/>
        </w:rPr>
        <w:t xml:space="preserve"> </w:t>
      </w:r>
      <w:r>
        <w:t>network</w:t>
      </w:r>
      <w:r>
        <w:rPr>
          <w:spacing w:val="-2"/>
        </w:rPr>
        <w:t xml:space="preserve"> </w:t>
      </w:r>
      <w:r>
        <w:t>resources</w:t>
      </w:r>
      <w:r>
        <w:rPr>
          <w:spacing w:val="-1"/>
        </w:rPr>
        <w:t xml:space="preserve"> </w:t>
      </w:r>
      <w:r>
        <w:t>under</w:t>
      </w:r>
      <w:r>
        <w:rPr>
          <w:spacing w:val="-1"/>
        </w:rPr>
        <w:t xml:space="preserve"> </w:t>
      </w:r>
      <w:r>
        <w:t>management.</w:t>
      </w:r>
    </w:p>
    <w:p w14:paraId="142306E3" w14:textId="77777777" w:rsidR="00E933E1" w:rsidRDefault="00E933E1">
      <w:pPr>
        <w:pStyle w:val="BodyText"/>
        <w:spacing w:before="6"/>
        <w:rPr>
          <w:sz w:val="17"/>
        </w:rPr>
      </w:pPr>
    </w:p>
    <w:p w14:paraId="1ECBFFF1" w14:textId="77777777" w:rsidR="00E933E1" w:rsidRDefault="00877D9F">
      <w:pPr>
        <w:pStyle w:val="Heading7"/>
        <w:numPr>
          <w:ilvl w:val="3"/>
          <w:numId w:val="98"/>
        </w:numPr>
        <w:tabs>
          <w:tab w:val="left" w:pos="2162"/>
        </w:tabs>
        <w:spacing w:before="1"/>
      </w:pPr>
      <w:bookmarkStart w:id="44" w:name="6.3.1.7._Global_Root_and_Local_Root"/>
      <w:bookmarkStart w:id="45" w:name="_bookmark22"/>
      <w:bookmarkEnd w:id="44"/>
      <w:bookmarkEnd w:id="45"/>
      <w:r>
        <w:rPr>
          <w:color w:val="005994"/>
        </w:rPr>
        <w:t>Global</w:t>
      </w:r>
      <w:r>
        <w:rPr>
          <w:color w:val="005994"/>
          <w:spacing w:val="-6"/>
        </w:rPr>
        <w:t xml:space="preserve"> </w:t>
      </w:r>
      <w:r>
        <w:rPr>
          <w:color w:val="005994"/>
        </w:rPr>
        <w:t>Root</w:t>
      </w:r>
      <w:r>
        <w:rPr>
          <w:color w:val="005994"/>
          <w:spacing w:val="-5"/>
        </w:rPr>
        <w:t xml:space="preserve"> </w:t>
      </w:r>
      <w:r>
        <w:rPr>
          <w:color w:val="005994"/>
        </w:rPr>
        <w:t>and</w:t>
      </w:r>
      <w:r>
        <w:rPr>
          <w:color w:val="005994"/>
          <w:spacing w:val="-6"/>
        </w:rPr>
        <w:t xml:space="preserve"> </w:t>
      </w:r>
      <w:r>
        <w:rPr>
          <w:color w:val="005994"/>
        </w:rPr>
        <w:t>Local</w:t>
      </w:r>
      <w:r>
        <w:rPr>
          <w:color w:val="005994"/>
          <w:spacing w:val="-5"/>
        </w:rPr>
        <w:t xml:space="preserve"> </w:t>
      </w:r>
      <w:r>
        <w:rPr>
          <w:color w:val="005994"/>
        </w:rPr>
        <w:t>Root</w:t>
      </w:r>
    </w:p>
    <w:p w14:paraId="13269359" w14:textId="24E54273" w:rsidR="00E933E1" w:rsidRDefault="00877D9F">
      <w:pPr>
        <w:pStyle w:val="BodyText"/>
        <w:spacing w:before="130" w:line="249" w:lineRule="auto"/>
        <w:ind w:left="1440" w:right="1438"/>
      </w:pPr>
      <w:r>
        <w:t>Names in a name space are organized in a hierarchy. An MO instance that contains another MO is referred</w:t>
      </w:r>
      <w:r>
        <w:rPr>
          <w:spacing w:val="-3"/>
        </w:rPr>
        <w:t xml:space="preserve"> </w:t>
      </w:r>
      <w:r>
        <w:t>to</w:t>
      </w:r>
      <w:r>
        <w:rPr>
          <w:spacing w:val="-2"/>
        </w:rPr>
        <w:t xml:space="preserve"> </w:t>
      </w:r>
      <w:r>
        <w:t>as</w:t>
      </w:r>
      <w:r>
        <w:rPr>
          <w:spacing w:val="-3"/>
        </w:rPr>
        <w:t xml:space="preserve"> </w:t>
      </w:r>
      <w:r>
        <w:t>the</w:t>
      </w:r>
      <w:r>
        <w:rPr>
          <w:spacing w:val="-2"/>
        </w:rPr>
        <w:t xml:space="preserve"> </w:t>
      </w:r>
      <w:r>
        <w:t>superior</w:t>
      </w:r>
      <w:r>
        <w:rPr>
          <w:spacing w:val="-3"/>
        </w:rPr>
        <w:t xml:space="preserve"> </w:t>
      </w:r>
      <w:r>
        <w:t>(parent),</w:t>
      </w:r>
      <w:r>
        <w:rPr>
          <w:spacing w:val="-2"/>
        </w:rPr>
        <w:t xml:space="preserve"> </w:t>
      </w:r>
      <w:r>
        <w:t>and</w:t>
      </w:r>
      <w:r>
        <w:rPr>
          <w:spacing w:val="-2"/>
        </w:rPr>
        <w:t xml:space="preserve"> </w:t>
      </w:r>
      <w:r>
        <w:t>the</w:t>
      </w:r>
      <w:r>
        <w:rPr>
          <w:spacing w:val="-3"/>
        </w:rPr>
        <w:t xml:space="preserve"> </w:t>
      </w:r>
      <w:r>
        <w:t>contained</w:t>
      </w:r>
      <w:r>
        <w:rPr>
          <w:spacing w:val="-2"/>
        </w:rPr>
        <w:t xml:space="preserve"> </w:t>
      </w:r>
      <w:r>
        <w:t>MO</w:t>
      </w:r>
      <w:r>
        <w:rPr>
          <w:spacing w:val="-3"/>
        </w:rPr>
        <w:t xml:space="preserve"> </w:t>
      </w:r>
      <w:r>
        <w:t>instance</w:t>
      </w:r>
      <w:r>
        <w:rPr>
          <w:spacing w:val="-2"/>
        </w:rPr>
        <w:t xml:space="preserve"> </w:t>
      </w:r>
      <w:r>
        <w:t>is</w:t>
      </w:r>
      <w:r>
        <w:rPr>
          <w:spacing w:val="-3"/>
        </w:rPr>
        <w:t xml:space="preserve"> </w:t>
      </w:r>
      <w:r>
        <w:t>referred</w:t>
      </w:r>
      <w:r>
        <w:rPr>
          <w:spacing w:val="-2"/>
        </w:rPr>
        <w:t xml:space="preserve"> </w:t>
      </w:r>
      <w:r>
        <w:t>to</w:t>
      </w:r>
      <w:r>
        <w:rPr>
          <w:spacing w:val="-2"/>
        </w:rPr>
        <w:t xml:space="preserve"> </w:t>
      </w:r>
      <w:r>
        <w:t>as</w:t>
      </w:r>
      <w:r>
        <w:rPr>
          <w:spacing w:val="-3"/>
        </w:rPr>
        <w:t xml:space="preserve"> </w:t>
      </w:r>
      <w:r>
        <w:t>the</w:t>
      </w:r>
      <w:r>
        <w:rPr>
          <w:spacing w:val="-2"/>
        </w:rPr>
        <w:t xml:space="preserve"> </w:t>
      </w:r>
      <w:r>
        <w:t>subordinate</w:t>
      </w:r>
      <w:r>
        <w:rPr>
          <w:spacing w:val="-3"/>
        </w:rPr>
        <w:t xml:space="preserve"> </w:t>
      </w:r>
      <w:r>
        <w:t>(child).</w:t>
      </w:r>
    </w:p>
    <w:p w14:paraId="49EF8C28" w14:textId="0A32E968" w:rsidR="00E933E1" w:rsidRDefault="00877D9F">
      <w:pPr>
        <w:pStyle w:val="BodyText"/>
        <w:spacing w:before="121" w:line="249" w:lineRule="auto"/>
        <w:ind w:left="1440" w:right="1438"/>
      </w:pPr>
      <w:r>
        <w:t>In modern network management, it is expected that the Enterprise name space is partitioned for implementations in multiple managed systems. The parent of all MO instances in a single managed system is</w:t>
      </w:r>
      <w:r>
        <w:rPr>
          <w:spacing w:val="1"/>
        </w:rPr>
        <w:t xml:space="preserve"> </w:t>
      </w:r>
      <w:r>
        <w:t>called</w:t>
      </w:r>
      <w:r>
        <w:rPr>
          <w:spacing w:val="-4"/>
        </w:rPr>
        <w:t xml:space="preserve"> </w:t>
      </w:r>
      <w:r>
        <w:t>the</w:t>
      </w:r>
      <w:r>
        <w:rPr>
          <w:spacing w:val="-3"/>
        </w:rPr>
        <w:t xml:space="preserve"> </w:t>
      </w:r>
      <w:r>
        <w:t>Local</w:t>
      </w:r>
      <w:r>
        <w:rPr>
          <w:spacing w:val="-4"/>
        </w:rPr>
        <w:t xml:space="preserve"> </w:t>
      </w:r>
      <w:r>
        <w:t>Root.</w:t>
      </w:r>
      <w:r>
        <w:rPr>
          <w:spacing w:val="-3"/>
        </w:rPr>
        <w:t xml:space="preserve"> </w:t>
      </w:r>
      <w:r>
        <w:t>The</w:t>
      </w:r>
      <w:r>
        <w:rPr>
          <w:spacing w:val="-4"/>
        </w:rPr>
        <w:t xml:space="preserve"> </w:t>
      </w:r>
      <w:r>
        <w:t>ultimate</w:t>
      </w:r>
      <w:r>
        <w:rPr>
          <w:spacing w:val="-3"/>
        </w:rPr>
        <w:t xml:space="preserve"> </w:t>
      </w:r>
      <w:r>
        <w:t>parent</w:t>
      </w:r>
      <w:r>
        <w:rPr>
          <w:spacing w:val="-4"/>
        </w:rPr>
        <w:t xml:space="preserve"> </w:t>
      </w:r>
      <w:r>
        <w:t>of</w:t>
      </w:r>
      <w:r>
        <w:rPr>
          <w:spacing w:val="-3"/>
        </w:rPr>
        <w:t xml:space="preserve"> </w:t>
      </w:r>
      <w:r>
        <w:t>all</w:t>
      </w:r>
      <w:r>
        <w:rPr>
          <w:spacing w:val="-4"/>
        </w:rPr>
        <w:t xml:space="preserve"> </w:t>
      </w:r>
      <w:r>
        <w:t>MO</w:t>
      </w:r>
      <w:r>
        <w:rPr>
          <w:spacing w:val="-3"/>
        </w:rPr>
        <w:t xml:space="preserve"> </w:t>
      </w:r>
      <w:r>
        <w:t>instances</w:t>
      </w:r>
      <w:r>
        <w:rPr>
          <w:spacing w:val="-4"/>
        </w:rPr>
        <w:t xml:space="preserve"> </w:t>
      </w:r>
      <w:r>
        <w:t>of</w:t>
      </w:r>
      <w:r>
        <w:rPr>
          <w:spacing w:val="-3"/>
        </w:rPr>
        <w:t xml:space="preserve"> </w:t>
      </w:r>
      <w:r>
        <w:t>all</w:t>
      </w:r>
      <w:r>
        <w:rPr>
          <w:spacing w:val="-4"/>
        </w:rPr>
        <w:t xml:space="preserve"> </w:t>
      </w:r>
      <w:r>
        <w:t>managed</w:t>
      </w:r>
      <w:r>
        <w:rPr>
          <w:spacing w:val="-3"/>
        </w:rPr>
        <w:t xml:space="preserve"> </w:t>
      </w:r>
      <w:r>
        <w:t>systems</w:t>
      </w:r>
      <w:r>
        <w:rPr>
          <w:spacing w:val="-3"/>
        </w:rPr>
        <w:t xml:space="preserve"> </w:t>
      </w:r>
      <w:r>
        <w:t>is</w:t>
      </w:r>
      <w:r>
        <w:rPr>
          <w:spacing w:val="-4"/>
        </w:rPr>
        <w:t xml:space="preserve"> </w:t>
      </w:r>
      <w:r>
        <w:t>called</w:t>
      </w:r>
      <w:r>
        <w:rPr>
          <w:spacing w:val="-3"/>
        </w:rPr>
        <w:t xml:space="preserve"> </w:t>
      </w:r>
      <w:r>
        <w:t>the</w:t>
      </w:r>
      <w:r>
        <w:rPr>
          <w:spacing w:val="-4"/>
        </w:rPr>
        <w:t xml:space="preserve"> </w:t>
      </w:r>
      <w:r>
        <w:t>Global</w:t>
      </w:r>
      <w:r>
        <w:rPr>
          <w:spacing w:val="1"/>
        </w:rPr>
        <w:t xml:space="preserve"> </w:t>
      </w:r>
      <w:r>
        <w:t>Root.</w:t>
      </w:r>
    </w:p>
    <w:p w14:paraId="05E0B7AC" w14:textId="77777777" w:rsidR="00E933E1" w:rsidRDefault="00E933E1">
      <w:pPr>
        <w:pStyle w:val="BodyText"/>
        <w:spacing w:before="8"/>
        <w:rPr>
          <w:sz w:val="17"/>
        </w:rPr>
      </w:pPr>
    </w:p>
    <w:p w14:paraId="18F2EC7F" w14:textId="77777777" w:rsidR="00E933E1" w:rsidRDefault="00877D9F">
      <w:pPr>
        <w:pStyle w:val="Heading7"/>
        <w:numPr>
          <w:ilvl w:val="3"/>
          <w:numId w:val="98"/>
        </w:numPr>
        <w:tabs>
          <w:tab w:val="left" w:pos="2162"/>
        </w:tabs>
      </w:pPr>
      <w:bookmarkStart w:id="46" w:name="6.3.1.8._Distinguished_Name_and_Relative"/>
      <w:bookmarkStart w:id="47" w:name="_bookmark23"/>
      <w:bookmarkEnd w:id="46"/>
      <w:bookmarkEnd w:id="47"/>
      <w:r>
        <w:rPr>
          <w:color w:val="005994"/>
        </w:rPr>
        <w:t>Distinguished</w:t>
      </w:r>
      <w:r>
        <w:rPr>
          <w:color w:val="005994"/>
          <w:spacing w:val="-9"/>
        </w:rPr>
        <w:t xml:space="preserve"> </w:t>
      </w:r>
      <w:r>
        <w:rPr>
          <w:color w:val="005994"/>
        </w:rPr>
        <w:t>Name</w:t>
      </w:r>
      <w:r>
        <w:rPr>
          <w:color w:val="005994"/>
          <w:spacing w:val="-9"/>
        </w:rPr>
        <w:t xml:space="preserve"> </w:t>
      </w:r>
      <w:r>
        <w:rPr>
          <w:color w:val="005994"/>
        </w:rPr>
        <w:t>and</w:t>
      </w:r>
      <w:r>
        <w:rPr>
          <w:color w:val="005994"/>
          <w:spacing w:val="-9"/>
        </w:rPr>
        <w:t xml:space="preserve"> </w:t>
      </w:r>
      <w:r>
        <w:rPr>
          <w:color w:val="005994"/>
        </w:rPr>
        <w:t>Relative</w:t>
      </w:r>
      <w:r>
        <w:rPr>
          <w:color w:val="005994"/>
          <w:spacing w:val="-9"/>
        </w:rPr>
        <w:t xml:space="preserve"> </w:t>
      </w:r>
      <w:r>
        <w:rPr>
          <w:color w:val="005994"/>
        </w:rPr>
        <w:t>Distinguished</w:t>
      </w:r>
      <w:r>
        <w:rPr>
          <w:color w:val="005994"/>
          <w:spacing w:val="-9"/>
        </w:rPr>
        <w:t xml:space="preserve"> </w:t>
      </w:r>
      <w:r>
        <w:rPr>
          <w:color w:val="005994"/>
        </w:rPr>
        <w:t>Name</w:t>
      </w:r>
    </w:p>
    <w:p w14:paraId="3A6781A7" w14:textId="5E30F406" w:rsidR="00E933E1" w:rsidRDefault="00877D9F">
      <w:pPr>
        <w:pStyle w:val="BodyText"/>
        <w:spacing w:before="130" w:line="249" w:lineRule="auto"/>
        <w:ind w:left="1440" w:right="1438"/>
      </w:pPr>
      <w:r>
        <w:t>A Distinguished Name (DN) is used to uniquely identify a MO within a name space. A DN is built from a</w:t>
      </w:r>
      <w:r>
        <w:rPr>
          <w:spacing w:val="1"/>
        </w:rPr>
        <w:t xml:space="preserve"> </w:t>
      </w:r>
      <w:r>
        <w:t>series</w:t>
      </w:r>
      <w:r>
        <w:rPr>
          <w:spacing w:val="-5"/>
        </w:rPr>
        <w:t xml:space="preserve"> </w:t>
      </w:r>
      <w:r>
        <w:t>of</w:t>
      </w:r>
      <w:r>
        <w:rPr>
          <w:spacing w:val="-4"/>
        </w:rPr>
        <w:t xml:space="preserve"> </w:t>
      </w:r>
      <w:r>
        <w:t>name</w:t>
      </w:r>
      <w:r>
        <w:rPr>
          <w:spacing w:val="-5"/>
        </w:rPr>
        <w:t xml:space="preserve"> </w:t>
      </w:r>
      <w:r>
        <w:t>components,</w:t>
      </w:r>
      <w:r>
        <w:rPr>
          <w:spacing w:val="-4"/>
        </w:rPr>
        <w:t xml:space="preserve"> </w:t>
      </w:r>
      <w:r>
        <w:t>referred</w:t>
      </w:r>
      <w:r>
        <w:rPr>
          <w:spacing w:val="-4"/>
        </w:rPr>
        <w:t xml:space="preserve"> </w:t>
      </w:r>
      <w:r>
        <w:t>to</w:t>
      </w:r>
      <w:r>
        <w:rPr>
          <w:spacing w:val="-5"/>
        </w:rPr>
        <w:t xml:space="preserve"> </w:t>
      </w:r>
      <w:r>
        <w:t>as</w:t>
      </w:r>
      <w:r>
        <w:rPr>
          <w:spacing w:val="-4"/>
        </w:rPr>
        <w:t xml:space="preserve"> </w:t>
      </w:r>
      <w:r>
        <w:t>Relative</w:t>
      </w:r>
      <w:r>
        <w:rPr>
          <w:spacing w:val="-5"/>
        </w:rPr>
        <w:t xml:space="preserve"> </w:t>
      </w:r>
      <w:r>
        <w:t>Distinguished</w:t>
      </w:r>
      <w:r>
        <w:rPr>
          <w:spacing w:val="-4"/>
        </w:rPr>
        <w:t xml:space="preserve"> </w:t>
      </w:r>
      <w:r>
        <w:t>Names</w:t>
      </w:r>
      <w:r>
        <w:rPr>
          <w:spacing w:val="-4"/>
        </w:rPr>
        <w:t xml:space="preserve"> </w:t>
      </w:r>
      <w:r>
        <w:t>(RDNs).</w:t>
      </w:r>
      <w:r>
        <w:rPr>
          <w:spacing w:val="-5"/>
        </w:rPr>
        <w:t xml:space="preserve"> </w:t>
      </w:r>
      <w:r>
        <w:t>ITU-T</w:t>
      </w:r>
      <w:r>
        <w:rPr>
          <w:spacing w:val="-4"/>
        </w:rPr>
        <w:t xml:space="preserve"> </w:t>
      </w:r>
      <w:r>
        <w:t>Recommendation</w:t>
      </w:r>
      <w:r>
        <w:rPr>
          <w:spacing w:val="-3"/>
        </w:rPr>
        <w:t xml:space="preserve"> </w:t>
      </w:r>
      <w:r>
        <w:t>X.500</w:t>
      </w:r>
      <w:r>
        <w:rPr>
          <w:spacing w:val="-2"/>
        </w:rPr>
        <w:t xml:space="preserve"> </w:t>
      </w:r>
      <w:r>
        <w:t>defines</w:t>
      </w:r>
      <w:r>
        <w:rPr>
          <w:spacing w:val="-3"/>
        </w:rPr>
        <w:t xml:space="preserve"> </w:t>
      </w:r>
      <w:r>
        <w:t>the</w:t>
      </w:r>
      <w:r>
        <w:rPr>
          <w:spacing w:val="-2"/>
        </w:rPr>
        <w:t xml:space="preserve"> </w:t>
      </w:r>
      <w:r>
        <w:t>concepts</w:t>
      </w:r>
      <w:r>
        <w:rPr>
          <w:spacing w:val="-2"/>
        </w:rPr>
        <w:t xml:space="preserve"> </w:t>
      </w:r>
      <w:r>
        <w:t>of</w:t>
      </w:r>
      <w:r>
        <w:rPr>
          <w:spacing w:val="-3"/>
        </w:rPr>
        <w:t xml:space="preserve"> </w:t>
      </w:r>
      <w:r>
        <w:t>DN</w:t>
      </w:r>
      <w:r>
        <w:rPr>
          <w:spacing w:val="-2"/>
        </w:rPr>
        <w:t xml:space="preserve"> </w:t>
      </w:r>
      <w:r>
        <w:t>and</w:t>
      </w:r>
      <w:r>
        <w:rPr>
          <w:spacing w:val="-3"/>
        </w:rPr>
        <w:t xml:space="preserve"> </w:t>
      </w:r>
      <w:r>
        <w:t>RDN</w:t>
      </w:r>
      <w:r>
        <w:rPr>
          <w:spacing w:val="-2"/>
        </w:rPr>
        <w:t xml:space="preserve"> </w:t>
      </w:r>
      <w:r>
        <w:t>in</w:t>
      </w:r>
      <w:r>
        <w:rPr>
          <w:spacing w:val="-3"/>
        </w:rPr>
        <w:t xml:space="preserve"> </w:t>
      </w:r>
      <w:r>
        <w:t>detail,</w:t>
      </w:r>
      <w:r>
        <w:rPr>
          <w:spacing w:val="-2"/>
        </w:rPr>
        <w:t xml:space="preserve"> </w:t>
      </w:r>
      <w:r>
        <w:t>using</w:t>
      </w:r>
      <w:r>
        <w:rPr>
          <w:spacing w:val="-2"/>
        </w:rPr>
        <w:t xml:space="preserve"> </w:t>
      </w:r>
      <w:r>
        <w:t>ASN.1,</w:t>
      </w:r>
      <w:r>
        <w:rPr>
          <w:spacing w:val="-3"/>
        </w:rPr>
        <w:t xml:space="preserve"> </w:t>
      </w:r>
      <w:r>
        <w:t>in</w:t>
      </w:r>
      <w:r>
        <w:rPr>
          <w:spacing w:val="-2"/>
        </w:rPr>
        <w:t xml:space="preserve"> </w:t>
      </w:r>
      <w:r>
        <w:t>the</w:t>
      </w:r>
      <w:r>
        <w:rPr>
          <w:spacing w:val="-3"/>
        </w:rPr>
        <w:t xml:space="preserve"> </w:t>
      </w:r>
      <w:r>
        <w:t>following</w:t>
      </w:r>
      <w:r>
        <w:rPr>
          <w:spacing w:val="-2"/>
        </w:rPr>
        <w:t xml:space="preserve"> </w:t>
      </w:r>
      <w:r>
        <w:t>way:</w:t>
      </w:r>
    </w:p>
    <w:p w14:paraId="2FE5C261" w14:textId="77777777" w:rsidR="00E933E1" w:rsidRDefault="00F90403">
      <w:pPr>
        <w:pStyle w:val="BodyText"/>
        <w:spacing w:before="11"/>
        <w:rPr>
          <w:sz w:val="9"/>
        </w:rPr>
      </w:pPr>
      <w:r>
        <w:rPr>
          <w:noProof/>
        </w:rPr>
      </w:r>
      <w:r w:rsidR="00F90403">
        <w:rPr>
          <w:noProof/>
        </w:rPr>
        <w:pict w14:anchorId="39D271C8">
          <v:shapetype id="_x0000_t202" coordsize="21600,21600" o:spt="202" path="m,l,21600r21600,l21600,xe">
            <v:stroke joinstyle="miter"/>
            <v:path gradientshapeok="t" o:connecttype="rect"/>
          </v:shapetype>
          <v:shape id="docshape7" o:spid="_x0000_s1412" type="#_x0000_t202" alt="" style="position:absolute;margin-left:1in;margin-top:6.95pt;width:468pt;height:65pt;z-index:-251601920;mso-wrap-style:square;mso-wrap-edited:f;mso-width-percent:0;mso-height-percent:0;mso-wrap-distance-left:0;mso-wrap-distance-right:0;mso-position-horizontal-relative:page;mso-width-percent:0;mso-height-percent:0;v-text-anchor:top" fillcolor="#f0f0f0" stroked="f">
            <v:textbox inset="0,0,0,0">
              <w:txbxContent>
                <w:p w14:paraId="78A77521" w14:textId="77777777" w:rsidR="00E933E1" w:rsidRDefault="00877D9F">
                  <w:pPr>
                    <w:pStyle w:val="BodyText"/>
                    <w:spacing w:before="106" w:line="219" w:lineRule="exact"/>
                    <w:ind w:left="120"/>
                    <w:rPr>
                      <w:rFonts w:ascii="Courier New"/>
                      <w:color w:val="000000"/>
                    </w:rPr>
                  </w:pPr>
                  <w:proofErr w:type="spellStart"/>
                  <w:proofErr w:type="gramStart"/>
                  <w:r>
                    <w:rPr>
                      <w:rFonts w:ascii="Courier New"/>
                      <w:color w:val="000000"/>
                    </w:rPr>
                    <w:t>DistinguishedName</w:t>
                  </w:r>
                  <w:proofErr w:type="spellEnd"/>
                  <w:r>
                    <w:rPr>
                      <w:rFonts w:ascii="Courier New"/>
                      <w:color w:val="000000"/>
                    </w:rPr>
                    <w:t xml:space="preserve"> ::=</w:t>
                  </w:r>
                  <w:proofErr w:type="gramEnd"/>
                  <w:r>
                    <w:rPr>
                      <w:rFonts w:ascii="Courier New"/>
                      <w:color w:val="000000"/>
                    </w:rPr>
                    <w:t xml:space="preserve"> </w:t>
                  </w:r>
                  <w:proofErr w:type="spellStart"/>
                  <w:r>
                    <w:rPr>
                      <w:rFonts w:ascii="Courier New"/>
                      <w:color w:val="000000"/>
                    </w:rPr>
                    <w:t>RDNSequence</w:t>
                  </w:r>
                  <w:proofErr w:type="spellEnd"/>
                </w:p>
                <w:p w14:paraId="4B4569D3" w14:textId="77777777" w:rsidR="00E933E1" w:rsidRDefault="00877D9F">
                  <w:pPr>
                    <w:pStyle w:val="BodyText"/>
                    <w:spacing w:before="3" w:line="225" w:lineRule="auto"/>
                    <w:ind w:left="120" w:right="578"/>
                    <w:rPr>
                      <w:rFonts w:ascii="Courier New"/>
                      <w:color w:val="000000"/>
                    </w:rPr>
                  </w:pPr>
                  <w:proofErr w:type="spellStart"/>
                  <w:proofErr w:type="gramStart"/>
                  <w:r>
                    <w:rPr>
                      <w:rFonts w:ascii="Courier New"/>
                      <w:color w:val="000000"/>
                    </w:rPr>
                    <w:t>RDNSequence</w:t>
                  </w:r>
                  <w:proofErr w:type="spellEnd"/>
                  <w:r>
                    <w:rPr>
                      <w:rFonts w:ascii="Courier New"/>
                      <w:color w:val="000000"/>
                    </w:rPr>
                    <w:t xml:space="preserve"> ::=</w:t>
                  </w:r>
                  <w:proofErr w:type="gramEnd"/>
                  <w:r>
                    <w:rPr>
                      <w:rFonts w:ascii="Courier New"/>
                      <w:color w:val="000000"/>
                    </w:rPr>
                    <w:t xml:space="preserve"> SEQUENCE OF </w:t>
                  </w:r>
                  <w:proofErr w:type="spellStart"/>
                  <w:r>
                    <w:rPr>
                      <w:rFonts w:ascii="Courier New"/>
                      <w:color w:val="000000"/>
                    </w:rPr>
                    <w:t>RelativeDistinguishedName</w:t>
                  </w:r>
                  <w:proofErr w:type="spellEnd"/>
                  <w:r>
                    <w:rPr>
                      <w:rFonts w:ascii="Courier New"/>
                      <w:color w:val="000000"/>
                      <w:spacing w:val="1"/>
                    </w:rPr>
                    <w:t xml:space="preserve"> </w:t>
                  </w:r>
                  <w:proofErr w:type="spellStart"/>
                  <w:r>
                    <w:rPr>
                      <w:rFonts w:ascii="Courier New"/>
                      <w:color w:val="000000"/>
                    </w:rPr>
                    <w:t>RelativeDistinguishedName</w:t>
                  </w:r>
                  <w:proofErr w:type="spellEnd"/>
                  <w:r>
                    <w:rPr>
                      <w:rFonts w:ascii="Courier New"/>
                      <w:color w:val="000000"/>
                    </w:rPr>
                    <w:t xml:space="preserve"> ::= SET SIZE (1..MAX) OF </w:t>
                  </w:r>
                  <w:proofErr w:type="spellStart"/>
                  <w:r>
                    <w:rPr>
                      <w:rFonts w:ascii="Courier New"/>
                      <w:color w:val="000000"/>
                    </w:rPr>
                    <w:t>AttributeTypeAndValue</w:t>
                  </w:r>
                  <w:proofErr w:type="spellEnd"/>
                  <w:r>
                    <w:rPr>
                      <w:rFonts w:ascii="Courier New"/>
                      <w:color w:val="000000"/>
                      <w:spacing w:val="-119"/>
                    </w:rPr>
                    <w:t xml:space="preserve"> </w:t>
                  </w:r>
                  <w:proofErr w:type="spellStart"/>
                  <w:r>
                    <w:rPr>
                      <w:rFonts w:ascii="Courier New"/>
                      <w:color w:val="000000"/>
                    </w:rPr>
                    <w:t>AttributeTypeAndValue</w:t>
                  </w:r>
                  <w:proofErr w:type="spellEnd"/>
                  <w:r>
                    <w:rPr>
                      <w:rFonts w:ascii="Courier New"/>
                      <w:color w:val="000000"/>
                    </w:rPr>
                    <w:t xml:space="preserve"> ::= SEQUENCE {type </w:t>
                  </w:r>
                  <w:proofErr w:type="spellStart"/>
                  <w:r>
                    <w:rPr>
                      <w:rFonts w:ascii="Courier New"/>
                      <w:color w:val="000000"/>
                    </w:rPr>
                    <w:t>AttributeType</w:t>
                  </w:r>
                  <w:proofErr w:type="spellEnd"/>
                  <w:r>
                    <w:rPr>
                      <w:rFonts w:ascii="Courier New"/>
                      <w:color w:val="000000"/>
                    </w:rPr>
                    <w:t>,</w:t>
                  </w:r>
                </w:p>
                <w:p w14:paraId="40F9A0CA" w14:textId="77777777" w:rsidR="00E933E1" w:rsidRDefault="00877D9F">
                  <w:pPr>
                    <w:pStyle w:val="BodyText"/>
                    <w:spacing w:line="214" w:lineRule="exact"/>
                    <w:ind w:left="4440"/>
                    <w:rPr>
                      <w:rFonts w:ascii="Courier New"/>
                      <w:color w:val="000000"/>
                    </w:rPr>
                  </w:pPr>
                  <w:r>
                    <w:rPr>
                      <w:rFonts w:ascii="Courier New"/>
                      <w:color w:val="000000"/>
                    </w:rPr>
                    <w:t xml:space="preserve">value </w:t>
                  </w:r>
                  <w:proofErr w:type="spellStart"/>
                  <w:r>
                    <w:rPr>
                      <w:rFonts w:ascii="Courier New"/>
                      <w:color w:val="000000"/>
                    </w:rPr>
                    <w:t>AttributeValue</w:t>
                  </w:r>
                  <w:proofErr w:type="spellEnd"/>
                  <w:r>
                    <w:rPr>
                      <w:rFonts w:ascii="Courier New"/>
                      <w:color w:val="000000"/>
                    </w:rPr>
                    <w:t>}</w:t>
                  </w:r>
                </w:p>
              </w:txbxContent>
            </v:textbox>
            <w10:wrap type="topAndBottom" anchorx="page"/>
          </v:shape>
        </w:pict>
      </w:r>
    </w:p>
    <w:p w14:paraId="1C5ECD7F" w14:textId="77777777" w:rsidR="00E933E1" w:rsidRDefault="00877D9F">
      <w:pPr>
        <w:pStyle w:val="BodyText"/>
        <w:spacing w:before="104" w:line="249" w:lineRule="auto"/>
        <w:ind w:left="1440" w:right="1438"/>
      </w:pPr>
      <w:r>
        <w:t>From</w:t>
      </w:r>
      <w:r>
        <w:rPr>
          <w:spacing w:val="-4"/>
        </w:rPr>
        <w:t xml:space="preserve"> </w:t>
      </w:r>
      <w:r>
        <w:t>a</w:t>
      </w:r>
      <w:r>
        <w:rPr>
          <w:spacing w:val="-4"/>
        </w:rPr>
        <w:t xml:space="preserve"> </w:t>
      </w:r>
      <w:r>
        <w:t>DN</w:t>
      </w:r>
      <w:r>
        <w:rPr>
          <w:spacing w:val="-4"/>
        </w:rPr>
        <w:t xml:space="preserve"> </w:t>
      </w:r>
      <w:r>
        <w:t>of</w:t>
      </w:r>
      <w:r>
        <w:rPr>
          <w:spacing w:val="-4"/>
        </w:rPr>
        <w:t xml:space="preserve"> </w:t>
      </w:r>
      <w:r>
        <w:t>a</w:t>
      </w:r>
      <w:r>
        <w:rPr>
          <w:spacing w:val="-4"/>
        </w:rPr>
        <w:t xml:space="preserve"> </w:t>
      </w:r>
      <w:r>
        <w:t>MO,</w:t>
      </w:r>
      <w:r>
        <w:rPr>
          <w:spacing w:val="-4"/>
        </w:rPr>
        <w:t xml:space="preserve"> </w:t>
      </w:r>
      <w:r>
        <w:t>one</w:t>
      </w:r>
      <w:r>
        <w:rPr>
          <w:spacing w:val="-4"/>
        </w:rPr>
        <w:t xml:space="preserve"> </w:t>
      </w:r>
      <w:r>
        <w:t>can</w:t>
      </w:r>
      <w:r>
        <w:rPr>
          <w:spacing w:val="-4"/>
        </w:rPr>
        <w:t xml:space="preserve"> </w:t>
      </w:r>
      <w:r>
        <w:t>derive</w:t>
      </w:r>
      <w:r>
        <w:rPr>
          <w:spacing w:val="-3"/>
        </w:rPr>
        <w:t xml:space="preserve"> </w:t>
      </w:r>
      <w:r>
        <w:t>the</w:t>
      </w:r>
      <w:r>
        <w:rPr>
          <w:spacing w:val="-4"/>
        </w:rPr>
        <w:t xml:space="preserve"> </w:t>
      </w:r>
      <w:r>
        <w:t>DN</w:t>
      </w:r>
      <w:r>
        <w:rPr>
          <w:spacing w:val="-4"/>
        </w:rPr>
        <w:t xml:space="preserve"> </w:t>
      </w:r>
      <w:r>
        <w:t>of</w:t>
      </w:r>
      <w:r>
        <w:rPr>
          <w:spacing w:val="-4"/>
        </w:rPr>
        <w:t xml:space="preserve"> </w:t>
      </w:r>
      <w:r>
        <w:t>its</w:t>
      </w:r>
      <w:r>
        <w:rPr>
          <w:spacing w:val="-4"/>
        </w:rPr>
        <w:t xml:space="preserve"> </w:t>
      </w:r>
      <w:r>
        <w:t>containing</w:t>
      </w:r>
      <w:r>
        <w:rPr>
          <w:spacing w:val="-4"/>
        </w:rPr>
        <w:t xml:space="preserve"> </w:t>
      </w:r>
      <w:r>
        <w:t>MO,</w:t>
      </w:r>
      <w:r>
        <w:rPr>
          <w:spacing w:val="-4"/>
        </w:rPr>
        <w:t xml:space="preserve"> </w:t>
      </w:r>
      <w:r>
        <w:t>if</w:t>
      </w:r>
      <w:r>
        <w:rPr>
          <w:spacing w:val="-4"/>
        </w:rPr>
        <w:t xml:space="preserve"> </w:t>
      </w:r>
      <w:r>
        <w:t>any.</w:t>
      </w:r>
      <w:r>
        <w:rPr>
          <w:spacing w:val="-4"/>
        </w:rPr>
        <w:t xml:space="preserve"> </w:t>
      </w:r>
      <w:r>
        <w:t>This</w:t>
      </w:r>
      <w:r>
        <w:rPr>
          <w:spacing w:val="-3"/>
        </w:rPr>
        <w:t xml:space="preserve"> </w:t>
      </w:r>
      <w:r>
        <w:t>containment</w:t>
      </w:r>
      <w:r>
        <w:rPr>
          <w:spacing w:val="-4"/>
        </w:rPr>
        <w:t xml:space="preserve"> </w:t>
      </w:r>
      <w:r>
        <w:t>relation</w:t>
      </w:r>
      <w:r>
        <w:rPr>
          <w:spacing w:val="-4"/>
        </w:rPr>
        <w:t xml:space="preserve"> </w:t>
      </w:r>
      <w:r>
        <w:t>is</w:t>
      </w:r>
      <w:r>
        <w:rPr>
          <w:spacing w:val="-4"/>
        </w:rPr>
        <w:t xml:space="preserve"> </w:t>
      </w:r>
      <w:r>
        <w:t>the</w:t>
      </w:r>
      <w:r>
        <w:rPr>
          <w:spacing w:val="1"/>
        </w:rPr>
        <w:t xml:space="preserve"> </w:t>
      </w:r>
      <w:r>
        <w:t>only</w:t>
      </w:r>
      <w:r>
        <w:rPr>
          <w:spacing w:val="-2"/>
        </w:rPr>
        <w:t xml:space="preserve"> </w:t>
      </w:r>
      <w:r>
        <w:t>relation</w:t>
      </w:r>
      <w:r>
        <w:rPr>
          <w:spacing w:val="-2"/>
        </w:rPr>
        <w:t xml:space="preserve"> </w:t>
      </w:r>
      <w:r>
        <w:t>carried</w:t>
      </w:r>
      <w:r>
        <w:rPr>
          <w:spacing w:val="-1"/>
        </w:rPr>
        <w:t xml:space="preserve"> </w:t>
      </w:r>
      <w:r>
        <w:t>by</w:t>
      </w:r>
      <w:r>
        <w:rPr>
          <w:spacing w:val="-2"/>
        </w:rPr>
        <w:t xml:space="preserve"> </w:t>
      </w:r>
      <w:r>
        <w:t>the</w:t>
      </w:r>
      <w:r>
        <w:rPr>
          <w:spacing w:val="-1"/>
        </w:rPr>
        <w:t xml:space="preserve"> </w:t>
      </w:r>
      <w:r>
        <w:t>DN.</w:t>
      </w:r>
      <w:r>
        <w:rPr>
          <w:spacing w:val="-2"/>
        </w:rPr>
        <w:t xml:space="preserve"> </w:t>
      </w:r>
      <w:r>
        <w:t>No</w:t>
      </w:r>
      <w:r>
        <w:rPr>
          <w:spacing w:val="-2"/>
        </w:rPr>
        <w:t xml:space="preserve"> </w:t>
      </w:r>
      <w:r>
        <w:t>other</w:t>
      </w:r>
      <w:r>
        <w:rPr>
          <w:spacing w:val="-1"/>
        </w:rPr>
        <w:t xml:space="preserve"> </w:t>
      </w:r>
      <w:r>
        <w:t>relation</w:t>
      </w:r>
      <w:r>
        <w:rPr>
          <w:spacing w:val="-2"/>
        </w:rPr>
        <w:t xml:space="preserve"> </w:t>
      </w:r>
      <w:r>
        <w:t>can</w:t>
      </w:r>
      <w:r>
        <w:rPr>
          <w:spacing w:val="-1"/>
        </w:rPr>
        <w:t xml:space="preserve"> </w:t>
      </w:r>
      <w:r>
        <w:t>be</w:t>
      </w:r>
      <w:r>
        <w:rPr>
          <w:spacing w:val="-2"/>
        </w:rPr>
        <w:t xml:space="preserve"> </w:t>
      </w:r>
      <w:r>
        <w:t>carried</w:t>
      </w:r>
      <w:r>
        <w:rPr>
          <w:spacing w:val="-2"/>
        </w:rPr>
        <w:t xml:space="preserve"> </w:t>
      </w:r>
      <w:r>
        <w:t>or</w:t>
      </w:r>
      <w:r>
        <w:rPr>
          <w:spacing w:val="-1"/>
        </w:rPr>
        <w:t xml:space="preserve"> </w:t>
      </w:r>
      <w:r>
        <w:t>implied</w:t>
      </w:r>
      <w:r>
        <w:rPr>
          <w:spacing w:val="-2"/>
        </w:rPr>
        <w:t xml:space="preserve"> </w:t>
      </w:r>
      <w:r>
        <w:t>by</w:t>
      </w:r>
      <w:r>
        <w:rPr>
          <w:spacing w:val="-1"/>
        </w:rPr>
        <w:t xml:space="preserve"> </w:t>
      </w:r>
      <w:r>
        <w:t>the</w:t>
      </w:r>
      <w:r>
        <w:rPr>
          <w:spacing w:val="-2"/>
        </w:rPr>
        <w:t xml:space="preserve"> </w:t>
      </w:r>
      <w:r>
        <w:t>DN.</w:t>
      </w:r>
    </w:p>
    <w:p w14:paraId="7BFE34D5" w14:textId="77777777" w:rsidR="00E933E1" w:rsidRDefault="00E933E1">
      <w:pPr>
        <w:pStyle w:val="BodyText"/>
        <w:spacing w:before="8"/>
      </w:pPr>
    </w:p>
    <w:p w14:paraId="623DDC51" w14:textId="77777777" w:rsidR="00E933E1" w:rsidRDefault="00877D9F">
      <w:pPr>
        <w:pStyle w:val="Heading3"/>
        <w:numPr>
          <w:ilvl w:val="2"/>
          <w:numId w:val="98"/>
        </w:numPr>
        <w:tabs>
          <w:tab w:val="left" w:pos="2107"/>
        </w:tabs>
      </w:pPr>
      <w:bookmarkStart w:id="48" w:name="6.3.2._Class_Diagrams"/>
      <w:bookmarkStart w:id="49" w:name="_bookmark24"/>
      <w:bookmarkEnd w:id="48"/>
      <w:bookmarkEnd w:id="49"/>
      <w:r>
        <w:rPr>
          <w:color w:val="005994"/>
        </w:rPr>
        <w:t>Class</w:t>
      </w:r>
      <w:r>
        <w:rPr>
          <w:color w:val="005994"/>
          <w:spacing w:val="-13"/>
        </w:rPr>
        <w:t xml:space="preserve"> </w:t>
      </w:r>
      <w:r>
        <w:rPr>
          <w:color w:val="005994"/>
        </w:rPr>
        <w:t>Diagrams</w:t>
      </w:r>
    </w:p>
    <w:p w14:paraId="7A3A02E3" w14:textId="77777777" w:rsidR="00E933E1" w:rsidRDefault="00877D9F">
      <w:pPr>
        <w:pStyle w:val="BodyText"/>
        <w:spacing w:before="136" w:line="376" w:lineRule="auto"/>
        <w:ind w:left="1440" w:right="7059"/>
      </w:pPr>
      <w:r>
        <w:t>This</w:t>
      </w:r>
      <w:r>
        <w:rPr>
          <w:spacing w:val="-6"/>
        </w:rPr>
        <w:t xml:space="preserve"> </w:t>
      </w:r>
      <w:r>
        <w:t>section</w:t>
      </w:r>
      <w:r>
        <w:rPr>
          <w:spacing w:val="-5"/>
        </w:rPr>
        <w:t xml:space="preserve"> </w:t>
      </w:r>
      <w:r>
        <w:t>provides</w:t>
      </w:r>
      <w:r>
        <w:rPr>
          <w:spacing w:val="-5"/>
        </w:rPr>
        <w:t xml:space="preserve"> </w:t>
      </w:r>
      <w:r>
        <w:t>class</w:t>
      </w:r>
      <w:r>
        <w:rPr>
          <w:spacing w:val="-6"/>
        </w:rPr>
        <w:t xml:space="preserve"> </w:t>
      </w:r>
      <w:r>
        <w:t>diagrams.</w:t>
      </w:r>
      <w:r>
        <w:rPr>
          <w:spacing w:val="-52"/>
        </w:rPr>
        <w:t xml:space="preserve"> </w:t>
      </w:r>
      <w:r>
        <w:t>Refer</w:t>
      </w:r>
      <w:r>
        <w:rPr>
          <w:spacing w:val="-2"/>
        </w:rPr>
        <w:t xml:space="preserve"> </w:t>
      </w:r>
      <w:r>
        <w:t>to</w:t>
      </w:r>
      <w:r>
        <w:rPr>
          <w:spacing w:val="-2"/>
        </w:rPr>
        <w:t xml:space="preserve"> </w:t>
      </w:r>
      <w:r>
        <w:t>the</w:t>
      </w:r>
      <w:r>
        <w:rPr>
          <w:spacing w:val="-2"/>
        </w:rPr>
        <w:t xml:space="preserve"> </w:t>
      </w:r>
      <w:r>
        <w:t>following</w:t>
      </w:r>
      <w:r>
        <w:rPr>
          <w:spacing w:val="-2"/>
        </w:rPr>
        <w:t xml:space="preserve"> </w:t>
      </w:r>
      <w:r>
        <w:t>sections:</w:t>
      </w:r>
    </w:p>
    <w:p w14:paraId="1E8DBB26" w14:textId="77777777" w:rsidR="00E933E1" w:rsidRDefault="003C2AFC">
      <w:pPr>
        <w:pStyle w:val="ListParagraph"/>
        <w:numPr>
          <w:ilvl w:val="0"/>
          <w:numId w:val="97"/>
        </w:numPr>
        <w:tabs>
          <w:tab w:val="left" w:pos="1723"/>
          <w:tab w:val="left" w:pos="1724"/>
        </w:tabs>
        <w:spacing w:before="0" w:line="228" w:lineRule="exact"/>
        <w:ind w:hanging="284"/>
        <w:rPr>
          <w:sz w:val="20"/>
        </w:rPr>
      </w:pPr>
      <w:hyperlink w:anchor="_bookmark25" w:history="1">
        <w:r w:rsidR="00877D9F">
          <w:rPr>
            <w:color w:val="0000FF"/>
            <w:sz w:val="20"/>
          </w:rPr>
          <w:t>Relationships</w:t>
        </w:r>
      </w:hyperlink>
    </w:p>
    <w:p w14:paraId="3E515DDF" w14:textId="77777777" w:rsidR="00E933E1" w:rsidRDefault="003C2AFC">
      <w:pPr>
        <w:pStyle w:val="ListParagraph"/>
        <w:numPr>
          <w:ilvl w:val="0"/>
          <w:numId w:val="97"/>
        </w:numPr>
        <w:tabs>
          <w:tab w:val="left" w:pos="1723"/>
          <w:tab w:val="left" w:pos="1724"/>
        </w:tabs>
        <w:ind w:hanging="284"/>
        <w:rPr>
          <w:sz w:val="20"/>
        </w:rPr>
      </w:pPr>
      <w:hyperlink w:anchor="_bookmark31" w:history="1">
        <w:r w:rsidR="00877D9F">
          <w:rPr>
            <w:color w:val="0000FF"/>
            <w:sz w:val="20"/>
          </w:rPr>
          <w:t>Inheritance</w:t>
        </w:r>
      </w:hyperlink>
    </w:p>
    <w:p w14:paraId="528B0F46" w14:textId="77777777" w:rsidR="00E933E1" w:rsidRDefault="00E933E1">
      <w:pPr>
        <w:pStyle w:val="BodyText"/>
        <w:spacing w:before="2"/>
        <w:rPr>
          <w:sz w:val="18"/>
        </w:rPr>
      </w:pPr>
    </w:p>
    <w:p w14:paraId="3BD5D369" w14:textId="77777777" w:rsidR="00E933E1" w:rsidRDefault="00877D9F">
      <w:pPr>
        <w:pStyle w:val="Heading7"/>
        <w:numPr>
          <w:ilvl w:val="3"/>
          <w:numId w:val="98"/>
        </w:numPr>
        <w:tabs>
          <w:tab w:val="left" w:pos="2162"/>
        </w:tabs>
        <w:spacing w:before="1"/>
      </w:pPr>
      <w:bookmarkStart w:id="50" w:name="6.3.2.1._Relationships"/>
      <w:bookmarkStart w:id="51" w:name="_bookmark25"/>
      <w:bookmarkEnd w:id="50"/>
      <w:bookmarkEnd w:id="51"/>
      <w:r>
        <w:rPr>
          <w:color w:val="005994"/>
        </w:rPr>
        <w:t>Relationships</w:t>
      </w:r>
    </w:p>
    <w:p w14:paraId="151C3AF7" w14:textId="77777777" w:rsidR="00E933E1" w:rsidRDefault="00877D9F">
      <w:pPr>
        <w:pStyle w:val="BodyText"/>
        <w:spacing w:before="130"/>
        <w:ind w:left="1440"/>
      </w:pPr>
      <w:r>
        <w:t>This</w:t>
      </w:r>
      <w:r>
        <w:rPr>
          <w:spacing w:val="-4"/>
        </w:rPr>
        <w:t xml:space="preserve"> </w:t>
      </w:r>
      <w:r>
        <w:t>section</w:t>
      </w:r>
      <w:r>
        <w:rPr>
          <w:spacing w:val="-3"/>
        </w:rPr>
        <w:t xml:space="preserve"> </w:t>
      </w:r>
      <w:r>
        <w:t>provides</w:t>
      </w:r>
      <w:r>
        <w:rPr>
          <w:spacing w:val="-4"/>
        </w:rPr>
        <w:t xml:space="preserve"> </w:t>
      </w:r>
      <w:r>
        <w:t>an</w:t>
      </w:r>
      <w:r>
        <w:rPr>
          <w:spacing w:val="-3"/>
        </w:rPr>
        <w:t xml:space="preserve"> </w:t>
      </w:r>
      <w:r>
        <w:t>overview</w:t>
      </w:r>
      <w:r>
        <w:rPr>
          <w:spacing w:val="-3"/>
        </w:rPr>
        <w:t xml:space="preserve"> </w:t>
      </w:r>
      <w:r>
        <w:t>of</w:t>
      </w:r>
      <w:r>
        <w:rPr>
          <w:spacing w:val="-4"/>
        </w:rPr>
        <w:t xml:space="preserve"> </w:t>
      </w:r>
      <w:r>
        <w:t>relevant</w:t>
      </w:r>
      <w:r>
        <w:rPr>
          <w:spacing w:val="-3"/>
        </w:rPr>
        <w:t xml:space="preserve"> </w:t>
      </w:r>
      <w:r>
        <w:t>classes</w:t>
      </w:r>
      <w:r>
        <w:rPr>
          <w:spacing w:val="-3"/>
        </w:rPr>
        <w:t xml:space="preserve"> </w:t>
      </w:r>
      <w:r>
        <w:t>in</w:t>
      </w:r>
      <w:r>
        <w:rPr>
          <w:spacing w:val="-4"/>
        </w:rPr>
        <w:t xml:space="preserve"> </w:t>
      </w:r>
      <w:r>
        <w:t>UIM.</w:t>
      </w:r>
    </w:p>
    <w:p w14:paraId="770EC4B5" w14:textId="77777777" w:rsidR="00E933E1" w:rsidRDefault="003C2AFC">
      <w:pPr>
        <w:pStyle w:val="BodyText"/>
        <w:spacing w:before="130" w:line="249" w:lineRule="auto"/>
        <w:ind w:left="1440" w:right="1438"/>
      </w:pPr>
      <w:hyperlink w:anchor="_bookmark26" w:history="1">
        <w:r w:rsidR="00877D9F">
          <w:rPr>
            <w:color w:val="0000FF"/>
          </w:rPr>
          <w:t>Figure</w:t>
        </w:r>
        <w:r w:rsidR="00877D9F">
          <w:rPr>
            <w:color w:val="0000FF"/>
            <w:spacing w:val="-5"/>
          </w:rPr>
          <w:t xml:space="preserve"> </w:t>
        </w:r>
        <w:r w:rsidR="00877D9F">
          <w:rPr>
            <w:color w:val="0000FF"/>
          </w:rPr>
          <w:t>5:</w:t>
        </w:r>
        <w:r w:rsidR="00877D9F">
          <w:rPr>
            <w:color w:val="0000FF"/>
            <w:spacing w:val="-4"/>
          </w:rPr>
          <w:t xml:space="preserve"> </w:t>
        </w:r>
        <w:r w:rsidR="00877D9F">
          <w:rPr>
            <w:color w:val="0000FF"/>
          </w:rPr>
          <w:t>UIM</w:t>
        </w:r>
        <w:r w:rsidR="00877D9F">
          <w:rPr>
            <w:color w:val="0000FF"/>
            <w:spacing w:val="-4"/>
          </w:rPr>
          <w:t xml:space="preserve"> </w:t>
        </w:r>
        <w:r w:rsidR="00877D9F">
          <w:rPr>
            <w:color w:val="0000FF"/>
          </w:rPr>
          <w:t>Class</w:t>
        </w:r>
        <w:r w:rsidR="00877D9F">
          <w:rPr>
            <w:color w:val="0000FF"/>
            <w:spacing w:val="-5"/>
          </w:rPr>
          <w:t xml:space="preserve"> </w:t>
        </w:r>
        <w:r w:rsidR="00877D9F">
          <w:rPr>
            <w:color w:val="0000FF"/>
          </w:rPr>
          <w:t>Diagram</w:t>
        </w:r>
        <w:r w:rsidR="00877D9F">
          <w:rPr>
            <w:color w:val="0000FF"/>
            <w:spacing w:val="-2"/>
          </w:rPr>
          <w:t xml:space="preserve"> </w:t>
        </w:r>
      </w:hyperlink>
      <w:r w:rsidR="00877D9F">
        <w:t>shows</w:t>
      </w:r>
      <w:r w:rsidR="00877D9F">
        <w:rPr>
          <w:spacing w:val="-4"/>
        </w:rPr>
        <w:t xml:space="preserve"> </w:t>
      </w:r>
      <w:r w:rsidR="00877D9F">
        <w:t>the</w:t>
      </w:r>
      <w:r w:rsidR="00877D9F">
        <w:rPr>
          <w:spacing w:val="-5"/>
        </w:rPr>
        <w:t xml:space="preserve"> </w:t>
      </w:r>
      <w:r w:rsidR="00877D9F">
        <w:t>containment</w:t>
      </w:r>
      <w:r w:rsidR="00877D9F">
        <w:rPr>
          <w:spacing w:val="-4"/>
        </w:rPr>
        <w:t xml:space="preserve"> </w:t>
      </w:r>
      <w:r w:rsidR="00877D9F">
        <w:t>or</w:t>
      </w:r>
      <w:r w:rsidR="00877D9F">
        <w:rPr>
          <w:spacing w:val="-4"/>
        </w:rPr>
        <w:t xml:space="preserve"> </w:t>
      </w:r>
      <w:r w:rsidR="00877D9F">
        <w:t>naming</w:t>
      </w:r>
      <w:r w:rsidR="00877D9F">
        <w:rPr>
          <w:spacing w:val="-4"/>
        </w:rPr>
        <w:t xml:space="preserve"> </w:t>
      </w:r>
      <w:r w:rsidR="00877D9F">
        <w:t>hierarchy</w:t>
      </w:r>
      <w:r w:rsidR="00877D9F">
        <w:rPr>
          <w:spacing w:val="-5"/>
        </w:rPr>
        <w:t xml:space="preserve"> </w:t>
      </w:r>
      <w:r w:rsidR="00877D9F">
        <w:t>and</w:t>
      </w:r>
      <w:r w:rsidR="00877D9F">
        <w:rPr>
          <w:spacing w:val="-4"/>
        </w:rPr>
        <w:t xml:space="preserve"> </w:t>
      </w:r>
      <w:r w:rsidR="00877D9F">
        <w:t>the</w:t>
      </w:r>
      <w:r w:rsidR="00877D9F">
        <w:rPr>
          <w:spacing w:val="-4"/>
        </w:rPr>
        <w:t xml:space="preserve"> </w:t>
      </w:r>
      <w:r w:rsidR="00877D9F">
        <w:t>associations</w:t>
      </w:r>
      <w:r w:rsidR="00877D9F">
        <w:rPr>
          <w:spacing w:val="-5"/>
        </w:rPr>
        <w:t xml:space="preserve"> </w:t>
      </w:r>
      <w:r w:rsidR="00877D9F">
        <w:t>of</w:t>
      </w:r>
      <w:r w:rsidR="00877D9F">
        <w:rPr>
          <w:spacing w:val="-4"/>
        </w:rPr>
        <w:t xml:space="preserve"> </w:t>
      </w:r>
      <w:r w:rsidR="00877D9F">
        <w:t>the</w:t>
      </w:r>
      <w:r w:rsidR="00877D9F">
        <w:rPr>
          <w:spacing w:val="1"/>
        </w:rPr>
        <w:t xml:space="preserve"> </w:t>
      </w:r>
      <w:r w:rsidR="00877D9F">
        <w:t>classes</w:t>
      </w:r>
      <w:r w:rsidR="00877D9F">
        <w:rPr>
          <w:spacing w:val="-2"/>
        </w:rPr>
        <w:t xml:space="preserve"> </w:t>
      </w:r>
      <w:r w:rsidR="00877D9F">
        <w:t>defined</w:t>
      </w:r>
      <w:r w:rsidR="00877D9F">
        <w:rPr>
          <w:spacing w:val="-1"/>
        </w:rPr>
        <w:t xml:space="preserve"> </w:t>
      </w:r>
      <w:r w:rsidR="00877D9F">
        <w:t>in</w:t>
      </w:r>
      <w:r w:rsidR="00877D9F">
        <w:rPr>
          <w:spacing w:val="-1"/>
        </w:rPr>
        <w:t xml:space="preserve"> </w:t>
      </w:r>
      <w:r w:rsidR="00877D9F">
        <w:t>UIM.</w:t>
      </w:r>
    </w:p>
    <w:p w14:paraId="0C9D4FB0" w14:textId="77777777" w:rsidR="00E933E1" w:rsidRDefault="00877D9F">
      <w:pPr>
        <w:pStyle w:val="BodyText"/>
        <w:spacing w:before="6"/>
        <w:rPr>
          <w:sz w:val="22"/>
        </w:rPr>
      </w:pPr>
      <w:r>
        <w:rPr>
          <w:noProof/>
        </w:rPr>
        <w:drawing>
          <wp:anchor distT="0" distB="0" distL="0" distR="0" simplePos="0" relativeHeight="7" behindDoc="0" locked="0" layoutInCell="1" allowOverlap="1" wp14:anchorId="3CA7D01E" wp14:editId="0CE7EE9F">
            <wp:simplePos x="0" y="0"/>
            <wp:positionH relativeFrom="page">
              <wp:posOffset>2463800</wp:posOffset>
            </wp:positionH>
            <wp:positionV relativeFrom="paragraph">
              <wp:posOffset>180098</wp:posOffset>
            </wp:positionV>
            <wp:extent cx="2961131" cy="1710308"/>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4" cstate="print"/>
                    <a:stretch>
                      <a:fillRect/>
                    </a:stretch>
                  </pic:blipFill>
                  <pic:spPr>
                    <a:xfrm>
                      <a:off x="0" y="0"/>
                      <a:ext cx="2961131" cy="1710308"/>
                    </a:xfrm>
                    <a:prstGeom prst="rect">
                      <a:avLst/>
                    </a:prstGeom>
                  </pic:spPr>
                </pic:pic>
              </a:graphicData>
            </a:graphic>
          </wp:anchor>
        </w:drawing>
      </w:r>
    </w:p>
    <w:p w14:paraId="0A06D733" w14:textId="77777777" w:rsidR="00E933E1" w:rsidRDefault="00877D9F">
      <w:pPr>
        <w:pStyle w:val="Heading7"/>
        <w:spacing w:before="139"/>
        <w:ind w:left="209" w:right="210"/>
        <w:jc w:val="center"/>
      </w:pPr>
      <w:bookmarkStart w:id="52" w:name="_bookmark26"/>
      <w:bookmarkEnd w:id="52"/>
      <w:r>
        <w:rPr>
          <w:color w:val="005994"/>
        </w:rPr>
        <w:t>Figure</w:t>
      </w:r>
      <w:r>
        <w:rPr>
          <w:color w:val="005994"/>
          <w:spacing w:val="-6"/>
        </w:rPr>
        <w:t xml:space="preserve"> </w:t>
      </w:r>
      <w:r>
        <w:rPr>
          <w:color w:val="005994"/>
        </w:rPr>
        <w:t>5:</w:t>
      </w:r>
      <w:r>
        <w:rPr>
          <w:color w:val="005994"/>
          <w:spacing w:val="-6"/>
        </w:rPr>
        <w:t xml:space="preserve"> </w:t>
      </w:r>
      <w:r>
        <w:rPr>
          <w:color w:val="005994"/>
        </w:rPr>
        <w:t>UIM</w:t>
      </w:r>
      <w:r>
        <w:rPr>
          <w:color w:val="005994"/>
          <w:spacing w:val="-6"/>
        </w:rPr>
        <w:t xml:space="preserve"> </w:t>
      </w:r>
      <w:r>
        <w:rPr>
          <w:color w:val="005994"/>
        </w:rPr>
        <w:t>Class</w:t>
      </w:r>
      <w:r>
        <w:rPr>
          <w:color w:val="005994"/>
          <w:spacing w:val="-5"/>
        </w:rPr>
        <w:t xml:space="preserve"> </w:t>
      </w:r>
      <w:r>
        <w:rPr>
          <w:color w:val="005994"/>
        </w:rPr>
        <w:t>Diagram</w:t>
      </w:r>
    </w:p>
    <w:p w14:paraId="437A8536" w14:textId="77777777" w:rsidR="00E933E1" w:rsidRDefault="00E933E1">
      <w:pPr>
        <w:jc w:val="center"/>
        <w:sectPr w:rsidR="00E933E1">
          <w:pgSz w:w="12240" w:h="15840"/>
          <w:pgMar w:top="1300" w:right="0" w:bottom="940" w:left="0" w:header="616" w:footer="757" w:gutter="0"/>
          <w:cols w:space="720"/>
        </w:sectPr>
      </w:pPr>
    </w:p>
    <w:p w14:paraId="4E553F9C" w14:textId="77777777" w:rsidR="00E933E1" w:rsidRDefault="00877D9F">
      <w:pPr>
        <w:pStyle w:val="BodyText"/>
        <w:spacing w:before="105"/>
        <w:ind w:left="1440"/>
        <w:jc w:val="both"/>
      </w:pPr>
      <w:proofErr w:type="spellStart"/>
      <w:r>
        <w:lastRenderedPageBreak/>
        <w:t>ManagedElement</w:t>
      </w:r>
      <w:proofErr w:type="spellEnd"/>
      <w:r>
        <w:rPr>
          <w:spacing w:val="-3"/>
        </w:rPr>
        <w:t xml:space="preserve"> </w:t>
      </w:r>
      <w:r>
        <w:t>may</w:t>
      </w:r>
      <w:r>
        <w:rPr>
          <w:spacing w:val="-3"/>
        </w:rPr>
        <w:t xml:space="preserve"> </w:t>
      </w:r>
      <w:r>
        <w:t>be</w:t>
      </w:r>
      <w:r>
        <w:rPr>
          <w:spacing w:val="-3"/>
        </w:rPr>
        <w:t xml:space="preserve"> </w:t>
      </w:r>
      <w:r>
        <w:t>contained</w:t>
      </w:r>
      <w:r>
        <w:rPr>
          <w:spacing w:val="-3"/>
        </w:rPr>
        <w:t xml:space="preserve"> </w:t>
      </w:r>
      <w:r>
        <w:t>in</w:t>
      </w:r>
      <w:r>
        <w:rPr>
          <w:spacing w:val="-3"/>
        </w:rPr>
        <w:t xml:space="preserve"> </w:t>
      </w:r>
      <w:r>
        <w:t>the</w:t>
      </w:r>
      <w:r>
        <w:rPr>
          <w:spacing w:val="-3"/>
        </w:rPr>
        <w:t xml:space="preserve"> </w:t>
      </w:r>
      <w:r>
        <w:t>following:</w:t>
      </w:r>
    </w:p>
    <w:p w14:paraId="37761917" w14:textId="170E81B1" w:rsidR="00E933E1" w:rsidRDefault="00877D9F">
      <w:pPr>
        <w:pStyle w:val="ListParagraph"/>
        <w:numPr>
          <w:ilvl w:val="0"/>
          <w:numId w:val="97"/>
        </w:numPr>
        <w:tabs>
          <w:tab w:val="left" w:pos="1723"/>
          <w:tab w:val="left" w:pos="1724"/>
        </w:tabs>
        <w:spacing w:before="130" w:line="249" w:lineRule="auto"/>
        <w:ind w:right="1550" w:hanging="284"/>
        <w:rPr>
          <w:sz w:val="20"/>
        </w:rPr>
      </w:pPr>
      <w:proofErr w:type="spellStart"/>
      <w:r>
        <w:rPr>
          <w:sz w:val="20"/>
        </w:rPr>
        <w:t>SubNetwork</w:t>
      </w:r>
      <w:proofErr w:type="spellEnd"/>
      <w:r>
        <w:rPr>
          <w:sz w:val="20"/>
        </w:rPr>
        <w:t xml:space="preserve"> (since </w:t>
      </w:r>
      <w:proofErr w:type="spellStart"/>
      <w:r>
        <w:rPr>
          <w:sz w:val="20"/>
        </w:rPr>
        <w:t>SubNetwork</w:t>
      </w:r>
      <w:proofErr w:type="spellEnd"/>
      <w:r>
        <w:rPr>
          <w:sz w:val="20"/>
        </w:rPr>
        <w:t xml:space="preserve"> inherits from Domain_ and </w:t>
      </w:r>
      <w:proofErr w:type="spellStart"/>
      <w:r>
        <w:rPr>
          <w:sz w:val="20"/>
        </w:rPr>
        <w:t>ManagedElement</w:t>
      </w:r>
      <w:proofErr w:type="spellEnd"/>
      <w:r>
        <w:rPr>
          <w:sz w:val="20"/>
        </w:rPr>
        <w:t xml:space="preserve"> inherits from </w:t>
      </w:r>
      <w:proofErr w:type="spellStart"/>
      <w:r>
        <w:rPr>
          <w:sz w:val="20"/>
        </w:rPr>
        <w:t>ManagedElement</w:t>
      </w:r>
      <w:proofErr w:type="spellEnd"/>
      <w:r>
        <w:rPr>
          <w:sz w:val="20"/>
        </w:rPr>
        <w:t>_</w:t>
      </w:r>
      <w:r>
        <w:rPr>
          <w:spacing w:val="-5"/>
          <w:sz w:val="20"/>
        </w:rPr>
        <w:t xml:space="preserve"> </w:t>
      </w:r>
      <w:r>
        <w:rPr>
          <w:sz w:val="20"/>
        </w:rPr>
        <w:t>and</w:t>
      </w:r>
      <w:r>
        <w:rPr>
          <w:spacing w:val="-5"/>
          <w:sz w:val="20"/>
        </w:rPr>
        <w:t xml:space="preserve"> </w:t>
      </w:r>
      <w:r>
        <w:rPr>
          <w:sz w:val="20"/>
        </w:rPr>
        <w:t>Domain_</w:t>
      </w:r>
      <w:r>
        <w:rPr>
          <w:spacing w:val="-5"/>
          <w:sz w:val="20"/>
        </w:rPr>
        <w:t xml:space="preserve"> </w:t>
      </w:r>
      <w:r>
        <w:rPr>
          <w:sz w:val="20"/>
        </w:rPr>
        <w:t>name-contained</w:t>
      </w:r>
      <w:r>
        <w:rPr>
          <w:spacing w:val="-5"/>
          <w:sz w:val="20"/>
        </w:rPr>
        <w:t xml:space="preserve"> </w:t>
      </w:r>
      <w:proofErr w:type="spellStart"/>
      <w:r>
        <w:rPr>
          <w:sz w:val="20"/>
        </w:rPr>
        <w:t>ManagedElement</w:t>
      </w:r>
      <w:proofErr w:type="spellEnd"/>
      <w:r>
        <w:rPr>
          <w:sz w:val="20"/>
        </w:rPr>
        <w:t>_</w:t>
      </w:r>
      <w:r>
        <w:rPr>
          <w:spacing w:val="-5"/>
          <w:sz w:val="20"/>
        </w:rPr>
        <w:t xml:space="preserve"> </w:t>
      </w:r>
      <w:r>
        <w:rPr>
          <w:sz w:val="20"/>
        </w:rPr>
        <w:t>as</w:t>
      </w:r>
      <w:r>
        <w:rPr>
          <w:spacing w:val="-4"/>
          <w:sz w:val="20"/>
        </w:rPr>
        <w:t xml:space="preserve"> </w:t>
      </w:r>
      <w:r>
        <w:rPr>
          <w:sz w:val="20"/>
        </w:rPr>
        <w:t>seen</w:t>
      </w:r>
      <w:r>
        <w:rPr>
          <w:spacing w:val="-5"/>
          <w:sz w:val="20"/>
        </w:rPr>
        <w:t xml:space="preserve"> </w:t>
      </w:r>
      <w:r>
        <w:rPr>
          <w:sz w:val="20"/>
        </w:rPr>
        <w:t>in</w:t>
      </w:r>
      <w:r>
        <w:rPr>
          <w:spacing w:val="-4"/>
          <w:sz w:val="20"/>
        </w:rPr>
        <w:t xml:space="preserve"> </w:t>
      </w:r>
      <w:hyperlink w:anchor="_bookmark26" w:history="1">
        <w:r>
          <w:rPr>
            <w:color w:val="0000FF"/>
            <w:sz w:val="20"/>
          </w:rPr>
          <w:t>Figure</w:t>
        </w:r>
        <w:r>
          <w:rPr>
            <w:color w:val="0000FF"/>
            <w:spacing w:val="-5"/>
            <w:sz w:val="20"/>
          </w:rPr>
          <w:t xml:space="preserve"> </w:t>
        </w:r>
        <w:r>
          <w:rPr>
            <w:color w:val="0000FF"/>
            <w:sz w:val="20"/>
          </w:rPr>
          <w:t>5:</w:t>
        </w:r>
        <w:r>
          <w:rPr>
            <w:color w:val="0000FF"/>
            <w:spacing w:val="-5"/>
            <w:sz w:val="20"/>
          </w:rPr>
          <w:t xml:space="preserve"> </w:t>
        </w:r>
        <w:r>
          <w:rPr>
            <w:color w:val="0000FF"/>
            <w:sz w:val="20"/>
          </w:rPr>
          <w:t>UIM</w:t>
        </w:r>
        <w:r>
          <w:rPr>
            <w:color w:val="0000FF"/>
            <w:spacing w:val="-5"/>
            <w:sz w:val="20"/>
          </w:rPr>
          <w:t xml:space="preserve"> </w:t>
        </w:r>
        <w:r>
          <w:rPr>
            <w:color w:val="0000FF"/>
            <w:sz w:val="20"/>
          </w:rPr>
          <w:t>Class</w:t>
        </w:r>
        <w:r>
          <w:rPr>
            <w:color w:val="0000FF"/>
            <w:spacing w:val="-5"/>
            <w:sz w:val="20"/>
          </w:rPr>
          <w:t xml:space="preserve"> </w:t>
        </w:r>
        <w:proofErr w:type="spellStart"/>
        <w:r>
          <w:rPr>
            <w:color w:val="0000FF"/>
            <w:sz w:val="20"/>
          </w:rPr>
          <w:t>Dia</w:t>
        </w:r>
        <w:proofErr w:type="spellEnd"/>
        <w:r>
          <w:rPr>
            <w:color w:val="0000FF"/>
            <w:sz w:val="20"/>
          </w:rPr>
          <w:t>-</w:t>
        </w:r>
      </w:hyperlink>
      <w:r>
        <w:rPr>
          <w:color w:val="0000FF"/>
          <w:spacing w:val="-52"/>
          <w:sz w:val="20"/>
        </w:rPr>
        <w:t xml:space="preserve"> </w:t>
      </w:r>
      <w:hyperlink w:anchor="_bookmark26" w:history="1">
        <w:r>
          <w:rPr>
            <w:color w:val="0000FF"/>
            <w:sz w:val="20"/>
          </w:rPr>
          <w:t>gram</w:t>
        </w:r>
      </w:hyperlink>
    </w:p>
    <w:p w14:paraId="48AD63E4" w14:textId="77777777" w:rsidR="00E933E1" w:rsidRDefault="00877D9F">
      <w:pPr>
        <w:pStyle w:val="ListParagraph"/>
        <w:numPr>
          <w:ilvl w:val="0"/>
          <w:numId w:val="97"/>
        </w:numPr>
        <w:tabs>
          <w:tab w:val="left" w:pos="1723"/>
          <w:tab w:val="left" w:pos="1724"/>
        </w:tabs>
        <w:spacing w:before="33"/>
        <w:ind w:hanging="284"/>
        <w:rPr>
          <w:sz w:val="20"/>
        </w:rPr>
      </w:pPr>
      <w:proofErr w:type="spellStart"/>
      <w:r>
        <w:rPr>
          <w:sz w:val="20"/>
        </w:rPr>
        <w:t>MeContect</w:t>
      </w:r>
      <w:proofErr w:type="spellEnd"/>
      <w:r>
        <w:rPr>
          <w:spacing w:val="-4"/>
          <w:sz w:val="20"/>
        </w:rPr>
        <w:t xml:space="preserve"> </w:t>
      </w:r>
      <w:r>
        <w:rPr>
          <w:sz w:val="20"/>
        </w:rPr>
        <w:t>instance</w:t>
      </w:r>
      <w:r>
        <w:rPr>
          <w:spacing w:val="-4"/>
          <w:sz w:val="20"/>
        </w:rPr>
        <w:t xml:space="preserve"> </w:t>
      </w:r>
      <w:r>
        <w:rPr>
          <w:sz w:val="20"/>
        </w:rPr>
        <w:t>as</w:t>
      </w:r>
      <w:r>
        <w:rPr>
          <w:spacing w:val="-4"/>
          <w:sz w:val="20"/>
        </w:rPr>
        <w:t xml:space="preserve"> </w:t>
      </w:r>
      <w:r>
        <w:rPr>
          <w:sz w:val="20"/>
        </w:rPr>
        <w:t>seen</w:t>
      </w:r>
      <w:r>
        <w:rPr>
          <w:spacing w:val="-3"/>
          <w:sz w:val="20"/>
        </w:rPr>
        <w:t xml:space="preserve"> </w:t>
      </w:r>
      <w:r>
        <w:rPr>
          <w:sz w:val="20"/>
        </w:rPr>
        <w:t>in</w:t>
      </w:r>
      <w:r>
        <w:rPr>
          <w:spacing w:val="-4"/>
          <w:sz w:val="20"/>
        </w:rPr>
        <w:t xml:space="preserve"> </w:t>
      </w:r>
      <w:hyperlink w:anchor="_bookmark26" w:history="1">
        <w:r>
          <w:rPr>
            <w:color w:val="0000FF"/>
            <w:sz w:val="20"/>
          </w:rPr>
          <w:t>Figure</w:t>
        </w:r>
        <w:r>
          <w:rPr>
            <w:color w:val="0000FF"/>
            <w:spacing w:val="-4"/>
            <w:sz w:val="20"/>
          </w:rPr>
          <w:t xml:space="preserve"> </w:t>
        </w:r>
        <w:r>
          <w:rPr>
            <w:color w:val="0000FF"/>
            <w:sz w:val="20"/>
          </w:rPr>
          <w:t>5:</w:t>
        </w:r>
        <w:r>
          <w:rPr>
            <w:color w:val="0000FF"/>
            <w:spacing w:val="-4"/>
            <w:sz w:val="20"/>
          </w:rPr>
          <w:t xml:space="preserve"> </w:t>
        </w:r>
        <w:r>
          <w:rPr>
            <w:color w:val="0000FF"/>
            <w:sz w:val="20"/>
          </w:rPr>
          <w:t>UIM</w:t>
        </w:r>
        <w:r>
          <w:rPr>
            <w:color w:val="0000FF"/>
            <w:spacing w:val="-3"/>
            <w:sz w:val="20"/>
          </w:rPr>
          <w:t xml:space="preserve"> </w:t>
        </w:r>
        <w:r>
          <w:rPr>
            <w:color w:val="0000FF"/>
            <w:sz w:val="20"/>
          </w:rPr>
          <w:t>Class</w:t>
        </w:r>
        <w:r>
          <w:rPr>
            <w:color w:val="0000FF"/>
            <w:spacing w:val="-4"/>
            <w:sz w:val="20"/>
          </w:rPr>
          <w:t xml:space="preserve"> </w:t>
        </w:r>
        <w:r>
          <w:rPr>
            <w:color w:val="0000FF"/>
            <w:sz w:val="20"/>
          </w:rPr>
          <w:t>Diagram</w:t>
        </w:r>
      </w:hyperlink>
    </w:p>
    <w:p w14:paraId="3EDE082E" w14:textId="77777777" w:rsidR="00E933E1" w:rsidRDefault="00877D9F">
      <w:pPr>
        <w:pStyle w:val="ListParagraph"/>
        <w:numPr>
          <w:ilvl w:val="0"/>
          <w:numId w:val="97"/>
        </w:numPr>
        <w:tabs>
          <w:tab w:val="left" w:pos="1723"/>
          <w:tab w:val="left" w:pos="1724"/>
        </w:tabs>
        <w:ind w:hanging="284"/>
        <w:rPr>
          <w:sz w:val="20"/>
        </w:rPr>
      </w:pPr>
      <w:proofErr w:type="spellStart"/>
      <w:r>
        <w:rPr>
          <w:sz w:val="20"/>
        </w:rPr>
        <w:t>ManagedElement</w:t>
      </w:r>
      <w:proofErr w:type="spellEnd"/>
      <w:r>
        <w:rPr>
          <w:spacing w:val="-4"/>
          <w:sz w:val="20"/>
        </w:rPr>
        <w:t xml:space="preserve"> </w:t>
      </w:r>
      <w:r>
        <w:rPr>
          <w:sz w:val="20"/>
        </w:rPr>
        <w:t>may</w:t>
      </w:r>
      <w:r>
        <w:rPr>
          <w:spacing w:val="-4"/>
          <w:sz w:val="20"/>
        </w:rPr>
        <w:t xml:space="preserve"> </w:t>
      </w:r>
      <w:r>
        <w:rPr>
          <w:sz w:val="20"/>
        </w:rPr>
        <w:t>also</w:t>
      </w:r>
      <w:r>
        <w:rPr>
          <w:spacing w:val="-3"/>
          <w:sz w:val="20"/>
        </w:rPr>
        <w:t xml:space="preserve"> </w:t>
      </w:r>
      <w:r>
        <w:rPr>
          <w:sz w:val="20"/>
        </w:rPr>
        <w:t>have</w:t>
      </w:r>
      <w:r>
        <w:rPr>
          <w:spacing w:val="-4"/>
          <w:sz w:val="20"/>
        </w:rPr>
        <w:t xml:space="preserve"> </w:t>
      </w:r>
      <w:r>
        <w:rPr>
          <w:sz w:val="20"/>
        </w:rPr>
        <w:t>no</w:t>
      </w:r>
      <w:r>
        <w:rPr>
          <w:spacing w:val="-4"/>
          <w:sz w:val="20"/>
        </w:rPr>
        <w:t xml:space="preserve"> </w:t>
      </w:r>
      <w:r>
        <w:rPr>
          <w:sz w:val="20"/>
        </w:rPr>
        <w:t>parent</w:t>
      </w:r>
      <w:r>
        <w:rPr>
          <w:spacing w:val="-3"/>
          <w:sz w:val="20"/>
        </w:rPr>
        <w:t xml:space="preserve"> </w:t>
      </w:r>
      <w:r>
        <w:rPr>
          <w:sz w:val="20"/>
        </w:rPr>
        <w:t>instance</w:t>
      </w:r>
      <w:r>
        <w:rPr>
          <w:spacing w:val="-4"/>
          <w:sz w:val="20"/>
        </w:rPr>
        <w:t xml:space="preserve"> </w:t>
      </w:r>
      <w:r>
        <w:rPr>
          <w:sz w:val="20"/>
        </w:rPr>
        <w:t>at</w:t>
      </w:r>
      <w:r>
        <w:rPr>
          <w:spacing w:val="-3"/>
          <w:sz w:val="20"/>
        </w:rPr>
        <w:t xml:space="preserve"> </w:t>
      </w:r>
      <w:r>
        <w:rPr>
          <w:sz w:val="20"/>
        </w:rPr>
        <w:t>all.</w:t>
      </w:r>
    </w:p>
    <w:p w14:paraId="66ECAB32" w14:textId="77777777" w:rsidR="00E933E1" w:rsidRDefault="00877D9F">
      <w:pPr>
        <w:pStyle w:val="BodyText"/>
        <w:spacing w:before="130" w:line="249" w:lineRule="auto"/>
        <w:ind w:left="1440" w:right="1597"/>
        <w:jc w:val="both"/>
      </w:pPr>
      <w:r>
        <w:t xml:space="preserve">If the configuration contains several instances of </w:t>
      </w:r>
      <w:proofErr w:type="spellStart"/>
      <w:r>
        <w:t>SubNetwork</w:t>
      </w:r>
      <w:proofErr w:type="spellEnd"/>
      <w:r>
        <w:t xml:space="preserve">, exactly one </w:t>
      </w:r>
      <w:proofErr w:type="spellStart"/>
      <w:r>
        <w:t>SubNetwork</w:t>
      </w:r>
      <w:proofErr w:type="spellEnd"/>
      <w:r>
        <w:t xml:space="preserve"> instance directly</w:t>
      </w:r>
      <w:r>
        <w:rPr>
          <w:spacing w:val="-53"/>
        </w:rPr>
        <w:t xml:space="preserve"> </w:t>
      </w:r>
      <w:r>
        <w:t>or</w:t>
      </w:r>
      <w:r>
        <w:rPr>
          <w:spacing w:val="-5"/>
        </w:rPr>
        <w:t xml:space="preserve"> </w:t>
      </w:r>
      <w:r>
        <w:t>indirectly</w:t>
      </w:r>
      <w:r>
        <w:rPr>
          <w:spacing w:val="-5"/>
        </w:rPr>
        <w:t xml:space="preserve"> </w:t>
      </w:r>
      <w:r>
        <w:t>contains</w:t>
      </w:r>
      <w:r>
        <w:rPr>
          <w:spacing w:val="-5"/>
        </w:rPr>
        <w:t xml:space="preserve"> </w:t>
      </w:r>
      <w:r>
        <w:t>all</w:t>
      </w:r>
      <w:r>
        <w:rPr>
          <w:spacing w:val="-5"/>
        </w:rPr>
        <w:t xml:space="preserve"> </w:t>
      </w:r>
      <w:r>
        <w:t>the</w:t>
      </w:r>
      <w:r>
        <w:rPr>
          <w:spacing w:val="-5"/>
        </w:rPr>
        <w:t xml:space="preserve"> </w:t>
      </w:r>
      <w:r>
        <w:t>other</w:t>
      </w:r>
      <w:r>
        <w:rPr>
          <w:spacing w:val="-5"/>
        </w:rPr>
        <w:t xml:space="preserve"> </w:t>
      </w:r>
      <w:proofErr w:type="spellStart"/>
      <w:r>
        <w:t>SubNetwork</w:t>
      </w:r>
      <w:proofErr w:type="spellEnd"/>
      <w:r>
        <w:rPr>
          <w:spacing w:val="-5"/>
        </w:rPr>
        <w:t xml:space="preserve"> </w:t>
      </w:r>
      <w:r>
        <w:t>instances.</w:t>
      </w:r>
      <w:r>
        <w:rPr>
          <w:spacing w:val="-5"/>
        </w:rPr>
        <w:t xml:space="preserve"> </w:t>
      </w:r>
      <w:r>
        <w:t>The</w:t>
      </w:r>
      <w:r>
        <w:rPr>
          <w:spacing w:val="-5"/>
        </w:rPr>
        <w:t xml:space="preserve"> </w:t>
      </w:r>
      <w:proofErr w:type="spellStart"/>
      <w:r>
        <w:t>SubNetwork</w:t>
      </w:r>
      <w:proofErr w:type="spellEnd"/>
      <w:r>
        <w:rPr>
          <w:spacing w:val="-5"/>
        </w:rPr>
        <w:t xml:space="preserve"> </w:t>
      </w:r>
      <w:r>
        <w:t>instance</w:t>
      </w:r>
      <w:r>
        <w:rPr>
          <w:spacing w:val="-5"/>
        </w:rPr>
        <w:t xml:space="preserve"> </w:t>
      </w:r>
      <w:r>
        <w:t>not</w:t>
      </w:r>
      <w:r>
        <w:rPr>
          <w:spacing w:val="-5"/>
        </w:rPr>
        <w:t xml:space="preserve"> </w:t>
      </w:r>
      <w:r>
        <w:t>contained</w:t>
      </w:r>
      <w:r>
        <w:rPr>
          <w:spacing w:val="-5"/>
        </w:rPr>
        <w:t xml:space="preserve"> </w:t>
      </w:r>
      <w:r>
        <w:t>in</w:t>
      </w:r>
      <w:r>
        <w:rPr>
          <w:spacing w:val="-5"/>
        </w:rPr>
        <w:t xml:space="preserve"> </w:t>
      </w:r>
      <w:r>
        <w:t>any</w:t>
      </w:r>
      <w:r>
        <w:rPr>
          <w:spacing w:val="1"/>
        </w:rPr>
        <w:t xml:space="preserve"> </w:t>
      </w:r>
      <w:r>
        <w:t>other</w:t>
      </w:r>
      <w:r>
        <w:rPr>
          <w:spacing w:val="-2"/>
        </w:rPr>
        <w:t xml:space="preserve"> </w:t>
      </w:r>
      <w:r>
        <w:t>instance</w:t>
      </w:r>
      <w:r>
        <w:rPr>
          <w:spacing w:val="-2"/>
        </w:rPr>
        <w:t xml:space="preserve"> </w:t>
      </w:r>
      <w:r>
        <w:t>of</w:t>
      </w:r>
      <w:r>
        <w:rPr>
          <w:spacing w:val="-2"/>
        </w:rPr>
        <w:t xml:space="preserve"> </w:t>
      </w:r>
      <w:proofErr w:type="spellStart"/>
      <w:r>
        <w:t>SubNetwork</w:t>
      </w:r>
      <w:proofErr w:type="spellEnd"/>
      <w:r>
        <w:rPr>
          <w:spacing w:val="-2"/>
        </w:rPr>
        <w:t xml:space="preserve"> </w:t>
      </w:r>
      <w:r>
        <w:t>is</w:t>
      </w:r>
      <w:r>
        <w:rPr>
          <w:spacing w:val="-1"/>
        </w:rPr>
        <w:t xml:space="preserve"> </w:t>
      </w:r>
      <w:r>
        <w:t>referred</w:t>
      </w:r>
      <w:r>
        <w:rPr>
          <w:spacing w:val="-2"/>
        </w:rPr>
        <w:t xml:space="preserve"> </w:t>
      </w:r>
      <w:r>
        <w:t>to</w:t>
      </w:r>
      <w:r>
        <w:rPr>
          <w:spacing w:val="-2"/>
        </w:rPr>
        <w:t xml:space="preserve"> </w:t>
      </w:r>
      <w:r>
        <w:t>as</w:t>
      </w:r>
      <w:r>
        <w:rPr>
          <w:spacing w:val="-2"/>
        </w:rPr>
        <w:t xml:space="preserve"> </w:t>
      </w:r>
      <w:r>
        <w:t>the</w:t>
      </w:r>
      <w:r>
        <w:rPr>
          <w:spacing w:val="-2"/>
        </w:rPr>
        <w:t xml:space="preserve"> </w:t>
      </w:r>
      <w:r>
        <w:t>root</w:t>
      </w:r>
      <w:r>
        <w:rPr>
          <w:spacing w:val="-1"/>
        </w:rPr>
        <w:t xml:space="preserve"> </w:t>
      </w:r>
      <w:proofErr w:type="spellStart"/>
      <w:r>
        <w:t>SubNetwork</w:t>
      </w:r>
      <w:proofErr w:type="spellEnd"/>
      <w:r>
        <w:rPr>
          <w:spacing w:val="-2"/>
        </w:rPr>
        <w:t xml:space="preserve"> </w:t>
      </w:r>
      <w:r>
        <w:t>instance.</w:t>
      </w:r>
    </w:p>
    <w:p w14:paraId="207078E1" w14:textId="77777777" w:rsidR="00E933E1" w:rsidRDefault="00877D9F">
      <w:pPr>
        <w:pStyle w:val="BodyText"/>
        <w:spacing w:before="122" w:line="249" w:lineRule="auto"/>
        <w:ind w:left="1440" w:right="1438"/>
      </w:pPr>
      <w:r>
        <w:t>The</w:t>
      </w:r>
      <w:r>
        <w:rPr>
          <w:spacing w:val="-5"/>
        </w:rPr>
        <w:t xml:space="preserve"> </w:t>
      </w:r>
      <w:r>
        <w:t>root</w:t>
      </w:r>
      <w:r>
        <w:rPr>
          <w:spacing w:val="-4"/>
        </w:rPr>
        <w:t xml:space="preserve"> </w:t>
      </w:r>
      <w:proofErr w:type="spellStart"/>
      <w:r>
        <w:t>SubNetwork</w:t>
      </w:r>
      <w:proofErr w:type="spellEnd"/>
      <w:r>
        <w:rPr>
          <w:spacing w:val="-4"/>
        </w:rPr>
        <w:t xml:space="preserve"> </w:t>
      </w:r>
      <w:r>
        <w:t>instance</w:t>
      </w:r>
      <w:r>
        <w:rPr>
          <w:spacing w:val="-4"/>
        </w:rPr>
        <w:t xml:space="preserve"> </w:t>
      </w:r>
      <w:r>
        <w:t>contains</w:t>
      </w:r>
      <w:r>
        <w:rPr>
          <w:spacing w:val="-4"/>
        </w:rPr>
        <w:t xml:space="preserve"> </w:t>
      </w:r>
      <w:r>
        <w:t>the</w:t>
      </w:r>
      <w:r>
        <w:rPr>
          <w:spacing w:val="-4"/>
        </w:rPr>
        <w:t xml:space="preserve"> </w:t>
      </w:r>
      <w:proofErr w:type="spellStart"/>
      <w:r>
        <w:t>ManagementNode</w:t>
      </w:r>
      <w:proofErr w:type="spellEnd"/>
      <w:r>
        <w:t>.</w:t>
      </w:r>
      <w:r>
        <w:rPr>
          <w:spacing w:val="-4"/>
        </w:rPr>
        <w:t xml:space="preserve"> </w:t>
      </w:r>
      <w:r>
        <w:t>If</w:t>
      </w:r>
      <w:r>
        <w:rPr>
          <w:spacing w:val="-5"/>
        </w:rPr>
        <w:t xml:space="preserve"> </w:t>
      </w:r>
      <w:r>
        <w:t>contained</w:t>
      </w:r>
      <w:r>
        <w:rPr>
          <w:spacing w:val="-4"/>
        </w:rPr>
        <w:t xml:space="preserve"> </w:t>
      </w:r>
      <w:r>
        <w:t>in</w:t>
      </w:r>
      <w:r>
        <w:rPr>
          <w:spacing w:val="-4"/>
        </w:rPr>
        <w:t xml:space="preserve"> </w:t>
      </w:r>
      <w:r>
        <w:t>a</w:t>
      </w:r>
      <w:r>
        <w:rPr>
          <w:spacing w:val="-4"/>
        </w:rPr>
        <w:t xml:space="preserve"> </w:t>
      </w:r>
      <w:proofErr w:type="spellStart"/>
      <w:r>
        <w:t>SubNetwork</w:t>
      </w:r>
      <w:proofErr w:type="spellEnd"/>
      <w:r>
        <w:rPr>
          <w:spacing w:val="-4"/>
        </w:rPr>
        <w:t xml:space="preserve"> </w:t>
      </w:r>
      <w:r>
        <w:t>instance,</w:t>
      </w:r>
      <w:r>
        <w:rPr>
          <w:spacing w:val="-53"/>
        </w:rPr>
        <w:t xml:space="preserve"> </w:t>
      </w:r>
      <w:proofErr w:type="spellStart"/>
      <w:r>
        <w:t>IRPAgent</w:t>
      </w:r>
      <w:proofErr w:type="spellEnd"/>
      <w:r>
        <w:rPr>
          <w:spacing w:val="-2"/>
        </w:rPr>
        <w:t xml:space="preserve"> </w:t>
      </w:r>
      <w:r>
        <w:t>shall</w:t>
      </w:r>
      <w:r>
        <w:rPr>
          <w:spacing w:val="-1"/>
        </w:rPr>
        <w:t xml:space="preserve"> </w:t>
      </w:r>
      <w:r>
        <w:t>be</w:t>
      </w:r>
      <w:r>
        <w:rPr>
          <w:spacing w:val="-2"/>
        </w:rPr>
        <w:t xml:space="preserve"> </w:t>
      </w:r>
      <w:r>
        <w:t>contained</w:t>
      </w:r>
      <w:r>
        <w:rPr>
          <w:spacing w:val="-1"/>
        </w:rPr>
        <w:t xml:space="preserve"> </w:t>
      </w:r>
      <w:r>
        <w:t>in</w:t>
      </w:r>
      <w:r>
        <w:rPr>
          <w:spacing w:val="-1"/>
        </w:rPr>
        <w:t xml:space="preserve"> </w:t>
      </w:r>
      <w:r>
        <w:t>the</w:t>
      </w:r>
      <w:r>
        <w:rPr>
          <w:spacing w:val="-2"/>
        </w:rPr>
        <w:t xml:space="preserve"> </w:t>
      </w:r>
      <w:r>
        <w:t>root</w:t>
      </w:r>
      <w:r>
        <w:rPr>
          <w:spacing w:val="-1"/>
        </w:rPr>
        <w:t xml:space="preserve"> </w:t>
      </w:r>
      <w:proofErr w:type="spellStart"/>
      <w:r>
        <w:t>SubNetwork</w:t>
      </w:r>
      <w:proofErr w:type="spellEnd"/>
      <w:r>
        <w:rPr>
          <w:spacing w:val="-2"/>
        </w:rPr>
        <w:t xml:space="preserve"> </w:t>
      </w:r>
      <w:r>
        <w:t>instance.</w:t>
      </w:r>
    </w:p>
    <w:p w14:paraId="15DA0FCE" w14:textId="77777777" w:rsidR="00E933E1" w:rsidRDefault="00877D9F">
      <w:pPr>
        <w:pStyle w:val="BodyText"/>
        <w:spacing w:before="122" w:line="249" w:lineRule="auto"/>
        <w:ind w:left="1440" w:right="1438"/>
      </w:pPr>
      <w:r>
        <w:t>Each</w:t>
      </w:r>
      <w:r>
        <w:rPr>
          <w:spacing w:val="-5"/>
        </w:rPr>
        <w:t xml:space="preserve"> </w:t>
      </w:r>
      <w:proofErr w:type="spellStart"/>
      <w:r>
        <w:t>ManagedObject</w:t>
      </w:r>
      <w:proofErr w:type="spellEnd"/>
      <w:r>
        <w:rPr>
          <w:spacing w:val="-4"/>
        </w:rPr>
        <w:t xml:space="preserve"> </w:t>
      </w:r>
      <w:r>
        <w:t>is</w:t>
      </w:r>
      <w:r>
        <w:rPr>
          <w:spacing w:val="-5"/>
        </w:rPr>
        <w:t xml:space="preserve"> </w:t>
      </w:r>
      <w:r>
        <w:t>identified</w:t>
      </w:r>
      <w:r>
        <w:rPr>
          <w:spacing w:val="-4"/>
        </w:rPr>
        <w:t xml:space="preserve"> </w:t>
      </w:r>
      <w:r>
        <w:t>with</w:t>
      </w:r>
      <w:r>
        <w:rPr>
          <w:spacing w:val="-4"/>
        </w:rPr>
        <w:t xml:space="preserve"> </w:t>
      </w:r>
      <w:r>
        <w:t>a</w:t>
      </w:r>
      <w:r>
        <w:rPr>
          <w:spacing w:val="-5"/>
        </w:rPr>
        <w:t xml:space="preserve"> </w:t>
      </w:r>
      <w:r>
        <w:t>DN</w:t>
      </w:r>
      <w:r>
        <w:rPr>
          <w:spacing w:val="-4"/>
        </w:rPr>
        <w:t xml:space="preserve"> </w:t>
      </w:r>
      <w:r>
        <w:t>that</w:t>
      </w:r>
      <w:r>
        <w:rPr>
          <w:spacing w:val="-5"/>
        </w:rPr>
        <w:t xml:space="preserve"> </w:t>
      </w:r>
      <w:r>
        <w:t>expresses</w:t>
      </w:r>
      <w:r>
        <w:rPr>
          <w:spacing w:val="-4"/>
        </w:rPr>
        <w:t xml:space="preserve"> </w:t>
      </w:r>
      <w:r>
        <w:t>its</w:t>
      </w:r>
      <w:r>
        <w:rPr>
          <w:spacing w:val="-4"/>
        </w:rPr>
        <w:t xml:space="preserve"> </w:t>
      </w:r>
      <w:r>
        <w:t>containment</w:t>
      </w:r>
      <w:r>
        <w:rPr>
          <w:spacing w:val="-5"/>
        </w:rPr>
        <w:t xml:space="preserve"> </w:t>
      </w:r>
      <w:r>
        <w:t>hierarchy</w:t>
      </w:r>
      <w:r>
        <w:rPr>
          <w:spacing w:val="-4"/>
        </w:rPr>
        <w:t xml:space="preserve"> </w:t>
      </w:r>
      <w:r>
        <w:t>according</w:t>
      </w:r>
      <w:r>
        <w:rPr>
          <w:spacing w:val="-4"/>
        </w:rPr>
        <w:t xml:space="preserve"> </w:t>
      </w:r>
      <w:r>
        <w:t>to</w:t>
      </w:r>
      <w:r>
        <w:rPr>
          <w:spacing w:val="-5"/>
        </w:rPr>
        <w:t xml:space="preserve"> </w:t>
      </w:r>
      <w:r>
        <w:t>3GPP</w:t>
      </w:r>
      <w:r>
        <w:rPr>
          <w:spacing w:val="1"/>
        </w:rPr>
        <w:t xml:space="preserve"> </w:t>
      </w:r>
      <w:r>
        <w:t>TS</w:t>
      </w:r>
      <w:r>
        <w:rPr>
          <w:spacing w:val="-3"/>
        </w:rPr>
        <w:t xml:space="preserve"> </w:t>
      </w:r>
      <w:r>
        <w:t>32.300</w:t>
      </w:r>
      <w:r>
        <w:rPr>
          <w:spacing w:val="-3"/>
        </w:rPr>
        <w:t xml:space="preserve"> </w:t>
      </w:r>
      <w:r>
        <w:t>[7].</w:t>
      </w:r>
      <w:r>
        <w:rPr>
          <w:spacing w:val="-3"/>
        </w:rPr>
        <w:t xml:space="preserve"> </w:t>
      </w:r>
      <w:r>
        <w:t>For</w:t>
      </w:r>
      <w:r>
        <w:rPr>
          <w:spacing w:val="-3"/>
        </w:rPr>
        <w:t xml:space="preserve"> </w:t>
      </w:r>
      <w:r>
        <w:t>example,</w:t>
      </w:r>
      <w:r>
        <w:rPr>
          <w:spacing w:val="-2"/>
        </w:rPr>
        <w:t xml:space="preserve"> </w:t>
      </w:r>
      <w:r>
        <w:t>the</w:t>
      </w:r>
      <w:r>
        <w:rPr>
          <w:spacing w:val="-3"/>
        </w:rPr>
        <w:t xml:space="preserve"> </w:t>
      </w:r>
      <w:r>
        <w:t>DN</w:t>
      </w:r>
      <w:r>
        <w:rPr>
          <w:spacing w:val="-3"/>
        </w:rPr>
        <w:t xml:space="preserve"> </w:t>
      </w:r>
      <w:r>
        <w:t>of</w:t>
      </w:r>
      <w:r>
        <w:rPr>
          <w:spacing w:val="-3"/>
        </w:rPr>
        <w:t xml:space="preserve"> </w:t>
      </w:r>
      <w:r>
        <w:t>a</w:t>
      </w:r>
      <w:r>
        <w:rPr>
          <w:spacing w:val="-2"/>
        </w:rPr>
        <w:t xml:space="preserve"> </w:t>
      </w:r>
      <w:proofErr w:type="spellStart"/>
      <w:r>
        <w:t>ManagedElement</w:t>
      </w:r>
      <w:proofErr w:type="spellEnd"/>
      <w:r>
        <w:rPr>
          <w:spacing w:val="-3"/>
        </w:rPr>
        <w:t xml:space="preserve"> </w:t>
      </w:r>
      <w:r>
        <w:t>instance</w:t>
      </w:r>
      <w:r>
        <w:rPr>
          <w:spacing w:val="-3"/>
        </w:rPr>
        <w:t xml:space="preserve"> </w:t>
      </w:r>
      <w:r>
        <w:t>could</w:t>
      </w:r>
      <w:r>
        <w:rPr>
          <w:spacing w:val="-3"/>
        </w:rPr>
        <w:t xml:space="preserve"> </w:t>
      </w:r>
      <w:r>
        <w:t>have</w:t>
      </w:r>
      <w:r>
        <w:rPr>
          <w:spacing w:val="-2"/>
        </w:rPr>
        <w:t xml:space="preserve"> </w:t>
      </w:r>
      <w:r>
        <w:t>a</w:t>
      </w:r>
      <w:r>
        <w:rPr>
          <w:spacing w:val="-3"/>
        </w:rPr>
        <w:t xml:space="preserve"> </w:t>
      </w:r>
      <w:r>
        <w:t>format</w:t>
      </w:r>
      <w:r>
        <w:rPr>
          <w:spacing w:val="-3"/>
        </w:rPr>
        <w:t xml:space="preserve"> </w:t>
      </w:r>
      <w:r>
        <w:t>as</w:t>
      </w:r>
      <w:r>
        <w:rPr>
          <w:spacing w:val="-3"/>
        </w:rPr>
        <w:t xml:space="preserve"> </w:t>
      </w:r>
      <w:r>
        <w:t>follows:</w:t>
      </w:r>
    </w:p>
    <w:p w14:paraId="699D10EC" w14:textId="77777777" w:rsidR="00E933E1" w:rsidRDefault="00F90403">
      <w:pPr>
        <w:pStyle w:val="BodyText"/>
        <w:spacing w:before="10"/>
        <w:rPr>
          <w:sz w:val="9"/>
        </w:rPr>
      </w:pPr>
      <w:r>
        <w:rPr>
          <w:noProof/>
        </w:rPr>
      </w:r>
      <w:r w:rsidR="00F90403">
        <w:rPr>
          <w:noProof/>
        </w:rPr>
        <w:pict w14:anchorId="2902BB21">
          <v:shape id="docshape8" o:spid="_x0000_s1411" type="#_x0000_t202" alt="" style="position:absolute;margin-left:1in;margin-top:6.9pt;width:468pt;height:43.8pt;z-index:-251600896;mso-wrap-style:square;mso-wrap-edited:f;mso-width-percent:0;mso-height-percent:0;mso-wrap-distance-left:0;mso-wrap-distance-right:0;mso-position-horizontal-relative:page;mso-width-percent:0;mso-height-percent:0;v-text-anchor:top" fillcolor="#f0f0f0" stroked="f">
            <v:textbox inset="0,0,0,0">
              <w:txbxContent>
                <w:p w14:paraId="0E336DFF" w14:textId="77777777" w:rsidR="00E933E1" w:rsidRDefault="00877D9F">
                  <w:pPr>
                    <w:pStyle w:val="BodyText"/>
                    <w:spacing w:before="116" w:line="225" w:lineRule="auto"/>
                    <w:ind w:left="120" w:right="6837"/>
                    <w:rPr>
                      <w:rFonts w:ascii="Courier New"/>
                      <w:color w:val="000000"/>
                    </w:rPr>
                  </w:pPr>
                  <w:proofErr w:type="spellStart"/>
                  <w:r>
                    <w:rPr>
                      <w:rFonts w:ascii="Courier New"/>
                      <w:color w:val="000000"/>
                    </w:rPr>
                    <w:t>SubNetwork</w:t>
                  </w:r>
                  <w:proofErr w:type="spellEnd"/>
                  <w:r>
                    <w:rPr>
                      <w:rFonts w:ascii="Courier New"/>
                      <w:color w:val="000000"/>
                    </w:rPr>
                    <w:t>=Dallas,</w:t>
                  </w:r>
                  <w:r>
                    <w:rPr>
                      <w:rFonts w:ascii="Courier New"/>
                      <w:color w:val="000000"/>
                      <w:spacing w:val="1"/>
                    </w:rPr>
                    <w:t xml:space="preserve"> </w:t>
                  </w:r>
                  <w:proofErr w:type="spellStart"/>
                  <w:r>
                    <w:rPr>
                      <w:rFonts w:ascii="Courier New"/>
                      <w:color w:val="000000"/>
                    </w:rPr>
                    <w:t>MeContext</w:t>
                  </w:r>
                  <w:proofErr w:type="spellEnd"/>
                  <w:r>
                    <w:rPr>
                      <w:rFonts w:ascii="Courier New"/>
                      <w:color w:val="000000"/>
                    </w:rPr>
                    <w:t>=NR-1,</w:t>
                  </w:r>
                  <w:r>
                    <w:rPr>
                      <w:rFonts w:ascii="Courier New"/>
                      <w:color w:val="000000"/>
                      <w:spacing w:val="1"/>
                    </w:rPr>
                    <w:t xml:space="preserve"> </w:t>
                  </w:r>
                  <w:proofErr w:type="spellStart"/>
                  <w:r>
                    <w:rPr>
                      <w:rFonts w:ascii="Courier New"/>
                      <w:color w:val="000000"/>
                    </w:rPr>
                    <w:t>ManagedElement</w:t>
                  </w:r>
                  <w:proofErr w:type="spellEnd"/>
                  <w:r>
                    <w:rPr>
                      <w:rFonts w:ascii="Courier New"/>
                      <w:color w:val="000000"/>
                    </w:rPr>
                    <w:t>=gNB-1</w:t>
                  </w:r>
                </w:p>
              </w:txbxContent>
            </v:textbox>
            <w10:wrap type="topAndBottom" anchorx="page"/>
          </v:shape>
        </w:pict>
      </w:r>
    </w:p>
    <w:p w14:paraId="499F2BB0" w14:textId="77777777" w:rsidR="00E933E1" w:rsidRDefault="003C2AFC">
      <w:pPr>
        <w:pStyle w:val="BodyText"/>
        <w:spacing w:before="104" w:line="249" w:lineRule="auto"/>
        <w:ind w:left="1440" w:right="1438"/>
      </w:pPr>
      <w:hyperlink w:anchor="_bookmark27" w:history="1">
        <w:r w:rsidR="00877D9F">
          <w:rPr>
            <w:color w:val="0000FF"/>
          </w:rPr>
          <w:t>Figure</w:t>
        </w:r>
        <w:r w:rsidR="00877D9F">
          <w:rPr>
            <w:color w:val="0000FF"/>
            <w:spacing w:val="-5"/>
          </w:rPr>
          <w:t xml:space="preserve"> </w:t>
        </w:r>
        <w:r w:rsidR="00877D9F">
          <w:rPr>
            <w:color w:val="0000FF"/>
          </w:rPr>
          <w:t>6:</w:t>
        </w:r>
        <w:r w:rsidR="00877D9F">
          <w:rPr>
            <w:color w:val="0000FF"/>
            <w:spacing w:val="-5"/>
          </w:rPr>
          <w:t xml:space="preserve"> </w:t>
        </w:r>
        <w:r w:rsidR="00877D9F">
          <w:rPr>
            <w:color w:val="0000FF"/>
          </w:rPr>
          <w:t>Performance</w:t>
        </w:r>
        <w:r w:rsidR="00877D9F">
          <w:rPr>
            <w:color w:val="0000FF"/>
            <w:spacing w:val="-5"/>
          </w:rPr>
          <w:t xml:space="preserve"> </w:t>
        </w:r>
        <w:r w:rsidR="00877D9F">
          <w:rPr>
            <w:color w:val="0000FF"/>
          </w:rPr>
          <w:t>Measurement</w:t>
        </w:r>
        <w:r w:rsidR="00877D9F">
          <w:rPr>
            <w:color w:val="0000FF"/>
            <w:spacing w:val="-5"/>
          </w:rPr>
          <w:t xml:space="preserve"> </w:t>
        </w:r>
        <w:r w:rsidR="00877D9F">
          <w:rPr>
            <w:color w:val="0000FF"/>
          </w:rPr>
          <w:t>Control</w:t>
        </w:r>
        <w:r w:rsidR="00877D9F">
          <w:rPr>
            <w:color w:val="0000FF"/>
            <w:spacing w:val="-5"/>
          </w:rPr>
          <w:t xml:space="preserve"> </w:t>
        </w:r>
        <w:r w:rsidR="00877D9F">
          <w:rPr>
            <w:color w:val="0000FF"/>
          </w:rPr>
          <w:t>NRM</w:t>
        </w:r>
        <w:r w:rsidR="00877D9F">
          <w:rPr>
            <w:color w:val="0000FF"/>
            <w:spacing w:val="-5"/>
          </w:rPr>
          <w:t xml:space="preserve"> </w:t>
        </w:r>
        <w:r w:rsidR="00877D9F">
          <w:rPr>
            <w:color w:val="0000FF"/>
          </w:rPr>
          <w:t>Fragment</w:t>
        </w:r>
        <w:r w:rsidR="00877D9F">
          <w:rPr>
            <w:color w:val="0000FF"/>
            <w:spacing w:val="2"/>
          </w:rPr>
          <w:t xml:space="preserve"> </w:t>
        </w:r>
      </w:hyperlink>
      <w:r w:rsidR="00877D9F">
        <w:t>is</w:t>
      </w:r>
      <w:r w:rsidR="00877D9F">
        <w:rPr>
          <w:spacing w:val="-5"/>
        </w:rPr>
        <w:t xml:space="preserve"> </w:t>
      </w:r>
      <w:r w:rsidR="00877D9F">
        <w:t>the</w:t>
      </w:r>
      <w:r w:rsidR="00877D9F">
        <w:rPr>
          <w:spacing w:val="-5"/>
        </w:rPr>
        <w:t xml:space="preserve"> </w:t>
      </w:r>
      <w:r w:rsidR="00877D9F">
        <w:t>class</w:t>
      </w:r>
      <w:r w:rsidR="00877D9F">
        <w:rPr>
          <w:spacing w:val="-5"/>
        </w:rPr>
        <w:t xml:space="preserve"> </w:t>
      </w:r>
      <w:r w:rsidR="00877D9F">
        <w:t>diagram</w:t>
      </w:r>
      <w:r w:rsidR="00877D9F">
        <w:rPr>
          <w:spacing w:val="-5"/>
        </w:rPr>
        <w:t xml:space="preserve"> </w:t>
      </w:r>
      <w:r w:rsidR="00877D9F">
        <w:t>for</w:t>
      </w:r>
      <w:r w:rsidR="00877D9F">
        <w:rPr>
          <w:spacing w:val="-5"/>
        </w:rPr>
        <w:t xml:space="preserve"> </w:t>
      </w:r>
      <w:r w:rsidR="00877D9F">
        <w:t>the</w:t>
      </w:r>
      <w:r w:rsidR="00877D9F">
        <w:rPr>
          <w:spacing w:val="-5"/>
        </w:rPr>
        <w:t xml:space="preserve"> </w:t>
      </w:r>
      <w:r w:rsidR="00877D9F">
        <w:t>Performance</w:t>
      </w:r>
      <w:r w:rsidR="00877D9F">
        <w:rPr>
          <w:spacing w:val="-52"/>
        </w:rPr>
        <w:t xml:space="preserve"> </w:t>
      </w:r>
      <w:r w:rsidR="00877D9F">
        <w:t>Measurement</w:t>
      </w:r>
      <w:r w:rsidR="00877D9F">
        <w:rPr>
          <w:spacing w:val="-2"/>
        </w:rPr>
        <w:t xml:space="preserve"> </w:t>
      </w:r>
      <w:r w:rsidR="00877D9F">
        <w:t>Control</w:t>
      </w:r>
      <w:r w:rsidR="00877D9F">
        <w:rPr>
          <w:spacing w:val="-1"/>
        </w:rPr>
        <w:t xml:space="preserve"> </w:t>
      </w:r>
      <w:r w:rsidR="00877D9F">
        <w:t>NRM</w:t>
      </w:r>
      <w:r w:rsidR="00877D9F">
        <w:rPr>
          <w:spacing w:val="-1"/>
        </w:rPr>
        <w:t xml:space="preserve"> </w:t>
      </w:r>
      <w:r w:rsidR="00877D9F">
        <w:t>fragment:</w:t>
      </w:r>
    </w:p>
    <w:p w14:paraId="7A5BE5BC" w14:textId="77777777" w:rsidR="00E933E1" w:rsidRDefault="00877D9F">
      <w:pPr>
        <w:pStyle w:val="BodyText"/>
        <w:spacing w:before="6"/>
        <w:rPr>
          <w:sz w:val="22"/>
        </w:rPr>
      </w:pPr>
      <w:r>
        <w:rPr>
          <w:noProof/>
        </w:rPr>
        <w:drawing>
          <wp:anchor distT="0" distB="0" distL="0" distR="0" simplePos="0" relativeHeight="9" behindDoc="0" locked="0" layoutInCell="1" allowOverlap="1" wp14:anchorId="0012D245" wp14:editId="6D193E5C">
            <wp:simplePos x="0" y="0"/>
            <wp:positionH relativeFrom="page">
              <wp:posOffset>2362200</wp:posOffset>
            </wp:positionH>
            <wp:positionV relativeFrom="paragraph">
              <wp:posOffset>180238</wp:posOffset>
            </wp:positionV>
            <wp:extent cx="3063239" cy="1448657"/>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5" cstate="print"/>
                    <a:stretch>
                      <a:fillRect/>
                    </a:stretch>
                  </pic:blipFill>
                  <pic:spPr>
                    <a:xfrm>
                      <a:off x="0" y="0"/>
                      <a:ext cx="3063239" cy="1448657"/>
                    </a:xfrm>
                    <a:prstGeom prst="rect">
                      <a:avLst/>
                    </a:prstGeom>
                  </pic:spPr>
                </pic:pic>
              </a:graphicData>
            </a:graphic>
          </wp:anchor>
        </w:drawing>
      </w:r>
    </w:p>
    <w:p w14:paraId="32896598" w14:textId="77777777" w:rsidR="00E933E1" w:rsidRDefault="00877D9F">
      <w:pPr>
        <w:pStyle w:val="Heading7"/>
        <w:spacing w:before="141"/>
        <w:ind w:left="209" w:right="212"/>
        <w:jc w:val="center"/>
      </w:pPr>
      <w:bookmarkStart w:id="53" w:name="_bookmark27"/>
      <w:bookmarkEnd w:id="53"/>
      <w:r>
        <w:rPr>
          <w:color w:val="005994"/>
        </w:rPr>
        <w:t>Figure</w:t>
      </w:r>
      <w:r>
        <w:rPr>
          <w:color w:val="005994"/>
          <w:spacing w:val="-7"/>
        </w:rPr>
        <w:t xml:space="preserve"> </w:t>
      </w:r>
      <w:r>
        <w:rPr>
          <w:color w:val="005994"/>
        </w:rPr>
        <w:t>6:</w:t>
      </w:r>
      <w:r>
        <w:rPr>
          <w:color w:val="005994"/>
          <w:spacing w:val="-6"/>
        </w:rPr>
        <w:t xml:space="preserve"> </w:t>
      </w:r>
      <w:r>
        <w:rPr>
          <w:color w:val="005994"/>
        </w:rPr>
        <w:t>Performance</w:t>
      </w:r>
      <w:r>
        <w:rPr>
          <w:color w:val="005994"/>
          <w:spacing w:val="-6"/>
        </w:rPr>
        <w:t xml:space="preserve"> </w:t>
      </w:r>
      <w:r>
        <w:rPr>
          <w:color w:val="005994"/>
        </w:rPr>
        <w:t>Measurement</w:t>
      </w:r>
      <w:r>
        <w:rPr>
          <w:color w:val="005994"/>
          <w:spacing w:val="-7"/>
        </w:rPr>
        <w:t xml:space="preserve"> </w:t>
      </w:r>
      <w:r>
        <w:rPr>
          <w:color w:val="005994"/>
        </w:rPr>
        <w:t>Control</w:t>
      </w:r>
      <w:r>
        <w:rPr>
          <w:color w:val="005994"/>
          <w:spacing w:val="-6"/>
        </w:rPr>
        <w:t xml:space="preserve"> </w:t>
      </w:r>
      <w:r>
        <w:rPr>
          <w:color w:val="005994"/>
        </w:rPr>
        <w:t>NRM</w:t>
      </w:r>
      <w:r>
        <w:rPr>
          <w:color w:val="005994"/>
          <w:spacing w:val="-6"/>
        </w:rPr>
        <w:t xml:space="preserve"> </w:t>
      </w:r>
      <w:r>
        <w:rPr>
          <w:color w:val="005994"/>
        </w:rPr>
        <w:t>Fragment</w:t>
      </w:r>
    </w:p>
    <w:p w14:paraId="5C0B3B47" w14:textId="77777777" w:rsidR="00E933E1" w:rsidRDefault="00E933E1">
      <w:pPr>
        <w:pStyle w:val="BodyText"/>
        <w:spacing w:before="3"/>
        <w:rPr>
          <w:b/>
          <w:sz w:val="18"/>
        </w:rPr>
      </w:pPr>
    </w:p>
    <w:p w14:paraId="35EE0270" w14:textId="77777777" w:rsidR="00E933E1" w:rsidRDefault="003C2AFC">
      <w:pPr>
        <w:pStyle w:val="BodyText"/>
        <w:spacing w:line="249" w:lineRule="auto"/>
        <w:ind w:left="1440" w:right="1438"/>
      </w:pPr>
      <w:hyperlink w:anchor="_bookmark28" w:history="1">
        <w:r w:rsidR="00877D9F">
          <w:rPr>
            <w:color w:val="0000FF"/>
          </w:rPr>
          <w:t>Figure</w:t>
        </w:r>
        <w:r w:rsidR="00877D9F">
          <w:rPr>
            <w:color w:val="0000FF"/>
            <w:spacing w:val="-4"/>
          </w:rPr>
          <w:t xml:space="preserve"> </w:t>
        </w:r>
        <w:r w:rsidR="00877D9F">
          <w:rPr>
            <w:color w:val="0000FF"/>
          </w:rPr>
          <w:t>7:</w:t>
        </w:r>
        <w:r w:rsidR="00877D9F">
          <w:rPr>
            <w:color w:val="0000FF"/>
            <w:spacing w:val="-4"/>
          </w:rPr>
          <w:t xml:space="preserve"> </w:t>
        </w:r>
        <w:r w:rsidR="00877D9F">
          <w:rPr>
            <w:color w:val="0000FF"/>
          </w:rPr>
          <w:t>Measurement</w:t>
        </w:r>
        <w:r w:rsidR="00877D9F">
          <w:rPr>
            <w:color w:val="0000FF"/>
            <w:spacing w:val="-4"/>
          </w:rPr>
          <w:t xml:space="preserve"> </w:t>
        </w:r>
        <w:r w:rsidR="00877D9F">
          <w:rPr>
            <w:color w:val="0000FF"/>
          </w:rPr>
          <w:t>Threshold</w:t>
        </w:r>
        <w:r w:rsidR="00877D9F">
          <w:rPr>
            <w:color w:val="0000FF"/>
            <w:spacing w:val="-4"/>
          </w:rPr>
          <w:t xml:space="preserve"> </w:t>
        </w:r>
        <w:r w:rsidR="00877D9F">
          <w:rPr>
            <w:color w:val="0000FF"/>
          </w:rPr>
          <w:t>Monitoring</w:t>
        </w:r>
        <w:r w:rsidR="00877D9F">
          <w:rPr>
            <w:color w:val="0000FF"/>
            <w:spacing w:val="-4"/>
          </w:rPr>
          <w:t xml:space="preserve"> </w:t>
        </w:r>
        <w:r w:rsidR="00877D9F">
          <w:rPr>
            <w:color w:val="0000FF"/>
          </w:rPr>
          <w:t>Control</w:t>
        </w:r>
        <w:r w:rsidR="00877D9F">
          <w:rPr>
            <w:color w:val="0000FF"/>
            <w:spacing w:val="-4"/>
          </w:rPr>
          <w:t xml:space="preserve"> </w:t>
        </w:r>
        <w:r w:rsidR="00877D9F">
          <w:rPr>
            <w:color w:val="0000FF"/>
          </w:rPr>
          <w:t>Fragment</w:t>
        </w:r>
        <w:r w:rsidR="00877D9F">
          <w:rPr>
            <w:color w:val="0000FF"/>
            <w:spacing w:val="1"/>
          </w:rPr>
          <w:t xml:space="preserve"> </w:t>
        </w:r>
      </w:hyperlink>
      <w:r w:rsidR="00877D9F">
        <w:t>is</w:t>
      </w:r>
      <w:r w:rsidR="00877D9F">
        <w:rPr>
          <w:spacing w:val="-4"/>
        </w:rPr>
        <w:t xml:space="preserve"> </w:t>
      </w:r>
      <w:r w:rsidR="00877D9F">
        <w:t>the</w:t>
      </w:r>
      <w:r w:rsidR="00877D9F">
        <w:rPr>
          <w:spacing w:val="-4"/>
        </w:rPr>
        <w:t xml:space="preserve"> </w:t>
      </w:r>
      <w:r w:rsidR="00877D9F">
        <w:t>class</w:t>
      </w:r>
      <w:r w:rsidR="00877D9F">
        <w:rPr>
          <w:spacing w:val="-4"/>
        </w:rPr>
        <w:t xml:space="preserve"> </w:t>
      </w:r>
      <w:r w:rsidR="00877D9F">
        <w:t>diagram</w:t>
      </w:r>
      <w:r w:rsidR="00877D9F">
        <w:rPr>
          <w:spacing w:val="-3"/>
        </w:rPr>
        <w:t xml:space="preserve"> </w:t>
      </w:r>
      <w:r w:rsidR="00877D9F">
        <w:t>for</w:t>
      </w:r>
      <w:r w:rsidR="00877D9F">
        <w:rPr>
          <w:spacing w:val="-4"/>
        </w:rPr>
        <w:t xml:space="preserve"> </w:t>
      </w:r>
      <w:r w:rsidR="00877D9F">
        <w:t>the</w:t>
      </w:r>
      <w:r w:rsidR="00877D9F">
        <w:rPr>
          <w:spacing w:val="-4"/>
        </w:rPr>
        <w:t xml:space="preserve"> </w:t>
      </w:r>
      <w:r w:rsidR="00877D9F">
        <w:t>Measurement</w:t>
      </w:r>
      <w:r w:rsidR="00877D9F">
        <w:rPr>
          <w:spacing w:val="-53"/>
        </w:rPr>
        <w:t xml:space="preserve"> </w:t>
      </w:r>
      <w:r w:rsidR="00877D9F">
        <w:t>Threshold</w:t>
      </w:r>
      <w:r w:rsidR="00877D9F">
        <w:rPr>
          <w:spacing w:val="-2"/>
        </w:rPr>
        <w:t xml:space="preserve"> </w:t>
      </w:r>
      <w:r w:rsidR="00877D9F">
        <w:t>Monitoring</w:t>
      </w:r>
      <w:r w:rsidR="00877D9F">
        <w:rPr>
          <w:spacing w:val="-1"/>
        </w:rPr>
        <w:t xml:space="preserve"> </w:t>
      </w:r>
      <w:r w:rsidR="00877D9F">
        <w:t>Control</w:t>
      </w:r>
      <w:r w:rsidR="00877D9F">
        <w:rPr>
          <w:spacing w:val="-1"/>
        </w:rPr>
        <w:t xml:space="preserve"> </w:t>
      </w:r>
      <w:r w:rsidR="00877D9F">
        <w:t>fragment:</w:t>
      </w:r>
    </w:p>
    <w:p w14:paraId="06E04EE5" w14:textId="77777777" w:rsidR="00E933E1" w:rsidRDefault="00877D9F">
      <w:pPr>
        <w:pStyle w:val="BodyText"/>
        <w:spacing w:before="6"/>
        <w:rPr>
          <w:sz w:val="22"/>
        </w:rPr>
      </w:pPr>
      <w:r>
        <w:rPr>
          <w:noProof/>
        </w:rPr>
        <w:drawing>
          <wp:anchor distT="0" distB="0" distL="0" distR="0" simplePos="0" relativeHeight="10" behindDoc="0" locked="0" layoutInCell="1" allowOverlap="1" wp14:anchorId="7C7A5072" wp14:editId="7B6D2B28">
            <wp:simplePos x="0" y="0"/>
            <wp:positionH relativeFrom="page">
              <wp:posOffset>2362200</wp:posOffset>
            </wp:positionH>
            <wp:positionV relativeFrom="paragraph">
              <wp:posOffset>180166</wp:posOffset>
            </wp:positionV>
            <wp:extent cx="3063240" cy="1110424"/>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6" cstate="print"/>
                    <a:stretch>
                      <a:fillRect/>
                    </a:stretch>
                  </pic:blipFill>
                  <pic:spPr>
                    <a:xfrm>
                      <a:off x="0" y="0"/>
                      <a:ext cx="3063240" cy="1110424"/>
                    </a:xfrm>
                    <a:prstGeom prst="rect">
                      <a:avLst/>
                    </a:prstGeom>
                  </pic:spPr>
                </pic:pic>
              </a:graphicData>
            </a:graphic>
          </wp:anchor>
        </w:drawing>
      </w:r>
    </w:p>
    <w:p w14:paraId="663F5040" w14:textId="77777777" w:rsidR="00E933E1" w:rsidRDefault="00877D9F">
      <w:pPr>
        <w:pStyle w:val="Heading7"/>
        <w:spacing w:before="143"/>
        <w:ind w:left="209" w:right="209"/>
        <w:jc w:val="center"/>
      </w:pPr>
      <w:bookmarkStart w:id="54" w:name="_bookmark28"/>
      <w:bookmarkEnd w:id="54"/>
      <w:r>
        <w:rPr>
          <w:color w:val="005994"/>
        </w:rPr>
        <w:t>Figure</w:t>
      </w:r>
      <w:r>
        <w:rPr>
          <w:color w:val="005994"/>
          <w:spacing w:val="-6"/>
        </w:rPr>
        <w:t xml:space="preserve"> </w:t>
      </w:r>
      <w:r>
        <w:rPr>
          <w:color w:val="005994"/>
        </w:rPr>
        <w:t>7:</w:t>
      </w:r>
      <w:r>
        <w:rPr>
          <w:color w:val="005994"/>
          <w:spacing w:val="-6"/>
        </w:rPr>
        <w:t xml:space="preserve"> </w:t>
      </w:r>
      <w:r>
        <w:rPr>
          <w:color w:val="005994"/>
        </w:rPr>
        <w:t>Measurement</w:t>
      </w:r>
      <w:r>
        <w:rPr>
          <w:color w:val="005994"/>
          <w:spacing w:val="-5"/>
        </w:rPr>
        <w:t xml:space="preserve"> </w:t>
      </w:r>
      <w:r>
        <w:rPr>
          <w:color w:val="005994"/>
        </w:rPr>
        <w:t>Threshold</w:t>
      </w:r>
      <w:r>
        <w:rPr>
          <w:color w:val="005994"/>
          <w:spacing w:val="-6"/>
        </w:rPr>
        <w:t xml:space="preserve"> </w:t>
      </w:r>
      <w:r>
        <w:rPr>
          <w:color w:val="005994"/>
        </w:rPr>
        <w:t>Monitoring</w:t>
      </w:r>
      <w:r>
        <w:rPr>
          <w:color w:val="005994"/>
          <w:spacing w:val="-6"/>
        </w:rPr>
        <w:t xml:space="preserve"> </w:t>
      </w:r>
      <w:r>
        <w:rPr>
          <w:color w:val="005994"/>
        </w:rPr>
        <w:t>Control</w:t>
      </w:r>
      <w:r>
        <w:rPr>
          <w:color w:val="005994"/>
          <w:spacing w:val="-5"/>
        </w:rPr>
        <w:t xml:space="preserve"> </w:t>
      </w:r>
      <w:r>
        <w:rPr>
          <w:color w:val="005994"/>
        </w:rPr>
        <w:t>Fragment</w:t>
      </w:r>
    </w:p>
    <w:p w14:paraId="25F695C5" w14:textId="77777777" w:rsidR="00E933E1" w:rsidRDefault="00E933E1">
      <w:pPr>
        <w:pStyle w:val="BodyText"/>
        <w:spacing w:before="3"/>
        <w:rPr>
          <w:b/>
          <w:sz w:val="18"/>
        </w:rPr>
      </w:pPr>
    </w:p>
    <w:p w14:paraId="7FDC7D54" w14:textId="22923247" w:rsidR="00E933E1" w:rsidRDefault="003C2AFC">
      <w:pPr>
        <w:pStyle w:val="BodyText"/>
        <w:spacing w:line="249" w:lineRule="auto"/>
        <w:ind w:left="1440" w:right="1438"/>
      </w:pPr>
      <w:hyperlink w:anchor="_bookmark29" w:history="1">
        <w:r w:rsidR="00877D9F">
          <w:rPr>
            <w:color w:val="0000FF"/>
          </w:rPr>
          <w:t>Figure</w:t>
        </w:r>
        <w:r w:rsidR="00877D9F">
          <w:rPr>
            <w:color w:val="0000FF"/>
            <w:spacing w:val="-6"/>
          </w:rPr>
          <w:t xml:space="preserve"> </w:t>
        </w:r>
        <w:r w:rsidR="00877D9F">
          <w:rPr>
            <w:color w:val="0000FF"/>
          </w:rPr>
          <w:t>8:</w:t>
        </w:r>
        <w:r w:rsidR="00877D9F">
          <w:rPr>
            <w:color w:val="0000FF"/>
            <w:spacing w:val="-6"/>
          </w:rPr>
          <w:t xml:space="preserve"> </w:t>
        </w:r>
        <w:r w:rsidR="00877D9F">
          <w:rPr>
            <w:color w:val="0000FF"/>
          </w:rPr>
          <w:t>Heartbeat</w:t>
        </w:r>
        <w:r w:rsidR="00877D9F">
          <w:rPr>
            <w:color w:val="0000FF"/>
            <w:spacing w:val="-6"/>
          </w:rPr>
          <w:t xml:space="preserve"> </w:t>
        </w:r>
        <w:r w:rsidR="00877D9F">
          <w:rPr>
            <w:color w:val="0000FF"/>
          </w:rPr>
          <w:t>Notification</w:t>
        </w:r>
        <w:r w:rsidR="00877D9F">
          <w:rPr>
            <w:color w:val="0000FF"/>
            <w:spacing w:val="-6"/>
          </w:rPr>
          <w:t xml:space="preserve"> </w:t>
        </w:r>
        <w:r w:rsidR="00877D9F">
          <w:rPr>
            <w:color w:val="0000FF"/>
          </w:rPr>
          <w:t>Control</w:t>
        </w:r>
        <w:r w:rsidR="00877D9F">
          <w:rPr>
            <w:color w:val="0000FF"/>
            <w:spacing w:val="-5"/>
          </w:rPr>
          <w:t xml:space="preserve"> </w:t>
        </w:r>
        <w:r w:rsidR="00877D9F">
          <w:rPr>
            <w:color w:val="0000FF"/>
          </w:rPr>
          <w:t>Fragment</w:t>
        </w:r>
        <w:r w:rsidR="00877D9F">
          <w:rPr>
            <w:color w:val="0000FF"/>
            <w:spacing w:val="-3"/>
          </w:rPr>
          <w:t xml:space="preserve"> </w:t>
        </w:r>
      </w:hyperlink>
      <w:r w:rsidR="00877D9F">
        <w:t>is</w:t>
      </w:r>
      <w:r w:rsidR="00877D9F">
        <w:rPr>
          <w:spacing w:val="-6"/>
        </w:rPr>
        <w:t xml:space="preserve"> </w:t>
      </w:r>
      <w:r w:rsidR="00877D9F">
        <w:t>the</w:t>
      </w:r>
      <w:r w:rsidR="00877D9F">
        <w:rPr>
          <w:spacing w:val="-6"/>
        </w:rPr>
        <w:t xml:space="preserve"> </w:t>
      </w:r>
      <w:r w:rsidR="00877D9F">
        <w:t>class</w:t>
      </w:r>
      <w:r w:rsidR="00877D9F">
        <w:rPr>
          <w:spacing w:val="-6"/>
        </w:rPr>
        <w:t xml:space="preserve"> </w:t>
      </w:r>
      <w:r w:rsidR="00877D9F">
        <w:t>diagram</w:t>
      </w:r>
      <w:r w:rsidR="00877D9F">
        <w:rPr>
          <w:spacing w:val="-6"/>
        </w:rPr>
        <w:t xml:space="preserve"> </w:t>
      </w:r>
      <w:r w:rsidR="00877D9F">
        <w:t>for</w:t>
      </w:r>
      <w:r w:rsidR="00877D9F">
        <w:rPr>
          <w:spacing w:val="-5"/>
        </w:rPr>
        <w:t xml:space="preserve"> </w:t>
      </w:r>
      <w:r w:rsidR="00877D9F">
        <w:t>the</w:t>
      </w:r>
      <w:r w:rsidR="00877D9F">
        <w:rPr>
          <w:spacing w:val="-6"/>
        </w:rPr>
        <w:t xml:space="preserve"> </w:t>
      </w:r>
      <w:r w:rsidR="00877D9F">
        <w:t>Heartbeat</w:t>
      </w:r>
      <w:r w:rsidR="00877D9F">
        <w:rPr>
          <w:spacing w:val="-6"/>
        </w:rPr>
        <w:t xml:space="preserve"> </w:t>
      </w:r>
      <w:r w:rsidR="00877D9F">
        <w:t>Notification</w:t>
      </w:r>
      <w:r w:rsidR="00877D9F">
        <w:rPr>
          <w:spacing w:val="-6"/>
        </w:rPr>
        <w:t xml:space="preserve"> </w:t>
      </w:r>
      <w:r w:rsidR="00877D9F">
        <w:t>Control</w:t>
      </w:r>
      <w:r w:rsidR="00877D9F">
        <w:rPr>
          <w:spacing w:val="-2"/>
        </w:rPr>
        <w:t xml:space="preserve"> </w:t>
      </w:r>
      <w:r w:rsidR="00877D9F">
        <w:t>Fragment:</w:t>
      </w:r>
    </w:p>
    <w:p w14:paraId="48C10CC1" w14:textId="77777777" w:rsidR="00E933E1" w:rsidRDefault="00E933E1">
      <w:pPr>
        <w:spacing w:line="249" w:lineRule="auto"/>
        <w:sectPr w:rsidR="00E933E1">
          <w:pgSz w:w="12240" w:h="15840"/>
          <w:pgMar w:top="1300" w:right="0" w:bottom="940" w:left="0" w:header="616" w:footer="757" w:gutter="0"/>
          <w:cols w:space="720"/>
        </w:sectPr>
      </w:pPr>
    </w:p>
    <w:p w14:paraId="31133117" w14:textId="77777777" w:rsidR="00E933E1" w:rsidRDefault="00E933E1">
      <w:pPr>
        <w:pStyle w:val="BodyText"/>
        <w:spacing w:before="9"/>
        <w:rPr>
          <w:sz w:val="12"/>
        </w:rPr>
      </w:pPr>
    </w:p>
    <w:p w14:paraId="484F0530" w14:textId="77777777" w:rsidR="00E933E1" w:rsidRDefault="00877D9F">
      <w:pPr>
        <w:pStyle w:val="BodyText"/>
        <w:ind w:left="4620"/>
      </w:pPr>
      <w:r>
        <w:rPr>
          <w:noProof/>
        </w:rPr>
        <w:drawing>
          <wp:inline distT="0" distB="0" distL="0" distR="0" wp14:anchorId="261DA694" wp14:editId="5A8C37C8">
            <wp:extent cx="1914525" cy="236124"/>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7" cstate="print"/>
                    <a:stretch>
                      <a:fillRect/>
                    </a:stretch>
                  </pic:blipFill>
                  <pic:spPr>
                    <a:xfrm>
                      <a:off x="0" y="0"/>
                      <a:ext cx="1914525" cy="236124"/>
                    </a:xfrm>
                    <a:prstGeom prst="rect">
                      <a:avLst/>
                    </a:prstGeom>
                  </pic:spPr>
                </pic:pic>
              </a:graphicData>
            </a:graphic>
          </wp:inline>
        </w:drawing>
      </w:r>
    </w:p>
    <w:p w14:paraId="1A86E75E" w14:textId="77777777" w:rsidR="00E933E1" w:rsidRDefault="00877D9F">
      <w:pPr>
        <w:pStyle w:val="Heading7"/>
        <w:spacing w:before="150"/>
        <w:ind w:left="209" w:right="210"/>
        <w:jc w:val="center"/>
      </w:pPr>
      <w:bookmarkStart w:id="55" w:name="_bookmark29"/>
      <w:bookmarkEnd w:id="55"/>
      <w:r>
        <w:rPr>
          <w:color w:val="005994"/>
        </w:rPr>
        <w:t>Figure</w:t>
      </w:r>
      <w:r>
        <w:rPr>
          <w:color w:val="005994"/>
          <w:spacing w:val="-9"/>
        </w:rPr>
        <w:t xml:space="preserve"> </w:t>
      </w:r>
      <w:r>
        <w:rPr>
          <w:color w:val="005994"/>
        </w:rPr>
        <w:t>8:</w:t>
      </w:r>
      <w:r>
        <w:rPr>
          <w:color w:val="005994"/>
          <w:spacing w:val="-9"/>
        </w:rPr>
        <w:t xml:space="preserve"> </w:t>
      </w:r>
      <w:r>
        <w:rPr>
          <w:color w:val="005994"/>
        </w:rPr>
        <w:t>Heartbeat</w:t>
      </w:r>
      <w:r>
        <w:rPr>
          <w:color w:val="005994"/>
          <w:spacing w:val="-9"/>
        </w:rPr>
        <w:t xml:space="preserve"> </w:t>
      </w:r>
      <w:r>
        <w:rPr>
          <w:color w:val="005994"/>
        </w:rPr>
        <w:t>Notification</w:t>
      </w:r>
      <w:r>
        <w:rPr>
          <w:color w:val="005994"/>
          <w:spacing w:val="-9"/>
        </w:rPr>
        <w:t xml:space="preserve"> </w:t>
      </w:r>
      <w:r>
        <w:rPr>
          <w:color w:val="005994"/>
        </w:rPr>
        <w:t>Control</w:t>
      </w:r>
      <w:r>
        <w:rPr>
          <w:color w:val="005994"/>
          <w:spacing w:val="-8"/>
        </w:rPr>
        <w:t xml:space="preserve"> </w:t>
      </w:r>
      <w:r>
        <w:rPr>
          <w:color w:val="005994"/>
        </w:rPr>
        <w:t>Fragment</w:t>
      </w:r>
    </w:p>
    <w:p w14:paraId="4466CE53" w14:textId="77777777" w:rsidR="00E933E1" w:rsidRDefault="00E933E1">
      <w:pPr>
        <w:pStyle w:val="BodyText"/>
        <w:spacing w:before="3"/>
        <w:rPr>
          <w:b/>
          <w:sz w:val="18"/>
        </w:rPr>
      </w:pPr>
    </w:p>
    <w:p w14:paraId="37062370" w14:textId="77777777" w:rsidR="00E933E1" w:rsidRDefault="003C2AFC">
      <w:pPr>
        <w:pStyle w:val="BodyText"/>
        <w:spacing w:line="249" w:lineRule="auto"/>
        <w:ind w:left="1440" w:right="1438"/>
      </w:pPr>
      <w:hyperlink w:anchor="_bookmark30" w:history="1">
        <w:r w:rsidR="00877D9F">
          <w:rPr>
            <w:color w:val="0000FF"/>
          </w:rPr>
          <w:t>Figure</w:t>
        </w:r>
        <w:r w:rsidR="00877D9F">
          <w:rPr>
            <w:color w:val="0000FF"/>
            <w:spacing w:val="-7"/>
          </w:rPr>
          <w:t xml:space="preserve"> </w:t>
        </w:r>
        <w:r w:rsidR="00877D9F">
          <w:rPr>
            <w:color w:val="0000FF"/>
          </w:rPr>
          <w:t>9:</w:t>
        </w:r>
        <w:r w:rsidR="00877D9F">
          <w:rPr>
            <w:color w:val="0000FF"/>
            <w:spacing w:val="-6"/>
          </w:rPr>
          <w:t xml:space="preserve"> </w:t>
        </w:r>
        <w:r w:rsidR="00877D9F">
          <w:rPr>
            <w:color w:val="0000FF"/>
          </w:rPr>
          <w:t>Notification</w:t>
        </w:r>
        <w:r w:rsidR="00877D9F">
          <w:rPr>
            <w:color w:val="0000FF"/>
            <w:spacing w:val="-6"/>
          </w:rPr>
          <w:t xml:space="preserve"> </w:t>
        </w:r>
        <w:r w:rsidR="00877D9F">
          <w:rPr>
            <w:color w:val="0000FF"/>
          </w:rPr>
          <w:t>Subscription</w:t>
        </w:r>
        <w:r w:rsidR="00877D9F">
          <w:rPr>
            <w:color w:val="0000FF"/>
            <w:spacing w:val="-7"/>
          </w:rPr>
          <w:t xml:space="preserve"> </w:t>
        </w:r>
        <w:r w:rsidR="00877D9F">
          <w:rPr>
            <w:color w:val="0000FF"/>
          </w:rPr>
          <w:t>Control</w:t>
        </w:r>
        <w:r w:rsidR="00877D9F">
          <w:rPr>
            <w:color w:val="0000FF"/>
            <w:spacing w:val="-6"/>
          </w:rPr>
          <w:t xml:space="preserve"> </w:t>
        </w:r>
        <w:r w:rsidR="00877D9F">
          <w:rPr>
            <w:color w:val="0000FF"/>
          </w:rPr>
          <w:t xml:space="preserve">Fragment </w:t>
        </w:r>
      </w:hyperlink>
      <w:r w:rsidR="00877D9F">
        <w:t>is</w:t>
      </w:r>
      <w:r w:rsidR="00877D9F">
        <w:rPr>
          <w:spacing w:val="-6"/>
        </w:rPr>
        <w:t xml:space="preserve"> </w:t>
      </w:r>
      <w:r w:rsidR="00877D9F">
        <w:t>the</w:t>
      </w:r>
      <w:r w:rsidR="00877D9F">
        <w:rPr>
          <w:spacing w:val="-7"/>
        </w:rPr>
        <w:t xml:space="preserve"> </w:t>
      </w:r>
      <w:r w:rsidR="00877D9F">
        <w:t>class</w:t>
      </w:r>
      <w:r w:rsidR="00877D9F">
        <w:rPr>
          <w:spacing w:val="-6"/>
        </w:rPr>
        <w:t xml:space="preserve"> </w:t>
      </w:r>
      <w:r w:rsidR="00877D9F">
        <w:t>diagram</w:t>
      </w:r>
      <w:r w:rsidR="00877D9F">
        <w:rPr>
          <w:spacing w:val="-6"/>
        </w:rPr>
        <w:t xml:space="preserve"> </w:t>
      </w:r>
      <w:r w:rsidR="00877D9F">
        <w:t>for</w:t>
      </w:r>
      <w:r w:rsidR="00877D9F">
        <w:rPr>
          <w:spacing w:val="-7"/>
        </w:rPr>
        <w:t xml:space="preserve"> </w:t>
      </w:r>
      <w:r w:rsidR="00877D9F">
        <w:t>the</w:t>
      </w:r>
      <w:r w:rsidR="00877D9F">
        <w:rPr>
          <w:spacing w:val="-6"/>
        </w:rPr>
        <w:t xml:space="preserve"> </w:t>
      </w:r>
      <w:r w:rsidR="00877D9F">
        <w:t>Notification</w:t>
      </w:r>
      <w:r w:rsidR="00877D9F">
        <w:rPr>
          <w:spacing w:val="-6"/>
        </w:rPr>
        <w:t xml:space="preserve"> </w:t>
      </w:r>
      <w:r w:rsidR="00877D9F">
        <w:t>Subscription</w:t>
      </w:r>
      <w:r w:rsidR="00877D9F">
        <w:rPr>
          <w:spacing w:val="1"/>
        </w:rPr>
        <w:t xml:space="preserve"> </w:t>
      </w:r>
      <w:r w:rsidR="00877D9F">
        <w:t>Control</w:t>
      </w:r>
      <w:r w:rsidR="00877D9F">
        <w:rPr>
          <w:spacing w:val="-2"/>
        </w:rPr>
        <w:t xml:space="preserve"> </w:t>
      </w:r>
      <w:r w:rsidR="00877D9F">
        <w:t>Fragment:</w:t>
      </w:r>
    </w:p>
    <w:p w14:paraId="018A5F00" w14:textId="77777777" w:rsidR="00E933E1" w:rsidRDefault="00877D9F">
      <w:pPr>
        <w:pStyle w:val="BodyText"/>
        <w:spacing w:before="7"/>
        <w:rPr>
          <w:sz w:val="22"/>
        </w:rPr>
      </w:pPr>
      <w:r>
        <w:rPr>
          <w:noProof/>
        </w:rPr>
        <w:drawing>
          <wp:anchor distT="0" distB="0" distL="0" distR="0" simplePos="0" relativeHeight="11" behindDoc="0" locked="0" layoutInCell="1" allowOverlap="1" wp14:anchorId="5044E074" wp14:editId="7D639216">
            <wp:simplePos x="0" y="0"/>
            <wp:positionH relativeFrom="page">
              <wp:posOffset>2933700</wp:posOffset>
            </wp:positionH>
            <wp:positionV relativeFrom="paragraph">
              <wp:posOffset>180389</wp:posOffset>
            </wp:positionV>
            <wp:extent cx="1914525" cy="810482"/>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8" cstate="print"/>
                    <a:stretch>
                      <a:fillRect/>
                    </a:stretch>
                  </pic:blipFill>
                  <pic:spPr>
                    <a:xfrm>
                      <a:off x="0" y="0"/>
                      <a:ext cx="1914525" cy="810482"/>
                    </a:xfrm>
                    <a:prstGeom prst="rect">
                      <a:avLst/>
                    </a:prstGeom>
                  </pic:spPr>
                </pic:pic>
              </a:graphicData>
            </a:graphic>
          </wp:anchor>
        </w:drawing>
      </w:r>
    </w:p>
    <w:p w14:paraId="346B3846" w14:textId="77777777" w:rsidR="00E933E1" w:rsidRDefault="00877D9F">
      <w:pPr>
        <w:pStyle w:val="Heading7"/>
        <w:spacing w:before="146"/>
        <w:ind w:left="209" w:right="211"/>
        <w:jc w:val="center"/>
      </w:pPr>
      <w:bookmarkStart w:id="56" w:name="_bookmark30"/>
      <w:bookmarkEnd w:id="56"/>
      <w:r>
        <w:rPr>
          <w:color w:val="005994"/>
        </w:rPr>
        <w:t>Figure</w:t>
      </w:r>
      <w:r>
        <w:rPr>
          <w:color w:val="005994"/>
          <w:spacing w:val="-10"/>
        </w:rPr>
        <w:t xml:space="preserve"> </w:t>
      </w:r>
      <w:r>
        <w:rPr>
          <w:color w:val="005994"/>
        </w:rPr>
        <w:t>9:</w:t>
      </w:r>
      <w:r>
        <w:rPr>
          <w:color w:val="005994"/>
          <w:spacing w:val="-9"/>
        </w:rPr>
        <w:t xml:space="preserve"> </w:t>
      </w:r>
      <w:r>
        <w:rPr>
          <w:color w:val="005994"/>
        </w:rPr>
        <w:t>Notification</w:t>
      </w:r>
      <w:r>
        <w:rPr>
          <w:color w:val="005994"/>
          <w:spacing w:val="-10"/>
        </w:rPr>
        <w:t xml:space="preserve"> </w:t>
      </w:r>
      <w:r>
        <w:rPr>
          <w:color w:val="005994"/>
        </w:rPr>
        <w:t>Subscription</w:t>
      </w:r>
      <w:r>
        <w:rPr>
          <w:color w:val="005994"/>
          <w:spacing w:val="-9"/>
        </w:rPr>
        <w:t xml:space="preserve"> </w:t>
      </w:r>
      <w:r>
        <w:rPr>
          <w:color w:val="005994"/>
        </w:rPr>
        <w:t>Control</w:t>
      </w:r>
      <w:r>
        <w:rPr>
          <w:color w:val="005994"/>
          <w:spacing w:val="-9"/>
        </w:rPr>
        <w:t xml:space="preserve"> </w:t>
      </w:r>
      <w:r>
        <w:rPr>
          <w:color w:val="005994"/>
        </w:rPr>
        <w:t>Fragment</w:t>
      </w:r>
    </w:p>
    <w:p w14:paraId="105AB4E5" w14:textId="77777777" w:rsidR="00E933E1" w:rsidRDefault="00E933E1">
      <w:pPr>
        <w:pStyle w:val="BodyText"/>
        <w:spacing w:before="3"/>
        <w:rPr>
          <w:b/>
          <w:sz w:val="18"/>
        </w:rPr>
      </w:pPr>
    </w:p>
    <w:p w14:paraId="02DA5D8B" w14:textId="77777777" w:rsidR="00E933E1" w:rsidRDefault="00877D9F">
      <w:pPr>
        <w:pStyle w:val="Heading7"/>
        <w:numPr>
          <w:ilvl w:val="3"/>
          <w:numId w:val="98"/>
        </w:numPr>
        <w:tabs>
          <w:tab w:val="left" w:pos="2162"/>
        </w:tabs>
      </w:pPr>
      <w:bookmarkStart w:id="57" w:name="6.3.2.2._Inheritance"/>
      <w:bookmarkStart w:id="58" w:name="_bookmark31"/>
      <w:bookmarkEnd w:id="57"/>
      <w:bookmarkEnd w:id="58"/>
      <w:r>
        <w:rPr>
          <w:color w:val="005994"/>
        </w:rPr>
        <w:t>Inheritance</w:t>
      </w:r>
    </w:p>
    <w:p w14:paraId="0E435D00" w14:textId="77777777" w:rsidR="00E933E1" w:rsidRDefault="00877D9F">
      <w:pPr>
        <w:pStyle w:val="BodyText"/>
        <w:spacing w:before="130"/>
        <w:ind w:left="1440"/>
      </w:pPr>
      <w:r>
        <w:t>This</w:t>
      </w:r>
      <w:r>
        <w:rPr>
          <w:spacing w:val="-5"/>
        </w:rPr>
        <w:t xml:space="preserve"> </w:t>
      </w:r>
      <w:r>
        <w:t>section</w:t>
      </w:r>
      <w:r>
        <w:rPr>
          <w:spacing w:val="-5"/>
        </w:rPr>
        <w:t xml:space="preserve"> </w:t>
      </w:r>
      <w:r>
        <w:t>depicts</w:t>
      </w:r>
      <w:r>
        <w:rPr>
          <w:spacing w:val="-4"/>
        </w:rPr>
        <w:t xml:space="preserve"> </w:t>
      </w:r>
      <w:r>
        <w:t>inheritance</w:t>
      </w:r>
      <w:r>
        <w:rPr>
          <w:spacing w:val="-5"/>
        </w:rPr>
        <w:t xml:space="preserve"> </w:t>
      </w:r>
      <w:r>
        <w:t>relationships.</w:t>
      </w:r>
    </w:p>
    <w:p w14:paraId="49538D60" w14:textId="77777777" w:rsidR="00E933E1" w:rsidRDefault="003C2AFC">
      <w:pPr>
        <w:pStyle w:val="BodyText"/>
        <w:spacing w:before="130"/>
        <w:ind w:left="1440"/>
      </w:pPr>
      <w:hyperlink w:anchor="_bookmark32" w:history="1">
        <w:r w:rsidR="00877D9F">
          <w:rPr>
            <w:color w:val="0000FF"/>
          </w:rPr>
          <w:t>Figure</w:t>
        </w:r>
        <w:r w:rsidR="00877D9F">
          <w:rPr>
            <w:color w:val="0000FF"/>
            <w:spacing w:val="-7"/>
          </w:rPr>
          <w:t xml:space="preserve"> </w:t>
        </w:r>
        <w:r w:rsidR="00877D9F">
          <w:rPr>
            <w:color w:val="0000FF"/>
          </w:rPr>
          <w:t>10:</w:t>
        </w:r>
        <w:r w:rsidR="00877D9F">
          <w:rPr>
            <w:color w:val="0000FF"/>
            <w:spacing w:val="-6"/>
          </w:rPr>
          <w:t xml:space="preserve"> </w:t>
        </w:r>
        <w:r w:rsidR="00877D9F">
          <w:rPr>
            <w:color w:val="0000FF"/>
          </w:rPr>
          <w:t>Inheritance</w:t>
        </w:r>
        <w:r w:rsidR="00877D9F">
          <w:rPr>
            <w:color w:val="0000FF"/>
            <w:spacing w:val="-6"/>
          </w:rPr>
          <w:t xml:space="preserve"> </w:t>
        </w:r>
        <w:r w:rsidR="00877D9F">
          <w:rPr>
            <w:color w:val="0000FF"/>
          </w:rPr>
          <w:t>Hierarchy</w:t>
        </w:r>
        <w:r w:rsidR="00877D9F">
          <w:rPr>
            <w:color w:val="0000FF"/>
            <w:spacing w:val="-7"/>
          </w:rPr>
          <w:t xml:space="preserve"> </w:t>
        </w:r>
        <w:r w:rsidR="00877D9F">
          <w:rPr>
            <w:color w:val="0000FF"/>
          </w:rPr>
          <w:t>NRM</w:t>
        </w:r>
        <w:r w:rsidR="00877D9F">
          <w:rPr>
            <w:color w:val="0000FF"/>
            <w:spacing w:val="-6"/>
          </w:rPr>
          <w:t xml:space="preserve"> </w:t>
        </w:r>
        <w:r w:rsidR="00877D9F">
          <w:rPr>
            <w:color w:val="0000FF"/>
          </w:rPr>
          <w:t>Fragment</w:t>
        </w:r>
        <w:r w:rsidR="00877D9F">
          <w:rPr>
            <w:color w:val="0000FF"/>
            <w:spacing w:val="-1"/>
          </w:rPr>
          <w:t xml:space="preserve"> </w:t>
        </w:r>
      </w:hyperlink>
      <w:r w:rsidR="00877D9F">
        <w:t>shows</w:t>
      </w:r>
      <w:r w:rsidR="00877D9F">
        <w:rPr>
          <w:spacing w:val="-6"/>
        </w:rPr>
        <w:t xml:space="preserve"> </w:t>
      </w:r>
      <w:r w:rsidR="00877D9F">
        <w:t>the</w:t>
      </w:r>
      <w:r w:rsidR="00877D9F">
        <w:rPr>
          <w:spacing w:val="-6"/>
        </w:rPr>
        <w:t xml:space="preserve"> </w:t>
      </w:r>
      <w:r w:rsidR="00877D9F">
        <w:t>Inheritance</w:t>
      </w:r>
      <w:r w:rsidR="00877D9F">
        <w:rPr>
          <w:spacing w:val="-7"/>
        </w:rPr>
        <w:t xml:space="preserve"> </w:t>
      </w:r>
      <w:r w:rsidR="00877D9F">
        <w:t>Hierarchy</w:t>
      </w:r>
      <w:r w:rsidR="00877D9F">
        <w:rPr>
          <w:spacing w:val="-6"/>
        </w:rPr>
        <w:t xml:space="preserve"> </w:t>
      </w:r>
      <w:r w:rsidR="00877D9F">
        <w:t>NRM</w:t>
      </w:r>
      <w:r w:rsidR="00877D9F">
        <w:rPr>
          <w:spacing w:val="-6"/>
        </w:rPr>
        <w:t xml:space="preserve"> </w:t>
      </w:r>
      <w:r w:rsidR="00877D9F">
        <w:t>Fragment:</w:t>
      </w:r>
    </w:p>
    <w:p w14:paraId="25636FD6" w14:textId="77777777" w:rsidR="00E933E1" w:rsidRDefault="00877D9F">
      <w:pPr>
        <w:pStyle w:val="BodyText"/>
        <w:spacing w:before="3"/>
        <w:rPr>
          <w:sz w:val="23"/>
        </w:rPr>
      </w:pPr>
      <w:r>
        <w:rPr>
          <w:noProof/>
        </w:rPr>
        <w:drawing>
          <wp:anchor distT="0" distB="0" distL="0" distR="0" simplePos="0" relativeHeight="12" behindDoc="0" locked="0" layoutInCell="1" allowOverlap="1" wp14:anchorId="6FE84EED" wp14:editId="3E28BA88">
            <wp:simplePos x="0" y="0"/>
            <wp:positionH relativeFrom="page">
              <wp:posOffset>2362200</wp:posOffset>
            </wp:positionH>
            <wp:positionV relativeFrom="paragraph">
              <wp:posOffset>185512</wp:posOffset>
            </wp:positionV>
            <wp:extent cx="3063240" cy="1072134"/>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9" cstate="print"/>
                    <a:stretch>
                      <a:fillRect/>
                    </a:stretch>
                  </pic:blipFill>
                  <pic:spPr>
                    <a:xfrm>
                      <a:off x="0" y="0"/>
                      <a:ext cx="3063240" cy="1072134"/>
                    </a:xfrm>
                    <a:prstGeom prst="rect">
                      <a:avLst/>
                    </a:prstGeom>
                  </pic:spPr>
                </pic:pic>
              </a:graphicData>
            </a:graphic>
          </wp:anchor>
        </w:drawing>
      </w:r>
    </w:p>
    <w:p w14:paraId="72C61957" w14:textId="77777777" w:rsidR="00E933E1" w:rsidRDefault="00877D9F">
      <w:pPr>
        <w:pStyle w:val="Heading7"/>
        <w:spacing w:before="164"/>
        <w:ind w:left="209" w:right="211"/>
        <w:jc w:val="center"/>
      </w:pPr>
      <w:bookmarkStart w:id="59" w:name="_bookmark32"/>
      <w:bookmarkEnd w:id="59"/>
      <w:r>
        <w:rPr>
          <w:color w:val="005994"/>
        </w:rPr>
        <w:t>Figure</w:t>
      </w:r>
      <w:r>
        <w:rPr>
          <w:color w:val="005994"/>
          <w:spacing w:val="-8"/>
        </w:rPr>
        <w:t xml:space="preserve"> </w:t>
      </w:r>
      <w:r>
        <w:rPr>
          <w:color w:val="005994"/>
        </w:rPr>
        <w:t>10:</w:t>
      </w:r>
      <w:r>
        <w:rPr>
          <w:color w:val="005994"/>
          <w:spacing w:val="-8"/>
        </w:rPr>
        <w:t xml:space="preserve"> </w:t>
      </w:r>
      <w:r>
        <w:rPr>
          <w:color w:val="005994"/>
        </w:rPr>
        <w:t>Inheritance</w:t>
      </w:r>
      <w:r>
        <w:rPr>
          <w:color w:val="005994"/>
          <w:spacing w:val="-8"/>
        </w:rPr>
        <w:t xml:space="preserve"> </w:t>
      </w:r>
      <w:r>
        <w:rPr>
          <w:color w:val="005994"/>
        </w:rPr>
        <w:t>Hierarchy</w:t>
      </w:r>
      <w:r>
        <w:rPr>
          <w:color w:val="005994"/>
          <w:spacing w:val="-8"/>
        </w:rPr>
        <w:t xml:space="preserve"> </w:t>
      </w:r>
      <w:r>
        <w:rPr>
          <w:color w:val="005994"/>
        </w:rPr>
        <w:t>NRM</w:t>
      </w:r>
      <w:r>
        <w:rPr>
          <w:color w:val="005994"/>
          <w:spacing w:val="-8"/>
        </w:rPr>
        <w:t xml:space="preserve"> </w:t>
      </w:r>
      <w:r>
        <w:rPr>
          <w:color w:val="005994"/>
        </w:rPr>
        <w:t>Fragment</w:t>
      </w:r>
    </w:p>
    <w:p w14:paraId="34C70C14" w14:textId="77777777" w:rsidR="00E933E1" w:rsidRDefault="00E933E1">
      <w:pPr>
        <w:pStyle w:val="BodyText"/>
        <w:spacing w:before="3"/>
        <w:rPr>
          <w:b/>
          <w:sz w:val="18"/>
        </w:rPr>
      </w:pPr>
    </w:p>
    <w:p w14:paraId="53271D47" w14:textId="77777777" w:rsidR="00E933E1" w:rsidRDefault="003C2AFC">
      <w:pPr>
        <w:pStyle w:val="BodyText"/>
        <w:spacing w:line="249" w:lineRule="auto"/>
        <w:ind w:left="1440" w:right="1438"/>
      </w:pPr>
      <w:hyperlink w:anchor="_bookmark33" w:history="1">
        <w:r w:rsidR="00877D9F">
          <w:rPr>
            <w:color w:val="0000FF"/>
          </w:rPr>
          <w:t>Figure</w:t>
        </w:r>
        <w:r w:rsidR="00877D9F">
          <w:rPr>
            <w:color w:val="0000FF"/>
            <w:spacing w:val="-7"/>
          </w:rPr>
          <w:t xml:space="preserve"> </w:t>
        </w:r>
        <w:r w:rsidR="00877D9F">
          <w:rPr>
            <w:color w:val="0000FF"/>
          </w:rPr>
          <w:t>11:</w:t>
        </w:r>
        <w:r w:rsidR="00877D9F">
          <w:rPr>
            <w:color w:val="0000FF"/>
            <w:spacing w:val="-6"/>
          </w:rPr>
          <w:t xml:space="preserve"> </w:t>
        </w:r>
        <w:r w:rsidR="00877D9F">
          <w:rPr>
            <w:color w:val="0000FF"/>
          </w:rPr>
          <w:t>Performance</w:t>
        </w:r>
        <w:r w:rsidR="00877D9F">
          <w:rPr>
            <w:color w:val="0000FF"/>
            <w:spacing w:val="-6"/>
          </w:rPr>
          <w:t xml:space="preserve"> </w:t>
        </w:r>
        <w:r w:rsidR="00877D9F">
          <w:rPr>
            <w:color w:val="0000FF"/>
          </w:rPr>
          <w:t>Measurement</w:t>
        </w:r>
        <w:r w:rsidR="00877D9F">
          <w:rPr>
            <w:color w:val="0000FF"/>
            <w:spacing w:val="-6"/>
          </w:rPr>
          <w:t xml:space="preserve"> </w:t>
        </w:r>
        <w:r w:rsidR="00877D9F">
          <w:rPr>
            <w:color w:val="0000FF"/>
          </w:rPr>
          <w:t>Control</w:t>
        </w:r>
        <w:r w:rsidR="00877D9F">
          <w:rPr>
            <w:color w:val="0000FF"/>
            <w:spacing w:val="-6"/>
          </w:rPr>
          <w:t xml:space="preserve"> </w:t>
        </w:r>
        <w:r w:rsidR="00877D9F">
          <w:rPr>
            <w:color w:val="0000FF"/>
          </w:rPr>
          <w:t>NRM</w:t>
        </w:r>
        <w:r w:rsidR="00877D9F">
          <w:rPr>
            <w:color w:val="0000FF"/>
            <w:spacing w:val="-7"/>
          </w:rPr>
          <w:t xml:space="preserve"> </w:t>
        </w:r>
        <w:r w:rsidR="00877D9F">
          <w:rPr>
            <w:color w:val="0000FF"/>
          </w:rPr>
          <w:t>Fragment</w:t>
        </w:r>
        <w:r w:rsidR="00877D9F">
          <w:rPr>
            <w:color w:val="0000FF"/>
            <w:spacing w:val="-6"/>
          </w:rPr>
          <w:t xml:space="preserve"> </w:t>
        </w:r>
      </w:hyperlink>
      <w:r w:rsidR="00877D9F">
        <w:t>shows</w:t>
      </w:r>
      <w:r w:rsidR="00877D9F">
        <w:rPr>
          <w:spacing w:val="-6"/>
        </w:rPr>
        <w:t xml:space="preserve"> </w:t>
      </w:r>
      <w:r w:rsidR="00877D9F">
        <w:t>the</w:t>
      </w:r>
      <w:r w:rsidR="00877D9F">
        <w:rPr>
          <w:spacing w:val="-6"/>
        </w:rPr>
        <w:t xml:space="preserve"> </w:t>
      </w:r>
      <w:r w:rsidR="00877D9F">
        <w:t>Performance</w:t>
      </w:r>
      <w:r w:rsidR="00877D9F">
        <w:rPr>
          <w:spacing w:val="-6"/>
        </w:rPr>
        <w:t xml:space="preserve"> </w:t>
      </w:r>
      <w:r w:rsidR="00877D9F">
        <w:t>Measurement</w:t>
      </w:r>
      <w:r w:rsidR="00877D9F">
        <w:rPr>
          <w:spacing w:val="-53"/>
        </w:rPr>
        <w:t xml:space="preserve"> </w:t>
      </w:r>
      <w:r w:rsidR="00877D9F">
        <w:t>Control</w:t>
      </w:r>
      <w:r w:rsidR="00877D9F">
        <w:rPr>
          <w:spacing w:val="-2"/>
        </w:rPr>
        <w:t xml:space="preserve"> </w:t>
      </w:r>
      <w:r w:rsidR="00877D9F">
        <w:t>NRM</w:t>
      </w:r>
      <w:r w:rsidR="00877D9F">
        <w:rPr>
          <w:spacing w:val="-1"/>
        </w:rPr>
        <w:t xml:space="preserve"> </w:t>
      </w:r>
      <w:r w:rsidR="00877D9F">
        <w:t>Fragment:</w:t>
      </w:r>
    </w:p>
    <w:p w14:paraId="1E9B079C" w14:textId="77777777" w:rsidR="00E933E1" w:rsidRDefault="00877D9F">
      <w:pPr>
        <w:pStyle w:val="BodyText"/>
        <w:spacing w:before="6"/>
        <w:rPr>
          <w:sz w:val="22"/>
        </w:rPr>
      </w:pPr>
      <w:r>
        <w:rPr>
          <w:noProof/>
        </w:rPr>
        <w:drawing>
          <wp:anchor distT="0" distB="0" distL="0" distR="0" simplePos="0" relativeHeight="13" behindDoc="0" locked="0" layoutInCell="1" allowOverlap="1" wp14:anchorId="3B88C48E" wp14:editId="08E94A90">
            <wp:simplePos x="0" y="0"/>
            <wp:positionH relativeFrom="page">
              <wp:posOffset>2984500</wp:posOffset>
            </wp:positionH>
            <wp:positionV relativeFrom="paragraph">
              <wp:posOffset>180135</wp:posOffset>
            </wp:positionV>
            <wp:extent cx="1863471" cy="746664"/>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30" cstate="print"/>
                    <a:stretch>
                      <a:fillRect/>
                    </a:stretch>
                  </pic:blipFill>
                  <pic:spPr>
                    <a:xfrm>
                      <a:off x="0" y="0"/>
                      <a:ext cx="1863471" cy="746664"/>
                    </a:xfrm>
                    <a:prstGeom prst="rect">
                      <a:avLst/>
                    </a:prstGeom>
                  </pic:spPr>
                </pic:pic>
              </a:graphicData>
            </a:graphic>
          </wp:anchor>
        </w:drawing>
      </w:r>
    </w:p>
    <w:p w14:paraId="3C7FA4D8" w14:textId="77777777" w:rsidR="00E933E1" w:rsidRDefault="00877D9F">
      <w:pPr>
        <w:pStyle w:val="Heading7"/>
        <w:spacing w:before="146"/>
        <w:ind w:left="209" w:right="209"/>
        <w:jc w:val="center"/>
      </w:pPr>
      <w:bookmarkStart w:id="60" w:name="_bookmark33"/>
      <w:bookmarkEnd w:id="60"/>
      <w:r>
        <w:rPr>
          <w:color w:val="005994"/>
        </w:rPr>
        <w:t>Figure</w:t>
      </w:r>
      <w:r>
        <w:rPr>
          <w:color w:val="005994"/>
          <w:spacing w:val="-10"/>
        </w:rPr>
        <w:t xml:space="preserve"> </w:t>
      </w:r>
      <w:r>
        <w:rPr>
          <w:color w:val="005994"/>
        </w:rPr>
        <w:t>11:</w:t>
      </w:r>
      <w:r>
        <w:rPr>
          <w:color w:val="005994"/>
          <w:spacing w:val="-9"/>
        </w:rPr>
        <w:t xml:space="preserve"> </w:t>
      </w:r>
      <w:r>
        <w:rPr>
          <w:color w:val="005994"/>
        </w:rPr>
        <w:t>Performance</w:t>
      </w:r>
      <w:r>
        <w:rPr>
          <w:color w:val="005994"/>
          <w:spacing w:val="-9"/>
        </w:rPr>
        <w:t xml:space="preserve"> </w:t>
      </w:r>
      <w:r>
        <w:rPr>
          <w:color w:val="005994"/>
        </w:rPr>
        <w:t>Measurement</w:t>
      </w:r>
      <w:r>
        <w:rPr>
          <w:color w:val="005994"/>
          <w:spacing w:val="-10"/>
        </w:rPr>
        <w:t xml:space="preserve"> </w:t>
      </w:r>
      <w:r>
        <w:rPr>
          <w:color w:val="005994"/>
        </w:rPr>
        <w:t>Control</w:t>
      </w:r>
      <w:r>
        <w:rPr>
          <w:color w:val="005994"/>
          <w:spacing w:val="-9"/>
        </w:rPr>
        <w:t xml:space="preserve"> </w:t>
      </w:r>
      <w:r>
        <w:rPr>
          <w:color w:val="005994"/>
        </w:rPr>
        <w:t>NRM</w:t>
      </w:r>
      <w:r>
        <w:rPr>
          <w:color w:val="005994"/>
          <w:spacing w:val="-9"/>
        </w:rPr>
        <w:t xml:space="preserve"> </w:t>
      </w:r>
      <w:r>
        <w:rPr>
          <w:color w:val="005994"/>
        </w:rPr>
        <w:t>Fragment</w:t>
      </w:r>
    </w:p>
    <w:p w14:paraId="07E3BCA7" w14:textId="77777777" w:rsidR="00E933E1" w:rsidRDefault="00E933E1">
      <w:pPr>
        <w:pStyle w:val="BodyText"/>
        <w:spacing w:before="3"/>
        <w:rPr>
          <w:b/>
          <w:sz w:val="18"/>
        </w:rPr>
      </w:pPr>
    </w:p>
    <w:p w14:paraId="46C8FF66" w14:textId="5D9F9280" w:rsidR="00E933E1" w:rsidRDefault="003C2AFC">
      <w:pPr>
        <w:pStyle w:val="BodyText"/>
        <w:spacing w:line="249" w:lineRule="auto"/>
        <w:ind w:left="1440" w:right="1438"/>
      </w:pPr>
      <w:hyperlink w:anchor="_bookmark34" w:history="1">
        <w:r w:rsidR="00877D9F">
          <w:rPr>
            <w:color w:val="0000FF"/>
          </w:rPr>
          <w:t>Figure</w:t>
        </w:r>
        <w:r w:rsidR="00877D9F">
          <w:rPr>
            <w:color w:val="0000FF"/>
            <w:spacing w:val="-4"/>
          </w:rPr>
          <w:t xml:space="preserve"> </w:t>
        </w:r>
        <w:r w:rsidR="00877D9F">
          <w:rPr>
            <w:color w:val="0000FF"/>
          </w:rPr>
          <w:t>12:</w:t>
        </w:r>
        <w:r w:rsidR="00877D9F">
          <w:rPr>
            <w:color w:val="0000FF"/>
            <w:spacing w:val="-4"/>
          </w:rPr>
          <w:t xml:space="preserve"> </w:t>
        </w:r>
        <w:r w:rsidR="00877D9F">
          <w:rPr>
            <w:color w:val="0000FF"/>
          </w:rPr>
          <w:t>Measurement</w:t>
        </w:r>
        <w:r w:rsidR="00877D9F">
          <w:rPr>
            <w:color w:val="0000FF"/>
            <w:spacing w:val="-4"/>
          </w:rPr>
          <w:t xml:space="preserve"> </w:t>
        </w:r>
        <w:r w:rsidR="00877D9F">
          <w:rPr>
            <w:color w:val="0000FF"/>
          </w:rPr>
          <w:t>Threshold</w:t>
        </w:r>
        <w:r w:rsidR="00877D9F">
          <w:rPr>
            <w:color w:val="0000FF"/>
            <w:spacing w:val="-4"/>
          </w:rPr>
          <w:t xml:space="preserve"> </w:t>
        </w:r>
        <w:r w:rsidR="00877D9F">
          <w:rPr>
            <w:color w:val="0000FF"/>
          </w:rPr>
          <w:t>Monitoring</w:t>
        </w:r>
        <w:r w:rsidR="00877D9F">
          <w:rPr>
            <w:color w:val="0000FF"/>
            <w:spacing w:val="-4"/>
          </w:rPr>
          <w:t xml:space="preserve"> </w:t>
        </w:r>
        <w:r w:rsidR="00877D9F">
          <w:rPr>
            <w:color w:val="0000FF"/>
          </w:rPr>
          <w:t>NRM</w:t>
        </w:r>
        <w:r w:rsidR="00877D9F">
          <w:rPr>
            <w:color w:val="0000FF"/>
            <w:spacing w:val="-4"/>
          </w:rPr>
          <w:t xml:space="preserve"> </w:t>
        </w:r>
        <w:r w:rsidR="00877D9F">
          <w:rPr>
            <w:color w:val="0000FF"/>
          </w:rPr>
          <w:t>Fragment</w:t>
        </w:r>
        <w:r w:rsidR="00877D9F">
          <w:rPr>
            <w:color w:val="0000FF"/>
            <w:spacing w:val="1"/>
          </w:rPr>
          <w:t xml:space="preserve"> </w:t>
        </w:r>
      </w:hyperlink>
      <w:r w:rsidR="00877D9F">
        <w:t>shows</w:t>
      </w:r>
      <w:r w:rsidR="00877D9F">
        <w:rPr>
          <w:spacing w:val="-4"/>
        </w:rPr>
        <w:t xml:space="preserve"> </w:t>
      </w:r>
      <w:r w:rsidR="00877D9F">
        <w:t>the</w:t>
      </w:r>
      <w:r w:rsidR="00877D9F">
        <w:rPr>
          <w:spacing w:val="-4"/>
        </w:rPr>
        <w:t xml:space="preserve"> </w:t>
      </w:r>
      <w:r w:rsidR="00877D9F">
        <w:t>Measurement</w:t>
      </w:r>
      <w:r w:rsidR="00877D9F">
        <w:rPr>
          <w:spacing w:val="-4"/>
        </w:rPr>
        <w:t xml:space="preserve"> </w:t>
      </w:r>
      <w:r w:rsidR="00877D9F">
        <w:t>Threshold</w:t>
      </w:r>
      <w:r w:rsidR="00877D9F">
        <w:rPr>
          <w:spacing w:val="-4"/>
        </w:rPr>
        <w:t xml:space="preserve"> </w:t>
      </w:r>
      <w:r w:rsidR="00877D9F">
        <w:t>Monitoring</w:t>
      </w:r>
      <w:r w:rsidR="00877D9F">
        <w:rPr>
          <w:spacing w:val="-2"/>
        </w:rPr>
        <w:t xml:space="preserve"> </w:t>
      </w:r>
      <w:r w:rsidR="00877D9F">
        <w:t>NRM</w:t>
      </w:r>
      <w:r w:rsidR="00877D9F">
        <w:rPr>
          <w:spacing w:val="-1"/>
        </w:rPr>
        <w:t xml:space="preserve"> </w:t>
      </w:r>
      <w:r w:rsidR="00877D9F">
        <w:t>Fragment:</w:t>
      </w:r>
    </w:p>
    <w:p w14:paraId="27FAD6C1" w14:textId="77777777" w:rsidR="00E933E1" w:rsidRDefault="00877D9F">
      <w:pPr>
        <w:pStyle w:val="BodyText"/>
        <w:spacing w:before="7"/>
        <w:rPr>
          <w:sz w:val="22"/>
        </w:rPr>
      </w:pPr>
      <w:r>
        <w:rPr>
          <w:noProof/>
        </w:rPr>
        <w:drawing>
          <wp:anchor distT="0" distB="0" distL="0" distR="0" simplePos="0" relativeHeight="14" behindDoc="0" locked="0" layoutInCell="1" allowOverlap="1" wp14:anchorId="78DE3B05" wp14:editId="008B1E50">
            <wp:simplePos x="0" y="0"/>
            <wp:positionH relativeFrom="page">
              <wp:posOffset>2933700</wp:posOffset>
            </wp:positionH>
            <wp:positionV relativeFrom="paragraph">
              <wp:posOffset>180484</wp:posOffset>
            </wp:positionV>
            <wp:extent cx="1914525" cy="682847"/>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1" cstate="print"/>
                    <a:stretch>
                      <a:fillRect/>
                    </a:stretch>
                  </pic:blipFill>
                  <pic:spPr>
                    <a:xfrm>
                      <a:off x="0" y="0"/>
                      <a:ext cx="1914525" cy="682847"/>
                    </a:xfrm>
                    <a:prstGeom prst="rect">
                      <a:avLst/>
                    </a:prstGeom>
                  </pic:spPr>
                </pic:pic>
              </a:graphicData>
            </a:graphic>
          </wp:anchor>
        </w:drawing>
      </w:r>
    </w:p>
    <w:p w14:paraId="5D0D76C3" w14:textId="77777777" w:rsidR="00E933E1" w:rsidRDefault="00877D9F">
      <w:pPr>
        <w:pStyle w:val="Heading7"/>
        <w:spacing w:before="147"/>
        <w:ind w:left="209" w:right="209"/>
        <w:jc w:val="center"/>
      </w:pPr>
      <w:bookmarkStart w:id="61" w:name="_bookmark34"/>
      <w:bookmarkEnd w:id="61"/>
      <w:r>
        <w:rPr>
          <w:color w:val="005994"/>
        </w:rPr>
        <w:t>Figure</w:t>
      </w:r>
      <w:r>
        <w:rPr>
          <w:color w:val="005994"/>
          <w:spacing w:val="-6"/>
        </w:rPr>
        <w:t xml:space="preserve"> </w:t>
      </w:r>
      <w:r>
        <w:rPr>
          <w:color w:val="005994"/>
        </w:rPr>
        <w:t>12:</w:t>
      </w:r>
      <w:r>
        <w:rPr>
          <w:color w:val="005994"/>
          <w:spacing w:val="-5"/>
        </w:rPr>
        <w:t xml:space="preserve"> </w:t>
      </w:r>
      <w:r>
        <w:rPr>
          <w:color w:val="005994"/>
        </w:rPr>
        <w:t>Measurement</w:t>
      </w:r>
      <w:r>
        <w:rPr>
          <w:color w:val="005994"/>
          <w:spacing w:val="-5"/>
        </w:rPr>
        <w:t xml:space="preserve"> </w:t>
      </w:r>
      <w:r>
        <w:rPr>
          <w:color w:val="005994"/>
        </w:rPr>
        <w:t>Threshold</w:t>
      </w:r>
      <w:r>
        <w:rPr>
          <w:color w:val="005994"/>
          <w:spacing w:val="-5"/>
        </w:rPr>
        <w:t xml:space="preserve"> </w:t>
      </w:r>
      <w:r>
        <w:rPr>
          <w:color w:val="005994"/>
        </w:rPr>
        <w:t>Monitoring</w:t>
      </w:r>
      <w:r>
        <w:rPr>
          <w:color w:val="005994"/>
          <w:spacing w:val="-5"/>
        </w:rPr>
        <w:t xml:space="preserve"> </w:t>
      </w:r>
      <w:r>
        <w:rPr>
          <w:color w:val="005994"/>
        </w:rPr>
        <w:t>NRM</w:t>
      </w:r>
      <w:r>
        <w:rPr>
          <w:color w:val="005994"/>
          <w:spacing w:val="-5"/>
        </w:rPr>
        <w:t xml:space="preserve"> </w:t>
      </w:r>
      <w:r>
        <w:rPr>
          <w:color w:val="005994"/>
        </w:rPr>
        <w:t>Fragment</w:t>
      </w:r>
    </w:p>
    <w:p w14:paraId="68921012" w14:textId="77777777" w:rsidR="00E933E1" w:rsidRDefault="00E933E1">
      <w:pPr>
        <w:pStyle w:val="BodyText"/>
        <w:spacing w:before="3"/>
        <w:rPr>
          <w:b/>
          <w:sz w:val="18"/>
        </w:rPr>
      </w:pPr>
    </w:p>
    <w:p w14:paraId="467F7EB2" w14:textId="77777777" w:rsidR="00E933E1" w:rsidRDefault="003C2AFC">
      <w:pPr>
        <w:pStyle w:val="BodyText"/>
        <w:ind w:left="1440"/>
      </w:pPr>
      <w:hyperlink w:anchor="_bookmark35" w:history="1">
        <w:r w:rsidR="00877D9F">
          <w:rPr>
            <w:color w:val="0000FF"/>
          </w:rPr>
          <w:t>Figure</w:t>
        </w:r>
        <w:r w:rsidR="00877D9F">
          <w:rPr>
            <w:color w:val="0000FF"/>
            <w:spacing w:val="-8"/>
          </w:rPr>
          <w:t xml:space="preserve"> </w:t>
        </w:r>
        <w:r w:rsidR="00877D9F">
          <w:rPr>
            <w:color w:val="0000FF"/>
          </w:rPr>
          <w:t>13:</w:t>
        </w:r>
        <w:r w:rsidR="00877D9F">
          <w:rPr>
            <w:color w:val="0000FF"/>
            <w:spacing w:val="-7"/>
          </w:rPr>
          <w:t xml:space="preserve"> </w:t>
        </w:r>
        <w:r w:rsidR="00877D9F">
          <w:rPr>
            <w:color w:val="0000FF"/>
          </w:rPr>
          <w:t>Heartbeat</w:t>
        </w:r>
        <w:r w:rsidR="00877D9F">
          <w:rPr>
            <w:color w:val="0000FF"/>
            <w:spacing w:val="-7"/>
          </w:rPr>
          <w:t xml:space="preserve"> </w:t>
        </w:r>
        <w:r w:rsidR="00877D9F">
          <w:rPr>
            <w:color w:val="0000FF"/>
          </w:rPr>
          <w:t>Notification</w:t>
        </w:r>
        <w:r w:rsidR="00877D9F">
          <w:rPr>
            <w:color w:val="0000FF"/>
            <w:spacing w:val="-7"/>
          </w:rPr>
          <w:t xml:space="preserve"> </w:t>
        </w:r>
        <w:r w:rsidR="00877D9F">
          <w:rPr>
            <w:color w:val="0000FF"/>
          </w:rPr>
          <w:t>Control</w:t>
        </w:r>
        <w:r w:rsidR="00877D9F">
          <w:rPr>
            <w:color w:val="0000FF"/>
            <w:spacing w:val="-7"/>
          </w:rPr>
          <w:t xml:space="preserve"> </w:t>
        </w:r>
        <w:r w:rsidR="00877D9F">
          <w:rPr>
            <w:color w:val="0000FF"/>
          </w:rPr>
          <w:t>Fragment</w:t>
        </w:r>
        <w:r w:rsidR="00877D9F">
          <w:rPr>
            <w:color w:val="0000FF"/>
            <w:spacing w:val="-4"/>
          </w:rPr>
          <w:t xml:space="preserve"> </w:t>
        </w:r>
      </w:hyperlink>
      <w:r w:rsidR="00877D9F">
        <w:t>shows</w:t>
      </w:r>
      <w:r w:rsidR="00877D9F">
        <w:rPr>
          <w:spacing w:val="-8"/>
        </w:rPr>
        <w:t xml:space="preserve"> </w:t>
      </w:r>
      <w:r w:rsidR="00877D9F">
        <w:t>the</w:t>
      </w:r>
      <w:r w:rsidR="00877D9F">
        <w:rPr>
          <w:spacing w:val="-7"/>
        </w:rPr>
        <w:t xml:space="preserve"> </w:t>
      </w:r>
      <w:r w:rsidR="00877D9F">
        <w:t>Heartbeat</w:t>
      </w:r>
      <w:r w:rsidR="00877D9F">
        <w:rPr>
          <w:spacing w:val="-7"/>
        </w:rPr>
        <w:t xml:space="preserve"> </w:t>
      </w:r>
      <w:r w:rsidR="00877D9F">
        <w:t>Notification</w:t>
      </w:r>
      <w:r w:rsidR="00877D9F">
        <w:rPr>
          <w:spacing w:val="-7"/>
        </w:rPr>
        <w:t xml:space="preserve"> </w:t>
      </w:r>
      <w:r w:rsidR="00877D9F">
        <w:t>Control</w:t>
      </w:r>
      <w:r w:rsidR="00877D9F">
        <w:rPr>
          <w:spacing w:val="-7"/>
        </w:rPr>
        <w:t xml:space="preserve"> </w:t>
      </w:r>
      <w:r w:rsidR="00877D9F">
        <w:t>Fragment:</w:t>
      </w:r>
    </w:p>
    <w:p w14:paraId="242C4BAE" w14:textId="77777777" w:rsidR="00E933E1" w:rsidRDefault="00E933E1">
      <w:pPr>
        <w:sectPr w:rsidR="00E933E1">
          <w:pgSz w:w="12240" w:h="15840"/>
          <w:pgMar w:top="1300" w:right="0" w:bottom="940" w:left="0" w:header="616" w:footer="757" w:gutter="0"/>
          <w:cols w:space="720"/>
        </w:sectPr>
      </w:pPr>
    </w:p>
    <w:p w14:paraId="526023F5" w14:textId="77777777" w:rsidR="00E933E1" w:rsidRDefault="00E933E1">
      <w:pPr>
        <w:pStyle w:val="BodyText"/>
        <w:spacing w:before="9"/>
        <w:rPr>
          <w:sz w:val="12"/>
        </w:rPr>
      </w:pPr>
    </w:p>
    <w:p w14:paraId="4D504E5C" w14:textId="77777777" w:rsidR="00E933E1" w:rsidRDefault="00877D9F">
      <w:pPr>
        <w:pStyle w:val="BodyText"/>
        <w:ind w:left="5370"/>
      </w:pPr>
      <w:r>
        <w:rPr>
          <w:noProof/>
        </w:rPr>
        <w:drawing>
          <wp:inline distT="0" distB="0" distL="0" distR="0" wp14:anchorId="7416A153" wp14:editId="2337EB2F">
            <wp:extent cx="918972" cy="855154"/>
            <wp:effectExtent l="0" t="0" r="0" b="0"/>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32" cstate="print"/>
                    <a:stretch>
                      <a:fillRect/>
                    </a:stretch>
                  </pic:blipFill>
                  <pic:spPr>
                    <a:xfrm>
                      <a:off x="0" y="0"/>
                      <a:ext cx="918972" cy="855154"/>
                    </a:xfrm>
                    <a:prstGeom prst="rect">
                      <a:avLst/>
                    </a:prstGeom>
                  </pic:spPr>
                </pic:pic>
              </a:graphicData>
            </a:graphic>
          </wp:inline>
        </w:drawing>
      </w:r>
    </w:p>
    <w:p w14:paraId="1CDB0FE4" w14:textId="77777777" w:rsidR="00E933E1" w:rsidRDefault="00877D9F">
      <w:pPr>
        <w:pStyle w:val="Heading7"/>
        <w:spacing w:before="145"/>
        <w:ind w:left="209" w:right="210"/>
        <w:jc w:val="center"/>
      </w:pPr>
      <w:bookmarkStart w:id="62" w:name="_bookmark35"/>
      <w:bookmarkEnd w:id="62"/>
      <w:r>
        <w:rPr>
          <w:color w:val="005994"/>
        </w:rPr>
        <w:t>Figure</w:t>
      </w:r>
      <w:r>
        <w:rPr>
          <w:color w:val="005994"/>
          <w:spacing w:val="-9"/>
        </w:rPr>
        <w:t xml:space="preserve"> </w:t>
      </w:r>
      <w:r>
        <w:rPr>
          <w:color w:val="005994"/>
        </w:rPr>
        <w:t>13:</w:t>
      </w:r>
      <w:r>
        <w:rPr>
          <w:color w:val="005994"/>
          <w:spacing w:val="-9"/>
        </w:rPr>
        <w:t xml:space="preserve"> </w:t>
      </w:r>
      <w:r>
        <w:rPr>
          <w:color w:val="005994"/>
        </w:rPr>
        <w:t>Heartbeat</w:t>
      </w:r>
      <w:r>
        <w:rPr>
          <w:color w:val="005994"/>
          <w:spacing w:val="-9"/>
        </w:rPr>
        <w:t xml:space="preserve"> </w:t>
      </w:r>
      <w:r>
        <w:rPr>
          <w:color w:val="005994"/>
        </w:rPr>
        <w:t>Notification</w:t>
      </w:r>
      <w:r>
        <w:rPr>
          <w:color w:val="005994"/>
          <w:spacing w:val="-9"/>
        </w:rPr>
        <w:t xml:space="preserve"> </w:t>
      </w:r>
      <w:r>
        <w:rPr>
          <w:color w:val="005994"/>
        </w:rPr>
        <w:t>Control</w:t>
      </w:r>
      <w:r>
        <w:rPr>
          <w:color w:val="005994"/>
          <w:spacing w:val="-9"/>
        </w:rPr>
        <w:t xml:space="preserve"> </w:t>
      </w:r>
      <w:r>
        <w:rPr>
          <w:color w:val="005994"/>
        </w:rPr>
        <w:t>Fragment</w:t>
      </w:r>
    </w:p>
    <w:p w14:paraId="1AFD69F5" w14:textId="77777777" w:rsidR="00E933E1" w:rsidRDefault="00E933E1">
      <w:pPr>
        <w:pStyle w:val="BodyText"/>
        <w:spacing w:before="3"/>
        <w:rPr>
          <w:b/>
          <w:sz w:val="18"/>
        </w:rPr>
      </w:pPr>
    </w:p>
    <w:p w14:paraId="06D6A477" w14:textId="77777777" w:rsidR="00E933E1" w:rsidRDefault="003C2AFC">
      <w:pPr>
        <w:pStyle w:val="BodyText"/>
        <w:ind w:left="1440"/>
      </w:pPr>
      <w:hyperlink w:anchor="_bookmark36" w:history="1">
        <w:r w:rsidR="00877D9F">
          <w:rPr>
            <w:color w:val="0000FF"/>
          </w:rPr>
          <w:t>Figure</w:t>
        </w:r>
        <w:r w:rsidR="00877D9F">
          <w:rPr>
            <w:color w:val="0000FF"/>
            <w:spacing w:val="-8"/>
          </w:rPr>
          <w:t xml:space="preserve"> </w:t>
        </w:r>
        <w:r w:rsidR="00877D9F">
          <w:rPr>
            <w:color w:val="0000FF"/>
          </w:rPr>
          <w:t>14:</w:t>
        </w:r>
        <w:r w:rsidR="00877D9F">
          <w:rPr>
            <w:color w:val="0000FF"/>
            <w:spacing w:val="-8"/>
          </w:rPr>
          <w:t xml:space="preserve"> </w:t>
        </w:r>
        <w:r w:rsidR="00877D9F">
          <w:rPr>
            <w:color w:val="0000FF"/>
          </w:rPr>
          <w:t>Notification</w:t>
        </w:r>
        <w:r w:rsidR="00877D9F">
          <w:rPr>
            <w:color w:val="0000FF"/>
            <w:spacing w:val="-7"/>
          </w:rPr>
          <w:t xml:space="preserve"> </w:t>
        </w:r>
        <w:r w:rsidR="00877D9F">
          <w:rPr>
            <w:color w:val="0000FF"/>
          </w:rPr>
          <w:t>Subscription</w:t>
        </w:r>
        <w:r w:rsidR="00877D9F">
          <w:rPr>
            <w:color w:val="0000FF"/>
            <w:spacing w:val="-8"/>
          </w:rPr>
          <w:t xml:space="preserve"> </w:t>
        </w:r>
        <w:r w:rsidR="00877D9F">
          <w:rPr>
            <w:color w:val="0000FF"/>
          </w:rPr>
          <w:t>Fragment</w:t>
        </w:r>
        <w:r w:rsidR="00877D9F">
          <w:rPr>
            <w:color w:val="0000FF"/>
            <w:spacing w:val="-2"/>
          </w:rPr>
          <w:t xml:space="preserve"> </w:t>
        </w:r>
      </w:hyperlink>
      <w:r w:rsidR="00877D9F">
        <w:t>shows</w:t>
      </w:r>
      <w:r w:rsidR="00877D9F">
        <w:rPr>
          <w:spacing w:val="-7"/>
        </w:rPr>
        <w:t xml:space="preserve"> </w:t>
      </w:r>
      <w:r w:rsidR="00877D9F">
        <w:t>the</w:t>
      </w:r>
      <w:r w:rsidR="00877D9F">
        <w:rPr>
          <w:spacing w:val="-8"/>
        </w:rPr>
        <w:t xml:space="preserve"> </w:t>
      </w:r>
      <w:r w:rsidR="00877D9F">
        <w:t>Notification</w:t>
      </w:r>
      <w:r w:rsidR="00877D9F">
        <w:rPr>
          <w:spacing w:val="-8"/>
        </w:rPr>
        <w:t xml:space="preserve"> </w:t>
      </w:r>
      <w:r w:rsidR="00877D9F">
        <w:t>Subscription</w:t>
      </w:r>
      <w:r w:rsidR="00877D9F">
        <w:rPr>
          <w:spacing w:val="-7"/>
        </w:rPr>
        <w:t xml:space="preserve"> </w:t>
      </w:r>
      <w:r w:rsidR="00877D9F">
        <w:t>Fragment:</w:t>
      </w:r>
    </w:p>
    <w:p w14:paraId="73700F24" w14:textId="77777777" w:rsidR="00E933E1" w:rsidRDefault="00877D9F">
      <w:pPr>
        <w:pStyle w:val="BodyText"/>
        <w:spacing w:before="3"/>
        <w:rPr>
          <w:sz w:val="23"/>
        </w:rPr>
      </w:pPr>
      <w:r>
        <w:rPr>
          <w:noProof/>
        </w:rPr>
        <w:drawing>
          <wp:anchor distT="0" distB="0" distL="0" distR="0" simplePos="0" relativeHeight="15" behindDoc="0" locked="0" layoutInCell="1" allowOverlap="1" wp14:anchorId="33463D05" wp14:editId="289FC594">
            <wp:simplePos x="0" y="0"/>
            <wp:positionH relativeFrom="page">
              <wp:posOffset>3409950</wp:posOffset>
            </wp:positionH>
            <wp:positionV relativeFrom="paragraph">
              <wp:posOffset>185709</wp:posOffset>
            </wp:positionV>
            <wp:extent cx="957262" cy="861536"/>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3" cstate="print"/>
                    <a:stretch>
                      <a:fillRect/>
                    </a:stretch>
                  </pic:blipFill>
                  <pic:spPr>
                    <a:xfrm>
                      <a:off x="0" y="0"/>
                      <a:ext cx="957262" cy="861536"/>
                    </a:xfrm>
                    <a:prstGeom prst="rect">
                      <a:avLst/>
                    </a:prstGeom>
                  </pic:spPr>
                </pic:pic>
              </a:graphicData>
            </a:graphic>
          </wp:anchor>
        </w:drawing>
      </w:r>
    </w:p>
    <w:p w14:paraId="2D01D4D6" w14:textId="77777777" w:rsidR="00E933E1" w:rsidRDefault="00877D9F">
      <w:pPr>
        <w:pStyle w:val="Heading7"/>
        <w:spacing w:before="145"/>
        <w:ind w:left="209" w:right="212"/>
        <w:jc w:val="center"/>
      </w:pPr>
      <w:bookmarkStart w:id="63" w:name="_bookmark36"/>
      <w:bookmarkEnd w:id="63"/>
      <w:r>
        <w:rPr>
          <w:color w:val="005994"/>
        </w:rPr>
        <w:t>Figure</w:t>
      </w:r>
      <w:r>
        <w:rPr>
          <w:color w:val="005994"/>
          <w:spacing w:val="-11"/>
        </w:rPr>
        <w:t xml:space="preserve"> </w:t>
      </w:r>
      <w:r>
        <w:rPr>
          <w:color w:val="005994"/>
        </w:rPr>
        <w:t>14:</w:t>
      </w:r>
      <w:r>
        <w:rPr>
          <w:color w:val="005994"/>
          <w:spacing w:val="-10"/>
        </w:rPr>
        <w:t xml:space="preserve"> </w:t>
      </w:r>
      <w:r>
        <w:rPr>
          <w:color w:val="005994"/>
        </w:rPr>
        <w:t>Notification</w:t>
      </w:r>
      <w:r>
        <w:rPr>
          <w:color w:val="005994"/>
          <w:spacing w:val="-10"/>
        </w:rPr>
        <w:t xml:space="preserve"> </w:t>
      </w:r>
      <w:r>
        <w:rPr>
          <w:color w:val="005994"/>
        </w:rPr>
        <w:t>Subscription</w:t>
      </w:r>
      <w:r>
        <w:rPr>
          <w:color w:val="005994"/>
          <w:spacing w:val="-10"/>
        </w:rPr>
        <w:t xml:space="preserve"> </w:t>
      </w:r>
      <w:r>
        <w:rPr>
          <w:color w:val="005994"/>
        </w:rPr>
        <w:t>Fragment</w:t>
      </w:r>
    </w:p>
    <w:p w14:paraId="3A4ED9DA" w14:textId="77777777" w:rsidR="00E933E1" w:rsidRDefault="00E933E1">
      <w:pPr>
        <w:pStyle w:val="BodyText"/>
        <w:spacing w:before="6"/>
        <w:rPr>
          <w:b/>
          <w:sz w:val="21"/>
        </w:rPr>
      </w:pPr>
    </w:p>
    <w:p w14:paraId="7E085E4D" w14:textId="77777777" w:rsidR="00E933E1" w:rsidRDefault="00877D9F">
      <w:pPr>
        <w:pStyle w:val="Heading3"/>
        <w:numPr>
          <w:ilvl w:val="2"/>
          <w:numId w:val="98"/>
        </w:numPr>
        <w:tabs>
          <w:tab w:val="left" w:pos="2107"/>
        </w:tabs>
      </w:pPr>
      <w:bookmarkStart w:id="64" w:name="6.3.3._Class_Definitions"/>
      <w:bookmarkStart w:id="65" w:name="_bookmark37"/>
      <w:bookmarkEnd w:id="64"/>
      <w:bookmarkEnd w:id="65"/>
      <w:r>
        <w:rPr>
          <w:color w:val="005994"/>
        </w:rPr>
        <w:t>Class</w:t>
      </w:r>
      <w:r>
        <w:rPr>
          <w:color w:val="005994"/>
          <w:spacing w:val="-16"/>
        </w:rPr>
        <w:t xml:space="preserve"> </w:t>
      </w:r>
      <w:r>
        <w:rPr>
          <w:color w:val="005994"/>
        </w:rPr>
        <w:t>Definitions</w:t>
      </w:r>
    </w:p>
    <w:p w14:paraId="2216B592" w14:textId="77777777" w:rsidR="00E933E1" w:rsidRDefault="00877D9F">
      <w:pPr>
        <w:pStyle w:val="BodyText"/>
        <w:spacing w:before="135"/>
        <w:ind w:left="1440"/>
      </w:pPr>
      <w:r>
        <w:t>Refer</w:t>
      </w:r>
      <w:r>
        <w:rPr>
          <w:spacing w:val="-4"/>
        </w:rPr>
        <w:t xml:space="preserve"> </w:t>
      </w:r>
      <w:r>
        <w:t>to</w:t>
      </w:r>
      <w:r>
        <w:rPr>
          <w:spacing w:val="-4"/>
        </w:rPr>
        <w:t xml:space="preserve"> </w:t>
      </w:r>
      <w:r>
        <w:t>the</w:t>
      </w:r>
      <w:r>
        <w:rPr>
          <w:spacing w:val="-4"/>
        </w:rPr>
        <w:t xml:space="preserve"> </w:t>
      </w:r>
      <w:r>
        <w:t>following</w:t>
      </w:r>
      <w:r>
        <w:rPr>
          <w:spacing w:val="-4"/>
        </w:rPr>
        <w:t xml:space="preserve"> </w:t>
      </w:r>
      <w:r>
        <w:t>sections:</w:t>
      </w:r>
    </w:p>
    <w:p w14:paraId="5C4076C8" w14:textId="77777777" w:rsidR="00E933E1" w:rsidRDefault="003C2AFC">
      <w:pPr>
        <w:pStyle w:val="ListParagraph"/>
        <w:numPr>
          <w:ilvl w:val="0"/>
          <w:numId w:val="97"/>
        </w:numPr>
        <w:tabs>
          <w:tab w:val="left" w:pos="1723"/>
          <w:tab w:val="left" w:pos="1724"/>
        </w:tabs>
        <w:spacing w:before="130"/>
        <w:ind w:hanging="284"/>
        <w:rPr>
          <w:sz w:val="20"/>
        </w:rPr>
      </w:pPr>
      <w:hyperlink w:anchor="_bookmark38" w:history="1">
        <w:proofErr w:type="spellStart"/>
        <w:r w:rsidR="00877D9F">
          <w:rPr>
            <w:color w:val="0000FF"/>
            <w:sz w:val="20"/>
          </w:rPr>
          <w:t>ManagedElement</w:t>
        </w:r>
        <w:proofErr w:type="spellEnd"/>
      </w:hyperlink>
    </w:p>
    <w:p w14:paraId="3019C135" w14:textId="77777777" w:rsidR="00E933E1" w:rsidRDefault="003C2AFC">
      <w:pPr>
        <w:pStyle w:val="ListParagraph"/>
        <w:numPr>
          <w:ilvl w:val="0"/>
          <w:numId w:val="97"/>
        </w:numPr>
        <w:tabs>
          <w:tab w:val="left" w:pos="1723"/>
          <w:tab w:val="left" w:pos="1724"/>
        </w:tabs>
        <w:ind w:hanging="284"/>
        <w:rPr>
          <w:sz w:val="20"/>
        </w:rPr>
      </w:pPr>
      <w:hyperlink w:anchor="_bookmark44" w:history="1">
        <w:proofErr w:type="spellStart"/>
        <w:r w:rsidR="00877D9F">
          <w:rPr>
            <w:color w:val="0000FF"/>
            <w:sz w:val="20"/>
          </w:rPr>
          <w:t>ManagedFunction</w:t>
        </w:r>
        <w:proofErr w:type="spellEnd"/>
      </w:hyperlink>
    </w:p>
    <w:p w14:paraId="6715CCF8" w14:textId="77777777" w:rsidR="00E933E1" w:rsidRDefault="003C2AFC">
      <w:pPr>
        <w:pStyle w:val="ListParagraph"/>
        <w:numPr>
          <w:ilvl w:val="0"/>
          <w:numId w:val="97"/>
        </w:numPr>
        <w:tabs>
          <w:tab w:val="left" w:pos="1723"/>
          <w:tab w:val="left" w:pos="1724"/>
        </w:tabs>
        <w:ind w:hanging="284"/>
        <w:rPr>
          <w:sz w:val="20"/>
        </w:rPr>
      </w:pPr>
      <w:hyperlink w:anchor="_bookmark49" w:history="1">
        <w:r w:rsidR="00877D9F">
          <w:rPr>
            <w:color w:val="0000FF"/>
            <w:sz w:val="20"/>
          </w:rPr>
          <w:t>ManagedNFService</w:t>
        </w:r>
      </w:hyperlink>
    </w:p>
    <w:p w14:paraId="4A652135" w14:textId="77777777" w:rsidR="00E933E1" w:rsidRDefault="003C2AFC">
      <w:pPr>
        <w:pStyle w:val="ListParagraph"/>
        <w:numPr>
          <w:ilvl w:val="0"/>
          <w:numId w:val="97"/>
        </w:numPr>
        <w:tabs>
          <w:tab w:val="left" w:pos="1723"/>
          <w:tab w:val="left" w:pos="1724"/>
        </w:tabs>
        <w:ind w:hanging="284"/>
        <w:rPr>
          <w:sz w:val="20"/>
        </w:rPr>
      </w:pPr>
      <w:hyperlink w:anchor="_bookmark54" w:history="1">
        <w:r w:rsidR="00877D9F">
          <w:rPr>
            <w:color w:val="0000FF"/>
            <w:sz w:val="20"/>
          </w:rPr>
          <w:t>Top</w:t>
        </w:r>
      </w:hyperlink>
    </w:p>
    <w:p w14:paraId="24B7C34D" w14:textId="77777777" w:rsidR="00E933E1" w:rsidRDefault="00E933E1">
      <w:pPr>
        <w:pStyle w:val="BodyText"/>
        <w:spacing w:before="3"/>
        <w:rPr>
          <w:sz w:val="18"/>
        </w:rPr>
      </w:pPr>
    </w:p>
    <w:p w14:paraId="38CC1AAB" w14:textId="77777777" w:rsidR="00E933E1" w:rsidRDefault="00877D9F">
      <w:pPr>
        <w:pStyle w:val="Heading7"/>
        <w:numPr>
          <w:ilvl w:val="3"/>
          <w:numId w:val="98"/>
        </w:numPr>
        <w:tabs>
          <w:tab w:val="left" w:pos="2162"/>
        </w:tabs>
      </w:pPr>
      <w:bookmarkStart w:id="66" w:name="6.3.3.1._ManagedElement"/>
      <w:bookmarkStart w:id="67" w:name="_bookmark38"/>
      <w:bookmarkEnd w:id="66"/>
      <w:bookmarkEnd w:id="67"/>
      <w:proofErr w:type="spellStart"/>
      <w:r>
        <w:rPr>
          <w:color w:val="005994"/>
        </w:rPr>
        <w:t>ManagedElement</w:t>
      </w:r>
      <w:proofErr w:type="spellEnd"/>
    </w:p>
    <w:p w14:paraId="0927E6B8" w14:textId="77777777" w:rsidR="00E933E1" w:rsidRDefault="00877D9F">
      <w:pPr>
        <w:pStyle w:val="BodyText"/>
        <w:spacing w:before="130"/>
        <w:ind w:left="1440"/>
      </w:pPr>
      <w:r>
        <w:t>Refer</w:t>
      </w:r>
      <w:r>
        <w:rPr>
          <w:spacing w:val="-4"/>
        </w:rPr>
        <w:t xml:space="preserve"> </w:t>
      </w:r>
      <w:r>
        <w:t>to</w:t>
      </w:r>
      <w:r>
        <w:rPr>
          <w:spacing w:val="-4"/>
        </w:rPr>
        <w:t xml:space="preserve"> </w:t>
      </w:r>
      <w:r>
        <w:t>the</w:t>
      </w:r>
      <w:r>
        <w:rPr>
          <w:spacing w:val="-4"/>
        </w:rPr>
        <w:t xml:space="preserve"> </w:t>
      </w:r>
      <w:r>
        <w:t>following</w:t>
      </w:r>
      <w:r>
        <w:rPr>
          <w:spacing w:val="-4"/>
        </w:rPr>
        <w:t xml:space="preserve"> </w:t>
      </w:r>
      <w:r>
        <w:t>sections:</w:t>
      </w:r>
    </w:p>
    <w:p w14:paraId="5ACAD717" w14:textId="77777777" w:rsidR="00E933E1" w:rsidRDefault="003C2AFC">
      <w:pPr>
        <w:pStyle w:val="ListParagraph"/>
        <w:numPr>
          <w:ilvl w:val="0"/>
          <w:numId w:val="97"/>
        </w:numPr>
        <w:tabs>
          <w:tab w:val="left" w:pos="1723"/>
          <w:tab w:val="left" w:pos="1724"/>
        </w:tabs>
        <w:spacing w:before="130"/>
        <w:ind w:hanging="284"/>
        <w:rPr>
          <w:sz w:val="20"/>
        </w:rPr>
      </w:pPr>
      <w:hyperlink w:anchor="_bookmark39" w:history="1">
        <w:r w:rsidR="00877D9F">
          <w:rPr>
            <w:color w:val="0000FF"/>
            <w:sz w:val="20"/>
          </w:rPr>
          <w:t>Definition</w:t>
        </w:r>
      </w:hyperlink>
    </w:p>
    <w:p w14:paraId="32AA7AAD" w14:textId="77777777" w:rsidR="00E933E1" w:rsidRDefault="003C2AFC">
      <w:pPr>
        <w:pStyle w:val="ListParagraph"/>
        <w:numPr>
          <w:ilvl w:val="0"/>
          <w:numId w:val="97"/>
        </w:numPr>
        <w:tabs>
          <w:tab w:val="left" w:pos="1723"/>
          <w:tab w:val="left" w:pos="1724"/>
        </w:tabs>
        <w:ind w:hanging="284"/>
        <w:rPr>
          <w:sz w:val="20"/>
        </w:rPr>
      </w:pPr>
      <w:hyperlink w:anchor="_bookmark40" w:history="1">
        <w:r w:rsidR="00877D9F">
          <w:rPr>
            <w:color w:val="0000FF"/>
            <w:sz w:val="20"/>
          </w:rPr>
          <w:t>Attributes</w:t>
        </w:r>
      </w:hyperlink>
    </w:p>
    <w:p w14:paraId="51311936" w14:textId="77777777" w:rsidR="00E933E1" w:rsidRDefault="003C2AFC">
      <w:pPr>
        <w:pStyle w:val="ListParagraph"/>
        <w:numPr>
          <w:ilvl w:val="0"/>
          <w:numId w:val="97"/>
        </w:numPr>
        <w:tabs>
          <w:tab w:val="left" w:pos="1723"/>
          <w:tab w:val="left" w:pos="1724"/>
        </w:tabs>
        <w:ind w:hanging="284"/>
        <w:rPr>
          <w:sz w:val="20"/>
        </w:rPr>
      </w:pPr>
      <w:hyperlink w:anchor="_bookmark42" w:history="1">
        <w:r w:rsidR="00877D9F">
          <w:rPr>
            <w:color w:val="0000FF"/>
            <w:sz w:val="20"/>
          </w:rPr>
          <w:t>Attribute</w:t>
        </w:r>
        <w:r w:rsidR="00877D9F">
          <w:rPr>
            <w:color w:val="0000FF"/>
            <w:spacing w:val="-10"/>
            <w:sz w:val="20"/>
          </w:rPr>
          <w:t xml:space="preserve"> </w:t>
        </w:r>
        <w:r w:rsidR="00877D9F">
          <w:rPr>
            <w:color w:val="0000FF"/>
            <w:sz w:val="20"/>
          </w:rPr>
          <w:t>Constraints</w:t>
        </w:r>
      </w:hyperlink>
    </w:p>
    <w:p w14:paraId="63A108B4" w14:textId="77777777" w:rsidR="00E933E1" w:rsidRDefault="003C2AFC">
      <w:pPr>
        <w:pStyle w:val="ListParagraph"/>
        <w:numPr>
          <w:ilvl w:val="0"/>
          <w:numId w:val="97"/>
        </w:numPr>
        <w:tabs>
          <w:tab w:val="left" w:pos="1723"/>
          <w:tab w:val="left" w:pos="1724"/>
        </w:tabs>
        <w:ind w:hanging="284"/>
        <w:rPr>
          <w:sz w:val="20"/>
        </w:rPr>
      </w:pPr>
      <w:hyperlink w:anchor="_bookmark43" w:history="1">
        <w:r w:rsidR="00877D9F">
          <w:rPr>
            <w:color w:val="0000FF"/>
            <w:sz w:val="20"/>
          </w:rPr>
          <w:t>Notifications</w:t>
        </w:r>
      </w:hyperlink>
    </w:p>
    <w:p w14:paraId="33D7C44C" w14:textId="77777777" w:rsidR="00E933E1" w:rsidRDefault="00877D9F">
      <w:pPr>
        <w:pStyle w:val="Heading7"/>
        <w:numPr>
          <w:ilvl w:val="4"/>
          <w:numId w:val="98"/>
        </w:numPr>
        <w:tabs>
          <w:tab w:val="left" w:pos="2329"/>
        </w:tabs>
        <w:spacing w:before="130"/>
      </w:pPr>
      <w:bookmarkStart w:id="68" w:name="6.3.3.1.1._Definition"/>
      <w:bookmarkStart w:id="69" w:name="_bookmark39"/>
      <w:bookmarkEnd w:id="68"/>
      <w:bookmarkEnd w:id="69"/>
      <w:r>
        <w:rPr>
          <w:color w:val="005994"/>
        </w:rPr>
        <w:t>Definition</w:t>
      </w:r>
    </w:p>
    <w:p w14:paraId="77926874" w14:textId="4DC427FE" w:rsidR="00E933E1" w:rsidRDefault="00877D9F">
      <w:pPr>
        <w:pStyle w:val="BodyText"/>
        <w:spacing w:before="130" w:line="249" w:lineRule="auto"/>
        <w:ind w:left="1440" w:right="1438"/>
      </w:pPr>
      <w:r>
        <w:t>This</w:t>
      </w:r>
      <w:r>
        <w:rPr>
          <w:spacing w:val="-7"/>
        </w:rPr>
        <w:t xml:space="preserve"> </w:t>
      </w:r>
      <w:r>
        <w:t>IOC</w:t>
      </w:r>
      <w:r>
        <w:rPr>
          <w:spacing w:val="-7"/>
        </w:rPr>
        <w:t xml:space="preserve"> </w:t>
      </w:r>
      <w:r>
        <w:t>represents</w:t>
      </w:r>
      <w:r>
        <w:rPr>
          <w:spacing w:val="-6"/>
        </w:rPr>
        <w:t xml:space="preserve"> </w:t>
      </w:r>
      <w:r>
        <w:t>telecommunication</w:t>
      </w:r>
      <w:r>
        <w:rPr>
          <w:spacing w:val="-7"/>
        </w:rPr>
        <w:t xml:space="preserve"> </w:t>
      </w:r>
      <w:r>
        <w:t>equipment</w:t>
      </w:r>
      <w:r>
        <w:rPr>
          <w:spacing w:val="-6"/>
        </w:rPr>
        <w:t xml:space="preserve"> </w:t>
      </w:r>
      <w:r>
        <w:t>or</w:t>
      </w:r>
      <w:r>
        <w:rPr>
          <w:spacing w:val="-7"/>
        </w:rPr>
        <w:t xml:space="preserve"> </w:t>
      </w:r>
      <w:r>
        <w:t>TMN</w:t>
      </w:r>
      <w:r>
        <w:rPr>
          <w:spacing w:val="-6"/>
        </w:rPr>
        <w:t xml:space="preserve"> </w:t>
      </w:r>
      <w:r>
        <w:t>entities</w:t>
      </w:r>
      <w:r>
        <w:rPr>
          <w:spacing w:val="-7"/>
        </w:rPr>
        <w:t xml:space="preserve"> </w:t>
      </w:r>
      <w:r>
        <w:t>within</w:t>
      </w:r>
      <w:r>
        <w:rPr>
          <w:spacing w:val="-6"/>
        </w:rPr>
        <w:t xml:space="preserve"> </w:t>
      </w:r>
      <w:r>
        <w:t>the</w:t>
      </w:r>
      <w:r>
        <w:rPr>
          <w:spacing w:val="-7"/>
        </w:rPr>
        <w:t xml:space="preserve"> </w:t>
      </w:r>
      <w:r>
        <w:t>telecommunications</w:t>
      </w:r>
      <w:r>
        <w:rPr>
          <w:spacing w:val="-6"/>
        </w:rPr>
        <w:t xml:space="preserve"> </w:t>
      </w:r>
      <w:r>
        <w:t>network</w:t>
      </w:r>
      <w:r>
        <w:rPr>
          <w:spacing w:val="-2"/>
        </w:rPr>
        <w:t xml:space="preserve"> </w:t>
      </w:r>
      <w:r>
        <w:t>providing</w:t>
      </w:r>
      <w:r>
        <w:rPr>
          <w:spacing w:val="-1"/>
        </w:rPr>
        <w:t xml:space="preserve"> </w:t>
      </w:r>
      <w:r>
        <w:t>support</w:t>
      </w:r>
      <w:r>
        <w:rPr>
          <w:spacing w:val="-1"/>
        </w:rPr>
        <w:t xml:space="preserve"> </w:t>
      </w:r>
      <w:r>
        <w:t>and</w:t>
      </w:r>
      <w:r>
        <w:rPr>
          <w:spacing w:val="-1"/>
        </w:rPr>
        <w:t xml:space="preserve"> </w:t>
      </w:r>
      <w:r>
        <w:t>service</w:t>
      </w:r>
      <w:r>
        <w:rPr>
          <w:spacing w:val="-1"/>
        </w:rPr>
        <w:t xml:space="preserve"> </w:t>
      </w:r>
      <w:r>
        <w:t>to</w:t>
      </w:r>
      <w:r>
        <w:rPr>
          <w:spacing w:val="-2"/>
        </w:rPr>
        <w:t xml:space="preserve"> </w:t>
      </w:r>
      <w:r>
        <w:t>the</w:t>
      </w:r>
      <w:r>
        <w:rPr>
          <w:spacing w:val="-1"/>
        </w:rPr>
        <w:t xml:space="preserve"> </w:t>
      </w:r>
      <w:r>
        <w:t>subscriber.</w:t>
      </w:r>
    </w:p>
    <w:p w14:paraId="46BE29F8" w14:textId="793F1FE6" w:rsidR="00E933E1" w:rsidRDefault="00877D9F">
      <w:pPr>
        <w:pStyle w:val="BodyText"/>
        <w:spacing w:before="122" w:line="249" w:lineRule="auto"/>
        <w:ind w:left="1440" w:right="1438"/>
      </w:pPr>
      <w:r>
        <w:t>An ME communicates directly or indirectly with a manager over one or more management interfaces for</w:t>
      </w:r>
      <w:r>
        <w:rPr>
          <w:spacing w:val="1"/>
        </w:rPr>
        <w:t xml:space="preserve"> </w:t>
      </w:r>
      <w:r>
        <w:t>the</w:t>
      </w:r>
      <w:r>
        <w:rPr>
          <w:spacing w:val="-4"/>
        </w:rPr>
        <w:t xml:space="preserve"> </w:t>
      </w:r>
      <w:r>
        <w:t>purpose</w:t>
      </w:r>
      <w:r>
        <w:rPr>
          <w:spacing w:val="-4"/>
        </w:rPr>
        <w:t xml:space="preserve"> </w:t>
      </w:r>
      <w:r>
        <w:t>of</w:t>
      </w:r>
      <w:r>
        <w:rPr>
          <w:spacing w:val="-4"/>
        </w:rPr>
        <w:t xml:space="preserve"> </w:t>
      </w:r>
      <w:r>
        <w:t>being</w:t>
      </w:r>
      <w:r>
        <w:rPr>
          <w:spacing w:val="-3"/>
        </w:rPr>
        <w:t xml:space="preserve"> </w:t>
      </w:r>
      <w:r>
        <w:t>monitored</w:t>
      </w:r>
      <w:r>
        <w:rPr>
          <w:spacing w:val="-4"/>
        </w:rPr>
        <w:t xml:space="preserve"> </w:t>
      </w:r>
      <w:r>
        <w:t>and/or</w:t>
      </w:r>
      <w:r>
        <w:rPr>
          <w:spacing w:val="-4"/>
        </w:rPr>
        <w:t xml:space="preserve"> </w:t>
      </w:r>
      <w:r>
        <w:t>controlled.</w:t>
      </w:r>
      <w:r>
        <w:rPr>
          <w:spacing w:val="-4"/>
        </w:rPr>
        <w:t xml:space="preserve"> </w:t>
      </w:r>
      <w:r>
        <w:t>MEs</w:t>
      </w:r>
      <w:r>
        <w:rPr>
          <w:spacing w:val="-3"/>
        </w:rPr>
        <w:t xml:space="preserve"> </w:t>
      </w:r>
      <w:r>
        <w:t>may</w:t>
      </w:r>
      <w:r>
        <w:rPr>
          <w:spacing w:val="-4"/>
        </w:rPr>
        <w:t xml:space="preserve"> </w:t>
      </w:r>
      <w:r>
        <w:t>or</w:t>
      </w:r>
      <w:r>
        <w:rPr>
          <w:spacing w:val="-4"/>
        </w:rPr>
        <w:t xml:space="preserve"> </w:t>
      </w:r>
      <w:r>
        <w:t>may</w:t>
      </w:r>
      <w:r>
        <w:rPr>
          <w:spacing w:val="-4"/>
        </w:rPr>
        <w:t xml:space="preserve"> </w:t>
      </w:r>
      <w:r>
        <w:t>not</w:t>
      </w:r>
      <w:r>
        <w:rPr>
          <w:spacing w:val="-3"/>
        </w:rPr>
        <w:t xml:space="preserve"> </w:t>
      </w:r>
      <w:r>
        <w:t>additionally</w:t>
      </w:r>
      <w:r>
        <w:rPr>
          <w:spacing w:val="-4"/>
        </w:rPr>
        <w:t xml:space="preserve"> </w:t>
      </w:r>
      <w:r>
        <w:t>perform</w:t>
      </w:r>
      <w:r>
        <w:rPr>
          <w:spacing w:val="-4"/>
        </w:rPr>
        <w:t xml:space="preserve"> </w:t>
      </w:r>
      <w:r>
        <w:t>element</w:t>
      </w:r>
      <w:r>
        <w:rPr>
          <w:spacing w:val="-4"/>
        </w:rPr>
        <w:t xml:space="preserve"> </w:t>
      </w:r>
      <w:r>
        <w:t>management</w:t>
      </w:r>
      <w:r>
        <w:rPr>
          <w:spacing w:val="-2"/>
        </w:rPr>
        <w:t xml:space="preserve"> </w:t>
      </w:r>
      <w:r>
        <w:t>functionality.</w:t>
      </w:r>
    </w:p>
    <w:p w14:paraId="085CE471" w14:textId="77777777" w:rsidR="00E933E1" w:rsidRDefault="00877D9F">
      <w:pPr>
        <w:pStyle w:val="BodyText"/>
        <w:spacing w:before="122" w:line="249" w:lineRule="auto"/>
        <w:ind w:left="1440" w:right="1520"/>
      </w:pPr>
      <w:r>
        <w:t>An</w:t>
      </w:r>
      <w:r>
        <w:rPr>
          <w:spacing w:val="-4"/>
        </w:rPr>
        <w:t xml:space="preserve"> </w:t>
      </w:r>
      <w:r>
        <w:t>ME</w:t>
      </w:r>
      <w:r>
        <w:rPr>
          <w:spacing w:val="-4"/>
        </w:rPr>
        <w:t xml:space="preserve"> </w:t>
      </w:r>
      <w:r>
        <w:t>contains</w:t>
      </w:r>
      <w:r>
        <w:rPr>
          <w:spacing w:val="-3"/>
        </w:rPr>
        <w:t xml:space="preserve"> </w:t>
      </w:r>
      <w:r>
        <w:t>equipment</w:t>
      </w:r>
      <w:r>
        <w:rPr>
          <w:spacing w:val="-4"/>
        </w:rPr>
        <w:t xml:space="preserve"> </w:t>
      </w:r>
      <w:r>
        <w:t>that</w:t>
      </w:r>
      <w:r>
        <w:rPr>
          <w:spacing w:val="-4"/>
        </w:rPr>
        <w:t xml:space="preserve"> </w:t>
      </w:r>
      <w:r>
        <w:t>may</w:t>
      </w:r>
      <w:r>
        <w:rPr>
          <w:spacing w:val="-3"/>
        </w:rPr>
        <w:t xml:space="preserve"> </w:t>
      </w:r>
      <w:r>
        <w:t>or</w:t>
      </w:r>
      <w:r>
        <w:rPr>
          <w:spacing w:val="-4"/>
        </w:rPr>
        <w:t xml:space="preserve"> </w:t>
      </w:r>
      <w:r>
        <w:t>may</w:t>
      </w:r>
      <w:r>
        <w:rPr>
          <w:spacing w:val="-4"/>
        </w:rPr>
        <w:t xml:space="preserve"> </w:t>
      </w:r>
      <w:r>
        <w:t>not</w:t>
      </w:r>
      <w:r>
        <w:rPr>
          <w:spacing w:val="-3"/>
        </w:rPr>
        <w:t xml:space="preserve"> </w:t>
      </w:r>
      <w:r>
        <w:t>be</w:t>
      </w:r>
      <w:r>
        <w:rPr>
          <w:spacing w:val="-4"/>
        </w:rPr>
        <w:t xml:space="preserve"> </w:t>
      </w:r>
      <w:r>
        <w:t>geographically</w:t>
      </w:r>
      <w:r>
        <w:rPr>
          <w:spacing w:val="-4"/>
        </w:rPr>
        <w:t xml:space="preserve"> </w:t>
      </w:r>
      <w:r>
        <w:t>distributed.</w:t>
      </w:r>
      <w:r>
        <w:rPr>
          <w:spacing w:val="-3"/>
        </w:rPr>
        <w:t xml:space="preserve"> </w:t>
      </w:r>
      <w:r>
        <w:t>An</w:t>
      </w:r>
      <w:r>
        <w:rPr>
          <w:spacing w:val="-4"/>
        </w:rPr>
        <w:t xml:space="preserve"> </w:t>
      </w:r>
      <w:r>
        <w:t>ME</w:t>
      </w:r>
      <w:r>
        <w:rPr>
          <w:spacing w:val="-4"/>
        </w:rPr>
        <w:t xml:space="preserve"> </w:t>
      </w:r>
      <w:r>
        <w:t>is</w:t>
      </w:r>
      <w:r>
        <w:rPr>
          <w:spacing w:val="-3"/>
        </w:rPr>
        <w:t xml:space="preserve"> </w:t>
      </w:r>
      <w:r>
        <w:t>often</w:t>
      </w:r>
      <w:r>
        <w:rPr>
          <w:spacing w:val="-4"/>
        </w:rPr>
        <w:t xml:space="preserve"> </w:t>
      </w:r>
      <w:r>
        <w:t>referred</w:t>
      </w:r>
      <w:r>
        <w:rPr>
          <w:spacing w:val="-4"/>
        </w:rPr>
        <w:t xml:space="preserve"> </w:t>
      </w:r>
      <w:r>
        <w:t>to</w:t>
      </w:r>
      <w:r>
        <w:rPr>
          <w:spacing w:val="1"/>
        </w:rPr>
        <w:t xml:space="preserve"> </w:t>
      </w:r>
      <w:r>
        <w:t>as</w:t>
      </w:r>
      <w:r>
        <w:rPr>
          <w:spacing w:val="-2"/>
        </w:rPr>
        <w:t xml:space="preserve"> </w:t>
      </w:r>
      <w:r>
        <w:t>a</w:t>
      </w:r>
      <w:r>
        <w:rPr>
          <w:spacing w:val="-1"/>
        </w:rPr>
        <w:t xml:space="preserve"> </w:t>
      </w:r>
      <w:r>
        <w:t>Network</w:t>
      </w:r>
      <w:r>
        <w:rPr>
          <w:spacing w:val="-1"/>
        </w:rPr>
        <w:t xml:space="preserve"> </w:t>
      </w:r>
      <w:r>
        <w:t>Element.</w:t>
      </w:r>
    </w:p>
    <w:p w14:paraId="6EB47241" w14:textId="05B7B897" w:rsidR="00E933E1" w:rsidRDefault="00877D9F">
      <w:pPr>
        <w:pStyle w:val="BodyText"/>
        <w:spacing w:before="122" w:line="249" w:lineRule="auto"/>
        <w:ind w:left="1440" w:right="1456"/>
      </w:pPr>
      <w:r>
        <w:t>A telecommunication equipment has software and hardware components. The IOC represents the case</w:t>
      </w:r>
      <w:r>
        <w:rPr>
          <w:spacing w:val="1"/>
        </w:rPr>
        <w:t xml:space="preserve"> </w:t>
      </w:r>
      <w:r>
        <w:t>when</w:t>
      </w:r>
      <w:r>
        <w:rPr>
          <w:spacing w:val="-4"/>
        </w:rPr>
        <w:t xml:space="preserve"> </w:t>
      </w:r>
      <w:r>
        <w:t>the</w:t>
      </w:r>
      <w:r>
        <w:rPr>
          <w:spacing w:val="-3"/>
        </w:rPr>
        <w:t xml:space="preserve"> </w:t>
      </w:r>
      <w:r>
        <w:t>software</w:t>
      </w:r>
      <w:r>
        <w:rPr>
          <w:spacing w:val="-3"/>
        </w:rPr>
        <w:t xml:space="preserve"> </w:t>
      </w:r>
      <w:r>
        <w:t>component</w:t>
      </w:r>
      <w:r>
        <w:rPr>
          <w:spacing w:val="-4"/>
        </w:rPr>
        <w:t xml:space="preserve"> </w:t>
      </w:r>
      <w:r>
        <w:t>if</w:t>
      </w:r>
      <w:r>
        <w:rPr>
          <w:spacing w:val="-3"/>
        </w:rPr>
        <w:t xml:space="preserve"> </w:t>
      </w:r>
      <w:r>
        <w:t>designed</w:t>
      </w:r>
      <w:r>
        <w:rPr>
          <w:spacing w:val="-3"/>
        </w:rPr>
        <w:t xml:space="preserve"> </w:t>
      </w:r>
      <w:r>
        <w:t>to</w:t>
      </w:r>
      <w:r>
        <w:rPr>
          <w:spacing w:val="-4"/>
        </w:rPr>
        <w:t xml:space="preserve"> </w:t>
      </w:r>
      <w:r>
        <w:t>run</w:t>
      </w:r>
      <w:r>
        <w:rPr>
          <w:spacing w:val="-3"/>
        </w:rPr>
        <w:t xml:space="preserve"> </w:t>
      </w:r>
      <w:r>
        <w:t>on</w:t>
      </w:r>
      <w:r>
        <w:rPr>
          <w:spacing w:val="-3"/>
        </w:rPr>
        <w:t xml:space="preserve"> </w:t>
      </w:r>
      <w:r>
        <w:t>dedicated</w:t>
      </w:r>
      <w:r>
        <w:rPr>
          <w:spacing w:val="-4"/>
        </w:rPr>
        <w:t xml:space="preserve"> </w:t>
      </w:r>
      <w:r>
        <w:t>hardware</w:t>
      </w:r>
      <w:r>
        <w:rPr>
          <w:spacing w:val="-3"/>
        </w:rPr>
        <w:t xml:space="preserve"> </w:t>
      </w:r>
      <w:r>
        <w:t>component.</w:t>
      </w:r>
      <w:r>
        <w:rPr>
          <w:spacing w:val="-3"/>
        </w:rPr>
        <w:t xml:space="preserve"> </w:t>
      </w:r>
      <w:r>
        <w:t>In</w:t>
      </w:r>
      <w:r>
        <w:rPr>
          <w:spacing w:val="-4"/>
        </w:rPr>
        <w:t xml:space="preserve"> </w:t>
      </w:r>
      <w:r>
        <w:t>the</w:t>
      </w:r>
      <w:r>
        <w:rPr>
          <w:spacing w:val="-3"/>
        </w:rPr>
        <w:t xml:space="preserve"> </w:t>
      </w:r>
      <w:r>
        <w:t>case</w:t>
      </w:r>
      <w:r>
        <w:rPr>
          <w:spacing w:val="-3"/>
        </w:rPr>
        <w:t xml:space="preserve"> </w:t>
      </w:r>
      <w:r>
        <w:t>when</w:t>
      </w:r>
      <w:r>
        <w:rPr>
          <w:spacing w:val="-3"/>
        </w:rPr>
        <w:t xml:space="preserve"> </w:t>
      </w:r>
      <w:r>
        <w:t>the</w:t>
      </w:r>
      <w:r>
        <w:rPr>
          <w:spacing w:val="-53"/>
        </w:rPr>
        <w:t xml:space="preserve"> </w:t>
      </w:r>
      <w:r>
        <w:t xml:space="preserve">software is designed to run on ETSI NFC defined NFVI, the IOC description excludes the NFVI component supporting the subject software. A </w:t>
      </w:r>
      <w:proofErr w:type="spellStart"/>
      <w:r>
        <w:t>ManagedElement</w:t>
      </w:r>
      <w:proofErr w:type="spellEnd"/>
      <w:r>
        <w:t xml:space="preserve"> may be contained in either a </w:t>
      </w:r>
      <w:proofErr w:type="spellStart"/>
      <w:r>
        <w:t>SubNetwork</w:t>
      </w:r>
      <w:proofErr w:type="spellEnd"/>
      <w:r>
        <w:t xml:space="preserve"> or in</w:t>
      </w:r>
      <w:r>
        <w:rPr>
          <w:spacing w:val="1"/>
        </w:rPr>
        <w:t xml:space="preserve"> </w:t>
      </w:r>
      <w:r>
        <w:t>a</w:t>
      </w:r>
      <w:r>
        <w:rPr>
          <w:spacing w:val="-2"/>
        </w:rPr>
        <w:t xml:space="preserve"> </w:t>
      </w:r>
      <w:proofErr w:type="spellStart"/>
      <w:r>
        <w:t>MeContext</w:t>
      </w:r>
      <w:proofErr w:type="spellEnd"/>
      <w:r>
        <w:rPr>
          <w:spacing w:val="-3"/>
        </w:rPr>
        <w:t xml:space="preserve"> </w:t>
      </w:r>
      <w:r>
        <w:t>instance.</w:t>
      </w:r>
      <w:r>
        <w:rPr>
          <w:spacing w:val="-2"/>
        </w:rPr>
        <w:t xml:space="preserve"> </w:t>
      </w:r>
      <w:r>
        <w:t>A</w:t>
      </w:r>
      <w:r>
        <w:rPr>
          <w:spacing w:val="-2"/>
        </w:rPr>
        <w:t xml:space="preserve"> </w:t>
      </w:r>
      <w:r>
        <w:t>single</w:t>
      </w:r>
      <w:r>
        <w:rPr>
          <w:spacing w:val="-2"/>
        </w:rPr>
        <w:t xml:space="preserve"> </w:t>
      </w:r>
      <w:proofErr w:type="spellStart"/>
      <w:r>
        <w:t>ManagedElement</w:t>
      </w:r>
      <w:proofErr w:type="spellEnd"/>
      <w:r>
        <w:rPr>
          <w:spacing w:val="-2"/>
        </w:rPr>
        <w:t xml:space="preserve"> </w:t>
      </w:r>
      <w:r>
        <w:t>may</w:t>
      </w:r>
      <w:r>
        <w:rPr>
          <w:spacing w:val="-2"/>
        </w:rPr>
        <w:t xml:space="preserve"> </w:t>
      </w:r>
      <w:r>
        <w:t>also</w:t>
      </w:r>
      <w:r>
        <w:rPr>
          <w:spacing w:val="-2"/>
        </w:rPr>
        <w:t xml:space="preserve"> </w:t>
      </w:r>
      <w:r>
        <w:t>exist</w:t>
      </w:r>
      <w:r>
        <w:rPr>
          <w:spacing w:val="-2"/>
        </w:rPr>
        <w:t xml:space="preserve"> </w:t>
      </w:r>
      <w:r>
        <w:t>standalone</w:t>
      </w:r>
      <w:r>
        <w:rPr>
          <w:spacing w:val="-2"/>
        </w:rPr>
        <w:t xml:space="preserve"> </w:t>
      </w:r>
      <w:r>
        <w:t>with</w:t>
      </w:r>
      <w:r>
        <w:rPr>
          <w:spacing w:val="-2"/>
        </w:rPr>
        <w:t xml:space="preserve"> </w:t>
      </w:r>
      <w:r>
        <w:t>no</w:t>
      </w:r>
      <w:r>
        <w:rPr>
          <w:spacing w:val="-2"/>
        </w:rPr>
        <w:t xml:space="preserve"> </w:t>
      </w:r>
      <w:r>
        <w:t>parent</w:t>
      </w:r>
      <w:r>
        <w:rPr>
          <w:spacing w:val="-2"/>
        </w:rPr>
        <w:t xml:space="preserve"> </w:t>
      </w:r>
      <w:r>
        <w:t>at</w:t>
      </w:r>
      <w:r>
        <w:rPr>
          <w:spacing w:val="-2"/>
        </w:rPr>
        <w:t xml:space="preserve"> </w:t>
      </w:r>
      <w:r>
        <w:t>all.</w:t>
      </w:r>
    </w:p>
    <w:p w14:paraId="1B901217" w14:textId="77777777" w:rsidR="00E933E1" w:rsidRDefault="00877D9F">
      <w:pPr>
        <w:pStyle w:val="BodyText"/>
        <w:spacing w:before="124" w:line="249" w:lineRule="auto"/>
        <w:ind w:left="1440"/>
      </w:pPr>
      <w:r>
        <w:t>The</w:t>
      </w:r>
      <w:r>
        <w:rPr>
          <w:spacing w:val="-4"/>
        </w:rPr>
        <w:t xml:space="preserve"> </w:t>
      </w:r>
      <w:proofErr w:type="spellStart"/>
      <w:r>
        <w:t>ManagedElement</w:t>
      </w:r>
      <w:proofErr w:type="spellEnd"/>
      <w:r>
        <w:rPr>
          <w:spacing w:val="-3"/>
        </w:rPr>
        <w:t xml:space="preserve"> </w:t>
      </w:r>
      <w:r>
        <w:t>IOC</w:t>
      </w:r>
      <w:r>
        <w:rPr>
          <w:spacing w:val="-3"/>
        </w:rPr>
        <w:t xml:space="preserve"> </w:t>
      </w:r>
      <w:r>
        <w:t>may</w:t>
      </w:r>
      <w:r>
        <w:rPr>
          <w:spacing w:val="-3"/>
        </w:rPr>
        <w:t xml:space="preserve"> </w:t>
      </w:r>
      <w:r>
        <w:t>be</w:t>
      </w:r>
      <w:r>
        <w:rPr>
          <w:spacing w:val="-4"/>
        </w:rPr>
        <w:t xml:space="preserve"> </w:t>
      </w:r>
      <w:r>
        <w:t>used</w:t>
      </w:r>
      <w:r>
        <w:rPr>
          <w:spacing w:val="-3"/>
        </w:rPr>
        <w:t xml:space="preserve"> </w:t>
      </w:r>
      <w:r>
        <w:t>to</w:t>
      </w:r>
      <w:r>
        <w:rPr>
          <w:spacing w:val="-3"/>
        </w:rPr>
        <w:t xml:space="preserve"> </w:t>
      </w:r>
      <w:r>
        <w:t>represent</w:t>
      </w:r>
      <w:r>
        <w:rPr>
          <w:spacing w:val="-3"/>
        </w:rPr>
        <w:t xml:space="preserve"> </w:t>
      </w:r>
      <w:r>
        <w:t>combined</w:t>
      </w:r>
      <w:r>
        <w:rPr>
          <w:spacing w:val="-4"/>
        </w:rPr>
        <w:t xml:space="preserve"> </w:t>
      </w:r>
      <w:r>
        <w:t>ME</w:t>
      </w:r>
      <w:r>
        <w:rPr>
          <w:spacing w:val="-3"/>
        </w:rPr>
        <w:t xml:space="preserve"> </w:t>
      </w:r>
      <w:r>
        <w:t>functionality</w:t>
      </w:r>
      <w:r>
        <w:rPr>
          <w:spacing w:val="-3"/>
        </w:rPr>
        <w:t xml:space="preserve"> </w:t>
      </w:r>
      <w:r>
        <w:t>(as</w:t>
      </w:r>
      <w:r>
        <w:rPr>
          <w:spacing w:val="-3"/>
        </w:rPr>
        <w:t xml:space="preserve"> </w:t>
      </w:r>
      <w:r>
        <w:t>indicated</w:t>
      </w:r>
      <w:r>
        <w:rPr>
          <w:spacing w:val="-4"/>
        </w:rPr>
        <w:t xml:space="preserve"> </w:t>
      </w:r>
      <w:r>
        <w:t>by</w:t>
      </w:r>
      <w:r>
        <w:rPr>
          <w:spacing w:val="-3"/>
        </w:rPr>
        <w:t xml:space="preserve"> </w:t>
      </w:r>
      <w:r>
        <w:t>the</w:t>
      </w:r>
      <w:r>
        <w:rPr>
          <w:spacing w:val="-52"/>
        </w:rPr>
        <w:t xml:space="preserve"> </w:t>
      </w:r>
      <w:proofErr w:type="spellStart"/>
      <w:r>
        <w:t>managedElementType</w:t>
      </w:r>
      <w:proofErr w:type="spellEnd"/>
      <w:r>
        <w:rPr>
          <w:spacing w:val="-3"/>
        </w:rPr>
        <w:t xml:space="preserve"> </w:t>
      </w:r>
      <w:r>
        <w:t>attribute</w:t>
      </w:r>
      <w:r>
        <w:rPr>
          <w:spacing w:val="-3"/>
        </w:rPr>
        <w:t xml:space="preserve"> </w:t>
      </w:r>
      <w:r>
        <w:t>and</w:t>
      </w:r>
      <w:r>
        <w:rPr>
          <w:spacing w:val="-2"/>
        </w:rPr>
        <w:t xml:space="preserve"> </w:t>
      </w:r>
      <w:r>
        <w:t>the</w:t>
      </w:r>
      <w:r>
        <w:rPr>
          <w:spacing w:val="-3"/>
        </w:rPr>
        <w:t xml:space="preserve"> </w:t>
      </w:r>
      <w:r>
        <w:t>contained</w:t>
      </w:r>
      <w:r>
        <w:rPr>
          <w:spacing w:val="-2"/>
        </w:rPr>
        <w:t xml:space="preserve"> </w:t>
      </w:r>
      <w:r>
        <w:t>instances</w:t>
      </w:r>
      <w:r>
        <w:rPr>
          <w:spacing w:val="-3"/>
        </w:rPr>
        <w:t xml:space="preserve"> </w:t>
      </w:r>
      <w:r>
        <w:t>of</w:t>
      </w:r>
      <w:r>
        <w:rPr>
          <w:spacing w:val="-2"/>
        </w:rPr>
        <w:t xml:space="preserve"> </w:t>
      </w:r>
      <w:r>
        <w:t>different</w:t>
      </w:r>
      <w:r>
        <w:rPr>
          <w:spacing w:val="-3"/>
        </w:rPr>
        <w:t xml:space="preserve"> </w:t>
      </w:r>
      <w:r>
        <w:t>functional</w:t>
      </w:r>
      <w:r>
        <w:rPr>
          <w:spacing w:val="-3"/>
        </w:rPr>
        <w:t xml:space="preserve"> </w:t>
      </w:r>
      <w:r>
        <w:t>IOCs).</w:t>
      </w:r>
    </w:p>
    <w:p w14:paraId="0112B42E" w14:textId="77777777" w:rsidR="00E933E1" w:rsidRDefault="00E933E1">
      <w:pPr>
        <w:spacing w:line="249" w:lineRule="auto"/>
        <w:sectPr w:rsidR="00E933E1">
          <w:pgSz w:w="12240" w:h="15840"/>
          <w:pgMar w:top="1300" w:right="0" w:bottom="940" w:left="0" w:header="616" w:footer="757" w:gutter="0"/>
          <w:cols w:space="720"/>
        </w:sectPr>
      </w:pPr>
    </w:p>
    <w:p w14:paraId="4597088D" w14:textId="7F792F70" w:rsidR="00E933E1" w:rsidRDefault="00877D9F">
      <w:pPr>
        <w:pStyle w:val="BodyText"/>
        <w:spacing w:before="105" w:line="249" w:lineRule="auto"/>
        <w:ind w:left="1440" w:right="1438"/>
      </w:pPr>
      <w:r>
        <w:lastRenderedPageBreak/>
        <w:t>Single</w:t>
      </w:r>
      <w:r>
        <w:rPr>
          <w:spacing w:val="-4"/>
        </w:rPr>
        <w:t xml:space="preserve"> </w:t>
      </w:r>
      <w:r>
        <w:t>function</w:t>
      </w:r>
      <w:r>
        <w:rPr>
          <w:spacing w:val="-4"/>
        </w:rPr>
        <w:t xml:space="preserve"> </w:t>
      </w:r>
      <w:proofErr w:type="spellStart"/>
      <w:r>
        <w:t>ManagedElement</w:t>
      </w:r>
      <w:proofErr w:type="spellEnd"/>
      <w:r>
        <w:rPr>
          <w:spacing w:val="-4"/>
        </w:rPr>
        <w:t xml:space="preserve"> </w:t>
      </w:r>
      <w:r>
        <w:t>IOC</w:t>
      </w:r>
      <w:r>
        <w:rPr>
          <w:spacing w:val="-4"/>
        </w:rPr>
        <w:t xml:space="preserve"> </w:t>
      </w:r>
      <w:r>
        <w:t>instances</w:t>
      </w:r>
      <w:r>
        <w:rPr>
          <w:spacing w:val="-3"/>
        </w:rPr>
        <w:t xml:space="preserve"> </w:t>
      </w:r>
      <w:r>
        <w:t>have</w:t>
      </w:r>
      <w:r>
        <w:rPr>
          <w:spacing w:val="-4"/>
        </w:rPr>
        <w:t xml:space="preserve"> </w:t>
      </w:r>
      <w:r>
        <w:t>a</w:t>
      </w:r>
      <w:r>
        <w:rPr>
          <w:spacing w:val="-4"/>
        </w:rPr>
        <w:t xml:space="preserve"> </w:t>
      </w:r>
      <w:proofErr w:type="gramStart"/>
      <w:r>
        <w:t>1..</w:t>
      </w:r>
      <w:proofErr w:type="gramEnd"/>
      <w:r>
        <w:t>1</w:t>
      </w:r>
      <w:r>
        <w:rPr>
          <w:spacing w:val="-4"/>
        </w:rPr>
        <w:t xml:space="preserve"> </w:t>
      </w:r>
      <w:r>
        <w:t>containment</w:t>
      </w:r>
      <w:r>
        <w:rPr>
          <w:spacing w:val="-3"/>
        </w:rPr>
        <w:t xml:space="preserve"> </w:t>
      </w:r>
      <w:r>
        <w:t>relationship</w:t>
      </w:r>
      <w:r>
        <w:rPr>
          <w:spacing w:val="-4"/>
        </w:rPr>
        <w:t xml:space="preserve"> </w:t>
      </w:r>
      <w:r>
        <w:t>to</w:t>
      </w:r>
      <w:r>
        <w:rPr>
          <w:spacing w:val="-4"/>
        </w:rPr>
        <w:t xml:space="preserve"> </w:t>
      </w:r>
      <w:r>
        <w:t>a</w:t>
      </w:r>
      <w:r>
        <w:rPr>
          <w:spacing w:val="-4"/>
        </w:rPr>
        <w:t xml:space="preserve"> </w:t>
      </w:r>
      <w:r>
        <w:t>function</w:t>
      </w:r>
      <w:r>
        <w:rPr>
          <w:spacing w:val="-4"/>
        </w:rPr>
        <w:t xml:space="preserve"> </w:t>
      </w:r>
      <w:r>
        <w:t>IOC</w:t>
      </w:r>
      <w:r>
        <w:rPr>
          <w:spacing w:val="-3"/>
        </w:rPr>
        <w:t xml:space="preserve"> </w:t>
      </w:r>
      <w:r>
        <w:t xml:space="preserve">instance (in this context a function IOC instance is an instance of an IOC derived from the </w:t>
      </w:r>
      <w:proofErr w:type="spellStart"/>
      <w:r>
        <w:t>ManagedFunctino</w:t>
      </w:r>
      <w:proofErr w:type="spellEnd"/>
      <w:r>
        <w:t xml:space="preserve"> IOC). Multiple function </w:t>
      </w:r>
      <w:proofErr w:type="spellStart"/>
      <w:r>
        <w:t>ManagedElement</w:t>
      </w:r>
      <w:proofErr w:type="spellEnd"/>
      <w:r>
        <w:t xml:space="preserve"> instances will have a </w:t>
      </w:r>
      <w:proofErr w:type="gramStart"/>
      <w:r>
        <w:t>1..</w:t>
      </w:r>
      <w:proofErr w:type="gramEnd"/>
      <w:r>
        <w:t>N containment relationship to a function</w:t>
      </w:r>
      <w:r>
        <w:rPr>
          <w:spacing w:val="-2"/>
        </w:rPr>
        <w:t xml:space="preserve"> </w:t>
      </w:r>
      <w:r>
        <w:t>IOC</w:t>
      </w:r>
      <w:r>
        <w:rPr>
          <w:spacing w:val="-1"/>
        </w:rPr>
        <w:t xml:space="preserve"> </w:t>
      </w:r>
      <w:r>
        <w:t>instances.</w:t>
      </w:r>
    </w:p>
    <w:p w14:paraId="4E2FD9C5" w14:textId="77777777" w:rsidR="00E933E1" w:rsidRDefault="00F90403">
      <w:pPr>
        <w:pStyle w:val="BodyText"/>
        <w:spacing w:before="5"/>
        <w:rPr>
          <w:sz w:val="10"/>
        </w:rPr>
      </w:pPr>
      <w:r>
        <w:rPr>
          <w:noProof/>
        </w:rPr>
      </w:r>
      <w:r w:rsidR="00F90403">
        <w:rPr>
          <w:noProof/>
        </w:rPr>
        <w:pict w14:anchorId="3B9A37C9">
          <v:shape id="docshape9" o:spid="_x0000_s1410" alt="" style="position:absolute;margin-left:1in;margin-top:7.25pt;width:468pt;height:.1pt;z-index:-251599872;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1CC249FD" w14:textId="671DCF86" w:rsidR="00E933E1" w:rsidRDefault="00877D9F">
      <w:pPr>
        <w:pStyle w:val="BodyText"/>
        <w:spacing w:before="84" w:line="249" w:lineRule="auto"/>
        <w:ind w:left="1440" w:right="1438"/>
      </w:pPr>
      <w:r>
        <w:rPr>
          <w:b/>
        </w:rPr>
        <w:t>Note:</w:t>
      </w:r>
      <w:r>
        <w:rPr>
          <w:b/>
          <w:spacing w:val="49"/>
        </w:rPr>
        <w:t xml:space="preserve"> </w:t>
      </w:r>
      <w:r>
        <w:t>For</w:t>
      </w:r>
      <w:r>
        <w:rPr>
          <w:spacing w:val="-3"/>
        </w:rPr>
        <w:t xml:space="preserve"> </w:t>
      </w:r>
      <w:r>
        <w:t>some</w:t>
      </w:r>
      <w:r>
        <w:rPr>
          <w:spacing w:val="-4"/>
        </w:rPr>
        <w:t xml:space="preserve"> </w:t>
      </w:r>
      <w:r>
        <w:t>specific</w:t>
      </w:r>
      <w:r>
        <w:rPr>
          <w:spacing w:val="-3"/>
        </w:rPr>
        <w:t xml:space="preserve"> </w:t>
      </w:r>
      <w:r>
        <w:t>functional</w:t>
      </w:r>
      <w:r>
        <w:rPr>
          <w:spacing w:val="-3"/>
        </w:rPr>
        <w:t xml:space="preserve"> </w:t>
      </w:r>
      <w:r>
        <w:t>IOCs</w:t>
      </w:r>
      <w:r>
        <w:rPr>
          <w:spacing w:val="-4"/>
        </w:rPr>
        <w:t xml:space="preserve"> </w:t>
      </w:r>
      <w:r>
        <w:t>a</w:t>
      </w:r>
      <w:r>
        <w:rPr>
          <w:spacing w:val="-3"/>
        </w:rPr>
        <w:t xml:space="preserve"> </w:t>
      </w:r>
      <w:proofErr w:type="gramStart"/>
      <w:r>
        <w:t>1..</w:t>
      </w:r>
      <w:proofErr w:type="gramEnd"/>
      <w:r>
        <w:t>N</w:t>
      </w:r>
      <w:r>
        <w:rPr>
          <w:spacing w:val="-4"/>
        </w:rPr>
        <w:t xml:space="preserve"> </w:t>
      </w:r>
      <w:r>
        <w:t>containment</w:t>
      </w:r>
      <w:r>
        <w:rPr>
          <w:spacing w:val="-3"/>
        </w:rPr>
        <w:t xml:space="preserve"> </w:t>
      </w:r>
      <w:r>
        <w:t>relationship</w:t>
      </w:r>
      <w:r>
        <w:rPr>
          <w:spacing w:val="-3"/>
        </w:rPr>
        <w:t xml:space="preserve"> </w:t>
      </w:r>
      <w:r>
        <w:t>is</w:t>
      </w:r>
      <w:r>
        <w:rPr>
          <w:spacing w:val="-4"/>
        </w:rPr>
        <w:t xml:space="preserve"> </w:t>
      </w:r>
      <w:r>
        <w:t>permitted.</w:t>
      </w:r>
      <w:r>
        <w:rPr>
          <w:spacing w:val="-3"/>
        </w:rPr>
        <w:t xml:space="preserve"> </w:t>
      </w:r>
      <w:r>
        <w:t>The</w:t>
      </w:r>
      <w:r>
        <w:rPr>
          <w:spacing w:val="-4"/>
        </w:rPr>
        <w:t xml:space="preserve"> </w:t>
      </w:r>
      <w:r>
        <w:t>specific</w:t>
      </w:r>
      <w:r>
        <w:rPr>
          <w:spacing w:val="-3"/>
        </w:rPr>
        <w:t xml:space="preserve"> </w:t>
      </w:r>
      <w:r>
        <w:t>functional</w:t>
      </w:r>
      <w:r>
        <w:rPr>
          <w:spacing w:val="-2"/>
        </w:rPr>
        <w:t xml:space="preserve"> </w:t>
      </w:r>
      <w:r>
        <w:t>entities</w:t>
      </w:r>
      <w:r>
        <w:rPr>
          <w:spacing w:val="-2"/>
        </w:rPr>
        <w:t xml:space="preserve"> </w:t>
      </w:r>
      <w:r>
        <w:t>are</w:t>
      </w:r>
      <w:r>
        <w:rPr>
          <w:spacing w:val="-2"/>
        </w:rPr>
        <w:t xml:space="preserve"> </w:t>
      </w:r>
      <w:r>
        <w:t>identified</w:t>
      </w:r>
      <w:r>
        <w:rPr>
          <w:spacing w:val="-2"/>
        </w:rPr>
        <w:t xml:space="preserve"> </w:t>
      </w:r>
      <w:r>
        <w:t>in</w:t>
      </w:r>
      <w:r>
        <w:rPr>
          <w:spacing w:val="-2"/>
        </w:rPr>
        <w:t xml:space="preserve"> </w:t>
      </w:r>
      <w:r>
        <w:t>the</w:t>
      </w:r>
      <w:r>
        <w:rPr>
          <w:spacing w:val="-2"/>
        </w:rPr>
        <w:t xml:space="preserve"> </w:t>
      </w:r>
      <w:r>
        <w:t>NRMs</w:t>
      </w:r>
      <w:r>
        <w:rPr>
          <w:spacing w:val="-2"/>
        </w:rPr>
        <w:t xml:space="preserve"> </w:t>
      </w:r>
      <w:r>
        <w:t>that</w:t>
      </w:r>
      <w:r>
        <w:rPr>
          <w:spacing w:val="-1"/>
        </w:rPr>
        <w:t xml:space="preserve"> </w:t>
      </w:r>
      <w:r>
        <w:t>define</w:t>
      </w:r>
      <w:r>
        <w:rPr>
          <w:spacing w:val="-2"/>
        </w:rPr>
        <w:t xml:space="preserve"> </w:t>
      </w:r>
      <w:r>
        <w:t>subclasses</w:t>
      </w:r>
      <w:r>
        <w:rPr>
          <w:spacing w:val="-2"/>
        </w:rPr>
        <w:t xml:space="preserve"> </w:t>
      </w:r>
      <w:r>
        <w:t>of</w:t>
      </w:r>
      <w:r>
        <w:rPr>
          <w:spacing w:val="-2"/>
        </w:rPr>
        <w:t xml:space="preserve"> </w:t>
      </w:r>
      <w:proofErr w:type="spellStart"/>
      <w:r>
        <w:t>ManagedFunction</w:t>
      </w:r>
      <w:proofErr w:type="spellEnd"/>
    </w:p>
    <w:p w14:paraId="649D2635" w14:textId="77777777" w:rsidR="00E933E1" w:rsidRDefault="00F90403">
      <w:pPr>
        <w:pStyle w:val="BodyText"/>
        <w:spacing w:before="6"/>
        <w:rPr>
          <w:sz w:val="8"/>
        </w:rPr>
      </w:pPr>
      <w:r>
        <w:rPr>
          <w:noProof/>
        </w:rPr>
      </w:r>
      <w:r w:rsidR="00F90403">
        <w:rPr>
          <w:noProof/>
        </w:rPr>
        <w:pict w14:anchorId="3100D382">
          <v:shape id="docshape10" o:spid="_x0000_s1409" alt="" style="position:absolute;margin-left:1in;margin-top:6.15pt;width:468pt;height:.1pt;z-index:-251598848;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7BCF9B0A" w14:textId="77777777" w:rsidR="00E933E1" w:rsidRDefault="00877D9F">
      <w:pPr>
        <w:pStyle w:val="Heading7"/>
        <w:numPr>
          <w:ilvl w:val="4"/>
          <w:numId w:val="98"/>
        </w:numPr>
        <w:tabs>
          <w:tab w:val="left" w:pos="2329"/>
        </w:tabs>
        <w:spacing w:before="104"/>
      </w:pPr>
      <w:bookmarkStart w:id="70" w:name="6.3.3.1.2._Attributes"/>
      <w:bookmarkStart w:id="71" w:name="_bookmark40"/>
      <w:bookmarkEnd w:id="70"/>
      <w:bookmarkEnd w:id="71"/>
      <w:r>
        <w:rPr>
          <w:color w:val="005994"/>
        </w:rPr>
        <w:t>Attributes</w:t>
      </w:r>
    </w:p>
    <w:p w14:paraId="667BBC07" w14:textId="77777777" w:rsidR="00E933E1" w:rsidRDefault="003C2AFC">
      <w:pPr>
        <w:pStyle w:val="BodyText"/>
        <w:spacing w:before="130"/>
        <w:ind w:left="1440"/>
      </w:pPr>
      <w:hyperlink w:anchor="_bookmark41" w:history="1">
        <w:r w:rsidR="00877D9F">
          <w:rPr>
            <w:color w:val="0000FF"/>
          </w:rPr>
          <w:t>Table</w:t>
        </w:r>
        <w:r w:rsidR="00877D9F">
          <w:rPr>
            <w:color w:val="0000FF"/>
            <w:spacing w:val="-6"/>
          </w:rPr>
          <w:t xml:space="preserve"> </w:t>
        </w:r>
        <w:r w:rsidR="00877D9F">
          <w:rPr>
            <w:color w:val="0000FF"/>
          </w:rPr>
          <w:t>1:</w:t>
        </w:r>
        <w:r w:rsidR="00877D9F">
          <w:rPr>
            <w:color w:val="0000FF"/>
            <w:spacing w:val="-6"/>
          </w:rPr>
          <w:t xml:space="preserve"> </w:t>
        </w:r>
        <w:proofErr w:type="spellStart"/>
        <w:r w:rsidR="00877D9F">
          <w:rPr>
            <w:color w:val="0000FF"/>
          </w:rPr>
          <w:t>ManagedElement</w:t>
        </w:r>
        <w:proofErr w:type="spellEnd"/>
        <w:r w:rsidR="00877D9F">
          <w:rPr>
            <w:color w:val="0000FF"/>
            <w:spacing w:val="-6"/>
          </w:rPr>
          <w:t xml:space="preserve"> </w:t>
        </w:r>
        <w:r w:rsidR="00877D9F">
          <w:rPr>
            <w:color w:val="0000FF"/>
          </w:rPr>
          <w:t>Attributes</w:t>
        </w:r>
        <w:r w:rsidR="00877D9F">
          <w:rPr>
            <w:color w:val="0000FF"/>
            <w:spacing w:val="-4"/>
          </w:rPr>
          <w:t xml:space="preserve"> </w:t>
        </w:r>
      </w:hyperlink>
      <w:r w:rsidR="00877D9F">
        <w:t>describes</w:t>
      </w:r>
      <w:r w:rsidR="00877D9F">
        <w:rPr>
          <w:spacing w:val="-6"/>
        </w:rPr>
        <w:t xml:space="preserve"> </w:t>
      </w:r>
      <w:r w:rsidR="00877D9F">
        <w:t>the</w:t>
      </w:r>
      <w:r w:rsidR="00877D9F">
        <w:rPr>
          <w:spacing w:val="-6"/>
        </w:rPr>
        <w:t xml:space="preserve"> </w:t>
      </w:r>
      <w:r w:rsidR="00877D9F">
        <w:t>attributes:</w:t>
      </w:r>
    </w:p>
    <w:p w14:paraId="33E939E0" w14:textId="77777777" w:rsidR="00E933E1" w:rsidRDefault="00E933E1">
      <w:pPr>
        <w:pStyle w:val="BodyText"/>
        <w:spacing w:before="3"/>
        <w:rPr>
          <w:sz w:val="18"/>
        </w:rPr>
      </w:pPr>
    </w:p>
    <w:p w14:paraId="155E1E58" w14:textId="77777777" w:rsidR="00E933E1" w:rsidRDefault="00877D9F">
      <w:pPr>
        <w:pStyle w:val="Heading7"/>
      </w:pPr>
      <w:bookmarkStart w:id="72" w:name="_bookmark41"/>
      <w:bookmarkEnd w:id="72"/>
      <w:r>
        <w:rPr>
          <w:color w:val="005994"/>
        </w:rPr>
        <w:t>Table</w:t>
      </w:r>
      <w:r>
        <w:rPr>
          <w:color w:val="005994"/>
          <w:spacing w:val="-6"/>
        </w:rPr>
        <w:t xml:space="preserve"> </w:t>
      </w:r>
      <w:r>
        <w:rPr>
          <w:color w:val="005994"/>
        </w:rPr>
        <w:t>1:</w:t>
      </w:r>
      <w:r>
        <w:rPr>
          <w:color w:val="005994"/>
          <w:spacing w:val="-6"/>
        </w:rPr>
        <w:t xml:space="preserve"> </w:t>
      </w:r>
      <w:proofErr w:type="spellStart"/>
      <w:r>
        <w:rPr>
          <w:color w:val="005994"/>
        </w:rPr>
        <w:t>ManagedElement</w:t>
      </w:r>
      <w:proofErr w:type="spellEnd"/>
      <w:r>
        <w:rPr>
          <w:color w:val="005994"/>
          <w:spacing w:val="-6"/>
        </w:rPr>
        <w:t xml:space="preserve"> </w:t>
      </w:r>
      <w:r>
        <w:rPr>
          <w:color w:val="005994"/>
        </w:rPr>
        <w:t>Attributes</w:t>
      </w:r>
    </w:p>
    <w:p w14:paraId="56BED2E2" w14:textId="77777777" w:rsidR="00E933E1" w:rsidRDefault="00E933E1">
      <w:pPr>
        <w:pStyle w:val="BodyText"/>
        <w:spacing w:before="1"/>
        <w:rPr>
          <w:b/>
          <w:sz w:val="19"/>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1"/>
        <w:gridCol w:w="872"/>
        <w:gridCol w:w="872"/>
        <w:gridCol w:w="872"/>
        <w:gridCol w:w="872"/>
        <w:gridCol w:w="872"/>
      </w:tblGrid>
      <w:tr w:rsidR="00E933E1" w14:paraId="4B18D570" w14:textId="77777777">
        <w:trPr>
          <w:trHeight w:val="1080"/>
        </w:trPr>
        <w:tc>
          <w:tcPr>
            <w:tcW w:w="5001" w:type="dxa"/>
          </w:tcPr>
          <w:p w14:paraId="71AD1BCA" w14:textId="77777777" w:rsidR="00E933E1" w:rsidRDefault="00877D9F">
            <w:pPr>
              <w:pStyle w:val="TableParagraph"/>
              <w:spacing w:before="45"/>
              <w:ind w:left="66"/>
              <w:rPr>
                <w:b/>
                <w:sz w:val="20"/>
              </w:rPr>
            </w:pPr>
            <w:r>
              <w:rPr>
                <w:b/>
                <w:color w:val="005994"/>
                <w:sz w:val="20"/>
              </w:rPr>
              <w:t>Attribute</w:t>
            </w:r>
            <w:r>
              <w:rPr>
                <w:b/>
                <w:color w:val="005994"/>
                <w:spacing w:val="-7"/>
                <w:sz w:val="20"/>
              </w:rPr>
              <w:t xml:space="preserve"> </w:t>
            </w:r>
            <w:r>
              <w:rPr>
                <w:b/>
                <w:color w:val="005994"/>
                <w:sz w:val="20"/>
              </w:rPr>
              <w:t>Name</w:t>
            </w:r>
          </w:p>
        </w:tc>
        <w:tc>
          <w:tcPr>
            <w:tcW w:w="872" w:type="dxa"/>
          </w:tcPr>
          <w:p w14:paraId="190FFF9C" w14:textId="475D06AC" w:rsidR="00E933E1" w:rsidRDefault="00877D9F">
            <w:pPr>
              <w:pStyle w:val="TableParagraph"/>
              <w:spacing w:before="45" w:line="249" w:lineRule="auto"/>
              <w:ind w:right="107"/>
              <w:rPr>
                <w:b/>
                <w:sz w:val="20"/>
              </w:rPr>
            </w:pPr>
            <w:r>
              <w:rPr>
                <w:b/>
                <w:color w:val="005994"/>
                <w:sz w:val="20"/>
              </w:rPr>
              <w:t>Support</w:t>
            </w:r>
            <w:r>
              <w:rPr>
                <w:b/>
                <w:color w:val="005994"/>
                <w:spacing w:val="1"/>
                <w:sz w:val="20"/>
              </w:rPr>
              <w:t xml:space="preserve"> </w:t>
            </w:r>
            <w:r>
              <w:rPr>
                <w:b/>
                <w:color w:val="005994"/>
                <w:spacing w:val="-1"/>
                <w:sz w:val="20"/>
              </w:rPr>
              <w:t>Qualifi</w:t>
            </w:r>
            <w:r>
              <w:rPr>
                <w:b/>
                <w:color w:val="005994"/>
                <w:sz w:val="20"/>
              </w:rPr>
              <w:t>er</w:t>
            </w:r>
          </w:p>
        </w:tc>
        <w:tc>
          <w:tcPr>
            <w:tcW w:w="872" w:type="dxa"/>
          </w:tcPr>
          <w:p w14:paraId="15CDB474" w14:textId="56D5C987" w:rsidR="00E933E1" w:rsidRDefault="00877D9F">
            <w:pPr>
              <w:pStyle w:val="TableParagraph"/>
              <w:spacing w:before="45" w:line="249" w:lineRule="auto"/>
              <w:ind w:right="61"/>
              <w:rPr>
                <w:b/>
                <w:sz w:val="20"/>
              </w:rPr>
            </w:pPr>
            <w:proofErr w:type="spellStart"/>
            <w:r>
              <w:rPr>
                <w:b/>
                <w:color w:val="005994"/>
                <w:spacing w:val="-1"/>
                <w:sz w:val="20"/>
              </w:rPr>
              <w:t>isRead</w:t>
            </w:r>
            <w:r>
              <w:rPr>
                <w:b/>
                <w:color w:val="005994"/>
                <w:sz w:val="20"/>
              </w:rPr>
              <w:t>able</w:t>
            </w:r>
            <w:proofErr w:type="spellEnd"/>
          </w:p>
        </w:tc>
        <w:tc>
          <w:tcPr>
            <w:tcW w:w="872" w:type="dxa"/>
          </w:tcPr>
          <w:p w14:paraId="0F908323" w14:textId="77777777" w:rsidR="00E933E1" w:rsidRDefault="00877D9F">
            <w:pPr>
              <w:pStyle w:val="TableParagraph"/>
              <w:spacing w:before="45"/>
              <w:ind w:left="64"/>
              <w:rPr>
                <w:b/>
                <w:sz w:val="20"/>
              </w:rPr>
            </w:pPr>
            <w:proofErr w:type="spellStart"/>
            <w:r>
              <w:rPr>
                <w:b/>
                <w:color w:val="005994"/>
                <w:sz w:val="20"/>
              </w:rPr>
              <w:t>isWritab</w:t>
            </w:r>
            <w:proofErr w:type="spellEnd"/>
          </w:p>
        </w:tc>
        <w:tc>
          <w:tcPr>
            <w:tcW w:w="872" w:type="dxa"/>
          </w:tcPr>
          <w:p w14:paraId="360383A6" w14:textId="62A12019" w:rsidR="00E933E1" w:rsidRDefault="00877D9F">
            <w:pPr>
              <w:pStyle w:val="TableParagraph"/>
              <w:spacing w:before="45" w:line="249" w:lineRule="auto"/>
              <w:ind w:left="64" w:right="129" w:hanging="88"/>
              <w:rPr>
                <w:b/>
                <w:sz w:val="20"/>
              </w:rPr>
            </w:pPr>
            <w:proofErr w:type="spellStart"/>
            <w:r>
              <w:rPr>
                <w:b/>
                <w:color w:val="005994"/>
                <w:sz w:val="20"/>
              </w:rPr>
              <w:t>leisIn</w:t>
            </w:r>
            <w:r>
              <w:rPr>
                <w:b/>
                <w:color w:val="005994"/>
                <w:spacing w:val="-1"/>
                <w:sz w:val="20"/>
              </w:rPr>
              <w:t>variant</w:t>
            </w:r>
            <w:proofErr w:type="spellEnd"/>
          </w:p>
        </w:tc>
        <w:tc>
          <w:tcPr>
            <w:tcW w:w="872" w:type="dxa"/>
          </w:tcPr>
          <w:p w14:paraId="3FDE380B" w14:textId="5A595A0A" w:rsidR="00E933E1" w:rsidRDefault="00877D9F">
            <w:pPr>
              <w:pStyle w:val="TableParagraph"/>
              <w:spacing w:before="45" w:line="249" w:lineRule="auto"/>
              <w:ind w:left="64" w:right="162"/>
              <w:rPr>
                <w:b/>
                <w:sz w:val="20"/>
              </w:rPr>
            </w:pPr>
            <w:proofErr w:type="spellStart"/>
            <w:r>
              <w:rPr>
                <w:b/>
                <w:color w:val="005994"/>
                <w:spacing w:val="-1"/>
                <w:sz w:val="20"/>
              </w:rPr>
              <w:t>isNoti</w:t>
            </w:r>
            <w:r>
              <w:rPr>
                <w:b/>
                <w:color w:val="005994"/>
                <w:sz w:val="20"/>
              </w:rPr>
              <w:t>fyable</w:t>
            </w:r>
            <w:proofErr w:type="spellEnd"/>
          </w:p>
        </w:tc>
      </w:tr>
      <w:tr w:rsidR="00E933E1" w14:paraId="7C9F4E6B" w14:textId="77777777">
        <w:trPr>
          <w:trHeight w:val="480"/>
        </w:trPr>
        <w:tc>
          <w:tcPr>
            <w:tcW w:w="5001" w:type="dxa"/>
          </w:tcPr>
          <w:p w14:paraId="12C1028E" w14:textId="77777777" w:rsidR="00E933E1" w:rsidRDefault="00877D9F">
            <w:pPr>
              <w:pStyle w:val="TableParagraph"/>
              <w:ind w:left="66"/>
              <w:rPr>
                <w:sz w:val="20"/>
              </w:rPr>
            </w:pPr>
            <w:r>
              <w:rPr>
                <w:sz w:val="20"/>
              </w:rPr>
              <w:t>id</w:t>
            </w:r>
          </w:p>
        </w:tc>
        <w:tc>
          <w:tcPr>
            <w:tcW w:w="872" w:type="dxa"/>
          </w:tcPr>
          <w:p w14:paraId="118BC566" w14:textId="77777777" w:rsidR="00E933E1" w:rsidRDefault="00877D9F">
            <w:pPr>
              <w:pStyle w:val="TableParagraph"/>
              <w:rPr>
                <w:sz w:val="20"/>
              </w:rPr>
            </w:pPr>
            <w:r>
              <w:rPr>
                <w:sz w:val="20"/>
              </w:rPr>
              <w:t>M</w:t>
            </w:r>
          </w:p>
        </w:tc>
        <w:tc>
          <w:tcPr>
            <w:tcW w:w="872" w:type="dxa"/>
          </w:tcPr>
          <w:p w14:paraId="3A209C4B" w14:textId="77777777" w:rsidR="00E933E1" w:rsidRDefault="00877D9F">
            <w:pPr>
              <w:pStyle w:val="TableParagraph"/>
              <w:rPr>
                <w:sz w:val="20"/>
              </w:rPr>
            </w:pPr>
            <w:r>
              <w:rPr>
                <w:sz w:val="20"/>
              </w:rPr>
              <w:t>T</w:t>
            </w:r>
          </w:p>
        </w:tc>
        <w:tc>
          <w:tcPr>
            <w:tcW w:w="872" w:type="dxa"/>
          </w:tcPr>
          <w:p w14:paraId="1018B29B" w14:textId="77777777" w:rsidR="00E933E1" w:rsidRDefault="00877D9F">
            <w:pPr>
              <w:pStyle w:val="TableParagraph"/>
              <w:ind w:left="64"/>
              <w:rPr>
                <w:sz w:val="20"/>
              </w:rPr>
            </w:pPr>
            <w:r>
              <w:rPr>
                <w:sz w:val="20"/>
              </w:rPr>
              <w:t>F</w:t>
            </w:r>
          </w:p>
        </w:tc>
        <w:tc>
          <w:tcPr>
            <w:tcW w:w="872" w:type="dxa"/>
          </w:tcPr>
          <w:p w14:paraId="1E88911E" w14:textId="77777777" w:rsidR="00E933E1" w:rsidRDefault="00877D9F">
            <w:pPr>
              <w:pStyle w:val="TableParagraph"/>
              <w:ind w:left="64"/>
              <w:rPr>
                <w:sz w:val="20"/>
              </w:rPr>
            </w:pPr>
            <w:r>
              <w:rPr>
                <w:sz w:val="20"/>
              </w:rPr>
              <w:t>T</w:t>
            </w:r>
          </w:p>
        </w:tc>
        <w:tc>
          <w:tcPr>
            <w:tcW w:w="872" w:type="dxa"/>
          </w:tcPr>
          <w:p w14:paraId="7833F733" w14:textId="77777777" w:rsidR="00E933E1" w:rsidRDefault="00877D9F">
            <w:pPr>
              <w:pStyle w:val="TableParagraph"/>
              <w:ind w:left="64"/>
              <w:rPr>
                <w:sz w:val="20"/>
              </w:rPr>
            </w:pPr>
            <w:r>
              <w:rPr>
                <w:sz w:val="20"/>
              </w:rPr>
              <w:t>F</w:t>
            </w:r>
          </w:p>
        </w:tc>
      </w:tr>
      <w:tr w:rsidR="00E933E1" w14:paraId="0D956050" w14:textId="77777777">
        <w:trPr>
          <w:trHeight w:val="480"/>
        </w:trPr>
        <w:tc>
          <w:tcPr>
            <w:tcW w:w="5001" w:type="dxa"/>
          </w:tcPr>
          <w:p w14:paraId="0690587C" w14:textId="77777777" w:rsidR="00E933E1" w:rsidRDefault="00877D9F">
            <w:pPr>
              <w:pStyle w:val="TableParagraph"/>
              <w:ind w:left="66"/>
              <w:rPr>
                <w:sz w:val="20"/>
              </w:rPr>
            </w:pPr>
            <w:proofErr w:type="spellStart"/>
            <w:r>
              <w:rPr>
                <w:sz w:val="20"/>
              </w:rPr>
              <w:t>dnPrefix</w:t>
            </w:r>
            <w:proofErr w:type="spellEnd"/>
          </w:p>
        </w:tc>
        <w:tc>
          <w:tcPr>
            <w:tcW w:w="872" w:type="dxa"/>
          </w:tcPr>
          <w:p w14:paraId="6A9F3907" w14:textId="77777777" w:rsidR="00E933E1" w:rsidRDefault="00877D9F">
            <w:pPr>
              <w:pStyle w:val="TableParagraph"/>
              <w:rPr>
                <w:sz w:val="20"/>
              </w:rPr>
            </w:pPr>
            <w:r>
              <w:rPr>
                <w:sz w:val="20"/>
              </w:rPr>
              <w:t>M</w:t>
            </w:r>
          </w:p>
        </w:tc>
        <w:tc>
          <w:tcPr>
            <w:tcW w:w="872" w:type="dxa"/>
          </w:tcPr>
          <w:p w14:paraId="795BB348" w14:textId="77777777" w:rsidR="00E933E1" w:rsidRDefault="00877D9F">
            <w:pPr>
              <w:pStyle w:val="TableParagraph"/>
              <w:rPr>
                <w:sz w:val="20"/>
              </w:rPr>
            </w:pPr>
            <w:r>
              <w:rPr>
                <w:sz w:val="20"/>
              </w:rPr>
              <w:t>T</w:t>
            </w:r>
          </w:p>
        </w:tc>
        <w:tc>
          <w:tcPr>
            <w:tcW w:w="872" w:type="dxa"/>
          </w:tcPr>
          <w:p w14:paraId="4DF9C705" w14:textId="77777777" w:rsidR="00E933E1" w:rsidRDefault="00877D9F">
            <w:pPr>
              <w:pStyle w:val="TableParagraph"/>
              <w:ind w:left="64"/>
              <w:rPr>
                <w:sz w:val="20"/>
              </w:rPr>
            </w:pPr>
            <w:r>
              <w:rPr>
                <w:sz w:val="20"/>
              </w:rPr>
              <w:t>F</w:t>
            </w:r>
          </w:p>
        </w:tc>
        <w:tc>
          <w:tcPr>
            <w:tcW w:w="872" w:type="dxa"/>
          </w:tcPr>
          <w:p w14:paraId="0254DA05" w14:textId="77777777" w:rsidR="00E933E1" w:rsidRDefault="00877D9F">
            <w:pPr>
              <w:pStyle w:val="TableParagraph"/>
              <w:ind w:left="64"/>
              <w:rPr>
                <w:sz w:val="20"/>
              </w:rPr>
            </w:pPr>
            <w:r>
              <w:rPr>
                <w:sz w:val="20"/>
              </w:rPr>
              <w:t>F</w:t>
            </w:r>
          </w:p>
        </w:tc>
        <w:tc>
          <w:tcPr>
            <w:tcW w:w="872" w:type="dxa"/>
          </w:tcPr>
          <w:p w14:paraId="0C3CA512" w14:textId="77777777" w:rsidR="00E933E1" w:rsidRDefault="00877D9F">
            <w:pPr>
              <w:pStyle w:val="TableParagraph"/>
              <w:ind w:left="64"/>
              <w:rPr>
                <w:sz w:val="20"/>
              </w:rPr>
            </w:pPr>
            <w:r>
              <w:rPr>
                <w:sz w:val="20"/>
              </w:rPr>
              <w:t>T</w:t>
            </w:r>
          </w:p>
        </w:tc>
      </w:tr>
      <w:tr w:rsidR="00E933E1" w14:paraId="73C8A47B" w14:textId="77777777">
        <w:trPr>
          <w:trHeight w:val="480"/>
        </w:trPr>
        <w:tc>
          <w:tcPr>
            <w:tcW w:w="5001" w:type="dxa"/>
          </w:tcPr>
          <w:p w14:paraId="369C8D15" w14:textId="77777777" w:rsidR="00E933E1" w:rsidRDefault="00877D9F">
            <w:pPr>
              <w:pStyle w:val="TableParagraph"/>
              <w:ind w:left="66"/>
              <w:rPr>
                <w:sz w:val="20"/>
              </w:rPr>
            </w:pPr>
            <w:proofErr w:type="spellStart"/>
            <w:r>
              <w:rPr>
                <w:sz w:val="20"/>
              </w:rPr>
              <w:t>managedElementTypeList</w:t>
            </w:r>
            <w:proofErr w:type="spellEnd"/>
          </w:p>
        </w:tc>
        <w:tc>
          <w:tcPr>
            <w:tcW w:w="872" w:type="dxa"/>
          </w:tcPr>
          <w:p w14:paraId="2EDD39C8" w14:textId="77777777" w:rsidR="00E933E1" w:rsidRDefault="00877D9F">
            <w:pPr>
              <w:pStyle w:val="TableParagraph"/>
              <w:rPr>
                <w:sz w:val="20"/>
              </w:rPr>
            </w:pPr>
            <w:r>
              <w:rPr>
                <w:sz w:val="20"/>
              </w:rPr>
              <w:t>O</w:t>
            </w:r>
          </w:p>
        </w:tc>
        <w:tc>
          <w:tcPr>
            <w:tcW w:w="872" w:type="dxa"/>
          </w:tcPr>
          <w:p w14:paraId="77FE7309" w14:textId="77777777" w:rsidR="00E933E1" w:rsidRDefault="00877D9F">
            <w:pPr>
              <w:pStyle w:val="TableParagraph"/>
              <w:rPr>
                <w:sz w:val="20"/>
              </w:rPr>
            </w:pPr>
            <w:r>
              <w:rPr>
                <w:sz w:val="20"/>
              </w:rPr>
              <w:t>T</w:t>
            </w:r>
          </w:p>
        </w:tc>
        <w:tc>
          <w:tcPr>
            <w:tcW w:w="872" w:type="dxa"/>
          </w:tcPr>
          <w:p w14:paraId="7790281D" w14:textId="77777777" w:rsidR="00E933E1" w:rsidRDefault="00877D9F">
            <w:pPr>
              <w:pStyle w:val="TableParagraph"/>
              <w:ind w:left="64"/>
              <w:rPr>
                <w:sz w:val="20"/>
              </w:rPr>
            </w:pPr>
            <w:r>
              <w:rPr>
                <w:sz w:val="20"/>
              </w:rPr>
              <w:t>F</w:t>
            </w:r>
          </w:p>
        </w:tc>
        <w:tc>
          <w:tcPr>
            <w:tcW w:w="872" w:type="dxa"/>
          </w:tcPr>
          <w:p w14:paraId="705FC683" w14:textId="77777777" w:rsidR="00E933E1" w:rsidRDefault="00877D9F">
            <w:pPr>
              <w:pStyle w:val="TableParagraph"/>
              <w:ind w:left="64"/>
              <w:rPr>
                <w:sz w:val="20"/>
              </w:rPr>
            </w:pPr>
            <w:r>
              <w:rPr>
                <w:sz w:val="20"/>
              </w:rPr>
              <w:t>F</w:t>
            </w:r>
          </w:p>
        </w:tc>
        <w:tc>
          <w:tcPr>
            <w:tcW w:w="872" w:type="dxa"/>
          </w:tcPr>
          <w:p w14:paraId="254F71AC" w14:textId="77777777" w:rsidR="00E933E1" w:rsidRDefault="00877D9F">
            <w:pPr>
              <w:pStyle w:val="TableParagraph"/>
              <w:ind w:left="64"/>
              <w:rPr>
                <w:sz w:val="20"/>
              </w:rPr>
            </w:pPr>
            <w:r>
              <w:rPr>
                <w:sz w:val="20"/>
              </w:rPr>
              <w:t>T</w:t>
            </w:r>
          </w:p>
        </w:tc>
      </w:tr>
      <w:tr w:rsidR="00E933E1" w14:paraId="673B2117" w14:textId="77777777">
        <w:trPr>
          <w:trHeight w:val="480"/>
        </w:trPr>
        <w:tc>
          <w:tcPr>
            <w:tcW w:w="5001" w:type="dxa"/>
          </w:tcPr>
          <w:p w14:paraId="735AEA15" w14:textId="77777777" w:rsidR="00E933E1" w:rsidRDefault="00877D9F">
            <w:pPr>
              <w:pStyle w:val="TableParagraph"/>
              <w:ind w:left="66"/>
              <w:rPr>
                <w:sz w:val="20"/>
              </w:rPr>
            </w:pPr>
            <w:proofErr w:type="spellStart"/>
            <w:r>
              <w:rPr>
                <w:sz w:val="20"/>
              </w:rPr>
              <w:t>userLabel</w:t>
            </w:r>
            <w:proofErr w:type="spellEnd"/>
          </w:p>
        </w:tc>
        <w:tc>
          <w:tcPr>
            <w:tcW w:w="872" w:type="dxa"/>
          </w:tcPr>
          <w:p w14:paraId="01D31AF3" w14:textId="77777777" w:rsidR="00E933E1" w:rsidRDefault="00877D9F">
            <w:pPr>
              <w:pStyle w:val="TableParagraph"/>
              <w:rPr>
                <w:sz w:val="20"/>
              </w:rPr>
            </w:pPr>
            <w:r>
              <w:rPr>
                <w:sz w:val="20"/>
              </w:rPr>
              <w:t>M</w:t>
            </w:r>
          </w:p>
        </w:tc>
        <w:tc>
          <w:tcPr>
            <w:tcW w:w="872" w:type="dxa"/>
          </w:tcPr>
          <w:p w14:paraId="1ABD7E5F" w14:textId="77777777" w:rsidR="00E933E1" w:rsidRDefault="00877D9F">
            <w:pPr>
              <w:pStyle w:val="TableParagraph"/>
              <w:rPr>
                <w:sz w:val="20"/>
              </w:rPr>
            </w:pPr>
            <w:r>
              <w:rPr>
                <w:sz w:val="20"/>
              </w:rPr>
              <w:t>T</w:t>
            </w:r>
          </w:p>
        </w:tc>
        <w:tc>
          <w:tcPr>
            <w:tcW w:w="872" w:type="dxa"/>
          </w:tcPr>
          <w:p w14:paraId="72A5CECA" w14:textId="77777777" w:rsidR="00E933E1" w:rsidRDefault="00877D9F">
            <w:pPr>
              <w:pStyle w:val="TableParagraph"/>
              <w:ind w:left="64"/>
              <w:rPr>
                <w:sz w:val="20"/>
              </w:rPr>
            </w:pPr>
            <w:r>
              <w:rPr>
                <w:sz w:val="20"/>
              </w:rPr>
              <w:t>T</w:t>
            </w:r>
          </w:p>
        </w:tc>
        <w:tc>
          <w:tcPr>
            <w:tcW w:w="872" w:type="dxa"/>
          </w:tcPr>
          <w:p w14:paraId="5DFB08C7" w14:textId="77777777" w:rsidR="00E933E1" w:rsidRDefault="00877D9F">
            <w:pPr>
              <w:pStyle w:val="TableParagraph"/>
              <w:ind w:left="64"/>
              <w:rPr>
                <w:sz w:val="20"/>
              </w:rPr>
            </w:pPr>
            <w:r>
              <w:rPr>
                <w:sz w:val="20"/>
              </w:rPr>
              <w:t>F</w:t>
            </w:r>
          </w:p>
        </w:tc>
        <w:tc>
          <w:tcPr>
            <w:tcW w:w="872" w:type="dxa"/>
          </w:tcPr>
          <w:p w14:paraId="028C9BA1" w14:textId="77777777" w:rsidR="00E933E1" w:rsidRDefault="00877D9F">
            <w:pPr>
              <w:pStyle w:val="TableParagraph"/>
              <w:ind w:left="64"/>
              <w:rPr>
                <w:sz w:val="20"/>
              </w:rPr>
            </w:pPr>
            <w:r>
              <w:rPr>
                <w:sz w:val="20"/>
              </w:rPr>
              <w:t>T</w:t>
            </w:r>
          </w:p>
        </w:tc>
      </w:tr>
      <w:tr w:rsidR="00E933E1" w14:paraId="1A2E9DDF" w14:textId="77777777">
        <w:trPr>
          <w:trHeight w:val="480"/>
        </w:trPr>
        <w:tc>
          <w:tcPr>
            <w:tcW w:w="5001" w:type="dxa"/>
          </w:tcPr>
          <w:p w14:paraId="627152A3" w14:textId="77777777" w:rsidR="00E933E1" w:rsidRDefault="00877D9F">
            <w:pPr>
              <w:pStyle w:val="TableParagraph"/>
              <w:ind w:left="66"/>
              <w:rPr>
                <w:sz w:val="20"/>
              </w:rPr>
            </w:pPr>
            <w:proofErr w:type="spellStart"/>
            <w:r>
              <w:rPr>
                <w:sz w:val="20"/>
              </w:rPr>
              <w:t>locationName</w:t>
            </w:r>
            <w:proofErr w:type="spellEnd"/>
          </w:p>
        </w:tc>
        <w:tc>
          <w:tcPr>
            <w:tcW w:w="872" w:type="dxa"/>
          </w:tcPr>
          <w:p w14:paraId="307C1B8C" w14:textId="77777777" w:rsidR="00E933E1" w:rsidRDefault="00877D9F">
            <w:pPr>
              <w:pStyle w:val="TableParagraph"/>
              <w:rPr>
                <w:sz w:val="20"/>
              </w:rPr>
            </w:pPr>
            <w:r>
              <w:rPr>
                <w:sz w:val="20"/>
              </w:rPr>
              <w:t>M</w:t>
            </w:r>
          </w:p>
        </w:tc>
        <w:tc>
          <w:tcPr>
            <w:tcW w:w="872" w:type="dxa"/>
          </w:tcPr>
          <w:p w14:paraId="243985A7" w14:textId="77777777" w:rsidR="00E933E1" w:rsidRDefault="00877D9F">
            <w:pPr>
              <w:pStyle w:val="TableParagraph"/>
              <w:rPr>
                <w:sz w:val="20"/>
              </w:rPr>
            </w:pPr>
            <w:r>
              <w:rPr>
                <w:sz w:val="20"/>
              </w:rPr>
              <w:t>T</w:t>
            </w:r>
          </w:p>
        </w:tc>
        <w:tc>
          <w:tcPr>
            <w:tcW w:w="872" w:type="dxa"/>
          </w:tcPr>
          <w:p w14:paraId="4DC92F8F" w14:textId="77777777" w:rsidR="00E933E1" w:rsidRDefault="00877D9F">
            <w:pPr>
              <w:pStyle w:val="TableParagraph"/>
              <w:ind w:left="64"/>
              <w:rPr>
                <w:sz w:val="20"/>
              </w:rPr>
            </w:pPr>
            <w:r>
              <w:rPr>
                <w:sz w:val="20"/>
              </w:rPr>
              <w:t>F</w:t>
            </w:r>
          </w:p>
        </w:tc>
        <w:tc>
          <w:tcPr>
            <w:tcW w:w="872" w:type="dxa"/>
          </w:tcPr>
          <w:p w14:paraId="3A325D43" w14:textId="77777777" w:rsidR="00E933E1" w:rsidRDefault="00877D9F">
            <w:pPr>
              <w:pStyle w:val="TableParagraph"/>
              <w:ind w:left="64"/>
              <w:rPr>
                <w:sz w:val="20"/>
              </w:rPr>
            </w:pPr>
            <w:r>
              <w:rPr>
                <w:sz w:val="20"/>
              </w:rPr>
              <w:t>F</w:t>
            </w:r>
          </w:p>
        </w:tc>
        <w:tc>
          <w:tcPr>
            <w:tcW w:w="872" w:type="dxa"/>
          </w:tcPr>
          <w:p w14:paraId="3930A4CA" w14:textId="77777777" w:rsidR="00E933E1" w:rsidRDefault="00877D9F">
            <w:pPr>
              <w:pStyle w:val="TableParagraph"/>
              <w:ind w:left="64"/>
              <w:rPr>
                <w:sz w:val="20"/>
              </w:rPr>
            </w:pPr>
            <w:r>
              <w:rPr>
                <w:sz w:val="20"/>
              </w:rPr>
              <w:t>T</w:t>
            </w:r>
          </w:p>
        </w:tc>
      </w:tr>
      <w:tr w:rsidR="00E933E1" w14:paraId="196C4534" w14:textId="77777777">
        <w:trPr>
          <w:trHeight w:val="480"/>
        </w:trPr>
        <w:tc>
          <w:tcPr>
            <w:tcW w:w="5001" w:type="dxa"/>
          </w:tcPr>
          <w:p w14:paraId="096B283E" w14:textId="77777777" w:rsidR="00E933E1" w:rsidRDefault="00877D9F">
            <w:pPr>
              <w:pStyle w:val="TableParagraph"/>
              <w:ind w:left="66"/>
              <w:rPr>
                <w:sz w:val="20"/>
              </w:rPr>
            </w:pPr>
            <w:proofErr w:type="spellStart"/>
            <w:r>
              <w:rPr>
                <w:sz w:val="20"/>
              </w:rPr>
              <w:t>managedBy</w:t>
            </w:r>
            <w:proofErr w:type="spellEnd"/>
          </w:p>
        </w:tc>
        <w:tc>
          <w:tcPr>
            <w:tcW w:w="872" w:type="dxa"/>
          </w:tcPr>
          <w:p w14:paraId="6EF376C9" w14:textId="77777777" w:rsidR="00E933E1" w:rsidRDefault="00877D9F">
            <w:pPr>
              <w:pStyle w:val="TableParagraph"/>
              <w:rPr>
                <w:sz w:val="20"/>
              </w:rPr>
            </w:pPr>
            <w:r>
              <w:rPr>
                <w:sz w:val="20"/>
              </w:rPr>
              <w:t>O</w:t>
            </w:r>
          </w:p>
        </w:tc>
        <w:tc>
          <w:tcPr>
            <w:tcW w:w="872" w:type="dxa"/>
          </w:tcPr>
          <w:p w14:paraId="0D20F9EE" w14:textId="77777777" w:rsidR="00E933E1" w:rsidRDefault="00877D9F">
            <w:pPr>
              <w:pStyle w:val="TableParagraph"/>
              <w:rPr>
                <w:sz w:val="20"/>
              </w:rPr>
            </w:pPr>
            <w:r>
              <w:rPr>
                <w:sz w:val="20"/>
              </w:rPr>
              <w:t>T</w:t>
            </w:r>
          </w:p>
        </w:tc>
        <w:tc>
          <w:tcPr>
            <w:tcW w:w="872" w:type="dxa"/>
          </w:tcPr>
          <w:p w14:paraId="4520CB25" w14:textId="77777777" w:rsidR="00E933E1" w:rsidRDefault="00877D9F">
            <w:pPr>
              <w:pStyle w:val="TableParagraph"/>
              <w:ind w:left="64"/>
              <w:rPr>
                <w:sz w:val="20"/>
              </w:rPr>
            </w:pPr>
            <w:r>
              <w:rPr>
                <w:sz w:val="20"/>
              </w:rPr>
              <w:t>F</w:t>
            </w:r>
          </w:p>
        </w:tc>
        <w:tc>
          <w:tcPr>
            <w:tcW w:w="872" w:type="dxa"/>
          </w:tcPr>
          <w:p w14:paraId="161E2050" w14:textId="77777777" w:rsidR="00E933E1" w:rsidRDefault="00877D9F">
            <w:pPr>
              <w:pStyle w:val="TableParagraph"/>
              <w:ind w:left="64"/>
              <w:rPr>
                <w:sz w:val="20"/>
              </w:rPr>
            </w:pPr>
            <w:r>
              <w:rPr>
                <w:sz w:val="20"/>
              </w:rPr>
              <w:t>F</w:t>
            </w:r>
          </w:p>
        </w:tc>
        <w:tc>
          <w:tcPr>
            <w:tcW w:w="872" w:type="dxa"/>
          </w:tcPr>
          <w:p w14:paraId="1CCA56AF" w14:textId="77777777" w:rsidR="00E933E1" w:rsidRDefault="00877D9F">
            <w:pPr>
              <w:pStyle w:val="TableParagraph"/>
              <w:ind w:left="64"/>
              <w:rPr>
                <w:sz w:val="20"/>
              </w:rPr>
            </w:pPr>
            <w:r>
              <w:rPr>
                <w:sz w:val="20"/>
              </w:rPr>
              <w:t>T</w:t>
            </w:r>
          </w:p>
        </w:tc>
      </w:tr>
      <w:tr w:rsidR="00E933E1" w14:paraId="40F776A3" w14:textId="77777777">
        <w:trPr>
          <w:trHeight w:val="480"/>
        </w:trPr>
        <w:tc>
          <w:tcPr>
            <w:tcW w:w="5001" w:type="dxa"/>
          </w:tcPr>
          <w:p w14:paraId="69A79642" w14:textId="77777777" w:rsidR="00E933E1" w:rsidRDefault="00877D9F">
            <w:pPr>
              <w:pStyle w:val="TableParagraph"/>
              <w:ind w:left="66"/>
              <w:rPr>
                <w:sz w:val="20"/>
              </w:rPr>
            </w:pPr>
            <w:proofErr w:type="spellStart"/>
            <w:r>
              <w:rPr>
                <w:sz w:val="20"/>
              </w:rPr>
              <w:t>vendorName</w:t>
            </w:r>
            <w:proofErr w:type="spellEnd"/>
          </w:p>
        </w:tc>
        <w:tc>
          <w:tcPr>
            <w:tcW w:w="872" w:type="dxa"/>
          </w:tcPr>
          <w:p w14:paraId="5D3C4EEC" w14:textId="77777777" w:rsidR="00E933E1" w:rsidRDefault="00877D9F">
            <w:pPr>
              <w:pStyle w:val="TableParagraph"/>
              <w:rPr>
                <w:sz w:val="20"/>
              </w:rPr>
            </w:pPr>
            <w:r>
              <w:rPr>
                <w:sz w:val="20"/>
              </w:rPr>
              <w:t>M</w:t>
            </w:r>
          </w:p>
        </w:tc>
        <w:tc>
          <w:tcPr>
            <w:tcW w:w="872" w:type="dxa"/>
          </w:tcPr>
          <w:p w14:paraId="6DAC919E" w14:textId="77777777" w:rsidR="00E933E1" w:rsidRDefault="00877D9F">
            <w:pPr>
              <w:pStyle w:val="TableParagraph"/>
              <w:rPr>
                <w:sz w:val="20"/>
              </w:rPr>
            </w:pPr>
            <w:r>
              <w:rPr>
                <w:sz w:val="20"/>
              </w:rPr>
              <w:t>T</w:t>
            </w:r>
          </w:p>
        </w:tc>
        <w:tc>
          <w:tcPr>
            <w:tcW w:w="872" w:type="dxa"/>
          </w:tcPr>
          <w:p w14:paraId="105B4B18" w14:textId="77777777" w:rsidR="00E933E1" w:rsidRDefault="00877D9F">
            <w:pPr>
              <w:pStyle w:val="TableParagraph"/>
              <w:ind w:left="64"/>
              <w:rPr>
                <w:sz w:val="20"/>
              </w:rPr>
            </w:pPr>
            <w:r>
              <w:rPr>
                <w:sz w:val="20"/>
              </w:rPr>
              <w:t>F</w:t>
            </w:r>
          </w:p>
        </w:tc>
        <w:tc>
          <w:tcPr>
            <w:tcW w:w="872" w:type="dxa"/>
          </w:tcPr>
          <w:p w14:paraId="195C9264" w14:textId="77777777" w:rsidR="00E933E1" w:rsidRDefault="00877D9F">
            <w:pPr>
              <w:pStyle w:val="TableParagraph"/>
              <w:ind w:left="64"/>
              <w:rPr>
                <w:sz w:val="20"/>
              </w:rPr>
            </w:pPr>
            <w:r>
              <w:rPr>
                <w:sz w:val="20"/>
              </w:rPr>
              <w:t>F</w:t>
            </w:r>
          </w:p>
        </w:tc>
        <w:tc>
          <w:tcPr>
            <w:tcW w:w="872" w:type="dxa"/>
          </w:tcPr>
          <w:p w14:paraId="0F68C26D" w14:textId="77777777" w:rsidR="00E933E1" w:rsidRDefault="00877D9F">
            <w:pPr>
              <w:pStyle w:val="TableParagraph"/>
              <w:ind w:left="64"/>
              <w:rPr>
                <w:sz w:val="20"/>
              </w:rPr>
            </w:pPr>
            <w:r>
              <w:rPr>
                <w:sz w:val="20"/>
              </w:rPr>
              <w:t>T</w:t>
            </w:r>
          </w:p>
        </w:tc>
      </w:tr>
      <w:tr w:rsidR="00E933E1" w14:paraId="7EA78118" w14:textId="77777777">
        <w:trPr>
          <w:trHeight w:val="480"/>
        </w:trPr>
        <w:tc>
          <w:tcPr>
            <w:tcW w:w="5001" w:type="dxa"/>
          </w:tcPr>
          <w:p w14:paraId="708F170A" w14:textId="77777777" w:rsidR="00E933E1" w:rsidRDefault="00877D9F">
            <w:pPr>
              <w:pStyle w:val="TableParagraph"/>
              <w:ind w:left="66"/>
              <w:rPr>
                <w:sz w:val="20"/>
              </w:rPr>
            </w:pPr>
            <w:proofErr w:type="spellStart"/>
            <w:r>
              <w:rPr>
                <w:sz w:val="20"/>
              </w:rPr>
              <w:t>userDefinedState</w:t>
            </w:r>
            <w:proofErr w:type="spellEnd"/>
          </w:p>
        </w:tc>
        <w:tc>
          <w:tcPr>
            <w:tcW w:w="872" w:type="dxa"/>
          </w:tcPr>
          <w:p w14:paraId="3C73D3F1" w14:textId="77777777" w:rsidR="00E933E1" w:rsidRDefault="00877D9F">
            <w:pPr>
              <w:pStyle w:val="TableParagraph"/>
              <w:rPr>
                <w:sz w:val="20"/>
              </w:rPr>
            </w:pPr>
            <w:r>
              <w:rPr>
                <w:sz w:val="20"/>
              </w:rPr>
              <w:t>M</w:t>
            </w:r>
          </w:p>
        </w:tc>
        <w:tc>
          <w:tcPr>
            <w:tcW w:w="872" w:type="dxa"/>
          </w:tcPr>
          <w:p w14:paraId="4296A163" w14:textId="77777777" w:rsidR="00E933E1" w:rsidRDefault="00877D9F">
            <w:pPr>
              <w:pStyle w:val="TableParagraph"/>
              <w:rPr>
                <w:sz w:val="20"/>
              </w:rPr>
            </w:pPr>
            <w:r>
              <w:rPr>
                <w:sz w:val="20"/>
              </w:rPr>
              <w:t>T</w:t>
            </w:r>
          </w:p>
        </w:tc>
        <w:tc>
          <w:tcPr>
            <w:tcW w:w="872" w:type="dxa"/>
          </w:tcPr>
          <w:p w14:paraId="27BA2ED4" w14:textId="77777777" w:rsidR="00E933E1" w:rsidRDefault="00877D9F">
            <w:pPr>
              <w:pStyle w:val="TableParagraph"/>
              <w:ind w:left="64"/>
              <w:rPr>
                <w:sz w:val="20"/>
              </w:rPr>
            </w:pPr>
            <w:r>
              <w:rPr>
                <w:sz w:val="20"/>
              </w:rPr>
              <w:t>T</w:t>
            </w:r>
          </w:p>
        </w:tc>
        <w:tc>
          <w:tcPr>
            <w:tcW w:w="872" w:type="dxa"/>
          </w:tcPr>
          <w:p w14:paraId="2CA34904" w14:textId="77777777" w:rsidR="00E933E1" w:rsidRDefault="00877D9F">
            <w:pPr>
              <w:pStyle w:val="TableParagraph"/>
              <w:ind w:left="64"/>
              <w:rPr>
                <w:sz w:val="20"/>
              </w:rPr>
            </w:pPr>
            <w:r>
              <w:rPr>
                <w:sz w:val="20"/>
              </w:rPr>
              <w:t>F</w:t>
            </w:r>
          </w:p>
        </w:tc>
        <w:tc>
          <w:tcPr>
            <w:tcW w:w="872" w:type="dxa"/>
          </w:tcPr>
          <w:p w14:paraId="0F34FBAB" w14:textId="77777777" w:rsidR="00E933E1" w:rsidRDefault="00877D9F">
            <w:pPr>
              <w:pStyle w:val="TableParagraph"/>
              <w:ind w:left="64"/>
              <w:rPr>
                <w:sz w:val="20"/>
              </w:rPr>
            </w:pPr>
            <w:r>
              <w:rPr>
                <w:sz w:val="20"/>
              </w:rPr>
              <w:t>T</w:t>
            </w:r>
          </w:p>
        </w:tc>
      </w:tr>
      <w:tr w:rsidR="00E933E1" w14:paraId="76AEF5AC" w14:textId="77777777">
        <w:trPr>
          <w:trHeight w:val="480"/>
        </w:trPr>
        <w:tc>
          <w:tcPr>
            <w:tcW w:w="5001" w:type="dxa"/>
          </w:tcPr>
          <w:p w14:paraId="7B107BD6" w14:textId="77777777" w:rsidR="00E933E1" w:rsidRDefault="00877D9F">
            <w:pPr>
              <w:pStyle w:val="TableParagraph"/>
              <w:ind w:left="66"/>
              <w:rPr>
                <w:sz w:val="20"/>
              </w:rPr>
            </w:pPr>
            <w:proofErr w:type="spellStart"/>
            <w:r>
              <w:rPr>
                <w:sz w:val="20"/>
              </w:rPr>
              <w:t>swVersion</w:t>
            </w:r>
            <w:proofErr w:type="spellEnd"/>
          </w:p>
        </w:tc>
        <w:tc>
          <w:tcPr>
            <w:tcW w:w="872" w:type="dxa"/>
          </w:tcPr>
          <w:p w14:paraId="426BC657" w14:textId="77777777" w:rsidR="00E933E1" w:rsidRDefault="00877D9F">
            <w:pPr>
              <w:pStyle w:val="TableParagraph"/>
              <w:rPr>
                <w:sz w:val="20"/>
              </w:rPr>
            </w:pPr>
            <w:r>
              <w:rPr>
                <w:sz w:val="20"/>
              </w:rPr>
              <w:t>M</w:t>
            </w:r>
          </w:p>
        </w:tc>
        <w:tc>
          <w:tcPr>
            <w:tcW w:w="872" w:type="dxa"/>
          </w:tcPr>
          <w:p w14:paraId="3BA4CC5A" w14:textId="77777777" w:rsidR="00E933E1" w:rsidRDefault="00877D9F">
            <w:pPr>
              <w:pStyle w:val="TableParagraph"/>
              <w:rPr>
                <w:sz w:val="20"/>
              </w:rPr>
            </w:pPr>
            <w:r>
              <w:rPr>
                <w:sz w:val="20"/>
              </w:rPr>
              <w:t>T</w:t>
            </w:r>
          </w:p>
        </w:tc>
        <w:tc>
          <w:tcPr>
            <w:tcW w:w="872" w:type="dxa"/>
          </w:tcPr>
          <w:p w14:paraId="3C405CE1" w14:textId="77777777" w:rsidR="00E933E1" w:rsidRDefault="00877D9F">
            <w:pPr>
              <w:pStyle w:val="TableParagraph"/>
              <w:ind w:left="64"/>
              <w:rPr>
                <w:sz w:val="20"/>
              </w:rPr>
            </w:pPr>
            <w:r>
              <w:rPr>
                <w:sz w:val="20"/>
              </w:rPr>
              <w:t>F</w:t>
            </w:r>
          </w:p>
        </w:tc>
        <w:tc>
          <w:tcPr>
            <w:tcW w:w="872" w:type="dxa"/>
          </w:tcPr>
          <w:p w14:paraId="0C3808D2" w14:textId="77777777" w:rsidR="00E933E1" w:rsidRDefault="00877D9F">
            <w:pPr>
              <w:pStyle w:val="TableParagraph"/>
              <w:ind w:left="64"/>
              <w:rPr>
                <w:sz w:val="20"/>
              </w:rPr>
            </w:pPr>
            <w:r>
              <w:rPr>
                <w:sz w:val="20"/>
              </w:rPr>
              <w:t>F</w:t>
            </w:r>
          </w:p>
        </w:tc>
        <w:tc>
          <w:tcPr>
            <w:tcW w:w="872" w:type="dxa"/>
          </w:tcPr>
          <w:p w14:paraId="5CB7150A" w14:textId="77777777" w:rsidR="00E933E1" w:rsidRDefault="00877D9F">
            <w:pPr>
              <w:pStyle w:val="TableParagraph"/>
              <w:ind w:left="64"/>
              <w:rPr>
                <w:sz w:val="20"/>
              </w:rPr>
            </w:pPr>
            <w:r>
              <w:rPr>
                <w:sz w:val="20"/>
              </w:rPr>
              <w:t>T</w:t>
            </w:r>
          </w:p>
        </w:tc>
      </w:tr>
      <w:tr w:rsidR="00E933E1" w14:paraId="7FF75B10" w14:textId="77777777">
        <w:trPr>
          <w:trHeight w:val="480"/>
        </w:trPr>
        <w:tc>
          <w:tcPr>
            <w:tcW w:w="5001" w:type="dxa"/>
          </w:tcPr>
          <w:p w14:paraId="3113CDE8" w14:textId="77777777" w:rsidR="00E933E1" w:rsidRDefault="00877D9F">
            <w:pPr>
              <w:pStyle w:val="TableParagraph"/>
              <w:ind w:left="66"/>
              <w:rPr>
                <w:sz w:val="20"/>
              </w:rPr>
            </w:pPr>
            <w:proofErr w:type="spellStart"/>
            <w:r>
              <w:rPr>
                <w:sz w:val="20"/>
              </w:rPr>
              <w:t>priorityLabel</w:t>
            </w:r>
            <w:proofErr w:type="spellEnd"/>
          </w:p>
        </w:tc>
        <w:tc>
          <w:tcPr>
            <w:tcW w:w="872" w:type="dxa"/>
          </w:tcPr>
          <w:p w14:paraId="5FCF1206" w14:textId="77777777" w:rsidR="00E933E1" w:rsidRDefault="00877D9F">
            <w:pPr>
              <w:pStyle w:val="TableParagraph"/>
              <w:rPr>
                <w:sz w:val="20"/>
              </w:rPr>
            </w:pPr>
            <w:r>
              <w:rPr>
                <w:sz w:val="20"/>
              </w:rPr>
              <w:t>O</w:t>
            </w:r>
          </w:p>
        </w:tc>
        <w:tc>
          <w:tcPr>
            <w:tcW w:w="872" w:type="dxa"/>
          </w:tcPr>
          <w:p w14:paraId="25F35ABB" w14:textId="77777777" w:rsidR="00E933E1" w:rsidRDefault="00877D9F">
            <w:pPr>
              <w:pStyle w:val="TableParagraph"/>
              <w:rPr>
                <w:sz w:val="20"/>
              </w:rPr>
            </w:pPr>
            <w:r>
              <w:rPr>
                <w:sz w:val="20"/>
              </w:rPr>
              <w:t>T</w:t>
            </w:r>
          </w:p>
        </w:tc>
        <w:tc>
          <w:tcPr>
            <w:tcW w:w="872" w:type="dxa"/>
          </w:tcPr>
          <w:p w14:paraId="03EC76A7" w14:textId="77777777" w:rsidR="00E933E1" w:rsidRDefault="00877D9F">
            <w:pPr>
              <w:pStyle w:val="TableParagraph"/>
              <w:ind w:left="64"/>
              <w:rPr>
                <w:sz w:val="20"/>
              </w:rPr>
            </w:pPr>
            <w:r>
              <w:rPr>
                <w:sz w:val="20"/>
              </w:rPr>
              <w:t>F</w:t>
            </w:r>
          </w:p>
        </w:tc>
        <w:tc>
          <w:tcPr>
            <w:tcW w:w="872" w:type="dxa"/>
          </w:tcPr>
          <w:p w14:paraId="2190996B" w14:textId="77777777" w:rsidR="00E933E1" w:rsidRDefault="00877D9F">
            <w:pPr>
              <w:pStyle w:val="TableParagraph"/>
              <w:ind w:left="64"/>
              <w:rPr>
                <w:sz w:val="20"/>
              </w:rPr>
            </w:pPr>
            <w:r>
              <w:rPr>
                <w:sz w:val="20"/>
              </w:rPr>
              <w:t>T</w:t>
            </w:r>
          </w:p>
        </w:tc>
        <w:tc>
          <w:tcPr>
            <w:tcW w:w="872" w:type="dxa"/>
          </w:tcPr>
          <w:p w14:paraId="435A72EA" w14:textId="77777777" w:rsidR="00E933E1" w:rsidRDefault="00877D9F">
            <w:pPr>
              <w:pStyle w:val="TableParagraph"/>
              <w:ind w:left="64"/>
              <w:rPr>
                <w:sz w:val="20"/>
              </w:rPr>
            </w:pPr>
            <w:r>
              <w:rPr>
                <w:sz w:val="20"/>
              </w:rPr>
              <w:t>F</w:t>
            </w:r>
          </w:p>
        </w:tc>
      </w:tr>
      <w:tr w:rsidR="00E933E1" w14:paraId="78646DBA" w14:textId="77777777">
        <w:trPr>
          <w:trHeight w:val="481"/>
        </w:trPr>
        <w:tc>
          <w:tcPr>
            <w:tcW w:w="5001" w:type="dxa"/>
          </w:tcPr>
          <w:p w14:paraId="4F6D6FC5" w14:textId="77777777" w:rsidR="00E933E1" w:rsidRDefault="00877D9F">
            <w:pPr>
              <w:pStyle w:val="TableParagraph"/>
              <w:ind w:left="66"/>
              <w:rPr>
                <w:sz w:val="20"/>
              </w:rPr>
            </w:pPr>
            <w:proofErr w:type="spellStart"/>
            <w:r>
              <w:rPr>
                <w:sz w:val="20"/>
              </w:rPr>
              <w:t>measurementsList</w:t>
            </w:r>
            <w:proofErr w:type="spellEnd"/>
          </w:p>
        </w:tc>
        <w:tc>
          <w:tcPr>
            <w:tcW w:w="872" w:type="dxa"/>
          </w:tcPr>
          <w:p w14:paraId="3465B541" w14:textId="77777777" w:rsidR="00E933E1" w:rsidRDefault="00877D9F">
            <w:pPr>
              <w:pStyle w:val="TableParagraph"/>
              <w:rPr>
                <w:sz w:val="20"/>
              </w:rPr>
            </w:pPr>
            <w:r>
              <w:rPr>
                <w:sz w:val="20"/>
              </w:rPr>
              <w:t>M</w:t>
            </w:r>
          </w:p>
        </w:tc>
        <w:tc>
          <w:tcPr>
            <w:tcW w:w="872" w:type="dxa"/>
          </w:tcPr>
          <w:p w14:paraId="3CE74C8A" w14:textId="77777777" w:rsidR="00E933E1" w:rsidRDefault="00877D9F">
            <w:pPr>
              <w:pStyle w:val="TableParagraph"/>
              <w:rPr>
                <w:sz w:val="20"/>
              </w:rPr>
            </w:pPr>
            <w:r>
              <w:rPr>
                <w:sz w:val="20"/>
              </w:rPr>
              <w:t>T</w:t>
            </w:r>
          </w:p>
        </w:tc>
        <w:tc>
          <w:tcPr>
            <w:tcW w:w="872" w:type="dxa"/>
          </w:tcPr>
          <w:p w14:paraId="10702061" w14:textId="77777777" w:rsidR="00E933E1" w:rsidRDefault="00877D9F">
            <w:pPr>
              <w:pStyle w:val="TableParagraph"/>
              <w:ind w:left="64"/>
              <w:rPr>
                <w:sz w:val="20"/>
              </w:rPr>
            </w:pPr>
            <w:r>
              <w:rPr>
                <w:sz w:val="20"/>
              </w:rPr>
              <w:t>F</w:t>
            </w:r>
          </w:p>
        </w:tc>
        <w:tc>
          <w:tcPr>
            <w:tcW w:w="872" w:type="dxa"/>
          </w:tcPr>
          <w:p w14:paraId="3896DF56" w14:textId="77777777" w:rsidR="00E933E1" w:rsidRDefault="00877D9F">
            <w:pPr>
              <w:pStyle w:val="TableParagraph"/>
              <w:ind w:left="64"/>
              <w:rPr>
                <w:sz w:val="20"/>
              </w:rPr>
            </w:pPr>
            <w:r>
              <w:rPr>
                <w:sz w:val="20"/>
              </w:rPr>
              <w:t>F</w:t>
            </w:r>
          </w:p>
        </w:tc>
        <w:tc>
          <w:tcPr>
            <w:tcW w:w="872" w:type="dxa"/>
          </w:tcPr>
          <w:p w14:paraId="0F02C5A1" w14:textId="77777777" w:rsidR="00E933E1" w:rsidRDefault="00877D9F">
            <w:pPr>
              <w:pStyle w:val="TableParagraph"/>
              <w:ind w:left="64"/>
              <w:rPr>
                <w:sz w:val="20"/>
              </w:rPr>
            </w:pPr>
            <w:r>
              <w:rPr>
                <w:sz w:val="20"/>
              </w:rPr>
              <w:t>T</w:t>
            </w:r>
          </w:p>
        </w:tc>
      </w:tr>
    </w:tbl>
    <w:p w14:paraId="3FD27A46" w14:textId="77777777" w:rsidR="00E933E1" w:rsidRDefault="00877D9F">
      <w:pPr>
        <w:pStyle w:val="Heading7"/>
        <w:numPr>
          <w:ilvl w:val="4"/>
          <w:numId w:val="98"/>
        </w:numPr>
        <w:tabs>
          <w:tab w:val="left" w:pos="2329"/>
        </w:tabs>
        <w:spacing w:before="179"/>
      </w:pPr>
      <w:bookmarkStart w:id="73" w:name="6.3.3.1.3._Attribute_Constraints"/>
      <w:bookmarkStart w:id="74" w:name="_bookmark42"/>
      <w:bookmarkEnd w:id="73"/>
      <w:bookmarkEnd w:id="74"/>
      <w:r>
        <w:rPr>
          <w:color w:val="005994"/>
          <w:spacing w:val="-1"/>
        </w:rPr>
        <w:t>Attribute</w:t>
      </w:r>
      <w:r>
        <w:rPr>
          <w:color w:val="005994"/>
          <w:spacing w:val="-11"/>
        </w:rPr>
        <w:t xml:space="preserve"> </w:t>
      </w:r>
      <w:r>
        <w:rPr>
          <w:color w:val="005994"/>
        </w:rPr>
        <w:t>Constraints</w:t>
      </w:r>
    </w:p>
    <w:p w14:paraId="08A99318" w14:textId="77777777" w:rsidR="00E933E1" w:rsidRDefault="00877D9F">
      <w:pPr>
        <w:pStyle w:val="BodyText"/>
        <w:spacing w:before="130" w:line="249" w:lineRule="auto"/>
        <w:ind w:left="1440" w:right="1438"/>
      </w:pPr>
      <w:r>
        <w:t>The</w:t>
      </w:r>
      <w:r>
        <w:rPr>
          <w:spacing w:val="-4"/>
        </w:rPr>
        <w:t xml:space="preserve"> </w:t>
      </w:r>
      <w:proofErr w:type="spellStart"/>
      <w:r>
        <w:t>dnPrefix</w:t>
      </w:r>
      <w:proofErr w:type="spellEnd"/>
      <w:r>
        <w:rPr>
          <w:spacing w:val="-4"/>
        </w:rPr>
        <w:t xml:space="preserve"> </w:t>
      </w:r>
      <w:r>
        <w:t>attribute</w:t>
      </w:r>
      <w:r>
        <w:rPr>
          <w:spacing w:val="-4"/>
        </w:rPr>
        <w:t xml:space="preserve"> </w:t>
      </w:r>
      <w:r>
        <w:t>is</w:t>
      </w:r>
      <w:r>
        <w:rPr>
          <w:spacing w:val="-4"/>
        </w:rPr>
        <w:t xml:space="preserve"> </w:t>
      </w:r>
      <w:r>
        <w:t>supported</w:t>
      </w:r>
      <w:r>
        <w:rPr>
          <w:spacing w:val="-4"/>
        </w:rPr>
        <w:t xml:space="preserve"> </w:t>
      </w:r>
      <w:r>
        <w:t>in</w:t>
      </w:r>
      <w:r>
        <w:rPr>
          <w:spacing w:val="-3"/>
        </w:rPr>
        <w:t xml:space="preserve"> </w:t>
      </w:r>
      <w:r>
        <w:t>an</w:t>
      </w:r>
      <w:r>
        <w:rPr>
          <w:spacing w:val="-4"/>
        </w:rPr>
        <w:t xml:space="preserve"> </w:t>
      </w:r>
      <w:r>
        <w:t>instance</w:t>
      </w:r>
      <w:r>
        <w:rPr>
          <w:spacing w:val="-4"/>
        </w:rPr>
        <w:t xml:space="preserve"> </w:t>
      </w:r>
      <w:r>
        <w:t>of</w:t>
      </w:r>
      <w:r>
        <w:rPr>
          <w:spacing w:val="-4"/>
        </w:rPr>
        <w:t xml:space="preserve"> </w:t>
      </w:r>
      <w:proofErr w:type="spellStart"/>
      <w:r>
        <w:t>ManagedElement</w:t>
      </w:r>
      <w:proofErr w:type="spellEnd"/>
      <w:r>
        <w:rPr>
          <w:spacing w:val="-4"/>
        </w:rPr>
        <w:t xml:space="preserve"> </w:t>
      </w:r>
      <w:r>
        <w:t>which</w:t>
      </w:r>
      <w:r>
        <w:rPr>
          <w:spacing w:val="-3"/>
        </w:rPr>
        <w:t xml:space="preserve"> </w:t>
      </w:r>
      <w:r>
        <w:t>is</w:t>
      </w:r>
      <w:r>
        <w:rPr>
          <w:spacing w:val="-4"/>
        </w:rPr>
        <w:t xml:space="preserve"> </w:t>
      </w:r>
      <w:r>
        <w:t>the</w:t>
      </w:r>
      <w:r>
        <w:rPr>
          <w:spacing w:val="-4"/>
        </w:rPr>
        <w:t xml:space="preserve"> </w:t>
      </w:r>
      <w:r>
        <w:t>local</w:t>
      </w:r>
      <w:r>
        <w:rPr>
          <w:spacing w:val="-4"/>
        </w:rPr>
        <w:t xml:space="preserve"> </w:t>
      </w:r>
      <w:r>
        <w:t>root</w:t>
      </w:r>
      <w:r>
        <w:rPr>
          <w:spacing w:val="-4"/>
        </w:rPr>
        <w:t xml:space="preserve"> </w:t>
      </w:r>
      <w:r>
        <w:t>instance</w:t>
      </w:r>
      <w:r>
        <w:rPr>
          <w:spacing w:val="-4"/>
        </w:rPr>
        <w:t xml:space="preserve"> </w:t>
      </w:r>
      <w:r>
        <w:t>of</w:t>
      </w:r>
      <w:r>
        <w:rPr>
          <w:spacing w:val="1"/>
        </w:rPr>
        <w:t xml:space="preserve"> </w:t>
      </w:r>
      <w:r>
        <w:t>the</w:t>
      </w:r>
      <w:r>
        <w:rPr>
          <w:spacing w:val="-2"/>
        </w:rPr>
        <w:t xml:space="preserve"> </w:t>
      </w:r>
      <w:r>
        <w:t>MIB.</w:t>
      </w:r>
      <w:r>
        <w:rPr>
          <w:spacing w:val="-2"/>
        </w:rPr>
        <w:t xml:space="preserve"> </w:t>
      </w:r>
      <w:r>
        <w:t>Otherwise,</w:t>
      </w:r>
      <w:r>
        <w:rPr>
          <w:spacing w:val="-2"/>
        </w:rPr>
        <w:t xml:space="preserve"> </w:t>
      </w:r>
      <w:r>
        <w:t>the</w:t>
      </w:r>
      <w:r>
        <w:rPr>
          <w:spacing w:val="-1"/>
        </w:rPr>
        <w:t xml:space="preserve"> </w:t>
      </w:r>
      <w:r>
        <w:t>attribute</w:t>
      </w:r>
      <w:r>
        <w:rPr>
          <w:spacing w:val="-2"/>
        </w:rPr>
        <w:t xml:space="preserve"> </w:t>
      </w:r>
      <w:r>
        <w:t>must</w:t>
      </w:r>
      <w:r>
        <w:rPr>
          <w:spacing w:val="-2"/>
        </w:rPr>
        <w:t xml:space="preserve"> </w:t>
      </w:r>
      <w:r>
        <w:t>be</w:t>
      </w:r>
      <w:r>
        <w:rPr>
          <w:spacing w:val="-2"/>
        </w:rPr>
        <w:t xml:space="preserve"> </w:t>
      </w:r>
      <w:r>
        <w:t>absent</w:t>
      </w:r>
      <w:r>
        <w:rPr>
          <w:spacing w:val="-1"/>
        </w:rPr>
        <w:t xml:space="preserve"> </w:t>
      </w:r>
      <w:r>
        <w:t>or</w:t>
      </w:r>
      <w:r>
        <w:rPr>
          <w:spacing w:val="-2"/>
        </w:rPr>
        <w:t xml:space="preserve"> </w:t>
      </w:r>
      <w:r>
        <w:t>must</w:t>
      </w:r>
      <w:r>
        <w:rPr>
          <w:spacing w:val="-2"/>
        </w:rPr>
        <w:t xml:space="preserve"> </w:t>
      </w:r>
      <w:r>
        <w:t>carry</w:t>
      </w:r>
      <w:r>
        <w:rPr>
          <w:spacing w:val="-2"/>
        </w:rPr>
        <w:t xml:space="preserve"> </w:t>
      </w:r>
      <w:r>
        <w:t>no</w:t>
      </w:r>
      <w:r>
        <w:rPr>
          <w:spacing w:val="-1"/>
        </w:rPr>
        <w:t xml:space="preserve"> </w:t>
      </w:r>
      <w:r>
        <w:t>information.</w:t>
      </w:r>
    </w:p>
    <w:p w14:paraId="6C7CB404" w14:textId="77777777" w:rsidR="00E933E1" w:rsidRDefault="00877D9F">
      <w:pPr>
        <w:pStyle w:val="Heading7"/>
        <w:numPr>
          <w:ilvl w:val="4"/>
          <w:numId w:val="98"/>
        </w:numPr>
        <w:tabs>
          <w:tab w:val="left" w:pos="2329"/>
        </w:tabs>
        <w:spacing w:before="122"/>
      </w:pPr>
      <w:bookmarkStart w:id="75" w:name="6.3.3.1.4._Notifications"/>
      <w:bookmarkStart w:id="76" w:name="_bookmark43"/>
      <w:bookmarkEnd w:id="75"/>
      <w:bookmarkEnd w:id="76"/>
      <w:r>
        <w:rPr>
          <w:color w:val="005994"/>
        </w:rPr>
        <w:t>Notifications</w:t>
      </w:r>
    </w:p>
    <w:p w14:paraId="0712F56B" w14:textId="77777777" w:rsidR="00E933E1" w:rsidRDefault="00877D9F">
      <w:pPr>
        <w:pStyle w:val="BodyText"/>
        <w:spacing w:before="130"/>
        <w:ind w:left="1440"/>
      </w:pPr>
      <w:r>
        <w:t>The</w:t>
      </w:r>
      <w:r>
        <w:rPr>
          <w:spacing w:val="-5"/>
        </w:rPr>
        <w:t xml:space="preserve"> </w:t>
      </w:r>
      <w:r>
        <w:t>common</w:t>
      </w:r>
      <w:r>
        <w:rPr>
          <w:spacing w:val="-4"/>
        </w:rPr>
        <w:t xml:space="preserve"> </w:t>
      </w:r>
      <w:r>
        <w:t>notifications</w:t>
      </w:r>
      <w:r>
        <w:rPr>
          <w:spacing w:val="-4"/>
        </w:rPr>
        <w:t xml:space="preserve"> </w:t>
      </w:r>
      <w:r>
        <w:t>are</w:t>
      </w:r>
      <w:r>
        <w:rPr>
          <w:spacing w:val="-4"/>
        </w:rPr>
        <w:t xml:space="preserve"> </w:t>
      </w:r>
      <w:r>
        <w:t>valid</w:t>
      </w:r>
      <w:r>
        <w:rPr>
          <w:spacing w:val="-4"/>
        </w:rPr>
        <w:t xml:space="preserve"> </w:t>
      </w:r>
      <w:r>
        <w:t>for</w:t>
      </w:r>
      <w:r>
        <w:rPr>
          <w:spacing w:val="-4"/>
        </w:rPr>
        <w:t xml:space="preserve"> </w:t>
      </w:r>
      <w:r>
        <w:t>this</w:t>
      </w:r>
      <w:r>
        <w:rPr>
          <w:spacing w:val="-4"/>
        </w:rPr>
        <w:t xml:space="preserve"> </w:t>
      </w:r>
      <w:r>
        <w:t>IOC.</w:t>
      </w:r>
    </w:p>
    <w:p w14:paraId="7D5DB600" w14:textId="77777777" w:rsidR="00E933E1" w:rsidRDefault="00E933E1">
      <w:pPr>
        <w:pStyle w:val="BodyText"/>
        <w:spacing w:before="2"/>
        <w:rPr>
          <w:sz w:val="18"/>
        </w:rPr>
      </w:pPr>
    </w:p>
    <w:p w14:paraId="0F1C1DAE" w14:textId="77777777" w:rsidR="00E933E1" w:rsidRDefault="00877D9F">
      <w:pPr>
        <w:pStyle w:val="Heading7"/>
        <w:numPr>
          <w:ilvl w:val="3"/>
          <w:numId w:val="98"/>
        </w:numPr>
        <w:tabs>
          <w:tab w:val="left" w:pos="2162"/>
        </w:tabs>
        <w:spacing w:before="1"/>
      </w:pPr>
      <w:bookmarkStart w:id="77" w:name="6.3.3.2._ManagedFunction"/>
      <w:bookmarkStart w:id="78" w:name="_bookmark44"/>
      <w:bookmarkEnd w:id="77"/>
      <w:bookmarkEnd w:id="78"/>
      <w:proofErr w:type="spellStart"/>
      <w:r>
        <w:rPr>
          <w:color w:val="005994"/>
        </w:rPr>
        <w:t>ManagedFunction</w:t>
      </w:r>
      <w:proofErr w:type="spellEnd"/>
    </w:p>
    <w:p w14:paraId="44AB6378" w14:textId="77777777" w:rsidR="00E933E1" w:rsidRDefault="00877D9F">
      <w:pPr>
        <w:pStyle w:val="BodyText"/>
        <w:spacing w:before="130"/>
        <w:ind w:left="1440"/>
      </w:pPr>
      <w:r>
        <w:t>Refer</w:t>
      </w:r>
      <w:r>
        <w:rPr>
          <w:spacing w:val="-4"/>
        </w:rPr>
        <w:t xml:space="preserve"> </w:t>
      </w:r>
      <w:r>
        <w:t>to</w:t>
      </w:r>
      <w:r>
        <w:rPr>
          <w:spacing w:val="-4"/>
        </w:rPr>
        <w:t xml:space="preserve"> </w:t>
      </w:r>
      <w:r>
        <w:t>the</w:t>
      </w:r>
      <w:r>
        <w:rPr>
          <w:spacing w:val="-4"/>
        </w:rPr>
        <w:t xml:space="preserve"> </w:t>
      </w:r>
      <w:r>
        <w:t>following</w:t>
      </w:r>
      <w:r>
        <w:rPr>
          <w:spacing w:val="-4"/>
        </w:rPr>
        <w:t xml:space="preserve"> </w:t>
      </w:r>
      <w:r>
        <w:t>sections:</w:t>
      </w:r>
    </w:p>
    <w:p w14:paraId="7E13C277" w14:textId="77777777" w:rsidR="00E933E1" w:rsidRDefault="003C2AFC">
      <w:pPr>
        <w:pStyle w:val="ListParagraph"/>
        <w:numPr>
          <w:ilvl w:val="0"/>
          <w:numId w:val="97"/>
        </w:numPr>
        <w:tabs>
          <w:tab w:val="left" w:pos="1723"/>
          <w:tab w:val="left" w:pos="1724"/>
        </w:tabs>
        <w:spacing w:before="130"/>
        <w:ind w:hanging="284"/>
        <w:rPr>
          <w:sz w:val="20"/>
        </w:rPr>
      </w:pPr>
      <w:hyperlink w:anchor="_bookmark45" w:history="1">
        <w:r w:rsidR="00877D9F">
          <w:rPr>
            <w:color w:val="0000FF"/>
            <w:sz w:val="20"/>
          </w:rPr>
          <w:t>Definition</w:t>
        </w:r>
      </w:hyperlink>
    </w:p>
    <w:p w14:paraId="57184132" w14:textId="77777777" w:rsidR="00E933E1" w:rsidRDefault="003C2AFC">
      <w:pPr>
        <w:pStyle w:val="ListParagraph"/>
        <w:numPr>
          <w:ilvl w:val="0"/>
          <w:numId w:val="97"/>
        </w:numPr>
        <w:tabs>
          <w:tab w:val="left" w:pos="1723"/>
          <w:tab w:val="left" w:pos="1724"/>
        </w:tabs>
        <w:ind w:hanging="284"/>
        <w:rPr>
          <w:sz w:val="20"/>
        </w:rPr>
      </w:pPr>
      <w:hyperlink w:anchor="_bookmark46" w:history="1">
        <w:r w:rsidR="00877D9F">
          <w:rPr>
            <w:color w:val="0000FF"/>
            <w:sz w:val="20"/>
          </w:rPr>
          <w:t>Attributes</w:t>
        </w:r>
      </w:hyperlink>
    </w:p>
    <w:p w14:paraId="5889FFA4" w14:textId="77777777" w:rsidR="00E933E1" w:rsidRDefault="00E933E1">
      <w:pPr>
        <w:rPr>
          <w:sz w:val="20"/>
        </w:rPr>
        <w:sectPr w:rsidR="00E933E1">
          <w:pgSz w:w="12240" w:h="15840"/>
          <w:pgMar w:top="1300" w:right="0" w:bottom="940" w:left="0" w:header="616" w:footer="757" w:gutter="0"/>
          <w:cols w:space="720"/>
        </w:sectPr>
      </w:pPr>
    </w:p>
    <w:p w14:paraId="412126AC" w14:textId="77777777" w:rsidR="00E933E1" w:rsidRDefault="003C2AFC">
      <w:pPr>
        <w:pStyle w:val="ListParagraph"/>
        <w:numPr>
          <w:ilvl w:val="0"/>
          <w:numId w:val="97"/>
        </w:numPr>
        <w:tabs>
          <w:tab w:val="left" w:pos="1723"/>
          <w:tab w:val="left" w:pos="1724"/>
        </w:tabs>
        <w:spacing w:before="105"/>
        <w:ind w:hanging="284"/>
        <w:rPr>
          <w:sz w:val="20"/>
        </w:rPr>
      </w:pPr>
      <w:hyperlink w:anchor="_bookmark48" w:history="1">
        <w:r w:rsidR="00877D9F">
          <w:rPr>
            <w:color w:val="0000FF"/>
            <w:sz w:val="20"/>
          </w:rPr>
          <w:t>Attribute</w:t>
        </w:r>
        <w:r w:rsidR="00877D9F">
          <w:rPr>
            <w:color w:val="0000FF"/>
            <w:spacing w:val="-10"/>
            <w:sz w:val="20"/>
          </w:rPr>
          <w:t xml:space="preserve"> </w:t>
        </w:r>
        <w:r w:rsidR="00877D9F">
          <w:rPr>
            <w:color w:val="0000FF"/>
            <w:sz w:val="20"/>
          </w:rPr>
          <w:t>Constraints</w:t>
        </w:r>
      </w:hyperlink>
    </w:p>
    <w:p w14:paraId="2FD56422" w14:textId="77777777" w:rsidR="00E933E1" w:rsidRDefault="00877D9F">
      <w:pPr>
        <w:pStyle w:val="Heading7"/>
        <w:numPr>
          <w:ilvl w:val="4"/>
          <w:numId w:val="98"/>
        </w:numPr>
        <w:tabs>
          <w:tab w:val="left" w:pos="2329"/>
        </w:tabs>
        <w:spacing w:before="130"/>
      </w:pPr>
      <w:bookmarkStart w:id="79" w:name="6.3.3.2.1._Definition"/>
      <w:bookmarkStart w:id="80" w:name="_bookmark45"/>
      <w:bookmarkEnd w:id="79"/>
      <w:bookmarkEnd w:id="80"/>
      <w:r>
        <w:rPr>
          <w:color w:val="005994"/>
        </w:rPr>
        <w:t>Definition</w:t>
      </w:r>
    </w:p>
    <w:p w14:paraId="286F496A" w14:textId="77777777" w:rsidR="00E933E1" w:rsidRDefault="00877D9F">
      <w:pPr>
        <w:pStyle w:val="BodyText"/>
        <w:spacing w:before="130" w:line="249" w:lineRule="auto"/>
        <w:ind w:left="1440" w:right="1743"/>
        <w:jc w:val="both"/>
      </w:pPr>
      <w:r>
        <w:t>This IOC is provided for sub-classing only. It provides attributes that are common to functional IOCs. A</w:t>
      </w:r>
      <w:r>
        <w:rPr>
          <w:spacing w:val="-53"/>
        </w:rPr>
        <w:t xml:space="preserve"> </w:t>
      </w:r>
      <w:proofErr w:type="spellStart"/>
      <w:r>
        <w:t>ManagedElement</w:t>
      </w:r>
      <w:proofErr w:type="spellEnd"/>
      <w:r>
        <w:rPr>
          <w:spacing w:val="-3"/>
        </w:rPr>
        <w:t xml:space="preserve"> </w:t>
      </w:r>
      <w:r>
        <w:t>may</w:t>
      </w:r>
      <w:r>
        <w:rPr>
          <w:spacing w:val="-3"/>
        </w:rPr>
        <w:t xml:space="preserve"> </w:t>
      </w:r>
      <w:r>
        <w:t>contain</w:t>
      </w:r>
      <w:r>
        <w:rPr>
          <w:spacing w:val="-3"/>
        </w:rPr>
        <w:t xml:space="preserve"> </w:t>
      </w:r>
      <w:r>
        <w:t>several</w:t>
      </w:r>
      <w:r>
        <w:rPr>
          <w:spacing w:val="-3"/>
        </w:rPr>
        <w:t xml:space="preserve"> </w:t>
      </w:r>
      <w:r>
        <w:t>managed</w:t>
      </w:r>
      <w:r>
        <w:rPr>
          <w:spacing w:val="-3"/>
        </w:rPr>
        <w:t xml:space="preserve"> </w:t>
      </w:r>
      <w:r>
        <w:t>functions.</w:t>
      </w:r>
      <w:r>
        <w:rPr>
          <w:spacing w:val="-2"/>
        </w:rPr>
        <w:t xml:space="preserve"> </w:t>
      </w:r>
      <w:r>
        <w:t>The</w:t>
      </w:r>
      <w:r>
        <w:rPr>
          <w:spacing w:val="-3"/>
        </w:rPr>
        <w:t xml:space="preserve"> </w:t>
      </w:r>
      <w:proofErr w:type="spellStart"/>
      <w:r>
        <w:t>ManagedFunction</w:t>
      </w:r>
      <w:proofErr w:type="spellEnd"/>
      <w:r>
        <w:rPr>
          <w:spacing w:val="-3"/>
        </w:rPr>
        <w:t xml:space="preserve"> </w:t>
      </w:r>
      <w:r>
        <w:t>may</w:t>
      </w:r>
      <w:r>
        <w:rPr>
          <w:spacing w:val="-3"/>
        </w:rPr>
        <w:t xml:space="preserve"> </w:t>
      </w:r>
      <w:r>
        <w:t>be</w:t>
      </w:r>
      <w:r>
        <w:rPr>
          <w:spacing w:val="-3"/>
        </w:rPr>
        <w:t xml:space="preserve"> </w:t>
      </w:r>
      <w:r>
        <w:t>extended</w:t>
      </w:r>
      <w:r>
        <w:rPr>
          <w:spacing w:val="-3"/>
        </w:rPr>
        <w:t xml:space="preserve"> </w:t>
      </w:r>
      <w:r>
        <w:t>in</w:t>
      </w:r>
      <w:r>
        <w:rPr>
          <w:spacing w:val="-53"/>
        </w:rPr>
        <w:t xml:space="preserve"> </w:t>
      </w:r>
      <w:r>
        <w:t>the</w:t>
      </w:r>
      <w:r>
        <w:rPr>
          <w:spacing w:val="-2"/>
        </w:rPr>
        <w:t xml:space="preserve"> </w:t>
      </w:r>
      <w:r>
        <w:t>future</w:t>
      </w:r>
      <w:r>
        <w:rPr>
          <w:spacing w:val="-2"/>
        </w:rPr>
        <w:t xml:space="preserve"> </w:t>
      </w:r>
      <w:r>
        <w:t>as</w:t>
      </w:r>
      <w:r>
        <w:rPr>
          <w:spacing w:val="-2"/>
        </w:rPr>
        <w:t xml:space="preserve"> </w:t>
      </w:r>
      <w:r>
        <w:t>more</w:t>
      </w:r>
      <w:r>
        <w:rPr>
          <w:spacing w:val="-1"/>
        </w:rPr>
        <w:t xml:space="preserve"> </w:t>
      </w:r>
      <w:r>
        <w:t>common</w:t>
      </w:r>
      <w:r>
        <w:rPr>
          <w:spacing w:val="-2"/>
        </w:rPr>
        <w:t xml:space="preserve"> </w:t>
      </w:r>
      <w:r>
        <w:t>characteristics</w:t>
      </w:r>
      <w:r>
        <w:rPr>
          <w:spacing w:val="-2"/>
        </w:rPr>
        <w:t xml:space="preserve"> </w:t>
      </w:r>
      <w:r>
        <w:t>to</w:t>
      </w:r>
      <w:r>
        <w:rPr>
          <w:spacing w:val="-2"/>
        </w:rPr>
        <w:t xml:space="preserve"> </w:t>
      </w:r>
      <w:r>
        <w:t>functional</w:t>
      </w:r>
      <w:r>
        <w:rPr>
          <w:spacing w:val="-1"/>
        </w:rPr>
        <w:t xml:space="preserve"> </w:t>
      </w:r>
      <w:r>
        <w:t>objects</w:t>
      </w:r>
      <w:r>
        <w:rPr>
          <w:spacing w:val="-2"/>
        </w:rPr>
        <w:t xml:space="preserve"> </w:t>
      </w:r>
      <w:r>
        <w:t>are</w:t>
      </w:r>
      <w:r>
        <w:rPr>
          <w:spacing w:val="-2"/>
        </w:rPr>
        <w:t xml:space="preserve"> </w:t>
      </w:r>
      <w:r>
        <w:t>identified.</w:t>
      </w:r>
    </w:p>
    <w:p w14:paraId="506031E9" w14:textId="77777777" w:rsidR="00E933E1" w:rsidRDefault="00877D9F">
      <w:pPr>
        <w:pStyle w:val="BodyText"/>
        <w:spacing w:before="123" w:line="249" w:lineRule="auto"/>
        <w:ind w:left="1440" w:right="1438"/>
      </w:pPr>
      <w:r>
        <w:t>This IOC can represent a telecommunication function either realized by software running on dedicated</w:t>
      </w:r>
      <w:r>
        <w:rPr>
          <w:spacing w:val="1"/>
        </w:rPr>
        <w:t xml:space="preserve"> </w:t>
      </w:r>
      <w:r>
        <w:t xml:space="preserve">hardware or realized by software running on NFVI. Each </w:t>
      </w:r>
      <w:proofErr w:type="spellStart"/>
      <w:r>
        <w:t>ManagedFunction</w:t>
      </w:r>
      <w:proofErr w:type="spellEnd"/>
      <w:r>
        <w:t xml:space="preserve"> instance directly or indirectly</w:t>
      </w:r>
      <w:r>
        <w:rPr>
          <w:spacing w:val="1"/>
        </w:rPr>
        <w:t xml:space="preserve"> </w:t>
      </w:r>
      <w:r>
        <w:t>communicates</w:t>
      </w:r>
      <w:r>
        <w:rPr>
          <w:spacing w:val="-4"/>
        </w:rPr>
        <w:t xml:space="preserve"> </w:t>
      </w:r>
      <w:r>
        <w:t>with</w:t>
      </w:r>
      <w:r>
        <w:rPr>
          <w:spacing w:val="-3"/>
        </w:rPr>
        <w:t xml:space="preserve"> </w:t>
      </w:r>
      <w:r>
        <w:t>a</w:t>
      </w:r>
      <w:r>
        <w:rPr>
          <w:spacing w:val="-3"/>
        </w:rPr>
        <w:t xml:space="preserve"> </w:t>
      </w:r>
      <w:r>
        <w:t>manager</w:t>
      </w:r>
      <w:r>
        <w:rPr>
          <w:spacing w:val="-3"/>
        </w:rPr>
        <w:t xml:space="preserve"> </w:t>
      </w:r>
      <w:r>
        <w:t>over</w:t>
      </w:r>
      <w:r>
        <w:rPr>
          <w:spacing w:val="-3"/>
        </w:rPr>
        <w:t xml:space="preserve"> </w:t>
      </w:r>
      <w:r>
        <w:t>one</w:t>
      </w:r>
      <w:r>
        <w:rPr>
          <w:spacing w:val="-3"/>
        </w:rPr>
        <w:t xml:space="preserve"> </w:t>
      </w:r>
      <w:r>
        <w:t>or</w:t>
      </w:r>
      <w:r>
        <w:rPr>
          <w:spacing w:val="-3"/>
        </w:rPr>
        <w:t xml:space="preserve"> </w:t>
      </w:r>
      <w:r>
        <w:t>more</w:t>
      </w:r>
      <w:r>
        <w:rPr>
          <w:spacing w:val="-3"/>
        </w:rPr>
        <w:t xml:space="preserve"> </w:t>
      </w:r>
      <w:r>
        <w:t>management</w:t>
      </w:r>
      <w:r>
        <w:rPr>
          <w:spacing w:val="-3"/>
        </w:rPr>
        <w:t xml:space="preserve"> </w:t>
      </w:r>
      <w:r>
        <w:t>interfaces</w:t>
      </w:r>
      <w:r>
        <w:rPr>
          <w:spacing w:val="-3"/>
        </w:rPr>
        <w:t xml:space="preserve"> </w:t>
      </w:r>
      <w:r>
        <w:t>exposed</w:t>
      </w:r>
      <w:r>
        <w:rPr>
          <w:spacing w:val="-3"/>
        </w:rPr>
        <w:t xml:space="preserve"> </w:t>
      </w:r>
      <w:r>
        <w:t>using</w:t>
      </w:r>
      <w:r>
        <w:rPr>
          <w:spacing w:val="-3"/>
        </w:rPr>
        <w:t xml:space="preserve"> </w:t>
      </w:r>
      <w:r>
        <w:t>its</w:t>
      </w:r>
      <w:r>
        <w:rPr>
          <w:spacing w:val="-3"/>
        </w:rPr>
        <w:t xml:space="preserve"> </w:t>
      </w:r>
      <w:r>
        <w:t>containing</w:t>
      </w:r>
      <w:r>
        <w:rPr>
          <w:spacing w:val="-3"/>
        </w:rPr>
        <w:t xml:space="preserve"> </w:t>
      </w:r>
      <w:r>
        <w:t>ME</w:t>
      </w:r>
      <w:r>
        <w:rPr>
          <w:spacing w:val="-53"/>
        </w:rPr>
        <w:t xml:space="preserve"> </w:t>
      </w:r>
      <w:r>
        <w:t>instance.</w:t>
      </w:r>
    </w:p>
    <w:p w14:paraId="15679FA6" w14:textId="77777777" w:rsidR="00E933E1" w:rsidRDefault="00877D9F">
      <w:pPr>
        <w:pStyle w:val="Heading7"/>
        <w:numPr>
          <w:ilvl w:val="4"/>
          <w:numId w:val="98"/>
        </w:numPr>
        <w:tabs>
          <w:tab w:val="left" w:pos="2329"/>
        </w:tabs>
        <w:spacing w:before="123"/>
      </w:pPr>
      <w:bookmarkStart w:id="81" w:name="6.3.3.2.2._Attributes"/>
      <w:bookmarkStart w:id="82" w:name="_bookmark46"/>
      <w:bookmarkEnd w:id="81"/>
      <w:bookmarkEnd w:id="82"/>
      <w:r>
        <w:rPr>
          <w:color w:val="005994"/>
        </w:rPr>
        <w:t>Attributes</w:t>
      </w:r>
    </w:p>
    <w:p w14:paraId="43645B47" w14:textId="77777777" w:rsidR="00E933E1" w:rsidRDefault="003C2AFC">
      <w:pPr>
        <w:pStyle w:val="BodyText"/>
        <w:spacing w:before="130"/>
        <w:ind w:left="1440"/>
      </w:pPr>
      <w:hyperlink w:anchor="_bookmark47" w:history="1">
        <w:r w:rsidR="00877D9F">
          <w:rPr>
            <w:color w:val="0000FF"/>
          </w:rPr>
          <w:t>Table</w:t>
        </w:r>
        <w:r w:rsidR="00877D9F">
          <w:rPr>
            <w:color w:val="0000FF"/>
            <w:spacing w:val="-6"/>
          </w:rPr>
          <w:t xml:space="preserve"> </w:t>
        </w:r>
        <w:r w:rsidR="00877D9F">
          <w:rPr>
            <w:color w:val="0000FF"/>
          </w:rPr>
          <w:t>2:</w:t>
        </w:r>
        <w:r w:rsidR="00877D9F">
          <w:rPr>
            <w:color w:val="0000FF"/>
            <w:spacing w:val="-6"/>
          </w:rPr>
          <w:t xml:space="preserve"> </w:t>
        </w:r>
        <w:proofErr w:type="spellStart"/>
        <w:r w:rsidR="00877D9F">
          <w:rPr>
            <w:color w:val="0000FF"/>
          </w:rPr>
          <w:t>ManagedFunction</w:t>
        </w:r>
        <w:proofErr w:type="spellEnd"/>
        <w:r w:rsidR="00877D9F">
          <w:rPr>
            <w:color w:val="0000FF"/>
            <w:spacing w:val="-6"/>
          </w:rPr>
          <w:t xml:space="preserve"> </w:t>
        </w:r>
        <w:r w:rsidR="00877D9F">
          <w:rPr>
            <w:color w:val="0000FF"/>
          </w:rPr>
          <w:t>Attributes</w:t>
        </w:r>
        <w:r w:rsidR="00877D9F">
          <w:rPr>
            <w:color w:val="0000FF"/>
            <w:spacing w:val="-4"/>
          </w:rPr>
          <w:t xml:space="preserve"> </w:t>
        </w:r>
      </w:hyperlink>
      <w:r w:rsidR="00877D9F">
        <w:t>describes</w:t>
      </w:r>
      <w:r w:rsidR="00877D9F">
        <w:rPr>
          <w:spacing w:val="-6"/>
        </w:rPr>
        <w:t xml:space="preserve"> </w:t>
      </w:r>
      <w:r w:rsidR="00877D9F">
        <w:t>the</w:t>
      </w:r>
      <w:r w:rsidR="00877D9F">
        <w:rPr>
          <w:spacing w:val="-6"/>
        </w:rPr>
        <w:t xml:space="preserve"> </w:t>
      </w:r>
      <w:r w:rsidR="00877D9F">
        <w:t>attributes:</w:t>
      </w:r>
    </w:p>
    <w:p w14:paraId="7C0E8091" w14:textId="77777777" w:rsidR="00E933E1" w:rsidRDefault="00E933E1">
      <w:pPr>
        <w:pStyle w:val="BodyText"/>
        <w:spacing w:before="3"/>
        <w:rPr>
          <w:sz w:val="18"/>
        </w:rPr>
      </w:pPr>
    </w:p>
    <w:p w14:paraId="53672958" w14:textId="77777777" w:rsidR="00E933E1" w:rsidRDefault="00877D9F">
      <w:pPr>
        <w:pStyle w:val="Heading7"/>
      </w:pPr>
      <w:bookmarkStart w:id="83" w:name="_bookmark47"/>
      <w:bookmarkEnd w:id="83"/>
      <w:r>
        <w:rPr>
          <w:color w:val="005994"/>
        </w:rPr>
        <w:t>Table</w:t>
      </w:r>
      <w:r>
        <w:rPr>
          <w:color w:val="005994"/>
          <w:spacing w:val="-6"/>
        </w:rPr>
        <w:t xml:space="preserve"> </w:t>
      </w:r>
      <w:r>
        <w:rPr>
          <w:color w:val="005994"/>
        </w:rPr>
        <w:t>2:</w:t>
      </w:r>
      <w:r>
        <w:rPr>
          <w:color w:val="005994"/>
          <w:spacing w:val="-6"/>
        </w:rPr>
        <w:t xml:space="preserve"> </w:t>
      </w:r>
      <w:proofErr w:type="spellStart"/>
      <w:r>
        <w:rPr>
          <w:color w:val="005994"/>
        </w:rPr>
        <w:t>ManagedFunction</w:t>
      </w:r>
      <w:proofErr w:type="spellEnd"/>
      <w:r>
        <w:rPr>
          <w:color w:val="005994"/>
          <w:spacing w:val="-6"/>
        </w:rPr>
        <w:t xml:space="preserve"> </w:t>
      </w:r>
      <w:r>
        <w:rPr>
          <w:color w:val="005994"/>
        </w:rPr>
        <w:t>Attributes</w:t>
      </w:r>
    </w:p>
    <w:p w14:paraId="37A9F9C0" w14:textId="77777777" w:rsidR="00E933E1" w:rsidRDefault="00E933E1">
      <w:pPr>
        <w:pStyle w:val="BodyText"/>
        <w:spacing w:before="1" w:after="1"/>
        <w:rPr>
          <w:b/>
          <w:sz w:val="19"/>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1"/>
        <w:gridCol w:w="872"/>
        <w:gridCol w:w="872"/>
        <w:gridCol w:w="872"/>
        <w:gridCol w:w="872"/>
        <w:gridCol w:w="872"/>
      </w:tblGrid>
      <w:tr w:rsidR="00E933E1" w14:paraId="39034429" w14:textId="77777777">
        <w:trPr>
          <w:trHeight w:val="1080"/>
        </w:trPr>
        <w:tc>
          <w:tcPr>
            <w:tcW w:w="5001" w:type="dxa"/>
          </w:tcPr>
          <w:p w14:paraId="0EDEF9FE" w14:textId="77777777" w:rsidR="00E933E1" w:rsidRDefault="00877D9F">
            <w:pPr>
              <w:pStyle w:val="TableParagraph"/>
              <w:spacing w:before="45"/>
              <w:ind w:left="66"/>
              <w:rPr>
                <w:b/>
                <w:sz w:val="20"/>
              </w:rPr>
            </w:pPr>
            <w:r>
              <w:rPr>
                <w:b/>
                <w:color w:val="005994"/>
                <w:sz w:val="20"/>
              </w:rPr>
              <w:t>Attribute</w:t>
            </w:r>
            <w:r>
              <w:rPr>
                <w:b/>
                <w:color w:val="005994"/>
                <w:spacing w:val="-7"/>
                <w:sz w:val="20"/>
              </w:rPr>
              <w:t xml:space="preserve"> </w:t>
            </w:r>
            <w:r>
              <w:rPr>
                <w:b/>
                <w:color w:val="005994"/>
                <w:sz w:val="20"/>
              </w:rPr>
              <w:t>Name</w:t>
            </w:r>
          </w:p>
        </w:tc>
        <w:tc>
          <w:tcPr>
            <w:tcW w:w="872" w:type="dxa"/>
          </w:tcPr>
          <w:p w14:paraId="1B294471" w14:textId="1E8F4DD9" w:rsidR="00E933E1" w:rsidRDefault="00877D9F">
            <w:pPr>
              <w:pStyle w:val="TableParagraph"/>
              <w:spacing w:before="45" w:line="249" w:lineRule="auto"/>
              <w:ind w:right="107"/>
              <w:rPr>
                <w:b/>
                <w:sz w:val="20"/>
              </w:rPr>
            </w:pPr>
            <w:r>
              <w:rPr>
                <w:b/>
                <w:color w:val="005994"/>
                <w:sz w:val="20"/>
              </w:rPr>
              <w:t>Support</w:t>
            </w:r>
            <w:r>
              <w:rPr>
                <w:b/>
                <w:color w:val="005994"/>
                <w:spacing w:val="1"/>
                <w:sz w:val="20"/>
              </w:rPr>
              <w:t xml:space="preserve"> </w:t>
            </w:r>
            <w:r>
              <w:rPr>
                <w:b/>
                <w:color w:val="005994"/>
                <w:spacing w:val="-1"/>
                <w:sz w:val="20"/>
              </w:rPr>
              <w:t>Qualifi</w:t>
            </w:r>
            <w:r>
              <w:rPr>
                <w:b/>
                <w:color w:val="005994"/>
                <w:sz w:val="20"/>
              </w:rPr>
              <w:t>er</w:t>
            </w:r>
          </w:p>
        </w:tc>
        <w:tc>
          <w:tcPr>
            <w:tcW w:w="872" w:type="dxa"/>
          </w:tcPr>
          <w:p w14:paraId="19335B40" w14:textId="7AAA31D4" w:rsidR="00E933E1" w:rsidRDefault="00877D9F">
            <w:pPr>
              <w:pStyle w:val="TableParagraph"/>
              <w:spacing w:before="45" w:line="249" w:lineRule="auto"/>
              <w:ind w:right="61"/>
              <w:rPr>
                <w:b/>
                <w:sz w:val="20"/>
              </w:rPr>
            </w:pPr>
            <w:proofErr w:type="spellStart"/>
            <w:r>
              <w:rPr>
                <w:b/>
                <w:color w:val="005994"/>
                <w:spacing w:val="-1"/>
                <w:sz w:val="20"/>
              </w:rPr>
              <w:t>isRead</w:t>
            </w:r>
            <w:r>
              <w:rPr>
                <w:b/>
                <w:color w:val="005994"/>
                <w:sz w:val="20"/>
              </w:rPr>
              <w:t>able</w:t>
            </w:r>
            <w:proofErr w:type="spellEnd"/>
          </w:p>
        </w:tc>
        <w:tc>
          <w:tcPr>
            <w:tcW w:w="872" w:type="dxa"/>
          </w:tcPr>
          <w:p w14:paraId="62406291" w14:textId="77777777" w:rsidR="00E933E1" w:rsidRDefault="00877D9F">
            <w:pPr>
              <w:pStyle w:val="TableParagraph"/>
              <w:spacing w:before="45"/>
              <w:ind w:left="64"/>
              <w:rPr>
                <w:b/>
                <w:sz w:val="20"/>
              </w:rPr>
            </w:pPr>
            <w:proofErr w:type="spellStart"/>
            <w:r>
              <w:rPr>
                <w:b/>
                <w:color w:val="005994"/>
                <w:sz w:val="20"/>
              </w:rPr>
              <w:t>isWritab</w:t>
            </w:r>
            <w:proofErr w:type="spellEnd"/>
          </w:p>
        </w:tc>
        <w:tc>
          <w:tcPr>
            <w:tcW w:w="872" w:type="dxa"/>
          </w:tcPr>
          <w:p w14:paraId="5B1236FB" w14:textId="6E469477" w:rsidR="00E933E1" w:rsidRDefault="00877D9F">
            <w:pPr>
              <w:pStyle w:val="TableParagraph"/>
              <w:spacing w:before="45" w:line="249" w:lineRule="auto"/>
              <w:ind w:left="64" w:right="129" w:hanging="88"/>
              <w:rPr>
                <w:b/>
                <w:sz w:val="20"/>
              </w:rPr>
            </w:pPr>
            <w:proofErr w:type="spellStart"/>
            <w:r>
              <w:rPr>
                <w:b/>
                <w:color w:val="005994"/>
                <w:sz w:val="20"/>
              </w:rPr>
              <w:t>leisIn</w:t>
            </w:r>
            <w:r>
              <w:rPr>
                <w:b/>
                <w:color w:val="005994"/>
                <w:spacing w:val="-1"/>
                <w:sz w:val="20"/>
              </w:rPr>
              <w:t>variant</w:t>
            </w:r>
            <w:proofErr w:type="spellEnd"/>
          </w:p>
        </w:tc>
        <w:tc>
          <w:tcPr>
            <w:tcW w:w="872" w:type="dxa"/>
          </w:tcPr>
          <w:p w14:paraId="64D42102" w14:textId="24BA7C36" w:rsidR="00E933E1" w:rsidRDefault="00877D9F">
            <w:pPr>
              <w:pStyle w:val="TableParagraph"/>
              <w:spacing w:before="45" w:line="249" w:lineRule="auto"/>
              <w:ind w:left="64" w:right="162"/>
              <w:rPr>
                <w:b/>
                <w:sz w:val="20"/>
              </w:rPr>
            </w:pPr>
            <w:proofErr w:type="spellStart"/>
            <w:r>
              <w:rPr>
                <w:b/>
                <w:color w:val="005994"/>
                <w:spacing w:val="-1"/>
                <w:sz w:val="20"/>
              </w:rPr>
              <w:t>isNoti</w:t>
            </w:r>
            <w:r>
              <w:rPr>
                <w:b/>
                <w:color w:val="005994"/>
                <w:sz w:val="20"/>
              </w:rPr>
              <w:t>fyable</w:t>
            </w:r>
            <w:proofErr w:type="spellEnd"/>
          </w:p>
        </w:tc>
      </w:tr>
      <w:tr w:rsidR="00E933E1" w14:paraId="0C4EACDB" w14:textId="77777777">
        <w:trPr>
          <w:trHeight w:val="480"/>
        </w:trPr>
        <w:tc>
          <w:tcPr>
            <w:tcW w:w="5001" w:type="dxa"/>
          </w:tcPr>
          <w:p w14:paraId="4D5AAB17" w14:textId="77777777" w:rsidR="00E933E1" w:rsidRDefault="00877D9F">
            <w:pPr>
              <w:pStyle w:val="TableParagraph"/>
              <w:ind w:left="66"/>
              <w:rPr>
                <w:sz w:val="20"/>
              </w:rPr>
            </w:pPr>
            <w:r>
              <w:rPr>
                <w:sz w:val="20"/>
              </w:rPr>
              <w:t>id</w:t>
            </w:r>
          </w:p>
        </w:tc>
        <w:tc>
          <w:tcPr>
            <w:tcW w:w="872" w:type="dxa"/>
          </w:tcPr>
          <w:p w14:paraId="2A627529" w14:textId="77777777" w:rsidR="00E933E1" w:rsidRDefault="00877D9F">
            <w:pPr>
              <w:pStyle w:val="TableParagraph"/>
              <w:rPr>
                <w:sz w:val="20"/>
              </w:rPr>
            </w:pPr>
            <w:r>
              <w:rPr>
                <w:sz w:val="20"/>
              </w:rPr>
              <w:t>M</w:t>
            </w:r>
          </w:p>
        </w:tc>
        <w:tc>
          <w:tcPr>
            <w:tcW w:w="872" w:type="dxa"/>
          </w:tcPr>
          <w:p w14:paraId="1E357DA3" w14:textId="77777777" w:rsidR="00E933E1" w:rsidRDefault="00877D9F">
            <w:pPr>
              <w:pStyle w:val="TableParagraph"/>
              <w:rPr>
                <w:sz w:val="20"/>
              </w:rPr>
            </w:pPr>
            <w:r>
              <w:rPr>
                <w:sz w:val="20"/>
              </w:rPr>
              <w:t>T</w:t>
            </w:r>
          </w:p>
        </w:tc>
        <w:tc>
          <w:tcPr>
            <w:tcW w:w="872" w:type="dxa"/>
          </w:tcPr>
          <w:p w14:paraId="0521A498" w14:textId="77777777" w:rsidR="00E933E1" w:rsidRDefault="00877D9F">
            <w:pPr>
              <w:pStyle w:val="TableParagraph"/>
              <w:ind w:left="64"/>
              <w:rPr>
                <w:sz w:val="20"/>
              </w:rPr>
            </w:pPr>
            <w:r>
              <w:rPr>
                <w:sz w:val="20"/>
              </w:rPr>
              <w:t>F</w:t>
            </w:r>
          </w:p>
        </w:tc>
        <w:tc>
          <w:tcPr>
            <w:tcW w:w="872" w:type="dxa"/>
          </w:tcPr>
          <w:p w14:paraId="76B40E8B" w14:textId="77777777" w:rsidR="00E933E1" w:rsidRDefault="00877D9F">
            <w:pPr>
              <w:pStyle w:val="TableParagraph"/>
              <w:ind w:left="64"/>
              <w:rPr>
                <w:sz w:val="20"/>
              </w:rPr>
            </w:pPr>
            <w:r>
              <w:rPr>
                <w:sz w:val="20"/>
              </w:rPr>
              <w:t>T</w:t>
            </w:r>
          </w:p>
        </w:tc>
        <w:tc>
          <w:tcPr>
            <w:tcW w:w="872" w:type="dxa"/>
          </w:tcPr>
          <w:p w14:paraId="749ED497" w14:textId="77777777" w:rsidR="00E933E1" w:rsidRDefault="00877D9F">
            <w:pPr>
              <w:pStyle w:val="TableParagraph"/>
              <w:ind w:left="64"/>
              <w:rPr>
                <w:sz w:val="20"/>
              </w:rPr>
            </w:pPr>
            <w:r>
              <w:rPr>
                <w:sz w:val="20"/>
              </w:rPr>
              <w:t>F</w:t>
            </w:r>
          </w:p>
        </w:tc>
      </w:tr>
      <w:tr w:rsidR="00E933E1" w14:paraId="094658F2" w14:textId="77777777">
        <w:trPr>
          <w:trHeight w:val="480"/>
        </w:trPr>
        <w:tc>
          <w:tcPr>
            <w:tcW w:w="5001" w:type="dxa"/>
          </w:tcPr>
          <w:p w14:paraId="4149F4BF" w14:textId="77777777" w:rsidR="00E933E1" w:rsidRDefault="00877D9F">
            <w:pPr>
              <w:pStyle w:val="TableParagraph"/>
              <w:ind w:left="66"/>
              <w:rPr>
                <w:sz w:val="20"/>
              </w:rPr>
            </w:pPr>
            <w:proofErr w:type="spellStart"/>
            <w:r>
              <w:rPr>
                <w:sz w:val="20"/>
              </w:rPr>
              <w:t>userLabel</w:t>
            </w:r>
            <w:proofErr w:type="spellEnd"/>
          </w:p>
        </w:tc>
        <w:tc>
          <w:tcPr>
            <w:tcW w:w="872" w:type="dxa"/>
          </w:tcPr>
          <w:p w14:paraId="4D3F1D26" w14:textId="77777777" w:rsidR="00E933E1" w:rsidRDefault="00877D9F">
            <w:pPr>
              <w:pStyle w:val="TableParagraph"/>
              <w:rPr>
                <w:sz w:val="20"/>
              </w:rPr>
            </w:pPr>
            <w:r>
              <w:rPr>
                <w:sz w:val="20"/>
              </w:rPr>
              <w:t>M</w:t>
            </w:r>
          </w:p>
        </w:tc>
        <w:tc>
          <w:tcPr>
            <w:tcW w:w="872" w:type="dxa"/>
          </w:tcPr>
          <w:p w14:paraId="094E2BE0" w14:textId="77777777" w:rsidR="00E933E1" w:rsidRDefault="00877D9F">
            <w:pPr>
              <w:pStyle w:val="TableParagraph"/>
              <w:rPr>
                <w:sz w:val="20"/>
              </w:rPr>
            </w:pPr>
            <w:r>
              <w:rPr>
                <w:sz w:val="20"/>
              </w:rPr>
              <w:t>T</w:t>
            </w:r>
          </w:p>
        </w:tc>
        <w:tc>
          <w:tcPr>
            <w:tcW w:w="872" w:type="dxa"/>
          </w:tcPr>
          <w:p w14:paraId="16F5E786" w14:textId="77777777" w:rsidR="00E933E1" w:rsidRDefault="00877D9F">
            <w:pPr>
              <w:pStyle w:val="TableParagraph"/>
              <w:ind w:left="64"/>
              <w:rPr>
                <w:sz w:val="20"/>
              </w:rPr>
            </w:pPr>
            <w:r>
              <w:rPr>
                <w:sz w:val="20"/>
              </w:rPr>
              <w:t>T</w:t>
            </w:r>
          </w:p>
        </w:tc>
        <w:tc>
          <w:tcPr>
            <w:tcW w:w="872" w:type="dxa"/>
          </w:tcPr>
          <w:p w14:paraId="72BFCD87" w14:textId="77777777" w:rsidR="00E933E1" w:rsidRDefault="00877D9F">
            <w:pPr>
              <w:pStyle w:val="TableParagraph"/>
              <w:ind w:left="64"/>
              <w:rPr>
                <w:sz w:val="20"/>
              </w:rPr>
            </w:pPr>
            <w:r>
              <w:rPr>
                <w:sz w:val="20"/>
              </w:rPr>
              <w:t>F</w:t>
            </w:r>
          </w:p>
        </w:tc>
        <w:tc>
          <w:tcPr>
            <w:tcW w:w="872" w:type="dxa"/>
          </w:tcPr>
          <w:p w14:paraId="433CA9AE" w14:textId="77777777" w:rsidR="00E933E1" w:rsidRDefault="00877D9F">
            <w:pPr>
              <w:pStyle w:val="TableParagraph"/>
              <w:ind w:left="64"/>
              <w:rPr>
                <w:sz w:val="20"/>
              </w:rPr>
            </w:pPr>
            <w:r>
              <w:rPr>
                <w:sz w:val="20"/>
              </w:rPr>
              <w:t>T</w:t>
            </w:r>
          </w:p>
        </w:tc>
      </w:tr>
      <w:tr w:rsidR="00E933E1" w14:paraId="6BC9E7C4" w14:textId="77777777">
        <w:trPr>
          <w:trHeight w:val="480"/>
        </w:trPr>
        <w:tc>
          <w:tcPr>
            <w:tcW w:w="5001" w:type="dxa"/>
          </w:tcPr>
          <w:p w14:paraId="6ACF027F" w14:textId="77777777" w:rsidR="00E933E1" w:rsidRDefault="00877D9F">
            <w:pPr>
              <w:pStyle w:val="TableParagraph"/>
              <w:ind w:left="66"/>
              <w:rPr>
                <w:sz w:val="20"/>
              </w:rPr>
            </w:pPr>
            <w:proofErr w:type="spellStart"/>
            <w:r>
              <w:rPr>
                <w:sz w:val="20"/>
              </w:rPr>
              <w:t>vnfParametersList</w:t>
            </w:r>
            <w:proofErr w:type="spellEnd"/>
          </w:p>
        </w:tc>
        <w:tc>
          <w:tcPr>
            <w:tcW w:w="872" w:type="dxa"/>
          </w:tcPr>
          <w:p w14:paraId="229FA006" w14:textId="77777777" w:rsidR="00E933E1" w:rsidRDefault="00877D9F">
            <w:pPr>
              <w:pStyle w:val="TableParagraph"/>
              <w:rPr>
                <w:sz w:val="20"/>
              </w:rPr>
            </w:pPr>
            <w:r>
              <w:rPr>
                <w:sz w:val="20"/>
              </w:rPr>
              <w:t>CM</w:t>
            </w:r>
          </w:p>
        </w:tc>
        <w:tc>
          <w:tcPr>
            <w:tcW w:w="872" w:type="dxa"/>
          </w:tcPr>
          <w:p w14:paraId="60CAD095" w14:textId="77777777" w:rsidR="00E933E1" w:rsidRDefault="00877D9F">
            <w:pPr>
              <w:pStyle w:val="TableParagraph"/>
              <w:rPr>
                <w:sz w:val="20"/>
              </w:rPr>
            </w:pPr>
            <w:r>
              <w:rPr>
                <w:sz w:val="20"/>
              </w:rPr>
              <w:t>T</w:t>
            </w:r>
          </w:p>
        </w:tc>
        <w:tc>
          <w:tcPr>
            <w:tcW w:w="872" w:type="dxa"/>
          </w:tcPr>
          <w:p w14:paraId="5FB0CC21" w14:textId="77777777" w:rsidR="00E933E1" w:rsidRDefault="00877D9F">
            <w:pPr>
              <w:pStyle w:val="TableParagraph"/>
              <w:ind w:left="64"/>
              <w:rPr>
                <w:sz w:val="20"/>
              </w:rPr>
            </w:pPr>
            <w:r>
              <w:rPr>
                <w:sz w:val="20"/>
              </w:rPr>
              <w:t>T</w:t>
            </w:r>
          </w:p>
        </w:tc>
        <w:tc>
          <w:tcPr>
            <w:tcW w:w="872" w:type="dxa"/>
          </w:tcPr>
          <w:p w14:paraId="1C93EC53" w14:textId="77777777" w:rsidR="00E933E1" w:rsidRDefault="00877D9F">
            <w:pPr>
              <w:pStyle w:val="TableParagraph"/>
              <w:ind w:left="64"/>
              <w:rPr>
                <w:sz w:val="20"/>
              </w:rPr>
            </w:pPr>
            <w:r>
              <w:rPr>
                <w:sz w:val="20"/>
              </w:rPr>
              <w:t>F</w:t>
            </w:r>
          </w:p>
        </w:tc>
        <w:tc>
          <w:tcPr>
            <w:tcW w:w="872" w:type="dxa"/>
          </w:tcPr>
          <w:p w14:paraId="71DDF9ED" w14:textId="77777777" w:rsidR="00E933E1" w:rsidRDefault="00877D9F">
            <w:pPr>
              <w:pStyle w:val="TableParagraph"/>
              <w:ind w:left="64"/>
              <w:rPr>
                <w:sz w:val="20"/>
              </w:rPr>
            </w:pPr>
            <w:r>
              <w:rPr>
                <w:sz w:val="20"/>
              </w:rPr>
              <w:t>T</w:t>
            </w:r>
          </w:p>
        </w:tc>
      </w:tr>
      <w:tr w:rsidR="00E933E1" w14:paraId="281756C7" w14:textId="77777777">
        <w:trPr>
          <w:trHeight w:val="480"/>
        </w:trPr>
        <w:tc>
          <w:tcPr>
            <w:tcW w:w="5001" w:type="dxa"/>
          </w:tcPr>
          <w:p w14:paraId="3BCD2EFB" w14:textId="77777777" w:rsidR="00E933E1" w:rsidRDefault="00877D9F">
            <w:pPr>
              <w:pStyle w:val="TableParagraph"/>
              <w:ind w:left="66"/>
              <w:rPr>
                <w:sz w:val="20"/>
              </w:rPr>
            </w:pPr>
            <w:proofErr w:type="spellStart"/>
            <w:r>
              <w:rPr>
                <w:sz w:val="20"/>
              </w:rPr>
              <w:t>peeParametersList</w:t>
            </w:r>
            <w:proofErr w:type="spellEnd"/>
          </w:p>
        </w:tc>
        <w:tc>
          <w:tcPr>
            <w:tcW w:w="872" w:type="dxa"/>
          </w:tcPr>
          <w:p w14:paraId="499038DC" w14:textId="77777777" w:rsidR="00E933E1" w:rsidRDefault="00877D9F">
            <w:pPr>
              <w:pStyle w:val="TableParagraph"/>
              <w:rPr>
                <w:sz w:val="20"/>
              </w:rPr>
            </w:pPr>
            <w:r>
              <w:rPr>
                <w:sz w:val="20"/>
              </w:rPr>
              <w:t>CM</w:t>
            </w:r>
          </w:p>
        </w:tc>
        <w:tc>
          <w:tcPr>
            <w:tcW w:w="872" w:type="dxa"/>
          </w:tcPr>
          <w:p w14:paraId="3CE23C6B" w14:textId="77777777" w:rsidR="00E933E1" w:rsidRDefault="00877D9F">
            <w:pPr>
              <w:pStyle w:val="TableParagraph"/>
              <w:rPr>
                <w:sz w:val="20"/>
              </w:rPr>
            </w:pPr>
            <w:r>
              <w:rPr>
                <w:sz w:val="20"/>
              </w:rPr>
              <w:t>T</w:t>
            </w:r>
          </w:p>
        </w:tc>
        <w:tc>
          <w:tcPr>
            <w:tcW w:w="872" w:type="dxa"/>
          </w:tcPr>
          <w:p w14:paraId="4E34AF4F" w14:textId="77777777" w:rsidR="00E933E1" w:rsidRDefault="00877D9F">
            <w:pPr>
              <w:pStyle w:val="TableParagraph"/>
              <w:ind w:left="64"/>
              <w:rPr>
                <w:sz w:val="20"/>
              </w:rPr>
            </w:pPr>
            <w:r>
              <w:rPr>
                <w:sz w:val="20"/>
              </w:rPr>
              <w:t>T</w:t>
            </w:r>
          </w:p>
        </w:tc>
        <w:tc>
          <w:tcPr>
            <w:tcW w:w="872" w:type="dxa"/>
          </w:tcPr>
          <w:p w14:paraId="56364CC1" w14:textId="77777777" w:rsidR="00E933E1" w:rsidRDefault="00877D9F">
            <w:pPr>
              <w:pStyle w:val="TableParagraph"/>
              <w:ind w:left="64"/>
              <w:rPr>
                <w:sz w:val="20"/>
              </w:rPr>
            </w:pPr>
            <w:r>
              <w:rPr>
                <w:sz w:val="20"/>
              </w:rPr>
              <w:t>F</w:t>
            </w:r>
          </w:p>
        </w:tc>
        <w:tc>
          <w:tcPr>
            <w:tcW w:w="872" w:type="dxa"/>
          </w:tcPr>
          <w:p w14:paraId="7C2B66E5" w14:textId="77777777" w:rsidR="00E933E1" w:rsidRDefault="00877D9F">
            <w:pPr>
              <w:pStyle w:val="TableParagraph"/>
              <w:ind w:left="64"/>
              <w:rPr>
                <w:sz w:val="20"/>
              </w:rPr>
            </w:pPr>
            <w:r>
              <w:rPr>
                <w:sz w:val="20"/>
              </w:rPr>
              <w:t>T</w:t>
            </w:r>
          </w:p>
        </w:tc>
      </w:tr>
      <w:tr w:rsidR="00E933E1" w14:paraId="01C07D8A" w14:textId="77777777">
        <w:trPr>
          <w:trHeight w:val="480"/>
        </w:trPr>
        <w:tc>
          <w:tcPr>
            <w:tcW w:w="5001" w:type="dxa"/>
          </w:tcPr>
          <w:p w14:paraId="2268E63D" w14:textId="77777777" w:rsidR="00E933E1" w:rsidRDefault="00877D9F">
            <w:pPr>
              <w:pStyle w:val="TableParagraph"/>
              <w:ind w:left="66"/>
              <w:rPr>
                <w:sz w:val="20"/>
              </w:rPr>
            </w:pPr>
            <w:proofErr w:type="spellStart"/>
            <w:r>
              <w:rPr>
                <w:sz w:val="20"/>
              </w:rPr>
              <w:t>priorityLabel</w:t>
            </w:r>
            <w:proofErr w:type="spellEnd"/>
          </w:p>
        </w:tc>
        <w:tc>
          <w:tcPr>
            <w:tcW w:w="872" w:type="dxa"/>
          </w:tcPr>
          <w:p w14:paraId="2D5572C0" w14:textId="77777777" w:rsidR="00E933E1" w:rsidRDefault="00877D9F">
            <w:pPr>
              <w:pStyle w:val="TableParagraph"/>
              <w:rPr>
                <w:sz w:val="20"/>
              </w:rPr>
            </w:pPr>
            <w:r>
              <w:rPr>
                <w:sz w:val="20"/>
              </w:rPr>
              <w:t>O</w:t>
            </w:r>
          </w:p>
        </w:tc>
        <w:tc>
          <w:tcPr>
            <w:tcW w:w="872" w:type="dxa"/>
          </w:tcPr>
          <w:p w14:paraId="421FF941" w14:textId="77777777" w:rsidR="00E933E1" w:rsidRDefault="00877D9F">
            <w:pPr>
              <w:pStyle w:val="TableParagraph"/>
              <w:rPr>
                <w:sz w:val="20"/>
              </w:rPr>
            </w:pPr>
            <w:r>
              <w:rPr>
                <w:sz w:val="20"/>
              </w:rPr>
              <w:t>T</w:t>
            </w:r>
          </w:p>
        </w:tc>
        <w:tc>
          <w:tcPr>
            <w:tcW w:w="872" w:type="dxa"/>
          </w:tcPr>
          <w:p w14:paraId="5FAA13B8" w14:textId="77777777" w:rsidR="00E933E1" w:rsidRDefault="00877D9F">
            <w:pPr>
              <w:pStyle w:val="TableParagraph"/>
              <w:ind w:left="64"/>
              <w:rPr>
                <w:sz w:val="20"/>
              </w:rPr>
            </w:pPr>
            <w:r>
              <w:rPr>
                <w:sz w:val="20"/>
              </w:rPr>
              <w:t>F</w:t>
            </w:r>
          </w:p>
        </w:tc>
        <w:tc>
          <w:tcPr>
            <w:tcW w:w="872" w:type="dxa"/>
          </w:tcPr>
          <w:p w14:paraId="1AC36345" w14:textId="77777777" w:rsidR="00E933E1" w:rsidRDefault="00877D9F">
            <w:pPr>
              <w:pStyle w:val="TableParagraph"/>
              <w:ind w:left="64"/>
              <w:rPr>
                <w:sz w:val="20"/>
              </w:rPr>
            </w:pPr>
            <w:r>
              <w:rPr>
                <w:sz w:val="20"/>
              </w:rPr>
              <w:t>T</w:t>
            </w:r>
          </w:p>
        </w:tc>
        <w:tc>
          <w:tcPr>
            <w:tcW w:w="872" w:type="dxa"/>
          </w:tcPr>
          <w:p w14:paraId="54C41758" w14:textId="77777777" w:rsidR="00E933E1" w:rsidRDefault="00877D9F">
            <w:pPr>
              <w:pStyle w:val="TableParagraph"/>
              <w:ind w:left="64"/>
              <w:rPr>
                <w:sz w:val="20"/>
              </w:rPr>
            </w:pPr>
            <w:r>
              <w:rPr>
                <w:sz w:val="20"/>
              </w:rPr>
              <w:t>F</w:t>
            </w:r>
          </w:p>
        </w:tc>
      </w:tr>
      <w:tr w:rsidR="00E933E1" w14:paraId="216E623D" w14:textId="77777777">
        <w:trPr>
          <w:trHeight w:val="480"/>
        </w:trPr>
        <w:tc>
          <w:tcPr>
            <w:tcW w:w="5001" w:type="dxa"/>
          </w:tcPr>
          <w:p w14:paraId="509CC031" w14:textId="77777777" w:rsidR="00E933E1" w:rsidRDefault="00877D9F">
            <w:pPr>
              <w:pStyle w:val="TableParagraph"/>
              <w:ind w:left="66"/>
              <w:rPr>
                <w:sz w:val="20"/>
              </w:rPr>
            </w:pPr>
            <w:proofErr w:type="spellStart"/>
            <w:r>
              <w:rPr>
                <w:sz w:val="20"/>
              </w:rPr>
              <w:t>measurementsList</w:t>
            </w:r>
            <w:proofErr w:type="spellEnd"/>
          </w:p>
        </w:tc>
        <w:tc>
          <w:tcPr>
            <w:tcW w:w="872" w:type="dxa"/>
          </w:tcPr>
          <w:p w14:paraId="28860653" w14:textId="77777777" w:rsidR="00E933E1" w:rsidRDefault="00877D9F">
            <w:pPr>
              <w:pStyle w:val="TableParagraph"/>
              <w:rPr>
                <w:sz w:val="20"/>
              </w:rPr>
            </w:pPr>
            <w:r>
              <w:rPr>
                <w:sz w:val="20"/>
              </w:rPr>
              <w:t>M</w:t>
            </w:r>
          </w:p>
        </w:tc>
        <w:tc>
          <w:tcPr>
            <w:tcW w:w="872" w:type="dxa"/>
          </w:tcPr>
          <w:p w14:paraId="38AD658F" w14:textId="77777777" w:rsidR="00E933E1" w:rsidRDefault="00877D9F">
            <w:pPr>
              <w:pStyle w:val="TableParagraph"/>
              <w:rPr>
                <w:sz w:val="20"/>
              </w:rPr>
            </w:pPr>
            <w:r>
              <w:rPr>
                <w:sz w:val="20"/>
              </w:rPr>
              <w:t>T</w:t>
            </w:r>
          </w:p>
        </w:tc>
        <w:tc>
          <w:tcPr>
            <w:tcW w:w="872" w:type="dxa"/>
          </w:tcPr>
          <w:p w14:paraId="6F1DFCC2" w14:textId="77777777" w:rsidR="00E933E1" w:rsidRDefault="00877D9F">
            <w:pPr>
              <w:pStyle w:val="TableParagraph"/>
              <w:ind w:left="64"/>
              <w:rPr>
                <w:sz w:val="20"/>
              </w:rPr>
            </w:pPr>
            <w:r>
              <w:rPr>
                <w:sz w:val="20"/>
              </w:rPr>
              <w:t>F</w:t>
            </w:r>
          </w:p>
        </w:tc>
        <w:tc>
          <w:tcPr>
            <w:tcW w:w="872" w:type="dxa"/>
          </w:tcPr>
          <w:p w14:paraId="6C768833" w14:textId="77777777" w:rsidR="00E933E1" w:rsidRDefault="00877D9F">
            <w:pPr>
              <w:pStyle w:val="TableParagraph"/>
              <w:ind w:left="64"/>
              <w:rPr>
                <w:sz w:val="20"/>
              </w:rPr>
            </w:pPr>
            <w:r>
              <w:rPr>
                <w:sz w:val="20"/>
              </w:rPr>
              <w:t>F</w:t>
            </w:r>
          </w:p>
        </w:tc>
        <w:tc>
          <w:tcPr>
            <w:tcW w:w="872" w:type="dxa"/>
          </w:tcPr>
          <w:p w14:paraId="1A53F1C2" w14:textId="77777777" w:rsidR="00E933E1" w:rsidRDefault="00877D9F">
            <w:pPr>
              <w:pStyle w:val="TableParagraph"/>
              <w:ind w:left="64"/>
              <w:rPr>
                <w:sz w:val="20"/>
              </w:rPr>
            </w:pPr>
            <w:r>
              <w:rPr>
                <w:sz w:val="20"/>
              </w:rPr>
              <w:t>T</w:t>
            </w:r>
          </w:p>
        </w:tc>
      </w:tr>
    </w:tbl>
    <w:p w14:paraId="22BB91EF" w14:textId="77777777" w:rsidR="00E933E1" w:rsidRDefault="00877D9F">
      <w:pPr>
        <w:pStyle w:val="Heading7"/>
        <w:numPr>
          <w:ilvl w:val="4"/>
          <w:numId w:val="98"/>
        </w:numPr>
        <w:tabs>
          <w:tab w:val="left" w:pos="2329"/>
        </w:tabs>
        <w:spacing w:before="180"/>
      </w:pPr>
      <w:bookmarkStart w:id="84" w:name="6.3.3.2.3._Attribute_Constraints"/>
      <w:bookmarkStart w:id="85" w:name="_bookmark48"/>
      <w:bookmarkEnd w:id="84"/>
      <w:bookmarkEnd w:id="85"/>
      <w:r>
        <w:rPr>
          <w:color w:val="005994"/>
          <w:spacing w:val="-1"/>
        </w:rPr>
        <w:t>Attribute</w:t>
      </w:r>
      <w:r>
        <w:rPr>
          <w:color w:val="005994"/>
          <w:spacing w:val="-11"/>
        </w:rPr>
        <w:t xml:space="preserve"> </w:t>
      </w:r>
      <w:r>
        <w:rPr>
          <w:color w:val="005994"/>
        </w:rPr>
        <w:t>Constraints</w:t>
      </w:r>
    </w:p>
    <w:p w14:paraId="10DA3427" w14:textId="77777777" w:rsidR="00E933E1" w:rsidRDefault="00877D9F">
      <w:pPr>
        <w:pStyle w:val="BodyText"/>
        <w:spacing w:before="130"/>
        <w:ind w:left="1440"/>
      </w:pPr>
      <w:r>
        <w:t>The</w:t>
      </w:r>
      <w:r>
        <w:rPr>
          <w:spacing w:val="-6"/>
        </w:rPr>
        <w:t xml:space="preserve"> </w:t>
      </w:r>
      <w:r>
        <w:t>following</w:t>
      </w:r>
      <w:r>
        <w:rPr>
          <w:spacing w:val="-5"/>
        </w:rPr>
        <w:t xml:space="preserve"> </w:t>
      </w:r>
      <w:r>
        <w:t>list</w:t>
      </w:r>
      <w:r>
        <w:rPr>
          <w:spacing w:val="-5"/>
        </w:rPr>
        <w:t xml:space="preserve"> </w:t>
      </w:r>
      <w:r>
        <w:t>describes</w:t>
      </w:r>
      <w:r>
        <w:rPr>
          <w:spacing w:val="-6"/>
        </w:rPr>
        <w:t xml:space="preserve"> </w:t>
      </w:r>
      <w:r>
        <w:t>the</w:t>
      </w:r>
      <w:r>
        <w:rPr>
          <w:spacing w:val="-5"/>
        </w:rPr>
        <w:t xml:space="preserve"> </w:t>
      </w:r>
      <w:r>
        <w:t>attribute</w:t>
      </w:r>
      <w:r>
        <w:rPr>
          <w:spacing w:val="-5"/>
        </w:rPr>
        <w:t xml:space="preserve"> </w:t>
      </w:r>
      <w:r>
        <w:t>constraints:</w:t>
      </w:r>
    </w:p>
    <w:p w14:paraId="1E0F63BC" w14:textId="213BFB83" w:rsidR="00E933E1" w:rsidRDefault="00877D9F">
      <w:pPr>
        <w:pStyle w:val="ListParagraph"/>
        <w:numPr>
          <w:ilvl w:val="0"/>
          <w:numId w:val="97"/>
        </w:numPr>
        <w:tabs>
          <w:tab w:val="left" w:pos="1723"/>
          <w:tab w:val="left" w:pos="1724"/>
        </w:tabs>
        <w:spacing w:before="130" w:line="249" w:lineRule="auto"/>
        <w:ind w:right="1606" w:hanging="284"/>
        <w:rPr>
          <w:sz w:val="20"/>
        </w:rPr>
      </w:pPr>
      <w:proofErr w:type="spellStart"/>
      <w:r>
        <w:rPr>
          <w:sz w:val="20"/>
        </w:rPr>
        <w:t>vnfParametersList</w:t>
      </w:r>
      <w:proofErr w:type="spellEnd"/>
      <w:r>
        <w:rPr>
          <w:sz w:val="20"/>
        </w:rPr>
        <w:t>:</w:t>
      </w:r>
      <w:r>
        <w:rPr>
          <w:spacing w:val="-4"/>
          <w:sz w:val="20"/>
        </w:rPr>
        <w:t xml:space="preserve"> </w:t>
      </w:r>
      <w:r>
        <w:rPr>
          <w:sz w:val="20"/>
        </w:rPr>
        <w:t>The</w:t>
      </w:r>
      <w:r>
        <w:rPr>
          <w:spacing w:val="-3"/>
          <w:sz w:val="20"/>
        </w:rPr>
        <w:t xml:space="preserve"> </w:t>
      </w:r>
      <w:proofErr w:type="spellStart"/>
      <w:r>
        <w:rPr>
          <w:sz w:val="20"/>
        </w:rPr>
        <w:t>ManagedFunction</w:t>
      </w:r>
      <w:proofErr w:type="spellEnd"/>
      <w:r>
        <w:rPr>
          <w:spacing w:val="-4"/>
          <w:sz w:val="20"/>
        </w:rPr>
        <w:t xml:space="preserve"> </w:t>
      </w:r>
      <w:r>
        <w:rPr>
          <w:sz w:val="20"/>
        </w:rPr>
        <w:t>instance</w:t>
      </w:r>
      <w:r>
        <w:rPr>
          <w:spacing w:val="-3"/>
          <w:sz w:val="20"/>
        </w:rPr>
        <w:t xml:space="preserve"> </w:t>
      </w:r>
      <w:r>
        <w:rPr>
          <w:sz w:val="20"/>
        </w:rPr>
        <w:t>is</w:t>
      </w:r>
      <w:r>
        <w:rPr>
          <w:spacing w:val="-4"/>
          <w:sz w:val="20"/>
        </w:rPr>
        <w:t xml:space="preserve"> </w:t>
      </w:r>
      <w:r>
        <w:rPr>
          <w:sz w:val="20"/>
        </w:rPr>
        <w:t>realized</w:t>
      </w:r>
      <w:r>
        <w:rPr>
          <w:spacing w:val="-3"/>
          <w:sz w:val="20"/>
        </w:rPr>
        <w:t xml:space="preserve"> </w:t>
      </w:r>
      <w:r>
        <w:rPr>
          <w:sz w:val="20"/>
        </w:rPr>
        <w:t>by</w:t>
      </w:r>
      <w:r>
        <w:rPr>
          <w:spacing w:val="-4"/>
          <w:sz w:val="20"/>
        </w:rPr>
        <w:t xml:space="preserve"> </w:t>
      </w:r>
      <w:r>
        <w:rPr>
          <w:sz w:val="20"/>
        </w:rPr>
        <w:t>one</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VNF</w:t>
      </w:r>
      <w:r>
        <w:rPr>
          <w:spacing w:val="-3"/>
          <w:sz w:val="20"/>
        </w:rPr>
        <w:t xml:space="preserve"> </w:t>
      </w:r>
      <w:r>
        <w:rPr>
          <w:sz w:val="20"/>
        </w:rPr>
        <w:t>instances.</w:t>
      </w:r>
      <w:r>
        <w:rPr>
          <w:spacing w:val="-4"/>
          <w:sz w:val="20"/>
        </w:rPr>
        <w:t xml:space="preserve"> </w:t>
      </w:r>
      <w:r>
        <w:rPr>
          <w:sz w:val="20"/>
        </w:rPr>
        <w:t>Otherwise,</w:t>
      </w:r>
      <w:r>
        <w:rPr>
          <w:spacing w:val="-2"/>
          <w:sz w:val="20"/>
        </w:rPr>
        <w:t xml:space="preserve"> </w:t>
      </w:r>
      <w:r>
        <w:rPr>
          <w:sz w:val="20"/>
        </w:rPr>
        <w:t>this</w:t>
      </w:r>
      <w:r>
        <w:rPr>
          <w:spacing w:val="-1"/>
          <w:sz w:val="20"/>
        </w:rPr>
        <w:t xml:space="preserve"> </w:t>
      </w:r>
      <w:r>
        <w:rPr>
          <w:sz w:val="20"/>
        </w:rPr>
        <w:t>attribute</w:t>
      </w:r>
      <w:r>
        <w:rPr>
          <w:spacing w:val="-1"/>
          <w:sz w:val="20"/>
        </w:rPr>
        <w:t xml:space="preserve"> </w:t>
      </w:r>
      <w:r>
        <w:rPr>
          <w:sz w:val="20"/>
        </w:rPr>
        <w:t>must</w:t>
      </w:r>
      <w:r>
        <w:rPr>
          <w:spacing w:val="-1"/>
          <w:sz w:val="20"/>
        </w:rPr>
        <w:t xml:space="preserve"> </w:t>
      </w:r>
      <w:r>
        <w:rPr>
          <w:sz w:val="20"/>
        </w:rPr>
        <w:t>be</w:t>
      </w:r>
      <w:r>
        <w:rPr>
          <w:spacing w:val="-2"/>
          <w:sz w:val="20"/>
        </w:rPr>
        <w:t xml:space="preserve"> </w:t>
      </w:r>
      <w:r>
        <w:rPr>
          <w:sz w:val="20"/>
        </w:rPr>
        <w:t>absent.</w:t>
      </w:r>
    </w:p>
    <w:p w14:paraId="4F71D32D" w14:textId="152C868B" w:rsidR="00E933E1" w:rsidRDefault="00877D9F">
      <w:pPr>
        <w:pStyle w:val="ListParagraph"/>
        <w:numPr>
          <w:ilvl w:val="0"/>
          <w:numId w:val="97"/>
        </w:numPr>
        <w:tabs>
          <w:tab w:val="left" w:pos="1723"/>
          <w:tab w:val="left" w:pos="1724"/>
        </w:tabs>
        <w:spacing w:before="32" w:line="249" w:lineRule="auto"/>
        <w:ind w:right="1461" w:hanging="284"/>
        <w:rPr>
          <w:sz w:val="20"/>
        </w:rPr>
      </w:pPr>
      <w:proofErr w:type="spellStart"/>
      <w:r>
        <w:rPr>
          <w:sz w:val="20"/>
        </w:rPr>
        <w:t>peeParametersList</w:t>
      </w:r>
      <w:proofErr w:type="spellEnd"/>
      <w:r>
        <w:rPr>
          <w:sz w:val="20"/>
        </w:rPr>
        <w:t>:</w:t>
      </w:r>
      <w:r>
        <w:rPr>
          <w:spacing w:val="-4"/>
          <w:sz w:val="20"/>
        </w:rPr>
        <w:t xml:space="preserve"> </w:t>
      </w:r>
      <w:r>
        <w:rPr>
          <w:sz w:val="20"/>
        </w:rPr>
        <w:t>The</w:t>
      </w:r>
      <w:r>
        <w:rPr>
          <w:spacing w:val="-4"/>
          <w:sz w:val="20"/>
        </w:rPr>
        <w:t xml:space="preserve"> </w:t>
      </w:r>
      <w:r>
        <w:rPr>
          <w:sz w:val="20"/>
        </w:rPr>
        <w:t>control</w:t>
      </w:r>
      <w:r>
        <w:rPr>
          <w:spacing w:val="-4"/>
          <w:sz w:val="20"/>
        </w:rPr>
        <w:t xml:space="preserve"> </w:t>
      </w:r>
      <w:r>
        <w:rPr>
          <w:sz w:val="20"/>
        </w:rPr>
        <w:t>and</w:t>
      </w:r>
      <w:r>
        <w:rPr>
          <w:spacing w:val="-4"/>
          <w:sz w:val="20"/>
        </w:rPr>
        <w:t xml:space="preserve"> </w:t>
      </w:r>
      <w:r>
        <w:rPr>
          <w:sz w:val="20"/>
        </w:rPr>
        <w:t>monitoring</w:t>
      </w:r>
      <w:r>
        <w:rPr>
          <w:spacing w:val="-4"/>
          <w:sz w:val="20"/>
        </w:rPr>
        <w:t xml:space="preserve"> </w:t>
      </w:r>
      <w:r>
        <w:rPr>
          <w:sz w:val="20"/>
        </w:rPr>
        <w:t>of</w:t>
      </w:r>
      <w:r>
        <w:rPr>
          <w:spacing w:val="-4"/>
          <w:sz w:val="20"/>
        </w:rPr>
        <w:t xml:space="preserve"> </w:t>
      </w:r>
      <w:r>
        <w:rPr>
          <w:sz w:val="20"/>
        </w:rPr>
        <w:t>PEE</w:t>
      </w:r>
      <w:r>
        <w:rPr>
          <w:spacing w:val="-4"/>
          <w:sz w:val="20"/>
        </w:rPr>
        <w:t xml:space="preserve"> </w:t>
      </w:r>
      <w:r>
        <w:rPr>
          <w:sz w:val="20"/>
        </w:rPr>
        <w:t>parameters</w:t>
      </w:r>
      <w:r>
        <w:rPr>
          <w:spacing w:val="-4"/>
          <w:sz w:val="20"/>
        </w:rPr>
        <w:t xml:space="preserve"> </w:t>
      </w:r>
      <w:r>
        <w:rPr>
          <w:sz w:val="20"/>
        </w:rPr>
        <w:t>is</w:t>
      </w:r>
      <w:r>
        <w:rPr>
          <w:spacing w:val="-3"/>
          <w:sz w:val="20"/>
        </w:rPr>
        <w:t xml:space="preserve"> </w:t>
      </w:r>
      <w:r>
        <w:rPr>
          <w:sz w:val="20"/>
        </w:rPr>
        <w:t>supported</w:t>
      </w:r>
      <w:r>
        <w:rPr>
          <w:spacing w:val="-4"/>
          <w:sz w:val="20"/>
        </w:rPr>
        <w:t xml:space="preserve"> </w:t>
      </w:r>
      <w:r>
        <w:rPr>
          <w:sz w:val="20"/>
        </w:rPr>
        <w:t>by</w:t>
      </w:r>
      <w:r>
        <w:rPr>
          <w:spacing w:val="-4"/>
          <w:sz w:val="20"/>
        </w:rPr>
        <w:t xml:space="preserve"> </w:t>
      </w:r>
      <w:r>
        <w:rPr>
          <w:sz w:val="20"/>
        </w:rPr>
        <w:t>the</w:t>
      </w:r>
      <w:r>
        <w:rPr>
          <w:spacing w:val="-4"/>
          <w:sz w:val="20"/>
        </w:rPr>
        <w:t xml:space="preserve"> </w:t>
      </w:r>
      <w:proofErr w:type="spellStart"/>
      <w:r>
        <w:rPr>
          <w:sz w:val="20"/>
        </w:rPr>
        <w:t>ManagedFunction</w:t>
      </w:r>
      <w:proofErr w:type="spellEnd"/>
      <w:r>
        <w:rPr>
          <w:spacing w:val="-2"/>
          <w:sz w:val="20"/>
        </w:rPr>
        <w:t xml:space="preserve"> </w:t>
      </w:r>
      <w:r>
        <w:rPr>
          <w:sz w:val="20"/>
        </w:rPr>
        <w:t>or</w:t>
      </w:r>
      <w:r>
        <w:rPr>
          <w:spacing w:val="-1"/>
          <w:sz w:val="20"/>
        </w:rPr>
        <w:t xml:space="preserve"> </w:t>
      </w:r>
      <w:r>
        <w:rPr>
          <w:sz w:val="20"/>
        </w:rPr>
        <w:t>sub-class</w:t>
      </w:r>
      <w:r>
        <w:rPr>
          <w:spacing w:val="-1"/>
          <w:sz w:val="20"/>
        </w:rPr>
        <w:t xml:space="preserve"> </w:t>
      </w:r>
      <w:r>
        <w:rPr>
          <w:sz w:val="20"/>
        </w:rPr>
        <w:t>instance.</w:t>
      </w:r>
    </w:p>
    <w:p w14:paraId="5CBF41CF" w14:textId="77777777" w:rsidR="00E933E1" w:rsidRDefault="00E933E1">
      <w:pPr>
        <w:pStyle w:val="BodyText"/>
        <w:spacing w:before="6"/>
        <w:rPr>
          <w:sz w:val="17"/>
        </w:rPr>
      </w:pPr>
    </w:p>
    <w:p w14:paraId="304C8196" w14:textId="77777777" w:rsidR="00E933E1" w:rsidRDefault="00877D9F">
      <w:pPr>
        <w:pStyle w:val="Heading7"/>
        <w:numPr>
          <w:ilvl w:val="3"/>
          <w:numId w:val="98"/>
        </w:numPr>
        <w:tabs>
          <w:tab w:val="left" w:pos="2162"/>
        </w:tabs>
      </w:pPr>
      <w:bookmarkStart w:id="86" w:name="6.3.3.3._ManagedNFService"/>
      <w:bookmarkStart w:id="87" w:name="_bookmark49"/>
      <w:bookmarkEnd w:id="86"/>
      <w:bookmarkEnd w:id="87"/>
      <w:r>
        <w:rPr>
          <w:color w:val="005994"/>
        </w:rPr>
        <w:t>ManagedNFService</w:t>
      </w:r>
    </w:p>
    <w:p w14:paraId="021413BD" w14:textId="77777777" w:rsidR="00E933E1" w:rsidRDefault="00877D9F">
      <w:pPr>
        <w:pStyle w:val="BodyText"/>
        <w:spacing w:before="130"/>
        <w:ind w:left="1440"/>
      </w:pPr>
      <w:r>
        <w:t>Refer</w:t>
      </w:r>
      <w:r>
        <w:rPr>
          <w:spacing w:val="-4"/>
        </w:rPr>
        <w:t xml:space="preserve"> </w:t>
      </w:r>
      <w:r>
        <w:t>to</w:t>
      </w:r>
      <w:r>
        <w:rPr>
          <w:spacing w:val="-4"/>
        </w:rPr>
        <w:t xml:space="preserve"> </w:t>
      </w:r>
      <w:r>
        <w:t>the</w:t>
      </w:r>
      <w:r>
        <w:rPr>
          <w:spacing w:val="-4"/>
        </w:rPr>
        <w:t xml:space="preserve"> </w:t>
      </w:r>
      <w:r>
        <w:t>following</w:t>
      </w:r>
      <w:r>
        <w:rPr>
          <w:spacing w:val="-4"/>
        </w:rPr>
        <w:t xml:space="preserve"> </w:t>
      </w:r>
      <w:r>
        <w:t>sections:</w:t>
      </w:r>
    </w:p>
    <w:p w14:paraId="5745EEA2" w14:textId="77777777" w:rsidR="00E933E1" w:rsidRDefault="003C2AFC">
      <w:pPr>
        <w:pStyle w:val="ListParagraph"/>
        <w:numPr>
          <w:ilvl w:val="0"/>
          <w:numId w:val="97"/>
        </w:numPr>
        <w:tabs>
          <w:tab w:val="left" w:pos="1723"/>
          <w:tab w:val="left" w:pos="1724"/>
        </w:tabs>
        <w:spacing w:before="130"/>
        <w:ind w:hanging="284"/>
        <w:rPr>
          <w:sz w:val="20"/>
        </w:rPr>
      </w:pPr>
      <w:hyperlink w:anchor="_bookmark50" w:history="1">
        <w:r w:rsidR="00877D9F">
          <w:rPr>
            <w:color w:val="0000FF"/>
            <w:sz w:val="20"/>
          </w:rPr>
          <w:t>Definition</w:t>
        </w:r>
      </w:hyperlink>
    </w:p>
    <w:p w14:paraId="30E0A6CE" w14:textId="77777777" w:rsidR="00E933E1" w:rsidRDefault="003C2AFC">
      <w:pPr>
        <w:pStyle w:val="ListParagraph"/>
        <w:numPr>
          <w:ilvl w:val="0"/>
          <w:numId w:val="97"/>
        </w:numPr>
        <w:tabs>
          <w:tab w:val="left" w:pos="1723"/>
          <w:tab w:val="left" w:pos="1724"/>
        </w:tabs>
        <w:ind w:hanging="284"/>
        <w:rPr>
          <w:sz w:val="20"/>
        </w:rPr>
      </w:pPr>
      <w:hyperlink w:anchor="_bookmark51" w:history="1">
        <w:r w:rsidR="00877D9F">
          <w:rPr>
            <w:color w:val="0000FF"/>
            <w:sz w:val="20"/>
          </w:rPr>
          <w:t>Attributes</w:t>
        </w:r>
      </w:hyperlink>
    </w:p>
    <w:p w14:paraId="356BF12C" w14:textId="77777777" w:rsidR="00E933E1" w:rsidRDefault="003C2AFC">
      <w:pPr>
        <w:pStyle w:val="ListParagraph"/>
        <w:numPr>
          <w:ilvl w:val="0"/>
          <w:numId w:val="97"/>
        </w:numPr>
        <w:tabs>
          <w:tab w:val="left" w:pos="1723"/>
          <w:tab w:val="left" w:pos="1724"/>
        </w:tabs>
        <w:ind w:hanging="284"/>
        <w:rPr>
          <w:sz w:val="20"/>
        </w:rPr>
      </w:pPr>
      <w:hyperlink w:anchor="_bookmark53" w:history="1">
        <w:r w:rsidR="00877D9F">
          <w:rPr>
            <w:color w:val="0000FF"/>
            <w:sz w:val="20"/>
          </w:rPr>
          <w:t>Attribute</w:t>
        </w:r>
        <w:r w:rsidR="00877D9F">
          <w:rPr>
            <w:color w:val="0000FF"/>
            <w:spacing w:val="-10"/>
            <w:sz w:val="20"/>
          </w:rPr>
          <w:t xml:space="preserve"> </w:t>
        </w:r>
        <w:r w:rsidR="00877D9F">
          <w:rPr>
            <w:color w:val="0000FF"/>
            <w:sz w:val="20"/>
          </w:rPr>
          <w:t>Constraints</w:t>
        </w:r>
      </w:hyperlink>
    </w:p>
    <w:p w14:paraId="090FF1A4" w14:textId="77777777" w:rsidR="00E933E1" w:rsidRDefault="00877D9F">
      <w:pPr>
        <w:pStyle w:val="Heading7"/>
        <w:numPr>
          <w:ilvl w:val="4"/>
          <w:numId w:val="98"/>
        </w:numPr>
        <w:tabs>
          <w:tab w:val="left" w:pos="2329"/>
        </w:tabs>
        <w:spacing w:before="130"/>
      </w:pPr>
      <w:bookmarkStart w:id="88" w:name="6.3.3.3.1._Definition"/>
      <w:bookmarkStart w:id="89" w:name="_bookmark50"/>
      <w:bookmarkEnd w:id="88"/>
      <w:bookmarkEnd w:id="89"/>
      <w:r>
        <w:rPr>
          <w:color w:val="005994"/>
        </w:rPr>
        <w:t>Definition</w:t>
      </w:r>
    </w:p>
    <w:p w14:paraId="43B5CD16" w14:textId="77777777" w:rsidR="00E933E1" w:rsidRDefault="00877D9F">
      <w:pPr>
        <w:pStyle w:val="BodyText"/>
        <w:spacing w:before="130" w:line="249" w:lineRule="auto"/>
        <w:ind w:left="1440" w:right="1520"/>
      </w:pPr>
      <w:r>
        <w:t>A ManagedNFService represents an NF service. An NF service is one type of capability exposed by an</w:t>
      </w:r>
      <w:r>
        <w:rPr>
          <w:spacing w:val="1"/>
        </w:rPr>
        <w:t xml:space="preserve"> </w:t>
      </w:r>
      <w:r>
        <w:t>NF</w:t>
      </w:r>
      <w:r>
        <w:rPr>
          <w:spacing w:val="-6"/>
        </w:rPr>
        <w:t xml:space="preserve"> </w:t>
      </w:r>
      <w:r>
        <w:t>Service</w:t>
      </w:r>
      <w:r>
        <w:rPr>
          <w:spacing w:val="-5"/>
        </w:rPr>
        <w:t xml:space="preserve"> </w:t>
      </w:r>
      <w:r>
        <w:t>Producer</w:t>
      </w:r>
      <w:r>
        <w:rPr>
          <w:spacing w:val="-5"/>
        </w:rPr>
        <w:t xml:space="preserve"> </w:t>
      </w:r>
      <w:r>
        <w:t>to</w:t>
      </w:r>
      <w:r>
        <w:rPr>
          <w:spacing w:val="-6"/>
        </w:rPr>
        <w:t xml:space="preserve"> </w:t>
      </w:r>
      <w:r>
        <w:t>another</w:t>
      </w:r>
      <w:r>
        <w:rPr>
          <w:spacing w:val="-5"/>
        </w:rPr>
        <w:t xml:space="preserve"> </w:t>
      </w:r>
      <w:r>
        <w:t>authorized</w:t>
      </w:r>
      <w:r>
        <w:rPr>
          <w:spacing w:val="-5"/>
        </w:rPr>
        <w:t xml:space="preserve"> </w:t>
      </w:r>
      <w:r>
        <w:t>NF</w:t>
      </w:r>
      <w:r>
        <w:rPr>
          <w:spacing w:val="-6"/>
        </w:rPr>
        <w:t xml:space="preserve"> </w:t>
      </w:r>
      <w:r>
        <w:t>Service</w:t>
      </w:r>
      <w:r>
        <w:rPr>
          <w:spacing w:val="-5"/>
        </w:rPr>
        <w:t xml:space="preserve"> </w:t>
      </w:r>
      <w:r>
        <w:t>Consumer</w:t>
      </w:r>
      <w:r>
        <w:rPr>
          <w:spacing w:val="-5"/>
        </w:rPr>
        <w:t xml:space="preserve"> </w:t>
      </w:r>
      <w:r>
        <w:t>through</w:t>
      </w:r>
      <w:r>
        <w:rPr>
          <w:spacing w:val="-6"/>
        </w:rPr>
        <w:t xml:space="preserve"> </w:t>
      </w:r>
      <w:r>
        <w:t>a</w:t>
      </w:r>
      <w:r>
        <w:rPr>
          <w:spacing w:val="-5"/>
        </w:rPr>
        <w:t xml:space="preserve"> </w:t>
      </w:r>
      <w:r>
        <w:t>service-based</w:t>
      </w:r>
      <w:r>
        <w:rPr>
          <w:spacing w:val="-5"/>
        </w:rPr>
        <w:t xml:space="preserve"> </w:t>
      </w:r>
      <w:r>
        <w:t>interface.</w:t>
      </w:r>
      <w:r>
        <w:rPr>
          <w:spacing w:val="-6"/>
        </w:rPr>
        <w:t xml:space="preserve"> </w:t>
      </w:r>
      <w:r>
        <w:t>An</w:t>
      </w:r>
      <w:r>
        <w:rPr>
          <w:spacing w:val="1"/>
        </w:rPr>
        <w:t xml:space="preserve"> </w:t>
      </w:r>
      <w:r>
        <w:t>NF</w:t>
      </w:r>
      <w:r>
        <w:rPr>
          <w:spacing w:val="-2"/>
        </w:rPr>
        <w:t xml:space="preserve"> </w:t>
      </w:r>
      <w:r>
        <w:t>may</w:t>
      </w:r>
      <w:r>
        <w:rPr>
          <w:spacing w:val="-2"/>
        </w:rPr>
        <w:t xml:space="preserve"> </w:t>
      </w:r>
      <w:r>
        <w:t>expose</w:t>
      </w:r>
      <w:r>
        <w:rPr>
          <w:spacing w:val="-1"/>
        </w:rPr>
        <w:t xml:space="preserve"> </w:t>
      </w:r>
      <w:r>
        <w:t>one</w:t>
      </w:r>
      <w:r>
        <w:rPr>
          <w:spacing w:val="-2"/>
        </w:rPr>
        <w:t xml:space="preserve"> </w:t>
      </w:r>
      <w:r>
        <w:t>or</w:t>
      </w:r>
      <w:r>
        <w:rPr>
          <w:spacing w:val="-2"/>
        </w:rPr>
        <w:t xml:space="preserve"> </w:t>
      </w:r>
      <w:r>
        <w:t>more</w:t>
      </w:r>
      <w:r>
        <w:rPr>
          <w:spacing w:val="-1"/>
        </w:rPr>
        <w:t xml:space="preserve"> </w:t>
      </w:r>
      <w:r>
        <w:t>NF</w:t>
      </w:r>
      <w:r>
        <w:rPr>
          <w:spacing w:val="-2"/>
        </w:rPr>
        <w:t xml:space="preserve"> </w:t>
      </w:r>
      <w:r>
        <w:t>services.</w:t>
      </w:r>
      <w:r>
        <w:rPr>
          <w:spacing w:val="-2"/>
        </w:rPr>
        <w:t xml:space="preserve"> </w:t>
      </w:r>
      <w:r>
        <w:t>Following</w:t>
      </w:r>
      <w:r>
        <w:rPr>
          <w:spacing w:val="-1"/>
        </w:rPr>
        <w:t xml:space="preserve"> </w:t>
      </w:r>
      <w:r>
        <w:t>are</w:t>
      </w:r>
      <w:r>
        <w:rPr>
          <w:spacing w:val="-2"/>
        </w:rPr>
        <w:t xml:space="preserve"> </w:t>
      </w:r>
      <w:r>
        <w:t>criteria</w:t>
      </w:r>
      <w:r>
        <w:rPr>
          <w:spacing w:val="-1"/>
        </w:rPr>
        <w:t xml:space="preserve"> </w:t>
      </w:r>
      <w:r>
        <w:t>for</w:t>
      </w:r>
      <w:r>
        <w:rPr>
          <w:spacing w:val="-2"/>
        </w:rPr>
        <w:t xml:space="preserve"> </w:t>
      </w:r>
      <w:r>
        <w:t>specifying</w:t>
      </w:r>
      <w:r>
        <w:rPr>
          <w:spacing w:val="-2"/>
        </w:rPr>
        <w:t xml:space="preserve"> </w:t>
      </w:r>
      <w:r>
        <w:t>NF</w:t>
      </w:r>
      <w:r>
        <w:rPr>
          <w:spacing w:val="-1"/>
        </w:rPr>
        <w:t xml:space="preserve"> </w:t>
      </w:r>
      <w:r>
        <w:t>services:</w:t>
      </w:r>
    </w:p>
    <w:p w14:paraId="30899AC9" w14:textId="77777777" w:rsidR="00E933E1" w:rsidRDefault="00E933E1">
      <w:pPr>
        <w:spacing w:line="249" w:lineRule="auto"/>
        <w:sectPr w:rsidR="00E933E1">
          <w:pgSz w:w="12240" w:h="15840"/>
          <w:pgMar w:top="1300" w:right="0" w:bottom="940" w:left="0" w:header="616" w:footer="757" w:gutter="0"/>
          <w:cols w:space="720"/>
        </w:sectPr>
      </w:pPr>
    </w:p>
    <w:p w14:paraId="2A03EA09" w14:textId="68322D94" w:rsidR="00E933E1" w:rsidRDefault="00877D9F">
      <w:pPr>
        <w:pStyle w:val="ListParagraph"/>
        <w:numPr>
          <w:ilvl w:val="0"/>
          <w:numId w:val="97"/>
        </w:numPr>
        <w:tabs>
          <w:tab w:val="left" w:pos="1723"/>
          <w:tab w:val="left" w:pos="1724"/>
        </w:tabs>
        <w:spacing w:before="105" w:line="249" w:lineRule="auto"/>
        <w:ind w:right="1545" w:hanging="284"/>
        <w:rPr>
          <w:sz w:val="20"/>
        </w:rPr>
      </w:pPr>
      <w:r>
        <w:rPr>
          <w:sz w:val="20"/>
        </w:rPr>
        <w:lastRenderedPageBreak/>
        <w:t>NF</w:t>
      </w:r>
      <w:r>
        <w:rPr>
          <w:spacing w:val="-6"/>
          <w:sz w:val="20"/>
        </w:rPr>
        <w:t xml:space="preserve"> </w:t>
      </w:r>
      <w:r>
        <w:rPr>
          <w:sz w:val="20"/>
        </w:rPr>
        <w:t>services</w:t>
      </w:r>
      <w:r>
        <w:rPr>
          <w:spacing w:val="-5"/>
          <w:sz w:val="20"/>
        </w:rPr>
        <w:t xml:space="preserve"> </w:t>
      </w:r>
      <w:r>
        <w:rPr>
          <w:sz w:val="20"/>
        </w:rPr>
        <w:t>are</w:t>
      </w:r>
      <w:r>
        <w:rPr>
          <w:spacing w:val="-6"/>
          <w:sz w:val="20"/>
        </w:rPr>
        <w:t xml:space="preserve"> </w:t>
      </w:r>
      <w:r>
        <w:rPr>
          <w:sz w:val="20"/>
        </w:rPr>
        <w:t>derived</w:t>
      </w:r>
      <w:r>
        <w:rPr>
          <w:spacing w:val="-5"/>
          <w:sz w:val="20"/>
        </w:rPr>
        <w:t xml:space="preserve"> </w:t>
      </w:r>
      <w:r>
        <w:rPr>
          <w:sz w:val="20"/>
        </w:rPr>
        <w:t>from</w:t>
      </w:r>
      <w:r>
        <w:rPr>
          <w:spacing w:val="-5"/>
          <w:sz w:val="20"/>
        </w:rPr>
        <w:t xml:space="preserve"> </w:t>
      </w:r>
      <w:r>
        <w:rPr>
          <w:sz w:val="20"/>
        </w:rPr>
        <w:t>the</w:t>
      </w:r>
      <w:r>
        <w:rPr>
          <w:spacing w:val="-6"/>
          <w:sz w:val="20"/>
        </w:rPr>
        <w:t xml:space="preserve"> </w:t>
      </w:r>
      <w:r>
        <w:rPr>
          <w:sz w:val="20"/>
        </w:rPr>
        <w:t>system</w:t>
      </w:r>
      <w:r>
        <w:rPr>
          <w:spacing w:val="-5"/>
          <w:sz w:val="20"/>
        </w:rPr>
        <w:t xml:space="preserve"> </w:t>
      </w:r>
      <w:r>
        <w:rPr>
          <w:sz w:val="20"/>
        </w:rPr>
        <w:t>procedures</w:t>
      </w:r>
      <w:r>
        <w:rPr>
          <w:spacing w:val="-5"/>
          <w:sz w:val="20"/>
        </w:rPr>
        <w:t xml:space="preserve"> </w:t>
      </w:r>
      <w:r>
        <w:rPr>
          <w:sz w:val="20"/>
        </w:rPr>
        <w:t>that</w:t>
      </w:r>
      <w:r>
        <w:rPr>
          <w:spacing w:val="-6"/>
          <w:sz w:val="20"/>
        </w:rPr>
        <w:t xml:space="preserve"> </w:t>
      </w:r>
      <w:r>
        <w:rPr>
          <w:sz w:val="20"/>
        </w:rPr>
        <w:t>describe</w:t>
      </w:r>
      <w:r>
        <w:rPr>
          <w:spacing w:val="-5"/>
          <w:sz w:val="20"/>
        </w:rPr>
        <w:t xml:space="preserve"> </w:t>
      </w:r>
      <w:r>
        <w:rPr>
          <w:sz w:val="20"/>
        </w:rPr>
        <w:t>end-to-end</w:t>
      </w:r>
      <w:r>
        <w:rPr>
          <w:spacing w:val="-6"/>
          <w:sz w:val="20"/>
        </w:rPr>
        <w:t xml:space="preserve"> </w:t>
      </w:r>
      <w:r>
        <w:rPr>
          <w:sz w:val="20"/>
        </w:rPr>
        <w:t>functionality,</w:t>
      </w:r>
      <w:r>
        <w:rPr>
          <w:spacing w:val="-5"/>
          <w:sz w:val="20"/>
        </w:rPr>
        <w:t xml:space="preserve"> </w:t>
      </w:r>
      <w:r>
        <w:rPr>
          <w:sz w:val="20"/>
        </w:rPr>
        <w:t>where</w:t>
      </w:r>
      <w:r>
        <w:rPr>
          <w:spacing w:val="-5"/>
          <w:sz w:val="20"/>
        </w:rPr>
        <w:t xml:space="preserve"> </w:t>
      </w:r>
      <w:r>
        <w:rPr>
          <w:sz w:val="20"/>
        </w:rPr>
        <w:t>applicable.</w:t>
      </w:r>
    </w:p>
    <w:p w14:paraId="73362D03" w14:textId="77777777" w:rsidR="00E933E1" w:rsidRDefault="00877D9F">
      <w:pPr>
        <w:pStyle w:val="ListParagraph"/>
        <w:numPr>
          <w:ilvl w:val="0"/>
          <w:numId w:val="97"/>
        </w:numPr>
        <w:tabs>
          <w:tab w:val="left" w:pos="1723"/>
          <w:tab w:val="left" w:pos="1724"/>
        </w:tabs>
        <w:spacing w:before="32"/>
        <w:ind w:hanging="284"/>
        <w:rPr>
          <w:sz w:val="20"/>
        </w:rPr>
      </w:pPr>
      <w:r>
        <w:rPr>
          <w:sz w:val="20"/>
        </w:rPr>
        <w:t>System</w:t>
      </w:r>
      <w:r>
        <w:rPr>
          <w:spacing w:val="-5"/>
          <w:sz w:val="20"/>
        </w:rPr>
        <w:t xml:space="preserve"> </w:t>
      </w:r>
      <w:r>
        <w:rPr>
          <w:sz w:val="20"/>
        </w:rPr>
        <w:t>procedures</w:t>
      </w:r>
      <w:r>
        <w:rPr>
          <w:spacing w:val="-4"/>
          <w:sz w:val="20"/>
        </w:rPr>
        <w:t xml:space="preserve"> </w:t>
      </w:r>
      <w:r>
        <w:rPr>
          <w:sz w:val="20"/>
        </w:rPr>
        <w:t>are</w:t>
      </w:r>
      <w:r>
        <w:rPr>
          <w:spacing w:val="-5"/>
          <w:sz w:val="20"/>
        </w:rPr>
        <w:t xml:space="preserve"> </w:t>
      </w:r>
      <w:r>
        <w:rPr>
          <w:sz w:val="20"/>
        </w:rPr>
        <w:t>described</w:t>
      </w:r>
      <w:r>
        <w:rPr>
          <w:spacing w:val="-4"/>
          <w:sz w:val="20"/>
        </w:rPr>
        <w:t xml:space="preserve"> </w:t>
      </w:r>
      <w:r>
        <w:rPr>
          <w:sz w:val="20"/>
        </w:rPr>
        <w:t>by</w:t>
      </w:r>
      <w:r>
        <w:rPr>
          <w:spacing w:val="-5"/>
          <w:sz w:val="20"/>
        </w:rPr>
        <w:t xml:space="preserve"> </w:t>
      </w:r>
      <w:r>
        <w:rPr>
          <w:sz w:val="20"/>
        </w:rPr>
        <w:t>a</w:t>
      </w:r>
      <w:r>
        <w:rPr>
          <w:spacing w:val="-4"/>
          <w:sz w:val="20"/>
        </w:rPr>
        <w:t xml:space="preserve"> </w:t>
      </w:r>
      <w:r>
        <w:rPr>
          <w:sz w:val="20"/>
        </w:rPr>
        <w:t>sequence</w:t>
      </w:r>
      <w:r>
        <w:rPr>
          <w:spacing w:val="-5"/>
          <w:sz w:val="20"/>
        </w:rPr>
        <w:t xml:space="preserve"> </w:t>
      </w:r>
      <w:r>
        <w:rPr>
          <w:sz w:val="20"/>
        </w:rPr>
        <w:t>of</w:t>
      </w:r>
      <w:r>
        <w:rPr>
          <w:spacing w:val="-4"/>
          <w:sz w:val="20"/>
        </w:rPr>
        <w:t xml:space="preserve"> </w:t>
      </w:r>
      <w:r>
        <w:rPr>
          <w:sz w:val="20"/>
        </w:rPr>
        <w:t>NF</w:t>
      </w:r>
      <w:r>
        <w:rPr>
          <w:spacing w:val="-5"/>
          <w:sz w:val="20"/>
        </w:rPr>
        <w:t xml:space="preserve"> </w:t>
      </w:r>
      <w:r>
        <w:rPr>
          <w:sz w:val="20"/>
        </w:rPr>
        <w:t>service</w:t>
      </w:r>
      <w:r>
        <w:rPr>
          <w:spacing w:val="-4"/>
          <w:sz w:val="20"/>
        </w:rPr>
        <w:t xml:space="preserve"> </w:t>
      </w:r>
      <w:r>
        <w:rPr>
          <w:sz w:val="20"/>
        </w:rPr>
        <w:t>invocations.</w:t>
      </w:r>
    </w:p>
    <w:p w14:paraId="0069D2D1" w14:textId="77777777" w:rsidR="00E933E1" w:rsidRDefault="00877D9F">
      <w:pPr>
        <w:pStyle w:val="Heading7"/>
        <w:numPr>
          <w:ilvl w:val="4"/>
          <w:numId w:val="98"/>
        </w:numPr>
        <w:tabs>
          <w:tab w:val="left" w:pos="2329"/>
        </w:tabs>
        <w:spacing w:before="130"/>
      </w:pPr>
      <w:bookmarkStart w:id="90" w:name="6.3.3.3.2._Attributes"/>
      <w:bookmarkStart w:id="91" w:name="_bookmark51"/>
      <w:bookmarkEnd w:id="90"/>
      <w:bookmarkEnd w:id="91"/>
      <w:r>
        <w:rPr>
          <w:color w:val="005994"/>
        </w:rPr>
        <w:t>Attributes</w:t>
      </w:r>
    </w:p>
    <w:p w14:paraId="76C93FD0" w14:textId="77777777" w:rsidR="00E933E1" w:rsidRDefault="003C2AFC">
      <w:pPr>
        <w:pStyle w:val="BodyText"/>
        <w:spacing w:before="130"/>
        <w:ind w:left="1440"/>
      </w:pPr>
      <w:hyperlink w:anchor="_bookmark52" w:history="1">
        <w:r w:rsidR="00877D9F">
          <w:rPr>
            <w:color w:val="0000FF"/>
          </w:rPr>
          <w:t>Table</w:t>
        </w:r>
        <w:r w:rsidR="00877D9F">
          <w:rPr>
            <w:color w:val="0000FF"/>
            <w:spacing w:val="-6"/>
          </w:rPr>
          <w:t xml:space="preserve"> </w:t>
        </w:r>
        <w:r w:rsidR="00877D9F">
          <w:rPr>
            <w:color w:val="0000FF"/>
          </w:rPr>
          <w:t>3:</w:t>
        </w:r>
        <w:r w:rsidR="00877D9F">
          <w:rPr>
            <w:color w:val="0000FF"/>
            <w:spacing w:val="-6"/>
          </w:rPr>
          <w:t xml:space="preserve"> </w:t>
        </w:r>
        <w:r w:rsidR="00877D9F">
          <w:rPr>
            <w:color w:val="0000FF"/>
          </w:rPr>
          <w:t>ManagedNFService</w:t>
        </w:r>
        <w:r w:rsidR="00877D9F">
          <w:rPr>
            <w:color w:val="0000FF"/>
            <w:spacing w:val="-6"/>
          </w:rPr>
          <w:t xml:space="preserve"> </w:t>
        </w:r>
        <w:r w:rsidR="00877D9F">
          <w:rPr>
            <w:color w:val="0000FF"/>
          </w:rPr>
          <w:t>Attributes</w:t>
        </w:r>
        <w:r w:rsidR="00877D9F">
          <w:rPr>
            <w:color w:val="0000FF"/>
            <w:spacing w:val="-4"/>
          </w:rPr>
          <w:t xml:space="preserve"> </w:t>
        </w:r>
      </w:hyperlink>
      <w:r w:rsidR="00877D9F">
        <w:t>describes</w:t>
      </w:r>
      <w:r w:rsidR="00877D9F">
        <w:rPr>
          <w:spacing w:val="-6"/>
        </w:rPr>
        <w:t xml:space="preserve"> </w:t>
      </w:r>
      <w:r w:rsidR="00877D9F">
        <w:t>the</w:t>
      </w:r>
      <w:r w:rsidR="00877D9F">
        <w:rPr>
          <w:spacing w:val="-6"/>
        </w:rPr>
        <w:t xml:space="preserve"> </w:t>
      </w:r>
      <w:r w:rsidR="00877D9F">
        <w:t>attributes:</w:t>
      </w:r>
    </w:p>
    <w:p w14:paraId="21A20EFE" w14:textId="77777777" w:rsidR="00E933E1" w:rsidRDefault="00E933E1">
      <w:pPr>
        <w:pStyle w:val="BodyText"/>
        <w:spacing w:before="3"/>
        <w:rPr>
          <w:sz w:val="18"/>
        </w:rPr>
      </w:pPr>
    </w:p>
    <w:p w14:paraId="6125F4DF" w14:textId="77777777" w:rsidR="00E933E1" w:rsidRDefault="00877D9F">
      <w:pPr>
        <w:pStyle w:val="Heading7"/>
      </w:pPr>
      <w:bookmarkStart w:id="92" w:name="_bookmark52"/>
      <w:bookmarkEnd w:id="92"/>
      <w:r>
        <w:rPr>
          <w:color w:val="005994"/>
        </w:rPr>
        <w:t>Table</w:t>
      </w:r>
      <w:r>
        <w:rPr>
          <w:color w:val="005994"/>
          <w:spacing w:val="-6"/>
        </w:rPr>
        <w:t xml:space="preserve"> </w:t>
      </w:r>
      <w:r>
        <w:rPr>
          <w:color w:val="005994"/>
        </w:rPr>
        <w:t>3:</w:t>
      </w:r>
      <w:r>
        <w:rPr>
          <w:color w:val="005994"/>
          <w:spacing w:val="-6"/>
        </w:rPr>
        <w:t xml:space="preserve"> </w:t>
      </w:r>
      <w:r>
        <w:rPr>
          <w:color w:val="005994"/>
        </w:rPr>
        <w:t>ManagedNFService</w:t>
      </w:r>
      <w:r>
        <w:rPr>
          <w:color w:val="005994"/>
          <w:spacing w:val="-6"/>
        </w:rPr>
        <w:t xml:space="preserve"> </w:t>
      </w:r>
      <w:r>
        <w:rPr>
          <w:color w:val="005994"/>
        </w:rPr>
        <w:t>Attributes</w:t>
      </w:r>
    </w:p>
    <w:p w14:paraId="082FFD9C" w14:textId="77777777" w:rsidR="00E933E1" w:rsidRDefault="00E933E1">
      <w:pPr>
        <w:pStyle w:val="BodyText"/>
        <w:spacing w:before="1"/>
        <w:rPr>
          <w:b/>
          <w:sz w:val="19"/>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1"/>
        <w:gridCol w:w="872"/>
        <w:gridCol w:w="872"/>
        <w:gridCol w:w="872"/>
        <w:gridCol w:w="872"/>
        <w:gridCol w:w="872"/>
      </w:tblGrid>
      <w:tr w:rsidR="00E933E1" w14:paraId="60FBF930" w14:textId="77777777">
        <w:trPr>
          <w:trHeight w:val="1080"/>
        </w:trPr>
        <w:tc>
          <w:tcPr>
            <w:tcW w:w="5001" w:type="dxa"/>
          </w:tcPr>
          <w:p w14:paraId="3421010C" w14:textId="77777777" w:rsidR="00E933E1" w:rsidRDefault="00877D9F">
            <w:pPr>
              <w:pStyle w:val="TableParagraph"/>
              <w:spacing w:before="45"/>
              <w:ind w:left="66"/>
              <w:rPr>
                <w:b/>
                <w:sz w:val="20"/>
              </w:rPr>
            </w:pPr>
            <w:r>
              <w:rPr>
                <w:b/>
                <w:color w:val="005994"/>
                <w:sz w:val="20"/>
              </w:rPr>
              <w:t>Attribute</w:t>
            </w:r>
            <w:r>
              <w:rPr>
                <w:b/>
                <w:color w:val="005994"/>
                <w:spacing w:val="-7"/>
                <w:sz w:val="20"/>
              </w:rPr>
              <w:t xml:space="preserve"> </w:t>
            </w:r>
            <w:r>
              <w:rPr>
                <w:b/>
                <w:color w:val="005994"/>
                <w:sz w:val="20"/>
              </w:rPr>
              <w:t>Name</w:t>
            </w:r>
          </w:p>
        </w:tc>
        <w:tc>
          <w:tcPr>
            <w:tcW w:w="872" w:type="dxa"/>
          </w:tcPr>
          <w:p w14:paraId="7131E5C0" w14:textId="1A126EA0" w:rsidR="00E933E1" w:rsidRDefault="00877D9F">
            <w:pPr>
              <w:pStyle w:val="TableParagraph"/>
              <w:spacing w:before="45" w:line="249" w:lineRule="auto"/>
              <w:ind w:right="107"/>
              <w:rPr>
                <w:b/>
                <w:sz w:val="20"/>
              </w:rPr>
            </w:pPr>
            <w:r>
              <w:rPr>
                <w:b/>
                <w:color w:val="005994"/>
                <w:sz w:val="20"/>
              </w:rPr>
              <w:t>Support</w:t>
            </w:r>
            <w:r>
              <w:rPr>
                <w:b/>
                <w:color w:val="005994"/>
                <w:spacing w:val="1"/>
                <w:sz w:val="20"/>
              </w:rPr>
              <w:t xml:space="preserve"> </w:t>
            </w:r>
            <w:r>
              <w:rPr>
                <w:b/>
                <w:color w:val="005994"/>
                <w:spacing w:val="-1"/>
                <w:sz w:val="20"/>
              </w:rPr>
              <w:t>Qualifi</w:t>
            </w:r>
            <w:r>
              <w:rPr>
                <w:b/>
                <w:color w:val="005994"/>
                <w:sz w:val="20"/>
              </w:rPr>
              <w:t>er</w:t>
            </w:r>
          </w:p>
        </w:tc>
        <w:tc>
          <w:tcPr>
            <w:tcW w:w="872" w:type="dxa"/>
          </w:tcPr>
          <w:p w14:paraId="2247E007" w14:textId="502ABAC1" w:rsidR="00E933E1" w:rsidRDefault="00877D9F">
            <w:pPr>
              <w:pStyle w:val="TableParagraph"/>
              <w:spacing w:before="45" w:line="249" w:lineRule="auto"/>
              <w:ind w:right="61"/>
              <w:rPr>
                <w:b/>
                <w:sz w:val="20"/>
              </w:rPr>
            </w:pPr>
            <w:proofErr w:type="spellStart"/>
            <w:r>
              <w:rPr>
                <w:b/>
                <w:color w:val="005994"/>
                <w:spacing w:val="-1"/>
                <w:sz w:val="20"/>
              </w:rPr>
              <w:t>isRead</w:t>
            </w:r>
            <w:r>
              <w:rPr>
                <w:b/>
                <w:color w:val="005994"/>
                <w:sz w:val="20"/>
              </w:rPr>
              <w:t>able</w:t>
            </w:r>
            <w:proofErr w:type="spellEnd"/>
          </w:p>
        </w:tc>
        <w:tc>
          <w:tcPr>
            <w:tcW w:w="872" w:type="dxa"/>
          </w:tcPr>
          <w:p w14:paraId="3A6A27F6" w14:textId="77777777" w:rsidR="00E933E1" w:rsidRDefault="00877D9F">
            <w:pPr>
              <w:pStyle w:val="TableParagraph"/>
              <w:spacing w:before="45"/>
              <w:ind w:left="64"/>
              <w:rPr>
                <w:b/>
                <w:sz w:val="20"/>
              </w:rPr>
            </w:pPr>
            <w:proofErr w:type="spellStart"/>
            <w:r>
              <w:rPr>
                <w:b/>
                <w:color w:val="005994"/>
                <w:sz w:val="20"/>
              </w:rPr>
              <w:t>isWritab</w:t>
            </w:r>
            <w:proofErr w:type="spellEnd"/>
          </w:p>
        </w:tc>
        <w:tc>
          <w:tcPr>
            <w:tcW w:w="872" w:type="dxa"/>
          </w:tcPr>
          <w:p w14:paraId="158BE3C8" w14:textId="124B54A9" w:rsidR="00E933E1" w:rsidRDefault="00877D9F">
            <w:pPr>
              <w:pStyle w:val="TableParagraph"/>
              <w:spacing w:before="45" w:line="249" w:lineRule="auto"/>
              <w:ind w:left="64" w:right="129" w:hanging="88"/>
              <w:rPr>
                <w:b/>
                <w:sz w:val="20"/>
              </w:rPr>
            </w:pPr>
            <w:proofErr w:type="spellStart"/>
            <w:r>
              <w:rPr>
                <w:b/>
                <w:color w:val="005994"/>
                <w:sz w:val="20"/>
              </w:rPr>
              <w:t>leisIn</w:t>
            </w:r>
            <w:r>
              <w:rPr>
                <w:b/>
                <w:color w:val="005994"/>
                <w:spacing w:val="-1"/>
                <w:sz w:val="20"/>
              </w:rPr>
              <w:t>variant</w:t>
            </w:r>
            <w:proofErr w:type="spellEnd"/>
          </w:p>
        </w:tc>
        <w:tc>
          <w:tcPr>
            <w:tcW w:w="872" w:type="dxa"/>
          </w:tcPr>
          <w:p w14:paraId="32AE3A36" w14:textId="6EFB8300" w:rsidR="00E933E1" w:rsidRDefault="00877D9F">
            <w:pPr>
              <w:pStyle w:val="TableParagraph"/>
              <w:spacing w:before="45" w:line="249" w:lineRule="auto"/>
              <w:ind w:left="64" w:right="162"/>
              <w:rPr>
                <w:b/>
                <w:sz w:val="20"/>
              </w:rPr>
            </w:pPr>
            <w:proofErr w:type="spellStart"/>
            <w:r>
              <w:rPr>
                <w:b/>
                <w:color w:val="005994"/>
                <w:spacing w:val="-1"/>
                <w:sz w:val="20"/>
              </w:rPr>
              <w:t>isNoti</w:t>
            </w:r>
            <w:r>
              <w:rPr>
                <w:b/>
                <w:color w:val="005994"/>
                <w:sz w:val="20"/>
              </w:rPr>
              <w:t>fyable</w:t>
            </w:r>
            <w:proofErr w:type="spellEnd"/>
          </w:p>
        </w:tc>
      </w:tr>
      <w:tr w:rsidR="00E933E1" w14:paraId="5FCA0689" w14:textId="77777777">
        <w:trPr>
          <w:trHeight w:val="480"/>
        </w:trPr>
        <w:tc>
          <w:tcPr>
            <w:tcW w:w="5001" w:type="dxa"/>
          </w:tcPr>
          <w:p w14:paraId="3D93A2E5" w14:textId="77777777" w:rsidR="00E933E1" w:rsidRDefault="00877D9F">
            <w:pPr>
              <w:pStyle w:val="TableParagraph"/>
              <w:ind w:left="66"/>
              <w:rPr>
                <w:sz w:val="20"/>
              </w:rPr>
            </w:pPr>
            <w:r>
              <w:rPr>
                <w:sz w:val="20"/>
              </w:rPr>
              <w:t>id</w:t>
            </w:r>
          </w:p>
        </w:tc>
        <w:tc>
          <w:tcPr>
            <w:tcW w:w="872" w:type="dxa"/>
          </w:tcPr>
          <w:p w14:paraId="63DCF9B7" w14:textId="77777777" w:rsidR="00E933E1" w:rsidRDefault="00877D9F">
            <w:pPr>
              <w:pStyle w:val="TableParagraph"/>
              <w:rPr>
                <w:sz w:val="20"/>
              </w:rPr>
            </w:pPr>
            <w:r>
              <w:rPr>
                <w:sz w:val="20"/>
              </w:rPr>
              <w:t>M</w:t>
            </w:r>
          </w:p>
        </w:tc>
        <w:tc>
          <w:tcPr>
            <w:tcW w:w="872" w:type="dxa"/>
          </w:tcPr>
          <w:p w14:paraId="2F64C91C" w14:textId="77777777" w:rsidR="00E933E1" w:rsidRDefault="00877D9F">
            <w:pPr>
              <w:pStyle w:val="TableParagraph"/>
              <w:rPr>
                <w:sz w:val="20"/>
              </w:rPr>
            </w:pPr>
            <w:r>
              <w:rPr>
                <w:sz w:val="20"/>
              </w:rPr>
              <w:t>T</w:t>
            </w:r>
          </w:p>
        </w:tc>
        <w:tc>
          <w:tcPr>
            <w:tcW w:w="872" w:type="dxa"/>
          </w:tcPr>
          <w:p w14:paraId="4883F2AA" w14:textId="77777777" w:rsidR="00E933E1" w:rsidRDefault="00877D9F">
            <w:pPr>
              <w:pStyle w:val="TableParagraph"/>
              <w:ind w:left="64"/>
              <w:rPr>
                <w:sz w:val="20"/>
              </w:rPr>
            </w:pPr>
            <w:r>
              <w:rPr>
                <w:sz w:val="20"/>
              </w:rPr>
              <w:t>F</w:t>
            </w:r>
          </w:p>
        </w:tc>
        <w:tc>
          <w:tcPr>
            <w:tcW w:w="872" w:type="dxa"/>
          </w:tcPr>
          <w:p w14:paraId="09014624" w14:textId="77777777" w:rsidR="00E933E1" w:rsidRDefault="00877D9F">
            <w:pPr>
              <w:pStyle w:val="TableParagraph"/>
              <w:ind w:left="64"/>
              <w:rPr>
                <w:sz w:val="20"/>
              </w:rPr>
            </w:pPr>
            <w:r>
              <w:rPr>
                <w:sz w:val="20"/>
              </w:rPr>
              <w:t>T</w:t>
            </w:r>
          </w:p>
        </w:tc>
        <w:tc>
          <w:tcPr>
            <w:tcW w:w="872" w:type="dxa"/>
          </w:tcPr>
          <w:p w14:paraId="10EC9984" w14:textId="77777777" w:rsidR="00E933E1" w:rsidRDefault="00877D9F">
            <w:pPr>
              <w:pStyle w:val="TableParagraph"/>
              <w:ind w:left="64"/>
              <w:rPr>
                <w:sz w:val="20"/>
              </w:rPr>
            </w:pPr>
            <w:r>
              <w:rPr>
                <w:sz w:val="20"/>
              </w:rPr>
              <w:t>F</w:t>
            </w:r>
          </w:p>
        </w:tc>
      </w:tr>
      <w:tr w:rsidR="00E933E1" w14:paraId="31804E95" w14:textId="77777777">
        <w:trPr>
          <w:trHeight w:val="480"/>
        </w:trPr>
        <w:tc>
          <w:tcPr>
            <w:tcW w:w="5001" w:type="dxa"/>
          </w:tcPr>
          <w:p w14:paraId="6469AEB4" w14:textId="77777777" w:rsidR="00E933E1" w:rsidRDefault="00877D9F">
            <w:pPr>
              <w:pStyle w:val="TableParagraph"/>
              <w:ind w:left="66"/>
              <w:rPr>
                <w:sz w:val="20"/>
              </w:rPr>
            </w:pPr>
            <w:proofErr w:type="spellStart"/>
            <w:r>
              <w:rPr>
                <w:sz w:val="20"/>
              </w:rPr>
              <w:t>userLabel</w:t>
            </w:r>
            <w:proofErr w:type="spellEnd"/>
          </w:p>
        </w:tc>
        <w:tc>
          <w:tcPr>
            <w:tcW w:w="872" w:type="dxa"/>
          </w:tcPr>
          <w:p w14:paraId="45600FAC" w14:textId="77777777" w:rsidR="00E933E1" w:rsidRDefault="00877D9F">
            <w:pPr>
              <w:pStyle w:val="TableParagraph"/>
              <w:rPr>
                <w:sz w:val="20"/>
              </w:rPr>
            </w:pPr>
            <w:r>
              <w:rPr>
                <w:sz w:val="20"/>
              </w:rPr>
              <w:t>O</w:t>
            </w:r>
          </w:p>
        </w:tc>
        <w:tc>
          <w:tcPr>
            <w:tcW w:w="872" w:type="dxa"/>
          </w:tcPr>
          <w:p w14:paraId="114622FD" w14:textId="77777777" w:rsidR="00E933E1" w:rsidRDefault="00877D9F">
            <w:pPr>
              <w:pStyle w:val="TableParagraph"/>
              <w:rPr>
                <w:sz w:val="20"/>
              </w:rPr>
            </w:pPr>
            <w:r>
              <w:rPr>
                <w:sz w:val="20"/>
              </w:rPr>
              <w:t>T</w:t>
            </w:r>
          </w:p>
        </w:tc>
        <w:tc>
          <w:tcPr>
            <w:tcW w:w="872" w:type="dxa"/>
          </w:tcPr>
          <w:p w14:paraId="4AB8EDCB" w14:textId="77777777" w:rsidR="00E933E1" w:rsidRDefault="00877D9F">
            <w:pPr>
              <w:pStyle w:val="TableParagraph"/>
              <w:ind w:left="64"/>
              <w:rPr>
                <w:sz w:val="20"/>
              </w:rPr>
            </w:pPr>
            <w:r>
              <w:rPr>
                <w:sz w:val="20"/>
              </w:rPr>
              <w:t>T</w:t>
            </w:r>
          </w:p>
        </w:tc>
        <w:tc>
          <w:tcPr>
            <w:tcW w:w="872" w:type="dxa"/>
          </w:tcPr>
          <w:p w14:paraId="33877331" w14:textId="77777777" w:rsidR="00E933E1" w:rsidRDefault="00877D9F">
            <w:pPr>
              <w:pStyle w:val="TableParagraph"/>
              <w:ind w:left="64"/>
              <w:rPr>
                <w:sz w:val="20"/>
              </w:rPr>
            </w:pPr>
            <w:r>
              <w:rPr>
                <w:sz w:val="20"/>
              </w:rPr>
              <w:t>F</w:t>
            </w:r>
          </w:p>
        </w:tc>
        <w:tc>
          <w:tcPr>
            <w:tcW w:w="872" w:type="dxa"/>
          </w:tcPr>
          <w:p w14:paraId="6E5AEE99" w14:textId="77777777" w:rsidR="00E933E1" w:rsidRDefault="00877D9F">
            <w:pPr>
              <w:pStyle w:val="TableParagraph"/>
              <w:ind w:left="64"/>
              <w:rPr>
                <w:sz w:val="20"/>
              </w:rPr>
            </w:pPr>
            <w:r>
              <w:rPr>
                <w:sz w:val="20"/>
              </w:rPr>
              <w:t>T</w:t>
            </w:r>
          </w:p>
        </w:tc>
      </w:tr>
      <w:tr w:rsidR="00E933E1" w14:paraId="26BB8ADC" w14:textId="77777777">
        <w:trPr>
          <w:trHeight w:val="480"/>
        </w:trPr>
        <w:tc>
          <w:tcPr>
            <w:tcW w:w="5001" w:type="dxa"/>
          </w:tcPr>
          <w:p w14:paraId="22536C4B" w14:textId="77777777" w:rsidR="00E933E1" w:rsidRDefault="00877D9F">
            <w:pPr>
              <w:pStyle w:val="TableParagraph"/>
              <w:ind w:left="66"/>
              <w:rPr>
                <w:sz w:val="20"/>
              </w:rPr>
            </w:pPr>
            <w:proofErr w:type="spellStart"/>
            <w:r>
              <w:rPr>
                <w:sz w:val="20"/>
              </w:rPr>
              <w:t>nFServiceType</w:t>
            </w:r>
            <w:proofErr w:type="spellEnd"/>
          </w:p>
        </w:tc>
        <w:tc>
          <w:tcPr>
            <w:tcW w:w="872" w:type="dxa"/>
          </w:tcPr>
          <w:p w14:paraId="756E3BA1" w14:textId="77777777" w:rsidR="00E933E1" w:rsidRDefault="00877D9F">
            <w:pPr>
              <w:pStyle w:val="TableParagraph"/>
              <w:rPr>
                <w:sz w:val="20"/>
              </w:rPr>
            </w:pPr>
            <w:r>
              <w:rPr>
                <w:sz w:val="20"/>
              </w:rPr>
              <w:t>M</w:t>
            </w:r>
          </w:p>
        </w:tc>
        <w:tc>
          <w:tcPr>
            <w:tcW w:w="872" w:type="dxa"/>
          </w:tcPr>
          <w:p w14:paraId="20F28D25" w14:textId="77777777" w:rsidR="00E933E1" w:rsidRDefault="00877D9F">
            <w:pPr>
              <w:pStyle w:val="TableParagraph"/>
              <w:rPr>
                <w:sz w:val="20"/>
              </w:rPr>
            </w:pPr>
            <w:r>
              <w:rPr>
                <w:sz w:val="20"/>
              </w:rPr>
              <w:t>T</w:t>
            </w:r>
          </w:p>
        </w:tc>
        <w:tc>
          <w:tcPr>
            <w:tcW w:w="872" w:type="dxa"/>
          </w:tcPr>
          <w:p w14:paraId="141D8F73" w14:textId="77777777" w:rsidR="00E933E1" w:rsidRDefault="00877D9F">
            <w:pPr>
              <w:pStyle w:val="TableParagraph"/>
              <w:ind w:left="64"/>
              <w:rPr>
                <w:sz w:val="20"/>
              </w:rPr>
            </w:pPr>
            <w:r>
              <w:rPr>
                <w:sz w:val="20"/>
              </w:rPr>
              <w:t>F</w:t>
            </w:r>
          </w:p>
        </w:tc>
        <w:tc>
          <w:tcPr>
            <w:tcW w:w="872" w:type="dxa"/>
          </w:tcPr>
          <w:p w14:paraId="4D14DB6F" w14:textId="77777777" w:rsidR="00E933E1" w:rsidRDefault="00877D9F">
            <w:pPr>
              <w:pStyle w:val="TableParagraph"/>
              <w:ind w:left="64"/>
              <w:rPr>
                <w:sz w:val="20"/>
              </w:rPr>
            </w:pPr>
            <w:r>
              <w:rPr>
                <w:sz w:val="20"/>
              </w:rPr>
              <w:t>T</w:t>
            </w:r>
          </w:p>
        </w:tc>
        <w:tc>
          <w:tcPr>
            <w:tcW w:w="872" w:type="dxa"/>
          </w:tcPr>
          <w:p w14:paraId="3433150E" w14:textId="77777777" w:rsidR="00E933E1" w:rsidRDefault="00877D9F">
            <w:pPr>
              <w:pStyle w:val="TableParagraph"/>
              <w:ind w:left="64"/>
              <w:rPr>
                <w:sz w:val="20"/>
              </w:rPr>
            </w:pPr>
            <w:r>
              <w:rPr>
                <w:sz w:val="20"/>
              </w:rPr>
              <w:t>F</w:t>
            </w:r>
          </w:p>
        </w:tc>
      </w:tr>
      <w:tr w:rsidR="00E933E1" w14:paraId="5B10B727" w14:textId="77777777">
        <w:trPr>
          <w:trHeight w:val="480"/>
        </w:trPr>
        <w:tc>
          <w:tcPr>
            <w:tcW w:w="5001" w:type="dxa"/>
          </w:tcPr>
          <w:p w14:paraId="03CAEC6C" w14:textId="77777777" w:rsidR="00E933E1" w:rsidRDefault="00877D9F">
            <w:pPr>
              <w:pStyle w:val="TableParagraph"/>
              <w:ind w:left="66"/>
              <w:rPr>
                <w:sz w:val="20"/>
              </w:rPr>
            </w:pPr>
            <w:proofErr w:type="spellStart"/>
            <w:r>
              <w:rPr>
                <w:sz w:val="20"/>
              </w:rPr>
              <w:t>sAP</w:t>
            </w:r>
            <w:proofErr w:type="spellEnd"/>
          </w:p>
        </w:tc>
        <w:tc>
          <w:tcPr>
            <w:tcW w:w="872" w:type="dxa"/>
          </w:tcPr>
          <w:p w14:paraId="1ADC9E30" w14:textId="77777777" w:rsidR="00E933E1" w:rsidRDefault="00877D9F">
            <w:pPr>
              <w:pStyle w:val="TableParagraph"/>
              <w:rPr>
                <w:sz w:val="20"/>
              </w:rPr>
            </w:pPr>
            <w:r>
              <w:rPr>
                <w:sz w:val="20"/>
              </w:rPr>
              <w:t>M</w:t>
            </w:r>
          </w:p>
        </w:tc>
        <w:tc>
          <w:tcPr>
            <w:tcW w:w="872" w:type="dxa"/>
          </w:tcPr>
          <w:p w14:paraId="1CAD5EB2" w14:textId="77777777" w:rsidR="00E933E1" w:rsidRDefault="00877D9F">
            <w:pPr>
              <w:pStyle w:val="TableParagraph"/>
              <w:rPr>
                <w:sz w:val="20"/>
              </w:rPr>
            </w:pPr>
            <w:r>
              <w:rPr>
                <w:sz w:val="20"/>
              </w:rPr>
              <w:t>T</w:t>
            </w:r>
          </w:p>
        </w:tc>
        <w:tc>
          <w:tcPr>
            <w:tcW w:w="872" w:type="dxa"/>
          </w:tcPr>
          <w:p w14:paraId="4216A28A" w14:textId="77777777" w:rsidR="00E933E1" w:rsidRDefault="00877D9F">
            <w:pPr>
              <w:pStyle w:val="TableParagraph"/>
              <w:ind w:left="64"/>
              <w:rPr>
                <w:sz w:val="20"/>
              </w:rPr>
            </w:pPr>
            <w:r>
              <w:rPr>
                <w:sz w:val="20"/>
              </w:rPr>
              <w:t>T</w:t>
            </w:r>
          </w:p>
        </w:tc>
        <w:tc>
          <w:tcPr>
            <w:tcW w:w="872" w:type="dxa"/>
          </w:tcPr>
          <w:p w14:paraId="796653BB" w14:textId="77777777" w:rsidR="00E933E1" w:rsidRDefault="00877D9F">
            <w:pPr>
              <w:pStyle w:val="TableParagraph"/>
              <w:ind w:left="64"/>
              <w:rPr>
                <w:sz w:val="20"/>
              </w:rPr>
            </w:pPr>
            <w:r>
              <w:rPr>
                <w:sz w:val="20"/>
              </w:rPr>
              <w:t>F</w:t>
            </w:r>
          </w:p>
        </w:tc>
        <w:tc>
          <w:tcPr>
            <w:tcW w:w="872" w:type="dxa"/>
          </w:tcPr>
          <w:p w14:paraId="65A737B3" w14:textId="77777777" w:rsidR="00E933E1" w:rsidRDefault="00877D9F">
            <w:pPr>
              <w:pStyle w:val="TableParagraph"/>
              <w:ind w:left="64"/>
              <w:rPr>
                <w:sz w:val="20"/>
              </w:rPr>
            </w:pPr>
            <w:r>
              <w:rPr>
                <w:sz w:val="20"/>
              </w:rPr>
              <w:t>T</w:t>
            </w:r>
          </w:p>
        </w:tc>
      </w:tr>
      <w:tr w:rsidR="00E933E1" w14:paraId="439940EE" w14:textId="77777777">
        <w:trPr>
          <w:trHeight w:val="480"/>
        </w:trPr>
        <w:tc>
          <w:tcPr>
            <w:tcW w:w="5001" w:type="dxa"/>
          </w:tcPr>
          <w:p w14:paraId="2B4F26F0" w14:textId="77777777" w:rsidR="00E933E1" w:rsidRDefault="00877D9F">
            <w:pPr>
              <w:pStyle w:val="TableParagraph"/>
              <w:ind w:left="66"/>
              <w:rPr>
                <w:sz w:val="20"/>
              </w:rPr>
            </w:pPr>
            <w:r>
              <w:rPr>
                <w:sz w:val="20"/>
              </w:rPr>
              <w:t>operations</w:t>
            </w:r>
          </w:p>
        </w:tc>
        <w:tc>
          <w:tcPr>
            <w:tcW w:w="872" w:type="dxa"/>
          </w:tcPr>
          <w:p w14:paraId="1695A1E0" w14:textId="77777777" w:rsidR="00E933E1" w:rsidRDefault="00877D9F">
            <w:pPr>
              <w:pStyle w:val="TableParagraph"/>
              <w:rPr>
                <w:sz w:val="20"/>
              </w:rPr>
            </w:pPr>
            <w:r>
              <w:rPr>
                <w:sz w:val="20"/>
              </w:rPr>
              <w:t>M</w:t>
            </w:r>
          </w:p>
        </w:tc>
        <w:tc>
          <w:tcPr>
            <w:tcW w:w="872" w:type="dxa"/>
          </w:tcPr>
          <w:p w14:paraId="056FDC4E" w14:textId="77777777" w:rsidR="00E933E1" w:rsidRDefault="00877D9F">
            <w:pPr>
              <w:pStyle w:val="TableParagraph"/>
              <w:rPr>
                <w:sz w:val="20"/>
              </w:rPr>
            </w:pPr>
            <w:r>
              <w:rPr>
                <w:sz w:val="20"/>
              </w:rPr>
              <w:t>T</w:t>
            </w:r>
          </w:p>
        </w:tc>
        <w:tc>
          <w:tcPr>
            <w:tcW w:w="872" w:type="dxa"/>
          </w:tcPr>
          <w:p w14:paraId="2F634C37" w14:textId="77777777" w:rsidR="00E933E1" w:rsidRDefault="00877D9F">
            <w:pPr>
              <w:pStyle w:val="TableParagraph"/>
              <w:ind w:left="64"/>
              <w:rPr>
                <w:sz w:val="20"/>
              </w:rPr>
            </w:pPr>
            <w:r>
              <w:rPr>
                <w:sz w:val="20"/>
              </w:rPr>
              <w:t>T</w:t>
            </w:r>
          </w:p>
        </w:tc>
        <w:tc>
          <w:tcPr>
            <w:tcW w:w="872" w:type="dxa"/>
          </w:tcPr>
          <w:p w14:paraId="0F6FB672" w14:textId="77777777" w:rsidR="00E933E1" w:rsidRDefault="00877D9F">
            <w:pPr>
              <w:pStyle w:val="TableParagraph"/>
              <w:ind w:left="64"/>
              <w:rPr>
                <w:sz w:val="20"/>
              </w:rPr>
            </w:pPr>
            <w:r>
              <w:rPr>
                <w:sz w:val="20"/>
              </w:rPr>
              <w:t>F</w:t>
            </w:r>
          </w:p>
        </w:tc>
        <w:tc>
          <w:tcPr>
            <w:tcW w:w="872" w:type="dxa"/>
          </w:tcPr>
          <w:p w14:paraId="4BB6EC6F" w14:textId="77777777" w:rsidR="00E933E1" w:rsidRDefault="00877D9F">
            <w:pPr>
              <w:pStyle w:val="TableParagraph"/>
              <w:ind w:left="64"/>
              <w:rPr>
                <w:sz w:val="20"/>
              </w:rPr>
            </w:pPr>
            <w:r>
              <w:rPr>
                <w:sz w:val="20"/>
              </w:rPr>
              <w:t>T</w:t>
            </w:r>
          </w:p>
        </w:tc>
      </w:tr>
      <w:tr w:rsidR="00E933E1" w14:paraId="4B00C6DB" w14:textId="77777777">
        <w:trPr>
          <w:trHeight w:val="480"/>
        </w:trPr>
        <w:tc>
          <w:tcPr>
            <w:tcW w:w="5001" w:type="dxa"/>
          </w:tcPr>
          <w:p w14:paraId="695CC5CC" w14:textId="77777777" w:rsidR="00E933E1" w:rsidRDefault="00877D9F">
            <w:pPr>
              <w:pStyle w:val="TableParagraph"/>
              <w:ind w:left="66"/>
              <w:rPr>
                <w:sz w:val="20"/>
              </w:rPr>
            </w:pPr>
            <w:proofErr w:type="spellStart"/>
            <w:r>
              <w:rPr>
                <w:sz w:val="20"/>
              </w:rPr>
              <w:t>administrativeState</w:t>
            </w:r>
            <w:proofErr w:type="spellEnd"/>
          </w:p>
        </w:tc>
        <w:tc>
          <w:tcPr>
            <w:tcW w:w="872" w:type="dxa"/>
          </w:tcPr>
          <w:p w14:paraId="271D0D0F" w14:textId="77777777" w:rsidR="00E933E1" w:rsidRDefault="00877D9F">
            <w:pPr>
              <w:pStyle w:val="TableParagraph"/>
              <w:rPr>
                <w:sz w:val="20"/>
              </w:rPr>
            </w:pPr>
            <w:r>
              <w:rPr>
                <w:sz w:val="20"/>
              </w:rPr>
              <w:t>M</w:t>
            </w:r>
          </w:p>
        </w:tc>
        <w:tc>
          <w:tcPr>
            <w:tcW w:w="872" w:type="dxa"/>
          </w:tcPr>
          <w:p w14:paraId="208ACC25" w14:textId="77777777" w:rsidR="00E933E1" w:rsidRDefault="00877D9F">
            <w:pPr>
              <w:pStyle w:val="TableParagraph"/>
              <w:rPr>
                <w:sz w:val="20"/>
              </w:rPr>
            </w:pPr>
            <w:r>
              <w:rPr>
                <w:sz w:val="20"/>
              </w:rPr>
              <w:t>T</w:t>
            </w:r>
          </w:p>
        </w:tc>
        <w:tc>
          <w:tcPr>
            <w:tcW w:w="872" w:type="dxa"/>
          </w:tcPr>
          <w:p w14:paraId="07C67D2A" w14:textId="77777777" w:rsidR="00E933E1" w:rsidRDefault="00877D9F">
            <w:pPr>
              <w:pStyle w:val="TableParagraph"/>
              <w:ind w:left="64"/>
              <w:rPr>
                <w:sz w:val="20"/>
              </w:rPr>
            </w:pPr>
            <w:r>
              <w:rPr>
                <w:sz w:val="20"/>
              </w:rPr>
              <w:t>T</w:t>
            </w:r>
          </w:p>
        </w:tc>
        <w:tc>
          <w:tcPr>
            <w:tcW w:w="872" w:type="dxa"/>
          </w:tcPr>
          <w:p w14:paraId="64BC5FF0" w14:textId="77777777" w:rsidR="00E933E1" w:rsidRDefault="00877D9F">
            <w:pPr>
              <w:pStyle w:val="TableParagraph"/>
              <w:ind w:left="64"/>
              <w:rPr>
                <w:sz w:val="20"/>
              </w:rPr>
            </w:pPr>
            <w:r>
              <w:rPr>
                <w:sz w:val="20"/>
              </w:rPr>
              <w:t>F</w:t>
            </w:r>
          </w:p>
        </w:tc>
        <w:tc>
          <w:tcPr>
            <w:tcW w:w="872" w:type="dxa"/>
          </w:tcPr>
          <w:p w14:paraId="29B9766C" w14:textId="77777777" w:rsidR="00E933E1" w:rsidRDefault="00877D9F">
            <w:pPr>
              <w:pStyle w:val="TableParagraph"/>
              <w:ind w:left="64"/>
              <w:rPr>
                <w:sz w:val="20"/>
              </w:rPr>
            </w:pPr>
            <w:r>
              <w:rPr>
                <w:sz w:val="20"/>
              </w:rPr>
              <w:t>T</w:t>
            </w:r>
          </w:p>
        </w:tc>
      </w:tr>
      <w:tr w:rsidR="00E933E1" w14:paraId="526AB19A" w14:textId="77777777">
        <w:trPr>
          <w:trHeight w:val="480"/>
        </w:trPr>
        <w:tc>
          <w:tcPr>
            <w:tcW w:w="5001" w:type="dxa"/>
          </w:tcPr>
          <w:p w14:paraId="77D98D2E" w14:textId="77777777" w:rsidR="00E933E1" w:rsidRDefault="00877D9F">
            <w:pPr>
              <w:pStyle w:val="TableParagraph"/>
              <w:ind w:left="66"/>
              <w:rPr>
                <w:sz w:val="20"/>
              </w:rPr>
            </w:pPr>
            <w:proofErr w:type="spellStart"/>
            <w:r>
              <w:rPr>
                <w:sz w:val="20"/>
              </w:rPr>
              <w:t>operationalState</w:t>
            </w:r>
            <w:proofErr w:type="spellEnd"/>
          </w:p>
        </w:tc>
        <w:tc>
          <w:tcPr>
            <w:tcW w:w="872" w:type="dxa"/>
          </w:tcPr>
          <w:p w14:paraId="700A24CE" w14:textId="77777777" w:rsidR="00E933E1" w:rsidRDefault="00877D9F">
            <w:pPr>
              <w:pStyle w:val="TableParagraph"/>
              <w:rPr>
                <w:sz w:val="20"/>
              </w:rPr>
            </w:pPr>
            <w:r>
              <w:rPr>
                <w:sz w:val="20"/>
              </w:rPr>
              <w:t>M</w:t>
            </w:r>
          </w:p>
        </w:tc>
        <w:tc>
          <w:tcPr>
            <w:tcW w:w="872" w:type="dxa"/>
          </w:tcPr>
          <w:p w14:paraId="5032DFDB" w14:textId="77777777" w:rsidR="00E933E1" w:rsidRDefault="00877D9F">
            <w:pPr>
              <w:pStyle w:val="TableParagraph"/>
              <w:rPr>
                <w:sz w:val="20"/>
              </w:rPr>
            </w:pPr>
            <w:r>
              <w:rPr>
                <w:sz w:val="20"/>
              </w:rPr>
              <w:t>T</w:t>
            </w:r>
          </w:p>
        </w:tc>
        <w:tc>
          <w:tcPr>
            <w:tcW w:w="872" w:type="dxa"/>
          </w:tcPr>
          <w:p w14:paraId="4AC2B97D" w14:textId="77777777" w:rsidR="00E933E1" w:rsidRDefault="00877D9F">
            <w:pPr>
              <w:pStyle w:val="TableParagraph"/>
              <w:ind w:left="64"/>
              <w:rPr>
                <w:sz w:val="20"/>
              </w:rPr>
            </w:pPr>
            <w:r>
              <w:rPr>
                <w:sz w:val="20"/>
              </w:rPr>
              <w:t>F</w:t>
            </w:r>
          </w:p>
        </w:tc>
        <w:tc>
          <w:tcPr>
            <w:tcW w:w="872" w:type="dxa"/>
          </w:tcPr>
          <w:p w14:paraId="2B52BD96" w14:textId="77777777" w:rsidR="00E933E1" w:rsidRDefault="00877D9F">
            <w:pPr>
              <w:pStyle w:val="TableParagraph"/>
              <w:ind w:left="64"/>
              <w:rPr>
                <w:sz w:val="20"/>
              </w:rPr>
            </w:pPr>
            <w:r>
              <w:rPr>
                <w:sz w:val="20"/>
              </w:rPr>
              <w:t>T</w:t>
            </w:r>
          </w:p>
        </w:tc>
        <w:tc>
          <w:tcPr>
            <w:tcW w:w="872" w:type="dxa"/>
          </w:tcPr>
          <w:p w14:paraId="204000C8" w14:textId="77777777" w:rsidR="00E933E1" w:rsidRDefault="00877D9F">
            <w:pPr>
              <w:pStyle w:val="TableParagraph"/>
              <w:ind w:left="64"/>
              <w:rPr>
                <w:sz w:val="20"/>
              </w:rPr>
            </w:pPr>
            <w:r>
              <w:rPr>
                <w:sz w:val="20"/>
              </w:rPr>
              <w:t>T</w:t>
            </w:r>
          </w:p>
        </w:tc>
      </w:tr>
      <w:tr w:rsidR="00E933E1" w14:paraId="7249F973" w14:textId="77777777">
        <w:trPr>
          <w:trHeight w:val="480"/>
        </w:trPr>
        <w:tc>
          <w:tcPr>
            <w:tcW w:w="5001" w:type="dxa"/>
          </w:tcPr>
          <w:p w14:paraId="622C3C95" w14:textId="77777777" w:rsidR="00E933E1" w:rsidRDefault="00877D9F">
            <w:pPr>
              <w:pStyle w:val="TableParagraph"/>
              <w:ind w:left="66"/>
              <w:rPr>
                <w:sz w:val="20"/>
              </w:rPr>
            </w:pPr>
            <w:proofErr w:type="spellStart"/>
            <w:r>
              <w:rPr>
                <w:sz w:val="20"/>
              </w:rPr>
              <w:t>usageState</w:t>
            </w:r>
            <w:proofErr w:type="spellEnd"/>
          </w:p>
        </w:tc>
        <w:tc>
          <w:tcPr>
            <w:tcW w:w="872" w:type="dxa"/>
          </w:tcPr>
          <w:p w14:paraId="561CFF96" w14:textId="77777777" w:rsidR="00E933E1" w:rsidRDefault="00877D9F">
            <w:pPr>
              <w:pStyle w:val="TableParagraph"/>
              <w:rPr>
                <w:sz w:val="20"/>
              </w:rPr>
            </w:pPr>
            <w:r>
              <w:rPr>
                <w:sz w:val="20"/>
              </w:rPr>
              <w:t>M</w:t>
            </w:r>
          </w:p>
        </w:tc>
        <w:tc>
          <w:tcPr>
            <w:tcW w:w="872" w:type="dxa"/>
          </w:tcPr>
          <w:p w14:paraId="31860711" w14:textId="77777777" w:rsidR="00E933E1" w:rsidRDefault="00877D9F">
            <w:pPr>
              <w:pStyle w:val="TableParagraph"/>
              <w:rPr>
                <w:sz w:val="20"/>
              </w:rPr>
            </w:pPr>
            <w:r>
              <w:rPr>
                <w:sz w:val="20"/>
              </w:rPr>
              <w:t>T</w:t>
            </w:r>
          </w:p>
        </w:tc>
        <w:tc>
          <w:tcPr>
            <w:tcW w:w="872" w:type="dxa"/>
          </w:tcPr>
          <w:p w14:paraId="7DC9EE64" w14:textId="77777777" w:rsidR="00E933E1" w:rsidRDefault="00877D9F">
            <w:pPr>
              <w:pStyle w:val="TableParagraph"/>
              <w:ind w:left="64"/>
              <w:rPr>
                <w:sz w:val="20"/>
              </w:rPr>
            </w:pPr>
            <w:r>
              <w:rPr>
                <w:sz w:val="20"/>
              </w:rPr>
              <w:t>F</w:t>
            </w:r>
          </w:p>
        </w:tc>
        <w:tc>
          <w:tcPr>
            <w:tcW w:w="872" w:type="dxa"/>
          </w:tcPr>
          <w:p w14:paraId="46CB5CA7" w14:textId="77777777" w:rsidR="00E933E1" w:rsidRDefault="00877D9F">
            <w:pPr>
              <w:pStyle w:val="TableParagraph"/>
              <w:ind w:left="64"/>
              <w:rPr>
                <w:sz w:val="20"/>
              </w:rPr>
            </w:pPr>
            <w:r>
              <w:rPr>
                <w:sz w:val="20"/>
              </w:rPr>
              <w:t>T</w:t>
            </w:r>
          </w:p>
        </w:tc>
        <w:tc>
          <w:tcPr>
            <w:tcW w:w="872" w:type="dxa"/>
          </w:tcPr>
          <w:p w14:paraId="02AE42EC" w14:textId="77777777" w:rsidR="00E933E1" w:rsidRDefault="00877D9F">
            <w:pPr>
              <w:pStyle w:val="TableParagraph"/>
              <w:ind w:left="64"/>
              <w:rPr>
                <w:sz w:val="20"/>
              </w:rPr>
            </w:pPr>
            <w:r>
              <w:rPr>
                <w:sz w:val="20"/>
              </w:rPr>
              <w:t>T</w:t>
            </w:r>
          </w:p>
        </w:tc>
      </w:tr>
      <w:tr w:rsidR="00E933E1" w14:paraId="2997E857" w14:textId="77777777">
        <w:trPr>
          <w:trHeight w:val="480"/>
        </w:trPr>
        <w:tc>
          <w:tcPr>
            <w:tcW w:w="5001" w:type="dxa"/>
          </w:tcPr>
          <w:p w14:paraId="1AF3A6F2" w14:textId="77777777" w:rsidR="00E933E1" w:rsidRDefault="00877D9F">
            <w:pPr>
              <w:pStyle w:val="TableParagraph"/>
              <w:ind w:left="66"/>
              <w:rPr>
                <w:sz w:val="20"/>
              </w:rPr>
            </w:pPr>
            <w:proofErr w:type="spellStart"/>
            <w:r>
              <w:rPr>
                <w:sz w:val="20"/>
              </w:rPr>
              <w:t>registrationState</w:t>
            </w:r>
            <w:proofErr w:type="spellEnd"/>
          </w:p>
        </w:tc>
        <w:tc>
          <w:tcPr>
            <w:tcW w:w="872" w:type="dxa"/>
          </w:tcPr>
          <w:p w14:paraId="10584731" w14:textId="77777777" w:rsidR="00E933E1" w:rsidRDefault="00877D9F">
            <w:pPr>
              <w:pStyle w:val="TableParagraph"/>
              <w:rPr>
                <w:sz w:val="20"/>
              </w:rPr>
            </w:pPr>
            <w:r>
              <w:rPr>
                <w:sz w:val="20"/>
              </w:rPr>
              <w:t>CM</w:t>
            </w:r>
          </w:p>
        </w:tc>
        <w:tc>
          <w:tcPr>
            <w:tcW w:w="872" w:type="dxa"/>
          </w:tcPr>
          <w:p w14:paraId="25AFDBE6" w14:textId="77777777" w:rsidR="00E933E1" w:rsidRDefault="00877D9F">
            <w:pPr>
              <w:pStyle w:val="TableParagraph"/>
              <w:rPr>
                <w:sz w:val="20"/>
              </w:rPr>
            </w:pPr>
            <w:r>
              <w:rPr>
                <w:sz w:val="20"/>
              </w:rPr>
              <w:t>T</w:t>
            </w:r>
          </w:p>
        </w:tc>
        <w:tc>
          <w:tcPr>
            <w:tcW w:w="872" w:type="dxa"/>
          </w:tcPr>
          <w:p w14:paraId="6693C9C3" w14:textId="77777777" w:rsidR="00E933E1" w:rsidRDefault="00877D9F">
            <w:pPr>
              <w:pStyle w:val="TableParagraph"/>
              <w:ind w:left="64"/>
              <w:rPr>
                <w:sz w:val="20"/>
              </w:rPr>
            </w:pPr>
            <w:r>
              <w:rPr>
                <w:sz w:val="20"/>
              </w:rPr>
              <w:t>F</w:t>
            </w:r>
          </w:p>
        </w:tc>
        <w:tc>
          <w:tcPr>
            <w:tcW w:w="872" w:type="dxa"/>
          </w:tcPr>
          <w:p w14:paraId="4EB03B6B" w14:textId="77777777" w:rsidR="00E933E1" w:rsidRDefault="00877D9F">
            <w:pPr>
              <w:pStyle w:val="TableParagraph"/>
              <w:ind w:left="64"/>
              <w:rPr>
                <w:sz w:val="20"/>
              </w:rPr>
            </w:pPr>
            <w:r>
              <w:rPr>
                <w:sz w:val="20"/>
              </w:rPr>
              <w:t>F</w:t>
            </w:r>
          </w:p>
        </w:tc>
        <w:tc>
          <w:tcPr>
            <w:tcW w:w="872" w:type="dxa"/>
          </w:tcPr>
          <w:p w14:paraId="59E46231" w14:textId="77777777" w:rsidR="00E933E1" w:rsidRDefault="00877D9F">
            <w:pPr>
              <w:pStyle w:val="TableParagraph"/>
              <w:ind w:left="64"/>
              <w:rPr>
                <w:sz w:val="20"/>
              </w:rPr>
            </w:pPr>
            <w:r>
              <w:rPr>
                <w:sz w:val="20"/>
              </w:rPr>
              <w:t>T</w:t>
            </w:r>
          </w:p>
        </w:tc>
      </w:tr>
    </w:tbl>
    <w:p w14:paraId="43B912B8" w14:textId="77777777" w:rsidR="00E933E1" w:rsidRDefault="00877D9F">
      <w:pPr>
        <w:pStyle w:val="Heading7"/>
        <w:numPr>
          <w:ilvl w:val="4"/>
          <w:numId w:val="98"/>
        </w:numPr>
        <w:tabs>
          <w:tab w:val="left" w:pos="2329"/>
        </w:tabs>
        <w:spacing w:before="180"/>
      </w:pPr>
      <w:bookmarkStart w:id="93" w:name="6.3.3.3.3._Attribute_Constraints"/>
      <w:bookmarkStart w:id="94" w:name="_bookmark53"/>
      <w:bookmarkEnd w:id="93"/>
      <w:bookmarkEnd w:id="94"/>
      <w:r>
        <w:rPr>
          <w:color w:val="005994"/>
          <w:spacing w:val="-1"/>
        </w:rPr>
        <w:t>Attribute</w:t>
      </w:r>
      <w:r>
        <w:rPr>
          <w:color w:val="005994"/>
          <w:spacing w:val="-11"/>
        </w:rPr>
        <w:t xml:space="preserve"> </w:t>
      </w:r>
      <w:r>
        <w:rPr>
          <w:color w:val="005994"/>
        </w:rPr>
        <w:t>Constraints</w:t>
      </w:r>
    </w:p>
    <w:p w14:paraId="2E0FF0C4" w14:textId="41DD8C43" w:rsidR="00E933E1" w:rsidRDefault="00877D9F">
      <w:pPr>
        <w:pStyle w:val="BodyText"/>
        <w:spacing w:before="130" w:line="249" w:lineRule="auto"/>
        <w:ind w:left="1440" w:right="1438"/>
      </w:pPr>
      <w:r>
        <w:t>The</w:t>
      </w:r>
      <w:r>
        <w:rPr>
          <w:spacing w:val="-3"/>
        </w:rPr>
        <w:t xml:space="preserve"> </w:t>
      </w:r>
      <w:proofErr w:type="spellStart"/>
      <w:r>
        <w:t>registrationState</w:t>
      </w:r>
      <w:proofErr w:type="spellEnd"/>
      <w:r>
        <w:rPr>
          <w:spacing w:val="-3"/>
        </w:rPr>
        <w:t xml:space="preserve"> </w:t>
      </w:r>
      <w:r>
        <w:t>attribute</w:t>
      </w:r>
      <w:r>
        <w:rPr>
          <w:spacing w:val="-3"/>
        </w:rPr>
        <w:t xml:space="preserve"> </w:t>
      </w:r>
      <w:r>
        <w:t>must</w:t>
      </w:r>
      <w:r>
        <w:rPr>
          <w:spacing w:val="-2"/>
        </w:rPr>
        <w:t xml:space="preserve"> </w:t>
      </w:r>
      <w:r>
        <w:t>be</w:t>
      </w:r>
      <w:r>
        <w:rPr>
          <w:spacing w:val="-3"/>
        </w:rPr>
        <w:t xml:space="preserve"> </w:t>
      </w:r>
      <w:r>
        <w:t>supported</w:t>
      </w:r>
      <w:r>
        <w:rPr>
          <w:spacing w:val="-3"/>
        </w:rPr>
        <w:t xml:space="preserve"> </w:t>
      </w:r>
      <w:r>
        <w:t>by</w:t>
      </w:r>
      <w:r>
        <w:rPr>
          <w:spacing w:val="-3"/>
        </w:rPr>
        <w:t xml:space="preserve"> </w:t>
      </w:r>
      <w:r>
        <w:t>instance</w:t>
      </w:r>
      <w:r>
        <w:rPr>
          <w:spacing w:val="-2"/>
        </w:rPr>
        <w:t xml:space="preserve"> </w:t>
      </w:r>
      <w:r>
        <w:t>of</w:t>
      </w:r>
      <w:r>
        <w:rPr>
          <w:spacing w:val="-3"/>
        </w:rPr>
        <w:t xml:space="preserve"> </w:t>
      </w:r>
      <w:r>
        <w:t>a</w:t>
      </w:r>
      <w:r>
        <w:rPr>
          <w:spacing w:val="-3"/>
        </w:rPr>
        <w:t xml:space="preserve"> </w:t>
      </w:r>
      <w:r>
        <w:t>ManagedNFService</w:t>
      </w:r>
      <w:r>
        <w:rPr>
          <w:spacing w:val="-2"/>
        </w:rPr>
        <w:t xml:space="preserve"> </w:t>
      </w:r>
      <w:r>
        <w:t>if</w:t>
      </w:r>
      <w:r>
        <w:rPr>
          <w:spacing w:val="-3"/>
        </w:rPr>
        <w:t xml:space="preserve"> </w:t>
      </w:r>
      <w:r>
        <w:t>the</w:t>
      </w:r>
      <w:r>
        <w:rPr>
          <w:spacing w:val="-3"/>
        </w:rPr>
        <w:t xml:space="preserve"> </w:t>
      </w:r>
      <w:r>
        <w:t>service</w:t>
      </w:r>
      <w:r>
        <w:rPr>
          <w:spacing w:val="-3"/>
        </w:rPr>
        <w:t xml:space="preserve"> </w:t>
      </w:r>
      <w:r>
        <w:t>is</w:t>
      </w:r>
      <w:r>
        <w:rPr>
          <w:spacing w:val="-2"/>
        </w:rPr>
        <w:t xml:space="preserve"> </w:t>
      </w:r>
      <w:r>
        <w:t>designed</w:t>
      </w:r>
      <w:r>
        <w:rPr>
          <w:spacing w:val="-3"/>
        </w:rPr>
        <w:t xml:space="preserve"> </w:t>
      </w:r>
      <w:r>
        <w:t>to</w:t>
      </w:r>
      <w:r>
        <w:rPr>
          <w:spacing w:val="-3"/>
        </w:rPr>
        <w:t xml:space="preserve"> </w:t>
      </w:r>
      <w:r>
        <w:t>be</w:t>
      </w:r>
      <w:r>
        <w:rPr>
          <w:spacing w:val="-3"/>
        </w:rPr>
        <w:t xml:space="preserve"> </w:t>
      </w:r>
      <w:r>
        <w:t>published</w:t>
      </w:r>
      <w:r>
        <w:rPr>
          <w:spacing w:val="-3"/>
        </w:rPr>
        <w:t xml:space="preserve"> </w:t>
      </w:r>
      <w:r>
        <w:t>and</w:t>
      </w:r>
      <w:r>
        <w:rPr>
          <w:spacing w:val="-3"/>
        </w:rPr>
        <w:t xml:space="preserve"> </w:t>
      </w:r>
      <w:r>
        <w:t>discovered</w:t>
      </w:r>
      <w:r>
        <w:rPr>
          <w:spacing w:val="-3"/>
        </w:rPr>
        <w:t xml:space="preserve"> </w:t>
      </w:r>
      <w:r>
        <w:t>by</w:t>
      </w:r>
      <w:r>
        <w:rPr>
          <w:spacing w:val="-3"/>
        </w:rPr>
        <w:t xml:space="preserve"> </w:t>
      </w:r>
      <w:r>
        <w:t>other</w:t>
      </w:r>
      <w:r>
        <w:rPr>
          <w:spacing w:val="-3"/>
        </w:rPr>
        <w:t xml:space="preserve"> </w:t>
      </w:r>
      <w:r>
        <w:t>NFs.</w:t>
      </w:r>
      <w:r>
        <w:rPr>
          <w:spacing w:val="-3"/>
        </w:rPr>
        <w:t xml:space="preserve"> </w:t>
      </w:r>
      <w:r>
        <w:t>It</w:t>
      </w:r>
      <w:r>
        <w:rPr>
          <w:spacing w:val="-3"/>
        </w:rPr>
        <w:t xml:space="preserve"> </w:t>
      </w:r>
      <w:r>
        <w:t>must</w:t>
      </w:r>
      <w:r>
        <w:rPr>
          <w:spacing w:val="-3"/>
        </w:rPr>
        <w:t xml:space="preserve"> </w:t>
      </w:r>
      <w:r>
        <w:t>also</w:t>
      </w:r>
      <w:r>
        <w:rPr>
          <w:spacing w:val="-3"/>
        </w:rPr>
        <w:t xml:space="preserve"> </w:t>
      </w:r>
      <w:r>
        <w:t>be</w:t>
      </w:r>
      <w:r>
        <w:rPr>
          <w:spacing w:val="-3"/>
        </w:rPr>
        <w:t xml:space="preserve"> </w:t>
      </w:r>
      <w:r>
        <w:t>registered</w:t>
      </w:r>
      <w:r>
        <w:rPr>
          <w:spacing w:val="-3"/>
        </w:rPr>
        <w:t xml:space="preserve"> </w:t>
      </w:r>
      <w:r>
        <w:t>to</w:t>
      </w:r>
      <w:r>
        <w:rPr>
          <w:spacing w:val="-3"/>
        </w:rPr>
        <w:t xml:space="preserve"> </w:t>
      </w:r>
      <w:r>
        <w:t>a</w:t>
      </w:r>
      <w:r>
        <w:rPr>
          <w:spacing w:val="-3"/>
        </w:rPr>
        <w:t xml:space="preserve"> </w:t>
      </w:r>
      <w:r>
        <w:t>repository</w:t>
      </w:r>
      <w:r>
        <w:rPr>
          <w:spacing w:val="-3"/>
        </w:rPr>
        <w:t xml:space="preserve"> </w:t>
      </w:r>
      <w:r>
        <w:t>function.</w:t>
      </w:r>
    </w:p>
    <w:p w14:paraId="34945377" w14:textId="77777777" w:rsidR="00E933E1" w:rsidRDefault="00E933E1">
      <w:pPr>
        <w:pStyle w:val="BodyText"/>
        <w:spacing w:before="6"/>
        <w:rPr>
          <w:sz w:val="17"/>
        </w:rPr>
      </w:pPr>
    </w:p>
    <w:p w14:paraId="3952C1EA" w14:textId="77777777" w:rsidR="00E933E1" w:rsidRDefault="00877D9F">
      <w:pPr>
        <w:pStyle w:val="Heading7"/>
        <w:numPr>
          <w:ilvl w:val="3"/>
          <w:numId w:val="98"/>
        </w:numPr>
        <w:tabs>
          <w:tab w:val="left" w:pos="2162"/>
        </w:tabs>
      </w:pPr>
      <w:bookmarkStart w:id="95" w:name="6.3.3.4._Top"/>
      <w:bookmarkStart w:id="96" w:name="_bookmark54"/>
      <w:bookmarkEnd w:id="95"/>
      <w:bookmarkEnd w:id="96"/>
      <w:r>
        <w:rPr>
          <w:color w:val="005994"/>
        </w:rPr>
        <w:t>Top</w:t>
      </w:r>
    </w:p>
    <w:p w14:paraId="36E60500" w14:textId="77777777" w:rsidR="00E933E1" w:rsidRDefault="00877D9F">
      <w:pPr>
        <w:pStyle w:val="BodyText"/>
        <w:spacing w:before="130"/>
        <w:ind w:left="1440"/>
      </w:pPr>
      <w:r>
        <w:t>Refer</w:t>
      </w:r>
      <w:r>
        <w:rPr>
          <w:spacing w:val="-4"/>
        </w:rPr>
        <w:t xml:space="preserve"> </w:t>
      </w:r>
      <w:r>
        <w:t>to</w:t>
      </w:r>
      <w:r>
        <w:rPr>
          <w:spacing w:val="-4"/>
        </w:rPr>
        <w:t xml:space="preserve"> </w:t>
      </w:r>
      <w:r>
        <w:t>the</w:t>
      </w:r>
      <w:r>
        <w:rPr>
          <w:spacing w:val="-4"/>
        </w:rPr>
        <w:t xml:space="preserve"> </w:t>
      </w:r>
      <w:r>
        <w:t>following</w:t>
      </w:r>
      <w:r>
        <w:rPr>
          <w:spacing w:val="-4"/>
        </w:rPr>
        <w:t xml:space="preserve"> </w:t>
      </w:r>
      <w:r>
        <w:t>sections:</w:t>
      </w:r>
    </w:p>
    <w:p w14:paraId="315AA66B" w14:textId="77777777" w:rsidR="00E933E1" w:rsidRDefault="003C2AFC">
      <w:pPr>
        <w:pStyle w:val="ListParagraph"/>
        <w:numPr>
          <w:ilvl w:val="0"/>
          <w:numId w:val="97"/>
        </w:numPr>
        <w:tabs>
          <w:tab w:val="left" w:pos="1723"/>
          <w:tab w:val="left" w:pos="1724"/>
        </w:tabs>
        <w:spacing w:before="130"/>
        <w:ind w:hanging="284"/>
        <w:rPr>
          <w:sz w:val="20"/>
        </w:rPr>
      </w:pPr>
      <w:hyperlink w:anchor="_bookmark55" w:history="1">
        <w:r w:rsidR="00877D9F">
          <w:rPr>
            <w:color w:val="0000FF"/>
            <w:sz w:val="20"/>
          </w:rPr>
          <w:t>Definition</w:t>
        </w:r>
      </w:hyperlink>
    </w:p>
    <w:p w14:paraId="7DAF3367" w14:textId="77777777" w:rsidR="00E933E1" w:rsidRDefault="003C2AFC">
      <w:pPr>
        <w:pStyle w:val="ListParagraph"/>
        <w:numPr>
          <w:ilvl w:val="0"/>
          <w:numId w:val="97"/>
        </w:numPr>
        <w:tabs>
          <w:tab w:val="left" w:pos="1723"/>
          <w:tab w:val="left" w:pos="1724"/>
        </w:tabs>
        <w:ind w:hanging="284"/>
        <w:rPr>
          <w:sz w:val="20"/>
        </w:rPr>
      </w:pPr>
      <w:hyperlink w:anchor="_bookmark56" w:history="1">
        <w:r w:rsidR="00877D9F">
          <w:rPr>
            <w:color w:val="0000FF"/>
            <w:sz w:val="20"/>
          </w:rPr>
          <w:t>Attributes</w:t>
        </w:r>
      </w:hyperlink>
    </w:p>
    <w:p w14:paraId="45540322" w14:textId="77777777" w:rsidR="00E933E1" w:rsidRDefault="00877D9F">
      <w:pPr>
        <w:pStyle w:val="Heading7"/>
        <w:numPr>
          <w:ilvl w:val="4"/>
          <w:numId w:val="98"/>
        </w:numPr>
        <w:tabs>
          <w:tab w:val="left" w:pos="2329"/>
        </w:tabs>
        <w:spacing w:before="130"/>
      </w:pPr>
      <w:bookmarkStart w:id="97" w:name="6.3.3.4.1._Definition"/>
      <w:bookmarkStart w:id="98" w:name="_bookmark55"/>
      <w:bookmarkEnd w:id="97"/>
      <w:bookmarkEnd w:id="98"/>
      <w:r>
        <w:rPr>
          <w:color w:val="005994"/>
        </w:rPr>
        <w:t>Definition</w:t>
      </w:r>
    </w:p>
    <w:p w14:paraId="43090DFC" w14:textId="77777777" w:rsidR="00E933E1" w:rsidRDefault="00877D9F">
      <w:pPr>
        <w:pStyle w:val="BodyText"/>
        <w:spacing w:before="130" w:line="249" w:lineRule="auto"/>
        <w:ind w:left="1440" w:right="1438"/>
      </w:pPr>
      <w:r>
        <w:t>This</w:t>
      </w:r>
      <w:r>
        <w:rPr>
          <w:spacing w:val="-4"/>
        </w:rPr>
        <w:t xml:space="preserve"> </w:t>
      </w:r>
      <w:r>
        <w:t>IOC</w:t>
      </w:r>
      <w:r>
        <w:rPr>
          <w:spacing w:val="-4"/>
        </w:rPr>
        <w:t xml:space="preserve"> </w:t>
      </w:r>
      <w:r>
        <w:t>is</w:t>
      </w:r>
      <w:r>
        <w:rPr>
          <w:spacing w:val="-4"/>
        </w:rPr>
        <w:t xml:space="preserve"> </w:t>
      </w:r>
      <w:r>
        <w:t>provided</w:t>
      </w:r>
      <w:r>
        <w:rPr>
          <w:spacing w:val="-3"/>
        </w:rPr>
        <w:t xml:space="preserve"> </w:t>
      </w:r>
      <w:r>
        <w:t>for</w:t>
      </w:r>
      <w:r>
        <w:rPr>
          <w:spacing w:val="-4"/>
        </w:rPr>
        <w:t xml:space="preserve"> </w:t>
      </w:r>
      <w:r>
        <w:t>sub-classing</w:t>
      </w:r>
      <w:r>
        <w:rPr>
          <w:spacing w:val="-4"/>
        </w:rPr>
        <w:t xml:space="preserve"> </w:t>
      </w:r>
      <w:r>
        <w:t>only.</w:t>
      </w:r>
      <w:r>
        <w:rPr>
          <w:spacing w:val="-4"/>
        </w:rPr>
        <w:t xml:space="preserve"> </w:t>
      </w:r>
      <w:r>
        <w:t>All</w:t>
      </w:r>
      <w:r>
        <w:rPr>
          <w:spacing w:val="-3"/>
        </w:rPr>
        <w:t xml:space="preserve"> </w:t>
      </w:r>
      <w:r>
        <w:t>information</w:t>
      </w:r>
      <w:r>
        <w:rPr>
          <w:spacing w:val="-4"/>
        </w:rPr>
        <w:t xml:space="preserve"> </w:t>
      </w:r>
      <w:r>
        <w:t>object</w:t>
      </w:r>
      <w:r>
        <w:rPr>
          <w:spacing w:val="-4"/>
        </w:rPr>
        <w:t xml:space="preserve"> </w:t>
      </w:r>
      <w:r>
        <w:t>classes</w:t>
      </w:r>
      <w:r>
        <w:rPr>
          <w:spacing w:val="-3"/>
        </w:rPr>
        <w:t xml:space="preserve"> </w:t>
      </w:r>
      <w:r>
        <w:t>defined</w:t>
      </w:r>
      <w:r>
        <w:rPr>
          <w:spacing w:val="-4"/>
        </w:rPr>
        <w:t xml:space="preserve"> </w:t>
      </w:r>
      <w:r>
        <w:t>in</w:t>
      </w:r>
      <w:r>
        <w:rPr>
          <w:spacing w:val="-4"/>
        </w:rPr>
        <w:t xml:space="preserve"> </w:t>
      </w:r>
      <w:r>
        <w:t>all</w:t>
      </w:r>
      <w:r>
        <w:rPr>
          <w:spacing w:val="-4"/>
        </w:rPr>
        <w:t xml:space="preserve"> </w:t>
      </w:r>
      <w:r>
        <w:t>TS</w:t>
      </w:r>
      <w:r>
        <w:rPr>
          <w:spacing w:val="-3"/>
        </w:rPr>
        <w:t xml:space="preserve"> </w:t>
      </w:r>
      <w:r>
        <w:t>that</w:t>
      </w:r>
      <w:r>
        <w:rPr>
          <w:spacing w:val="-4"/>
        </w:rPr>
        <w:t xml:space="preserve"> </w:t>
      </w:r>
      <w:r>
        <w:t>claim</w:t>
      </w:r>
      <w:r>
        <w:rPr>
          <w:spacing w:val="-4"/>
        </w:rPr>
        <w:t xml:space="preserve"> </w:t>
      </w:r>
      <w:r>
        <w:t>to</w:t>
      </w:r>
      <w:r>
        <w:rPr>
          <w:spacing w:val="-4"/>
        </w:rPr>
        <w:t xml:space="preserve"> </w:t>
      </w:r>
      <w:r>
        <w:t>be</w:t>
      </w:r>
      <w:r>
        <w:rPr>
          <w:spacing w:val="1"/>
        </w:rPr>
        <w:t xml:space="preserve"> </w:t>
      </w:r>
      <w:r>
        <w:t>conformant</w:t>
      </w:r>
      <w:r>
        <w:rPr>
          <w:spacing w:val="-2"/>
        </w:rPr>
        <w:t xml:space="preserve"> </w:t>
      </w:r>
      <w:r>
        <w:t>to</w:t>
      </w:r>
      <w:r>
        <w:rPr>
          <w:spacing w:val="-1"/>
        </w:rPr>
        <w:t xml:space="preserve"> </w:t>
      </w:r>
      <w:r>
        <w:t>32.102</w:t>
      </w:r>
      <w:r>
        <w:rPr>
          <w:spacing w:val="-2"/>
        </w:rPr>
        <w:t xml:space="preserve"> </w:t>
      </w:r>
      <w:r>
        <w:t>[7]</w:t>
      </w:r>
      <w:r>
        <w:rPr>
          <w:spacing w:val="-1"/>
        </w:rPr>
        <w:t xml:space="preserve"> </w:t>
      </w:r>
      <w:r>
        <w:t>inherit</w:t>
      </w:r>
      <w:r>
        <w:rPr>
          <w:spacing w:val="-2"/>
        </w:rPr>
        <w:t xml:space="preserve"> </w:t>
      </w:r>
      <w:r>
        <w:t>from</w:t>
      </w:r>
      <w:r>
        <w:rPr>
          <w:spacing w:val="-1"/>
        </w:rPr>
        <w:t xml:space="preserve"> </w:t>
      </w:r>
      <w:r>
        <w:t>Top.</w:t>
      </w:r>
    </w:p>
    <w:p w14:paraId="4D6A6632" w14:textId="77777777" w:rsidR="00E933E1" w:rsidRDefault="00877D9F">
      <w:pPr>
        <w:pStyle w:val="Heading7"/>
        <w:numPr>
          <w:ilvl w:val="4"/>
          <w:numId w:val="98"/>
        </w:numPr>
        <w:tabs>
          <w:tab w:val="left" w:pos="2329"/>
        </w:tabs>
        <w:spacing w:before="122"/>
      </w:pPr>
      <w:bookmarkStart w:id="99" w:name="6.3.3.4.2._Attributes"/>
      <w:bookmarkStart w:id="100" w:name="_bookmark56"/>
      <w:bookmarkEnd w:id="99"/>
      <w:bookmarkEnd w:id="100"/>
      <w:r>
        <w:rPr>
          <w:color w:val="005994"/>
        </w:rPr>
        <w:t>Attributes</w:t>
      </w:r>
    </w:p>
    <w:p w14:paraId="05DF6A5A" w14:textId="77777777" w:rsidR="00E933E1" w:rsidRDefault="003C2AFC">
      <w:pPr>
        <w:pStyle w:val="BodyText"/>
        <w:spacing w:before="130"/>
        <w:ind w:left="1440"/>
      </w:pPr>
      <w:hyperlink w:anchor="_bookmark57" w:history="1">
        <w:r w:rsidR="00877D9F">
          <w:rPr>
            <w:color w:val="0000FF"/>
          </w:rPr>
          <w:t>Table</w:t>
        </w:r>
        <w:r w:rsidR="00877D9F">
          <w:rPr>
            <w:color w:val="0000FF"/>
            <w:spacing w:val="-11"/>
          </w:rPr>
          <w:t xml:space="preserve"> </w:t>
        </w:r>
        <w:r w:rsidR="00877D9F">
          <w:rPr>
            <w:color w:val="0000FF"/>
          </w:rPr>
          <w:t>4:</w:t>
        </w:r>
        <w:r w:rsidR="00877D9F">
          <w:rPr>
            <w:color w:val="0000FF"/>
            <w:spacing w:val="-11"/>
          </w:rPr>
          <w:t xml:space="preserve"> </w:t>
        </w:r>
        <w:r w:rsidR="00877D9F">
          <w:rPr>
            <w:color w:val="0000FF"/>
          </w:rPr>
          <w:t>Top</w:t>
        </w:r>
        <w:r w:rsidR="00877D9F">
          <w:rPr>
            <w:color w:val="0000FF"/>
            <w:spacing w:val="-10"/>
          </w:rPr>
          <w:t xml:space="preserve"> </w:t>
        </w:r>
        <w:r w:rsidR="00877D9F">
          <w:rPr>
            <w:color w:val="0000FF"/>
          </w:rPr>
          <w:t>Attributes</w:t>
        </w:r>
        <w:r w:rsidR="00877D9F">
          <w:rPr>
            <w:color w:val="0000FF"/>
            <w:spacing w:val="-11"/>
          </w:rPr>
          <w:t xml:space="preserve"> </w:t>
        </w:r>
      </w:hyperlink>
      <w:r w:rsidR="00877D9F">
        <w:t>describes</w:t>
      </w:r>
      <w:r w:rsidR="00877D9F">
        <w:rPr>
          <w:spacing w:val="-11"/>
        </w:rPr>
        <w:t xml:space="preserve"> </w:t>
      </w:r>
      <w:r w:rsidR="00877D9F">
        <w:t>the</w:t>
      </w:r>
      <w:r w:rsidR="00877D9F">
        <w:rPr>
          <w:spacing w:val="-10"/>
        </w:rPr>
        <w:t xml:space="preserve"> </w:t>
      </w:r>
      <w:r w:rsidR="00877D9F">
        <w:t>attributes:</w:t>
      </w:r>
    </w:p>
    <w:p w14:paraId="66FFBE88" w14:textId="77777777" w:rsidR="00E933E1" w:rsidRDefault="00E933E1">
      <w:pPr>
        <w:sectPr w:rsidR="00E933E1">
          <w:pgSz w:w="12240" w:h="15840"/>
          <w:pgMar w:top="1300" w:right="0" w:bottom="940" w:left="0" w:header="616" w:footer="757" w:gutter="0"/>
          <w:cols w:space="720"/>
        </w:sectPr>
      </w:pPr>
    </w:p>
    <w:p w14:paraId="7C3D5E50" w14:textId="77777777" w:rsidR="00E933E1" w:rsidRDefault="00877D9F">
      <w:pPr>
        <w:pStyle w:val="Heading7"/>
        <w:spacing w:before="105"/>
      </w:pPr>
      <w:bookmarkStart w:id="101" w:name="_bookmark57"/>
      <w:bookmarkEnd w:id="101"/>
      <w:r>
        <w:rPr>
          <w:color w:val="005994"/>
        </w:rPr>
        <w:lastRenderedPageBreak/>
        <w:t>Table</w:t>
      </w:r>
      <w:r>
        <w:rPr>
          <w:color w:val="005994"/>
          <w:spacing w:val="-10"/>
        </w:rPr>
        <w:t xml:space="preserve"> </w:t>
      </w:r>
      <w:r>
        <w:rPr>
          <w:color w:val="005994"/>
        </w:rPr>
        <w:t>4:</w:t>
      </w:r>
      <w:r>
        <w:rPr>
          <w:color w:val="005994"/>
          <w:spacing w:val="-10"/>
        </w:rPr>
        <w:t xml:space="preserve"> </w:t>
      </w:r>
      <w:r>
        <w:rPr>
          <w:color w:val="005994"/>
        </w:rPr>
        <w:t>Top</w:t>
      </w:r>
      <w:r>
        <w:rPr>
          <w:color w:val="005994"/>
          <w:spacing w:val="-10"/>
        </w:rPr>
        <w:t xml:space="preserve"> </w:t>
      </w:r>
      <w:r>
        <w:rPr>
          <w:color w:val="005994"/>
        </w:rPr>
        <w:t>Attributes</w:t>
      </w:r>
    </w:p>
    <w:p w14:paraId="59582D61" w14:textId="77777777" w:rsidR="00E933E1" w:rsidRDefault="00E933E1">
      <w:pPr>
        <w:pStyle w:val="BodyText"/>
        <w:spacing w:before="2"/>
        <w:rPr>
          <w:b/>
          <w:sz w:val="19"/>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1560"/>
        <w:gridCol w:w="1560"/>
        <w:gridCol w:w="1560"/>
        <w:gridCol w:w="1560"/>
        <w:gridCol w:w="1561"/>
      </w:tblGrid>
      <w:tr w:rsidR="00E933E1" w14:paraId="727D9EC8" w14:textId="77777777">
        <w:trPr>
          <w:trHeight w:val="600"/>
        </w:trPr>
        <w:tc>
          <w:tcPr>
            <w:tcW w:w="1561" w:type="dxa"/>
          </w:tcPr>
          <w:p w14:paraId="26D1C811" w14:textId="77777777" w:rsidR="00E933E1" w:rsidRDefault="00877D9F">
            <w:pPr>
              <w:pStyle w:val="TableParagraph"/>
              <w:spacing w:before="44" w:line="249" w:lineRule="auto"/>
              <w:ind w:left="66" w:right="640"/>
              <w:rPr>
                <w:b/>
                <w:sz w:val="20"/>
              </w:rPr>
            </w:pPr>
            <w:r>
              <w:rPr>
                <w:b/>
                <w:color w:val="005994"/>
                <w:spacing w:val="-1"/>
                <w:sz w:val="20"/>
              </w:rPr>
              <w:t>Attribute</w:t>
            </w:r>
            <w:r>
              <w:rPr>
                <w:b/>
                <w:color w:val="005994"/>
                <w:spacing w:val="-53"/>
                <w:sz w:val="20"/>
              </w:rPr>
              <w:t xml:space="preserve"> </w:t>
            </w:r>
            <w:r>
              <w:rPr>
                <w:b/>
                <w:color w:val="005994"/>
                <w:sz w:val="20"/>
              </w:rPr>
              <w:t>Name</w:t>
            </w:r>
          </w:p>
        </w:tc>
        <w:tc>
          <w:tcPr>
            <w:tcW w:w="1560" w:type="dxa"/>
          </w:tcPr>
          <w:p w14:paraId="58F5083E" w14:textId="6B5ACA84" w:rsidR="00E933E1" w:rsidRDefault="00877D9F">
            <w:pPr>
              <w:pStyle w:val="TableParagraph"/>
              <w:spacing w:before="44" w:line="249" w:lineRule="auto"/>
              <w:ind w:right="87"/>
              <w:rPr>
                <w:b/>
                <w:sz w:val="20"/>
              </w:rPr>
            </w:pPr>
            <w:r>
              <w:rPr>
                <w:b/>
                <w:color w:val="005994"/>
                <w:sz w:val="20"/>
              </w:rPr>
              <w:t>Support</w:t>
            </w:r>
            <w:r>
              <w:rPr>
                <w:b/>
                <w:color w:val="005994"/>
                <w:spacing w:val="-11"/>
                <w:sz w:val="20"/>
              </w:rPr>
              <w:t xml:space="preserve"> </w:t>
            </w:r>
            <w:r>
              <w:rPr>
                <w:b/>
                <w:color w:val="005994"/>
                <w:sz w:val="20"/>
              </w:rPr>
              <w:t>Qualifier</w:t>
            </w:r>
          </w:p>
        </w:tc>
        <w:tc>
          <w:tcPr>
            <w:tcW w:w="1560" w:type="dxa"/>
          </w:tcPr>
          <w:p w14:paraId="4B4A2B15" w14:textId="77777777" w:rsidR="00E933E1" w:rsidRDefault="00877D9F">
            <w:pPr>
              <w:pStyle w:val="TableParagraph"/>
              <w:spacing w:before="44"/>
              <w:rPr>
                <w:b/>
                <w:sz w:val="20"/>
              </w:rPr>
            </w:pPr>
            <w:proofErr w:type="spellStart"/>
            <w:r>
              <w:rPr>
                <w:b/>
                <w:color w:val="005994"/>
                <w:sz w:val="20"/>
              </w:rPr>
              <w:t>isReadable</w:t>
            </w:r>
            <w:proofErr w:type="spellEnd"/>
          </w:p>
        </w:tc>
        <w:tc>
          <w:tcPr>
            <w:tcW w:w="1560" w:type="dxa"/>
          </w:tcPr>
          <w:p w14:paraId="7763A86E" w14:textId="77777777" w:rsidR="00E933E1" w:rsidRDefault="00877D9F">
            <w:pPr>
              <w:pStyle w:val="TableParagraph"/>
              <w:spacing w:before="44"/>
              <w:rPr>
                <w:b/>
                <w:sz w:val="20"/>
              </w:rPr>
            </w:pPr>
            <w:proofErr w:type="spellStart"/>
            <w:r>
              <w:rPr>
                <w:b/>
                <w:color w:val="005994"/>
                <w:sz w:val="20"/>
              </w:rPr>
              <w:t>isWritable</w:t>
            </w:r>
            <w:proofErr w:type="spellEnd"/>
          </w:p>
        </w:tc>
        <w:tc>
          <w:tcPr>
            <w:tcW w:w="1560" w:type="dxa"/>
          </w:tcPr>
          <w:p w14:paraId="45418211" w14:textId="77777777" w:rsidR="00E933E1" w:rsidRDefault="00877D9F">
            <w:pPr>
              <w:pStyle w:val="TableParagraph"/>
              <w:spacing w:before="44"/>
              <w:rPr>
                <w:b/>
                <w:sz w:val="20"/>
              </w:rPr>
            </w:pPr>
            <w:proofErr w:type="spellStart"/>
            <w:r>
              <w:rPr>
                <w:b/>
                <w:color w:val="005994"/>
                <w:sz w:val="20"/>
              </w:rPr>
              <w:t>isInvariant</w:t>
            </w:r>
            <w:proofErr w:type="spellEnd"/>
          </w:p>
        </w:tc>
        <w:tc>
          <w:tcPr>
            <w:tcW w:w="1561" w:type="dxa"/>
          </w:tcPr>
          <w:p w14:paraId="7D27949F" w14:textId="77777777" w:rsidR="00E933E1" w:rsidRDefault="00877D9F">
            <w:pPr>
              <w:pStyle w:val="TableParagraph"/>
              <w:spacing w:before="44"/>
              <w:rPr>
                <w:b/>
                <w:sz w:val="20"/>
              </w:rPr>
            </w:pPr>
            <w:proofErr w:type="spellStart"/>
            <w:r>
              <w:rPr>
                <w:b/>
                <w:color w:val="005994"/>
                <w:sz w:val="20"/>
              </w:rPr>
              <w:t>isNotifyable</w:t>
            </w:r>
            <w:proofErr w:type="spellEnd"/>
          </w:p>
        </w:tc>
      </w:tr>
      <w:tr w:rsidR="00E933E1" w14:paraId="77C518E2" w14:textId="77777777">
        <w:trPr>
          <w:trHeight w:val="480"/>
        </w:trPr>
        <w:tc>
          <w:tcPr>
            <w:tcW w:w="1561" w:type="dxa"/>
          </w:tcPr>
          <w:p w14:paraId="584144C8" w14:textId="77777777" w:rsidR="00E933E1" w:rsidRDefault="00877D9F">
            <w:pPr>
              <w:pStyle w:val="TableParagraph"/>
              <w:ind w:left="66"/>
              <w:rPr>
                <w:sz w:val="20"/>
              </w:rPr>
            </w:pPr>
            <w:r>
              <w:rPr>
                <w:sz w:val="20"/>
              </w:rPr>
              <w:t>id</w:t>
            </w:r>
          </w:p>
        </w:tc>
        <w:tc>
          <w:tcPr>
            <w:tcW w:w="1560" w:type="dxa"/>
          </w:tcPr>
          <w:p w14:paraId="5AF89CAC" w14:textId="77777777" w:rsidR="00E933E1" w:rsidRDefault="00877D9F">
            <w:pPr>
              <w:pStyle w:val="TableParagraph"/>
              <w:rPr>
                <w:sz w:val="20"/>
              </w:rPr>
            </w:pPr>
            <w:r>
              <w:rPr>
                <w:sz w:val="20"/>
              </w:rPr>
              <w:t>M</w:t>
            </w:r>
          </w:p>
        </w:tc>
        <w:tc>
          <w:tcPr>
            <w:tcW w:w="1560" w:type="dxa"/>
          </w:tcPr>
          <w:p w14:paraId="0E9F6188" w14:textId="77777777" w:rsidR="00E933E1" w:rsidRDefault="00877D9F">
            <w:pPr>
              <w:pStyle w:val="TableParagraph"/>
              <w:rPr>
                <w:sz w:val="20"/>
              </w:rPr>
            </w:pPr>
            <w:r>
              <w:rPr>
                <w:sz w:val="20"/>
              </w:rPr>
              <w:t>T</w:t>
            </w:r>
          </w:p>
        </w:tc>
        <w:tc>
          <w:tcPr>
            <w:tcW w:w="1560" w:type="dxa"/>
          </w:tcPr>
          <w:p w14:paraId="136D593A" w14:textId="77777777" w:rsidR="00E933E1" w:rsidRDefault="00877D9F">
            <w:pPr>
              <w:pStyle w:val="TableParagraph"/>
              <w:rPr>
                <w:sz w:val="20"/>
              </w:rPr>
            </w:pPr>
            <w:r>
              <w:rPr>
                <w:sz w:val="20"/>
              </w:rPr>
              <w:t>F</w:t>
            </w:r>
          </w:p>
        </w:tc>
        <w:tc>
          <w:tcPr>
            <w:tcW w:w="1560" w:type="dxa"/>
          </w:tcPr>
          <w:p w14:paraId="6504D019" w14:textId="77777777" w:rsidR="00E933E1" w:rsidRDefault="00877D9F">
            <w:pPr>
              <w:pStyle w:val="TableParagraph"/>
              <w:rPr>
                <w:sz w:val="20"/>
              </w:rPr>
            </w:pPr>
            <w:r>
              <w:rPr>
                <w:sz w:val="20"/>
              </w:rPr>
              <w:t>T</w:t>
            </w:r>
          </w:p>
        </w:tc>
        <w:tc>
          <w:tcPr>
            <w:tcW w:w="1561" w:type="dxa"/>
          </w:tcPr>
          <w:p w14:paraId="04B03A9C" w14:textId="77777777" w:rsidR="00E933E1" w:rsidRDefault="00877D9F">
            <w:pPr>
              <w:pStyle w:val="TableParagraph"/>
              <w:rPr>
                <w:sz w:val="20"/>
              </w:rPr>
            </w:pPr>
            <w:r>
              <w:rPr>
                <w:sz w:val="20"/>
              </w:rPr>
              <w:t>F</w:t>
            </w:r>
          </w:p>
        </w:tc>
      </w:tr>
    </w:tbl>
    <w:p w14:paraId="5F58885E" w14:textId="77777777" w:rsidR="00E933E1" w:rsidRDefault="00E933E1">
      <w:pPr>
        <w:pStyle w:val="BodyText"/>
        <w:spacing w:before="9"/>
        <w:rPr>
          <w:b/>
          <w:sz w:val="18"/>
        </w:rPr>
      </w:pPr>
    </w:p>
    <w:p w14:paraId="62745823" w14:textId="77777777" w:rsidR="00E933E1" w:rsidRDefault="00877D9F">
      <w:pPr>
        <w:pStyle w:val="Heading3"/>
        <w:numPr>
          <w:ilvl w:val="2"/>
          <w:numId w:val="98"/>
        </w:numPr>
        <w:tabs>
          <w:tab w:val="left" w:pos="2107"/>
        </w:tabs>
      </w:pPr>
      <w:bookmarkStart w:id="102" w:name="6.3.4._Attribute_Definitions"/>
      <w:bookmarkStart w:id="103" w:name="_bookmark58"/>
      <w:bookmarkEnd w:id="102"/>
      <w:bookmarkEnd w:id="103"/>
      <w:r>
        <w:rPr>
          <w:color w:val="005994"/>
          <w:spacing w:val="-1"/>
        </w:rPr>
        <w:t>Attribute</w:t>
      </w:r>
      <w:r>
        <w:rPr>
          <w:color w:val="005994"/>
          <w:spacing w:val="-11"/>
        </w:rPr>
        <w:t xml:space="preserve"> </w:t>
      </w:r>
      <w:r>
        <w:rPr>
          <w:color w:val="005994"/>
        </w:rPr>
        <w:t>Definitions</w:t>
      </w:r>
    </w:p>
    <w:p w14:paraId="24661653" w14:textId="77777777" w:rsidR="00E933E1" w:rsidRDefault="003C2AFC">
      <w:pPr>
        <w:pStyle w:val="BodyText"/>
        <w:spacing w:before="135"/>
        <w:ind w:left="1440"/>
      </w:pPr>
      <w:hyperlink w:anchor="_bookmark59" w:history="1">
        <w:r w:rsidR="00877D9F">
          <w:rPr>
            <w:color w:val="0000FF"/>
          </w:rPr>
          <w:t>Table</w:t>
        </w:r>
        <w:r w:rsidR="00877D9F">
          <w:rPr>
            <w:color w:val="0000FF"/>
            <w:spacing w:val="-7"/>
          </w:rPr>
          <w:t xml:space="preserve"> </w:t>
        </w:r>
        <w:r w:rsidR="00877D9F">
          <w:rPr>
            <w:color w:val="0000FF"/>
          </w:rPr>
          <w:t>5:</w:t>
        </w:r>
        <w:r w:rsidR="00877D9F">
          <w:rPr>
            <w:color w:val="0000FF"/>
            <w:spacing w:val="-7"/>
          </w:rPr>
          <w:t xml:space="preserve"> </w:t>
        </w:r>
        <w:r w:rsidR="00877D9F">
          <w:rPr>
            <w:color w:val="0000FF"/>
          </w:rPr>
          <w:t>Attribute</w:t>
        </w:r>
        <w:r w:rsidR="00877D9F">
          <w:rPr>
            <w:color w:val="0000FF"/>
            <w:spacing w:val="-6"/>
          </w:rPr>
          <w:t xml:space="preserve"> </w:t>
        </w:r>
        <w:r w:rsidR="00877D9F">
          <w:rPr>
            <w:color w:val="0000FF"/>
          </w:rPr>
          <w:t>Definitions</w:t>
        </w:r>
        <w:r w:rsidR="00877D9F">
          <w:rPr>
            <w:color w:val="0000FF"/>
            <w:spacing w:val="-3"/>
          </w:rPr>
          <w:t xml:space="preserve"> </w:t>
        </w:r>
      </w:hyperlink>
      <w:r w:rsidR="00877D9F">
        <w:t>defines</w:t>
      </w:r>
      <w:r w:rsidR="00877D9F">
        <w:rPr>
          <w:spacing w:val="-7"/>
        </w:rPr>
        <w:t xml:space="preserve"> </w:t>
      </w:r>
      <w:r w:rsidR="00877D9F">
        <w:t>the</w:t>
      </w:r>
      <w:r w:rsidR="00877D9F">
        <w:rPr>
          <w:spacing w:val="-6"/>
        </w:rPr>
        <w:t xml:space="preserve"> </w:t>
      </w:r>
      <w:r w:rsidR="00877D9F">
        <w:t>properties</w:t>
      </w:r>
      <w:r w:rsidR="00877D9F">
        <w:rPr>
          <w:spacing w:val="-7"/>
        </w:rPr>
        <w:t xml:space="preserve"> </w:t>
      </w:r>
      <w:r w:rsidR="00877D9F">
        <w:t>of</w:t>
      </w:r>
      <w:r w:rsidR="00877D9F">
        <w:rPr>
          <w:spacing w:val="-7"/>
        </w:rPr>
        <w:t xml:space="preserve"> </w:t>
      </w:r>
      <w:r w:rsidR="00877D9F">
        <w:t>attributes:</w:t>
      </w:r>
    </w:p>
    <w:p w14:paraId="7B733F4C" w14:textId="77777777" w:rsidR="00E933E1" w:rsidRDefault="00E933E1">
      <w:pPr>
        <w:pStyle w:val="BodyText"/>
        <w:spacing w:before="3"/>
        <w:rPr>
          <w:sz w:val="18"/>
        </w:rPr>
      </w:pPr>
    </w:p>
    <w:p w14:paraId="0F503BF3" w14:textId="77777777" w:rsidR="00E933E1" w:rsidRDefault="00877D9F">
      <w:pPr>
        <w:pStyle w:val="Heading7"/>
      </w:pPr>
      <w:bookmarkStart w:id="104" w:name="_bookmark59"/>
      <w:bookmarkEnd w:id="104"/>
      <w:r>
        <w:rPr>
          <w:color w:val="005994"/>
        </w:rPr>
        <w:t>Table</w:t>
      </w:r>
      <w:r>
        <w:rPr>
          <w:color w:val="005994"/>
          <w:spacing w:val="-9"/>
        </w:rPr>
        <w:t xml:space="preserve"> </w:t>
      </w:r>
      <w:r>
        <w:rPr>
          <w:color w:val="005994"/>
        </w:rPr>
        <w:t>5:</w:t>
      </w:r>
      <w:r>
        <w:rPr>
          <w:color w:val="005994"/>
          <w:spacing w:val="-9"/>
        </w:rPr>
        <w:t xml:space="preserve"> </w:t>
      </w:r>
      <w:r>
        <w:rPr>
          <w:color w:val="005994"/>
        </w:rPr>
        <w:t>Attribute</w:t>
      </w:r>
      <w:r>
        <w:rPr>
          <w:color w:val="005994"/>
          <w:spacing w:val="-9"/>
        </w:rPr>
        <w:t xml:space="preserve"> </w:t>
      </w:r>
      <w:r>
        <w:rPr>
          <w:color w:val="005994"/>
        </w:rPr>
        <w:t>Definitions</w:t>
      </w:r>
    </w:p>
    <w:p w14:paraId="14189E24" w14:textId="77777777" w:rsidR="00E933E1" w:rsidRDefault="00E933E1">
      <w:pPr>
        <w:pStyle w:val="BodyText"/>
        <w:spacing w:before="2"/>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0"/>
        <w:gridCol w:w="3000"/>
        <w:gridCol w:w="4600"/>
      </w:tblGrid>
      <w:tr w:rsidR="00E933E1" w14:paraId="7B640CDE" w14:textId="77777777">
        <w:trPr>
          <w:trHeight w:val="360"/>
        </w:trPr>
        <w:tc>
          <w:tcPr>
            <w:tcW w:w="2000" w:type="dxa"/>
          </w:tcPr>
          <w:p w14:paraId="0F777BC9" w14:textId="77777777" w:rsidR="00E933E1" w:rsidRDefault="00877D9F">
            <w:pPr>
              <w:pStyle w:val="TableParagraph"/>
              <w:spacing w:before="44"/>
              <w:rPr>
                <w:b/>
                <w:sz w:val="20"/>
              </w:rPr>
            </w:pPr>
            <w:r>
              <w:rPr>
                <w:b/>
                <w:color w:val="005994"/>
                <w:sz w:val="20"/>
              </w:rPr>
              <w:t>Attribute</w:t>
            </w:r>
            <w:r>
              <w:rPr>
                <w:b/>
                <w:color w:val="005994"/>
                <w:spacing w:val="-7"/>
                <w:sz w:val="20"/>
              </w:rPr>
              <w:t xml:space="preserve"> </w:t>
            </w:r>
            <w:r>
              <w:rPr>
                <w:b/>
                <w:color w:val="005994"/>
                <w:sz w:val="20"/>
              </w:rPr>
              <w:t>Name</w:t>
            </w:r>
          </w:p>
        </w:tc>
        <w:tc>
          <w:tcPr>
            <w:tcW w:w="3000" w:type="dxa"/>
          </w:tcPr>
          <w:p w14:paraId="75D4840A" w14:textId="77777777" w:rsidR="00E933E1" w:rsidRDefault="00877D9F">
            <w:pPr>
              <w:pStyle w:val="TableParagraph"/>
              <w:spacing w:before="44"/>
              <w:rPr>
                <w:b/>
                <w:sz w:val="20"/>
              </w:rPr>
            </w:pPr>
            <w:r>
              <w:rPr>
                <w:b/>
                <w:color w:val="005994"/>
                <w:sz w:val="20"/>
              </w:rPr>
              <w:t>Description</w:t>
            </w:r>
            <w:r>
              <w:rPr>
                <w:b/>
                <w:color w:val="005994"/>
                <w:spacing w:val="-7"/>
                <w:sz w:val="20"/>
              </w:rPr>
              <w:t xml:space="preserve"> </w:t>
            </w:r>
            <w:r>
              <w:rPr>
                <w:b/>
                <w:color w:val="005994"/>
                <w:sz w:val="20"/>
              </w:rPr>
              <w:t>and</w:t>
            </w:r>
            <w:r>
              <w:rPr>
                <w:b/>
                <w:color w:val="005994"/>
                <w:spacing w:val="-7"/>
                <w:sz w:val="20"/>
              </w:rPr>
              <w:t xml:space="preserve"> </w:t>
            </w:r>
            <w:r>
              <w:rPr>
                <w:b/>
                <w:color w:val="005994"/>
                <w:sz w:val="20"/>
              </w:rPr>
              <w:t>Values</w:t>
            </w:r>
          </w:p>
        </w:tc>
        <w:tc>
          <w:tcPr>
            <w:tcW w:w="4600" w:type="dxa"/>
          </w:tcPr>
          <w:p w14:paraId="74DA7269" w14:textId="77777777" w:rsidR="00E933E1" w:rsidRDefault="00877D9F">
            <w:pPr>
              <w:pStyle w:val="TableParagraph"/>
              <w:spacing w:before="44"/>
              <w:rPr>
                <w:b/>
                <w:sz w:val="20"/>
              </w:rPr>
            </w:pPr>
            <w:r>
              <w:rPr>
                <w:b/>
                <w:color w:val="005994"/>
                <w:sz w:val="20"/>
              </w:rPr>
              <w:t>Properties</w:t>
            </w:r>
          </w:p>
        </w:tc>
      </w:tr>
      <w:tr w:rsidR="00E933E1" w14:paraId="1C1A1CFF" w14:textId="77777777">
        <w:trPr>
          <w:trHeight w:val="762"/>
        </w:trPr>
        <w:tc>
          <w:tcPr>
            <w:tcW w:w="2000" w:type="dxa"/>
            <w:tcBorders>
              <w:bottom w:val="nil"/>
            </w:tcBorders>
          </w:tcPr>
          <w:p w14:paraId="484EA20D" w14:textId="77777777" w:rsidR="00E933E1" w:rsidRDefault="00877D9F">
            <w:pPr>
              <w:pStyle w:val="TableParagraph"/>
              <w:rPr>
                <w:sz w:val="20"/>
              </w:rPr>
            </w:pPr>
            <w:proofErr w:type="spellStart"/>
            <w:r>
              <w:rPr>
                <w:sz w:val="20"/>
              </w:rPr>
              <w:t>userLabel</w:t>
            </w:r>
            <w:proofErr w:type="spellEnd"/>
          </w:p>
        </w:tc>
        <w:tc>
          <w:tcPr>
            <w:tcW w:w="3000" w:type="dxa"/>
            <w:tcBorders>
              <w:bottom w:val="nil"/>
            </w:tcBorders>
          </w:tcPr>
          <w:p w14:paraId="0BAB9AE0" w14:textId="1518248A" w:rsidR="00E933E1" w:rsidRDefault="00877D9F">
            <w:pPr>
              <w:pStyle w:val="TableParagraph"/>
              <w:spacing w:line="249" w:lineRule="auto"/>
              <w:ind w:right="320"/>
              <w:rPr>
                <w:sz w:val="20"/>
              </w:rPr>
            </w:pPr>
            <w:r>
              <w:rPr>
                <w:sz w:val="20"/>
              </w:rPr>
              <w:t>A user-friendly (and user assignable)</w:t>
            </w:r>
            <w:r>
              <w:rPr>
                <w:spacing w:val="-5"/>
                <w:sz w:val="20"/>
              </w:rPr>
              <w:t xml:space="preserve"> </w:t>
            </w:r>
            <w:r>
              <w:rPr>
                <w:sz w:val="20"/>
              </w:rPr>
              <w:t>name</w:t>
            </w:r>
            <w:r>
              <w:rPr>
                <w:spacing w:val="-4"/>
                <w:sz w:val="20"/>
              </w:rPr>
              <w:t xml:space="preserve"> </w:t>
            </w:r>
            <w:r>
              <w:rPr>
                <w:sz w:val="20"/>
              </w:rPr>
              <w:t>of</w:t>
            </w:r>
            <w:r>
              <w:rPr>
                <w:spacing w:val="-4"/>
                <w:sz w:val="20"/>
              </w:rPr>
              <w:t xml:space="preserve"> </w:t>
            </w:r>
            <w:r>
              <w:rPr>
                <w:sz w:val="20"/>
              </w:rPr>
              <w:t>this</w:t>
            </w:r>
            <w:r>
              <w:rPr>
                <w:spacing w:val="-4"/>
                <w:sz w:val="20"/>
              </w:rPr>
              <w:t xml:space="preserve"> </w:t>
            </w:r>
            <w:r>
              <w:rPr>
                <w:sz w:val="20"/>
              </w:rPr>
              <w:t>object.</w:t>
            </w:r>
          </w:p>
        </w:tc>
        <w:tc>
          <w:tcPr>
            <w:tcW w:w="4600" w:type="dxa"/>
            <w:tcBorders>
              <w:bottom w:val="nil"/>
            </w:tcBorders>
          </w:tcPr>
          <w:p w14:paraId="51614829" w14:textId="77777777" w:rsidR="00E933E1" w:rsidRDefault="00877D9F">
            <w:pPr>
              <w:pStyle w:val="TableParagraph"/>
              <w:spacing w:before="4" w:line="360" w:lineRule="exact"/>
              <w:ind w:right="3151"/>
              <w:rPr>
                <w:sz w:val="20"/>
              </w:rPr>
            </w:pPr>
            <w:r>
              <w:rPr>
                <w:sz w:val="20"/>
              </w:rPr>
              <w:t>type: String</w:t>
            </w:r>
            <w:r>
              <w:rPr>
                <w:spacing w:val="1"/>
                <w:sz w:val="20"/>
              </w:rPr>
              <w:t xml:space="preserve"> </w:t>
            </w:r>
            <w:r>
              <w:rPr>
                <w:sz w:val="20"/>
              </w:rPr>
              <w:t>multiplicity:</w:t>
            </w:r>
            <w:r>
              <w:rPr>
                <w:spacing w:val="-14"/>
                <w:sz w:val="20"/>
              </w:rPr>
              <w:t xml:space="preserve"> </w:t>
            </w:r>
            <w:proofErr w:type="gramStart"/>
            <w:r>
              <w:rPr>
                <w:sz w:val="20"/>
              </w:rPr>
              <w:t>0..</w:t>
            </w:r>
            <w:proofErr w:type="gramEnd"/>
            <w:r>
              <w:rPr>
                <w:sz w:val="20"/>
              </w:rPr>
              <w:t>1</w:t>
            </w:r>
          </w:p>
        </w:tc>
      </w:tr>
      <w:tr w:rsidR="00E933E1" w14:paraId="0F163437" w14:textId="77777777">
        <w:trPr>
          <w:trHeight w:val="359"/>
        </w:trPr>
        <w:tc>
          <w:tcPr>
            <w:tcW w:w="2000" w:type="dxa"/>
            <w:tcBorders>
              <w:top w:val="nil"/>
              <w:bottom w:val="nil"/>
            </w:tcBorders>
          </w:tcPr>
          <w:p w14:paraId="30D71CC8"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4777FCB2" w14:textId="77777777" w:rsidR="00E933E1" w:rsidRDefault="00877D9F">
            <w:pPr>
              <w:pStyle w:val="TableParagraph"/>
              <w:spacing w:before="61"/>
              <w:rPr>
                <w:sz w:val="20"/>
              </w:rPr>
            </w:pPr>
            <w:proofErr w:type="spellStart"/>
            <w:r>
              <w:rPr>
                <w:sz w:val="20"/>
              </w:rPr>
              <w:t>allowedValues</w:t>
            </w:r>
            <w:proofErr w:type="spellEnd"/>
            <w:r>
              <w:rPr>
                <w:sz w:val="20"/>
              </w:rPr>
              <w:t>:</w:t>
            </w:r>
            <w:r>
              <w:rPr>
                <w:spacing w:val="-9"/>
                <w:sz w:val="20"/>
              </w:rPr>
              <w:t xml:space="preserve"> </w:t>
            </w:r>
            <w:r>
              <w:rPr>
                <w:sz w:val="20"/>
              </w:rPr>
              <w:t>N/A</w:t>
            </w:r>
          </w:p>
        </w:tc>
        <w:tc>
          <w:tcPr>
            <w:tcW w:w="4600" w:type="dxa"/>
            <w:tcBorders>
              <w:top w:val="nil"/>
              <w:bottom w:val="nil"/>
            </w:tcBorders>
          </w:tcPr>
          <w:p w14:paraId="612622E9" w14:textId="77777777" w:rsidR="00E933E1" w:rsidRDefault="00877D9F">
            <w:pPr>
              <w:pStyle w:val="TableParagraph"/>
              <w:spacing w:before="61"/>
              <w:rPr>
                <w:sz w:val="20"/>
              </w:rPr>
            </w:pPr>
            <w:proofErr w:type="spellStart"/>
            <w:r>
              <w:rPr>
                <w:sz w:val="20"/>
              </w:rPr>
              <w:t>isOrdered</w:t>
            </w:r>
            <w:proofErr w:type="spellEnd"/>
            <w:r>
              <w:rPr>
                <w:sz w:val="20"/>
              </w:rPr>
              <w:t>:</w:t>
            </w:r>
            <w:r>
              <w:rPr>
                <w:spacing w:val="-7"/>
                <w:sz w:val="20"/>
              </w:rPr>
              <w:t xml:space="preserve"> </w:t>
            </w:r>
            <w:r>
              <w:rPr>
                <w:sz w:val="20"/>
              </w:rPr>
              <w:t>N/A</w:t>
            </w:r>
          </w:p>
        </w:tc>
      </w:tr>
      <w:tr w:rsidR="00E933E1" w14:paraId="075B0EF2" w14:textId="77777777">
        <w:trPr>
          <w:trHeight w:val="359"/>
        </w:trPr>
        <w:tc>
          <w:tcPr>
            <w:tcW w:w="2000" w:type="dxa"/>
            <w:tcBorders>
              <w:top w:val="nil"/>
              <w:bottom w:val="nil"/>
            </w:tcBorders>
          </w:tcPr>
          <w:p w14:paraId="61DDE736"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18FBFC87" w14:textId="77777777" w:rsidR="00E933E1" w:rsidRDefault="00E933E1">
            <w:pPr>
              <w:pStyle w:val="TableParagraph"/>
              <w:spacing w:before="0"/>
              <w:ind w:left="0"/>
              <w:rPr>
                <w:rFonts w:ascii="Times New Roman"/>
                <w:sz w:val="18"/>
              </w:rPr>
            </w:pPr>
          </w:p>
        </w:tc>
        <w:tc>
          <w:tcPr>
            <w:tcW w:w="4600" w:type="dxa"/>
            <w:tcBorders>
              <w:top w:val="nil"/>
              <w:bottom w:val="nil"/>
            </w:tcBorders>
          </w:tcPr>
          <w:p w14:paraId="16138ED4" w14:textId="77777777" w:rsidR="00E933E1" w:rsidRDefault="00877D9F">
            <w:pPr>
              <w:pStyle w:val="TableParagraph"/>
              <w:spacing w:before="61"/>
              <w:rPr>
                <w:sz w:val="20"/>
              </w:rPr>
            </w:pPr>
            <w:proofErr w:type="spellStart"/>
            <w:r>
              <w:rPr>
                <w:sz w:val="20"/>
              </w:rPr>
              <w:t>isUnique</w:t>
            </w:r>
            <w:proofErr w:type="spellEnd"/>
            <w:r>
              <w:rPr>
                <w:sz w:val="20"/>
              </w:rPr>
              <w:t>:</w:t>
            </w:r>
            <w:r>
              <w:rPr>
                <w:spacing w:val="-6"/>
                <w:sz w:val="20"/>
              </w:rPr>
              <w:t xml:space="preserve"> </w:t>
            </w:r>
            <w:r>
              <w:rPr>
                <w:sz w:val="20"/>
              </w:rPr>
              <w:t>N/A</w:t>
            </w:r>
          </w:p>
        </w:tc>
      </w:tr>
      <w:tr w:rsidR="00E933E1" w14:paraId="4B04E1C7" w14:textId="77777777">
        <w:trPr>
          <w:trHeight w:val="360"/>
        </w:trPr>
        <w:tc>
          <w:tcPr>
            <w:tcW w:w="2000" w:type="dxa"/>
            <w:tcBorders>
              <w:top w:val="nil"/>
              <w:bottom w:val="nil"/>
            </w:tcBorders>
          </w:tcPr>
          <w:p w14:paraId="4B5908AB"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31AE6F26" w14:textId="77777777" w:rsidR="00E933E1" w:rsidRDefault="00E933E1">
            <w:pPr>
              <w:pStyle w:val="TableParagraph"/>
              <w:spacing w:before="0"/>
              <w:ind w:left="0"/>
              <w:rPr>
                <w:rFonts w:ascii="Times New Roman"/>
                <w:sz w:val="18"/>
              </w:rPr>
            </w:pPr>
          </w:p>
        </w:tc>
        <w:tc>
          <w:tcPr>
            <w:tcW w:w="4600" w:type="dxa"/>
            <w:tcBorders>
              <w:top w:val="nil"/>
              <w:bottom w:val="nil"/>
            </w:tcBorders>
          </w:tcPr>
          <w:p w14:paraId="0BEAD548" w14:textId="77777777" w:rsidR="00E933E1" w:rsidRDefault="00877D9F">
            <w:pPr>
              <w:pStyle w:val="TableParagraph"/>
              <w:spacing w:before="61"/>
              <w:rPr>
                <w:sz w:val="20"/>
              </w:rPr>
            </w:pPr>
            <w:proofErr w:type="spellStart"/>
            <w:r>
              <w:rPr>
                <w:sz w:val="20"/>
              </w:rPr>
              <w:t>defaultValue</w:t>
            </w:r>
            <w:proofErr w:type="spellEnd"/>
            <w:r>
              <w:rPr>
                <w:sz w:val="20"/>
              </w:rPr>
              <w:t>:</w:t>
            </w:r>
            <w:r>
              <w:rPr>
                <w:spacing w:val="-6"/>
                <w:sz w:val="20"/>
              </w:rPr>
              <w:t xml:space="preserve"> </w:t>
            </w:r>
            <w:r>
              <w:rPr>
                <w:sz w:val="20"/>
              </w:rPr>
              <w:t>No</w:t>
            </w:r>
            <w:r>
              <w:rPr>
                <w:spacing w:val="-5"/>
                <w:sz w:val="20"/>
              </w:rPr>
              <w:t xml:space="preserve"> </w:t>
            </w:r>
            <w:r>
              <w:rPr>
                <w:sz w:val="20"/>
              </w:rPr>
              <w:t>default</w:t>
            </w:r>
            <w:r>
              <w:rPr>
                <w:spacing w:val="-6"/>
                <w:sz w:val="20"/>
              </w:rPr>
              <w:t xml:space="preserve"> </w:t>
            </w:r>
            <w:r>
              <w:rPr>
                <w:sz w:val="20"/>
              </w:rPr>
              <w:t>value</w:t>
            </w:r>
          </w:p>
        </w:tc>
      </w:tr>
      <w:tr w:rsidR="00E933E1" w14:paraId="40849474" w14:textId="77777777">
        <w:trPr>
          <w:trHeight w:val="437"/>
        </w:trPr>
        <w:tc>
          <w:tcPr>
            <w:tcW w:w="2000" w:type="dxa"/>
            <w:tcBorders>
              <w:top w:val="nil"/>
            </w:tcBorders>
          </w:tcPr>
          <w:p w14:paraId="15567918" w14:textId="77777777" w:rsidR="00E933E1" w:rsidRDefault="00E933E1">
            <w:pPr>
              <w:pStyle w:val="TableParagraph"/>
              <w:spacing w:before="0"/>
              <w:ind w:left="0"/>
              <w:rPr>
                <w:rFonts w:ascii="Times New Roman"/>
                <w:sz w:val="18"/>
              </w:rPr>
            </w:pPr>
          </w:p>
        </w:tc>
        <w:tc>
          <w:tcPr>
            <w:tcW w:w="3000" w:type="dxa"/>
            <w:tcBorders>
              <w:top w:val="nil"/>
            </w:tcBorders>
          </w:tcPr>
          <w:p w14:paraId="3170537A" w14:textId="77777777" w:rsidR="00E933E1" w:rsidRDefault="00E933E1">
            <w:pPr>
              <w:pStyle w:val="TableParagraph"/>
              <w:spacing w:before="0"/>
              <w:ind w:left="0"/>
              <w:rPr>
                <w:rFonts w:ascii="Times New Roman"/>
                <w:sz w:val="18"/>
              </w:rPr>
            </w:pPr>
          </w:p>
        </w:tc>
        <w:tc>
          <w:tcPr>
            <w:tcW w:w="4600" w:type="dxa"/>
            <w:tcBorders>
              <w:top w:val="nil"/>
            </w:tcBorders>
          </w:tcPr>
          <w:p w14:paraId="3D3F4D48" w14:textId="77777777" w:rsidR="00E933E1" w:rsidRDefault="00877D9F">
            <w:pPr>
              <w:pStyle w:val="TableParagraph"/>
              <w:spacing w:before="61"/>
              <w:rPr>
                <w:sz w:val="20"/>
              </w:rPr>
            </w:pPr>
            <w:proofErr w:type="spellStart"/>
            <w:r>
              <w:rPr>
                <w:sz w:val="20"/>
              </w:rPr>
              <w:t>isNullable</w:t>
            </w:r>
            <w:proofErr w:type="spellEnd"/>
            <w:r>
              <w:rPr>
                <w:sz w:val="20"/>
              </w:rPr>
              <w:t>:</w:t>
            </w:r>
            <w:r>
              <w:rPr>
                <w:spacing w:val="-8"/>
                <w:sz w:val="20"/>
              </w:rPr>
              <w:t xml:space="preserve"> </w:t>
            </w:r>
            <w:r>
              <w:rPr>
                <w:sz w:val="20"/>
              </w:rPr>
              <w:t>False</w:t>
            </w:r>
          </w:p>
        </w:tc>
      </w:tr>
      <w:tr w:rsidR="00E933E1" w14:paraId="3B832BD1" w14:textId="77777777">
        <w:trPr>
          <w:trHeight w:val="762"/>
        </w:trPr>
        <w:tc>
          <w:tcPr>
            <w:tcW w:w="2000" w:type="dxa"/>
            <w:tcBorders>
              <w:bottom w:val="nil"/>
            </w:tcBorders>
          </w:tcPr>
          <w:p w14:paraId="3940030D" w14:textId="77777777" w:rsidR="00E933E1" w:rsidRDefault="00877D9F">
            <w:pPr>
              <w:pStyle w:val="TableParagraph"/>
              <w:rPr>
                <w:sz w:val="20"/>
              </w:rPr>
            </w:pPr>
            <w:proofErr w:type="spellStart"/>
            <w:r>
              <w:rPr>
                <w:sz w:val="20"/>
              </w:rPr>
              <w:t>locationName</w:t>
            </w:r>
            <w:proofErr w:type="spellEnd"/>
          </w:p>
        </w:tc>
        <w:tc>
          <w:tcPr>
            <w:tcW w:w="3000" w:type="dxa"/>
            <w:tcBorders>
              <w:bottom w:val="nil"/>
            </w:tcBorders>
          </w:tcPr>
          <w:p w14:paraId="67C1EC8D" w14:textId="5A3E7BE7" w:rsidR="00E933E1" w:rsidRDefault="00877D9F">
            <w:pPr>
              <w:pStyle w:val="TableParagraph"/>
              <w:spacing w:line="249" w:lineRule="auto"/>
              <w:rPr>
                <w:sz w:val="20"/>
              </w:rPr>
            </w:pPr>
            <w:r>
              <w:rPr>
                <w:sz w:val="20"/>
              </w:rPr>
              <w:t>The</w:t>
            </w:r>
            <w:r>
              <w:rPr>
                <w:spacing w:val="-6"/>
                <w:sz w:val="20"/>
              </w:rPr>
              <w:t xml:space="preserve"> </w:t>
            </w:r>
            <w:r>
              <w:rPr>
                <w:sz w:val="20"/>
              </w:rPr>
              <w:t>physical</w:t>
            </w:r>
            <w:r>
              <w:rPr>
                <w:spacing w:val="-5"/>
                <w:sz w:val="20"/>
              </w:rPr>
              <w:t xml:space="preserve"> </w:t>
            </w:r>
            <w:r>
              <w:rPr>
                <w:sz w:val="20"/>
              </w:rPr>
              <w:t>location</w:t>
            </w:r>
            <w:r>
              <w:rPr>
                <w:spacing w:val="-5"/>
                <w:sz w:val="20"/>
              </w:rPr>
              <w:t xml:space="preserve"> </w:t>
            </w:r>
            <w:r>
              <w:rPr>
                <w:sz w:val="20"/>
              </w:rPr>
              <w:t>of</w:t>
            </w:r>
            <w:r>
              <w:rPr>
                <w:spacing w:val="-5"/>
                <w:sz w:val="20"/>
              </w:rPr>
              <w:t xml:space="preserve"> </w:t>
            </w:r>
            <w:r>
              <w:rPr>
                <w:sz w:val="20"/>
              </w:rPr>
              <w:t>this</w:t>
            </w:r>
            <w:r>
              <w:rPr>
                <w:spacing w:val="-5"/>
                <w:sz w:val="20"/>
              </w:rPr>
              <w:t xml:space="preserve"> </w:t>
            </w:r>
            <w:r>
              <w:rPr>
                <w:sz w:val="20"/>
              </w:rPr>
              <w:t>entity</w:t>
            </w:r>
            <w:r>
              <w:rPr>
                <w:spacing w:val="-2"/>
                <w:sz w:val="20"/>
              </w:rPr>
              <w:t xml:space="preserve"> </w:t>
            </w:r>
            <w:r>
              <w:rPr>
                <w:sz w:val="20"/>
              </w:rPr>
              <w:t>(</w:t>
            </w:r>
            <w:proofErr w:type="gramStart"/>
            <w:r>
              <w:rPr>
                <w:sz w:val="20"/>
              </w:rPr>
              <w:t>e.g.</w:t>
            </w:r>
            <w:proofErr w:type="gramEnd"/>
            <w:r>
              <w:rPr>
                <w:spacing w:val="-2"/>
                <w:sz w:val="20"/>
              </w:rPr>
              <w:t xml:space="preserve"> </w:t>
            </w:r>
            <w:r>
              <w:rPr>
                <w:sz w:val="20"/>
              </w:rPr>
              <w:t>an</w:t>
            </w:r>
            <w:r>
              <w:rPr>
                <w:spacing w:val="-1"/>
                <w:sz w:val="20"/>
              </w:rPr>
              <w:t xml:space="preserve"> </w:t>
            </w:r>
            <w:r>
              <w:rPr>
                <w:sz w:val="20"/>
              </w:rPr>
              <w:t>address).</w:t>
            </w:r>
          </w:p>
        </w:tc>
        <w:tc>
          <w:tcPr>
            <w:tcW w:w="4600" w:type="dxa"/>
            <w:tcBorders>
              <w:bottom w:val="nil"/>
            </w:tcBorders>
          </w:tcPr>
          <w:p w14:paraId="159CCD78" w14:textId="77777777" w:rsidR="00E933E1" w:rsidRDefault="00877D9F">
            <w:pPr>
              <w:pStyle w:val="TableParagraph"/>
              <w:spacing w:before="3" w:line="360" w:lineRule="exact"/>
              <w:ind w:right="3151"/>
              <w:rPr>
                <w:sz w:val="20"/>
              </w:rPr>
            </w:pPr>
            <w:r>
              <w:rPr>
                <w:sz w:val="20"/>
              </w:rPr>
              <w:t>type: String</w:t>
            </w:r>
            <w:r>
              <w:rPr>
                <w:spacing w:val="1"/>
                <w:sz w:val="20"/>
              </w:rPr>
              <w:t xml:space="preserve"> </w:t>
            </w:r>
            <w:r>
              <w:rPr>
                <w:sz w:val="20"/>
              </w:rPr>
              <w:t>multiplicity:</w:t>
            </w:r>
            <w:r>
              <w:rPr>
                <w:spacing w:val="-14"/>
                <w:sz w:val="20"/>
              </w:rPr>
              <w:t xml:space="preserve"> </w:t>
            </w:r>
            <w:proofErr w:type="gramStart"/>
            <w:r>
              <w:rPr>
                <w:sz w:val="20"/>
              </w:rPr>
              <w:t>0..</w:t>
            </w:r>
            <w:proofErr w:type="gramEnd"/>
            <w:r>
              <w:rPr>
                <w:sz w:val="20"/>
              </w:rPr>
              <w:t>1</w:t>
            </w:r>
          </w:p>
        </w:tc>
      </w:tr>
      <w:tr w:rsidR="00E933E1" w14:paraId="023153D9" w14:textId="77777777">
        <w:trPr>
          <w:trHeight w:val="359"/>
        </w:trPr>
        <w:tc>
          <w:tcPr>
            <w:tcW w:w="2000" w:type="dxa"/>
            <w:tcBorders>
              <w:top w:val="nil"/>
              <w:bottom w:val="nil"/>
            </w:tcBorders>
          </w:tcPr>
          <w:p w14:paraId="3234C5BF"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2D92FB8B" w14:textId="77777777" w:rsidR="00E933E1" w:rsidRDefault="00877D9F">
            <w:pPr>
              <w:pStyle w:val="TableParagraph"/>
              <w:spacing w:before="61"/>
              <w:rPr>
                <w:sz w:val="20"/>
              </w:rPr>
            </w:pPr>
            <w:proofErr w:type="spellStart"/>
            <w:r>
              <w:rPr>
                <w:sz w:val="20"/>
              </w:rPr>
              <w:t>allowedValues</w:t>
            </w:r>
            <w:proofErr w:type="spellEnd"/>
            <w:r>
              <w:rPr>
                <w:sz w:val="20"/>
              </w:rPr>
              <w:t>:</w:t>
            </w:r>
            <w:r>
              <w:rPr>
                <w:spacing w:val="-9"/>
                <w:sz w:val="20"/>
              </w:rPr>
              <w:t xml:space="preserve"> </w:t>
            </w:r>
            <w:r>
              <w:rPr>
                <w:sz w:val="20"/>
              </w:rPr>
              <w:t>N/A</w:t>
            </w:r>
          </w:p>
        </w:tc>
        <w:tc>
          <w:tcPr>
            <w:tcW w:w="4600" w:type="dxa"/>
            <w:tcBorders>
              <w:top w:val="nil"/>
              <w:bottom w:val="nil"/>
            </w:tcBorders>
          </w:tcPr>
          <w:p w14:paraId="7AC8BE16" w14:textId="77777777" w:rsidR="00E933E1" w:rsidRDefault="00877D9F">
            <w:pPr>
              <w:pStyle w:val="TableParagraph"/>
              <w:spacing w:before="61"/>
              <w:rPr>
                <w:sz w:val="20"/>
              </w:rPr>
            </w:pPr>
            <w:proofErr w:type="spellStart"/>
            <w:r>
              <w:rPr>
                <w:sz w:val="20"/>
              </w:rPr>
              <w:t>isOrdered</w:t>
            </w:r>
            <w:proofErr w:type="spellEnd"/>
            <w:r>
              <w:rPr>
                <w:sz w:val="20"/>
              </w:rPr>
              <w:t>:</w:t>
            </w:r>
            <w:r>
              <w:rPr>
                <w:spacing w:val="-7"/>
                <w:sz w:val="20"/>
              </w:rPr>
              <w:t xml:space="preserve"> </w:t>
            </w:r>
            <w:r>
              <w:rPr>
                <w:sz w:val="20"/>
              </w:rPr>
              <w:t>N/A</w:t>
            </w:r>
          </w:p>
        </w:tc>
      </w:tr>
      <w:tr w:rsidR="00E933E1" w14:paraId="6A7BD222" w14:textId="77777777">
        <w:trPr>
          <w:trHeight w:val="359"/>
        </w:trPr>
        <w:tc>
          <w:tcPr>
            <w:tcW w:w="2000" w:type="dxa"/>
            <w:tcBorders>
              <w:top w:val="nil"/>
              <w:bottom w:val="nil"/>
            </w:tcBorders>
          </w:tcPr>
          <w:p w14:paraId="396A5711"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3F9AF999" w14:textId="77777777" w:rsidR="00E933E1" w:rsidRDefault="00E933E1">
            <w:pPr>
              <w:pStyle w:val="TableParagraph"/>
              <w:spacing w:before="0"/>
              <w:ind w:left="0"/>
              <w:rPr>
                <w:rFonts w:ascii="Times New Roman"/>
                <w:sz w:val="18"/>
              </w:rPr>
            </w:pPr>
          </w:p>
        </w:tc>
        <w:tc>
          <w:tcPr>
            <w:tcW w:w="4600" w:type="dxa"/>
            <w:tcBorders>
              <w:top w:val="nil"/>
              <w:bottom w:val="nil"/>
            </w:tcBorders>
          </w:tcPr>
          <w:p w14:paraId="37664BEF" w14:textId="77777777" w:rsidR="00E933E1" w:rsidRDefault="00877D9F">
            <w:pPr>
              <w:pStyle w:val="TableParagraph"/>
              <w:spacing w:before="61"/>
              <w:rPr>
                <w:sz w:val="20"/>
              </w:rPr>
            </w:pPr>
            <w:proofErr w:type="spellStart"/>
            <w:r>
              <w:rPr>
                <w:sz w:val="20"/>
              </w:rPr>
              <w:t>isUnique</w:t>
            </w:r>
            <w:proofErr w:type="spellEnd"/>
            <w:r>
              <w:rPr>
                <w:sz w:val="20"/>
              </w:rPr>
              <w:t>:</w:t>
            </w:r>
            <w:r>
              <w:rPr>
                <w:spacing w:val="-6"/>
                <w:sz w:val="20"/>
              </w:rPr>
              <w:t xml:space="preserve"> </w:t>
            </w:r>
            <w:r>
              <w:rPr>
                <w:sz w:val="20"/>
              </w:rPr>
              <w:t>N/A</w:t>
            </w:r>
          </w:p>
        </w:tc>
      </w:tr>
      <w:tr w:rsidR="00E933E1" w14:paraId="43794E9F" w14:textId="77777777">
        <w:trPr>
          <w:trHeight w:val="360"/>
        </w:trPr>
        <w:tc>
          <w:tcPr>
            <w:tcW w:w="2000" w:type="dxa"/>
            <w:tcBorders>
              <w:top w:val="nil"/>
              <w:bottom w:val="nil"/>
            </w:tcBorders>
          </w:tcPr>
          <w:p w14:paraId="2B39590A"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5219A3AE" w14:textId="77777777" w:rsidR="00E933E1" w:rsidRDefault="00E933E1">
            <w:pPr>
              <w:pStyle w:val="TableParagraph"/>
              <w:spacing w:before="0"/>
              <w:ind w:left="0"/>
              <w:rPr>
                <w:rFonts w:ascii="Times New Roman"/>
                <w:sz w:val="18"/>
              </w:rPr>
            </w:pPr>
          </w:p>
        </w:tc>
        <w:tc>
          <w:tcPr>
            <w:tcW w:w="4600" w:type="dxa"/>
            <w:tcBorders>
              <w:top w:val="nil"/>
              <w:bottom w:val="nil"/>
            </w:tcBorders>
          </w:tcPr>
          <w:p w14:paraId="3CA93C41" w14:textId="77777777" w:rsidR="00E933E1" w:rsidRDefault="00877D9F">
            <w:pPr>
              <w:pStyle w:val="TableParagraph"/>
              <w:spacing w:before="61"/>
              <w:rPr>
                <w:sz w:val="20"/>
              </w:rPr>
            </w:pPr>
            <w:proofErr w:type="spellStart"/>
            <w:r>
              <w:rPr>
                <w:sz w:val="20"/>
              </w:rPr>
              <w:t>defaultValue</w:t>
            </w:r>
            <w:proofErr w:type="spellEnd"/>
            <w:r>
              <w:rPr>
                <w:sz w:val="20"/>
              </w:rPr>
              <w:t>:</w:t>
            </w:r>
            <w:r>
              <w:rPr>
                <w:spacing w:val="-8"/>
                <w:sz w:val="20"/>
              </w:rPr>
              <w:t xml:space="preserve"> </w:t>
            </w:r>
            <w:r>
              <w:rPr>
                <w:sz w:val="20"/>
              </w:rPr>
              <w:t>No</w:t>
            </w:r>
          </w:p>
        </w:tc>
      </w:tr>
      <w:tr w:rsidR="00E933E1" w14:paraId="63484BD1" w14:textId="77777777">
        <w:trPr>
          <w:trHeight w:val="437"/>
        </w:trPr>
        <w:tc>
          <w:tcPr>
            <w:tcW w:w="2000" w:type="dxa"/>
            <w:tcBorders>
              <w:top w:val="nil"/>
            </w:tcBorders>
          </w:tcPr>
          <w:p w14:paraId="1FCA0EC4" w14:textId="77777777" w:rsidR="00E933E1" w:rsidRDefault="00E933E1">
            <w:pPr>
              <w:pStyle w:val="TableParagraph"/>
              <w:spacing w:before="0"/>
              <w:ind w:left="0"/>
              <w:rPr>
                <w:rFonts w:ascii="Times New Roman"/>
                <w:sz w:val="18"/>
              </w:rPr>
            </w:pPr>
          </w:p>
        </w:tc>
        <w:tc>
          <w:tcPr>
            <w:tcW w:w="3000" w:type="dxa"/>
            <w:tcBorders>
              <w:top w:val="nil"/>
            </w:tcBorders>
          </w:tcPr>
          <w:p w14:paraId="25A54959" w14:textId="77777777" w:rsidR="00E933E1" w:rsidRDefault="00E933E1">
            <w:pPr>
              <w:pStyle w:val="TableParagraph"/>
              <w:spacing w:before="0"/>
              <w:ind w:left="0"/>
              <w:rPr>
                <w:rFonts w:ascii="Times New Roman"/>
                <w:sz w:val="18"/>
              </w:rPr>
            </w:pPr>
          </w:p>
        </w:tc>
        <w:tc>
          <w:tcPr>
            <w:tcW w:w="4600" w:type="dxa"/>
            <w:tcBorders>
              <w:top w:val="nil"/>
            </w:tcBorders>
          </w:tcPr>
          <w:p w14:paraId="50FBB47F" w14:textId="77777777" w:rsidR="00E933E1" w:rsidRDefault="00877D9F">
            <w:pPr>
              <w:pStyle w:val="TableParagraph"/>
              <w:spacing w:before="61"/>
              <w:rPr>
                <w:sz w:val="20"/>
              </w:rPr>
            </w:pPr>
            <w:proofErr w:type="spellStart"/>
            <w:r>
              <w:rPr>
                <w:sz w:val="20"/>
              </w:rPr>
              <w:t>isNullable</w:t>
            </w:r>
            <w:proofErr w:type="spellEnd"/>
            <w:r>
              <w:rPr>
                <w:sz w:val="20"/>
              </w:rPr>
              <w:t>:</w:t>
            </w:r>
            <w:r>
              <w:rPr>
                <w:spacing w:val="-8"/>
                <w:sz w:val="20"/>
              </w:rPr>
              <w:t xml:space="preserve"> </w:t>
            </w:r>
            <w:r>
              <w:rPr>
                <w:sz w:val="20"/>
              </w:rPr>
              <w:t>False</w:t>
            </w:r>
          </w:p>
        </w:tc>
      </w:tr>
      <w:tr w:rsidR="00E933E1" w14:paraId="73BEA494" w14:textId="77777777">
        <w:trPr>
          <w:trHeight w:val="2280"/>
        </w:trPr>
        <w:tc>
          <w:tcPr>
            <w:tcW w:w="2000" w:type="dxa"/>
          </w:tcPr>
          <w:p w14:paraId="67918F67" w14:textId="77777777" w:rsidR="00E933E1" w:rsidRDefault="00877D9F">
            <w:pPr>
              <w:pStyle w:val="TableParagraph"/>
              <w:rPr>
                <w:sz w:val="20"/>
              </w:rPr>
            </w:pPr>
            <w:proofErr w:type="spellStart"/>
            <w:r>
              <w:rPr>
                <w:sz w:val="20"/>
              </w:rPr>
              <w:t>vendorName</w:t>
            </w:r>
            <w:proofErr w:type="spellEnd"/>
          </w:p>
        </w:tc>
        <w:tc>
          <w:tcPr>
            <w:tcW w:w="3000" w:type="dxa"/>
          </w:tcPr>
          <w:p w14:paraId="563753A2" w14:textId="77777777" w:rsidR="00E933E1" w:rsidRDefault="00877D9F">
            <w:pPr>
              <w:pStyle w:val="TableParagraph"/>
              <w:spacing w:line="501" w:lineRule="auto"/>
              <w:ind w:right="737"/>
              <w:rPr>
                <w:sz w:val="20"/>
              </w:rPr>
            </w:pPr>
            <w:r>
              <w:rPr>
                <w:sz w:val="20"/>
              </w:rPr>
              <w:t>The</w:t>
            </w:r>
            <w:r>
              <w:rPr>
                <w:spacing w:val="-3"/>
                <w:sz w:val="20"/>
              </w:rPr>
              <w:t xml:space="preserve"> </w:t>
            </w:r>
            <w:r>
              <w:rPr>
                <w:sz w:val="20"/>
              </w:rPr>
              <w:t>name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vendor.</w:t>
            </w:r>
            <w:r>
              <w:rPr>
                <w:spacing w:val="-53"/>
                <w:sz w:val="20"/>
              </w:rPr>
              <w:t xml:space="preserve"> </w:t>
            </w:r>
            <w:proofErr w:type="spellStart"/>
            <w:r>
              <w:rPr>
                <w:sz w:val="20"/>
              </w:rPr>
              <w:t>allowedValues</w:t>
            </w:r>
            <w:proofErr w:type="spellEnd"/>
            <w:r>
              <w:rPr>
                <w:sz w:val="20"/>
              </w:rPr>
              <w:t>:</w:t>
            </w:r>
            <w:r>
              <w:rPr>
                <w:spacing w:val="-3"/>
                <w:sz w:val="20"/>
              </w:rPr>
              <w:t xml:space="preserve"> </w:t>
            </w:r>
            <w:r>
              <w:rPr>
                <w:sz w:val="20"/>
              </w:rPr>
              <w:t>N/A</w:t>
            </w:r>
          </w:p>
        </w:tc>
        <w:tc>
          <w:tcPr>
            <w:tcW w:w="4600" w:type="dxa"/>
          </w:tcPr>
          <w:p w14:paraId="2390594D" w14:textId="77777777" w:rsidR="00E933E1" w:rsidRDefault="00877D9F">
            <w:pPr>
              <w:pStyle w:val="TableParagraph"/>
              <w:spacing w:before="3" w:line="360" w:lineRule="exact"/>
              <w:ind w:right="2816"/>
              <w:rPr>
                <w:sz w:val="20"/>
              </w:rPr>
            </w:pPr>
            <w:r>
              <w:rPr>
                <w:sz w:val="20"/>
              </w:rPr>
              <w:t>type: String</w:t>
            </w:r>
            <w:r>
              <w:rPr>
                <w:spacing w:val="1"/>
                <w:sz w:val="20"/>
              </w:rPr>
              <w:t xml:space="preserve"> </w:t>
            </w:r>
            <w:r>
              <w:rPr>
                <w:sz w:val="20"/>
              </w:rPr>
              <w:t xml:space="preserve">multiplicity: </w:t>
            </w:r>
            <w:proofErr w:type="gramStart"/>
            <w:r>
              <w:rPr>
                <w:sz w:val="20"/>
              </w:rPr>
              <w:t>0..</w:t>
            </w:r>
            <w:proofErr w:type="gramEnd"/>
            <w:r>
              <w:rPr>
                <w:sz w:val="20"/>
              </w:rPr>
              <w:t>1</w:t>
            </w:r>
            <w:r>
              <w:rPr>
                <w:spacing w:val="1"/>
                <w:sz w:val="20"/>
              </w:rPr>
              <w:t xml:space="preserve"> </w:t>
            </w:r>
            <w:proofErr w:type="spellStart"/>
            <w:r>
              <w:rPr>
                <w:sz w:val="20"/>
              </w:rPr>
              <w:t>isOrdered</w:t>
            </w:r>
            <w:proofErr w:type="spellEnd"/>
            <w:r>
              <w:rPr>
                <w:sz w:val="20"/>
              </w:rPr>
              <w:t>: N/A</w:t>
            </w:r>
            <w:r>
              <w:rPr>
                <w:spacing w:val="1"/>
                <w:sz w:val="20"/>
              </w:rPr>
              <w:t xml:space="preserve"> </w:t>
            </w:r>
            <w:proofErr w:type="spellStart"/>
            <w:r>
              <w:rPr>
                <w:sz w:val="20"/>
              </w:rPr>
              <w:t>isUnique</w:t>
            </w:r>
            <w:proofErr w:type="spellEnd"/>
            <w:r>
              <w:rPr>
                <w:sz w:val="20"/>
              </w:rPr>
              <w:t>: N/A</w:t>
            </w:r>
            <w:r>
              <w:rPr>
                <w:spacing w:val="1"/>
                <w:sz w:val="20"/>
              </w:rPr>
              <w:t xml:space="preserve"> </w:t>
            </w:r>
            <w:proofErr w:type="spellStart"/>
            <w:r>
              <w:rPr>
                <w:sz w:val="20"/>
              </w:rPr>
              <w:t>defaultValue</w:t>
            </w:r>
            <w:proofErr w:type="spellEnd"/>
            <w:r>
              <w:rPr>
                <w:sz w:val="20"/>
              </w:rPr>
              <w:t>:</w:t>
            </w:r>
            <w:r>
              <w:rPr>
                <w:spacing w:val="-13"/>
                <w:sz w:val="20"/>
              </w:rPr>
              <w:t xml:space="preserve"> </w:t>
            </w:r>
            <w:r>
              <w:rPr>
                <w:sz w:val="20"/>
              </w:rPr>
              <w:t>None</w:t>
            </w:r>
            <w:r>
              <w:rPr>
                <w:spacing w:val="-53"/>
                <w:sz w:val="20"/>
              </w:rPr>
              <w:t xml:space="preserve"> </w:t>
            </w:r>
            <w:proofErr w:type="spellStart"/>
            <w:r>
              <w:rPr>
                <w:sz w:val="20"/>
              </w:rPr>
              <w:t>isNullable</w:t>
            </w:r>
            <w:proofErr w:type="spellEnd"/>
            <w:r>
              <w:rPr>
                <w:sz w:val="20"/>
              </w:rPr>
              <w:t>:</w:t>
            </w:r>
            <w:r>
              <w:rPr>
                <w:spacing w:val="-4"/>
                <w:sz w:val="20"/>
              </w:rPr>
              <w:t xml:space="preserve"> </w:t>
            </w:r>
            <w:r>
              <w:rPr>
                <w:sz w:val="20"/>
              </w:rPr>
              <w:t>False</w:t>
            </w:r>
          </w:p>
        </w:tc>
      </w:tr>
      <w:tr w:rsidR="00E933E1" w14:paraId="5FC49AC0" w14:textId="77777777">
        <w:trPr>
          <w:trHeight w:val="762"/>
        </w:trPr>
        <w:tc>
          <w:tcPr>
            <w:tcW w:w="2000" w:type="dxa"/>
            <w:tcBorders>
              <w:bottom w:val="nil"/>
            </w:tcBorders>
          </w:tcPr>
          <w:p w14:paraId="73BCB826" w14:textId="77777777" w:rsidR="00E933E1" w:rsidRDefault="00877D9F">
            <w:pPr>
              <w:pStyle w:val="TableParagraph"/>
              <w:rPr>
                <w:sz w:val="20"/>
              </w:rPr>
            </w:pPr>
            <w:proofErr w:type="spellStart"/>
            <w:r>
              <w:rPr>
                <w:sz w:val="20"/>
              </w:rPr>
              <w:t>userDefinedState</w:t>
            </w:r>
            <w:proofErr w:type="spellEnd"/>
          </w:p>
        </w:tc>
        <w:tc>
          <w:tcPr>
            <w:tcW w:w="3000" w:type="dxa"/>
            <w:tcBorders>
              <w:bottom w:val="nil"/>
            </w:tcBorders>
          </w:tcPr>
          <w:p w14:paraId="29F189B5" w14:textId="77777777" w:rsidR="00E933E1" w:rsidRDefault="00877D9F">
            <w:pPr>
              <w:pStyle w:val="TableParagraph"/>
              <w:spacing w:line="249" w:lineRule="auto"/>
              <w:rPr>
                <w:sz w:val="20"/>
              </w:rPr>
            </w:pPr>
            <w:r>
              <w:rPr>
                <w:sz w:val="20"/>
              </w:rPr>
              <w:t>An</w:t>
            </w:r>
            <w:r>
              <w:rPr>
                <w:spacing w:val="-5"/>
                <w:sz w:val="20"/>
              </w:rPr>
              <w:t xml:space="preserve"> </w:t>
            </w:r>
            <w:r>
              <w:rPr>
                <w:sz w:val="20"/>
              </w:rPr>
              <w:t>operator</w:t>
            </w:r>
            <w:r>
              <w:rPr>
                <w:spacing w:val="-5"/>
                <w:sz w:val="20"/>
              </w:rPr>
              <w:t xml:space="preserve"> </w:t>
            </w:r>
            <w:r>
              <w:rPr>
                <w:sz w:val="20"/>
              </w:rPr>
              <w:t>defined</w:t>
            </w:r>
            <w:r>
              <w:rPr>
                <w:spacing w:val="-5"/>
                <w:sz w:val="20"/>
              </w:rPr>
              <w:t xml:space="preserve"> </w:t>
            </w:r>
            <w:r>
              <w:rPr>
                <w:sz w:val="20"/>
              </w:rPr>
              <w:t>state</w:t>
            </w:r>
            <w:r>
              <w:rPr>
                <w:spacing w:val="-5"/>
                <w:sz w:val="20"/>
              </w:rPr>
              <w:t xml:space="preserve"> </w:t>
            </w:r>
            <w:r>
              <w:rPr>
                <w:sz w:val="20"/>
              </w:rPr>
              <w:t>for</w:t>
            </w:r>
            <w:r>
              <w:rPr>
                <w:spacing w:val="-53"/>
                <w:sz w:val="20"/>
              </w:rPr>
              <w:t xml:space="preserve"> </w:t>
            </w:r>
            <w:r>
              <w:rPr>
                <w:sz w:val="20"/>
              </w:rPr>
              <w:t>operator</w:t>
            </w:r>
            <w:r>
              <w:rPr>
                <w:spacing w:val="-3"/>
                <w:sz w:val="20"/>
              </w:rPr>
              <w:t xml:space="preserve"> </w:t>
            </w:r>
            <w:r>
              <w:rPr>
                <w:sz w:val="20"/>
              </w:rPr>
              <w:t>specific</w:t>
            </w:r>
            <w:r>
              <w:rPr>
                <w:spacing w:val="-2"/>
                <w:sz w:val="20"/>
              </w:rPr>
              <w:t xml:space="preserve"> </w:t>
            </w:r>
            <w:r>
              <w:rPr>
                <w:sz w:val="20"/>
              </w:rPr>
              <w:t>usage.</w:t>
            </w:r>
          </w:p>
        </w:tc>
        <w:tc>
          <w:tcPr>
            <w:tcW w:w="4600" w:type="dxa"/>
            <w:tcBorders>
              <w:bottom w:val="nil"/>
            </w:tcBorders>
          </w:tcPr>
          <w:p w14:paraId="323CC0FE" w14:textId="77777777" w:rsidR="00E933E1" w:rsidRDefault="00877D9F">
            <w:pPr>
              <w:pStyle w:val="TableParagraph"/>
              <w:spacing w:before="4" w:line="360" w:lineRule="exact"/>
              <w:ind w:right="3151"/>
              <w:rPr>
                <w:sz w:val="20"/>
              </w:rPr>
            </w:pPr>
            <w:r>
              <w:rPr>
                <w:sz w:val="20"/>
              </w:rPr>
              <w:t>type: String</w:t>
            </w:r>
            <w:r>
              <w:rPr>
                <w:spacing w:val="1"/>
                <w:sz w:val="20"/>
              </w:rPr>
              <w:t xml:space="preserve"> </w:t>
            </w:r>
            <w:r>
              <w:rPr>
                <w:sz w:val="20"/>
              </w:rPr>
              <w:t>multiplicity:</w:t>
            </w:r>
            <w:r>
              <w:rPr>
                <w:spacing w:val="-14"/>
                <w:sz w:val="20"/>
              </w:rPr>
              <w:t xml:space="preserve"> </w:t>
            </w:r>
            <w:proofErr w:type="gramStart"/>
            <w:r>
              <w:rPr>
                <w:sz w:val="20"/>
              </w:rPr>
              <w:t>0..</w:t>
            </w:r>
            <w:proofErr w:type="gramEnd"/>
            <w:r>
              <w:rPr>
                <w:sz w:val="20"/>
              </w:rPr>
              <w:t>1</w:t>
            </w:r>
          </w:p>
        </w:tc>
      </w:tr>
      <w:tr w:rsidR="00E933E1" w14:paraId="2BA864BB" w14:textId="77777777">
        <w:trPr>
          <w:trHeight w:val="359"/>
        </w:trPr>
        <w:tc>
          <w:tcPr>
            <w:tcW w:w="2000" w:type="dxa"/>
            <w:tcBorders>
              <w:top w:val="nil"/>
              <w:bottom w:val="nil"/>
            </w:tcBorders>
          </w:tcPr>
          <w:p w14:paraId="1471A6B9"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6715BB0E" w14:textId="77777777" w:rsidR="00E933E1" w:rsidRDefault="00877D9F">
            <w:pPr>
              <w:pStyle w:val="TableParagraph"/>
              <w:spacing w:before="61"/>
              <w:rPr>
                <w:sz w:val="20"/>
              </w:rPr>
            </w:pPr>
            <w:proofErr w:type="spellStart"/>
            <w:r>
              <w:rPr>
                <w:sz w:val="20"/>
              </w:rPr>
              <w:t>allowedValues</w:t>
            </w:r>
            <w:proofErr w:type="spellEnd"/>
            <w:r>
              <w:rPr>
                <w:sz w:val="20"/>
              </w:rPr>
              <w:t>:</w:t>
            </w:r>
            <w:r>
              <w:rPr>
                <w:spacing w:val="-9"/>
                <w:sz w:val="20"/>
              </w:rPr>
              <w:t xml:space="preserve"> </w:t>
            </w:r>
            <w:r>
              <w:rPr>
                <w:sz w:val="20"/>
              </w:rPr>
              <w:t>N/A</w:t>
            </w:r>
          </w:p>
        </w:tc>
        <w:tc>
          <w:tcPr>
            <w:tcW w:w="4600" w:type="dxa"/>
            <w:tcBorders>
              <w:top w:val="nil"/>
              <w:bottom w:val="nil"/>
            </w:tcBorders>
          </w:tcPr>
          <w:p w14:paraId="47B5FC99" w14:textId="77777777" w:rsidR="00E933E1" w:rsidRDefault="00877D9F">
            <w:pPr>
              <w:pStyle w:val="TableParagraph"/>
              <w:spacing w:before="61"/>
              <w:rPr>
                <w:sz w:val="20"/>
              </w:rPr>
            </w:pPr>
            <w:proofErr w:type="spellStart"/>
            <w:r>
              <w:rPr>
                <w:sz w:val="20"/>
              </w:rPr>
              <w:t>isOrdered</w:t>
            </w:r>
            <w:proofErr w:type="spellEnd"/>
            <w:r>
              <w:rPr>
                <w:sz w:val="20"/>
              </w:rPr>
              <w:t>:</w:t>
            </w:r>
            <w:r>
              <w:rPr>
                <w:spacing w:val="-7"/>
                <w:sz w:val="20"/>
              </w:rPr>
              <w:t xml:space="preserve"> </w:t>
            </w:r>
            <w:r>
              <w:rPr>
                <w:sz w:val="20"/>
              </w:rPr>
              <w:t>N/A</w:t>
            </w:r>
          </w:p>
        </w:tc>
      </w:tr>
      <w:tr w:rsidR="00E933E1" w14:paraId="3CF3341C" w14:textId="77777777">
        <w:trPr>
          <w:trHeight w:val="359"/>
        </w:trPr>
        <w:tc>
          <w:tcPr>
            <w:tcW w:w="2000" w:type="dxa"/>
            <w:tcBorders>
              <w:top w:val="nil"/>
              <w:bottom w:val="nil"/>
            </w:tcBorders>
          </w:tcPr>
          <w:p w14:paraId="762D2A07"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3DB2556A" w14:textId="77777777" w:rsidR="00E933E1" w:rsidRDefault="00E933E1">
            <w:pPr>
              <w:pStyle w:val="TableParagraph"/>
              <w:spacing w:before="0"/>
              <w:ind w:left="0"/>
              <w:rPr>
                <w:rFonts w:ascii="Times New Roman"/>
                <w:sz w:val="18"/>
              </w:rPr>
            </w:pPr>
          </w:p>
        </w:tc>
        <w:tc>
          <w:tcPr>
            <w:tcW w:w="4600" w:type="dxa"/>
            <w:tcBorders>
              <w:top w:val="nil"/>
              <w:bottom w:val="nil"/>
            </w:tcBorders>
          </w:tcPr>
          <w:p w14:paraId="7D839B8C" w14:textId="77777777" w:rsidR="00E933E1" w:rsidRDefault="00877D9F">
            <w:pPr>
              <w:pStyle w:val="TableParagraph"/>
              <w:spacing w:before="61"/>
              <w:rPr>
                <w:sz w:val="20"/>
              </w:rPr>
            </w:pPr>
            <w:proofErr w:type="spellStart"/>
            <w:r>
              <w:rPr>
                <w:sz w:val="20"/>
              </w:rPr>
              <w:t>isUnique</w:t>
            </w:r>
            <w:proofErr w:type="spellEnd"/>
            <w:r>
              <w:rPr>
                <w:sz w:val="20"/>
              </w:rPr>
              <w:t>:</w:t>
            </w:r>
            <w:r>
              <w:rPr>
                <w:spacing w:val="-6"/>
                <w:sz w:val="20"/>
              </w:rPr>
              <w:t xml:space="preserve"> </w:t>
            </w:r>
            <w:r>
              <w:rPr>
                <w:sz w:val="20"/>
              </w:rPr>
              <w:t>N/A</w:t>
            </w:r>
          </w:p>
        </w:tc>
      </w:tr>
      <w:tr w:rsidR="00E933E1" w14:paraId="0042570E" w14:textId="77777777">
        <w:trPr>
          <w:trHeight w:val="360"/>
        </w:trPr>
        <w:tc>
          <w:tcPr>
            <w:tcW w:w="2000" w:type="dxa"/>
            <w:tcBorders>
              <w:top w:val="nil"/>
              <w:bottom w:val="nil"/>
            </w:tcBorders>
          </w:tcPr>
          <w:p w14:paraId="5922DF87"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29E61137" w14:textId="77777777" w:rsidR="00E933E1" w:rsidRDefault="00E933E1">
            <w:pPr>
              <w:pStyle w:val="TableParagraph"/>
              <w:spacing w:before="0"/>
              <w:ind w:left="0"/>
              <w:rPr>
                <w:rFonts w:ascii="Times New Roman"/>
                <w:sz w:val="18"/>
              </w:rPr>
            </w:pPr>
          </w:p>
        </w:tc>
        <w:tc>
          <w:tcPr>
            <w:tcW w:w="4600" w:type="dxa"/>
            <w:tcBorders>
              <w:top w:val="nil"/>
              <w:bottom w:val="nil"/>
            </w:tcBorders>
          </w:tcPr>
          <w:p w14:paraId="7A2F3648" w14:textId="77777777" w:rsidR="00E933E1" w:rsidRDefault="00877D9F">
            <w:pPr>
              <w:pStyle w:val="TableParagraph"/>
              <w:spacing w:before="61"/>
              <w:rPr>
                <w:sz w:val="20"/>
              </w:rPr>
            </w:pPr>
            <w:proofErr w:type="spellStart"/>
            <w:r>
              <w:rPr>
                <w:sz w:val="20"/>
              </w:rPr>
              <w:t>defaultValue</w:t>
            </w:r>
            <w:proofErr w:type="spellEnd"/>
            <w:r>
              <w:rPr>
                <w:sz w:val="20"/>
              </w:rPr>
              <w:t>:</w:t>
            </w:r>
            <w:r>
              <w:rPr>
                <w:spacing w:val="-6"/>
                <w:sz w:val="20"/>
              </w:rPr>
              <w:t xml:space="preserve"> </w:t>
            </w:r>
            <w:r>
              <w:rPr>
                <w:sz w:val="20"/>
              </w:rPr>
              <w:t>No</w:t>
            </w:r>
            <w:r>
              <w:rPr>
                <w:spacing w:val="-5"/>
                <w:sz w:val="20"/>
              </w:rPr>
              <w:t xml:space="preserve"> </w:t>
            </w:r>
            <w:r>
              <w:rPr>
                <w:sz w:val="20"/>
              </w:rPr>
              <w:t>default</w:t>
            </w:r>
            <w:r>
              <w:rPr>
                <w:spacing w:val="-6"/>
                <w:sz w:val="20"/>
              </w:rPr>
              <w:t xml:space="preserve"> </w:t>
            </w:r>
            <w:r>
              <w:rPr>
                <w:sz w:val="20"/>
              </w:rPr>
              <w:t>value</w:t>
            </w:r>
          </w:p>
        </w:tc>
      </w:tr>
      <w:tr w:rsidR="00E933E1" w14:paraId="6F0DBAB9" w14:textId="77777777">
        <w:trPr>
          <w:trHeight w:val="437"/>
        </w:trPr>
        <w:tc>
          <w:tcPr>
            <w:tcW w:w="2000" w:type="dxa"/>
            <w:tcBorders>
              <w:top w:val="nil"/>
            </w:tcBorders>
          </w:tcPr>
          <w:p w14:paraId="0C1260F9" w14:textId="77777777" w:rsidR="00E933E1" w:rsidRDefault="00E933E1">
            <w:pPr>
              <w:pStyle w:val="TableParagraph"/>
              <w:spacing w:before="0"/>
              <w:ind w:left="0"/>
              <w:rPr>
                <w:rFonts w:ascii="Times New Roman"/>
                <w:sz w:val="18"/>
              </w:rPr>
            </w:pPr>
          </w:p>
        </w:tc>
        <w:tc>
          <w:tcPr>
            <w:tcW w:w="3000" w:type="dxa"/>
            <w:tcBorders>
              <w:top w:val="nil"/>
            </w:tcBorders>
          </w:tcPr>
          <w:p w14:paraId="381EDC5E" w14:textId="77777777" w:rsidR="00E933E1" w:rsidRDefault="00E933E1">
            <w:pPr>
              <w:pStyle w:val="TableParagraph"/>
              <w:spacing w:before="0"/>
              <w:ind w:left="0"/>
              <w:rPr>
                <w:rFonts w:ascii="Times New Roman"/>
                <w:sz w:val="18"/>
              </w:rPr>
            </w:pPr>
          </w:p>
        </w:tc>
        <w:tc>
          <w:tcPr>
            <w:tcW w:w="4600" w:type="dxa"/>
            <w:tcBorders>
              <w:top w:val="nil"/>
            </w:tcBorders>
          </w:tcPr>
          <w:p w14:paraId="12F8D4F0" w14:textId="77777777" w:rsidR="00E933E1" w:rsidRDefault="00877D9F">
            <w:pPr>
              <w:pStyle w:val="TableParagraph"/>
              <w:spacing w:before="61"/>
              <w:rPr>
                <w:sz w:val="20"/>
              </w:rPr>
            </w:pPr>
            <w:proofErr w:type="spellStart"/>
            <w:r>
              <w:rPr>
                <w:sz w:val="20"/>
              </w:rPr>
              <w:t>isNullable</w:t>
            </w:r>
            <w:proofErr w:type="spellEnd"/>
            <w:r>
              <w:rPr>
                <w:sz w:val="20"/>
              </w:rPr>
              <w:t>:</w:t>
            </w:r>
            <w:r>
              <w:rPr>
                <w:spacing w:val="-8"/>
                <w:sz w:val="20"/>
              </w:rPr>
              <w:t xml:space="preserve"> </w:t>
            </w:r>
            <w:r>
              <w:rPr>
                <w:sz w:val="20"/>
              </w:rPr>
              <w:t>False</w:t>
            </w:r>
          </w:p>
        </w:tc>
      </w:tr>
    </w:tbl>
    <w:p w14:paraId="7CC14C9B" w14:textId="77777777" w:rsidR="00E933E1" w:rsidRDefault="00E933E1">
      <w:pPr>
        <w:rPr>
          <w:sz w:val="20"/>
        </w:rPr>
        <w:sectPr w:rsidR="00E933E1">
          <w:pgSz w:w="12240" w:h="15840"/>
          <w:pgMar w:top="1300" w:right="0" w:bottom="940" w:left="0" w:header="616" w:footer="757" w:gutter="0"/>
          <w:cols w:space="720"/>
        </w:sectPr>
      </w:pPr>
    </w:p>
    <w:p w14:paraId="1EA4CAD3" w14:textId="77777777" w:rsidR="00E933E1" w:rsidRDefault="00E933E1">
      <w:pPr>
        <w:pStyle w:val="BodyText"/>
        <w:spacing w:before="1"/>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0"/>
        <w:gridCol w:w="3000"/>
        <w:gridCol w:w="4600"/>
      </w:tblGrid>
      <w:tr w:rsidR="00E933E1" w14:paraId="4A5F375C" w14:textId="77777777">
        <w:trPr>
          <w:trHeight w:val="360"/>
        </w:trPr>
        <w:tc>
          <w:tcPr>
            <w:tcW w:w="2000" w:type="dxa"/>
          </w:tcPr>
          <w:p w14:paraId="3305C583" w14:textId="77777777" w:rsidR="00E933E1" w:rsidRDefault="00877D9F">
            <w:pPr>
              <w:pStyle w:val="TableParagraph"/>
              <w:spacing w:before="44"/>
              <w:rPr>
                <w:b/>
                <w:sz w:val="20"/>
              </w:rPr>
            </w:pPr>
            <w:r>
              <w:rPr>
                <w:b/>
                <w:color w:val="005994"/>
                <w:sz w:val="20"/>
              </w:rPr>
              <w:t>Attribute</w:t>
            </w:r>
            <w:r>
              <w:rPr>
                <w:b/>
                <w:color w:val="005994"/>
                <w:spacing w:val="-7"/>
                <w:sz w:val="20"/>
              </w:rPr>
              <w:t xml:space="preserve"> </w:t>
            </w:r>
            <w:r>
              <w:rPr>
                <w:b/>
                <w:color w:val="005994"/>
                <w:sz w:val="20"/>
              </w:rPr>
              <w:t>Name</w:t>
            </w:r>
          </w:p>
        </w:tc>
        <w:tc>
          <w:tcPr>
            <w:tcW w:w="3000" w:type="dxa"/>
          </w:tcPr>
          <w:p w14:paraId="7F7709A7" w14:textId="77777777" w:rsidR="00E933E1" w:rsidRDefault="00877D9F">
            <w:pPr>
              <w:pStyle w:val="TableParagraph"/>
              <w:spacing w:before="44"/>
              <w:rPr>
                <w:b/>
                <w:sz w:val="20"/>
              </w:rPr>
            </w:pPr>
            <w:r>
              <w:rPr>
                <w:b/>
                <w:color w:val="005994"/>
                <w:sz w:val="20"/>
              </w:rPr>
              <w:t>Description</w:t>
            </w:r>
            <w:r>
              <w:rPr>
                <w:b/>
                <w:color w:val="005994"/>
                <w:spacing w:val="-7"/>
                <w:sz w:val="20"/>
              </w:rPr>
              <w:t xml:space="preserve"> </w:t>
            </w:r>
            <w:r>
              <w:rPr>
                <w:b/>
                <w:color w:val="005994"/>
                <w:sz w:val="20"/>
              </w:rPr>
              <w:t>and</w:t>
            </w:r>
            <w:r>
              <w:rPr>
                <w:b/>
                <w:color w:val="005994"/>
                <w:spacing w:val="-7"/>
                <w:sz w:val="20"/>
              </w:rPr>
              <w:t xml:space="preserve"> </w:t>
            </w:r>
            <w:r>
              <w:rPr>
                <w:b/>
                <w:color w:val="005994"/>
                <w:sz w:val="20"/>
              </w:rPr>
              <w:t>Values</w:t>
            </w:r>
          </w:p>
        </w:tc>
        <w:tc>
          <w:tcPr>
            <w:tcW w:w="4600" w:type="dxa"/>
          </w:tcPr>
          <w:p w14:paraId="14BA4E6C" w14:textId="77777777" w:rsidR="00E933E1" w:rsidRDefault="00877D9F">
            <w:pPr>
              <w:pStyle w:val="TableParagraph"/>
              <w:spacing w:before="44"/>
              <w:rPr>
                <w:b/>
                <w:sz w:val="20"/>
              </w:rPr>
            </w:pPr>
            <w:r>
              <w:rPr>
                <w:b/>
                <w:color w:val="005994"/>
                <w:sz w:val="20"/>
              </w:rPr>
              <w:t>Properties</w:t>
            </w:r>
          </w:p>
        </w:tc>
      </w:tr>
      <w:tr w:rsidR="00E933E1" w14:paraId="4FAC692E" w14:textId="77777777">
        <w:trPr>
          <w:trHeight w:val="1842"/>
        </w:trPr>
        <w:tc>
          <w:tcPr>
            <w:tcW w:w="2000" w:type="dxa"/>
            <w:tcBorders>
              <w:bottom w:val="nil"/>
            </w:tcBorders>
          </w:tcPr>
          <w:p w14:paraId="41DBB21E" w14:textId="77777777" w:rsidR="00E933E1" w:rsidRDefault="00877D9F">
            <w:pPr>
              <w:pStyle w:val="TableParagraph"/>
              <w:rPr>
                <w:sz w:val="20"/>
              </w:rPr>
            </w:pPr>
            <w:proofErr w:type="spellStart"/>
            <w:r>
              <w:rPr>
                <w:sz w:val="20"/>
              </w:rPr>
              <w:t>swVersion</w:t>
            </w:r>
            <w:proofErr w:type="spellEnd"/>
          </w:p>
        </w:tc>
        <w:tc>
          <w:tcPr>
            <w:tcW w:w="3000" w:type="dxa"/>
            <w:tcBorders>
              <w:bottom w:val="nil"/>
            </w:tcBorders>
          </w:tcPr>
          <w:p w14:paraId="244CFFBE" w14:textId="2A24287B" w:rsidR="00E933E1" w:rsidRDefault="00877D9F">
            <w:pPr>
              <w:pStyle w:val="TableParagraph"/>
              <w:spacing w:line="249" w:lineRule="auto"/>
              <w:ind w:right="72"/>
              <w:rPr>
                <w:sz w:val="20"/>
              </w:rPr>
            </w:pPr>
            <w:r>
              <w:rPr>
                <w:sz w:val="20"/>
              </w:rPr>
              <w:t>The software version of the</w:t>
            </w:r>
            <w:r>
              <w:rPr>
                <w:spacing w:val="1"/>
                <w:sz w:val="20"/>
              </w:rPr>
              <w:t xml:space="preserve"> </w:t>
            </w:r>
            <w:proofErr w:type="spellStart"/>
            <w:r>
              <w:rPr>
                <w:sz w:val="20"/>
              </w:rPr>
              <w:t>ManagementNode</w:t>
            </w:r>
            <w:proofErr w:type="spellEnd"/>
            <w:r>
              <w:rPr>
                <w:sz w:val="20"/>
              </w:rPr>
              <w:t xml:space="preserve"> or </w:t>
            </w:r>
            <w:proofErr w:type="spellStart"/>
            <w:r>
              <w:rPr>
                <w:sz w:val="20"/>
              </w:rPr>
              <w:t>ManagedElement</w:t>
            </w:r>
            <w:proofErr w:type="spellEnd"/>
            <w:r>
              <w:rPr>
                <w:sz w:val="20"/>
              </w:rPr>
              <w:t>. This is used for</w:t>
            </w:r>
            <w:r>
              <w:rPr>
                <w:spacing w:val="1"/>
                <w:sz w:val="20"/>
              </w:rPr>
              <w:t xml:space="preserve"> </w:t>
            </w:r>
            <w:r>
              <w:rPr>
                <w:sz w:val="20"/>
              </w:rPr>
              <w:t>determining the version of the</w:t>
            </w:r>
            <w:r>
              <w:rPr>
                <w:spacing w:val="1"/>
                <w:sz w:val="20"/>
              </w:rPr>
              <w:t xml:space="preserve"> </w:t>
            </w:r>
            <w:r>
              <w:rPr>
                <w:sz w:val="20"/>
              </w:rPr>
              <w:t>vendor</w:t>
            </w:r>
            <w:r>
              <w:rPr>
                <w:spacing w:val="-5"/>
                <w:sz w:val="20"/>
              </w:rPr>
              <w:t xml:space="preserve"> </w:t>
            </w:r>
            <w:r>
              <w:rPr>
                <w:sz w:val="20"/>
              </w:rPr>
              <w:t>specific</w:t>
            </w:r>
            <w:r>
              <w:rPr>
                <w:spacing w:val="-4"/>
                <w:sz w:val="20"/>
              </w:rPr>
              <w:t xml:space="preserve"> </w:t>
            </w:r>
            <w:r>
              <w:rPr>
                <w:sz w:val="20"/>
              </w:rPr>
              <w:t>information</w:t>
            </w:r>
            <w:r>
              <w:rPr>
                <w:spacing w:val="-4"/>
                <w:sz w:val="20"/>
              </w:rPr>
              <w:t xml:space="preserve"> </w:t>
            </w:r>
            <w:r>
              <w:rPr>
                <w:sz w:val="20"/>
              </w:rPr>
              <w:t>valid</w:t>
            </w:r>
            <w:r>
              <w:rPr>
                <w:spacing w:val="-52"/>
                <w:sz w:val="20"/>
              </w:rPr>
              <w:t xml:space="preserve"> </w:t>
            </w:r>
            <w:r>
              <w:rPr>
                <w:sz w:val="20"/>
              </w:rPr>
              <w:t xml:space="preserve">for the </w:t>
            </w:r>
            <w:proofErr w:type="spellStart"/>
            <w:r>
              <w:rPr>
                <w:sz w:val="20"/>
              </w:rPr>
              <w:t>ManagementNode</w:t>
            </w:r>
            <w:proofErr w:type="spellEnd"/>
            <w:r>
              <w:rPr>
                <w:sz w:val="20"/>
              </w:rPr>
              <w:t xml:space="preserve"> or</w:t>
            </w:r>
            <w:r>
              <w:rPr>
                <w:spacing w:val="1"/>
                <w:sz w:val="20"/>
              </w:rPr>
              <w:t xml:space="preserve"> </w:t>
            </w:r>
            <w:proofErr w:type="spellStart"/>
            <w:r>
              <w:rPr>
                <w:sz w:val="20"/>
              </w:rPr>
              <w:t>ManagedElement</w:t>
            </w:r>
            <w:proofErr w:type="spellEnd"/>
            <w:r>
              <w:rPr>
                <w:sz w:val="20"/>
              </w:rPr>
              <w:t>.</w:t>
            </w:r>
          </w:p>
        </w:tc>
        <w:tc>
          <w:tcPr>
            <w:tcW w:w="4600" w:type="dxa"/>
            <w:tcBorders>
              <w:bottom w:val="nil"/>
            </w:tcBorders>
          </w:tcPr>
          <w:p w14:paraId="38FBE381" w14:textId="77777777" w:rsidR="00E933E1" w:rsidRDefault="00877D9F">
            <w:pPr>
              <w:pStyle w:val="TableParagraph"/>
              <w:spacing w:line="376" w:lineRule="auto"/>
              <w:ind w:right="3151"/>
              <w:rPr>
                <w:sz w:val="20"/>
              </w:rPr>
            </w:pPr>
            <w:r>
              <w:rPr>
                <w:sz w:val="20"/>
              </w:rPr>
              <w:t>type: String</w:t>
            </w:r>
            <w:r>
              <w:rPr>
                <w:spacing w:val="1"/>
                <w:sz w:val="20"/>
              </w:rPr>
              <w:t xml:space="preserve"> </w:t>
            </w:r>
            <w:r>
              <w:rPr>
                <w:sz w:val="20"/>
              </w:rPr>
              <w:t>multiplicity:</w:t>
            </w:r>
            <w:r>
              <w:rPr>
                <w:spacing w:val="-14"/>
                <w:sz w:val="20"/>
              </w:rPr>
              <w:t xml:space="preserve"> </w:t>
            </w:r>
            <w:proofErr w:type="gramStart"/>
            <w:r>
              <w:rPr>
                <w:sz w:val="20"/>
              </w:rPr>
              <w:t>0..</w:t>
            </w:r>
            <w:proofErr w:type="gramEnd"/>
            <w:r>
              <w:rPr>
                <w:sz w:val="20"/>
              </w:rPr>
              <w:t>1</w:t>
            </w:r>
            <w:r>
              <w:rPr>
                <w:spacing w:val="-53"/>
                <w:sz w:val="20"/>
              </w:rPr>
              <w:t xml:space="preserve"> </w:t>
            </w:r>
            <w:proofErr w:type="spellStart"/>
            <w:r>
              <w:rPr>
                <w:sz w:val="20"/>
              </w:rPr>
              <w:t>isOrdered</w:t>
            </w:r>
            <w:proofErr w:type="spellEnd"/>
            <w:r>
              <w:rPr>
                <w:sz w:val="20"/>
              </w:rPr>
              <w:t>: N/A</w:t>
            </w:r>
            <w:r>
              <w:rPr>
                <w:spacing w:val="-53"/>
                <w:sz w:val="20"/>
              </w:rPr>
              <w:t xml:space="preserve"> </w:t>
            </w:r>
            <w:proofErr w:type="spellStart"/>
            <w:r>
              <w:rPr>
                <w:sz w:val="20"/>
              </w:rPr>
              <w:t>isUnique</w:t>
            </w:r>
            <w:proofErr w:type="spellEnd"/>
            <w:r>
              <w:rPr>
                <w:sz w:val="20"/>
              </w:rPr>
              <w:t>:</w:t>
            </w:r>
            <w:r>
              <w:rPr>
                <w:spacing w:val="-4"/>
                <w:sz w:val="20"/>
              </w:rPr>
              <w:t xml:space="preserve"> </w:t>
            </w:r>
            <w:r>
              <w:rPr>
                <w:sz w:val="20"/>
              </w:rPr>
              <w:t>N/A</w:t>
            </w:r>
          </w:p>
          <w:p w14:paraId="3253B0A5" w14:textId="77777777" w:rsidR="00E933E1" w:rsidRDefault="00877D9F">
            <w:pPr>
              <w:pStyle w:val="TableParagraph"/>
              <w:spacing w:before="0" w:line="226" w:lineRule="exact"/>
              <w:rPr>
                <w:sz w:val="20"/>
              </w:rPr>
            </w:pPr>
            <w:proofErr w:type="spellStart"/>
            <w:r>
              <w:rPr>
                <w:sz w:val="20"/>
              </w:rPr>
              <w:t>defaultValue</w:t>
            </w:r>
            <w:proofErr w:type="spellEnd"/>
            <w:r>
              <w:rPr>
                <w:sz w:val="20"/>
              </w:rPr>
              <w:t>:</w:t>
            </w:r>
            <w:r>
              <w:rPr>
                <w:spacing w:val="-6"/>
                <w:sz w:val="20"/>
              </w:rPr>
              <w:t xml:space="preserve"> </w:t>
            </w:r>
            <w:r>
              <w:rPr>
                <w:sz w:val="20"/>
              </w:rPr>
              <w:t>No</w:t>
            </w:r>
            <w:r>
              <w:rPr>
                <w:spacing w:val="-5"/>
                <w:sz w:val="20"/>
              </w:rPr>
              <w:t xml:space="preserve"> </w:t>
            </w:r>
            <w:r>
              <w:rPr>
                <w:sz w:val="20"/>
              </w:rPr>
              <w:t>default</w:t>
            </w:r>
            <w:r>
              <w:rPr>
                <w:spacing w:val="-6"/>
                <w:sz w:val="20"/>
              </w:rPr>
              <w:t xml:space="preserve"> </w:t>
            </w:r>
            <w:r>
              <w:rPr>
                <w:sz w:val="20"/>
              </w:rPr>
              <w:t>value</w:t>
            </w:r>
          </w:p>
        </w:tc>
      </w:tr>
      <w:tr w:rsidR="00E933E1" w14:paraId="0126B4FD" w14:textId="77777777">
        <w:trPr>
          <w:trHeight w:val="557"/>
        </w:trPr>
        <w:tc>
          <w:tcPr>
            <w:tcW w:w="2000" w:type="dxa"/>
            <w:tcBorders>
              <w:top w:val="nil"/>
            </w:tcBorders>
          </w:tcPr>
          <w:p w14:paraId="244BEF3E" w14:textId="77777777" w:rsidR="00E933E1" w:rsidRDefault="00E933E1">
            <w:pPr>
              <w:pStyle w:val="TableParagraph"/>
              <w:spacing w:before="0"/>
              <w:ind w:left="0"/>
              <w:rPr>
                <w:rFonts w:ascii="Times New Roman"/>
                <w:sz w:val="18"/>
              </w:rPr>
            </w:pPr>
          </w:p>
        </w:tc>
        <w:tc>
          <w:tcPr>
            <w:tcW w:w="3000" w:type="dxa"/>
            <w:tcBorders>
              <w:top w:val="nil"/>
            </w:tcBorders>
          </w:tcPr>
          <w:p w14:paraId="1025D5B9" w14:textId="77777777" w:rsidR="00E933E1" w:rsidRDefault="00877D9F">
            <w:pPr>
              <w:pStyle w:val="TableParagraph"/>
              <w:spacing w:before="181"/>
              <w:rPr>
                <w:sz w:val="20"/>
              </w:rPr>
            </w:pPr>
            <w:proofErr w:type="spellStart"/>
            <w:r>
              <w:rPr>
                <w:sz w:val="20"/>
              </w:rPr>
              <w:t>allowedValues</w:t>
            </w:r>
            <w:proofErr w:type="spellEnd"/>
            <w:r>
              <w:rPr>
                <w:sz w:val="20"/>
              </w:rPr>
              <w:t>:</w:t>
            </w:r>
            <w:r>
              <w:rPr>
                <w:spacing w:val="-9"/>
                <w:sz w:val="20"/>
              </w:rPr>
              <w:t xml:space="preserve"> </w:t>
            </w:r>
            <w:r>
              <w:rPr>
                <w:sz w:val="20"/>
              </w:rPr>
              <w:t>N/A</w:t>
            </w:r>
          </w:p>
        </w:tc>
        <w:tc>
          <w:tcPr>
            <w:tcW w:w="4600" w:type="dxa"/>
            <w:tcBorders>
              <w:top w:val="nil"/>
            </w:tcBorders>
          </w:tcPr>
          <w:p w14:paraId="1684D687" w14:textId="77777777" w:rsidR="00E933E1" w:rsidRDefault="00877D9F">
            <w:pPr>
              <w:pStyle w:val="TableParagraph"/>
              <w:spacing w:before="61"/>
              <w:rPr>
                <w:sz w:val="20"/>
              </w:rPr>
            </w:pPr>
            <w:proofErr w:type="spellStart"/>
            <w:r>
              <w:rPr>
                <w:sz w:val="20"/>
              </w:rPr>
              <w:t>isNullable</w:t>
            </w:r>
            <w:proofErr w:type="spellEnd"/>
            <w:r>
              <w:rPr>
                <w:sz w:val="20"/>
              </w:rPr>
              <w:t>:</w:t>
            </w:r>
            <w:r>
              <w:rPr>
                <w:spacing w:val="-8"/>
                <w:sz w:val="20"/>
              </w:rPr>
              <w:t xml:space="preserve"> </w:t>
            </w:r>
            <w:r>
              <w:rPr>
                <w:sz w:val="20"/>
              </w:rPr>
              <w:t>False</w:t>
            </w:r>
          </w:p>
        </w:tc>
      </w:tr>
      <w:tr w:rsidR="00E933E1" w14:paraId="397A29E9" w14:textId="77777777">
        <w:trPr>
          <w:trHeight w:val="2400"/>
        </w:trPr>
        <w:tc>
          <w:tcPr>
            <w:tcW w:w="2000" w:type="dxa"/>
          </w:tcPr>
          <w:p w14:paraId="44FA0D60" w14:textId="77777777" w:rsidR="00E933E1" w:rsidRDefault="00877D9F">
            <w:pPr>
              <w:pStyle w:val="TableParagraph"/>
              <w:rPr>
                <w:sz w:val="20"/>
              </w:rPr>
            </w:pPr>
            <w:proofErr w:type="spellStart"/>
            <w:r>
              <w:rPr>
                <w:sz w:val="20"/>
              </w:rPr>
              <w:t>priorityLabel</w:t>
            </w:r>
            <w:proofErr w:type="spellEnd"/>
          </w:p>
        </w:tc>
        <w:tc>
          <w:tcPr>
            <w:tcW w:w="3000" w:type="dxa"/>
          </w:tcPr>
          <w:p w14:paraId="47DFEFF2" w14:textId="08565175" w:rsidR="00E933E1" w:rsidRDefault="00877D9F">
            <w:pPr>
              <w:pStyle w:val="TableParagraph"/>
              <w:spacing w:line="249" w:lineRule="auto"/>
              <w:ind w:right="79"/>
              <w:rPr>
                <w:sz w:val="20"/>
              </w:rPr>
            </w:pPr>
            <w:r>
              <w:rPr>
                <w:sz w:val="20"/>
              </w:rPr>
              <w:t>This is a label that a consumer</w:t>
            </w:r>
            <w:r>
              <w:rPr>
                <w:spacing w:val="1"/>
                <w:sz w:val="20"/>
              </w:rPr>
              <w:t xml:space="preserve"> </w:t>
            </w:r>
            <w:r>
              <w:rPr>
                <w:sz w:val="20"/>
              </w:rPr>
              <w:t>would assign a value on a concrete instance of the managed</w:t>
            </w:r>
            <w:r>
              <w:rPr>
                <w:spacing w:val="1"/>
                <w:sz w:val="20"/>
              </w:rPr>
              <w:t xml:space="preserve"> </w:t>
            </w:r>
            <w:r>
              <w:rPr>
                <w:sz w:val="20"/>
              </w:rPr>
              <w:t>object. The management system takes the value of this attribute into account. The effect</w:t>
            </w:r>
            <w:r>
              <w:rPr>
                <w:spacing w:val="1"/>
                <w:sz w:val="20"/>
              </w:rPr>
              <w:t xml:space="preserve"> </w:t>
            </w:r>
            <w:r>
              <w:rPr>
                <w:sz w:val="20"/>
              </w:rPr>
              <w:t>of</w:t>
            </w:r>
            <w:r>
              <w:rPr>
                <w:spacing w:val="-4"/>
                <w:sz w:val="20"/>
              </w:rPr>
              <w:t xml:space="preserve"> </w:t>
            </w:r>
            <w:r>
              <w:rPr>
                <w:sz w:val="20"/>
              </w:rPr>
              <w:t>this</w:t>
            </w:r>
            <w:r>
              <w:rPr>
                <w:spacing w:val="-3"/>
                <w:sz w:val="20"/>
              </w:rPr>
              <w:t xml:space="preserve"> </w:t>
            </w:r>
            <w:r>
              <w:rPr>
                <w:sz w:val="20"/>
              </w:rPr>
              <w:t>attribute</w:t>
            </w:r>
            <w:r>
              <w:rPr>
                <w:spacing w:val="-4"/>
                <w:sz w:val="20"/>
              </w:rPr>
              <w:t xml:space="preserve"> </w:t>
            </w:r>
            <w:r>
              <w:rPr>
                <w:sz w:val="20"/>
              </w:rPr>
              <w:t>value</w:t>
            </w:r>
            <w:r>
              <w:rPr>
                <w:spacing w:val="-3"/>
                <w:sz w:val="20"/>
              </w:rPr>
              <w:t xml:space="preserve"> </w:t>
            </w:r>
            <w:r>
              <w:rPr>
                <w:sz w:val="20"/>
              </w:rPr>
              <w:t>to</w:t>
            </w:r>
            <w:r>
              <w:rPr>
                <w:spacing w:val="-3"/>
                <w:sz w:val="20"/>
              </w:rPr>
              <w:t xml:space="preserve"> </w:t>
            </w:r>
            <w:r>
              <w:rPr>
                <w:sz w:val="20"/>
              </w:rPr>
              <w:t>the</w:t>
            </w:r>
            <w:r>
              <w:rPr>
                <w:spacing w:val="-4"/>
                <w:sz w:val="20"/>
              </w:rPr>
              <w:t xml:space="preserve"> </w:t>
            </w:r>
            <w:r>
              <w:rPr>
                <w:sz w:val="20"/>
              </w:rPr>
              <w:t>subject managed entity is not standardized.</w:t>
            </w:r>
          </w:p>
        </w:tc>
        <w:tc>
          <w:tcPr>
            <w:tcW w:w="4600" w:type="dxa"/>
          </w:tcPr>
          <w:p w14:paraId="7504F492" w14:textId="77777777" w:rsidR="00E933E1" w:rsidRDefault="00877D9F">
            <w:pPr>
              <w:pStyle w:val="TableParagraph"/>
              <w:spacing w:line="376" w:lineRule="auto"/>
              <w:ind w:right="3193"/>
              <w:rPr>
                <w:sz w:val="20"/>
              </w:rPr>
            </w:pPr>
            <w:r>
              <w:rPr>
                <w:sz w:val="20"/>
              </w:rPr>
              <w:t>type: Integer</w:t>
            </w:r>
            <w:r>
              <w:rPr>
                <w:spacing w:val="1"/>
                <w:sz w:val="20"/>
              </w:rPr>
              <w:t xml:space="preserve"> </w:t>
            </w:r>
            <w:r>
              <w:rPr>
                <w:sz w:val="20"/>
              </w:rPr>
              <w:t>multiplicity: 1</w:t>
            </w:r>
            <w:r>
              <w:rPr>
                <w:spacing w:val="1"/>
                <w:sz w:val="20"/>
              </w:rPr>
              <w:t xml:space="preserve"> </w:t>
            </w:r>
            <w:proofErr w:type="spellStart"/>
            <w:r>
              <w:rPr>
                <w:sz w:val="20"/>
              </w:rPr>
              <w:t>isOrdered</w:t>
            </w:r>
            <w:proofErr w:type="spellEnd"/>
            <w:r>
              <w:rPr>
                <w:sz w:val="20"/>
              </w:rPr>
              <w:t>:</w:t>
            </w:r>
            <w:r>
              <w:rPr>
                <w:spacing w:val="-11"/>
                <w:sz w:val="20"/>
              </w:rPr>
              <w:t xml:space="preserve"> </w:t>
            </w:r>
            <w:r>
              <w:rPr>
                <w:sz w:val="20"/>
              </w:rPr>
              <w:t>N/A</w:t>
            </w:r>
            <w:r>
              <w:rPr>
                <w:spacing w:val="-53"/>
                <w:sz w:val="20"/>
              </w:rPr>
              <w:t xml:space="preserve"> </w:t>
            </w:r>
            <w:proofErr w:type="spellStart"/>
            <w:r>
              <w:rPr>
                <w:sz w:val="20"/>
              </w:rPr>
              <w:t>isUnique</w:t>
            </w:r>
            <w:proofErr w:type="spellEnd"/>
            <w:r>
              <w:rPr>
                <w:sz w:val="20"/>
              </w:rPr>
              <w:t>:</w:t>
            </w:r>
            <w:r>
              <w:rPr>
                <w:spacing w:val="-5"/>
                <w:sz w:val="20"/>
              </w:rPr>
              <w:t xml:space="preserve"> </w:t>
            </w:r>
            <w:r>
              <w:rPr>
                <w:sz w:val="20"/>
              </w:rPr>
              <w:t>N/A</w:t>
            </w:r>
          </w:p>
          <w:p w14:paraId="5A278730" w14:textId="77777777" w:rsidR="00E933E1" w:rsidRDefault="00877D9F">
            <w:pPr>
              <w:pStyle w:val="TableParagraph"/>
              <w:spacing w:before="0" w:line="376" w:lineRule="auto"/>
              <w:ind w:right="973"/>
              <w:rPr>
                <w:sz w:val="20"/>
              </w:rPr>
            </w:pPr>
            <w:proofErr w:type="spellStart"/>
            <w:r>
              <w:rPr>
                <w:sz w:val="20"/>
              </w:rPr>
              <w:t>defaultValue</w:t>
            </w:r>
            <w:proofErr w:type="spellEnd"/>
            <w:r>
              <w:rPr>
                <w:sz w:val="20"/>
              </w:rPr>
              <w:t>:</w:t>
            </w:r>
            <w:r>
              <w:rPr>
                <w:spacing w:val="-7"/>
                <w:sz w:val="20"/>
              </w:rPr>
              <w:t xml:space="preserve"> </w:t>
            </w:r>
            <w:r>
              <w:rPr>
                <w:sz w:val="20"/>
              </w:rPr>
              <w:t>No</w:t>
            </w:r>
            <w:r>
              <w:rPr>
                <w:spacing w:val="-7"/>
                <w:sz w:val="20"/>
              </w:rPr>
              <w:t xml:space="preserve"> </w:t>
            </w:r>
            <w:r>
              <w:rPr>
                <w:sz w:val="20"/>
              </w:rPr>
              <w:t>default</w:t>
            </w:r>
            <w:r>
              <w:rPr>
                <w:spacing w:val="-6"/>
                <w:sz w:val="20"/>
              </w:rPr>
              <w:t xml:space="preserve"> </w:t>
            </w:r>
            <w:r>
              <w:rPr>
                <w:sz w:val="20"/>
              </w:rPr>
              <w:t>value</w:t>
            </w:r>
            <w:r>
              <w:rPr>
                <w:spacing w:val="-53"/>
                <w:sz w:val="20"/>
              </w:rPr>
              <w:t xml:space="preserve"> </w:t>
            </w:r>
            <w:proofErr w:type="spellStart"/>
            <w:r>
              <w:rPr>
                <w:sz w:val="20"/>
              </w:rPr>
              <w:t>isNullable</w:t>
            </w:r>
            <w:proofErr w:type="spellEnd"/>
            <w:r>
              <w:rPr>
                <w:sz w:val="20"/>
              </w:rPr>
              <w:t>:</w:t>
            </w:r>
            <w:r>
              <w:rPr>
                <w:spacing w:val="-2"/>
                <w:sz w:val="20"/>
              </w:rPr>
              <w:t xml:space="preserve"> </w:t>
            </w:r>
            <w:r>
              <w:rPr>
                <w:sz w:val="20"/>
              </w:rPr>
              <w:t>False</w:t>
            </w:r>
          </w:p>
        </w:tc>
      </w:tr>
      <w:tr w:rsidR="00E933E1" w14:paraId="08F37A7E" w14:textId="77777777">
        <w:trPr>
          <w:trHeight w:val="1122"/>
        </w:trPr>
        <w:tc>
          <w:tcPr>
            <w:tcW w:w="2000" w:type="dxa"/>
            <w:tcBorders>
              <w:bottom w:val="nil"/>
            </w:tcBorders>
          </w:tcPr>
          <w:p w14:paraId="1EA69195" w14:textId="77777777" w:rsidR="00E933E1" w:rsidRDefault="00877D9F">
            <w:pPr>
              <w:pStyle w:val="TableParagraph"/>
              <w:rPr>
                <w:sz w:val="20"/>
              </w:rPr>
            </w:pPr>
            <w:proofErr w:type="spellStart"/>
            <w:r>
              <w:rPr>
                <w:sz w:val="20"/>
              </w:rPr>
              <w:t>measurementsList</w:t>
            </w:r>
            <w:proofErr w:type="spellEnd"/>
          </w:p>
        </w:tc>
        <w:tc>
          <w:tcPr>
            <w:tcW w:w="3000" w:type="dxa"/>
            <w:tcBorders>
              <w:bottom w:val="nil"/>
            </w:tcBorders>
          </w:tcPr>
          <w:p w14:paraId="772BD4F8" w14:textId="77777777" w:rsidR="00E933E1" w:rsidRDefault="00877D9F">
            <w:pPr>
              <w:pStyle w:val="TableParagraph"/>
              <w:spacing w:line="249" w:lineRule="auto"/>
              <w:ind w:right="135"/>
              <w:rPr>
                <w:sz w:val="20"/>
              </w:rPr>
            </w:pPr>
            <w:r>
              <w:rPr>
                <w:sz w:val="20"/>
              </w:rPr>
              <w:t>It specifies a list of supported</w:t>
            </w:r>
            <w:r>
              <w:rPr>
                <w:spacing w:val="1"/>
                <w:sz w:val="20"/>
              </w:rPr>
              <w:t xml:space="preserve"> </w:t>
            </w:r>
            <w:r>
              <w:rPr>
                <w:sz w:val="20"/>
              </w:rPr>
              <w:t>measurements and their GPs.</w:t>
            </w:r>
            <w:r>
              <w:rPr>
                <w:spacing w:val="1"/>
                <w:sz w:val="20"/>
              </w:rPr>
              <w:t xml:space="preserve"> </w:t>
            </w:r>
            <w:r>
              <w:rPr>
                <w:sz w:val="20"/>
              </w:rPr>
              <w:t>A</w:t>
            </w:r>
            <w:r>
              <w:rPr>
                <w:spacing w:val="-5"/>
                <w:sz w:val="20"/>
              </w:rPr>
              <w:t xml:space="preserve"> </w:t>
            </w:r>
            <w:r>
              <w:rPr>
                <w:sz w:val="20"/>
              </w:rPr>
              <w:t>NULL</w:t>
            </w:r>
            <w:r>
              <w:rPr>
                <w:spacing w:val="-4"/>
                <w:sz w:val="20"/>
              </w:rPr>
              <w:t xml:space="preserve"> </w:t>
            </w:r>
            <w:r>
              <w:rPr>
                <w:sz w:val="20"/>
              </w:rPr>
              <w:t>value</w:t>
            </w:r>
            <w:r>
              <w:rPr>
                <w:spacing w:val="-4"/>
                <w:sz w:val="20"/>
              </w:rPr>
              <w:t xml:space="preserve"> </w:t>
            </w:r>
            <w:r>
              <w:rPr>
                <w:sz w:val="20"/>
              </w:rPr>
              <w:t>indicates</w:t>
            </w:r>
            <w:r>
              <w:rPr>
                <w:spacing w:val="-4"/>
                <w:sz w:val="20"/>
              </w:rPr>
              <w:t xml:space="preserve"> </w:t>
            </w:r>
            <w:r>
              <w:rPr>
                <w:sz w:val="20"/>
              </w:rPr>
              <w:t>there</w:t>
            </w:r>
            <w:r>
              <w:rPr>
                <w:spacing w:val="-4"/>
                <w:sz w:val="20"/>
              </w:rPr>
              <w:t xml:space="preserve"> </w:t>
            </w:r>
            <w:r>
              <w:rPr>
                <w:sz w:val="20"/>
              </w:rPr>
              <w:t>is</w:t>
            </w:r>
            <w:r>
              <w:rPr>
                <w:spacing w:val="-53"/>
                <w:sz w:val="20"/>
              </w:rPr>
              <w:t xml:space="preserve"> </w:t>
            </w:r>
            <w:r>
              <w:rPr>
                <w:sz w:val="20"/>
              </w:rPr>
              <w:t>no</w:t>
            </w:r>
            <w:r>
              <w:rPr>
                <w:spacing w:val="-2"/>
                <w:sz w:val="20"/>
              </w:rPr>
              <w:t xml:space="preserve"> </w:t>
            </w:r>
            <w:r>
              <w:rPr>
                <w:sz w:val="20"/>
              </w:rPr>
              <w:t>measurement</w:t>
            </w:r>
            <w:r>
              <w:rPr>
                <w:spacing w:val="-1"/>
                <w:sz w:val="20"/>
              </w:rPr>
              <w:t xml:space="preserve"> </w:t>
            </w:r>
            <w:r>
              <w:rPr>
                <w:sz w:val="20"/>
              </w:rPr>
              <w:t>supported.</w:t>
            </w:r>
          </w:p>
        </w:tc>
        <w:tc>
          <w:tcPr>
            <w:tcW w:w="4600" w:type="dxa"/>
            <w:tcBorders>
              <w:bottom w:val="nil"/>
            </w:tcBorders>
          </w:tcPr>
          <w:p w14:paraId="6796381C" w14:textId="77777777" w:rsidR="00E933E1" w:rsidRDefault="00877D9F">
            <w:pPr>
              <w:pStyle w:val="TableParagraph"/>
              <w:spacing w:before="3" w:line="360" w:lineRule="exact"/>
              <w:ind w:right="2699"/>
              <w:rPr>
                <w:sz w:val="20"/>
              </w:rPr>
            </w:pPr>
            <w:r>
              <w:rPr>
                <w:spacing w:val="-1"/>
                <w:sz w:val="20"/>
              </w:rPr>
              <w:t xml:space="preserve">type: </w:t>
            </w:r>
            <w:proofErr w:type="gramStart"/>
            <w:r>
              <w:rPr>
                <w:sz w:val="20"/>
              </w:rPr>
              <w:t>Measurements</w:t>
            </w:r>
            <w:proofErr w:type="gramEnd"/>
            <w:r>
              <w:rPr>
                <w:spacing w:val="-53"/>
                <w:sz w:val="20"/>
              </w:rPr>
              <w:t xml:space="preserve"> </w:t>
            </w:r>
            <w:r>
              <w:rPr>
                <w:sz w:val="20"/>
              </w:rPr>
              <w:t>multiplicity: *</w:t>
            </w:r>
            <w:r>
              <w:rPr>
                <w:spacing w:val="1"/>
                <w:sz w:val="20"/>
              </w:rPr>
              <w:t xml:space="preserve"> </w:t>
            </w:r>
            <w:proofErr w:type="spellStart"/>
            <w:r>
              <w:rPr>
                <w:sz w:val="20"/>
              </w:rPr>
              <w:t>isOrdered</w:t>
            </w:r>
            <w:proofErr w:type="spellEnd"/>
            <w:r>
              <w:rPr>
                <w:sz w:val="20"/>
              </w:rPr>
              <w:t>:</w:t>
            </w:r>
            <w:r>
              <w:rPr>
                <w:spacing w:val="-3"/>
                <w:sz w:val="20"/>
              </w:rPr>
              <w:t xml:space="preserve"> </w:t>
            </w:r>
            <w:r>
              <w:rPr>
                <w:sz w:val="20"/>
              </w:rPr>
              <w:t>N/A</w:t>
            </w:r>
          </w:p>
        </w:tc>
      </w:tr>
      <w:tr w:rsidR="00E933E1" w14:paraId="6AA56CCA" w14:textId="77777777">
        <w:trPr>
          <w:trHeight w:val="419"/>
        </w:trPr>
        <w:tc>
          <w:tcPr>
            <w:tcW w:w="2000" w:type="dxa"/>
            <w:tcBorders>
              <w:top w:val="nil"/>
              <w:bottom w:val="nil"/>
            </w:tcBorders>
          </w:tcPr>
          <w:p w14:paraId="7FAEF1F6"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7585616D" w14:textId="77777777" w:rsidR="00E933E1" w:rsidRDefault="00877D9F">
            <w:pPr>
              <w:pStyle w:val="TableParagraph"/>
              <w:spacing w:before="181" w:line="218" w:lineRule="exact"/>
              <w:rPr>
                <w:sz w:val="20"/>
              </w:rPr>
            </w:pPr>
            <w:proofErr w:type="spellStart"/>
            <w:r>
              <w:rPr>
                <w:sz w:val="20"/>
              </w:rPr>
              <w:t>allowedValues</w:t>
            </w:r>
            <w:proofErr w:type="spellEnd"/>
            <w:r>
              <w:rPr>
                <w:sz w:val="20"/>
              </w:rPr>
              <w:t>:</w:t>
            </w:r>
            <w:r>
              <w:rPr>
                <w:spacing w:val="-9"/>
                <w:sz w:val="20"/>
              </w:rPr>
              <w:t xml:space="preserve"> </w:t>
            </w:r>
            <w:r>
              <w:rPr>
                <w:sz w:val="20"/>
              </w:rPr>
              <w:t>N/A</w:t>
            </w:r>
          </w:p>
        </w:tc>
        <w:tc>
          <w:tcPr>
            <w:tcW w:w="4600" w:type="dxa"/>
            <w:tcBorders>
              <w:top w:val="nil"/>
              <w:bottom w:val="nil"/>
            </w:tcBorders>
          </w:tcPr>
          <w:p w14:paraId="18F78491" w14:textId="77777777" w:rsidR="00E933E1" w:rsidRDefault="00877D9F">
            <w:pPr>
              <w:pStyle w:val="TableParagraph"/>
              <w:spacing w:before="61"/>
              <w:rPr>
                <w:sz w:val="20"/>
              </w:rPr>
            </w:pPr>
            <w:proofErr w:type="spellStart"/>
            <w:r>
              <w:rPr>
                <w:sz w:val="20"/>
              </w:rPr>
              <w:t>isUnique</w:t>
            </w:r>
            <w:proofErr w:type="spellEnd"/>
            <w:r>
              <w:rPr>
                <w:sz w:val="20"/>
              </w:rPr>
              <w:t>:</w:t>
            </w:r>
            <w:r>
              <w:rPr>
                <w:spacing w:val="-6"/>
                <w:sz w:val="20"/>
              </w:rPr>
              <w:t xml:space="preserve"> </w:t>
            </w:r>
            <w:r>
              <w:rPr>
                <w:sz w:val="20"/>
              </w:rPr>
              <w:t>N/A</w:t>
            </w:r>
          </w:p>
        </w:tc>
      </w:tr>
      <w:tr w:rsidR="00E933E1" w14:paraId="696E97EF" w14:textId="77777777">
        <w:trPr>
          <w:trHeight w:val="300"/>
        </w:trPr>
        <w:tc>
          <w:tcPr>
            <w:tcW w:w="2000" w:type="dxa"/>
            <w:tcBorders>
              <w:top w:val="nil"/>
              <w:bottom w:val="nil"/>
            </w:tcBorders>
          </w:tcPr>
          <w:p w14:paraId="674B7179"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544D24F8" w14:textId="77777777" w:rsidR="00E933E1" w:rsidRDefault="00E933E1">
            <w:pPr>
              <w:pStyle w:val="TableParagraph"/>
              <w:spacing w:before="0"/>
              <w:ind w:left="0"/>
              <w:rPr>
                <w:rFonts w:ascii="Times New Roman"/>
                <w:sz w:val="18"/>
              </w:rPr>
            </w:pPr>
          </w:p>
        </w:tc>
        <w:tc>
          <w:tcPr>
            <w:tcW w:w="4600" w:type="dxa"/>
            <w:tcBorders>
              <w:top w:val="nil"/>
              <w:bottom w:val="nil"/>
            </w:tcBorders>
          </w:tcPr>
          <w:p w14:paraId="2E901B28" w14:textId="77777777" w:rsidR="00E933E1" w:rsidRDefault="00877D9F">
            <w:pPr>
              <w:pStyle w:val="TableParagraph"/>
              <w:spacing w:before="1"/>
              <w:rPr>
                <w:sz w:val="20"/>
              </w:rPr>
            </w:pPr>
            <w:proofErr w:type="spellStart"/>
            <w:r>
              <w:rPr>
                <w:sz w:val="20"/>
              </w:rPr>
              <w:t>defaultValue</w:t>
            </w:r>
            <w:proofErr w:type="spellEnd"/>
            <w:r>
              <w:rPr>
                <w:sz w:val="20"/>
              </w:rPr>
              <w:t>:</w:t>
            </w:r>
            <w:r>
              <w:rPr>
                <w:spacing w:val="-9"/>
                <w:sz w:val="20"/>
              </w:rPr>
              <w:t xml:space="preserve"> </w:t>
            </w:r>
            <w:r>
              <w:rPr>
                <w:sz w:val="20"/>
              </w:rPr>
              <w:t>None</w:t>
            </w:r>
          </w:p>
        </w:tc>
      </w:tr>
      <w:tr w:rsidR="00E933E1" w14:paraId="66F4DE3E" w14:textId="77777777">
        <w:trPr>
          <w:trHeight w:val="360"/>
        </w:trPr>
        <w:tc>
          <w:tcPr>
            <w:tcW w:w="2000" w:type="dxa"/>
            <w:tcBorders>
              <w:top w:val="nil"/>
              <w:bottom w:val="nil"/>
            </w:tcBorders>
          </w:tcPr>
          <w:p w14:paraId="52C793D3"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4D7EE3FD" w14:textId="77777777" w:rsidR="00E933E1" w:rsidRDefault="00E933E1">
            <w:pPr>
              <w:pStyle w:val="TableParagraph"/>
              <w:spacing w:before="0"/>
              <w:ind w:left="0"/>
              <w:rPr>
                <w:rFonts w:ascii="Times New Roman"/>
                <w:sz w:val="18"/>
              </w:rPr>
            </w:pPr>
          </w:p>
        </w:tc>
        <w:tc>
          <w:tcPr>
            <w:tcW w:w="4600" w:type="dxa"/>
            <w:tcBorders>
              <w:top w:val="nil"/>
              <w:bottom w:val="nil"/>
            </w:tcBorders>
          </w:tcPr>
          <w:p w14:paraId="17FD2EB0" w14:textId="77777777" w:rsidR="00E933E1" w:rsidRDefault="00877D9F">
            <w:pPr>
              <w:pStyle w:val="TableParagraph"/>
              <w:spacing w:before="61"/>
              <w:rPr>
                <w:sz w:val="20"/>
              </w:rPr>
            </w:pPr>
            <w:proofErr w:type="spellStart"/>
            <w:r>
              <w:rPr>
                <w:sz w:val="20"/>
              </w:rPr>
              <w:t>allowedValues</w:t>
            </w:r>
            <w:proofErr w:type="spellEnd"/>
            <w:r>
              <w:rPr>
                <w:sz w:val="20"/>
              </w:rPr>
              <w:t>:</w:t>
            </w:r>
            <w:r>
              <w:rPr>
                <w:spacing w:val="-9"/>
                <w:sz w:val="20"/>
              </w:rPr>
              <w:t xml:space="preserve"> </w:t>
            </w:r>
            <w:r>
              <w:rPr>
                <w:sz w:val="20"/>
              </w:rPr>
              <w:t>N/A</w:t>
            </w:r>
          </w:p>
        </w:tc>
      </w:tr>
      <w:tr w:rsidR="00E933E1" w14:paraId="302044F8" w14:textId="77777777">
        <w:trPr>
          <w:trHeight w:val="438"/>
        </w:trPr>
        <w:tc>
          <w:tcPr>
            <w:tcW w:w="2000" w:type="dxa"/>
            <w:tcBorders>
              <w:top w:val="nil"/>
            </w:tcBorders>
          </w:tcPr>
          <w:p w14:paraId="5AFED53A" w14:textId="77777777" w:rsidR="00E933E1" w:rsidRDefault="00E933E1">
            <w:pPr>
              <w:pStyle w:val="TableParagraph"/>
              <w:spacing w:before="0"/>
              <w:ind w:left="0"/>
              <w:rPr>
                <w:rFonts w:ascii="Times New Roman"/>
                <w:sz w:val="18"/>
              </w:rPr>
            </w:pPr>
          </w:p>
        </w:tc>
        <w:tc>
          <w:tcPr>
            <w:tcW w:w="3000" w:type="dxa"/>
            <w:tcBorders>
              <w:top w:val="nil"/>
            </w:tcBorders>
          </w:tcPr>
          <w:p w14:paraId="7D46F0B4" w14:textId="77777777" w:rsidR="00E933E1" w:rsidRDefault="00E933E1">
            <w:pPr>
              <w:pStyle w:val="TableParagraph"/>
              <w:spacing w:before="0"/>
              <w:ind w:left="0"/>
              <w:rPr>
                <w:rFonts w:ascii="Times New Roman"/>
                <w:sz w:val="18"/>
              </w:rPr>
            </w:pPr>
          </w:p>
        </w:tc>
        <w:tc>
          <w:tcPr>
            <w:tcW w:w="4600" w:type="dxa"/>
            <w:tcBorders>
              <w:top w:val="nil"/>
            </w:tcBorders>
          </w:tcPr>
          <w:p w14:paraId="258D130B" w14:textId="77777777" w:rsidR="00E933E1" w:rsidRDefault="00877D9F">
            <w:pPr>
              <w:pStyle w:val="TableParagraph"/>
              <w:spacing w:before="61"/>
              <w:rPr>
                <w:sz w:val="20"/>
              </w:rPr>
            </w:pPr>
            <w:proofErr w:type="spellStart"/>
            <w:r>
              <w:rPr>
                <w:sz w:val="20"/>
              </w:rPr>
              <w:t>isNullable</w:t>
            </w:r>
            <w:proofErr w:type="spellEnd"/>
            <w:r>
              <w:rPr>
                <w:sz w:val="20"/>
              </w:rPr>
              <w:t>:</w:t>
            </w:r>
            <w:r>
              <w:rPr>
                <w:spacing w:val="-10"/>
                <w:sz w:val="20"/>
              </w:rPr>
              <w:t xml:space="preserve"> </w:t>
            </w:r>
            <w:r>
              <w:rPr>
                <w:sz w:val="20"/>
              </w:rPr>
              <w:t>True</w:t>
            </w:r>
          </w:p>
        </w:tc>
      </w:tr>
    </w:tbl>
    <w:p w14:paraId="6102ABDE" w14:textId="77777777" w:rsidR="00E933E1" w:rsidRDefault="00E933E1">
      <w:pPr>
        <w:rPr>
          <w:sz w:val="20"/>
        </w:rPr>
        <w:sectPr w:rsidR="00E933E1">
          <w:pgSz w:w="12240" w:h="15840"/>
          <w:pgMar w:top="1300" w:right="0" w:bottom="940" w:left="0" w:header="616" w:footer="757" w:gutter="0"/>
          <w:cols w:space="720"/>
        </w:sectPr>
      </w:pPr>
    </w:p>
    <w:p w14:paraId="3E885251" w14:textId="77777777" w:rsidR="00E933E1" w:rsidRDefault="00F90403">
      <w:pPr>
        <w:pStyle w:val="BodyText"/>
        <w:spacing w:before="1"/>
        <w:rPr>
          <w:b/>
          <w:sz w:val="10"/>
        </w:rPr>
      </w:pPr>
      <w:r>
        <w:rPr>
          <w:noProof/>
        </w:rPr>
        <w:lastRenderedPageBreak/>
      </w:r>
      <w:r w:rsidR="00F90403">
        <w:rPr>
          <w:noProof/>
        </w:rPr>
        <w:pict w14:anchorId="609969EB">
          <v:line id="_x0000_s1408" alt="" style="position:absolute;z-index:-251634688;mso-wrap-edited:f;mso-width-percent:0;mso-height-percent:0;mso-position-horizontal-relative:page;mso-position-vertical-relative:page;mso-width-percent:0;mso-height-percent:0" from="318.75pt,346pt" to="318.75pt,346pt" strokeweight=".5pt">
            <w10:wrap anchorx="page" anchory="page"/>
          </v:line>
        </w:pict>
      </w:r>
      <w:r>
        <w:rPr>
          <w:noProof/>
        </w:rPr>
      </w:r>
      <w:r w:rsidR="00F90403">
        <w:rPr>
          <w:noProof/>
        </w:rPr>
        <w:pict w14:anchorId="114898F0">
          <v:line id="_x0000_s1407" alt="" style="position:absolute;z-index:-251633664;mso-wrap-edited:f;mso-width-percent:0;mso-height-percent:0;mso-position-horizontal-relative:page;mso-position-vertical-relative:page;mso-width-percent:0;mso-height-percent:0" from="318.75pt,471pt" to="318.75pt,471pt" strokeweight=".5pt">
            <w10:wrap anchorx="page" anchory="page"/>
          </v:line>
        </w:pict>
      </w:r>
      <w:r>
        <w:rPr>
          <w:noProof/>
        </w:rPr>
      </w:r>
      <w:r w:rsidR="00F90403">
        <w:rPr>
          <w:noProof/>
        </w:rPr>
        <w:pict w14:anchorId="47A92108">
          <v:line id="_x0000_s1406" alt="" style="position:absolute;z-index:-251632640;mso-wrap-edited:f;mso-width-percent:0;mso-height-percent:0;mso-position-horizontal-relative:page;mso-position-vertical-relative:page;mso-width-percent:0;mso-height-percent:0" from="318.75pt,608pt" to="318.75pt,608pt" strokeweight=".5pt">
            <w10:wrap anchorx="page" anchory="page"/>
          </v:line>
        </w:pict>
      </w: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1"/>
        <w:gridCol w:w="3000"/>
        <w:gridCol w:w="4601"/>
      </w:tblGrid>
      <w:tr w:rsidR="00E933E1" w14:paraId="5715AD54" w14:textId="77777777">
        <w:trPr>
          <w:trHeight w:val="360"/>
        </w:trPr>
        <w:tc>
          <w:tcPr>
            <w:tcW w:w="2001" w:type="dxa"/>
          </w:tcPr>
          <w:p w14:paraId="0ECAD222" w14:textId="77777777" w:rsidR="00E933E1" w:rsidRDefault="00877D9F">
            <w:pPr>
              <w:pStyle w:val="TableParagraph"/>
              <w:spacing w:before="44"/>
              <w:ind w:left="66"/>
              <w:rPr>
                <w:b/>
                <w:sz w:val="20"/>
              </w:rPr>
            </w:pPr>
            <w:r>
              <w:rPr>
                <w:b/>
                <w:color w:val="005994"/>
                <w:sz w:val="20"/>
              </w:rPr>
              <w:t>Attribute</w:t>
            </w:r>
            <w:r>
              <w:rPr>
                <w:b/>
                <w:color w:val="005994"/>
                <w:spacing w:val="-7"/>
                <w:sz w:val="20"/>
              </w:rPr>
              <w:t xml:space="preserve"> </w:t>
            </w:r>
            <w:r>
              <w:rPr>
                <w:b/>
                <w:color w:val="005994"/>
                <w:sz w:val="20"/>
              </w:rPr>
              <w:t>Name</w:t>
            </w:r>
          </w:p>
        </w:tc>
        <w:tc>
          <w:tcPr>
            <w:tcW w:w="3000" w:type="dxa"/>
          </w:tcPr>
          <w:p w14:paraId="15EC1AA0" w14:textId="77777777" w:rsidR="00E933E1" w:rsidRDefault="00877D9F">
            <w:pPr>
              <w:pStyle w:val="TableParagraph"/>
              <w:spacing w:before="44"/>
              <w:rPr>
                <w:b/>
                <w:sz w:val="20"/>
              </w:rPr>
            </w:pPr>
            <w:r>
              <w:rPr>
                <w:b/>
                <w:color w:val="005994"/>
                <w:sz w:val="20"/>
              </w:rPr>
              <w:t>Description</w:t>
            </w:r>
            <w:r>
              <w:rPr>
                <w:b/>
                <w:color w:val="005994"/>
                <w:spacing w:val="-7"/>
                <w:sz w:val="20"/>
              </w:rPr>
              <w:t xml:space="preserve"> </w:t>
            </w:r>
            <w:r>
              <w:rPr>
                <w:b/>
                <w:color w:val="005994"/>
                <w:sz w:val="20"/>
              </w:rPr>
              <w:t>and</w:t>
            </w:r>
            <w:r>
              <w:rPr>
                <w:b/>
                <w:color w:val="005994"/>
                <w:spacing w:val="-7"/>
                <w:sz w:val="20"/>
              </w:rPr>
              <w:t xml:space="preserve"> </w:t>
            </w:r>
            <w:r>
              <w:rPr>
                <w:b/>
                <w:color w:val="005994"/>
                <w:sz w:val="20"/>
              </w:rPr>
              <w:t>Values</w:t>
            </w:r>
          </w:p>
        </w:tc>
        <w:tc>
          <w:tcPr>
            <w:tcW w:w="4601" w:type="dxa"/>
          </w:tcPr>
          <w:p w14:paraId="1DC62F6A" w14:textId="77777777" w:rsidR="00E933E1" w:rsidRDefault="00877D9F">
            <w:pPr>
              <w:pStyle w:val="TableParagraph"/>
              <w:spacing w:before="44"/>
              <w:rPr>
                <w:b/>
                <w:sz w:val="20"/>
              </w:rPr>
            </w:pPr>
            <w:r>
              <w:rPr>
                <w:b/>
                <w:color w:val="005994"/>
                <w:sz w:val="20"/>
              </w:rPr>
              <w:t>Properties</w:t>
            </w:r>
          </w:p>
        </w:tc>
      </w:tr>
      <w:tr w:rsidR="00E933E1" w14:paraId="2DF453B5" w14:textId="77777777">
        <w:trPr>
          <w:trHeight w:val="342"/>
        </w:trPr>
        <w:tc>
          <w:tcPr>
            <w:tcW w:w="2001" w:type="dxa"/>
            <w:tcBorders>
              <w:bottom w:val="nil"/>
            </w:tcBorders>
          </w:tcPr>
          <w:p w14:paraId="75A755B7" w14:textId="77777777" w:rsidR="00E933E1" w:rsidRDefault="00877D9F">
            <w:pPr>
              <w:pStyle w:val="TableParagraph"/>
              <w:spacing w:line="218" w:lineRule="exact"/>
              <w:ind w:left="66"/>
              <w:rPr>
                <w:sz w:val="20"/>
              </w:rPr>
            </w:pPr>
            <w:proofErr w:type="spellStart"/>
            <w:r>
              <w:rPr>
                <w:sz w:val="20"/>
              </w:rPr>
              <w:t>vnfParametersList</w:t>
            </w:r>
            <w:proofErr w:type="spellEnd"/>
          </w:p>
        </w:tc>
        <w:tc>
          <w:tcPr>
            <w:tcW w:w="3000" w:type="dxa"/>
            <w:tcBorders>
              <w:bottom w:val="nil"/>
            </w:tcBorders>
          </w:tcPr>
          <w:p w14:paraId="2F904465" w14:textId="77777777" w:rsidR="00E933E1" w:rsidRDefault="00877D9F">
            <w:pPr>
              <w:pStyle w:val="TableParagraph"/>
              <w:spacing w:line="218" w:lineRule="exact"/>
              <w:rPr>
                <w:sz w:val="20"/>
              </w:rPr>
            </w:pPr>
            <w:r>
              <w:rPr>
                <w:sz w:val="20"/>
              </w:rPr>
              <w:t>This</w:t>
            </w:r>
            <w:r>
              <w:rPr>
                <w:spacing w:val="-5"/>
                <w:sz w:val="20"/>
              </w:rPr>
              <w:t xml:space="preserve"> </w:t>
            </w:r>
            <w:r>
              <w:rPr>
                <w:sz w:val="20"/>
              </w:rPr>
              <w:t>attribute</w:t>
            </w:r>
            <w:r>
              <w:rPr>
                <w:spacing w:val="-4"/>
                <w:sz w:val="20"/>
              </w:rPr>
              <w:t xml:space="preserve"> </w:t>
            </w:r>
            <w:r>
              <w:rPr>
                <w:sz w:val="20"/>
              </w:rPr>
              <w:t>contains</w:t>
            </w:r>
            <w:r>
              <w:rPr>
                <w:spacing w:val="-4"/>
                <w:sz w:val="20"/>
              </w:rPr>
              <w:t xml:space="preserve"> </w:t>
            </w:r>
            <w:r>
              <w:rPr>
                <w:sz w:val="20"/>
              </w:rPr>
              <w:t>the</w:t>
            </w:r>
            <w:r>
              <w:rPr>
                <w:spacing w:val="-4"/>
                <w:sz w:val="20"/>
              </w:rPr>
              <w:t xml:space="preserve"> </w:t>
            </w:r>
            <w:r>
              <w:rPr>
                <w:sz w:val="20"/>
              </w:rPr>
              <w:t>pa-</w:t>
            </w:r>
          </w:p>
        </w:tc>
        <w:tc>
          <w:tcPr>
            <w:tcW w:w="4601" w:type="dxa"/>
            <w:tcBorders>
              <w:bottom w:val="nil"/>
            </w:tcBorders>
          </w:tcPr>
          <w:p w14:paraId="4C9C945B" w14:textId="77777777" w:rsidR="00E933E1" w:rsidRDefault="00877D9F">
            <w:pPr>
              <w:pStyle w:val="TableParagraph"/>
              <w:spacing w:line="218" w:lineRule="exact"/>
              <w:rPr>
                <w:sz w:val="20"/>
              </w:rPr>
            </w:pPr>
            <w:r>
              <w:rPr>
                <w:sz w:val="20"/>
              </w:rPr>
              <w:t>type:</w:t>
            </w:r>
            <w:r>
              <w:rPr>
                <w:spacing w:val="-6"/>
                <w:sz w:val="20"/>
              </w:rPr>
              <w:t xml:space="preserve"> </w:t>
            </w:r>
            <w:r>
              <w:rPr>
                <w:sz w:val="20"/>
              </w:rPr>
              <w:t>String</w:t>
            </w:r>
          </w:p>
        </w:tc>
      </w:tr>
      <w:tr w:rsidR="00E933E1" w14:paraId="46BC8B73" w14:textId="77777777">
        <w:trPr>
          <w:trHeight w:val="480"/>
        </w:trPr>
        <w:tc>
          <w:tcPr>
            <w:tcW w:w="2001" w:type="dxa"/>
            <w:tcBorders>
              <w:top w:val="nil"/>
              <w:bottom w:val="nil"/>
            </w:tcBorders>
          </w:tcPr>
          <w:p w14:paraId="113C08C5"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47292204" w14:textId="77777777" w:rsidR="00E933E1" w:rsidRDefault="00877D9F">
            <w:pPr>
              <w:pStyle w:val="TableParagraph"/>
              <w:spacing w:before="1"/>
              <w:rPr>
                <w:sz w:val="20"/>
              </w:rPr>
            </w:pPr>
            <w:proofErr w:type="spellStart"/>
            <w:r>
              <w:rPr>
                <w:sz w:val="20"/>
              </w:rPr>
              <w:t>rameter</w:t>
            </w:r>
            <w:proofErr w:type="spellEnd"/>
            <w:r>
              <w:rPr>
                <w:spacing w:val="-3"/>
                <w:sz w:val="20"/>
              </w:rPr>
              <w:t xml:space="preserve"> </w:t>
            </w:r>
            <w:r>
              <w:rPr>
                <w:sz w:val="20"/>
              </w:rPr>
              <w:t>set</w:t>
            </w:r>
            <w:r>
              <w:rPr>
                <w:spacing w:val="-2"/>
                <w:sz w:val="20"/>
              </w:rPr>
              <w:t xml:space="preserve"> </w:t>
            </w:r>
            <w:r>
              <w:rPr>
                <w:sz w:val="20"/>
              </w:rPr>
              <w:t>of</w:t>
            </w:r>
            <w:r>
              <w:rPr>
                <w:spacing w:val="-2"/>
                <w:sz w:val="20"/>
              </w:rPr>
              <w:t xml:space="preserve"> </w:t>
            </w:r>
            <w:r>
              <w:rPr>
                <w:sz w:val="20"/>
              </w:rPr>
              <w:t>the</w:t>
            </w:r>
            <w:r>
              <w:rPr>
                <w:spacing w:val="-3"/>
                <w:sz w:val="20"/>
              </w:rPr>
              <w:t xml:space="preserve"> </w:t>
            </w:r>
            <w:r>
              <w:rPr>
                <w:sz w:val="20"/>
              </w:rPr>
              <w:t>VNF</w:t>
            </w:r>
            <w:r>
              <w:rPr>
                <w:spacing w:val="-2"/>
                <w:sz w:val="20"/>
              </w:rPr>
              <w:t xml:space="preserve"> </w:t>
            </w:r>
            <w:r>
              <w:rPr>
                <w:sz w:val="20"/>
              </w:rPr>
              <w:t>in-</w:t>
            </w:r>
          </w:p>
          <w:p w14:paraId="100AD2FD" w14:textId="77777777" w:rsidR="00E933E1" w:rsidRDefault="00877D9F">
            <w:pPr>
              <w:pStyle w:val="TableParagraph"/>
              <w:spacing w:before="10" w:line="218" w:lineRule="exact"/>
              <w:rPr>
                <w:sz w:val="20"/>
              </w:rPr>
            </w:pPr>
            <w:r>
              <w:rPr>
                <w:sz w:val="20"/>
              </w:rPr>
              <w:t>stance(s)</w:t>
            </w:r>
            <w:r>
              <w:rPr>
                <w:spacing w:val="-2"/>
                <w:sz w:val="20"/>
              </w:rPr>
              <w:t xml:space="preserve"> </w:t>
            </w:r>
            <w:r>
              <w:rPr>
                <w:sz w:val="20"/>
              </w:rPr>
              <w:t>corresponding</w:t>
            </w:r>
            <w:r>
              <w:rPr>
                <w:spacing w:val="-2"/>
                <w:sz w:val="20"/>
              </w:rPr>
              <w:t xml:space="preserve"> </w:t>
            </w:r>
            <w:r>
              <w:rPr>
                <w:sz w:val="20"/>
              </w:rPr>
              <w:t>to</w:t>
            </w:r>
            <w:r>
              <w:rPr>
                <w:spacing w:val="-2"/>
                <w:sz w:val="20"/>
              </w:rPr>
              <w:t xml:space="preserve"> </w:t>
            </w:r>
            <w:r>
              <w:rPr>
                <w:sz w:val="20"/>
              </w:rPr>
              <w:t>an</w:t>
            </w:r>
          </w:p>
        </w:tc>
        <w:tc>
          <w:tcPr>
            <w:tcW w:w="4601" w:type="dxa"/>
            <w:tcBorders>
              <w:top w:val="nil"/>
              <w:bottom w:val="nil"/>
            </w:tcBorders>
          </w:tcPr>
          <w:p w14:paraId="0A4CFE18" w14:textId="77777777" w:rsidR="00E933E1" w:rsidRDefault="00877D9F">
            <w:pPr>
              <w:pStyle w:val="TableParagraph"/>
              <w:spacing w:before="121"/>
              <w:rPr>
                <w:sz w:val="20"/>
              </w:rPr>
            </w:pPr>
            <w:r>
              <w:rPr>
                <w:sz w:val="20"/>
              </w:rPr>
              <w:t>multiplicity:</w:t>
            </w:r>
            <w:r>
              <w:rPr>
                <w:spacing w:val="-1"/>
                <w:sz w:val="20"/>
              </w:rPr>
              <w:t xml:space="preserve"> </w:t>
            </w:r>
            <w:r>
              <w:rPr>
                <w:sz w:val="20"/>
              </w:rPr>
              <w:t>*</w:t>
            </w:r>
          </w:p>
        </w:tc>
      </w:tr>
      <w:tr w:rsidR="00E933E1" w14:paraId="79CE104E" w14:textId="77777777">
        <w:trPr>
          <w:trHeight w:val="240"/>
        </w:trPr>
        <w:tc>
          <w:tcPr>
            <w:tcW w:w="2001" w:type="dxa"/>
            <w:tcBorders>
              <w:top w:val="nil"/>
              <w:bottom w:val="nil"/>
            </w:tcBorders>
          </w:tcPr>
          <w:p w14:paraId="4A3EA57A" w14:textId="77777777" w:rsidR="00E933E1" w:rsidRDefault="00E933E1">
            <w:pPr>
              <w:pStyle w:val="TableParagraph"/>
              <w:spacing w:before="0"/>
              <w:ind w:left="0"/>
              <w:rPr>
                <w:rFonts w:ascii="Times New Roman"/>
                <w:sz w:val="16"/>
              </w:rPr>
            </w:pPr>
          </w:p>
        </w:tc>
        <w:tc>
          <w:tcPr>
            <w:tcW w:w="3000" w:type="dxa"/>
            <w:tcBorders>
              <w:top w:val="nil"/>
              <w:bottom w:val="nil"/>
            </w:tcBorders>
          </w:tcPr>
          <w:p w14:paraId="605F05F8" w14:textId="77777777" w:rsidR="00E933E1" w:rsidRDefault="00877D9F">
            <w:pPr>
              <w:pStyle w:val="TableParagraph"/>
              <w:spacing w:before="1" w:line="218" w:lineRule="exact"/>
              <w:rPr>
                <w:sz w:val="20"/>
              </w:rPr>
            </w:pPr>
            <w:r>
              <w:rPr>
                <w:sz w:val="20"/>
              </w:rPr>
              <w:t>NE.</w:t>
            </w:r>
            <w:r>
              <w:rPr>
                <w:spacing w:val="-4"/>
                <w:sz w:val="20"/>
              </w:rPr>
              <w:t xml:space="preserve"> </w:t>
            </w:r>
            <w:r>
              <w:rPr>
                <w:sz w:val="20"/>
              </w:rPr>
              <w:t>Each</w:t>
            </w:r>
            <w:r>
              <w:rPr>
                <w:spacing w:val="-3"/>
                <w:sz w:val="20"/>
              </w:rPr>
              <w:t xml:space="preserve"> </w:t>
            </w:r>
            <w:r>
              <w:rPr>
                <w:sz w:val="20"/>
              </w:rPr>
              <w:t>entry</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list</w:t>
            </w:r>
            <w:r>
              <w:rPr>
                <w:spacing w:val="-3"/>
                <w:sz w:val="20"/>
              </w:rPr>
              <w:t xml:space="preserve"> </w:t>
            </w:r>
            <w:r>
              <w:rPr>
                <w:sz w:val="20"/>
              </w:rPr>
              <w:t>con-</w:t>
            </w:r>
          </w:p>
        </w:tc>
        <w:tc>
          <w:tcPr>
            <w:tcW w:w="4601" w:type="dxa"/>
            <w:tcBorders>
              <w:top w:val="nil"/>
              <w:bottom w:val="nil"/>
            </w:tcBorders>
          </w:tcPr>
          <w:p w14:paraId="3874F454" w14:textId="77777777" w:rsidR="00E933E1" w:rsidRDefault="00877D9F">
            <w:pPr>
              <w:pStyle w:val="TableParagraph"/>
              <w:spacing w:before="1" w:line="218" w:lineRule="exact"/>
              <w:rPr>
                <w:sz w:val="20"/>
              </w:rPr>
            </w:pPr>
            <w:proofErr w:type="spellStart"/>
            <w:r>
              <w:rPr>
                <w:sz w:val="20"/>
              </w:rPr>
              <w:t>isOrdered</w:t>
            </w:r>
            <w:proofErr w:type="spellEnd"/>
            <w:r>
              <w:rPr>
                <w:sz w:val="20"/>
              </w:rPr>
              <w:t>:</w:t>
            </w:r>
            <w:r>
              <w:rPr>
                <w:spacing w:val="-7"/>
                <w:sz w:val="20"/>
              </w:rPr>
              <w:t xml:space="preserve"> </w:t>
            </w:r>
            <w:r>
              <w:rPr>
                <w:sz w:val="20"/>
              </w:rPr>
              <w:t>N/A</w:t>
            </w:r>
          </w:p>
        </w:tc>
      </w:tr>
      <w:tr w:rsidR="00E933E1" w14:paraId="56B8FBEF" w14:textId="77777777">
        <w:trPr>
          <w:trHeight w:val="359"/>
        </w:trPr>
        <w:tc>
          <w:tcPr>
            <w:tcW w:w="2001" w:type="dxa"/>
            <w:tcBorders>
              <w:top w:val="nil"/>
              <w:bottom w:val="nil"/>
            </w:tcBorders>
          </w:tcPr>
          <w:p w14:paraId="71547FB6"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51B4613A" w14:textId="77777777" w:rsidR="00E933E1" w:rsidRDefault="00877D9F">
            <w:pPr>
              <w:pStyle w:val="TableParagraph"/>
              <w:spacing w:before="1"/>
              <w:rPr>
                <w:sz w:val="20"/>
              </w:rPr>
            </w:pPr>
            <w:proofErr w:type="spellStart"/>
            <w:r>
              <w:rPr>
                <w:sz w:val="20"/>
              </w:rPr>
              <w:t>tains</w:t>
            </w:r>
            <w:proofErr w:type="spellEnd"/>
            <w:r>
              <w:rPr>
                <w:sz w:val="20"/>
              </w:rPr>
              <w:t>:</w:t>
            </w:r>
          </w:p>
        </w:tc>
        <w:tc>
          <w:tcPr>
            <w:tcW w:w="4601" w:type="dxa"/>
            <w:tcBorders>
              <w:top w:val="nil"/>
              <w:bottom w:val="nil"/>
            </w:tcBorders>
          </w:tcPr>
          <w:p w14:paraId="1002CE82" w14:textId="77777777" w:rsidR="00E933E1" w:rsidRDefault="00877D9F">
            <w:pPr>
              <w:pStyle w:val="TableParagraph"/>
              <w:spacing w:before="121" w:line="218" w:lineRule="exact"/>
              <w:rPr>
                <w:sz w:val="20"/>
              </w:rPr>
            </w:pPr>
            <w:proofErr w:type="spellStart"/>
            <w:r>
              <w:rPr>
                <w:sz w:val="20"/>
              </w:rPr>
              <w:t>isUnique</w:t>
            </w:r>
            <w:proofErr w:type="spellEnd"/>
            <w:r>
              <w:rPr>
                <w:sz w:val="20"/>
              </w:rPr>
              <w:t>:</w:t>
            </w:r>
            <w:r>
              <w:rPr>
                <w:spacing w:val="-9"/>
                <w:sz w:val="20"/>
              </w:rPr>
              <w:t xml:space="preserve"> </w:t>
            </w:r>
            <w:r>
              <w:rPr>
                <w:sz w:val="20"/>
              </w:rPr>
              <w:t>True</w:t>
            </w:r>
          </w:p>
        </w:tc>
      </w:tr>
      <w:tr w:rsidR="00E933E1" w14:paraId="55B4EB97" w14:textId="77777777">
        <w:trPr>
          <w:trHeight w:val="495"/>
        </w:trPr>
        <w:tc>
          <w:tcPr>
            <w:tcW w:w="2001" w:type="dxa"/>
            <w:tcBorders>
              <w:top w:val="nil"/>
              <w:bottom w:val="nil"/>
            </w:tcBorders>
          </w:tcPr>
          <w:p w14:paraId="11A5EE32"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25AFBCFF" w14:textId="77777777" w:rsidR="00E933E1" w:rsidRDefault="00877D9F">
            <w:pPr>
              <w:pStyle w:val="TableParagraph"/>
              <w:numPr>
                <w:ilvl w:val="0"/>
                <w:numId w:val="96"/>
              </w:numPr>
              <w:tabs>
                <w:tab w:val="left" w:pos="348"/>
                <w:tab w:val="left" w:pos="349"/>
              </w:tabs>
              <w:spacing w:before="1"/>
              <w:rPr>
                <w:sz w:val="20"/>
              </w:rPr>
            </w:pPr>
            <w:proofErr w:type="spellStart"/>
            <w:r>
              <w:rPr>
                <w:sz w:val="20"/>
              </w:rPr>
              <w:t>vnfInstanceId</w:t>
            </w:r>
            <w:proofErr w:type="spellEnd"/>
          </w:p>
          <w:p w14:paraId="61F24B64" w14:textId="77777777" w:rsidR="00E933E1" w:rsidRDefault="00877D9F">
            <w:pPr>
              <w:pStyle w:val="TableParagraph"/>
              <w:numPr>
                <w:ilvl w:val="0"/>
                <w:numId w:val="96"/>
              </w:numPr>
              <w:tabs>
                <w:tab w:val="left" w:pos="348"/>
                <w:tab w:val="left" w:pos="349"/>
              </w:tabs>
              <w:spacing w:before="40" w:line="203" w:lineRule="exact"/>
              <w:rPr>
                <w:sz w:val="20"/>
              </w:rPr>
            </w:pPr>
            <w:proofErr w:type="spellStart"/>
            <w:r>
              <w:rPr>
                <w:sz w:val="20"/>
              </w:rPr>
              <w:t>vnfdId</w:t>
            </w:r>
            <w:proofErr w:type="spellEnd"/>
            <w:r>
              <w:rPr>
                <w:spacing w:val="-1"/>
                <w:sz w:val="20"/>
              </w:rPr>
              <w:t xml:space="preserve"> </w:t>
            </w:r>
            <w:r>
              <w:rPr>
                <w:sz w:val="20"/>
              </w:rPr>
              <w:t>(optional)</w:t>
            </w:r>
          </w:p>
        </w:tc>
        <w:tc>
          <w:tcPr>
            <w:tcW w:w="4601" w:type="dxa"/>
            <w:tcBorders>
              <w:top w:val="nil"/>
              <w:bottom w:val="nil"/>
            </w:tcBorders>
          </w:tcPr>
          <w:p w14:paraId="2743237B" w14:textId="77777777" w:rsidR="00E933E1" w:rsidRDefault="00877D9F">
            <w:pPr>
              <w:pStyle w:val="TableParagraph"/>
              <w:spacing w:before="121"/>
              <w:rPr>
                <w:sz w:val="20"/>
              </w:rPr>
            </w:pPr>
            <w:proofErr w:type="spellStart"/>
            <w:r>
              <w:rPr>
                <w:sz w:val="20"/>
              </w:rPr>
              <w:t>defaultValue</w:t>
            </w:r>
            <w:proofErr w:type="spellEnd"/>
            <w:r>
              <w:rPr>
                <w:sz w:val="20"/>
              </w:rPr>
              <w:t>:</w:t>
            </w:r>
            <w:r>
              <w:rPr>
                <w:spacing w:val="-9"/>
                <w:sz w:val="20"/>
              </w:rPr>
              <w:t xml:space="preserve"> </w:t>
            </w:r>
            <w:r>
              <w:rPr>
                <w:sz w:val="20"/>
              </w:rPr>
              <w:t>None</w:t>
            </w:r>
          </w:p>
        </w:tc>
      </w:tr>
      <w:tr w:rsidR="00E933E1" w14:paraId="4C880D18" w14:textId="77777777">
        <w:trPr>
          <w:trHeight w:val="300"/>
        </w:trPr>
        <w:tc>
          <w:tcPr>
            <w:tcW w:w="2001" w:type="dxa"/>
            <w:tcBorders>
              <w:top w:val="nil"/>
              <w:bottom w:val="nil"/>
            </w:tcBorders>
          </w:tcPr>
          <w:p w14:paraId="18BEEBC1"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6F67142A" w14:textId="77777777" w:rsidR="00E933E1" w:rsidRDefault="00877D9F">
            <w:pPr>
              <w:pStyle w:val="TableParagraph"/>
              <w:numPr>
                <w:ilvl w:val="0"/>
                <w:numId w:val="95"/>
              </w:numPr>
              <w:tabs>
                <w:tab w:val="left" w:pos="348"/>
                <w:tab w:val="left" w:pos="349"/>
              </w:tabs>
              <w:spacing w:before="46"/>
              <w:rPr>
                <w:sz w:val="20"/>
              </w:rPr>
            </w:pPr>
            <w:proofErr w:type="spellStart"/>
            <w:r>
              <w:rPr>
                <w:sz w:val="20"/>
              </w:rPr>
              <w:t>flavourId</w:t>
            </w:r>
            <w:proofErr w:type="spellEnd"/>
            <w:r>
              <w:rPr>
                <w:spacing w:val="-5"/>
                <w:sz w:val="20"/>
              </w:rPr>
              <w:t xml:space="preserve"> </w:t>
            </w:r>
            <w:r>
              <w:rPr>
                <w:sz w:val="20"/>
              </w:rPr>
              <w:t>(optional)</w:t>
            </w:r>
          </w:p>
        </w:tc>
        <w:tc>
          <w:tcPr>
            <w:tcW w:w="4601" w:type="dxa"/>
            <w:tcBorders>
              <w:top w:val="nil"/>
              <w:bottom w:val="nil"/>
            </w:tcBorders>
          </w:tcPr>
          <w:p w14:paraId="607D9348" w14:textId="77777777" w:rsidR="00E933E1" w:rsidRDefault="00877D9F">
            <w:pPr>
              <w:pStyle w:val="TableParagraph"/>
              <w:spacing w:before="0" w:line="217" w:lineRule="exact"/>
              <w:rPr>
                <w:sz w:val="20"/>
              </w:rPr>
            </w:pPr>
            <w:proofErr w:type="spellStart"/>
            <w:r>
              <w:rPr>
                <w:sz w:val="20"/>
              </w:rPr>
              <w:t>isNullable</w:t>
            </w:r>
            <w:proofErr w:type="spellEnd"/>
            <w:r>
              <w:rPr>
                <w:sz w:val="20"/>
              </w:rPr>
              <w:t>:</w:t>
            </w:r>
            <w:r>
              <w:rPr>
                <w:spacing w:val="-10"/>
                <w:sz w:val="20"/>
              </w:rPr>
              <w:t xml:space="preserve"> </w:t>
            </w:r>
            <w:r>
              <w:rPr>
                <w:sz w:val="20"/>
              </w:rPr>
              <w:t>True</w:t>
            </w:r>
          </w:p>
        </w:tc>
      </w:tr>
      <w:tr w:rsidR="00E933E1" w14:paraId="58C97036" w14:textId="77777777">
        <w:trPr>
          <w:trHeight w:val="375"/>
        </w:trPr>
        <w:tc>
          <w:tcPr>
            <w:tcW w:w="2001" w:type="dxa"/>
            <w:tcBorders>
              <w:top w:val="nil"/>
              <w:bottom w:val="nil"/>
            </w:tcBorders>
          </w:tcPr>
          <w:p w14:paraId="1A6B26B1"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1BB80708" w14:textId="77777777" w:rsidR="00E933E1" w:rsidRDefault="00877D9F">
            <w:pPr>
              <w:pStyle w:val="TableParagraph"/>
              <w:numPr>
                <w:ilvl w:val="0"/>
                <w:numId w:val="94"/>
              </w:numPr>
              <w:tabs>
                <w:tab w:val="left" w:pos="348"/>
                <w:tab w:val="left" w:pos="349"/>
              </w:tabs>
              <w:spacing w:before="16"/>
              <w:rPr>
                <w:sz w:val="20"/>
              </w:rPr>
            </w:pPr>
            <w:proofErr w:type="spellStart"/>
            <w:r>
              <w:rPr>
                <w:sz w:val="20"/>
              </w:rPr>
              <w:t>autoScalable</w:t>
            </w:r>
            <w:proofErr w:type="spellEnd"/>
          </w:p>
        </w:tc>
        <w:tc>
          <w:tcPr>
            <w:tcW w:w="4601" w:type="dxa"/>
            <w:tcBorders>
              <w:top w:val="nil"/>
              <w:bottom w:val="nil"/>
            </w:tcBorders>
          </w:tcPr>
          <w:p w14:paraId="7DF27041" w14:textId="77777777" w:rsidR="00E933E1" w:rsidRDefault="00E933E1">
            <w:pPr>
              <w:pStyle w:val="TableParagraph"/>
              <w:spacing w:before="0"/>
              <w:ind w:left="0"/>
              <w:rPr>
                <w:rFonts w:ascii="Times New Roman"/>
                <w:sz w:val="18"/>
              </w:rPr>
            </w:pPr>
          </w:p>
        </w:tc>
      </w:tr>
      <w:tr w:rsidR="00E933E1" w14:paraId="39FD4957" w14:textId="77777777">
        <w:trPr>
          <w:trHeight w:val="360"/>
        </w:trPr>
        <w:tc>
          <w:tcPr>
            <w:tcW w:w="2001" w:type="dxa"/>
            <w:tcBorders>
              <w:top w:val="nil"/>
              <w:bottom w:val="nil"/>
            </w:tcBorders>
          </w:tcPr>
          <w:p w14:paraId="42E2B889"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0ECE2F59" w14:textId="77777777" w:rsidR="00E933E1" w:rsidRDefault="00877D9F">
            <w:pPr>
              <w:pStyle w:val="TableParagraph"/>
              <w:spacing w:before="121" w:line="218" w:lineRule="exact"/>
              <w:rPr>
                <w:sz w:val="20"/>
              </w:rPr>
            </w:pPr>
            <w:proofErr w:type="spellStart"/>
            <w:r>
              <w:rPr>
                <w:sz w:val="20"/>
              </w:rPr>
              <w:t>vnfInstanceId</w:t>
            </w:r>
            <w:proofErr w:type="spellEnd"/>
            <w:r>
              <w:rPr>
                <w:sz w:val="20"/>
              </w:rPr>
              <w:t>:</w:t>
            </w:r>
            <w:r>
              <w:rPr>
                <w:spacing w:val="-5"/>
                <w:sz w:val="20"/>
              </w:rPr>
              <w:t xml:space="preserve"> </w:t>
            </w:r>
            <w:r>
              <w:rPr>
                <w:sz w:val="20"/>
              </w:rPr>
              <w:t>VNF</w:t>
            </w:r>
            <w:r>
              <w:rPr>
                <w:spacing w:val="-4"/>
                <w:sz w:val="20"/>
              </w:rPr>
              <w:t xml:space="preserve"> </w:t>
            </w:r>
            <w:r>
              <w:rPr>
                <w:sz w:val="20"/>
              </w:rPr>
              <w:t>instance</w:t>
            </w:r>
          </w:p>
        </w:tc>
        <w:tc>
          <w:tcPr>
            <w:tcW w:w="4601" w:type="dxa"/>
            <w:tcBorders>
              <w:top w:val="nil"/>
              <w:bottom w:val="nil"/>
            </w:tcBorders>
          </w:tcPr>
          <w:p w14:paraId="16FB1910" w14:textId="77777777" w:rsidR="00E933E1" w:rsidRDefault="00E933E1">
            <w:pPr>
              <w:pStyle w:val="TableParagraph"/>
              <w:spacing w:before="0"/>
              <w:ind w:left="0"/>
              <w:rPr>
                <w:rFonts w:ascii="Times New Roman"/>
                <w:sz w:val="18"/>
              </w:rPr>
            </w:pPr>
          </w:p>
        </w:tc>
      </w:tr>
      <w:tr w:rsidR="00E933E1" w14:paraId="0CB69353" w14:textId="77777777">
        <w:trPr>
          <w:trHeight w:val="240"/>
        </w:trPr>
        <w:tc>
          <w:tcPr>
            <w:tcW w:w="2001" w:type="dxa"/>
            <w:tcBorders>
              <w:top w:val="nil"/>
              <w:bottom w:val="nil"/>
            </w:tcBorders>
          </w:tcPr>
          <w:p w14:paraId="44F34FDE" w14:textId="77777777" w:rsidR="00E933E1" w:rsidRDefault="00E933E1">
            <w:pPr>
              <w:pStyle w:val="TableParagraph"/>
              <w:spacing w:before="0"/>
              <w:ind w:left="0"/>
              <w:rPr>
                <w:rFonts w:ascii="Times New Roman"/>
                <w:sz w:val="16"/>
              </w:rPr>
            </w:pPr>
          </w:p>
        </w:tc>
        <w:tc>
          <w:tcPr>
            <w:tcW w:w="3000" w:type="dxa"/>
            <w:tcBorders>
              <w:top w:val="nil"/>
              <w:bottom w:val="nil"/>
            </w:tcBorders>
          </w:tcPr>
          <w:p w14:paraId="454BD981" w14:textId="77777777" w:rsidR="00E933E1" w:rsidRDefault="00877D9F">
            <w:pPr>
              <w:pStyle w:val="TableParagraph"/>
              <w:spacing w:before="1" w:line="218" w:lineRule="exact"/>
              <w:rPr>
                <w:sz w:val="20"/>
              </w:rPr>
            </w:pPr>
            <w:r>
              <w:rPr>
                <w:sz w:val="20"/>
              </w:rPr>
              <w:t>identifier</w:t>
            </w:r>
            <w:r>
              <w:rPr>
                <w:spacing w:val="-4"/>
                <w:sz w:val="20"/>
              </w:rPr>
              <w:t xml:space="preserve"> </w:t>
            </w:r>
            <w:r>
              <w:rPr>
                <w:sz w:val="20"/>
              </w:rPr>
              <w:t>(</w:t>
            </w:r>
            <w:proofErr w:type="spellStart"/>
            <w:r>
              <w:rPr>
                <w:sz w:val="20"/>
              </w:rPr>
              <w:t>vnfInstanceId</w:t>
            </w:r>
            <w:proofErr w:type="spellEnd"/>
            <w:r>
              <w:rPr>
                <w:sz w:val="20"/>
              </w:rPr>
              <w:t>,</w:t>
            </w:r>
            <w:r>
              <w:rPr>
                <w:spacing w:val="-4"/>
                <w:sz w:val="20"/>
              </w:rPr>
              <w:t xml:space="preserve"> </w:t>
            </w:r>
            <w:r>
              <w:rPr>
                <w:sz w:val="20"/>
              </w:rPr>
              <w:t>see</w:t>
            </w:r>
          </w:p>
        </w:tc>
        <w:tc>
          <w:tcPr>
            <w:tcW w:w="4601" w:type="dxa"/>
            <w:tcBorders>
              <w:top w:val="nil"/>
              <w:bottom w:val="nil"/>
            </w:tcBorders>
          </w:tcPr>
          <w:p w14:paraId="09E40C3F" w14:textId="77777777" w:rsidR="00E933E1" w:rsidRDefault="00E933E1">
            <w:pPr>
              <w:pStyle w:val="TableParagraph"/>
              <w:spacing w:before="0"/>
              <w:ind w:left="0"/>
              <w:rPr>
                <w:rFonts w:ascii="Times New Roman"/>
                <w:sz w:val="16"/>
              </w:rPr>
            </w:pPr>
          </w:p>
        </w:tc>
      </w:tr>
      <w:tr w:rsidR="00E933E1" w14:paraId="6E0D5DFA" w14:textId="77777777">
        <w:trPr>
          <w:trHeight w:val="240"/>
        </w:trPr>
        <w:tc>
          <w:tcPr>
            <w:tcW w:w="2001" w:type="dxa"/>
            <w:tcBorders>
              <w:top w:val="nil"/>
              <w:bottom w:val="nil"/>
            </w:tcBorders>
          </w:tcPr>
          <w:p w14:paraId="533E80BD" w14:textId="77777777" w:rsidR="00E933E1" w:rsidRDefault="00E933E1">
            <w:pPr>
              <w:pStyle w:val="TableParagraph"/>
              <w:spacing w:before="0"/>
              <w:ind w:left="0"/>
              <w:rPr>
                <w:rFonts w:ascii="Times New Roman"/>
                <w:sz w:val="16"/>
              </w:rPr>
            </w:pPr>
          </w:p>
        </w:tc>
        <w:tc>
          <w:tcPr>
            <w:tcW w:w="3000" w:type="dxa"/>
            <w:tcBorders>
              <w:top w:val="nil"/>
              <w:bottom w:val="nil"/>
            </w:tcBorders>
          </w:tcPr>
          <w:p w14:paraId="1FDDA53C" w14:textId="77777777" w:rsidR="00E933E1" w:rsidRDefault="00877D9F">
            <w:pPr>
              <w:pStyle w:val="TableParagraph"/>
              <w:spacing w:before="1" w:line="218" w:lineRule="exact"/>
              <w:rPr>
                <w:sz w:val="20"/>
              </w:rPr>
            </w:pPr>
            <w:r>
              <w:rPr>
                <w:sz w:val="20"/>
              </w:rPr>
              <w:t>section</w:t>
            </w:r>
            <w:r>
              <w:rPr>
                <w:spacing w:val="-3"/>
                <w:sz w:val="20"/>
              </w:rPr>
              <w:t xml:space="preserve"> </w:t>
            </w:r>
            <w:r>
              <w:rPr>
                <w:sz w:val="20"/>
              </w:rPr>
              <w:t>9.4.2</w:t>
            </w:r>
            <w:r>
              <w:rPr>
                <w:spacing w:val="-3"/>
                <w:sz w:val="20"/>
              </w:rPr>
              <w:t xml:space="preserve"> </w:t>
            </w:r>
            <w:r>
              <w:rPr>
                <w:sz w:val="20"/>
              </w:rPr>
              <w:t>of</w:t>
            </w:r>
            <w:r>
              <w:rPr>
                <w:spacing w:val="-2"/>
                <w:sz w:val="20"/>
              </w:rPr>
              <w:t xml:space="preserve"> </w:t>
            </w:r>
            <w:r>
              <w:rPr>
                <w:sz w:val="20"/>
              </w:rPr>
              <w:t>[16]</w:t>
            </w:r>
            <w:r>
              <w:rPr>
                <w:spacing w:val="-3"/>
                <w:sz w:val="20"/>
              </w:rPr>
              <w:t xml:space="preserve"> </w:t>
            </w:r>
            <w:r>
              <w:rPr>
                <w:sz w:val="20"/>
              </w:rPr>
              <w:t>and</w:t>
            </w:r>
            <w:r>
              <w:rPr>
                <w:spacing w:val="-3"/>
                <w:sz w:val="20"/>
              </w:rPr>
              <w:t xml:space="preserve"> </w:t>
            </w:r>
            <w:r>
              <w:rPr>
                <w:sz w:val="20"/>
              </w:rPr>
              <w:t>section</w:t>
            </w:r>
          </w:p>
        </w:tc>
        <w:tc>
          <w:tcPr>
            <w:tcW w:w="4601" w:type="dxa"/>
            <w:tcBorders>
              <w:top w:val="nil"/>
              <w:bottom w:val="nil"/>
            </w:tcBorders>
          </w:tcPr>
          <w:p w14:paraId="1518A8B8" w14:textId="77777777" w:rsidR="00E933E1" w:rsidRDefault="00E933E1">
            <w:pPr>
              <w:pStyle w:val="TableParagraph"/>
              <w:spacing w:before="0"/>
              <w:ind w:left="0"/>
              <w:rPr>
                <w:rFonts w:ascii="Times New Roman"/>
                <w:sz w:val="16"/>
              </w:rPr>
            </w:pPr>
          </w:p>
        </w:tc>
      </w:tr>
      <w:tr w:rsidR="00E933E1" w14:paraId="4E8A7BA7" w14:textId="77777777">
        <w:trPr>
          <w:trHeight w:val="415"/>
        </w:trPr>
        <w:tc>
          <w:tcPr>
            <w:tcW w:w="2001" w:type="dxa"/>
            <w:tcBorders>
              <w:top w:val="nil"/>
              <w:bottom w:val="nil"/>
            </w:tcBorders>
          </w:tcPr>
          <w:p w14:paraId="11DB366F"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21C4087B" w14:textId="77777777" w:rsidR="00E933E1" w:rsidRDefault="00877D9F">
            <w:pPr>
              <w:pStyle w:val="TableParagraph"/>
              <w:spacing w:before="1"/>
              <w:rPr>
                <w:sz w:val="20"/>
              </w:rPr>
            </w:pPr>
            <w:r>
              <w:rPr>
                <w:sz w:val="20"/>
              </w:rPr>
              <w:t>B2.4.2.1.2.3</w:t>
            </w:r>
            <w:r>
              <w:rPr>
                <w:spacing w:val="-7"/>
                <w:sz w:val="20"/>
              </w:rPr>
              <w:t xml:space="preserve"> </w:t>
            </w:r>
            <w:r>
              <w:rPr>
                <w:sz w:val="20"/>
              </w:rPr>
              <w:t>of</w:t>
            </w:r>
            <w:r>
              <w:rPr>
                <w:spacing w:val="-7"/>
                <w:sz w:val="20"/>
              </w:rPr>
              <w:t xml:space="preserve"> </w:t>
            </w:r>
            <w:r>
              <w:rPr>
                <w:sz w:val="20"/>
              </w:rPr>
              <w:t>[17]).</w:t>
            </w:r>
          </w:p>
        </w:tc>
        <w:tc>
          <w:tcPr>
            <w:tcW w:w="4601" w:type="dxa"/>
            <w:tcBorders>
              <w:top w:val="nil"/>
              <w:bottom w:val="nil"/>
            </w:tcBorders>
          </w:tcPr>
          <w:p w14:paraId="78862D73" w14:textId="77777777" w:rsidR="00E933E1" w:rsidRDefault="00E933E1">
            <w:pPr>
              <w:pStyle w:val="TableParagraph"/>
              <w:spacing w:before="0"/>
              <w:ind w:left="0"/>
              <w:rPr>
                <w:rFonts w:ascii="Times New Roman"/>
                <w:sz w:val="18"/>
              </w:rPr>
            </w:pPr>
          </w:p>
        </w:tc>
      </w:tr>
      <w:tr w:rsidR="00E933E1" w14:paraId="21CF1376" w14:textId="77777777">
        <w:trPr>
          <w:trHeight w:val="415"/>
        </w:trPr>
        <w:tc>
          <w:tcPr>
            <w:tcW w:w="2001" w:type="dxa"/>
            <w:tcBorders>
              <w:top w:val="nil"/>
              <w:bottom w:val="nil"/>
            </w:tcBorders>
          </w:tcPr>
          <w:p w14:paraId="31B69EA5"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45F0E5C6" w14:textId="77777777" w:rsidR="00E933E1" w:rsidRDefault="00E933E1">
            <w:pPr>
              <w:pStyle w:val="TableParagraph"/>
              <w:spacing w:before="7"/>
              <w:ind w:left="0"/>
              <w:rPr>
                <w:b/>
                <w:sz w:val="7"/>
              </w:rPr>
            </w:pPr>
          </w:p>
          <w:p w14:paraId="45ABC1DC" w14:textId="77777777" w:rsidR="00E933E1" w:rsidRDefault="00F90403">
            <w:pPr>
              <w:pStyle w:val="TableParagraph"/>
              <w:spacing w:before="0" w:line="20" w:lineRule="exact"/>
              <w:ind w:right="-15"/>
              <w:rPr>
                <w:sz w:val="2"/>
              </w:rPr>
            </w:pPr>
            <w:r>
              <w:rPr>
                <w:noProof/>
                <w:sz w:val="2"/>
              </w:rPr>
            </w:r>
            <w:r w:rsidR="00F90403">
              <w:rPr>
                <w:noProof/>
                <w:sz w:val="2"/>
              </w:rPr>
              <w:pict w14:anchorId="64F199CF">
                <v:group id="docshapegroup11" o:spid="_x0000_s1404" alt="" style="width:143.5pt;height:.5pt;mso-position-horizontal-relative:char;mso-position-vertical-relative:line" coordsize="2870,10">
                  <v:line id="_x0000_s1405" alt="" style="position:absolute" from="0,5" to="2870,5" strokeweight=".5pt"/>
                  <w10:anchorlock/>
                </v:group>
              </w:pict>
            </w:r>
          </w:p>
          <w:p w14:paraId="6938E219" w14:textId="77777777" w:rsidR="00E933E1" w:rsidRDefault="00877D9F">
            <w:pPr>
              <w:pStyle w:val="TableParagraph"/>
              <w:spacing w:before="69" w:line="218" w:lineRule="exact"/>
              <w:rPr>
                <w:sz w:val="20"/>
              </w:rPr>
            </w:pPr>
            <w:r>
              <w:rPr>
                <w:b/>
                <w:sz w:val="20"/>
              </w:rPr>
              <w:t>Note:</w:t>
            </w:r>
            <w:r>
              <w:rPr>
                <w:b/>
                <w:spacing w:val="49"/>
                <w:sz w:val="20"/>
              </w:rPr>
              <w:t xml:space="preserve"> </w:t>
            </w:r>
            <w:r>
              <w:rPr>
                <w:sz w:val="20"/>
              </w:rPr>
              <w:t>The</w:t>
            </w:r>
            <w:r>
              <w:rPr>
                <w:spacing w:val="-4"/>
                <w:sz w:val="20"/>
              </w:rPr>
              <w:t xml:space="preserve"> </w:t>
            </w:r>
            <w:r>
              <w:rPr>
                <w:sz w:val="20"/>
              </w:rPr>
              <w:t>value</w:t>
            </w:r>
            <w:r>
              <w:rPr>
                <w:spacing w:val="-3"/>
                <w:sz w:val="20"/>
              </w:rPr>
              <w:t xml:space="preserve"> </w:t>
            </w:r>
            <w:r>
              <w:rPr>
                <w:sz w:val="20"/>
              </w:rPr>
              <w:t>of</w:t>
            </w:r>
            <w:r>
              <w:rPr>
                <w:spacing w:val="-4"/>
                <w:sz w:val="20"/>
              </w:rPr>
              <w:t xml:space="preserve"> </w:t>
            </w:r>
            <w:r>
              <w:rPr>
                <w:sz w:val="20"/>
              </w:rPr>
              <w:t>this</w:t>
            </w:r>
            <w:r>
              <w:rPr>
                <w:spacing w:val="-4"/>
                <w:sz w:val="20"/>
              </w:rPr>
              <w:t xml:space="preserve"> </w:t>
            </w:r>
            <w:r>
              <w:rPr>
                <w:sz w:val="20"/>
              </w:rPr>
              <w:t>attribute</w:t>
            </w:r>
          </w:p>
        </w:tc>
        <w:tc>
          <w:tcPr>
            <w:tcW w:w="4601" w:type="dxa"/>
            <w:tcBorders>
              <w:top w:val="nil"/>
              <w:bottom w:val="nil"/>
            </w:tcBorders>
          </w:tcPr>
          <w:p w14:paraId="4646B65E" w14:textId="77777777" w:rsidR="00E933E1" w:rsidRDefault="00E933E1">
            <w:pPr>
              <w:pStyle w:val="TableParagraph"/>
              <w:spacing w:before="0"/>
              <w:ind w:left="0"/>
              <w:rPr>
                <w:rFonts w:ascii="Times New Roman"/>
                <w:sz w:val="18"/>
              </w:rPr>
            </w:pPr>
          </w:p>
        </w:tc>
      </w:tr>
      <w:tr w:rsidR="00E933E1" w14:paraId="62FCEF2F" w14:textId="77777777">
        <w:trPr>
          <w:trHeight w:val="240"/>
        </w:trPr>
        <w:tc>
          <w:tcPr>
            <w:tcW w:w="2001" w:type="dxa"/>
            <w:tcBorders>
              <w:top w:val="nil"/>
              <w:bottom w:val="nil"/>
            </w:tcBorders>
          </w:tcPr>
          <w:p w14:paraId="202A4B25" w14:textId="77777777" w:rsidR="00E933E1" w:rsidRDefault="00E933E1">
            <w:pPr>
              <w:pStyle w:val="TableParagraph"/>
              <w:spacing w:before="0"/>
              <w:ind w:left="0"/>
              <w:rPr>
                <w:rFonts w:ascii="Times New Roman"/>
                <w:sz w:val="16"/>
              </w:rPr>
            </w:pPr>
          </w:p>
        </w:tc>
        <w:tc>
          <w:tcPr>
            <w:tcW w:w="3000" w:type="dxa"/>
            <w:tcBorders>
              <w:top w:val="nil"/>
              <w:bottom w:val="nil"/>
            </w:tcBorders>
          </w:tcPr>
          <w:p w14:paraId="1191838A" w14:textId="77777777" w:rsidR="00E933E1" w:rsidRDefault="00877D9F">
            <w:pPr>
              <w:pStyle w:val="TableParagraph"/>
              <w:spacing w:before="1" w:line="218" w:lineRule="exact"/>
              <w:rPr>
                <w:sz w:val="20"/>
              </w:rPr>
            </w:pPr>
            <w:r>
              <w:rPr>
                <w:sz w:val="20"/>
              </w:rPr>
              <w:t>is</w:t>
            </w:r>
            <w:r>
              <w:rPr>
                <w:spacing w:val="-4"/>
                <w:sz w:val="20"/>
              </w:rPr>
              <w:t xml:space="preserve"> </w:t>
            </w:r>
            <w:r>
              <w:rPr>
                <w:sz w:val="20"/>
              </w:rPr>
              <w:t>identical</w:t>
            </w:r>
            <w:r>
              <w:rPr>
                <w:spacing w:val="-3"/>
                <w:sz w:val="20"/>
              </w:rPr>
              <w:t xml:space="preserve"> </w:t>
            </w:r>
            <w:r>
              <w:rPr>
                <w:sz w:val="20"/>
              </w:rPr>
              <w:t>to</w:t>
            </w:r>
            <w:r>
              <w:rPr>
                <w:spacing w:val="-3"/>
                <w:sz w:val="20"/>
              </w:rPr>
              <w:t xml:space="preserve"> </w:t>
            </w:r>
            <w:r>
              <w:rPr>
                <w:sz w:val="20"/>
              </w:rPr>
              <w:t>that</w:t>
            </w:r>
            <w:r>
              <w:rPr>
                <w:spacing w:val="-3"/>
                <w:sz w:val="20"/>
              </w:rPr>
              <w:t xml:space="preserve"> </w:t>
            </w:r>
            <w:r>
              <w:rPr>
                <w:sz w:val="20"/>
              </w:rPr>
              <w:t>of</w:t>
            </w:r>
            <w:r>
              <w:rPr>
                <w:spacing w:val="-4"/>
                <w:sz w:val="20"/>
              </w:rPr>
              <w:t xml:space="preserve"> </w:t>
            </w:r>
            <w:r>
              <w:rPr>
                <w:sz w:val="20"/>
              </w:rPr>
              <w:t>the</w:t>
            </w:r>
            <w:r>
              <w:rPr>
                <w:spacing w:val="-3"/>
                <w:sz w:val="20"/>
              </w:rPr>
              <w:t xml:space="preserve"> </w:t>
            </w:r>
            <w:r>
              <w:rPr>
                <w:sz w:val="20"/>
              </w:rPr>
              <w:t>same</w:t>
            </w:r>
          </w:p>
        </w:tc>
        <w:tc>
          <w:tcPr>
            <w:tcW w:w="4601" w:type="dxa"/>
            <w:tcBorders>
              <w:top w:val="nil"/>
              <w:bottom w:val="nil"/>
            </w:tcBorders>
          </w:tcPr>
          <w:p w14:paraId="16700859" w14:textId="77777777" w:rsidR="00E933E1" w:rsidRDefault="00E933E1">
            <w:pPr>
              <w:pStyle w:val="TableParagraph"/>
              <w:spacing w:before="0"/>
              <w:ind w:left="0"/>
              <w:rPr>
                <w:rFonts w:ascii="Times New Roman"/>
                <w:sz w:val="16"/>
              </w:rPr>
            </w:pPr>
          </w:p>
        </w:tc>
      </w:tr>
      <w:tr w:rsidR="00E933E1" w14:paraId="57828FC7" w14:textId="77777777">
        <w:trPr>
          <w:trHeight w:val="240"/>
        </w:trPr>
        <w:tc>
          <w:tcPr>
            <w:tcW w:w="2001" w:type="dxa"/>
            <w:tcBorders>
              <w:top w:val="nil"/>
              <w:bottom w:val="nil"/>
            </w:tcBorders>
          </w:tcPr>
          <w:p w14:paraId="1C70C866" w14:textId="77777777" w:rsidR="00E933E1" w:rsidRDefault="00E933E1">
            <w:pPr>
              <w:pStyle w:val="TableParagraph"/>
              <w:spacing w:before="0"/>
              <w:ind w:left="0"/>
              <w:rPr>
                <w:rFonts w:ascii="Times New Roman"/>
                <w:sz w:val="16"/>
              </w:rPr>
            </w:pPr>
          </w:p>
        </w:tc>
        <w:tc>
          <w:tcPr>
            <w:tcW w:w="3000" w:type="dxa"/>
            <w:tcBorders>
              <w:top w:val="nil"/>
              <w:bottom w:val="nil"/>
            </w:tcBorders>
          </w:tcPr>
          <w:p w14:paraId="2DC4C13B" w14:textId="77777777" w:rsidR="00E933E1" w:rsidRDefault="00877D9F">
            <w:pPr>
              <w:pStyle w:val="TableParagraph"/>
              <w:spacing w:before="1" w:line="218" w:lineRule="exact"/>
              <w:rPr>
                <w:sz w:val="20"/>
              </w:rPr>
            </w:pPr>
            <w:r>
              <w:rPr>
                <w:sz w:val="20"/>
              </w:rPr>
              <w:t>attribute</w:t>
            </w:r>
            <w:r>
              <w:rPr>
                <w:spacing w:val="-4"/>
                <w:sz w:val="20"/>
              </w:rPr>
              <w:t xml:space="preserve"> </w:t>
            </w:r>
            <w:r>
              <w:rPr>
                <w:sz w:val="20"/>
              </w:rPr>
              <w:t>in</w:t>
            </w:r>
            <w:r>
              <w:rPr>
                <w:spacing w:val="-4"/>
                <w:sz w:val="20"/>
              </w:rPr>
              <w:t xml:space="preserve"> </w:t>
            </w:r>
            <w:r>
              <w:rPr>
                <w:sz w:val="20"/>
              </w:rPr>
              <w:t>clause</w:t>
            </w:r>
            <w:r>
              <w:rPr>
                <w:spacing w:val="-4"/>
                <w:sz w:val="20"/>
              </w:rPr>
              <w:t xml:space="preserve"> </w:t>
            </w:r>
            <w:r>
              <w:rPr>
                <w:sz w:val="20"/>
              </w:rPr>
              <w:t>9.4.2</w:t>
            </w:r>
            <w:r>
              <w:rPr>
                <w:spacing w:val="-4"/>
                <w:sz w:val="20"/>
              </w:rPr>
              <w:t xml:space="preserve"> </w:t>
            </w:r>
            <w:r>
              <w:rPr>
                <w:sz w:val="20"/>
              </w:rPr>
              <w:t>of</w:t>
            </w:r>
            <w:r>
              <w:rPr>
                <w:spacing w:val="-4"/>
                <w:sz w:val="20"/>
              </w:rPr>
              <w:t xml:space="preserve"> </w:t>
            </w:r>
            <w:r>
              <w:rPr>
                <w:sz w:val="20"/>
              </w:rPr>
              <w:t>ETSI</w:t>
            </w:r>
          </w:p>
        </w:tc>
        <w:tc>
          <w:tcPr>
            <w:tcW w:w="4601" w:type="dxa"/>
            <w:tcBorders>
              <w:top w:val="nil"/>
              <w:bottom w:val="nil"/>
            </w:tcBorders>
          </w:tcPr>
          <w:p w14:paraId="7035B58B" w14:textId="77777777" w:rsidR="00E933E1" w:rsidRDefault="00E933E1">
            <w:pPr>
              <w:pStyle w:val="TableParagraph"/>
              <w:spacing w:before="0"/>
              <w:ind w:left="0"/>
              <w:rPr>
                <w:rFonts w:ascii="Times New Roman"/>
                <w:sz w:val="16"/>
              </w:rPr>
            </w:pPr>
          </w:p>
        </w:tc>
      </w:tr>
      <w:tr w:rsidR="00E933E1" w14:paraId="686914AF" w14:textId="77777777">
        <w:trPr>
          <w:trHeight w:val="415"/>
        </w:trPr>
        <w:tc>
          <w:tcPr>
            <w:tcW w:w="2001" w:type="dxa"/>
            <w:tcBorders>
              <w:top w:val="nil"/>
              <w:bottom w:val="nil"/>
            </w:tcBorders>
          </w:tcPr>
          <w:p w14:paraId="46D2AFEA"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1BB3900F" w14:textId="77777777" w:rsidR="00E933E1" w:rsidRDefault="00877D9F">
            <w:pPr>
              <w:pStyle w:val="TableParagraph"/>
              <w:spacing w:before="1"/>
              <w:rPr>
                <w:sz w:val="20"/>
              </w:rPr>
            </w:pPr>
            <w:r>
              <w:rPr>
                <w:sz w:val="20"/>
              </w:rPr>
              <w:t>GS</w:t>
            </w:r>
            <w:r>
              <w:rPr>
                <w:spacing w:val="-7"/>
                <w:sz w:val="20"/>
              </w:rPr>
              <w:t xml:space="preserve"> </w:t>
            </w:r>
            <w:r>
              <w:rPr>
                <w:sz w:val="20"/>
              </w:rPr>
              <w:t>NFV-IFA</w:t>
            </w:r>
            <w:r>
              <w:rPr>
                <w:spacing w:val="-6"/>
                <w:sz w:val="20"/>
              </w:rPr>
              <w:t xml:space="preserve"> </w:t>
            </w:r>
            <w:r>
              <w:rPr>
                <w:sz w:val="20"/>
              </w:rPr>
              <w:t>008</w:t>
            </w:r>
            <w:r>
              <w:rPr>
                <w:spacing w:val="-7"/>
                <w:sz w:val="20"/>
              </w:rPr>
              <w:t xml:space="preserve"> </w:t>
            </w:r>
            <w:r>
              <w:rPr>
                <w:sz w:val="20"/>
              </w:rPr>
              <w:t>[16].</w:t>
            </w:r>
          </w:p>
        </w:tc>
        <w:tc>
          <w:tcPr>
            <w:tcW w:w="4601" w:type="dxa"/>
            <w:tcBorders>
              <w:top w:val="nil"/>
              <w:bottom w:val="nil"/>
            </w:tcBorders>
          </w:tcPr>
          <w:p w14:paraId="52AA4014" w14:textId="77777777" w:rsidR="00E933E1" w:rsidRDefault="00E933E1">
            <w:pPr>
              <w:pStyle w:val="TableParagraph"/>
              <w:spacing w:before="0"/>
              <w:ind w:left="0"/>
              <w:rPr>
                <w:rFonts w:ascii="Times New Roman"/>
                <w:sz w:val="18"/>
              </w:rPr>
            </w:pPr>
          </w:p>
        </w:tc>
      </w:tr>
      <w:tr w:rsidR="00E933E1" w14:paraId="590A07F8" w14:textId="77777777">
        <w:trPr>
          <w:trHeight w:val="415"/>
        </w:trPr>
        <w:tc>
          <w:tcPr>
            <w:tcW w:w="2001" w:type="dxa"/>
            <w:tcBorders>
              <w:top w:val="nil"/>
              <w:bottom w:val="nil"/>
            </w:tcBorders>
          </w:tcPr>
          <w:p w14:paraId="224B5A1D"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3FCCCA86" w14:textId="77777777" w:rsidR="00E933E1" w:rsidRDefault="00877D9F">
            <w:pPr>
              <w:pStyle w:val="TableParagraph"/>
              <w:spacing w:before="176" w:line="218" w:lineRule="exact"/>
              <w:rPr>
                <w:sz w:val="20"/>
              </w:rPr>
            </w:pPr>
            <w:proofErr w:type="spellStart"/>
            <w:r>
              <w:rPr>
                <w:sz w:val="20"/>
              </w:rPr>
              <w:t>vnfdId</w:t>
            </w:r>
            <w:proofErr w:type="spellEnd"/>
            <w:r>
              <w:rPr>
                <w:sz w:val="20"/>
              </w:rPr>
              <w:t>:</w:t>
            </w:r>
            <w:r>
              <w:rPr>
                <w:spacing w:val="-5"/>
                <w:sz w:val="20"/>
              </w:rPr>
              <w:t xml:space="preserve"> </w:t>
            </w:r>
            <w:r>
              <w:rPr>
                <w:sz w:val="20"/>
              </w:rPr>
              <w:t>Identifier</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VNFD</w:t>
            </w:r>
          </w:p>
        </w:tc>
        <w:tc>
          <w:tcPr>
            <w:tcW w:w="4601" w:type="dxa"/>
            <w:tcBorders>
              <w:top w:val="nil"/>
              <w:bottom w:val="nil"/>
            </w:tcBorders>
          </w:tcPr>
          <w:p w14:paraId="2E82552A" w14:textId="77777777" w:rsidR="00E933E1" w:rsidRDefault="00E933E1">
            <w:pPr>
              <w:pStyle w:val="TableParagraph"/>
              <w:spacing w:before="0"/>
              <w:ind w:left="0"/>
              <w:rPr>
                <w:rFonts w:ascii="Times New Roman"/>
                <w:sz w:val="18"/>
              </w:rPr>
            </w:pPr>
          </w:p>
        </w:tc>
      </w:tr>
      <w:tr w:rsidR="00E933E1" w14:paraId="27522027" w14:textId="77777777">
        <w:trPr>
          <w:trHeight w:val="240"/>
        </w:trPr>
        <w:tc>
          <w:tcPr>
            <w:tcW w:w="2001" w:type="dxa"/>
            <w:tcBorders>
              <w:top w:val="nil"/>
              <w:bottom w:val="nil"/>
            </w:tcBorders>
          </w:tcPr>
          <w:p w14:paraId="70E09B85" w14:textId="77777777" w:rsidR="00E933E1" w:rsidRDefault="00E933E1">
            <w:pPr>
              <w:pStyle w:val="TableParagraph"/>
              <w:spacing w:before="0"/>
              <w:ind w:left="0"/>
              <w:rPr>
                <w:rFonts w:ascii="Times New Roman"/>
                <w:sz w:val="16"/>
              </w:rPr>
            </w:pPr>
          </w:p>
        </w:tc>
        <w:tc>
          <w:tcPr>
            <w:tcW w:w="3000" w:type="dxa"/>
            <w:tcBorders>
              <w:top w:val="nil"/>
              <w:bottom w:val="nil"/>
            </w:tcBorders>
          </w:tcPr>
          <w:p w14:paraId="73BB22C4" w14:textId="77777777" w:rsidR="00E933E1" w:rsidRDefault="00877D9F">
            <w:pPr>
              <w:pStyle w:val="TableParagraph"/>
              <w:spacing w:before="1" w:line="218" w:lineRule="exact"/>
              <w:rPr>
                <w:sz w:val="20"/>
              </w:rPr>
            </w:pPr>
            <w:r>
              <w:rPr>
                <w:sz w:val="20"/>
              </w:rPr>
              <w:t>on</w:t>
            </w:r>
            <w:r>
              <w:rPr>
                <w:spacing w:val="-4"/>
                <w:sz w:val="20"/>
              </w:rPr>
              <w:t xml:space="preserve"> </w:t>
            </w:r>
            <w:r>
              <w:rPr>
                <w:sz w:val="20"/>
              </w:rPr>
              <w:t>which</w:t>
            </w:r>
            <w:r>
              <w:rPr>
                <w:spacing w:val="-4"/>
                <w:sz w:val="20"/>
              </w:rPr>
              <w:t xml:space="preserve"> </w:t>
            </w:r>
            <w:r>
              <w:rPr>
                <w:sz w:val="20"/>
              </w:rPr>
              <w:t>the</w:t>
            </w:r>
            <w:r>
              <w:rPr>
                <w:spacing w:val="-4"/>
                <w:sz w:val="20"/>
              </w:rPr>
              <w:t xml:space="preserve"> </w:t>
            </w:r>
            <w:r>
              <w:rPr>
                <w:sz w:val="20"/>
              </w:rPr>
              <w:t>VNF</w:t>
            </w:r>
            <w:r>
              <w:rPr>
                <w:spacing w:val="-4"/>
                <w:sz w:val="20"/>
              </w:rPr>
              <w:t xml:space="preserve"> </w:t>
            </w:r>
            <w:r>
              <w:rPr>
                <w:sz w:val="20"/>
              </w:rPr>
              <w:t>instance</w:t>
            </w:r>
            <w:r>
              <w:rPr>
                <w:spacing w:val="-4"/>
                <w:sz w:val="20"/>
              </w:rPr>
              <w:t xml:space="preserve"> </w:t>
            </w:r>
            <w:r>
              <w:rPr>
                <w:sz w:val="20"/>
              </w:rPr>
              <w:t>is</w:t>
            </w:r>
          </w:p>
        </w:tc>
        <w:tc>
          <w:tcPr>
            <w:tcW w:w="4601" w:type="dxa"/>
            <w:tcBorders>
              <w:top w:val="nil"/>
              <w:bottom w:val="nil"/>
            </w:tcBorders>
          </w:tcPr>
          <w:p w14:paraId="6D31B74E" w14:textId="77777777" w:rsidR="00E933E1" w:rsidRDefault="00E933E1">
            <w:pPr>
              <w:pStyle w:val="TableParagraph"/>
              <w:spacing w:before="0"/>
              <w:ind w:left="0"/>
              <w:rPr>
                <w:rFonts w:ascii="Times New Roman"/>
                <w:sz w:val="16"/>
              </w:rPr>
            </w:pPr>
          </w:p>
        </w:tc>
      </w:tr>
      <w:tr w:rsidR="00E933E1" w14:paraId="03FAD07B" w14:textId="77777777">
        <w:trPr>
          <w:trHeight w:val="240"/>
        </w:trPr>
        <w:tc>
          <w:tcPr>
            <w:tcW w:w="2001" w:type="dxa"/>
            <w:tcBorders>
              <w:top w:val="nil"/>
              <w:bottom w:val="nil"/>
            </w:tcBorders>
          </w:tcPr>
          <w:p w14:paraId="14A8328A" w14:textId="77777777" w:rsidR="00E933E1" w:rsidRDefault="00E933E1">
            <w:pPr>
              <w:pStyle w:val="TableParagraph"/>
              <w:spacing w:before="0"/>
              <w:ind w:left="0"/>
              <w:rPr>
                <w:rFonts w:ascii="Times New Roman"/>
                <w:sz w:val="16"/>
              </w:rPr>
            </w:pPr>
          </w:p>
        </w:tc>
        <w:tc>
          <w:tcPr>
            <w:tcW w:w="3000" w:type="dxa"/>
            <w:tcBorders>
              <w:top w:val="nil"/>
              <w:bottom w:val="nil"/>
            </w:tcBorders>
          </w:tcPr>
          <w:p w14:paraId="13A79EB8" w14:textId="77777777" w:rsidR="00E933E1" w:rsidRDefault="00877D9F">
            <w:pPr>
              <w:pStyle w:val="TableParagraph"/>
              <w:spacing w:before="1" w:line="218" w:lineRule="exact"/>
              <w:rPr>
                <w:sz w:val="20"/>
              </w:rPr>
            </w:pPr>
            <w:r>
              <w:rPr>
                <w:sz w:val="20"/>
              </w:rPr>
              <w:t>based,</w:t>
            </w:r>
            <w:r>
              <w:rPr>
                <w:spacing w:val="-4"/>
                <w:sz w:val="20"/>
              </w:rPr>
              <w:t xml:space="preserve"> </w:t>
            </w:r>
            <w:r>
              <w:rPr>
                <w:sz w:val="20"/>
              </w:rPr>
              <w:t>see</w:t>
            </w:r>
            <w:r>
              <w:rPr>
                <w:spacing w:val="-3"/>
                <w:sz w:val="20"/>
              </w:rPr>
              <w:t xml:space="preserve"> </w:t>
            </w:r>
            <w:r>
              <w:rPr>
                <w:sz w:val="20"/>
              </w:rPr>
              <w:t>section</w:t>
            </w:r>
            <w:r>
              <w:rPr>
                <w:spacing w:val="-4"/>
                <w:sz w:val="20"/>
              </w:rPr>
              <w:t xml:space="preserve"> </w:t>
            </w:r>
            <w:r>
              <w:rPr>
                <w:sz w:val="20"/>
              </w:rPr>
              <w:t>9.4.2</w:t>
            </w:r>
            <w:r>
              <w:rPr>
                <w:spacing w:val="-3"/>
                <w:sz w:val="20"/>
              </w:rPr>
              <w:t xml:space="preserve"> </w:t>
            </w:r>
            <w:r>
              <w:rPr>
                <w:sz w:val="20"/>
              </w:rPr>
              <w:t>of</w:t>
            </w:r>
            <w:r>
              <w:rPr>
                <w:spacing w:val="-4"/>
                <w:sz w:val="20"/>
              </w:rPr>
              <w:t xml:space="preserve"> </w:t>
            </w:r>
            <w:r>
              <w:rPr>
                <w:sz w:val="20"/>
              </w:rPr>
              <w:t>[16].</w:t>
            </w:r>
          </w:p>
        </w:tc>
        <w:tc>
          <w:tcPr>
            <w:tcW w:w="4601" w:type="dxa"/>
            <w:tcBorders>
              <w:top w:val="nil"/>
              <w:bottom w:val="nil"/>
            </w:tcBorders>
          </w:tcPr>
          <w:p w14:paraId="2080B05E" w14:textId="77777777" w:rsidR="00E933E1" w:rsidRDefault="00E933E1">
            <w:pPr>
              <w:pStyle w:val="TableParagraph"/>
              <w:spacing w:before="0"/>
              <w:ind w:left="0"/>
              <w:rPr>
                <w:rFonts w:ascii="Times New Roman"/>
                <w:sz w:val="16"/>
              </w:rPr>
            </w:pPr>
          </w:p>
        </w:tc>
      </w:tr>
      <w:tr w:rsidR="00E933E1" w14:paraId="2A55D1DE" w14:textId="77777777">
        <w:trPr>
          <w:trHeight w:val="355"/>
        </w:trPr>
        <w:tc>
          <w:tcPr>
            <w:tcW w:w="2001" w:type="dxa"/>
            <w:tcBorders>
              <w:top w:val="nil"/>
              <w:bottom w:val="nil"/>
            </w:tcBorders>
          </w:tcPr>
          <w:p w14:paraId="481CB95A"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10FF9427" w14:textId="77777777" w:rsidR="00E933E1" w:rsidRDefault="00877D9F">
            <w:pPr>
              <w:pStyle w:val="TableParagraph"/>
              <w:spacing w:before="1"/>
              <w:rPr>
                <w:sz w:val="20"/>
              </w:rPr>
            </w:pPr>
            <w:r>
              <w:rPr>
                <w:sz w:val="20"/>
              </w:rPr>
              <w:t>This</w:t>
            </w:r>
            <w:r>
              <w:rPr>
                <w:spacing w:val="-6"/>
                <w:sz w:val="20"/>
              </w:rPr>
              <w:t xml:space="preserve"> </w:t>
            </w:r>
            <w:r>
              <w:rPr>
                <w:sz w:val="20"/>
              </w:rPr>
              <w:t>attribute</w:t>
            </w:r>
            <w:r>
              <w:rPr>
                <w:spacing w:val="-6"/>
                <w:sz w:val="20"/>
              </w:rPr>
              <w:t xml:space="preserve"> </w:t>
            </w:r>
            <w:r>
              <w:rPr>
                <w:sz w:val="20"/>
              </w:rPr>
              <w:t>is</w:t>
            </w:r>
            <w:r>
              <w:rPr>
                <w:spacing w:val="-6"/>
                <w:sz w:val="20"/>
              </w:rPr>
              <w:t xml:space="preserve"> </w:t>
            </w:r>
            <w:r>
              <w:rPr>
                <w:sz w:val="20"/>
              </w:rPr>
              <w:t>optional.</w:t>
            </w:r>
          </w:p>
        </w:tc>
        <w:tc>
          <w:tcPr>
            <w:tcW w:w="4601" w:type="dxa"/>
            <w:tcBorders>
              <w:top w:val="nil"/>
              <w:bottom w:val="nil"/>
            </w:tcBorders>
          </w:tcPr>
          <w:p w14:paraId="37E36992" w14:textId="77777777" w:rsidR="00E933E1" w:rsidRDefault="00E933E1">
            <w:pPr>
              <w:pStyle w:val="TableParagraph"/>
              <w:spacing w:before="0"/>
              <w:ind w:left="0"/>
              <w:rPr>
                <w:rFonts w:ascii="Times New Roman"/>
                <w:sz w:val="18"/>
              </w:rPr>
            </w:pPr>
          </w:p>
        </w:tc>
      </w:tr>
      <w:tr w:rsidR="00E933E1" w14:paraId="47D95856" w14:textId="77777777">
        <w:trPr>
          <w:trHeight w:val="355"/>
        </w:trPr>
        <w:tc>
          <w:tcPr>
            <w:tcW w:w="2001" w:type="dxa"/>
            <w:tcBorders>
              <w:top w:val="nil"/>
              <w:bottom w:val="nil"/>
            </w:tcBorders>
          </w:tcPr>
          <w:p w14:paraId="39610498"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59FA17FB" w14:textId="77777777" w:rsidR="00E933E1" w:rsidRDefault="00E933E1">
            <w:pPr>
              <w:pStyle w:val="TableParagraph"/>
              <w:spacing w:before="4"/>
              <w:ind w:left="0"/>
              <w:rPr>
                <w:b/>
                <w:sz w:val="2"/>
              </w:rPr>
            </w:pPr>
          </w:p>
          <w:p w14:paraId="6A76CD13" w14:textId="77777777" w:rsidR="00E933E1" w:rsidRDefault="00F90403">
            <w:pPr>
              <w:pStyle w:val="TableParagraph"/>
              <w:spacing w:before="0" w:line="20" w:lineRule="exact"/>
              <w:ind w:right="-15"/>
              <w:rPr>
                <w:sz w:val="2"/>
              </w:rPr>
            </w:pPr>
            <w:r>
              <w:rPr>
                <w:noProof/>
                <w:sz w:val="2"/>
              </w:rPr>
            </w:r>
            <w:r w:rsidR="00F90403">
              <w:rPr>
                <w:noProof/>
                <w:sz w:val="2"/>
              </w:rPr>
              <w:pict w14:anchorId="5C5AFE59">
                <v:group id="docshapegroup12" o:spid="_x0000_s1402" alt="" style="width:143.5pt;height:.5pt;mso-position-horizontal-relative:char;mso-position-vertical-relative:line" coordsize="2870,10">
                  <v:line id="_x0000_s1403" alt="" style="position:absolute" from="0,5" to="2870,5" strokeweight=".5pt"/>
                  <w10:anchorlock/>
                </v:group>
              </w:pict>
            </w:r>
          </w:p>
          <w:p w14:paraId="6AA64A62" w14:textId="77777777" w:rsidR="00E933E1" w:rsidRDefault="00877D9F">
            <w:pPr>
              <w:pStyle w:val="TableParagraph"/>
              <w:spacing w:before="69" w:line="218" w:lineRule="exact"/>
              <w:rPr>
                <w:sz w:val="20"/>
              </w:rPr>
            </w:pPr>
            <w:r>
              <w:rPr>
                <w:b/>
                <w:sz w:val="20"/>
              </w:rPr>
              <w:t>Note:</w:t>
            </w:r>
            <w:r>
              <w:rPr>
                <w:b/>
                <w:spacing w:val="49"/>
                <w:sz w:val="20"/>
              </w:rPr>
              <w:t xml:space="preserve"> </w:t>
            </w:r>
            <w:r>
              <w:rPr>
                <w:sz w:val="20"/>
              </w:rPr>
              <w:t>The</w:t>
            </w:r>
            <w:r>
              <w:rPr>
                <w:spacing w:val="-4"/>
                <w:sz w:val="20"/>
              </w:rPr>
              <w:t xml:space="preserve"> </w:t>
            </w:r>
            <w:r>
              <w:rPr>
                <w:sz w:val="20"/>
              </w:rPr>
              <w:t>value</w:t>
            </w:r>
            <w:r>
              <w:rPr>
                <w:spacing w:val="-3"/>
                <w:sz w:val="20"/>
              </w:rPr>
              <w:t xml:space="preserve"> </w:t>
            </w:r>
            <w:r>
              <w:rPr>
                <w:sz w:val="20"/>
              </w:rPr>
              <w:t>of</w:t>
            </w:r>
            <w:r>
              <w:rPr>
                <w:spacing w:val="-4"/>
                <w:sz w:val="20"/>
              </w:rPr>
              <w:t xml:space="preserve"> </w:t>
            </w:r>
            <w:r>
              <w:rPr>
                <w:sz w:val="20"/>
              </w:rPr>
              <w:t>this</w:t>
            </w:r>
            <w:r>
              <w:rPr>
                <w:spacing w:val="-4"/>
                <w:sz w:val="20"/>
              </w:rPr>
              <w:t xml:space="preserve"> </w:t>
            </w:r>
            <w:r>
              <w:rPr>
                <w:sz w:val="20"/>
              </w:rPr>
              <w:t>attribute</w:t>
            </w:r>
          </w:p>
        </w:tc>
        <w:tc>
          <w:tcPr>
            <w:tcW w:w="4601" w:type="dxa"/>
            <w:tcBorders>
              <w:top w:val="nil"/>
              <w:bottom w:val="nil"/>
            </w:tcBorders>
          </w:tcPr>
          <w:p w14:paraId="088094CE" w14:textId="77777777" w:rsidR="00E933E1" w:rsidRDefault="00E933E1">
            <w:pPr>
              <w:pStyle w:val="TableParagraph"/>
              <w:spacing w:before="0"/>
              <w:ind w:left="0"/>
              <w:rPr>
                <w:rFonts w:ascii="Times New Roman"/>
                <w:sz w:val="18"/>
              </w:rPr>
            </w:pPr>
          </w:p>
        </w:tc>
      </w:tr>
      <w:tr w:rsidR="00E933E1" w14:paraId="5F74ACF9" w14:textId="77777777">
        <w:trPr>
          <w:trHeight w:val="240"/>
        </w:trPr>
        <w:tc>
          <w:tcPr>
            <w:tcW w:w="2001" w:type="dxa"/>
            <w:tcBorders>
              <w:top w:val="nil"/>
              <w:bottom w:val="nil"/>
            </w:tcBorders>
          </w:tcPr>
          <w:p w14:paraId="781EA93D" w14:textId="77777777" w:rsidR="00E933E1" w:rsidRDefault="00E933E1">
            <w:pPr>
              <w:pStyle w:val="TableParagraph"/>
              <w:spacing w:before="0"/>
              <w:ind w:left="0"/>
              <w:rPr>
                <w:rFonts w:ascii="Times New Roman"/>
                <w:sz w:val="16"/>
              </w:rPr>
            </w:pPr>
          </w:p>
        </w:tc>
        <w:tc>
          <w:tcPr>
            <w:tcW w:w="3000" w:type="dxa"/>
            <w:tcBorders>
              <w:top w:val="nil"/>
              <w:bottom w:val="nil"/>
            </w:tcBorders>
          </w:tcPr>
          <w:p w14:paraId="4B4F8CBC" w14:textId="77777777" w:rsidR="00E933E1" w:rsidRDefault="00877D9F">
            <w:pPr>
              <w:pStyle w:val="TableParagraph"/>
              <w:spacing w:before="1" w:line="218" w:lineRule="exact"/>
              <w:rPr>
                <w:sz w:val="20"/>
              </w:rPr>
            </w:pPr>
            <w:r>
              <w:rPr>
                <w:sz w:val="20"/>
              </w:rPr>
              <w:t>is</w:t>
            </w:r>
            <w:r>
              <w:rPr>
                <w:spacing w:val="-4"/>
                <w:sz w:val="20"/>
              </w:rPr>
              <w:t xml:space="preserve"> </w:t>
            </w:r>
            <w:r>
              <w:rPr>
                <w:sz w:val="20"/>
              </w:rPr>
              <w:t>identical</w:t>
            </w:r>
            <w:r>
              <w:rPr>
                <w:spacing w:val="-3"/>
                <w:sz w:val="20"/>
              </w:rPr>
              <w:t xml:space="preserve"> </w:t>
            </w:r>
            <w:r>
              <w:rPr>
                <w:sz w:val="20"/>
              </w:rPr>
              <w:t>to</w:t>
            </w:r>
            <w:r>
              <w:rPr>
                <w:spacing w:val="-3"/>
                <w:sz w:val="20"/>
              </w:rPr>
              <w:t xml:space="preserve"> </w:t>
            </w:r>
            <w:r>
              <w:rPr>
                <w:sz w:val="20"/>
              </w:rPr>
              <w:t>that</w:t>
            </w:r>
            <w:r>
              <w:rPr>
                <w:spacing w:val="-3"/>
                <w:sz w:val="20"/>
              </w:rPr>
              <w:t xml:space="preserve"> </w:t>
            </w:r>
            <w:r>
              <w:rPr>
                <w:sz w:val="20"/>
              </w:rPr>
              <w:t>of</w:t>
            </w:r>
            <w:r>
              <w:rPr>
                <w:spacing w:val="-4"/>
                <w:sz w:val="20"/>
              </w:rPr>
              <w:t xml:space="preserve"> </w:t>
            </w:r>
            <w:r>
              <w:rPr>
                <w:sz w:val="20"/>
              </w:rPr>
              <w:t>the</w:t>
            </w:r>
            <w:r>
              <w:rPr>
                <w:spacing w:val="-3"/>
                <w:sz w:val="20"/>
              </w:rPr>
              <w:t xml:space="preserve"> </w:t>
            </w:r>
            <w:r>
              <w:rPr>
                <w:sz w:val="20"/>
              </w:rPr>
              <w:t>same</w:t>
            </w:r>
          </w:p>
        </w:tc>
        <w:tc>
          <w:tcPr>
            <w:tcW w:w="4601" w:type="dxa"/>
            <w:tcBorders>
              <w:top w:val="nil"/>
              <w:bottom w:val="nil"/>
            </w:tcBorders>
          </w:tcPr>
          <w:p w14:paraId="45D6E0A3" w14:textId="77777777" w:rsidR="00E933E1" w:rsidRDefault="00E933E1">
            <w:pPr>
              <w:pStyle w:val="TableParagraph"/>
              <w:spacing w:before="0"/>
              <w:ind w:left="0"/>
              <w:rPr>
                <w:rFonts w:ascii="Times New Roman"/>
                <w:sz w:val="16"/>
              </w:rPr>
            </w:pPr>
          </w:p>
        </w:tc>
      </w:tr>
      <w:tr w:rsidR="00E933E1" w14:paraId="4229C947" w14:textId="77777777">
        <w:trPr>
          <w:trHeight w:val="240"/>
        </w:trPr>
        <w:tc>
          <w:tcPr>
            <w:tcW w:w="2001" w:type="dxa"/>
            <w:tcBorders>
              <w:top w:val="nil"/>
              <w:bottom w:val="nil"/>
            </w:tcBorders>
          </w:tcPr>
          <w:p w14:paraId="1A1CAB8B" w14:textId="77777777" w:rsidR="00E933E1" w:rsidRDefault="00E933E1">
            <w:pPr>
              <w:pStyle w:val="TableParagraph"/>
              <w:spacing w:before="0"/>
              <w:ind w:left="0"/>
              <w:rPr>
                <w:rFonts w:ascii="Times New Roman"/>
                <w:sz w:val="16"/>
              </w:rPr>
            </w:pPr>
          </w:p>
        </w:tc>
        <w:tc>
          <w:tcPr>
            <w:tcW w:w="3000" w:type="dxa"/>
            <w:tcBorders>
              <w:top w:val="nil"/>
              <w:bottom w:val="nil"/>
            </w:tcBorders>
          </w:tcPr>
          <w:p w14:paraId="58EDBA3A" w14:textId="77777777" w:rsidR="00E933E1" w:rsidRDefault="00877D9F">
            <w:pPr>
              <w:pStyle w:val="TableParagraph"/>
              <w:spacing w:before="1" w:line="218" w:lineRule="exact"/>
              <w:rPr>
                <w:sz w:val="20"/>
              </w:rPr>
            </w:pPr>
            <w:r>
              <w:rPr>
                <w:sz w:val="20"/>
              </w:rPr>
              <w:t>attribute</w:t>
            </w:r>
            <w:r>
              <w:rPr>
                <w:spacing w:val="-4"/>
                <w:sz w:val="20"/>
              </w:rPr>
              <w:t xml:space="preserve"> </w:t>
            </w:r>
            <w:r>
              <w:rPr>
                <w:sz w:val="20"/>
              </w:rPr>
              <w:t>in</w:t>
            </w:r>
            <w:r>
              <w:rPr>
                <w:spacing w:val="-4"/>
                <w:sz w:val="20"/>
              </w:rPr>
              <w:t xml:space="preserve"> </w:t>
            </w:r>
            <w:r>
              <w:rPr>
                <w:sz w:val="20"/>
              </w:rPr>
              <w:t>clause</w:t>
            </w:r>
            <w:r>
              <w:rPr>
                <w:spacing w:val="-4"/>
                <w:sz w:val="20"/>
              </w:rPr>
              <w:t xml:space="preserve"> </w:t>
            </w:r>
            <w:r>
              <w:rPr>
                <w:sz w:val="20"/>
              </w:rPr>
              <w:t>9.4.2</w:t>
            </w:r>
            <w:r>
              <w:rPr>
                <w:spacing w:val="-4"/>
                <w:sz w:val="20"/>
              </w:rPr>
              <w:t xml:space="preserve"> </w:t>
            </w:r>
            <w:r>
              <w:rPr>
                <w:sz w:val="20"/>
              </w:rPr>
              <w:t>of</w:t>
            </w:r>
            <w:r>
              <w:rPr>
                <w:spacing w:val="-4"/>
                <w:sz w:val="20"/>
              </w:rPr>
              <w:t xml:space="preserve"> </w:t>
            </w:r>
            <w:r>
              <w:rPr>
                <w:sz w:val="20"/>
              </w:rPr>
              <w:t>ETSI</w:t>
            </w:r>
          </w:p>
        </w:tc>
        <w:tc>
          <w:tcPr>
            <w:tcW w:w="4601" w:type="dxa"/>
            <w:tcBorders>
              <w:top w:val="nil"/>
              <w:bottom w:val="nil"/>
            </w:tcBorders>
          </w:tcPr>
          <w:p w14:paraId="330E2EE5" w14:textId="77777777" w:rsidR="00E933E1" w:rsidRDefault="00E933E1">
            <w:pPr>
              <w:pStyle w:val="TableParagraph"/>
              <w:spacing w:before="0"/>
              <w:ind w:left="0"/>
              <w:rPr>
                <w:rFonts w:ascii="Times New Roman"/>
                <w:sz w:val="16"/>
              </w:rPr>
            </w:pPr>
          </w:p>
        </w:tc>
      </w:tr>
      <w:tr w:rsidR="00E933E1" w14:paraId="2DE48E42" w14:textId="77777777">
        <w:trPr>
          <w:trHeight w:val="415"/>
        </w:trPr>
        <w:tc>
          <w:tcPr>
            <w:tcW w:w="2001" w:type="dxa"/>
            <w:tcBorders>
              <w:top w:val="nil"/>
              <w:bottom w:val="nil"/>
            </w:tcBorders>
          </w:tcPr>
          <w:p w14:paraId="581B8A93"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33A004D1" w14:textId="77777777" w:rsidR="00E933E1" w:rsidRDefault="00877D9F">
            <w:pPr>
              <w:pStyle w:val="TableParagraph"/>
              <w:spacing w:before="1"/>
              <w:rPr>
                <w:sz w:val="20"/>
              </w:rPr>
            </w:pPr>
            <w:r>
              <w:rPr>
                <w:sz w:val="20"/>
              </w:rPr>
              <w:t>GS</w:t>
            </w:r>
            <w:r>
              <w:rPr>
                <w:spacing w:val="-7"/>
                <w:sz w:val="20"/>
              </w:rPr>
              <w:t xml:space="preserve"> </w:t>
            </w:r>
            <w:r>
              <w:rPr>
                <w:sz w:val="20"/>
              </w:rPr>
              <w:t>NFV-IFA</w:t>
            </w:r>
            <w:r>
              <w:rPr>
                <w:spacing w:val="-6"/>
                <w:sz w:val="20"/>
              </w:rPr>
              <w:t xml:space="preserve"> </w:t>
            </w:r>
            <w:r>
              <w:rPr>
                <w:sz w:val="20"/>
              </w:rPr>
              <w:t>008</w:t>
            </w:r>
            <w:r>
              <w:rPr>
                <w:spacing w:val="-7"/>
                <w:sz w:val="20"/>
              </w:rPr>
              <w:t xml:space="preserve"> </w:t>
            </w:r>
            <w:r>
              <w:rPr>
                <w:sz w:val="20"/>
              </w:rPr>
              <w:t>[16].</w:t>
            </w:r>
          </w:p>
        </w:tc>
        <w:tc>
          <w:tcPr>
            <w:tcW w:w="4601" w:type="dxa"/>
            <w:tcBorders>
              <w:top w:val="nil"/>
              <w:bottom w:val="nil"/>
            </w:tcBorders>
          </w:tcPr>
          <w:p w14:paraId="1CE5907B" w14:textId="77777777" w:rsidR="00E933E1" w:rsidRDefault="00E933E1">
            <w:pPr>
              <w:pStyle w:val="TableParagraph"/>
              <w:spacing w:before="0"/>
              <w:ind w:left="0"/>
              <w:rPr>
                <w:rFonts w:ascii="Times New Roman"/>
                <w:sz w:val="18"/>
              </w:rPr>
            </w:pPr>
          </w:p>
        </w:tc>
      </w:tr>
      <w:tr w:rsidR="00E933E1" w14:paraId="68FF7C8B" w14:textId="77777777">
        <w:trPr>
          <w:trHeight w:val="415"/>
        </w:trPr>
        <w:tc>
          <w:tcPr>
            <w:tcW w:w="2001" w:type="dxa"/>
            <w:tcBorders>
              <w:top w:val="nil"/>
              <w:bottom w:val="nil"/>
            </w:tcBorders>
          </w:tcPr>
          <w:p w14:paraId="34325012"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09369111" w14:textId="77777777" w:rsidR="00E933E1" w:rsidRDefault="00877D9F">
            <w:pPr>
              <w:pStyle w:val="TableParagraph"/>
              <w:spacing w:before="176" w:line="218" w:lineRule="exact"/>
              <w:rPr>
                <w:sz w:val="20"/>
              </w:rPr>
            </w:pPr>
            <w:proofErr w:type="spellStart"/>
            <w:r>
              <w:rPr>
                <w:sz w:val="20"/>
              </w:rPr>
              <w:t>flavourId</w:t>
            </w:r>
            <w:proofErr w:type="spellEnd"/>
            <w:r>
              <w:rPr>
                <w:sz w:val="20"/>
              </w:rPr>
              <w:t>:</w:t>
            </w:r>
            <w:r>
              <w:rPr>
                <w:spacing w:val="-6"/>
                <w:sz w:val="20"/>
              </w:rPr>
              <w:t xml:space="preserve"> </w:t>
            </w:r>
            <w:r>
              <w:rPr>
                <w:sz w:val="20"/>
              </w:rPr>
              <w:t>Identifier</w:t>
            </w:r>
            <w:r>
              <w:rPr>
                <w:spacing w:val="-6"/>
                <w:sz w:val="20"/>
              </w:rPr>
              <w:t xml:space="preserve"> </w:t>
            </w:r>
            <w:r>
              <w:rPr>
                <w:sz w:val="20"/>
              </w:rPr>
              <w:t>of</w:t>
            </w:r>
            <w:r>
              <w:rPr>
                <w:spacing w:val="-5"/>
                <w:sz w:val="20"/>
              </w:rPr>
              <w:t xml:space="preserve"> </w:t>
            </w:r>
            <w:r>
              <w:rPr>
                <w:sz w:val="20"/>
              </w:rPr>
              <w:t>the</w:t>
            </w:r>
            <w:r>
              <w:rPr>
                <w:spacing w:val="-6"/>
                <w:sz w:val="20"/>
              </w:rPr>
              <w:t xml:space="preserve"> </w:t>
            </w:r>
            <w:r>
              <w:rPr>
                <w:sz w:val="20"/>
              </w:rPr>
              <w:t>VNF</w:t>
            </w:r>
          </w:p>
        </w:tc>
        <w:tc>
          <w:tcPr>
            <w:tcW w:w="4601" w:type="dxa"/>
            <w:tcBorders>
              <w:top w:val="nil"/>
              <w:bottom w:val="nil"/>
            </w:tcBorders>
          </w:tcPr>
          <w:p w14:paraId="0D67FA71" w14:textId="77777777" w:rsidR="00E933E1" w:rsidRDefault="00E933E1">
            <w:pPr>
              <w:pStyle w:val="TableParagraph"/>
              <w:spacing w:before="0"/>
              <w:ind w:left="0"/>
              <w:rPr>
                <w:rFonts w:ascii="Times New Roman"/>
                <w:sz w:val="18"/>
              </w:rPr>
            </w:pPr>
          </w:p>
        </w:tc>
      </w:tr>
      <w:tr w:rsidR="00E933E1" w14:paraId="625EC665" w14:textId="77777777">
        <w:trPr>
          <w:trHeight w:val="240"/>
        </w:trPr>
        <w:tc>
          <w:tcPr>
            <w:tcW w:w="2001" w:type="dxa"/>
            <w:tcBorders>
              <w:top w:val="nil"/>
              <w:bottom w:val="nil"/>
            </w:tcBorders>
          </w:tcPr>
          <w:p w14:paraId="2C59C2E1" w14:textId="77777777" w:rsidR="00E933E1" w:rsidRDefault="00E933E1">
            <w:pPr>
              <w:pStyle w:val="TableParagraph"/>
              <w:spacing w:before="0"/>
              <w:ind w:left="0"/>
              <w:rPr>
                <w:rFonts w:ascii="Times New Roman"/>
                <w:sz w:val="16"/>
              </w:rPr>
            </w:pPr>
          </w:p>
        </w:tc>
        <w:tc>
          <w:tcPr>
            <w:tcW w:w="3000" w:type="dxa"/>
            <w:tcBorders>
              <w:top w:val="nil"/>
              <w:bottom w:val="nil"/>
            </w:tcBorders>
          </w:tcPr>
          <w:p w14:paraId="0A95F82D" w14:textId="77777777" w:rsidR="00E933E1" w:rsidRDefault="00877D9F">
            <w:pPr>
              <w:pStyle w:val="TableParagraph"/>
              <w:spacing w:before="1" w:line="218" w:lineRule="exact"/>
              <w:rPr>
                <w:sz w:val="20"/>
              </w:rPr>
            </w:pPr>
            <w:r>
              <w:rPr>
                <w:sz w:val="20"/>
              </w:rPr>
              <w:t>Deployment</w:t>
            </w:r>
            <w:r>
              <w:rPr>
                <w:spacing w:val="-7"/>
                <w:sz w:val="20"/>
              </w:rPr>
              <w:t xml:space="preserve"> </w:t>
            </w:r>
            <w:proofErr w:type="spellStart"/>
            <w:r>
              <w:rPr>
                <w:sz w:val="20"/>
              </w:rPr>
              <w:t>Flavour</w:t>
            </w:r>
            <w:proofErr w:type="spellEnd"/>
            <w:r>
              <w:rPr>
                <w:spacing w:val="-6"/>
                <w:sz w:val="20"/>
              </w:rPr>
              <w:t xml:space="preserve"> </w:t>
            </w:r>
            <w:r>
              <w:rPr>
                <w:sz w:val="20"/>
              </w:rPr>
              <w:t>applied</w:t>
            </w:r>
            <w:r>
              <w:rPr>
                <w:spacing w:val="-7"/>
                <w:sz w:val="20"/>
              </w:rPr>
              <w:t xml:space="preserve"> </w:t>
            </w:r>
            <w:r>
              <w:rPr>
                <w:sz w:val="20"/>
              </w:rPr>
              <w:t>to</w:t>
            </w:r>
          </w:p>
        </w:tc>
        <w:tc>
          <w:tcPr>
            <w:tcW w:w="4601" w:type="dxa"/>
            <w:tcBorders>
              <w:top w:val="nil"/>
              <w:bottom w:val="nil"/>
            </w:tcBorders>
          </w:tcPr>
          <w:p w14:paraId="365E7FEF" w14:textId="77777777" w:rsidR="00E933E1" w:rsidRDefault="00E933E1">
            <w:pPr>
              <w:pStyle w:val="TableParagraph"/>
              <w:spacing w:before="0"/>
              <w:ind w:left="0"/>
              <w:rPr>
                <w:rFonts w:ascii="Times New Roman"/>
                <w:sz w:val="16"/>
              </w:rPr>
            </w:pPr>
          </w:p>
        </w:tc>
      </w:tr>
      <w:tr w:rsidR="00E933E1" w14:paraId="0BC801B3" w14:textId="77777777">
        <w:trPr>
          <w:trHeight w:val="240"/>
        </w:trPr>
        <w:tc>
          <w:tcPr>
            <w:tcW w:w="2001" w:type="dxa"/>
            <w:tcBorders>
              <w:top w:val="nil"/>
              <w:bottom w:val="nil"/>
            </w:tcBorders>
          </w:tcPr>
          <w:p w14:paraId="68EDF0F9" w14:textId="77777777" w:rsidR="00E933E1" w:rsidRDefault="00E933E1">
            <w:pPr>
              <w:pStyle w:val="TableParagraph"/>
              <w:spacing w:before="0"/>
              <w:ind w:left="0"/>
              <w:rPr>
                <w:rFonts w:ascii="Times New Roman"/>
                <w:sz w:val="16"/>
              </w:rPr>
            </w:pPr>
          </w:p>
        </w:tc>
        <w:tc>
          <w:tcPr>
            <w:tcW w:w="3000" w:type="dxa"/>
            <w:tcBorders>
              <w:top w:val="nil"/>
              <w:bottom w:val="nil"/>
            </w:tcBorders>
          </w:tcPr>
          <w:p w14:paraId="0B4269F6" w14:textId="77777777" w:rsidR="00E933E1" w:rsidRDefault="00877D9F">
            <w:pPr>
              <w:pStyle w:val="TableParagraph"/>
              <w:spacing w:before="1" w:line="218" w:lineRule="exact"/>
              <w:rPr>
                <w:sz w:val="20"/>
              </w:rPr>
            </w:pPr>
            <w:r>
              <w:rPr>
                <w:sz w:val="20"/>
              </w:rPr>
              <w:t>this</w:t>
            </w:r>
            <w:r>
              <w:rPr>
                <w:spacing w:val="-4"/>
                <w:sz w:val="20"/>
              </w:rPr>
              <w:t xml:space="preserve"> </w:t>
            </w:r>
            <w:r>
              <w:rPr>
                <w:sz w:val="20"/>
              </w:rPr>
              <w:t>VNF</w:t>
            </w:r>
            <w:r>
              <w:rPr>
                <w:spacing w:val="-3"/>
                <w:sz w:val="20"/>
              </w:rPr>
              <w:t xml:space="preserve"> </w:t>
            </w:r>
            <w:r>
              <w:rPr>
                <w:sz w:val="20"/>
              </w:rPr>
              <w:t>instance,</w:t>
            </w:r>
            <w:r>
              <w:rPr>
                <w:spacing w:val="-4"/>
                <w:sz w:val="20"/>
              </w:rPr>
              <w:t xml:space="preserve"> </w:t>
            </w:r>
            <w:r>
              <w:rPr>
                <w:sz w:val="20"/>
              </w:rPr>
              <w:t>see</w:t>
            </w:r>
            <w:r>
              <w:rPr>
                <w:spacing w:val="-3"/>
                <w:sz w:val="20"/>
              </w:rPr>
              <w:t xml:space="preserve"> </w:t>
            </w:r>
            <w:r>
              <w:rPr>
                <w:sz w:val="20"/>
              </w:rPr>
              <w:t>section</w:t>
            </w:r>
          </w:p>
        </w:tc>
        <w:tc>
          <w:tcPr>
            <w:tcW w:w="4601" w:type="dxa"/>
            <w:tcBorders>
              <w:top w:val="nil"/>
              <w:bottom w:val="nil"/>
            </w:tcBorders>
          </w:tcPr>
          <w:p w14:paraId="0DE7AC41" w14:textId="77777777" w:rsidR="00E933E1" w:rsidRDefault="00E933E1">
            <w:pPr>
              <w:pStyle w:val="TableParagraph"/>
              <w:spacing w:before="0"/>
              <w:ind w:left="0"/>
              <w:rPr>
                <w:rFonts w:ascii="Times New Roman"/>
                <w:sz w:val="16"/>
              </w:rPr>
            </w:pPr>
          </w:p>
        </w:tc>
      </w:tr>
      <w:tr w:rsidR="00E933E1" w14:paraId="24187A07" w14:textId="77777777">
        <w:trPr>
          <w:trHeight w:val="240"/>
        </w:trPr>
        <w:tc>
          <w:tcPr>
            <w:tcW w:w="2001" w:type="dxa"/>
            <w:tcBorders>
              <w:top w:val="nil"/>
              <w:bottom w:val="nil"/>
            </w:tcBorders>
          </w:tcPr>
          <w:p w14:paraId="12F5D977" w14:textId="77777777" w:rsidR="00E933E1" w:rsidRDefault="00E933E1">
            <w:pPr>
              <w:pStyle w:val="TableParagraph"/>
              <w:spacing w:before="0"/>
              <w:ind w:left="0"/>
              <w:rPr>
                <w:rFonts w:ascii="Times New Roman"/>
                <w:sz w:val="16"/>
              </w:rPr>
            </w:pPr>
          </w:p>
        </w:tc>
        <w:tc>
          <w:tcPr>
            <w:tcW w:w="3000" w:type="dxa"/>
            <w:tcBorders>
              <w:top w:val="nil"/>
              <w:bottom w:val="nil"/>
            </w:tcBorders>
          </w:tcPr>
          <w:p w14:paraId="7CA46EDD" w14:textId="77777777" w:rsidR="00E933E1" w:rsidRDefault="00877D9F">
            <w:pPr>
              <w:pStyle w:val="TableParagraph"/>
              <w:spacing w:before="1" w:line="218" w:lineRule="exact"/>
              <w:rPr>
                <w:sz w:val="20"/>
              </w:rPr>
            </w:pPr>
            <w:r>
              <w:rPr>
                <w:sz w:val="20"/>
              </w:rPr>
              <w:t>9.4.3</w:t>
            </w:r>
            <w:r>
              <w:rPr>
                <w:spacing w:val="-5"/>
                <w:sz w:val="20"/>
              </w:rPr>
              <w:t xml:space="preserve"> </w:t>
            </w:r>
            <w:r>
              <w:rPr>
                <w:sz w:val="20"/>
              </w:rPr>
              <w:t>of</w:t>
            </w:r>
            <w:r>
              <w:rPr>
                <w:spacing w:val="-4"/>
                <w:sz w:val="20"/>
              </w:rPr>
              <w:t xml:space="preserve"> </w:t>
            </w:r>
            <w:r>
              <w:rPr>
                <w:sz w:val="20"/>
              </w:rPr>
              <w:t>[16].</w:t>
            </w:r>
            <w:r>
              <w:rPr>
                <w:spacing w:val="-4"/>
                <w:sz w:val="20"/>
              </w:rPr>
              <w:t xml:space="preserve"> </w:t>
            </w:r>
            <w:r>
              <w:rPr>
                <w:sz w:val="20"/>
              </w:rPr>
              <w:t>This</w:t>
            </w:r>
            <w:r>
              <w:rPr>
                <w:spacing w:val="-5"/>
                <w:sz w:val="20"/>
              </w:rPr>
              <w:t xml:space="preserve"> </w:t>
            </w:r>
            <w:r>
              <w:rPr>
                <w:sz w:val="20"/>
              </w:rPr>
              <w:t>attribute</w:t>
            </w:r>
            <w:r>
              <w:rPr>
                <w:spacing w:val="-4"/>
                <w:sz w:val="20"/>
              </w:rPr>
              <w:t xml:space="preserve"> </w:t>
            </w:r>
            <w:r>
              <w:rPr>
                <w:sz w:val="20"/>
              </w:rPr>
              <w:t>is</w:t>
            </w:r>
            <w:r>
              <w:rPr>
                <w:spacing w:val="-4"/>
                <w:sz w:val="20"/>
              </w:rPr>
              <w:t xml:space="preserve"> </w:t>
            </w:r>
            <w:r>
              <w:rPr>
                <w:sz w:val="20"/>
              </w:rPr>
              <w:t>op-</w:t>
            </w:r>
          </w:p>
        </w:tc>
        <w:tc>
          <w:tcPr>
            <w:tcW w:w="4601" w:type="dxa"/>
            <w:tcBorders>
              <w:top w:val="nil"/>
              <w:bottom w:val="nil"/>
            </w:tcBorders>
          </w:tcPr>
          <w:p w14:paraId="4B3DFCCF" w14:textId="77777777" w:rsidR="00E933E1" w:rsidRDefault="00E933E1">
            <w:pPr>
              <w:pStyle w:val="TableParagraph"/>
              <w:spacing w:before="0"/>
              <w:ind w:left="0"/>
              <w:rPr>
                <w:rFonts w:ascii="Times New Roman"/>
                <w:sz w:val="16"/>
              </w:rPr>
            </w:pPr>
          </w:p>
        </w:tc>
      </w:tr>
      <w:tr w:rsidR="00E933E1" w14:paraId="6F3CF9A9" w14:textId="77777777">
        <w:trPr>
          <w:trHeight w:val="355"/>
        </w:trPr>
        <w:tc>
          <w:tcPr>
            <w:tcW w:w="2001" w:type="dxa"/>
            <w:tcBorders>
              <w:top w:val="nil"/>
              <w:bottom w:val="nil"/>
            </w:tcBorders>
          </w:tcPr>
          <w:p w14:paraId="5A0E1670"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697FB3DB" w14:textId="77777777" w:rsidR="00E933E1" w:rsidRDefault="00877D9F">
            <w:pPr>
              <w:pStyle w:val="TableParagraph"/>
              <w:spacing w:before="1"/>
              <w:rPr>
                <w:sz w:val="20"/>
              </w:rPr>
            </w:pPr>
            <w:proofErr w:type="spellStart"/>
            <w:r>
              <w:rPr>
                <w:sz w:val="20"/>
              </w:rPr>
              <w:t>tional</w:t>
            </w:r>
            <w:proofErr w:type="spellEnd"/>
            <w:r>
              <w:rPr>
                <w:sz w:val="20"/>
              </w:rPr>
              <w:t>.</w:t>
            </w:r>
          </w:p>
        </w:tc>
        <w:tc>
          <w:tcPr>
            <w:tcW w:w="4601" w:type="dxa"/>
            <w:tcBorders>
              <w:top w:val="nil"/>
              <w:bottom w:val="nil"/>
            </w:tcBorders>
          </w:tcPr>
          <w:p w14:paraId="6323CB59" w14:textId="77777777" w:rsidR="00E933E1" w:rsidRDefault="00E933E1">
            <w:pPr>
              <w:pStyle w:val="TableParagraph"/>
              <w:spacing w:before="0"/>
              <w:ind w:left="0"/>
              <w:rPr>
                <w:rFonts w:ascii="Times New Roman"/>
                <w:sz w:val="18"/>
              </w:rPr>
            </w:pPr>
          </w:p>
        </w:tc>
      </w:tr>
      <w:tr w:rsidR="00E933E1" w14:paraId="3990E7E8" w14:textId="77777777">
        <w:trPr>
          <w:trHeight w:val="355"/>
        </w:trPr>
        <w:tc>
          <w:tcPr>
            <w:tcW w:w="2001" w:type="dxa"/>
            <w:tcBorders>
              <w:top w:val="nil"/>
              <w:bottom w:val="nil"/>
            </w:tcBorders>
          </w:tcPr>
          <w:p w14:paraId="1142AA8E"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4595BB43" w14:textId="77777777" w:rsidR="00E933E1" w:rsidRDefault="00E933E1">
            <w:pPr>
              <w:pStyle w:val="TableParagraph"/>
              <w:spacing w:before="4"/>
              <w:ind w:left="0"/>
              <w:rPr>
                <w:b/>
                <w:sz w:val="2"/>
              </w:rPr>
            </w:pPr>
          </w:p>
          <w:p w14:paraId="1C3DE397" w14:textId="77777777" w:rsidR="00E933E1" w:rsidRDefault="00F90403">
            <w:pPr>
              <w:pStyle w:val="TableParagraph"/>
              <w:spacing w:before="0" w:line="20" w:lineRule="exact"/>
              <w:ind w:right="-15"/>
              <w:rPr>
                <w:sz w:val="2"/>
              </w:rPr>
            </w:pPr>
            <w:r>
              <w:rPr>
                <w:noProof/>
                <w:sz w:val="2"/>
              </w:rPr>
            </w:r>
            <w:r w:rsidR="00F90403">
              <w:rPr>
                <w:noProof/>
                <w:sz w:val="2"/>
              </w:rPr>
              <w:pict w14:anchorId="1D8ED094">
                <v:group id="docshapegroup13" o:spid="_x0000_s1400" alt="" style="width:143.5pt;height:.5pt;mso-position-horizontal-relative:char;mso-position-vertical-relative:line" coordsize="2870,10">
                  <v:line id="_x0000_s1401" alt="" style="position:absolute" from="0,5" to="2870,5" strokeweight=".5pt"/>
                  <w10:anchorlock/>
                </v:group>
              </w:pict>
            </w:r>
          </w:p>
          <w:p w14:paraId="0D50E110" w14:textId="77777777" w:rsidR="00E933E1" w:rsidRDefault="00877D9F">
            <w:pPr>
              <w:pStyle w:val="TableParagraph"/>
              <w:spacing w:before="69" w:line="218" w:lineRule="exact"/>
              <w:rPr>
                <w:sz w:val="20"/>
              </w:rPr>
            </w:pPr>
            <w:r>
              <w:rPr>
                <w:b/>
                <w:sz w:val="20"/>
              </w:rPr>
              <w:t>Note:</w:t>
            </w:r>
            <w:r>
              <w:rPr>
                <w:b/>
                <w:spacing w:val="49"/>
                <w:sz w:val="20"/>
              </w:rPr>
              <w:t xml:space="preserve"> </w:t>
            </w:r>
            <w:r>
              <w:rPr>
                <w:sz w:val="20"/>
              </w:rPr>
              <w:t>The</w:t>
            </w:r>
            <w:r>
              <w:rPr>
                <w:spacing w:val="-4"/>
                <w:sz w:val="20"/>
              </w:rPr>
              <w:t xml:space="preserve"> </w:t>
            </w:r>
            <w:r>
              <w:rPr>
                <w:sz w:val="20"/>
              </w:rPr>
              <w:t>value</w:t>
            </w:r>
            <w:r>
              <w:rPr>
                <w:spacing w:val="-3"/>
                <w:sz w:val="20"/>
              </w:rPr>
              <w:t xml:space="preserve"> </w:t>
            </w:r>
            <w:r>
              <w:rPr>
                <w:sz w:val="20"/>
              </w:rPr>
              <w:t>of</w:t>
            </w:r>
            <w:r>
              <w:rPr>
                <w:spacing w:val="-4"/>
                <w:sz w:val="20"/>
              </w:rPr>
              <w:t xml:space="preserve"> </w:t>
            </w:r>
            <w:r>
              <w:rPr>
                <w:sz w:val="20"/>
              </w:rPr>
              <w:t>this</w:t>
            </w:r>
            <w:r>
              <w:rPr>
                <w:spacing w:val="-4"/>
                <w:sz w:val="20"/>
              </w:rPr>
              <w:t xml:space="preserve"> </w:t>
            </w:r>
            <w:r>
              <w:rPr>
                <w:sz w:val="20"/>
              </w:rPr>
              <w:t>attribute</w:t>
            </w:r>
          </w:p>
        </w:tc>
        <w:tc>
          <w:tcPr>
            <w:tcW w:w="4601" w:type="dxa"/>
            <w:tcBorders>
              <w:top w:val="nil"/>
              <w:bottom w:val="nil"/>
            </w:tcBorders>
          </w:tcPr>
          <w:p w14:paraId="72D6E80B" w14:textId="77777777" w:rsidR="00E933E1" w:rsidRDefault="00E933E1">
            <w:pPr>
              <w:pStyle w:val="TableParagraph"/>
              <w:spacing w:before="0"/>
              <w:ind w:left="0"/>
              <w:rPr>
                <w:rFonts w:ascii="Times New Roman"/>
                <w:sz w:val="18"/>
              </w:rPr>
            </w:pPr>
          </w:p>
        </w:tc>
      </w:tr>
      <w:tr w:rsidR="00E933E1" w14:paraId="6DE2F08A" w14:textId="77777777">
        <w:trPr>
          <w:trHeight w:val="240"/>
        </w:trPr>
        <w:tc>
          <w:tcPr>
            <w:tcW w:w="2001" w:type="dxa"/>
            <w:tcBorders>
              <w:top w:val="nil"/>
              <w:bottom w:val="nil"/>
            </w:tcBorders>
          </w:tcPr>
          <w:p w14:paraId="071D7724" w14:textId="77777777" w:rsidR="00E933E1" w:rsidRDefault="00E933E1">
            <w:pPr>
              <w:pStyle w:val="TableParagraph"/>
              <w:spacing w:before="0"/>
              <w:ind w:left="0"/>
              <w:rPr>
                <w:rFonts w:ascii="Times New Roman"/>
                <w:sz w:val="16"/>
              </w:rPr>
            </w:pPr>
          </w:p>
        </w:tc>
        <w:tc>
          <w:tcPr>
            <w:tcW w:w="3000" w:type="dxa"/>
            <w:tcBorders>
              <w:top w:val="nil"/>
              <w:bottom w:val="nil"/>
            </w:tcBorders>
          </w:tcPr>
          <w:p w14:paraId="10705AFA" w14:textId="77777777" w:rsidR="00E933E1" w:rsidRDefault="00877D9F">
            <w:pPr>
              <w:pStyle w:val="TableParagraph"/>
              <w:spacing w:before="1" w:line="218" w:lineRule="exact"/>
              <w:rPr>
                <w:sz w:val="20"/>
              </w:rPr>
            </w:pPr>
            <w:r>
              <w:rPr>
                <w:sz w:val="20"/>
              </w:rPr>
              <w:t>is</w:t>
            </w:r>
            <w:r>
              <w:rPr>
                <w:spacing w:val="-4"/>
                <w:sz w:val="20"/>
              </w:rPr>
              <w:t xml:space="preserve"> </w:t>
            </w:r>
            <w:r>
              <w:rPr>
                <w:sz w:val="20"/>
              </w:rPr>
              <w:t>identical</w:t>
            </w:r>
            <w:r>
              <w:rPr>
                <w:spacing w:val="-3"/>
                <w:sz w:val="20"/>
              </w:rPr>
              <w:t xml:space="preserve"> </w:t>
            </w:r>
            <w:r>
              <w:rPr>
                <w:sz w:val="20"/>
              </w:rPr>
              <w:t>to</w:t>
            </w:r>
            <w:r>
              <w:rPr>
                <w:spacing w:val="-3"/>
                <w:sz w:val="20"/>
              </w:rPr>
              <w:t xml:space="preserve"> </w:t>
            </w:r>
            <w:r>
              <w:rPr>
                <w:sz w:val="20"/>
              </w:rPr>
              <w:t>that</w:t>
            </w:r>
            <w:r>
              <w:rPr>
                <w:spacing w:val="-3"/>
                <w:sz w:val="20"/>
              </w:rPr>
              <w:t xml:space="preserve"> </w:t>
            </w:r>
            <w:r>
              <w:rPr>
                <w:sz w:val="20"/>
              </w:rPr>
              <w:t>of</w:t>
            </w:r>
            <w:r>
              <w:rPr>
                <w:spacing w:val="-4"/>
                <w:sz w:val="20"/>
              </w:rPr>
              <w:t xml:space="preserve"> </w:t>
            </w:r>
            <w:r>
              <w:rPr>
                <w:sz w:val="20"/>
              </w:rPr>
              <w:t>the</w:t>
            </w:r>
            <w:r>
              <w:rPr>
                <w:spacing w:val="-3"/>
                <w:sz w:val="20"/>
              </w:rPr>
              <w:t xml:space="preserve"> </w:t>
            </w:r>
            <w:r>
              <w:rPr>
                <w:sz w:val="20"/>
              </w:rPr>
              <w:t>same</w:t>
            </w:r>
          </w:p>
        </w:tc>
        <w:tc>
          <w:tcPr>
            <w:tcW w:w="4601" w:type="dxa"/>
            <w:tcBorders>
              <w:top w:val="nil"/>
              <w:bottom w:val="nil"/>
            </w:tcBorders>
          </w:tcPr>
          <w:p w14:paraId="415ED374" w14:textId="77777777" w:rsidR="00E933E1" w:rsidRDefault="00E933E1">
            <w:pPr>
              <w:pStyle w:val="TableParagraph"/>
              <w:spacing w:before="0"/>
              <w:ind w:left="0"/>
              <w:rPr>
                <w:rFonts w:ascii="Times New Roman"/>
                <w:sz w:val="16"/>
              </w:rPr>
            </w:pPr>
          </w:p>
        </w:tc>
      </w:tr>
      <w:tr w:rsidR="00E933E1" w14:paraId="22C14A4C" w14:textId="77777777">
        <w:trPr>
          <w:trHeight w:val="240"/>
        </w:trPr>
        <w:tc>
          <w:tcPr>
            <w:tcW w:w="2001" w:type="dxa"/>
            <w:tcBorders>
              <w:top w:val="nil"/>
              <w:bottom w:val="nil"/>
            </w:tcBorders>
          </w:tcPr>
          <w:p w14:paraId="3632D173" w14:textId="77777777" w:rsidR="00E933E1" w:rsidRDefault="00E933E1">
            <w:pPr>
              <w:pStyle w:val="TableParagraph"/>
              <w:spacing w:before="0"/>
              <w:ind w:left="0"/>
              <w:rPr>
                <w:rFonts w:ascii="Times New Roman"/>
                <w:sz w:val="16"/>
              </w:rPr>
            </w:pPr>
          </w:p>
        </w:tc>
        <w:tc>
          <w:tcPr>
            <w:tcW w:w="3000" w:type="dxa"/>
            <w:tcBorders>
              <w:top w:val="nil"/>
              <w:bottom w:val="nil"/>
            </w:tcBorders>
          </w:tcPr>
          <w:p w14:paraId="5699F13B" w14:textId="77777777" w:rsidR="00E933E1" w:rsidRDefault="00877D9F">
            <w:pPr>
              <w:pStyle w:val="TableParagraph"/>
              <w:spacing w:before="1" w:line="218" w:lineRule="exact"/>
              <w:rPr>
                <w:sz w:val="20"/>
              </w:rPr>
            </w:pPr>
            <w:r>
              <w:rPr>
                <w:sz w:val="20"/>
              </w:rPr>
              <w:t>attribute</w:t>
            </w:r>
            <w:r>
              <w:rPr>
                <w:spacing w:val="-4"/>
                <w:sz w:val="20"/>
              </w:rPr>
              <w:t xml:space="preserve"> </w:t>
            </w:r>
            <w:r>
              <w:rPr>
                <w:sz w:val="20"/>
              </w:rPr>
              <w:t>in</w:t>
            </w:r>
            <w:r>
              <w:rPr>
                <w:spacing w:val="-4"/>
                <w:sz w:val="20"/>
              </w:rPr>
              <w:t xml:space="preserve"> </w:t>
            </w:r>
            <w:r>
              <w:rPr>
                <w:sz w:val="20"/>
              </w:rPr>
              <w:t>clause</w:t>
            </w:r>
            <w:r>
              <w:rPr>
                <w:spacing w:val="-4"/>
                <w:sz w:val="20"/>
              </w:rPr>
              <w:t xml:space="preserve"> </w:t>
            </w:r>
            <w:r>
              <w:rPr>
                <w:sz w:val="20"/>
              </w:rPr>
              <w:t>9.4.3</w:t>
            </w:r>
            <w:r>
              <w:rPr>
                <w:spacing w:val="-4"/>
                <w:sz w:val="20"/>
              </w:rPr>
              <w:t xml:space="preserve"> </w:t>
            </w:r>
            <w:r>
              <w:rPr>
                <w:sz w:val="20"/>
              </w:rPr>
              <w:t>of</w:t>
            </w:r>
            <w:r>
              <w:rPr>
                <w:spacing w:val="-4"/>
                <w:sz w:val="20"/>
              </w:rPr>
              <w:t xml:space="preserve"> </w:t>
            </w:r>
            <w:r>
              <w:rPr>
                <w:sz w:val="20"/>
              </w:rPr>
              <w:t>ETSI</w:t>
            </w:r>
          </w:p>
        </w:tc>
        <w:tc>
          <w:tcPr>
            <w:tcW w:w="4601" w:type="dxa"/>
            <w:tcBorders>
              <w:top w:val="nil"/>
              <w:bottom w:val="nil"/>
            </w:tcBorders>
          </w:tcPr>
          <w:p w14:paraId="6AC85712" w14:textId="77777777" w:rsidR="00E933E1" w:rsidRDefault="00E933E1">
            <w:pPr>
              <w:pStyle w:val="TableParagraph"/>
              <w:spacing w:before="0"/>
              <w:ind w:left="0"/>
              <w:rPr>
                <w:rFonts w:ascii="Times New Roman"/>
                <w:sz w:val="16"/>
              </w:rPr>
            </w:pPr>
          </w:p>
        </w:tc>
      </w:tr>
      <w:tr w:rsidR="00E933E1" w14:paraId="7F91D60A" w14:textId="77777777">
        <w:trPr>
          <w:trHeight w:val="608"/>
        </w:trPr>
        <w:tc>
          <w:tcPr>
            <w:tcW w:w="2001" w:type="dxa"/>
            <w:tcBorders>
              <w:top w:val="nil"/>
            </w:tcBorders>
          </w:tcPr>
          <w:p w14:paraId="6C4C09B8" w14:textId="77777777" w:rsidR="00E933E1" w:rsidRDefault="00E933E1">
            <w:pPr>
              <w:pStyle w:val="TableParagraph"/>
              <w:spacing w:before="0"/>
              <w:ind w:left="0"/>
              <w:rPr>
                <w:rFonts w:ascii="Times New Roman"/>
                <w:sz w:val="18"/>
              </w:rPr>
            </w:pPr>
          </w:p>
        </w:tc>
        <w:tc>
          <w:tcPr>
            <w:tcW w:w="3000" w:type="dxa"/>
            <w:tcBorders>
              <w:top w:val="nil"/>
            </w:tcBorders>
          </w:tcPr>
          <w:p w14:paraId="3C1DB5F4" w14:textId="77777777" w:rsidR="00E933E1" w:rsidRDefault="00877D9F">
            <w:pPr>
              <w:pStyle w:val="TableParagraph"/>
              <w:spacing w:before="1"/>
              <w:rPr>
                <w:sz w:val="20"/>
              </w:rPr>
            </w:pPr>
            <w:r>
              <w:rPr>
                <w:sz w:val="20"/>
              </w:rPr>
              <w:t>GS</w:t>
            </w:r>
            <w:r>
              <w:rPr>
                <w:spacing w:val="-7"/>
                <w:sz w:val="20"/>
              </w:rPr>
              <w:t xml:space="preserve"> </w:t>
            </w:r>
            <w:r>
              <w:rPr>
                <w:sz w:val="20"/>
              </w:rPr>
              <w:t>NFV-IFA</w:t>
            </w:r>
            <w:r>
              <w:rPr>
                <w:spacing w:val="-6"/>
                <w:sz w:val="20"/>
              </w:rPr>
              <w:t xml:space="preserve"> </w:t>
            </w:r>
            <w:r>
              <w:rPr>
                <w:sz w:val="20"/>
              </w:rPr>
              <w:t>008</w:t>
            </w:r>
            <w:r>
              <w:rPr>
                <w:spacing w:val="-7"/>
                <w:sz w:val="20"/>
              </w:rPr>
              <w:t xml:space="preserve"> </w:t>
            </w:r>
            <w:r>
              <w:rPr>
                <w:sz w:val="20"/>
              </w:rPr>
              <w:t>[16].</w:t>
            </w:r>
          </w:p>
        </w:tc>
        <w:tc>
          <w:tcPr>
            <w:tcW w:w="4601" w:type="dxa"/>
            <w:tcBorders>
              <w:top w:val="nil"/>
            </w:tcBorders>
          </w:tcPr>
          <w:p w14:paraId="5ADA30E0" w14:textId="77777777" w:rsidR="00E933E1" w:rsidRDefault="00E933E1">
            <w:pPr>
              <w:pStyle w:val="TableParagraph"/>
              <w:spacing w:before="0"/>
              <w:ind w:left="0"/>
              <w:rPr>
                <w:rFonts w:ascii="Times New Roman"/>
                <w:sz w:val="18"/>
              </w:rPr>
            </w:pPr>
          </w:p>
        </w:tc>
      </w:tr>
    </w:tbl>
    <w:p w14:paraId="18CD4794" w14:textId="77777777" w:rsidR="00E933E1" w:rsidRDefault="00E933E1">
      <w:pPr>
        <w:rPr>
          <w:rFonts w:ascii="Times New Roman"/>
          <w:sz w:val="18"/>
        </w:rPr>
        <w:sectPr w:rsidR="00E933E1">
          <w:pgSz w:w="12240" w:h="15840"/>
          <w:pgMar w:top="1300" w:right="0" w:bottom="940" w:left="0" w:header="616" w:footer="757" w:gutter="0"/>
          <w:cols w:space="720"/>
        </w:sectPr>
      </w:pPr>
    </w:p>
    <w:p w14:paraId="163FBBAE" w14:textId="77777777" w:rsidR="00E933E1" w:rsidRDefault="00E933E1">
      <w:pPr>
        <w:pStyle w:val="BodyText"/>
        <w:spacing w:before="1"/>
        <w:rPr>
          <w:b/>
          <w:sz w:val="10"/>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1"/>
        <w:gridCol w:w="3000"/>
        <w:gridCol w:w="4601"/>
      </w:tblGrid>
      <w:tr w:rsidR="00E933E1" w14:paraId="34CA2D54" w14:textId="77777777">
        <w:trPr>
          <w:trHeight w:val="360"/>
        </w:trPr>
        <w:tc>
          <w:tcPr>
            <w:tcW w:w="2001" w:type="dxa"/>
          </w:tcPr>
          <w:p w14:paraId="260FBD8E" w14:textId="77777777" w:rsidR="00E933E1" w:rsidRDefault="00877D9F">
            <w:pPr>
              <w:pStyle w:val="TableParagraph"/>
              <w:spacing w:before="44"/>
              <w:ind w:left="66"/>
              <w:rPr>
                <w:b/>
                <w:sz w:val="20"/>
              </w:rPr>
            </w:pPr>
            <w:r>
              <w:rPr>
                <w:b/>
                <w:color w:val="005994"/>
                <w:sz w:val="20"/>
              </w:rPr>
              <w:t>Attribute</w:t>
            </w:r>
            <w:r>
              <w:rPr>
                <w:b/>
                <w:color w:val="005994"/>
                <w:spacing w:val="-7"/>
                <w:sz w:val="20"/>
              </w:rPr>
              <w:t xml:space="preserve"> </w:t>
            </w:r>
            <w:r>
              <w:rPr>
                <w:b/>
                <w:color w:val="005994"/>
                <w:sz w:val="20"/>
              </w:rPr>
              <w:t>Name</w:t>
            </w:r>
          </w:p>
        </w:tc>
        <w:tc>
          <w:tcPr>
            <w:tcW w:w="3000" w:type="dxa"/>
          </w:tcPr>
          <w:p w14:paraId="44E7C508" w14:textId="77777777" w:rsidR="00E933E1" w:rsidRDefault="00877D9F">
            <w:pPr>
              <w:pStyle w:val="TableParagraph"/>
              <w:spacing w:before="44"/>
              <w:rPr>
                <w:b/>
                <w:sz w:val="20"/>
              </w:rPr>
            </w:pPr>
            <w:r>
              <w:rPr>
                <w:b/>
                <w:color w:val="005994"/>
                <w:sz w:val="20"/>
              </w:rPr>
              <w:t>Description</w:t>
            </w:r>
            <w:r>
              <w:rPr>
                <w:b/>
                <w:color w:val="005994"/>
                <w:spacing w:val="-7"/>
                <w:sz w:val="20"/>
              </w:rPr>
              <w:t xml:space="preserve"> </w:t>
            </w:r>
            <w:r>
              <w:rPr>
                <w:b/>
                <w:color w:val="005994"/>
                <w:sz w:val="20"/>
              </w:rPr>
              <w:t>and</w:t>
            </w:r>
            <w:r>
              <w:rPr>
                <w:b/>
                <w:color w:val="005994"/>
                <w:spacing w:val="-7"/>
                <w:sz w:val="20"/>
              </w:rPr>
              <w:t xml:space="preserve"> </w:t>
            </w:r>
            <w:r>
              <w:rPr>
                <w:b/>
                <w:color w:val="005994"/>
                <w:sz w:val="20"/>
              </w:rPr>
              <w:t>Values</w:t>
            </w:r>
          </w:p>
        </w:tc>
        <w:tc>
          <w:tcPr>
            <w:tcW w:w="4601" w:type="dxa"/>
          </w:tcPr>
          <w:p w14:paraId="0A7E9296" w14:textId="77777777" w:rsidR="00E933E1" w:rsidRDefault="00877D9F">
            <w:pPr>
              <w:pStyle w:val="TableParagraph"/>
              <w:spacing w:before="44"/>
              <w:rPr>
                <w:b/>
                <w:sz w:val="20"/>
              </w:rPr>
            </w:pPr>
            <w:r>
              <w:rPr>
                <w:b/>
                <w:color w:val="005994"/>
                <w:sz w:val="20"/>
              </w:rPr>
              <w:t>Properties</w:t>
            </w:r>
          </w:p>
        </w:tc>
      </w:tr>
      <w:tr w:rsidR="00E933E1" w14:paraId="3DFA3D43" w14:textId="77777777">
        <w:trPr>
          <w:trHeight w:val="8600"/>
        </w:trPr>
        <w:tc>
          <w:tcPr>
            <w:tcW w:w="2001" w:type="dxa"/>
          </w:tcPr>
          <w:p w14:paraId="4B39C921" w14:textId="77777777" w:rsidR="00E933E1" w:rsidRDefault="00877D9F">
            <w:pPr>
              <w:pStyle w:val="TableParagraph"/>
              <w:spacing w:line="249" w:lineRule="auto"/>
              <w:ind w:left="66" w:right="293"/>
              <w:rPr>
                <w:sz w:val="20"/>
              </w:rPr>
            </w:pPr>
            <w:proofErr w:type="spellStart"/>
            <w:r>
              <w:rPr>
                <w:sz w:val="20"/>
              </w:rPr>
              <w:t>vnfParametersList</w:t>
            </w:r>
            <w:proofErr w:type="spellEnd"/>
            <w:r>
              <w:rPr>
                <w:spacing w:val="-54"/>
                <w:sz w:val="20"/>
              </w:rPr>
              <w:t xml:space="preserve"> </w:t>
            </w:r>
            <w:r>
              <w:rPr>
                <w:sz w:val="20"/>
              </w:rPr>
              <w:t>(continued)</w:t>
            </w:r>
          </w:p>
        </w:tc>
        <w:tc>
          <w:tcPr>
            <w:tcW w:w="3000" w:type="dxa"/>
          </w:tcPr>
          <w:p w14:paraId="02E5DA1F" w14:textId="727FB4BE" w:rsidR="00E933E1" w:rsidRDefault="00877D9F">
            <w:pPr>
              <w:pStyle w:val="TableParagraph"/>
              <w:spacing w:line="249" w:lineRule="auto"/>
              <w:ind w:right="136"/>
              <w:rPr>
                <w:sz w:val="20"/>
              </w:rPr>
            </w:pPr>
            <w:proofErr w:type="spellStart"/>
            <w:r>
              <w:rPr>
                <w:sz w:val="20"/>
              </w:rPr>
              <w:t>autoScalable</w:t>
            </w:r>
            <w:proofErr w:type="spellEnd"/>
            <w:r>
              <w:rPr>
                <w:sz w:val="20"/>
              </w:rPr>
              <w:t>: Indicator of</w:t>
            </w:r>
            <w:r>
              <w:rPr>
                <w:spacing w:val="1"/>
                <w:sz w:val="20"/>
              </w:rPr>
              <w:t xml:space="preserve"> </w:t>
            </w:r>
            <w:r>
              <w:rPr>
                <w:sz w:val="20"/>
              </w:rPr>
              <w:t>whether the auto-scaling of this</w:t>
            </w:r>
            <w:r>
              <w:rPr>
                <w:spacing w:val="-53"/>
                <w:sz w:val="20"/>
              </w:rPr>
              <w:t xml:space="preserve"> </w:t>
            </w:r>
            <w:r>
              <w:rPr>
                <w:sz w:val="20"/>
              </w:rPr>
              <w:t>VNF</w:t>
            </w:r>
            <w:r>
              <w:rPr>
                <w:spacing w:val="-5"/>
                <w:sz w:val="20"/>
              </w:rPr>
              <w:t xml:space="preserve"> </w:t>
            </w:r>
            <w:r>
              <w:rPr>
                <w:sz w:val="20"/>
              </w:rPr>
              <w:t>instance</w:t>
            </w:r>
            <w:r>
              <w:rPr>
                <w:spacing w:val="-5"/>
                <w:sz w:val="20"/>
              </w:rPr>
              <w:t xml:space="preserve"> </w:t>
            </w:r>
            <w:r>
              <w:rPr>
                <w:sz w:val="20"/>
              </w:rPr>
              <w:t>is</w:t>
            </w:r>
            <w:r>
              <w:rPr>
                <w:spacing w:val="-5"/>
                <w:sz w:val="20"/>
              </w:rPr>
              <w:t xml:space="preserve"> </w:t>
            </w:r>
            <w:r>
              <w:rPr>
                <w:sz w:val="20"/>
              </w:rPr>
              <w:t>enabled</w:t>
            </w:r>
            <w:r>
              <w:rPr>
                <w:spacing w:val="-5"/>
                <w:sz w:val="20"/>
              </w:rPr>
              <w:t xml:space="preserve"> </w:t>
            </w:r>
            <w:r>
              <w:rPr>
                <w:sz w:val="20"/>
              </w:rPr>
              <w:t>or</w:t>
            </w:r>
            <w:r>
              <w:rPr>
                <w:spacing w:val="-5"/>
                <w:sz w:val="20"/>
              </w:rPr>
              <w:t xml:space="preserve"> </w:t>
            </w:r>
            <w:r>
              <w:rPr>
                <w:sz w:val="20"/>
              </w:rPr>
              <w:t>disabled.</w:t>
            </w:r>
            <w:r>
              <w:rPr>
                <w:spacing w:val="-3"/>
                <w:sz w:val="20"/>
              </w:rPr>
              <w:t xml:space="preserve"> </w:t>
            </w:r>
            <w:r>
              <w:rPr>
                <w:sz w:val="20"/>
              </w:rPr>
              <w:t>The</w:t>
            </w:r>
            <w:r>
              <w:rPr>
                <w:spacing w:val="-3"/>
                <w:sz w:val="20"/>
              </w:rPr>
              <w:t xml:space="preserve"> </w:t>
            </w:r>
            <w:r>
              <w:rPr>
                <w:sz w:val="20"/>
              </w:rPr>
              <w:t>type</w:t>
            </w:r>
            <w:r>
              <w:rPr>
                <w:spacing w:val="-3"/>
                <w:sz w:val="20"/>
              </w:rPr>
              <w:t xml:space="preserve"> </w:t>
            </w:r>
            <w:r>
              <w:rPr>
                <w:sz w:val="20"/>
              </w:rPr>
              <w:t>is</w:t>
            </w:r>
            <w:r>
              <w:rPr>
                <w:spacing w:val="-2"/>
                <w:sz w:val="20"/>
              </w:rPr>
              <w:t xml:space="preserve"> </w:t>
            </w:r>
            <w:r>
              <w:rPr>
                <w:sz w:val="20"/>
              </w:rPr>
              <w:t>Boolean.</w:t>
            </w:r>
          </w:p>
          <w:p w14:paraId="46ED96A7" w14:textId="77777777" w:rsidR="00E933E1" w:rsidRDefault="00E933E1">
            <w:pPr>
              <w:pStyle w:val="TableParagraph"/>
              <w:spacing w:before="11"/>
              <w:ind w:left="0"/>
              <w:rPr>
                <w:b/>
              </w:rPr>
            </w:pPr>
          </w:p>
          <w:p w14:paraId="23B951C6" w14:textId="77777777" w:rsidR="00E933E1" w:rsidRDefault="00F90403">
            <w:pPr>
              <w:pStyle w:val="TableParagraph"/>
              <w:spacing w:before="0" w:line="20" w:lineRule="exact"/>
              <w:ind w:right="-15"/>
              <w:rPr>
                <w:sz w:val="2"/>
              </w:rPr>
            </w:pPr>
            <w:r>
              <w:rPr>
                <w:noProof/>
                <w:sz w:val="2"/>
              </w:rPr>
            </w:r>
            <w:r w:rsidR="00F90403">
              <w:rPr>
                <w:noProof/>
                <w:sz w:val="2"/>
              </w:rPr>
              <w:pict w14:anchorId="5ACEDE40">
                <v:group id="docshapegroup14" o:spid="_x0000_s1398" alt="" style="width:143.5pt;height:.5pt;mso-position-horizontal-relative:char;mso-position-vertical-relative:line" coordsize="2870,10">
                  <v:line id="_x0000_s1399" alt="" style="position:absolute" from="0,5" to="2870,5" strokeweight=".5pt"/>
                  <w10:anchorlock/>
                </v:group>
              </w:pict>
            </w:r>
          </w:p>
          <w:p w14:paraId="1782DFE4" w14:textId="2845C28E" w:rsidR="00E933E1" w:rsidRDefault="00877D9F">
            <w:pPr>
              <w:pStyle w:val="TableParagraph"/>
              <w:spacing w:before="69" w:line="249" w:lineRule="auto"/>
              <w:ind w:right="59"/>
              <w:rPr>
                <w:sz w:val="20"/>
              </w:rPr>
            </w:pPr>
            <w:r>
              <w:rPr>
                <w:b/>
                <w:sz w:val="20"/>
              </w:rPr>
              <w:t>Note:</w:t>
            </w:r>
            <w:r>
              <w:rPr>
                <w:b/>
                <w:spacing w:val="48"/>
                <w:sz w:val="20"/>
              </w:rPr>
              <w:t xml:space="preserve"> </w:t>
            </w:r>
            <w:r>
              <w:rPr>
                <w:sz w:val="20"/>
              </w:rPr>
              <w:t>The</w:t>
            </w:r>
            <w:r>
              <w:rPr>
                <w:spacing w:val="-4"/>
                <w:sz w:val="20"/>
              </w:rPr>
              <w:t xml:space="preserve"> </w:t>
            </w:r>
            <w:r>
              <w:rPr>
                <w:sz w:val="20"/>
              </w:rPr>
              <w:t>value</w:t>
            </w:r>
            <w:r>
              <w:rPr>
                <w:spacing w:val="-4"/>
                <w:sz w:val="20"/>
              </w:rPr>
              <w:t xml:space="preserve"> </w:t>
            </w:r>
            <w:r>
              <w:rPr>
                <w:sz w:val="20"/>
              </w:rPr>
              <w:t>of</w:t>
            </w:r>
            <w:r>
              <w:rPr>
                <w:spacing w:val="-4"/>
                <w:sz w:val="20"/>
              </w:rPr>
              <w:t xml:space="preserve"> </w:t>
            </w:r>
            <w:r>
              <w:rPr>
                <w:sz w:val="20"/>
              </w:rPr>
              <w:t>this</w:t>
            </w:r>
            <w:r>
              <w:rPr>
                <w:spacing w:val="-4"/>
                <w:sz w:val="20"/>
              </w:rPr>
              <w:t xml:space="preserve"> </w:t>
            </w:r>
            <w:r>
              <w:rPr>
                <w:sz w:val="20"/>
              </w:rPr>
              <w:t>attribute</w:t>
            </w:r>
            <w:r>
              <w:rPr>
                <w:spacing w:val="-52"/>
                <w:sz w:val="20"/>
              </w:rPr>
              <w:t xml:space="preserve"> </w:t>
            </w:r>
            <w:r>
              <w:rPr>
                <w:sz w:val="20"/>
              </w:rPr>
              <w:t>is identical to that of the same</w:t>
            </w:r>
            <w:r>
              <w:rPr>
                <w:spacing w:val="1"/>
                <w:sz w:val="20"/>
              </w:rPr>
              <w:t xml:space="preserve"> </w:t>
            </w:r>
            <w:r>
              <w:rPr>
                <w:sz w:val="20"/>
              </w:rPr>
              <w:t xml:space="preserve">attribute included in </w:t>
            </w:r>
            <w:proofErr w:type="spellStart"/>
            <w:r>
              <w:rPr>
                <w:sz w:val="20"/>
              </w:rPr>
              <w:t>vnfConfigurableProperty</w:t>
            </w:r>
            <w:proofErr w:type="spellEnd"/>
            <w:r>
              <w:rPr>
                <w:spacing w:val="14"/>
                <w:sz w:val="20"/>
              </w:rPr>
              <w:t xml:space="preserve"> </w:t>
            </w:r>
            <w:r>
              <w:rPr>
                <w:sz w:val="20"/>
              </w:rPr>
              <w:t>in</w:t>
            </w:r>
            <w:r>
              <w:rPr>
                <w:spacing w:val="14"/>
                <w:sz w:val="20"/>
              </w:rPr>
              <w:t xml:space="preserve"> </w:t>
            </w:r>
            <w:r>
              <w:rPr>
                <w:sz w:val="20"/>
              </w:rPr>
              <w:t>clause</w:t>
            </w:r>
            <w:r>
              <w:rPr>
                <w:spacing w:val="14"/>
                <w:sz w:val="20"/>
              </w:rPr>
              <w:t xml:space="preserve"> </w:t>
            </w:r>
            <w:r>
              <w:rPr>
                <w:sz w:val="20"/>
              </w:rPr>
              <w:t>9.4.2</w:t>
            </w:r>
            <w:r>
              <w:rPr>
                <w:spacing w:val="1"/>
                <w:sz w:val="20"/>
              </w:rPr>
              <w:t xml:space="preserve"> </w:t>
            </w:r>
            <w:r>
              <w:rPr>
                <w:sz w:val="20"/>
              </w:rPr>
              <w:t>of</w:t>
            </w:r>
            <w:r>
              <w:rPr>
                <w:spacing w:val="-4"/>
                <w:sz w:val="20"/>
              </w:rPr>
              <w:t xml:space="preserve"> </w:t>
            </w:r>
            <w:r>
              <w:rPr>
                <w:sz w:val="20"/>
              </w:rPr>
              <w:t>ETSI</w:t>
            </w:r>
            <w:r>
              <w:rPr>
                <w:spacing w:val="-4"/>
                <w:sz w:val="20"/>
              </w:rPr>
              <w:t xml:space="preserve"> </w:t>
            </w:r>
            <w:r>
              <w:rPr>
                <w:sz w:val="20"/>
              </w:rPr>
              <w:t>GS</w:t>
            </w:r>
            <w:r>
              <w:rPr>
                <w:spacing w:val="-4"/>
                <w:sz w:val="20"/>
              </w:rPr>
              <w:t xml:space="preserve"> </w:t>
            </w:r>
            <w:r>
              <w:rPr>
                <w:sz w:val="20"/>
              </w:rPr>
              <w:t>NFV-IFA</w:t>
            </w:r>
            <w:r>
              <w:rPr>
                <w:spacing w:val="-4"/>
                <w:sz w:val="20"/>
              </w:rPr>
              <w:t xml:space="preserve"> </w:t>
            </w:r>
            <w:r>
              <w:rPr>
                <w:sz w:val="20"/>
              </w:rPr>
              <w:t>008</w:t>
            </w:r>
            <w:r>
              <w:rPr>
                <w:spacing w:val="-4"/>
                <w:sz w:val="20"/>
              </w:rPr>
              <w:t xml:space="preserve"> </w:t>
            </w:r>
            <w:r>
              <w:rPr>
                <w:sz w:val="20"/>
              </w:rPr>
              <w:t>[16].</w:t>
            </w:r>
          </w:p>
          <w:p w14:paraId="12D3E1D5" w14:textId="77777777" w:rsidR="00E933E1" w:rsidRDefault="00E933E1">
            <w:pPr>
              <w:pStyle w:val="TableParagraph"/>
              <w:spacing w:before="10"/>
              <w:ind w:left="0"/>
              <w:rPr>
                <w:b/>
                <w:sz w:val="10"/>
              </w:rPr>
            </w:pPr>
          </w:p>
          <w:p w14:paraId="658B5E1A" w14:textId="77777777" w:rsidR="00E933E1" w:rsidRDefault="00F90403">
            <w:pPr>
              <w:pStyle w:val="TableParagraph"/>
              <w:spacing w:before="0" w:line="20" w:lineRule="exact"/>
              <w:ind w:right="-15"/>
              <w:rPr>
                <w:sz w:val="2"/>
              </w:rPr>
            </w:pPr>
            <w:r>
              <w:rPr>
                <w:noProof/>
                <w:sz w:val="2"/>
              </w:rPr>
            </w:r>
            <w:r w:rsidR="00F90403">
              <w:rPr>
                <w:noProof/>
                <w:sz w:val="2"/>
              </w:rPr>
              <w:pict w14:anchorId="16EF5C9C">
                <v:group id="docshapegroup15" o:spid="_x0000_s1396" alt="" style="width:143.5pt;height:.5pt;mso-position-horizontal-relative:char;mso-position-vertical-relative:line" coordsize="2870,10">
                  <v:line id="_x0000_s1397" alt="" style="position:absolute" from="2870,5" to="0,5" strokeweight=".5pt"/>
                  <w10:anchorlock/>
                </v:group>
              </w:pict>
            </w:r>
          </w:p>
          <w:p w14:paraId="2EA5EE5A" w14:textId="77777777" w:rsidR="00E933E1" w:rsidRDefault="00E933E1">
            <w:pPr>
              <w:pStyle w:val="TableParagraph"/>
              <w:spacing w:before="2"/>
              <w:ind w:left="0"/>
              <w:rPr>
                <w:b/>
                <w:sz w:val="18"/>
              </w:rPr>
            </w:pPr>
          </w:p>
          <w:p w14:paraId="2EB5C38B" w14:textId="5F60B035" w:rsidR="00E933E1" w:rsidRDefault="00877D9F">
            <w:pPr>
              <w:pStyle w:val="TableParagraph"/>
              <w:spacing w:before="0" w:line="249" w:lineRule="auto"/>
              <w:rPr>
                <w:sz w:val="20"/>
              </w:rPr>
            </w:pPr>
            <w:r>
              <w:rPr>
                <w:sz w:val="20"/>
              </w:rPr>
              <w:t>The</w:t>
            </w:r>
            <w:r>
              <w:rPr>
                <w:spacing w:val="-6"/>
                <w:sz w:val="20"/>
              </w:rPr>
              <w:t xml:space="preserve"> </w:t>
            </w:r>
            <w:r>
              <w:rPr>
                <w:sz w:val="20"/>
              </w:rPr>
              <w:t>presence</w:t>
            </w:r>
            <w:r>
              <w:rPr>
                <w:spacing w:val="-5"/>
                <w:sz w:val="20"/>
              </w:rPr>
              <w:t xml:space="preserve"> </w:t>
            </w:r>
            <w:r>
              <w:rPr>
                <w:sz w:val="20"/>
              </w:rPr>
              <w:t>of</w:t>
            </w:r>
            <w:r>
              <w:rPr>
                <w:spacing w:val="-6"/>
                <w:sz w:val="20"/>
              </w:rPr>
              <w:t xml:space="preserve"> </w:t>
            </w:r>
            <w:r>
              <w:rPr>
                <w:sz w:val="20"/>
              </w:rPr>
              <w:t>this</w:t>
            </w:r>
            <w:r>
              <w:rPr>
                <w:spacing w:val="-5"/>
                <w:sz w:val="20"/>
              </w:rPr>
              <w:t xml:space="preserve"> </w:t>
            </w:r>
            <w:r>
              <w:rPr>
                <w:sz w:val="20"/>
              </w:rPr>
              <w:t>attribute</w:t>
            </w:r>
            <w:r>
              <w:rPr>
                <w:spacing w:val="-5"/>
                <w:sz w:val="20"/>
              </w:rPr>
              <w:t xml:space="preserve"> </w:t>
            </w:r>
            <w:r>
              <w:rPr>
                <w:sz w:val="20"/>
              </w:rPr>
              <w:t xml:space="preserve">indicates that the </w:t>
            </w:r>
            <w:proofErr w:type="spellStart"/>
            <w:r>
              <w:rPr>
                <w:sz w:val="20"/>
              </w:rPr>
              <w:t>ManagedFunction</w:t>
            </w:r>
            <w:proofErr w:type="spellEnd"/>
            <w:r>
              <w:rPr>
                <w:sz w:val="20"/>
              </w:rPr>
              <w:t xml:space="preserve"> represented by the MOI is a</w:t>
            </w:r>
            <w:r>
              <w:rPr>
                <w:spacing w:val="-53"/>
                <w:sz w:val="20"/>
              </w:rPr>
              <w:t xml:space="preserve"> </w:t>
            </w:r>
            <w:r>
              <w:rPr>
                <w:sz w:val="20"/>
              </w:rPr>
              <w:t>virtualized</w:t>
            </w:r>
            <w:r>
              <w:rPr>
                <w:spacing w:val="-2"/>
                <w:sz w:val="20"/>
              </w:rPr>
              <w:t xml:space="preserve"> </w:t>
            </w:r>
            <w:r>
              <w:rPr>
                <w:sz w:val="20"/>
              </w:rPr>
              <w:t>function.</w:t>
            </w:r>
          </w:p>
          <w:p w14:paraId="0E1B84F7" w14:textId="77777777" w:rsidR="00E933E1" w:rsidRDefault="00E933E1">
            <w:pPr>
              <w:pStyle w:val="TableParagraph"/>
              <w:spacing w:before="11"/>
              <w:ind w:left="0"/>
              <w:rPr>
                <w:b/>
              </w:rPr>
            </w:pPr>
          </w:p>
          <w:p w14:paraId="50C8A68F" w14:textId="77777777" w:rsidR="00E933E1" w:rsidRDefault="00F90403">
            <w:pPr>
              <w:pStyle w:val="TableParagraph"/>
              <w:spacing w:before="0" w:line="20" w:lineRule="exact"/>
              <w:ind w:right="-15"/>
              <w:rPr>
                <w:sz w:val="2"/>
              </w:rPr>
            </w:pPr>
            <w:r>
              <w:rPr>
                <w:noProof/>
                <w:sz w:val="2"/>
              </w:rPr>
            </w:r>
            <w:r w:rsidR="00F90403">
              <w:rPr>
                <w:noProof/>
                <w:sz w:val="2"/>
              </w:rPr>
              <w:pict w14:anchorId="752A41A1">
                <v:group id="docshapegroup16" o:spid="_x0000_s1394" alt="" style="width:143.5pt;height:.5pt;mso-position-horizontal-relative:char;mso-position-vertical-relative:line" coordsize="2870,10">
                  <v:line id="_x0000_s1395" alt="" style="position:absolute" from="0,5" to="2870,5" strokeweight=".5pt"/>
                  <w10:anchorlock/>
                </v:group>
              </w:pict>
            </w:r>
          </w:p>
          <w:p w14:paraId="3CAAA9F2" w14:textId="1D4111E4" w:rsidR="00E933E1" w:rsidRDefault="00877D9F">
            <w:pPr>
              <w:pStyle w:val="TableParagraph"/>
              <w:spacing w:before="69" w:line="249" w:lineRule="auto"/>
              <w:ind w:right="72"/>
              <w:rPr>
                <w:sz w:val="20"/>
              </w:rPr>
            </w:pPr>
            <w:r>
              <w:rPr>
                <w:b/>
                <w:sz w:val="20"/>
              </w:rPr>
              <w:t>Note:</w:t>
            </w:r>
            <w:r>
              <w:rPr>
                <w:b/>
                <w:spacing w:val="1"/>
                <w:sz w:val="20"/>
              </w:rPr>
              <w:t xml:space="preserve"> </w:t>
            </w:r>
            <w:r>
              <w:rPr>
                <w:sz w:val="20"/>
              </w:rPr>
              <w:t>The presence of the</w:t>
            </w:r>
            <w:r>
              <w:rPr>
                <w:spacing w:val="1"/>
                <w:sz w:val="20"/>
              </w:rPr>
              <w:t xml:space="preserve"> </w:t>
            </w:r>
            <w:r>
              <w:rPr>
                <w:sz w:val="20"/>
              </w:rPr>
              <w:t xml:space="preserve">attribute </w:t>
            </w:r>
            <w:proofErr w:type="spellStart"/>
            <w:r>
              <w:rPr>
                <w:sz w:val="20"/>
              </w:rPr>
              <w:t>vnfParametersList</w:t>
            </w:r>
            <w:proofErr w:type="spellEnd"/>
            <w:r>
              <w:rPr>
                <w:sz w:val="20"/>
              </w:rPr>
              <w:t>,</w:t>
            </w:r>
            <w:r>
              <w:rPr>
                <w:spacing w:val="1"/>
                <w:sz w:val="20"/>
              </w:rPr>
              <w:t xml:space="preserve"> </w:t>
            </w:r>
            <w:r>
              <w:rPr>
                <w:sz w:val="20"/>
              </w:rPr>
              <w:t xml:space="preserve">whose </w:t>
            </w:r>
            <w:proofErr w:type="spellStart"/>
            <w:r>
              <w:rPr>
                <w:sz w:val="20"/>
              </w:rPr>
              <w:t>vnfInstanceId</w:t>
            </w:r>
            <w:proofErr w:type="spellEnd"/>
            <w:r>
              <w:rPr>
                <w:sz w:val="20"/>
              </w:rPr>
              <w:t xml:space="preserve"> with a</w:t>
            </w:r>
            <w:r>
              <w:rPr>
                <w:spacing w:val="1"/>
                <w:sz w:val="20"/>
              </w:rPr>
              <w:t xml:space="preserve"> </w:t>
            </w:r>
            <w:r>
              <w:rPr>
                <w:sz w:val="20"/>
              </w:rPr>
              <w:t xml:space="preserve">string length of zero, in </w:t>
            </w:r>
            <w:proofErr w:type="spellStart"/>
            <w:r>
              <w:rPr>
                <w:sz w:val="20"/>
              </w:rPr>
              <w:t>createMO</w:t>
            </w:r>
            <w:proofErr w:type="spellEnd"/>
            <w:r>
              <w:rPr>
                <w:spacing w:val="-5"/>
                <w:sz w:val="20"/>
              </w:rPr>
              <w:t xml:space="preserve"> </w:t>
            </w:r>
            <w:r>
              <w:rPr>
                <w:sz w:val="20"/>
              </w:rPr>
              <w:t>operation</w:t>
            </w:r>
            <w:r>
              <w:rPr>
                <w:spacing w:val="-5"/>
                <w:sz w:val="20"/>
              </w:rPr>
              <w:t xml:space="preserve"> </w:t>
            </w:r>
            <w:r>
              <w:rPr>
                <w:sz w:val="20"/>
              </w:rPr>
              <w:t>can</w:t>
            </w:r>
            <w:r>
              <w:rPr>
                <w:spacing w:val="-4"/>
                <w:sz w:val="20"/>
              </w:rPr>
              <w:t xml:space="preserve"> </w:t>
            </w:r>
            <w:r>
              <w:rPr>
                <w:sz w:val="20"/>
              </w:rPr>
              <w:t>trigger</w:t>
            </w:r>
            <w:r>
              <w:rPr>
                <w:spacing w:val="-5"/>
                <w:sz w:val="20"/>
              </w:rPr>
              <w:t xml:space="preserve"> </w:t>
            </w:r>
            <w:r>
              <w:rPr>
                <w:sz w:val="20"/>
              </w:rPr>
              <w:t>the</w:t>
            </w:r>
            <w:r>
              <w:rPr>
                <w:spacing w:val="-4"/>
                <w:sz w:val="20"/>
              </w:rPr>
              <w:t xml:space="preserve"> </w:t>
            </w:r>
            <w:r>
              <w:rPr>
                <w:sz w:val="20"/>
              </w:rPr>
              <w:t>instantiation of the related VNF/</w:t>
            </w:r>
            <w:r>
              <w:rPr>
                <w:spacing w:val="1"/>
                <w:sz w:val="20"/>
              </w:rPr>
              <w:t xml:space="preserve"> </w:t>
            </w:r>
            <w:r>
              <w:rPr>
                <w:sz w:val="20"/>
              </w:rPr>
              <w:t>VNFC</w:t>
            </w:r>
            <w:r>
              <w:rPr>
                <w:spacing w:val="-2"/>
                <w:sz w:val="20"/>
              </w:rPr>
              <w:t xml:space="preserve"> </w:t>
            </w:r>
            <w:r>
              <w:rPr>
                <w:sz w:val="20"/>
              </w:rPr>
              <w:t>instances.</w:t>
            </w:r>
          </w:p>
          <w:p w14:paraId="7A467543" w14:textId="77777777" w:rsidR="00E933E1" w:rsidRDefault="00E933E1">
            <w:pPr>
              <w:pStyle w:val="TableParagraph"/>
              <w:spacing w:before="0"/>
              <w:ind w:left="0"/>
              <w:rPr>
                <w:b/>
                <w:sz w:val="11"/>
              </w:rPr>
            </w:pPr>
          </w:p>
          <w:p w14:paraId="7C0D8F0F" w14:textId="77777777" w:rsidR="00E933E1" w:rsidRDefault="00F90403">
            <w:pPr>
              <w:pStyle w:val="TableParagraph"/>
              <w:spacing w:before="0" w:line="20" w:lineRule="exact"/>
              <w:ind w:right="-15"/>
              <w:rPr>
                <w:sz w:val="2"/>
              </w:rPr>
            </w:pPr>
            <w:r>
              <w:rPr>
                <w:noProof/>
                <w:sz w:val="2"/>
              </w:rPr>
            </w:r>
            <w:r w:rsidR="00F90403">
              <w:rPr>
                <w:noProof/>
                <w:sz w:val="2"/>
              </w:rPr>
              <w:pict w14:anchorId="41A3EADF">
                <v:group id="docshapegroup17" o:spid="_x0000_s1392" alt="" style="width:143.5pt;height:.5pt;mso-position-horizontal-relative:char;mso-position-vertical-relative:line" coordsize="2870,10">
                  <v:line id="_x0000_s1393" alt="" style="position:absolute" from="2870,5" to="0,5" strokeweight=".5pt"/>
                  <w10:anchorlock/>
                </v:group>
              </w:pict>
            </w:r>
          </w:p>
          <w:p w14:paraId="2F363F3E" w14:textId="77777777" w:rsidR="00E933E1" w:rsidRDefault="00E933E1">
            <w:pPr>
              <w:pStyle w:val="TableParagraph"/>
              <w:spacing w:before="2"/>
              <w:ind w:left="0"/>
              <w:rPr>
                <w:b/>
                <w:sz w:val="18"/>
              </w:rPr>
            </w:pPr>
          </w:p>
          <w:p w14:paraId="4F24ECB0" w14:textId="77777777" w:rsidR="00E933E1" w:rsidRDefault="00877D9F">
            <w:pPr>
              <w:pStyle w:val="TableParagraph"/>
              <w:spacing w:before="0"/>
              <w:rPr>
                <w:sz w:val="20"/>
              </w:rPr>
            </w:pPr>
            <w:proofErr w:type="spellStart"/>
            <w:r>
              <w:rPr>
                <w:sz w:val="20"/>
              </w:rPr>
              <w:t>allowedValues</w:t>
            </w:r>
            <w:proofErr w:type="spellEnd"/>
            <w:r>
              <w:rPr>
                <w:sz w:val="20"/>
              </w:rPr>
              <w:t>:</w:t>
            </w:r>
            <w:r>
              <w:rPr>
                <w:spacing w:val="-9"/>
                <w:sz w:val="20"/>
              </w:rPr>
              <w:t xml:space="preserve"> </w:t>
            </w:r>
            <w:r>
              <w:rPr>
                <w:sz w:val="20"/>
              </w:rPr>
              <w:t>N/A</w:t>
            </w:r>
          </w:p>
          <w:p w14:paraId="5698FA7F" w14:textId="77777777" w:rsidR="00E933E1" w:rsidRDefault="00E933E1">
            <w:pPr>
              <w:pStyle w:val="TableParagraph"/>
              <w:spacing w:before="8"/>
              <w:ind w:left="0"/>
              <w:rPr>
                <w:b/>
                <w:sz w:val="21"/>
              </w:rPr>
            </w:pPr>
          </w:p>
          <w:p w14:paraId="45CEBCD1" w14:textId="0DADF2CD" w:rsidR="00E933E1" w:rsidRDefault="00877D9F">
            <w:pPr>
              <w:pStyle w:val="TableParagraph"/>
              <w:spacing w:before="0" w:line="249" w:lineRule="auto"/>
              <w:ind w:right="72"/>
              <w:rPr>
                <w:sz w:val="20"/>
              </w:rPr>
            </w:pPr>
            <w:r>
              <w:rPr>
                <w:sz w:val="20"/>
              </w:rPr>
              <w:t xml:space="preserve">A string length of zero for </w:t>
            </w:r>
            <w:proofErr w:type="spellStart"/>
            <w:r>
              <w:rPr>
                <w:sz w:val="20"/>
              </w:rPr>
              <w:t>vnfInstanceId</w:t>
            </w:r>
            <w:proofErr w:type="spellEnd"/>
            <w:r>
              <w:rPr>
                <w:sz w:val="20"/>
              </w:rPr>
              <w:t xml:space="preserve"> means the VNF instance(s) corresponding to the</w:t>
            </w:r>
            <w:r>
              <w:rPr>
                <w:spacing w:val="-53"/>
                <w:sz w:val="20"/>
              </w:rPr>
              <w:t xml:space="preserve"> </w:t>
            </w:r>
            <w:r>
              <w:rPr>
                <w:sz w:val="20"/>
              </w:rPr>
              <w:t>MOI does not exist (For example, has not been instantiated</w:t>
            </w:r>
            <w:r>
              <w:rPr>
                <w:spacing w:val="1"/>
                <w:sz w:val="20"/>
              </w:rPr>
              <w:t xml:space="preserve"> </w:t>
            </w:r>
            <w:r>
              <w:rPr>
                <w:sz w:val="20"/>
              </w:rPr>
              <w:t>yet,</w:t>
            </w:r>
            <w:r>
              <w:rPr>
                <w:spacing w:val="-6"/>
                <w:sz w:val="20"/>
              </w:rPr>
              <w:t xml:space="preserve"> </w:t>
            </w:r>
            <w:r>
              <w:rPr>
                <w:sz w:val="20"/>
              </w:rPr>
              <w:t>has</w:t>
            </w:r>
            <w:r>
              <w:rPr>
                <w:spacing w:val="-6"/>
                <w:sz w:val="20"/>
              </w:rPr>
              <w:t xml:space="preserve"> </w:t>
            </w:r>
            <w:r>
              <w:rPr>
                <w:sz w:val="20"/>
              </w:rPr>
              <w:t>already</w:t>
            </w:r>
            <w:r>
              <w:rPr>
                <w:spacing w:val="-5"/>
                <w:sz w:val="20"/>
              </w:rPr>
              <w:t xml:space="preserve"> </w:t>
            </w:r>
            <w:r>
              <w:rPr>
                <w:sz w:val="20"/>
              </w:rPr>
              <w:t>been</w:t>
            </w:r>
            <w:r>
              <w:rPr>
                <w:spacing w:val="-6"/>
                <w:sz w:val="20"/>
              </w:rPr>
              <w:t xml:space="preserve"> </w:t>
            </w:r>
            <w:r>
              <w:rPr>
                <w:sz w:val="20"/>
              </w:rPr>
              <w:t>terminated).</w:t>
            </w:r>
          </w:p>
        </w:tc>
        <w:tc>
          <w:tcPr>
            <w:tcW w:w="4601" w:type="dxa"/>
          </w:tcPr>
          <w:p w14:paraId="272E803C" w14:textId="77777777" w:rsidR="00E933E1" w:rsidRDefault="00E933E1">
            <w:pPr>
              <w:pStyle w:val="TableParagraph"/>
              <w:spacing w:before="0"/>
              <w:ind w:left="0"/>
              <w:rPr>
                <w:rFonts w:ascii="Times New Roman"/>
                <w:sz w:val="18"/>
              </w:rPr>
            </w:pPr>
          </w:p>
        </w:tc>
      </w:tr>
    </w:tbl>
    <w:p w14:paraId="440D0769" w14:textId="77777777" w:rsidR="00E933E1" w:rsidRDefault="00E933E1">
      <w:pPr>
        <w:rPr>
          <w:rFonts w:ascii="Times New Roman"/>
          <w:sz w:val="18"/>
        </w:rPr>
        <w:sectPr w:rsidR="00E933E1">
          <w:pgSz w:w="12240" w:h="15840"/>
          <w:pgMar w:top="1300" w:right="0" w:bottom="940" w:left="0" w:header="616" w:footer="757" w:gutter="0"/>
          <w:cols w:space="720"/>
        </w:sectPr>
      </w:pPr>
    </w:p>
    <w:p w14:paraId="42E21957" w14:textId="77777777" w:rsidR="00E933E1" w:rsidRDefault="00E933E1">
      <w:pPr>
        <w:pStyle w:val="BodyText"/>
        <w:spacing w:before="1"/>
        <w:rPr>
          <w:b/>
          <w:sz w:val="10"/>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1"/>
        <w:gridCol w:w="3000"/>
        <w:gridCol w:w="4601"/>
      </w:tblGrid>
      <w:tr w:rsidR="00E933E1" w14:paraId="4FA3B0AA" w14:textId="77777777">
        <w:trPr>
          <w:trHeight w:val="360"/>
        </w:trPr>
        <w:tc>
          <w:tcPr>
            <w:tcW w:w="2001" w:type="dxa"/>
          </w:tcPr>
          <w:p w14:paraId="76F30268" w14:textId="77777777" w:rsidR="00E933E1" w:rsidRDefault="00877D9F">
            <w:pPr>
              <w:pStyle w:val="TableParagraph"/>
              <w:spacing w:before="44"/>
              <w:ind w:left="66"/>
              <w:rPr>
                <w:b/>
                <w:sz w:val="20"/>
              </w:rPr>
            </w:pPr>
            <w:r>
              <w:rPr>
                <w:b/>
                <w:color w:val="005994"/>
                <w:sz w:val="20"/>
              </w:rPr>
              <w:t>Attribute</w:t>
            </w:r>
            <w:r>
              <w:rPr>
                <w:b/>
                <w:color w:val="005994"/>
                <w:spacing w:val="-7"/>
                <w:sz w:val="20"/>
              </w:rPr>
              <w:t xml:space="preserve"> </w:t>
            </w:r>
            <w:r>
              <w:rPr>
                <w:b/>
                <w:color w:val="005994"/>
                <w:sz w:val="20"/>
              </w:rPr>
              <w:t>Name</w:t>
            </w:r>
          </w:p>
        </w:tc>
        <w:tc>
          <w:tcPr>
            <w:tcW w:w="3000" w:type="dxa"/>
          </w:tcPr>
          <w:p w14:paraId="63B04DE2" w14:textId="77777777" w:rsidR="00E933E1" w:rsidRDefault="00877D9F">
            <w:pPr>
              <w:pStyle w:val="TableParagraph"/>
              <w:spacing w:before="44"/>
              <w:rPr>
                <w:b/>
                <w:sz w:val="20"/>
              </w:rPr>
            </w:pPr>
            <w:r>
              <w:rPr>
                <w:b/>
                <w:color w:val="005994"/>
                <w:sz w:val="20"/>
              </w:rPr>
              <w:t>Description</w:t>
            </w:r>
            <w:r>
              <w:rPr>
                <w:b/>
                <w:color w:val="005994"/>
                <w:spacing w:val="-7"/>
                <w:sz w:val="20"/>
              </w:rPr>
              <w:t xml:space="preserve"> </w:t>
            </w:r>
            <w:r>
              <w:rPr>
                <w:b/>
                <w:color w:val="005994"/>
                <w:sz w:val="20"/>
              </w:rPr>
              <w:t>and</w:t>
            </w:r>
            <w:r>
              <w:rPr>
                <w:b/>
                <w:color w:val="005994"/>
                <w:spacing w:val="-7"/>
                <w:sz w:val="20"/>
              </w:rPr>
              <w:t xml:space="preserve"> </w:t>
            </w:r>
            <w:r>
              <w:rPr>
                <w:b/>
                <w:color w:val="005994"/>
                <w:sz w:val="20"/>
              </w:rPr>
              <w:t>Values</w:t>
            </w:r>
          </w:p>
        </w:tc>
        <w:tc>
          <w:tcPr>
            <w:tcW w:w="4601" w:type="dxa"/>
          </w:tcPr>
          <w:p w14:paraId="7DA8CBE9" w14:textId="77777777" w:rsidR="00E933E1" w:rsidRDefault="00877D9F">
            <w:pPr>
              <w:pStyle w:val="TableParagraph"/>
              <w:spacing w:before="44"/>
              <w:rPr>
                <w:b/>
                <w:sz w:val="20"/>
              </w:rPr>
            </w:pPr>
            <w:r>
              <w:rPr>
                <w:b/>
                <w:color w:val="005994"/>
                <w:sz w:val="20"/>
              </w:rPr>
              <w:t>Properties</w:t>
            </w:r>
          </w:p>
        </w:tc>
      </w:tr>
      <w:tr w:rsidR="00E933E1" w14:paraId="1CB50620" w14:textId="77777777">
        <w:trPr>
          <w:trHeight w:val="1842"/>
        </w:trPr>
        <w:tc>
          <w:tcPr>
            <w:tcW w:w="2001" w:type="dxa"/>
            <w:tcBorders>
              <w:bottom w:val="nil"/>
            </w:tcBorders>
          </w:tcPr>
          <w:p w14:paraId="55BD4FE2" w14:textId="77777777" w:rsidR="00E933E1" w:rsidRDefault="00877D9F">
            <w:pPr>
              <w:pStyle w:val="TableParagraph"/>
              <w:ind w:left="66"/>
              <w:rPr>
                <w:sz w:val="20"/>
              </w:rPr>
            </w:pPr>
            <w:proofErr w:type="spellStart"/>
            <w:r>
              <w:rPr>
                <w:sz w:val="20"/>
              </w:rPr>
              <w:t>peeParametersList</w:t>
            </w:r>
            <w:proofErr w:type="spellEnd"/>
          </w:p>
        </w:tc>
        <w:tc>
          <w:tcPr>
            <w:tcW w:w="3000" w:type="dxa"/>
            <w:tcBorders>
              <w:bottom w:val="nil"/>
            </w:tcBorders>
          </w:tcPr>
          <w:p w14:paraId="5AAE810B" w14:textId="6548568C" w:rsidR="00E933E1" w:rsidRDefault="00877D9F">
            <w:pPr>
              <w:pStyle w:val="TableParagraph"/>
              <w:spacing w:line="249" w:lineRule="auto"/>
              <w:ind w:right="53"/>
              <w:rPr>
                <w:sz w:val="20"/>
              </w:rPr>
            </w:pPr>
            <w:r>
              <w:rPr>
                <w:sz w:val="20"/>
              </w:rPr>
              <w:t>This attribute contains the parameter list for the control and</w:t>
            </w:r>
            <w:r>
              <w:rPr>
                <w:spacing w:val="1"/>
                <w:sz w:val="20"/>
              </w:rPr>
              <w:t xml:space="preserve"> </w:t>
            </w:r>
            <w:r>
              <w:rPr>
                <w:sz w:val="20"/>
              </w:rPr>
              <w:t>monitoring</w:t>
            </w:r>
            <w:r>
              <w:rPr>
                <w:spacing w:val="-5"/>
                <w:sz w:val="20"/>
              </w:rPr>
              <w:t xml:space="preserve"> </w:t>
            </w:r>
            <w:r>
              <w:rPr>
                <w:sz w:val="20"/>
              </w:rPr>
              <w:t>of</w:t>
            </w:r>
            <w:r>
              <w:rPr>
                <w:spacing w:val="-4"/>
                <w:sz w:val="20"/>
              </w:rPr>
              <w:t xml:space="preserve"> </w:t>
            </w:r>
            <w:r>
              <w:rPr>
                <w:sz w:val="20"/>
              </w:rPr>
              <w:t>power,</w:t>
            </w:r>
            <w:r>
              <w:rPr>
                <w:spacing w:val="-4"/>
                <w:sz w:val="20"/>
              </w:rPr>
              <w:t xml:space="preserve"> </w:t>
            </w:r>
            <w:proofErr w:type="gramStart"/>
            <w:r>
              <w:rPr>
                <w:sz w:val="20"/>
              </w:rPr>
              <w:t>energy</w:t>
            </w:r>
            <w:proofErr w:type="gramEnd"/>
            <w:r>
              <w:rPr>
                <w:spacing w:val="-4"/>
                <w:sz w:val="20"/>
              </w:rPr>
              <w:t xml:space="preserve"> </w:t>
            </w:r>
            <w:r>
              <w:rPr>
                <w:sz w:val="20"/>
              </w:rPr>
              <w:t>and</w:t>
            </w:r>
            <w:r>
              <w:rPr>
                <w:spacing w:val="-53"/>
                <w:sz w:val="20"/>
              </w:rPr>
              <w:t xml:space="preserve"> </w:t>
            </w:r>
            <w:r>
              <w:rPr>
                <w:sz w:val="20"/>
              </w:rPr>
              <w:t>environmental parameters of</w:t>
            </w:r>
            <w:r>
              <w:rPr>
                <w:spacing w:val="1"/>
                <w:sz w:val="20"/>
              </w:rPr>
              <w:t xml:space="preserve"> </w:t>
            </w:r>
            <w:proofErr w:type="spellStart"/>
            <w:r>
              <w:rPr>
                <w:sz w:val="20"/>
              </w:rPr>
              <w:t>ManagedFunction</w:t>
            </w:r>
            <w:proofErr w:type="spellEnd"/>
            <w:r>
              <w:rPr>
                <w:sz w:val="20"/>
              </w:rPr>
              <w:t xml:space="preserve"> instance(s).</w:t>
            </w:r>
            <w:r>
              <w:rPr>
                <w:spacing w:val="1"/>
                <w:sz w:val="20"/>
              </w:rPr>
              <w:t xml:space="preserve"> </w:t>
            </w:r>
            <w:r>
              <w:rPr>
                <w:sz w:val="20"/>
              </w:rPr>
              <w:t>This list contains the following</w:t>
            </w:r>
            <w:r>
              <w:rPr>
                <w:spacing w:val="1"/>
                <w:sz w:val="20"/>
              </w:rPr>
              <w:t xml:space="preserve"> </w:t>
            </w:r>
            <w:r>
              <w:rPr>
                <w:sz w:val="20"/>
              </w:rPr>
              <w:t>parameters:</w:t>
            </w:r>
          </w:p>
        </w:tc>
        <w:tc>
          <w:tcPr>
            <w:tcW w:w="4601" w:type="dxa"/>
            <w:tcBorders>
              <w:bottom w:val="nil"/>
            </w:tcBorders>
          </w:tcPr>
          <w:p w14:paraId="73996B12" w14:textId="77777777" w:rsidR="00E933E1" w:rsidRDefault="00877D9F">
            <w:pPr>
              <w:pStyle w:val="TableParagraph"/>
              <w:spacing w:line="376" w:lineRule="auto"/>
              <w:ind w:right="3172"/>
              <w:rPr>
                <w:sz w:val="20"/>
              </w:rPr>
            </w:pPr>
            <w:r>
              <w:rPr>
                <w:sz w:val="20"/>
              </w:rPr>
              <w:t>type: String</w:t>
            </w:r>
            <w:r>
              <w:rPr>
                <w:spacing w:val="1"/>
                <w:sz w:val="20"/>
              </w:rPr>
              <w:t xml:space="preserve"> </w:t>
            </w:r>
            <w:r>
              <w:rPr>
                <w:sz w:val="20"/>
              </w:rPr>
              <w:t xml:space="preserve">multiplicity: </w:t>
            </w:r>
            <w:proofErr w:type="gramStart"/>
            <w:r>
              <w:rPr>
                <w:sz w:val="20"/>
              </w:rPr>
              <w:t>0..</w:t>
            </w:r>
            <w:proofErr w:type="gramEnd"/>
            <w:r>
              <w:rPr>
                <w:sz w:val="20"/>
              </w:rPr>
              <w:t>*</w:t>
            </w:r>
            <w:r>
              <w:rPr>
                <w:spacing w:val="-54"/>
                <w:sz w:val="20"/>
              </w:rPr>
              <w:t xml:space="preserve"> </w:t>
            </w:r>
            <w:proofErr w:type="spellStart"/>
            <w:r>
              <w:rPr>
                <w:sz w:val="20"/>
              </w:rPr>
              <w:t>isOrdered</w:t>
            </w:r>
            <w:proofErr w:type="spellEnd"/>
            <w:r>
              <w:rPr>
                <w:sz w:val="20"/>
              </w:rPr>
              <w:t>: N/A</w:t>
            </w:r>
            <w:r>
              <w:rPr>
                <w:spacing w:val="-53"/>
                <w:sz w:val="20"/>
              </w:rPr>
              <w:t xml:space="preserve"> </w:t>
            </w:r>
            <w:proofErr w:type="spellStart"/>
            <w:r>
              <w:rPr>
                <w:sz w:val="20"/>
              </w:rPr>
              <w:t>isUnique</w:t>
            </w:r>
            <w:proofErr w:type="spellEnd"/>
            <w:r>
              <w:rPr>
                <w:sz w:val="20"/>
              </w:rPr>
              <w:t>:</w:t>
            </w:r>
            <w:r>
              <w:rPr>
                <w:spacing w:val="-10"/>
                <w:sz w:val="20"/>
              </w:rPr>
              <w:t xml:space="preserve"> </w:t>
            </w:r>
            <w:r>
              <w:rPr>
                <w:sz w:val="20"/>
              </w:rPr>
              <w:t>True</w:t>
            </w:r>
          </w:p>
          <w:p w14:paraId="5FAD76D7" w14:textId="77777777" w:rsidR="00E933E1" w:rsidRDefault="00877D9F">
            <w:pPr>
              <w:pStyle w:val="TableParagraph"/>
              <w:spacing w:before="0" w:line="226" w:lineRule="exact"/>
              <w:rPr>
                <w:sz w:val="20"/>
              </w:rPr>
            </w:pPr>
            <w:proofErr w:type="spellStart"/>
            <w:r>
              <w:rPr>
                <w:sz w:val="20"/>
              </w:rPr>
              <w:t>defaultValue</w:t>
            </w:r>
            <w:proofErr w:type="spellEnd"/>
            <w:r>
              <w:rPr>
                <w:sz w:val="20"/>
              </w:rPr>
              <w:t>:</w:t>
            </w:r>
            <w:r>
              <w:rPr>
                <w:spacing w:val="-6"/>
                <w:sz w:val="20"/>
              </w:rPr>
              <w:t xml:space="preserve"> </w:t>
            </w:r>
            <w:r>
              <w:rPr>
                <w:sz w:val="20"/>
              </w:rPr>
              <w:t>No</w:t>
            </w:r>
            <w:r>
              <w:rPr>
                <w:spacing w:val="-5"/>
                <w:sz w:val="20"/>
              </w:rPr>
              <w:t xml:space="preserve"> </w:t>
            </w:r>
            <w:r>
              <w:rPr>
                <w:sz w:val="20"/>
              </w:rPr>
              <w:t>default</w:t>
            </w:r>
            <w:r>
              <w:rPr>
                <w:spacing w:val="-6"/>
                <w:sz w:val="20"/>
              </w:rPr>
              <w:t xml:space="preserve"> </w:t>
            </w:r>
            <w:r>
              <w:rPr>
                <w:sz w:val="20"/>
              </w:rPr>
              <w:t>value</w:t>
            </w:r>
          </w:p>
        </w:tc>
      </w:tr>
      <w:tr w:rsidR="00E933E1" w14:paraId="2DCF967E" w14:textId="77777777">
        <w:trPr>
          <w:trHeight w:val="435"/>
        </w:trPr>
        <w:tc>
          <w:tcPr>
            <w:tcW w:w="2001" w:type="dxa"/>
            <w:tcBorders>
              <w:top w:val="nil"/>
              <w:bottom w:val="nil"/>
            </w:tcBorders>
          </w:tcPr>
          <w:p w14:paraId="67B8C24E"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36030B85" w14:textId="77777777" w:rsidR="00E933E1" w:rsidRDefault="00877D9F">
            <w:pPr>
              <w:pStyle w:val="TableParagraph"/>
              <w:numPr>
                <w:ilvl w:val="0"/>
                <w:numId w:val="93"/>
              </w:numPr>
              <w:tabs>
                <w:tab w:val="left" w:pos="348"/>
                <w:tab w:val="left" w:pos="349"/>
              </w:tabs>
              <w:spacing w:before="181"/>
              <w:rPr>
                <w:sz w:val="20"/>
              </w:rPr>
            </w:pPr>
            <w:proofErr w:type="spellStart"/>
            <w:r>
              <w:rPr>
                <w:sz w:val="20"/>
              </w:rPr>
              <w:t>siteIdentification</w:t>
            </w:r>
            <w:proofErr w:type="spellEnd"/>
          </w:p>
        </w:tc>
        <w:tc>
          <w:tcPr>
            <w:tcW w:w="4601" w:type="dxa"/>
            <w:tcBorders>
              <w:top w:val="nil"/>
              <w:bottom w:val="nil"/>
            </w:tcBorders>
          </w:tcPr>
          <w:p w14:paraId="2DDDB759" w14:textId="77777777" w:rsidR="00E933E1" w:rsidRDefault="00877D9F">
            <w:pPr>
              <w:pStyle w:val="TableParagraph"/>
              <w:spacing w:before="61"/>
              <w:rPr>
                <w:sz w:val="20"/>
              </w:rPr>
            </w:pPr>
            <w:proofErr w:type="spellStart"/>
            <w:r>
              <w:rPr>
                <w:sz w:val="20"/>
              </w:rPr>
              <w:t>isNullable</w:t>
            </w:r>
            <w:proofErr w:type="spellEnd"/>
            <w:r>
              <w:rPr>
                <w:sz w:val="20"/>
              </w:rPr>
              <w:t>:</w:t>
            </w:r>
            <w:r>
              <w:rPr>
                <w:spacing w:val="-10"/>
                <w:sz w:val="20"/>
              </w:rPr>
              <w:t xml:space="preserve"> </w:t>
            </w:r>
            <w:r>
              <w:rPr>
                <w:sz w:val="20"/>
              </w:rPr>
              <w:t>True</w:t>
            </w:r>
          </w:p>
        </w:tc>
      </w:tr>
      <w:tr w:rsidR="00E933E1" w14:paraId="0AD58FC8" w14:textId="77777777">
        <w:trPr>
          <w:trHeight w:val="270"/>
        </w:trPr>
        <w:tc>
          <w:tcPr>
            <w:tcW w:w="2001" w:type="dxa"/>
            <w:tcBorders>
              <w:top w:val="nil"/>
              <w:bottom w:val="nil"/>
            </w:tcBorders>
          </w:tcPr>
          <w:p w14:paraId="0FCD2C5A"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4D2B4499" w14:textId="77777777" w:rsidR="00E933E1" w:rsidRDefault="00877D9F">
            <w:pPr>
              <w:pStyle w:val="TableParagraph"/>
              <w:numPr>
                <w:ilvl w:val="0"/>
                <w:numId w:val="92"/>
              </w:numPr>
              <w:tabs>
                <w:tab w:val="left" w:pos="348"/>
                <w:tab w:val="left" w:pos="349"/>
              </w:tabs>
              <w:spacing w:before="16"/>
              <w:rPr>
                <w:sz w:val="20"/>
              </w:rPr>
            </w:pPr>
            <w:proofErr w:type="spellStart"/>
            <w:r>
              <w:rPr>
                <w:sz w:val="20"/>
              </w:rPr>
              <w:t>siteLatitude</w:t>
            </w:r>
            <w:proofErr w:type="spellEnd"/>
            <w:r>
              <w:rPr>
                <w:spacing w:val="-1"/>
                <w:sz w:val="20"/>
              </w:rPr>
              <w:t xml:space="preserve"> </w:t>
            </w:r>
            <w:r>
              <w:rPr>
                <w:sz w:val="20"/>
              </w:rPr>
              <w:t>(optional)</w:t>
            </w:r>
          </w:p>
        </w:tc>
        <w:tc>
          <w:tcPr>
            <w:tcW w:w="4601" w:type="dxa"/>
            <w:tcBorders>
              <w:top w:val="nil"/>
              <w:bottom w:val="nil"/>
            </w:tcBorders>
          </w:tcPr>
          <w:p w14:paraId="0FF37B80" w14:textId="77777777" w:rsidR="00E933E1" w:rsidRDefault="00E933E1">
            <w:pPr>
              <w:pStyle w:val="TableParagraph"/>
              <w:spacing w:before="0"/>
              <w:ind w:left="0"/>
              <w:rPr>
                <w:rFonts w:ascii="Times New Roman"/>
                <w:sz w:val="18"/>
              </w:rPr>
            </w:pPr>
          </w:p>
        </w:tc>
      </w:tr>
      <w:tr w:rsidR="00E933E1" w14:paraId="0836CAE6" w14:textId="77777777">
        <w:trPr>
          <w:trHeight w:val="270"/>
        </w:trPr>
        <w:tc>
          <w:tcPr>
            <w:tcW w:w="2001" w:type="dxa"/>
            <w:tcBorders>
              <w:top w:val="nil"/>
              <w:bottom w:val="nil"/>
            </w:tcBorders>
          </w:tcPr>
          <w:p w14:paraId="3DF99A90"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2BAB54EA" w14:textId="77777777" w:rsidR="00E933E1" w:rsidRDefault="00877D9F">
            <w:pPr>
              <w:pStyle w:val="TableParagraph"/>
              <w:numPr>
                <w:ilvl w:val="0"/>
                <w:numId w:val="91"/>
              </w:numPr>
              <w:tabs>
                <w:tab w:val="left" w:pos="348"/>
                <w:tab w:val="left" w:pos="349"/>
              </w:tabs>
              <w:spacing w:before="16"/>
              <w:rPr>
                <w:sz w:val="20"/>
              </w:rPr>
            </w:pPr>
            <w:proofErr w:type="spellStart"/>
            <w:r>
              <w:rPr>
                <w:sz w:val="20"/>
              </w:rPr>
              <w:t>siteLongitude</w:t>
            </w:r>
            <w:proofErr w:type="spellEnd"/>
            <w:r>
              <w:rPr>
                <w:spacing w:val="-1"/>
                <w:sz w:val="20"/>
              </w:rPr>
              <w:t xml:space="preserve"> </w:t>
            </w:r>
            <w:r>
              <w:rPr>
                <w:sz w:val="20"/>
              </w:rPr>
              <w:t>(optional)</w:t>
            </w:r>
          </w:p>
        </w:tc>
        <w:tc>
          <w:tcPr>
            <w:tcW w:w="4601" w:type="dxa"/>
            <w:tcBorders>
              <w:top w:val="nil"/>
              <w:bottom w:val="nil"/>
            </w:tcBorders>
          </w:tcPr>
          <w:p w14:paraId="66E55D3D" w14:textId="77777777" w:rsidR="00E933E1" w:rsidRDefault="00E933E1">
            <w:pPr>
              <w:pStyle w:val="TableParagraph"/>
              <w:spacing w:before="0"/>
              <w:ind w:left="0"/>
              <w:rPr>
                <w:rFonts w:ascii="Times New Roman"/>
                <w:sz w:val="18"/>
              </w:rPr>
            </w:pPr>
          </w:p>
        </w:tc>
      </w:tr>
      <w:tr w:rsidR="00E933E1" w14:paraId="17C984E3" w14:textId="77777777">
        <w:trPr>
          <w:trHeight w:val="270"/>
        </w:trPr>
        <w:tc>
          <w:tcPr>
            <w:tcW w:w="2001" w:type="dxa"/>
            <w:tcBorders>
              <w:top w:val="nil"/>
              <w:bottom w:val="nil"/>
            </w:tcBorders>
          </w:tcPr>
          <w:p w14:paraId="391295F3"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190F4E31" w14:textId="77777777" w:rsidR="00E933E1" w:rsidRDefault="00877D9F">
            <w:pPr>
              <w:pStyle w:val="TableParagraph"/>
              <w:numPr>
                <w:ilvl w:val="0"/>
                <w:numId w:val="90"/>
              </w:numPr>
              <w:tabs>
                <w:tab w:val="left" w:pos="348"/>
                <w:tab w:val="left" w:pos="349"/>
              </w:tabs>
              <w:spacing w:before="16"/>
              <w:rPr>
                <w:sz w:val="20"/>
              </w:rPr>
            </w:pPr>
            <w:proofErr w:type="spellStart"/>
            <w:r>
              <w:rPr>
                <w:sz w:val="20"/>
              </w:rPr>
              <w:t>siteDescription</w:t>
            </w:r>
            <w:proofErr w:type="spellEnd"/>
          </w:p>
        </w:tc>
        <w:tc>
          <w:tcPr>
            <w:tcW w:w="4601" w:type="dxa"/>
            <w:tcBorders>
              <w:top w:val="nil"/>
              <w:bottom w:val="nil"/>
            </w:tcBorders>
          </w:tcPr>
          <w:p w14:paraId="7B376924" w14:textId="77777777" w:rsidR="00E933E1" w:rsidRDefault="00E933E1">
            <w:pPr>
              <w:pStyle w:val="TableParagraph"/>
              <w:spacing w:before="0"/>
              <w:ind w:left="0"/>
              <w:rPr>
                <w:rFonts w:ascii="Times New Roman"/>
                <w:sz w:val="18"/>
              </w:rPr>
            </w:pPr>
          </w:p>
        </w:tc>
      </w:tr>
      <w:tr w:rsidR="00E933E1" w14:paraId="7590E91C" w14:textId="77777777">
        <w:trPr>
          <w:trHeight w:val="270"/>
        </w:trPr>
        <w:tc>
          <w:tcPr>
            <w:tcW w:w="2001" w:type="dxa"/>
            <w:tcBorders>
              <w:top w:val="nil"/>
              <w:bottom w:val="nil"/>
            </w:tcBorders>
          </w:tcPr>
          <w:p w14:paraId="28FBC737"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5E165F26" w14:textId="77777777" w:rsidR="00E933E1" w:rsidRDefault="00877D9F">
            <w:pPr>
              <w:pStyle w:val="TableParagraph"/>
              <w:numPr>
                <w:ilvl w:val="0"/>
                <w:numId w:val="89"/>
              </w:numPr>
              <w:tabs>
                <w:tab w:val="left" w:pos="348"/>
                <w:tab w:val="left" w:pos="349"/>
              </w:tabs>
              <w:spacing w:before="16"/>
              <w:rPr>
                <w:sz w:val="20"/>
              </w:rPr>
            </w:pPr>
            <w:proofErr w:type="spellStart"/>
            <w:r>
              <w:rPr>
                <w:sz w:val="20"/>
              </w:rPr>
              <w:t>equipmentType</w:t>
            </w:r>
            <w:proofErr w:type="spellEnd"/>
          </w:p>
        </w:tc>
        <w:tc>
          <w:tcPr>
            <w:tcW w:w="4601" w:type="dxa"/>
            <w:tcBorders>
              <w:top w:val="nil"/>
              <w:bottom w:val="nil"/>
            </w:tcBorders>
          </w:tcPr>
          <w:p w14:paraId="1B4D0A4D" w14:textId="77777777" w:rsidR="00E933E1" w:rsidRDefault="00E933E1">
            <w:pPr>
              <w:pStyle w:val="TableParagraph"/>
              <w:spacing w:before="0"/>
              <w:ind w:left="0"/>
              <w:rPr>
                <w:rFonts w:ascii="Times New Roman"/>
                <w:sz w:val="18"/>
              </w:rPr>
            </w:pPr>
          </w:p>
        </w:tc>
      </w:tr>
      <w:tr w:rsidR="00E933E1" w14:paraId="1AB4F114" w14:textId="77777777">
        <w:trPr>
          <w:trHeight w:val="270"/>
        </w:trPr>
        <w:tc>
          <w:tcPr>
            <w:tcW w:w="2001" w:type="dxa"/>
            <w:tcBorders>
              <w:top w:val="nil"/>
              <w:bottom w:val="nil"/>
            </w:tcBorders>
          </w:tcPr>
          <w:p w14:paraId="534BDFC4"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20D44124" w14:textId="77777777" w:rsidR="00E933E1" w:rsidRDefault="00877D9F">
            <w:pPr>
              <w:pStyle w:val="TableParagraph"/>
              <w:numPr>
                <w:ilvl w:val="0"/>
                <w:numId w:val="88"/>
              </w:numPr>
              <w:tabs>
                <w:tab w:val="left" w:pos="348"/>
                <w:tab w:val="left" w:pos="349"/>
              </w:tabs>
              <w:spacing w:before="16"/>
              <w:rPr>
                <w:sz w:val="20"/>
              </w:rPr>
            </w:pPr>
            <w:proofErr w:type="spellStart"/>
            <w:r>
              <w:rPr>
                <w:sz w:val="20"/>
              </w:rPr>
              <w:t>environmentType</w:t>
            </w:r>
            <w:proofErr w:type="spellEnd"/>
          </w:p>
        </w:tc>
        <w:tc>
          <w:tcPr>
            <w:tcW w:w="4601" w:type="dxa"/>
            <w:tcBorders>
              <w:top w:val="nil"/>
              <w:bottom w:val="nil"/>
            </w:tcBorders>
          </w:tcPr>
          <w:p w14:paraId="09D3BAE1" w14:textId="77777777" w:rsidR="00E933E1" w:rsidRDefault="00E933E1">
            <w:pPr>
              <w:pStyle w:val="TableParagraph"/>
              <w:spacing w:before="0"/>
              <w:ind w:left="0"/>
              <w:rPr>
                <w:rFonts w:ascii="Times New Roman"/>
                <w:sz w:val="18"/>
              </w:rPr>
            </w:pPr>
          </w:p>
        </w:tc>
      </w:tr>
      <w:tr w:rsidR="00E933E1" w14:paraId="788FDFD2" w14:textId="77777777">
        <w:trPr>
          <w:trHeight w:val="375"/>
        </w:trPr>
        <w:tc>
          <w:tcPr>
            <w:tcW w:w="2001" w:type="dxa"/>
            <w:tcBorders>
              <w:top w:val="nil"/>
              <w:bottom w:val="nil"/>
            </w:tcBorders>
          </w:tcPr>
          <w:p w14:paraId="2A914D9B"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235AF5C6" w14:textId="77777777" w:rsidR="00E933E1" w:rsidRDefault="00877D9F">
            <w:pPr>
              <w:pStyle w:val="TableParagraph"/>
              <w:numPr>
                <w:ilvl w:val="0"/>
                <w:numId w:val="87"/>
              </w:numPr>
              <w:tabs>
                <w:tab w:val="left" w:pos="348"/>
                <w:tab w:val="left" w:pos="349"/>
              </w:tabs>
              <w:spacing w:before="16"/>
              <w:rPr>
                <w:sz w:val="20"/>
              </w:rPr>
            </w:pPr>
            <w:proofErr w:type="spellStart"/>
            <w:r>
              <w:rPr>
                <w:sz w:val="20"/>
              </w:rPr>
              <w:t>powerInterface</w:t>
            </w:r>
            <w:proofErr w:type="spellEnd"/>
          </w:p>
        </w:tc>
        <w:tc>
          <w:tcPr>
            <w:tcW w:w="4601" w:type="dxa"/>
            <w:tcBorders>
              <w:top w:val="nil"/>
              <w:bottom w:val="nil"/>
            </w:tcBorders>
          </w:tcPr>
          <w:p w14:paraId="739364D3" w14:textId="77777777" w:rsidR="00E933E1" w:rsidRDefault="00E933E1">
            <w:pPr>
              <w:pStyle w:val="TableParagraph"/>
              <w:spacing w:before="0"/>
              <w:ind w:left="0"/>
              <w:rPr>
                <w:rFonts w:ascii="Times New Roman"/>
                <w:sz w:val="18"/>
              </w:rPr>
            </w:pPr>
          </w:p>
        </w:tc>
      </w:tr>
      <w:tr w:rsidR="00E933E1" w14:paraId="276CBADC" w14:textId="77777777">
        <w:trPr>
          <w:trHeight w:val="960"/>
        </w:trPr>
        <w:tc>
          <w:tcPr>
            <w:tcW w:w="2001" w:type="dxa"/>
            <w:tcBorders>
              <w:top w:val="nil"/>
              <w:bottom w:val="nil"/>
            </w:tcBorders>
          </w:tcPr>
          <w:p w14:paraId="428A6E28"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53B0B98A" w14:textId="1494BECC" w:rsidR="00E933E1" w:rsidRDefault="00877D9F">
            <w:pPr>
              <w:pStyle w:val="TableParagraph"/>
              <w:spacing w:before="121" w:line="249" w:lineRule="auto"/>
              <w:ind w:right="117"/>
              <w:rPr>
                <w:sz w:val="20"/>
              </w:rPr>
            </w:pPr>
            <w:proofErr w:type="spellStart"/>
            <w:r>
              <w:rPr>
                <w:sz w:val="20"/>
              </w:rPr>
              <w:t>siteIdentification</w:t>
            </w:r>
            <w:proofErr w:type="spellEnd"/>
            <w:r>
              <w:rPr>
                <w:sz w:val="20"/>
              </w:rPr>
              <w:t>:</w:t>
            </w:r>
            <w:r>
              <w:rPr>
                <w:spacing w:val="-7"/>
                <w:sz w:val="20"/>
              </w:rPr>
              <w:t xml:space="preserve"> </w:t>
            </w:r>
            <w:r>
              <w:rPr>
                <w:sz w:val="20"/>
              </w:rPr>
              <w:t>The</w:t>
            </w:r>
            <w:r>
              <w:rPr>
                <w:spacing w:val="-7"/>
                <w:sz w:val="20"/>
              </w:rPr>
              <w:t xml:space="preserve"> </w:t>
            </w:r>
            <w:r>
              <w:rPr>
                <w:sz w:val="20"/>
              </w:rPr>
              <w:t xml:space="preserve">identification of the site where the </w:t>
            </w:r>
            <w:proofErr w:type="spellStart"/>
            <w:r>
              <w:rPr>
                <w:sz w:val="20"/>
              </w:rPr>
              <w:t>ManagedFunction</w:t>
            </w:r>
            <w:proofErr w:type="spellEnd"/>
            <w:r>
              <w:rPr>
                <w:spacing w:val="-2"/>
                <w:sz w:val="20"/>
              </w:rPr>
              <w:t xml:space="preserve"> </w:t>
            </w:r>
            <w:r>
              <w:rPr>
                <w:sz w:val="20"/>
              </w:rPr>
              <w:t>resides.</w:t>
            </w:r>
          </w:p>
        </w:tc>
        <w:tc>
          <w:tcPr>
            <w:tcW w:w="4601" w:type="dxa"/>
            <w:tcBorders>
              <w:top w:val="nil"/>
              <w:bottom w:val="nil"/>
            </w:tcBorders>
          </w:tcPr>
          <w:p w14:paraId="3DCAC823" w14:textId="77777777" w:rsidR="00E933E1" w:rsidRDefault="00E933E1">
            <w:pPr>
              <w:pStyle w:val="TableParagraph"/>
              <w:spacing w:before="0"/>
              <w:ind w:left="0"/>
              <w:rPr>
                <w:rFonts w:ascii="Times New Roman"/>
                <w:sz w:val="18"/>
              </w:rPr>
            </w:pPr>
          </w:p>
        </w:tc>
      </w:tr>
      <w:tr w:rsidR="00E933E1" w14:paraId="4296B496" w14:textId="77777777">
        <w:trPr>
          <w:trHeight w:val="480"/>
        </w:trPr>
        <w:tc>
          <w:tcPr>
            <w:tcW w:w="2001" w:type="dxa"/>
            <w:tcBorders>
              <w:top w:val="nil"/>
              <w:bottom w:val="nil"/>
            </w:tcBorders>
          </w:tcPr>
          <w:p w14:paraId="11496317"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476B22AD" w14:textId="77777777" w:rsidR="00E933E1" w:rsidRDefault="00877D9F">
            <w:pPr>
              <w:pStyle w:val="TableParagraph"/>
              <w:spacing w:before="121"/>
              <w:rPr>
                <w:sz w:val="20"/>
              </w:rPr>
            </w:pPr>
            <w:proofErr w:type="spellStart"/>
            <w:r>
              <w:rPr>
                <w:sz w:val="20"/>
              </w:rPr>
              <w:t>allowedValues</w:t>
            </w:r>
            <w:proofErr w:type="spellEnd"/>
            <w:r>
              <w:rPr>
                <w:sz w:val="20"/>
              </w:rPr>
              <w:t>:</w:t>
            </w:r>
            <w:r>
              <w:rPr>
                <w:spacing w:val="-9"/>
                <w:sz w:val="20"/>
              </w:rPr>
              <w:t xml:space="preserve"> </w:t>
            </w:r>
            <w:r>
              <w:rPr>
                <w:sz w:val="20"/>
              </w:rPr>
              <w:t>N/A</w:t>
            </w:r>
          </w:p>
        </w:tc>
        <w:tc>
          <w:tcPr>
            <w:tcW w:w="4601" w:type="dxa"/>
            <w:tcBorders>
              <w:top w:val="nil"/>
              <w:bottom w:val="nil"/>
            </w:tcBorders>
          </w:tcPr>
          <w:p w14:paraId="741E1EF6" w14:textId="77777777" w:rsidR="00E933E1" w:rsidRDefault="00E933E1">
            <w:pPr>
              <w:pStyle w:val="TableParagraph"/>
              <w:spacing w:before="0"/>
              <w:ind w:left="0"/>
              <w:rPr>
                <w:rFonts w:ascii="Times New Roman"/>
                <w:sz w:val="18"/>
              </w:rPr>
            </w:pPr>
          </w:p>
        </w:tc>
      </w:tr>
      <w:tr w:rsidR="00E933E1" w14:paraId="66FDC54B" w14:textId="77777777">
        <w:trPr>
          <w:trHeight w:val="2640"/>
        </w:trPr>
        <w:tc>
          <w:tcPr>
            <w:tcW w:w="2001" w:type="dxa"/>
            <w:tcBorders>
              <w:top w:val="nil"/>
              <w:bottom w:val="nil"/>
            </w:tcBorders>
          </w:tcPr>
          <w:p w14:paraId="2A9AA3A7"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09850A40" w14:textId="799DDE35" w:rsidR="00E933E1" w:rsidRDefault="00877D9F">
            <w:pPr>
              <w:pStyle w:val="TableParagraph"/>
              <w:spacing w:before="121" w:line="249" w:lineRule="auto"/>
              <w:ind w:right="147"/>
              <w:rPr>
                <w:sz w:val="20"/>
              </w:rPr>
            </w:pPr>
            <w:proofErr w:type="spellStart"/>
            <w:r>
              <w:rPr>
                <w:sz w:val="20"/>
              </w:rPr>
              <w:t>siteLatitude</w:t>
            </w:r>
            <w:proofErr w:type="spellEnd"/>
            <w:r>
              <w:rPr>
                <w:sz w:val="20"/>
              </w:rPr>
              <w:t>: The latitude of the</w:t>
            </w:r>
            <w:r>
              <w:rPr>
                <w:spacing w:val="-53"/>
                <w:sz w:val="20"/>
              </w:rPr>
              <w:t xml:space="preserve"> </w:t>
            </w:r>
            <w:r>
              <w:rPr>
                <w:sz w:val="20"/>
              </w:rPr>
              <w:t xml:space="preserve">site where the </w:t>
            </w:r>
            <w:proofErr w:type="spellStart"/>
            <w:r>
              <w:rPr>
                <w:sz w:val="20"/>
              </w:rPr>
              <w:t>ManagedFunction</w:t>
            </w:r>
            <w:proofErr w:type="spellEnd"/>
            <w:r>
              <w:rPr>
                <w:sz w:val="20"/>
              </w:rPr>
              <w:t xml:space="preserve"> instance resides, based on</w:t>
            </w:r>
            <w:r>
              <w:rPr>
                <w:spacing w:val="-53"/>
                <w:sz w:val="20"/>
              </w:rPr>
              <w:t xml:space="preserve"> </w:t>
            </w:r>
            <w:r>
              <w:rPr>
                <w:sz w:val="20"/>
              </w:rPr>
              <w:t>World Geodetic System (1984</w:t>
            </w:r>
            <w:r>
              <w:rPr>
                <w:spacing w:val="1"/>
                <w:sz w:val="20"/>
              </w:rPr>
              <w:t xml:space="preserve"> </w:t>
            </w:r>
            <w:r>
              <w:rPr>
                <w:sz w:val="20"/>
              </w:rPr>
              <w:t>version)</w:t>
            </w:r>
            <w:r>
              <w:rPr>
                <w:spacing w:val="-5"/>
                <w:sz w:val="20"/>
              </w:rPr>
              <w:t xml:space="preserve"> </w:t>
            </w:r>
            <w:r>
              <w:rPr>
                <w:sz w:val="20"/>
              </w:rPr>
              <w:t>global</w:t>
            </w:r>
            <w:r>
              <w:rPr>
                <w:spacing w:val="-4"/>
                <w:sz w:val="20"/>
              </w:rPr>
              <w:t xml:space="preserve"> </w:t>
            </w:r>
            <w:r>
              <w:rPr>
                <w:sz w:val="20"/>
              </w:rPr>
              <w:t>reference</w:t>
            </w:r>
            <w:r>
              <w:rPr>
                <w:spacing w:val="-4"/>
                <w:sz w:val="20"/>
              </w:rPr>
              <w:t xml:space="preserve"> </w:t>
            </w:r>
            <w:r>
              <w:rPr>
                <w:sz w:val="20"/>
              </w:rPr>
              <w:t>frame</w:t>
            </w:r>
            <w:r>
              <w:rPr>
                <w:spacing w:val="-52"/>
                <w:sz w:val="20"/>
              </w:rPr>
              <w:t xml:space="preserve"> </w:t>
            </w:r>
            <w:r>
              <w:rPr>
                <w:sz w:val="20"/>
              </w:rPr>
              <w:t xml:space="preserve">(WGS 84). Positive values correspond to the northern hemisphere. This attribute is optional in case of </w:t>
            </w:r>
            <w:proofErr w:type="spellStart"/>
            <w:r>
              <w:rPr>
                <w:sz w:val="20"/>
              </w:rPr>
              <w:t>BTSFunction</w:t>
            </w:r>
            <w:proofErr w:type="spellEnd"/>
            <w:r>
              <w:rPr>
                <w:sz w:val="20"/>
              </w:rPr>
              <w:t xml:space="preserve"> and</w:t>
            </w:r>
            <w:r>
              <w:rPr>
                <w:spacing w:val="1"/>
                <w:sz w:val="20"/>
              </w:rPr>
              <w:t xml:space="preserve"> </w:t>
            </w:r>
            <w:proofErr w:type="spellStart"/>
            <w:r>
              <w:rPr>
                <w:sz w:val="20"/>
              </w:rPr>
              <w:t>RNCFunction</w:t>
            </w:r>
            <w:proofErr w:type="spellEnd"/>
            <w:r>
              <w:rPr>
                <w:spacing w:val="-4"/>
                <w:sz w:val="20"/>
              </w:rPr>
              <w:t xml:space="preserve"> </w:t>
            </w:r>
            <w:r>
              <w:rPr>
                <w:sz w:val="20"/>
              </w:rPr>
              <w:t>instance(s).</w:t>
            </w:r>
          </w:p>
        </w:tc>
        <w:tc>
          <w:tcPr>
            <w:tcW w:w="4601" w:type="dxa"/>
            <w:tcBorders>
              <w:top w:val="nil"/>
              <w:bottom w:val="nil"/>
            </w:tcBorders>
          </w:tcPr>
          <w:p w14:paraId="4FE6DECA" w14:textId="77777777" w:rsidR="00E933E1" w:rsidRDefault="00E933E1">
            <w:pPr>
              <w:pStyle w:val="TableParagraph"/>
              <w:spacing w:before="0"/>
              <w:ind w:left="0"/>
              <w:rPr>
                <w:rFonts w:ascii="Times New Roman"/>
                <w:sz w:val="18"/>
              </w:rPr>
            </w:pPr>
          </w:p>
        </w:tc>
      </w:tr>
      <w:tr w:rsidR="00E933E1" w14:paraId="6145A9AE" w14:textId="77777777">
        <w:trPr>
          <w:trHeight w:val="720"/>
        </w:trPr>
        <w:tc>
          <w:tcPr>
            <w:tcW w:w="2001" w:type="dxa"/>
            <w:tcBorders>
              <w:top w:val="nil"/>
              <w:bottom w:val="nil"/>
            </w:tcBorders>
          </w:tcPr>
          <w:p w14:paraId="3086CD40"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3E7CE585" w14:textId="77777777" w:rsidR="00E933E1" w:rsidRDefault="00877D9F">
            <w:pPr>
              <w:pStyle w:val="TableParagraph"/>
              <w:spacing w:before="121"/>
              <w:rPr>
                <w:sz w:val="20"/>
              </w:rPr>
            </w:pPr>
            <w:proofErr w:type="spellStart"/>
            <w:r>
              <w:rPr>
                <w:sz w:val="20"/>
              </w:rPr>
              <w:t>allowedValues</w:t>
            </w:r>
            <w:proofErr w:type="spellEnd"/>
            <w:r>
              <w:rPr>
                <w:sz w:val="20"/>
              </w:rPr>
              <w:t>:</w:t>
            </w:r>
            <w:r>
              <w:rPr>
                <w:spacing w:val="-6"/>
                <w:sz w:val="20"/>
              </w:rPr>
              <w:t xml:space="preserve"> </w:t>
            </w:r>
            <w:r>
              <w:rPr>
                <w:sz w:val="20"/>
              </w:rPr>
              <w:t>-90.0000</w:t>
            </w:r>
            <w:r>
              <w:rPr>
                <w:spacing w:val="-6"/>
                <w:sz w:val="20"/>
              </w:rPr>
              <w:t xml:space="preserve"> </w:t>
            </w:r>
            <w:r>
              <w:rPr>
                <w:sz w:val="20"/>
              </w:rPr>
              <w:t>to</w:t>
            </w:r>
          </w:p>
          <w:p w14:paraId="587DEDEA" w14:textId="77777777" w:rsidR="00E933E1" w:rsidRDefault="00877D9F">
            <w:pPr>
              <w:pStyle w:val="TableParagraph"/>
              <w:spacing w:before="10"/>
              <w:rPr>
                <w:sz w:val="20"/>
              </w:rPr>
            </w:pPr>
            <w:r>
              <w:rPr>
                <w:sz w:val="20"/>
              </w:rPr>
              <w:t>+90.0000</w:t>
            </w:r>
          </w:p>
        </w:tc>
        <w:tc>
          <w:tcPr>
            <w:tcW w:w="4601" w:type="dxa"/>
            <w:tcBorders>
              <w:top w:val="nil"/>
              <w:bottom w:val="nil"/>
            </w:tcBorders>
          </w:tcPr>
          <w:p w14:paraId="721D1899" w14:textId="77777777" w:rsidR="00E933E1" w:rsidRDefault="00E933E1">
            <w:pPr>
              <w:pStyle w:val="TableParagraph"/>
              <w:spacing w:before="0"/>
              <w:ind w:left="0"/>
              <w:rPr>
                <w:rFonts w:ascii="Times New Roman"/>
                <w:sz w:val="18"/>
              </w:rPr>
            </w:pPr>
          </w:p>
        </w:tc>
      </w:tr>
      <w:tr w:rsidR="00E933E1" w14:paraId="617C962F" w14:textId="77777777">
        <w:trPr>
          <w:trHeight w:val="2820"/>
        </w:trPr>
        <w:tc>
          <w:tcPr>
            <w:tcW w:w="2001" w:type="dxa"/>
            <w:tcBorders>
              <w:top w:val="nil"/>
              <w:bottom w:val="nil"/>
            </w:tcBorders>
          </w:tcPr>
          <w:p w14:paraId="488B5B0B" w14:textId="77777777" w:rsidR="00E933E1" w:rsidRDefault="00E933E1">
            <w:pPr>
              <w:pStyle w:val="TableParagraph"/>
              <w:spacing w:before="0"/>
              <w:ind w:left="0"/>
              <w:rPr>
                <w:rFonts w:ascii="Times New Roman"/>
                <w:sz w:val="18"/>
              </w:rPr>
            </w:pPr>
          </w:p>
        </w:tc>
        <w:tc>
          <w:tcPr>
            <w:tcW w:w="3000" w:type="dxa"/>
            <w:tcBorders>
              <w:top w:val="nil"/>
              <w:bottom w:val="nil"/>
            </w:tcBorders>
          </w:tcPr>
          <w:p w14:paraId="25307EE1" w14:textId="456F1B8B" w:rsidR="00E933E1" w:rsidRDefault="00877D9F">
            <w:pPr>
              <w:pStyle w:val="TableParagraph"/>
              <w:spacing w:before="121" w:line="249" w:lineRule="auto"/>
              <w:ind w:right="103"/>
              <w:rPr>
                <w:sz w:val="20"/>
              </w:rPr>
            </w:pPr>
            <w:proofErr w:type="spellStart"/>
            <w:r>
              <w:rPr>
                <w:sz w:val="20"/>
              </w:rPr>
              <w:t>siteLongitude</w:t>
            </w:r>
            <w:proofErr w:type="spellEnd"/>
            <w:r>
              <w:rPr>
                <w:sz w:val="20"/>
              </w:rPr>
              <w:t>: The longitude of</w:t>
            </w:r>
            <w:r>
              <w:rPr>
                <w:spacing w:val="1"/>
                <w:sz w:val="20"/>
              </w:rPr>
              <w:t xml:space="preserve"> </w:t>
            </w:r>
            <w:r>
              <w:rPr>
                <w:sz w:val="20"/>
              </w:rPr>
              <w:t xml:space="preserve">the site where the </w:t>
            </w:r>
            <w:proofErr w:type="spellStart"/>
            <w:r>
              <w:rPr>
                <w:sz w:val="20"/>
              </w:rPr>
              <w:t>ManagedFunction</w:t>
            </w:r>
            <w:proofErr w:type="spellEnd"/>
            <w:r>
              <w:rPr>
                <w:sz w:val="20"/>
              </w:rPr>
              <w:t xml:space="preserve"> instance resides,</w:t>
            </w:r>
            <w:r>
              <w:rPr>
                <w:spacing w:val="1"/>
                <w:sz w:val="20"/>
              </w:rPr>
              <w:t xml:space="preserve"> </w:t>
            </w:r>
            <w:r>
              <w:rPr>
                <w:sz w:val="20"/>
              </w:rPr>
              <w:t>based on World Geodetic System (1984 version) global reference frame (WGS 84). Positive values correspond to degrees east of 0 degrees longitude.</w:t>
            </w:r>
            <w:r>
              <w:rPr>
                <w:spacing w:val="-6"/>
                <w:sz w:val="20"/>
              </w:rPr>
              <w:t xml:space="preserve"> </w:t>
            </w:r>
            <w:r>
              <w:rPr>
                <w:sz w:val="20"/>
              </w:rPr>
              <w:t>This</w:t>
            </w:r>
            <w:r>
              <w:rPr>
                <w:spacing w:val="-6"/>
                <w:sz w:val="20"/>
              </w:rPr>
              <w:t xml:space="preserve"> </w:t>
            </w:r>
            <w:r>
              <w:rPr>
                <w:sz w:val="20"/>
              </w:rPr>
              <w:t>attribute</w:t>
            </w:r>
            <w:r>
              <w:rPr>
                <w:spacing w:val="-5"/>
                <w:sz w:val="20"/>
              </w:rPr>
              <w:t xml:space="preserve"> </w:t>
            </w:r>
            <w:r>
              <w:rPr>
                <w:sz w:val="20"/>
              </w:rPr>
              <w:t>is</w:t>
            </w:r>
            <w:r>
              <w:rPr>
                <w:spacing w:val="-6"/>
                <w:sz w:val="20"/>
              </w:rPr>
              <w:t xml:space="preserve"> </w:t>
            </w:r>
            <w:r>
              <w:rPr>
                <w:sz w:val="20"/>
              </w:rPr>
              <w:t>optional</w:t>
            </w:r>
            <w:r>
              <w:rPr>
                <w:spacing w:val="-5"/>
                <w:sz w:val="20"/>
              </w:rPr>
              <w:t xml:space="preserve"> </w:t>
            </w:r>
            <w:r>
              <w:rPr>
                <w:sz w:val="20"/>
              </w:rPr>
              <w:t>in</w:t>
            </w:r>
            <w:r>
              <w:rPr>
                <w:spacing w:val="-53"/>
                <w:sz w:val="20"/>
              </w:rPr>
              <w:t xml:space="preserve"> </w:t>
            </w:r>
            <w:r>
              <w:rPr>
                <w:sz w:val="20"/>
              </w:rPr>
              <w:t xml:space="preserve">case of </w:t>
            </w:r>
            <w:proofErr w:type="spellStart"/>
            <w:r>
              <w:rPr>
                <w:sz w:val="20"/>
              </w:rPr>
              <w:t>BTSFunction</w:t>
            </w:r>
            <w:proofErr w:type="spellEnd"/>
            <w:r>
              <w:rPr>
                <w:sz w:val="20"/>
              </w:rPr>
              <w:t xml:space="preserve"> and </w:t>
            </w:r>
            <w:proofErr w:type="spellStart"/>
            <w:r>
              <w:rPr>
                <w:sz w:val="20"/>
              </w:rPr>
              <w:t>RNCFunction</w:t>
            </w:r>
            <w:proofErr w:type="spellEnd"/>
            <w:r>
              <w:rPr>
                <w:spacing w:val="-2"/>
                <w:sz w:val="20"/>
              </w:rPr>
              <w:t xml:space="preserve"> </w:t>
            </w:r>
            <w:r>
              <w:rPr>
                <w:sz w:val="20"/>
              </w:rPr>
              <w:t>instance(s).</w:t>
            </w:r>
          </w:p>
        </w:tc>
        <w:tc>
          <w:tcPr>
            <w:tcW w:w="4601" w:type="dxa"/>
            <w:tcBorders>
              <w:top w:val="nil"/>
              <w:bottom w:val="nil"/>
            </w:tcBorders>
          </w:tcPr>
          <w:p w14:paraId="508034F6" w14:textId="77777777" w:rsidR="00E933E1" w:rsidRDefault="00E933E1">
            <w:pPr>
              <w:pStyle w:val="TableParagraph"/>
              <w:spacing w:before="0"/>
              <w:ind w:left="0"/>
              <w:rPr>
                <w:rFonts w:ascii="Times New Roman"/>
                <w:sz w:val="18"/>
              </w:rPr>
            </w:pPr>
          </w:p>
        </w:tc>
      </w:tr>
      <w:tr w:rsidR="00E933E1" w14:paraId="1FF50E57" w14:textId="77777777">
        <w:trPr>
          <w:trHeight w:val="678"/>
        </w:trPr>
        <w:tc>
          <w:tcPr>
            <w:tcW w:w="2001" w:type="dxa"/>
            <w:tcBorders>
              <w:top w:val="nil"/>
            </w:tcBorders>
          </w:tcPr>
          <w:p w14:paraId="039A7A98" w14:textId="77777777" w:rsidR="00E933E1" w:rsidRDefault="00E933E1">
            <w:pPr>
              <w:pStyle w:val="TableParagraph"/>
              <w:spacing w:before="0"/>
              <w:ind w:left="0"/>
              <w:rPr>
                <w:rFonts w:ascii="Times New Roman"/>
                <w:sz w:val="18"/>
              </w:rPr>
            </w:pPr>
          </w:p>
        </w:tc>
        <w:tc>
          <w:tcPr>
            <w:tcW w:w="3000" w:type="dxa"/>
            <w:tcBorders>
              <w:top w:val="nil"/>
            </w:tcBorders>
          </w:tcPr>
          <w:p w14:paraId="585DD3D0" w14:textId="77777777" w:rsidR="00E933E1" w:rsidRDefault="00877D9F">
            <w:pPr>
              <w:pStyle w:val="TableParagraph"/>
              <w:spacing w:before="61"/>
              <w:rPr>
                <w:sz w:val="20"/>
              </w:rPr>
            </w:pPr>
            <w:proofErr w:type="spellStart"/>
            <w:r>
              <w:rPr>
                <w:sz w:val="20"/>
              </w:rPr>
              <w:t>allowedValues</w:t>
            </w:r>
            <w:proofErr w:type="spellEnd"/>
            <w:r>
              <w:rPr>
                <w:sz w:val="20"/>
              </w:rPr>
              <w:t>:</w:t>
            </w:r>
            <w:r>
              <w:rPr>
                <w:spacing w:val="-6"/>
                <w:sz w:val="20"/>
              </w:rPr>
              <w:t xml:space="preserve"> </w:t>
            </w:r>
            <w:r>
              <w:rPr>
                <w:sz w:val="20"/>
              </w:rPr>
              <w:t>-180.0000</w:t>
            </w:r>
            <w:r>
              <w:rPr>
                <w:spacing w:val="-6"/>
                <w:sz w:val="20"/>
              </w:rPr>
              <w:t xml:space="preserve"> </w:t>
            </w:r>
            <w:r>
              <w:rPr>
                <w:sz w:val="20"/>
              </w:rPr>
              <w:t>to</w:t>
            </w:r>
          </w:p>
          <w:p w14:paraId="2293AE0D" w14:textId="77777777" w:rsidR="00E933E1" w:rsidRDefault="00877D9F">
            <w:pPr>
              <w:pStyle w:val="TableParagraph"/>
              <w:spacing w:before="10"/>
              <w:rPr>
                <w:sz w:val="20"/>
              </w:rPr>
            </w:pPr>
            <w:r>
              <w:rPr>
                <w:sz w:val="20"/>
              </w:rPr>
              <w:t>+180.0000</w:t>
            </w:r>
          </w:p>
        </w:tc>
        <w:tc>
          <w:tcPr>
            <w:tcW w:w="4601" w:type="dxa"/>
            <w:tcBorders>
              <w:top w:val="nil"/>
            </w:tcBorders>
          </w:tcPr>
          <w:p w14:paraId="1688FA3F" w14:textId="77777777" w:rsidR="00E933E1" w:rsidRDefault="00E933E1">
            <w:pPr>
              <w:pStyle w:val="TableParagraph"/>
              <w:spacing w:before="0"/>
              <w:ind w:left="0"/>
              <w:rPr>
                <w:rFonts w:ascii="Times New Roman"/>
                <w:sz w:val="18"/>
              </w:rPr>
            </w:pPr>
          </w:p>
        </w:tc>
      </w:tr>
    </w:tbl>
    <w:p w14:paraId="1733F613" w14:textId="77777777" w:rsidR="00E933E1" w:rsidRDefault="00E933E1">
      <w:pPr>
        <w:rPr>
          <w:rFonts w:ascii="Times New Roman"/>
          <w:sz w:val="18"/>
        </w:rPr>
        <w:sectPr w:rsidR="00E933E1">
          <w:pgSz w:w="12240" w:h="15840"/>
          <w:pgMar w:top="1300" w:right="0" w:bottom="940" w:left="0" w:header="616" w:footer="757" w:gutter="0"/>
          <w:cols w:space="720"/>
        </w:sectPr>
      </w:pPr>
    </w:p>
    <w:p w14:paraId="3F7401E8" w14:textId="77777777" w:rsidR="00E933E1" w:rsidRDefault="00E933E1">
      <w:pPr>
        <w:pStyle w:val="BodyText"/>
        <w:spacing w:before="1"/>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0"/>
        <w:gridCol w:w="3000"/>
        <w:gridCol w:w="4600"/>
      </w:tblGrid>
      <w:tr w:rsidR="00E933E1" w14:paraId="472BD8C1" w14:textId="77777777">
        <w:trPr>
          <w:trHeight w:val="360"/>
        </w:trPr>
        <w:tc>
          <w:tcPr>
            <w:tcW w:w="2000" w:type="dxa"/>
          </w:tcPr>
          <w:p w14:paraId="6079F44D" w14:textId="77777777" w:rsidR="00E933E1" w:rsidRDefault="00877D9F">
            <w:pPr>
              <w:pStyle w:val="TableParagraph"/>
              <w:spacing w:before="44"/>
              <w:rPr>
                <w:b/>
                <w:sz w:val="20"/>
              </w:rPr>
            </w:pPr>
            <w:r>
              <w:rPr>
                <w:b/>
                <w:color w:val="005994"/>
                <w:sz w:val="20"/>
              </w:rPr>
              <w:t>Attribute</w:t>
            </w:r>
            <w:r>
              <w:rPr>
                <w:b/>
                <w:color w:val="005994"/>
                <w:spacing w:val="-7"/>
                <w:sz w:val="20"/>
              </w:rPr>
              <w:t xml:space="preserve"> </w:t>
            </w:r>
            <w:r>
              <w:rPr>
                <w:b/>
                <w:color w:val="005994"/>
                <w:sz w:val="20"/>
              </w:rPr>
              <w:t>Name</w:t>
            </w:r>
          </w:p>
        </w:tc>
        <w:tc>
          <w:tcPr>
            <w:tcW w:w="3000" w:type="dxa"/>
          </w:tcPr>
          <w:p w14:paraId="419E11B4" w14:textId="77777777" w:rsidR="00E933E1" w:rsidRDefault="00877D9F">
            <w:pPr>
              <w:pStyle w:val="TableParagraph"/>
              <w:spacing w:before="44"/>
              <w:rPr>
                <w:b/>
                <w:sz w:val="20"/>
              </w:rPr>
            </w:pPr>
            <w:r>
              <w:rPr>
                <w:b/>
                <w:color w:val="005994"/>
                <w:sz w:val="20"/>
              </w:rPr>
              <w:t>Description</w:t>
            </w:r>
            <w:r>
              <w:rPr>
                <w:b/>
                <w:color w:val="005994"/>
                <w:spacing w:val="-7"/>
                <w:sz w:val="20"/>
              </w:rPr>
              <w:t xml:space="preserve"> </w:t>
            </w:r>
            <w:r>
              <w:rPr>
                <w:b/>
                <w:color w:val="005994"/>
                <w:sz w:val="20"/>
              </w:rPr>
              <w:t>and</w:t>
            </w:r>
            <w:r>
              <w:rPr>
                <w:b/>
                <w:color w:val="005994"/>
                <w:spacing w:val="-7"/>
                <w:sz w:val="20"/>
              </w:rPr>
              <w:t xml:space="preserve"> </w:t>
            </w:r>
            <w:r>
              <w:rPr>
                <w:b/>
                <w:color w:val="005994"/>
                <w:sz w:val="20"/>
              </w:rPr>
              <w:t>Values</w:t>
            </w:r>
          </w:p>
        </w:tc>
        <w:tc>
          <w:tcPr>
            <w:tcW w:w="4600" w:type="dxa"/>
          </w:tcPr>
          <w:p w14:paraId="6819F729" w14:textId="77777777" w:rsidR="00E933E1" w:rsidRDefault="00877D9F">
            <w:pPr>
              <w:pStyle w:val="TableParagraph"/>
              <w:spacing w:before="44"/>
              <w:rPr>
                <w:b/>
                <w:sz w:val="20"/>
              </w:rPr>
            </w:pPr>
            <w:r>
              <w:rPr>
                <w:b/>
                <w:color w:val="005994"/>
                <w:sz w:val="20"/>
              </w:rPr>
              <w:t>Properties</w:t>
            </w:r>
          </w:p>
        </w:tc>
      </w:tr>
      <w:tr w:rsidR="00E933E1" w14:paraId="6895DAD0" w14:textId="77777777">
        <w:trPr>
          <w:trHeight w:val="6720"/>
        </w:trPr>
        <w:tc>
          <w:tcPr>
            <w:tcW w:w="2000" w:type="dxa"/>
          </w:tcPr>
          <w:p w14:paraId="78273D6D" w14:textId="77777777" w:rsidR="00E933E1" w:rsidRDefault="00877D9F">
            <w:pPr>
              <w:pStyle w:val="TableParagraph"/>
              <w:spacing w:line="249" w:lineRule="auto"/>
              <w:ind w:right="243"/>
              <w:rPr>
                <w:sz w:val="20"/>
              </w:rPr>
            </w:pPr>
            <w:proofErr w:type="spellStart"/>
            <w:r>
              <w:rPr>
                <w:spacing w:val="-1"/>
                <w:sz w:val="20"/>
              </w:rPr>
              <w:t>peeParametersList</w:t>
            </w:r>
            <w:proofErr w:type="spellEnd"/>
            <w:r>
              <w:rPr>
                <w:spacing w:val="-53"/>
                <w:sz w:val="20"/>
              </w:rPr>
              <w:t xml:space="preserve"> </w:t>
            </w:r>
            <w:r>
              <w:rPr>
                <w:sz w:val="20"/>
              </w:rPr>
              <w:t>(continued)</w:t>
            </w:r>
          </w:p>
        </w:tc>
        <w:tc>
          <w:tcPr>
            <w:tcW w:w="3000" w:type="dxa"/>
          </w:tcPr>
          <w:p w14:paraId="146C6C39" w14:textId="52808ABF" w:rsidR="00E933E1" w:rsidRDefault="00877D9F">
            <w:pPr>
              <w:pStyle w:val="TableParagraph"/>
              <w:spacing w:line="249" w:lineRule="auto"/>
              <w:ind w:right="104" w:firstLine="55"/>
              <w:rPr>
                <w:sz w:val="20"/>
              </w:rPr>
            </w:pPr>
            <w:proofErr w:type="spellStart"/>
            <w:r>
              <w:rPr>
                <w:sz w:val="20"/>
              </w:rPr>
              <w:t>siteDescription</w:t>
            </w:r>
            <w:proofErr w:type="spellEnd"/>
            <w:r>
              <w:rPr>
                <w:sz w:val="20"/>
              </w:rPr>
              <w:t>: An operator</w:t>
            </w:r>
            <w:r>
              <w:rPr>
                <w:spacing w:val="1"/>
                <w:sz w:val="20"/>
              </w:rPr>
              <w:t xml:space="preserve"> </w:t>
            </w:r>
            <w:r>
              <w:rPr>
                <w:sz w:val="20"/>
              </w:rPr>
              <w:t>defined description of the site</w:t>
            </w:r>
            <w:r>
              <w:rPr>
                <w:spacing w:val="1"/>
                <w:sz w:val="20"/>
              </w:rPr>
              <w:t xml:space="preserve"> </w:t>
            </w:r>
            <w:r>
              <w:rPr>
                <w:sz w:val="20"/>
              </w:rPr>
              <w:t>where</w:t>
            </w:r>
            <w:r>
              <w:rPr>
                <w:spacing w:val="-4"/>
                <w:sz w:val="20"/>
              </w:rPr>
              <w:t xml:space="preserve"> </w:t>
            </w:r>
            <w:r>
              <w:rPr>
                <w:sz w:val="20"/>
              </w:rPr>
              <w:t>the</w:t>
            </w:r>
            <w:r>
              <w:rPr>
                <w:spacing w:val="-4"/>
                <w:sz w:val="20"/>
              </w:rPr>
              <w:t xml:space="preserve"> </w:t>
            </w:r>
            <w:proofErr w:type="spellStart"/>
            <w:r>
              <w:rPr>
                <w:sz w:val="20"/>
              </w:rPr>
              <w:t>ManagedFunction</w:t>
            </w:r>
            <w:proofErr w:type="spellEnd"/>
            <w:r>
              <w:rPr>
                <w:spacing w:val="-4"/>
                <w:sz w:val="20"/>
              </w:rPr>
              <w:t xml:space="preserve"> </w:t>
            </w:r>
            <w:r>
              <w:rPr>
                <w:sz w:val="20"/>
              </w:rPr>
              <w:t>instance</w:t>
            </w:r>
            <w:r>
              <w:rPr>
                <w:spacing w:val="-1"/>
                <w:sz w:val="20"/>
              </w:rPr>
              <w:t xml:space="preserve"> </w:t>
            </w:r>
            <w:r>
              <w:rPr>
                <w:sz w:val="20"/>
              </w:rPr>
              <w:t>resides.</w:t>
            </w:r>
          </w:p>
          <w:p w14:paraId="1E80704B" w14:textId="77777777" w:rsidR="00E933E1" w:rsidRDefault="00877D9F">
            <w:pPr>
              <w:pStyle w:val="TableParagraph"/>
              <w:spacing w:before="123"/>
              <w:rPr>
                <w:sz w:val="20"/>
              </w:rPr>
            </w:pPr>
            <w:proofErr w:type="spellStart"/>
            <w:r>
              <w:rPr>
                <w:sz w:val="20"/>
              </w:rPr>
              <w:t>allowedValues</w:t>
            </w:r>
            <w:proofErr w:type="spellEnd"/>
            <w:r>
              <w:rPr>
                <w:sz w:val="20"/>
              </w:rPr>
              <w:t>:</w:t>
            </w:r>
            <w:r>
              <w:rPr>
                <w:spacing w:val="-9"/>
                <w:sz w:val="20"/>
              </w:rPr>
              <w:t xml:space="preserve"> </w:t>
            </w:r>
            <w:r>
              <w:rPr>
                <w:sz w:val="20"/>
              </w:rPr>
              <w:t>N/A</w:t>
            </w:r>
          </w:p>
          <w:p w14:paraId="4060BFD1" w14:textId="77777777" w:rsidR="00E933E1" w:rsidRDefault="00E933E1">
            <w:pPr>
              <w:pStyle w:val="TableParagraph"/>
              <w:spacing w:before="9"/>
              <w:ind w:left="0"/>
              <w:rPr>
                <w:b/>
                <w:sz w:val="21"/>
              </w:rPr>
            </w:pPr>
          </w:p>
          <w:p w14:paraId="5AAB9535" w14:textId="2857A6C4" w:rsidR="00E933E1" w:rsidRDefault="00877D9F">
            <w:pPr>
              <w:pStyle w:val="TableParagraph"/>
              <w:spacing w:before="0" w:line="249" w:lineRule="auto"/>
              <w:ind w:right="96"/>
              <w:rPr>
                <w:sz w:val="20"/>
              </w:rPr>
            </w:pPr>
            <w:proofErr w:type="spellStart"/>
            <w:r>
              <w:rPr>
                <w:sz w:val="20"/>
              </w:rPr>
              <w:t>equipmentType</w:t>
            </w:r>
            <w:proofErr w:type="spellEnd"/>
            <w:r>
              <w:rPr>
                <w:sz w:val="20"/>
              </w:rPr>
              <w:t>: The type of</w:t>
            </w:r>
            <w:r>
              <w:rPr>
                <w:spacing w:val="1"/>
                <w:sz w:val="20"/>
              </w:rPr>
              <w:t xml:space="preserve"> </w:t>
            </w:r>
            <w:r>
              <w:rPr>
                <w:sz w:val="20"/>
              </w:rPr>
              <w:t>equipment</w:t>
            </w:r>
            <w:r>
              <w:rPr>
                <w:spacing w:val="-6"/>
                <w:sz w:val="20"/>
              </w:rPr>
              <w:t xml:space="preserve"> </w:t>
            </w:r>
            <w:r>
              <w:rPr>
                <w:sz w:val="20"/>
              </w:rPr>
              <w:t>where</w:t>
            </w:r>
            <w:r>
              <w:rPr>
                <w:spacing w:val="-5"/>
                <w:sz w:val="20"/>
              </w:rPr>
              <w:t xml:space="preserve"> </w:t>
            </w:r>
            <w:r>
              <w:rPr>
                <w:sz w:val="20"/>
              </w:rPr>
              <w:t>the</w:t>
            </w:r>
            <w:r>
              <w:rPr>
                <w:spacing w:val="-5"/>
                <w:sz w:val="20"/>
              </w:rPr>
              <w:t xml:space="preserve"> </w:t>
            </w:r>
            <w:proofErr w:type="spellStart"/>
            <w:r>
              <w:rPr>
                <w:sz w:val="20"/>
              </w:rPr>
              <w:t>managedFunction</w:t>
            </w:r>
            <w:proofErr w:type="spellEnd"/>
            <w:r>
              <w:rPr>
                <w:spacing w:val="-3"/>
                <w:sz w:val="20"/>
              </w:rPr>
              <w:t xml:space="preserve"> </w:t>
            </w:r>
            <w:r>
              <w:rPr>
                <w:sz w:val="20"/>
              </w:rPr>
              <w:t>instance</w:t>
            </w:r>
            <w:r>
              <w:rPr>
                <w:spacing w:val="-2"/>
                <w:sz w:val="20"/>
              </w:rPr>
              <w:t xml:space="preserve"> </w:t>
            </w:r>
            <w:r>
              <w:rPr>
                <w:sz w:val="20"/>
              </w:rPr>
              <w:t>resides.</w:t>
            </w:r>
          </w:p>
          <w:p w14:paraId="0387FBC2" w14:textId="77777777" w:rsidR="00E933E1" w:rsidRDefault="00E933E1">
            <w:pPr>
              <w:pStyle w:val="TableParagraph"/>
              <w:spacing w:before="1"/>
              <w:ind w:left="0"/>
              <w:rPr>
                <w:b/>
                <w:sz w:val="21"/>
              </w:rPr>
            </w:pPr>
          </w:p>
          <w:p w14:paraId="12D1EB5D" w14:textId="77777777" w:rsidR="00E933E1" w:rsidRDefault="00877D9F">
            <w:pPr>
              <w:pStyle w:val="TableParagraph"/>
              <w:spacing w:before="0" w:line="249" w:lineRule="auto"/>
              <w:ind w:right="66"/>
              <w:rPr>
                <w:sz w:val="20"/>
              </w:rPr>
            </w:pPr>
            <w:proofErr w:type="spellStart"/>
            <w:r>
              <w:rPr>
                <w:sz w:val="20"/>
              </w:rPr>
              <w:t>allowedValues</w:t>
            </w:r>
            <w:proofErr w:type="spellEnd"/>
            <w:r>
              <w:rPr>
                <w:sz w:val="20"/>
              </w:rPr>
              <w:t>:</w:t>
            </w:r>
            <w:r>
              <w:rPr>
                <w:spacing w:val="-7"/>
                <w:sz w:val="20"/>
              </w:rPr>
              <w:t xml:space="preserve"> </w:t>
            </w:r>
            <w:r>
              <w:rPr>
                <w:sz w:val="20"/>
              </w:rPr>
              <w:t>see</w:t>
            </w:r>
            <w:r>
              <w:rPr>
                <w:spacing w:val="-6"/>
                <w:sz w:val="20"/>
              </w:rPr>
              <w:t xml:space="preserve"> </w:t>
            </w:r>
            <w:r>
              <w:rPr>
                <w:sz w:val="20"/>
              </w:rPr>
              <w:t>clause</w:t>
            </w:r>
            <w:r>
              <w:rPr>
                <w:spacing w:val="-6"/>
                <w:sz w:val="20"/>
              </w:rPr>
              <w:t xml:space="preserve"> </w:t>
            </w:r>
            <w:r>
              <w:rPr>
                <w:sz w:val="20"/>
              </w:rPr>
              <w:t>4.4.1</w:t>
            </w:r>
            <w:r>
              <w:rPr>
                <w:spacing w:val="-53"/>
                <w:sz w:val="20"/>
              </w:rPr>
              <w:t xml:space="preserve"> </w:t>
            </w:r>
            <w:r>
              <w:rPr>
                <w:sz w:val="20"/>
              </w:rPr>
              <w:t>of</w:t>
            </w:r>
            <w:r>
              <w:rPr>
                <w:spacing w:val="-3"/>
                <w:sz w:val="20"/>
              </w:rPr>
              <w:t xml:space="preserve"> </w:t>
            </w:r>
            <w:r>
              <w:rPr>
                <w:sz w:val="20"/>
              </w:rPr>
              <w:t>ETSI</w:t>
            </w:r>
            <w:r>
              <w:rPr>
                <w:spacing w:val="-2"/>
                <w:sz w:val="20"/>
              </w:rPr>
              <w:t xml:space="preserve"> </w:t>
            </w:r>
            <w:r>
              <w:rPr>
                <w:sz w:val="20"/>
              </w:rPr>
              <w:t>ES</w:t>
            </w:r>
            <w:r>
              <w:rPr>
                <w:spacing w:val="-3"/>
                <w:sz w:val="20"/>
              </w:rPr>
              <w:t xml:space="preserve"> </w:t>
            </w:r>
            <w:r>
              <w:rPr>
                <w:sz w:val="20"/>
              </w:rPr>
              <w:t>202</w:t>
            </w:r>
            <w:r>
              <w:rPr>
                <w:spacing w:val="-2"/>
                <w:sz w:val="20"/>
              </w:rPr>
              <w:t xml:space="preserve"> </w:t>
            </w:r>
            <w:r>
              <w:rPr>
                <w:sz w:val="20"/>
              </w:rPr>
              <w:t>336-12</w:t>
            </w:r>
            <w:r>
              <w:rPr>
                <w:spacing w:val="-3"/>
                <w:sz w:val="20"/>
              </w:rPr>
              <w:t xml:space="preserve"> </w:t>
            </w:r>
            <w:r>
              <w:rPr>
                <w:sz w:val="20"/>
              </w:rPr>
              <w:t>[18].</w:t>
            </w:r>
          </w:p>
          <w:p w14:paraId="1A3F16DE" w14:textId="77777777" w:rsidR="00E933E1" w:rsidRDefault="00E933E1">
            <w:pPr>
              <w:pStyle w:val="TableParagraph"/>
              <w:spacing w:before="0"/>
              <w:ind w:left="0"/>
              <w:rPr>
                <w:b/>
                <w:sz w:val="21"/>
              </w:rPr>
            </w:pPr>
          </w:p>
          <w:p w14:paraId="015D1274" w14:textId="45A57DD3" w:rsidR="00E933E1" w:rsidRDefault="00877D9F">
            <w:pPr>
              <w:pStyle w:val="TableParagraph"/>
              <w:spacing w:before="0" w:line="249" w:lineRule="auto"/>
              <w:ind w:right="154"/>
              <w:rPr>
                <w:sz w:val="20"/>
              </w:rPr>
            </w:pPr>
            <w:proofErr w:type="spellStart"/>
            <w:r>
              <w:rPr>
                <w:sz w:val="20"/>
              </w:rPr>
              <w:t>environmentType</w:t>
            </w:r>
            <w:proofErr w:type="spellEnd"/>
            <w:r>
              <w:rPr>
                <w:sz w:val="20"/>
              </w:rPr>
              <w:t>: The type of</w:t>
            </w:r>
            <w:r>
              <w:rPr>
                <w:spacing w:val="1"/>
                <w:sz w:val="20"/>
              </w:rPr>
              <w:t xml:space="preserve"> </w:t>
            </w:r>
            <w:r>
              <w:rPr>
                <w:sz w:val="20"/>
              </w:rPr>
              <w:t xml:space="preserve">environment where the </w:t>
            </w:r>
            <w:proofErr w:type="spellStart"/>
            <w:r>
              <w:rPr>
                <w:sz w:val="20"/>
              </w:rPr>
              <w:t>managedFunction</w:t>
            </w:r>
            <w:proofErr w:type="spellEnd"/>
            <w:r>
              <w:rPr>
                <w:spacing w:val="-9"/>
                <w:sz w:val="20"/>
              </w:rPr>
              <w:t xml:space="preserve"> </w:t>
            </w:r>
            <w:r>
              <w:rPr>
                <w:sz w:val="20"/>
              </w:rPr>
              <w:t>instance</w:t>
            </w:r>
            <w:r>
              <w:rPr>
                <w:spacing w:val="-9"/>
                <w:sz w:val="20"/>
              </w:rPr>
              <w:t xml:space="preserve"> </w:t>
            </w:r>
            <w:r>
              <w:rPr>
                <w:sz w:val="20"/>
              </w:rPr>
              <w:t>resides.</w:t>
            </w:r>
          </w:p>
          <w:p w14:paraId="6A998A69" w14:textId="77777777" w:rsidR="00E933E1" w:rsidRDefault="00E933E1">
            <w:pPr>
              <w:pStyle w:val="TableParagraph"/>
              <w:spacing w:before="1"/>
              <w:ind w:left="0"/>
              <w:rPr>
                <w:b/>
                <w:sz w:val="21"/>
              </w:rPr>
            </w:pPr>
          </w:p>
          <w:p w14:paraId="1F5FC6AC" w14:textId="77777777" w:rsidR="00E933E1" w:rsidRDefault="00877D9F">
            <w:pPr>
              <w:pStyle w:val="TableParagraph"/>
              <w:spacing w:before="0" w:line="249" w:lineRule="auto"/>
              <w:ind w:right="66"/>
              <w:rPr>
                <w:sz w:val="20"/>
              </w:rPr>
            </w:pPr>
            <w:proofErr w:type="spellStart"/>
            <w:r>
              <w:rPr>
                <w:sz w:val="20"/>
              </w:rPr>
              <w:t>allowedValues</w:t>
            </w:r>
            <w:proofErr w:type="spellEnd"/>
            <w:r>
              <w:rPr>
                <w:sz w:val="20"/>
              </w:rPr>
              <w:t>:</w:t>
            </w:r>
            <w:r>
              <w:rPr>
                <w:spacing w:val="-7"/>
                <w:sz w:val="20"/>
              </w:rPr>
              <w:t xml:space="preserve"> </w:t>
            </w:r>
            <w:r>
              <w:rPr>
                <w:sz w:val="20"/>
              </w:rPr>
              <w:t>see</w:t>
            </w:r>
            <w:r>
              <w:rPr>
                <w:spacing w:val="-6"/>
                <w:sz w:val="20"/>
              </w:rPr>
              <w:t xml:space="preserve"> </w:t>
            </w:r>
            <w:r>
              <w:rPr>
                <w:sz w:val="20"/>
              </w:rPr>
              <w:t>clause</w:t>
            </w:r>
            <w:r>
              <w:rPr>
                <w:spacing w:val="-6"/>
                <w:sz w:val="20"/>
              </w:rPr>
              <w:t xml:space="preserve"> </w:t>
            </w:r>
            <w:r>
              <w:rPr>
                <w:sz w:val="20"/>
              </w:rPr>
              <w:t>4.4.1</w:t>
            </w:r>
            <w:r>
              <w:rPr>
                <w:spacing w:val="-53"/>
                <w:sz w:val="20"/>
              </w:rPr>
              <w:t xml:space="preserve"> </w:t>
            </w:r>
            <w:r>
              <w:rPr>
                <w:sz w:val="20"/>
              </w:rPr>
              <w:t>of</w:t>
            </w:r>
            <w:r>
              <w:rPr>
                <w:spacing w:val="-3"/>
                <w:sz w:val="20"/>
              </w:rPr>
              <w:t xml:space="preserve"> </w:t>
            </w:r>
            <w:r>
              <w:rPr>
                <w:sz w:val="20"/>
              </w:rPr>
              <w:t>ETSI</w:t>
            </w:r>
            <w:r>
              <w:rPr>
                <w:spacing w:val="-2"/>
                <w:sz w:val="20"/>
              </w:rPr>
              <w:t xml:space="preserve"> </w:t>
            </w:r>
            <w:r>
              <w:rPr>
                <w:sz w:val="20"/>
              </w:rPr>
              <w:t>ES</w:t>
            </w:r>
            <w:r>
              <w:rPr>
                <w:spacing w:val="-3"/>
                <w:sz w:val="20"/>
              </w:rPr>
              <w:t xml:space="preserve"> </w:t>
            </w:r>
            <w:r>
              <w:rPr>
                <w:sz w:val="20"/>
              </w:rPr>
              <w:t>202</w:t>
            </w:r>
            <w:r>
              <w:rPr>
                <w:spacing w:val="-2"/>
                <w:sz w:val="20"/>
              </w:rPr>
              <w:t xml:space="preserve"> </w:t>
            </w:r>
            <w:r>
              <w:rPr>
                <w:sz w:val="20"/>
              </w:rPr>
              <w:t>336-12</w:t>
            </w:r>
            <w:r>
              <w:rPr>
                <w:spacing w:val="-3"/>
                <w:sz w:val="20"/>
              </w:rPr>
              <w:t xml:space="preserve"> </w:t>
            </w:r>
            <w:r>
              <w:rPr>
                <w:sz w:val="20"/>
              </w:rPr>
              <w:t>[18].</w:t>
            </w:r>
          </w:p>
          <w:p w14:paraId="38558256" w14:textId="77777777" w:rsidR="00E933E1" w:rsidRDefault="00E933E1">
            <w:pPr>
              <w:pStyle w:val="TableParagraph"/>
              <w:spacing w:before="5"/>
              <w:ind w:left="0"/>
              <w:rPr>
                <w:b/>
                <w:sz w:val="31"/>
              </w:rPr>
            </w:pPr>
          </w:p>
          <w:p w14:paraId="4375EC84" w14:textId="77777777" w:rsidR="00E933E1" w:rsidRDefault="00877D9F">
            <w:pPr>
              <w:pStyle w:val="TableParagraph"/>
              <w:spacing w:before="0" w:line="249" w:lineRule="auto"/>
              <w:rPr>
                <w:sz w:val="20"/>
              </w:rPr>
            </w:pPr>
            <w:proofErr w:type="spellStart"/>
            <w:r>
              <w:rPr>
                <w:sz w:val="20"/>
              </w:rPr>
              <w:t>powerInterface</w:t>
            </w:r>
            <w:proofErr w:type="spellEnd"/>
            <w:r>
              <w:rPr>
                <w:sz w:val="20"/>
              </w:rPr>
              <w:t>:</w:t>
            </w:r>
            <w:r>
              <w:rPr>
                <w:spacing w:val="-8"/>
                <w:sz w:val="20"/>
              </w:rPr>
              <w:t xml:space="preserve"> </w:t>
            </w:r>
            <w:r>
              <w:rPr>
                <w:sz w:val="20"/>
              </w:rPr>
              <w:t>The</w:t>
            </w:r>
            <w:r>
              <w:rPr>
                <w:spacing w:val="-7"/>
                <w:sz w:val="20"/>
              </w:rPr>
              <w:t xml:space="preserve"> </w:t>
            </w:r>
            <w:r>
              <w:rPr>
                <w:sz w:val="20"/>
              </w:rPr>
              <w:t>type</w:t>
            </w:r>
            <w:r>
              <w:rPr>
                <w:spacing w:val="-7"/>
                <w:sz w:val="20"/>
              </w:rPr>
              <w:t xml:space="preserve"> </w:t>
            </w:r>
            <w:r>
              <w:rPr>
                <w:sz w:val="20"/>
              </w:rPr>
              <w:t>of</w:t>
            </w:r>
            <w:r>
              <w:rPr>
                <w:spacing w:val="-53"/>
                <w:sz w:val="20"/>
              </w:rPr>
              <w:t xml:space="preserve"> </w:t>
            </w:r>
            <w:r>
              <w:rPr>
                <w:sz w:val="20"/>
              </w:rPr>
              <w:t>power.</w:t>
            </w:r>
          </w:p>
          <w:p w14:paraId="1DFF648A" w14:textId="77777777" w:rsidR="00E933E1" w:rsidRDefault="00E933E1">
            <w:pPr>
              <w:pStyle w:val="TableParagraph"/>
              <w:spacing w:before="0"/>
              <w:ind w:left="0"/>
              <w:rPr>
                <w:b/>
                <w:sz w:val="21"/>
              </w:rPr>
            </w:pPr>
          </w:p>
          <w:p w14:paraId="69C0BAC7" w14:textId="77777777" w:rsidR="00E933E1" w:rsidRDefault="00877D9F">
            <w:pPr>
              <w:pStyle w:val="TableParagraph"/>
              <w:spacing w:before="0" w:line="249" w:lineRule="auto"/>
              <w:ind w:right="66"/>
              <w:rPr>
                <w:sz w:val="20"/>
              </w:rPr>
            </w:pPr>
            <w:proofErr w:type="spellStart"/>
            <w:r>
              <w:rPr>
                <w:sz w:val="20"/>
              </w:rPr>
              <w:t>allowedValues</w:t>
            </w:r>
            <w:proofErr w:type="spellEnd"/>
            <w:r>
              <w:rPr>
                <w:sz w:val="20"/>
              </w:rPr>
              <w:t>:</w:t>
            </w:r>
            <w:r>
              <w:rPr>
                <w:spacing w:val="-7"/>
                <w:sz w:val="20"/>
              </w:rPr>
              <w:t xml:space="preserve"> </w:t>
            </w:r>
            <w:r>
              <w:rPr>
                <w:sz w:val="20"/>
              </w:rPr>
              <w:t>see</w:t>
            </w:r>
            <w:r>
              <w:rPr>
                <w:spacing w:val="-6"/>
                <w:sz w:val="20"/>
              </w:rPr>
              <w:t xml:space="preserve"> </w:t>
            </w:r>
            <w:r>
              <w:rPr>
                <w:sz w:val="20"/>
              </w:rPr>
              <w:t>clause</w:t>
            </w:r>
            <w:r>
              <w:rPr>
                <w:spacing w:val="-6"/>
                <w:sz w:val="20"/>
              </w:rPr>
              <w:t xml:space="preserve"> </w:t>
            </w:r>
            <w:r>
              <w:rPr>
                <w:sz w:val="20"/>
              </w:rPr>
              <w:t>4.4.1</w:t>
            </w:r>
            <w:r>
              <w:rPr>
                <w:spacing w:val="-53"/>
                <w:sz w:val="20"/>
              </w:rPr>
              <w:t xml:space="preserve"> </w:t>
            </w:r>
            <w:r>
              <w:rPr>
                <w:sz w:val="20"/>
              </w:rPr>
              <w:t>of</w:t>
            </w:r>
            <w:r>
              <w:rPr>
                <w:spacing w:val="-3"/>
                <w:sz w:val="20"/>
              </w:rPr>
              <w:t xml:space="preserve"> </w:t>
            </w:r>
            <w:r>
              <w:rPr>
                <w:sz w:val="20"/>
              </w:rPr>
              <w:t>ETSI</w:t>
            </w:r>
            <w:r>
              <w:rPr>
                <w:spacing w:val="-2"/>
                <w:sz w:val="20"/>
              </w:rPr>
              <w:t xml:space="preserve"> </w:t>
            </w:r>
            <w:r>
              <w:rPr>
                <w:sz w:val="20"/>
              </w:rPr>
              <w:t>ES</w:t>
            </w:r>
            <w:r>
              <w:rPr>
                <w:spacing w:val="-3"/>
                <w:sz w:val="20"/>
              </w:rPr>
              <w:t xml:space="preserve"> </w:t>
            </w:r>
            <w:r>
              <w:rPr>
                <w:sz w:val="20"/>
              </w:rPr>
              <w:t>202</w:t>
            </w:r>
            <w:r>
              <w:rPr>
                <w:spacing w:val="-2"/>
                <w:sz w:val="20"/>
              </w:rPr>
              <w:t xml:space="preserve"> </w:t>
            </w:r>
            <w:r>
              <w:rPr>
                <w:sz w:val="20"/>
              </w:rPr>
              <w:t>336-12</w:t>
            </w:r>
            <w:r>
              <w:rPr>
                <w:spacing w:val="-3"/>
                <w:sz w:val="20"/>
              </w:rPr>
              <w:t xml:space="preserve"> </w:t>
            </w:r>
            <w:r>
              <w:rPr>
                <w:sz w:val="20"/>
              </w:rPr>
              <w:t>[18].</w:t>
            </w:r>
          </w:p>
        </w:tc>
        <w:tc>
          <w:tcPr>
            <w:tcW w:w="4600" w:type="dxa"/>
          </w:tcPr>
          <w:p w14:paraId="21CA4A6C" w14:textId="77777777" w:rsidR="00E933E1" w:rsidRDefault="00E933E1">
            <w:pPr>
              <w:pStyle w:val="TableParagraph"/>
              <w:spacing w:before="0"/>
              <w:ind w:left="0"/>
              <w:rPr>
                <w:rFonts w:ascii="Times New Roman"/>
                <w:sz w:val="18"/>
              </w:rPr>
            </w:pPr>
          </w:p>
        </w:tc>
      </w:tr>
      <w:tr w:rsidR="00E933E1" w14:paraId="25FDBEA7" w14:textId="77777777">
        <w:trPr>
          <w:trHeight w:val="2400"/>
        </w:trPr>
        <w:tc>
          <w:tcPr>
            <w:tcW w:w="2000" w:type="dxa"/>
          </w:tcPr>
          <w:p w14:paraId="57F845A3" w14:textId="77777777" w:rsidR="00E933E1" w:rsidRDefault="00877D9F">
            <w:pPr>
              <w:pStyle w:val="TableParagraph"/>
              <w:rPr>
                <w:sz w:val="20"/>
              </w:rPr>
            </w:pPr>
            <w:proofErr w:type="spellStart"/>
            <w:r>
              <w:rPr>
                <w:sz w:val="20"/>
              </w:rPr>
              <w:t>nFServiceType</w:t>
            </w:r>
            <w:proofErr w:type="spellEnd"/>
          </w:p>
        </w:tc>
        <w:tc>
          <w:tcPr>
            <w:tcW w:w="3000" w:type="dxa"/>
          </w:tcPr>
          <w:p w14:paraId="6A946384" w14:textId="78D8F292" w:rsidR="00E933E1" w:rsidRDefault="00877D9F">
            <w:pPr>
              <w:pStyle w:val="TableParagraph"/>
              <w:spacing w:line="249" w:lineRule="auto"/>
              <w:ind w:right="72"/>
              <w:rPr>
                <w:sz w:val="20"/>
              </w:rPr>
            </w:pPr>
            <w:r>
              <w:rPr>
                <w:sz w:val="20"/>
              </w:rPr>
              <w:t>The</w:t>
            </w:r>
            <w:r>
              <w:rPr>
                <w:spacing w:val="-6"/>
                <w:sz w:val="20"/>
              </w:rPr>
              <w:t xml:space="preserve"> </w:t>
            </w:r>
            <w:r>
              <w:rPr>
                <w:sz w:val="20"/>
              </w:rPr>
              <w:t>parameter</w:t>
            </w:r>
            <w:r>
              <w:rPr>
                <w:spacing w:val="-6"/>
                <w:sz w:val="20"/>
              </w:rPr>
              <w:t xml:space="preserve"> </w:t>
            </w:r>
            <w:r>
              <w:rPr>
                <w:sz w:val="20"/>
              </w:rPr>
              <w:t>defines</w:t>
            </w:r>
            <w:r>
              <w:rPr>
                <w:spacing w:val="-6"/>
                <w:sz w:val="20"/>
              </w:rPr>
              <w:t xml:space="preserve"> </w:t>
            </w:r>
            <w:r>
              <w:rPr>
                <w:sz w:val="20"/>
              </w:rPr>
              <w:t>the</w:t>
            </w:r>
            <w:r>
              <w:rPr>
                <w:spacing w:val="-6"/>
                <w:sz w:val="20"/>
              </w:rPr>
              <w:t xml:space="preserve"> </w:t>
            </w:r>
            <w:r>
              <w:rPr>
                <w:sz w:val="20"/>
              </w:rPr>
              <w:t>type</w:t>
            </w:r>
            <w:r>
              <w:rPr>
                <w:spacing w:val="-53"/>
                <w:sz w:val="20"/>
              </w:rPr>
              <w:t xml:space="preserve"> </w:t>
            </w:r>
            <w:r>
              <w:rPr>
                <w:sz w:val="20"/>
              </w:rPr>
              <w:t>of the managed NF service instance</w:t>
            </w:r>
          </w:p>
          <w:p w14:paraId="59BAAEF8" w14:textId="77777777" w:rsidR="00E933E1" w:rsidRDefault="00E933E1">
            <w:pPr>
              <w:pStyle w:val="TableParagraph"/>
              <w:spacing w:before="1"/>
              <w:ind w:left="0"/>
              <w:rPr>
                <w:b/>
                <w:sz w:val="21"/>
              </w:rPr>
            </w:pPr>
          </w:p>
          <w:p w14:paraId="69D74F23" w14:textId="77777777" w:rsidR="00E933E1" w:rsidRDefault="00877D9F">
            <w:pPr>
              <w:pStyle w:val="TableParagraph"/>
              <w:spacing w:before="0" w:line="249" w:lineRule="auto"/>
              <w:ind w:right="199"/>
              <w:rPr>
                <w:sz w:val="20"/>
              </w:rPr>
            </w:pPr>
            <w:proofErr w:type="spellStart"/>
            <w:r>
              <w:rPr>
                <w:sz w:val="20"/>
              </w:rPr>
              <w:t>allowedValues</w:t>
            </w:r>
            <w:proofErr w:type="spellEnd"/>
            <w:r>
              <w:rPr>
                <w:sz w:val="20"/>
              </w:rPr>
              <w:t>:</w:t>
            </w:r>
            <w:r>
              <w:rPr>
                <w:spacing w:val="-7"/>
                <w:sz w:val="20"/>
              </w:rPr>
              <w:t xml:space="preserve"> </w:t>
            </w:r>
            <w:r>
              <w:rPr>
                <w:sz w:val="20"/>
              </w:rPr>
              <w:t>See</w:t>
            </w:r>
            <w:r>
              <w:rPr>
                <w:spacing w:val="-6"/>
                <w:sz w:val="20"/>
              </w:rPr>
              <w:t xml:space="preserve"> </w:t>
            </w:r>
            <w:r>
              <w:rPr>
                <w:sz w:val="20"/>
              </w:rPr>
              <w:t>clause</w:t>
            </w:r>
            <w:r>
              <w:rPr>
                <w:spacing w:val="-6"/>
                <w:sz w:val="20"/>
              </w:rPr>
              <w:t xml:space="preserve"> </w:t>
            </w:r>
            <w:r>
              <w:rPr>
                <w:sz w:val="20"/>
              </w:rPr>
              <w:t>7.2</w:t>
            </w:r>
            <w:r>
              <w:rPr>
                <w:spacing w:val="-53"/>
                <w:sz w:val="20"/>
              </w:rPr>
              <w:t xml:space="preserve"> </w:t>
            </w:r>
            <w:r>
              <w:rPr>
                <w:sz w:val="20"/>
              </w:rPr>
              <w:t>of</w:t>
            </w:r>
            <w:r>
              <w:rPr>
                <w:spacing w:val="-2"/>
                <w:sz w:val="20"/>
              </w:rPr>
              <w:t xml:space="preserve"> </w:t>
            </w:r>
            <w:r>
              <w:rPr>
                <w:sz w:val="20"/>
              </w:rPr>
              <w:t>TS</w:t>
            </w:r>
            <w:r>
              <w:rPr>
                <w:spacing w:val="-1"/>
                <w:sz w:val="20"/>
              </w:rPr>
              <w:t xml:space="preserve"> </w:t>
            </w:r>
            <w:r>
              <w:rPr>
                <w:sz w:val="20"/>
              </w:rPr>
              <w:t>23.501[22]</w:t>
            </w:r>
          </w:p>
        </w:tc>
        <w:tc>
          <w:tcPr>
            <w:tcW w:w="4600" w:type="dxa"/>
          </w:tcPr>
          <w:p w14:paraId="0403D2E7" w14:textId="77777777" w:rsidR="00E933E1" w:rsidRDefault="00877D9F">
            <w:pPr>
              <w:pStyle w:val="TableParagraph"/>
              <w:spacing w:line="376" w:lineRule="auto"/>
              <w:ind w:right="3193"/>
              <w:rPr>
                <w:sz w:val="20"/>
              </w:rPr>
            </w:pPr>
            <w:r>
              <w:rPr>
                <w:sz w:val="20"/>
              </w:rPr>
              <w:t>type: ENUM</w:t>
            </w:r>
            <w:r>
              <w:rPr>
                <w:spacing w:val="1"/>
                <w:sz w:val="20"/>
              </w:rPr>
              <w:t xml:space="preserve"> </w:t>
            </w:r>
            <w:r>
              <w:rPr>
                <w:sz w:val="20"/>
              </w:rPr>
              <w:t>multiplicity: 1</w:t>
            </w:r>
            <w:r>
              <w:rPr>
                <w:spacing w:val="1"/>
                <w:sz w:val="20"/>
              </w:rPr>
              <w:t xml:space="preserve"> </w:t>
            </w:r>
            <w:proofErr w:type="spellStart"/>
            <w:r>
              <w:rPr>
                <w:sz w:val="20"/>
              </w:rPr>
              <w:t>isOrdered</w:t>
            </w:r>
            <w:proofErr w:type="spellEnd"/>
            <w:r>
              <w:rPr>
                <w:sz w:val="20"/>
              </w:rPr>
              <w:t>:</w:t>
            </w:r>
            <w:r>
              <w:rPr>
                <w:spacing w:val="-11"/>
                <w:sz w:val="20"/>
              </w:rPr>
              <w:t xml:space="preserve"> </w:t>
            </w:r>
            <w:r>
              <w:rPr>
                <w:sz w:val="20"/>
              </w:rPr>
              <w:t>N/A</w:t>
            </w:r>
            <w:r>
              <w:rPr>
                <w:spacing w:val="-53"/>
                <w:sz w:val="20"/>
              </w:rPr>
              <w:t xml:space="preserve"> </w:t>
            </w:r>
            <w:proofErr w:type="spellStart"/>
            <w:r>
              <w:rPr>
                <w:sz w:val="20"/>
              </w:rPr>
              <w:t>isUnique</w:t>
            </w:r>
            <w:proofErr w:type="spellEnd"/>
            <w:r>
              <w:rPr>
                <w:sz w:val="20"/>
              </w:rPr>
              <w:t>:</w:t>
            </w:r>
            <w:r>
              <w:rPr>
                <w:spacing w:val="-11"/>
                <w:sz w:val="20"/>
              </w:rPr>
              <w:t xml:space="preserve"> </w:t>
            </w:r>
            <w:r>
              <w:rPr>
                <w:sz w:val="20"/>
              </w:rPr>
              <w:t>True</w:t>
            </w:r>
          </w:p>
          <w:p w14:paraId="21BE8B96" w14:textId="77777777" w:rsidR="00E933E1" w:rsidRDefault="00877D9F">
            <w:pPr>
              <w:pStyle w:val="TableParagraph"/>
              <w:spacing w:before="0" w:line="376" w:lineRule="auto"/>
              <w:ind w:right="973"/>
              <w:rPr>
                <w:sz w:val="20"/>
              </w:rPr>
            </w:pPr>
            <w:proofErr w:type="spellStart"/>
            <w:r>
              <w:rPr>
                <w:sz w:val="20"/>
              </w:rPr>
              <w:t>defaultValue</w:t>
            </w:r>
            <w:proofErr w:type="spellEnd"/>
            <w:r>
              <w:rPr>
                <w:sz w:val="20"/>
              </w:rPr>
              <w:t>:</w:t>
            </w:r>
            <w:r>
              <w:rPr>
                <w:spacing w:val="-7"/>
                <w:sz w:val="20"/>
              </w:rPr>
              <w:t xml:space="preserve"> </w:t>
            </w:r>
            <w:r>
              <w:rPr>
                <w:sz w:val="20"/>
              </w:rPr>
              <w:t>No</w:t>
            </w:r>
            <w:r>
              <w:rPr>
                <w:spacing w:val="-7"/>
                <w:sz w:val="20"/>
              </w:rPr>
              <w:t xml:space="preserve"> </w:t>
            </w:r>
            <w:r>
              <w:rPr>
                <w:sz w:val="20"/>
              </w:rPr>
              <w:t>default</w:t>
            </w:r>
            <w:r>
              <w:rPr>
                <w:spacing w:val="-6"/>
                <w:sz w:val="20"/>
              </w:rPr>
              <w:t xml:space="preserve"> </w:t>
            </w:r>
            <w:r>
              <w:rPr>
                <w:sz w:val="20"/>
              </w:rPr>
              <w:t>value</w:t>
            </w:r>
            <w:r>
              <w:rPr>
                <w:spacing w:val="-53"/>
                <w:sz w:val="20"/>
              </w:rPr>
              <w:t xml:space="preserve"> </w:t>
            </w:r>
            <w:proofErr w:type="spellStart"/>
            <w:r>
              <w:rPr>
                <w:sz w:val="20"/>
              </w:rPr>
              <w:t>isNullable</w:t>
            </w:r>
            <w:proofErr w:type="spellEnd"/>
            <w:r>
              <w:rPr>
                <w:sz w:val="20"/>
              </w:rPr>
              <w:t>:</w:t>
            </w:r>
            <w:r>
              <w:rPr>
                <w:spacing w:val="-2"/>
                <w:sz w:val="20"/>
              </w:rPr>
              <w:t xml:space="preserve"> </w:t>
            </w:r>
            <w:r>
              <w:rPr>
                <w:sz w:val="20"/>
              </w:rPr>
              <w:t>False</w:t>
            </w:r>
          </w:p>
        </w:tc>
      </w:tr>
      <w:tr w:rsidR="00E933E1" w14:paraId="7B96342E" w14:textId="77777777">
        <w:trPr>
          <w:trHeight w:val="2280"/>
        </w:trPr>
        <w:tc>
          <w:tcPr>
            <w:tcW w:w="2000" w:type="dxa"/>
          </w:tcPr>
          <w:p w14:paraId="1287D93F" w14:textId="77777777" w:rsidR="00E933E1" w:rsidRDefault="00877D9F">
            <w:pPr>
              <w:pStyle w:val="TableParagraph"/>
              <w:rPr>
                <w:sz w:val="20"/>
              </w:rPr>
            </w:pPr>
            <w:proofErr w:type="spellStart"/>
            <w:r>
              <w:rPr>
                <w:sz w:val="20"/>
              </w:rPr>
              <w:t>sAP</w:t>
            </w:r>
            <w:proofErr w:type="spellEnd"/>
          </w:p>
        </w:tc>
        <w:tc>
          <w:tcPr>
            <w:tcW w:w="3000" w:type="dxa"/>
          </w:tcPr>
          <w:p w14:paraId="00A611CB" w14:textId="35DED2F6" w:rsidR="00E933E1" w:rsidRDefault="00877D9F">
            <w:pPr>
              <w:pStyle w:val="TableParagraph"/>
              <w:spacing w:line="249" w:lineRule="auto"/>
              <w:ind w:right="54"/>
              <w:rPr>
                <w:sz w:val="20"/>
              </w:rPr>
            </w:pPr>
            <w:r>
              <w:rPr>
                <w:sz w:val="20"/>
              </w:rPr>
              <w:t>This parameter specifies the</w:t>
            </w:r>
            <w:r>
              <w:rPr>
                <w:spacing w:val="1"/>
                <w:sz w:val="20"/>
              </w:rPr>
              <w:t xml:space="preserve"> </w:t>
            </w:r>
            <w:r>
              <w:rPr>
                <w:sz w:val="20"/>
              </w:rPr>
              <w:t>service</w:t>
            </w:r>
            <w:r>
              <w:rPr>
                <w:spacing w:val="-4"/>
                <w:sz w:val="20"/>
              </w:rPr>
              <w:t xml:space="preserve"> </w:t>
            </w:r>
            <w:r>
              <w:rPr>
                <w:sz w:val="20"/>
              </w:rPr>
              <w:t>access</w:t>
            </w:r>
            <w:r>
              <w:rPr>
                <w:spacing w:val="-3"/>
                <w:sz w:val="20"/>
              </w:rPr>
              <w:t xml:space="preserve"> </w:t>
            </w:r>
            <w:r>
              <w:rPr>
                <w:sz w:val="20"/>
              </w:rPr>
              <w:t>point</w:t>
            </w:r>
            <w:r>
              <w:rPr>
                <w:spacing w:val="-3"/>
                <w:sz w:val="20"/>
              </w:rPr>
              <w:t xml:space="preserve"> </w:t>
            </w:r>
            <w:r>
              <w:rPr>
                <w:sz w:val="20"/>
              </w:rPr>
              <w:t>of</w:t>
            </w:r>
            <w:r>
              <w:rPr>
                <w:spacing w:val="-4"/>
                <w:sz w:val="20"/>
              </w:rPr>
              <w:t xml:space="preserve"> </w:t>
            </w:r>
            <w:r>
              <w:rPr>
                <w:sz w:val="20"/>
              </w:rPr>
              <w:t>the</w:t>
            </w:r>
            <w:r>
              <w:rPr>
                <w:spacing w:val="-3"/>
                <w:sz w:val="20"/>
              </w:rPr>
              <w:t xml:space="preserve"> </w:t>
            </w:r>
            <w:r>
              <w:rPr>
                <w:sz w:val="20"/>
              </w:rPr>
              <w:t>managed</w:t>
            </w:r>
            <w:r>
              <w:rPr>
                <w:spacing w:val="-2"/>
                <w:sz w:val="20"/>
              </w:rPr>
              <w:t xml:space="preserve"> </w:t>
            </w:r>
            <w:r>
              <w:rPr>
                <w:sz w:val="20"/>
              </w:rPr>
              <w:t>NF</w:t>
            </w:r>
            <w:r>
              <w:rPr>
                <w:spacing w:val="-2"/>
                <w:sz w:val="20"/>
              </w:rPr>
              <w:t xml:space="preserve"> </w:t>
            </w:r>
            <w:r>
              <w:rPr>
                <w:sz w:val="20"/>
              </w:rPr>
              <w:t>service</w:t>
            </w:r>
            <w:r>
              <w:rPr>
                <w:spacing w:val="-2"/>
                <w:sz w:val="20"/>
              </w:rPr>
              <w:t xml:space="preserve"> </w:t>
            </w:r>
            <w:r>
              <w:rPr>
                <w:sz w:val="20"/>
              </w:rPr>
              <w:t>instance.</w:t>
            </w:r>
          </w:p>
          <w:p w14:paraId="7E054C4B" w14:textId="77777777" w:rsidR="00E933E1" w:rsidRDefault="00E933E1">
            <w:pPr>
              <w:pStyle w:val="TableParagraph"/>
              <w:spacing w:before="1"/>
              <w:ind w:left="0"/>
              <w:rPr>
                <w:b/>
                <w:sz w:val="21"/>
              </w:rPr>
            </w:pPr>
          </w:p>
          <w:p w14:paraId="2C4CD841" w14:textId="77777777" w:rsidR="00E933E1" w:rsidRDefault="00877D9F">
            <w:pPr>
              <w:pStyle w:val="TableParagraph"/>
              <w:spacing w:before="0"/>
              <w:rPr>
                <w:sz w:val="20"/>
              </w:rPr>
            </w:pPr>
            <w:proofErr w:type="spellStart"/>
            <w:r>
              <w:rPr>
                <w:sz w:val="20"/>
              </w:rPr>
              <w:t>allowedValues</w:t>
            </w:r>
            <w:proofErr w:type="spellEnd"/>
            <w:r>
              <w:rPr>
                <w:sz w:val="20"/>
              </w:rPr>
              <w:t>:</w:t>
            </w:r>
            <w:r>
              <w:rPr>
                <w:spacing w:val="-9"/>
                <w:sz w:val="20"/>
              </w:rPr>
              <w:t xml:space="preserve"> </w:t>
            </w:r>
            <w:r>
              <w:rPr>
                <w:sz w:val="20"/>
              </w:rPr>
              <w:t>N/A</w:t>
            </w:r>
          </w:p>
        </w:tc>
        <w:tc>
          <w:tcPr>
            <w:tcW w:w="4600" w:type="dxa"/>
          </w:tcPr>
          <w:p w14:paraId="1B10F023" w14:textId="77777777" w:rsidR="00E933E1" w:rsidRDefault="00877D9F">
            <w:pPr>
              <w:pStyle w:val="TableParagraph"/>
              <w:spacing w:line="376" w:lineRule="auto"/>
              <w:ind w:right="3193"/>
              <w:rPr>
                <w:sz w:val="20"/>
              </w:rPr>
            </w:pPr>
            <w:r>
              <w:rPr>
                <w:sz w:val="20"/>
              </w:rPr>
              <w:t>type: SAP</w:t>
            </w:r>
            <w:r>
              <w:rPr>
                <w:spacing w:val="1"/>
                <w:sz w:val="20"/>
              </w:rPr>
              <w:t xml:space="preserve"> </w:t>
            </w:r>
            <w:r>
              <w:rPr>
                <w:sz w:val="20"/>
              </w:rPr>
              <w:t>multiplicity: 1</w:t>
            </w:r>
            <w:r>
              <w:rPr>
                <w:spacing w:val="1"/>
                <w:sz w:val="20"/>
              </w:rPr>
              <w:t xml:space="preserve"> </w:t>
            </w:r>
            <w:proofErr w:type="spellStart"/>
            <w:r>
              <w:rPr>
                <w:sz w:val="20"/>
              </w:rPr>
              <w:t>isOrdered</w:t>
            </w:r>
            <w:proofErr w:type="spellEnd"/>
            <w:r>
              <w:rPr>
                <w:sz w:val="20"/>
              </w:rPr>
              <w:t>:</w:t>
            </w:r>
            <w:r>
              <w:rPr>
                <w:spacing w:val="-11"/>
                <w:sz w:val="20"/>
              </w:rPr>
              <w:t xml:space="preserve"> </w:t>
            </w:r>
            <w:r>
              <w:rPr>
                <w:sz w:val="20"/>
              </w:rPr>
              <w:t>N/A</w:t>
            </w:r>
            <w:r>
              <w:rPr>
                <w:spacing w:val="-53"/>
                <w:sz w:val="20"/>
              </w:rPr>
              <w:t xml:space="preserve"> </w:t>
            </w:r>
            <w:proofErr w:type="spellStart"/>
            <w:r>
              <w:rPr>
                <w:sz w:val="20"/>
              </w:rPr>
              <w:t>isUnique</w:t>
            </w:r>
            <w:proofErr w:type="spellEnd"/>
            <w:r>
              <w:rPr>
                <w:sz w:val="20"/>
              </w:rPr>
              <w:t>:</w:t>
            </w:r>
            <w:r>
              <w:rPr>
                <w:spacing w:val="-5"/>
                <w:sz w:val="20"/>
              </w:rPr>
              <w:t xml:space="preserve"> </w:t>
            </w:r>
            <w:r>
              <w:rPr>
                <w:sz w:val="20"/>
              </w:rPr>
              <w:t>N/A</w:t>
            </w:r>
          </w:p>
          <w:p w14:paraId="73D91CDE" w14:textId="77777777" w:rsidR="00E933E1" w:rsidRDefault="00877D9F">
            <w:pPr>
              <w:pStyle w:val="TableParagraph"/>
              <w:spacing w:before="0" w:line="226" w:lineRule="exact"/>
              <w:rPr>
                <w:sz w:val="20"/>
              </w:rPr>
            </w:pPr>
            <w:proofErr w:type="spellStart"/>
            <w:r>
              <w:rPr>
                <w:sz w:val="20"/>
              </w:rPr>
              <w:t>defaultValue</w:t>
            </w:r>
            <w:proofErr w:type="spellEnd"/>
            <w:r>
              <w:rPr>
                <w:sz w:val="20"/>
              </w:rPr>
              <w:t>:</w:t>
            </w:r>
            <w:r>
              <w:rPr>
                <w:spacing w:val="-6"/>
                <w:sz w:val="20"/>
              </w:rPr>
              <w:t xml:space="preserve"> </w:t>
            </w:r>
            <w:r>
              <w:rPr>
                <w:sz w:val="20"/>
              </w:rPr>
              <w:t>No</w:t>
            </w:r>
            <w:r>
              <w:rPr>
                <w:spacing w:val="-5"/>
                <w:sz w:val="20"/>
              </w:rPr>
              <w:t xml:space="preserve"> </w:t>
            </w:r>
            <w:r>
              <w:rPr>
                <w:sz w:val="20"/>
              </w:rPr>
              <w:t>default</w:t>
            </w:r>
            <w:r>
              <w:rPr>
                <w:spacing w:val="-6"/>
                <w:sz w:val="20"/>
              </w:rPr>
              <w:t xml:space="preserve"> </w:t>
            </w:r>
            <w:r>
              <w:rPr>
                <w:sz w:val="20"/>
              </w:rPr>
              <w:t>value</w:t>
            </w:r>
          </w:p>
          <w:p w14:paraId="6B356CA7" w14:textId="77777777" w:rsidR="00E933E1" w:rsidRDefault="00877D9F">
            <w:pPr>
              <w:pStyle w:val="TableParagraph"/>
              <w:spacing w:before="130"/>
              <w:rPr>
                <w:sz w:val="20"/>
              </w:rPr>
            </w:pPr>
            <w:proofErr w:type="spellStart"/>
            <w:r>
              <w:rPr>
                <w:sz w:val="20"/>
              </w:rPr>
              <w:t>isNullable</w:t>
            </w:r>
            <w:proofErr w:type="spellEnd"/>
            <w:r>
              <w:rPr>
                <w:sz w:val="20"/>
              </w:rPr>
              <w:t>:</w:t>
            </w:r>
            <w:r>
              <w:rPr>
                <w:spacing w:val="-8"/>
                <w:sz w:val="20"/>
              </w:rPr>
              <w:t xml:space="preserve"> </w:t>
            </w:r>
            <w:r>
              <w:rPr>
                <w:sz w:val="20"/>
              </w:rPr>
              <w:t>False</w:t>
            </w:r>
          </w:p>
        </w:tc>
      </w:tr>
    </w:tbl>
    <w:p w14:paraId="4C5CD01B" w14:textId="77777777" w:rsidR="00E933E1" w:rsidRDefault="00E933E1">
      <w:pPr>
        <w:rPr>
          <w:sz w:val="20"/>
        </w:rPr>
        <w:sectPr w:rsidR="00E933E1">
          <w:pgSz w:w="12240" w:h="15840"/>
          <w:pgMar w:top="1300" w:right="0" w:bottom="940" w:left="0" w:header="616" w:footer="757" w:gutter="0"/>
          <w:cols w:space="720"/>
        </w:sectPr>
      </w:pPr>
    </w:p>
    <w:p w14:paraId="1FA87E57" w14:textId="77777777" w:rsidR="00E933E1" w:rsidRDefault="00E933E1">
      <w:pPr>
        <w:pStyle w:val="BodyText"/>
        <w:spacing w:before="1"/>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0"/>
        <w:gridCol w:w="3000"/>
        <w:gridCol w:w="4600"/>
      </w:tblGrid>
      <w:tr w:rsidR="00E933E1" w14:paraId="58D3BC06" w14:textId="77777777">
        <w:trPr>
          <w:trHeight w:val="360"/>
        </w:trPr>
        <w:tc>
          <w:tcPr>
            <w:tcW w:w="2000" w:type="dxa"/>
          </w:tcPr>
          <w:p w14:paraId="1E03A3FA" w14:textId="77777777" w:rsidR="00E933E1" w:rsidRDefault="00877D9F">
            <w:pPr>
              <w:pStyle w:val="TableParagraph"/>
              <w:spacing w:before="44"/>
              <w:rPr>
                <w:b/>
                <w:sz w:val="20"/>
              </w:rPr>
            </w:pPr>
            <w:r>
              <w:rPr>
                <w:b/>
                <w:color w:val="005994"/>
                <w:sz w:val="20"/>
              </w:rPr>
              <w:t>Attribute</w:t>
            </w:r>
            <w:r>
              <w:rPr>
                <w:b/>
                <w:color w:val="005994"/>
                <w:spacing w:val="-7"/>
                <w:sz w:val="20"/>
              </w:rPr>
              <w:t xml:space="preserve"> </w:t>
            </w:r>
            <w:r>
              <w:rPr>
                <w:b/>
                <w:color w:val="005994"/>
                <w:sz w:val="20"/>
              </w:rPr>
              <w:t>Name</w:t>
            </w:r>
          </w:p>
        </w:tc>
        <w:tc>
          <w:tcPr>
            <w:tcW w:w="3000" w:type="dxa"/>
          </w:tcPr>
          <w:p w14:paraId="0CB67588" w14:textId="77777777" w:rsidR="00E933E1" w:rsidRDefault="00877D9F">
            <w:pPr>
              <w:pStyle w:val="TableParagraph"/>
              <w:spacing w:before="44"/>
              <w:rPr>
                <w:b/>
                <w:sz w:val="20"/>
              </w:rPr>
            </w:pPr>
            <w:r>
              <w:rPr>
                <w:b/>
                <w:color w:val="005994"/>
                <w:sz w:val="20"/>
              </w:rPr>
              <w:t>Description</w:t>
            </w:r>
            <w:r>
              <w:rPr>
                <w:b/>
                <w:color w:val="005994"/>
                <w:spacing w:val="-7"/>
                <w:sz w:val="20"/>
              </w:rPr>
              <w:t xml:space="preserve"> </w:t>
            </w:r>
            <w:r>
              <w:rPr>
                <w:b/>
                <w:color w:val="005994"/>
                <w:sz w:val="20"/>
              </w:rPr>
              <w:t>and</w:t>
            </w:r>
            <w:r>
              <w:rPr>
                <w:b/>
                <w:color w:val="005994"/>
                <w:spacing w:val="-7"/>
                <w:sz w:val="20"/>
              </w:rPr>
              <w:t xml:space="preserve"> </w:t>
            </w:r>
            <w:r>
              <w:rPr>
                <w:b/>
                <w:color w:val="005994"/>
                <w:sz w:val="20"/>
              </w:rPr>
              <w:t>Values</w:t>
            </w:r>
          </w:p>
        </w:tc>
        <w:tc>
          <w:tcPr>
            <w:tcW w:w="4600" w:type="dxa"/>
          </w:tcPr>
          <w:p w14:paraId="4EC78F5D" w14:textId="77777777" w:rsidR="00E933E1" w:rsidRDefault="00877D9F">
            <w:pPr>
              <w:pStyle w:val="TableParagraph"/>
              <w:spacing w:before="44"/>
              <w:rPr>
                <w:b/>
                <w:sz w:val="20"/>
              </w:rPr>
            </w:pPr>
            <w:r>
              <w:rPr>
                <w:b/>
                <w:color w:val="005994"/>
                <w:sz w:val="20"/>
              </w:rPr>
              <w:t>Properties</w:t>
            </w:r>
          </w:p>
        </w:tc>
      </w:tr>
      <w:tr w:rsidR="00E933E1" w14:paraId="231436AB" w14:textId="77777777">
        <w:trPr>
          <w:trHeight w:val="2280"/>
        </w:trPr>
        <w:tc>
          <w:tcPr>
            <w:tcW w:w="2000" w:type="dxa"/>
          </w:tcPr>
          <w:p w14:paraId="4DE118D5" w14:textId="77777777" w:rsidR="00E933E1" w:rsidRDefault="00877D9F">
            <w:pPr>
              <w:pStyle w:val="TableParagraph"/>
              <w:rPr>
                <w:sz w:val="20"/>
              </w:rPr>
            </w:pPr>
            <w:r>
              <w:rPr>
                <w:sz w:val="20"/>
              </w:rPr>
              <w:t>operations</w:t>
            </w:r>
          </w:p>
        </w:tc>
        <w:tc>
          <w:tcPr>
            <w:tcW w:w="3000" w:type="dxa"/>
          </w:tcPr>
          <w:p w14:paraId="4F82775F" w14:textId="77777777" w:rsidR="00E933E1" w:rsidRDefault="00877D9F">
            <w:pPr>
              <w:pStyle w:val="TableParagraph"/>
              <w:spacing w:line="249" w:lineRule="auto"/>
              <w:ind w:right="216"/>
              <w:rPr>
                <w:sz w:val="20"/>
              </w:rPr>
            </w:pPr>
            <w:r>
              <w:rPr>
                <w:sz w:val="20"/>
              </w:rPr>
              <w:t>This parameter defines set of</w:t>
            </w:r>
            <w:r>
              <w:rPr>
                <w:spacing w:val="1"/>
                <w:sz w:val="20"/>
              </w:rPr>
              <w:t xml:space="preserve"> </w:t>
            </w:r>
            <w:r>
              <w:rPr>
                <w:sz w:val="20"/>
              </w:rPr>
              <w:t>operations supported by the</w:t>
            </w:r>
            <w:r>
              <w:rPr>
                <w:spacing w:val="1"/>
                <w:sz w:val="20"/>
              </w:rPr>
              <w:t xml:space="preserve"> </w:t>
            </w:r>
            <w:r>
              <w:rPr>
                <w:sz w:val="20"/>
              </w:rPr>
              <w:t>managed</w:t>
            </w:r>
            <w:r>
              <w:rPr>
                <w:spacing w:val="-5"/>
                <w:sz w:val="20"/>
              </w:rPr>
              <w:t xml:space="preserve"> </w:t>
            </w:r>
            <w:r>
              <w:rPr>
                <w:sz w:val="20"/>
              </w:rPr>
              <w:t>NF</w:t>
            </w:r>
            <w:r>
              <w:rPr>
                <w:spacing w:val="-4"/>
                <w:sz w:val="20"/>
              </w:rPr>
              <w:t xml:space="preserve"> </w:t>
            </w:r>
            <w:r>
              <w:rPr>
                <w:sz w:val="20"/>
              </w:rPr>
              <w:t>service</w:t>
            </w:r>
            <w:r>
              <w:rPr>
                <w:spacing w:val="-4"/>
                <w:sz w:val="20"/>
              </w:rPr>
              <w:t xml:space="preserve"> </w:t>
            </w:r>
            <w:r>
              <w:rPr>
                <w:sz w:val="20"/>
              </w:rPr>
              <w:t>instance.</w:t>
            </w:r>
          </w:p>
          <w:p w14:paraId="5B2A691A" w14:textId="77777777" w:rsidR="00E933E1" w:rsidRDefault="00E933E1">
            <w:pPr>
              <w:pStyle w:val="TableParagraph"/>
              <w:spacing w:before="1"/>
              <w:ind w:left="0"/>
              <w:rPr>
                <w:b/>
                <w:sz w:val="21"/>
              </w:rPr>
            </w:pPr>
          </w:p>
          <w:p w14:paraId="050EF260" w14:textId="404FEE06" w:rsidR="00E933E1" w:rsidRDefault="00877D9F">
            <w:pPr>
              <w:pStyle w:val="TableParagraph"/>
              <w:spacing w:before="0" w:line="249" w:lineRule="auto"/>
              <w:ind w:right="66"/>
              <w:rPr>
                <w:sz w:val="20"/>
              </w:rPr>
            </w:pPr>
            <w:proofErr w:type="spellStart"/>
            <w:r>
              <w:rPr>
                <w:sz w:val="20"/>
              </w:rPr>
              <w:t>allowedValues</w:t>
            </w:r>
            <w:proofErr w:type="spellEnd"/>
            <w:r>
              <w:rPr>
                <w:sz w:val="20"/>
              </w:rPr>
              <w:t>: See TS</w:t>
            </w:r>
            <w:r>
              <w:rPr>
                <w:spacing w:val="1"/>
                <w:sz w:val="20"/>
              </w:rPr>
              <w:t xml:space="preserve"> </w:t>
            </w:r>
            <w:r>
              <w:rPr>
                <w:sz w:val="20"/>
              </w:rPr>
              <w:t>23.502[23]</w:t>
            </w:r>
            <w:r>
              <w:rPr>
                <w:spacing w:val="-7"/>
                <w:sz w:val="20"/>
              </w:rPr>
              <w:t xml:space="preserve"> </w:t>
            </w:r>
            <w:r>
              <w:rPr>
                <w:sz w:val="20"/>
              </w:rPr>
              <w:t>for</w:t>
            </w:r>
            <w:r>
              <w:rPr>
                <w:spacing w:val="-6"/>
                <w:sz w:val="20"/>
              </w:rPr>
              <w:t xml:space="preserve"> </w:t>
            </w:r>
            <w:r>
              <w:rPr>
                <w:sz w:val="20"/>
              </w:rPr>
              <w:t>supporting</w:t>
            </w:r>
            <w:r>
              <w:rPr>
                <w:spacing w:val="-6"/>
                <w:sz w:val="20"/>
              </w:rPr>
              <w:t xml:space="preserve"> </w:t>
            </w:r>
            <w:r>
              <w:rPr>
                <w:sz w:val="20"/>
              </w:rPr>
              <w:t>operations</w:t>
            </w:r>
          </w:p>
        </w:tc>
        <w:tc>
          <w:tcPr>
            <w:tcW w:w="4600" w:type="dxa"/>
          </w:tcPr>
          <w:p w14:paraId="2974FDE1" w14:textId="77777777" w:rsidR="00E933E1" w:rsidRDefault="00877D9F">
            <w:pPr>
              <w:pStyle w:val="TableParagraph"/>
              <w:spacing w:line="376" w:lineRule="auto"/>
              <w:ind w:right="3038"/>
              <w:rPr>
                <w:sz w:val="20"/>
              </w:rPr>
            </w:pPr>
            <w:r>
              <w:rPr>
                <w:sz w:val="20"/>
              </w:rPr>
              <w:t>type: Operation</w:t>
            </w:r>
            <w:r>
              <w:rPr>
                <w:spacing w:val="1"/>
                <w:sz w:val="20"/>
              </w:rPr>
              <w:t xml:space="preserve"> </w:t>
            </w:r>
            <w:r>
              <w:rPr>
                <w:sz w:val="20"/>
              </w:rPr>
              <w:t xml:space="preserve">multiplicity: </w:t>
            </w:r>
            <w:proofErr w:type="gramStart"/>
            <w:r>
              <w:rPr>
                <w:sz w:val="20"/>
              </w:rPr>
              <w:t>1..</w:t>
            </w:r>
            <w:proofErr w:type="gramEnd"/>
            <w:r>
              <w:rPr>
                <w:sz w:val="20"/>
              </w:rPr>
              <w:t>*</w:t>
            </w:r>
            <w:r>
              <w:rPr>
                <w:spacing w:val="1"/>
                <w:sz w:val="20"/>
              </w:rPr>
              <w:t xml:space="preserve"> </w:t>
            </w:r>
            <w:proofErr w:type="spellStart"/>
            <w:r>
              <w:rPr>
                <w:sz w:val="20"/>
              </w:rPr>
              <w:t>isOrdered</w:t>
            </w:r>
            <w:proofErr w:type="spellEnd"/>
            <w:r>
              <w:rPr>
                <w:sz w:val="20"/>
              </w:rPr>
              <w:t>:</w:t>
            </w:r>
            <w:r>
              <w:rPr>
                <w:spacing w:val="-12"/>
                <w:sz w:val="20"/>
              </w:rPr>
              <w:t xml:space="preserve"> </w:t>
            </w:r>
            <w:r>
              <w:rPr>
                <w:sz w:val="20"/>
              </w:rPr>
              <w:t>False</w:t>
            </w:r>
            <w:r>
              <w:rPr>
                <w:spacing w:val="-53"/>
                <w:sz w:val="20"/>
              </w:rPr>
              <w:t xml:space="preserve"> </w:t>
            </w:r>
            <w:proofErr w:type="spellStart"/>
            <w:r>
              <w:rPr>
                <w:sz w:val="20"/>
              </w:rPr>
              <w:t>isUnique</w:t>
            </w:r>
            <w:proofErr w:type="spellEnd"/>
            <w:r>
              <w:rPr>
                <w:sz w:val="20"/>
              </w:rPr>
              <w:t>:</w:t>
            </w:r>
            <w:r>
              <w:rPr>
                <w:spacing w:val="-6"/>
                <w:sz w:val="20"/>
              </w:rPr>
              <w:t xml:space="preserve"> </w:t>
            </w:r>
            <w:r>
              <w:rPr>
                <w:sz w:val="20"/>
              </w:rPr>
              <w:t>False</w:t>
            </w:r>
          </w:p>
          <w:p w14:paraId="083C72A3" w14:textId="77777777" w:rsidR="00E933E1" w:rsidRDefault="00877D9F">
            <w:pPr>
              <w:pStyle w:val="TableParagraph"/>
              <w:spacing w:before="0" w:line="226" w:lineRule="exact"/>
              <w:rPr>
                <w:sz w:val="20"/>
              </w:rPr>
            </w:pPr>
            <w:proofErr w:type="spellStart"/>
            <w:r>
              <w:rPr>
                <w:sz w:val="20"/>
              </w:rPr>
              <w:t>defaultValue</w:t>
            </w:r>
            <w:proofErr w:type="spellEnd"/>
            <w:r>
              <w:rPr>
                <w:sz w:val="20"/>
              </w:rPr>
              <w:t>:</w:t>
            </w:r>
            <w:r>
              <w:rPr>
                <w:spacing w:val="-6"/>
                <w:sz w:val="20"/>
              </w:rPr>
              <w:t xml:space="preserve"> </w:t>
            </w:r>
            <w:r>
              <w:rPr>
                <w:sz w:val="20"/>
              </w:rPr>
              <w:t>No</w:t>
            </w:r>
            <w:r>
              <w:rPr>
                <w:spacing w:val="-5"/>
                <w:sz w:val="20"/>
              </w:rPr>
              <w:t xml:space="preserve"> </w:t>
            </w:r>
            <w:r>
              <w:rPr>
                <w:sz w:val="20"/>
              </w:rPr>
              <w:t>default</w:t>
            </w:r>
            <w:r>
              <w:rPr>
                <w:spacing w:val="-6"/>
                <w:sz w:val="20"/>
              </w:rPr>
              <w:t xml:space="preserve"> </w:t>
            </w:r>
            <w:r>
              <w:rPr>
                <w:sz w:val="20"/>
              </w:rPr>
              <w:t>value</w:t>
            </w:r>
          </w:p>
          <w:p w14:paraId="12069F26" w14:textId="77777777" w:rsidR="00E933E1" w:rsidRDefault="00877D9F">
            <w:pPr>
              <w:pStyle w:val="TableParagraph"/>
              <w:spacing w:before="130"/>
              <w:rPr>
                <w:sz w:val="20"/>
              </w:rPr>
            </w:pPr>
            <w:proofErr w:type="spellStart"/>
            <w:r>
              <w:rPr>
                <w:sz w:val="20"/>
              </w:rPr>
              <w:t>isNullable</w:t>
            </w:r>
            <w:proofErr w:type="spellEnd"/>
            <w:r>
              <w:rPr>
                <w:sz w:val="20"/>
              </w:rPr>
              <w:t>:</w:t>
            </w:r>
            <w:r>
              <w:rPr>
                <w:spacing w:val="-8"/>
                <w:sz w:val="20"/>
              </w:rPr>
              <w:t xml:space="preserve"> </w:t>
            </w:r>
            <w:r>
              <w:rPr>
                <w:sz w:val="20"/>
              </w:rPr>
              <w:t>False</w:t>
            </w:r>
          </w:p>
        </w:tc>
      </w:tr>
      <w:tr w:rsidR="00E933E1" w14:paraId="7E6932E3" w14:textId="77777777">
        <w:trPr>
          <w:trHeight w:val="3720"/>
        </w:trPr>
        <w:tc>
          <w:tcPr>
            <w:tcW w:w="2000" w:type="dxa"/>
          </w:tcPr>
          <w:p w14:paraId="59820AFF" w14:textId="77777777" w:rsidR="00E933E1" w:rsidRDefault="00877D9F">
            <w:pPr>
              <w:pStyle w:val="TableParagraph"/>
              <w:rPr>
                <w:sz w:val="20"/>
              </w:rPr>
            </w:pPr>
            <w:proofErr w:type="spellStart"/>
            <w:r>
              <w:rPr>
                <w:sz w:val="20"/>
              </w:rPr>
              <w:t>administrativeState</w:t>
            </w:r>
            <w:proofErr w:type="spellEnd"/>
          </w:p>
        </w:tc>
        <w:tc>
          <w:tcPr>
            <w:tcW w:w="3000" w:type="dxa"/>
          </w:tcPr>
          <w:p w14:paraId="6CECC069" w14:textId="0EAABC7B" w:rsidR="00E933E1" w:rsidRDefault="00877D9F">
            <w:pPr>
              <w:pStyle w:val="TableParagraph"/>
              <w:spacing w:line="249" w:lineRule="auto"/>
              <w:rPr>
                <w:sz w:val="20"/>
              </w:rPr>
            </w:pPr>
            <w:r>
              <w:rPr>
                <w:sz w:val="20"/>
              </w:rPr>
              <w:t>This</w:t>
            </w:r>
            <w:r>
              <w:rPr>
                <w:spacing w:val="-7"/>
                <w:sz w:val="20"/>
              </w:rPr>
              <w:t xml:space="preserve"> </w:t>
            </w:r>
            <w:r>
              <w:rPr>
                <w:sz w:val="20"/>
              </w:rPr>
              <w:t>parameter</w:t>
            </w:r>
            <w:r>
              <w:rPr>
                <w:spacing w:val="-6"/>
                <w:sz w:val="20"/>
              </w:rPr>
              <w:t xml:space="preserve"> </w:t>
            </w:r>
            <w:r>
              <w:rPr>
                <w:sz w:val="20"/>
              </w:rPr>
              <w:t>indicates</w:t>
            </w:r>
            <w:r>
              <w:rPr>
                <w:spacing w:val="-7"/>
                <w:sz w:val="20"/>
              </w:rPr>
              <w:t xml:space="preserve"> </w:t>
            </w:r>
            <w:r>
              <w:rPr>
                <w:sz w:val="20"/>
              </w:rPr>
              <w:t>the</w:t>
            </w:r>
            <w:r>
              <w:rPr>
                <w:spacing w:val="-6"/>
                <w:sz w:val="20"/>
              </w:rPr>
              <w:t xml:space="preserve"> </w:t>
            </w:r>
            <w:r>
              <w:rPr>
                <w:sz w:val="20"/>
              </w:rPr>
              <w:t xml:space="preserve">administrative state of the </w:t>
            </w:r>
            <w:proofErr w:type="spellStart"/>
            <w:r>
              <w:rPr>
                <w:sz w:val="20"/>
              </w:rPr>
              <w:t>manaed</w:t>
            </w:r>
            <w:proofErr w:type="spellEnd"/>
            <w:r>
              <w:rPr>
                <w:spacing w:val="-53"/>
                <w:sz w:val="20"/>
              </w:rPr>
              <w:t xml:space="preserve"> </w:t>
            </w:r>
            <w:r>
              <w:rPr>
                <w:sz w:val="20"/>
              </w:rPr>
              <w:t>object instance. It describes the</w:t>
            </w:r>
            <w:r>
              <w:rPr>
                <w:spacing w:val="1"/>
                <w:sz w:val="20"/>
              </w:rPr>
              <w:t xml:space="preserve"> </w:t>
            </w:r>
            <w:r>
              <w:rPr>
                <w:sz w:val="20"/>
              </w:rPr>
              <w:t>permission to use or prohibition</w:t>
            </w:r>
            <w:r>
              <w:rPr>
                <w:spacing w:val="1"/>
                <w:sz w:val="20"/>
              </w:rPr>
              <w:t xml:space="preserve"> </w:t>
            </w:r>
            <w:r>
              <w:rPr>
                <w:sz w:val="20"/>
              </w:rPr>
              <w:t>against using the instance, imposed through the management</w:t>
            </w:r>
            <w:r>
              <w:rPr>
                <w:spacing w:val="-53"/>
                <w:sz w:val="20"/>
              </w:rPr>
              <w:t xml:space="preserve"> </w:t>
            </w:r>
            <w:r>
              <w:rPr>
                <w:sz w:val="20"/>
              </w:rPr>
              <w:t>services.</w:t>
            </w:r>
          </w:p>
          <w:p w14:paraId="519E6BF0" w14:textId="77777777" w:rsidR="00E933E1" w:rsidRDefault="00E933E1">
            <w:pPr>
              <w:pStyle w:val="TableParagraph"/>
              <w:spacing w:before="4"/>
              <w:ind w:left="0"/>
              <w:rPr>
                <w:b/>
                <w:sz w:val="21"/>
              </w:rPr>
            </w:pPr>
          </w:p>
          <w:p w14:paraId="459FB054" w14:textId="470D75BA" w:rsidR="00E933E1" w:rsidRDefault="00877D9F">
            <w:pPr>
              <w:pStyle w:val="TableParagraph"/>
              <w:spacing w:before="0" w:line="249" w:lineRule="auto"/>
              <w:ind w:right="476"/>
              <w:jc w:val="both"/>
              <w:rPr>
                <w:sz w:val="20"/>
              </w:rPr>
            </w:pPr>
            <w:proofErr w:type="spellStart"/>
            <w:r>
              <w:rPr>
                <w:sz w:val="20"/>
              </w:rPr>
              <w:t>allowedValues</w:t>
            </w:r>
            <w:proofErr w:type="spellEnd"/>
            <w:r>
              <w:rPr>
                <w:sz w:val="20"/>
              </w:rPr>
              <w:t>: "LOCKED",</w:t>
            </w:r>
            <w:r>
              <w:rPr>
                <w:spacing w:val="-53"/>
                <w:sz w:val="20"/>
              </w:rPr>
              <w:t xml:space="preserve"> </w:t>
            </w:r>
            <w:r>
              <w:rPr>
                <w:spacing w:val="-1"/>
                <w:sz w:val="20"/>
              </w:rPr>
              <w:t xml:space="preserve">"UNLOCKED", </w:t>
            </w:r>
            <w:r>
              <w:rPr>
                <w:sz w:val="20"/>
              </w:rPr>
              <w:t>SHUTTINGDOWN"</w:t>
            </w:r>
          </w:p>
          <w:p w14:paraId="1A3C4DB3" w14:textId="77777777" w:rsidR="00E933E1" w:rsidRDefault="00877D9F">
            <w:pPr>
              <w:pStyle w:val="TableParagraph"/>
              <w:spacing w:before="123" w:line="249" w:lineRule="auto"/>
              <w:ind w:right="150"/>
              <w:rPr>
                <w:sz w:val="20"/>
              </w:rPr>
            </w:pPr>
            <w:r>
              <w:rPr>
                <w:sz w:val="20"/>
              </w:rPr>
              <w:t>The</w:t>
            </w:r>
            <w:r>
              <w:rPr>
                <w:spacing w:val="-3"/>
                <w:sz w:val="20"/>
              </w:rPr>
              <w:t xml:space="preserve"> </w:t>
            </w:r>
            <w:r>
              <w:rPr>
                <w:sz w:val="20"/>
              </w:rPr>
              <w:t>meaning</w:t>
            </w:r>
            <w:r>
              <w:rPr>
                <w:spacing w:val="-3"/>
                <w:sz w:val="20"/>
              </w:rPr>
              <w:t xml:space="preserve"> </w:t>
            </w:r>
            <w:r>
              <w:rPr>
                <w:sz w:val="20"/>
              </w:rPr>
              <w:t>of</w:t>
            </w:r>
            <w:r>
              <w:rPr>
                <w:spacing w:val="-3"/>
                <w:sz w:val="20"/>
              </w:rPr>
              <w:t xml:space="preserve"> </w:t>
            </w:r>
            <w:r>
              <w:rPr>
                <w:sz w:val="20"/>
              </w:rPr>
              <w:t>these</w:t>
            </w:r>
            <w:r>
              <w:rPr>
                <w:spacing w:val="-2"/>
                <w:sz w:val="20"/>
              </w:rPr>
              <w:t xml:space="preserve"> </w:t>
            </w:r>
            <w:r>
              <w:rPr>
                <w:sz w:val="20"/>
              </w:rPr>
              <w:t>values</w:t>
            </w:r>
            <w:r>
              <w:rPr>
                <w:spacing w:val="-3"/>
                <w:sz w:val="20"/>
              </w:rPr>
              <w:t xml:space="preserve"> </w:t>
            </w:r>
            <w:r>
              <w:rPr>
                <w:sz w:val="20"/>
              </w:rPr>
              <w:t>is</w:t>
            </w:r>
            <w:r>
              <w:rPr>
                <w:spacing w:val="-53"/>
                <w:sz w:val="20"/>
              </w:rPr>
              <w:t xml:space="preserve"> </w:t>
            </w:r>
            <w:r>
              <w:rPr>
                <w:sz w:val="20"/>
              </w:rPr>
              <w:t>as</w:t>
            </w:r>
            <w:r>
              <w:rPr>
                <w:spacing w:val="-4"/>
                <w:sz w:val="20"/>
              </w:rPr>
              <w:t xml:space="preserve"> </w:t>
            </w:r>
            <w:r>
              <w:rPr>
                <w:sz w:val="20"/>
              </w:rPr>
              <w:t>defined</w:t>
            </w:r>
            <w:r>
              <w:rPr>
                <w:spacing w:val="-4"/>
                <w:sz w:val="20"/>
              </w:rPr>
              <w:t xml:space="preserve"> </w:t>
            </w:r>
            <w:r>
              <w:rPr>
                <w:sz w:val="20"/>
              </w:rPr>
              <w:t>in</w:t>
            </w:r>
            <w:r>
              <w:rPr>
                <w:spacing w:val="-4"/>
                <w:sz w:val="20"/>
              </w:rPr>
              <w:t xml:space="preserve"> </w:t>
            </w:r>
            <w:r>
              <w:rPr>
                <w:sz w:val="20"/>
              </w:rPr>
              <w:t>3GPP</w:t>
            </w:r>
            <w:r>
              <w:rPr>
                <w:spacing w:val="-3"/>
                <w:sz w:val="20"/>
              </w:rPr>
              <w:t xml:space="preserve"> </w:t>
            </w:r>
            <w:r>
              <w:rPr>
                <w:sz w:val="20"/>
              </w:rPr>
              <w:t>TS</w:t>
            </w:r>
            <w:r>
              <w:rPr>
                <w:spacing w:val="-4"/>
                <w:sz w:val="20"/>
              </w:rPr>
              <w:t xml:space="preserve"> </w:t>
            </w:r>
            <w:r>
              <w:rPr>
                <w:sz w:val="20"/>
              </w:rPr>
              <w:t>28.625</w:t>
            </w:r>
          </w:p>
          <w:p w14:paraId="167D94EF" w14:textId="77777777" w:rsidR="00E933E1" w:rsidRDefault="00877D9F">
            <w:pPr>
              <w:pStyle w:val="TableParagraph"/>
              <w:spacing w:before="1"/>
              <w:rPr>
                <w:sz w:val="20"/>
              </w:rPr>
            </w:pPr>
            <w:r>
              <w:rPr>
                <w:sz w:val="20"/>
              </w:rPr>
              <w:t>[21]</w:t>
            </w:r>
            <w:r>
              <w:rPr>
                <w:spacing w:val="-5"/>
                <w:sz w:val="20"/>
              </w:rPr>
              <w:t xml:space="preserve"> </w:t>
            </w:r>
            <w:r>
              <w:rPr>
                <w:sz w:val="20"/>
              </w:rPr>
              <w:t>and</w:t>
            </w:r>
            <w:r>
              <w:rPr>
                <w:spacing w:val="-4"/>
                <w:sz w:val="20"/>
              </w:rPr>
              <w:t xml:space="preserve"> </w:t>
            </w:r>
            <w:r>
              <w:rPr>
                <w:sz w:val="20"/>
              </w:rPr>
              <w:t>ITU-T</w:t>
            </w:r>
            <w:r>
              <w:rPr>
                <w:spacing w:val="-5"/>
                <w:sz w:val="20"/>
              </w:rPr>
              <w:t xml:space="preserve"> </w:t>
            </w:r>
            <w:r>
              <w:rPr>
                <w:sz w:val="20"/>
              </w:rPr>
              <w:t>X.731</w:t>
            </w:r>
            <w:r>
              <w:rPr>
                <w:spacing w:val="-4"/>
                <w:sz w:val="20"/>
              </w:rPr>
              <w:t xml:space="preserve"> </w:t>
            </w:r>
            <w:r>
              <w:rPr>
                <w:sz w:val="20"/>
              </w:rPr>
              <w:t>[19].</w:t>
            </w:r>
          </w:p>
        </w:tc>
        <w:tc>
          <w:tcPr>
            <w:tcW w:w="4600" w:type="dxa"/>
          </w:tcPr>
          <w:p w14:paraId="6AC7648C" w14:textId="77777777" w:rsidR="00E933E1" w:rsidRDefault="00877D9F">
            <w:pPr>
              <w:pStyle w:val="TableParagraph"/>
              <w:spacing w:line="376" w:lineRule="auto"/>
              <w:ind w:right="2816"/>
              <w:rPr>
                <w:sz w:val="20"/>
              </w:rPr>
            </w:pPr>
            <w:r>
              <w:rPr>
                <w:sz w:val="20"/>
              </w:rPr>
              <w:t>type: ENUM</w:t>
            </w:r>
            <w:r>
              <w:rPr>
                <w:spacing w:val="1"/>
                <w:sz w:val="20"/>
              </w:rPr>
              <w:t xml:space="preserve"> </w:t>
            </w:r>
            <w:r>
              <w:rPr>
                <w:sz w:val="20"/>
              </w:rPr>
              <w:t>multiplicity: 1</w:t>
            </w:r>
            <w:r>
              <w:rPr>
                <w:spacing w:val="1"/>
                <w:sz w:val="20"/>
              </w:rPr>
              <w:t xml:space="preserve"> </w:t>
            </w:r>
            <w:proofErr w:type="spellStart"/>
            <w:r>
              <w:rPr>
                <w:sz w:val="20"/>
              </w:rPr>
              <w:t>isOrdered</w:t>
            </w:r>
            <w:proofErr w:type="spellEnd"/>
            <w:r>
              <w:rPr>
                <w:sz w:val="20"/>
              </w:rPr>
              <w:t>: N/A</w:t>
            </w:r>
            <w:r>
              <w:rPr>
                <w:spacing w:val="1"/>
                <w:sz w:val="20"/>
              </w:rPr>
              <w:t xml:space="preserve"> </w:t>
            </w:r>
            <w:proofErr w:type="spellStart"/>
            <w:r>
              <w:rPr>
                <w:sz w:val="20"/>
              </w:rPr>
              <w:t>isUnique</w:t>
            </w:r>
            <w:proofErr w:type="spellEnd"/>
            <w:r>
              <w:rPr>
                <w:sz w:val="20"/>
              </w:rPr>
              <w:t>: N/A</w:t>
            </w:r>
            <w:r>
              <w:rPr>
                <w:spacing w:val="1"/>
                <w:sz w:val="20"/>
              </w:rPr>
              <w:t xml:space="preserve"> </w:t>
            </w:r>
            <w:proofErr w:type="spellStart"/>
            <w:r>
              <w:rPr>
                <w:sz w:val="20"/>
              </w:rPr>
              <w:t>defaultValue</w:t>
            </w:r>
            <w:proofErr w:type="spellEnd"/>
            <w:r>
              <w:rPr>
                <w:sz w:val="20"/>
              </w:rPr>
              <w:t>:</w:t>
            </w:r>
            <w:r>
              <w:rPr>
                <w:spacing w:val="-13"/>
                <w:sz w:val="20"/>
              </w:rPr>
              <w:t xml:space="preserve"> </w:t>
            </w:r>
            <w:r>
              <w:rPr>
                <w:sz w:val="20"/>
              </w:rPr>
              <w:t>None</w:t>
            </w:r>
            <w:r>
              <w:rPr>
                <w:spacing w:val="-53"/>
                <w:sz w:val="20"/>
              </w:rPr>
              <w:t xml:space="preserve"> </w:t>
            </w:r>
            <w:proofErr w:type="spellStart"/>
            <w:r>
              <w:rPr>
                <w:sz w:val="20"/>
              </w:rPr>
              <w:t>isNullable</w:t>
            </w:r>
            <w:proofErr w:type="spellEnd"/>
            <w:r>
              <w:rPr>
                <w:sz w:val="20"/>
              </w:rPr>
              <w:t>:</w:t>
            </w:r>
            <w:r>
              <w:rPr>
                <w:spacing w:val="-4"/>
                <w:sz w:val="20"/>
              </w:rPr>
              <w:t xml:space="preserve"> </w:t>
            </w:r>
            <w:r>
              <w:rPr>
                <w:sz w:val="20"/>
              </w:rPr>
              <w:t>False</w:t>
            </w:r>
          </w:p>
        </w:tc>
      </w:tr>
      <w:tr w:rsidR="00E933E1" w14:paraId="333DE6BB" w14:textId="77777777">
        <w:trPr>
          <w:trHeight w:val="3000"/>
        </w:trPr>
        <w:tc>
          <w:tcPr>
            <w:tcW w:w="2000" w:type="dxa"/>
          </w:tcPr>
          <w:p w14:paraId="24D21B30" w14:textId="77777777" w:rsidR="00E933E1" w:rsidRDefault="00877D9F">
            <w:pPr>
              <w:pStyle w:val="TableParagraph"/>
              <w:rPr>
                <w:sz w:val="20"/>
              </w:rPr>
            </w:pPr>
            <w:proofErr w:type="spellStart"/>
            <w:r>
              <w:rPr>
                <w:sz w:val="20"/>
              </w:rPr>
              <w:t>operationalState</w:t>
            </w:r>
            <w:proofErr w:type="spellEnd"/>
          </w:p>
        </w:tc>
        <w:tc>
          <w:tcPr>
            <w:tcW w:w="3000" w:type="dxa"/>
          </w:tcPr>
          <w:p w14:paraId="2B69C97F" w14:textId="09131707" w:rsidR="00E933E1" w:rsidRDefault="00877D9F">
            <w:pPr>
              <w:pStyle w:val="TableParagraph"/>
              <w:spacing w:line="249" w:lineRule="auto"/>
              <w:rPr>
                <w:sz w:val="20"/>
              </w:rPr>
            </w:pPr>
            <w:r>
              <w:rPr>
                <w:sz w:val="20"/>
              </w:rPr>
              <w:t>This parameter indicates the</w:t>
            </w:r>
            <w:r>
              <w:rPr>
                <w:spacing w:val="1"/>
                <w:sz w:val="20"/>
              </w:rPr>
              <w:t xml:space="preserve"> </w:t>
            </w:r>
            <w:r>
              <w:rPr>
                <w:sz w:val="20"/>
              </w:rPr>
              <w:t>operational state of the managed NF service instance. It describes whether the resource is</w:t>
            </w:r>
            <w:r>
              <w:rPr>
                <w:spacing w:val="1"/>
                <w:sz w:val="20"/>
              </w:rPr>
              <w:t xml:space="preserve"> </w:t>
            </w:r>
            <w:r>
              <w:rPr>
                <w:sz w:val="20"/>
              </w:rPr>
              <w:t>physically</w:t>
            </w:r>
            <w:r>
              <w:rPr>
                <w:spacing w:val="-9"/>
                <w:sz w:val="20"/>
              </w:rPr>
              <w:t xml:space="preserve"> </w:t>
            </w:r>
            <w:r>
              <w:rPr>
                <w:sz w:val="20"/>
              </w:rPr>
              <w:t>installed</w:t>
            </w:r>
            <w:r>
              <w:rPr>
                <w:spacing w:val="-9"/>
                <w:sz w:val="20"/>
              </w:rPr>
              <w:t xml:space="preserve"> </w:t>
            </w:r>
            <w:r>
              <w:rPr>
                <w:sz w:val="20"/>
              </w:rPr>
              <w:t>and</w:t>
            </w:r>
            <w:r>
              <w:rPr>
                <w:spacing w:val="-8"/>
                <w:sz w:val="20"/>
              </w:rPr>
              <w:t xml:space="preserve"> </w:t>
            </w:r>
            <w:r>
              <w:rPr>
                <w:sz w:val="20"/>
              </w:rPr>
              <w:t>working.</w:t>
            </w:r>
          </w:p>
          <w:p w14:paraId="1463C470" w14:textId="77777777" w:rsidR="00E933E1" w:rsidRDefault="00E933E1">
            <w:pPr>
              <w:pStyle w:val="TableParagraph"/>
              <w:spacing w:before="2"/>
              <w:ind w:left="0"/>
              <w:rPr>
                <w:b/>
                <w:sz w:val="21"/>
              </w:rPr>
            </w:pPr>
          </w:p>
          <w:p w14:paraId="5273B21C" w14:textId="77777777" w:rsidR="00E933E1" w:rsidRDefault="00877D9F">
            <w:pPr>
              <w:pStyle w:val="TableParagraph"/>
              <w:spacing w:before="1" w:line="249" w:lineRule="auto"/>
              <w:ind w:right="387"/>
              <w:rPr>
                <w:sz w:val="20"/>
              </w:rPr>
            </w:pPr>
            <w:proofErr w:type="spellStart"/>
            <w:r>
              <w:rPr>
                <w:spacing w:val="-1"/>
                <w:sz w:val="20"/>
              </w:rPr>
              <w:t>allowedValues</w:t>
            </w:r>
            <w:proofErr w:type="spellEnd"/>
            <w:r>
              <w:rPr>
                <w:spacing w:val="-1"/>
                <w:sz w:val="20"/>
              </w:rPr>
              <w:t xml:space="preserve">: </w:t>
            </w:r>
            <w:r>
              <w:rPr>
                <w:sz w:val="20"/>
              </w:rPr>
              <w:t>"ENABLED",</w:t>
            </w:r>
            <w:r>
              <w:rPr>
                <w:spacing w:val="-53"/>
                <w:sz w:val="20"/>
              </w:rPr>
              <w:t xml:space="preserve"> </w:t>
            </w:r>
            <w:r>
              <w:rPr>
                <w:sz w:val="20"/>
              </w:rPr>
              <w:t>"DISABLED".</w:t>
            </w:r>
          </w:p>
          <w:p w14:paraId="3B84C991" w14:textId="77777777" w:rsidR="00E933E1" w:rsidRDefault="00877D9F">
            <w:pPr>
              <w:pStyle w:val="TableParagraph"/>
              <w:spacing w:before="121" w:line="249" w:lineRule="auto"/>
              <w:ind w:right="150"/>
              <w:rPr>
                <w:sz w:val="20"/>
              </w:rPr>
            </w:pPr>
            <w:r>
              <w:rPr>
                <w:sz w:val="20"/>
              </w:rPr>
              <w:t>The</w:t>
            </w:r>
            <w:r>
              <w:rPr>
                <w:spacing w:val="-3"/>
                <w:sz w:val="20"/>
              </w:rPr>
              <w:t xml:space="preserve"> </w:t>
            </w:r>
            <w:r>
              <w:rPr>
                <w:sz w:val="20"/>
              </w:rPr>
              <w:t>meaning</w:t>
            </w:r>
            <w:r>
              <w:rPr>
                <w:spacing w:val="-3"/>
                <w:sz w:val="20"/>
              </w:rPr>
              <w:t xml:space="preserve"> </w:t>
            </w:r>
            <w:r>
              <w:rPr>
                <w:sz w:val="20"/>
              </w:rPr>
              <w:t>of</w:t>
            </w:r>
            <w:r>
              <w:rPr>
                <w:spacing w:val="-3"/>
                <w:sz w:val="20"/>
              </w:rPr>
              <w:t xml:space="preserve"> </w:t>
            </w:r>
            <w:r>
              <w:rPr>
                <w:sz w:val="20"/>
              </w:rPr>
              <w:t>these</w:t>
            </w:r>
            <w:r>
              <w:rPr>
                <w:spacing w:val="-2"/>
                <w:sz w:val="20"/>
              </w:rPr>
              <w:t xml:space="preserve"> </w:t>
            </w:r>
            <w:r>
              <w:rPr>
                <w:sz w:val="20"/>
              </w:rPr>
              <w:t>values</w:t>
            </w:r>
            <w:r>
              <w:rPr>
                <w:spacing w:val="-3"/>
                <w:sz w:val="20"/>
              </w:rPr>
              <w:t xml:space="preserve"> </w:t>
            </w:r>
            <w:r>
              <w:rPr>
                <w:sz w:val="20"/>
              </w:rPr>
              <w:t>is</w:t>
            </w:r>
            <w:r>
              <w:rPr>
                <w:spacing w:val="-53"/>
                <w:sz w:val="20"/>
              </w:rPr>
              <w:t xml:space="preserve"> </w:t>
            </w:r>
            <w:r>
              <w:rPr>
                <w:sz w:val="20"/>
              </w:rPr>
              <w:t>as</w:t>
            </w:r>
            <w:r>
              <w:rPr>
                <w:spacing w:val="-4"/>
                <w:sz w:val="20"/>
              </w:rPr>
              <w:t xml:space="preserve"> </w:t>
            </w:r>
            <w:r>
              <w:rPr>
                <w:sz w:val="20"/>
              </w:rPr>
              <w:t>defined</w:t>
            </w:r>
            <w:r>
              <w:rPr>
                <w:spacing w:val="-4"/>
                <w:sz w:val="20"/>
              </w:rPr>
              <w:t xml:space="preserve"> </w:t>
            </w:r>
            <w:r>
              <w:rPr>
                <w:sz w:val="20"/>
              </w:rPr>
              <w:t>in</w:t>
            </w:r>
            <w:r>
              <w:rPr>
                <w:spacing w:val="-4"/>
                <w:sz w:val="20"/>
              </w:rPr>
              <w:t xml:space="preserve"> </w:t>
            </w:r>
            <w:r>
              <w:rPr>
                <w:sz w:val="20"/>
              </w:rPr>
              <w:t>3GPP</w:t>
            </w:r>
            <w:r>
              <w:rPr>
                <w:spacing w:val="-3"/>
                <w:sz w:val="20"/>
              </w:rPr>
              <w:t xml:space="preserve"> </w:t>
            </w:r>
            <w:r>
              <w:rPr>
                <w:sz w:val="20"/>
              </w:rPr>
              <w:t>TS</w:t>
            </w:r>
            <w:r>
              <w:rPr>
                <w:spacing w:val="-4"/>
                <w:sz w:val="20"/>
              </w:rPr>
              <w:t xml:space="preserve"> </w:t>
            </w:r>
            <w:r>
              <w:rPr>
                <w:sz w:val="20"/>
              </w:rPr>
              <w:t>28.625</w:t>
            </w:r>
          </w:p>
          <w:p w14:paraId="7035A101" w14:textId="77777777" w:rsidR="00E933E1" w:rsidRDefault="00877D9F">
            <w:pPr>
              <w:pStyle w:val="TableParagraph"/>
              <w:spacing w:before="2"/>
              <w:rPr>
                <w:sz w:val="20"/>
              </w:rPr>
            </w:pPr>
            <w:r>
              <w:rPr>
                <w:sz w:val="20"/>
              </w:rPr>
              <w:t>[21]</w:t>
            </w:r>
            <w:r>
              <w:rPr>
                <w:spacing w:val="-5"/>
                <w:sz w:val="20"/>
              </w:rPr>
              <w:t xml:space="preserve"> </w:t>
            </w:r>
            <w:r>
              <w:rPr>
                <w:sz w:val="20"/>
              </w:rPr>
              <w:t>and</w:t>
            </w:r>
            <w:r>
              <w:rPr>
                <w:spacing w:val="-4"/>
                <w:sz w:val="20"/>
              </w:rPr>
              <w:t xml:space="preserve"> </w:t>
            </w:r>
            <w:r>
              <w:rPr>
                <w:sz w:val="20"/>
              </w:rPr>
              <w:t>ITU-T</w:t>
            </w:r>
            <w:r>
              <w:rPr>
                <w:spacing w:val="-5"/>
                <w:sz w:val="20"/>
              </w:rPr>
              <w:t xml:space="preserve"> </w:t>
            </w:r>
            <w:r>
              <w:rPr>
                <w:sz w:val="20"/>
              </w:rPr>
              <w:t>X.731</w:t>
            </w:r>
            <w:r>
              <w:rPr>
                <w:spacing w:val="-4"/>
                <w:sz w:val="20"/>
              </w:rPr>
              <w:t xml:space="preserve"> </w:t>
            </w:r>
            <w:r>
              <w:rPr>
                <w:sz w:val="20"/>
              </w:rPr>
              <w:t>[19].</w:t>
            </w:r>
          </w:p>
        </w:tc>
        <w:tc>
          <w:tcPr>
            <w:tcW w:w="4600" w:type="dxa"/>
          </w:tcPr>
          <w:p w14:paraId="546EA1B1" w14:textId="77777777" w:rsidR="00E933E1" w:rsidRDefault="00877D9F">
            <w:pPr>
              <w:pStyle w:val="TableParagraph"/>
              <w:spacing w:line="376" w:lineRule="auto"/>
              <w:ind w:right="2816"/>
              <w:rPr>
                <w:sz w:val="20"/>
              </w:rPr>
            </w:pPr>
            <w:r>
              <w:rPr>
                <w:sz w:val="20"/>
              </w:rPr>
              <w:t>type: ENUM</w:t>
            </w:r>
            <w:r>
              <w:rPr>
                <w:spacing w:val="1"/>
                <w:sz w:val="20"/>
              </w:rPr>
              <w:t xml:space="preserve"> </w:t>
            </w:r>
            <w:r>
              <w:rPr>
                <w:sz w:val="20"/>
              </w:rPr>
              <w:t>multiplicity: 1</w:t>
            </w:r>
            <w:r>
              <w:rPr>
                <w:spacing w:val="1"/>
                <w:sz w:val="20"/>
              </w:rPr>
              <w:t xml:space="preserve"> </w:t>
            </w:r>
            <w:proofErr w:type="spellStart"/>
            <w:r>
              <w:rPr>
                <w:sz w:val="20"/>
              </w:rPr>
              <w:t>isOrdered</w:t>
            </w:r>
            <w:proofErr w:type="spellEnd"/>
            <w:r>
              <w:rPr>
                <w:sz w:val="20"/>
              </w:rPr>
              <w:t>: N/A</w:t>
            </w:r>
            <w:r>
              <w:rPr>
                <w:spacing w:val="1"/>
                <w:sz w:val="20"/>
              </w:rPr>
              <w:t xml:space="preserve"> </w:t>
            </w:r>
            <w:proofErr w:type="spellStart"/>
            <w:r>
              <w:rPr>
                <w:sz w:val="20"/>
              </w:rPr>
              <w:t>isUnique</w:t>
            </w:r>
            <w:proofErr w:type="spellEnd"/>
            <w:r>
              <w:rPr>
                <w:sz w:val="20"/>
              </w:rPr>
              <w:t>: N/A</w:t>
            </w:r>
            <w:r>
              <w:rPr>
                <w:spacing w:val="1"/>
                <w:sz w:val="20"/>
              </w:rPr>
              <w:t xml:space="preserve"> </w:t>
            </w:r>
            <w:proofErr w:type="spellStart"/>
            <w:r>
              <w:rPr>
                <w:sz w:val="20"/>
              </w:rPr>
              <w:t>defaultValue</w:t>
            </w:r>
            <w:proofErr w:type="spellEnd"/>
            <w:r>
              <w:rPr>
                <w:sz w:val="20"/>
              </w:rPr>
              <w:t>:</w:t>
            </w:r>
            <w:r>
              <w:rPr>
                <w:spacing w:val="-13"/>
                <w:sz w:val="20"/>
              </w:rPr>
              <w:t xml:space="preserve"> </w:t>
            </w:r>
            <w:r>
              <w:rPr>
                <w:sz w:val="20"/>
              </w:rPr>
              <w:t>None</w:t>
            </w:r>
            <w:r>
              <w:rPr>
                <w:spacing w:val="-53"/>
                <w:sz w:val="20"/>
              </w:rPr>
              <w:t xml:space="preserve"> </w:t>
            </w:r>
            <w:proofErr w:type="spellStart"/>
            <w:r>
              <w:rPr>
                <w:sz w:val="20"/>
              </w:rPr>
              <w:t>isNullable</w:t>
            </w:r>
            <w:proofErr w:type="spellEnd"/>
            <w:r>
              <w:rPr>
                <w:sz w:val="20"/>
              </w:rPr>
              <w:t>:</w:t>
            </w:r>
            <w:r>
              <w:rPr>
                <w:spacing w:val="-4"/>
                <w:sz w:val="20"/>
              </w:rPr>
              <w:t xml:space="preserve"> </w:t>
            </w:r>
            <w:r>
              <w:rPr>
                <w:sz w:val="20"/>
              </w:rPr>
              <w:t>False</w:t>
            </w:r>
          </w:p>
        </w:tc>
      </w:tr>
      <w:tr w:rsidR="00E933E1" w14:paraId="46801E30" w14:textId="77777777">
        <w:trPr>
          <w:trHeight w:val="2280"/>
        </w:trPr>
        <w:tc>
          <w:tcPr>
            <w:tcW w:w="2000" w:type="dxa"/>
          </w:tcPr>
          <w:p w14:paraId="68C96F32" w14:textId="77777777" w:rsidR="00E933E1" w:rsidRDefault="00877D9F">
            <w:pPr>
              <w:pStyle w:val="TableParagraph"/>
              <w:rPr>
                <w:sz w:val="20"/>
              </w:rPr>
            </w:pPr>
            <w:proofErr w:type="spellStart"/>
            <w:r>
              <w:rPr>
                <w:sz w:val="20"/>
              </w:rPr>
              <w:t>registrationState</w:t>
            </w:r>
            <w:proofErr w:type="spellEnd"/>
          </w:p>
        </w:tc>
        <w:tc>
          <w:tcPr>
            <w:tcW w:w="3000" w:type="dxa"/>
          </w:tcPr>
          <w:p w14:paraId="12BBB426" w14:textId="3C670EE2" w:rsidR="00E933E1" w:rsidRDefault="00877D9F">
            <w:pPr>
              <w:pStyle w:val="TableParagraph"/>
              <w:spacing w:line="249" w:lineRule="auto"/>
              <w:ind w:right="136"/>
              <w:jc w:val="both"/>
              <w:rPr>
                <w:sz w:val="20"/>
              </w:rPr>
            </w:pPr>
            <w:r>
              <w:rPr>
                <w:sz w:val="20"/>
              </w:rPr>
              <w:t>This</w:t>
            </w:r>
            <w:r>
              <w:rPr>
                <w:spacing w:val="-6"/>
                <w:sz w:val="20"/>
              </w:rPr>
              <w:t xml:space="preserve"> </w:t>
            </w:r>
            <w:r>
              <w:rPr>
                <w:sz w:val="20"/>
              </w:rPr>
              <w:t>parameter</w:t>
            </w:r>
            <w:r>
              <w:rPr>
                <w:spacing w:val="-5"/>
                <w:sz w:val="20"/>
              </w:rPr>
              <w:t xml:space="preserve"> </w:t>
            </w:r>
            <w:r>
              <w:rPr>
                <w:sz w:val="20"/>
              </w:rPr>
              <w:t>defines</w:t>
            </w:r>
            <w:r>
              <w:rPr>
                <w:spacing w:val="-5"/>
                <w:sz w:val="20"/>
              </w:rPr>
              <w:t xml:space="preserve"> </w:t>
            </w:r>
            <w:r>
              <w:rPr>
                <w:sz w:val="20"/>
              </w:rPr>
              <w:t>the</w:t>
            </w:r>
            <w:r>
              <w:rPr>
                <w:spacing w:val="-6"/>
                <w:sz w:val="20"/>
              </w:rPr>
              <w:t xml:space="preserve"> </w:t>
            </w:r>
            <w:r>
              <w:rPr>
                <w:sz w:val="20"/>
              </w:rPr>
              <w:t>registration status of the managed</w:t>
            </w:r>
            <w:r>
              <w:rPr>
                <w:spacing w:val="-53"/>
                <w:sz w:val="20"/>
              </w:rPr>
              <w:t xml:space="preserve"> </w:t>
            </w:r>
            <w:r>
              <w:rPr>
                <w:sz w:val="20"/>
              </w:rPr>
              <w:t>NF</w:t>
            </w:r>
            <w:r>
              <w:rPr>
                <w:spacing w:val="-2"/>
                <w:sz w:val="20"/>
              </w:rPr>
              <w:t xml:space="preserve"> </w:t>
            </w:r>
            <w:r>
              <w:rPr>
                <w:sz w:val="20"/>
              </w:rPr>
              <w:t>service</w:t>
            </w:r>
            <w:r>
              <w:rPr>
                <w:spacing w:val="-1"/>
                <w:sz w:val="20"/>
              </w:rPr>
              <w:t xml:space="preserve"> </w:t>
            </w:r>
            <w:r>
              <w:rPr>
                <w:sz w:val="20"/>
              </w:rPr>
              <w:t>instance.</w:t>
            </w:r>
          </w:p>
          <w:p w14:paraId="45FAC742" w14:textId="77777777" w:rsidR="00E933E1" w:rsidRDefault="00E933E1">
            <w:pPr>
              <w:pStyle w:val="TableParagraph"/>
              <w:spacing w:before="1"/>
              <w:ind w:left="0"/>
              <w:rPr>
                <w:b/>
                <w:sz w:val="21"/>
              </w:rPr>
            </w:pPr>
          </w:p>
          <w:p w14:paraId="40BB0452" w14:textId="77777777" w:rsidR="00E933E1" w:rsidRDefault="00877D9F">
            <w:pPr>
              <w:pStyle w:val="TableParagraph"/>
              <w:spacing w:before="0" w:line="249" w:lineRule="auto"/>
              <w:ind w:right="354"/>
              <w:rPr>
                <w:sz w:val="20"/>
              </w:rPr>
            </w:pPr>
            <w:proofErr w:type="spellStart"/>
            <w:r>
              <w:rPr>
                <w:spacing w:val="-1"/>
                <w:sz w:val="20"/>
              </w:rPr>
              <w:t>allowedValues</w:t>
            </w:r>
            <w:proofErr w:type="spellEnd"/>
            <w:r>
              <w:rPr>
                <w:spacing w:val="-1"/>
                <w:sz w:val="20"/>
              </w:rPr>
              <w:t xml:space="preserve">: </w:t>
            </w:r>
            <w:r>
              <w:rPr>
                <w:sz w:val="20"/>
              </w:rPr>
              <w:t>"Registered",</w:t>
            </w:r>
            <w:r>
              <w:rPr>
                <w:spacing w:val="-53"/>
                <w:sz w:val="20"/>
              </w:rPr>
              <w:t xml:space="preserve"> </w:t>
            </w:r>
            <w:r>
              <w:rPr>
                <w:sz w:val="20"/>
              </w:rPr>
              <w:t>"Deregistered".</w:t>
            </w:r>
          </w:p>
        </w:tc>
        <w:tc>
          <w:tcPr>
            <w:tcW w:w="4600" w:type="dxa"/>
          </w:tcPr>
          <w:p w14:paraId="61A1935B" w14:textId="77777777" w:rsidR="00E933E1" w:rsidRDefault="00877D9F">
            <w:pPr>
              <w:pStyle w:val="TableParagraph"/>
              <w:spacing w:line="376" w:lineRule="auto"/>
              <w:ind w:right="3193"/>
              <w:rPr>
                <w:sz w:val="20"/>
              </w:rPr>
            </w:pPr>
            <w:r>
              <w:rPr>
                <w:sz w:val="20"/>
              </w:rPr>
              <w:t>type: ENUM</w:t>
            </w:r>
            <w:r>
              <w:rPr>
                <w:spacing w:val="1"/>
                <w:sz w:val="20"/>
              </w:rPr>
              <w:t xml:space="preserve"> </w:t>
            </w:r>
            <w:r>
              <w:rPr>
                <w:sz w:val="20"/>
              </w:rPr>
              <w:t>multiplicity: 1</w:t>
            </w:r>
            <w:r>
              <w:rPr>
                <w:spacing w:val="1"/>
                <w:sz w:val="20"/>
              </w:rPr>
              <w:t xml:space="preserve"> </w:t>
            </w:r>
            <w:proofErr w:type="spellStart"/>
            <w:r>
              <w:rPr>
                <w:sz w:val="20"/>
              </w:rPr>
              <w:t>isOrdered</w:t>
            </w:r>
            <w:proofErr w:type="spellEnd"/>
            <w:r>
              <w:rPr>
                <w:sz w:val="20"/>
              </w:rPr>
              <w:t>:</w:t>
            </w:r>
            <w:r>
              <w:rPr>
                <w:spacing w:val="-11"/>
                <w:sz w:val="20"/>
              </w:rPr>
              <w:t xml:space="preserve"> </w:t>
            </w:r>
            <w:r>
              <w:rPr>
                <w:sz w:val="20"/>
              </w:rPr>
              <w:t>N/A</w:t>
            </w:r>
            <w:r>
              <w:rPr>
                <w:spacing w:val="-53"/>
                <w:sz w:val="20"/>
              </w:rPr>
              <w:t xml:space="preserve"> </w:t>
            </w:r>
            <w:proofErr w:type="spellStart"/>
            <w:r>
              <w:rPr>
                <w:sz w:val="20"/>
              </w:rPr>
              <w:t>isUnique</w:t>
            </w:r>
            <w:proofErr w:type="spellEnd"/>
            <w:r>
              <w:rPr>
                <w:sz w:val="20"/>
              </w:rPr>
              <w:t>:</w:t>
            </w:r>
            <w:r>
              <w:rPr>
                <w:spacing w:val="-5"/>
                <w:sz w:val="20"/>
              </w:rPr>
              <w:t xml:space="preserve"> </w:t>
            </w:r>
            <w:r>
              <w:rPr>
                <w:sz w:val="20"/>
              </w:rPr>
              <w:t>N/A</w:t>
            </w:r>
          </w:p>
          <w:p w14:paraId="0E9EF489" w14:textId="77777777" w:rsidR="00E933E1" w:rsidRDefault="00877D9F">
            <w:pPr>
              <w:pStyle w:val="TableParagraph"/>
              <w:spacing w:before="0" w:line="226" w:lineRule="exact"/>
              <w:rPr>
                <w:sz w:val="20"/>
              </w:rPr>
            </w:pPr>
            <w:proofErr w:type="spellStart"/>
            <w:r>
              <w:rPr>
                <w:sz w:val="20"/>
              </w:rPr>
              <w:t>defaultValue</w:t>
            </w:r>
            <w:proofErr w:type="spellEnd"/>
            <w:r>
              <w:rPr>
                <w:sz w:val="20"/>
              </w:rPr>
              <w:t>:</w:t>
            </w:r>
            <w:r>
              <w:rPr>
                <w:spacing w:val="-12"/>
                <w:sz w:val="20"/>
              </w:rPr>
              <w:t xml:space="preserve"> </w:t>
            </w:r>
            <w:r>
              <w:rPr>
                <w:sz w:val="20"/>
              </w:rPr>
              <w:t>Deregistered</w:t>
            </w:r>
          </w:p>
          <w:p w14:paraId="0317E385" w14:textId="77777777" w:rsidR="00E933E1" w:rsidRDefault="00877D9F">
            <w:pPr>
              <w:pStyle w:val="TableParagraph"/>
              <w:spacing w:before="130"/>
              <w:rPr>
                <w:sz w:val="20"/>
              </w:rPr>
            </w:pPr>
            <w:proofErr w:type="spellStart"/>
            <w:r>
              <w:rPr>
                <w:sz w:val="20"/>
              </w:rPr>
              <w:t>isNullable</w:t>
            </w:r>
            <w:proofErr w:type="spellEnd"/>
            <w:r>
              <w:rPr>
                <w:sz w:val="20"/>
              </w:rPr>
              <w:t>:</w:t>
            </w:r>
            <w:r>
              <w:rPr>
                <w:spacing w:val="-8"/>
                <w:sz w:val="20"/>
              </w:rPr>
              <w:t xml:space="preserve"> </w:t>
            </w:r>
            <w:r>
              <w:rPr>
                <w:sz w:val="20"/>
              </w:rPr>
              <w:t>False</w:t>
            </w:r>
          </w:p>
        </w:tc>
      </w:tr>
    </w:tbl>
    <w:p w14:paraId="3C12EC1C" w14:textId="77777777" w:rsidR="00E933E1" w:rsidRDefault="00E933E1">
      <w:pPr>
        <w:rPr>
          <w:sz w:val="20"/>
        </w:rPr>
        <w:sectPr w:rsidR="00E933E1">
          <w:pgSz w:w="12240" w:h="15840"/>
          <w:pgMar w:top="1300" w:right="0" w:bottom="940" w:left="0" w:header="616" w:footer="757" w:gutter="0"/>
          <w:cols w:space="720"/>
        </w:sectPr>
      </w:pPr>
    </w:p>
    <w:p w14:paraId="3CF8C264" w14:textId="77777777" w:rsidR="00E933E1" w:rsidRDefault="00E933E1">
      <w:pPr>
        <w:pStyle w:val="BodyText"/>
        <w:spacing w:before="7"/>
        <w:rPr>
          <w:b/>
          <w:sz w:val="29"/>
        </w:rPr>
      </w:pPr>
    </w:p>
    <w:p w14:paraId="2E465676" w14:textId="77777777" w:rsidR="00E933E1" w:rsidRDefault="00877D9F">
      <w:pPr>
        <w:pStyle w:val="Heading1"/>
        <w:numPr>
          <w:ilvl w:val="0"/>
          <w:numId w:val="98"/>
        </w:numPr>
        <w:tabs>
          <w:tab w:val="left" w:pos="1840"/>
        </w:tabs>
      </w:pPr>
      <w:bookmarkStart w:id="105" w:name="7._Packaging_Network_Functions"/>
      <w:bookmarkStart w:id="106" w:name="_bookmark60"/>
      <w:bookmarkEnd w:id="105"/>
      <w:bookmarkEnd w:id="106"/>
      <w:r>
        <w:rPr>
          <w:color w:val="005994"/>
        </w:rPr>
        <w:t>Packaging</w:t>
      </w:r>
      <w:r>
        <w:rPr>
          <w:color w:val="005994"/>
          <w:spacing w:val="-14"/>
        </w:rPr>
        <w:t xml:space="preserve"> </w:t>
      </w:r>
      <w:r>
        <w:rPr>
          <w:color w:val="005994"/>
        </w:rPr>
        <w:t>Network</w:t>
      </w:r>
      <w:r>
        <w:rPr>
          <w:color w:val="005994"/>
          <w:spacing w:val="-12"/>
        </w:rPr>
        <w:t xml:space="preserve"> </w:t>
      </w:r>
      <w:r>
        <w:rPr>
          <w:color w:val="005994"/>
        </w:rPr>
        <w:t>Functions</w:t>
      </w:r>
    </w:p>
    <w:p w14:paraId="5B6FC86E" w14:textId="53698E78" w:rsidR="00E933E1" w:rsidRDefault="00877D9F">
      <w:pPr>
        <w:pStyle w:val="BodyText"/>
        <w:spacing w:before="151" w:line="249" w:lineRule="auto"/>
        <w:ind w:left="1440" w:right="1520"/>
      </w:pPr>
      <w:r>
        <w:t>Mavenir</w:t>
      </w:r>
      <w:r>
        <w:rPr>
          <w:spacing w:val="-5"/>
        </w:rPr>
        <w:t xml:space="preserve"> </w:t>
      </w:r>
      <w:r>
        <w:t>Cloud-Native</w:t>
      </w:r>
      <w:r>
        <w:rPr>
          <w:spacing w:val="-5"/>
        </w:rPr>
        <w:t xml:space="preserve"> </w:t>
      </w:r>
      <w:r>
        <w:t>Network</w:t>
      </w:r>
      <w:r>
        <w:rPr>
          <w:spacing w:val="-4"/>
        </w:rPr>
        <w:t xml:space="preserve"> </w:t>
      </w:r>
      <w:r>
        <w:t>Function</w:t>
      </w:r>
      <w:r>
        <w:rPr>
          <w:spacing w:val="-5"/>
        </w:rPr>
        <w:t xml:space="preserve"> </w:t>
      </w:r>
      <w:r>
        <w:t>(NF)</w:t>
      </w:r>
      <w:r>
        <w:rPr>
          <w:spacing w:val="-4"/>
        </w:rPr>
        <w:t xml:space="preserve"> </w:t>
      </w:r>
      <w:r>
        <w:t>is</w:t>
      </w:r>
      <w:r>
        <w:rPr>
          <w:spacing w:val="-5"/>
        </w:rPr>
        <w:t xml:space="preserve"> </w:t>
      </w:r>
      <w:r>
        <w:t>a</w:t>
      </w:r>
      <w:r>
        <w:rPr>
          <w:spacing w:val="-4"/>
        </w:rPr>
        <w:t xml:space="preserve"> </w:t>
      </w:r>
      <w:r>
        <w:t>containerized</w:t>
      </w:r>
      <w:r>
        <w:rPr>
          <w:spacing w:val="-5"/>
        </w:rPr>
        <w:t xml:space="preserve"> </w:t>
      </w:r>
      <w:r>
        <w:t>and</w:t>
      </w:r>
      <w:r>
        <w:rPr>
          <w:spacing w:val="-5"/>
        </w:rPr>
        <w:t xml:space="preserve"> </w:t>
      </w:r>
      <w:r>
        <w:t>cloud-native</w:t>
      </w:r>
      <w:r>
        <w:rPr>
          <w:spacing w:val="-4"/>
        </w:rPr>
        <w:t xml:space="preserve"> </w:t>
      </w:r>
      <w:r>
        <w:t>network</w:t>
      </w:r>
      <w:r>
        <w:rPr>
          <w:spacing w:val="-5"/>
        </w:rPr>
        <w:t xml:space="preserve"> </w:t>
      </w:r>
      <w:r>
        <w:t>function,</w:t>
      </w:r>
      <w:r>
        <w:rPr>
          <w:spacing w:val="-4"/>
        </w:rPr>
        <w:t xml:space="preserve"> </w:t>
      </w:r>
      <w:r>
        <w:t>which</w:t>
      </w:r>
      <w:r>
        <w:rPr>
          <w:spacing w:val="-53"/>
        </w:rPr>
        <w:t xml:space="preserve"> </w:t>
      </w:r>
      <w:r>
        <w:t>is</w:t>
      </w:r>
      <w:r>
        <w:rPr>
          <w:spacing w:val="-2"/>
        </w:rPr>
        <w:t xml:space="preserve"> </w:t>
      </w:r>
      <w:r>
        <w:t>used</w:t>
      </w:r>
      <w:r>
        <w:rPr>
          <w:spacing w:val="-2"/>
        </w:rPr>
        <w:t xml:space="preserve"> </w:t>
      </w:r>
      <w:r>
        <w:t>for</w:t>
      </w:r>
      <w:r>
        <w:rPr>
          <w:spacing w:val="-1"/>
        </w:rPr>
        <w:t xml:space="preserve"> </w:t>
      </w:r>
      <w:r>
        <w:t>packaging,</w:t>
      </w:r>
      <w:r>
        <w:rPr>
          <w:spacing w:val="-2"/>
        </w:rPr>
        <w:t xml:space="preserve"> </w:t>
      </w:r>
      <w:r w:rsidR="004305C8">
        <w:t>deploying,</w:t>
      </w:r>
      <w:r>
        <w:rPr>
          <w:spacing w:val="-1"/>
        </w:rPr>
        <w:t xml:space="preserve"> </w:t>
      </w:r>
      <w:r>
        <w:t>and</w:t>
      </w:r>
      <w:r>
        <w:rPr>
          <w:spacing w:val="-2"/>
        </w:rPr>
        <w:t xml:space="preserve"> </w:t>
      </w:r>
      <w:r>
        <w:t>managing</w:t>
      </w:r>
      <w:r>
        <w:rPr>
          <w:spacing w:val="-2"/>
        </w:rPr>
        <w:t xml:space="preserve"> </w:t>
      </w:r>
      <w:r>
        <w:t>network</w:t>
      </w:r>
      <w:r>
        <w:rPr>
          <w:spacing w:val="-1"/>
        </w:rPr>
        <w:t xml:space="preserve"> </w:t>
      </w:r>
      <w:r>
        <w:t>functions.</w:t>
      </w:r>
    </w:p>
    <w:p w14:paraId="6A68FC73" w14:textId="77777777" w:rsidR="00E933E1" w:rsidRDefault="00877D9F">
      <w:pPr>
        <w:pStyle w:val="BodyText"/>
        <w:spacing w:before="122" w:line="249" w:lineRule="auto"/>
        <w:ind w:left="1440" w:right="1438"/>
      </w:pPr>
      <w:r>
        <w:t>CNF</w:t>
      </w:r>
      <w:r>
        <w:rPr>
          <w:spacing w:val="-5"/>
        </w:rPr>
        <w:t xml:space="preserve"> </w:t>
      </w:r>
      <w:r>
        <w:t>packaging</w:t>
      </w:r>
      <w:r>
        <w:rPr>
          <w:spacing w:val="-4"/>
        </w:rPr>
        <w:t xml:space="preserve"> </w:t>
      </w:r>
      <w:r>
        <w:t>ensures</w:t>
      </w:r>
      <w:r>
        <w:rPr>
          <w:spacing w:val="-4"/>
        </w:rPr>
        <w:t xml:space="preserve"> </w:t>
      </w:r>
      <w:r>
        <w:t>simplicity</w:t>
      </w:r>
      <w:r>
        <w:rPr>
          <w:spacing w:val="-5"/>
        </w:rPr>
        <w:t xml:space="preserve"> </w:t>
      </w:r>
      <w:r>
        <w:t>and</w:t>
      </w:r>
      <w:r>
        <w:rPr>
          <w:spacing w:val="-4"/>
        </w:rPr>
        <w:t xml:space="preserve"> </w:t>
      </w:r>
      <w:r>
        <w:t>consistency.</w:t>
      </w:r>
      <w:r>
        <w:rPr>
          <w:spacing w:val="-4"/>
        </w:rPr>
        <w:t xml:space="preserve"> </w:t>
      </w:r>
      <w:r>
        <w:t>It</w:t>
      </w:r>
      <w:r>
        <w:rPr>
          <w:spacing w:val="-5"/>
        </w:rPr>
        <w:t xml:space="preserve"> </w:t>
      </w:r>
      <w:r>
        <w:t>ensures</w:t>
      </w:r>
      <w:r>
        <w:rPr>
          <w:spacing w:val="-4"/>
        </w:rPr>
        <w:t xml:space="preserve"> </w:t>
      </w:r>
      <w:r>
        <w:t>that</w:t>
      </w:r>
      <w:r>
        <w:rPr>
          <w:spacing w:val="-4"/>
        </w:rPr>
        <w:t xml:space="preserve"> </w:t>
      </w:r>
      <w:r>
        <w:t>the</w:t>
      </w:r>
      <w:r>
        <w:rPr>
          <w:spacing w:val="-4"/>
        </w:rPr>
        <w:t xml:space="preserve"> </w:t>
      </w:r>
      <w:r>
        <w:t>microservice</w:t>
      </w:r>
      <w:r>
        <w:rPr>
          <w:spacing w:val="-5"/>
        </w:rPr>
        <w:t xml:space="preserve"> </w:t>
      </w:r>
      <w:r>
        <w:t>developer</w:t>
      </w:r>
      <w:r>
        <w:rPr>
          <w:spacing w:val="-4"/>
        </w:rPr>
        <w:t xml:space="preserve"> </w:t>
      </w:r>
      <w:r>
        <w:t>only</w:t>
      </w:r>
      <w:r>
        <w:rPr>
          <w:spacing w:val="-4"/>
        </w:rPr>
        <w:t xml:space="preserve"> </w:t>
      </w:r>
      <w:r>
        <w:t>needs</w:t>
      </w:r>
      <w:r>
        <w:rPr>
          <w:spacing w:val="-53"/>
        </w:rPr>
        <w:t xml:space="preserve"> </w:t>
      </w:r>
      <w:r>
        <w:t>to</w:t>
      </w:r>
      <w:r>
        <w:rPr>
          <w:spacing w:val="-2"/>
        </w:rPr>
        <w:t xml:space="preserve"> </w:t>
      </w:r>
      <w:r>
        <w:t>focus</w:t>
      </w:r>
      <w:r>
        <w:rPr>
          <w:spacing w:val="-2"/>
        </w:rPr>
        <w:t xml:space="preserve"> </w:t>
      </w:r>
      <w:r>
        <w:t>on</w:t>
      </w:r>
      <w:r>
        <w:rPr>
          <w:spacing w:val="-1"/>
        </w:rPr>
        <w:t xml:space="preserve"> </w:t>
      </w:r>
      <w:r>
        <w:t>deployment</w:t>
      </w:r>
      <w:r>
        <w:rPr>
          <w:spacing w:val="-2"/>
        </w:rPr>
        <w:t xml:space="preserve"> </w:t>
      </w:r>
      <w:r>
        <w:t>values,</w:t>
      </w:r>
      <w:r>
        <w:rPr>
          <w:spacing w:val="-2"/>
        </w:rPr>
        <w:t xml:space="preserve"> </w:t>
      </w:r>
      <w:r>
        <w:t>configuration</w:t>
      </w:r>
      <w:r>
        <w:rPr>
          <w:spacing w:val="-1"/>
        </w:rPr>
        <w:t xml:space="preserve"> </w:t>
      </w:r>
      <w:r>
        <w:t>schema</w:t>
      </w:r>
      <w:r>
        <w:rPr>
          <w:spacing w:val="-2"/>
        </w:rPr>
        <w:t xml:space="preserve"> </w:t>
      </w:r>
      <w:r>
        <w:t>and</w:t>
      </w:r>
      <w:r>
        <w:rPr>
          <w:spacing w:val="-1"/>
        </w:rPr>
        <w:t xml:space="preserve"> </w:t>
      </w:r>
      <w:r>
        <w:t>data</w:t>
      </w:r>
      <w:r>
        <w:rPr>
          <w:spacing w:val="-2"/>
        </w:rPr>
        <w:t xml:space="preserve"> </w:t>
      </w:r>
      <w:r>
        <w:t>related</w:t>
      </w:r>
      <w:r>
        <w:rPr>
          <w:spacing w:val="-2"/>
        </w:rPr>
        <w:t xml:space="preserve"> </w:t>
      </w:r>
      <w:r>
        <w:t>to</w:t>
      </w:r>
      <w:r>
        <w:rPr>
          <w:spacing w:val="-1"/>
        </w:rPr>
        <w:t xml:space="preserve"> </w:t>
      </w:r>
      <w:r>
        <w:t>the</w:t>
      </w:r>
      <w:r>
        <w:rPr>
          <w:spacing w:val="-2"/>
        </w:rPr>
        <w:t xml:space="preserve"> </w:t>
      </w:r>
      <w:r>
        <w:t>microservice.</w:t>
      </w:r>
    </w:p>
    <w:p w14:paraId="58A9B579" w14:textId="58B2B570" w:rsidR="00E933E1" w:rsidRDefault="00877D9F">
      <w:pPr>
        <w:pStyle w:val="BodyText"/>
        <w:spacing w:before="121" w:line="249" w:lineRule="auto"/>
        <w:ind w:left="1440" w:right="1438"/>
      </w:pPr>
      <w:r>
        <w:t>Helm is used as the package manager for CNF. Helm uses a packaging format called charts. A chart is a</w:t>
      </w:r>
      <w:r>
        <w:rPr>
          <w:spacing w:val="1"/>
        </w:rPr>
        <w:t xml:space="preserve"> </w:t>
      </w:r>
      <w:r>
        <w:t>collection of files that describe a related set of Kubernetes resources. A single chart might be used to deploy</w:t>
      </w:r>
      <w:r>
        <w:rPr>
          <w:spacing w:val="-3"/>
        </w:rPr>
        <w:t xml:space="preserve"> </w:t>
      </w:r>
      <w:r>
        <w:t>a</w:t>
      </w:r>
      <w:r>
        <w:rPr>
          <w:spacing w:val="-3"/>
        </w:rPr>
        <w:t xml:space="preserve"> </w:t>
      </w:r>
      <w:r>
        <w:t>simple</w:t>
      </w:r>
      <w:r>
        <w:rPr>
          <w:spacing w:val="-2"/>
        </w:rPr>
        <w:t xml:space="preserve"> </w:t>
      </w:r>
      <w:r>
        <w:t>single</w:t>
      </w:r>
      <w:r>
        <w:rPr>
          <w:spacing w:val="-3"/>
        </w:rPr>
        <w:t xml:space="preserve"> </w:t>
      </w:r>
      <w:r>
        <w:t>microservice</w:t>
      </w:r>
      <w:r>
        <w:rPr>
          <w:spacing w:val="-2"/>
        </w:rPr>
        <w:t xml:space="preserve"> </w:t>
      </w:r>
      <w:r>
        <w:t>pod,</w:t>
      </w:r>
      <w:r>
        <w:rPr>
          <w:spacing w:val="-3"/>
        </w:rPr>
        <w:t xml:space="preserve"> </w:t>
      </w:r>
      <w:r>
        <w:t>or</w:t>
      </w:r>
      <w:r>
        <w:rPr>
          <w:spacing w:val="-2"/>
        </w:rPr>
        <w:t xml:space="preserve"> </w:t>
      </w:r>
      <w:r>
        <w:t>a</w:t>
      </w:r>
      <w:r>
        <w:rPr>
          <w:spacing w:val="-3"/>
        </w:rPr>
        <w:t xml:space="preserve"> </w:t>
      </w:r>
      <w:r>
        <w:t>complex</w:t>
      </w:r>
      <w:r>
        <w:rPr>
          <w:spacing w:val="-2"/>
        </w:rPr>
        <w:t xml:space="preserve"> </w:t>
      </w:r>
      <w:r>
        <w:t>NF</w:t>
      </w:r>
      <w:r>
        <w:rPr>
          <w:spacing w:val="-3"/>
        </w:rPr>
        <w:t xml:space="preserve"> </w:t>
      </w:r>
      <w:r>
        <w:t>stack</w:t>
      </w:r>
      <w:r>
        <w:rPr>
          <w:spacing w:val="-3"/>
        </w:rPr>
        <w:t xml:space="preserve"> </w:t>
      </w:r>
      <w:r>
        <w:t>with</w:t>
      </w:r>
      <w:r>
        <w:rPr>
          <w:spacing w:val="-2"/>
        </w:rPr>
        <w:t xml:space="preserve"> </w:t>
      </w:r>
      <w:r>
        <w:t>HTTP</w:t>
      </w:r>
      <w:r>
        <w:rPr>
          <w:spacing w:val="-3"/>
        </w:rPr>
        <w:t xml:space="preserve"> </w:t>
      </w:r>
      <w:r>
        <w:t>servers,</w:t>
      </w:r>
      <w:r>
        <w:rPr>
          <w:spacing w:val="-2"/>
        </w:rPr>
        <w:t xml:space="preserve"> </w:t>
      </w:r>
      <w:r>
        <w:t>databases,</w:t>
      </w:r>
      <w:r>
        <w:rPr>
          <w:spacing w:val="-3"/>
        </w:rPr>
        <w:t xml:space="preserve"> </w:t>
      </w:r>
      <w:r>
        <w:t>caches,</w:t>
      </w:r>
      <w:r>
        <w:rPr>
          <w:spacing w:val="-2"/>
        </w:rPr>
        <w:t xml:space="preserve"> </w:t>
      </w:r>
      <w:r>
        <w:t>and</w:t>
      </w:r>
      <w:r>
        <w:rPr>
          <w:spacing w:val="-53"/>
        </w:rPr>
        <w:t xml:space="preserve"> </w:t>
      </w:r>
      <w:r>
        <w:t>so</w:t>
      </w:r>
      <w:r>
        <w:rPr>
          <w:spacing w:val="-2"/>
        </w:rPr>
        <w:t xml:space="preserve"> </w:t>
      </w:r>
      <w:r>
        <w:t>on.</w:t>
      </w:r>
    </w:p>
    <w:p w14:paraId="01A3B9CE" w14:textId="5AE77283" w:rsidR="00E933E1" w:rsidRDefault="00877D9F">
      <w:pPr>
        <w:pStyle w:val="BodyText"/>
        <w:spacing w:before="124" w:line="249" w:lineRule="auto"/>
        <w:ind w:left="1440" w:right="1438"/>
      </w:pPr>
      <w:r>
        <w:t>Charts are created as files laid out in a particular directory tree, which can be packaged as versioned</w:t>
      </w:r>
      <w:r>
        <w:rPr>
          <w:spacing w:val="1"/>
        </w:rPr>
        <w:t xml:space="preserve"> </w:t>
      </w:r>
      <w:r>
        <w:t>archives</w:t>
      </w:r>
      <w:r>
        <w:rPr>
          <w:spacing w:val="-5"/>
        </w:rPr>
        <w:t xml:space="preserve"> </w:t>
      </w:r>
      <w:r>
        <w:t>to</w:t>
      </w:r>
      <w:r>
        <w:rPr>
          <w:spacing w:val="-4"/>
        </w:rPr>
        <w:t xml:space="preserve"> </w:t>
      </w:r>
      <w:r>
        <w:t>be</w:t>
      </w:r>
      <w:r>
        <w:rPr>
          <w:spacing w:val="-5"/>
        </w:rPr>
        <w:t xml:space="preserve"> </w:t>
      </w:r>
      <w:r>
        <w:t>deployed.</w:t>
      </w:r>
      <w:r>
        <w:rPr>
          <w:spacing w:val="-4"/>
        </w:rPr>
        <w:t xml:space="preserve"> </w:t>
      </w:r>
      <w:r>
        <w:t>Refer</w:t>
      </w:r>
      <w:r>
        <w:rPr>
          <w:spacing w:val="-4"/>
        </w:rPr>
        <w:t xml:space="preserve"> </w:t>
      </w:r>
      <w:hyperlink w:anchor="_bookmark243" w:history="1">
        <w:r>
          <w:rPr>
            <w:color w:val="0000FF"/>
          </w:rPr>
          <w:t>Annexure</w:t>
        </w:r>
        <w:r>
          <w:rPr>
            <w:color w:val="0000FF"/>
            <w:spacing w:val="-4"/>
          </w:rPr>
          <w:t xml:space="preserve"> </w:t>
        </w:r>
        <w:r>
          <w:rPr>
            <w:color w:val="0000FF"/>
          </w:rPr>
          <w:t>C</w:t>
        </w:r>
        <w:r>
          <w:rPr>
            <w:color w:val="0000FF"/>
            <w:spacing w:val="-2"/>
          </w:rPr>
          <w:t xml:space="preserve"> </w:t>
        </w:r>
      </w:hyperlink>
      <w:r>
        <w:t>for</w:t>
      </w:r>
      <w:r>
        <w:rPr>
          <w:spacing w:val="-5"/>
        </w:rPr>
        <w:t xml:space="preserve"> </w:t>
      </w:r>
      <w:r>
        <w:t>details</w:t>
      </w:r>
      <w:r>
        <w:rPr>
          <w:spacing w:val="-4"/>
        </w:rPr>
        <w:t xml:space="preserve"> </w:t>
      </w:r>
      <w:r>
        <w:t>about</w:t>
      </w:r>
      <w:r>
        <w:rPr>
          <w:spacing w:val="-4"/>
        </w:rPr>
        <w:t xml:space="preserve"> </w:t>
      </w:r>
      <w:r>
        <w:t>upgrading</w:t>
      </w:r>
      <w:r>
        <w:rPr>
          <w:spacing w:val="-5"/>
        </w:rPr>
        <w:t xml:space="preserve"> </w:t>
      </w:r>
      <w:r>
        <w:t>the</w:t>
      </w:r>
      <w:r>
        <w:rPr>
          <w:spacing w:val="-4"/>
        </w:rPr>
        <w:t xml:space="preserve"> </w:t>
      </w:r>
      <w:r>
        <w:t>NF</w:t>
      </w:r>
      <w:r>
        <w:rPr>
          <w:spacing w:val="-5"/>
        </w:rPr>
        <w:t xml:space="preserve"> </w:t>
      </w:r>
      <w:r>
        <w:t>chart</w:t>
      </w:r>
      <w:r>
        <w:rPr>
          <w:spacing w:val="-4"/>
        </w:rPr>
        <w:t xml:space="preserve"> </w:t>
      </w:r>
      <w:r>
        <w:t>version.</w:t>
      </w:r>
      <w:r>
        <w:rPr>
          <w:spacing w:val="-5"/>
        </w:rPr>
        <w:t xml:space="preserve"> </w:t>
      </w:r>
      <w:r>
        <w:t>The</w:t>
      </w:r>
      <w:r>
        <w:rPr>
          <w:spacing w:val="-4"/>
        </w:rPr>
        <w:t xml:space="preserve"> </w:t>
      </w:r>
      <w:r>
        <w:t>following</w:t>
      </w:r>
      <w:r>
        <w:rPr>
          <w:spacing w:val="-2"/>
        </w:rPr>
        <w:t xml:space="preserve"> </w:t>
      </w:r>
      <w:r>
        <w:t>is</w:t>
      </w:r>
      <w:r>
        <w:rPr>
          <w:spacing w:val="-1"/>
        </w:rPr>
        <w:t xml:space="preserve"> </w:t>
      </w:r>
      <w:r>
        <w:t>a</w:t>
      </w:r>
      <w:r>
        <w:rPr>
          <w:spacing w:val="-1"/>
        </w:rPr>
        <w:t xml:space="preserve"> </w:t>
      </w:r>
      <w:r>
        <w:t>sample</w:t>
      </w:r>
      <w:r>
        <w:rPr>
          <w:spacing w:val="-1"/>
        </w:rPr>
        <w:t xml:space="preserve"> </w:t>
      </w:r>
      <w:r>
        <w:t>chart</w:t>
      </w:r>
      <w:r>
        <w:rPr>
          <w:spacing w:val="-1"/>
        </w:rPr>
        <w:t xml:space="preserve"> </w:t>
      </w:r>
      <w:r>
        <w:t>structure:</w:t>
      </w:r>
    </w:p>
    <w:p w14:paraId="011BB4F5" w14:textId="77777777" w:rsidR="00E933E1" w:rsidRDefault="00F90403">
      <w:pPr>
        <w:pStyle w:val="BodyText"/>
        <w:spacing w:before="10"/>
        <w:rPr>
          <w:sz w:val="9"/>
        </w:rPr>
      </w:pPr>
      <w:r>
        <w:rPr>
          <w:noProof/>
        </w:rPr>
      </w:r>
      <w:r w:rsidR="00F90403">
        <w:rPr>
          <w:noProof/>
        </w:rPr>
        <w:pict w14:anchorId="0F77A3E3">
          <v:shape id="docshape18" o:spid="_x0000_s1391" type="#_x0000_t202" alt="" style="position:absolute;margin-left:1in;margin-top:6.9pt;width:468pt;height:181.6pt;z-index:-251597824;mso-wrap-style:square;mso-wrap-edited:f;mso-width-percent:0;mso-height-percent:0;mso-wrap-distance-left:0;mso-wrap-distance-right:0;mso-position-horizontal-relative:page;mso-width-percent:0;mso-height-percent:0;v-text-anchor:top" fillcolor="#f0f0f0" stroked="f">
            <v:textbox inset="0,0,0,0">
              <w:txbxContent>
                <w:p w14:paraId="7CE098CC" w14:textId="77777777" w:rsidR="00E933E1" w:rsidRDefault="00877D9F">
                  <w:pPr>
                    <w:pStyle w:val="BodyText"/>
                    <w:spacing w:before="106" w:line="219" w:lineRule="exact"/>
                    <w:ind w:left="120"/>
                    <w:rPr>
                      <w:rFonts w:ascii="Courier New"/>
                      <w:color w:val="000000"/>
                    </w:rPr>
                  </w:pPr>
                  <w:proofErr w:type="spellStart"/>
                  <w:r>
                    <w:rPr>
                      <w:rFonts w:ascii="Courier New"/>
                      <w:color w:val="000000"/>
                    </w:rPr>
                    <w:t>SampleApplication</w:t>
                  </w:r>
                  <w:proofErr w:type="spellEnd"/>
                  <w:r>
                    <w:rPr>
                      <w:rFonts w:ascii="Courier New"/>
                      <w:color w:val="000000"/>
                    </w:rPr>
                    <w:t>/</w:t>
                  </w:r>
                </w:p>
                <w:p w14:paraId="4F52CA89" w14:textId="77777777" w:rsidR="00E933E1" w:rsidRDefault="00877D9F">
                  <w:pPr>
                    <w:pStyle w:val="BodyText"/>
                    <w:spacing w:line="212" w:lineRule="exact"/>
                    <w:ind w:left="600"/>
                    <w:rPr>
                      <w:rFonts w:ascii="Courier New"/>
                      <w:color w:val="000000"/>
                    </w:rPr>
                  </w:pPr>
                  <w:proofErr w:type="spellStart"/>
                  <w:r>
                    <w:rPr>
                      <w:rFonts w:ascii="Courier New"/>
                      <w:color w:val="000000"/>
                    </w:rPr>
                    <w:t>Chart.yaml</w:t>
                  </w:r>
                  <w:proofErr w:type="spellEnd"/>
                  <w:r>
                    <w:rPr>
                      <w:rFonts w:ascii="Courier New"/>
                      <w:color w:val="000000"/>
                    </w:rPr>
                    <w:t xml:space="preserve"> # A YAML file containing</w:t>
                  </w:r>
                </w:p>
                <w:p w14:paraId="3630D07F" w14:textId="77777777" w:rsidR="00E933E1" w:rsidRDefault="00877D9F">
                  <w:pPr>
                    <w:pStyle w:val="BodyText"/>
                    <w:spacing w:before="3" w:line="225" w:lineRule="auto"/>
                    <w:ind w:left="600" w:right="3939" w:firstLine="1560"/>
                    <w:rPr>
                      <w:rFonts w:ascii="Courier New"/>
                      <w:color w:val="000000"/>
                    </w:rPr>
                  </w:pPr>
                  <w:r>
                    <w:rPr>
                      <w:rFonts w:ascii="Courier New"/>
                      <w:color w:val="000000"/>
                    </w:rPr>
                    <w:t>information about the chart</w:t>
                  </w:r>
                  <w:r>
                    <w:rPr>
                      <w:rFonts w:ascii="Courier New"/>
                      <w:color w:val="000000"/>
                      <w:spacing w:val="-119"/>
                    </w:rPr>
                    <w:t xml:space="preserve"> </w:t>
                  </w:r>
                  <w:r>
                    <w:rPr>
                      <w:rFonts w:ascii="Courier New"/>
                      <w:color w:val="000000"/>
                    </w:rPr>
                    <w:t>LICENSE # OPTIONAL: A plain text file</w:t>
                  </w:r>
                </w:p>
                <w:p w14:paraId="09BB731A" w14:textId="77777777" w:rsidR="00E933E1" w:rsidRDefault="00877D9F">
                  <w:pPr>
                    <w:pStyle w:val="BodyText"/>
                    <w:spacing w:line="225" w:lineRule="auto"/>
                    <w:ind w:left="600" w:right="2634" w:firstLine="1200"/>
                    <w:rPr>
                      <w:rFonts w:ascii="Courier New"/>
                      <w:color w:val="000000"/>
                    </w:rPr>
                  </w:pPr>
                  <w:r>
                    <w:rPr>
                      <w:rFonts w:ascii="Courier New"/>
                      <w:color w:val="000000"/>
                    </w:rPr>
                    <w:t>containing the license for the chart</w:t>
                  </w:r>
                  <w:r>
                    <w:rPr>
                      <w:rFonts w:ascii="Courier New"/>
                      <w:color w:val="000000"/>
                      <w:spacing w:val="1"/>
                    </w:rPr>
                    <w:t xml:space="preserve"> </w:t>
                  </w:r>
                  <w:r>
                    <w:rPr>
                      <w:rFonts w:ascii="Courier New"/>
                      <w:color w:val="000000"/>
                    </w:rPr>
                    <w:t>README.md</w:t>
                  </w:r>
                  <w:r>
                    <w:rPr>
                      <w:rFonts w:ascii="Courier New"/>
                      <w:color w:val="000000"/>
                      <w:spacing w:val="-3"/>
                    </w:rPr>
                    <w:t xml:space="preserve"> </w:t>
                  </w:r>
                  <w:r>
                    <w:rPr>
                      <w:rFonts w:ascii="Courier New"/>
                      <w:color w:val="000000"/>
                    </w:rPr>
                    <w:t>#</w:t>
                  </w:r>
                  <w:r>
                    <w:rPr>
                      <w:rFonts w:ascii="Courier New"/>
                      <w:color w:val="000000"/>
                      <w:spacing w:val="-3"/>
                    </w:rPr>
                    <w:t xml:space="preserve"> </w:t>
                  </w:r>
                  <w:r>
                    <w:rPr>
                      <w:rFonts w:ascii="Courier New"/>
                      <w:color w:val="000000"/>
                    </w:rPr>
                    <w:t>OPTIONAL:</w:t>
                  </w:r>
                  <w:r>
                    <w:rPr>
                      <w:rFonts w:ascii="Courier New"/>
                      <w:color w:val="000000"/>
                      <w:spacing w:val="-3"/>
                    </w:rPr>
                    <w:t xml:space="preserve"> </w:t>
                  </w:r>
                  <w:r>
                    <w:rPr>
                      <w:rFonts w:ascii="Courier New"/>
                      <w:color w:val="000000"/>
                    </w:rPr>
                    <w:t>A</w:t>
                  </w:r>
                  <w:r>
                    <w:rPr>
                      <w:rFonts w:ascii="Courier New"/>
                      <w:color w:val="000000"/>
                      <w:spacing w:val="-2"/>
                    </w:rPr>
                    <w:t xml:space="preserve"> </w:t>
                  </w:r>
                  <w:r>
                    <w:rPr>
                      <w:rFonts w:ascii="Courier New"/>
                      <w:color w:val="000000"/>
                    </w:rPr>
                    <w:t>human-readable</w:t>
                  </w:r>
                  <w:r>
                    <w:rPr>
                      <w:rFonts w:ascii="Courier New"/>
                      <w:color w:val="000000"/>
                      <w:spacing w:val="-3"/>
                    </w:rPr>
                    <w:t xml:space="preserve"> </w:t>
                  </w:r>
                  <w:r>
                    <w:rPr>
                      <w:rFonts w:ascii="Courier New"/>
                      <w:color w:val="000000"/>
                    </w:rPr>
                    <w:t>README</w:t>
                  </w:r>
                  <w:r>
                    <w:rPr>
                      <w:rFonts w:ascii="Courier New"/>
                      <w:color w:val="000000"/>
                      <w:spacing w:val="-3"/>
                    </w:rPr>
                    <w:t xml:space="preserve"> </w:t>
                  </w:r>
                  <w:r>
                    <w:rPr>
                      <w:rFonts w:ascii="Courier New"/>
                      <w:color w:val="000000"/>
                    </w:rPr>
                    <w:t>file</w:t>
                  </w:r>
                </w:p>
                <w:p w14:paraId="773B738D" w14:textId="77777777" w:rsidR="00E933E1" w:rsidRDefault="00877D9F">
                  <w:pPr>
                    <w:pStyle w:val="BodyText"/>
                    <w:spacing w:line="207" w:lineRule="exact"/>
                    <w:ind w:left="600"/>
                    <w:rPr>
                      <w:rFonts w:ascii="Courier New"/>
                      <w:color w:val="000000"/>
                    </w:rPr>
                  </w:pPr>
                  <w:proofErr w:type="spellStart"/>
                  <w:proofErr w:type="gramStart"/>
                  <w:r>
                    <w:rPr>
                      <w:rFonts w:ascii="Courier New"/>
                      <w:color w:val="000000"/>
                    </w:rPr>
                    <w:t>requirements.yaml</w:t>
                  </w:r>
                  <w:proofErr w:type="spellEnd"/>
                  <w:proofErr w:type="gramEnd"/>
                  <w:r>
                    <w:rPr>
                      <w:rFonts w:ascii="Courier New"/>
                      <w:color w:val="000000"/>
                    </w:rPr>
                    <w:t xml:space="preserve"> # OPTIONAL: A YAML file listing dependencies for</w:t>
                  </w:r>
                </w:p>
                <w:p w14:paraId="3ECCD086" w14:textId="77777777" w:rsidR="00E933E1" w:rsidRDefault="00877D9F">
                  <w:pPr>
                    <w:pStyle w:val="BodyText"/>
                    <w:spacing w:line="212" w:lineRule="exact"/>
                    <w:ind w:left="3000"/>
                    <w:rPr>
                      <w:rFonts w:ascii="Courier New"/>
                      <w:color w:val="000000"/>
                    </w:rPr>
                  </w:pPr>
                  <w:r>
                    <w:rPr>
                      <w:rFonts w:ascii="Courier New"/>
                      <w:color w:val="000000"/>
                    </w:rPr>
                    <w:t>the chart</w:t>
                  </w:r>
                </w:p>
                <w:p w14:paraId="52687886" w14:textId="77777777" w:rsidR="00E933E1" w:rsidRDefault="00877D9F">
                  <w:pPr>
                    <w:pStyle w:val="BodyText"/>
                    <w:spacing w:before="1" w:line="225" w:lineRule="auto"/>
                    <w:ind w:left="600" w:right="1418"/>
                    <w:rPr>
                      <w:rFonts w:ascii="Courier New"/>
                      <w:color w:val="000000"/>
                    </w:rPr>
                  </w:pPr>
                  <w:proofErr w:type="spellStart"/>
                  <w:proofErr w:type="gramStart"/>
                  <w:r>
                    <w:rPr>
                      <w:rFonts w:ascii="Courier New"/>
                      <w:color w:val="000000"/>
                    </w:rPr>
                    <w:t>values.yaml</w:t>
                  </w:r>
                  <w:proofErr w:type="spellEnd"/>
                  <w:proofErr w:type="gramEnd"/>
                  <w:r>
                    <w:rPr>
                      <w:rFonts w:ascii="Courier New"/>
                      <w:color w:val="000000"/>
                    </w:rPr>
                    <w:t xml:space="preserve"> # The default configuration values for this chart</w:t>
                  </w:r>
                  <w:r>
                    <w:rPr>
                      <w:rFonts w:ascii="Courier New"/>
                      <w:color w:val="000000"/>
                      <w:spacing w:val="-119"/>
                    </w:rPr>
                    <w:t xml:space="preserve"> </w:t>
                  </w:r>
                  <w:r>
                    <w:rPr>
                      <w:rFonts w:ascii="Courier New"/>
                      <w:color w:val="000000"/>
                    </w:rPr>
                    <w:t>charts/ # A directory containing any charts upon which this</w:t>
                  </w:r>
                </w:p>
                <w:p w14:paraId="0CE49056" w14:textId="77777777" w:rsidR="00E933E1" w:rsidRDefault="00877D9F">
                  <w:pPr>
                    <w:pStyle w:val="BodyText"/>
                    <w:spacing w:line="207" w:lineRule="exact"/>
                    <w:ind w:left="1680"/>
                    <w:rPr>
                      <w:rFonts w:ascii="Courier New"/>
                      <w:color w:val="000000"/>
                    </w:rPr>
                  </w:pPr>
                  <w:r>
                    <w:rPr>
                      <w:rFonts w:ascii="Courier New"/>
                      <w:color w:val="000000"/>
                    </w:rPr>
                    <w:t>chart depends.</w:t>
                  </w:r>
                </w:p>
                <w:p w14:paraId="3781FD0C" w14:textId="77777777" w:rsidR="00E933E1" w:rsidRDefault="00877D9F">
                  <w:pPr>
                    <w:pStyle w:val="BodyText"/>
                    <w:spacing w:before="3" w:line="225" w:lineRule="auto"/>
                    <w:ind w:left="2160" w:right="1299" w:hanging="1561"/>
                    <w:rPr>
                      <w:rFonts w:ascii="Courier New"/>
                      <w:color w:val="000000"/>
                    </w:rPr>
                  </w:pPr>
                  <w:r>
                    <w:rPr>
                      <w:rFonts w:ascii="Courier New"/>
                      <w:color w:val="000000"/>
                    </w:rPr>
                    <w:t>templates/ # A directory of templates that, when combined with</w:t>
                  </w:r>
                  <w:r>
                    <w:rPr>
                      <w:rFonts w:ascii="Courier New"/>
                      <w:color w:val="000000"/>
                      <w:spacing w:val="-118"/>
                    </w:rPr>
                    <w:t xml:space="preserve"> </w:t>
                  </w:r>
                  <w:r>
                    <w:rPr>
                      <w:rFonts w:ascii="Courier New"/>
                      <w:color w:val="000000"/>
                    </w:rPr>
                    <w:t>values, will generate valid Kubernetes manifest</w:t>
                  </w:r>
                  <w:r>
                    <w:rPr>
                      <w:rFonts w:ascii="Courier New"/>
                      <w:color w:val="000000"/>
                      <w:spacing w:val="1"/>
                    </w:rPr>
                    <w:t xml:space="preserve"> </w:t>
                  </w:r>
                  <w:r>
                    <w:rPr>
                      <w:rFonts w:ascii="Courier New"/>
                      <w:color w:val="000000"/>
                    </w:rPr>
                    <w:t>files.</w:t>
                  </w:r>
                </w:p>
                <w:p w14:paraId="10D58BFB" w14:textId="77777777" w:rsidR="00E933E1" w:rsidRDefault="00877D9F">
                  <w:pPr>
                    <w:pStyle w:val="BodyText"/>
                    <w:spacing w:line="206" w:lineRule="exact"/>
                    <w:ind w:left="600"/>
                    <w:rPr>
                      <w:rFonts w:ascii="Courier New"/>
                      <w:color w:val="000000"/>
                    </w:rPr>
                  </w:pPr>
                  <w:r>
                    <w:rPr>
                      <w:rFonts w:ascii="Courier New"/>
                      <w:color w:val="000000"/>
                    </w:rPr>
                    <w:t>templates/NOTES.txt # OPTIONAL: A plain text file containing short usage</w:t>
                  </w:r>
                </w:p>
                <w:p w14:paraId="6B67CEC2" w14:textId="77777777" w:rsidR="00E933E1" w:rsidRDefault="00877D9F">
                  <w:pPr>
                    <w:pStyle w:val="BodyText"/>
                    <w:spacing w:line="219" w:lineRule="exact"/>
                    <w:ind w:left="3240"/>
                    <w:rPr>
                      <w:rFonts w:ascii="Courier New"/>
                      <w:color w:val="000000"/>
                    </w:rPr>
                  </w:pPr>
                  <w:r>
                    <w:rPr>
                      <w:rFonts w:ascii="Courier New"/>
                      <w:color w:val="000000"/>
                    </w:rPr>
                    <w:t>notes</w:t>
                  </w:r>
                </w:p>
              </w:txbxContent>
            </v:textbox>
            <w10:wrap type="topAndBottom" anchorx="page"/>
          </v:shape>
        </w:pict>
      </w:r>
    </w:p>
    <w:p w14:paraId="1EF9D96C" w14:textId="77777777" w:rsidR="00E933E1" w:rsidRDefault="00877D9F">
      <w:pPr>
        <w:pStyle w:val="BodyText"/>
        <w:spacing w:before="104"/>
        <w:ind w:left="1440"/>
      </w:pPr>
      <w:r>
        <w:t>Refer</w:t>
      </w:r>
      <w:r>
        <w:rPr>
          <w:spacing w:val="-5"/>
        </w:rPr>
        <w:t xml:space="preserve"> </w:t>
      </w:r>
      <w:r>
        <w:t>to</w:t>
      </w:r>
      <w:r>
        <w:rPr>
          <w:spacing w:val="-5"/>
        </w:rPr>
        <w:t xml:space="preserve"> </w:t>
      </w:r>
      <w:r>
        <w:t>the</w:t>
      </w:r>
      <w:r>
        <w:rPr>
          <w:spacing w:val="-5"/>
        </w:rPr>
        <w:t xml:space="preserve"> </w:t>
      </w:r>
      <w:r>
        <w:t>following</w:t>
      </w:r>
      <w:r>
        <w:rPr>
          <w:spacing w:val="-4"/>
        </w:rPr>
        <w:t xml:space="preserve"> </w:t>
      </w:r>
      <w:r>
        <w:t>sections</w:t>
      </w:r>
      <w:r>
        <w:rPr>
          <w:spacing w:val="-5"/>
        </w:rPr>
        <w:t xml:space="preserve"> </w:t>
      </w:r>
      <w:r>
        <w:t>for</w:t>
      </w:r>
      <w:r>
        <w:rPr>
          <w:spacing w:val="-5"/>
        </w:rPr>
        <w:t xml:space="preserve"> </w:t>
      </w:r>
      <w:r>
        <w:t>more</w:t>
      </w:r>
      <w:r>
        <w:rPr>
          <w:spacing w:val="-5"/>
        </w:rPr>
        <w:t xml:space="preserve"> </w:t>
      </w:r>
      <w:r>
        <w:t>information</w:t>
      </w:r>
      <w:r>
        <w:rPr>
          <w:spacing w:val="-4"/>
        </w:rPr>
        <w:t xml:space="preserve"> </w:t>
      </w:r>
      <w:r>
        <w:t>on</w:t>
      </w:r>
      <w:r>
        <w:rPr>
          <w:spacing w:val="-5"/>
        </w:rPr>
        <w:t xml:space="preserve"> </w:t>
      </w:r>
      <w:r>
        <w:t>packaging:</w:t>
      </w:r>
    </w:p>
    <w:p w14:paraId="7216CEF8" w14:textId="77777777" w:rsidR="00E933E1" w:rsidRDefault="003C2AFC">
      <w:pPr>
        <w:pStyle w:val="Heading6"/>
        <w:numPr>
          <w:ilvl w:val="0"/>
          <w:numId w:val="97"/>
        </w:numPr>
        <w:tabs>
          <w:tab w:val="left" w:pos="1799"/>
          <w:tab w:val="left" w:pos="1800"/>
        </w:tabs>
        <w:spacing w:before="189"/>
        <w:ind w:left="1800"/>
      </w:pPr>
      <w:hyperlink w:anchor="_bookmark61" w:history="1">
        <w:r w:rsidR="00877D9F">
          <w:rPr>
            <w:color w:val="0000FF"/>
          </w:rPr>
          <w:t>Metadata</w:t>
        </w:r>
        <w:r w:rsidR="00877D9F">
          <w:rPr>
            <w:color w:val="0000FF"/>
            <w:spacing w:val="-6"/>
          </w:rPr>
          <w:t xml:space="preserve"> </w:t>
        </w:r>
        <w:r w:rsidR="00877D9F">
          <w:rPr>
            <w:color w:val="0000FF"/>
          </w:rPr>
          <w:t>Packaging</w:t>
        </w:r>
      </w:hyperlink>
    </w:p>
    <w:p w14:paraId="700F03A1" w14:textId="77777777" w:rsidR="00E933E1" w:rsidRDefault="003C2AFC">
      <w:pPr>
        <w:pStyle w:val="Heading6"/>
        <w:numPr>
          <w:ilvl w:val="0"/>
          <w:numId w:val="97"/>
        </w:numPr>
        <w:tabs>
          <w:tab w:val="left" w:pos="1799"/>
          <w:tab w:val="left" w:pos="1800"/>
        </w:tabs>
        <w:spacing w:before="41"/>
        <w:ind w:left="1800"/>
      </w:pPr>
      <w:hyperlink w:anchor="_bookmark62" w:history="1">
        <w:r w:rsidR="00877D9F">
          <w:rPr>
            <w:color w:val="0000FF"/>
          </w:rPr>
          <w:t>Configuration</w:t>
        </w:r>
        <w:r w:rsidR="00877D9F">
          <w:rPr>
            <w:color w:val="0000FF"/>
            <w:spacing w:val="-11"/>
          </w:rPr>
          <w:t xml:space="preserve"> </w:t>
        </w:r>
        <w:r w:rsidR="00877D9F">
          <w:rPr>
            <w:color w:val="0000FF"/>
          </w:rPr>
          <w:t>Packaging</w:t>
        </w:r>
      </w:hyperlink>
    </w:p>
    <w:p w14:paraId="0B0B1F91" w14:textId="77777777" w:rsidR="00E933E1" w:rsidRDefault="003C2AFC">
      <w:pPr>
        <w:pStyle w:val="Heading6"/>
        <w:numPr>
          <w:ilvl w:val="0"/>
          <w:numId w:val="97"/>
        </w:numPr>
        <w:tabs>
          <w:tab w:val="left" w:pos="1799"/>
          <w:tab w:val="left" w:pos="1800"/>
        </w:tabs>
        <w:ind w:left="1800"/>
      </w:pPr>
      <w:hyperlink w:anchor="_bookmark63" w:history="1">
        <w:r w:rsidR="00877D9F">
          <w:rPr>
            <w:color w:val="0000FF"/>
          </w:rPr>
          <w:t>CNF</w:t>
        </w:r>
        <w:r w:rsidR="00877D9F">
          <w:rPr>
            <w:color w:val="0000FF"/>
            <w:spacing w:val="-7"/>
          </w:rPr>
          <w:t xml:space="preserve"> </w:t>
        </w:r>
        <w:r w:rsidR="00877D9F">
          <w:rPr>
            <w:color w:val="0000FF"/>
          </w:rPr>
          <w:t>Event</w:t>
        </w:r>
        <w:r w:rsidR="00877D9F">
          <w:rPr>
            <w:color w:val="0000FF"/>
            <w:spacing w:val="-7"/>
          </w:rPr>
          <w:t xml:space="preserve"> </w:t>
        </w:r>
        <w:r w:rsidR="00877D9F">
          <w:rPr>
            <w:color w:val="0000FF"/>
          </w:rPr>
          <w:t>Definition</w:t>
        </w:r>
        <w:r w:rsidR="00877D9F">
          <w:rPr>
            <w:color w:val="0000FF"/>
            <w:spacing w:val="-7"/>
          </w:rPr>
          <w:t xml:space="preserve"> </w:t>
        </w:r>
        <w:r w:rsidR="00877D9F">
          <w:rPr>
            <w:color w:val="0000FF"/>
          </w:rPr>
          <w:t>Packaging</w:t>
        </w:r>
      </w:hyperlink>
    </w:p>
    <w:p w14:paraId="44C6BCB1" w14:textId="77777777" w:rsidR="00E933E1" w:rsidRDefault="003C2AFC">
      <w:pPr>
        <w:pStyle w:val="Heading6"/>
        <w:numPr>
          <w:ilvl w:val="0"/>
          <w:numId w:val="97"/>
        </w:numPr>
        <w:tabs>
          <w:tab w:val="left" w:pos="1799"/>
          <w:tab w:val="left" w:pos="1800"/>
        </w:tabs>
        <w:spacing w:before="41"/>
        <w:ind w:left="1800"/>
      </w:pPr>
      <w:hyperlink w:anchor="_bookmark64" w:history="1">
        <w:r w:rsidR="00877D9F">
          <w:rPr>
            <w:color w:val="0000FF"/>
          </w:rPr>
          <w:t>CNF</w:t>
        </w:r>
        <w:r w:rsidR="00877D9F">
          <w:rPr>
            <w:color w:val="0000FF"/>
            <w:spacing w:val="-7"/>
          </w:rPr>
          <w:t xml:space="preserve"> </w:t>
        </w:r>
        <w:r w:rsidR="00877D9F">
          <w:rPr>
            <w:color w:val="0000FF"/>
          </w:rPr>
          <w:t>Dashboard</w:t>
        </w:r>
        <w:r w:rsidR="00877D9F">
          <w:rPr>
            <w:color w:val="0000FF"/>
            <w:spacing w:val="-7"/>
          </w:rPr>
          <w:t xml:space="preserve"> </w:t>
        </w:r>
        <w:r w:rsidR="00877D9F">
          <w:rPr>
            <w:color w:val="0000FF"/>
          </w:rPr>
          <w:t>Injection</w:t>
        </w:r>
      </w:hyperlink>
    </w:p>
    <w:p w14:paraId="1741A2ED" w14:textId="77777777" w:rsidR="00E933E1" w:rsidRDefault="003C2AFC">
      <w:pPr>
        <w:pStyle w:val="Heading6"/>
        <w:numPr>
          <w:ilvl w:val="0"/>
          <w:numId w:val="97"/>
        </w:numPr>
        <w:tabs>
          <w:tab w:val="left" w:pos="1799"/>
          <w:tab w:val="left" w:pos="1800"/>
        </w:tabs>
        <w:ind w:left="1800"/>
      </w:pPr>
      <w:hyperlink w:anchor="_bookmark65" w:history="1">
        <w:r w:rsidR="00877D9F">
          <w:rPr>
            <w:color w:val="0000FF"/>
          </w:rPr>
          <w:t>Defining</w:t>
        </w:r>
        <w:r w:rsidR="00877D9F">
          <w:rPr>
            <w:color w:val="0000FF"/>
            <w:spacing w:val="-7"/>
          </w:rPr>
          <w:t xml:space="preserve"> </w:t>
        </w:r>
        <w:r w:rsidR="00877D9F">
          <w:rPr>
            <w:color w:val="0000FF"/>
          </w:rPr>
          <w:t>Microservice</w:t>
        </w:r>
        <w:r w:rsidR="00877D9F">
          <w:rPr>
            <w:color w:val="0000FF"/>
            <w:spacing w:val="-6"/>
          </w:rPr>
          <w:t xml:space="preserve"> </w:t>
        </w:r>
        <w:r w:rsidR="00877D9F">
          <w:rPr>
            <w:color w:val="0000FF"/>
          </w:rPr>
          <w:t>Secret</w:t>
        </w:r>
        <w:r w:rsidR="00877D9F">
          <w:rPr>
            <w:color w:val="0000FF"/>
            <w:spacing w:val="-7"/>
          </w:rPr>
          <w:t xml:space="preserve"> </w:t>
        </w:r>
        <w:r w:rsidR="00877D9F">
          <w:rPr>
            <w:color w:val="0000FF"/>
          </w:rPr>
          <w:t>Definitions</w:t>
        </w:r>
      </w:hyperlink>
    </w:p>
    <w:p w14:paraId="4C1422A8" w14:textId="77777777" w:rsidR="00E933E1" w:rsidRDefault="003C2AFC">
      <w:pPr>
        <w:pStyle w:val="Heading6"/>
        <w:numPr>
          <w:ilvl w:val="0"/>
          <w:numId w:val="97"/>
        </w:numPr>
        <w:tabs>
          <w:tab w:val="left" w:pos="1799"/>
          <w:tab w:val="left" w:pos="1800"/>
        </w:tabs>
        <w:spacing w:before="41"/>
        <w:ind w:left="1800"/>
      </w:pPr>
      <w:hyperlink w:anchor="_bookmark66" w:history="1">
        <w:r w:rsidR="00877D9F">
          <w:rPr>
            <w:color w:val="0000FF"/>
            <w:spacing w:val="-1"/>
          </w:rPr>
          <w:t>Variable</w:t>
        </w:r>
        <w:r w:rsidR="00877D9F">
          <w:rPr>
            <w:color w:val="0000FF"/>
            <w:spacing w:val="-12"/>
          </w:rPr>
          <w:t xml:space="preserve"> </w:t>
        </w:r>
        <w:r w:rsidR="00877D9F">
          <w:rPr>
            <w:color w:val="0000FF"/>
          </w:rPr>
          <w:t>Substitution</w:t>
        </w:r>
      </w:hyperlink>
    </w:p>
    <w:p w14:paraId="3B826897" w14:textId="77777777" w:rsidR="00E933E1" w:rsidRDefault="00E933E1">
      <w:pPr>
        <w:pStyle w:val="BodyText"/>
        <w:rPr>
          <w:sz w:val="22"/>
        </w:rPr>
      </w:pPr>
    </w:p>
    <w:p w14:paraId="14F32F5E" w14:textId="77777777" w:rsidR="00E933E1" w:rsidRDefault="00E933E1">
      <w:pPr>
        <w:pStyle w:val="BodyText"/>
        <w:spacing w:before="2"/>
      </w:pPr>
    </w:p>
    <w:p w14:paraId="506CD9B4" w14:textId="77777777" w:rsidR="00E933E1" w:rsidRDefault="00877D9F">
      <w:pPr>
        <w:pStyle w:val="Heading2"/>
        <w:numPr>
          <w:ilvl w:val="1"/>
          <w:numId w:val="98"/>
        </w:numPr>
        <w:tabs>
          <w:tab w:val="left" w:pos="1985"/>
        </w:tabs>
      </w:pPr>
      <w:bookmarkStart w:id="107" w:name="7.1._Metadata_Packaging"/>
      <w:bookmarkStart w:id="108" w:name="_bookmark61"/>
      <w:bookmarkEnd w:id="107"/>
      <w:bookmarkEnd w:id="108"/>
      <w:r>
        <w:rPr>
          <w:color w:val="005994"/>
        </w:rPr>
        <w:t>Metadata</w:t>
      </w:r>
      <w:r>
        <w:rPr>
          <w:color w:val="005994"/>
          <w:spacing w:val="-10"/>
        </w:rPr>
        <w:t xml:space="preserve"> </w:t>
      </w:r>
      <w:r>
        <w:rPr>
          <w:color w:val="005994"/>
        </w:rPr>
        <w:t>Packaging</w:t>
      </w:r>
    </w:p>
    <w:p w14:paraId="7AE89CD6" w14:textId="07B978B2" w:rsidR="00E933E1" w:rsidRDefault="00877D9F">
      <w:pPr>
        <w:pStyle w:val="BodyText"/>
        <w:spacing w:before="140" w:line="249" w:lineRule="auto"/>
        <w:ind w:left="1440" w:right="1571"/>
      </w:pPr>
      <w:r>
        <w:t>As</w:t>
      </w:r>
      <w:r>
        <w:rPr>
          <w:spacing w:val="-4"/>
        </w:rPr>
        <w:t xml:space="preserve"> </w:t>
      </w:r>
      <w:r>
        <w:t>part</w:t>
      </w:r>
      <w:r>
        <w:rPr>
          <w:spacing w:val="-4"/>
        </w:rPr>
        <w:t xml:space="preserve"> </w:t>
      </w:r>
      <w:r>
        <w:t>of</w:t>
      </w:r>
      <w:r>
        <w:rPr>
          <w:spacing w:val="-3"/>
        </w:rPr>
        <w:t xml:space="preserve"> </w:t>
      </w:r>
      <w:r>
        <w:t>metadata</w:t>
      </w:r>
      <w:r>
        <w:rPr>
          <w:spacing w:val="-4"/>
        </w:rPr>
        <w:t xml:space="preserve"> </w:t>
      </w:r>
      <w:r>
        <w:t>template,</w:t>
      </w:r>
      <w:r>
        <w:rPr>
          <w:spacing w:val="-4"/>
        </w:rPr>
        <w:t xml:space="preserve"> </w:t>
      </w:r>
      <w:r>
        <w:t>each</w:t>
      </w:r>
      <w:r>
        <w:rPr>
          <w:spacing w:val="-3"/>
        </w:rPr>
        <w:t xml:space="preserve"> </w:t>
      </w:r>
      <w:r>
        <w:t>resource</w:t>
      </w:r>
      <w:r>
        <w:rPr>
          <w:spacing w:val="-4"/>
        </w:rPr>
        <w:t xml:space="preserve"> </w:t>
      </w:r>
      <w:r>
        <w:t>name</w:t>
      </w:r>
      <w:r>
        <w:rPr>
          <w:spacing w:val="-4"/>
        </w:rPr>
        <w:t xml:space="preserve"> </w:t>
      </w:r>
      <w:r>
        <w:t>is</w:t>
      </w:r>
      <w:r>
        <w:rPr>
          <w:spacing w:val="-3"/>
        </w:rPr>
        <w:t xml:space="preserve"> </w:t>
      </w:r>
      <w:r>
        <w:t>inherited</w:t>
      </w:r>
      <w:r>
        <w:rPr>
          <w:spacing w:val="-4"/>
        </w:rPr>
        <w:t xml:space="preserve"> </w:t>
      </w:r>
      <w:r>
        <w:t>from</w:t>
      </w:r>
      <w:r>
        <w:rPr>
          <w:spacing w:val="-4"/>
        </w:rPr>
        <w:t xml:space="preserve"> </w:t>
      </w:r>
      <w:r>
        <w:t>the</w:t>
      </w:r>
      <w:r>
        <w:rPr>
          <w:spacing w:val="-3"/>
        </w:rPr>
        <w:t xml:space="preserve"> </w:t>
      </w:r>
      <w:r>
        <w:t>microservice</w:t>
      </w:r>
      <w:r>
        <w:rPr>
          <w:spacing w:val="-4"/>
        </w:rPr>
        <w:t xml:space="preserve"> </w:t>
      </w:r>
      <w:r>
        <w:t>name</w:t>
      </w:r>
      <w:r>
        <w:rPr>
          <w:spacing w:val="-4"/>
        </w:rPr>
        <w:t xml:space="preserve"> </w:t>
      </w:r>
      <w:r>
        <w:t>as</w:t>
      </w:r>
      <w:r>
        <w:rPr>
          <w:spacing w:val="-3"/>
        </w:rPr>
        <w:t xml:space="preserve"> </w:t>
      </w:r>
      <w:r>
        <w:t>defined</w:t>
      </w:r>
      <w:r>
        <w:rPr>
          <w:spacing w:val="-4"/>
        </w:rPr>
        <w:t xml:space="preserve"> </w:t>
      </w:r>
      <w:r>
        <w:t>in</w:t>
      </w:r>
      <w:r>
        <w:rPr>
          <w:spacing w:val="-53"/>
        </w:rPr>
        <w:t xml:space="preserve"> </w:t>
      </w:r>
      <w:r>
        <w:t xml:space="preserve">the </w:t>
      </w:r>
      <w:proofErr w:type="spellStart"/>
      <w:proofErr w:type="gramStart"/>
      <w:r>
        <w:t>charts.yaml</w:t>
      </w:r>
      <w:proofErr w:type="spellEnd"/>
      <w:proofErr w:type="gramEnd"/>
      <w:r>
        <w:t xml:space="preserve"> in chart definition. To achieve multiple resource definition for same type of resource, include the “</w:t>
      </w:r>
      <w:proofErr w:type="spellStart"/>
      <w:r>
        <w:t>ext_name</w:t>
      </w:r>
      <w:proofErr w:type="spellEnd"/>
      <w:r>
        <w:t xml:space="preserve">” key in </w:t>
      </w:r>
      <w:proofErr w:type="spellStart"/>
      <w:proofErr w:type="gramStart"/>
      <w:r>
        <w:t>values.yaml</w:t>
      </w:r>
      <w:proofErr w:type="spellEnd"/>
      <w:proofErr w:type="gramEnd"/>
      <w:r>
        <w:t>. As a result, the resource name is specified as &lt;</w:t>
      </w:r>
      <w:proofErr w:type="spellStart"/>
      <w:r>
        <w:t>microservicename</w:t>
      </w:r>
      <w:proofErr w:type="spellEnd"/>
      <w:r>
        <w:t>&gt;[-&lt;</w:t>
      </w:r>
      <w:proofErr w:type="spellStart"/>
      <w:r>
        <w:t>ext_name</w:t>
      </w:r>
      <w:proofErr w:type="spellEnd"/>
      <w:r>
        <w:t>&gt;]</w:t>
      </w:r>
    </w:p>
    <w:p w14:paraId="48D5C4C3" w14:textId="77777777" w:rsidR="00E933E1" w:rsidRDefault="00877D9F">
      <w:pPr>
        <w:pStyle w:val="BodyText"/>
        <w:spacing w:before="123" w:line="249" w:lineRule="auto"/>
        <w:ind w:left="1440" w:right="1571"/>
      </w:pPr>
      <w:r>
        <w:t>You</w:t>
      </w:r>
      <w:r>
        <w:rPr>
          <w:spacing w:val="-7"/>
        </w:rPr>
        <w:t xml:space="preserve"> </w:t>
      </w:r>
      <w:r>
        <w:t>can</w:t>
      </w:r>
      <w:r>
        <w:rPr>
          <w:spacing w:val="-6"/>
        </w:rPr>
        <w:t xml:space="preserve"> </w:t>
      </w:r>
      <w:r>
        <w:t>specify</w:t>
      </w:r>
      <w:r>
        <w:rPr>
          <w:spacing w:val="-6"/>
        </w:rPr>
        <w:t xml:space="preserve"> </w:t>
      </w:r>
      <w:r>
        <w:t>customized</w:t>
      </w:r>
      <w:r>
        <w:rPr>
          <w:spacing w:val="-6"/>
        </w:rPr>
        <w:t xml:space="preserve"> </w:t>
      </w:r>
      <w:r>
        <w:t>labels</w:t>
      </w:r>
      <w:r>
        <w:rPr>
          <w:spacing w:val="-6"/>
        </w:rPr>
        <w:t xml:space="preserve"> </w:t>
      </w:r>
      <w:r>
        <w:t>and</w:t>
      </w:r>
      <w:r>
        <w:rPr>
          <w:spacing w:val="-6"/>
        </w:rPr>
        <w:t xml:space="preserve"> </w:t>
      </w:r>
      <w:r>
        <w:t>annotations</w:t>
      </w:r>
      <w:r>
        <w:rPr>
          <w:spacing w:val="-6"/>
        </w:rPr>
        <w:t xml:space="preserve"> </w:t>
      </w:r>
      <w:r>
        <w:t>to</w:t>
      </w:r>
      <w:r>
        <w:rPr>
          <w:spacing w:val="-6"/>
        </w:rPr>
        <w:t xml:space="preserve"> </w:t>
      </w:r>
      <w:r>
        <w:t>any</w:t>
      </w:r>
      <w:r>
        <w:rPr>
          <w:spacing w:val="-6"/>
        </w:rPr>
        <w:t xml:space="preserve"> </w:t>
      </w:r>
      <w:r>
        <w:t>Kubernetes</w:t>
      </w:r>
      <w:r>
        <w:rPr>
          <w:spacing w:val="-6"/>
        </w:rPr>
        <w:t xml:space="preserve"> </w:t>
      </w:r>
      <w:r>
        <w:t>resource</w:t>
      </w:r>
      <w:r>
        <w:rPr>
          <w:spacing w:val="-6"/>
        </w:rPr>
        <w:t xml:space="preserve"> </w:t>
      </w:r>
      <w:r>
        <w:t>using</w:t>
      </w:r>
      <w:r>
        <w:rPr>
          <w:spacing w:val="-6"/>
        </w:rPr>
        <w:t xml:space="preserve"> </w:t>
      </w:r>
      <w:r>
        <w:t>the</w:t>
      </w:r>
      <w:r>
        <w:rPr>
          <w:spacing w:val="-7"/>
        </w:rPr>
        <w:t xml:space="preserve"> </w:t>
      </w:r>
      <w:proofErr w:type="spellStart"/>
      <w:r>
        <w:t>values.yaml</w:t>
      </w:r>
      <w:proofErr w:type="spellEnd"/>
      <w:r>
        <w:rPr>
          <w:spacing w:val="1"/>
        </w:rPr>
        <w:t xml:space="preserve"> </w:t>
      </w:r>
      <w:r>
        <w:t>file.</w:t>
      </w:r>
    </w:p>
    <w:p w14:paraId="4BEA52F7" w14:textId="77777777" w:rsidR="00E933E1" w:rsidRDefault="00877D9F">
      <w:pPr>
        <w:pStyle w:val="BodyText"/>
        <w:spacing w:before="122" w:line="249" w:lineRule="auto"/>
        <w:ind w:left="1440" w:right="1520"/>
      </w:pPr>
      <w:r>
        <w:t>Every</w:t>
      </w:r>
      <w:r>
        <w:rPr>
          <w:spacing w:val="-4"/>
        </w:rPr>
        <w:t xml:space="preserve"> </w:t>
      </w:r>
      <w:r>
        <w:t>NF</w:t>
      </w:r>
      <w:r>
        <w:rPr>
          <w:spacing w:val="-3"/>
        </w:rPr>
        <w:t xml:space="preserve"> </w:t>
      </w:r>
      <w:r>
        <w:t>chart</w:t>
      </w:r>
      <w:r>
        <w:rPr>
          <w:spacing w:val="-3"/>
        </w:rPr>
        <w:t xml:space="preserve"> </w:t>
      </w:r>
      <w:r>
        <w:t>definition</w:t>
      </w:r>
      <w:r>
        <w:rPr>
          <w:spacing w:val="-3"/>
        </w:rPr>
        <w:t xml:space="preserve"> </w:t>
      </w:r>
      <w:r>
        <w:t>must</w:t>
      </w:r>
      <w:r>
        <w:rPr>
          <w:spacing w:val="-3"/>
        </w:rPr>
        <w:t xml:space="preserve"> </w:t>
      </w:r>
      <w:r>
        <w:t>include</w:t>
      </w:r>
      <w:r>
        <w:rPr>
          <w:spacing w:val="-3"/>
        </w:rPr>
        <w:t xml:space="preserve"> </w:t>
      </w:r>
      <w:proofErr w:type="spellStart"/>
      <w:r>
        <w:t>cnfTplHeader</w:t>
      </w:r>
      <w:proofErr w:type="spellEnd"/>
      <w:r>
        <w:rPr>
          <w:spacing w:val="-3"/>
        </w:rPr>
        <w:t xml:space="preserve"> </w:t>
      </w:r>
      <w:r>
        <w:t>in</w:t>
      </w:r>
      <w:r>
        <w:rPr>
          <w:spacing w:val="-3"/>
        </w:rPr>
        <w:t xml:space="preserve"> </w:t>
      </w:r>
      <w:r>
        <w:t>the</w:t>
      </w:r>
      <w:r>
        <w:rPr>
          <w:spacing w:val="-3"/>
        </w:rPr>
        <w:t xml:space="preserve"> </w:t>
      </w:r>
      <w:proofErr w:type="spellStart"/>
      <w:r>
        <w:t>values.yaml</w:t>
      </w:r>
      <w:proofErr w:type="spellEnd"/>
      <w:r>
        <w:rPr>
          <w:spacing w:val="-3"/>
        </w:rPr>
        <w:t xml:space="preserve"> </w:t>
      </w:r>
      <w:r>
        <w:t>file</w:t>
      </w:r>
      <w:r>
        <w:rPr>
          <w:spacing w:val="-4"/>
        </w:rPr>
        <w:t xml:space="preserve"> </w:t>
      </w:r>
      <w:r>
        <w:t>and</w:t>
      </w:r>
      <w:r>
        <w:rPr>
          <w:spacing w:val="-3"/>
        </w:rPr>
        <w:t xml:space="preserve"> </w:t>
      </w:r>
      <w:r>
        <w:t>pass</w:t>
      </w:r>
      <w:r>
        <w:rPr>
          <w:spacing w:val="-3"/>
        </w:rPr>
        <w:t xml:space="preserve"> </w:t>
      </w:r>
      <w:r>
        <w:t>the</w:t>
      </w:r>
      <w:r>
        <w:rPr>
          <w:spacing w:val="-3"/>
        </w:rPr>
        <w:t xml:space="preserve"> </w:t>
      </w:r>
      <w:r>
        <w:t>variable</w:t>
      </w:r>
      <w:r>
        <w:rPr>
          <w:spacing w:val="-3"/>
        </w:rPr>
        <w:t xml:space="preserve"> </w:t>
      </w:r>
      <w:proofErr w:type="spellStart"/>
      <w:r>
        <w:t>cnfHdr</w:t>
      </w:r>
      <w:proofErr w:type="spellEnd"/>
      <w:r>
        <w:rPr>
          <w:spacing w:val="-52"/>
        </w:rPr>
        <w:t xml:space="preserve"> </w:t>
      </w:r>
      <w:r>
        <w:t>as</w:t>
      </w:r>
      <w:r>
        <w:rPr>
          <w:spacing w:val="-2"/>
        </w:rPr>
        <w:t xml:space="preserve"> </w:t>
      </w:r>
      <w:r>
        <w:t>an</w:t>
      </w:r>
      <w:r>
        <w:rPr>
          <w:spacing w:val="-1"/>
        </w:rPr>
        <w:t xml:space="preserve"> </w:t>
      </w:r>
      <w:r>
        <w:t>argument</w:t>
      </w:r>
      <w:r>
        <w:rPr>
          <w:spacing w:val="-1"/>
        </w:rPr>
        <w:t xml:space="preserve"> </w:t>
      </w:r>
      <w:r>
        <w:t>to</w:t>
      </w:r>
      <w:r>
        <w:rPr>
          <w:spacing w:val="-1"/>
        </w:rPr>
        <w:t xml:space="preserve"> </w:t>
      </w:r>
      <w:r>
        <w:t>metadata</w:t>
      </w:r>
      <w:r>
        <w:rPr>
          <w:spacing w:val="-1"/>
        </w:rPr>
        <w:t xml:space="preserve"> </w:t>
      </w:r>
      <w:r>
        <w:t>template</w:t>
      </w:r>
      <w:r>
        <w:rPr>
          <w:spacing w:val="-2"/>
        </w:rPr>
        <w:t xml:space="preserve"> </w:t>
      </w:r>
      <w:r>
        <w:t>API.</w:t>
      </w:r>
    </w:p>
    <w:p w14:paraId="777DBDAC" w14:textId="77777777" w:rsidR="00E933E1" w:rsidRDefault="00E933E1">
      <w:pPr>
        <w:spacing w:line="249" w:lineRule="auto"/>
        <w:sectPr w:rsidR="00E933E1">
          <w:pgSz w:w="12240" w:h="15840"/>
          <w:pgMar w:top="1300" w:right="0" w:bottom="940" w:left="0" w:header="616" w:footer="757" w:gutter="0"/>
          <w:cols w:space="720"/>
        </w:sectPr>
      </w:pPr>
    </w:p>
    <w:p w14:paraId="2DE25790" w14:textId="77777777" w:rsidR="00E933E1" w:rsidRDefault="00E933E1">
      <w:pPr>
        <w:pStyle w:val="BodyText"/>
        <w:spacing w:before="7"/>
        <w:rPr>
          <w:sz w:val="21"/>
        </w:rPr>
      </w:pPr>
    </w:p>
    <w:p w14:paraId="5F45EE53" w14:textId="77777777" w:rsidR="00E933E1" w:rsidRDefault="00877D9F">
      <w:pPr>
        <w:pStyle w:val="Heading2"/>
        <w:numPr>
          <w:ilvl w:val="1"/>
          <w:numId w:val="98"/>
        </w:numPr>
        <w:tabs>
          <w:tab w:val="left" w:pos="1985"/>
        </w:tabs>
        <w:spacing w:before="91"/>
      </w:pPr>
      <w:bookmarkStart w:id="109" w:name="7.2._Configuration_Packaging"/>
      <w:bookmarkStart w:id="110" w:name="_bookmark62"/>
      <w:bookmarkEnd w:id="109"/>
      <w:bookmarkEnd w:id="110"/>
      <w:r>
        <w:rPr>
          <w:color w:val="005994"/>
          <w:spacing w:val="-1"/>
        </w:rPr>
        <w:t>Configuration</w:t>
      </w:r>
      <w:r>
        <w:rPr>
          <w:color w:val="005994"/>
          <w:spacing w:val="-9"/>
        </w:rPr>
        <w:t xml:space="preserve"> </w:t>
      </w:r>
      <w:r>
        <w:rPr>
          <w:color w:val="005994"/>
        </w:rPr>
        <w:t>Packaging</w:t>
      </w:r>
    </w:p>
    <w:p w14:paraId="18D4DD24" w14:textId="7157FC09" w:rsidR="00E933E1" w:rsidRDefault="00877D9F">
      <w:pPr>
        <w:pStyle w:val="BodyText"/>
        <w:spacing w:before="140" w:line="249" w:lineRule="auto"/>
        <w:ind w:left="1440" w:right="1438"/>
      </w:pPr>
      <w:r>
        <w:t>At</w:t>
      </w:r>
      <w:r>
        <w:rPr>
          <w:spacing w:val="-4"/>
        </w:rPr>
        <w:t xml:space="preserve"> </w:t>
      </w:r>
      <w:r>
        <w:t>CNF</w:t>
      </w:r>
      <w:r>
        <w:rPr>
          <w:spacing w:val="-4"/>
        </w:rPr>
        <w:t xml:space="preserve"> </w:t>
      </w:r>
      <w:r>
        <w:t>layer,</w:t>
      </w:r>
      <w:r>
        <w:rPr>
          <w:spacing w:val="-4"/>
        </w:rPr>
        <w:t xml:space="preserve"> </w:t>
      </w:r>
      <w:r>
        <w:t>any</w:t>
      </w:r>
      <w:r>
        <w:rPr>
          <w:spacing w:val="-3"/>
        </w:rPr>
        <w:t xml:space="preserve"> </w:t>
      </w:r>
      <w:r>
        <w:t>microservices</w:t>
      </w:r>
      <w:r>
        <w:rPr>
          <w:spacing w:val="-4"/>
        </w:rPr>
        <w:t xml:space="preserve"> </w:t>
      </w:r>
      <w:r>
        <w:t>static,</w:t>
      </w:r>
      <w:r>
        <w:rPr>
          <w:spacing w:val="-4"/>
        </w:rPr>
        <w:t xml:space="preserve"> </w:t>
      </w:r>
      <w:r>
        <w:t>environment,</w:t>
      </w:r>
      <w:r>
        <w:rPr>
          <w:spacing w:val="-4"/>
        </w:rPr>
        <w:t xml:space="preserve"> </w:t>
      </w:r>
      <w:r>
        <w:t>and</w:t>
      </w:r>
      <w:r>
        <w:rPr>
          <w:spacing w:val="-3"/>
        </w:rPr>
        <w:t xml:space="preserve"> </w:t>
      </w:r>
      <w:r>
        <w:t>configuration</w:t>
      </w:r>
      <w:r>
        <w:rPr>
          <w:spacing w:val="-4"/>
        </w:rPr>
        <w:t xml:space="preserve"> </w:t>
      </w:r>
      <w:r>
        <w:t>management</w:t>
      </w:r>
      <w:r>
        <w:rPr>
          <w:spacing w:val="-4"/>
        </w:rPr>
        <w:t xml:space="preserve"> </w:t>
      </w:r>
      <w:r>
        <w:t>definitions</w:t>
      </w:r>
      <w:r>
        <w:rPr>
          <w:spacing w:val="-4"/>
        </w:rPr>
        <w:t xml:space="preserve"> </w:t>
      </w:r>
      <w:r>
        <w:t>are</w:t>
      </w:r>
      <w:r>
        <w:rPr>
          <w:spacing w:val="-3"/>
        </w:rPr>
        <w:t xml:space="preserve"> </w:t>
      </w:r>
      <w:r>
        <w:t>specified</w:t>
      </w:r>
      <w:r>
        <w:rPr>
          <w:spacing w:val="-2"/>
        </w:rPr>
        <w:t xml:space="preserve"> </w:t>
      </w:r>
      <w:r>
        <w:t>as</w:t>
      </w:r>
      <w:r>
        <w:rPr>
          <w:spacing w:val="-1"/>
        </w:rPr>
        <w:t xml:space="preserve"> </w:t>
      </w:r>
      <w:r>
        <w:t>configuration</w:t>
      </w:r>
      <w:r>
        <w:rPr>
          <w:spacing w:val="-1"/>
        </w:rPr>
        <w:t xml:space="preserve"> </w:t>
      </w:r>
      <w:r>
        <w:t>resources.</w:t>
      </w:r>
    </w:p>
    <w:p w14:paraId="393472A3" w14:textId="576CC806" w:rsidR="00E933E1" w:rsidRDefault="00877D9F">
      <w:pPr>
        <w:pStyle w:val="BodyText"/>
        <w:spacing w:before="122" w:line="249" w:lineRule="auto"/>
        <w:ind w:left="1440" w:right="1438"/>
      </w:pPr>
      <w:r>
        <w:t>The</w:t>
      </w:r>
      <w:r>
        <w:rPr>
          <w:spacing w:val="-5"/>
        </w:rPr>
        <w:t xml:space="preserve"> </w:t>
      </w:r>
      <w:r>
        <w:t>CNF</w:t>
      </w:r>
      <w:r>
        <w:rPr>
          <w:spacing w:val="-4"/>
        </w:rPr>
        <w:t xml:space="preserve"> </w:t>
      </w:r>
      <w:r>
        <w:t>chart</w:t>
      </w:r>
      <w:r>
        <w:rPr>
          <w:spacing w:val="-4"/>
        </w:rPr>
        <w:t xml:space="preserve"> </w:t>
      </w:r>
      <w:r>
        <w:t>template</w:t>
      </w:r>
      <w:r>
        <w:rPr>
          <w:spacing w:val="-4"/>
        </w:rPr>
        <w:t xml:space="preserve"> </w:t>
      </w:r>
      <w:r>
        <w:t>auto</w:t>
      </w:r>
      <w:r>
        <w:rPr>
          <w:spacing w:val="-4"/>
        </w:rPr>
        <w:t xml:space="preserve"> </w:t>
      </w:r>
      <w:r>
        <w:t>injects</w:t>
      </w:r>
      <w:r>
        <w:rPr>
          <w:spacing w:val="-4"/>
        </w:rPr>
        <w:t xml:space="preserve"> </w:t>
      </w:r>
      <w:r>
        <w:t>the</w:t>
      </w:r>
      <w:r>
        <w:rPr>
          <w:spacing w:val="-4"/>
        </w:rPr>
        <w:t xml:space="preserve"> </w:t>
      </w:r>
      <w:r>
        <w:t>files</w:t>
      </w:r>
      <w:r>
        <w:rPr>
          <w:spacing w:val="-5"/>
        </w:rPr>
        <w:t xml:space="preserve"> </w:t>
      </w:r>
      <w:r>
        <w:t>present</w:t>
      </w:r>
      <w:r>
        <w:rPr>
          <w:spacing w:val="-4"/>
        </w:rPr>
        <w:t xml:space="preserve"> </w:t>
      </w:r>
      <w:r>
        <w:t>in</w:t>
      </w:r>
      <w:r>
        <w:rPr>
          <w:spacing w:val="-4"/>
        </w:rPr>
        <w:t xml:space="preserve"> </w:t>
      </w:r>
      <w:r>
        <w:t>following</w:t>
      </w:r>
      <w:r>
        <w:rPr>
          <w:spacing w:val="-4"/>
        </w:rPr>
        <w:t xml:space="preserve"> </w:t>
      </w:r>
      <w:r>
        <w:t>directory</w:t>
      </w:r>
      <w:r>
        <w:rPr>
          <w:spacing w:val="-4"/>
        </w:rPr>
        <w:t xml:space="preserve"> </w:t>
      </w:r>
      <w:r>
        <w:t>structure</w:t>
      </w:r>
      <w:r>
        <w:rPr>
          <w:spacing w:val="-4"/>
        </w:rPr>
        <w:t xml:space="preserve"> </w:t>
      </w:r>
      <w:r>
        <w:t>as</w:t>
      </w:r>
      <w:r>
        <w:rPr>
          <w:spacing w:val="-4"/>
        </w:rPr>
        <w:t xml:space="preserve"> </w:t>
      </w:r>
      <w:r>
        <w:t>configuration</w:t>
      </w:r>
      <w:r>
        <w:rPr>
          <w:spacing w:val="-4"/>
        </w:rPr>
        <w:t xml:space="preserve"> </w:t>
      </w:r>
      <w:r>
        <w:t>resources:</w:t>
      </w:r>
    </w:p>
    <w:p w14:paraId="2C1EB8C6" w14:textId="77777777" w:rsidR="00E933E1" w:rsidRDefault="00F90403">
      <w:pPr>
        <w:pStyle w:val="BodyText"/>
        <w:spacing w:before="9"/>
        <w:rPr>
          <w:sz w:val="9"/>
        </w:rPr>
      </w:pPr>
      <w:r>
        <w:rPr>
          <w:noProof/>
        </w:rPr>
      </w:r>
      <w:r w:rsidR="00F90403">
        <w:rPr>
          <w:noProof/>
        </w:rPr>
        <w:pict w14:anchorId="769D43B0">
          <v:shape id="docshape19" o:spid="_x0000_s1390" type="#_x0000_t202" alt="" style="position:absolute;margin-left:1in;margin-top:6.85pt;width:468pt;height:65pt;z-index:-251596800;mso-wrap-style:square;mso-wrap-edited:f;mso-width-percent:0;mso-height-percent:0;mso-wrap-distance-left:0;mso-wrap-distance-right:0;mso-position-horizontal-relative:page;mso-width-percent:0;mso-height-percent:0;v-text-anchor:top" fillcolor="#f0f0f0" stroked="f">
            <v:textbox inset="0,0,0,0">
              <w:txbxContent>
                <w:p w14:paraId="5F706707" w14:textId="77777777" w:rsidR="00E933E1" w:rsidRDefault="00877D9F">
                  <w:pPr>
                    <w:pStyle w:val="BodyText"/>
                    <w:spacing w:before="116" w:line="225" w:lineRule="auto"/>
                    <w:ind w:left="360" w:right="5380" w:hanging="241"/>
                    <w:rPr>
                      <w:rFonts w:ascii="Courier New"/>
                      <w:color w:val="000000"/>
                    </w:rPr>
                  </w:pPr>
                  <w:r>
                    <w:rPr>
                      <w:rFonts w:ascii="Courier New"/>
                      <w:color w:val="000000"/>
                    </w:rPr>
                    <w:t>NF/Microservice chart definition</w:t>
                  </w:r>
                  <w:r>
                    <w:rPr>
                      <w:rFonts w:ascii="Courier New"/>
                      <w:color w:val="000000"/>
                      <w:spacing w:val="-118"/>
                    </w:rPr>
                    <w:t xml:space="preserve"> </w:t>
                  </w:r>
                  <w:r>
                    <w:rPr>
                      <w:rFonts w:ascii="Courier New"/>
                      <w:color w:val="000000"/>
                    </w:rPr>
                    <w:t>config</w:t>
                  </w:r>
                </w:p>
                <w:p w14:paraId="762D4F35" w14:textId="77777777" w:rsidR="00E933E1" w:rsidRDefault="00877D9F">
                  <w:pPr>
                    <w:pStyle w:val="BodyText"/>
                    <w:spacing w:line="225" w:lineRule="auto"/>
                    <w:ind w:left="600" w:right="4659"/>
                    <w:rPr>
                      <w:rFonts w:ascii="Courier New"/>
                      <w:color w:val="000000"/>
                    </w:rPr>
                  </w:pPr>
                  <w:proofErr w:type="gramStart"/>
                  <w:r>
                    <w:rPr>
                      <w:rFonts w:ascii="Courier New"/>
                      <w:color w:val="000000"/>
                    </w:rPr>
                    <w:t>static :</w:t>
                  </w:r>
                  <w:proofErr w:type="gramEnd"/>
                  <w:r>
                    <w:rPr>
                      <w:rFonts w:ascii="Courier New"/>
                      <w:color w:val="000000"/>
                    </w:rPr>
                    <w:t xml:space="preserve"> All static/</w:t>
                  </w:r>
                  <w:proofErr w:type="spellStart"/>
                  <w:r>
                    <w:rPr>
                      <w:rFonts w:ascii="Courier New"/>
                      <w:color w:val="000000"/>
                    </w:rPr>
                    <w:t>init</w:t>
                  </w:r>
                  <w:proofErr w:type="spellEnd"/>
                  <w:r>
                    <w:rPr>
                      <w:rFonts w:ascii="Courier New"/>
                      <w:color w:val="000000"/>
                    </w:rPr>
                    <w:t xml:space="preserve"> variables</w:t>
                  </w:r>
                  <w:r>
                    <w:rPr>
                      <w:rFonts w:ascii="Courier New"/>
                      <w:color w:val="000000"/>
                      <w:spacing w:val="-119"/>
                    </w:rPr>
                    <w:t xml:space="preserve"> </w:t>
                  </w:r>
                  <w:r>
                    <w:rPr>
                      <w:rFonts w:ascii="Courier New"/>
                      <w:color w:val="000000"/>
                    </w:rPr>
                    <w:t>env : All environment variables</w:t>
                  </w:r>
                </w:p>
                <w:p w14:paraId="43449206" w14:textId="77777777" w:rsidR="00E933E1" w:rsidRDefault="00877D9F">
                  <w:pPr>
                    <w:pStyle w:val="BodyText"/>
                    <w:spacing w:line="215" w:lineRule="exact"/>
                    <w:ind w:left="600"/>
                    <w:rPr>
                      <w:rFonts w:ascii="Courier New"/>
                      <w:color w:val="000000"/>
                    </w:rPr>
                  </w:pPr>
                  <w:proofErr w:type="spellStart"/>
                  <w:proofErr w:type="gramStart"/>
                  <w:r>
                    <w:rPr>
                      <w:rFonts w:ascii="Courier New"/>
                      <w:color w:val="000000"/>
                    </w:rPr>
                    <w:t>mgmt</w:t>
                  </w:r>
                  <w:proofErr w:type="spellEnd"/>
                  <w:r>
                    <w:rPr>
                      <w:rFonts w:ascii="Courier New"/>
                      <w:color w:val="000000"/>
                    </w:rPr>
                    <w:t xml:space="preserve"> :</w:t>
                  </w:r>
                  <w:proofErr w:type="gramEnd"/>
                  <w:r>
                    <w:rPr>
                      <w:rFonts w:ascii="Courier New"/>
                      <w:color w:val="000000"/>
                    </w:rPr>
                    <w:t xml:space="preserve"> All config management variables</w:t>
                  </w:r>
                </w:p>
              </w:txbxContent>
            </v:textbox>
            <w10:wrap type="topAndBottom" anchorx="page"/>
          </v:shape>
        </w:pict>
      </w:r>
    </w:p>
    <w:p w14:paraId="31A34A70" w14:textId="77777777" w:rsidR="00E933E1" w:rsidRDefault="00877D9F">
      <w:pPr>
        <w:pStyle w:val="BodyText"/>
        <w:spacing w:before="104"/>
        <w:ind w:left="1440"/>
      </w:pPr>
      <w:r>
        <w:t>XGVela</w:t>
      </w:r>
      <w:r>
        <w:rPr>
          <w:spacing w:val="-7"/>
        </w:rPr>
        <w:t xml:space="preserve"> </w:t>
      </w:r>
      <w:r>
        <w:t>does</w:t>
      </w:r>
      <w:r>
        <w:rPr>
          <w:spacing w:val="-7"/>
        </w:rPr>
        <w:t xml:space="preserve"> </w:t>
      </w:r>
      <w:r>
        <w:t>not</w:t>
      </w:r>
      <w:r>
        <w:rPr>
          <w:spacing w:val="-6"/>
        </w:rPr>
        <w:t xml:space="preserve"> </w:t>
      </w:r>
      <w:r>
        <w:t>provide</w:t>
      </w:r>
      <w:r>
        <w:rPr>
          <w:spacing w:val="-7"/>
        </w:rPr>
        <w:t xml:space="preserve"> </w:t>
      </w:r>
      <w:r>
        <w:t>configuration</w:t>
      </w:r>
      <w:r>
        <w:rPr>
          <w:spacing w:val="-6"/>
        </w:rPr>
        <w:t xml:space="preserve"> </w:t>
      </w:r>
      <w:r>
        <w:t>management</w:t>
      </w:r>
      <w:r>
        <w:rPr>
          <w:spacing w:val="-7"/>
        </w:rPr>
        <w:t xml:space="preserve"> </w:t>
      </w:r>
      <w:r>
        <w:t>for</w:t>
      </w:r>
      <w:r>
        <w:rPr>
          <w:spacing w:val="-6"/>
        </w:rPr>
        <w:t xml:space="preserve"> </w:t>
      </w:r>
      <w:r>
        <w:t>static</w:t>
      </w:r>
      <w:r>
        <w:rPr>
          <w:spacing w:val="-7"/>
        </w:rPr>
        <w:t xml:space="preserve"> </w:t>
      </w:r>
      <w:r>
        <w:t>or</w:t>
      </w:r>
      <w:r>
        <w:rPr>
          <w:spacing w:val="-6"/>
        </w:rPr>
        <w:t xml:space="preserve"> </w:t>
      </w:r>
      <w:r>
        <w:t>environment</w:t>
      </w:r>
      <w:r>
        <w:rPr>
          <w:spacing w:val="-7"/>
        </w:rPr>
        <w:t xml:space="preserve"> </w:t>
      </w:r>
      <w:r>
        <w:t>variables.</w:t>
      </w:r>
    </w:p>
    <w:p w14:paraId="606B819A" w14:textId="77777777" w:rsidR="00E933E1" w:rsidRDefault="00877D9F">
      <w:pPr>
        <w:pStyle w:val="BodyText"/>
        <w:spacing w:before="130" w:line="249" w:lineRule="auto"/>
        <w:ind w:left="1440" w:right="1438"/>
      </w:pPr>
      <w:r>
        <w:t>Each</w:t>
      </w:r>
      <w:r>
        <w:rPr>
          <w:spacing w:val="-4"/>
        </w:rPr>
        <w:t xml:space="preserve"> </w:t>
      </w:r>
      <w:r>
        <w:t>configuration</w:t>
      </w:r>
      <w:r>
        <w:rPr>
          <w:spacing w:val="-3"/>
        </w:rPr>
        <w:t xml:space="preserve"> </w:t>
      </w:r>
      <w:r>
        <w:t>type</w:t>
      </w:r>
      <w:r>
        <w:rPr>
          <w:spacing w:val="-3"/>
        </w:rPr>
        <w:t xml:space="preserve"> </w:t>
      </w:r>
      <w:r>
        <w:t>follows</w:t>
      </w:r>
      <w:r>
        <w:rPr>
          <w:spacing w:val="-3"/>
        </w:rPr>
        <w:t xml:space="preserve"> </w:t>
      </w:r>
      <w:r>
        <w:t>these</w:t>
      </w:r>
      <w:r>
        <w:rPr>
          <w:spacing w:val="-3"/>
        </w:rPr>
        <w:t xml:space="preserve"> </w:t>
      </w:r>
      <w:r>
        <w:t>naming</w:t>
      </w:r>
      <w:r>
        <w:rPr>
          <w:spacing w:val="-3"/>
        </w:rPr>
        <w:t xml:space="preserve"> </w:t>
      </w:r>
      <w:r>
        <w:t>conventions</w:t>
      </w:r>
      <w:r>
        <w:rPr>
          <w:spacing w:val="-3"/>
        </w:rPr>
        <w:t xml:space="preserve"> </w:t>
      </w:r>
      <w:r>
        <w:t>which</w:t>
      </w:r>
      <w:r>
        <w:rPr>
          <w:spacing w:val="-3"/>
        </w:rPr>
        <w:t xml:space="preserve"> </w:t>
      </w:r>
      <w:r>
        <w:t>can</w:t>
      </w:r>
      <w:r>
        <w:rPr>
          <w:spacing w:val="-3"/>
        </w:rPr>
        <w:t xml:space="preserve"> </w:t>
      </w:r>
      <w:r>
        <w:t>be</w:t>
      </w:r>
      <w:r>
        <w:rPr>
          <w:spacing w:val="-3"/>
        </w:rPr>
        <w:t xml:space="preserve"> </w:t>
      </w:r>
      <w:r>
        <w:t>used</w:t>
      </w:r>
      <w:r>
        <w:rPr>
          <w:spacing w:val="-3"/>
        </w:rPr>
        <w:t xml:space="preserve"> </w:t>
      </w:r>
      <w:r>
        <w:t>to</w:t>
      </w:r>
      <w:r>
        <w:rPr>
          <w:spacing w:val="-3"/>
        </w:rPr>
        <w:t xml:space="preserve"> </w:t>
      </w:r>
      <w:r>
        <w:t>mount</w:t>
      </w:r>
      <w:r>
        <w:rPr>
          <w:spacing w:val="-3"/>
        </w:rPr>
        <w:t xml:space="preserve"> </w:t>
      </w:r>
      <w:r>
        <w:t>in</w:t>
      </w:r>
      <w:r>
        <w:rPr>
          <w:spacing w:val="-3"/>
        </w:rPr>
        <w:t xml:space="preserve"> </w:t>
      </w:r>
      <w:r>
        <w:t>pod</w:t>
      </w:r>
      <w:r>
        <w:rPr>
          <w:spacing w:val="-3"/>
        </w:rPr>
        <w:t xml:space="preserve"> </w:t>
      </w:r>
      <w:r>
        <w:t>as</w:t>
      </w:r>
      <w:r>
        <w:rPr>
          <w:spacing w:val="-3"/>
        </w:rPr>
        <w:t xml:space="preserve"> </w:t>
      </w:r>
      <w:r>
        <w:t>volume</w:t>
      </w:r>
      <w:r>
        <w:rPr>
          <w:spacing w:val="-53"/>
        </w:rPr>
        <w:t xml:space="preserve"> </w:t>
      </w:r>
      <w:r>
        <w:t>definitions:</w:t>
      </w:r>
    </w:p>
    <w:p w14:paraId="1757E5C3" w14:textId="77777777" w:rsidR="00E933E1" w:rsidRDefault="00877D9F">
      <w:pPr>
        <w:pStyle w:val="ListParagraph"/>
        <w:numPr>
          <w:ilvl w:val="0"/>
          <w:numId w:val="97"/>
        </w:numPr>
        <w:tabs>
          <w:tab w:val="left" w:pos="1723"/>
          <w:tab w:val="left" w:pos="1724"/>
        </w:tabs>
        <w:spacing w:before="122"/>
        <w:ind w:hanging="284"/>
        <w:rPr>
          <w:sz w:val="20"/>
        </w:rPr>
      </w:pPr>
      <w:r>
        <w:rPr>
          <w:sz w:val="20"/>
        </w:rPr>
        <w:t>static:</w:t>
      </w:r>
      <w:r>
        <w:rPr>
          <w:spacing w:val="-1"/>
          <w:sz w:val="20"/>
        </w:rPr>
        <w:t xml:space="preserve"> </w:t>
      </w:r>
      <w:r>
        <w:rPr>
          <w:rFonts w:ascii="Courier New" w:hAnsi="Courier New"/>
          <w:sz w:val="20"/>
        </w:rPr>
        <w:t>&lt;</w:t>
      </w:r>
      <w:proofErr w:type="spellStart"/>
      <w:r>
        <w:rPr>
          <w:rFonts w:ascii="Courier New" w:hAnsi="Courier New"/>
          <w:sz w:val="20"/>
        </w:rPr>
        <w:t>microservicename</w:t>
      </w:r>
      <w:proofErr w:type="spellEnd"/>
      <w:r>
        <w:rPr>
          <w:rFonts w:ascii="Courier New" w:hAnsi="Courier New"/>
          <w:sz w:val="20"/>
        </w:rPr>
        <w:t>&gt;-static-</w:t>
      </w:r>
      <w:proofErr w:type="spellStart"/>
      <w:r>
        <w:rPr>
          <w:rFonts w:ascii="Courier New" w:hAnsi="Courier New"/>
          <w:sz w:val="20"/>
        </w:rPr>
        <w:t>cfg</w:t>
      </w:r>
      <w:proofErr w:type="spellEnd"/>
    </w:p>
    <w:p w14:paraId="22162423" w14:textId="77777777" w:rsidR="00E933E1" w:rsidRDefault="00877D9F">
      <w:pPr>
        <w:pStyle w:val="ListParagraph"/>
        <w:numPr>
          <w:ilvl w:val="0"/>
          <w:numId w:val="97"/>
        </w:numPr>
        <w:tabs>
          <w:tab w:val="left" w:pos="1723"/>
          <w:tab w:val="left" w:pos="1724"/>
        </w:tabs>
        <w:spacing w:before="22"/>
        <w:ind w:hanging="284"/>
        <w:rPr>
          <w:sz w:val="20"/>
        </w:rPr>
      </w:pPr>
      <w:r>
        <w:rPr>
          <w:sz w:val="20"/>
        </w:rPr>
        <w:t>env:</w:t>
      </w:r>
      <w:r>
        <w:rPr>
          <w:spacing w:val="-3"/>
          <w:sz w:val="20"/>
        </w:rPr>
        <w:t xml:space="preserve"> </w:t>
      </w:r>
      <w:r>
        <w:rPr>
          <w:rFonts w:ascii="Courier New" w:hAnsi="Courier New"/>
          <w:sz w:val="20"/>
        </w:rPr>
        <w:t>&lt;</w:t>
      </w:r>
      <w:proofErr w:type="spellStart"/>
      <w:r>
        <w:rPr>
          <w:rFonts w:ascii="Courier New" w:hAnsi="Courier New"/>
          <w:sz w:val="20"/>
        </w:rPr>
        <w:t>microservicename</w:t>
      </w:r>
      <w:proofErr w:type="spellEnd"/>
      <w:r>
        <w:rPr>
          <w:rFonts w:ascii="Courier New" w:hAnsi="Courier New"/>
          <w:sz w:val="20"/>
        </w:rPr>
        <w:t>&gt;-env-</w:t>
      </w:r>
      <w:proofErr w:type="spellStart"/>
      <w:r>
        <w:rPr>
          <w:rFonts w:ascii="Courier New" w:hAnsi="Courier New"/>
          <w:sz w:val="20"/>
        </w:rPr>
        <w:t>cfg</w:t>
      </w:r>
      <w:proofErr w:type="spellEnd"/>
    </w:p>
    <w:p w14:paraId="46751254" w14:textId="77777777" w:rsidR="00E933E1" w:rsidRDefault="00877D9F">
      <w:pPr>
        <w:pStyle w:val="ListParagraph"/>
        <w:numPr>
          <w:ilvl w:val="0"/>
          <w:numId w:val="97"/>
        </w:numPr>
        <w:tabs>
          <w:tab w:val="left" w:pos="1723"/>
          <w:tab w:val="left" w:pos="1724"/>
        </w:tabs>
        <w:spacing w:before="22"/>
        <w:ind w:hanging="284"/>
        <w:rPr>
          <w:sz w:val="20"/>
        </w:rPr>
      </w:pPr>
      <w:proofErr w:type="spellStart"/>
      <w:r>
        <w:rPr>
          <w:sz w:val="20"/>
        </w:rPr>
        <w:t>mgmt</w:t>
      </w:r>
      <w:proofErr w:type="spellEnd"/>
      <w:r>
        <w:rPr>
          <w:sz w:val="20"/>
        </w:rPr>
        <w:t>:</w:t>
      </w:r>
      <w:r>
        <w:rPr>
          <w:spacing w:val="-1"/>
          <w:sz w:val="20"/>
        </w:rPr>
        <w:t xml:space="preserve"> </w:t>
      </w:r>
      <w:r>
        <w:rPr>
          <w:rFonts w:ascii="Courier New" w:hAnsi="Courier New"/>
          <w:sz w:val="20"/>
        </w:rPr>
        <w:t>&lt;</w:t>
      </w:r>
      <w:proofErr w:type="spellStart"/>
      <w:r>
        <w:rPr>
          <w:rFonts w:ascii="Courier New" w:hAnsi="Courier New"/>
          <w:sz w:val="20"/>
        </w:rPr>
        <w:t>microservicename</w:t>
      </w:r>
      <w:proofErr w:type="spellEnd"/>
      <w:r>
        <w:rPr>
          <w:rFonts w:ascii="Courier New" w:hAnsi="Courier New"/>
          <w:sz w:val="20"/>
        </w:rPr>
        <w:t>&gt;-</w:t>
      </w:r>
      <w:proofErr w:type="spellStart"/>
      <w:r>
        <w:rPr>
          <w:rFonts w:ascii="Courier New" w:hAnsi="Courier New"/>
          <w:sz w:val="20"/>
        </w:rPr>
        <w:t>mgmt-cfg</w:t>
      </w:r>
      <w:proofErr w:type="spellEnd"/>
    </w:p>
    <w:p w14:paraId="144D0286" w14:textId="77777777" w:rsidR="00E933E1" w:rsidRDefault="00F90403">
      <w:pPr>
        <w:pStyle w:val="BodyText"/>
        <w:spacing w:before="3"/>
        <w:rPr>
          <w:rFonts w:ascii="Courier New"/>
        </w:rPr>
      </w:pPr>
      <w:r>
        <w:rPr>
          <w:noProof/>
        </w:rPr>
      </w:r>
      <w:r w:rsidR="00F90403">
        <w:rPr>
          <w:noProof/>
        </w:rPr>
        <w:pict w14:anchorId="5273BEBC">
          <v:shape id="docshape20" o:spid="_x0000_s1389" alt="" style="position:absolute;margin-left:1in;margin-top:12.7pt;width:468pt;height:.1pt;z-index:-251595776;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696698A2" w14:textId="0342779C" w:rsidR="00E933E1" w:rsidRDefault="00877D9F">
      <w:pPr>
        <w:pStyle w:val="BodyText"/>
        <w:spacing w:before="84" w:line="249" w:lineRule="auto"/>
        <w:ind w:left="1440" w:right="1438"/>
      </w:pPr>
      <w:r>
        <w:rPr>
          <w:b/>
        </w:rPr>
        <w:t>Note:</w:t>
      </w:r>
      <w:r>
        <w:rPr>
          <w:b/>
          <w:spacing w:val="50"/>
        </w:rPr>
        <w:t xml:space="preserve"> </w:t>
      </w:r>
      <w:r>
        <w:t>Chart</w:t>
      </w:r>
      <w:r>
        <w:rPr>
          <w:spacing w:val="-3"/>
        </w:rPr>
        <w:t xml:space="preserve"> </w:t>
      </w:r>
      <w:r>
        <w:t>template</w:t>
      </w:r>
      <w:r>
        <w:rPr>
          <w:spacing w:val="-3"/>
        </w:rPr>
        <w:t xml:space="preserve"> </w:t>
      </w:r>
      <w:r>
        <w:t>2.10</w:t>
      </w:r>
      <w:r>
        <w:rPr>
          <w:spacing w:val="-3"/>
        </w:rPr>
        <w:t xml:space="preserve"> </w:t>
      </w:r>
      <w:r>
        <w:t>onwards</w:t>
      </w:r>
      <w:r>
        <w:rPr>
          <w:spacing w:val="-3"/>
        </w:rPr>
        <w:t xml:space="preserve"> </w:t>
      </w:r>
      <w:r>
        <w:t>provides</w:t>
      </w:r>
      <w:r>
        <w:rPr>
          <w:spacing w:val="-4"/>
        </w:rPr>
        <w:t xml:space="preserve"> </w:t>
      </w:r>
      <w:r>
        <w:t>support</w:t>
      </w:r>
      <w:r>
        <w:rPr>
          <w:spacing w:val="-3"/>
        </w:rPr>
        <w:t xml:space="preserve"> </w:t>
      </w:r>
      <w:r>
        <w:t>for</w:t>
      </w:r>
      <w:r>
        <w:rPr>
          <w:spacing w:val="-3"/>
        </w:rPr>
        <w:t xml:space="preserve"> </w:t>
      </w:r>
      <w:r>
        <w:t>subfolders</w:t>
      </w:r>
      <w:r>
        <w:rPr>
          <w:spacing w:val="-3"/>
        </w:rPr>
        <w:t xml:space="preserve"> </w:t>
      </w:r>
      <w:r>
        <w:t>in</w:t>
      </w:r>
      <w:r>
        <w:rPr>
          <w:spacing w:val="-3"/>
        </w:rPr>
        <w:t xml:space="preserve"> </w:t>
      </w:r>
      <w:r>
        <w:t>static</w:t>
      </w:r>
      <w:r>
        <w:rPr>
          <w:spacing w:val="-3"/>
        </w:rPr>
        <w:t xml:space="preserve"> </w:t>
      </w:r>
      <w:proofErr w:type="spellStart"/>
      <w:r>
        <w:t>cfg</w:t>
      </w:r>
      <w:proofErr w:type="spellEnd"/>
      <w:r>
        <w:t>,</w:t>
      </w:r>
      <w:r>
        <w:rPr>
          <w:spacing w:val="-3"/>
        </w:rPr>
        <w:t xml:space="preserve"> </w:t>
      </w:r>
      <w:r>
        <w:t>to</w:t>
      </w:r>
      <w:r>
        <w:rPr>
          <w:spacing w:val="-3"/>
        </w:rPr>
        <w:t xml:space="preserve"> </w:t>
      </w:r>
      <w:r>
        <w:t>support</w:t>
      </w:r>
      <w:r>
        <w:rPr>
          <w:spacing w:val="-3"/>
        </w:rPr>
        <w:t xml:space="preserve"> </w:t>
      </w:r>
      <w:r>
        <w:t>config</w:t>
      </w:r>
      <w:r>
        <w:rPr>
          <w:spacing w:val="-3"/>
        </w:rPr>
        <w:t xml:space="preserve"> </w:t>
      </w:r>
      <w:r>
        <w:t>contents</w:t>
      </w:r>
      <w:r>
        <w:rPr>
          <w:spacing w:val="-2"/>
        </w:rPr>
        <w:t xml:space="preserve"> </w:t>
      </w:r>
      <w:r>
        <w:t>of</w:t>
      </w:r>
      <w:r>
        <w:rPr>
          <w:spacing w:val="-1"/>
        </w:rPr>
        <w:t xml:space="preserve"> </w:t>
      </w:r>
      <w:r>
        <w:t>size</w:t>
      </w:r>
      <w:r>
        <w:rPr>
          <w:spacing w:val="-1"/>
        </w:rPr>
        <w:t xml:space="preserve"> </w:t>
      </w:r>
      <w:r>
        <w:t>greater</w:t>
      </w:r>
      <w:r>
        <w:rPr>
          <w:spacing w:val="-1"/>
        </w:rPr>
        <w:t xml:space="preserve"> </w:t>
      </w:r>
      <w:r>
        <w:t>than</w:t>
      </w:r>
      <w:r>
        <w:rPr>
          <w:spacing w:val="-1"/>
        </w:rPr>
        <w:t xml:space="preserve"> </w:t>
      </w:r>
      <w:r>
        <w:t>1</w:t>
      </w:r>
      <w:r>
        <w:rPr>
          <w:spacing w:val="-1"/>
        </w:rPr>
        <w:t xml:space="preserve"> </w:t>
      </w:r>
      <w:r>
        <w:t>MB.</w:t>
      </w:r>
    </w:p>
    <w:p w14:paraId="1FFA6368" w14:textId="77777777" w:rsidR="00E933E1" w:rsidRDefault="00877D9F">
      <w:pPr>
        <w:pStyle w:val="BodyText"/>
        <w:spacing w:before="122"/>
        <w:ind w:left="1440"/>
      </w:pPr>
      <w:r>
        <w:t>Example</w:t>
      </w:r>
      <w:r>
        <w:rPr>
          <w:spacing w:val="-7"/>
        </w:rPr>
        <w:t xml:space="preserve"> </w:t>
      </w:r>
      <w:r>
        <w:t>Usage:</w:t>
      </w:r>
    </w:p>
    <w:p w14:paraId="63C45D7A" w14:textId="77777777" w:rsidR="00E933E1" w:rsidRDefault="00F90403">
      <w:pPr>
        <w:pStyle w:val="BodyText"/>
        <w:spacing w:before="6"/>
        <w:rPr>
          <w:sz w:val="10"/>
        </w:rPr>
      </w:pPr>
      <w:r>
        <w:rPr>
          <w:noProof/>
        </w:rPr>
      </w:r>
      <w:r w:rsidR="00F90403">
        <w:rPr>
          <w:noProof/>
        </w:rPr>
        <w:pict w14:anchorId="1D45CD0B">
          <v:shape id="docshape21" o:spid="_x0000_s1388" type="#_x0000_t202" alt="" style="position:absolute;margin-left:1in;margin-top:7.3pt;width:468pt;height:107.4pt;z-index:-251594752;mso-wrap-style:square;mso-wrap-edited:f;mso-width-percent:0;mso-height-percent:0;mso-wrap-distance-left:0;mso-wrap-distance-right:0;mso-position-horizontal-relative:page;mso-width-percent:0;mso-height-percent:0;v-text-anchor:top" fillcolor="#f0f0f0" stroked="f">
            <v:textbox inset="0,0,0,0">
              <w:txbxContent>
                <w:p w14:paraId="58C82C81" w14:textId="77777777" w:rsidR="00E933E1" w:rsidRDefault="00877D9F">
                  <w:pPr>
                    <w:pStyle w:val="BodyText"/>
                    <w:spacing w:before="106" w:line="219" w:lineRule="exact"/>
                    <w:ind w:left="120"/>
                    <w:rPr>
                      <w:rFonts w:ascii="Courier New"/>
                      <w:color w:val="000000"/>
                    </w:rPr>
                  </w:pPr>
                  <w:r>
                    <w:rPr>
                      <w:rFonts w:ascii="Courier New"/>
                      <w:color w:val="000000"/>
                    </w:rPr>
                    <w:t>config/static</w:t>
                  </w:r>
                </w:p>
                <w:p w14:paraId="126031E6" w14:textId="77777777" w:rsidR="00E933E1" w:rsidRDefault="00877D9F">
                  <w:pPr>
                    <w:pStyle w:val="BodyText"/>
                    <w:spacing w:before="3" w:line="225" w:lineRule="auto"/>
                    <w:ind w:left="600" w:right="7539"/>
                    <w:rPr>
                      <w:rFonts w:ascii="Courier New"/>
                      <w:color w:val="000000"/>
                    </w:rPr>
                  </w:pPr>
                  <w:r>
                    <w:rPr>
                      <w:rFonts w:ascii="Courier New"/>
                      <w:color w:val="000000"/>
                    </w:rPr>
                    <w:t>spec1.json</w:t>
                  </w:r>
                  <w:r>
                    <w:rPr>
                      <w:rFonts w:ascii="Courier New"/>
                      <w:color w:val="000000"/>
                      <w:spacing w:val="-119"/>
                    </w:rPr>
                    <w:t xml:space="preserve"> </w:t>
                  </w:r>
                  <w:r>
                    <w:rPr>
                      <w:rFonts w:ascii="Courier New"/>
                      <w:color w:val="000000"/>
                    </w:rPr>
                    <w:t>spec2.json</w:t>
                  </w:r>
                </w:p>
                <w:p w14:paraId="0F6700A7" w14:textId="77777777" w:rsidR="00E933E1" w:rsidRDefault="00877D9F">
                  <w:pPr>
                    <w:pStyle w:val="BodyText"/>
                    <w:spacing w:line="207" w:lineRule="exact"/>
                    <w:ind w:left="600"/>
                    <w:rPr>
                      <w:rFonts w:ascii="Courier New"/>
                      <w:color w:val="000000"/>
                    </w:rPr>
                  </w:pPr>
                  <w:r>
                    <w:rPr>
                      <w:rFonts w:ascii="Courier New"/>
                      <w:color w:val="000000"/>
                    </w:rPr>
                    <w:t>/</w:t>
                  </w:r>
                  <w:proofErr w:type="spellStart"/>
                  <w:proofErr w:type="gramStart"/>
                  <w:r>
                    <w:rPr>
                      <w:rFonts w:ascii="Courier New"/>
                      <w:color w:val="000000"/>
                    </w:rPr>
                    <w:t>nsmf</w:t>
                  </w:r>
                  <w:proofErr w:type="spellEnd"/>
                  <w:proofErr w:type="gramEnd"/>
                </w:p>
                <w:p w14:paraId="7D90ADB4" w14:textId="77777777" w:rsidR="00E933E1" w:rsidRDefault="00877D9F">
                  <w:pPr>
                    <w:pStyle w:val="BodyText"/>
                    <w:spacing w:before="3" w:line="225" w:lineRule="auto"/>
                    <w:ind w:left="1080" w:right="7059"/>
                    <w:rPr>
                      <w:rFonts w:ascii="Courier New"/>
                      <w:color w:val="000000"/>
                    </w:rPr>
                  </w:pPr>
                  <w:r>
                    <w:rPr>
                      <w:rFonts w:ascii="Courier New"/>
                      <w:color w:val="000000"/>
                    </w:rPr>
                    <w:t>spec3.json</w:t>
                  </w:r>
                  <w:r>
                    <w:rPr>
                      <w:rFonts w:ascii="Courier New"/>
                      <w:color w:val="000000"/>
                      <w:spacing w:val="-119"/>
                    </w:rPr>
                    <w:t xml:space="preserve"> </w:t>
                  </w:r>
                  <w:r>
                    <w:rPr>
                      <w:rFonts w:ascii="Courier New"/>
                      <w:color w:val="000000"/>
                    </w:rPr>
                    <w:t>spec4.json</w:t>
                  </w:r>
                </w:p>
                <w:p w14:paraId="3264C495" w14:textId="77777777" w:rsidR="00E933E1" w:rsidRDefault="00877D9F">
                  <w:pPr>
                    <w:pStyle w:val="BodyText"/>
                    <w:spacing w:line="207" w:lineRule="exact"/>
                    <w:ind w:left="600"/>
                    <w:rPr>
                      <w:rFonts w:ascii="Courier New"/>
                      <w:color w:val="000000"/>
                    </w:rPr>
                  </w:pPr>
                  <w:r>
                    <w:rPr>
                      <w:rFonts w:ascii="Courier New"/>
                      <w:color w:val="000000"/>
                    </w:rPr>
                    <w:t>/</w:t>
                  </w:r>
                  <w:proofErr w:type="spellStart"/>
                  <w:proofErr w:type="gramStart"/>
                  <w:r>
                    <w:rPr>
                      <w:rFonts w:ascii="Courier New"/>
                      <w:color w:val="000000"/>
                    </w:rPr>
                    <w:t>namf</w:t>
                  </w:r>
                  <w:proofErr w:type="spellEnd"/>
                  <w:proofErr w:type="gramEnd"/>
                </w:p>
                <w:p w14:paraId="5ED65B13" w14:textId="77777777" w:rsidR="00E933E1" w:rsidRDefault="00877D9F">
                  <w:pPr>
                    <w:pStyle w:val="BodyText"/>
                    <w:spacing w:before="3" w:line="225" w:lineRule="auto"/>
                    <w:ind w:left="1080" w:right="7059"/>
                    <w:rPr>
                      <w:rFonts w:ascii="Courier New"/>
                      <w:color w:val="000000"/>
                    </w:rPr>
                  </w:pPr>
                  <w:proofErr w:type="spellStart"/>
                  <w:proofErr w:type="gramStart"/>
                  <w:r>
                    <w:rPr>
                      <w:rFonts w:ascii="Courier New"/>
                      <w:color w:val="000000"/>
                    </w:rPr>
                    <w:t>specx.json</w:t>
                  </w:r>
                  <w:proofErr w:type="spellEnd"/>
                  <w:proofErr w:type="gramEnd"/>
                  <w:r>
                    <w:rPr>
                      <w:rFonts w:ascii="Courier New"/>
                      <w:color w:val="000000"/>
                      <w:spacing w:val="-119"/>
                    </w:rPr>
                    <w:t xml:space="preserve"> </w:t>
                  </w:r>
                  <w:proofErr w:type="spellStart"/>
                  <w:r>
                    <w:rPr>
                      <w:rFonts w:ascii="Courier New"/>
                      <w:color w:val="000000"/>
                    </w:rPr>
                    <w:t>specy.json</w:t>
                  </w:r>
                  <w:proofErr w:type="spellEnd"/>
                </w:p>
              </w:txbxContent>
            </v:textbox>
            <w10:wrap type="topAndBottom" anchorx="page"/>
          </v:shape>
        </w:pict>
      </w:r>
    </w:p>
    <w:p w14:paraId="7F430335" w14:textId="77777777" w:rsidR="00E933E1" w:rsidRDefault="00877D9F">
      <w:pPr>
        <w:pStyle w:val="BodyText"/>
        <w:spacing w:before="104"/>
        <w:ind w:left="1440"/>
      </w:pPr>
      <w:r>
        <w:t>This</w:t>
      </w:r>
      <w:r>
        <w:rPr>
          <w:spacing w:val="-5"/>
        </w:rPr>
        <w:t xml:space="preserve"> </w:t>
      </w:r>
      <w:r>
        <w:t>structure</w:t>
      </w:r>
      <w:r>
        <w:rPr>
          <w:spacing w:val="-4"/>
        </w:rPr>
        <w:t xml:space="preserve"> </w:t>
      </w:r>
      <w:r>
        <w:t>generates</w:t>
      </w:r>
      <w:r>
        <w:rPr>
          <w:spacing w:val="-5"/>
        </w:rPr>
        <w:t xml:space="preserve"> </w:t>
      </w:r>
      <w:r>
        <w:t>the</w:t>
      </w:r>
      <w:r>
        <w:rPr>
          <w:spacing w:val="-4"/>
        </w:rPr>
        <w:t xml:space="preserve"> </w:t>
      </w:r>
      <w:r>
        <w:t>following</w:t>
      </w:r>
      <w:r>
        <w:rPr>
          <w:spacing w:val="-4"/>
        </w:rPr>
        <w:t xml:space="preserve"> </w:t>
      </w:r>
      <w:proofErr w:type="spellStart"/>
      <w:r>
        <w:t>configmaps</w:t>
      </w:r>
      <w:proofErr w:type="spellEnd"/>
      <w:r>
        <w:t>:</w:t>
      </w:r>
    </w:p>
    <w:p w14:paraId="48DF0C0D" w14:textId="77777777" w:rsidR="00E933E1" w:rsidRDefault="00877D9F">
      <w:pPr>
        <w:pStyle w:val="ListParagraph"/>
        <w:numPr>
          <w:ilvl w:val="0"/>
          <w:numId w:val="97"/>
        </w:numPr>
        <w:tabs>
          <w:tab w:val="left" w:pos="1723"/>
          <w:tab w:val="left" w:pos="1724"/>
        </w:tabs>
        <w:spacing w:before="130"/>
        <w:ind w:hanging="284"/>
        <w:rPr>
          <w:sz w:val="20"/>
        </w:rPr>
      </w:pPr>
      <w:r>
        <w:rPr>
          <w:sz w:val="20"/>
        </w:rPr>
        <w:t>&lt;service-name&gt;-static-</w:t>
      </w:r>
      <w:proofErr w:type="spellStart"/>
      <w:r>
        <w:rPr>
          <w:sz w:val="20"/>
        </w:rPr>
        <w:t>cfg</w:t>
      </w:r>
      <w:proofErr w:type="spellEnd"/>
      <w:r>
        <w:rPr>
          <w:spacing w:val="-7"/>
          <w:sz w:val="20"/>
        </w:rPr>
        <w:t xml:space="preserve"> </w:t>
      </w:r>
      <w:r>
        <w:rPr>
          <w:sz w:val="20"/>
        </w:rPr>
        <w:t>with</w:t>
      </w:r>
      <w:r>
        <w:rPr>
          <w:spacing w:val="-6"/>
          <w:sz w:val="20"/>
        </w:rPr>
        <w:t xml:space="preserve"> </w:t>
      </w:r>
      <w:r>
        <w:rPr>
          <w:sz w:val="20"/>
        </w:rPr>
        <w:t>files</w:t>
      </w:r>
      <w:r>
        <w:rPr>
          <w:spacing w:val="-6"/>
          <w:sz w:val="20"/>
        </w:rPr>
        <w:t xml:space="preserve"> </w:t>
      </w:r>
      <w:r>
        <w:rPr>
          <w:sz w:val="20"/>
        </w:rPr>
        <w:t>spec1.json</w:t>
      </w:r>
      <w:r>
        <w:rPr>
          <w:spacing w:val="-7"/>
          <w:sz w:val="20"/>
        </w:rPr>
        <w:t xml:space="preserve"> </w:t>
      </w:r>
      <w:r>
        <w:rPr>
          <w:sz w:val="20"/>
        </w:rPr>
        <w:t>and</w:t>
      </w:r>
      <w:r>
        <w:rPr>
          <w:spacing w:val="-6"/>
          <w:sz w:val="20"/>
        </w:rPr>
        <w:t xml:space="preserve"> </w:t>
      </w:r>
      <w:r>
        <w:rPr>
          <w:sz w:val="20"/>
        </w:rPr>
        <w:t>spec2.json</w:t>
      </w:r>
    </w:p>
    <w:p w14:paraId="2FDE3C0B" w14:textId="77777777" w:rsidR="00E933E1" w:rsidRDefault="00877D9F">
      <w:pPr>
        <w:pStyle w:val="ListParagraph"/>
        <w:numPr>
          <w:ilvl w:val="0"/>
          <w:numId w:val="97"/>
        </w:numPr>
        <w:tabs>
          <w:tab w:val="left" w:pos="1723"/>
          <w:tab w:val="left" w:pos="1724"/>
        </w:tabs>
        <w:ind w:hanging="284"/>
        <w:rPr>
          <w:sz w:val="20"/>
        </w:rPr>
      </w:pPr>
      <w:r>
        <w:rPr>
          <w:sz w:val="20"/>
        </w:rPr>
        <w:t>&lt;service-name&gt;-</w:t>
      </w:r>
      <w:proofErr w:type="spellStart"/>
      <w:r>
        <w:rPr>
          <w:sz w:val="20"/>
        </w:rPr>
        <w:t>nsmf</w:t>
      </w:r>
      <w:proofErr w:type="spellEnd"/>
      <w:r>
        <w:rPr>
          <w:sz w:val="20"/>
        </w:rPr>
        <w:t>-static-</w:t>
      </w:r>
      <w:proofErr w:type="spellStart"/>
      <w:r>
        <w:rPr>
          <w:sz w:val="20"/>
        </w:rPr>
        <w:t>cfg</w:t>
      </w:r>
      <w:proofErr w:type="spellEnd"/>
      <w:r>
        <w:rPr>
          <w:spacing w:val="-9"/>
          <w:sz w:val="20"/>
        </w:rPr>
        <w:t xml:space="preserve"> </w:t>
      </w:r>
      <w:r>
        <w:rPr>
          <w:sz w:val="20"/>
        </w:rPr>
        <w:t>with</w:t>
      </w:r>
      <w:r>
        <w:rPr>
          <w:spacing w:val="-9"/>
          <w:sz w:val="20"/>
        </w:rPr>
        <w:t xml:space="preserve"> </w:t>
      </w:r>
      <w:r>
        <w:rPr>
          <w:sz w:val="20"/>
        </w:rPr>
        <w:t>files</w:t>
      </w:r>
      <w:r>
        <w:rPr>
          <w:spacing w:val="-8"/>
          <w:sz w:val="20"/>
        </w:rPr>
        <w:t xml:space="preserve"> </w:t>
      </w:r>
      <w:r>
        <w:rPr>
          <w:sz w:val="20"/>
        </w:rPr>
        <w:t>spec3.json</w:t>
      </w:r>
      <w:r>
        <w:rPr>
          <w:spacing w:val="-9"/>
          <w:sz w:val="20"/>
        </w:rPr>
        <w:t xml:space="preserve"> </w:t>
      </w:r>
      <w:r>
        <w:rPr>
          <w:sz w:val="20"/>
        </w:rPr>
        <w:t>and</w:t>
      </w:r>
      <w:r>
        <w:rPr>
          <w:spacing w:val="-8"/>
          <w:sz w:val="20"/>
        </w:rPr>
        <w:t xml:space="preserve"> </w:t>
      </w:r>
      <w:r>
        <w:rPr>
          <w:sz w:val="20"/>
        </w:rPr>
        <w:t>spec4.json</w:t>
      </w:r>
    </w:p>
    <w:p w14:paraId="7BB24C5B" w14:textId="77777777" w:rsidR="00E933E1" w:rsidRDefault="00877D9F">
      <w:pPr>
        <w:pStyle w:val="ListParagraph"/>
        <w:numPr>
          <w:ilvl w:val="0"/>
          <w:numId w:val="97"/>
        </w:numPr>
        <w:tabs>
          <w:tab w:val="left" w:pos="1723"/>
          <w:tab w:val="left" w:pos="1724"/>
        </w:tabs>
        <w:ind w:hanging="284"/>
        <w:rPr>
          <w:sz w:val="20"/>
        </w:rPr>
      </w:pPr>
      <w:r>
        <w:rPr>
          <w:sz w:val="20"/>
        </w:rPr>
        <w:t>&lt;service-name&gt;-</w:t>
      </w:r>
      <w:proofErr w:type="spellStart"/>
      <w:r>
        <w:rPr>
          <w:sz w:val="20"/>
        </w:rPr>
        <w:t>namf</w:t>
      </w:r>
      <w:proofErr w:type="spellEnd"/>
      <w:r>
        <w:rPr>
          <w:sz w:val="20"/>
        </w:rPr>
        <w:t>-static-</w:t>
      </w:r>
      <w:proofErr w:type="spellStart"/>
      <w:r>
        <w:rPr>
          <w:sz w:val="20"/>
        </w:rPr>
        <w:t>cfg</w:t>
      </w:r>
      <w:proofErr w:type="spellEnd"/>
      <w:r>
        <w:rPr>
          <w:spacing w:val="-9"/>
          <w:sz w:val="20"/>
        </w:rPr>
        <w:t xml:space="preserve"> </w:t>
      </w:r>
      <w:r>
        <w:rPr>
          <w:sz w:val="20"/>
        </w:rPr>
        <w:t>with</w:t>
      </w:r>
      <w:r>
        <w:rPr>
          <w:spacing w:val="-9"/>
          <w:sz w:val="20"/>
        </w:rPr>
        <w:t xml:space="preserve"> </w:t>
      </w:r>
      <w:r>
        <w:rPr>
          <w:sz w:val="20"/>
        </w:rPr>
        <w:t>files</w:t>
      </w:r>
      <w:r>
        <w:rPr>
          <w:spacing w:val="-8"/>
          <w:sz w:val="20"/>
        </w:rPr>
        <w:t xml:space="preserve"> </w:t>
      </w:r>
      <w:proofErr w:type="spellStart"/>
      <w:proofErr w:type="gramStart"/>
      <w:r>
        <w:rPr>
          <w:sz w:val="20"/>
        </w:rPr>
        <w:t>specx.json</w:t>
      </w:r>
      <w:proofErr w:type="spellEnd"/>
      <w:proofErr w:type="gramEnd"/>
      <w:r>
        <w:rPr>
          <w:spacing w:val="-9"/>
          <w:sz w:val="20"/>
        </w:rPr>
        <w:t xml:space="preserve"> </w:t>
      </w:r>
      <w:r>
        <w:rPr>
          <w:sz w:val="20"/>
        </w:rPr>
        <w:t>and</w:t>
      </w:r>
      <w:r>
        <w:rPr>
          <w:spacing w:val="-8"/>
          <w:sz w:val="20"/>
        </w:rPr>
        <w:t xml:space="preserve"> </w:t>
      </w:r>
      <w:proofErr w:type="spellStart"/>
      <w:r>
        <w:rPr>
          <w:sz w:val="20"/>
        </w:rPr>
        <w:t>specy.json</w:t>
      </w:r>
      <w:proofErr w:type="spellEnd"/>
    </w:p>
    <w:p w14:paraId="02284183" w14:textId="77777777" w:rsidR="00E933E1" w:rsidRDefault="00F90403">
      <w:pPr>
        <w:pStyle w:val="BodyText"/>
        <w:spacing w:before="8"/>
        <w:rPr>
          <w:sz w:val="19"/>
        </w:rPr>
      </w:pPr>
      <w:r>
        <w:rPr>
          <w:noProof/>
        </w:rPr>
      </w:r>
      <w:r w:rsidR="00F90403">
        <w:rPr>
          <w:noProof/>
        </w:rPr>
        <w:pict w14:anchorId="13395C48">
          <v:shape id="docshape22" o:spid="_x0000_s1387" alt="" style="position:absolute;margin-left:1in;margin-top:12.55pt;width:468pt;height:.1pt;z-index:-251593728;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5D65FB35" w14:textId="27F33E97" w:rsidR="00E933E1" w:rsidRDefault="00877D9F">
      <w:pPr>
        <w:pStyle w:val="BodyText"/>
        <w:spacing w:before="104" w:line="249" w:lineRule="auto"/>
        <w:ind w:left="1440" w:right="1438"/>
      </w:pPr>
      <w:r>
        <w:t>You</w:t>
      </w:r>
      <w:r>
        <w:rPr>
          <w:spacing w:val="-6"/>
        </w:rPr>
        <w:t xml:space="preserve"> </w:t>
      </w:r>
      <w:r>
        <w:t>can</w:t>
      </w:r>
      <w:r>
        <w:rPr>
          <w:spacing w:val="-5"/>
        </w:rPr>
        <w:t xml:space="preserve"> </w:t>
      </w:r>
      <w:r>
        <w:t>import</w:t>
      </w:r>
      <w:r>
        <w:rPr>
          <w:spacing w:val="-5"/>
        </w:rPr>
        <w:t xml:space="preserve"> </w:t>
      </w:r>
      <w:r>
        <w:t>all</w:t>
      </w:r>
      <w:r>
        <w:rPr>
          <w:spacing w:val="-5"/>
        </w:rPr>
        <w:t xml:space="preserve"> </w:t>
      </w:r>
      <w:r>
        <w:t>environment</w:t>
      </w:r>
      <w:r>
        <w:rPr>
          <w:spacing w:val="-5"/>
        </w:rPr>
        <w:t xml:space="preserve"> </w:t>
      </w:r>
      <w:r>
        <w:t>variables</w:t>
      </w:r>
      <w:r>
        <w:rPr>
          <w:spacing w:val="-6"/>
        </w:rPr>
        <w:t xml:space="preserve"> </w:t>
      </w:r>
      <w:r>
        <w:t>in</w:t>
      </w:r>
      <w:r>
        <w:rPr>
          <w:spacing w:val="-5"/>
        </w:rPr>
        <w:t xml:space="preserve"> </w:t>
      </w:r>
      <w:r>
        <w:t>a</w:t>
      </w:r>
      <w:r>
        <w:rPr>
          <w:spacing w:val="-5"/>
        </w:rPr>
        <w:t xml:space="preserve"> </w:t>
      </w:r>
      <w:r>
        <w:t>container</w:t>
      </w:r>
      <w:r>
        <w:rPr>
          <w:spacing w:val="-5"/>
        </w:rPr>
        <w:t xml:space="preserve"> </w:t>
      </w:r>
      <w:r>
        <w:t>as</w:t>
      </w:r>
      <w:r>
        <w:rPr>
          <w:spacing w:val="-5"/>
        </w:rPr>
        <w:t xml:space="preserve"> </w:t>
      </w:r>
      <w:r>
        <w:t>part</w:t>
      </w:r>
      <w:r>
        <w:rPr>
          <w:spacing w:val="-6"/>
        </w:rPr>
        <w:t xml:space="preserve"> </w:t>
      </w:r>
      <w:r>
        <w:t>of</w:t>
      </w:r>
      <w:r>
        <w:rPr>
          <w:spacing w:val="-5"/>
        </w:rPr>
        <w:t xml:space="preserve"> </w:t>
      </w:r>
      <w:r>
        <w:t>“</w:t>
      </w:r>
      <w:proofErr w:type="spellStart"/>
      <w:r>
        <w:t>envfrom</w:t>
      </w:r>
      <w:proofErr w:type="spellEnd"/>
      <w:r>
        <w:t>”</w:t>
      </w:r>
      <w:r>
        <w:rPr>
          <w:spacing w:val="-5"/>
        </w:rPr>
        <w:t xml:space="preserve"> </w:t>
      </w:r>
      <w:r>
        <w:t>or</w:t>
      </w:r>
      <w:r>
        <w:rPr>
          <w:spacing w:val="-5"/>
        </w:rPr>
        <w:t xml:space="preserve"> </w:t>
      </w:r>
      <w:r>
        <w:t>import</w:t>
      </w:r>
      <w:r>
        <w:rPr>
          <w:spacing w:val="-5"/>
        </w:rPr>
        <w:t xml:space="preserve"> </w:t>
      </w:r>
      <w:r>
        <w:t>individual</w:t>
      </w:r>
      <w:r>
        <w:rPr>
          <w:spacing w:val="-6"/>
        </w:rPr>
        <w:t xml:space="preserve"> </w:t>
      </w:r>
      <w:r>
        <w:t>environment</w:t>
      </w:r>
      <w:r>
        <w:rPr>
          <w:spacing w:val="-2"/>
        </w:rPr>
        <w:t xml:space="preserve"> </w:t>
      </w:r>
      <w:r>
        <w:t>variables</w:t>
      </w:r>
      <w:r>
        <w:rPr>
          <w:spacing w:val="-1"/>
        </w:rPr>
        <w:t xml:space="preserve"> </w:t>
      </w:r>
      <w:r>
        <w:t>as</w:t>
      </w:r>
      <w:r>
        <w:rPr>
          <w:spacing w:val="-1"/>
        </w:rPr>
        <w:t xml:space="preserve"> </w:t>
      </w:r>
      <w:r>
        <w:t>part</w:t>
      </w:r>
      <w:r>
        <w:rPr>
          <w:spacing w:val="-1"/>
        </w:rPr>
        <w:t xml:space="preserve"> </w:t>
      </w:r>
      <w:r>
        <w:t>of</w:t>
      </w:r>
      <w:r>
        <w:rPr>
          <w:spacing w:val="-1"/>
        </w:rPr>
        <w:t xml:space="preserve"> </w:t>
      </w:r>
      <w:r>
        <w:t>“env”</w:t>
      </w:r>
      <w:r>
        <w:rPr>
          <w:spacing w:val="-1"/>
        </w:rPr>
        <w:t xml:space="preserve"> </w:t>
      </w:r>
      <w:r>
        <w:t>in</w:t>
      </w:r>
      <w:r>
        <w:rPr>
          <w:spacing w:val="-1"/>
        </w:rPr>
        <w:t xml:space="preserve"> </w:t>
      </w:r>
      <w:r>
        <w:t>the</w:t>
      </w:r>
      <w:r>
        <w:rPr>
          <w:spacing w:val="-1"/>
        </w:rPr>
        <w:t xml:space="preserve"> </w:t>
      </w:r>
      <w:r>
        <w:t>container</w:t>
      </w:r>
      <w:r>
        <w:rPr>
          <w:spacing w:val="-1"/>
        </w:rPr>
        <w:t xml:space="preserve"> </w:t>
      </w:r>
      <w:r>
        <w:t>specification.</w:t>
      </w:r>
    </w:p>
    <w:p w14:paraId="2C62F813" w14:textId="77777777" w:rsidR="00E933E1" w:rsidRDefault="00877D9F">
      <w:pPr>
        <w:pStyle w:val="BodyText"/>
        <w:spacing w:before="122" w:line="249" w:lineRule="auto"/>
        <w:ind w:left="1440" w:right="1520"/>
      </w:pPr>
      <w:r>
        <w:t>Configuration</w:t>
      </w:r>
      <w:r>
        <w:rPr>
          <w:spacing w:val="-5"/>
        </w:rPr>
        <w:t xml:space="preserve"> </w:t>
      </w:r>
      <w:r>
        <w:t>management</w:t>
      </w:r>
      <w:r>
        <w:rPr>
          <w:spacing w:val="-4"/>
        </w:rPr>
        <w:t xml:space="preserve"> </w:t>
      </w:r>
      <w:r>
        <w:t>definitions</w:t>
      </w:r>
      <w:r>
        <w:rPr>
          <w:spacing w:val="-4"/>
        </w:rPr>
        <w:t xml:space="preserve"> </w:t>
      </w:r>
      <w:r>
        <w:t>are</w:t>
      </w:r>
      <w:r>
        <w:rPr>
          <w:spacing w:val="-4"/>
        </w:rPr>
        <w:t xml:space="preserve"> </w:t>
      </w:r>
      <w:r>
        <w:t>packaged</w:t>
      </w:r>
      <w:r>
        <w:rPr>
          <w:spacing w:val="-4"/>
        </w:rPr>
        <w:t xml:space="preserve"> </w:t>
      </w:r>
      <w:r>
        <w:t>with</w:t>
      </w:r>
      <w:r>
        <w:rPr>
          <w:spacing w:val="-4"/>
        </w:rPr>
        <w:t xml:space="preserve"> </w:t>
      </w:r>
      <w:r>
        <w:t>yang</w:t>
      </w:r>
      <w:r>
        <w:rPr>
          <w:spacing w:val="-4"/>
        </w:rPr>
        <w:t xml:space="preserve"> </w:t>
      </w:r>
      <w:r>
        <w:t>model</w:t>
      </w:r>
      <w:r>
        <w:rPr>
          <w:spacing w:val="-4"/>
        </w:rPr>
        <w:t xml:space="preserve"> </w:t>
      </w:r>
      <w:r>
        <w:t>(.yang)</w:t>
      </w:r>
      <w:r>
        <w:rPr>
          <w:spacing w:val="-4"/>
        </w:rPr>
        <w:t xml:space="preserve"> </w:t>
      </w:r>
      <w:r>
        <w:t>and</w:t>
      </w:r>
      <w:r>
        <w:rPr>
          <w:spacing w:val="-4"/>
        </w:rPr>
        <w:t xml:space="preserve"> </w:t>
      </w:r>
      <w:r>
        <w:t>json</w:t>
      </w:r>
      <w:r>
        <w:rPr>
          <w:spacing w:val="-4"/>
        </w:rPr>
        <w:t xml:space="preserve"> </w:t>
      </w:r>
      <w:r>
        <w:t>data</w:t>
      </w:r>
      <w:r>
        <w:rPr>
          <w:spacing w:val="-4"/>
        </w:rPr>
        <w:t xml:space="preserve"> </w:t>
      </w:r>
      <w:r>
        <w:t>set</w:t>
      </w:r>
      <w:r>
        <w:rPr>
          <w:spacing w:val="-4"/>
        </w:rPr>
        <w:t xml:space="preserve"> </w:t>
      </w:r>
      <w:r>
        <w:t>(.json)</w:t>
      </w:r>
      <w:r>
        <w:rPr>
          <w:spacing w:val="-52"/>
        </w:rPr>
        <w:t xml:space="preserve"> </w:t>
      </w:r>
      <w:r>
        <w:t>files.</w:t>
      </w:r>
      <w:r>
        <w:rPr>
          <w:spacing w:val="-2"/>
        </w:rPr>
        <w:t xml:space="preserve"> </w:t>
      </w:r>
      <w:r>
        <w:t>NFs</w:t>
      </w:r>
      <w:r>
        <w:rPr>
          <w:spacing w:val="-1"/>
        </w:rPr>
        <w:t xml:space="preserve"> </w:t>
      </w:r>
      <w:r>
        <w:t>can</w:t>
      </w:r>
      <w:r>
        <w:rPr>
          <w:spacing w:val="-1"/>
        </w:rPr>
        <w:t xml:space="preserve"> </w:t>
      </w:r>
      <w:r>
        <w:t>mount</w:t>
      </w:r>
      <w:r>
        <w:rPr>
          <w:spacing w:val="-2"/>
        </w:rPr>
        <w:t xml:space="preserve"> </w:t>
      </w:r>
      <w:r>
        <w:t>the</w:t>
      </w:r>
      <w:r>
        <w:rPr>
          <w:spacing w:val="-1"/>
        </w:rPr>
        <w:t xml:space="preserve"> </w:t>
      </w:r>
      <w:r>
        <w:t>json</w:t>
      </w:r>
      <w:r>
        <w:rPr>
          <w:spacing w:val="-1"/>
        </w:rPr>
        <w:t xml:space="preserve"> </w:t>
      </w:r>
      <w:r>
        <w:t>files</w:t>
      </w:r>
      <w:r>
        <w:rPr>
          <w:spacing w:val="-2"/>
        </w:rPr>
        <w:t xml:space="preserve"> </w:t>
      </w:r>
      <w:r>
        <w:t>at</w:t>
      </w:r>
      <w:r>
        <w:rPr>
          <w:spacing w:val="-1"/>
        </w:rPr>
        <w:t xml:space="preserve"> </w:t>
      </w:r>
      <w:r>
        <w:t>respective</w:t>
      </w:r>
      <w:r>
        <w:rPr>
          <w:spacing w:val="-1"/>
        </w:rPr>
        <w:t xml:space="preserve"> </w:t>
      </w:r>
      <w:r>
        <w:t>locations.</w:t>
      </w:r>
    </w:p>
    <w:p w14:paraId="6BD3B6E2" w14:textId="77777777" w:rsidR="00E933E1" w:rsidRDefault="00E933E1">
      <w:pPr>
        <w:pStyle w:val="BodyText"/>
        <w:rPr>
          <w:sz w:val="22"/>
        </w:rPr>
      </w:pPr>
    </w:p>
    <w:p w14:paraId="341BEEF8" w14:textId="77777777" w:rsidR="00E933E1" w:rsidRDefault="00E933E1">
      <w:pPr>
        <w:pStyle w:val="BodyText"/>
        <w:spacing w:before="3"/>
        <w:rPr>
          <w:sz w:val="19"/>
        </w:rPr>
      </w:pPr>
    </w:p>
    <w:p w14:paraId="2EAB651B" w14:textId="77777777" w:rsidR="00E933E1" w:rsidRDefault="00877D9F">
      <w:pPr>
        <w:pStyle w:val="Heading2"/>
        <w:numPr>
          <w:ilvl w:val="1"/>
          <w:numId w:val="98"/>
        </w:numPr>
        <w:tabs>
          <w:tab w:val="left" w:pos="1985"/>
        </w:tabs>
      </w:pPr>
      <w:bookmarkStart w:id="111" w:name="7.3._CNF_Event_Definition_Packaging"/>
      <w:bookmarkStart w:id="112" w:name="_bookmark63"/>
      <w:bookmarkEnd w:id="111"/>
      <w:bookmarkEnd w:id="112"/>
      <w:r>
        <w:rPr>
          <w:color w:val="005994"/>
        </w:rPr>
        <w:t>CNF</w:t>
      </w:r>
      <w:r>
        <w:rPr>
          <w:color w:val="005994"/>
          <w:spacing w:val="-9"/>
        </w:rPr>
        <w:t xml:space="preserve"> </w:t>
      </w:r>
      <w:r>
        <w:rPr>
          <w:color w:val="005994"/>
        </w:rPr>
        <w:t>Event</w:t>
      </w:r>
      <w:r>
        <w:rPr>
          <w:color w:val="005994"/>
          <w:spacing w:val="-9"/>
        </w:rPr>
        <w:t xml:space="preserve"> </w:t>
      </w:r>
      <w:r>
        <w:rPr>
          <w:color w:val="005994"/>
        </w:rPr>
        <w:t>Definition</w:t>
      </w:r>
      <w:r>
        <w:rPr>
          <w:color w:val="005994"/>
          <w:spacing w:val="-9"/>
        </w:rPr>
        <w:t xml:space="preserve"> </w:t>
      </w:r>
      <w:r>
        <w:rPr>
          <w:color w:val="005994"/>
        </w:rPr>
        <w:t>Packaging</w:t>
      </w:r>
    </w:p>
    <w:p w14:paraId="00527B74" w14:textId="77777777" w:rsidR="00E933E1" w:rsidRDefault="00877D9F">
      <w:pPr>
        <w:pStyle w:val="BodyText"/>
        <w:spacing w:before="141" w:line="249" w:lineRule="auto"/>
        <w:ind w:left="1440" w:right="1438"/>
      </w:pPr>
      <w:r>
        <w:t>At</w:t>
      </w:r>
      <w:r>
        <w:rPr>
          <w:spacing w:val="-4"/>
        </w:rPr>
        <w:t xml:space="preserve"> </w:t>
      </w:r>
      <w:r>
        <w:t>CNF</w:t>
      </w:r>
      <w:r>
        <w:rPr>
          <w:spacing w:val="-4"/>
        </w:rPr>
        <w:t xml:space="preserve"> </w:t>
      </w:r>
      <w:r>
        <w:t>layer,</w:t>
      </w:r>
      <w:r>
        <w:rPr>
          <w:spacing w:val="-4"/>
        </w:rPr>
        <w:t xml:space="preserve"> </w:t>
      </w:r>
      <w:r>
        <w:t>you</w:t>
      </w:r>
      <w:r>
        <w:rPr>
          <w:spacing w:val="-3"/>
        </w:rPr>
        <w:t xml:space="preserve"> </w:t>
      </w:r>
      <w:r>
        <w:t>can</w:t>
      </w:r>
      <w:r>
        <w:rPr>
          <w:spacing w:val="-4"/>
        </w:rPr>
        <w:t xml:space="preserve"> </w:t>
      </w:r>
      <w:r>
        <w:t>specify</w:t>
      </w:r>
      <w:r>
        <w:rPr>
          <w:spacing w:val="-4"/>
        </w:rPr>
        <w:t xml:space="preserve"> </w:t>
      </w:r>
      <w:r>
        <w:t>any</w:t>
      </w:r>
      <w:r>
        <w:rPr>
          <w:spacing w:val="-3"/>
        </w:rPr>
        <w:t xml:space="preserve"> </w:t>
      </w:r>
      <w:r>
        <w:t>microservices</w:t>
      </w:r>
      <w:r>
        <w:rPr>
          <w:spacing w:val="-4"/>
        </w:rPr>
        <w:t xml:space="preserve"> </w:t>
      </w:r>
      <w:r>
        <w:t>event</w:t>
      </w:r>
      <w:r>
        <w:rPr>
          <w:spacing w:val="-4"/>
        </w:rPr>
        <w:t xml:space="preserve"> </w:t>
      </w:r>
      <w:r>
        <w:t>definitions</w:t>
      </w:r>
      <w:r>
        <w:rPr>
          <w:spacing w:val="-4"/>
        </w:rPr>
        <w:t xml:space="preserve"> </w:t>
      </w:r>
      <w:r>
        <w:t>for</w:t>
      </w:r>
      <w:r>
        <w:rPr>
          <w:spacing w:val="-3"/>
        </w:rPr>
        <w:t xml:space="preserve"> </w:t>
      </w:r>
      <w:r>
        <w:t>FMaaS</w:t>
      </w:r>
      <w:r>
        <w:rPr>
          <w:spacing w:val="-4"/>
        </w:rPr>
        <w:t xml:space="preserve"> </w:t>
      </w:r>
      <w:r>
        <w:t>integration</w:t>
      </w:r>
      <w:r>
        <w:rPr>
          <w:spacing w:val="-4"/>
        </w:rPr>
        <w:t xml:space="preserve"> </w:t>
      </w:r>
      <w:r>
        <w:t>as</w:t>
      </w:r>
      <w:r>
        <w:rPr>
          <w:spacing w:val="-3"/>
        </w:rPr>
        <w:t xml:space="preserve"> </w:t>
      </w:r>
      <w:r>
        <w:t>a</w:t>
      </w:r>
      <w:r>
        <w:rPr>
          <w:spacing w:val="-4"/>
        </w:rPr>
        <w:t xml:space="preserve"> </w:t>
      </w:r>
      <w:r>
        <w:t>JSON</w:t>
      </w:r>
      <w:r>
        <w:rPr>
          <w:spacing w:val="-4"/>
        </w:rPr>
        <w:t xml:space="preserve"> </w:t>
      </w:r>
      <w:r>
        <w:t>file,</w:t>
      </w:r>
      <w:r>
        <w:rPr>
          <w:spacing w:val="-52"/>
        </w:rPr>
        <w:t xml:space="preserve"> </w:t>
      </w:r>
      <w:r>
        <w:t>which</w:t>
      </w:r>
      <w:r>
        <w:rPr>
          <w:spacing w:val="-2"/>
        </w:rPr>
        <w:t xml:space="preserve"> </w:t>
      </w:r>
      <w:r>
        <w:t>is</w:t>
      </w:r>
      <w:r>
        <w:rPr>
          <w:spacing w:val="-1"/>
        </w:rPr>
        <w:t xml:space="preserve"> </w:t>
      </w:r>
      <w:r>
        <w:t>converted</w:t>
      </w:r>
      <w:r>
        <w:rPr>
          <w:spacing w:val="-1"/>
        </w:rPr>
        <w:t xml:space="preserve"> </w:t>
      </w:r>
      <w:r>
        <w:t>as</w:t>
      </w:r>
      <w:r>
        <w:rPr>
          <w:spacing w:val="-1"/>
        </w:rPr>
        <w:t xml:space="preserve"> </w:t>
      </w:r>
      <w:r>
        <w:t>configuration</w:t>
      </w:r>
      <w:r>
        <w:rPr>
          <w:spacing w:val="-1"/>
        </w:rPr>
        <w:t xml:space="preserve"> </w:t>
      </w:r>
      <w:r>
        <w:t>resources.</w:t>
      </w:r>
    </w:p>
    <w:p w14:paraId="7756BEEB" w14:textId="77777777" w:rsidR="00E933E1" w:rsidRDefault="00E933E1">
      <w:pPr>
        <w:spacing w:line="249" w:lineRule="auto"/>
        <w:sectPr w:rsidR="00E933E1">
          <w:pgSz w:w="12240" w:h="15840"/>
          <w:pgMar w:top="1300" w:right="0" w:bottom="940" w:left="0" w:header="616" w:footer="757" w:gutter="0"/>
          <w:cols w:space="720"/>
        </w:sectPr>
      </w:pPr>
    </w:p>
    <w:p w14:paraId="55E73CE6" w14:textId="39B4F310" w:rsidR="00E933E1" w:rsidRDefault="00F90403">
      <w:pPr>
        <w:pStyle w:val="BodyText"/>
        <w:spacing w:before="105" w:line="249" w:lineRule="auto"/>
        <w:ind w:left="1440" w:right="1438"/>
      </w:pPr>
      <w:r>
        <w:rPr>
          <w:noProof/>
        </w:rPr>
        <w:lastRenderedPageBreak/>
      </w:r>
      <w:r w:rsidR="00F90403">
        <w:rPr>
          <w:noProof/>
        </w:rPr>
        <w:pict w14:anchorId="70E201DD">
          <v:group id="docshapegroup23" o:spid="_x0000_s1384" alt="" style="position:absolute;left:0;text-align:left;margin-left:1in;margin-top:639.8pt;width:468pt;height:65pt;z-index:-251631616;mso-position-horizontal-relative:page;mso-position-vertical-relative:page" coordorigin="1440,12796" coordsize="9360,1300">
            <v:rect id="docshape24" o:spid="_x0000_s1385" alt="" style="position:absolute;left:1440;top:12796;width:9360;height:1300" fillcolor="#f0f0f0" stroked="f"/>
            <v:shape id="docshape25" o:spid="_x0000_s1386" type="#_x0000_t202" alt="" style="position:absolute;left:1680;top:12902;width:381;height:227;mso-wrap-style:square;v-text-anchor:top" filled="f" stroked="f">
              <v:textbox inset="0,0,0,0">
                <w:txbxContent>
                  <w:p w14:paraId="613582A6" w14:textId="77777777" w:rsidR="00E933E1" w:rsidRDefault="00877D9F">
                    <w:pPr>
                      <w:rPr>
                        <w:rFonts w:ascii="Courier New"/>
                        <w:sz w:val="20"/>
                      </w:rPr>
                    </w:pPr>
                    <w:proofErr w:type="spellStart"/>
                    <w:r>
                      <w:rPr>
                        <w:rFonts w:ascii="Courier New"/>
                        <w:sz w:val="20"/>
                      </w:rPr>
                      <w:t>nf</w:t>
                    </w:r>
                    <w:proofErr w:type="spellEnd"/>
                    <w:r>
                      <w:rPr>
                        <w:rFonts w:ascii="Courier New"/>
                        <w:sz w:val="20"/>
                      </w:rPr>
                      <w:t>:</w:t>
                    </w:r>
                  </w:p>
                </w:txbxContent>
              </v:textbox>
            </v:shape>
            <w10:wrap anchorx="page" anchory="page"/>
          </v:group>
        </w:pict>
      </w:r>
      <w:r w:rsidR="00877D9F">
        <w:t>The</w:t>
      </w:r>
      <w:r w:rsidR="00877D9F">
        <w:rPr>
          <w:spacing w:val="-5"/>
        </w:rPr>
        <w:t xml:space="preserve"> </w:t>
      </w:r>
      <w:r w:rsidR="00877D9F">
        <w:t>CNF</w:t>
      </w:r>
      <w:r w:rsidR="00877D9F">
        <w:rPr>
          <w:spacing w:val="-4"/>
        </w:rPr>
        <w:t xml:space="preserve"> </w:t>
      </w:r>
      <w:r w:rsidR="00877D9F">
        <w:t>chart</w:t>
      </w:r>
      <w:r w:rsidR="00877D9F">
        <w:rPr>
          <w:spacing w:val="-4"/>
        </w:rPr>
        <w:t xml:space="preserve"> </w:t>
      </w:r>
      <w:r w:rsidR="00877D9F">
        <w:t>template</w:t>
      </w:r>
      <w:r w:rsidR="00877D9F">
        <w:rPr>
          <w:spacing w:val="-4"/>
        </w:rPr>
        <w:t xml:space="preserve"> </w:t>
      </w:r>
      <w:r w:rsidR="00877D9F">
        <w:t>auto</w:t>
      </w:r>
      <w:r w:rsidR="00877D9F">
        <w:rPr>
          <w:spacing w:val="-4"/>
        </w:rPr>
        <w:t xml:space="preserve"> </w:t>
      </w:r>
      <w:r w:rsidR="00877D9F">
        <w:t>injects</w:t>
      </w:r>
      <w:r w:rsidR="00877D9F">
        <w:rPr>
          <w:spacing w:val="-4"/>
        </w:rPr>
        <w:t xml:space="preserve"> </w:t>
      </w:r>
      <w:r w:rsidR="00877D9F">
        <w:t>the</w:t>
      </w:r>
      <w:r w:rsidR="00877D9F">
        <w:rPr>
          <w:spacing w:val="-4"/>
        </w:rPr>
        <w:t xml:space="preserve"> </w:t>
      </w:r>
      <w:r w:rsidR="00877D9F">
        <w:t>files</w:t>
      </w:r>
      <w:r w:rsidR="00877D9F">
        <w:rPr>
          <w:spacing w:val="-5"/>
        </w:rPr>
        <w:t xml:space="preserve"> </w:t>
      </w:r>
      <w:r w:rsidR="00877D9F">
        <w:t>present</w:t>
      </w:r>
      <w:r w:rsidR="00877D9F">
        <w:rPr>
          <w:spacing w:val="-4"/>
        </w:rPr>
        <w:t xml:space="preserve"> </w:t>
      </w:r>
      <w:r w:rsidR="00877D9F">
        <w:t>in</w:t>
      </w:r>
      <w:r w:rsidR="00877D9F">
        <w:rPr>
          <w:spacing w:val="-4"/>
        </w:rPr>
        <w:t xml:space="preserve"> </w:t>
      </w:r>
      <w:r w:rsidR="00877D9F">
        <w:t>following</w:t>
      </w:r>
      <w:r w:rsidR="00877D9F">
        <w:rPr>
          <w:spacing w:val="-4"/>
        </w:rPr>
        <w:t xml:space="preserve"> </w:t>
      </w:r>
      <w:r w:rsidR="00877D9F">
        <w:t>directory</w:t>
      </w:r>
      <w:r w:rsidR="00877D9F">
        <w:rPr>
          <w:spacing w:val="-4"/>
        </w:rPr>
        <w:t xml:space="preserve"> </w:t>
      </w:r>
      <w:r w:rsidR="00877D9F">
        <w:t>structure</w:t>
      </w:r>
      <w:r w:rsidR="00877D9F">
        <w:rPr>
          <w:spacing w:val="-4"/>
        </w:rPr>
        <w:t xml:space="preserve"> </w:t>
      </w:r>
      <w:r w:rsidR="00877D9F">
        <w:t>as</w:t>
      </w:r>
      <w:r w:rsidR="00877D9F">
        <w:rPr>
          <w:spacing w:val="-4"/>
        </w:rPr>
        <w:t xml:space="preserve"> </w:t>
      </w:r>
      <w:r w:rsidR="00877D9F">
        <w:t>configuration</w:t>
      </w:r>
      <w:r w:rsidR="00877D9F">
        <w:rPr>
          <w:spacing w:val="-4"/>
        </w:rPr>
        <w:t xml:space="preserve"> </w:t>
      </w:r>
      <w:r w:rsidR="00877D9F">
        <w:t>resources.</w:t>
      </w:r>
    </w:p>
    <w:p w14:paraId="231831A0" w14:textId="77777777" w:rsidR="00E933E1" w:rsidRDefault="00F90403">
      <w:pPr>
        <w:pStyle w:val="BodyText"/>
        <w:spacing w:before="10"/>
        <w:rPr>
          <w:sz w:val="9"/>
        </w:rPr>
      </w:pPr>
      <w:r>
        <w:rPr>
          <w:noProof/>
        </w:rPr>
      </w:r>
      <w:r w:rsidR="00F90403">
        <w:rPr>
          <w:noProof/>
        </w:rPr>
        <w:pict w14:anchorId="694AF2CD">
          <v:shape id="docshape26" o:spid="_x0000_s1383" type="#_x0000_t202" alt="" style="position:absolute;margin-left:1in;margin-top:6.9pt;width:468pt;height:43.8pt;z-index:-251592704;mso-wrap-style:square;mso-wrap-edited:f;mso-width-percent:0;mso-height-percent:0;mso-wrap-distance-left:0;mso-wrap-distance-right:0;mso-position-horizontal-relative:page;mso-width-percent:0;mso-height-percent:0;v-text-anchor:top" fillcolor="#f0f0f0" stroked="f">
            <v:textbox inset="0,0,0,0">
              <w:txbxContent>
                <w:p w14:paraId="67F7AC38" w14:textId="77777777" w:rsidR="00E933E1" w:rsidRDefault="00877D9F">
                  <w:pPr>
                    <w:pStyle w:val="BodyText"/>
                    <w:spacing w:before="116" w:line="225" w:lineRule="auto"/>
                    <w:ind w:left="360" w:right="5260" w:hanging="121"/>
                    <w:rPr>
                      <w:rFonts w:ascii="Courier New"/>
                      <w:color w:val="000000"/>
                    </w:rPr>
                  </w:pPr>
                  <w:r>
                    <w:rPr>
                      <w:rFonts w:ascii="Courier New"/>
                      <w:color w:val="000000"/>
                    </w:rPr>
                    <w:t>NF/Microservice chart definition</w:t>
                  </w:r>
                  <w:r>
                    <w:rPr>
                      <w:rFonts w:ascii="Courier New"/>
                      <w:color w:val="000000"/>
                      <w:spacing w:val="-118"/>
                    </w:rPr>
                    <w:t xml:space="preserve"> </w:t>
                  </w:r>
                  <w:proofErr w:type="spellStart"/>
                  <w:r>
                    <w:rPr>
                      <w:rFonts w:ascii="Courier New"/>
                      <w:color w:val="000000"/>
                    </w:rPr>
                    <w:t>eventdef</w:t>
                  </w:r>
                  <w:proofErr w:type="spellEnd"/>
                </w:p>
                <w:p w14:paraId="2396BC35" w14:textId="77777777" w:rsidR="00E933E1" w:rsidRDefault="00877D9F">
                  <w:pPr>
                    <w:pStyle w:val="BodyText"/>
                    <w:spacing w:line="215" w:lineRule="exact"/>
                    <w:ind w:left="600"/>
                    <w:rPr>
                      <w:rFonts w:ascii="Courier New"/>
                      <w:color w:val="000000"/>
                    </w:rPr>
                  </w:pPr>
                  <w:r>
                    <w:rPr>
                      <w:rFonts w:ascii="Courier New"/>
                      <w:color w:val="000000"/>
                    </w:rPr>
                    <w:t>&lt;</w:t>
                  </w:r>
                  <w:proofErr w:type="spellStart"/>
                  <w:r>
                    <w:rPr>
                      <w:rFonts w:ascii="Courier New"/>
                      <w:color w:val="000000"/>
                    </w:rPr>
                    <w:t>evendef</w:t>
                  </w:r>
                  <w:proofErr w:type="spellEnd"/>
                  <w:r>
                    <w:rPr>
                      <w:rFonts w:ascii="Courier New"/>
                      <w:color w:val="000000"/>
                    </w:rPr>
                    <w:t xml:space="preserve"> json files&gt;</w:t>
                  </w:r>
                </w:p>
              </w:txbxContent>
            </v:textbox>
            <w10:wrap type="topAndBottom" anchorx="page"/>
          </v:shape>
        </w:pict>
      </w:r>
    </w:p>
    <w:p w14:paraId="72349A71" w14:textId="77777777" w:rsidR="00E933E1" w:rsidRDefault="00877D9F">
      <w:pPr>
        <w:pStyle w:val="BodyText"/>
        <w:spacing w:before="104"/>
        <w:ind w:left="1440"/>
      </w:pPr>
      <w:r>
        <w:t>The</w:t>
      </w:r>
      <w:r>
        <w:rPr>
          <w:spacing w:val="-6"/>
        </w:rPr>
        <w:t xml:space="preserve"> </w:t>
      </w:r>
      <w:r>
        <w:t>following</w:t>
      </w:r>
      <w:r>
        <w:rPr>
          <w:spacing w:val="-5"/>
        </w:rPr>
        <w:t xml:space="preserve"> </w:t>
      </w:r>
      <w:r>
        <w:t>naming</w:t>
      </w:r>
      <w:r>
        <w:rPr>
          <w:spacing w:val="-5"/>
        </w:rPr>
        <w:t xml:space="preserve"> </w:t>
      </w:r>
      <w:r>
        <w:t>convention</w:t>
      </w:r>
      <w:r>
        <w:rPr>
          <w:spacing w:val="-5"/>
        </w:rPr>
        <w:t xml:space="preserve"> </w:t>
      </w:r>
      <w:r>
        <w:t>is</w:t>
      </w:r>
      <w:r>
        <w:rPr>
          <w:spacing w:val="-5"/>
        </w:rPr>
        <w:t xml:space="preserve"> </w:t>
      </w:r>
      <w:r>
        <w:t>used</w:t>
      </w:r>
      <w:r>
        <w:rPr>
          <w:spacing w:val="-5"/>
        </w:rPr>
        <w:t xml:space="preserve"> </w:t>
      </w:r>
      <w:r>
        <w:t>for</w:t>
      </w:r>
      <w:r>
        <w:rPr>
          <w:spacing w:val="-5"/>
        </w:rPr>
        <w:t xml:space="preserve"> </w:t>
      </w:r>
      <w:proofErr w:type="spellStart"/>
      <w:r>
        <w:t>eventdef</w:t>
      </w:r>
      <w:proofErr w:type="spellEnd"/>
      <w:r>
        <w:rPr>
          <w:spacing w:val="-5"/>
        </w:rPr>
        <w:t xml:space="preserve"> </w:t>
      </w:r>
      <w:proofErr w:type="spellStart"/>
      <w:r>
        <w:t>Configmap</w:t>
      </w:r>
      <w:proofErr w:type="spellEnd"/>
      <w:r>
        <w:t>:</w:t>
      </w:r>
    </w:p>
    <w:p w14:paraId="6715E0A7" w14:textId="77777777" w:rsidR="00E933E1" w:rsidRDefault="00F90403">
      <w:pPr>
        <w:pStyle w:val="BodyText"/>
        <w:spacing w:before="7"/>
        <w:rPr>
          <w:sz w:val="10"/>
        </w:rPr>
      </w:pPr>
      <w:r>
        <w:rPr>
          <w:noProof/>
        </w:rPr>
      </w:r>
      <w:r w:rsidR="00F90403">
        <w:rPr>
          <w:noProof/>
        </w:rPr>
        <w:pict w14:anchorId="4D55FC11">
          <v:shape id="docshape27" o:spid="_x0000_s1382" type="#_x0000_t202" alt="" style="position:absolute;margin-left:1in;margin-top:7.3pt;width:468pt;height:22.6pt;z-index:-251591680;mso-wrap-style:square;mso-wrap-edited:f;mso-width-percent:0;mso-height-percent:0;mso-wrap-distance-left:0;mso-wrap-distance-right:0;mso-position-horizontal-relative:page;mso-width-percent:0;mso-height-percent:0;v-text-anchor:top" fillcolor="#f0f0f0" stroked="f">
            <v:textbox inset="0,0,0,0">
              <w:txbxContent>
                <w:p w14:paraId="041F99D4" w14:textId="77777777" w:rsidR="00E933E1" w:rsidRDefault="00877D9F">
                  <w:pPr>
                    <w:pStyle w:val="BodyText"/>
                    <w:spacing w:before="106"/>
                    <w:ind w:left="240"/>
                    <w:rPr>
                      <w:rFonts w:ascii="Courier New"/>
                      <w:color w:val="000000"/>
                    </w:rPr>
                  </w:pPr>
                  <w:r>
                    <w:rPr>
                      <w:rFonts w:ascii="Courier New"/>
                      <w:color w:val="000000"/>
                    </w:rPr>
                    <w:t>&lt;</w:t>
                  </w:r>
                  <w:proofErr w:type="spellStart"/>
                  <w:r>
                    <w:rPr>
                      <w:rFonts w:ascii="Courier New"/>
                      <w:color w:val="000000"/>
                    </w:rPr>
                    <w:t>nf</w:t>
                  </w:r>
                  <w:proofErr w:type="spellEnd"/>
                  <w:r>
                    <w:rPr>
                      <w:rFonts w:ascii="Courier New"/>
                      <w:color w:val="000000"/>
                    </w:rPr>
                    <w:t>&gt;/&lt;</w:t>
                  </w:r>
                  <w:proofErr w:type="spellStart"/>
                  <w:r>
                    <w:rPr>
                      <w:rFonts w:ascii="Courier New"/>
                      <w:color w:val="000000"/>
                    </w:rPr>
                    <w:t>microservicename</w:t>
                  </w:r>
                  <w:proofErr w:type="spellEnd"/>
                  <w:r>
                    <w:rPr>
                      <w:rFonts w:ascii="Courier New"/>
                      <w:color w:val="000000"/>
                    </w:rPr>
                    <w:t>&gt;-</w:t>
                  </w:r>
                  <w:proofErr w:type="spellStart"/>
                  <w:r>
                    <w:rPr>
                      <w:rFonts w:ascii="Courier New"/>
                      <w:color w:val="000000"/>
                    </w:rPr>
                    <w:t>eventdef-cfg</w:t>
                  </w:r>
                  <w:proofErr w:type="spellEnd"/>
                </w:p>
              </w:txbxContent>
            </v:textbox>
            <w10:wrap type="topAndBottom" anchorx="page"/>
          </v:shape>
        </w:pict>
      </w:r>
    </w:p>
    <w:p w14:paraId="4D584D65" w14:textId="6DDD6CE0" w:rsidR="00E933E1" w:rsidRDefault="00877D9F">
      <w:pPr>
        <w:pStyle w:val="BodyText"/>
        <w:spacing w:before="104" w:line="249" w:lineRule="auto"/>
        <w:ind w:left="1440" w:right="1438"/>
      </w:pPr>
      <w:r>
        <w:t>You</w:t>
      </w:r>
      <w:r>
        <w:rPr>
          <w:spacing w:val="-5"/>
        </w:rPr>
        <w:t xml:space="preserve"> </w:t>
      </w:r>
      <w:r>
        <w:t>must</w:t>
      </w:r>
      <w:r>
        <w:rPr>
          <w:spacing w:val="-5"/>
        </w:rPr>
        <w:t xml:space="preserve"> </w:t>
      </w:r>
      <w:r>
        <w:t>set</w:t>
      </w:r>
      <w:r>
        <w:rPr>
          <w:spacing w:val="-5"/>
        </w:rPr>
        <w:t xml:space="preserve"> </w:t>
      </w:r>
      <w:r>
        <w:t>the</w:t>
      </w:r>
      <w:r>
        <w:rPr>
          <w:spacing w:val="-5"/>
        </w:rPr>
        <w:t xml:space="preserve"> </w:t>
      </w:r>
      <w:r>
        <w:t>create</w:t>
      </w:r>
      <w:r>
        <w:rPr>
          <w:spacing w:val="-5"/>
        </w:rPr>
        <w:t xml:space="preserve"> </w:t>
      </w:r>
      <w:r>
        <w:t>flag</w:t>
      </w:r>
      <w:r>
        <w:rPr>
          <w:spacing w:val="-5"/>
        </w:rPr>
        <w:t xml:space="preserve"> </w:t>
      </w:r>
      <w:r>
        <w:t>to</w:t>
      </w:r>
      <w:r>
        <w:rPr>
          <w:spacing w:val="-5"/>
        </w:rPr>
        <w:t xml:space="preserve"> </w:t>
      </w:r>
      <w:r>
        <w:t>true</w:t>
      </w:r>
      <w:r>
        <w:rPr>
          <w:spacing w:val="-5"/>
        </w:rPr>
        <w:t xml:space="preserve"> </w:t>
      </w:r>
      <w:r>
        <w:t>as</w:t>
      </w:r>
      <w:r>
        <w:rPr>
          <w:spacing w:val="-5"/>
        </w:rPr>
        <w:t xml:space="preserve"> </w:t>
      </w:r>
      <w:r>
        <w:t>shown</w:t>
      </w:r>
      <w:r>
        <w:rPr>
          <w:spacing w:val="-5"/>
        </w:rPr>
        <w:t xml:space="preserve"> </w:t>
      </w:r>
      <w:r>
        <w:t>in</w:t>
      </w:r>
      <w:r>
        <w:rPr>
          <w:spacing w:val="-5"/>
        </w:rPr>
        <w:t xml:space="preserve"> </w:t>
      </w:r>
      <w:r>
        <w:t>the</w:t>
      </w:r>
      <w:r>
        <w:rPr>
          <w:spacing w:val="-5"/>
        </w:rPr>
        <w:t xml:space="preserve"> </w:t>
      </w:r>
      <w:r>
        <w:t>following</w:t>
      </w:r>
      <w:r>
        <w:rPr>
          <w:spacing w:val="-5"/>
        </w:rPr>
        <w:t xml:space="preserve"> </w:t>
      </w:r>
      <w:r>
        <w:t>example</w:t>
      </w:r>
      <w:r>
        <w:rPr>
          <w:spacing w:val="-5"/>
        </w:rPr>
        <w:t xml:space="preserve"> </w:t>
      </w:r>
      <w:r>
        <w:t>to</w:t>
      </w:r>
      <w:r>
        <w:rPr>
          <w:spacing w:val="-5"/>
        </w:rPr>
        <w:t xml:space="preserve"> </w:t>
      </w:r>
      <w:r>
        <w:t>enable</w:t>
      </w:r>
      <w:r>
        <w:rPr>
          <w:spacing w:val="-5"/>
        </w:rPr>
        <w:t xml:space="preserve"> </w:t>
      </w:r>
      <w:proofErr w:type="spellStart"/>
      <w:r>
        <w:t>eventdef</w:t>
      </w:r>
      <w:proofErr w:type="spellEnd"/>
      <w:r>
        <w:rPr>
          <w:spacing w:val="-5"/>
        </w:rPr>
        <w:t xml:space="preserve"> </w:t>
      </w:r>
      <w:r>
        <w:t>template</w:t>
      </w:r>
      <w:r>
        <w:rPr>
          <w:spacing w:val="-4"/>
        </w:rPr>
        <w:t xml:space="preserve"> </w:t>
      </w:r>
      <w:r>
        <w:t>definitions:</w:t>
      </w:r>
    </w:p>
    <w:p w14:paraId="4F9DF6A7" w14:textId="77777777" w:rsidR="00E933E1" w:rsidRDefault="00F90403">
      <w:pPr>
        <w:pStyle w:val="BodyText"/>
        <w:spacing w:before="10"/>
        <w:rPr>
          <w:sz w:val="9"/>
        </w:rPr>
      </w:pPr>
      <w:r>
        <w:rPr>
          <w:noProof/>
        </w:rPr>
      </w:r>
      <w:r w:rsidR="00F90403">
        <w:rPr>
          <w:noProof/>
        </w:rPr>
        <w:pict w14:anchorId="1A540790">
          <v:group id="docshapegroup28" o:spid="_x0000_s1378" alt="" style="position:absolute;margin-left:1in;margin-top:6.9pt;width:468pt;height:65pt;z-index:-251590656;mso-wrap-distance-left:0;mso-wrap-distance-right:0;mso-position-horizontal-relative:page" coordorigin="1440,138" coordsize="9360,1300">
            <v:rect id="docshape29" o:spid="_x0000_s1379" alt="" style="position:absolute;left:1440;top:137;width:9360;height:1300" fillcolor="#f0f0f0" stroked="f"/>
            <v:shape id="docshape30" o:spid="_x0000_s1380" alt="" style="position:absolute;left:1560;top:709;width:3120;height:370" coordorigin="1560,709" coordsize="3120,370" o:spt="100" adj="0,,0" path="m4200,921r-2640,l1560,1078r2640,l4200,921xm4680,709r-3120,l1560,866r3120,l4680,709xe" fillcolor="yellow" stroked="f">
              <v:stroke joinstyle="round"/>
              <v:formulas/>
              <v:path arrowok="t" o:connecttype="segments"/>
            </v:shape>
            <v:shape id="docshape31" o:spid="_x0000_s1381" type="#_x0000_t202" alt="" style="position:absolute;left:1440;top:137;width:9360;height:1300;mso-wrap-style:square;v-text-anchor:top" filled="f" stroked="f">
              <v:textbox inset="0,0,0,0">
                <w:txbxContent>
                  <w:p w14:paraId="4BA1EF08" w14:textId="77777777" w:rsidR="00E933E1" w:rsidRDefault="00877D9F">
                    <w:pPr>
                      <w:spacing w:before="106" w:line="219" w:lineRule="exact"/>
                      <w:ind w:left="240"/>
                      <w:rPr>
                        <w:rFonts w:ascii="Courier New"/>
                        <w:sz w:val="20"/>
                      </w:rPr>
                    </w:pPr>
                    <w:proofErr w:type="spellStart"/>
                    <w:r>
                      <w:rPr>
                        <w:rFonts w:ascii="Courier New"/>
                        <w:sz w:val="20"/>
                      </w:rPr>
                      <w:t>nf</w:t>
                    </w:r>
                    <w:proofErr w:type="spellEnd"/>
                    <w:r>
                      <w:rPr>
                        <w:rFonts w:ascii="Courier New"/>
                        <w:sz w:val="20"/>
                      </w:rPr>
                      <w:t>:</w:t>
                    </w:r>
                  </w:p>
                  <w:p w14:paraId="1E5BE4FE" w14:textId="77777777" w:rsidR="00E933E1" w:rsidRDefault="00877D9F">
                    <w:pPr>
                      <w:spacing w:before="3" w:line="225" w:lineRule="auto"/>
                      <w:ind w:left="600" w:right="6819" w:hanging="241"/>
                      <w:rPr>
                        <w:rFonts w:ascii="Courier New"/>
                        <w:sz w:val="20"/>
                      </w:rPr>
                    </w:pPr>
                    <w:proofErr w:type="spellStart"/>
                    <w:r>
                      <w:rPr>
                        <w:rFonts w:ascii="Courier New"/>
                        <w:sz w:val="20"/>
                      </w:rPr>
                      <w:t>cnftpl_configmap</w:t>
                    </w:r>
                    <w:proofErr w:type="spellEnd"/>
                    <w:r>
                      <w:rPr>
                        <w:rFonts w:ascii="Courier New"/>
                        <w:sz w:val="20"/>
                      </w:rPr>
                      <w:t>:</w:t>
                    </w:r>
                    <w:r>
                      <w:rPr>
                        <w:rFonts w:ascii="Courier New"/>
                        <w:spacing w:val="1"/>
                        <w:sz w:val="20"/>
                      </w:rPr>
                      <w:t xml:space="preserve"> </w:t>
                    </w:r>
                    <w:proofErr w:type="spellStart"/>
                    <w:r>
                      <w:rPr>
                        <w:rFonts w:ascii="Courier New"/>
                        <w:sz w:val="20"/>
                      </w:rPr>
                      <w:t>cnftpl_eventdef</w:t>
                    </w:r>
                    <w:proofErr w:type="spellEnd"/>
                    <w:r>
                      <w:rPr>
                        <w:rFonts w:ascii="Courier New"/>
                        <w:sz w:val="20"/>
                      </w:rPr>
                      <w:t>:</w:t>
                    </w:r>
                  </w:p>
                  <w:p w14:paraId="466CAB01" w14:textId="77777777" w:rsidR="00E933E1" w:rsidRDefault="00877D9F">
                    <w:pPr>
                      <w:spacing w:line="225" w:lineRule="auto"/>
                      <w:ind w:left="840" w:right="7059"/>
                      <w:rPr>
                        <w:rFonts w:ascii="Courier New"/>
                        <w:sz w:val="20"/>
                      </w:rPr>
                    </w:pPr>
                    <w:r>
                      <w:rPr>
                        <w:rFonts w:ascii="Courier New"/>
                        <w:sz w:val="20"/>
                      </w:rPr>
                      <w:t>create: true</w:t>
                    </w:r>
                    <w:r>
                      <w:rPr>
                        <w:rFonts w:ascii="Courier New"/>
                        <w:spacing w:val="-119"/>
                        <w:sz w:val="20"/>
                      </w:rPr>
                      <w:t xml:space="preserve"> </w:t>
                    </w:r>
                    <w:proofErr w:type="spellStart"/>
                    <w:r>
                      <w:rPr>
                        <w:rFonts w:ascii="Courier New"/>
                        <w:sz w:val="20"/>
                      </w:rPr>
                      <w:t>metaspec</w:t>
                    </w:r>
                    <w:proofErr w:type="spellEnd"/>
                    <w:r>
                      <w:rPr>
                        <w:rFonts w:ascii="Courier New"/>
                        <w:sz w:val="20"/>
                      </w:rPr>
                      <w:t>:</w:t>
                    </w:r>
                    <w:r>
                      <w:rPr>
                        <w:rFonts w:ascii="Courier New"/>
                        <w:spacing w:val="-15"/>
                        <w:sz w:val="20"/>
                      </w:rPr>
                      <w:t xml:space="preserve"> </w:t>
                    </w:r>
                    <w:r>
                      <w:rPr>
                        <w:rFonts w:ascii="Courier New"/>
                        <w:sz w:val="20"/>
                      </w:rPr>
                      <w:t>{}</w:t>
                    </w:r>
                  </w:p>
                </w:txbxContent>
              </v:textbox>
            </v:shape>
            <w10:wrap type="topAndBottom" anchorx="page"/>
          </v:group>
        </w:pict>
      </w:r>
    </w:p>
    <w:p w14:paraId="7A0C5223" w14:textId="77777777" w:rsidR="00E933E1" w:rsidRDefault="00E933E1">
      <w:pPr>
        <w:pStyle w:val="BodyText"/>
      </w:pPr>
    </w:p>
    <w:p w14:paraId="45B7F104" w14:textId="77777777" w:rsidR="00E933E1" w:rsidRDefault="00877D9F">
      <w:pPr>
        <w:pStyle w:val="Heading2"/>
        <w:numPr>
          <w:ilvl w:val="1"/>
          <w:numId w:val="98"/>
        </w:numPr>
        <w:tabs>
          <w:tab w:val="left" w:pos="1985"/>
        </w:tabs>
        <w:spacing w:before="228"/>
      </w:pPr>
      <w:bookmarkStart w:id="113" w:name="7.4._CNF_Dashboard_Injection"/>
      <w:bookmarkStart w:id="114" w:name="_bookmark64"/>
      <w:bookmarkEnd w:id="113"/>
      <w:bookmarkEnd w:id="114"/>
      <w:r>
        <w:rPr>
          <w:color w:val="005994"/>
        </w:rPr>
        <w:t>CNF</w:t>
      </w:r>
      <w:r>
        <w:rPr>
          <w:color w:val="005994"/>
          <w:spacing w:val="-11"/>
        </w:rPr>
        <w:t xml:space="preserve"> </w:t>
      </w:r>
      <w:r>
        <w:rPr>
          <w:color w:val="005994"/>
        </w:rPr>
        <w:t>Dashboard</w:t>
      </w:r>
      <w:r>
        <w:rPr>
          <w:color w:val="005994"/>
          <w:spacing w:val="-10"/>
        </w:rPr>
        <w:t xml:space="preserve"> </w:t>
      </w:r>
      <w:r>
        <w:rPr>
          <w:color w:val="005994"/>
        </w:rPr>
        <w:t>Injection</w:t>
      </w:r>
    </w:p>
    <w:p w14:paraId="3CA5FA4C" w14:textId="77777777" w:rsidR="00E933E1" w:rsidRDefault="00877D9F">
      <w:pPr>
        <w:pStyle w:val="BodyText"/>
        <w:spacing w:before="140" w:line="249" w:lineRule="auto"/>
        <w:ind w:left="1440" w:right="1520"/>
      </w:pPr>
      <w:r>
        <w:t>At</w:t>
      </w:r>
      <w:r>
        <w:rPr>
          <w:spacing w:val="-5"/>
        </w:rPr>
        <w:t xml:space="preserve"> </w:t>
      </w:r>
      <w:r>
        <w:t>CNF</w:t>
      </w:r>
      <w:r>
        <w:rPr>
          <w:spacing w:val="-5"/>
        </w:rPr>
        <w:t xml:space="preserve"> </w:t>
      </w:r>
      <w:r>
        <w:t>layer,</w:t>
      </w:r>
      <w:r>
        <w:rPr>
          <w:spacing w:val="-5"/>
        </w:rPr>
        <w:t xml:space="preserve"> </w:t>
      </w:r>
      <w:r>
        <w:t>NF</w:t>
      </w:r>
      <w:r>
        <w:rPr>
          <w:spacing w:val="-5"/>
        </w:rPr>
        <w:t xml:space="preserve"> </w:t>
      </w:r>
      <w:r>
        <w:t>Grafana</w:t>
      </w:r>
      <w:r>
        <w:rPr>
          <w:spacing w:val="-5"/>
        </w:rPr>
        <w:t xml:space="preserve"> </w:t>
      </w:r>
      <w:r>
        <w:t>dashboards</w:t>
      </w:r>
      <w:r>
        <w:rPr>
          <w:spacing w:val="-5"/>
        </w:rPr>
        <w:t xml:space="preserve"> </w:t>
      </w:r>
      <w:r>
        <w:t>for</w:t>
      </w:r>
      <w:r>
        <w:rPr>
          <w:spacing w:val="-5"/>
        </w:rPr>
        <w:t xml:space="preserve"> </w:t>
      </w:r>
      <w:r>
        <w:t>microservices</w:t>
      </w:r>
      <w:r>
        <w:rPr>
          <w:spacing w:val="-5"/>
        </w:rPr>
        <w:t xml:space="preserve"> </w:t>
      </w:r>
      <w:r>
        <w:t>are</w:t>
      </w:r>
      <w:r>
        <w:rPr>
          <w:spacing w:val="-5"/>
        </w:rPr>
        <w:t xml:space="preserve"> </w:t>
      </w:r>
      <w:r>
        <w:t>injected</w:t>
      </w:r>
      <w:r>
        <w:rPr>
          <w:spacing w:val="-5"/>
        </w:rPr>
        <w:t xml:space="preserve"> </w:t>
      </w:r>
      <w:r>
        <w:t>to</w:t>
      </w:r>
      <w:r>
        <w:rPr>
          <w:spacing w:val="-5"/>
        </w:rPr>
        <w:t xml:space="preserve"> </w:t>
      </w:r>
      <w:r>
        <w:t>PAAS</w:t>
      </w:r>
      <w:r>
        <w:rPr>
          <w:spacing w:val="-5"/>
        </w:rPr>
        <w:t xml:space="preserve"> </w:t>
      </w:r>
      <w:r>
        <w:t>Grafana</w:t>
      </w:r>
      <w:r>
        <w:rPr>
          <w:spacing w:val="-4"/>
        </w:rPr>
        <w:t xml:space="preserve"> </w:t>
      </w:r>
      <w:r>
        <w:t>using</w:t>
      </w:r>
      <w:r>
        <w:rPr>
          <w:spacing w:val="-5"/>
        </w:rPr>
        <w:t xml:space="preserve"> </w:t>
      </w:r>
      <w:r>
        <w:t>the</w:t>
      </w:r>
      <w:r>
        <w:rPr>
          <w:spacing w:val="-5"/>
        </w:rPr>
        <w:t xml:space="preserve"> </w:t>
      </w:r>
      <w:r>
        <w:t>CNF</w:t>
      </w:r>
      <w:r>
        <w:rPr>
          <w:spacing w:val="-53"/>
        </w:rPr>
        <w:t xml:space="preserve"> </w:t>
      </w:r>
      <w:r>
        <w:t>chart</w:t>
      </w:r>
      <w:r>
        <w:rPr>
          <w:spacing w:val="-2"/>
        </w:rPr>
        <w:t xml:space="preserve"> </w:t>
      </w:r>
      <w:r>
        <w:t>template.</w:t>
      </w:r>
    </w:p>
    <w:p w14:paraId="46801944" w14:textId="77777777" w:rsidR="00E933E1" w:rsidRDefault="00877D9F">
      <w:pPr>
        <w:pStyle w:val="BodyText"/>
        <w:spacing w:before="122"/>
        <w:ind w:left="1440"/>
      </w:pPr>
      <w:r>
        <w:t>You</w:t>
      </w:r>
      <w:r>
        <w:rPr>
          <w:spacing w:val="-7"/>
        </w:rPr>
        <w:t xml:space="preserve"> </w:t>
      </w:r>
      <w:r>
        <w:t>must</w:t>
      </w:r>
      <w:r>
        <w:rPr>
          <w:spacing w:val="-7"/>
        </w:rPr>
        <w:t xml:space="preserve"> </w:t>
      </w:r>
      <w:r>
        <w:t>package</w:t>
      </w:r>
      <w:r>
        <w:rPr>
          <w:spacing w:val="-7"/>
        </w:rPr>
        <w:t xml:space="preserve"> </w:t>
      </w:r>
      <w:r>
        <w:t>all</w:t>
      </w:r>
      <w:r>
        <w:rPr>
          <w:spacing w:val="-7"/>
        </w:rPr>
        <w:t xml:space="preserve"> </w:t>
      </w:r>
      <w:r>
        <w:t>JSON</w:t>
      </w:r>
      <w:r>
        <w:rPr>
          <w:spacing w:val="-7"/>
        </w:rPr>
        <w:t xml:space="preserve"> </w:t>
      </w:r>
      <w:r>
        <w:t>dashboard</w:t>
      </w:r>
      <w:r>
        <w:rPr>
          <w:spacing w:val="-7"/>
        </w:rPr>
        <w:t xml:space="preserve"> </w:t>
      </w:r>
      <w:r>
        <w:t>definitions</w:t>
      </w:r>
      <w:r>
        <w:rPr>
          <w:spacing w:val="-7"/>
        </w:rPr>
        <w:t xml:space="preserve"> </w:t>
      </w:r>
      <w:r>
        <w:t>under</w:t>
      </w:r>
      <w:r>
        <w:rPr>
          <w:spacing w:val="-7"/>
        </w:rPr>
        <w:t xml:space="preserve"> </w:t>
      </w:r>
      <w:r>
        <w:t>following</w:t>
      </w:r>
      <w:r>
        <w:rPr>
          <w:spacing w:val="-7"/>
        </w:rPr>
        <w:t xml:space="preserve"> </w:t>
      </w:r>
      <w:r>
        <w:t>directory</w:t>
      </w:r>
      <w:r>
        <w:rPr>
          <w:spacing w:val="-7"/>
        </w:rPr>
        <w:t xml:space="preserve"> </w:t>
      </w:r>
      <w:r>
        <w:t>structure:</w:t>
      </w:r>
    </w:p>
    <w:p w14:paraId="3B560F82" w14:textId="77777777" w:rsidR="00E933E1" w:rsidRDefault="00F90403">
      <w:pPr>
        <w:pStyle w:val="BodyText"/>
        <w:spacing w:before="6"/>
        <w:rPr>
          <w:sz w:val="10"/>
        </w:rPr>
      </w:pPr>
      <w:r>
        <w:rPr>
          <w:noProof/>
        </w:rPr>
      </w:r>
      <w:r w:rsidR="00F90403">
        <w:rPr>
          <w:noProof/>
        </w:rPr>
        <w:pict w14:anchorId="641D9638">
          <v:shape id="docshape32" o:spid="_x0000_s1377" type="#_x0000_t202" alt="" style="position:absolute;margin-left:1in;margin-top:7.3pt;width:468pt;height:43.8pt;z-index:-251589632;mso-wrap-style:square;mso-wrap-edited:f;mso-width-percent:0;mso-height-percent:0;mso-wrap-distance-left:0;mso-wrap-distance-right:0;mso-position-horizontal-relative:page;mso-width-percent:0;mso-height-percent:0;v-text-anchor:top" fillcolor="#f0f0f0" stroked="f">
            <v:textbox inset="0,0,0,0">
              <w:txbxContent>
                <w:p w14:paraId="7A10C085" w14:textId="77777777" w:rsidR="00E933E1" w:rsidRDefault="00877D9F">
                  <w:pPr>
                    <w:pStyle w:val="BodyText"/>
                    <w:spacing w:before="116" w:line="225" w:lineRule="auto"/>
                    <w:ind w:left="360" w:right="6459" w:hanging="120"/>
                    <w:rPr>
                      <w:rFonts w:ascii="Courier New"/>
                      <w:color w:val="000000"/>
                    </w:rPr>
                  </w:pPr>
                  <w:r>
                    <w:rPr>
                      <w:rFonts w:ascii="Courier New"/>
                      <w:color w:val="000000"/>
                    </w:rPr>
                    <w:t>NF/Microservice charts</w:t>
                  </w:r>
                  <w:r>
                    <w:rPr>
                      <w:rFonts w:ascii="Courier New"/>
                      <w:color w:val="000000"/>
                      <w:spacing w:val="-119"/>
                    </w:rPr>
                    <w:t xml:space="preserve"> </w:t>
                  </w:r>
                  <w:r>
                    <w:rPr>
                      <w:rFonts w:ascii="Courier New"/>
                      <w:color w:val="000000"/>
                    </w:rPr>
                    <w:t>Dashboard</w:t>
                  </w:r>
                </w:p>
                <w:p w14:paraId="6FB6B675" w14:textId="77777777" w:rsidR="00E933E1" w:rsidRDefault="00877D9F">
                  <w:pPr>
                    <w:pStyle w:val="BodyText"/>
                    <w:spacing w:line="215" w:lineRule="exact"/>
                    <w:ind w:left="600"/>
                    <w:rPr>
                      <w:rFonts w:ascii="Courier New"/>
                      <w:color w:val="000000"/>
                    </w:rPr>
                  </w:pPr>
                  <w:r>
                    <w:rPr>
                      <w:rFonts w:ascii="Courier New"/>
                      <w:color w:val="000000"/>
                    </w:rPr>
                    <w:t>&lt;dashboard Json files&gt;</w:t>
                  </w:r>
                </w:p>
              </w:txbxContent>
            </v:textbox>
            <w10:wrap type="topAndBottom" anchorx="page"/>
          </v:shape>
        </w:pict>
      </w:r>
    </w:p>
    <w:p w14:paraId="6F9DC4D7" w14:textId="77777777" w:rsidR="00E933E1" w:rsidRDefault="00877D9F">
      <w:pPr>
        <w:pStyle w:val="BodyText"/>
        <w:spacing w:before="104"/>
        <w:ind w:left="1440"/>
      </w:pPr>
      <w:r>
        <w:t>You</w:t>
      </w:r>
      <w:r>
        <w:rPr>
          <w:spacing w:val="-5"/>
        </w:rPr>
        <w:t xml:space="preserve"> </w:t>
      </w:r>
      <w:r>
        <w:t>must</w:t>
      </w:r>
      <w:r>
        <w:rPr>
          <w:spacing w:val="-5"/>
        </w:rPr>
        <w:t xml:space="preserve"> </w:t>
      </w:r>
      <w:r>
        <w:t>set</w:t>
      </w:r>
      <w:r>
        <w:rPr>
          <w:spacing w:val="-5"/>
        </w:rPr>
        <w:t xml:space="preserve"> </w:t>
      </w:r>
      <w:r>
        <w:t>the</w:t>
      </w:r>
      <w:r>
        <w:rPr>
          <w:spacing w:val="-4"/>
        </w:rPr>
        <w:t xml:space="preserve"> </w:t>
      </w:r>
      <w:r>
        <w:t>create</w:t>
      </w:r>
      <w:r>
        <w:rPr>
          <w:spacing w:val="-5"/>
        </w:rPr>
        <w:t xml:space="preserve"> </w:t>
      </w:r>
      <w:r>
        <w:t>flag</w:t>
      </w:r>
      <w:r>
        <w:rPr>
          <w:spacing w:val="-5"/>
        </w:rPr>
        <w:t xml:space="preserve"> </w:t>
      </w:r>
      <w:r>
        <w:t>to</w:t>
      </w:r>
      <w:r>
        <w:rPr>
          <w:spacing w:val="-5"/>
        </w:rPr>
        <w:t xml:space="preserve"> </w:t>
      </w:r>
      <w:r>
        <w:t>true</w:t>
      </w:r>
      <w:r>
        <w:rPr>
          <w:spacing w:val="-4"/>
        </w:rPr>
        <w:t xml:space="preserve"> </w:t>
      </w:r>
      <w:r>
        <w:t>as</w:t>
      </w:r>
      <w:r>
        <w:rPr>
          <w:spacing w:val="-5"/>
        </w:rPr>
        <w:t xml:space="preserve"> </w:t>
      </w:r>
      <w:r>
        <w:t>shown</w:t>
      </w:r>
      <w:r>
        <w:rPr>
          <w:spacing w:val="-5"/>
        </w:rPr>
        <w:t xml:space="preserve"> </w:t>
      </w:r>
      <w:r>
        <w:t>in</w:t>
      </w:r>
      <w:r>
        <w:rPr>
          <w:spacing w:val="-4"/>
        </w:rPr>
        <w:t xml:space="preserve"> </w:t>
      </w:r>
      <w:r>
        <w:t>the</w:t>
      </w:r>
      <w:r>
        <w:rPr>
          <w:spacing w:val="-5"/>
        </w:rPr>
        <w:t xml:space="preserve"> </w:t>
      </w:r>
      <w:r>
        <w:t>following</w:t>
      </w:r>
      <w:r>
        <w:rPr>
          <w:spacing w:val="-5"/>
        </w:rPr>
        <w:t xml:space="preserve"> </w:t>
      </w:r>
      <w:r>
        <w:t>example:</w:t>
      </w:r>
    </w:p>
    <w:p w14:paraId="12956B69" w14:textId="77777777" w:rsidR="00E933E1" w:rsidRDefault="00F90403">
      <w:pPr>
        <w:pStyle w:val="BodyText"/>
        <w:spacing w:before="7"/>
        <w:rPr>
          <w:sz w:val="10"/>
        </w:rPr>
      </w:pPr>
      <w:r>
        <w:rPr>
          <w:noProof/>
        </w:rPr>
      </w:r>
      <w:r w:rsidR="00F90403">
        <w:rPr>
          <w:noProof/>
        </w:rPr>
        <w:pict w14:anchorId="28D6D9F7">
          <v:group id="docshapegroup33" o:spid="_x0000_s1373" alt="" style="position:absolute;margin-left:1in;margin-top:7.3pt;width:468pt;height:43.8pt;z-index:-251588608;mso-wrap-distance-left:0;mso-wrap-distance-right:0;mso-position-horizontal-relative:page" coordorigin="1440,146" coordsize="9360,876">
            <v:rect id="docshape34" o:spid="_x0000_s1374" alt="" style="position:absolute;left:1440;top:146;width:9360;height:876" fillcolor="#f0f0f0" stroked="f"/>
            <v:shape id="docshape35" o:spid="_x0000_s1375" alt="" style="position:absolute;left:1560;top:505;width:2280;height:370" coordorigin="1560,505" coordsize="2280,370" o:spt="100" adj="0,,0" path="m3480,717r-1920,l1560,875r1920,l3480,717xm3840,505r-2280,l1560,663r2280,l3840,505xe" fillcolor="yellow" stroked="f">
              <v:stroke joinstyle="round"/>
              <v:formulas/>
              <v:path arrowok="t" o:connecttype="segments"/>
            </v:shape>
            <v:shape id="docshape36" o:spid="_x0000_s1376" type="#_x0000_t202" alt="" style="position:absolute;left:1440;top:146;width:9360;height:876;mso-wrap-style:square;v-text-anchor:top" filled="f" stroked="f">
              <v:textbox inset="0,0,0,0">
                <w:txbxContent>
                  <w:p w14:paraId="62817CA7" w14:textId="77777777" w:rsidR="00E933E1" w:rsidRDefault="00877D9F">
                    <w:pPr>
                      <w:spacing w:before="106" w:line="219" w:lineRule="exact"/>
                      <w:ind w:left="240"/>
                      <w:rPr>
                        <w:rFonts w:ascii="Courier New"/>
                        <w:sz w:val="20"/>
                      </w:rPr>
                    </w:pPr>
                    <w:proofErr w:type="spellStart"/>
                    <w:r>
                      <w:rPr>
                        <w:rFonts w:ascii="Courier New"/>
                        <w:sz w:val="20"/>
                      </w:rPr>
                      <w:t>nf</w:t>
                    </w:r>
                    <w:proofErr w:type="spellEnd"/>
                    <w:r>
                      <w:rPr>
                        <w:rFonts w:ascii="Courier New"/>
                        <w:sz w:val="20"/>
                      </w:rPr>
                      <w:t>:</w:t>
                    </w:r>
                  </w:p>
                  <w:p w14:paraId="1C980B74" w14:textId="77777777" w:rsidR="00E933E1" w:rsidRDefault="00877D9F">
                    <w:pPr>
                      <w:spacing w:line="212" w:lineRule="exact"/>
                      <w:ind w:left="360"/>
                      <w:rPr>
                        <w:rFonts w:ascii="Courier New"/>
                        <w:sz w:val="20"/>
                      </w:rPr>
                    </w:pPr>
                    <w:proofErr w:type="spellStart"/>
                    <w:r>
                      <w:rPr>
                        <w:rFonts w:ascii="Courier New"/>
                        <w:sz w:val="20"/>
                      </w:rPr>
                      <w:t>cnftpl_dashboard</w:t>
                    </w:r>
                    <w:proofErr w:type="spellEnd"/>
                    <w:r>
                      <w:rPr>
                        <w:rFonts w:ascii="Courier New"/>
                        <w:sz w:val="20"/>
                      </w:rPr>
                      <w:t>:</w:t>
                    </w:r>
                  </w:p>
                  <w:p w14:paraId="0FFC337D" w14:textId="77777777" w:rsidR="00E933E1" w:rsidRDefault="00877D9F">
                    <w:pPr>
                      <w:tabs>
                        <w:tab w:val="left" w:pos="2639"/>
                      </w:tabs>
                      <w:spacing w:line="219" w:lineRule="exact"/>
                      <w:ind w:left="600"/>
                      <w:rPr>
                        <w:rFonts w:ascii="Courier New"/>
                        <w:sz w:val="20"/>
                      </w:rPr>
                    </w:pPr>
                    <w:r>
                      <w:rPr>
                        <w:rFonts w:ascii="Courier New"/>
                        <w:sz w:val="20"/>
                      </w:rPr>
                      <w:t>create: true</w:t>
                    </w:r>
                    <w:r>
                      <w:rPr>
                        <w:rFonts w:ascii="Courier New"/>
                        <w:sz w:val="20"/>
                      </w:rPr>
                      <w:tab/>
                    </w:r>
                    <w:proofErr w:type="spellStart"/>
                    <w:r>
                      <w:rPr>
                        <w:rFonts w:ascii="Courier New"/>
                        <w:sz w:val="20"/>
                      </w:rPr>
                      <w:t>metaspec</w:t>
                    </w:r>
                    <w:proofErr w:type="spellEnd"/>
                    <w:r>
                      <w:rPr>
                        <w:rFonts w:ascii="Courier New"/>
                        <w:sz w:val="20"/>
                      </w:rPr>
                      <w:t>: {}</w:t>
                    </w:r>
                  </w:p>
                </w:txbxContent>
              </v:textbox>
            </v:shape>
            <w10:wrap type="topAndBottom" anchorx="page"/>
          </v:group>
        </w:pict>
      </w:r>
    </w:p>
    <w:p w14:paraId="09466600" w14:textId="77777777" w:rsidR="00E933E1" w:rsidRDefault="00E933E1">
      <w:pPr>
        <w:pStyle w:val="BodyText"/>
      </w:pPr>
    </w:p>
    <w:p w14:paraId="6CC3D315" w14:textId="77777777" w:rsidR="00E933E1" w:rsidRDefault="00877D9F">
      <w:pPr>
        <w:pStyle w:val="Heading2"/>
        <w:numPr>
          <w:ilvl w:val="1"/>
          <w:numId w:val="98"/>
        </w:numPr>
        <w:tabs>
          <w:tab w:val="left" w:pos="1985"/>
        </w:tabs>
        <w:spacing w:before="228"/>
      </w:pPr>
      <w:bookmarkStart w:id="115" w:name="7.5._Defining_Microservice_Secret_Defini"/>
      <w:bookmarkStart w:id="116" w:name="_bookmark65"/>
      <w:bookmarkEnd w:id="115"/>
      <w:bookmarkEnd w:id="116"/>
      <w:r>
        <w:rPr>
          <w:color w:val="005994"/>
        </w:rPr>
        <w:t>Defining</w:t>
      </w:r>
      <w:r>
        <w:rPr>
          <w:color w:val="005994"/>
          <w:spacing w:val="-9"/>
        </w:rPr>
        <w:t xml:space="preserve"> </w:t>
      </w:r>
      <w:r>
        <w:rPr>
          <w:color w:val="005994"/>
        </w:rPr>
        <w:t>Microservice</w:t>
      </w:r>
      <w:r>
        <w:rPr>
          <w:color w:val="005994"/>
          <w:spacing w:val="-9"/>
        </w:rPr>
        <w:t xml:space="preserve"> </w:t>
      </w:r>
      <w:r>
        <w:rPr>
          <w:color w:val="005994"/>
        </w:rPr>
        <w:t>Secret</w:t>
      </w:r>
      <w:r>
        <w:rPr>
          <w:color w:val="005994"/>
          <w:spacing w:val="-8"/>
        </w:rPr>
        <w:t xml:space="preserve"> </w:t>
      </w:r>
      <w:r>
        <w:rPr>
          <w:color w:val="005994"/>
        </w:rPr>
        <w:t>Definitions</w:t>
      </w:r>
    </w:p>
    <w:p w14:paraId="2F85B89A" w14:textId="77777777" w:rsidR="00E933E1" w:rsidRDefault="00F90403">
      <w:pPr>
        <w:pStyle w:val="BodyText"/>
        <w:spacing w:before="140" w:line="376" w:lineRule="auto"/>
        <w:ind w:left="1440" w:right="2630"/>
      </w:pPr>
      <w:r>
        <w:rPr>
          <w:noProof/>
        </w:rPr>
      </w:r>
      <w:r w:rsidR="00F90403">
        <w:rPr>
          <w:noProof/>
        </w:rPr>
        <w:pict w14:anchorId="3D930CEC">
          <v:shape id="docshape37" o:spid="_x0000_s1372" type="#_x0000_t202" alt="" style="position:absolute;left:0;text-align:left;margin-left:1in;margin-top:43.8pt;width:468pt;height:33.2pt;z-index:-251587584;mso-wrap-style:square;mso-wrap-edited:f;mso-width-percent:0;mso-height-percent:0;mso-wrap-distance-left:0;mso-wrap-distance-right:0;mso-position-horizontal-relative:page;mso-width-percent:0;mso-height-percent:0;v-text-anchor:top" fillcolor="#f0f0f0" stroked="f">
            <v:textbox inset="0,0,0,0">
              <w:txbxContent>
                <w:p w14:paraId="6F2DCDE1" w14:textId="77777777" w:rsidR="00E933E1" w:rsidRDefault="00877D9F">
                  <w:pPr>
                    <w:pStyle w:val="BodyText"/>
                    <w:tabs>
                      <w:tab w:val="left" w:pos="3239"/>
                    </w:tabs>
                    <w:spacing w:before="106" w:line="219" w:lineRule="exact"/>
                    <w:ind w:left="240"/>
                    <w:rPr>
                      <w:rFonts w:ascii="Courier New"/>
                      <w:color w:val="000000"/>
                    </w:rPr>
                  </w:pPr>
                  <w:r>
                    <w:rPr>
                      <w:rFonts w:ascii="Courier New"/>
                      <w:color w:val="000000"/>
                    </w:rPr>
                    <w:t>NF/Microservice charts</w:t>
                  </w:r>
                  <w:r>
                    <w:rPr>
                      <w:rFonts w:ascii="Courier New"/>
                      <w:color w:val="000000"/>
                    </w:rPr>
                    <w:tab/>
                    <w:t>secret</w:t>
                  </w:r>
                </w:p>
                <w:p w14:paraId="4B40263A" w14:textId="77777777" w:rsidR="00E933E1" w:rsidRDefault="00877D9F">
                  <w:pPr>
                    <w:pStyle w:val="BodyText"/>
                    <w:spacing w:line="219" w:lineRule="exact"/>
                    <w:ind w:left="720"/>
                    <w:rPr>
                      <w:rFonts w:ascii="Courier New"/>
                      <w:color w:val="000000"/>
                    </w:rPr>
                  </w:pPr>
                  <w:r>
                    <w:rPr>
                      <w:rFonts w:ascii="Courier New"/>
                      <w:color w:val="000000"/>
                    </w:rPr>
                    <w:t>&lt;token files&gt;</w:t>
                  </w:r>
                </w:p>
              </w:txbxContent>
            </v:textbox>
            <w10:wrap type="topAndBottom" anchorx="page"/>
          </v:shape>
        </w:pict>
      </w:r>
      <w:r w:rsidR="00877D9F">
        <w:t>You</w:t>
      </w:r>
      <w:r w:rsidR="00877D9F">
        <w:rPr>
          <w:spacing w:val="-6"/>
        </w:rPr>
        <w:t xml:space="preserve"> </w:t>
      </w:r>
      <w:r w:rsidR="00877D9F">
        <w:t>can</w:t>
      </w:r>
      <w:r w:rsidR="00877D9F">
        <w:rPr>
          <w:spacing w:val="-6"/>
        </w:rPr>
        <w:t xml:space="preserve"> </w:t>
      </w:r>
      <w:r w:rsidR="00877D9F">
        <w:t>specify</w:t>
      </w:r>
      <w:r w:rsidR="00877D9F">
        <w:rPr>
          <w:spacing w:val="-5"/>
        </w:rPr>
        <w:t xml:space="preserve"> </w:t>
      </w:r>
      <w:r w:rsidR="00877D9F">
        <w:t>any</w:t>
      </w:r>
      <w:r w:rsidR="00877D9F">
        <w:rPr>
          <w:spacing w:val="-6"/>
        </w:rPr>
        <w:t xml:space="preserve"> </w:t>
      </w:r>
      <w:r w:rsidR="00877D9F">
        <w:t>microservices</w:t>
      </w:r>
      <w:r w:rsidR="00877D9F">
        <w:rPr>
          <w:spacing w:val="-5"/>
        </w:rPr>
        <w:t xml:space="preserve"> </w:t>
      </w:r>
      <w:r w:rsidR="00877D9F">
        <w:t>secret</w:t>
      </w:r>
      <w:r w:rsidR="00877D9F">
        <w:rPr>
          <w:spacing w:val="-6"/>
        </w:rPr>
        <w:t xml:space="preserve"> </w:t>
      </w:r>
      <w:r w:rsidR="00877D9F">
        <w:t>definitions</w:t>
      </w:r>
      <w:r w:rsidR="00877D9F">
        <w:rPr>
          <w:spacing w:val="-5"/>
        </w:rPr>
        <w:t xml:space="preserve"> </w:t>
      </w:r>
      <w:r w:rsidR="00877D9F">
        <w:t>can</w:t>
      </w:r>
      <w:r w:rsidR="00877D9F">
        <w:rPr>
          <w:spacing w:val="-6"/>
        </w:rPr>
        <w:t xml:space="preserve"> </w:t>
      </w:r>
      <w:r w:rsidR="00877D9F">
        <w:t>be</w:t>
      </w:r>
      <w:r w:rsidR="00877D9F">
        <w:rPr>
          <w:spacing w:val="-6"/>
        </w:rPr>
        <w:t xml:space="preserve"> </w:t>
      </w:r>
      <w:r w:rsidR="00877D9F">
        <w:t>specified</w:t>
      </w:r>
      <w:r w:rsidR="00877D9F">
        <w:rPr>
          <w:spacing w:val="-5"/>
        </w:rPr>
        <w:t xml:space="preserve"> </w:t>
      </w:r>
      <w:r w:rsidR="00877D9F">
        <w:t>as</w:t>
      </w:r>
      <w:r w:rsidR="00877D9F">
        <w:rPr>
          <w:spacing w:val="-6"/>
        </w:rPr>
        <w:t xml:space="preserve"> </w:t>
      </w:r>
      <w:r w:rsidR="00877D9F">
        <w:t>secret</w:t>
      </w:r>
      <w:r w:rsidR="00877D9F">
        <w:rPr>
          <w:spacing w:val="-5"/>
        </w:rPr>
        <w:t xml:space="preserve"> </w:t>
      </w:r>
      <w:r w:rsidR="00877D9F">
        <w:t>resources.</w:t>
      </w:r>
      <w:r w:rsidR="00877D9F">
        <w:rPr>
          <w:spacing w:val="-53"/>
        </w:rPr>
        <w:t xml:space="preserve"> </w:t>
      </w:r>
      <w:r w:rsidR="00877D9F">
        <w:t>You</w:t>
      </w:r>
      <w:r w:rsidR="00877D9F">
        <w:rPr>
          <w:spacing w:val="-4"/>
        </w:rPr>
        <w:t xml:space="preserve"> </w:t>
      </w:r>
      <w:r w:rsidR="00877D9F">
        <w:t>must</w:t>
      </w:r>
      <w:r w:rsidR="00877D9F">
        <w:rPr>
          <w:spacing w:val="-3"/>
        </w:rPr>
        <w:t xml:space="preserve"> </w:t>
      </w:r>
      <w:r w:rsidR="00877D9F">
        <w:t>package</w:t>
      </w:r>
      <w:r w:rsidR="00877D9F">
        <w:rPr>
          <w:spacing w:val="-3"/>
        </w:rPr>
        <w:t xml:space="preserve"> </w:t>
      </w:r>
      <w:r w:rsidR="00877D9F">
        <w:t>all</w:t>
      </w:r>
      <w:r w:rsidR="00877D9F">
        <w:rPr>
          <w:spacing w:val="-3"/>
        </w:rPr>
        <w:t xml:space="preserve"> </w:t>
      </w:r>
      <w:r w:rsidR="00877D9F">
        <w:t>secret</w:t>
      </w:r>
      <w:r w:rsidR="00877D9F">
        <w:rPr>
          <w:spacing w:val="-3"/>
        </w:rPr>
        <w:t xml:space="preserve"> </w:t>
      </w:r>
      <w:r w:rsidR="00877D9F">
        <w:t>definitions</w:t>
      </w:r>
      <w:r w:rsidR="00877D9F">
        <w:rPr>
          <w:spacing w:val="-3"/>
        </w:rPr>
        <w:t xml:space="preserve"> </w:t>
      </w:r>
      <w:r w:rsidR="00877D9F">
        <w:t>under</w:t>
      </w:r>
      <w:r w:rsidR="00877D9F">
        <w:rPr>
          <w:spacing w:val="-3"/>
        </w:rPr>
        <w:t xml:space="preserve"> </w:t>
      </w:r>
      <w:r w:rsidR="00877D9F">
        <w:t>the</w:t>
      </w:r>
      <w:r w:rsidR="00877D9F">
        <w:rPr>
          <w:spacing w:val="-3"/>
        </w:rPr>
        <w:t xml:space="preserve"> </w:t>
      </w:r>
      <w:r w:rsidR="00877D9F">
        <w:t>following</w:t>
      </w:r>
      <w:r w:rsidR="00877D9F">
        <w:rPr>
          <w:spacing w:val="-3"/>
        </w:rPr>
        <w:t xml:space="preserve"> </w:t>
      </w:r>
      <w:r w:rsidR="00877D9F">
        <w:t>directory</w:t>
      </w:r>
      <w:r w:rsidR="00877D9F">
        <w:rPr>
          <w:spacing w:val="-3"/>
        </w:rPr>
        <w:t xml:space="preserve"> </w:t>
      </w:r>
      <w:r w:rsidR="00877D9F">
        <w:t>structure.</w:t>
      </w:r>
    </w:p>
    <w:p w14:paraId="3807BC0B" w14:textId="77777777" w:rsidR="00E933E1" w:rsidRDefault="00877D9F">
      <w:pPr>
        <w:pStyle w:val="BodyText"/>
        <w:spacing w:before="104"/>
        <w:ind w:left="1440"/>
      </w:pPr>
      <w:r>
        <w:t>You</w:t>
      </w:r>
      <w:r>
        <w:rPr>
          <w:spacing w:val="-5"/>
        </w:rPr>
        <w:t xml:space="preserve"> </w:t>
      </w:r>
      <w:r>
        <w:t>must</w:t>
      </w:r>
      <w:r>
        <w:rPr>
          <w:spacing w:val="-5"/>
        </w:rPr>
        <w:t xml:space="preserve"> </w:t>
      </w:r>
      <w:r>
        <w:t>set</w:t>
      </w:r>
      <w:r>
        <w:rPr>
          <w:spacing w:val="-5"/>
        </w:rPr>
        <w:t xml:space="preserve"> </w:t>
      </w:r>
      <w:r>
        <w:t>the</w:t>
      </w:r>
      <w:r>
        <w:rPr>
          <w:spacing w:val="-4"/>
        </w:rPr>
        <w:t xml:space="preserve"> </w:t>
      </w:r>
      <w:r>
        <w:t>create</w:t>
      </w:r>
      <w:r>
        <w:rPr>
          <w:spacing w:val="-5"/>
        </w:rPr>
        <w:t xml:space="preserve"> </w:t>
      </w:r>
      <w:r>
        <w:t>flag</w:t>
      </w:r>
      <w:r>
        <w:rPr>
          <w:spacing w:val="-5"/>
        </w:rPr>
        <w:t xml:space="preserve"> </w:t>
      </w:r>
      <w:r>
        <w:t>to</w:t>
      </w:r>
      <w:r>
        <w:rPr>
          <w:spacing w:val="-5"/>
        </w:rPr>
        <w:t xml:space="preserve"> </w:t>
      </w:r>
      <w:r>
        <w:t>true</w:t>
      </w:r>
      <w:r>
        <w:rPr>
          <w:spacing w:val="-4"/>
        </w:rPr>
        <w:t xml:space="preserve"> </w:t>
      </w:r>
      <w:r>
        <w:t>as</w:t>
      </w:r>
      <w:r>
        <w:rPr>
          <w:spacing w:val="-5"/>
        </w:rPr>
        <w:t xml:space="preserve"> </w:t>
      </w:r>
      <w:r>
        <w:t>shown</w:t>
      </w:r>
      <w:r>
        <w:rPr>
          <w:spacing w:val="-5"/>
        </w:rPr>
        <w:t xml:space="preserve"> </w:t>
      </w:r>
      <w:r>
        <w:t>in</w:t>
      </w:r>
      <w:r>
        <w:rPr>
          <w:spacing w:val="-4"/>
        </w:rPr>
        <w:t xml:space="preserve"> </w:t>
      </w:r>
      <w:r>
        <w:t>the</w:t>
      </w:r>
      <w:r>
        <w:rPr>
          <w:spacing w:val="-5"/>
        </w:rPr>
        <w:t xml:space="preserve"> </w:t>
      </w:r>
      <w:r>
        <w:t>following</w:t>
      </w:r>
      <w:r>
        <w:rPr>
          <w:spacing w:val="-5"/>
        </w:rPr>
        <w:t xml:space="preserve"> </w:t>
      </w:r>
      <w:r>
        <w:t>example:</w:t>
      </w:r>
    </w:p>
    <w:p w14:paraId="1BC5D282" w14:textId="77777777" w:rsidR="00E933E1" w:rsidRDefault="00E933E1">
      <w:pPr>
        <w:pStyle w:val="BodyText"/>
      </w:pPr>
    </w:p>
    <w:p w14:paraId="0F2976E8" w14:textId="77777777" w:rsidR="00E933E1" w:rsidRDefault="00E933E1">
      <w:pPr>
        <w:pStyle w:val="BodyText"/>
        <w:spacing w:before="10" w:after="1"/>
        <w:rPr>
          <w:sz w:val="23"/>
        </w:rPr>
      </w:pPr>
    </w:p>
    <w:tbl>
      <w:tblPr>
        <w:tblW w:w="0" w:type="auto"/>
        <w:tblInd w:w="1567" w:type="dxa"/>
        <w:tblLayout w:type="fixed"/>
        <w:tblCellMar>
          <w:left w:w="0" w:type="dxa"/>
          <w:right w:w="0" w:type="dxa"/>
        </w:tblCellMar>
        <w:tblLook w:val="01E0" w:firstRow="1" w:lastRow="1" w:firstColumn="1" w:lastColumn="1" w:noHBand="0" w:noVBand="0"/>
      </w:tblPr>
      <w:tblGrid>
        <w:gridCol w:w="1920"/>
        <w:gridCol w:w="240"/>
      </w:tblGrid>
      <w:tr w:rsidR="00E933E1" w14:paraId="257DB240" w14:textId="77777777">
        <w:trPr>
          <w:trHeight w:val="154"/>
        </w:trPr>
        <w:tc>
          <w:tcPr>
            <w:tcW w:w="1920" w:type="dxa"/>
            <w:tcBorders>
              <w:bottom w:val="single" w:sz="24" w:space="0" w:color="FFFFFF"/>
            </w:tcBorders>
            <w:shd w:val="clear" w:color="auto" w:fill="FFFF00"/>
          </w:tcPr>
          <w:p w14:paraId="44C3662B" w14:textId="77777777" w:rsidR="00E933E1" w:rsidRDefault="00877D9F">
            <w:pPr>
              <w:pStyle w:val="TableParagraph"/>
              <w:spacing w:before="0" w:line="135" w:lineRule="exact"/>
              <w:ind w:left="0" w:right="-15"/>
              <w:jc w:val="right"/>
              <w:rPr>
                <w:rFonts w:ascii="Courier New"/>
                <w:sz w:val="20"/>
              </w:rPr>
            </w:pPr>
            <w:proofErr w:type="spellStart"/>
            <w:r>
              <w:rPr>
                <w:rFonts w:ascii="Courier New"/>
                <w:sz w:val="20"/>
              </w:rPr>
              <w:t>cnftpl_secret</w:t>
            </w:r>
            <w:proofErr w:type="spellEnd"/>
            <w:r>
              <w:rPr>
                <w:rFonts w:ascii="Courier New"/>
                <w:sz w:val="20"/>
              </w:rPr>
              <w:t>:</w:t>
            </w:r>
          </w:p>
        </w:tc>
        <w:tc>
          <w:tcPr>
            <w:tcW w:w="240" w:type="dxa"/>
            <w:vMerge w:val="restart"/>
            <w:tcBorders>
              <w:bottom w:val="single" w:sz="24" w:space="0" w:color="FFFFFF"/>
            </w:tcBorders>
            <w:shd w:val="clear" w:color="auto" w:fill="F0F0F0"/>
          </w:tcPr>
          <w:p w14:paraId="173348D4" w14:textId="77777777" w:rsidR="00E933E1" w:rsidRDefault="00E933E1">
            <w:pPr>
              <w:pStyle w:val="TableParagraph"/>
              <w:spacing w:before="0"/>
              <w:ind w:left="0"/>
              <w:rPr>
                <w:rFonts w:ascii="Times New Roman"/>
                <w:sz w:val="20"/>
              </w:rPr>
            </w:pPr>
          </w:p>
        </w:tc>
      </w:tr>
      <w:tr w:rsidR="00E933E1" w14:paraId="74840E1D" w14:textId="77777777">
        <w:trPr>
          <w:trHeight w:val="151"/>
        </w:trPr>
        <w:tc>
          <w:tcPr>
            <w:tcW w:w="1920" w:type="dxa"/>
            <w:tcBorders>
              <w:top w:val="single" w:sz="24" w:space="0" w:color="FFFFFF"/>
              <w:bottom w:val="single" w:sz="24" w:space="0" w:color="FFFFFF"/>
            </w:tcBorders>
            <w:shd w:val="clear" w:color="auto" w:fill="FFFF00"/>
          </w:tcPr>
          <w:p w14:paraId="622C14CB" w14:textId="77777777" w:rsidR="00E933E1" w:rsidRDefault="00877D9F">
            <w:pPr>
              <w:pStyle w:val="TableParagraph"/>
              <w:spacing w:before="0" w:line="132" w:lineRule="exact"/>
              <w:ind w:left="0" w:right="-15"/>
              <w:jc w:val="right"/>
              <w:rPr>
                <w:rFonts w:ascii="Courier New"/>
                <w:sz w:val="20"/>
              </w:rPr>
            </w:pPr>
            <w:r>
              <w:rPr>
                <w:rFonts w:ascii="Courier New"/>
                <w:sz w:val="20"/>
              </w:rPr>
              <w:t>create: true</w:t>
            </w:r>
          </w:p>
        </w:tc>
        <w:tc>
          <w:tcPr>
            <w:tcW w:w="240" w:type="dxa"/>
            <w:vMerge/>
            <w:tcBorders>
              <w:top w:val="nil"/>
              <w:bottom w:val="single" w:sz="24" w:space="0" w:color="FFFFFF"/>
            </w:tcBorders>
            <w:shd w:val="clear" w:color="auto" w:fill="F0F0F0"/>
          </w:tcPr>
          <w:p w14:paraId="50269DE4" w14:textId="77777777" w:rsidR="00E933E1" w:rsidRDefault="00E933E1">
            <w:pPr>
              <w:rPr>
                <w:sz w:val="2"/>
                <w:szCs w:val="2"/>
              </w:rPr>
            </w:pPr>
          </w:p>
        </w:tc>
      </w:tr>
      <w:tr w:rsidR="00E933E1" w14:paraId="2329F929" w14:textId="77777777">
        <w:trPr>
          <w:trHeight w:val="152"/>
        </w:trPr>
        <w:tc>
          <w:tcPr>
            <w:tcW w:w="1920" w:type="dxa"/>
            <w:tcBorders>
              <w:top w:val="single" w:sz="24" w:space="0" w:color="FFFFFF"/>
              <w:bottom w:val="single" w:sz="24" w:space="0" w:color="FFFFFF"/>
            </w:tcBorders>
            <w:shd w:val="clear" w:color="auto" w:fill="FFFF00"/>
          </w:tcPr>
          <w:p w14:paraId="091E6A05" w14:textId="77777777" w:rsidR="00E933E1" w:rsidRDefault="00877D9F">
            <w:pPr>
              <w:pStyle w:val="TableParagraph"/>
              <w:spacing w:before="0" w:line="132" w:lineRule="exact"/>
              <w:ind w:left="0" w:right="-15"/>
              <w:jc w:val="right"/>
              <w:rPr>
                <w:rFonts w:ascii="Courier New"/>
                <w:sz w:val="20"/>
              </w:rPr>
            </w:pPr>
            <w:proofErr w:type="spellStart"/>
            <w:r>
              <w:rPr>
                <w:rFonts w:ascii="Courier New"/>
                <w:sz w:val="20"/>
              </w:rPr>
              <w:t>metaspec</w:t>
            </w:r>
            <w:proofErr w:type="spellEnd"/>
            <w:r>
              <w:rPr>
                <w:rFonts w:ascii="Courier New"/>
                <w:sz w:val="20"/>
              </w:rPr>
              <w:t>: {}</w:t>
            </w:r>
          </w:p>
        </w:tc>
        <w:tc>
          <w:tcPr>
            <w:tcW w:w="240" w:type="dxa"/>
            <w:vMerge/>
            <w:tcBorders>
              <w:top w:val="nil"/>
              <w:bottom w:val="single" w:sz="24" w:space="0" w:color="FFFFFF"/>
            </w:tcBorders>
            <w:shd w:val="clear" w:color="auto" w:fill="F0F0F0"/>
          </w:tcPr>
          <w:p w14:paraId="6ED6027A" w14:textId="77777777" w:rsidR="00E933E1" w:rsidRDefault="00E933E1">
            <w:pPr>
              <w:rPr>
                <w:sz w:val="2"/>
                <w:szCs w:val="2"/>
              </w:rPr>
            </w:pPr>
          </w:p>
        </w:tc>
      </w:tr>
      <w:tr w:rsidR="00E933E1" w14:paraId="1D4B817F" w14:textId="77777777">
        <w:trPr>
          <w:trHeight w:val="154"/>
        </w:trPr>
        <w:tc>
          <w:tcPr>
            <w:tcW w:w="2160" w:type="dxa"/>
            <w:gridSpan w:val="2"/>
            <w:tcBorders>
              <w:top w:val="single" w:sz="24" w:space="0" w:color="FFFFFF"/>
            </w:tcBorders>
            <w:shd w:val="clear" w:color="auto" w:fill="FFFF00"/>
          </w:tcPr>
          <w:p w14:paraId="1C4850AB" w14:textId="77777777" w:rsidR="00E933E1" w:rsidRDefault="00877D9F">
            <w:pPr>
              <w:pStyle w:val="TableParagraph"/>
              <w:spacing w:before="0" w:line="135" w:lineRule="exact"/>
              <w:ind w:left="480" w:right="-15"/>
              <w:rPr>
                <w:rFonts w:ascii="Courier New"/>
                <w:sz w:val="20"/>
              </w:rPr>
            </w:pPr>
            <w:proofErr w:type="spellStart"/>
            <w:r>
              <w:rPr>
                <w:rFonts w:ascii="Courier New"/>
                <w:sz w:val="20"/>
              </w:rPr>
              <w:t>secretspec</w:t>
            </w:r>
            <w:proofErr w:type="spellEnd"/>
            <w:r>
              <w:rPr>
                <w:rFonts w:ascii="Courier New"/>
                <w:sz w:val="20"/>
              </w:rPr>
              <w:t>: {}</w:t>
            </w:r>
          </w:p>
        </w:tc>
      </w:tr>
    </w:tbl>
    <w:p w14:paraId="74B3A2A6" w14:textId="77777777" w:rsidR="00E933E1" w:rsidRDefault="00E933E1">
      <w:pPr>
        <w:spacing w:line="135" w:lineRule="exact"/>
        <w:rPr>
          <w:rFonts w:ascii="Courier New"/>
          <w:sz w:val="20"/>
        </w:rPr>
        <w:sectPr w:rsidR="00E933E1">
          <w:pgSz w:w="12240" w:h="15840"/>
          <w:pgMar w:top="1300" w:right="0" w:bottom="940" w:left="0" w:header="616" w:footer="757" w:gutter="0"/>
          <w:cols w:space="720"/>
        </w:sectPr>
      </w:pPr>
    </w:p>
    <w:p w14:paraId="2A73BF61" w14:textId="77777777" w:rsidR="00E933E1" w:rsidRDefault="00E933E1">
      <w:pPr>
        <w:pStyle w:val="BodyText"/>
        <w:spacing w:before="7"/>
        <w:rPr>
          <w:sz w:val="21"/>
        </w:rPr>
      </w:pPr>
    </w:p>
    <w:p w14:paraId="3581B67E" w14:textId="77777777" w:rsidR="00E933E1" w:rsidRDefault="00877D9F">
      <w:pPr>
        <w:pStyle w:val="Heading2"/>
        <w:numPr>
          <w:ilvl w:val="1"/>
          <w:numId w:val="98"/>
        </w:numPr>
        <w:tabs>
          <w:tab w:val="left" w:pos="1985"/>
        </w:tabs>
        <w:spacing w:before="91"/>
      </w:pPr>
      <w:bookmarkStart w:id="117" w:name="7.6._Variable_Substitution"/>
      <w:bookmarkStart w:id="118" w:name="_bookmark66"/>
      <w:bookmarkEnd w:id="117"/>
      <w:bookmarkEnd w:id="118"/>
      <w:r>
        <w:rPr>
          <w:color w:val="005994"/>
          <w:spacing w:val="-1"/>
        </w:rPr>
        <w:t>Variable</w:t>
      </w:r>
      <w:r>
        <w:rPr>
          <w:color w:val="005994"/>
          <w:spacing w:val="-11"/>
        </w:rPr>
        <w:t xml:space="preserve"> </w:t>
      </w:r>
      <w:r>
        <w:rPr>
          <w:color w:val="005994"/>
          <w:spacing w:val="-1"/>
        </w:rPr>
        <w:t>Substitution</w:t>
      </w:r>
    </w:p>
    <w:p w14:paraId="4C42D9D6" w14:textId="5AA9BD62" w:rsidR="00E933E1" w:rsidRDefault="00877D9F">
      <w:pPr>
        <w:pStyle w:val="BodyText"/>
        <w:spacing w:before="140" w:line="249" w:lineRule="auto"/>
        <w:ind w:left="1440" w:right="1438"/>
      </w:pPr>
      <w:r>
        <w:t>At</w:t>
      </w:r>
      <w:r>
        <w:rPr>
          <w:spacing w:val="-3"/>
        </w:rPr>
        <w:t xml:space="preserve"> </w:t>
      </w:r>
      <w:r>
        <w:t>CNF</w:t>
      </w:r>
      <w:r>
        <w:rPr>
          <w:spacing w:val="-2"/>
        </w:rPr>
        <w:t xml:space="preserve"> </w:t>
      </w:r>
      <w:r>
        <w:t>layer,</w:t>
      </w:r>
      <w:r>
        <w:rPr>
          <w:spacing w:val="-3"/>
        </w:rPr>
        <w:t xml:space="preserve"> </w:t>
      </w:r>
      <w:r>
        <w:t>all</w:t>
      </w:r>
      <w:r>
        <w:rPr>
          <w:spacing w:val="-2"/>
        </w:rPr>
        <w:t xml:space="preserve"> </w:t>
      </w:r>
      <w:r>
        <w:t>resources</w:t>
      </w:r>
      <w:r>
        <w:rPr>
          <w:spacing w:val="-3"/>
        </w:rPr>
        <w:t xml:space="preserve"> </w:t>
      </w:r>
      <w:r>
        <w:t>types</w:t>
      </w:r>
      <w:r>
        <w:rPr>
          <w:spacing w:val="-2"/>
        </w:rPr>
        <w:t xml:space="preserve"> </w:t>
      </w:r>
      <w:r>
        <w:t>(metadata</w:t>
      </w:r>
      <w:r>
        <w:rPr>
          <w:spacing w:val="-3"/>
        </w:rPr>
        <w:t xml:space="preserve"> </w:t>
      </w:r>
      <w:r>
        <w:t>and</w:t>
      </w:r>
      <w:r>
        <w:rPr>
          <w:spacing w:val="-2"/>
        </w:rPr>
        <w:t xml:space="preserve"> </w:t>
      </w:r>
      <w:r>
        <w:t>resource</w:t>
      </w:r>
      <w:r>
        <w:rPr>
          <w:spacing w:val="-2"/>
        </w:rPr>
        <w:t xml:space="preserve"> </w:t>
      </w:r>
      <w:r>
        <w:t>specification)</w:t>
      </w:r>
      <w:r>
        <w:rPr>
          <w:spacing w:val="-3"/>
        </w:rPr>
        <w:t xml:space="preserve"> </w:t>
      </w:r>
      <w:r>
        <w:t>can</w:t>
      </w:r>
      <w:r>
        <w:rPr>
          <w:spacing w:val="-2"/>
        </w:rPr>
        <w:t xml:space="preserve"> </w:t>
      </w:r>
      <w:r>
        <w:t>use</w:t>
      </w:r>
      <w:r>
        <w:rPr>
          <w:spacing w:val="-3"/>
        </w:rPr>
        <w:t xml:space="preserve"> </w:t>
      </w:r>
      <w:r>
        <w:t>variable</w:t>
      </w:r>
      <w:r>
        <w:rPr>
          <w:spacing w:val="-2"/>
        </w:rPr>
        <w:t xml:space="preserve"> </w:t>
      </w:r>
      <w:r>
        <w:t>substitution</w:t>
      </w:r>
      <w:r>
        <w:rPr>
          <w:spacing w:val="-3"/>
        </w:rPr>
        <w:t xml:space="preserve"> </w:t>
      </w:r>
      <w:r>
        <w:t>using</w:t>
      </w:r>
      <w:r>
        <w:rPr>
          <w:spacing w:val="-2"/>
        </w:rPr>
        <w:t xml:space="preserve"> </w:t>
      </w:r>
      <w:proofErr w:type="spellStart"/>
      <w:proofErr w:type="gramStart"/>
      <w:r>
        <w:t>values.yaml</w:t>
      </w:r>
      <w:proofErr w:type="spellEnd"/>
      <w:proofErr w:type="gramEnd"/>
      <w:r>
        <w:rPr>
          <w:spacing w:val="-1"/>
        </w:rPr>
        <w:t xml:space="preserve"> </w:t>
      </w:r>
      <w:r>
        <w:t>variable</w:t>
      </w:r>
      <w:r>
        <w:rPr>
          <w:spacing w:val="-1"/>
        </w:rPr>
        <w:t xml:space="preserve"> </w:t>
      </w:r>
      <w:r>
        <w:t>declaration.</w:t>
      </w:r>
    </w:p>
    <w:p w14:paraId="3BABCD52" w14:textId="0CB05152" w:rsidR="00E933E1" w:rsidRDefault="00877D9F">
      <w:pPr>
        <w:pStyle w:val="BodyText"/>
        <w:spacing w:before="122" w:line="249" w:lineRule="auto"/>
        <w:ind w:left="1440" w:right="1438"/>
      </w:pPr>
      <w:r>
        <w:t>The</w:t>
      </w:r>
      <w:r>
        <w:rPr>
          <w:spacing w:val="-4"/>
        </w:rPr>
        <w:t xml:space="preserve"> </w:t>
      </w:r>
      <w:r>
        <w:t>CNF</w:t>
      </w:r>
      <w:r>
        <w:rPr>
          <w:spacing w:val="-3"/>
        </w:rPr>
        <w:t xml:space="preserve"> </w:t>
      </w:r>
      <w:r>
        <w:t>template</w:t>
      </w:r>
      <w:r>
        <w:rPr>
          <w:spacing w:val="-3"/>
        </w:rPr>
        <w:t xml:space="preserve"> </w:t>
      </w:r>
      <w:r>
        <w:t>also</w:t>
      </w:r>
      <w:r>
        <w:rPr>
          <w:spacing w:val="-4"/>
        </w:rPr>
        <w:t xml:space="preserve"> </w:t>
      </w:r>
      <w:r>
        <w:t>supports</w:t>
      </w:r>
      <w:r>
        <w:rPr>
          <w:spacing w:val="-3"/>
        </w:rPr>
        <w:t xml:space="preserve"> </w:t>
      </w:r>
      <w:r>
        <w:t>variable</w:t>
      </w:r>
      <w:r>
        <w:rPr>
          <w:spacing w:val="-3"/>
        </w:rPr>
        <w:t xml:space="preserve"> </w:t>
      </w:r>
      <w:r w:rsidR="004305C8">
        <w:t>substitution,</w:t>
      </w:r>
      <w:r>
        <w:rPr>
          <w:spacing w:val="-3"/>
        </w:rPr>
        <w:t xml:space="preserve"> </w:t>
      </w:r>
      <w:r>
        <w:t>and</w:t>
      </w:r>
      <w:r>
        <w:rPr>
          <w:spacing w:val="-4"/>
        </w:rPr>
        <w:t xml:space="preserve"> </w:t>
      </w:r>
      <w:r>
        <w:t>the</w:t>
      </w:r>
      <w:r>
        <w:rPr>
          <w:spacing w:val="-3"/>
        </w:rPr>
        <w:t xml:space="preserve"> </w:t>
      </w:r>
      <w:r>
        <w:t>following</w:t>
      </w:r>
      <w:r>
        <w:rPr>
          <w:spacing w:val="-3"/>
        </w:rPr>
        <w:t xml:space="preserve"> </w:t>
      </w:r>
      <w:r>
        <w:t>must</w:t>
      </w:r>
      <w:r>
        <w:rPr>
          <w:spacing w:val="-4"/>
        </w:rPr>
        <w:t xml:space="preserve"> </w:t>
      </w:r>
      <w:r>
        <w:t>be</w:t>
      </w:r>
      <w:r>
        <w:rPr>
          <w:spacing w:val="-3"/>
        </w:rPr>
        <w:t xml:space="preserve"> </w:t>
      </w:r>
      <w:r>
        <w:t>defined</w:t>
      </w:r>
      <w:r>
        <w:rPr>
          <w:spacing w:val="-3"/>
        </w:rPr>
        <w:t xml:space="preserve"> </w:t>
      </w:r>
      <w:r>
        <w:t>in</w:t>
      </w:r>
      <w:r>
        <w:rPr>
          <w:spacing w:val="-3"/>
        </w:rPr>
        <w:t xml:space="preserve"> </w:t>
      </w:r>
      <w:r>
        <w:t>the</w:t>
      </w:r>
      <w:r>
        <w:rPr>
          <w:spacing w:val="-4"/>
        </w:rPr>
        <w:t xml:space="preserve"> </w:t>
      </w:r>
      <w:proofErr w:type="spellStart"/>
      <w:r>
        <w:t>values.yaml</w:t>
      </w:r>
      <w:proofErr w:type="spellEnd"/>
      <w:r>
        <w:rPr>
          <w:spacing w:val="-2"/>
        </w:rPr>
        <w:t xml:space="preserve"> </w:t>
      </w:r>
      <w:r>
        <w:t>file.</w:t>
      </w:r>
    </w:p>
    <w:p w14:paraId="48F08FD1" w14:textId="3CA48577" w:rsidR="00E933E1" w:rsidRDefault="00877D9F">
      <w:pPr>
        <w:pStyle w:val="ListParagraph"/>
        <w:numPr>
          <w:ilvl w:val="0"/>
          <w:numId w:val="97"/>
        </w:numPr>
        <w:tabs>
          <w:tab w:val="left" w:pos="1723"/>
          <w:tab w:val="left" w:pos="1724"/>
        </w:tabs>
        <w:spacing w:before="121" w:line="249" w:lineRule="auto"/>
        <w:ind w:right="1575" w:hanging="284"/>
        <w:rPr>
          <w:sz w:val="20"/>
        </w:rPr>
      </w:pPr>
      <w:r>
        <w:rPr>
          <w:b/>
          <w:sz w:val="20"/>
        </w:rPr>
        <w:t>All</w:t>
      </w:r>
      <w:r>
        <w:rPr>
          <w:b/>
          <w:spacing w:val="-4"/>
          <w:sz w:val="20"/>
        </w:rPr>
        <w:t xml:space="preserve"> </w:t>
      </w:r>
      <w:r>
        <w:rPr>
          <w:b/>
          <w:sz w:val="20"/>
        </w:rPr>
        <w:t>Resource</w:t>
      </w:r>
      <w:r>
        <w:rPr>
          <w:b/>
          <w:spacing w:val="-4"/>
          <w:sz w:val="20"/>
        </w:rPr>
        <w:t xml:space="preserve"> </w:t>
      </w:r>
      <w:r w:rsidR="004305C8">
        <w:rPr>
          <w:b/>
          <w:sz w:val="20"/>
        </w:rPr>
        <w:t>Metadata</w:t>
      </w:r>
      <w:r w:rsidR="004305C8">
        <w:rPr>
          <w:b/>
          <w:spacing w:val="-4"/>
          <w:sz w:val="20"/>
        </w:rPr>
        <w:t>:</w:t>
      </w:r>
      <w:r>
        <w:rPr>
          <w:spacing w:val="-4"/>
          <w:sz w:val="20"/>
        </w:rPr>
        <w:t xml:space="preserve"> </w:t>
      </w:r>
      <w:r>
        <w:rPr>
          <w:sz w:val="20"/>
        </w:rPr>
        <w:t>Customized</w:t>
      </w:r>
      <w:r>
        <w:rPr>
          <w:spacing w:val="-4"/>
          <w:sz w:val="20"/>
        </w:rPr>
        <w:t xml:space="preserve"> </w:t>
      </w:r>
      <w:r>
        <w:rPr>
          <w:sz w:val="20"/>
        </w:rPr>
        <w:t>metadata</w:t>
      </w:r>
      <w:r>
        <w:rPr>
          <w:spacing w:val="-4"/>
          <w:sz w:val="20"/>
        </w:rPr>
        <w:t xml:space="preserve"> </w:t>
      </w:r>
      <w:r>
        <w:rPr>
          <w:sz w:val="20"/>
        </w:rPr>
        <w:t>is</w:t>
      </w:r>
      <w:r>
        <w:rPr>
          <w:spacing w:val="-4"/>
          <w:sz w:val="20"/>
        </w:rPr>
        <w:t xml:space="preserve"> </w:t>
      </w:r>
      <w:r>
        <w:rPr>
          <w:sz w:val="20"/>
        </w:rPr>
        <w:t>already</w:t>
      </w:r>
      <w:r>
        <w:rPr>
          <w:spacing w:val="-3"/>
          <w:sz w:val="20"/>
        </w:rPr>
        <w:t xml:space="preserve"> </w:t>
      </w:r>
      <w:r>
        <w:rPr>
          <w:sz w:val="20"/>
        </w:rPr>
        <w:t>defined</w:t>
      </w:r>
      <w:r>
        <w:rPr>
          <w:spacing w:val="-4"/>
          <w:sz w:val="20"/>
        </w:rPr>
        <w:t xml:space="preserve"> </w:t>
      </w:r>
      <w:r>
        <w:rPr>
          <w:sz w:val="20"/>
        </w:rPr>
        <w:t>in</w:t>
      </w:r>
      <w:r>
        <w:rPr>
          <w:spacing w:val="-4"/>
          <w:sz w:val="20"/>
        </w:rPr>
        <w:t xml:space="preserve"> </w:t>
      </w:r>
      <w:r>
        <w:rPr>
          <w:sz w:val="20"/>
        </w:rPr>
        <w:t>the</w:t>
      </w:r>
      <w:r>
        <w:rPr>
          <w:spacing w:val="-4"/>
          <w:sz w:val="20"/>
        </w:rPr>
        <w:t xml:space="preserve"> </w:t>
      </w:r>
      <w:proofErr w:type="spellStart"/>
      <w:r>
        <w:rPr>
          <w:sz w:val="20"/>
        </w:rPr>
        <w:t>values.yaml</w:t>
      </w:r>
      <w:proofErr w:type="spellEnd"/>
      <w:r>
        <w:rPr>
          <w:spacing w:val="-4"/>
          <w:sz w:val="20"/>
        </w:rPr>
        <w:t xml:space="preserve"> </w:t>
      </w:r>
      <w:r>
        <w:rPr>
          <w:sz w:val="20"/>
        </w:rPr>
        <w:t>file,</w:t>
      </w:r>
      <w:r>
        <w:rPr>
          <w:spacing w:val="-4"/>
          <w:sz w:val="20"/>
        </w:rPr>
        <w:t xml:space="preserve"> </w:t>
      </w:r>
      <w:r>
        <w:rPr>
          <w:sz w:val="20"/>
        </w:rPr>
        <w:t>which</w:t>
      </w:r>
      <w:r>
        <w:rPr>
          <w:spacing w:val="-4"/>
          <w:sz w:val="20"/>
        </w:rPr>
        <w:t xml:space="preserve"> </w:t>
      </w:r>
      <w:r>
        <w:rPr>
          <w:sz w:val="20"/>
        </w:rPr>
        <w:t>is</w:t>
      </w:r>
      <w:r>
        <w:rPr>
          <w:spacing w:val="-4"/>
          <w:sz w:val="20"/>
        </w:rPr>
        <w:t xml:space="preserve"> </w:t>
      </w:r>
      <w:r>
        <w:rPr>
          <w:sz w:val="20"/>
        </w:rPr>
        <w:t>injected</w:t>
      </w:r>
      <w:r>
        <w:rPr>
          <w:spacing w:val="-2"/>
          <w:sz w:val="20"/>
        </w:rPr>
        <w:t xml:space="preserve"> </w:t>
      </w:r>
      <w:r>
        <w:rPr>
          <w:sz w:val="20"/>
        </w:rPr>
        <w:t>to</w:t>
      </w:r>
      <w:r>
        <w:rPr>
          <w:spacing w:val="-1"/>
          <w:sz w:val="20"/>
        </w:rPr>
        <w:t xml:space="preserve"> </w:t>
      </w:r>
      <w:r>
        <w:rPr>
          <w:sz w:val="20"/>
        </w:rPr>
        <w:t>the</w:t>
      </w:r>
      <w:r>
        <w:rPr>
          <w:spacing w:val="-2"/>
          <w:sz w:val="20"/>
        </w:rPr>
        <w:t xml:space="preserve"> </w:t>
      </w:r>
      <w:r>
        <w:rPr>
          <w:sz w:val="20"/>
        </w:rPr>
        <w:t>Kubernetes</w:t>
      </w:r>
      <w:r>
        <w:rPr>
          <w:spacing w:val="-1"/>
          <w:sz w:val="20"/>
        </w:rPr>
        <w:t xml:space="preserve"> </w:t>
      </w:r>
      <w:r>
        <w:rPr>
          <w:sz w:val="20"/>
        </w:rPr>
        <w:t>cluster</w:t>
      </w:r>
      <w:r>
        <w:rPr>
          <w:spacing w:val="-2"/>
          <w:sz w:val="20"/>
        </w:rPr>
        <w:t xml:space="preserve"> </w:t>
      </w:r>
      <w:r>
        <w:rPr>
          <w:sz w:val="20"/>
        </w:rPr>
        <w:t>as</w:t>
      </w:r>
      <w:r>
        <w:rPr>
          <w:spacing w:val="-1"/>
          <w:sz w:val="20"/>
        </w:rPr>
        <w:t xml:space="preserve"> </w:t>
      </w:r>
      <w:r>
        <w:rPr>
          <w:sz w:val="20"/>
        </w:rPr>
        <w:t>part</w:t>
      </w:r>
      <w:r>
        <w:rPr>
          <w:spacing w:val="-1"/>
          <w:sz w:val="20"/>
        </w:rPr>
        <w:t xml:space="preserve"> </w:t>
      </w:r>
      <w:r>
        <w:rPr>
          <w:sz w:val="20"/>
        </w:rPr>
        <w:t>of</w:t>
      </w:r>
      <w:r>
        <w:rPr>
          <w:spacing w:val="-2"/>
          <w:sz w:val="20"/>
        </w:rPr>
        <w:t xml:space="preserve"> </w:t>
      </w:r>
      <w:r>
        <w:rPr>
          <w:sz w:val="20"/>
        </w:rPr>
        <w:t>CNF</w:t>
      </w:r>
      <w:r>
        <w:rPr>
          <w:spacing w:val="-1"/>
          <w:sz w:val="20"/>
        </w:rPr>
        <w:t xml:space="preserve"> </w:t>
      </w:r>
      <w:r>
        <w:rPr>
          <w:sz w:val="20"/>
        </w:rPr>
        <w:t>template.</w:t>
      </w:r>
    </w:p>
    <w:p w14:paraId="4FCA1446" w14:textId="535B4F63" w:rsidR="00E933E1" w:rsidRDefault="004305C8">
      <w:pPr>
        <w:pStyle w:val="ListParagraph"/>
        <w:numPr>
          <w:ilvl w:val="0"/>
          <w:numId w:val="97"/>
        </w:numPr>
        <w:tabs>
          <w:tab w:val="left" w:pos="1723"/>
          <w:tab w:val="left" w:pos="1724"/>
        </w:tabs>
        <w:spacing w:before="32" w:line="249" w:lineRule="auto"/>
        <w:ind w:right="1579" w:hanging="284"/>
        <w:rPr>
          <w:sz w:val="20"/>
        </w:rPr>
      </w:pPr>
      <w:r>
        <w:rPr>
          <w:b/>
          <w:sz w:val="20"/>
        </w:rPr>
        <w:t>ConfigMap</w:t>
      </w:r>
      <w:r w:rsidR="00877D9F">
        <w:rPr>
          <w:sz w:val="20"/>
        </w:rPr>
        <w:t>:</w:t>
      </w:r>
      <w:r w:rsidR="00877D9F">
        <w:rPr>
          <w:spacing w:val="-5"/>
          <w:sz w:val="20"/>
        </w:rPr>
        <w:t xml:space="preserve"> </w:t>
      </w:r>
      <w:r w:rsidR="00877D9F">
        <w:rPr>
          <w:sz w:val="20"/>
        </w:rPr>
        <w:t>You</w:t>
      </w:r>
      <w:r w:rsidR="00877D9F">
        <w:rPr>
          <w:spacing w:val="-5"/>
          <w:sz w:val="20"/>
        </w:rPr>
        <w:t xml:space="preserve"> </w:t>
      </w:r>
      <w:r w:rsidR="00877D9F">
        <w:rPr>
          <w:sz w:val="20"/>
        </w:rPr>
        <w:t>must</w:t>
      </w:r>
      <w:r w:rsidR="00877D9F">
        <w:rPr>
          <w:spacing w:val="-6"/>
          <w:sz w:val="20"/>
        </w:rPr>
        <w:t xml:space="preserve"> </w:t>
      </w:r>
      <w:r w:rsidR="00877D9F">
        <w:rPr>
          <w:sz w:val="20"/>
        </w:rPr>
        <w:t>declare</w:t>
      </w:r>
      <w:r w:rsidR="00877D9F">
        <w:rPr>
          <w:spacing w:val="-5"/>
          <w:sz w:val="20"/>
        </w:rPr>
        <w:t xml:space="preserve"> </w:t>
      </w:r>
      <w:r w:rsidR="00877D9F">
        <w:rPr>
          <w:sz w:val="20"/>
        </w:rPr>
        <w:t>the</w:t>
      </w:r>
      <w:r w:rsidR="00877D9F">
        <w:rPr>
          <w:spacing w:val="-5"/>
          <w:sz w:val="20"/>
        </w:rPr>
        <w:t xml:space="preserve"> </w:t>
      </w:r>
      <w:r w:rsidR="00877D9F">
        <w:rPr>
          <w:sz w:val="20"/>
        </w:rPr>
        <w:t>variables</w:t>
      </w:r>
      <w:r w:rsidR="00877D9F">
        <w:rPr>
          <w:spacing w:val="-6"/>
          <w:sz w:val="20"/>
        </w:rPr>
        <w:t xml:space="preserve"> </w:t>
      </w:r>
      <w:r w:rsidR="00877D9F">
        <w:rPr>
          <w:sz w:val="20"/>
        </w:rPr>
        <w:t>in</w:t>
      </w:r>
      <w:r w:rsidR="00877D9F">
        <w:rPr>
          <w:spacing w:val="-5"/>
          <w:sz w:val="20"/>
        </w:rPr>
        <w:t xml:space="preserve"> </w:t>
      </w:r>
      <w:r w:rsidR="00877D9F">
        <w:rPr>
          <w:sz w:val="20"/>
        </w:rPr>
        <w:t>the</w:t>
      </w:r>
      <w:r w:rsidR="00877D9F">
        <w:rPr>
          <w:spacing w:val="-5"/>
          <w:sz w:val="20"/>
        </w:rPr>
        <w:t xml:space="preserve"> </w:t>
      </w:r>
      <w:proofErr w:type="spellStart"/>
      <w:r w:rsidR="00877D9F">
        <w:rPr>
          <w:sz w:val="20"/>
        </w:rPr>
        <w:t>values.yaml</w:t>
      </w:r>
      <w:proofErr w:type="spellEnd"/>
      <w:r w:rsidR="00877D9F">
        <w:rPr>
          <w:spacing w:val="-6"/>
          <w:sz w:val="20"/>
        </w:rPr>
        <w:t xml:space="preserve"> </w:t>
      </w:r>
      <w:r w:rsidR="00877D9F">
        <w:rPr>
          <w:sz w:val="20"/>
        </w:rPr>
        <w:t>file,</w:t>
      </w:r>
      <w:r w:rsidR="00877D9F">
        <w:rPr>
          <w:spacing w:val="-5"/>
          <w:sz w:val="20"/>
        </w:rPr>
        <w:t xml:space="preserve"> </w:t>
      </w:r>
      <w:r w:rsidR="00877D9F">
        <w:rPr>
          <w:sz w:val="20"/>
        </w:rPr>
        <w:t>and</w:t>
      </w:r>
      <w:r w:rsidR="00877D9F">
        <w:rPr>
          <w:spacing w:val="-5"/>
          <w:sz w:val="20"/>
        </w:rPr>
        <w:t xml:space="preserve"> </w:t>
      </w:r>
      <w:r w:rsidR="00877D9F">
        <w:rPr>
          <w:sz w:val="20"/>
        </w:rPr>
        <w:t>can</w:t>
      </w:r>
      <w:r w:rsidR="00877D9F">
        <w:rPr>
          <w:spacing w:val="-6"/>
          <w:sz w:val="20"/>
        </w:rPr>
        <w:t xml:space="preserve"> </w:t>
      </w:r>
      <w:r w:rsidR="00877D9F">
        <w:rPr>
          <w:sz w:val="20"/>
        </w:rPr>
        <w:t>use</w:t>
      </w:r>
      <w:r w:rsidR="00877D9F">
        <w:rPr>
          <w:spacing w:val="-5"/>
          <w:sz w:val="20"/>
        </w:rPr>
        <w:t xml:space="preserve"> </w:t>
      </w:r>
      <w:r w:rsidR="00877D9F">
        <w:rPr>
          <w:sz w:val="20"/>
        </w:rPr>
        <w:t>static,</w:t>
      </w:r>
      <w:r w:rsidR="00877D9F">
        <w:rPr>
          <w:spacing w:val="-5"/>
          <w:sz w:val="20"/>
        </w:rPr>
        <w:t xml:space="preserve"> </w:t>
      </w:r>
      <w:r w:rsidR="00877D9F">
        <w:rPr>
          <w:sz w:val="20"/>
        </w:rPr>
        <w:t>environment</w:t>
      </w:r>
      <w:r w:rsidR="00877D9F">
        <w:rPr>
          <w:spacing w:val="1"/>
          <w:sz w:val="20"/>
        </w:rPr>
        <w:t xml:space="preserve"> </w:t>
      </w:r>
      <w:r w:rsidR="00877D9F">
        <w:rPr>
          <w:sz w:val="20"/>
        </w:rPr>
        <w:t>and</w:t>
      </w:r>
      <w:r w:rsidR="00877D9F">
        <w:rPr>
          <w:spacing w:val="-2"/>
          <w:sz w:val="20"/>
        </w:rPr>
        <w:t xml:space="preserve"> </w:t>
      </w:r>
      <w:r w:rsidR="00877D9F">
        <w:rPr>
          <w:sz w:val="20"/>
        </w:rPr>
        <w:t>management</w:t>
      </w:r>
      <w:r w:rsidR="00877D9F">
        <w:rPr>
          <w:spacing w:val="-2"/>
          <w:sz w:val="20"/>
        </w:rPr>
        <w:t xml:space="preserve"> </w:t>
      </w:r>
      <w:r w:rsidR="00877D9F">
        <w:rPr>
          <w:sz w:val="20"/>
        </w:rPr>
        <w:t>variables</w:t>
      </w:r>
      <w:r w:rsidR="00877D9F">
        <w:rPr>
          <w:spacing w:val="-2"/>
          <w:sz w:val="20"/>
        </w:rPr>
        <w:t xml:space="preserve"> </w:t>
      </w:r>
      <w:r w:rsidR="00877D9F">
        <w:rPr>
          <w:sz w:val="20"/>
        </w:rPr>
        <w:t>in</w:t>
      </w:r>
      <w:r w:rsidR="00877D9F">
        <w:rPr>
          <w:spacing w:val="-1"/>
          <w:sz w:val="20"/>
        </w:rPr>
        <w:t xml:space="preserve"> </w:t>
      </w:r>
      <w:r w:rsidR="00877D9F">
        <w:rPr>
          <w:sz w:val="20"/>
        </w:rPr>
        <w:t>files</w:t>
      </w:r>
      <w:r w:rsidR="00877D9F">
        <w:rPr>
          <w:spacing w:val="-2"/>
          <w:sz w:val="20"/>
        </w:rPr>
        <w:t xml:space="preserve"> </w:t>
      </w:r>
      <w:r w:rsidR="00877D9F">
        <w:rPr>
          <w:sz w:val="20"/>
        </w:rPr>
        <w:t>as</w:t>
      </w:r>
      <w:r w:rsidR="00877D9F">
        <w:rPr>
          <w:spacing w:val="-2"/>
          <w:sz w:val="20"/>
        </w:rPr>
        <w:t xml:space="preserve"> </w:t>
      </w:r>
      <w:r w:rsidR="00877D9F">
        <w:rPr>
          <w:sz w:val="20"/>
        </w:rPr>
        <w:t>described</w:t>
      </w:r>
      <w:r w:rsidR="00877D9F">
        <w:rPr>
          <w:spacing w:val="-1"/>
          <w:sz w:val="20"/>
        </w:rPr>
        <w:t xml:space="preserve"> </w:t>
      </w:r>
      <w:r w:rsidR="00877D9F">
        <w:rPr>
          <w:sz w:val="20"/>
        </w:rPr>
        <w:t>in</w:t>
      </w:r>
      <w:r w:rsidR="00877D9F">
        <w:rPr>
          <w:spacing w:val="-2"/>
          <w:sz w:val="20"/>
        </w:rPr>
        <w:t xml:space="preserve"> </w:t>
      </w:r>
      <w:r w:rsidR="00877D9F">
        <w:rPr>
          <w:sz w:val="20"/>
        </w:rPr>
        <w:t>the</w:t>
      </w:r>
      <w:r w:rsidR="00877D9F">
        <w:rPr>
          <w:spacing w:val="-2"/>
          <w:sz w:val="20"/>
        </w:rPr>
        <w:t xml:space="preserve"> </w:t>
      </w:r>
      <w:r>
        <w:rPr>
          <w:sz w:val="20"/>
        </w:rPr>
        <w:t>ConfigMap</w:t>
      </w:r>
      <w:r w:rsidR="00877D9F">
        <w:rPr>
          <w:spacing w:val="-1"/>
          <w:sz w:val="20"/>
        </w:rPr>
        <w:t xml:space="preserve"> </w:t>
      </w:r>
      <w:r w:rsidR="00877D9F">
        <w:rPr>
          <w:sz w:val="20"/>
        </w:rPr>
        <w:t>template.</w:t>
      </w:r>
    </w:p>
    <w:p w14:paraId="1678A8FC" w14:textId="6134BC98" w:rsidR="00E933E1" w:rsidRDefault="004305C8">
      <w:pPr>
        <w:pStyle w:val="ListParagraph"/>
        <w:numPr>
          <w:ilvl w:val="0"/>
          <w:numId w:val="97"/>
        </w:numPr>
        <w:tabs>
          <w:tab w:val="left" w:pos="1723"/>
          <w:tab w:val="left" w:pos="1724"/>
        </w:tabs>
        <w:spacing w:before="32" w:line="249" w:lineRule="auto"/>
        <w:ind w:right="1527" w:hanging="284"/>
        <w:rPr>
          <w:sz w:val="20"/>
        </w:rPr>
      </w:pPr>
      <w:r>
        <w:rPr>
          <w:b/>
          <w:sz w:val="20"/>
        </w:rPr>
        <w:t>Namespace</w:t>
      </w:r>
      <w:r>
        <w:rPr>
          <w:b/>
          <w:spacing w:val="-5"/>
          <w:sz w:val="20"/>
        </w:rPr>
        <w:t>:</w:t>
      </w:r>
      <w:r w:rsidR="00877D9F">
        <w:rPr>
          <w:spacing w:val="-4"/>
          <w:sz w:val="20"/>
        </w:rPr>
        <w:t xml:space="preserve"> </w:t>
      </w:r>
      <w:r w:rsidR="00877D9F">
        <w:rPr>
          <w:sz w:val="20"/>
        </w:rPr>
        <w:t>Namespace</w:t>
      </w:r>
      <w:r w:rsidR="00877D9F">
        <w:rPr>
          <w:spacing w:val="-5"/>
          <w:sz w:val="20"/>
        </w:rPr>
        <w:t xml:space="preserve"> </w:t>
      </w:r>
      <w:r w:rsidR="00877D9F">
        <w:rPr>
          <w:sz w:val="20"/>
        </w:rPr>
        <w:t>conventions</w:t>
      </w:r>
      <w:r w:rsidR="00877D9F">
        <w:rPr>
          <w:spacing w:val="-4"/>
          <w:sz w:val="20"/>
        </w:rPr>
        <w:t xml:space="preserve"> </w:t>
      </w:r>
      <w:r w:rsidR="00877D9F">
        <w:rPr>
          <w:sz w:val="20"/>
        </w:rPr>
        <w:t>as</w:t>
      </w:r>
      <w:r w:rsidR="00877D9F">
        <w:rPr>
          <w:spacing w:val="-5"/>
          <w:sz w:val="20"/>
        </w:rPr>
        <w:t xml:space="preserve"> </w:t>
      </w:r>
      <w:r w:rsidR="00877D9F">
        <w:rPr>
          <w:sz w:val="20"/>
        </w:rPr>
        <w:t>explained</w:t>
      </w:r>
      <w:r w:rsidR="00877D9F">
        <w:rPr>
          <w:spacing w:val="-4"/>
          <w:sz w:val="20"/>
        </w:rPr>
        <w:t xml:space="preserve"> </w:t>
      </w:r>
      <w:r w:rsidR="00877D9F">
        <w:rPr>
          <w:sz w:val="20"/>
        </w:rPr>
        <w:t>in</w:t>
      </w:r>
      <w:r w:rsidR="00877D9F">
        <w:rPr>
          <w:spacing w:val="-5"/>
          <w:sz w:val="20"/>
        </w:rPr>
        <w:t xml:space="preserve"> </w:t>
      </w:r>
      <w:r w:rsidR="00877D9F">
        <w:rPr>
          <w:sz w:val="20"/>
        </w:rPr>
        <w:t>namespace</w:t>
      </w:r>
      <w:r w:rsidR="00877D9F">
        <w:rPr>
          <w:spacing w:val="-4"/>
          <w:sz w:val="20"/>
        </w:rPr>
        <w:t xml:space="preserve"> </w:t>
      </w:r>
      <w:r w:rsidR="00877D9F">
        <w:rPr>
          <w:sz w:val="20"/>
        </w:rPr>
        <w:t>template</w:t>
      </w:r>
      <w:r w:rsidR="00877D9F">
        <w:rPr>
          <w:spacing w:val="-5"/>
          <w:sz w:val="20"/>
        </w:rPr>
        <w:t xml:space="preserve"> </w:t>
      </w:r>
      <w:r w:rsidR="00877D9F">
        <w:rPr>
          <w:sz w:val="20"/>
        </w:rPr>
        <w:t>supports</w:t>
      </w:r>
      <w:r w:rsidR="00877D9F">
        <w:rPr>
          <w:spacing w:val="-4"/>
          <w:sz w:val="20"/>
        </w:rPr>
        <w:t xml:space="preserve"> </w:t>
      </w:r>
      <w:r w:rsidR="00877D9F">
        <w:rPr>
          <w:sz w:val="20"/>
        </w:rPr>
        <w:t>variable</w:t>
      </w:r>
      <w:r w:rsidR="00877D9F">
        <w:rPr>
          <w:spacing w:val="-4"/>
          <w:sz w:val="20"/>
        </w:rPr>
        <w:t xml:space="preserve"> </w:t>
      </w:r>
      <w:r w:rsidR="00877D9F">
        <w:rPr>
          <w:sz w:val="20"/>
        </w:rPr>
        <w:t>substitution.</w:t>
      </w:r>
    </w:p>
    <w:p w14:paraId="2DF78013" w14:textId="77777777" w:rsidR="00E933E1" w:rsidRDefault="00877D9F">
      <w:pPr>
        <w:pStyle w:val="BodyText"/>
        <w:spacing w:before="121"/>
        <w:ind w:left="1440"/>
      </w:pPr>
      <w:r>
        <w:t>Static</w:t>
      </w:r>
      <w:r>
        <w:rPr>
          <w:spacing w:val="-9"/>
        </w:rPr>
        <w:t xml:space="preserve"> </w:t>
      </w:r>
      <w:r>
        <w:t>Configuration</w:t>
      </w:r>
      <w:r>
        <w:rPr>
          <w:spacing w:val="-9"/>
        </w:rPr>
        <w:t xml:space="preserve"> </w:t>
      </w:r>
      <w:r>
        <w:t>Example:</w:t>
      </w:r>
    </w:p>
    <w:p w14:paraId="0AF9190B" w14:textId="77777777" w:rsidR="00E933E1" w:rsidRDefault="00F90403">
      <w:pPr>
        <w:pStyle w:val="BodyText"/>
        <w:spacing w:before="7"/>
        <w:rPr>
          <w:sz w:val="10"/>
        </w:rPr>
      </w:pPr>
      <w:r>
        <w:rPr>
          <w:noProof/>
        </w:rPr>
      </w:r>
      <w:r w:rsidR="00F90403">
        <w:rPr>
          <w:noProof/>
        </w:rPr>
        <w:pict w14:anchorId="21758124">
          <v:group id="docshapegroup38" o:spid="_x0000_s1368" alt="" style="position:absolute;margin-left:1in;margin-top:7.3pt;width:468pt;height:65pt;z-index:-251586560;mso-wrap-distance-left:0;mso-wrap-distance-right:0;mso-position-horizontal-relative:page" coordorigin="1440,146" coordsize="9360,1300">
            <v:rect id="docshape39" o:spid="_x0000_s1369" alt="" style="position:absolute;left:1440;top:146;width:9360;height:1300" fillcolor="#f0f0f0" stroked="f"/>
            <v:shape id="docshape40" o:spid="_x0000_s1370" alt="" style="position:absolute;left:1560;top:505;width:8280;height:794" coordorigin="1560,506" coordsize="8280,794" o:spt="100" adj="0,,0" path="m4800,1142r-3240,l1560,1299r3240,l4800,1142xm4800,718r-3240,l1560,875r3240,l4800,718xm9720,506r-8160,l1560,663r8160,l9720,506xm9840,930r-8280,l1560,1087r8280,l9840,930xe" fillcolor="yellow" stroked="f">
              <v:stroke joinstyle="round"/>
              <v:formulas/>
              <v:path arrowok="t" o:connecttype="segments"/>
            </v:shape>
            <v:shape id="docshape41" o:spid="_x0000_s1371" type="#_x0000_t202" alt="" style="position:absolute;left:1440;top:146;width:9360;height:1300;mso-wrap-style:square;v-text-anchor:top" filled="f" stroked="f">
              <v:textbox inset="0,0,0,0">
                <w:txbxContent>
                  <w:p w14:paraId="6ED6C0BB" w14:textId="77777777" w:rsidR="00E933E1" w:rsidRDefault="00E933E1">
                    <w:pPr>
                      <w:spacing w:before="6"/>
                      <w:rPr>
                        <w:sz w:val="28"/>
                      </w:rPr>
                    </w:pPr>
                  </w:p>
                  <w:p w14:paraId="3FACAB76" w14:textId="77777777" w:rsidR="00E933E1" w:rsidRDefault="00877D9F">
                    <w:pPr>
                      <w:spacing w:line="225" w:lineRule="auto"/>
                      <w:ind w:left="120" w:right="1058"/>
                      <w:rPr>
                        <w:rFonts w:ascii="Courier New"/>
                        <w:sz w:val="20"/>
                      </w:rPr>
                    </w:pPr>
                    <w:proofErr w:type="gramStart"/>
                    <w:r>
                      <w:rPr>
                        <w:rFonts w:ascii="Courier New"/>
                        <w:sz w:val="20"/>
                      </w:rPr>
                      <w:t>{{ .</w:t>
                    </w:r>
                    <w:proofErr w:type="gramEnd"/>
                    <w:r>
                      <w:rPr>
                        <w:rFonts w:ascii="Courier New"/>
                        <w:sz w:val="20"/>
                      </w:rPr>
                      <w:t>Values.nf_variables.static_cfg.intf_name1 }}={{ .</w:t>
                    </w:r>
                    <w:proofErr w:type="spellStart"/>
                    <w:r>
                      <w:rPr>
                        <w:rFonts w:ascii="Courier New"/>
                        <w:sz w:val="20"/>
                      </w:rPr>
                      <w:t>Values.nf_vari</w:t>
                    </w:r>
                    <w:proofErr w:type="spellEnd"/>
                    <w:r>
                      <w:rPr>
                        <w:rFonts w:ascii="Courier New"/>
                        <w:sz w:val="20"/>
                      </w:rPr>
                      <w:t>-</w:t>
                    </w:r>
                    <w:r>
                      <w:rPr>
                        <w:rFonts w:ascii="Courier New"/>
                        <w:spacing w:val="-119"/>
                        <w:sz w:val="20"/>
                      </w:rPr>
                      <w:t xml:space="preserve"> </w:t>
                    </w:r>
                    <w:r>
                      <w:rPr>
                        <w:rFonts w:ascii="Courier New"/>
                        <w:sz w:val="20"/>
                      </w:rPr>
                      <w:t>ables.static_cfg.ipaddr1 }}</w:t>
                    </w:r>
                  </w:p>
                  <w:p w14:paraId="5E3AAC80" w14:textId="77777777" w:rsidR="00E933E1" w:rsidRDefault="00877D9F">
                    <w:pPr>
                      <w:spacing w:line="225" w:lineRule="auto"/>
                      <w:ind w:left="120" w:right="938"/>
                      <w:rPr>
                        <w:rFonts w:ascii="Courier New"/>
                        <w:sz w:val="20"/>
                      </w:rPr>
                    </w:pPr>
                    <w:proofErr w:type="gramStart"/>
                    <w:r>
                      <w:rPr>
                        <w:rFonts w:ascii="Courier New"/>
                        <w:sz w:val="20"/>
                      </w:rPr>
                      <w:t>{{ .</w:t>
                    </w:r>
                    <w:proofErr w:type="gramEnd"/>
                    <w:r>
                      <w:rPr>
                        <w:rFonts w:ascii="Courier New"/>
                        <w:sz w:val="20"/>
                      </w:rPr>
                      <w:t>Values.nf_variables.static_cfg.intf_name2 }}="{{ .</w:t>
                    </w:r>
                    <w:proofErr w:type="spellStart"/>
                    <w:r>
                      <w:rPr>
                        <w:rFonts w:ascii="Courier New"/>
                        <w:sz w:val="20"/>
                      </w:rPr>
                      <w:t>Values.nf_vari</w:t>
                    </w:r>
                    <w:proofErr w:type="spellEnd"/>
                    <w:r>
                      <w:rPr>
                        <w:rFonts w:ascii="Courier New"/>
                        <w:sz w:val="20"/>
                      </w:rPr>
                      <w:t>-</w:t>
                    </w:r>
                    <w:r>
                      <w:rPr>
                        <w:rFonts w:ascii="Courier New"/>
                        <w:spacing w:val="-119"/>
                        <w:sz w:val="20"/>
                      </w:rPr>
                      <w:t xml:space="preserve"> </w:t>
                    </w:r>
                    <w:r>
                      <w:rPr>
                        <w:rFonts w:ascii="Courier New"/>
                        <w:sz w:val="20"/>
                      </w:rPr>
                      <w:t>ables.static_cfg.ipaddr2}}"</w:t>
                    </w:r>
                    <w:r>
                      <w:rPr>
                        <w:rFonts w:ascii="Courier New"/>
                        <w:spacing w:val="-1"/>
                        <w:sz w:val="20"/>
                      </w:rPr>
                      <w:t xml:space="preserve"> </w:t>
                    </w:r>
                    <w:r>
                      <w:rPr>
                        <w:rFonts w:ascii="Courier New"/>
                        <w:sz w:val="20"/>
                      </w:rPr>
                      <w:t>role="active"</w:t>
                    </w:r>
                  </w:p>
                </w:txbxContent>
              </v:textbox>
            </v:shape>
            <w10:wrap type="topAndBottom" anchorx="page"/>
          </v:group>
        </w:pict>
      </w:r>
    </w:p>
    <w:p w14:paraId="1142810F" w14:textId="62A6B2D3" w:rsidR="00E933E1" w:rsidRDefault="00877D9F">
      <w:pPr>
        <w:pStyle w:val="BodyText"/>
        <w:spacing w:before="104" w:line="249" w:lineRule="auto"/>
        <w:ind w:left="1440" w:right="1438"/>
      </w:pPr>
      <w:r>
        <w:t>In</w:t>
      </w:r>
      <w:r>
        <w:rPr>
          <w:spacing w:val="-6"/>
        </w:rPr>
        <w:t xml:space="preserve"> </w:t>
      </w:r>
      <w:r>
        <w:t>this</w:t>
      </w:r>
      <w:r>
        <w:rPr>
          <w:spacing w:val="-5"/>
        </w:rPr>
        <w:t xml:space="preserve"> </w:t>
      </w:r>
      <w:r>
        <w:t>example,</w:t>
      </w:r>
      <w:r>
        <w:rPr>
          <w:spacing w:val="-5"/>
        </w:rPr>
        <w:t xml:space="preserve"> </w:t>
      </w:r>
      <w:r>
        <w:t>intf_name1</w:t>
      </w:r>
      <w:r>
        <w:rPr>
          <w:spacing w:val="-5"/>
        </w:rPr>
        <w:t xml:space="preserve"> </w:t>
      </w:r>
      <w:r>
        <w:t>and</w:t>
      </w:r>
      <w:r>
        <w:rPr>
          <w:spacing w:val="-6"/>
        </w:rPr>
        <w:t xml:space="preserve"> </w:t>
      </w:r>
      <w:r>
        <w:t>intf_name2</w:t>
      </w:r>
      <w:r>
        <w:rPr>
          <w:spacing w:val="-5"/>
        </w:rPr>
        <w:t xml:space="preserve"> </w:t>
      </w:r>
      <w:r>
        <w:t>are</w:t>
      </w:r>
      <w:r>
        <w:rPr>
          <w:spacing w:val="-5"/>
        </w:rPr>
        <w:t xml:space="preserve"> </w:t>
      </w:r>
      <w:r>
        <w:t>substituted</w:t>
      </w:r>
      <w:r>
        <w:rPr>
          <w:spacing w:val="-5"/>
        </w:rPr>
        <w:t xml:space="preserve"> </w:t>
      </w:r>
      <w:r>
        <w:t>with</w:t>
      </w:r>
      <w:r>
        <w:rPr>
          <w:spacing w:val="-6"/>
        </w:rPr>
        <w:t xml:space="preserve"> </w:t>
      </w:r>
      <w:r>
        <w:t>the</w:t>
      </w:r>
      <w:r>
        <w:rPr>
          <w:spacing w:val="-5"/>
        </w:rPr>
        <w:t xml:space="preserve"> </w:t>
      </w:r>
      <w:r>
        <w:t>actual</w:t>
      </w:r>
      <w:r>
        <w:rPr>
          <w:spacing w:val="-5"/>
        </w:rPr>
        <w:t xml:space="preserve"> </w:t>
      </w:r>
      <w:r>
        <w:t>interface</w:t>
      </w:r>
      <w:r>
        <w:rPr>
          <w:spacing w:val="-5"/>
        </w:rPr>
        <w:t xml:space="preserve"> </w:t>
      </w:r>
      <w:r>
        <w:t>name</w:t>
      </w:r>
      <w:r>
        <w:rPr>
          <w:spacing w:val="-6"/>
        </w:rPr>
        <w:t xml:space="preserve"> </w:t>
      </w:r>
      <w:r>
        <w:t>during</w:t>
      </w:r>
      <w:r>
        <w:rPr>
          <w:spacing w:val="-5"/>
        </w:rPr>
        <w:t xml:space="preserve"> </w:t>
      </w:r>
      <w:r>
        <w:t>execution.</w:t>
      </w:r>
      <w:r>
        <w:rPr>
          <w:spacing w:val="-2"/>
        </w:rPr>
        <w:t xml:space="preserve"> </w:t>
      </w:r>
      <w:r>
        <w:t>Static</w:t>
      </w:r>
      <w:r>
        <w:rPr>
          <w:spacing w:val="-1"/>
        </w:rPr>
        <w:t xml:space="preserve"> </w:t>
      </w:r>
      <w:r>
        <w:t>configurations</w:t>
      </w:r>
      <w:r>
        <w:rPr>
          <w:spacing w:val="-2"/>
        </w:rPr>
        <w:t xml:space="preserve"> </w:t>
      </w:r>
      <w:r>
        <w:t>must</w:t>
      </w:r>
      <w:r>
        <w:rPr>
          <w:spacing w:val="-1"/>
        </w:rPr>
        <w:t xml:space="preserve"> </w:t>
      </w:r>
      <w:r>
        <w:t>not</w:t>
      </w:r>
      <w:r>
        <w:rPr>
          <w:spacing w:val="-1"/>
        </w:rPr>
        <w:t xml:space="preserve"> </w:t>
      </w:r>
      <w:r>
        <w:t>be</w:t>
      </w:r>
      <w:r>
        <w:rPr>
          <w:spacing w:val="-2"/>
        </w:rPr>
        <w:t xml:space="preserve"> </w:t>
      </w:r>
      <w:r>
        <w:t>dynamically</w:t>
      </w:r>
      <w:r>
        <w:rPr>
          <w:spacing w:val="-1"/>
        </w:rPr>
        <w:t xml:space="preserve"> </w:t>
      </w:r>
      <w:r>
        <w:t>updated.</w:t>
      </w:r>
    </w:p>
    <w:p w14:paraId="3F5DC98E" w14:textId="77777777" w:rsidR="00E933E1" w:rsidRDefault="00877D9F">
      <w:pPr>
        <w:pStyle w:val="BodyText"/>
        <w:spacing w:before="122"/>
        <w:ind w:left="1440"/>
      </w:pPr>
      <w:r>
        <w:t>Environment</w:t>
      </w:r>
      <w:r>
        <w:rPr>
          <w:spacing w:val="-7"/>
        </w:rPr>
        <w:t xml:space="preserve"> </w:t>
      </w:r>
      <w:r>
        <w:t>configuration</w:t>
      </w:r>
      <w:r>
        <w:rPr>
          <w:spacing w:val="-7"/>
        </w:rPr>
        <w:t xml:space="preserve"> </w:t>
      </w:r>
      <w:r>
        <w:t>example:</w:t>
      </w:r>
    </w:p>
    <w:p w14:paraId="0C0A33C4" w14:textId="77777777" w:rsidR="00E933E1" w:rsidRDefault="00F90403">
      <w:pPr>
        <w:pStyle w:val="BodyText"/>
        <w:spacing w:before="6"/>
        <w:rPr>
          <w:sz w:val="10"/>
        </w:rPr>
      </w:pPr>
      <w:r>
        <w:rPr>
          <w:noProof/>
        </w:rPr>
      </w:r>
      <w:r w:rsidR="00F90403">
        <w:rPr>
          <w:noProof/>
        </w:rPr>
        <w:pict w14:anchorId="424DE972">
          <v:group id="docshapegroup42" o:spid="_x0000_s1364" alt="" style="position:absolute;margin-left:1in;margin-top:7.3pt;width:468pt;height:65pt;z-index:-251585536;mso-wrap-distance-left:0;mso-wrap-distance-right:0;mso-position-horizontal-relative:page" coordorigin="1440,146" coordsize="9360,1300">
            <v:rect id="docshape43" o:spid="_x0000_s1365" alt="" style="position:absolute;left:1440;top:145;width:9360;height:1300" fillcolor="#f0f0f0" stroked="f"/>
            <v:shape id="docshape44" o:spid="_x0000_s1366" alt="" style="position:absolute;left:1560;top:505;width:8280;height:370" coordorigin="1560,505" coordsize="8280,370" o:spt="100" adj="0,,0" path="m8400,717r-6840,l1560,874r6840,l8400,717xm9840,505r-8280,l1560,662r8280,l9840,505xe" fillcolor="yellow" stroked="f">
              <v:stroke joinstyle="round"/>
              <v:formulas/>
              <v:path arrowok="t" o:connecttype="segments"/>
            </v:shape>
            <v:shape id="docshape45" o:spid="_x0000_s1367" type="#_x0000_t202" alt="" style="position:absolute;left:1440;top:145;width:9360;height:1300;mso-wrap-style:square;v-text-anchor:top" filled="f" stroked="f">
              <v:textbox inset="0,0,0,0">
                <w:txbxContent>
                  <w:p w14:paraId="5A5853FD" w14:textId="77777777" w:rsidR="00E933E1" w:rsidRDefault="00E933E1">
                    <w:pPr>
                      <w:spacing w:before="6"/>
                      <w:rPr>
                        <w:sz w:val="28"/>
                      </w:rPr>
                    </w:pPr>
                  </w:p>
                  <w:p w14:paraId="099AF71E" w14:textId="77777777" w:rsidR="00E933E1" w:rsidRDefault="00877D9F">
                    <w:pPr>
                      <w:spacing w:line="225" w:lineRule="auto"/>
                      <w:ind w:left="120" w:right="938"/>
                      <w:rPr>
                        <w:rFonts w:ascii="Courier New"/>
                        <w:sz w:val="20"/>
                      </w:rPr>
                    </w:pPr>
                    <w:proofErr w:type="spellStart"/>
                    <w:r>
                      <w:rPr>
                        <w:rFonts w:ascii="Courier New"/>
                        <w:sz w:val="20"/>
                      </w:rPr>
                      <w:t>env_max_connection</w:t>
                    </w:r>
                    <w:proofErr w:type="spellEnd"/>
                    <w:r>
                      <w:rPr>
                        <w:rFonts w:ascii="Courier New"/>
                        <w:sz w:val="20"/>
                      </w:rPr>
                      <w:t>: "{</w:t>
                    </w:r>
                    <w:proofErr w:type="gramStart"/>
                    <w:r>
                      <w:rPr>
                        <w:rFonts w:ascii="Courier New"/>
                        <w:sz w:val="20"/>
                      </w:rPr>
                      <w:t>{.</w:t>
                    </w:r>
                    <w:proofErr w:type="spellStart"/>
                    <w:r>
                      <w:rPr>
                        <w:rFonts w:ascii="Courier New"/>
                        <w:sz w:val="20"/>
                      </w:rPr>
                      <w:t>Values.nf_variables.env_cfg.max</w:t>
                    </w:r>
                    <w:proofErr w:type="gramEnd"/>
                    <w:r>
                      <w:rPr>
                        <w:rFonts w:ascii="Courier New"/>
                        <w:sz w:val="20"/>
                      </w:rPr>
                      <w:t>_connection</w:t>
                    </w:r>
                    <w:proofErr w:type="spellEnd"/>
                    <w:r>
                      <w:rPr>
                        <w:rFonts w:ascii="Courier New"/>
                        <w:sz w:val="20"/>
                      </w:rPr>
                      <w:t>}}"</w:t>
                    </w:r>
                    <w:r>
                      <w:rPr>
                        <w:rFonts w:ascii="Courier New"/>
                        <w:spacing w:val="-119"/>
                        <w:sz w:val="20"/>
                      </w:rPr>
                      <w:t xml:space="preserve"> </w:t>
                    </w:r>
                    <w:proofErr w:type="spellStart"/>
                    <w:r>
                      <w:rPr>
                        <w:rFonts w:ascii="Courier New"/>
                        <w:sz w:val="20"/>
                      </w:rPr>
                      <w:t>env_cim_port</w:t>
                    </w:r>
                    <w:proofErr w:type="spellEnd"/>
                    <w:r>
                      <w:rPr>
                        <w:rFonts w:ascii="Courier New"/>
                        <w:sz w:val="20"/>
                      </w:rPr>
                      <w:t>: "{{.</w:t>
                    </w:r>
                    <w:proofErr w:type="spellStart"/>
                    <w:r>
                      <w:rPr>
                        <w:rFonts w:ascii="Courier New"/>
                        <w:sz w:val="20"/>
                      </w:rPr>
                      <w:t>Values.nf_variables.env_cfg.cim_port</w:t>
                    </w:r>
                    <w:proofErr w:type="spellEnd"/>
                    <w:r>
                      <w:rPr>
                        <w:rFonts w:ascii="Courier New"/>
                        <w:sz w:val="20"/>
                      </w:rPr>
                      <w:t>}}"</w:t>
                    </w:r>
                  </w:p>
                  <w:p w14:paraId="1906E416" w14:textId="77777777" w:rsidR="00E933E1" w:rsidRDefault="00E933E1">
                    <w:pPr>
                      <w:spacing w:before="8"/>
                      <w:rPr>
                        <w:rFonts w:ascii="Courier New"/>
                        <w:sz w:val="17"/>
                      </w:rPr>
                    </w:pPr>
                  </w:p>
                  <w:p w14:paraId="3868DD96" w14:textId="77777777" w:rsidR="00E933E1" w:rsidRDefault="00877D9F">
                    <w:pPr>
                      <w:ind w:left="120"/>
                      <w:rPr>
                        <w:rFonts w:ascii="Courier New"/>
                        <w:sz w:val="20"/>
                      </w:rPr>
                    </w:pPr>
                    <w:proofErr w:type="spellStart"/>
                    <w:r>
                      <w:rPr>
                        <w:rFonts w:ascii="Courier New"/>
                        <w:sz w:val="20"/>
                      </w:rPr>
                      <w:t>env_extdb_uri</w:t>
                    </w:r>
                    <w:proofErr w:type="spellEnd"/>
                    <w:r>
                      <w:rPr>
                        <w:rFonts w:ascii="Courier New"/>
                        <w:sz w:val="20"/>
                      </w:rPr>
                      <w:t>:</w:t>
                    </w:r>
                    <w:r>
                      <w:rPr>
                        <w:rFonts w:ascii="Courier New"/>
                        <w:spacing w:val="-1"/>
                        <w:sz w:val="20"/>
                      </w:rPr>
                      <w:t xml:space="preserve"> </w:t>
                    </w:r>
                    <w:r>
                      <w:rPr>
                        <w:rFonts w:ascii="Courier New"/>
                        <w:sz w:val="20"/>
                      </w:rPr>
                      <w:t>"https://mav.couchdb.com:8081"</w:t>
                    </w:r>
                  </w:p>
                </w:txbxContent>
              </v:textbox>
            </v:shape>
            <w10:wrap type="topAndBottom" anchorx="page"/>
          </v:group>
        </w:pict>
      </w:r>
    </w:p>
    <w:p w14:paraId="7E709E3F" w14:textId="77777777" w:rsidR="00E933E1" w:rsidRDefault="00877D9F">
      <w:pPr>
        <w:pStyle w:val="BodyText"/>
        <w:spacing w:before="104" w:after="14" w:line="376" w:lineRule="auto"/>
        <w:ind w:left="1440" w:right="4779"/>
      </w:pPr>
      <w:r>
        <w:t>Environment</w:t>
      </w:r>
      <w:r>
        <w:rPr>
          <w:spacing w:val="-6"/>
        </w:rPr>
        <w:t xml:space="preserve"> </w:t>
      </w:r>
      <w:r>
        <w:t>variables</w:t>
      </w:r>
      <w:r>
        <w:rPr>
          <w:spacing w:val="-5"/>
        </w:rPr>
        <w:t xml:space="preserve"> </w:t>
      </w:r>
      <w:r>
        <w:t>can</w:t>
      </w:r>
      <w:r>
        <w:rPr>
          <w:spacing w:val="-5"/>
        </w:rPr>
        <w:t xml:space="preserve"> </w:t>
      </w:r>
      <w:r>
        <w:t>be</w:t>
      </w:r>
      <w:r>
        <w:rPr>
          <w:spacing w:val="-5"/>
        </w:rPr>
        <w:t xml:space="preserve"> </w:t>
      </w:r>
      <w:r>
        <w:t>dynamically</w:t>
      </w:r>
      <w:r>
        <w:rPr>
          <w:spacing w:val="-5"/>
        </w:rPr>
        <w:t xml:space="preserve"> </w:t>
      </w:r>
      <w:r>
        <w:t>updated</w:t>
      </w:r>
      <w:r>
        <w:rPr>
          <w:spacing w:val="-6"/>
        </w:rPr>
        <w:t xml:space="preserve"> </w:t>
      </w:r>
      <w:r>
        <w:t>during</w:t>
      </w:r>
      <w:r>
        <w:rPr>
          <w:spacing w:val="-5"/>
        </w:rPr>
        <w:t xml:space="preserve"> </w:t>
      </w:r>
      <w:r>
        <w:t>run-time.</w:t>
      </w:r>
      <w:r>
        <w:rPr>
          <w:spacing w:val="-52"/>
        </w:rPr>
        <w:t xml:space="preserve"> </w:t>
      </w:r>
      <w:r>
        <w:t>Management</w:t>
      </w:r>
      <w:r>
        <w:rPr>
          <w:spacing w:val="-2"/>
        </w:rPr>
        <w:t xml:space="preserve"> </w:t>
      </w:r>
      <w:r>
        <w:t>configuration</w:t>
      </w:r>
      <w:r>
        <w:rPr>
          <w:spacing w:val="-1"/>
        </w:rPr>
        <w:t xml:space="preserve"> </w:t>
      </w:r>
      <w:r>
        <w:t>example</w:t>
      </w:r>
      <w:r>
        <w:rPr>
          <w:spacing w:val="-1"/>
        </w:rPr>
        <w:t xml:space="preserve"> </w:t>
      </w:r>
      <w:r>
        <w:t>(json):</w:t>
      </w:r>
    </w:p>
    <w:p w14:paraId="4173D1FF" w14:textId="77777777" w:rsidR="00E933E1" w:rsidRDefault="00F90403">
      <w:pPr>
        <w:pStyle w:val="BodyText"/>
        <w:ind w:left="1440"/>
      </w:pPr>
      <w:r>
        <w:rPr>
          <w:noProof/>
        </w:rPr>
      </w:r>
      <w:r w:rsidR="00F90403">
        <w:rPr>
          <w:noProof/>
        </w:rPr>
        <w:pict w14:anchorId="27393F43">
          <v:shape id="docshape46" o:spid="_x0000_s1441" type="#_x0000_t202" alt="" style="width:468pt;height:218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49EC0555"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7E956850" w14:textId="77777777" w:rsidR="00E933E1" w:rsidRDefault="00877D9F">
                  <w:pPr>
                    <w:pStyle w:val="BodyText"/>
                    <w:spacing w:before="3" w:line="225" w:lineRule="auto"/>
                    <w:ind w:left="600" w:right="6940" w:hanging="241"/>
                    <w:rPr>
                      <w:rFonts w:ascii="Courier New"/>
                      <w:color w:val="000000"/>
                    </w:rPr>
                  </w:pPr>
                  <w:r>
                    <w:rPr>
                      <w:rFonts w:ascii="Courier New"/>
                      <w:color w:val="000000"/>
                    </w:rPr>
                    <w:t>"</w:t>
                  </w:r>
                  <w:proofErr w:type="spellStart"/>
                  <w:r>
                    <w:rPr>
                      <w:rFonts w:ascii="Courier New"/>
                      <w:color w:val="000000"/>
                    </w:rPr>
                    <w:t>nfPeerConfig</w:t>
                  </w:r>
                  <w:proofErr w:type="spellEnd"/>
                  <w:r>
                    <w:rPr>
                      <w:rFonts w:ascii="Courier New"/>
                      <w:color w:val="000000"/>
                    </w:rPr>
                    <w:t xml:space="preserve">": </w:t>
                  </w:r>
                  <w:proofErr w:type="gramStart"/>
                  <w:r>
                    <w:rPr>
                      <w:rFonts w:ascii="Courier New"/>
                      <w:color w:val="000000"/>
                    </w:rPr>
                    <w:t>{</w:t>
                  </w:r>
                  <w:r>
                    <w:rPr>
                      <w:rFonts w:ascii="Courier New"/>
                      <w:color w:val="000000"/>
                      <w:spacing w:val="-118"/>
                    </w:rPr>
                    <w:t xml:space="preserve"> </w:t>
                  </w:r>
                  <w:r>
                    <w:rPr>
                      <w:rFonts w:ascii="Courier New"/>
                      <w:color w:val="000000"/>
                    </w:rPr>
                    <w:t>"</w:t>
                  </w:r>
                  <w:proofErr w:type="spellStart"/>
                  <w:proofErr w:type="gramEnd"/>
                  <w:r>
                    <w:rPr>
                      <w:rFonts w:ascii="Courier New"/>
                      <w:color w:val="000000"/>
                    </w:rPr>
                    <w:t>nssf</w:t>
                  </w:r>
                  <w:proofErr w:type="spellEnd"/>
                  <w:r>
                    <w:rPr>
                      <w:rFonts w:ascii="Courier New"/>
                      <w:color w:val="000000"/>
                    </w:rPr>
                    <w:t>": [</w:t>
                  </w:r>
                </w:p>
                <w:p w14:paraId="44CFCE7B" w14:textId="77777777" w:rsidR="00E933E1" w:rsidRDefault="00877D9F">
                  <w:pPr>
                    <w:spacing w:line="207" w:lineRule="exact"/>
                    <w:ind w:left="840"/>
                    <w:rPr>
                      <w:rFonts w:ascii="Courier New"/>
                      <w:color w:val="000000"/>
                      <w:sz w:val="20"/>
                    </w:rPr>
                  </w:pPr>
                  <w:r>
                    <w:rPr>
                      <w:rFonts w:ascii="Courier New"/>
                      <w:color w:val="000000"/>
                      <w:sz w:val="20"/>
                    </w:rPr>
                    <w:t>{</w:t>
                  </w:r>
                </w:p>
                <w:p w14:paraId="7331239D" w14:textId="77777777" w:rsidR="00E933E1" w:rsidRDefault="00877D9F">
                  <w:pPr>
                    <w:pStyle w:val="BodyText"/>
                    <w:spacing w:before="3" w:line="225" w:lineRule="auto"/>
                    <w:ind w:left="1080" w:right="1898"/>
                    <w:rPr>
                      <w:rFonts w:ascii="Courier New"/>
                      <w:color w:val="000000"/>
                    </w:rPr>
                  </w:pPr>
                  <w:r>
                    <w:rPr>
                      <w:rFonts w:ascii="Courier New"/>
                      <w:color w:val="000000"/>
                    </w:rPr>
                    <w:t xml:space="preserve">"mcc": </w:t>
                  </w:r>
                  <w:proofErr w:type="gramStart"/>
                  <w:r>
                    <w:rPr>
                      <w:rFonts w:ascii="Courier New"/>
                      <w:color w:val="000000"/>
                    </w:rPr>
                    <w:t>{{ .</w:t>
                  </w:r>
                  <w:proofErr w:type="gramEnd"/>
                  <w:r>
                    <w:rPr>
                      <w:rFonts w:ascii="Courier New"/>
                      <w:color w:val="000000"/>
                    </w:rPr>
                    <w:t>Values.nf_variables.mgmt_cfg.nssf.mcc1 }},</w:t>
                  </w:r>
                  <w:r>
                    <w:rPr>
                      <w:rFonts w:ascii="Courier New"/>
                      <w:color w:val="000000"/>
                      <w:spacing w:val="-119"/>
                    </w:rPr>
                    <w:t xml:space="preserve"> </w:t>
                  </w:r>
                  <w:r>
                    <w:rPr>
                      <w:rFonts w:ascii="Courier New"/>
                      <w:color w:val="000000"/>
                    </w:rPr>
                    <w:t>"</w:t>
                  </w:r>
                  <w:proofErr w:type="spellStart"/>
                  <w:r>
                    <w:rPr>
                      <w:rFonts w:ascii="Courier New"/>
                      <w:color w:val="000000"/>
                    </w:rPr>
                    <w:t>mnc</w:t>
                  </w:r>
                  <w:proofErr w:type="spellEnd"/>
                  <w:r>
                    <w:rPr>
                      <w:rFonts w:ascii="Courier New"/>
                      <w:color w:val="000000"/>
                    </w:rPr>
                    <w:t>": 1111,</w:t>
                  </w:r>
                </w:p>
                <w:p w14:paraId="3F30438F" w14:textId="77777777" w:rsidR="00E933E1" w:rsidRDefault="00877D9F">
                  <w:pPr>
                    <w:pStyle w:val="BodyText"/>
                    <w:spacing w:line="207" w:lineRule="exact"/>
                    <w:ind w:left="1080"/>
                    <w:rPr>
                      <w:rFonts w:ascii="Courier New"/>
                      <w:color w:val="000000"/>
                    </w:rPr>
                  </w:pPr>
                  <w:r>
                    <w:rPr>
                      <w:rFonts w:ascii="Courier New"/>
                      <w:color w:val="000000"/>
                    </w:rPr>
                    <w:t>"</w:t>
                  </w:r>
                  <w:proofErr w:type="spellStart"/>
                  <w:r>
                    <w:rPr>
                      <w:rFonts w:ascii="Courier New"/>
                      <w:color w:val="000000"/>
                    </w:rPr>
                    <w:t>fqdn</w:t>
                  </w:r>
                  <w:proofErr w:type="spellEnd"/>
                  <w:r>
                    <w:rPr>
                      <w:rFonts w:ascii="Courier New"/>
                      <w:color w:val="000000"/>
                    </w:rPr>
                    <w:t>": "</w:t>
                  </w:r>
                  <w:proofErr w:type="spellStart"/>
                  <w:r>
                    <w:rPr>
                      <w:rFonts w:ascii="Courier New"/>
                      <w:color w:val="000000"/>
                    </w:rPr>
                    <w:t>smffqdn</w:t>
                  </w:r>
                  <w:proofErr w:type="spellEnd"/>
                  <w:r>
                    <w:rPr>
                      <w:rFonts w:ascii="Courier New"/>
                      <w:color w:val="000000"/>
                    </w:rPr>
                    <w:t>",</w:t>
                  </w:r>
                </w:p>
                <w:p w14:paraId="399C92CD" w14:textId="77777777" w:rsidR="00E933E1" w:rsidRDefault="00877D9F">
                  <w:pPr>
                    <w:pStyle w:val="BodyText"/>
                    <w:spacing w:line="212" w:lineRule="exact"/>
                    <w:ind w:left="1080"/>
                    <w:rPr>
                      <w:rFonts w:ascii="Courier New"/>
                      <w:color w:val="000000"/>
                    </w:rPr>
                  </w:pPr>
                  <w:r>
                    <w:rPr>
                      <w:rFonts w:ascii="Courier New"/>
                      <w:color w:val="000000"/>
                    </w:rPr>
                    <w:t>"ipv4": "{</w:t>
                  </w:r>
                  <w:proofErr w:type="gramStart"/>
                  <w:r>
                    <w:rPr>
                      <w:rFonts w:ascii="Courier New"/>
                      <w:color w:val="000000"/>
                    </w:rPr>
                    <w:t>{.</w:t>
                  </w:r>
                  <w:proofErr w:type="spellStart"/>
                  <w:r>
                    <w:rPr>
                      <w:rFonts w:ascii="Courier New"/>
                      <w:color w:val="000000"/>
                    </w:rPr>
                    <w:t>Values.nf</w:t>
                  </w:r>
                  <w:proofErr w:type="gramEnd"/>
                  <w:r>
                    <w:rPr>
                      <w:rFonts w:ascii="Courier New"/>
                      <w:color w:val="000000"/>
                    </w:rPr>
                    <w:t>_variables.mgmt_cfg.nssf.ip</w:t>
                  </w:r>
                  <w:proofErr w:type="spellEnd"/>
                  <w:r>
                    <w:rPr>
                      <w:rFonts w:ascii="Courier New"/>
                      <w:color w:val="000000"/>
                    </w:rPr>
                    <w:t>}}"</w:t>
                  </w:r>
                </w:p>
                <w:p w14:paraId="46B891BF" w14:textId="77777777" w:rsidR="00E933E1" w:rsidRDefault="00877D9F">
                  <w:pPr>
                    <w:spacing w:line="212" w:lineRule="exact"/>
                    <w:ind w:left="840"/>
                    <w:rPr>
                      <w:rFonts w:ascii="Courier New"/>
                      <w:color w:val="000000"/>
                      <w:sz w:val="20"/>
                    </w:rPr>
                  </w:pPr>
                  <w:r>
                    <w:rPr>
                      <w:rFonts w:ascii="Courier New"/>
                      <w:color w:val="000000"/>
                      <w:sz w:val="20"/>
                    </w:rPr>
                    <w:t>},</w:t>
                  </w:r>
                </w:p>
                <w:p w14:paraId="31BC2CF8" w14:textId="77777777" w:rsidR="00E933E1" w:rsidRDefault="00877D9F">
                  <w:pPr>
                    <w:spacing w:line="212" w:lineRule="exact"/>
                    <w:ind w:left="840"/>
                    <w:rPr>
                      <w:rFonts w:ascii="Courier New"/>
                      <w:color w:val="000000"/>
                      <w:sz w:val="20"/>
                    </w:rPr>
                  </w:pPr>
                  <w:r>
                    <w:rPr>
                      <w:rFonts w:ascii="Courier New"/>
                      <w:color w:val="000000"/>
                      <w:sz w:val="20"/>
                    </w:rPr>
                    <w:t>{</w:t>
                  </w:r>
                </w:p>
                <w:p w14:paraId="1B16051B" w14:textId="77777777" w:rsidR="00E933E1" w:rsidRDefault="00877D9F">
                  <w:pPr>
                    <w:pStyle w:val="BodyText"/>
                    <w:spacing w:before="3" w:line="225" w:lineRule="auto"/>
                    <w:ind w:left="1080" w:right="1898"/>
                    <w:rPr>
                      <w:rFonts w:ascii="Courier New"/>
                      <w:color w:val="000000"/>
                    </w:rPr>
                  </w:pPr>
                  <w:r>
                    <w:rPr>
                      <w:rFonts w:ascii="Courier New"/>
                      <w:color w:val="000000"/>
                    </w:rPr>
                    <w:t xml:space="preserve">"mcc": </w:t>
                  </w:r>
                  <w:proofErr w:type="gramStart"/>
                  <w:r>
                    <w:rPr>
                      <w:rFonts w:ascii="Courier New"/>
                      <w:color w:val="000000"/>
                    </w:rPr>
                    <w:t>{{ .</w:t>
                  </w:r>
                  <w:proofErr w:type="gramEnd"/>
                  <w:r>
                    <w:rPr>
                      <w:rFonts w:ascii="Courier New"/>
                      <w:color w:val="000000"/>
                    </w:rPr>
                    <w:t>Values.nf_variables.mgmt_cfg.nssf.mcc2 }},</w:t>
                  </w:r>
                  <w:r>
                    <w:rPr>
                      <w:rFonts w:ascii="Courier New"/>
                      <w:color w:val="000000"/>
                      <w:spacing w:val="-119"/>
                    </w:rPr>
                    <w:t xml:space="preserve"> </w:t>
                  </w:r>
                  <w:r>
                    <w:rPr>
                      <w:rFonts w:ascii="Courier New"/>
                      <w:color w:val="000000"/>
                    </w:rPr>
                    <w:t>"</w:t>
                  </w:r>
                  <w:proofErr w:type="spellStart"/>
                  <w:r>
                    <w:rPr>
                      <w:rFonts w:ascii="Courier New"/>
                      <w:color w:val="000000"/>
                    </w:rPr>
                    <w:t>mnc</w:t>
                  </w:r>
                  <w:proofErr w:type="spellEnd"/>
                  <w:r>
                    <w:rPr>
                      <w:rFonts w:ascii="Courier New"/>
                      <w:color w:val="000000"/>
                    </w:rPr>
                    <w:t>": 1111,</w:t>
                  </w:r>
                </w:p>
                <w:p w14:paraId="36CE9C93" w14:textId="77777777" w:rsidR="00E933E1" w:rsidRDefault="00877D9F">
                  <w:pPr>
                    <w:pStyle w:val="BodyText"/>
                    <w:spacing w:line="207" w:lineRule="exact"/>
                    <w:ind w:left="1080"/>
                    <w:rPr>
                      <w:rFonts w:ascii="Courier New"/>
                      <w:color w:val="000000"/>
                    </w:rPr>
                  </w:pPr>
                  <w:r>
                    <w:rPr>
                      <w:rFonts w:ascii="Courier New"/>
                      <w:color w:val="000000"/>
                    </w:rPr>
                    <w:t>"</w:t>
                  </w:r>
                  <w:proofErr w:type="spellStart"/>
                  <w:r>
                    <w:rPr>
                      <w:rFonts w:ascii="Courier New"/>
                      <w:color w:val="000000"/>
                    </w:rPr>
                    <w:t>fqdn</w:t>
                  </w:r>
                  <w:proofErr w:type="spellEnd"/>
                  <w:r>
                    <w:rPr>
                      <w:rFonts w:ascii="Courier New"/>
                      <w:color w:val="000000"/>
                    </w:rPr>
                    <w:t>": "</w:t>
                  </w:r>
                  <w:proofErr w:type="spellStart"/>
                  <w:r>
                    <w:rPr>
                      <w:rFonts w:ascii="Courier New"/>
                      <w:color w:val="000000"/>
                    </w:rPr>
                    <w:t>smffqdn</w:t>
                  </w:r>
                  <w:proofErr w:type="spellEnd"/>
                  <w:r>
                    <w:rPr>
                      <w:rFonts w:ascii="Courier New"/>
                      <w:color w:val="000000"/>
                    </w:rPr>
                    <w:t>",</w:t>
                  </w:r>
                </w:p>
                <w:p w14:paraId="2F597CFC" w14:textId="77777777" w:rsidR="00E933E1" w:rsidRDefault="00877D9F">
                  <w:pPr>
                    <w:pStyle w:val="BodyText"/>
                    <w:spacing w:line="212" w:lineRule="exact"/>
                    <w:ind w:left="1080"/>
                    <w:rPr>
                      <w:rFonts w:ascii="Courier New"/>
                      <w:color w:val="000000"/>
                    </w:rPr>
                  </w:pPr>
                  <w:r>
                    <w:rPr>
                      <w:rFonts w:ascii="Courier New"/>
                      <w:color w:val="000000"/>
                    </w:rPr>
                    <w:t>"ipv4": "{</w:t>
                  </w:r>
                  <w:proofErr w:type="gramStart"/>
                  <w:r>
                    <w:rPr>
                      <w:rFonts w:ascii="Courier New"/>
                      <w:color w:val="000000"/>
                    </w:rPr>
                    <w:t>{.</w:t>
                  </w:r>
                  <w:proofErr w:type="spellStart"/>
                  <w:r>
                    <w:rPr>
                      <w:rFonts w:ascii="Courier New"/>
                      <w:color w:val="000000"/>
                    </w:rPr>
                    <w:t>Values.nf</w:t>
                  </w:r>
                  <w:proofErr w:type="gramEnd"/>
                  <w:r>
                    <w:rPr>
                      <w:rFonts w:ascii="Courier New"/>
                      <w:color w:val="000000"/>
                    </w:rPr>
                    <w:t>_variables.mgmt_cfg.nssf.ip</w:t>
                  </w:r>
                  <w:proofErr w:type="spellEnd"/>
                  <w:r>
                    <w:rPr>
                      <w:rFonts w:ascii="Courier New"/>
                      <w:color w:val="000000"/>
                    </w:rPr>
                    <w:t>}}"</w:t>
                  </w:r>
                </w:p>
                <w:p w14:paraId="171C9143" w14:textId="77777777" w:rsidR="00E933E1" w:rsidRDefault="00877D9F">
                  <w:pPr>
                    <w:spacing w:line="212" w:lineRule="exact"/>
                    <w:ind w:left="840"/>
                    <w:rPr>
                      <w:rFonts w:ascii="Courier New"/>
                      <w:color w:val="000000"/>
                      <w:sz w:val="20"/>
                    </w:rPr>
                  </w:pPr>
                  <w:r>
                    <w:rPr>
                      <w:rFonts w:ascii="Courier New"/>
                      <w:color w:val="000000"/>
                      <w:sz w:val="20"/>
                    </w:rPr>
                    <w:t>},</w:t>
                  </w:r>
                </w:p>
                <w:p w14:paraId="3DFD7648" w14:textId="77777777" w:rsidR="00E933E1" w:rsidRDefault="00877D9F">
                  <w:pPr>
                    <w:spacing w:line="212" w:lineRule="exact"/>
                    <w:ind w:left="840"/>
                    <w:rPr>
                      <w:rFonts w:ascii="Courier New"/>
                      <w:color w:val="000000"/>
                      <w:sz w:val="20"/>
                    </w:rPr>
                  </w:pPr>
                  <w:r>
                    <w:rPr>
                      <w:rFonts w:ascii="Courier New"/>
                      <w:color w:val="000000"/>
                      <w:sz w:val="20"/>
                    </w:rPr>
                    <w:t>{</w:t>
                  </w:r>
                </w:p>
                <w:p w14:paraId="3FAF71D0" w14:textId="77777777" w:rsidR="00E933E1" w:rsidRDefault="00877D9F">
                  <w:pPr>
                    <w:pStyle w:val="BodyText"/>
                    <w:spacing w:line="212" w:lineRule="exact"/>
                    <w:ind w:left="1080"/>
                    <w:rPr>
                      <w:rFonts w:ascii="Courier New"/>
                      <w:color w:val="000000"/>
                    </w:rPr>
                  </w:pPr>
                  <w:r>
                    <w:rPr>
                      <w:rFonts w:ascii="Courier New"/>
                      <w:color w:val="000000"/>
                    </w:rPr>
                    <w:t>"mcc": 9886,</w:t>
                  </w:r>
                </w:p>
                <w:p w14:paraId="48AE013E" w14:textId="77777777" w:rsidR="00E933E1" w:rsidRDefault="00877D9F">
                  <w:pPr>
                    <w:pStyle w:val="BodyText"/>
                    <w:spacing w:line="212" w:lineRule="exact"/>
                    <w:ind w:left="1080"/>
                    <w:rPr>
                      <w:rFonts w:ascii="Courier New"/>
                      <w:color w:val="000000"/>
                    </w:rPr>
                  </w:pPr>
                  <w:r>
                    <w:rPr>
                      <w:rFonts w:ascii="Courier New"/>
                      <w:color w:val="000000"/>
                    </w:rPr>
                    <w:t>"</w:t>
                  </w:r>
                  <w:proofErr w:type="spellStart"/>
                  <w:r>
                    <w:rPr>
                      <w:rFonts w:ascii="Courier New"/>
                      <w:color w:val="000000"/>
                    </w:rPr>
                    <w:t>mnc</w:t>
                  </w:r>
                  <w:proofErr w:type="spellEnd"/>
                  <w:r>
                    <w:rPr>
                      <w:rFonts w:ascii="Courier New"/>
                      <w:color w:val="000000"/>
                    </w:rPr>
                    <w:t>": 3333,</w:t>
                  </w:r>
                </w:p>
                <w:p w14:paraId="567288B4" w14:textId="77777777" w:rsidR="00E933E1" w:rsidRDefault="00877D9F">
                  <w:pPr>
                    <w:pStyle w:val="BodyText"/>
                    <w:spacing w:before="2" w:line="225" w:lineRule="auto"/>
                    <w:ind w:left="1080" w:right="5994"/>
                    <w:rPr>
                      <w:rFonts w:ascii="Courier New"/>
                      <w:color w:val="000000"/>
                    </w:rPr>
                  </w:pPr>
                  <w:r>
                    <w:rPr>
                      <w:rFonts w:ascii="Courier New"/>
                      <w:color w:val="000000"/>
                    </w:rPr>
                    <w:t>"</w:t>
                  </w:r>
                  <w:proofErr w:type="spellStart"/>
                  <w:r>
                    <w:rPr>
                      <w:rFonts w:ascii="Courier New"/>
                      <w:color w:val="000000"/>
                    </w:rPr>
                    <w:t>fqdn</w:t>
                  </w:r>
                  <w:proofErr w:type="spellEnd"/>
                  <w:r>
                    <w:rPr>
                      <w:rFonts w:ascii="Courier New"/>
                      <w:color w:val="000000"/>
                    </w:rPr>
                    <w:t>": "</w:t>
                  </w:r>
                  <w:proofErr w:type="spellStart"/>
                  <w:r>
                    <w:rPr>
                      <w:rFonts w:ascii="Courier New"/>
                      <w:color w:val="000000"/>
                    </w:rPr>
                    <w:t>smffqdn</w:t>
                  </w:r>
                  <w:proofErr w:type="spellEnd"/>
                  <w:r>
                    <w:rPr>
                      <w:rFonts w:ascii="Courier New"/>
                      <w:color w:val="000000"/>
                    </w:rPr>
                    <w:t>",</w:t>
                  </w:r>
                  <w:r>
                    <w:rPr>
                      <w:rFonts w:ascii="Courier New"/>
                      <w:color w:val="000000"/>
                      <w:spacing w:val="1"/>
                    </w:rPr>
                    <w:t xml:space="preserve"> </w:t>
                  </w:r>
                  <w:r>
                    <w:rPr>
                      <w:rFonts w:ascii="Courier New"/>
                      <w:color w:val="000000"/>
                    </w:rPr>
                    <w:t>"ipv4":</w:t>
                  </w:r>
                  <w:r>
                    <w:rPr>
                      <w:rFonts w:ascii="Courier New"/>
                      <w:color w:val="000000"/>
                      <w:spacing w:val="-15"/>
                    </w:rPr>
                    <w:t xml:space="preserve"> </w:t>
                  </w:r>
                  <w:r>
                    <w:rPr>
                      <w:rFonts w:ascii="Courier New"/>
                      <w:color w:val="000000"/>
                    </w:rPr>
                    <w:t>"localhost"</w:t>
                  </w:r>
                </w:p>
              </w:txbxContent>
            </v:textbox>
            <w10:anchorlock/>
          </v:shape>
        </w:pict>
      </w:r>
    </w:p>
    <w:p w14:paraId="134BE7E6" w14:textId="77777777" w:rsidR="00E933E1" w:rsidRDefault="00E933E1">
      <w:pPr>
        <w:sectPr w:rsidR="00E933E1">
          <w:pgSz w:w="12240" w:h="15840"/>
          <w:pgMar w:top="1300" w:right="0" w:bottom="940" w:left="0" w:header="616" w:footer="757" w:gutter="0"/>
          <w:cols w:space="720"/>
        </w:sectPr>
      </w:pPr>
    </w:p>
    <w:p w14:paraId="620C283C" w14:textId="77777777" w:rsidR="00E933E1" w:rsidRDefault="00E933E1">
      <w:pPr>
        <w:pStyle w:val="BodyText"/>
        <w:spacing w:before="6"/>
        <w:rPr>
          <w:sz w:val="10"/>
        </w:rPr>
      </w:pPr>
    </w:p>
    <w:p w14:paraId="07708328" w14:textId="77777777" w:rsidR="00E933E1" w:rsidRDefault="00F90403">
      <w:pPr>
        <w:pStyle w:val="BodyText"/>
        <w:ind w:left="1440"/>
      </w:pPr>
      <w:r>
        <w:rPr>
          <w:noProof/>
        </w:rPr>
      </w:r>
      <w:r w:rsidR="00F90403">
        <w:rPr>
          <w:noProof/>
        </w:rPr>
        <w:pict w14:anchorId="4142DBFD">
          <v:shape id="docshape47" o:spid="_x0000_s1440" type="#_x0000_t202" alt="" style="width:468pt;height:48.4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4B95512E" w14:textId="77777777" w:rsidR="00E933E1" w:rsidRDefault="00877D9F">
                  <w:pPr>
                    <w:spacing w:line="206" w:lineRule="exact"/>
                    <w:ind w:left="840"/>
                    <w:rPr>
                      <w:rFonts w:ascii="Courier New"/>
                      <w:color w:val="000000"/>
                      <w:sz w:val="20"/>
                    </w:rPr>
                  </w:pPr>
                  <w:r>
                    <w:rPr>
                      <w:rFonts w:ascii="Courier New"/>
                      <w:color w:val="000000"/>
                      <w:sz w:val="20"/>
                    </w:rPr>
                    <w:t>}</w:t>
                  </w:r>
                </w:p>
                <w:p w14:paraId="3A581E4A" w14:textId="77777777" w:rsidR="00E933E1" w:rsidRDefault="00877D9F">
                  <w:pPr>
                    <w:spacing w:line="212" w:lineRule="exact"/>
                    <w:ind w:left="600"/>
                    <w:rPr>
                      <w:rFonts w:ascii="Courier New"/>
                      <w:color w:val="000000"/>
                      <w:sz w:val="20"/>
                    </w:rPr>
                  </w:pPr>
                  <w:r>
                    <w:rPr>
                      <w:rFonts w:ascii="Courier New"/>
                      <w:color w:val="000000"/>
                      <w:sz w:val="20"/>
                    </w:rPr>
                    <w:t>]</w:t>
                  </w:r>
                </w:p>
                <w:p w14:paraId="618EDFC9" w14:textId="77777777" w:rsidR="00E933E1" w:rsidRDefault="00877D9F">
                  <w:pPr>
                    <w:spacing w:line="212" w:lineRule="exact"/>
                    <w:ind w:left="360"/>
                    <w:rPr>
                      <w:rFonts w:ascii="Courier New"/>
                      <w:color w:val="000000"/>
                      <w:sz w:val="20"/>
                    </w:rPr>
                  </w:pPr>
                  <w:r>
                    <w:rPr>
                      <w:rFonts w:ascii="Courier New"/>
                      <w:color w:val="000000"/>
                      <w:sz w:val="20"/>
                    </w:rPr>
                    <w:t>}</w:t>
                  </w:r>
                </w:p>
                <w:p w14:paraId="412C193B"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anchorlock/>
          </v:shape>
        </w:pict>
      </w:r>
    </w:p>
    <w:p w14:paraId="02644497" w14:textId="77777777" w:rsidR="00E933E1" w:rsidRDefault="00877D9F">
      <w:pPr>
        <w:pStyle w:val="BodyText"/>
        <w:spacing w:before="82"/>
        <w:ind w:left="1440"/>
      </w:pPr>
      <w:r>
        <w:t>In</w:t>
      </w:r>
      <w:r>
        <w:rPr>
          <w:spacing w:val="-4"/>
        </w:rPr>
        <w:t xml:space="preserve"> </w:t>
      </w:r>
      <w:r>
        <w:t>this</w:t>
      </w:r>
      <w:r>
        <w:rPr>
          <w:spacing w:val="-3"/>
        </w:rPr>
        <w:t xml:space="preserve"> </w:t>
      </w:r>
      <w:r>
        <w:t>example,</w:t>
      </w:r>
      <w:r>
        <w:rPr>
          <w:spacing w:val="-3"/>
        </w:rPr>
        <w:t xml:space="preserve"> </w:t>
      </w:r>
      <w:r>
        <w:t>mcc1,</w:t>
      </w:r>
      <w:r>
        <w:rPr>
          <w:spacing w:val="-3"/>
        </w:rPr>
        <w:t xml:space="preserve"> </w:t>
      </w:r>
      <w:r>
        <w:t>mcc2,</w:t>
      </w:r>
      <w:r>
        <w:rPr>
          <w:spacing w:val="-3"/>
        </w:rPr>
        <w:t xml:space="preserve"> </w:t>
      </w:r>
      <w:r>
        <w:t>and</w:t>
      </w:r>
      <w:r>
        <w:rPr>
          <w:spacing w:val="-3"/>
        </w:rPr>
        <w:t xml:space="preserve"> </w:t>
      </w:r>
      <w:proofErr w:type="spellStart"/>
      <w:r>
        <w:t>ip</w:t>
      </w:r>
      <w:proofErr w:type="spellEnd"/>
      <w:r>
        <w:rPr>
          <w:spacing w:val="-3"/>
        </w:rPr>
        <w:t xml:space="preserve"> </w:t>
      </w:r>
      <w:r>
        <w:t>substituted</w:t>
      </w:r>
      <w:r>
        <w:rPr>
          <w:spacing w:val="-3"/>
        </w:rPr>
        <w:t xml:space="preserve"> </w:t>
      </w:r>
      <w:r>
        <w:t>with</w:t>
      </w:r>
      <w:r>
        <w:rPr>
          <w:spacing w:val="-3"/>
        </w:rPr>
        <w:t xml:space="preserve"> </w:t>
      </w:r>
      <w:r>
        <w:t>actual</w:t>
      </w:r>
      <w:r>
        <w:rPr>
          <w:spacing w:val="-3"/>
        </w:rPr>
        <w:t xml:space="preserve"> </w:t>
      </w:r>
      <w:r>
        <w:t>values</w:t>
      </w:r>
      <w:r>
        <w:rPr>
          <w:spacing w:val="-3"/>
        </w:rPr>
        <w:t xml:space="preserve"> </w:t>
      </w:r>
      <w:r>
        <w:t>during</w:t>
      </w:r>
      <w:r>
        <w:rPr>
          <w:spacing w:val="-3"/>
        </w:rPr>
        <w:t xml:space="preserve"> </w:t>
      </w:r>
      <w:r>
        <w:t>run-time.</w:t>
      </w:r>
    </w:p>
    <w:p w14:paraId="5BA80B07" w14:textId="77777777" w:rsidR="00E933E1" w:rsidRDefault="00E933E1">
      <w:pPr>
        <w:sectPr w:rsidR="00E933E1">
          <w:pgSz w:w="12240" w:h="15840"/>
          <w:pgMar w:top="1300" w:right="0" w:bottom="940" w:left="0" w:header="616" w:footer="757" w:gutter="0"/>
          <w:cols w:space="720"/>
        </w:sectPr>
      </w:pPr>
    </w:p>
    <w:p w14:paraId="58BBF1E5" w14:textId="77777777" w:rsidR="00E933E1" w:rsidRDefault="00E933E1">
      <w:pPr>
        <w:pStyle w:val="BodyText"/>
        <w:spacing w:before="7"/>
        <w:rPr>
          <w:sz w:val="29"/>
        </w:rPr>
      </w:pPr>
    </w:p>
    <w:p w14:paraId="3D3BD3AE" w14:textId="77777777" w:rsidR="00E933E1" w:rsidRDefault="00877D9F">
      <w:pPr>
        <w:pStyle w:val="Heading1"/>
        <w:numPr>
          <w:ilvl w:val="0"/>
          <w:numId w:val="98"/>
        </w:numPr>
        <w:tabs>
          <w:tab w:val="left" w:pos="1840"/>
        </w:tabs>
      </w:pPr>
      <w:r>
        <w:rPr>
          <w:color w:val="005994"/>
        </w:rPr>
        <w:t>XGVela</w:t>
      </w:r>
      <w:r>
        <w:rPr>
          <w:color w:val="005994"/>
          <w:spacing w:val="-19"/>
        </w:rPr>
        <w:t xml:space="preserve"> </w:t>
      </w:r>
      <w:r>
        <w:rPr>
          <w:color w:val="005994"/>
        </w:rPr>
        <w:t>Release</w:t>
      </w:r>
      <w:r>
        <w:rPr>
          <w:color w:val="005994"/>
          <w:spacing w:val="-19"/>
        </w:rPr>
        <w:t xml:space="preserve"> </w:t>
      </w:r>
      <w:r>
        <w:rPr>
          <w:color w:val="005994"/>
        </w:rPr>
        <w:t>Artifacts</w:t>
      </w:r>
    </w:p>
    <w:p w14:paraId="3B348CDC" w14:textId="77777777" w:rsidR="00E933E1" w:rsidRDefault="00877D9F">
      <w:pPr>
        <w:pStyle w:val="BodyText"/>
        <w:spacing w:before="151"/>
        <w:ind w:left="1440"/>
      </w:pPr>
      <w:r>
        <w:t>The</w:t>
      </w:r>
      <w:r>
        <w:rPr>
          <w:spacing w:val="-6"/>
        </w:rPr>
        <w:t xml:space="preserve"> </w:t>
      </w:r>
      <w:r>
        <w:t>following</w:t>
      </w:r>
      <w:r>
        <w:rPr>
          <w:spacing w:val="-6"/>
        </w:rPr>
        <w:t xml:space="preserve"> </w:t>
      </w:r>
      <w:r>
        <w:t>files</w:t>
      </w:r>
      <w:r>
        <w:rPr>
          <w:spacing w:val="-5"/>
        </w:rPr>
        <w:t xml:space="preserve"> </w:t>
      </w:r>
      <w:r>
        <w:t>and</w:t>
      </w:r>
      <w:r>
        <w:rPr>
          <w:spacing w:val="-6"/>
        </w:rPr>
        <w:t xml:space="preserve"> </w:t>
      </w:r>
      <w:r>
        <w:t>folders</w:t>
      </w:r>
      <w:r>
        <w:rPr>
          <w:spacing w:val="-5"/>
        </w:rPr>
        <w:t xml:space="preserve"> </w:t>
      </w:r>
      <w:r>
        <w:t>are</w:t>
      </w:r>
      <w:r>
        <w:rPr>
          <w:spacing w:val="-6"/>
        </w:rPr>
        <w:t xml:space="preserve"> </w:t>
      </w:r>
      <w:r>
        <w:t>included</w:t>
      </w:r>
      <w:r>
        <w:rPr>
          <w:spacing w:val="-6"/>
        </w:rPr>
        <w:t xml:space="preserve"> </w:t>
      </w:r>
      <w:r>
        <w:t>as</w:t>
      </w:r>
      <w:r>
        <w:rPr>
          <w:spacing w:val="-5"/>
        </w:rPr>
        <w:t xml:space="preserve"> </w:t>
      </w:r>
      <w:r>
        <w:t>part</w:t>
      </w:r>
      <w:r>
        <w:rPr>
          <w:spacing w:val="-6"/>
        </w:rPr>
        <w:t xml:space="preserve"> </w:t>
      </w:r>
      <w:r>
        <w:t>of</w:t>
      </w:r>
      <w:r>
        <w:rPr>
          <w:spacing w:val="-5"/>
        </w:rPr>
        <w:t xml:space="preserve"> </w:t>
      </w:r>
      <w:r>
        <w:t>the</w:t>
      </w:r>
      <w:r>
        <w:rPr>
          <w:spacing w:val="-6"/>
        </w:rPr>
        <w:t xml:space="preserve"> </w:t>
      </w:r>
      <w:r>
        <w:t>XGVela</w:t>
      </w:r>
      <w:r>
        <w:rPr>
          <w:spacing w:val="-5"/>
        </w:rPr>
        <w:t xml:space="preserve"> </w:t>
      </w:r>
      <w:r>
        <w:t>release:</w:t>
      </w:r>
    </w:p>
    <w:p w14:paraId="6A0C94CF" w14:textId="77777777" w:rsidR="00E933E1" w:rsidRDefault="00E933E1">
      <w:pPr>
        <w:pStyle w:val="BodyText"/>
        <w:spacing w:before="8"/>
        <w:rPr>
          <w:sz w:val="28"/>
        </w:rPr>
      </w:pPr>
    </w:p>
    <w:p w14:paraId="7FB5AE93" w14:textId="77777777" w:rsidR="00E933E1" w:rsidRDefault="00877D9F">
      <w:pPr>
        <w:pStyle w:val="Heading7"/>
      </w:pPr>
      <w:bookmarkStart w:id="119" w:name="_bookmark68"/>
      <w:bookmarkEnd w:id="119"/>
      <w:r>
        <w:rPr>
          <w:color w:val="005994"/>
        </w:rPr>
        <w:t>Table</w:t>
      </w:r>
      <w:r>
        <w:rPr>
          <w:color w:val="005994"/>
          <w:spacing w:val="-9"/>
        </w:rPr>
        <w:t xml:space="preserve"> </w:t>
      </w:r>
      <w:r>
        <w:rPr>
          <w:color w:val="005994"/>
        </w:rPr>
        <w:t>6:</w:t>
      </w:r>
      <w:r>
        <w:rPr>
          <w:color w:val="005994"/>
          <w:spacing w:val="-9"/>
        </w:rPr>
        <w:t xml:space="preserve"> </w:t>
      </w:r>
      <w:r>
        <w:rPr>
          <w:color w:val="005994"/>
        </w:rPr>
        <w:t>XGVela</w:t>
      </w:r>
      <w:r>
        <w:rPr>
          <w:color w:val="005994"/>
          <w:spacing w:val="-9"/>
        </w:rPr>
        <w:t xml:space="preserve"> </w:t>
      </w:r>
      <w:r>
        <w:rPr>
          <w:color w:val="005994"/>
        </w:rPr>
        <w:t>Release</w:t>
      </w:r>
      <w:r>
        <w:rPr>
          <w:color w:val="005994"/>
          <w:spacing w:val="-9"/>
        </w:rPr>
        <w:t xml:space="preserve"> </w:t>
      </w:r>
      <w:r>
        <w:rPr>
          <w:color w:val="005994"/>
        </w:rPr>
        <w:t>Artifacts</w:t>
      </w:r>
    </w:p>
    <w:p w14:paraId="77F73463" w14:textId="77777777" w:rsidR="00E933E1" w:rsidRDefault="00E933E1">
      <w:pPr>
        <w:pStyle w:val="BodyText"/>
        <w:spacing w:before="1"/>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0"/>
        <w:gridCol w:w="4680"/>
      </w:tblGrid>
      <w:tr w:rsidR="00E933E1" w14:paraId="4B3BDE8F" w14:textId="77777777">
        <w:trPr>
          <w:trHeight w:val="360"/>
        </w:trPr>
        <w:tc>
          <w:tcPr>
            <w:tcW w:w="4680" w:type="dxa"/>
          </w:tcPr>
          <w:p w14:paraId="61A1A4E3" w14:textId="77777777" w:rsidR="00E933E1" w:rsidRDefault="00877D9F">
            <w:pPr>
              <w:pStyle w:val="TableParagraph"/>
              <w:spacing w:before="45"/>
              <w:rPr>
                <w:b/>
                <w:sz w:val="20"/>
              </w:rPr>
            </w:pPr>
            <w:r>
              <w:rPr>
                <w:b/>
                <w:color w:val="005994"/>
                <w:sz w:val="20"/>
              </w:rPr>
              <w:t>File/Folder</w:t>
            </w:r>
            <w:r>
              <w:rPr>
                <w:b/>
                <w:color w:val="005994"/>
                <w:spacing w:val="-8"/>
                <w:sz w:val="20"/>
              </w:rPr>
              <w:t xml:space="preserve"> </w:t>
            </w:r>
            <w:r>
              <w:rPr>
                <w:b/>
                <w:color w:val="005994"/>
                <w:sz w:val="20"/>
              </w:rPr>
              <w:t>Name</w:t>
            </w:r>
          </w:p>
        </w:tc>
        <w:tc>
          <w:tcPr>
            <w:tcW w:w="4680" w:type="dxa"/>
          </w:tcPr>
          <w:p w14:paraId="113F7A19" w14:textId="77777777" w:rsidR="00E933E1" w:rsidRDefault="00877D9F">
            <w:pPr>
              <w:pStyle w:val="TableParagraph"/>
              <w:spacing w:before="45"/>
              <w:rPr>
                <w:b/>
                <w:sz w:val="20"/>
              </w:rPr>
            </w:pPr>
            <w:r>
              <w:rPr>
                <w:b/>
                <w:color w:val="005994"/>
                <w:sz w:val="20"/>
              </w:rPr>
              <w:t>Description</w:t>
            </w:r>
          </w:p>
        </w:tc>
      </w:tr>
      <w:tr w:rsidR="00E933E1" w14:paraId="2E3580C1" w14:textId="77777777">
        <w:trPr>
          <w:trHeight w:val="720"/>
        </w:trPr>
        <w:tc>
          <w:tcPr>
            <w:tcW w:w="4680" w:type="dxa"/>
          </w:tcPr>
          <w:p w14:paraId="52D5E6BF" w14:textId="77777777" w:rsidR="00E933E1" w:rsidRDefault="00877D9F">
            <w:pPr>
              <w:pStyle w:val="TableParagraph"/>
              <w:rPr>
                <w:sz w:val="20"/>
              </w:rPr>
            </w:pPr>
            <w:r>
              <w:rPr>
                <w:sz w:val="20"/>
              </w:rPr>
              <w:t>images</w:t>
            </w:r>
          </w:p>
        </w:tc>
        <w:tc>
          <w:tcPr>
            <w:tcW w:w="4680" w:type="dxa"/>
          </w:tcPr>
          <w:p w14:paraId="7301FC35" w14:textId="77777777" w:rsidR="00E933E1" w:rsidRDefault="00877D9F">
            <w:pPr>
              <w:pStyle w:val="TableParagraph"/>
              <w:spacing w:line="249" w:lineRule="auto"/>
              <w:ind w:right="138"/>
              <w:rPr>
                <w:sz w:val="20"/>
              </w:rPr>
            </w:pPr>
            <w:r>
              <w:rPr>
                <w:sz w:val="20"/>
              </w:rPr>
              <w:t>Folder</w:t>
            </w:r>
            <w:r>
              <w:rPr>
                <w:spacing w:val="-5"/>
                <w:sz w:val="20"/>
              </w:rPr>
              <w:t xml:space="preserve"> </w:t>
            </w:r>
            <w:r>
              <w:rPr>
                <w:sz w:val="20"/>
              </w:rPr>
              <w:t>containing</w:t>
            </w:r>
            <w:r>
              <w:rPr>
                <w:spacing w:val="-4"/>
                <w:sz w:val="20"/>
              </w:rPr>
              <w:t xml:space="preserve"> </w:t>
            </w:r>
            <w:r>
              <w:rPr>
                <w:sz w:val="20"/>
              </w:rPr>
              <w:t>the</w:t>
            </w:r>
            <w:r>
              <w:rPr>
                <w:spacing w:val="-5"/>
                <w:sz w:val="20"/>
              </w:rPr>
              <w:t xml:space="preserve"> </w:t>
            </w:r>
            <w:r>
              <w:rPr>
                <w:sz w:val="20"/>
              </w:rPr>
              <w:t>Docker</w:t>
            </w:r>
            <w:r>
              <w:rPr>
                <w:spacing w:val="-4"/>
                <w:sz w:val="20"/>
              </w:rPr>
              <w:t xml:space="preserve"> </w:t>
            </w:r>
            <w:r>
              <w:rPr>
                <w:sz w:val="20"/>
              </w:rPr>
              <w:t>images</w:t>
            </w:r>
            <w:r>
              <w:rPr>
                <w:spacing w:val="-5"/>
                <w:sz w:val="20"/>
              </w:rPr>
              <w:t xml:space="preserve"> </w:t>
            </w:r>
            <w:r>
              <w:rPr>
                <w:sz w:val="20"/>
              </w:rPr>
              <w:t>for</w:t>
            </w:r>
            <w:r>
              <w:rPr>
                <w:spacing w:val="-4"/>
                <w:sz w:val="20"/>
              </w:rPr>
              <w:t xml:space="preserve"> </w:t>
            </w:r>
            <w:r>
              <w:rPr>
                <w:sz w:val="20"/>
              </w:rPr>
              <w:t>the</w:t>
            </w:r>
            <w:r>
              <w:rPr>
                <w:spacing w:val="-53"/>
                <w:sz w:val="20"/>
              </w:rPr>
              <w:t xml:space="preserve"> </w:t>
            </w:r>
            <w:r>
              <w:rPr>
                <w:sz w:val="20"/>
              </w:rPr>
              <w:t>XGVela</w:t>
            </w:r>
            <w:r>
              <w:rPr>
                <w:spacing w:val="-2"/>
                <w:sz w:val="20"/>
              </w:rPr>
              <w:t xml:space="preserve"> </w:t>
            </w:r>
            <w:r>
              <w:rPr>
                <w:sz w:val="20"/>
              </w:rPr>
              <w:t>release.</w:t>
            </w:r>
          </w:p>
        </w:tc>
      </w:tr>
      <w:tr w:rsidR="00E933E1" w14:paraId="6A0F49B2" w14:textId="77777777">
        <w:trPr>
          <w:trHeight w:val="480"/>
        </w:trPr>
        <w:tc>
          <w:tcPr>
            <w:tcW w:w="4680" w:type="dxa"/>
          </w:tcPr>
          <w:p w14:paraId="55993D8F" w14:textId="77777777" w:rsidR="00E933E1" w:rsidRDefault="00877D9F">
            <w:pPr>
              <w:pStyle w:val="TableParagraph"/>
              <w:rPr>
                <w:sz w:val="20"/>
              </w:rPr>
            </w:pPr>
            <w:r>
              <w:rPr>
                <w:sz w:val="20"/>
              </w:rPr>
              <w:t>md5sum.info</w:t>
            </w:r>
          </w:p>
        </w:tc>
        <w:tc>
          <w:tcPr>
            <w:tcW w:w="4680" w:type="dxa"/>
          </w:tcPr>
          <w:p w14:paraId="72DB81CB" w14:textId="77777777" w:rsidR="00E933E1" w:rsidRDefault="00877D9F">
            <w:pPr>
              <w:pStyle w:val="TableParagraph"/>
              <w:rPr>
                <w:sz w:val="20"/>
              </w:rPr>
            </w:pPr>
            <w:r>
              <w:rPr>
                <w:sz w:val="20"/>
              </w:rPr>
              <w:t>The</w:t>
            </w:r>
            <w:r>
              <w:rPr>
                <w:spacing w:val="-3"/>
                <w:sz w:val="20"/>
              </w:rPr>
              <w:t xml:space="preserve"> </w:t>
            </w:r>
            <w:r>
              <w:rPr>
                <w:sz w:val="20"/>
              </w:rPr>
              <w:t>MD5</w:t>
            </w:r>
            <w:r>
              <w:rPr>
                <w:spacing w:val="-3"/>
                <w:sz w:val="20"/>
              </w:rPr>
              <w:t xml:space="preserve"> </w:t>
            </w:r>
            <w:r>
              <w:rPr>
                <w:sz w:val="20"/>
              </w:rPr>
              <w:t>sum</w:t>
            </w:r>
            <w:r>
              <w:rPr>
                <w:spacing w:val="-3"/>
                <w:sz w:val="20"/>
              </w:rPr>
              <w:t xml:space="preserve"> </w:t>
            </w:r>
            <w:r>
              <w:rPr>
                <w:sz w:val="20"/>
              </w:rPr>
              <w:t>of</w:t>
            </w:r>
            <w:r>
              <w:rPr>
                <w:spacing w:val="-3"/>
                <w:sz w:val="20"/>
              </w:rPr>
              <w:t xml:space="preserve"> </w:t>
            </w:r>
            <w:r>
              <w:rPr>
                <w:sz w:val="20"/>
              </w:rPr>
              <w:t>all</w:t>
            </w:r>
            <w:r>
              <w:rPr>
                <w:spacing w:val="-2"/>
                <w:sz w:val="20"/>
              </w:rPr>
              <w:t xml:space="preserve"> </w:t>
            </w:r>
            <w:r>
              <w:rPr>
                <w:sz w:val="20"/>
              </w:rPr>
              <w:t>the</w:t>
            </w:r>
            <w:r>
              <w:rPr>
                <w:spacing w:val="-3"/>
                <w:sz w:val="20"/>
              </w:rPr>
              <w:t xml:space="preserve"> </w:t>
            </w:r>
            <w:r>
              <w:rPr>
                <w:sz w:val="20"/>
              </w:rPr>
              <w:t>artifacts</w:t>
            </w:r>
            <w:r>
              <w:rPr>
                <w:spacing w:val="-3"/>
                <w:sz w:val="20"/>
              </w:rPr>
              <w:t xml:space="preserve"> </w:t>
            </w:r>
            <w:r>
              <w:rPr>
                <w:sz w:val="20"/>
              </w:rPr>
              <w:t>in</w:t>
            </w:r>
            <w:r>
              <w:rPr>
                <w:spacing w:val="-3"/>
                <w:sz w:val="20"/>
              </w:rPr>
              <w:t xml:space="preserve"> </w:t>
            </w:r>
            <w:r>
              <w:rPr>
                <w:sz w:val="20"/>
              </w:rPr>
              <w:t>the</w:t>
            </w:r>
            <w:r>
              <w:rPr>
                <w:spacing w:val="-2"/>
                <w:sz w:val="20"/>
              </w:rPr>
              <w:t xml:space="preserve"> </w:t>
            </w:r>
            <w:r>
              <w:rPr>
                <w:sz w:val="20"/>
              </w:rPr>
              <w:t>release.</w:t>
            </w:r>
          </w:p>
        </w:tc>
      </w:tr>
      <w:tr w:rsidR="00E933E1" w14:paraId="6D020C43" w14:textId="77777777">
        <w:trPr>
          <w:trHeight w:val="720"/>
        </w:trPr>
        <w:tc>
          <w:tcPr>
            <w:tcW w:w="4680" w:type="dxa"/>
          </w:tcPr>
          <w:p w14:paraId="678B22BB" w14:textId="77777777" w:rsidR="00E933E1" w:rsidRDefault="00877D9F">
            <w:pPr>
              <w:pStyle w:val="TableParagraph"/>
              <w:rPr>
                <w:sz w:val="20"/>
              </w:rPr>
            </w:pPr>
            <w:proofErr w:type="spellStart"/>
            <w:r>
              <w:rPr>
                <w:sz w:val="20"/>
              </w:rPr>
              <w:t>xgvela</w:t>
            </w:r>
            <w:proofErr w:type="spellEnd"/>
            <w:r>
              <w:rPr>
                <w:sz w:val="20"/>
              </w:rPr>
              <w:t>-&lt;version&gt;-sdk.tgz</w:t>
            </w:r>
          </w:p>
        </w:tc>
        <w:tc>
          <w:tcPr>
            <w:tcW w:w="4680" w:type="dxa"/>
          </w:tcPr>
          <w:p w14:paraId="5FC03D71" w14:textId="77777777" w:rsidR="00E933E1" w:rsidRDefault="00877D9F">
            <w:pPr>
              <w:pStyle w:val="TableParagraph"/>
              <w:spacing w:line="249" w:lineRule="auto"/>
              <w:ind w:right="138"/>
              <w:rPr>
                <w:sz w:val="20"/>
              </w:rPr>
            </w:pPr>
            <w:r>
              <w:rPr>
                <w:sz w:val="20"/>
              </w:rPr>
              <w:t>The</w:t>
            </w:r>
            <w:r>
              <w:rPr>
                <w:spacing w:val="-5"/>
                <w:sz w:val="20"/>
              </w:rPr>
              <w:t xml:space="preserve"> </w:t>
            </w:r>
            <w:r>
              <w:rPr>
                <w:sz w:val="20"/>
              </w:rPr>
              <w:t>development</w:t>
            </w:r>
            <w:r>
              <w:rPr>
                <w:spacing w:val="-5"/>
                <w:sz w:val="20"/>
              </w:rPr>
              <w:t xml:space="preserve"> </w:t>
            </w:r>
            <w:r>
              <w:rPr>
                <w:sz w:val="20"/>
              </w:rPr>
              <w:t>artifacts</w:t>
            </w:r>
            <w:r>
              <w:rPr>
                <w:spacing w:val="-5"/>
                <w:sz w:val="20"/>
              </w:rPr>
              <w:t xml:space="preserve"> </w:t>
            </w:r>
            <w:r>
              <w:rPr>
                <w:sz w:val="20"/>
              </w:rPr>
              <w:t>such</w:t>
            </w:r>
            <w:r>
              <w:rPr>
                <w:spacing w:val="-5"/>
                <w:sz w:val="20"/>
              </w:rPr>
              <w:t xml:space="preserve"> </w:t>
            </w:r>
            <w:r>
              <w:rPr>
                <w:sz w:val="20"/>
              </w:rPr>
              <w:t>as</w:t>
            </w:r>
            <w:r>
              <w:rPr>
                <w:spacing w:val="-5"/>
                <w:sz w:val="20"/>
              </w:rPr>
              <w:t xml:space="preserve"> </w:t>
            </w:r>
            <w:r>
              <w:rPr>
                <w:sz w:val="20"/>
              </w:rPr>
              <w:t>configuration</w:t>
            </w:r>
            <w:r>
              <w:rPr>
                <w:spacing w:val="-52"/>
                <w:sz w:val="20"/>
              </w:rPr>
              <w:t xml:space="preserve"> </w:t>
            </w:r>
            <w:r>
              <w:rPr>
                <w:sz w:val="20"/>
              </w:rPr>
              <w:t>and</w:t>
            </w:r>
            <w:r>
              <w:rPr>
                <w:spacing w:val="-2"/>
                <w:sz w:val="20"/>
              </w:rPr>
              <w:t xml:space="preserve"> </w:t>
            </w:r>
            <w:r>
              <w:rPr>
                <w:sz w:val="20"/>
              </w:rPr>
              <w:t>template.</w:t>
            </w:r>
          </w:p>
        </w:tc>
      </w:tr>
      <w:tr w:rsidR="00E933E1" w14:paraId="14111C2C" w14:textId="77777777">
        <w:trPr>
          <w:trHeight w:val="480"/>
        </w:trPr>
        <w:tc>
          <w:tcPr>
            <w:tcW w:w="4680" w:type="dxa"/>
          </w:tcPr>
          <w:p w14:paraId="029D5BFB" w14:textId="77777777" w:rsidR="00E933E1" w:rsidRDefault="00877D9F">
            <w:pPr>
              <w:pStyle w:val="TableParagraph"/>
              <w:rPr>
                <w:sz w:val="20"/>
              </w:rPr>
            </w:pPr>
            <w:proofErr w:type="spellStart"/>
            <w:r>
              <w:rPr>
                <w:sz w:val="20"/>
              </w:rPr>
              <w:t>xgvela</w:t>
            </w:r>
            <w:proofErr w:type="spellEnd"/>
            <w:r>
              <w:rPr>
                <w:sz w:val="20"/>
              </w:rPr>
              <w:t>-&lt;version&gt;.</w:t>
            </w:r>
            <w:proofErr w:type="spellStart"/>
            <w:r>
              <w:rPr>
                <w:sz w:val="20"/>
              </w:rPr>
              <w:t>tgz</w:t>
            </w:r>
            <w:proofErr w:type="spellEnd"/>
          </w:p>
        </w:tc>
        <w:tc>
          <w:tcPr>
            <w:tcW w:w="4680" w:type="dxa"/>
          </w:tcPr>
          <w:p w14:paraId="69DE668D" w14:textId="77777777" w:rsidR="00E933E1" w:rsidRDefault="00877D9F">
            <w:pPr>
              <w:pStyle w:val="TableParagraph"/>
              <w:rPr>
                <w:sz w:val="20"/>
              </w:rPr>
            </w:pPr>
            <w:r>
              <w:rPr>
                <w:sz w:val="20"/>
              </w:rPr>
              <w:t>Contains</w:t>
            </w:r>
            <w:r>
              <w:rPr>
                <w:spacing w:val="-9"/>
                <w:sz w:val="20"/>
              </w:rPr>
              <w:t xml:space="preserve"> </w:t>
            </w:r>
            <w:r>
              <w:rPr>
                <w:sz w:val="20"/>
              </w:rPr>
              <w:t>the</w:t>
            </w:r>
            <w:r>
              <w:rPr>
                <w:spacing w:val="-8"/>
                <w:sz w:val="20"/>
              </w:rPr>
              <w:t xml:space="preserve"> </w:t>
            </w:r>
            <w:r>
              <w:rPr>
                <w:sz w:val="20"/>
              </w:rPr>
              <w:t>XGVela</w:t>
            </w:r>
            <w:r>
              <w:rPr>
                <w:spacing w:val="-8"/>
                <w:sz w:val="20"/>
              </w:rPr>
              <w:t xml:space="preserve"> </w:t>
            </w:r>
            <w:r>
              <w:rPr>
                <w:sz w:val="20"/>
              </w:rPr>
              <w:t>package.</w:t>
            </w:r>
          </w:p>
        </w:tc>
      </w:tr>
    </w:tbl>
    <w:p w14:paraId="6F729282" w14:textId="77777777" w:rsidR="00E933E1" w:rsidRDefault="00E933E1">
      <w:pPr>
        <w:rPr>
          <w:sz w:val="20"/>
        </w:rPr>
        <w:sectPr w:rsidR="00E933E1">
          <w:pgSz w:w="12240" w:h="15840"/>
          <w:pgMar w:top="1300" w:right="0" w:bottom="940" w:left="0" w:header="616" w:footer="757" w:gutter="0"/>
          <w:cols w:space="720"/>
        </w:sectPr>
      </w:pPr>
    </w:p>
    <w:p w14:paraId="196B6CDB" w14:textId="77777777" w:rsidR="00E933E1" w:rsidRDefault="00E933E1">
      <w:pPr>
        <w:pStyle w:val="BodyText"/>
        <w:spacing w:before="7"/>
        <w:rPr>
          <w:b/>
          <w:sz w:val="29"/>
        </w:rPr>
      </w:pPr>
    </w:p>
    <w:p w14:paraId="493BC920" w14:textId="77777777" w:rsidR="00E933E1" w:rsidRDefault="00877D9F">
      <w:pPr>
        <w:pStyle w:val="Heading1"/>
        <w:numPr>
          <w:ilvl w:val="0"/>
          <w:numId w:val="98"/>
        </w:numPr>
        <w:tabs>
          <w:tab w:val="left" w:pos="1840"/>
        </w:tabs>
      </w:pPr>
      <w:bookmarkStart w:id="120" w:name="9._CIM"/>
      <w:bookmarkStart w:id="121" w:name="_bookmark69"/>
      <w:bookmarkEnd w:id="120"/>
      <w:bookmarkEnd w:id="121"/>
      <w:r>
        <w:rPr>
          <w:color w:val="005994"/>
        </w:rPr>
        <w:t>CIM</w:t>
      </w:r>
    </w:p>
    <w:p w14:paraId="159FB9FA" w14:textId="4B05317A" w:rsidR="00E933E1" w:rsidRDefault="00877D9F">
      <w:pPr>
        <w:pStyle w:val="BodyText"/>
        <w:spacing w:before="151" w:line="249" w:lineRule="auto"/>
        <w:ind w:left="1440" w:right="1520"/>
      </w:pPr>
      <w:r>
        <w:t>Container Interface Module (CIM) provides an interface between XGVela and managed NFs or microservices. NFs or microservices must include CIM as a sidecar in each POD. CIM implements various single</w:t>
      </w:r>
      <w:r>
        <w:rPr>
          <w:spacing w:val="1"/>
        </w:rPr>
        <w:t xml:space="preserve"> </w:t>
      </w:r>
      <w:r>
        <w:t>node design patterns to enable loose coupling of NF or microservice containers to the infrastructure. It</w:t>
      </w:r>
      <w:r>
        <w:rPr>
          <w:spacing w:val="1"/>
        </w:rPr>
        <w:t xml:space="preserve"> </w:t>
      </w:r>
      <w:r>
        <w:t>supports</w:t>
      </w:r>
      <w:r>
        <w:rPr>
          <w:spacing w:val="-6"/>
        </w:rPr>
        <w:t xml:space="preserve"> </w:t>
      </w:r>
      <w:r>
        <w:t>a</w:t>
      </w:r>
      <w:r>
        <w:rPr>
          <w:spacing w:val="-5"/>
        </w:rPr>
        <w:t xml:space="preserve"> </w:t>
      </w:r>
      <w:r>
        <w:t>fast</w:t>
      </w:r>
      <w:r>
        <w:rPr>
          <w:spacing w:val="-5"/>
        </w:rPr>
        <w:t xml:space="preserve"> </w:t>
      </w:r>
      <w:r>
        <w:t>pub/sub,</w:t>
      </w:r>
      <w:r>
        <w:rPr>
          <w:spacing w:val="-5"/>
        </w:rPr>
        <w:t xml:space="preserve"> </w:t>
      </w:r>
      <w:r>
        <w:t>streaming</w:t>
      </w:r>
      <w:r>
        <w:rPr>
          <w:spacing w:val="-5"/>
        </w:rPr>
        <w:t xml:space="preserve"> </w:t>
      </w:r>
      <w:r>
        <w:t>and</w:t>
      </w:r>
      <w:r>
        <w:rPr>
          <w:spacing w:val="-5"/>
        </w:rPr>
        <w:t xml:space="preserve"> </w:t>
      </w:r>
      <w:r>
        <w:t>RPC</w:t>
      </w:r>
      <w:r>
        <w:rPr>
          <w:spacing w:val="-5"/>
        </w:rPr>
        <w:t xml:space="preserve"> </w:t>
      </w:r>
      <w:r>
        <w:t>framework</w:t>
      </w:r>
      <w:r>
        <w:rPr>
          <w:spacing w:val="-5"/>
        </w:rPr>
        <w:t xml:space="preserve"> </w:t>
      </w:r>
      <w:r>
        <w:t>(NATS)</w:t>
      </w:r>
      <w:r>
        <w:rPr>
          <w:spacing w:val="-5"/>
        </w:rPr>
        <w:t xml:space="preserve"> </w:t>
      </w:r>
      <w:r>
        <w:t>to</w:t>
      </w:r>
      <w:r>
        <w:rPr>
          <w:spacing w:val="-5"/>
        </w:rPr>
        <w:t xml:space="preserve"> </w:t>
      </w:r>
      <w:r>
        <w:t>support</w:t>
      </w:r>
      <w:r>
        <w:rPr>
          <w:spacing w:val="-5"/>
        </w:rPr>
        <w:t xml:space="preserve"> </w:t>
      </w:r>
      <w:r>
        <w:t>intra</w:t>
      </w:r>
      <w:r>
        <w:rPr>
          <w:spacing w:val="-5"/>
        </w:rPr>
        <w:t xml:space="preserve"> </w:t>
      </w:r>
      <w:r>
        <w:t>pod</w:t>
      </w:r>
      <w:r>
        <w:rPr>
          <w:spacing w:val="-5"/>
        </w:rPr>
        <w:t xml:space="preserve"> </w:t>
      </w:r>
      <w:r>
        <w:t>communication</w:t>
      </w:r>
      <w:r>
        <w:rPr>
          <w:spacing w:val="-5"/>
        </w:rPr>
        <w:t xml:space="preserve"> </w:t>
      </w:r>
      <w:r>
        <w:t>for</w:t>
      </w:r>
      <w:r>
        <w:rPr>
          <w:spacing w:val="-5"/>
        </w:rPr>
        <w:t xml:space="preserve"> </w:t>
      </w:r>
      <w:r>
        <w:t>a</w:t>
      </w:r>
      <w:r>
        <w:rPr>
          <w:spacing w:val="1"/>
        </w:rPr>
        <w:t xml:space="preserve"> </w:t>
      </w:r>
      <w:r>
        <w:t>complex</w:t>
      </w:r>
      <w:r>
        <w:rPr>
          <w:spacing w:val="-1"/>
        </w:rPr>
        <w:t xml:space="preserve"> </w:t>
      </w:r>
      <w:r>
        <w:t>microservice</w:t>
      </w:r>
      <w:r>
        <w:rPr>
          <w:spacing w:val="-1"/>
        </w:rPr>
        <w:t xml:space="preserve"> </w:t>
      </w:r>
      <w:r>
        <w:t>scenarios.</w:t>
      </w:r>
    </w:p>
    <w:p w14:paraId="2BAE6E22" w14:textId="77777777" w:rsidR="00E933E1" w:rsidRDefault="00F90403">
      <w:pPr>
        <w:pStyle w:val="BodyText"/>
        <w:spacing w:before="6"/>
        <w:rPr>
          <w:sz w:val="10"/>
        </w:rPr>
      </w:pPr>
      <w:r>
        <w:rPr>
          <w:noProof/>
        </w:rPr>
      </w:r>
      <w:r w:rsidR="00F90403">
        <w:rPr>
          <w:noProof/>
        </w:rPr>
        <w:pict w14:anchorId="4A8E634D">
          <v:shape id="docshape48" o:spid="_x0000_s1361" alt="" style="position:absolute;margin-left:1in;margin-top:7.25pt;width:468pt;height:.1pt;z-index:-251584512;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5DC3DEAC" w14:textId="77777777" w:rsidR="00E933E1" w:rsidRDefault="00877D9F">
      <w:pPr>
        <w:pStyle w:val="BodyText"/>
        <w:spacing w:before="84"/>
        <w:ind w:left="1440"/>
        <w:jc w:val="both"/>
      </w:pPr>
      <w:r>
        <w:rPr>
          <w:b/>
        </w:rPr>
        <w:t>Note:</w:t>
      </w:r>
      <w:r>
        <w:rPr>
          <w:b/>
          <w:spacing w:val="48"/>
        </w:rPr>
        <w:t xml:space="preserve"> </w:t>
      </w:r>
      <w:r>
        <w:t>Refer</w:t>
      </w:r>
      <w:r>
        <w:rPr>
          <w:spacing w:val="-4"/>
        </w:rPr>
        <w:t xml:space="preserve"> </w:t>
      </w:r>
      <w:r>
        <w:t>to</w:t>
      </w:r>
      <w:r>
        <w:rPr>
          <w:spacing w:val="-3"/>
        </w:rPr>
        <w:t xml:space="preserve"> </w:t>
      </w:r>
      <w:hyperlink w:anchor="_bookmark244" w:history="1">
        <w:r>
          <w:rPr>
            <w:color w:val="0000FF"/>
          </w:rPr>
          <w:t>Annexure</w:t>
        </w:r>
        <w:r>
          <w:rPr>
            <w:color w:val="0000FF"/>
            <w:spacing w:val="-4"/>
          </w:rPr>
          <w:t xml:space="preserve"> </w:t>
        </w:r>
        <w:r>
          <w:rPr>
            <w:color w:val="0000FF"/>
          </w:rPr>
          <w:t>D</w:t>
        </w:r>
      </w:hyperlink>
      <w:r>
        <w:rPr>
          <w:color w:val="0000FF"/>
          <w:spacing w:val="51"/>
        </w:rPr>
        <w:t xml:space="preserve"> </w:t>
      </w:r>
      <w:r>
        <w:t>for</w:t>
      </w:r>
      <w:r>
        <w:rPr>
          <w:spacing w:val="-4"/>
        </w:rPr>
        <w:t xml:space="preserve"> </w:t>
      </w:r>
      <w:r>
        <w:t>information</w:t>
      </w:r>
      <w:r>
        <w:rPr>
          <w:spacing w:val="-4"/>
        </w:rPr>
        <w:t xml:space="preserve"> </w:t>
      </w:r>
      <w:r>
        <w:t>about</w:t>
      </w:r>
      <w:r>
        <w:rPr>
          <w:spacing w:val="-4"/>
        </w:rPr>
        <w:t xml:space="preserve"> </w:t>
      </w:r>
      <w:r>
        <w:t>upgrading</w:t>
      </w:r>
      <w:r>
        <w:rPr>
          <w:spacing w:val="-4"/>
        </w:rPr>
        <w:t xml:space="preserve"> </w:t>
      </w:r>
      <w:r>
        <w:t>the</w:t>
      </w:r>
      <w:r>
        <w:rPr>
          <w:spacing w:val="-5"/>
        </w:rPr>
        <w:t xml:space="preserve"> </w:t>
      </w:r>
      <w:r>
        <w:t>CIM</w:t>
      </w:r>
      <w:r>
        <w:rPr>
          <w:spacing w:val="-4"/>
        </w:rPr>
        <w:t xml:space="preserve"> </w:t>
      </w:r>
      <w:r>
        <w:t>version.</w:t>
      </w:r>
    </w:p>
    <w:p w14:paraId="3E4261E6" w14:textId="77777777" w:rsidR="00E933E1" w:rsidRDefault="00F90403">
      <w:pPr>
        <w:pStyle w:val="BodyText"/>
        <w:spacing w:before="3"/>
        <w:rPr>
          <w:sz w:val="9"/>
        </w:rPr>
      </w:pPr>
      <w:r>
        <w:rPr>
          <w:noProof/>
        </w:rPr>
      </w:r>
      <w:r w:rsidR="00F90403">
        <w:rPr>
          <w:noProof/>
        </w:rPr>
        <w:pict w14:anchorId="39F08D0E">
          <v:shape id="docshape49" o:spid="_x0000_s1360" alt="" style="position:absolute;margin-left:1in;margin-top:6.55pt;width:468pt;height:.1pt;z-index:-251583488;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13B2803C" w14:textId="721F73EA" w:rsidR="00E933E1" w:rsidRDefault="00877D9F">
      <w:pPr>
        <w:pStyle w:val="BodyText"/>
        <w:spacing w:before="104" w:line="249" w:lineRule="auto"/>
        <w:ind w:left="1440" w:right="1556"/>
        <w:jc w:val="both"/>
      </w:pPr>
      <w:r>
        <w:t>To</w:t>
      </w:r>
      <w:r>
        <w:rPr>
          <w:spacing w:val="-6"/>
        </w:rPr>
        <w:t xml:space="preserve"> </w:t>
      </w:r>
      <w:r>
        <w:t>use</w:t>
      </w:r>
      <w:r>
        <w:rPr>
          <w:spacing w:val="-5"/>
        </w:rPr>
        <w:t xml:space="preserve"> </w:t>
      </w:r>
      <w:r>
        <w:t>CIM,</w:t>
      </w:r>
      <w:r>
        <w:rPr>
          <w:spacing w:val="-5"/>
        </w:rPr>
        <w:t xml:space="preserve"> </w:t>
      </w:r>
      <w:r>
        <w:t>NFs</w:t>
      </w:r>
      <w:r>
        <w:rPr>
          <w:spacing w:val="-5"/>
        </w:rPr>
        <w:t xml:space="preserve"> </w:t>
      </w:r>
      <w:r>
        <w:t>or</w:t>
      </w:r>
      <w:r>
        <w:rPr>
          <w:spacing w:val="-6"/>
        </w:rPr>
        <w:t xml:space="preserve"> </w:t>
      </w:r>
      <w:r>
        <w:t>microservices</w:t>
      </w:r>
      <w:r>
        <w:rPr>
          <w:spacing w:val="-5"/>
        </w:rPr>
        <w:t xml:space="preserve"> </w:t>
      </w:r>
      <w:r>
        <w:t>must</w:t>
      </w:r>
      <w:r>
        <w:rPr>
          <w:spacing w:val="-5"/>
        </w:rPr>
        <w:t xml:space="preserve"> </w:t>
      </w:r>
      <w:r>
        <w:t>mount</w:t>
      </w:r>
      <w:r>
        <w:rPr>
          <w:spacing w:val="-5"/>
        </w:rPr>
        <w:t xml:space="preserve"> </w:t>
      </w:r>
      <w:r>
        <w:t>the</w:t>
      </w:r>
      <w:r>
        <w:rPr>
          <w:spacing w:val="-5"/>
        </w:rPr>
        <w:t xml:space="preserve"> </w:t>
      </w:r>
      <w:proofErr w:type="spellStart"/>
      <w:r>
        <w:t>cim.json</w:t>
      </w:r>
      <w:proofErr w:type="spellEnd"/>
      <w:r>
        <w:rPr>
          <w:spacing w:val="-6"/>
        </w:rPr>
        <w:t xml:space="preserve"> </w:t>
      </w:r>
      <w:r>
        <w:t>file</w:t>
      </w:r>
      <w:r>
        <w:rPr>
          <w:spacing w:val="-5"/>
        </w:rPr>
        <w:t xml:space="preserve"> </w:t>
      </w:r>
      <w:r>
        <w:t>to</w:t>
      </w:r>
      <w:r>
        <w:rPr>
          <w:spacing w:val="-5"/>
        </w:rPr>
        <w:t xml:space="preserve"> </w:t>
      </w:r>
      <w:r>
        <w:t>/opt/conf,</w:t>
      </w:r>
      <w:r>
        <w:rPr>
          <w:spacing w:val="-5"/>
        </w:rPr>
        <w:t xml:space="preserve"> </w:t>
      </w:r>
      <w:r>
        <w:t>by</w:t>
      </w:r>
      <w:r>
        <w:rPr>
          <w:spacing w:val="-5"/>
        </w:rPr>
        <w:t xml:space="preserve"> </w:t>
      </w:r>
      <w:r>
        <w:t>modifying</w:t>
      </w:r>
      <w:r>
        <w:rPr>
          <w:spacing w:val="-6"/>
        </w:rPr>
        <w:t xml:space="preserve"> </w:t>
      </w:r>
      <w:r>
        <w:t>the</w:t>
      </w:r>
      <w:r>
        <w:rPr>
          <w:spacing w:val="-5"/>
        </w:rPr>
        <w:t xml:space="preserve"> </w:t>
      </w:r>
      <w:proofErr w:type="spellStart"/>
      <w:r>
        <w:t>deployment.yaml</w:t>
      </w:r>
      <w:proofErr w:type="spellEnd"/>
      <w:r>
        <w:rPr>
          <w:spacing w:val="-5"/>
        </w:rPr>
        <w:t xml:space="preserve"> </w:t>
      </w:r>
      <w:r>
        <w:t>file.</w:t>
      </w:r>
      <w:r>
        <w:rPr>
          <w:spacing w:val="-4"/>
        </w:rPr>
        <w:t xml:space="preserve"> </w:t>
      </w:r>
      <w:r>
        <w:t>The</w:t>
      </w:r>
      <w:r>
        <w:rPr>
          <w:spacing w:val="-4"/>
        </w:rPr>
        <w:t xml:space="preserve"> </w:t>
      </w:r>
      <w:proofErr w:type="spellStart"/>
      <w:proofErr w:type="gramStart"/>
      <w:r>
        <w:t>cim.json</w:t>
      </w:r>
      <w:proofErr w:type="spellEnd"/>
      <w:proofErr w:type="gramEnd"/>
      <w:r>
        <w:rPr>
          <w:spacing w:val="-5"/>
        </w:rPr>
        <w:t xml:space="preserve"> </w:t>
      </w:r>
      <w:r>
        <w:t>and</w:t>
      </w:r>
      <w:r>
        <w:rPr>
          <w:spacing w:val="-4"/>
        </w:rPr>
        <w:t xml:space="preserve"> </w:t>
      </w:r>
      <w:proofErr w:type="spellStart"/>
      <w:r>
        <w:t>cim.yang</w:t>
      </w:r>
      <w:proofErr w:type="spellEnd"/>
      <w:r>
        <w:rPr>
          <w:spacing w:val="-4"/>
        </w:rPr>
        <w:t xml:space="preserve"> </w:t>
      </w:r>
      <w:r>
        <w:t>files</w:t>
      </w:r>
      <w:r>
        <w:rPr>
          <w:spacing w:val="-5"/>
        </w:rPr>
        <w:t xml:space="preserve"> </w:t>
      </w:r>
      <w:r>
        <w:t>are</w:t>
      </w:r>
      <w:r>
        <w:rPr>
          <w:spacing w:val="-4"/>
        </w:rPr>
        <w:t xml:space="preserve"> </w:t>
      </w:r>
      <w:r>
        <w:t>delivered</w:t>
      </w:r>
      <w:r>
        <w:rPr>
          <w:spacing w:val="-4"/>
        </w:rPr>
        <w:t xml:space="preserve"> </w:t>
      </w:r>
      <w:r>
        <w:t>as</w:t>
      </w:r>
      <w:r>
        <w:rPr>
          <w:spacing w:val="-4"/>
        </w:rPr>
        <w:t xml:space="preserve"> </w:t>
      </w:r>
      <w:r>
        <w:t>part</w:t>
      </w:r>
      <w:r>
        <w:rPr>
          <w:spacing w:val="-5"/>
        </w:rPr>
        <w:t xml:space="preserve"> </w:t>
      </w:r>
      <w:r>
        <w:t>of</w:t>
      </w:r>
      <w:r>
        <w:rPr>
          <w:spacing w:val="-4"/>
        </w:rPr>
        <w:t xml:space="preserve"> </w:t>
      </w:r>
      <w:r>
        <w:t>the</w:t>
      </w:r>
      <w:r>
        <w:rPr>
          <w:spacing w:val="-4"/>
        </w:rPr>
        <w:t xml:space="preserve"> </w:t>
      </w:r>
      <w:r>
        <w:t>XGVela</w:t>
      </w:r>
      <w:r>
        <w:rPr>
          <w:spacing w:val="-5"/>
        </w:rPr>
        <w:t xml:space="preserve"> </w:t>
      </w:r>
      <w:r>
        <w:t>SDK,</w:t>
      </w:r>
      <w:r>
        <w:rPr>
          <w:spacing w:val="-4"/>
        </w:rPr>
        <w:t xml:space="preserve"> </w:t>
      </w:r>
      <w:r>
        <w:t>and</w:t>
      </w:r>
      <w:r>
        <w:rPr>
          <w:spacing w:val="-4"/>
        </w:rPr>
        <w:t xml:space="preserve"> </w:t>
      </w:r>
      <w:r>
        <w:t>must</w:t>
      </w:r>
      <w:r>
        <w:rPr>
          <w:spacing w:val="-5"/>
        </w:rPr>
        <w:t xml:space="preserve"> </w:t>
      </w:r>
      <w:r>
        <w:t>be</w:t>
      </w:r>
      <w:r>
        <w:rPr>
          <w:spacing w:val="-4"/>
        </w:rPr>
        <w:t xml:space="preserve"> </w:t>
      </w:r>
      <w:r>
        <w:t>included</w:t>
      </w:r>
      <w:r>
        <w:rPr>
          <w:spacing w:val="-2"/>
        </w:rPr>
        <w:t xml:space="preserve"> </w:t>
      </w:r>
      <w:r>
        <w:t>as</w:t>
      </w:r>
      <w:r>
        <w:rPr>
          <w:spacing w:val="-1"/>
        </w:rPr>
        <w:t xml:space="preserve"> </w:t>
      </w:r>
      <w:r>
        <w:t>part</w:t>
      </w:r>
      <w:r>
        <w:rPr>
          <w:spacing w:val="-1"/>
        </w:rPr>
        <w:t xml:space="preserve"> </w:t>
      </w:r>
      <w:r>
        <w:t>of</w:t>
      </w:r>
      <w:r>
        <w:rPr>
          <w:spacing w:val="-1"/>
        </w:rPr>
        <w:t xml:space="preserve"> </w:t>
      </w:r>
      <w:r>
        <w:t>the</w:t>
      </w:r>
      <w:r>
        <w:rPr>
          <w:spacing w:val="-2"/>
        </w:rPr>
        <w:t xml:space="preserve"> </w:t>
      </w:r>
      <w:proofErr w:type="spellStart"/>
      <w:r>
        <w:t>mgmt</w:t>
      </w:r>
      <w:proofErr w:type="spellEnd"/>
      <w:r>
        <w:rPr>
          <w:spacing w:val="-1"/>
        </w:rPr>
        <w:t xml:space="preserve"> </w:t>
      </w:r>
      <w:r>
        <w:t>config</w:t>
      </w:r>
      <w:r>
        <w:rPr>
          <w:spacing w:val="-1"/>
        </w:rPr>
        <w:t xml:space="preserve"> </w:t>
      </w:r>
      <w:r>
        <w:t>of</w:t>
      </w:r>
      <w:r>
        <w:rPr>
          <w:spacing w:val="-1"/>
        </w:rPr>
        <w:t xml:space="preserve"> </w:t>
      </w:r>
      <w:r>
        <w:t>individual</w:t>
      </w:r>
      <w:r>
        <w:rPr>
          <w:spacing w:val="-1"/>
        </w:rPr>
        <w:t xml:space="preserve"> </w:t>
      </w:r>
      <w:r>
        <w:t>microservices.</w:t>
      </w:r>
    </w:p>
    <w:p w14:paraId="41EE42CE" w14:textId="77777777" w:rsidR="00E933E1" w:rsidRDefault="00F90403">
      <w:pPr>
        <w:pStyle w:val="BodyText"/>
        <w:spacing w:before="4"/>
        <w:rPr>
          <w:sz w:val="10"/>
        </w:rPr>
      </w:pPr>
      <w:r>
        <w:rPr>
          <w:noProof/>
        </w:rPr>
      </w:r>
      <w:r w:rsidR="00F90403">
        <w:rPr>
          <w:noProof/>
        </w:rPr>
        <w:pict w14:anchorId="02EC5E17">
          <v:shape id="docshape50" o:spid="_x0000_s1359" alt="" style="position:absolute;margin-left:1in;margin-top:7.15pt;width:468pt;height:.1pt;z-index:-251582464;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6C85BDD6" w14:textId="12706FC3" w:rsidR="00E933E1" w:rsidRDefault="00877D9F">
      <w:pPr>
        <w:pStyle w:val="BodyText"/>
        <w:spacing w:before="84" w:line="249" w:lineRule="auto"/>
        <w:ind w:left="1440" w:right="1438"/>
      </w:pPr>
      <w:r>
        <w:rPr>
          <w:b/>
        </w:rPr>
        <w:t>Note:</w:t>
      </w:r>
      <w:r>
        <w:rPr>
          <w:b/>
          <w:spacing w:val="1"/>
        </w:rPr>
        <w:t xml:space="preserve"> </w:t>
      </w:r>
      <w:r>
        <w:t>CIM 1.10 onwards eliminates the dependency on applications to include the CIM configuration</w:t>
      </w:r>
      <w:r>
        <w:rPr>
          <w:spacing w:val="1"/>
        </w:rPr>
        <w:t xml:space="preserve"> </w:t>
      </w:r>
      <w:r>
        <w:t>(</w:t>
      </w:r>
      <w:proofErr w:type="spellStart"/>
      <w:proofErr w:type="gramStart"/>
      <w:r>
        <w:t>cim.json</w:t>
      </w:r>
      <w:proofErr w:type="spellEnd"/>
      <w:proofErr w:type="gramEnd"/>
      <w:r>
        <w:rPr>
          <w:spacing w:val="-4"/>
        </w:rPr>
        <w:t xml:space="preserve"> </w:t>
      </w:r>
      <w:r>
        <w:t>and</w:t>
      </w:r>
      <w:r>
        <w:rPr>
          <w:spacing w:val="-4"/>
        </w:rPr>
        <w:t xml:space="preserve"> </w:t>
      </w:r>
      <w:proofErr w:type="spellStart"/>
      <w:r>
        <w:t>cim.yang</w:t>
      </w:r>
      <w:proofErr w:type="spellEnd"/>
      <w:r>
        <w:t>)</w:t>
      </w:r>
      <w:r>
        <w:rPr>
          <w:spacing w:val="-4"/>
        </w:rPr>
        <w:t xml:space="preserve"> </w:t>
      </w:r>
      <w:r>
        <w:t>and</w:t>
      </w:r>
      <w:r>
        <w:rPr>
          <w:spacing w:val="-4"/>
        </w:rPr>
        <w:t xml:space="preserve"> </w:t>
      </w:r>
      <w:r>
        <w:t>CIM</w:t>
      </w:r>
      <w:r>
        <w:rPr>
          <w:spacing w:val="-3"/>
        </w:rPr>
        <w:t xml:space="preserve"> </w:t>
      </w:r>
      <w:r>
        <w:t>event</w:t>
      </w:r>
      <w:r>
        <w:rPr>
          <w:spacing w:val="-4"/>
        </w:rPr>
        <w:t xml:space="preserve"> </w:t>
      </w:r>
      <w:r>
        <w:t>definition</w:t>
      </w:r>
      <w:r>
        <w:rPr>
          <w:spacing w:val="-4"/>
        </w:rPr>
        <w:t xml:space="preserve"> </w:t>
      </w:r>
      <w:r>
        <w:t>as</w:t>
      </w:r>
      <w:r>
        <w:rPr>
          <w:spacing w:val="-4"/>
        </w:rPr>
        <w:t xml:space="preserve"> </w:t>
      </w:r>
      <w:r>
        <w:t>part</w:t>
      </w:r>
      <w:r>
        <w:rPr>
          <w:spacing w:val="-3"/>
        </w:rPr>
        <w:t xml:space="preserve"> </w:t>
      </w:r>
      <w:r>
        <w:t>of</w:t>
      </w:r>
      <w:r>
        <w:rPr>
          <w:spacing w:val="-4"/>
        </w:rPr>
        <w:t xml:space="preserve"> </w:t>
      </w:r>
      <w:r>
        <w:t>the</w:t>
      </w:r>
      <w:r>
        <w:rPr>
          <w:spacing w:val="-4"/>
        </w:rPr>
        <w:t xml:space="preserve"> </w:t>
      </w:r>
      <w:r>
        <w:t>application</w:t>
      </w:r>
      <w:r>
        <w:rPr>
          <w:spacing w:val="-4"/>
        </w:rPr>
        <w:t xml:space="preserve"> </w:t>
      </w:r>
      <w:r>
        <w:t>chart.</w:t>
      </w:r>
      <w:r>
        <w:rPr>
          <w:spacing w:val="-3"/>
        </w:rPr>
        <w:t xml:space="preserve"> </w:t>
      </w:r>
      <w:r>
        <w:t>Refer</w:t>
      </w:r>
      <w:r>
        <w:rPr>
          <w:spacing w:val="-4"/>
        </w:rPr>
        <w:t xml:space="preserve"> </w:t>
      </w:r>
      <w:r>
        <w:t>to</w:t>
      </w:r>
      <w:r>
        <w:rPr>
          <w:spacing w:val="-3"/>
        </w:rPr>
        <w:t xml:space="preserve"> </w:t>
      </w:r>
      <w:hyperlink w:anchor="_bookmark71" w:history="1">
        <w:r>
          <w:rPr>
            <w:color w:val="0000FF"/>
          </w:rPr>
          <w:t>CIM</w:t>
        </w:r>
        <w:r>
          <w:rPr>
            <w:color w:val="0000FF"/>
            <w:spacing w:val="-4"/>
          </w:rPr>
          <w:t xml:space="preserve"> </w:t>
        </w:r>
        <w:r>
          <w:rPr>
            <w:color w:val="0000FF"/>
          </w:rPr>
          <w:t>Beta</w:t>
        </w:r>
        <w:r>
          <w:rPr>
            <w:color w:val="0000FF"/>
            <w:spacing w:val="-3"/>
          </w:rPr>
          <w:t xml:space="preserve"> </w:t>
        </w:r>
        <w:r>
          <w:rPr>
            <w:color w:val="0000FF"/>
          </w:rPr>
          <w:t>Ver</w:t>
        </w:r>
      </w:hyperlink>
      <w:hyperlink w:anchor="_bookmark71" w:history="1">
        <w:r>
          <w:rPr>
            <w:color w:val="0000FF"/>
          </w:rPr>
          <w:t>sion</w:t>
        </w:r>
        <w:r>
          <w:rPr>
            <w:color w:val="0000FF"/>
            <w:spacing w:val="-2"/>
          </w:rPr>
          <w:t xml:space="preserve"> </w:t>
        </w:r>
        <w:r>
          <w:rPr>
            <w:color w:val="0000FF"/>
          </w:rPr>
          <w:t>Enhancements</w:t>
        </w:r>
        <w:r>
          <w:rPr>
            <w:color w:val="0000FF"/>
            <w:spacing w:val="1"/>
          </w:rPr>
          <w:t xml:space="preserve"> </w:t>
        </w:r>
      </w:hyperlink>
      <w:r>
        <w:t>for</w:t>
      </w:r>
      <w:r>
        <w:rPr>
          <w:spacing w:val="-1"/>
        </w:rPr>
        <w:t xml:space="preserve"> </w:t>
      </w:r>
      <w:r>
        <w:t>details.</w:t>
      </w:r>
    </w:p>
    <w:p w14:paraId="61D0B540" w14:textId="77777777" w:rsidR="00E933E1" w:rsidRDefault="00F90403">
      <w:pPr>
        <w:pStyle w:val="BodyText"/>
        <w:spacing w:before="7"/>
        <w:rPr>
          <w:sz w:val="8"/>
        </w:rPr>
      </w:pPr>
      <w:r>
        <w:rPr>
          <w:noProof/>
        </w:rPr>
      </w:r>
      <w:r w:rsidR="00F90403">
        <w:rPr>
          <w:noProof/>
        </w:rPr>
        <w:pict w14:anchorId="4E972CF9">
          <v:shape id="docshape51" o:spid="_x0000_s1358" alt="" style="position:absolute;margin-left:1in;margin-top:6.15pt;width:468pt;height:.1pt;z-index:-251581440;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r>
        <w:rPr>
          <w:noProof/>
        </w:rPr>
      </w:r>
      <w:r w:rsidR="00F90403">
        <w:rPr>
          <w:noProof/>
        </w:rPr>
        <w:pict w14:anchorId="1589A2F4">
          <v:shape id="docshape52" o:spid="_x0000_s1357" alt="" style="position:absolute;margin-left:1in;margin-top:12.65pt;width:468pt;height:.1pt;z-index:-251580416;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1EC6317E" w14:textId="77777777" w:rsidR="00E933E1" w:rsidRDefault="00E933E1">
      <w:pPr>
        <w:pStyle w:val="BodyText"/>
        <w:spacing w:before="9"/>
        <w:rPr>
          <w:sz w:val="8"/>
        </w:rPr>
      </w:pPr>
    </w:p>
    <w:p w14:paraId="34656F10" w14:textId="7E7C51F8" w:rsidR="00E933E1" w:rsidRDefault="00877D9F">
      <w:pPr>
        <w:pStyle w:val="BodyText"/>
        <w:spacing w:before="84" w:line="249" w:lineRule="auto"/>
        <w:ind w:left="1440" w:right="1438"/>
      </w:pPr>
      <w:r>
        <w:rPr>
          <w:b/>
        </w:rPr>
        <w:t xml:space="preserve">Note: </w:t>
      </w:r>
      <w:r>
        <w:t xml:space="preserve">The </w:t>
      </w:r>
      <w:proofErr w:type="spellStart"/>
      <w:proofErr w:type="gramStart"/>
      <w:r>
        <w:t>cim.yang</w:t>
      </w:r>
      <w:proofErr w:type="spellEnd"/>
      <w:proofErr w:type="gramEnd"/>
      <w:r>
        <w:t xml:space="preserve"> module namespace prefix must be tuned according to application naming conventions</w:t>
      </w:r>
      <w:r>
        <w:rPr>
          <w:spacing w:val="-2"/>
        </w:rPr>
        <w:t xml:space="preserve"> </w:t>
      </w:r>
      <w:r>
        <w:t>to</w:t>
      </w:r>
      <w:r>
        <w:rPr>
          <w:spacing w:val="-1"/>
        </w:rPr>
        <w:t xml:space="preserve"> </w:t>
      </w:r>
      <w:r>
        <w:t>make</w:t>
      </w:r>
      <w:r>
        <w:rPr>
          <w:spacing w:val="-1"/>
        </w:rPr>
        <w:t xml:space="preserve"> </w:t>
      </w:r>
      <w:r>
        <w:t>it</w:t>
      </w:r>
      <w:r>
        <w:rPr>
          <w:spacing w:val="-1"/>
        </w:rPr>
        <w:t xml:space="preserve"> </w:t>
      </w:r>
      <w:r>
        <w:t>unique.</w:t>
      </w:r>
    </w:p>
    <w:p w14:paraId="32628CCF" w14:textId="77777777" w:rsidR="00E933E1" w:rsidRDefault="00F90403">
      <w:pPr>
        <w:pStyle w:val="BodyText"/>
        <w:spacing w:before="6"/>
        <w:rPr>
          <w:sz w:val="8"/>
        </w:rPr>
      </w:pPr>
      <w:r>
        <w:rPr>
          <w:noProof/>
        </w:rPr>
      </w:r>
      <w:r w:rsidR="00F90403">
        <w:rPr>
          <w:noProof/>
        </w:rPr>
        <w:pict w14:anchorId="6AD12C48">
          <v:shape id="docshape53" o:spid="_x0000_s1356" alt="" style="position:absolute;margin-left:1in;margin-top:6.15pt;width:468pt;height:.1pt;z-index:-251579392;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09C0AC6E" w14:textId="026197E6" w:rsidR="00E933E1" w:rsidRDefault="00877D9F">
      <w:pPr>
        <w:pStyle w:val="BodyText"/>
        <w:spacing w:before="104" w:line="249" w:lineRule="auto"/>
        <w:ind w:left="1440" w:right="1438"/>
      </w:pPr>
      <w:r>
        <w:t>CIM</w:t>
      </w:r>
      <w:r>
        <w:rPr>
          <w:spacing w:val="-6"/>
        </w:rPr>
        <w:t xml:space="preserve"> </w:t>
      </w:r>
      <w:r>
        <w:t>needs</w:t>
      </w:r>
      <w:r>
        <w:rPr>
          <w:spacing w:val="-5"/>
        </w:rPr>
        <w:t xml:space="preserve"> </w:t>
      </w:r>
      <w:r>
        <w:t>certain</w:t>
      </w:r>
      <w:r>
        <w:rPr>
          <w:spacing w:val="-6"/>
        </w:rPr>
        <w:t xml:space="preserve"> </w:t>
      </w:r>
      <w:r>
        <w:t>privileges</w:t>
      </w:r>
      <w:r>
        <w:rPr>
          <w:spacing w:val="-5"/>
        </w:rPr>
        <w:t xml:space="preserve"> </w:t>
      </w:r>
      <w:r>
        <w:t>to</w:t>
      </w:r>
      <w:r>
        <w:rPr>
          <w:spacing w:val="-5"/>
        </w:rPr>
        <w:t xml:space="preserve"> </w:t>
      </w:r>
      <w:r>
        <w:t>interface</w:t>
      </w:r>
      <w:r>
        <w:rPr>
          <w:spacing w:val="-6"/>
        </w:rPr>
        <w:t xml:space="preserve"> </w:t>
      </w:r>
      <w:r>
        <w:t>with</w:t>
      </w:r>
      <w:r>
        <w:rPr>
          <w:spacing w:val="-5"/>
        </w:rPr>
        <w:t xml:space="preserve"> </w:t>
      </w:r>
      <w:r>
        <w:t>Kubernetes.</w:t>
      </w:r>
      <w:r>
        <w:rPr>
          <w:spacing w:val="-6"/>
        </w:rPr>
        <w:t xml:space="preserve"> </w:t>
      </w:r>
      <w:r>
        <w:t>These</w:t>
      </w:r>
      <w:r>
        <w:rPr>
          <w:spacing w:val="-5"/>
        </w:rPr>
        <w:t xml:space="preserve"> </w:t>
      </w:r>
      <w:r>
        <w:t>privileges</w:t>
      </w:r>
      <w:r>
        <w:rPr>
          <w:spacing w:val="-5"/>
        </w:rPr>
        <w:t xml:space="preserve"> </w:t>
      </w:r>
      <w:r>
        <w:t>must</w:t>
      </w:r>
      <w:r>
        <w:rPr>
          <w:spacing w:val="-6"/>
        </w:rPr>
        <w:t xml:space="preserve"> </w:t>
      </w:r>
      <w:r>
        <w:t>be</w:t>
      </w:r>
      <w:r>
        <w:rPr>
          <w:spacing w:val="-5"/>
        </w:rPr>
        <w:t xml:space="preserve"> </w:t>
      </w:r>
      <w:r>
        <w:t>provided</w:t>
      </w:r>
      <w:r>
        <w:rPr>
          <w:spacing w:val="-5"/>
        </w:rPr>
        <w:t xml:space="preserve"> </w:t>
      </w:r>
      <w:r>
        <w:t>using</w:t>
      </w:r>
      <w:r>
        <w:rPr>
          <w:spacing w:val="-6"/>
        </w:rPr>
        <w:t xml:space="preserve"> </w:t>
      </w:r>
      <w:proofErr w:type="spellStart"/>
      <w:r>
        <w:t>RoleBased</w:t>
      </w:r>
      <w:proofErr w:type="spellEnd"/>
      <w:r>
        <w:rPr>
          <w:spacing w:val="-2"/>
        </w:rPr>
        <w:t xml:space="preserve"> </w:t>
      </w:r>
      <w:r>
        <w:t>Access</w:t>
      </w:r>
      <w:r>
        <w:rPr>
          <w:spacing w:val="-2"/>
        </w:rPr>
        <w:t xml:space="preserve"> </w:t>
      </w:r>
      <w:r>
        <w:t>Control</w:t>
      </w:r>
      <w:r>
        <w:rPr>
          <w:spacing w:val="-1"/>
        </w:rPr>
        <w:t xml:space="preserve"> </w:t>
      </w:r>
      <w:r>
        <w:t>(RBAC).</w:t>
      </w:r>
      <w:r>
        <w:rPr>
          <w:spacing w:val="-2"/>
        </w:rPr>
        <w:t xml:space="preserve"> </w:t>
      </w:r>
      <w:r>
        <w:t>The</w:t>
      </w:r>
      <w:r>
        <w:rPr>
          <w:spacing w:val="-2"/>
        </w:rPr>
        <w:t xml:space="preserve"> </w:t>
      </w:r>
      <w:r>
        <w:t>following</w:t>
      </w:r>
      <w:r>
        <w:rPr>
          <w:spacing w:val="-2"/>
        </w:rPr>
        <w:t xml:space="preserve"> </w:t>
      </w:r>
      <w:r>
        <w:t>rules</w:t>
      </w:r>
      <w:r>
        <w:rPr>
          <w:spacing w:val="-1"/>
        </w:rPr>
        <w:t xml:space="preserve"> </w:t>
      </w:r>
      <w:r>
        <w:t>must</w:t>
      </w:r>
      <w:r>
        <w:rPr>
          <w:spacing w:val="-2"/>
        </w:rPr>
        <w:t xml:space="preserve"> </w:t>
      </w:r>
      <w:r>
        <w:t>be</w:t>
      </w:r>
      <w:r>
        <w:rPr>
          <w:spacing w:val="-2"/>
        </w:rPr>
        <w:t xml:space="preserve"> </w:t>
      </w:r>
      <w:r>
        <w:t>defined</w:t>
      </w:r>
      <w:r>
        <w:rPr>
          <w:spacing w:val="-1"/>
        </w:rPr>
        <w:t xml:space="preserve"> </w:t>
      </w:r>
      <w:r>
        <w:t>for</w:t>
      </w:r>
      <w:r>
        <w:rPr>
          <w:spacing w:val="-2"/>
        </w:rPr>
        <w:t xml:space="preserve"> </w:t>
      </w:r>
      <w:r>
        <w:t>the</w:t>
      </w:r>
      <w:r>
        <w:rPr>
          <w:spacing w:val="-2"/>
        </w:rPr>
        <w:t xml:space="preserve"> </w:t>
      </w:r>
      <w:r>
        <w:t>role:</w:t>
      </w:r>
    </w:p>
    <w:p w14:paraId="3FA3B986" w14:textId="77777777" w:rsidR="00E933E1" w:rsidRDefault="00F90403">
      <w:pPr>
        <w:pStyle w:val="BodyText"/>
        <w:spacing w:before="3"/>
        <w:rPr>
          <w:sz w:val="10"/>
        </w:rPr>
      </w:pPr>
      <w:r>
        <w:rPr>
          <w:noProof/>
        </w:rPr>
      </w:r>
      <w:r w:rsidR="00F90403">
        <w:rPr>
          <w:noProof/>
        </w:rPr>
        <w:pict w14:anchorId="0694A983">
          <v:shape id="docshape54" o:spid="_x0000_s1355" alt="" style="position:absolute;margin-left:1in;margin-top:7.15pt;width:468pt;height:.1pt;z-index:-251578368;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0711210D" w14:textId="77777777" w:rsidR="00E933E1" w:rsidRDefault="00877D9F">
      <w:pPr>
        <w:pStyle w:val="Heading7"/>
        <w:spacing w:before="84"/>
      </w:pPr>
      <w:r>
        <w:t>Note:</w:t>
      </w:r>
    </w:p>
    <w:p w14:paraId="372D9B42" w14:textId="77777777" w:rsidR="00E933E1" w:rsidRDefault="00877D9F">
      <w:pPr>
        <w:pStyle w:val="BodyText"/>
        <w:spacing w:before="130"/>
        <w:ind w:left="1440"/>
      </w:pPr>
      <w:r>
        <w:t>Optimized</w:t>
      </w:r>
      <w:r>
        <w:rPr>
          <w:spacing w:val="-5"/>
        </w:rPr>
        <w:t xml:space="preserve"> </w:t>
      </w:r>
      <w:r>
        <w:t>Role</w:t>
      </w:r>
      <w:r>
        <w:rPr>
          <w:spacing w:val="-4"/>
        </w:rPr>
        <w:t xml:space="preserve"> </w:t>
      </w:r>
      <w:r>
        <w:t>for</w:t>
      </w:r>
      <w:r>
        <w:rPr>
          <w:spacing w:val="-5"/>
        </w:rPr>
        <w:t xml:space="preserve"> </w:t>
      </w:r>
      <w:r>
        <w:t xml:space="preserve">CIM. </w:t>
      </w:r>
      <w:r>
        <w:rPr>
          <w:b/>
        </w:rPr>
        <w:t>name</w:t>
      </w:r>
      <w:r>
        <w:rPr>
          <w:b/>
          <w:spacing w:val="-4"/>
        </w:rPr>
        <w:t xml:space="preserve"> </w:t>
      </w:r>
      <w:r>
        <w:t>and</w:t>
      </w:r>
      <w:r>
        <w:rPr>
          <w:spacing w:val="-4"/>
        </w:rPr>
        <w:t xml:space="preserve"> </w:t>
      </w:r>
      <w:r>
        <w:rPr>
          <w:b/>
        </w:rPr>
        <w:t>namespace</w:t>
      </w:r>
      <w:r>
        <w:rPr>
          <w:b/>
          <w:spacing w:val="-4"/>
        </w:rPr>
        <w:t xml:space="preserve"> </w:t>
      </w:r>
      <w:r>
        <w:t>will</w:t>
      </w:r>
      <w:r>
        <w:rPr>
          <w:spacing w:val="-4"/>
        </w:rPr>
        <w:t xml:space="preserve"> </w:t>
      </w:r>
      <w:r>
        <w:t>change</w:t>
      </w:r>
      <w:r>
        <w:rPr>
          <w:spacing w:val="-5"/>
        </w:rPr>
        <w:t xml:space="preserve"> </w:t>
      </w:r>
      <w:r>
        <w:t>as</w:t>
      </w:r>
      <w:r>
        <w:rPr>
          <w:spacing w:val="-4"/>
        </w:rPr>
        <w:t xml:space="preserve"> </w:t>
      </w:r>
      <w:r>
        <w:t>per</w:t>
      </w:r>
      <w:r>
        <w:rPr>
          <w:spacing w:val="-5"/>
        </w:rPr>
        <w:t xml:space="preserve"> </w:t>
      </w:r>
      <w:r>
        <w:t>the</w:t>
      </w:r>
      <w:r>
        <w:rPr>
          <w:spacing w:val="-4"/>
        </w:rPr>
        <w:t xml:space="preserve"> </w:t>
      </w:r>
      <w:r>
        <w:t>application</w:t>
      </w:r>
      <w:r>
        <w:rPr>
          <w:spacing w:val="-4"/>
        </w:rPr>
        <w:t xml:space="preserve"> </w:t>
      </w:r>
      <w:r>
        <w:t>that</w:t>
      </w:r>
      <w:r>
        <w:rPr>
          <w:spacing w:val="-5"/>
        </w:rPr>
        <w:t xml:space="preserve"> </w:t>
      </w:r>
      <w:r>
        <w:t>is</w:t>
      </w:r>
      <w:r>
        <w:rPr>
          <w:spacing w:val="-4"/>
        </w:rPr>
        <w:t xml:space="preserve"> </w:t>
      </w:r>
      <w:r>
        <w:t>used.</w:t>
      </w:r>
    </w:p>
    <w:p w14:paraId="6BA9FAE8" w14:textId="77777777" w:rsidR="00E933E1" w:rsidRDefault="00F90403">
      <w:pPr>
        <w:pStyle w:val="BodyText"/>
        <w:spacing w:before="8"/>
        <w:rPr>
          <w:sz w:val="19"/>
        </w:rPr>
      </w:pPr>
      <w:r>
        <w:rPr>
          <w:noProof/>
        </w:rPr>
      </w:r>
      <w:r w:rsidR="00F90403">
        <w:rPr>
          <w:noProof/>
        </w:rPr>
        <w:pict w14:anchorId="3B00B624">
          <v:shape id="docshape55" o:spid="_x0000_s1354" alt="" style="position:absolute;margin-left:1in;margin-top:12.55pt;width:468pt;height:.1pt;z-index:-251577344;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r>
        <w:rPr>
          <w:noProof/>
        </w:rPr>
      </w:r>
      <w:r w:rsidR="00F90403">
        <w:rPr>
          <w:noProof/>
        </w:rPr>
        <w:pict w14:anchorId="144C9B48">
          <v:shape id="docshape56" o:spid="_x0000_s1353" type="#_x0000_t202" alt="" style="position:absolute;margin-left:1in;margin-top:18.8pt;width:468pt;height:171pt;z-index:-251576320;mso-wrap-style:square;mso-wrap-edited:f;mso-width-percent:0;mso-height-percent:0;mso-wrap-distance-left:0;mso-wrap-distance-right:0;mso-position-horizontal-relative:page;mso-width-percent:0;mso-height-percent:0;v-text-anchor:top" fillcolor="#f0f0f0" stroked="f">
            <v:textbox inset="0,0,0,0">
              <w:txbxContent>
                <w:p w14:paraId="0B44DDC0" w14:textId="77777777" w:rsidR="00E933E1" w:rsidRDefault="00877D9F">
                  <w:pPr>
                    <w:pStyle w:val="BodyText"/>
                    <w:spacing w:before="106" w:line="219" w:lineRule="exact"/>
                    <w:ind w:left="120"/>
                    <w:rPr>
                      <w:rFonts w:ascii="Courier New"/>
                      <w:color w:val="000000"/>
                    </w:rPr>
                  </w:pPr>
                  <w:r>
                    <w:rPr>
                      <w:rFonts w:ascii="Courier New"/>
                      <w:color w:val="000000"/>
                    </w:rPr>
                    <w:t>kind: Role</w:t>
                  </w:r>
                </w:p>
                <w:p w14:paraId="6BFBD661" w14:textId="77777777" w:rsidR="00E933E1" w:rsidRDefault="00877D9F">
                  <w:pPr>
                    <w:pStyle w:val="BodyText"/>
                    <w:spacing w:before="3" w:line="225" w:lineRule="auto"/>
                    <w:ind w:left="120" w:right="4419"/>
                    <w:rPr>
                      <w:rFonts w:ascii="Courier New"/>
                      <w:color w:val="000000"/>
                    </w:rPr>
                  </w:pPr>
                  <w:proofErr w:type="spellStart"/>
                  <w:r>
                    <w:rPr>
                      <w:rFonts w:ascii="Courier New"/>
                      <w:color w:val="000000"/>
                    </w:rPr>
                    <w:t>apiVersion</w:t>
                  </w:r>
                  <w:proofErr w:type="spellEnd"/>
                  <w:r>
                    <w:rPr>
                      <w:rFonts w:ascii="Courier New"/>
                      <w:color w:val="000000"/>
                    </w:rPr>
                    <w:t>: rbac.authorization.k8s.io/v1</w:t>
                  </w:r>
                  <w:r>
                    <w:rPr>
                      <w:rFonts w:ascii="Courier New"/>
                      <w:color w:val="000000"/>
                      <w:spacing w:val="-119"/>
                    </w:rPr>
                    <w:t xml:space="preserve"> </w:t>
                  </w:r>
                  <w:r>
                    <w:rPr>
                      <w:rFonts w:ascii="Courier New"/>
                      <w:color w:val="000000"/>
                    </w:rPr>
                    <w:t>metadata:</w:t>
                  </w:r>
                </w:p>
                <w:p w14:paraId="375C39F4" w14:textId="77777777" w:rsidR="00E933E1" w:rsidRDefault="00877D9F">
                  <w:pPr>
                    <w:pStyle w:val="BodyText"/>
                    <w:spacing w:line="207" w:lineRule="exact"/>
                    <w:ind w:left="360"/>
                    <w:rPr>
                      <w:rFonts w:ascii="Courier New"/>
                      <w:color w:val="000000"/>
                    </w:rPr>
                  </w:pPr>
                  <w:r>
                    <w:rPr>
                      <w:rFonts w:ascii="Courier New"/>
                      <w:color w:val="000000"/>
                    </w:rPr>
                    <w:t>name: test-app-role</w:t>
                  </w:r>
                </w:p>
                <w:p w14:paraId="68282313" w14:textId="77777777" w:rsidR="00E933E1" w:rsidRDefault="00877D9F">
                  <w:pPr>
                    <w:pStyle w:val="BodyText"/>
                    <w:spacing w:before="3" w:line="225" w:lineRule="auto"/>
                    <w:ind w:left="120" w:right="3099" w:firstLine="240"/>
                    <w:rPr>
                      <w:rFonts w:ascii="Courier New"/>
                      <w:color w:val="000000"/>
                    </w:rPr>
                  </w:pPr>
                  <w:r>
                    <w:rPr>
                      <w:rFonts w:ascii="Courier New"/>
                      <w:color w:val="000000"/>
                    </w:rPr>
                    <w:t>namespace: &lt;application namespace&gt;-</w:t>
                  </w:r>
                  <w:proofErr w:type="spellStart"/>
                  <w:r>
                    <w:rPr>
                      <w:rFonts w:ascii="Courier New"/>
                      <w:color w:val="000000"/>
                    </w:rPr>
                    <w:t>appln</w:t>
                  </w:r>
                  <w:proofErr w:type="spellEnd"/>
                  <w:r>
                    <w:rPr>
                      <w:rFonts w:ascii="Courier New"/>
                      <w:color w:val="000000"/>
                    </w:rPr>
                    <w:t>-test-app</w:t>
                  </w:r>
                  <w:r>
                    <w:rPr>
                      <w:rFonts w:ascii="Courier New"/>
                      <w:color w:val="000000"/>
                      <w:spacing w:val="-119"/>
                    </w:rPr>
                    <w:t xml:space="preserve"> </w:t>
                  </w:r>
                  <w:r>
                    <w:rPr>
                      <w:rFonts w:ascii="Courier New"/>
                      <w:color w:val="000000"/>
                    </w:rPr>
                    <w:t>rules:</w:t>
                  </w:r>
                </w:p>
                <w:p w14:paraId="66D67D25" w14:textId="77777777" w:rsidR="00E933E1" w:rsidRDefault="00877D9F">
                  <w:pPr>
                    <w:pStyle w:val="BodyText"/>
                    <w:numPr>
                      <w:ilvl w:val="0"/>
                      <w:numId w:val="86"/>
                    </w:numPr>
                    <w:tabs>
                      <w:tab w:val="left" w:pos="361"/>
                    </w:tabs>
                    <w:spacing w:line="225" w:lineRule="auto"/>
                    <w:ind w:right="4077"/>
                    <w:rPr>
                      <w:rFonts w:ascii="Courier New" w:hAnsi="Courier New"/>
                      <w:color w:val="000000"/>
                    </w:rPr>
                  </w:pPr>
                  <w:proofErr w:type="spellStart"/>
                  <w:r>
                    <w:rPr>
                      <w:rFonts w:ascii="Courier New" w:hAnsi="Courier New"/>
                      <w:color w:val="000000"/>
                    </w:rPr>
                    <w:t>apiGroups</w:t>
                  </w:r>
                  <w:proofErr w:type="spellEnd"/>
                  <w:r>
                    <w:rPr>
                      <w:rFonts w:ascii="Courier New" w:hAnsi="Courier New"/>
                      <w:color w:val="000000"/>
                    </w:rPr>
                    <w:t>: ["extensions", "apps"]</w:t>
                  </w:r>
                  <w:r>
                    <w:rPr>
                      <w:rFonts w:ascii="Courier New" w:hAnsi="Courier New"/>
                      <w:color w:val="000000"/>
                      <w:spacing w:val="1"/>
                    </w:rPr>
                    <w:t xml:space="preserve"> </w:t>
                  </w:r>
                  <w:r>
                    <w:rPr>
                      <w:rFonts w:ascii="Courier New" w:hAnsi="Courier New"/>
                      <w:color w:val="000000"/>
                    </w:rPr>
                    <w:t>resources: ["</w:t>
                  </w:r>
                  <w:proofErr w:type="spellStart"/>
                  <w:r>
                    <w:rPr>
                      <w:rFonts w:ascii="Courier New" w:hAnsi="Courier New"/>
                      <w:color w:val="000000"/>
                    </w:rPr>
                    <w:t>statefulsets</w:t>
                  </w:r>
                  <w:proofErr w:type="spellEnd"/>
                  <w:r>
                    <w:rPr>
                      <w:rFonts w:ascii="Courier New" w:hAnsi="Courier New"/>
                      <w:color w:val="000000"/>
                    </w:rPr>
                    <w:t>","deployments"]</w:t>
                  </w:r>
                  <w:r>
                    <w:rPr>
                      <w:rFonts w:ascii="Courier New" w:hAnsi="Courier New"/>
                      <w:color w:val="000000"/>
                      <w:spacing w:val="-119"/>
                    </w:rPr>
                    <w:t xml:space="preserve"> </w:t>
                  </w:r>
                  <w:r>
                    <w:rPr>
                      <w:rFonts w:ascii="Courier New" w:hAnsi="Courier New"/>
                      <w:color w:val="000000"/>
                    </w:rPr>
                    <w:t>verbs: ["get", "patch"]</w:t>
                  </w:r>
                </w:p>
                <w:p w14:paraId="4D8BEE33" w14:textId="77777777" w:rsidR="00E933E1" w:rsidRDefault="00877D9F">
                  <w:pPr>
                    <w:pStyle w:val="BodyText"/>
                    <w:numPr>
                      <w:ilvl w:val="0"/>
                      <w:numId w:val="86"/>
                    </w:numPr>
                    <w:tabs>
                      <w:tab w:val="left" w:pos="361"/>
                    </w:tabs>
                    <w:spacing w:line="225" w:lineRule="auto"/>
                    <w:ind w:right="6717"/>
                    <w:rPr>
                      <w:rFonts w:ascii="Courier New" w:hAnsi="Courier New"/>
                      <w:color w:val="000000"/>
                    </w:rPr>
                  </w:pPr>
                  <w:proofErr w:type="spellStart"/>
                  <w:r>
                    <w:rPr>
                      <w:rFonts w:ascii="Courier New" w:hAnsi="Courier New"/>
                      <w:color w:val="000000"/>
                    </w:rPr>
                    <w:t>apiGroups</w:t>
                  </w:r>
                  <w:proofErr w:type="spellEnd"/>
                  <w:r>
                    <w:rPr>
                      <w:rFonts w:ascii="Courier New" w:hAnsi="Courier New"/>
                      <w:color w:val="000000"/>
                    </w:rPr>
                    <w:t>: [""]</w:t>
                  </w:r>
                  <w:r>
                    <w:rPr>
                      <w:rFonts w:ascii="Courier New" w:hAnsi="Courier New"/>
                      <w:color w:val="000000"/>
                      <w:spacing w:val="1"/>
                    </w:rPr>
                    <w:t xml:space="preserve"> </w:t>
                  </w:r>
                  <w:r>
                    <w:rPr>
                      <w:rFonts w:ascii="Courier New" w:hAnsi="Courier New"/>
                      <w:color w:val="000000"/>
                    </w:rPr>
                    <w:t>resources:</w:t>
                  </w:r>
                  <w:r>
                    <w:rPr>
                      <w:rFonts w:ascii="Courier New" w:hAnsi="Courier New"/>
                      <w:color w:val="000000"/>
                      <w:spacing w:val="-15"/>
                    </w:rPr>
                    <w:t xml:space="preserve"> </w:t>
                  </w:r>
                  <w:r>
                    <w:rPr>
                      <w:rFonts w:ascii="Courier New" w:hAnsi="Courier New"/>
                      <w:color w:val="000000"/>
                    </w:rPr>
                    <w:t>["pods"]</w:t>
                  </w:r>
                </w:p>
                <w:p w14:paraId="0C3DFABD" w14:textId="77777777" w:rsidR="00E933E1" w:rsidRDefault="00877D9F">
                  <w:pPr>
                    <w:pStyle w:val="BodyText"/>
                    <w:spacing w:line="207" w:lineRule="exact"/>
                    <w:ind w:left="360"/>
                    <w:rPr>
                      <w:rFonts w:ascii="Courier New"/>
                      <w:color w:val="000000"/>
                    </w:rPr>
                  </w:pPr>
                  <w:r>
                    <w:rPr>
                      <w:rFonts w:ascii="Courier New"/>
                      <w:color w:val="000000"/>
                    </w:rPr>
                    <w:t>verbs: ["get", "watch", "delete", "list", "patch"]</w:t>
                  </w:r>
                </w:p>
                <w:p w14:paraId="40C8E0D4" w14:textId="77777777" w:rsidR="00E933E1" w:rsidRDefault="00877D9F">
                  <w:pPr>
                    <w:pStyle w:val="BodyText"/>
                    <w:numPr>
                      <w:ilvl w:val="0"/>
                      <w:numId w:val="86"/>
                    </w:numPr>
                    <w:tabs>
                      <w:tab w:val="left" w:pos="361"/>
                    </w:tabs>
                    <w:spacing w:line="225" w:lineRule="auto"/>
                    <w:ind w:right="5997"/>
                    <w:rPr>
                      <w:rFonts w:ascii="Courier New" w:hAnsi="Courier New"/>
                      <w:color w:val="000000"/>
                    </w:rPr>
                  </w:pPr>
                  <w:proofErr w:type="spellStart"/>
                  <w:r>
                    <w:rPr>
                      <w:rFonts w:ascii="Courier New" w:hAnsi="Courier New"/>
                      <w:color w:val="000000"/>
                    </w:rPr>
                    <w:t>apiGroups</w:t>
                  </w:r>
                  <w:proofErr w:type="spellEnd"/>
                  <w:r>
                    <w:rPr>
                      <w:rFonts w:ascii="Courier New" w:hAnsi="Courier New"/>
                      <w:color w:val="000000"/>
                    </w:rPr>
                    <w:t>:</w:t>
                  </w:r>
                  <w:r>
                    <w:rPr>
                      <w:rFonts w:ascii="Courier New" w:hAnsi="Courier New"/>
                      <w:color w:val="000000"/>
                      <w:spacing w:val="2"/>
                    </w:rPr>
                    <w:t xml:space="preserve"> </w:t>
                  </w:r>
                  <w:r>
                    <w:rPr>
                      <w:rFonts w:ascii="Courier New" w:hAnsi="Courier New"/>
                      <w:color w:val="000000"/>
                    </w:rPr>
                    <w:t>[""]</w:t>
                  </w:r>
                  <w:r>
                    <w:rPr>
                      <w:rFonts w:ascii="Courier New" w:hAnsi="Courier New"/>
                      <w:color w:val="000000"/>
                      <w:spacing w:val="1"/>
                    </w:rPr>
                    <w:t xml:space="preserve"> </w:t>
                  </w:r>
                  <w:r>
                    <w:rPr>
                      <w:rFonts w:ascii="Courier New" w:hAnsi="Courier New"/>
                      <w:color w:val="000000"/>
                    </w:rPr>
                    <w:t>resources: ["</w:t>
                  </w:r>
                  <w:proofErr w:type="spellStart"/>
                  <w:r>
                    <w:rPr>
                      <w:rFonts w:ascii="Courier New" w:hAnsi="Courier New"/>
                      <w:color w:val="000000"/>
                    </w:rPr>
                    <w:t>configmaps</w:t>
                  </w:r>
                  <w:proofErr w:type="spellEnd"/>
                  <w:r>
                    <w:rPr>
                      <w:rFonts w:ascii="Courier New" w:hAnsi="Courier New"/>
                      <w:color w:val="000000"/>
                    </w:rPr>
                    <w:t>"]</w:t>
                  </w:r>
                  <w:r>
                    <w:rPr>
                      <w:rFonts w:ascii="Courier New" w:hAnsi="Courier New"/>
                      <w:color w:val="000000"/>
                      <w:spacing w:val="-119"/>
                    </w:rPr>
                    <w:t xml:space="preserve"> </w:t>
                  </w:r>
                  <w:r>
                    <w:rPr>
                      <w:rFonts w:ascii="Courier New" w:hAnsi="Courier New"/>
                      <w:color w:val="000000"/>
                    </w:rPr>
                    <w:t>verbs: ["get", "create"]</w:t>
                  </w:r>
                </w:p>
              </w:txbxContent>
            </v:textbox>
            <w10:wrap type="topAndBottom" anchorx="page"/>
          </v:shape>
        </w:pict>
      </w:r>
    </w:p>
    <w:p w14:paraId="730B7E81" w14:textId="77777777" w:rsidR="00E933E1" w:rsidRDefault="00E933E1">
      <w:pPr>
        <w:pStyle w:val="BodyText"/>
        <w:spacing w:before="4"/>
        <w:rPr>
          <w:sz w:val="8"/>
        </w:rPr>
      </w:pPr>
    </w:p>
    <w:p w14:paraId="1B010E2E" w14:textId="77777777" w:rsidR="00E933E1" w:rsidRDefault="00877D9F">
      <w:pPr>
        <w:pStyle w:val="BodyText"/>
        <w:spacing w:before="104"/>
        <w:ind w:left="1440"/>
      </w:pPr>
      <w:r>
        <w:t>The</w:t>
      </w:r>
      <w:r>
        <w:rPr>
          <w:spacing w:val="-4"/>
        </w:rPr>
        <w:t xml:space="preserve"> </w:t>
      </w:r>
      <w:r>
        <w:t>following</w:t>
      </w:r>
      <w:r>
        <w:rPr>
          <w:spacing w:val="-4"/>
        </w:rPr>
        <w:t xml:space="preserve"> </w:t>
      </w:r>
      <w:r>
        <w:t>annotation</w:t>
      </w:r>
      <w:r>
        <w:rPr>
          <w:spacing w:val="-4"/>
        </w:rPr>
        <w:t xml:space="preserve"> </w:t>
      </w:r>
      <w:r>
        <w:t>is</w:t>
      </w:r>
      <w:r>
        <w:rPr>
          <w:spacing w:val="-4"/>
        </w:rPr>
        <w:t xml:space="preserve"> </w:t>
      </w:r>
      <w:r>
        <w:t>required</w:t>
      </w:r>
      <w:r>
        <w:rPr>
          <w:spacing w:val="-3"/>
        </w:rPr>
        <w:t xml:space="preserve"> </w:t>
      </w:r>
      <w:r>
        <w:t>in</w:t>
      </w:r>
      <w:r>
        <w:rPr>
          <w:spacing w:val="-4"/>
        </w:rPr>
        <w:t xml:space="preserve"> </w:t>
      </w:r>
      <w:r>
        <w:t>the</w:t>
      </w:r>
      <w:r>
        <w:rPr>
          <w:spacing w:val="-4"/>
        </w:rPr>
        <w:t xml:space="preserve"> </w:t>
      </w:r>
      <w:r>
        <w:t>chart:</w:t>
      </w:r>
    </w:p>
    <w:p w14:paraId="1289C32B" w14:textId="77777777" w:rsidR="00E933E1" w:rsidRDefault="00F90403">
      <w:pPr>
        <w:pStyle w:val="BodyText"/>
        <w:spacing w:before="7"/>
        <w:rPr>
          <w:sz w:val="10"/>
        </w:rPr>
      </w:pPr>
      <w:r>
        <w:rPr>
          <w:noProof/>
        </w:rPr>
      </w:r>
      <w:r w:rsidR="00F90403">
        <w:rPr>
          <w:noProof/>
        </w:rPr>
        <w:pict w14:anchorId="6ED38620">
          <v:shape id="docshape57" o:spid="_x0000_s1352" type="#_x0000_t202" alt="" style="position:absolute;margin-left:1in;margin-top:7.3pt;width:468pt;height:33.2pt;z-index:-251575296;mso-wrap-style:square;mso-wrap-edited:f;mso-width-percent:0;mso-height-percent:0;mso-wrap-distance-left:0;mso-wrap-distance-right:0;mso-position-horizontal-relative:page;mso-width-percent:0;mso-height-percent:0;v-text-anchor:top" fillcolor="#f0f0f0" stroked="f">
            <v:textbox inset="0,0,0,0">
              <w:txbxContent>
                <w:p w14:paraId="641D12AB" w14:textId="77777777" w:rsidR="00E933E1" w:rsidRDefault="00877D9F">
                  <w:pPr>
                    <w:pStyle w:val="BodyText"/>
                    <w:spacing w:before="106" w:line="219" w:lineRule="exact"/>
                    <w:ind w:left="120"/>
                    <w:rPr>
                      <w:rFonts w:ascii="Courier New"/>
                      <w:color w:val="000000"/>
                    </w:rPr>
                  </w:pPr>
                  <w:r>
                    <w:rPr>
                      <w:rFonts w:ascii="Courier New"/>
                      <w:color w:val="000000"/>
                    </w:rPr>
                    <w:t>annotations:</w:t>
                  </w:r>
                </w:p>
                <w:p w14:paraId="4A6223E1" w14:textId="77777777" w:rsidR="00E933E1" w:rsidRDefault="00877D9F">
                  <w:pPr>
                    <w:pStyle w:val="BodyText"/>
                    <w:spacing w:line="219" w:lineRule="exact"/>
                    <w:ind w:left="600"/>
                    <w:rPr>
                      <w:rFonts w:ascii="Courier New"/>
                      <w:color w:val="000000"/>
                    </w:rPr>
                  </w:pPr>
                  <w:proofErr w:type="spellStart"/>
                  <w:proofErr w:type="gramStart"/>
                  <w:r>
                    <w:rPr>
                      <w:rFonts w:ascii="Courier New"/>
                      <w:color w:val="000000"/>
                    </w:rPr>
                    <w:t>topogw.fqdn</w:t>
                  </w:r>
                  <w:proofErr w:type="spellEnd"/>
                  <w:proofErr w:type="gramEnd"/>
                  <w:r>
                    <w:rPr>
                      <w:rFonts w:ascii="Courier New"/>
                      <w:color w:val="000000"/>
                    </w:rPr>
                    <w:t>: "topo-</w:t>
                  </w:r>
                  <w:proofErr w:type="spellStart"/>
                  <w:r>
                    <w:rPr>
                      <w:rFonts w:ascii="Courier New"/>
                      <w:color w:val="000000"/>
                    </w:rPr>
                    <w:t>gw</w:t>
                  </w:r>
                  <w:proofErr w:type="spellEnd"/>
                  <w:r>
                    <w:rPr>
                      <w:rFonts w:ascii="Courier New"/>
                      <w:color w:val="000000"/>
                    </w:rPr>
                    <w:t>.&lt;XGVela namespace&gt;.svc.cluster.local:8080"</w:t>
                  </w:r>
                </w:p>
              </w:txbxContent>
            </v:textbox>
            <w10:wrap type="topAndBottom" anchorx="page"/>
          </v:shape>
        </w:pict>
      </w:r>
    </w:p>
    <w:p w14:paraId="4A1114E6" w14:textId="77777777" w:rsidR="00E933E1" w:rsidRDefault="00877D9F">
      <w:pPr>
        <w:pStyle w:val="BodyText"/>
        <w:spacing w:before="104"/>
        <w:ind w:left="1440"/>
      </w:pPr>
      <w:r>
        <w:t>The</w:t>
      </w:r>
      <w:r>
        <w:rPr>
          <w:spacing w:val="-5"/>
        </w:rPr>
        <w:t xml:space="preserve"> </w:t>
      </w:r>
      <w:r>
        <w:t>following</w:t>
      </w:r>
      <w:r>
        <w:rPr>
          <w:spacing w:val="-4"/>
        </w:rPr>
        <w:t xml:space="preserve"> </w:t>
      </w:r>
      <w:r>
        <w:t>is</w:t>
      </w:r>
      <w:r>
        <w:rPr>
          <w:spacing w:val="-4"/>
        </w:rPr>
        <w:t xml:space="preserve"> </w:t>
      </w:r>
      <w:r>
        <w:t>an</w:t>
      </w:r>
      <w:r>
        <w:rPr>
          <w:spacing w:val="-4"/>
        </w:rPr>
        <w:t xml:space="preserve"> </w:t>
      </w:r>
      <w:r>
        <w:t>example</w:t>
      </w:r>
      <w:r>
        <w:rPr>
          <w:spacing w:val="-4"/>
        </w:rPr>
        <w:t xml:space="preserve"> </w:t>
      </w:r>
      <w:r>
        <w:t>of</w:t>
      </w:r>
      <w:r>
        <w:rPr>
          <w:spacing w:val="-4"/>
        </w:rPr>
        <w:t xml:space="preserve"> </w:t>
      </w:r>
      <w:r>
        <w:t>role</w:t>
      </w:r>
      <w:r>
        <w:rPr>
          <w:spacing w:val="-4"/>
        </w:rPr>
        <w:t xml:space="preserve"> </w:t>
      </w:r>
      <w:r>
        <w:t>binding</w:t>
      </w:r>
      <w:r>
        <w:rPr>
          <w:spacing w:val="-4"/>
        </w:rPr>
        <w:t xml:space="preserve"> </w:t>
      </w:r>
      <w:r>
        <w:t>for</w:t>
      </w:r>
      <w:r>
        <w:rPr>
          <w:spacing w:val="-4"/>
        </w:rPr>
        <w:t xml:space="preserve"> </w:t>
      </w:r>
      <w:r>
        <w:t>CIM:</w:t>
      </w:r>
    </w:p>
    <w:p w14:paraId="0C5B91F3" w14:textId="77777777" w:rsidR="00E933E1" w:rsidRDefault="00F90403">
      <w:pPr>
        <w:pStyle w:val="BodyText"/>
        <w:spacing w:before="7"/>
        <w:rPr>
          <w:sz w:val="10"/>
        </w:rPr>
      </w:pPr>
      <w:r>
        <w:rPr>
          <w:noProof/>
        </w:rPr>
      </w:r>
      <w:r w:rsidR="00F90403">
        <w:rPr>
          <w:noProof/>
        </w:rPr>
        <w:pict w14:anchorId="53F0AC1A">
          <v:shape id="docshape58" o:spid="_x0000_s1351" type="#_x0000_t202" alt="" style="position:absolute;margin-left:1in;margin-top:7.3pt;width:468pt;height:27.2pt;z-index:-251574272;mso-wrap-style:square;mso-wrap-edited:f;mso-width-percent:0;mso-height-percent:0;mso-wrap-distance-left:0;mso-wrap-distance-right:0;mso-position-horizontal-relative:page;mso-width-percent:0;mso-height-percent:0;v-text-anchor:top" fillcolor="#f0f0f0" stroked="f">
            <v:textbox inset="0,0,0,0">
              <w:txbxContent>
                <w:p w14:paraId="5D6C7C71" w14:textId="77777777" w:rsidR="00E933E1" w:rsidRDefault="00877D9F">
                  <w:pPr>
                    <w:pStyle w:val="BodyText"/>
                    <w:spacing w:before="106" w:line="219" w:lineRule="exact"/>
                    <w:ind w:left="120"/>
                    <w:rPr>
                      <w:rFonts w:ascii="Courier New"/>
                      <w:color w:val="000000"/>
                    </w:rPr>
                  </w:pPr>
                  <w:r>
                    <w:rPr>
                      <w:rFonts w:ascii="Courier New"/>
                      <w:color w:val="000000"/>
                    </w:rPr>
                    <w:t xml:space="preserve">kind: </w:t>
                  </w:r>
                  <w:proofErr w:type="spellStart"/>
                  <w:r>
                    <w:rPr>
                      <w:rFonts w:ascii="Courier New"/>
                      <w:color w:val="000000"/>
                    </w:rPr>
                    <w:t>RoleBinding</w:t>
                  </w:r>
                  <w:proofErr w:type="spellEnd"/>
                </w:p>
                <w:p w14:paraId="25EEF5C9" w14:textId="77777777" w:rsidR="00E933E1" w:rsidRDefault="00877D9F">
                  <w:pPr>
                    <w:pStyle w:val="BodyText"/>
                    <w:spacing w:line="218" w:lineRule="exact"/>
                    <w:ind w:left="120"/>
                    <w:rPr>
                      <w:rFonts w:ascii="Courier New"/>
                      <w:color w:val="000000"/>
                    </w:rPr>
                  </w:pPr>
                  <w:proofErr w:type="spellStart"/>
                  <w:r>
                    <w:rPr>
                      <w:rFonts w:ascii="Courier New"/>
                      <w:color w:val="000000"/>
                    </w:rPr>
                    <w:t>apiVersion</w:t>
                  </w:r>
                  <w:proofErr w:type="spellEnd"/>
                  <w:r>
                    <w:rPr>
                      <w:rFonts w:ascii="Courier New"/>
                      <w:color w:val="000000"/>
                    </w:rPr>
                    <w:t>: rbac.authorization.k8s.io/v1</w:t>
                  </w:r>
                </w:p>
              </w:txbxContent>
            </v:textbox>
            <w10:wrap type="topAndBottom" anchorx="page"/>
          </v:shape>
        </w:pict>
      </w:r>
    </w:p>
    <w:p w14:paraId="6736A53E" w14:textId="77777777" w:rsidR="00E933E1" w:rsidRDefault="00F90403">
      <w:pPr>
        <w:pStyle w:val="BodyText"/>
        <w:ind w:left="1440"/>
      </w:pPr>
      <w:r>
        <w:rPr>
          <w:noProof/>
        </w:rPr>
        <w:lastRenderedPageBreak/>
      </w:r>
      <w:r w:rsidR="00F90403">
        <w:rPr>
          <w:noProof/>
        </w:rPr>
        <w:pict w14:anchorId="06604BC7">
          <v:shape id="docshape59" o:spid="_x0000_s1439" type="#_x0000_t202" alt="" style="width:468pt;height:122.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56619DE4" w14:textId="77777777" w:rsidR="00E933E1" w:rsidRDefault="00877D9F">
                  <w:pPr>
                    <w:pStyle w:val="BodyText"/>
                    <w:spacing w:line="206" w:lineRule="exact"/>
                    <w:ind w:left="120"/>
                    <w:rPr>
                      <w:rFonts w:ascii="Courier New"/>
                      <w:color w:val="000000"/>
                    </w:rPr>
                  </w:pPr>
                  <w:r>
                    <w:rPr>
                      <w:rFonts w:ascii="Courier New"/>
                      <w:color w:val="000000"/>
                    </w:rPr>
                    <w:t>metadata:</w:t>
                  </w:r>
                </w:p>
                <w:p w14:paraId="79F30D11" w14:textId="77777777" w:rsidR="00E933E1" w:rsidRDefault="00877D9F">
                  <w:pPr>
                    <w:pStyle w:val="BodyText"/>
                    <w:spacing w:line="212" w:lineRule="exact"/>
                    <w:ind w:left="360"/>
                    <w:rPr>
                      <w:rFonts w:ascii="Courier New"/>
                      <w:color w:val="000000"/>
                    </w:rPr>
                  </w:pPr>
                  <w:r>
                    <w:rPr>
                      <w:rFonts w:ascii="Courier New"/>
                      <w:color w:val="000000"/>
                    </w:rPr>
                    <w:t>name: test-app-binding</w:t>
                  </w:r>
                </w:p>
                <w:p w14:paraId="7C492BD3" w14:textId="77777777" w:rsidR="00E933E1" w:rsidRDefault="00877D9F">
                  <w:pPr>
                    <w:pStyle w:val="BodyText"/>
                    <w:spacing w:before="2" w:line="225" w:lineRule="auto"/>
                    <w:ind w:left="120" w:right="3099" w:firstLine="240"/>
                    <w:rPr>
                      <w:rFonts w:ascii="Courier New"/>
                      <w:color w:val="000000"/>
                    </w:rPr>
                  </w:pPr>
                  <w:r>
                    <w:rPr>
                      <w:rFonts w:ascii="Courier New"/>
                      <w:color w:val="000000"/>
                    </w:rPr>
                    <w:t>namespace: &lt;application namespace&gt;-</w:t>
                  </w:r>
                  <w:proofErr w:type="spellStart"/>
                  <w:r>
                    <w:rPr>
                      <w:rFonts w:ascii="Courier New"/>
                      <w:color w:val="000000"/>
                    </w:rPr>
                    <w:t>appln</w:t>
                  </w:r>
                  <w:proofErr w:type="spellEnd"/>
                  <w:r>
                    <w:rPr>
                      <w:rFonts w:ascii="Courier New"/>
                      <w:color w:val="000000"/>
                    </w:rPr>
                    <w:t>-test-app</w:t>
                  </w:r>
                  <w:r>
                    <w:rPr>
                      <w:rFonts w:ascii="Courier New"/>
                      <w:color w:val="000000"/>
                      <w:spacing w:val="-119"/>
                    </w:rPr>
                    <w:t xml:space="preserve"> </w:t>
                  </w:r>
                  <w:r>
                    <w:rPr>
                      <w:rFonts w:ascii="Courier New"/>
                      <w:color w:val="000000"/>
                    </w:rPr>
                    <w:t>subjects:</w:t>
                  </w:r>
                </w:p>
                <w:p w14:paraId="1E23382A" w14:textId="77777777" w:rsidR="00E933E1" w:rsidRDefault="00877D9F">
                  <w:pPr>
                    <w:pStyle w:val="BodyText"/>
                    <w:spacing w:line="207" w:lineRule="exact"/>
                    <w:ind w:left="120"/>
                    <w:rPr>
                      <w:rFonts w:ascii="Courier New"/>
                      <w:color w:val="000000"/>
                    </w:rPr>
                  </w:pPr>
                  <w:r>
                    <w:rPr>
                      <w:rFonts w:ascii="Courier New"/>
                      <w:color w:val="000000"/>
                    </w:rPr>
                    <w:t xml:space="preserve">- kind: </w:t>
                  </w:r>
                  <w:proofErr w:type="spellStart"/>
                  <w:r>
                    <w:rPr>
                      <w:rFonts w:ascii="Courier New"/>
                      <w:color w:val="000000"/>
                    </w:rPr>
                    <w:t>ServiceAccount</w:t>
                  </w:r>
                  <w:proofErr w:type="spellEnd"/>
                </w:p>
                <w:p w14:paraId="482E5622" w14:textId="77777777" w:rsidR="00E933E1" w:rsidRDefault="00877D9F">
                  <w:pPr>
                    <w:pStyle w:val="BodyText"/>
                    <w:spacing w:line="212" w:lineRule="exact"/>
                    <w:ind w:left="360"/>
                    <w:rPr>
                      <w:rFonts w:ascii="Courier New"/>
                      <w:color w:val="000000"/>
                    </w:rPr>
                  </w:pPr>
                  <w:r>
                    <w:rPr>
                      <w:rFonts w:ascii="Courier New"/>
                      <w:color w:val="000000"/>
                    </w:rPr>
                    <w:t>name: test-app-</w:t>
                  </w:r>
                  <w:proofErr w:type="spellStart"/>
                  <w:r>
                    <w:rPr>
                      <w:rFonts w:ascii="Courier New"/>
                      <w:color w:val="000000"/>
                    </w:rPr>
                    <w:t>serviceaccount</w:t>
                  </w:r>
                  <w:proofErr w:type="spellEnd"/>
                </w:p>
                <w:p w14:paraId="34AB3D01" w14:textId="77777777" w:rsidR="00E933E1" w:rsidRDefault="00877D9F">
                  <w:pPr>
                    <w:pStyle w:val="BodyText"/>
                    <w:spacing w:before="3" w:line="225" w:lineRule="auto"/>
                    <w:ind w:left="120" w:right="3099" w:firstLine="240"/>
                    <w:rPr>
                      <w:rFonts w:ascii="Courier New"/>
                      <w:color w:val="000000"/>
                    </w:rPr>
                  </w:pPr>
                  <w:r>
                    <w:rPr>
                      <w:rFonts w:ascii="Courier New"/>
                      <w:color w:val="000000"/>
                    </w:rPr>
                    <w:t>namespace: &lt;application namespace&gt;-</w:t>
                  </w:r>
                  <w:proofErr w:type="spellStart"/>
                  <w:r>
                    <w:rPr>
                      <w:rFonts w:ascii="Courier New"/>
                      <w:color w:val="000000"/>
                    </w:rPr>
                    <w:t>appln</w:t>
                  </w:r>
                  <w:proofErr w:type="spellEnd"/>
                  <w:r>
                    <w:rPr>
                      <w:rFonts w:ascii="Courier New"/>
                      <w:color w:val="000000"/>
                    </w:rPr>
                    <w:t>-test-app</w:t>
                  </w:r>
                  <w:r>
                    <w:rPr>
                      <w:rFonts w:ascii="Courier New"/>
                      <w:color w:val="000000"/>
                      <w:spacing w:val="-119"/>
                    </w:rPr>
                    <w:t xml:space="preserve"> </w:t>
                  </w:r>
                  <w:proofErr w:type="spellStart"/>
                  <w:r>
                    <w:rPr>
                      <w:rFonts w:ascii="Courier New"/>
                      <w:color w:val="000000"/>
                    </w:rPr>
                    <w:t>roleRef</w:t>
                  </w:r>
                  <w:proofErr w:type="spellEnd"/>
                  <w:r>
                    <w:rPr>
                      <w:rFonts w:ascii="Courier New"/>
                      <w:color w:val="000000"/>
                    </w:rPr>
                    <w:t>:</w:t>
                  </w:r>
                </w:p>
                <w:p w14:paraId="2850235C" w14:textId="77777777" w:rsidR="00E933E1" w:rsidRDefault="00877D9F">
                  <w:pPr>
                    <w:pStyle w:val="BodyText"/>
                    <w:spacing w:line="207" w:lineRule="exact"/>
                    <w:ind w:left="360"/>
                    <w:rPr>
                      <w:rFonts w:ascii="Courier New"/>
                      <w:color w:val="000000"/>
                    </w:rPr>
                  </w:pPr>
                  <w:r>
                    <w:rPr>
                      <w:rFonts w:ascii="Courier New"/>
                      <w:color w:val="000000"/>
                    </w:rPr>
                    <w:t>kind: Role</w:t>
                  </w:r>
                </w:p>
                <w:p w14:paraId="25694BA7" w14:textId="77777777" w:rsidR="00E933E1" w:rsidRDefault="00877D9F">
                  <w:pPr>
                    <w:pStyle w:val="BodyText"/>
                    <w:spacing w:line="212" w:lineRule="exact"/>
                    <w:ind w:left="360"/>
                    <w:rPr>
                      <w:rFonts w:ascii="Courier New"/>
                      <w:color w:val="000000"/>
                    </w:rPr>
                  </w:pPr>
                  <w:r>
                    <w:rPr>
                      <w:rFonts w:ascii="Courier New"/>
                      <w:color w:val="000000"/>
                    </w:rPr>
                    <w:t>name: test-app-role</w:t>
                  </w:r>
                </w:p>
                <w:p w14:paraId="5388073B" w14:textId="77777777" w:rsidR="00E933E1" w:rsidRDefault="00877D9F">
                  <w:pPr>
                    <w:pStyle w:val="BodyText"/>
                    <w:spacing w:line="219" w:lineRule="exact"/>
                    <w:ind w:left="360"/>
                    <w:rPr>
                      <w:rFonts w:ascii="Courier New"/>
                      <w:color w:val="000000"/>
                    </w:rPr>
                  </w:pPr>
                  <w:proofErr w:type="spellStart"/>
                  <w:r>
                    <w:rPr>
                      <w:rFonts w:ascii="Courier New"/>
                      <w:color w:val="000000"/>
                    </w:rPr>
                    <w:t>apiGroup</w:t>
                  </w:r>
                  <w:proofErr w:type="spellEnd"/>
                  <w:r>
                    <w:rPr>
                      <w:rFonts w:ascii="Courier New"/>
                      <w:color w:val="000000"/>
                    </w:rPr>
                    <w:t>: rbac.authorization.k8s.io</w:t>
                  </w:r>
                </w:p>
              </w:txbxContent>
            </v:textbox>
            <w10:anchorlock/>
          </v:shape>
        </w:pict>
      </w:r>
    </w:p>
    <w:p w14:paraId="366E362F" w14:textId="77777777" w:rsidR="00E933E1" w:rsidRDefault="00877D9F">
      <w:pPr>
        <w:pStyle w:val="BodyText"/>
        <w:spacing w:before="81"/>
        <w:ind w:left="1440"/>
      </w:pPr>
      <w:r>
        <w:t>You</w:t>
      </w:r>
      <w:r>
        <w:rPr>
          <w:spacing w:val="-7"/>
        </w:rPr>
        <w:t xml:space="preserve"> </w:t>
      </w:r>
      <w:r>
        <w:t>must</w:t>
      </w:r>
      <w:r>
        <w:rPr>
          <w:spacing w:val="-6"/>
        </w:rPr>
        <w:t xml:space="preserve"> </w:t>
      </w:r>
      <w:r>
        <w:t>configure</w:t>
      </w:r>
      <w:r>
        <w:rPr>
          <w:spacing w:val="-6"/>
        </w:rPr>
        <w:t xml:space="preserve"> </w:t>
      </w:r>
      <w:r>
        <w:t>the</w:t>
      </w:r>
      <w:r>
        <w:rPr>
          <w:spacing w:val="-6"/>
        </w:rPr>
        <w:t xml:space="preserve"> </w:t>
      </w:r>
      <w:r>
        <w:t>following</w:t>
      </w:r>
      <w:r>
        <w:rPr>
          <w:spacing w:val="-6"/>
        </w:rPr>
        <w:t xml:space="preserve"> </w:t>
      </w:r>
      <w:r>
        <w:t>values</w:t>
      </w:r>
      <w:r>
        <w:rPr>
          <w:spacing w:val="-6"/>
        </w:rPr>
        <w:t xml:space="preserve"> </w:t>
      </w:r>
      <w:r>
        <w:t>in</w:t>
      </w:r>
      <w:r>
        <w:rPr>
          <w:spacing w:val="-6"/>
        </w:rPr>
        <w:t xml:space="preserve"> </w:t>
      </w:r>
      <w:r>
        <w:t>the</w:t>
      </w:r>
      <w:r>
        <w:rPr>
          <w:spacing w:val="-6"/>
        </w:rPr>
        <w:t xml:space="preserve"> </w:t>
      </w:r>
      <w:proofErr w:type="spellStart"/>
      <w:r>
        <w:t>cim.json</w:t>
      </w:r>
      <w:proofErr w:type="spellEnd"/>
      <w:r>
        <w:rPr>
          <w:spacing w:val="-6"/>
        </w:rPr>
        <w:t xml:space="preserve"> </w:t>
      </w:r>
      <w:r>
        <w:t>file:</w:t>
      </w:r>
    </w:p>
    <w:p w14:paraId="3D2169D0" w14:textId="77777777" w:rsidR="00E933E1" w:rsidRDefault="00E933E1">
      <w:pPr>
        <w:pStyle w:val="BodyText"/>
        <w:spacing w:before="3"/>
        <w:rPr>
          <w:sz w:val="18"/>
        </w:rPr>
      </w:pPr>
    </w:p>
    <w:p w14:paraId="45E52801" w14:textId="77777777" w:rsidR="00E933E1" w:rsidRDefault="00877D9F">
      <w:pPr>
        <w:pStyle w:val="Heading7"/>
      </w:pPr>
      <w:bookmarkStart w:id="122" w:name="_bookmark70"/>
      <w:bookmarkEnd w:id="122"/>
      <w:r>
        <w:rPr>
          <w:color w:val="005994"/>
        </w:rPr>
        <w:t>Table</w:t>
      </w:r>
      <w:r>
        <w:rPr>
          <w:color w:val="005994"/>
          <w:spacing w:val="-9"/>
        </w:rPr>
        <w:t xml:space="preserve"> </w:t>
      </w:r>
      <w:r>
        <w:rPr>
          <w:color w:val="005994"/>
        </w:rPr>
        <w:t>7:</w:t>
      </w:r>
      <w:r>
        <w:rPr>
          <w:color w:val="005994"/>
          <w:spacing w:val="-9"/>
        </w:rPr>
        <w:t xml:space="preserve"> </w:t>
      </w:r>
      <w:proofErr w:type="spellStart"/>
      <w:proofErr w:type="gramStart"/>
      <w:r>
        <w:rPr>
          <w:color w:val="005994"/>
        </w:rPr>
        <w:t>cim.json</w:t>
      </w:r>
      <w:proofErr w:type="spellEnd"/>
      <w:proofErr w:type="gramEnd"/>
      <w:r>
        <w:rPr>
          <w:color w:val="005994"/>
          <w:spacing w:val="-9"/>
        </w:rPr>
        <w:t xml:space="preserve"> </w:t>
      </w:r>
      <w:r>
        <w:rPr>
          <w:color w:val="005994"/>
        </w:rPr>
        <w:t>Attribute</w:t>
      </w:r>
      <w:r>
        <w:rPr>
          <w:color w:val="005994"/>
          <w:spacing w:val="-9"/>
        </w:rPr>
        <w:t xml:space="preserve"> </w:t>
      </w:r>
      <w:r>
        <w:rPr>
          <w:color w:val="005994"/>
        </w:rPr>
        <w:t>Descriptions</w:t>
      </w:r>
    </w:p>
    <w:p w14:paraId="033C873B" w14:textId="77777777" w:rsidR="00E933E1" w:rsidRDefault="00E933E1">
      <w:pPr>
        <w:pStyle w:val="BodyText"/>
        <w:spacing w:before="2"/>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3121"/>
        <w:gridCol w:w="3121"/>
      </w:tblGrid>
      <w:tr w:rsidR="00E933E1" w14:paraId="4D53F5A7" w14:textId="77777777">
        <w:trPr>
          <w:trHeight w:val="360"/>
        </w:trPr>
        <w:tc>
          <w:tcPr>
            <w:tcW w:w="3121" w:type="dxa"/>
          </w:tcPr>
          <w:p w14:paraId="441CA63E" w14:textId="77777777" w:rsidR="00E933E1" w:rsidRDefault="00877D9F">
            <w:pPr>
              <w:pStyle w:val="TableParagraph"/>
              <w:spacing w:before="44"/>
              <w:rPr>
                <w:b/>
                <w:sz w:val="20"/>
              </w:rPr>
            </w:pPr>
            <w:r>
              <w:rPr>
                <w:b/>
                <w:color w:val="005994"/>
                <w:sz w:val="20"/>
              </w:rPr>
              <w:t>Attribute</w:t>
            </w:r>
          </w:p>
        </w:tc>
        <w:tc>
          <w:tcPr>
            <w:tcW w:w="3121" w:type="dxa"/>
          </w:tcPr>
          <w:p w14:paraId="1A228121" w14:textId="77777777" w:rsidR="00E933E1" w:rsidRDefault="00877D9F">
            <w:pPr>
              <w:pStyle w:val="TableParagraph"/>
              <w:spacing w:before="44"/>
              <w:ind w:left="64"/>
              <w:rPr>
                <w:b/>
                <w:sz w:val="20"/>
              </w:rPr>
            </w:pPr>
            <w:r>
              <w:rPr>
                <w:b/>
                <w:color w:val="005994"/>
                <w:sz w:val="20"/>
              </w:rPr>
              <w:t>Values</w:t>
            </w:r>
          </w:p>
        </w:tc>
        <w:tc>
          <w:tcPr>
            <w:tcW w:w="3121" w:type="dxa"/>
          </w:tcPr>
          <w:p w14:paraId="38C088FC" w14:textId="77777777" w:rsidR="00E933E1" w:rsidRDefault="00877D9F">
            <w:pPr>
              <w:pStyle w:val="TableParagraph"/>
              <w:spacing w:before="44"/>
              <w:ind w:left="63"/>
              <w:rPr>
                <w:b/>
                <w:sz w:val="20"/>
              </w:rPr>
            </w:pPr>
            <w:r>
              <w:rPr>
                <w:b/>
                <w:color w:val="005994"/>
                <w:sz w:val="20"/>
              </w:rPr>
              <w:t>Description</w:t>
            </w:r>
          </w:p>
        </w:tc>
      </w:tr>
      <w:tr w:rsidR="00E933E1" w14:paraId="4606DE08" w14:textId="77777777">
        <w:trPr>
          <w:trHeight w:val="1439"/>
        </w:trPr>
        <w:tc>
          <w:tcPr>
            <w:tcW w:w="3121" w:type="dxa"/>
          </w:tcPr>
          <w:p w14:paraId="2903D3CC" w14:textId="77777777" w:rsidR="00E933E1" w:rsidRDefault="00877D9F">
            <w:pPr>
              <w:pStyle w:val="TableParagraph"/>
              <w:rPr>
                <w:sz w:val="20"/>
              </w:rPr>
            </w:pPr>
            <w:proofErr w:type="spellStart"/>
            <w:r>
              <w:rPr>
                <w:sz w:val="20"/>
              </w:rPr>
              <w:t>app_port</w:t>
            </w:r>
            <w:proofErr w:type="spellEnd"/>
          </w:p>
        </w:tc>
        <w:tc>
          <w:tcPr>
            <w:tcW w:w="3121" w:type="dxa"/>
          </w:tcPr>
          <w:p w14:paraId="12E10191" w14:textId="77777777" w:rsidR="00E933E1" w:rsidRDefault="00877D9F">
            <w:pPr>
              <w:pStyle w:val="TableParagraph"/>
              <w:ind w:left="64"/>
              <w:rPr>
                <w:sz w:val="20"/>
              </w:rPr>
            </w:pPr>
            <w:r>
              <w:rPr>
                <w:sz w:val="20"/>
              </w:rPr>
              <w:t>5000-10000</w:t>
            </w:r>
          </w:p>
        </w:tc>
        <w:tc>
          <w:tcPr>
            <w:tcW w:w="3121" w:type="dxa"/>
          </w:tcPr>
          <w:p w14:paraId="5D05E3F4" w14:textId="750D0F52" w:rsidR="00E933E1" w:rsidRDefault="00877D9F">
            <w:pPr>
              <w:pStyle w:val="TableParagraph"/>
              <w:spacing w:line="249" w:lineRule="auto"/>
              <w:ind w:left="63" w:right="67"/>
              <w:rPr>
                <w:sz w:val="20"/>
              </w:rPr>
            </w:pPr>
            <w:r>
              <w:rPr>
                <w:sz w:val="20"/>
              </w:rPr>
              <w:t>Specifies the HTTP port to communicate with server. The default</w:t>
            </w:r>
            <w:r>
              <w:rPr>
                <w:spacing w:val="-53"/>
                <w:sz w:val="20"/>
              </w:rPr>
              <w:t xml:space="preserve"> </w:t>
            </w:r>
            <w:r>
              <w:rPr>
                <w:sz w:val="20"/>
              </w:rPr>
              <w:t>value</w:t>
            </w:r>
            <w:r>
              <w:rPr>
                <w:spacing w:val="-4"/>
                <w:sz w:val="20"/>
              </w:rPr>
              <w:t xml:space="preserve"> </w:t>
            </w:r>
            <w:r>
              <w:rPr>
                <w:sz w:val="20"/>
              </w:rPr>
              <w:t>is</w:t>
            </w:r>
            <w:r>
              <w:rPr>
                <w:spacing w:val="-4"/>
                <w:sz w:val="20"/>
              </w:rPr>
              <w:t xml:space="preserve"> </w:t>
            </w:r>
            <w:r>
              <w:rPr>
                <w:sz w:val="20"/>
              </w:rPr>
              <w:t>9999.</w:t>
            </w:r>
            <w:r>
              <w:rPr>
                <w:spacing w:val="-4"/>
                <w:sz w:val="20"/>
              </w:rPr>
              <w:t xml:space="preserve"> </w:t>
            </w:r>
            <w:r>
              <w:rPr>
                <w:sz w:val="20"/>
              </w:rPr>
              <w:t>The</w:t>
            </w:r>
            <w:r>
              <w:rPr>
                <w:spacing w:val="-4"/>
                <w:sz w:val="20"/>
              </w:rPr>
              <w:t xml:space="preserve"> </w:t>
            </w:r>
            <w:r>
              <w:rPr>
                <w:sz w:val="20"/>
              </w:rPr>
              <w:t>parameter</w:t>
            </w:r>
            <w:r>
              <w:rPr>
                <w:spacing w:val="-3"/>
                <w:sz w:val="20"/>
              </w:rPr>
              <w:t xml:space="preserve"> </w:t>
            </w:r>
            <w:r>
              <w:rPr>
                <w:sz w:val="20"/>
              </w:rPr>
              <w:t>can</w:t>
            </w:r>
            <w:r>
              <w:rPr>
                <w:spacing w:val="-53"/>
                <w:sz w:val="20"/>
              </w:rPr>
              <w:t xml:space="preserve"> </w:t>
            </w:r>
            <w:r>
              <w:rPr>
                <w:sz w:val="20"/>
              </w:rPr>
              <w:t>be configured according to NF or</w:t>
            </w:r>
            <w:r>
              <w:rPr>
                <w:spacing w:val="1"/>
                <w:sz w:val="20"/>
              </w:rPr>
              <w:t xml:space="preserve"> </w:t>
            </w:r>
            <w:r>
              <w:rPr>
                <w:sz w:val="20"/>
              </w:rPr>
              <w:t>microservice</w:t>
            </w:r>
            <w:r>
              <w:rPr>
                <w:spacing w:val="-1"/>
                <w:sz w:val="20"/>
              </w:rPr>
              <w:t xml:space="preserve"> </w:t>
            </w:r>
            <w:r>
              <w:rPr>
                <w:sz w:val="20"/>
              </w:rPr>
              <w:t>requirement.</w:t>
            </w:r>
          </w:p>
        </w:tc>
      </w:tr>
      <w:tr w:rsidR="00E933E1" w14:paraId="398B022E" w14:textId="77777777">
        <w:trPr>
          <w:trHeight w:val="1440"/>
        </w:trPr>
        <w:tc>
          <w:tcPr>
            <w:tcW w:w="3121" w:type="dxa"/>
          </w:tcPr>
          <w:p w14:paraId="1080C34F" w14:textId="77777777" w:rsidR="00E933E1" w:rsidRDefault="00877D9F">
            <w:pPr>
              <w:pStyle w:val="TableParagraph"/>
              <w:rPr>
                <w:sz w:val="20"/>
              </w:rPr>
            </w:pPr>
            <w:r>
              <w:rPr>
                <w:sz w:val="20"/>
              </w:rPr>
              <w:t>http2_enabled</w:t>
            </w:r>
          </w:p>
        </w:tc>
        <w:tc>
          <w:tcPr>
            <w:tcW w:w="3121" w:type="dxa"/>
          </w:tcPr>
          <w:p w14:paraId="36D15E7A" w14:textId="77777777" w:rsidR="00E933E1" w:rsidRDefault="00877D9F">
            <w:pPr>
              <w:pStyle w:val="TableParagraph"/>
              <w:numPr>
                <w:ilvl w:val="0"/>
                <w:numId w:val="85"/>
              </w:numPr>
              <w:tabs>
                <w:tab w:val="left" w:pos="347"/>
                <w:tab w:val="left" w:pos="348"/>
              </w:tabs>
              <w:rPr>
                <w:sz w:val="20"/>
              </w:rPr>
            </w:pPr>
            <w:r>
              <w:rPr>
                <w:sz w:val="20"/>
              </w:rPr>
              <w:t>true</w:t>
            </w:r>
          </w:p>
          <w:p w14:paraId="192251AE" w14:textId="77777777" w:rsidR="00E933E1" w:rsidRDefault="00877D9F">
            <w:pPr>
              <w:pStyle w:val="TableParagraph"/>
              <w:numPr>
                <w:ilvl w:val="0"/>
                <w:numId w:val="85"/>
              </w:numPr>
              <w:tabs>
                <w:tab w:val="left" w:pos="347"/>
                <w:tab w:val="left" w:pos="348"/>
              </w:tabs>
              <w:spacing w:before="40"/>
              <w:rPr>
                <w:sz w:val="20"/>
              </w:rPr>
            </w:pPr>
            <w:r>
              <w:rPr>
                <w:sz w:val="20"/>
              </w:rPr>
              <w:t>false</w:t>
            </w:r>
          </w:p>
        </w:tc>
        <w:tc>
          <w:tcPr>
            <w:tcW w:w="3121" w:type="dxa"/>
          </w:tcPr>
          <w:p w14:paraId="54A42E24" w14:textId="302746C2" w:rsidR="00E933E1" w:rsidRDefault="00877D9F">
            <w:pPr>
              <w:pStyle w:val="TableParagraph"/>
              <w:spacing w:line="249" w:lineRule="auto"/>
              <w:ind w:left="63"/>
              <w:rPr>
                <w:sz w:val="20"/>
              </w:rPr>
            </w:pPr>
            <w:r>
              <w:rPr>
                <w:sz w:val="20"/>
              </w:rPr>
              <w:t>Enables HTTP2 support at CIM.</w:t>
            </w:r>
            <w:r>
              <w:rPr>
                <w:spacing w:val="-53"/>
                <w:sz w:val="20"/>
              </w:rPr>
              <w:t xml:space="preserve"> </w:t>
            </w:r>
            <w:r>
              <w:rPr>
                <w:sz w:val="20"/>
              </w:rPr>
              <w:t>NFs which require HTTP2 communication can enable this flag</w:t>
            </w:r>
            <w:r>
              <w:rPr>
                <w:spacing w:val="1"/>
                <w:sz w:val="20"/>
              </w:rPr>
              <w:t xml:space="preserve"> </w:t>
            </w:r>
            <w:r>
              <w:rPr>
                <w:sz w:val="20"/>
              </w:rPr>
              <w:t>during</w:t>
            </w:r>
            <w:r>
              <w:rPr>
                <w:spacing w:val="-7"/>
                <w:sz w:val="20"/>
              </w:rPr>
              <w:t xml:space="preserve"> </w:t>
            </w:r>
            <w:r>
              <w:rPr>
                <w:sz w:val="20"/>
              </w:rPr>
              <w:t>deployment</w:t>
            </w:r>
            <w:r>
              <w:rPr>
                <w:spacing w:val="-6"/>
                <w:sz w:val="20"/>
              </w:rPr>
              <w:t xml:space="preserve"> </w:t>
            </w:r>
            <w:r>
              <w:rPr>
                <w:sz w:val="20"/>
              </w:rPr>
              <w:t>time.</w:t>
            </w:r>
            <w:r>
              <w:rPr>
                <w:spacing w:val="-6"/>
                <w:sz w:val="20"/>
              </w:rPr>
              <w:t xml:space="preserve"> </w:t>
            </w:r>
            <w:r>
              <w:rPr>
                <w:sz w:val="20"/>
              </w:rPr>
              <w:t>The</w:t>
            </w:r>
            <w:r>
              <w:rPr>
                <w:spacing w:val="-6"/>
                <w:sz w:val="20"/>
              </w:rPr>
              <w:t xml:space="preserve"> </w:t>
            </w:r>
            <w:r>
              <w:rPr>
                <w:sz w:val="20"/>
              </w:rPr>
              <w:t>default</w:t>
            </w:r>
            <w:r>
              <w:rPr>
                <w:spacing w:val="-2"/>
                <w:sz w:val="20"/>
              </w:rPr>
              <w:t xml:space="preserve"> </w:t>
            </w:r>
            <w:r>
              <w:rPr>
                <w:sz w:val="20"/>
              </w:rPr>
              <w:t>value</w:t>
            </w:r>
            <w:r>
              <w:rPr>
                <w:spacing w:val="-1"/>
                <w:sz w:val="20"/>
              </w:rPr>
              <w:t xml:space="preserve"> </w:t>
            </w:r>
            <w:r>
              <w:rPr>
                <w:sz w:val="20"/>
              </w:rPr>
              <w:t>is</w:t>
            </w:r>
            <w:r>
              <w:rPr>
                <w:spacing w:val="-2"/>
                <w:sz w:val="20"/>
              </w:rPr>
              <w:t xml:space="preserve"> </w:t>
            </w:r>
            <w:r>
              <w:rPr>
                <w:sz w:val="20"/>
              </w:rPr>
              <w:t>false.</w:t>
            </w:r>
          </w:p>
        </w:tc>
      </w:tr>
    </w:tbl>
    <w:p w14:paraId="24DF7627" w14:textId="6C9592AC" w:rsidR="00E933E1" w:rsidRDefault="00877D9F">
      <w:pPr>
        <w:pStyle w:val="BodyText"/>
        <w:spacing w:before="180" w:line="249" w:lineRule="auto"/>
        <w:ind w:left="1440" w:right="1509"/>
      </w:pPr>
      <w:r>
        <w:t>The CIM REST port and NATS port are configurable. The CIM REST port can be configured by providing</w:t>
      </w:r>
      <w:r>
        <w:rPr>
          <w:spacing w:val="-53"/>
        </w:rPr>
        <w:t xml:space="preserve"> </w:t>
      </w:r>
      <w:r>
        <w:t>the CIM_REST_PORT environment variable to the CIM container. Similarly, the CIM NATS port can also</w:t>
      </w:r>
      <w:r>
        <w:rPr>
          <w:spacing w:val="-6"/>
        </w:rPr>
        <w:t xml:space="preserve"> </w:t>
      </w:r>
      <w:r>
        <w:t>be</w:t>
      </w:r>
      <w:r>
        <w:rPr>
          <w:spacing w:val="-6"/>
        </w:rPr>
        <w:t xml:space="preserve"> </w:t>
      </w:r>
      <w:r>
        <w:t>configured</w:t>
      </w:r>
      <w:r>
        <w:rPr>
          <w:spacing w:val="-6"/>
        </w:rPr>
        <w:t xml:space="preserve"> </w:t>
      </w:r>
      <w:r>
        <w:t>by</w:t>
      </w:r>
      <w:r>
        <w:rPr>
          <w:spacing w:val="-6"/>
        </w:rPr>
        <w:t xml:space="preserve"> </w:t>
      </w:r>
      <w:r>
        <w:t>providing</w:t>
      </w:r>
      <w:r>
        <w:rPr>
          <w:spacing w:val="-6"/>
        </w:rPr>
        <w:t xml:space="preserve"> </w:t>
      </w:r>
      <w:r>
        <w:t>the</w:t>
      </w:r>
      <w:r>
        <w:rPr>
          <w:spacing w:val="-6"/>
        </w:rPr>
        <w:t xml:space="preserve"> </w:t>
      </w:r>
      <w:r>
        <w:t>CIM_NATS_PORT</w:t>
      </w:r>
      <w:r>
        <w:rPr>
          <w:spacing w:val="-6"/>
        </w:rPr>
        <w:t xml:space="preserve"> </w:t>
      </w:r>
      <w:r>
        <w:t>environment</w:t>
      </w:r>
      <w:r>
        <w:rPr>
          <w:spacing w:val="-5"/>
        </w:rPr>
        <w:t xml:space="preserve"> </w:t>
      </w:r>
      <w:r>
        <w:t>variable</w:t>
      </w:r>
      <w:r>
        <w:rPr>
          <w:spacing w:val="-6"/>
        </w:rPr>
        <w:t xml:space="preserve"> </w:t>
      </w:r>
      <w:r>
        <w:t>to</w:t>
      </w:r>
      <w:r>
        <w:rPr>
          <w:spacing w:val="-6"/>
        </w:rPr>
        <w:t xml:space="preserve"> </w:t>
      </w:r>
      <w:r>
        <w:t>the</w:t>
      </w:r>
      <w:r>
        <w:rPr>
          <w:spacing w:val="-6"/>
        </w:rPr>
        <w:t xml:space="preserve"> </w:t>
      </w:r>
      <w:r>
        <w:t>CIM</w:t>
      </w:r>
      <w:r>
        <w:rPr>
          <w:spacing w:val="-6"/>
        </w:rPr>
        <w:t xml:space="preserve"> </w:t>
      </w:r>
      <w:r>
        <w:t>container.</w:t>
      </w:r>
      <w:r>
        <w:rPr>
          <w:spacing w:val="-6"/>
        </w:rPr>
        <w:t xml:space="preserve"> </w:t>
      </w:r>
      <w:r>
        <w:t>Both</w:t>
      </w:r>
      <w:r>
        <w:rPr>
          <w:spacing w:val="-6"/>
        </w:rPr>
        <w:t xml:space="preserve"> </w:t>
      </w:r>
      <w:r>
        <w:t>the</w:t>
      </w:r>
      <w:r>
        <w:rPr>
          <w:spacing w:val="1"/>
        </w:rPr>
        <w:t xml:space="preserve"> </w:t>
      </w:r>
      <w:r>
        <w:t>values</w:t>
      </w:r>
      <w:r>
        <w:rPr>
          <w:spacing w:val="-2"/>
        </w:rPr>
        <w:t xml:space="preserve"> </w:t>
      </w:r>
      <w:r>
        <w:t>are</w:t>
      </w:r>
      <w:r>
        <w:rPr>
          <w:spacing w:val="-1"/>
        </w:rPr>
        <w:t xml:space="preserve"> </w:t>
      </w:r>
      <w:r>
        <w:t>required</w:t>
      </w:r>
      <w:r>
        <w:rPr>
          <w:spacing w:val="-1"/>
        </w:rPr>
        <w:t xml:space="preserve"> </w:t>
      </w:r>
      <w:r>
        <w:t>to</w:t>
      </w:r>
      <w:r>
        <w:rPr>
          <w:spacing w:val="-1"/>
        </w:rPr>
        <w:t xml:space="preserve"> </w:t>
      </w:r>
      <w:r>
        <w:t>be</w:t>
      </w:r>
      <w:r>
        <w:rPr>
          <w:spacing w:val="-1"/>
        </w:rPr>
        <w:t xml:space="preserve"> </w:t>
      </w:r>
      <w:r>
        <w:t>in</w:t>
      </w:r>
      <w:r>
        <w:rPr>
          <w:spacing w:val="-1"/>
        </w:rPr>
        <w:t xml:space="preserve"> </w:t>
      </w:r>
      <w:r>
        <w:t>string.</w:t>
      </w:r>
    </w:p>
    <w:p w14:paraId="2BC48F09" w14:textId="77777777" w:rsidR="00E933E1" w:rsidRDefault="00877D9F">
      <w:pPr>
        <w:pStyle w:val="BodyText"/>
        <w:spacing w:before="123"/>
        <w:ind w:left="1440"/>
      </w:pPr>
      <w:r>
        <w:t>Example:</w:t>
      </w:r>
    </w:p>
    <w:p w14:paraId="2EB01015" w14:textId="77777777" w:rsidR="00E933E1" w:rsidRDefault="00F90403">
      <w:pPr>
        <w:pStyle w:val="BodyText"/>
        <w:spacing w:before="7"/>
        <w:rPr>
          <w:sz w:val="10"/>
        </w:rPr>
      </w:pPr>
      <w:r>
        <w:rPr>
          <w:noProof/>
        </w:rPr>
      </w:r>
      <w:r w:rsidR="00F90403">
        <w:rPr>
          <w:noProof/>
        </w:rPr>
        <w:pict w14:anchorId="6871DDE6">
          <v:shape id="docshape60" o:spid="_x0000_s1349" type="#_x0000_t202" alt="" style="position:absolute;margin-left:1in;margin-top:7.3pt;width:468pt;height:65pt;z-index:-251573248;mso-wrap-style:square;mso-wrap-edited:f;mso-width-percent:0;mso-height-percent:0;mso-wrap-distance-left:0;mso-wrap-distance-right:0;mso-position-horizontal-relative:page;mso-width-percent:0;mso-height-percent:0;v-text-anchor:top" fillcolor="#f0f0f0" stroked="f">
            <v:textbox inset="0,0,0,0">
              <w:txbxContent>
                <w:p w14:paraId="65D83F5E" w14:textId="77777777" w:rsidR="00E933E1" w:rsidRDefault="00877D9F">
                  <w:pPr>
                    <w:pStyle w:val="BodyText"/>
                    <w:spacing w:before="106" w:line="219" w:lineRule="exact"/>
                    <w:ind w:left="120"/>
                    <w:rPr>
                      <w:rFonts w:ascii="Courier New"/>
                      <w:color w:val="000000"/>
                    </w:rPr>
                  </w:pPr>
                  <w:r>
                    <w:rPr>
                      <w:rFonts w:ascii="Courier New"/>
                      <w:color w:val="000000"/>
                    </w:rPr>
                    <w:t>env:</w:t>
                  </w:r>
                </w:p>
                <w:p w14:paraId="3403E772" w14:textId="77777777" w:rsidR="00E933E1" w:rsidRDefault="00877D9F">
                  <w:pPr>
                    <w:pStyle w:val="BodyText"/>
                    <w:numPr>
                      <w:ilvl w:val="0"/>
                      <w:numId w:val="84"/>
                    </w:numPr>
                    <w:tabs>
                      <w:tab w:val="left" w:pos="601"/>
                    </w:tabs>
                    <w:spacing w:before="3" w:line="225" w:lineRule="auto"/>
                    <w:ind w:right="6477"/>
                    <w:rPr>
                      <w:rFonts w:ascii="Courier New" w:hAnsi="Courier New"/>
                      <w:color w:val="000000"/>
                    </w:rPr>
                  </w:pPr>
                  <w:r>
                    <w:rPr>
                      <w:rFonts w:ascii="Courier New" w:hAnsi="Courier New"/>
                      <w:color w:val="000000"/>
                    </w:rPr>
                    <w:t>name: CIM_REST_PORT</w:t>
                  </w:r>
                  <w:r>
                    <w:rPr>
                      <w:rFonts w:ascii="Courier New" w:hAnsi="Courier New"/>
                      <w:color w:val="000000"/>
                      <w:spacing w:val="-119"/>
                    </w:rPr>
                    <w:t xml:space="preserve"> </w:t>
                  </w:r>
                  <w:r>
                    <w:rPr>
                      <w:rFonts w:ascii="Courier New" w:hAnsi="Courier New"/>
                      <w:color w:val="000000"/>
                    </w:rPr>
                    <w:t>value: "6969"</w:t>
                  </w:r>
                </w:p>
                <w:p w14:paraId="14D2C247" w14:textId="77777777" w:rsidR="00E933E1" w:rsidRDefault="00877D9F">
                  <w:pPr>
                    <w:pStyle w:val="BodyText"/>
                    <w:numPr>
                      <w:ilvl w:val="0"/>
                      <w:numId w:val="84"/>
                    </w:numPr>
                    <w:tabs>
                      <w:tab w:val="left" w:pos="601"/>
                    </w:tabs>
                    <w:spacing w:line="225" w:lineRule="auto"/>
                    <w:ind w:right="6477"/>
                    <w:rPr>
                      <w:rFonts w:ascii="Courier New" w:hAnsi="Courier New"/>
                      <w:color w:val="000000"/>
                    </w:rPr>
                  </w:pPr>
                  <w:r>
                    <w:rPr>
                      <w:rFonts w:ascii="Courier New" w:hAnsi="Courier New"/>
                      <w:color w:val="000000"/>
                    </w:rPr>
                    <w:t>name: CIM_NATS_PORT</w:t>
                  </w:r>
                  <w:r>
                    <w:rPr>
                      <w:rFonts w:ascii="Courier New" w:hAnsi="Courier New"/>
                      <w:color w:val="000000"/>
                      <w:spacing w:val="-119"/>
                    </w:rPr>
                    <w:t xml:space="preserve"> </w:t>
                  </w:r>
                  <w:r>
                    <w:rPr>
                      <w:rFonts w:ascii="Courier New" w:hAnsi="Courier New"/>
                      <w:color w:val="000000"/>
                    </w:rPr>
                    <w:t>value: "4777"</w:t>
                  </w:r>
                </w:p>
              </w:txbxContent>
            </v:textbox>
            <w10:wrap type="topAndBottom" anchorx="page"/>
          </v:shape>
        </w:pict>
      </w:r>
    </w:p>
    <w:p w14:paraId="3365B7DE" w14:textId="77777777" w:rsidR="00E933E1" w:rsidRDefault="00877D9F">
      <w:pPr>
        <w:pStyle w:val="BodyText"/>
        <w:spacing w:before="104" w:line="376" w:lineRule="auto"/>
        <w:ind w:left="1440" w:right="1796"/>
      </w:pPr>
      <w:r>
        <w:t>In</w:t>
      </w:r>
      <w:r>
        <w:rPr>
          <w:spacing w:val="-5"/>
        </w:rPr>
        <w:t xml:space="preserve"> </w:t>
      </w:r>
      <w:r>
        <w:t>case</w:t>
      </w:r>
      <w:r>
        <w:rPr>
          <w:spacing w:val="-4"/>
        </w:rPr>
        <w:t xml:space="preserve"> </w:t>
      </w:r>
      <w:r>
        <w:t>these</w:t>
      </w:r>
      <w:r>
        <w:rPr>
          <w:spacing w:val="-4"/>
        </w:rPr>
        <w:t xml:space="preserve"> </w:t>
      </w:r>
      <w:r>
        <w:t>values</w:t>
      </w:r>
      <w:r>
        <w:rPr>
          <w:spacing w:val="-5"/>
        </w:rPr>
        <w:t xml:space="preserve"> </w:t>
      </w:r>
      <w:r>
        <w:t>are</w:t>
      </w:r>
      <w:r>
        <w:rPr>
          <w:spacing w:val="-4"/>
        </w:rPr>
        <w:t xml:space="preserve"> </w:t>
      </w:r>
      <w:r>
        <w:t>not</w:t>
      </w:r>
      <w:r>
        <w:rPr>
          <w:spacing w:val="-4"/>
        </w:rPr>
        <w:t xml:space="preserve"> </w:t>
      </w:r>
      <w:r>
        <w:t>provided</w:t>
      </w:r>
      <w:r>
        <w:rPr>
          <w:spacing w:val="-5"/>
        </w:rPr>
        <w:t xml:space="preserve"> </w:t>
      </w:r>
      <w:r>
        <w:t>then</w:t>
      </w:r>
      <w:r>
        <w:rPr>
          <w:spacing w:val="-4"/>
        </w:rPr>
        <w:t xml:space="preserve"> </w:t>
      </w:r>
      <w:r>
        <w:t>default</w:t>
      </w:r>
      <w:r>
        <w:rPr>
          <w:spacing w:val="-4"/>
        </w:rPr>
        <w:t xml:space="preserve"> </w:t>
      </w:r>
      <w:r>
        <w:t>CIM</w:t>
      </w:r>
      <w:r>
        <w:rPr>
          <w:spacing w:val="-4"/>
        </w:rPr>
        <w:t xml:space="preserve"> </w:t>
      </w:r>
      <w:r>
        <w:t>REST</w:t>
      </w:r>
      <w:r>
        <w:rPr>
          <w:spacing w:val="-5"/>
        </w:rPr>
        <w:t xml:space="preserve"> </w:t>
      </w:r>
      <w:r>
        <w:t>port</w:t>
      </w:r>
      <w:r>
        <w:rPr>
          <w:spacing w:val="-4"/>
        </w:rPr>
        <w:t xml:space="preserve"> </w:t>
      </w:r>
      <w:r>
        <w:t>is</w:t>
      </w:r>
      <w:r>
        <w:rPr>
          <w:spacing w:val="-4"/>
        </w:rPr>
        <w:t xml:space="preserve"> </w:t>
      </w:r>
      <w:r>
        <w:t>6060</w:t>
      </w:r>
      <w:r>
        <w:rPr>
          <w:spacing w:val="-5"/>
        </w:rPr>
        <w:t xml:space="preserve"> </w:t>
      </w:r>
      <w:r>
        <w:t>and</w:t>
      </w:r>
      <w:r>
        <w:rPr>
          <w:spacing w:val="-4"/>
        </w:rPr>
        <w:t xml:space="preserve"> </w:t>
      </w:r>
      <w:r>
        <w:t>NATS</w:t>
      </w:r>
      <w:r>
        <w:rPr>
          <w:spacing w:val="-4"/>
        </w:rPr>
        <w:t xml:space="preserve"> </w:t>
      </w:r>
      <w:r>
        <w:t>port</w:t>
      </w:r>
      <w:r>
        <w:rPr>
          <w:spacing w:val="-4"/>
        </w:rPr>
        <w:t xml:space="preserve"> </w:t>
      </w:r>
      <w:r>
        <w:t>is</w:t>
      </w:r>
      <w:r>
        <w:rPr>
          <w:spacing w:val="-5"/>
        </w:rPr>
        <w:t xml:space="preserve"> </w:t>
      </w:r>
      <w:r>
        <w:t>4222.</w:t>
      </w:r>
      <w:r>
        <w:rPr>
          <w:spacing w:val="1"/>
        </w:rPr>
        <w:t xml:space="preserve"> </w:t>
      </w:r>
      <w:r>
        <w:t>Refer</w:t>
      </w:r>
      <w:r>
        <w:rPr>
          <w:spacing w:val="-2"/>
        </w:rPr>
        <w:t xml:space="preserve"> </w:t>
      </w:r>
      <w:r>
        <w:t>to</w:t>
      </w:r>
      <w:r>
        <w:rPr>
          <w:spacing w:val="-1"/>
        </w:rPr>
        <w:t xml:space="preserve"> </w:t>
      </w:r>
      <w:r>
        <w:t>the</w:t>
      </w:r>
      <w:r>
        <w:rPr>
          <w:spacing w:val="-1"/>
        </w:rPr>
        <w:t xml:space="preserve"> </w:t>
      </w:r>
      <w:r>
        <w:t>following</w:t>
      </w:r>
      <w:r>
        <w:rPr>
          <w:spacing w:val="-1"/>
        </w:rPr>
        <w:t xml:space="preserve"> </w:t>
      </w:r>
      <w:r>
        <w:t>sections:</w:t>
      </w:r>
    </w:p>
    <w:p w14:paraId="604B8900" w14:textId="77777777" w:rsidR="00E933E1" w:rsidRDefault="003C2AFC">
      <w:pPr>
        <w:pStyle w:val="Heading6"/>
        <w:numPr>
          <w:ilvl w:val="0"/>
          <w:numId w:val="97"/>
        </w:numPr>
        <w:tabs>
          <w:tab w:val="left" w:pos="1799"/>
          <w:tab w:val="left" w:pos="1800"/>
        </w:tabs>
        <w:spacing w:before="57"/>
        <w:ind w:left="1800"/>
      </w:pPr>
      <w:hyperlink w:anchor="_bookmark71" w:history="1">
        <w:r w:rsidR="00877D9F">
          <w:rPr>
            <w:color w:val="0000FF"/>
          </w:rPr>
          <w:t>CIM</w:t>
        </w:r>
        <w:r w:rsidR="00877D9F">
          <w:rPr>
            <w:color w:val="0000FF"/>
            <w:spacing w:val="-9"/>
          </w:rPr>
          <w:t xml:space="preserve"> </w:t>
        </w:r>
        <w:r w:rsidR="00877D9F">
          <w:rPr>
            <w:color w:val="0000FF"/>
          </w:rPr>
          <w:t>Beta</w:t>
        </w:r>
        <w:r w:rsidR="00877D9F">
          <w:rPr>
            <w:color w:val="0000FF"/>
            <w:spacing w:val="-8"/>
          </w:rPr>
          <w:t xml:space="preserve"> </w:t>
        </w:r>
        <w:r w:rsidR="00877D9F">
          <w:rPr>
            <w:color w:val="0000FF"/>
          </w:rPr>
          <w:t>Version</w:t>
        </w:r>
        <w:r w:rsidR="00877D9F">
          <w:rPr>
            <w:color w:val="0000FF"/>
            <w:spacing w:val="-9"/>
          </w:rPr>
          <w:t xml:space="preserve"> </w:t>
        </w:r>
        <w:r w:rsidR="00877D9F">
          <w:rPr>
            <w:color w:val="0000FF"/>
          </w:rPr>
          <w:t>Enhancements</w:t>
        </w:r>
      </w:hyperlink>
    </w:p>
    <w:p w14:paraId="4CD3BE89" w14:textId="77777777" w:rsidR="00E933E1" w:rsidRDefault="003C2AFC">
      <w:pPr>
        <w:pStyle w:val="Heading6"/>
        <w:numPr>
          <w:ilvl w:val="0"/>
          <w:numId w:val="97"/>
        </w:numPr>
        <w:tabs>
          <w:tab w:val="left" w:pos="1799"/>
          <w:tab w:val="left" w:pos="1800"/>
        </w:tabs>
        <w:ind w:left="1800"/>
      </w:pPr>
      <w:hyperlink w:anchor="_bookmark72" w:history="1">
        <w:r w:rsidR="00877D9F">
          <w:rPr>
            <w:color w:val="0000FF"/>
          </w:rPr>
          <w:t>Additional</w:t>
        </w:r>
        <w:r w:rsidR="00877D9F">
          <w:rPr>
            <w:color w:val="0000FF"/>
            <w:spacing w:val="-7"/>
          </w:rPr>
          <w:t xml:space="preserve"> </w:t>
        </w:r>
        <w:r w:rsidR="00877D9F">
          <w:rPr>
            <w:color w:val="0000FF"/>
          </w:rPr>
          <w:t>CIM</w:t>
        </w:r>
        <w:r w:rsidR="00877D9F">
          <w:rPr>
            <w:color w:val="0000FF"/>
            <w:spacing w:val="-7"/>
          </w:rPr>
          <w:t xml:space="preserve"> </w:t>
        </w:r>
        <w:r w:rsidR="00877D9F">
          <w:rPr>
            <w:color w:val="0000FF"/>
          </w:rPr>
          <w:t>Settings</w:t>
        </w:r>
      </w:hyperlink>
    </w:p>
    <w:p w14:paraId="72415912" w14:textId="77777777" w:rsidR="00E933E1" w:rsidRDefault="003C2AFC">
      <w:pPr>
        <w:pStyle w:val="Heading6"/>
        <w:numPr>
          <w:ilvl w:val="0"/>
          <w:numId w:val="97"/>
        </w:numPr>
        <w:tabs>
          <w:tab w:val="left" w:pos="1799"/>
          <w:tab w:val="left" w:pos="1800"/>
        </w:tabs>
        <w:spacing w:before="41"/>
        <w:ind w:left="1800"/>
      </w:pPr>
      <w:hyperlink w:anchor="_bookmark74" w:history="1">
        <w:r w:rsidR="00877D9F">
          <w:rPr>
            <w:color w:val="0000FF"/>
          </w:rPr>
          <w:t>XGVela</w:t>
        </w:r>
        <w:r w:rsidR="00877D9F">
          <w:rPr>
            <w:color w:val="0000FF"/>
            <w:spacing w:val="-13"/>
          </w:rPr>
          <w:t xml:space="preserve"> </w:t>
        </w:r>
        <w:r w:rsidR="00877D9F">
          <w:rPr>
            <w:color w:val="0000FF"/>
          </w:rPr>
          <w:t>Registration</w:t>
        </w:r>
      </w:hyperlink>
    </w:p>
    <w:p w14:paraId="5002F66F" w14:textId="77777777" w:rsidR="00E933E1" w:rsidRDefault="003C2AFC">
      <w:pPr>
        <w:pStyle w:val="Heading6"/>
        <w:numPr>
          <w:ilvl w:val="0"/>
          <w:numId w:val="97"/>
        </w:numPr>
        <w:tabs>
          <w:tab w:val="left" w:pos="1799"/>
          <w:tab w:val="left" w:pos="1800"/>
        </w:tabs>
        <w:spacing w:before="41"/>
        <w:ind w:left="1800"/>
      </w:pPr>
      <w:hyperlink w:anchor="_bookmark75" w:history="1">
        <w:r w:rsidR="00877D9F">
          <w:rPr>
            <w:color w:val="0000FF"/>
          </w:rPr>
          <w:t>Shutdown</w:t>
        </w:r>
      </w:hyperlink>
    </w:p>
    <w:p w14:paraId="1CB4D392" w14:textId="77777777" w:rsidR="00E933E1" w:rsidRDefault="003C2AFC">
      <w:pPr>
        <w:pStyle w:val="Heading6"/>
        <w:numPr>
          <w:ilvl w:val="0"/>
          <w:numId w:val="97"/>
        </w:numPr>
        <w:tabs>
          <w:tab w:val="left" w:pos="1799"/>
          <w:tab w:val="left" w:pos="1800"/>
        </w:tabs>
        <w:ind w:left="1800"/>
      </w:pPr>
      <w:hyperlink w:anchor="_bookmark76" w:history="1">
        <w:r w:rsidR="00877D9F">
          <w:rPr>
            <w:color w:val="0000FF"/>
          </w:rPr>
          <w:t>CIM</w:t>
        </w:r>
        <w:r w:rsidR="00877D9F">
          <w:rPr>
            <w:color w:val="0000FF"/>
            <w:spacing w:val="-7"/>
          </w:rPr>
          <w:t xml:space="preserve"> </w:t>
        </w:r>
        <w:r w:rsidR="00877D9F">
          <w:rPr>
            <w:color w:val="0000FF"/>
          </w:rPr>
          <w:t>Liveliness</w:t>
        </w:r>
        <w:r w:rsidR="00877D9F">
          <w:rPr>
            <w:color w:val="0000FF"/>
            <w:spacing w:val="-7"/>
          </w:rPr>
          <w:t xml:space="preserve"> </w:t>
        </w:r>
        <w:r w:rsidR="00877D9F">
          <w:rPr>
            <w:color w:val="0000FF"/>
          </w:rPr>
          <w:t>and</w:t>
        </w:r>
        <w:r w:rsidR="00877D9F">
          <w:rPr>
            <w:color w:val="0000FF"/>
            <w:spacing w:val="-6"/>
          </w:rPr>
          <w:t xml:space="preserve"> </w:t>
        </w:r>
        <w:r w:rsidR="00877D9F">
          <w:rPr>
            <w:color w:val="0000FF"/>
          </w:rPr>
          <w:t>Readiness</w:t>
        </w:r>
        <w:r w:rsidR="00877D9F">
          <w:rPr>
            <w:color w:val="0000FF"/>
            <w:spacing w:val="-7"/>
          </w:rPr>
          <w:t xml:space="preserve"> </w:t>
        </w:r>
        <w:r w:rsidR="00877D9F">
          <w:rPr>
            <w:color w:val="0000FF"/>
          </w:rPr>
          <w:t>Settings</w:t>
        </w:r>
      </w:hyperlink>
    </w:p>
    <w:p w14:paraId="60255A4F" w14:textId="77777777" w:rsidR="00E933E1" w:rsidRDefault="00E933E1">
      <w:pPr>
        <w:sectPr w:rsidR="00E933E1">
          <w:pgSz w:w="12240" w:h="15840"/>
          <w:pgMar w:top="1300" w:right="0" w:bottom="940" w:left="0" w:header="616" w:footer="757" w:gutter="0"/>
          <w:cols w:space="720"/>
        </w:sectPr>
      </w:pPr>
    </w:p>
    <w:p w14:paraId="1406737A" w14:textId="77777777" w:rsidR="00E933E1" w:rsidRDefault="00E933E1">
      <w:pPr>
        <w:pStyle w:val="BodyText"/>
        <w:spacing w:before="7"/>
        <w:rPr>
          <w:sz w:val="21"/>
        </w:rPr>
      </w:pPr>
    </w:p>
    <w:p w14:paraId="5688BC93" w14:textId="77777777" w:rsidR="00E933E1" w:rsidRDefault="00877D9F">
      <w:pPr>
        <w:pStyle w:val="Heading2"/>
        <w:numPr>
          <w:ilvl w:val="1"/>
          <w:numId w:val="98"/>
        </w:numPr>
        <w:tabs>
          <w:tab w:val="left" w:pos="1985"/>
        </w:tabs>
        <w:spacing w:before="91"/>
      </w:pPr>
      <w:bookmarkStart w:id="123" w:name="9.1._CIM_Beta_Version_Enhancements"/>
      <w:bookmarkStart w:id="124" w:name="_bookmark71"/>
      <w:bookmarkEnd w:id="123"/>
      <w:bookmarkEnd w:id="124"/>
      <w:r>
        <w:rPr>
          <w:color w:val="005994"/>
        </w:rPr>
        <w:t>CIM</w:t>
      </w:r>
      <w:r>
        <w:rPr>
          <w:color w:val="005994"/>
          <w:spacing w:val="-13"/>
        </w:rPr>
        <w:t xml:space="preserve"> </w:t>
      </w:r>
      <w:r>
        <w:rPr>
          <w:color w:val="005994"/>
        </w:rPr>
        <w:t>Beta</w:t>
      </w:r>
      <w:r>
        <w:rPr>
          <w:color w:val="005994"/>
          <w:spacing w:val="-13"/>
        </w:rPr>
        <w:t xml:space="preserve"> </w:t>
      </w:r>
      <w:r>
        <w:rPr>
          <w:color w:val="005994"/>
        </w:rPr>
        <w:t>Version</w:t>
      </w:r>
      <w:r>
        <w:rPr>
          <w:color w:val="005994"/>
          <w:spacing w:val="-12"/>
        </w:rPr>
        <w:t xml:space="preserve"> </w:t>
      </w:r>
      <w:r>
        <w:rPr>
          <w:color w:val="005994"/>
        </w:rPr>
        <w:t>Enhancements</w:t>
      </w:r>
    </w:p>
    <w:p w14:paraId="56B74884" w14:textId="4128CB11" w:rsidR="00E933E1" w:rsidRDefault="00877D9F">
      <w:pPr>
        <w:pStyle w:val="BodyText"/>
        <w:spacing w:before="140" w:line="249" w:lineRule="auto"/>
        <w:ind w:left="1440" w:right="1438"/>
      </w:pPr>
      <w:r>
        <w:t>The</w:t>
      </w:r>
      <w:r>
        <w:rPr>
          <w:spacing w:val="-5"/>
        </w:rPr>
        <w:t xml:space="preserve"> </w:t>
      </w:r>
      <w:r>
        <w:t>latest</w:t>
      </w:r>
      <w:r>
        <w:rPr>
          <w:spacing w:val="-4"/>
        </w:rPr>
        <w:t xml:space="preserve"> </w:t>
      </w:r>
      <w:r>
        <w:t>CIM</w:t>
      </w:r>
      <w:r>
        <w:rPr>
          <w:spacing w:val="-4"/>
        </w:rPr>
        <w:t xml:space="preserve"> </w:t>
      </w:r>
      <w:r>
        <w:t>version</w:t>
      </w:r>
      <w:r>
        <w:rPr>
          <w:spacing w:val="-4"/>
        </w:rPr>
        <w:t xml:space="preserve"> </w:t>
      </w:r>
      <w:r>
        <w:t>eliminates</w:t>
      </w:r>
      <w:r>
        <w:rPr>
          <w:spacing w:val="-5"/>
        </w:rPr>
        <w:t xml:space="preserve"> </w:t>
      </w:r>
      <w:r>
        <w:t>the</w:t>
      </w:r>
      <w:r>
        <w:rPr>
          <w:spacing w:val="-4"/>
        </w:rPr>
        <w:t xml:space="preserve"> </w:t>
      </w:r>
      <w:r>
        <w:t>dependency</w:t>
      </w:r>
      <w:r>
        <w:rPr>
          <w:spacing w:val="-4"/>
        </w:rPr>
        <w:t xml:space="preserve"> </w:t>
      </w:r>
      <w:r>
        <w:t>on</w:t>
      </w:r>
      <w:r>
        <w:rPr>
          <w:spacing w:val="-4"/>
        </w:rPr>
        <w:t xml:space="preserve"> </w:t>
      </w:r>
      <w:r>
        <w:t>applications</w:t>
      </w:r>
      <w:r>
        <w:rPr>
          <w:spacing w:val="-5"/>
        </w:rPr>
        <w:t xml:space="preserve"> </w:t>
      </w:r>
      <w:r>
        <w:t>to</w:t>
      </w:r>
      <w:r>
        <w:rPr>
          <w:spacing w:val="-4"/>
        </w:rPr>
        <w:t xml:space="preserve"> </w:t>
      </w:r>
      <w:r>
        <w:t>include</w:t>
      </w:r>
      <w:r>
        <w:rPr>
          <w:spacing w:val="-4"/>
        </w:rPr>
        <w:t xml:space="preserve"> </w:t>
      </w:r>
      <w:r>
        <w:t>the</w:t>
      </w:r>
      <w:r>
        <w:rPr>
          <w:spacing w:val="-4"/>
        </w:rPr>
        <w:t xml:space="preserve"> </w:t>
      </w:r>
      <w:r>
        <w:t>CIM</w:t>
      </w:r>
      <w:r>
        <w:rPr>
          <w:spacing w:val="-5"/>
        </w:rPr>
        <w:t xml:space="preserve"> </w:t>
      </w:r>
      <w:r>
        <w:t>configuration</w:t>
      </w:r>
      <w:r>
        <w:rPr>
          <w:spacing w:val="-4"/>
        </w:rPr>
        <w:t xml:space="preserve"> </w:t>
      </w:r>
      <w:r>
        <w:t>(</w:t>
      </w:r>
      <w:proofErr w:type="spellStart"/>
      <w:proofErr w:type="gramStart"/>
      <w:r>
        <w:rPr>
          <w:i/>
        </w:rPr>
        <w:t>cim.json</w:t>
      </w:r>
      <w:proofErr w:type="spellEnd"/>
      <w:proofErr w:type="gramEnd"/>
      <w:r>
        <w:rPr>
          <w:i/>
          <w:spacing w:val="-2"/>
        </w:rPr>
        <w:t xml:space="preserve"> </w:t>
      </w:r>
      <w:r>
        <w:t>and</w:t>
      </w:r>
      <w:r>
        <w:rPr>
          <w:spacing w:val="-2"/>
        </w:rPr>
        <w:t xml:space="preserve"> </w:t>
      </w:r>
      <w:proofErr w:type="spellStart"/>
      <w:r>
        <w:rPr>
          <w:i/>
        </w:rPr>
        <w:t>cim.yang</w:t>
      </w:r>
      <w:proofErr w:type="spellEnd"/>
      <w:r>
        <w:rPr>
          <w:i/>
          <w:spacing w:val="-1"/>
        </w:rPr>
        <w:t xml:space="preserve"> </w:t>
      </w:r>
      <w:r>
        <w:t>)</w:t>
      </w:r>
      <w:r>
        <w:rPr>
          <w:spacing w:val="-2"/>
        </w:rPr>
        <w:t xml:space="preserve"> </w:t>
      </w:r>
      <w:r>
        <w:t>and</w:t>
      </w:r>
      <w:r>
        <w:rPr>
          <w:spacing w:val="-1"/>
        </w:rPr>
        <w:t xml:space="preserve"> </w:t>
      </w:r>
      <w:r>
        <w:t>CIM</w:t>
      </w:r>
      <w:r>
        <w:rPr>
          <w:spacing w:val="-2"/>
        </w:rPr>
        <w:t xml:space="preserve"> </w:t>
      </w:r>
      <w:r>
        <w:t>event</w:t>
      </w:r>
      <w:r>
        <w:rPr>
          <w:spacing w:val="-2"/>
        </w:rPr>
        <w:t xml:space="preserve"> </w:t>
      </w:r>
      <w:r>
        <w:t>definition</w:t>
      </w:r>
      <w:r>
        <w:rPr>
          <w:spacing w:val="-1"/>
        </w:rPr>
        <w:t xml:space="preserve"> </w:t>
      </w:r>
      <w:r>
        <w:t>as</w:t>
      </w:r>
      <w:r>
        <w:rPr>
          <w:spacing w:val="-2"/>
        </w:rPr>
        <w:t xml:space="preserve"> </w:t>
      </w:r>
      <w:r>
        <w:t>part</w:t>
      </w:r>
      <w:r>
        <w:rPr>
          <w:spacing w:val="-1"/>
        </w:rPr>
        <w:t xml:space="preserve"> </w:t>
      </w:r>
      <w:r>
        <w:t>of</w:t>
      </w:r>
      <w:r>
        <w:rPr>
          <w:spacing w:val="-2"/>
        </w:rPr>
        <w:t xml:space="preserve"> </w:t>
      </w:r>
      <w:r>
        <w:t>the</w:t>
      </w:r>
      <w:r>
        <w:rPr>
          <w:spacing w:val="-2"/>
        </w:rPr>
        <w:t xml:space="preserve"> </w:t>
      </w:r>
      <w:r>
        <w:t>application</w:t>
      </w:r>
      <w:r>
        <w:rPr>
          <w:spacing w:val="-1"/>
        </w:rPr>
        <w:t xml:space="preserve"> </w:t>
      </w:r>
      <w:r>
        <w:t>chart.</w:t>
      </w:r>
    </w:p>
    <w:p w14:paraId="5065C61F" w14:textId="77777777" w:rsidR="00E933E1" w:rsidRDefault="00877D9F">
      <w:pPr>
        <w:pStyle w:val="BodyText"/>
        <w:spacing w:before="122"/>
        <w:ind w:left="1440"/>
      </w:pPr>
      <w:r>
        <w:t>CIM</w:t>
      </w:r>
      <w:r>
        <w:rPr>
          <w:spacing w:val="-5"/>
        </w:rPr>
        <w:t xml:space="preserve"> </w:t>
      </w:r>
      <w:r>
        <w:t>includes</w:t>
      </w:r>
      <w:r>
        <w:rPr>
          <w:spacing w:val="-5"/>
        </w:rPr>
        <w:t xml:space="preserve"> </w:t>
      </w:r>
      <w:r>
        <w:t>basic</w:t>
      </w:r>
      <w:r>
        <w:rPr>
          <w:spacing w:val="-4"/>
        </w:rPr>
        <w:t xml:space="preserve"> </w:t>
      </w:r>
      <w:r>
        <w:t>configurations</w:t>
      </w:r>
      <w:r>
        <w:rPr>
          <w:spacing w:val="-5"/>
        </w:rPr>
        <w:t xml:space="preserve"> </w:t>
      </w:r>
      <w:r>
        <w:t>for</w:t>
      </w:r>
      <w:r>
        <w:rPr>
          <w:spacing w:val="-4"/>
        </w:rPr>
        <w:t xml:space="preserve"> </w:t>
      </w:r>
      <w:r>
        <w:t>all</w:t>
      </w:r>
      <w:r>
        <w:rPr>
          <w:spacing w:val="-5"/>
        </w:rPr>
        <w:t xml:space="preserve"> </w:t>
      </w:r>
      <w:r>
        <w:t>features</w:t>
      </w:r>
      <w:r>
        <w:rPr>
          <w:spacing w:val="-5"/>
        </w:rPr>
        <w:t xml:space="preserve"> </w:t>
      </w:r>
      <w:r>
        <w:t>as</w:t>
      </w:r>
      <w:r>
        <w:rPr>
          <w:spacing w:val="-4"/>
        </w:rPr>
        <w:t xml:space="preserve"> </w:t>
      </w:r>
      <w:r>
        <w:t>follows:</w:t>
      </w:r>
    </w:p>
    <w:p w14:paraId="6B6E68C1" w14:textId="77777777" w:rsidR="00E933E1" w:rsidRDefault="00F90403">
      <w:pPr>
        <w:pStyle w:val="BodyText"/>
        <w:spacing w:before="6"/>
        <w:rPr>
          <w:sz w:val="10"/>
        </w:rPr>
      </w:pPr>
      <w:r>
        <w:rPr>
          <w:noProof/>
        </w:rPr>
      </w:r>
      <w:r w:rsidR="00F90403">
        <w:rPr>
          <w:noProof/>
        </w:rPr>
        <w:pict w14:anchorId="5E75673B">
          <v:shape id="docshape61" o:spid="_x0000_s1348" type="#_x0000_t202" alt="" style="position:absolute;margin-left:1in;margin-top:7.3pt;width:468pt;height:277pt;z-index:-251572224;mso-wrap-style:square;mso-wrap-edited:f;mso-width-percent:0;mso-height-percent:0;mso-wrap-distance-left:0;mso-wrap-distance-right:0;mso-position-horizontal-relative:page;mso-width-percent:0;mso-height-percent:0;v-text-anchor:top" fillcolor="#f0f0f0" stroked="f">
            <v:textbox inset="0,0,0,0">
              <w:txbxContent>
                <w:p w14:paraId="1DFE89E6"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48FD060F" w14:textId="77777777" w:rsidR="00E933E1" w:rsidRDefault="00877D9F">
                  <w:pPr>
                    <w:pStyle w:val="BodyText"/>
                    <w:spacing w:line="212" w:lineRule="exact"/>
                    <w:ind w:left="600"/>
                    <w:rPr>
                      <w:rFonts w:ascii="Courier New"/>
                      <w:color w:val="000000"/>
                    </w:rPr>
                  </w:pPr>
                  <w:r>
                    <w:rPr>
                      <w:rFonts w:ascii="Courier New"/>
                      <w:color w:val="000000"/>
                    </w:rPr>
                    <w:t>"</w:t>
                  </w:r>
                  <w:proofErr w:type="spellStart"/>
                  <w:r>
                    <w:rPr>
                      <w:rFonts w:ascii="Courier New"/>
                      <w:color w:val="000000"/>
                    </w:rPr>
                    <w:t>cimConfig</w:t>
                  </w:r>
                  <w:proofErr w:type="spellEnd"/>
                  <w:r>
                    <w:rPr>
                      <w:rFonts w:ascii="Courier New"/>
                      <w:color w:val="000000"/>
                    </w:rPr>
                    <w:t>": {</w:t>
                  </w:r>
                </w:p>
                <w:p w14:paraId="2DDE4E8F" w14:textId="77777777" w:rsidR="00E933E1" w:rsidRDefault="00877D9F">
                  <w:pPr>
                    <w:pStyle w:val="BodyText"/>
                    <w:spacing w:line="212" w:lineRule="exact"/>
                    <w:ind w:left="2040"/>
                    <w:rPr>
                      <w:rFonts w:ascii="Courier New"/>
                      <w:color w:val="000000"/>
                    </w:rPr>
                  </w:pPr>
                  <w:r>
                    <w:rPr>
                      <w:rFonts w:ascii="Courier New"/>
                      <w:color w:val="000000"/>
                    </w:rPr>
                    <w:t>"</w:t>
                  </w:r>
                  <w:proofErr w:type="spellStart"/>
                  <w:r>
                    <w:rPr>
                      <w:rFonts w:ascii="Courier New"/>
                      <w:color w:val="000000"/>
                    </w:rPr>
                    <w:t>lmaas</w:t>
                  </w:r>
                  <w:proofErr w:type="spellEnd"/>
                  <w:r>
                    <w:rPr>
                      <w:rFonts w:ascii="Courier New"/>
                      <w:color w:val="000000"/>
                    </w:rPr>
                    <w:t>": {</w:t>
                  </w:r>
                </w:p>
                <w:p w14:paraId="44788703" w14:textId="77777777" w:rsidR="00E933E1" w:rsidRDefault="00877D9F">
                  <w:pPr>
                    <w:pStyle w:val="BodyText"/>
                    <w:spacing w:line="212" w:lineRule="exact"/>
                    <w:ind w:left="3000"/>
                    <w:rPr>
                      <w:rFonts w:ascii="Courier New"/>
                      <w:color w:val="000000"/>
                    </w:rPr>
                  </w:pPr>
                  <w:r>
                    <w:rPr>
                      <w:rFonts w:ascii="Courier New"/>
                      <w:color w:val="000000"/>
                    </w:rPr>
                    <w:t>"</w:t>
                  </w:r>
                  <w:proofErr w:type="spellStart"/>
                  <w:proofErr w:type="gramStart"/>
                  <w:r>
                    <w:rPr>
                      <w:rFonts w:ascii="Courier New"/>
                      <w:color w:val="000000"/>
                    </w:rPr>
                    <w:t>max</w:t>
                  </w:r>
                  <w:proofErr w:type="gramEnd"/>
                  <w:r>
                    <w:rPr>
                      <w:rFonts w:ascii="Courier New"/>
                      <w:color w:val="000000"/>
                    </w:rPr>
                    <w:t>_file_size_in_mb</w:t>
                  </w:r>
                  <w:proofErr w:type="spellEnd"/>
                  <w:r>
                    <w:rPr>
                      <w:rFonts w:ascii="Courier New"/>
                      <w:color w:val="000000"/>
                    </w:rPr>
                    <w:t>": 10,</w:t>
                  </w:r>
                </w:p>
                <w:p w14:paraId="5EE0475E" w14:textId="77777777" w:rsidR="00E933E1" w:rsidRDefault="00877D9F">
                  <w:pPr>
                    <w:pStyle w:val="BodyText"/>
                    <w:spacing w:line="212" w:lineRule="exact"/>
                    <w:ind w:left="3000"/>
                    <w:rPr>
                      <w:rFonts w:ascii="Courier New"/>
                      <w:color w:val="000000"/>
                    </w:rPr>
                  </w:pPr>
                  <w:r>
                    <w:rPr>
                      <w:rFonts w:ascii="Courier New"/>
                      <w:color w:val="000000"/>
                    </w:rPr>
                    <w:t>"</w:t>
                  </w:r>
                  <w:proofErr w:type="spellStart"/>
                  <w:proofErr w:type="gramStart"/>
                  <w:r>
                    <w:rPr>
                      <w:rFonts w:ascii="Courier New"/>
                      <w:color w:val="000000"/>
                    </w:rPr>
                    <w:t>max</w:t>
                  </w:r>
                  <w:proofErr w:type="gramEnd"/>
                  <w:r>
                    <w:rPr>
                      <w:rFonts w:ascii="Courier New"/>
                      <w:color w:val="000000"/>
                    </w:rPr>
                    <w:t>_backup_files</w:t>
                  </w:r>
                  <w:proofErr w:type="spellEnd"/>
                  <w:r>
                    <w:rPr>
                      <w:rFonts w:ascii="Courier New"/>
                      <w:color w:val="000000"/>
                    </w:rPr>
                    <w:t>": 10,</w:t>
                  </w:r>
                </w:p>
                <w:p w14:paraId="5D1ED3B6" w14:textId="77777777" w:rsidR="00E933E1" w:rsidRDefault="00877D9F">
                  <w:pPr>
                    <w:pStyle w:val="BodyText"/>
                    <w:spacing w:line="212" w:lineRule="exact"/>
                    <w:ind w:left="3000"/>
                    <w:rPr>
                      <w:rFonts w:ascii="Courier New"/>
                      <w:color w:val="000000"/>
                    </w:rPr>
                  </w:pPr>
                  <w:r>
                    <w:rPr>
                      <w:rFonts w:ascii="Courier New"/>
                      <w:color w:val="000000"/>
                    </w:rPr>
                    <w:t>"</w:t>
                  </w:r>
                  <w:proofErr w:type="spellStart"/>
                  <w:proofErr w:type="gramStart"/>
                  <w:r>
                    <w:rPr>
                      <w:rFonts w:ascii="Courier New"/>
                      <w:color w:val="000000"/>
                    </w:rPr>
                    <w:t>max</w:t>
                  </w:r>
                  <w:proofErr w:type="gramEnd"/>
                  <w:r>
                    <w:rPr>
                      <w:rFonts w:ascii="Courier New"/>
                      <w:color w:val="000000"/>
                    </w:rPr>
                    <w:t>_age</w:t>
                  </w:r>
                  <w:proofErr w:type="spellEnd"/>
                  <w:r>
                    <w:rPr>
                      <w:rFonts w:ascii="Courier New"/>
                      <w:color w:val="000000"/>
                    </w:rPr>
                    <w:t>": 7,</w:t>
                  </w:r>
                </w:p>
                <w:p w14:paraId="02ACE2E9" w14:textId="77777777" w:rsidR="00E933E1" w:rsidRDefault="00877D9F">
                  <w:pPr>
                    <w:pStyle w:val="BodyText"/>
                    <w:spacing w:line="212" w:lineRule="exact"/>
                    <w:ind w:left="3000"/>
                    <w:rPr>
                      <w:rFonts w:ascii="Courier New"/>
                      <w:color w:val="000000"/>
                    </w:rPr>
                  </w:pPr>
                  <w:r>
                    <w:rPr>
                      <w:rFonts w:ascii="Courier New"/>
                      <w:color w:val="000000"/>
                    </w:rPr>
                    <w:t>"</w:t>
                  </w:r>
                  <w:proofErr w:type="spellStart"/>
                  <w:proofErr w:type="gramStart"/>
                  <w:r>
                    <w:rPr>
                      <w:rFonts w:ascii="Courier New"/>
                      <w:color w:val="000000"/>
                    </w:rPr>
                    <w:t>buffer</w:t>
                  </w:r>
                  <w:proofErr w:type="gramEnd"/>
                  <w:r>
                    <w:rPr>
                      <w:rFonts w:ascii="Courier New"/>
                      <w:color w:val="000000"/>
                    </w:rPr>
                    <w:t>_size</w:t>
                  </w:r>
                  <w:proofErr w:type="spellEnd"/>
                  <w:r>
                    <w:rPr>
                      <w:rFonts w:ascii="Courier New"/>
                      <w:color w:val="000000"/>
                    </w:rPr>
                    <w:t>": 10000,</w:t>
                  </w:r>
                </w:p>
                <w:p w14:paraId="3D89A670" w14:textId="77777777" w:rsidR="00E933E1" w:rsidRDefault="00877D9F">
                  <w:pPr>
                    <w:pStyle w:val="BodyText"/>
                    <w:spacing w:before="3" w:line="225" w:lineRule="auto"/>
                    <w:ind w:left="3000" w:right="2634"/>
                    <w:rPr>
                      <w:rFonts w:ascii="Courier New"/>
                      <w:color w:val="000000"/>
                    </w:rPr>
                  </w:pPr>
                  <w:r>
                    <w:rPr>
                      <w:rFonts w:ascii="Courier New"/>
                      <w:color w:val="000000"/>
                    </w:rPr>
                    <w:t>"</w:t>
                  </w:r>
                  <w:proofErr w:type="spellStart"/>
                  <w:proofErr w:type="gramStart"/>
                  <w:r>
                    <w:rPr>
                      <w:rFonts w:ascii="Courier New"/>
                      <w:color w:val="000000"/>
                    </w:rPr>
                    <w:t>flush</w:t>
                  </w:r>
                  <w:proofErr w:type="gramEnd"/>
                  <w:r>
                    <w:rPr>
                      <w:rFonts w:ascii="Courier New"/>
                      <w:color w:val="000000"/>
                    </w:rPr>
                    <w:t>_timeout</w:t>
                  </w:r>
                  <w:proofErr w:type="spellEnd"/>
                  <w:r>
                    <w:rPr>
                      <w:rFonts w:ascii="Courier New"/>
                      <w:color w:val="000000"/>
                    </w:rPr>
                    <w:t>": 30,</w:t>
                  </w:r>
                  <w:r>
                    <w:rPr>
                      <w:rFonts w:ascii="Courier New"/>
                      <w:color w:val="000000"/>
                      <w:spacing w:val="1"/>
                    </w:rPr>
                    <w:t xml:space="preserve"> </w:t>
                  </w:r>
                  <w:r>
                    <w:rPr>
                      <w:rFonts w:ascii="Courier New"/>
                      <w:color w:val="000000"/>
                    </w:rPr>
                    <w:t>"</w:t>
                  </w:r>
                  <w:proofErr w:type="spellStart"/>
                  <w:r>
                    <w:rPr>
                      <w:rFonts w:ascii="Courier New"/>
                      <w:color w:val="000000"/>
                    </w:rPr>
                    <w:t>logging_mode</w:t>
                  </w:r>
                  <w:proofErr w:type="spellEnd"/>
                  <w:r>
                    <w:rPr>
                      <w:rFonts w:ascii="Courier New"/>
                      <w:color w:val="000000"/>
                    </w:rPr>
                    <w:t>": "FILE",</w:t>
                  </w:r>
                  <w:r>
                    <w:rPr>
                      <w:rFonts w:ascii="Courier New"/>
                      <w:color w:val="000000"/>
                      <w:spacing w:val="1"/>
                    </w:rPr>
                    <w:t xml:space="preserve"> </w:t>
                  </w:r>
                  <w:r>
                    <w:rPr>
                      <w:rFonts w:ascii="Courier New"/>
                      <w:color w:val="000000"/>
                    </w:rPr>
                    <w:t>"</w:t>
                  </w:r>
                  <w:proofErr w:type="spellStart"/>
                  <w:r>
                    <w:rPr>
                      <w:rFonts w:ascii="Courier New"/>
                      <w:color w:val="000000"/>
                    </w:rPr>
                    <w:t>prefer_local_daemonset</w:t>
                  </w:r>
                  <w:proofErr w:type="spellEnd"/>
                  <w:r>
                    <w:rPr>
                      <w:rFonts w:ascii="Courier New"/>
                      <w:color w:val="000000"/>
                    </w:rPr>
                    <w:t>":</w:t>
                  </w:r>
                  <w:r>
                    <w:rPr>
                      <w:rFonts w:ascii="Courier New"/>
                      <w:color w:val="000000"/>
                      <w:spacing w:val="-15"/>
                    </w:rPr>
                    <w:t xml:space="preserve"> </w:t>
                  </w:r>
                  <w:r>
                    <w:rPr>
                      <w:rFonts w:ascii="Courier New"/>
                      <w:color w:val="000000"/>
                    </w:rPr>
                    <w:t>false</w:t>
                  </w:r>
                </w:p>
                <w:p w14:paraId="64C2ED74" w14:textId="77777777" w:rsidR="00E933E1" w:rsidRDefault="00877D9F">
                  <w:pPr>
                    <w:spacing w:line="206" w:lineRule="exact"/>
                    <w:ind w:left="3000"/>
                    <w:rPr>
                      <w:rFonts w:ascii="Courier New"/>
                      <w:color w:val="000000"/>
                      <w:sz w:val="20"/>
                    </w:rPr>
                  </w:pPr>
                  <w:r>
                    <w:rPr>
                      <w:rFonts w:ascii="Courier New"/>
                      <w:color w:val="000000"/>
                      <w:sz w:val="20"/>
                    </w:rPr>
                    <w:t>},</w:t>
                  </w:r>
                </w:p>
                <w:p w14:paraId="251C7906" w14:textId="77777777" w:rsidR="00E933E1" w:rsidRDefault="00877D9F">
                  <w:pPr>
                    <w:pStyle w:val="BodyText"/>
                    <w:spacing w:line="212" w:lineRule="exact"/>
                    <w:ind w:left="2040"/>
                    <w:rPr>
                      <w:rFonts w:ascii="Courier New"/>
                      <w:color w:val="000000"/>
                    </w:rPr>
                  </w:pPr>
                  <w:r>
                    <w:rPr>
                      <w:rFonts w:ascii="Courier New"/>
                      <w:color w:val="000000"/>
                    </w:rPr>
                    <w:t>"</w:t>
                  </w:r>
                  <w:proofErr w:type="spellStart"/>
                  <w:proofErr w:type="gramStart"/>
                  <w:r>
                    <w:rPr>
                      <w:rFonts w:ascii="Courier New"/>
                      <w:color w:val="000000"/>
                    </w:rPr>
                    <w:t>cim</w:t>
                  </w:r>
                  <w:proofErr w:type="gramEnd"/>
                  <w:r>
                    <w:rPr>
                      <w:rFonts w:ascii="Courier New"/>
                      <w:color w:val="000000"/>
                    </w:rPr>
                    <w:t>_settings</w:t>
                  </w:r>
                  <w:proofErr w:type="spellEnd"/>
                  <w:r>
                    <w:rPr>
                      <w:rFonts w:ascii="Courier New"/>
                      <w:color w:val="000000"/>
                    </w:rPr>
                    <w:t>": {</w:t>
                  </w:r>
                </w:p>
                <w:p w14:paraId="505B94A6" w14:textId="77777777" w:rsidR="00E933E1" w:rsidRDefault="00877D9F">
                  <w:pPr>
                    <w:pStyle w:val="BodyText"/>
                    <w:spacing w:before="3" w:line="225" w:lineRule="auto"/>
                    <w:ind w:left="3000" w:right="3819"/>
                    <w:rPr>
                      <w:rFonts w:ascii="Courier New"/>
                      <w:color w:val="000000"/>
                    </w:rPr>
                  </w:pPr>
                  <w:r>
                    <w:rPr>
                      <w:rFonts w:ascii="Courier New"/>
                      <w:color w:val="000000"/>
                    </w:rPr>
                    <w:t>"</w:t>
                  </w:r>
                  <w:proofErr w:type="spellStart"/>
                  <w:proofErr w:type="gramStart"/>
                  <w:r>
                    <w:rPr>
                      <w:rFonts w:ascii="Courier New"/>
                      <w:color w:val="000000"/>
                    </w:rPr>
                    <w:t>enable</w:t>
                  </w:r>
                  <w:proofErr w:type="gramEnd"/>
                  <w:r>
                    <w:rPr>
                      <w:rFonts w:ascii="Courier New"/>
                      <w:color w:val="000000"/>
                    </w:rPr>
                    <w:t>_kpi</w:t>
                  </w:r>
                  <w:proofErr w:type="spellEnd"/>
                  <w:r>
                    <w:rPr>
                      <w:rFonts w:ascii="Courier New"/>
                      <w:color w:val="000000"/>
                    </w:rPr>
                    <w:t>": true,</w:t>
                  </w:r>
                  <w:r>
                    <w:rPr>
                      <w:rFonts w:ascii="Courier New"/>
                      <w:color w:val="000000"/>
                      <w:spacing w:val="1"/>
                    </w:rPr>
                    <w:t xml:space="preserve"> </w:t>
                  </w:r>
                  <w:r>
                    <w:rPr>
                      <w:rFonts w:ascii="Courier New"/>
                      <w:color w:val="000000"/>
                    </w:rPr>
                    <w:t>"</w:t>
                  </w:r>
                  <w:proofErr w:type="spellStart"/>
                  <w:r>
                    <w:rPr>
                      <w:rFonts w:ascii="Courier New"/>
                      <w:color w:val="000000"/>
                    </w:rPr>
                    <w:t>log_level</w:t>
                  </w:r>
                  <w:proofErr w:type="spellEnd"/>
                  <w:r>
                    <w:rPr>
                      <w:rFonts w:ascii="Courier New"/>
                      <w:color w:val="000000"/>
                    </w:rPr>
                    <w:t>": "ALL",</w:t>
                  </w:r>
                  <w:r>
                    <w:rPr>
                      <w:rFonts w:ascii="Courier New"/>
                      <w:color w:val="000000"/>
                      <w:spacing w:val="1"/>
                    </w:rPr>
                    <w:t xml:space="preserve"> </w:t>
                  </w:r>
                  <w:r>
                    <w:rPr>
                      <w:rFonts w:ascii="Courier New"/>
                      <w:color w:val="000000"/>
                    </w:rPr>
                    <w:t>"</w:t>
                  </w:r>
                  <w:proofErr w:type="spellStart"/>
                  <w:r>
                    <w:rPr>
                      <w:rFonts w:ascii="Courier New"/>
                      <w:color w:val="000000"/>
                    </w:rPr>
                    <w:t>cim_file_log</w:t>
                  </w:r>
                  <w:proofErr w:type="spellEnd"/>
                  <w:r>
                    <w:rPr>
                      <w:rFonts w:ascii="Courier New"/>
                      <w:color w:val="000000"/>
                    </w:rPr>
                    <w:t>": true,</w:t>
                  </w:r>
                  <w:r>
                    <w:rPr>
                      <w:rFonts w:ascii="Courier New"/>
                      <w:color w:val="000000"/>
                      <w:spacing w:val="-119"/>
                    </w:rPr>
                    <w:t xml:space="preserve"> </w:t>
                  </w:r>
                  <w:r>
                    <w:rPr>
                      <w:rFonts w:ascii="Courier New"/>
                      <w:color w:val="000000"/>
                    </w:rPr>
                    <w:t>"</w:t>
                  </w:r>
                  <w:proofErr w:type="spellStart"/>
                  <w:r>
                    <w:rPr>
                      <w:rFonts w:ascii="Courier New"/>
                      <w:color w:val="000000"/>
                    </w:rPr>
                    <w:t>num_garp_count</w:t>
                  </w:r>
                  <w:proofErr w:type="spellEnd"/>
                  <w:r>
                    <w:rPr>
                      <w:rFonts w:ascii="Courier New"/>
                      <w:color w:val="000000"/>
                    </w:rPr>
                    <w:t>": 1,</w:t>
                  </w:r>
                </w:p>
                <w:p w14:paraId="64628A5B" w14:textId="77777777" w:rsidR="00E933E1" w:rsidRDefault="00877D9F">
                  <w:pPr>
                    <w:pStyle w:val="BodyText"/>
                    <w:spacing w:line="205" w:lineRule="exact"/>
                    <w:ind w:left="3000"/>
                    <w:rPr>
                      <w:rFonts w:ascii="Courier New"/>
                      <w:color w:val="000000"/>
                    </w:rPr>
                  </w:pPr>
                  <w:r>
                    <w:rPr>
                      <w:rFonts w:ascii="Courier New"/>
                      <w:color w:val="000000"/>
                    </w:rPr>
                    <w:t>"</w:t>
                  </w:r>
                  <w:proofErr w:type="spellStart"/>
                  <w:proofErr w:type="gramStart"/>
                  <w:r>
                    <w:rPr>
                      <w:rFonts w:ascii="Courier New"/>
                      <w:color w:val="000000"/>
                    </w:rPr>
                    <w:t>remote</w:t>
                  </w:r>
                  <w:proofErr w:type="gramEnd"/>
                  <w:r>
                    <w:rPr>
                      <w:rFonts w:ascii="Courier New"/>
                      <w:color w:val="000000"/>
                    </w:rPr>
                    <w:t>_svc_retry_count</w:t>
                  </w:r>
                  <w:proofErr w:type="spellEnd"/>
                  <w:r>
                    <w:rPr>
                      <w:rFonts w:ascii="Courier New"/>
                      <w:color w:val="000000"/>
                    </w:rPr>
                    <w:t>": 60,</w:t>
                  </w:r>
                </w:p>
                <w:p w14:paraId="3362AE09" w14:textId="77777777" w:rsidR="00E933E1" w:rsidRDefault="00877D9F">
                  <w:pPr>
                    <w:pStyle w:val="BodyText"/>
                    <w:spacing w:line="212" w:lineRule="exact"/>
                    <w:ind w:left="3000"/>
                    <w:rPr>
                      <w:rFonts w:ascii="Courier New"/>
                      <w:color w:val="000000"/>
                    </w:rPr>
                  </w:pPr>
                  <w:r>
                    <w:rPr>
                      <w:rFonts w:ascii="Courier New"/>
                      <w:color w:val="000000"/>
                    </w:rPr>
                    <w:t>"</w:t>
                  </w:r>
                  <w:proofErr w:type="spellStart"/>
                  <w:proofErr w:type="gramStart"/>
                  <w:r>
                    <w:rPr>
                      <w:rFonts w:ascii="Courier New"/>
                      <w:color w:val="000000"/>
                    </w:rPr>
                    <w:t>ttl</w:t>
                  </w:r>
                  <w:proofErr w:type="gramEnd"/>
                  <w:r>
                    <w:rPr>
                      <w:rFonts w:ascii="Courier New"/>
                      <w:color w:val="000000"/>
                    </w:rPr>
                    <w:t>_timeout</w:t>
                  </w:r>
                  <w:proofErr w:type="spellEnd"/>
                  <w:r>
                    <w:rPr>
                      <w:rFonts w:ascii="Courier New"/>
                      <w:color w:val="000000"/>
                    </w:rPr>
                    <w:t>": 1</w:t>
                  </w:r>
                </w:p>
                <w:p w14:paraId="6BBB551A" w14:textId="77777777" w:rsidR="00E933E1" w:rsidRDefault="00877D9F">
                  <w:pPr>
                    <w:spacing w:line="212" w:lineRule="exact"/>
                    <w:ind w:left="3000"/>
                    <w:rPr>
                      <w:rFonts w:ascii="Courier New"/>
                      <w:color w:val="000000"/>
                      <w:sz w:val="20"/>
                    </w:rPr>
                  </w:pPr>
                  <w:r>
                    <w:rPr>
                      <w:rFonts w:ascii="Courier New"/>
                      <w:color w:val="000000"/>
                      <w:sz w:val="20"/>
                    </w:rPr>
                    <w:t>},</w:t>
                  </w:r>
                </w:p>
                <w:p w14:paraId="0CBCAB61" w14:textId="77777777" w:rsidR="00E933E1" w:rsidRDefault="00877D9F">
                  <w:pPr>
                    <w:pStyle w:val="BodyText"/>
                    <w:spacing w:line="212" w:lineRule="exact"/>
                    <w:ind w:left="2040"/>
                    <w:rPr>
                      <w:rFonts w:ascii="Courier New"/>
                      <w:color w:val="000000"/>
                    </w:rPr>
                  </w:pPr>
                  <w:r>
                    <w:rPr>
                      <w:rFonts w:ascii="Courier New"/>
                      <w:color w:val="000000"/>
                    </w:rPr>
                    <w:t>"</w:t>
                  </w:r>
                  <w:proofErr w:type="spellStart"/>
                  <w:proofErr w:type="gramStart"/>
                  <w:r>
                    <w:rPr>
                      <w:rFonts w:ascii="Courier New"/>
                      <w:color w:val="000000"/>
                    </w:rPr>
                    <w:t>app</w:t>
                  </w:r>
                  <w:proofErr w:type="gramEnd"/>
                  <w:r>
                    <w:rPr>
                      <w:rFonts w:ascii="Courier New"/>
                      <w:color w:val="000000"/>
                    </w:rPr>
                    <w:t>_settings</w:t>
                  </w:r>
                  <w:proofErr w:type="spellEnd"/>
                  <w:r>
                    <w:rPr>
                      <w:rFonts w:ascii="Courier New"/>
                      <w:color w:val="000000"/>
                    </w:rPr>
                    <w:t>": {</w:t>
                  </w:r>
                </w:p>
                <w:p w14:paraId="3D074F20" w14:textId="77777777" w:rsidR="00E933E1" w:rsidRDefault="00877D9F">
                  <w:pPr>
                    <w:pStyle w:val="BodyText"/>
                    <w:spacing w:before="3" w:line="225" w:lineRule="auto"/>
                    <w:ind w:left="3000" w:right="3714"/>
                    <w:rPr>
                      <w:rFonts w:ascii="Courier New"/>
                      <w:color w:val="000000"/>
                    </w:rPr>
                  </w:pPr>
                  <w:r>
                    <w:rPr>
                      <w:rFonts w:ascii="Courier New"/>
                      <w:color w:val="000000"/>
                    </w:rPr>
                    <w:t>"</w:t>
                  </w:r>
                  <w:proofErr w:type="spellStart"/>
                  <w:proofErr w:type="gramStart"/>
                  <w:r>
                    <w:rPr>
                      <w:rFonts w:ascii="Courier New"/>
                      <w:color w:val="000000"/>
                    </w:rPr>
                    <w:t>app</w:t>
                  </w:r>
                  <w:proofErr w:type="gramEnd"/>
                  <w:r>
                    <w:rPr>
                      <w:rFonts w:ascii="Courier New"/>
                      <w:color w:val="000000"/>
                    </w:rPr>
                    <w:t>_port</w:t>
                  </w:r>
                  <w:proofErr w:type="spellEnd"/>
                  <w:r>
                    <w:rPr>
                      <w:rFonts w:ascii="Courier New"/>
                      <w:color w:val="000000"/>
                    </w:rPr>
                    <w:t>": 9999,</w:t>
                  </w:r>
                  <w:r>
                    <w:rPr>
                      <w:rFonts w:ascii="Courier New"/>
                      <w:color w:val="000000"/>
                      <w:spacing w:val="1"/>
                    </w:rPr>
                    <w:t xml:space="preserve"> </w:t>
                  </w:r>
                  <w:r>
                    <w:rPr>
                      <w:rFonts w:ascii="Courier New"/>
                      <w:color w:val="000000"/>
                    </w:rPr>
                    <w:t>"http2_enabled":</w:t>
                  </w:r>
                  <w:r>
                    <w:rPr>
                      <w:rFonts w:ascii="Courier New"/>
                      <w:color w:val="000000"/>
                      <w:spacing w:val="-15"/>
                    </w:rPr>
                    <w:t xml:space="preserve"> </w:t>
                  </w:r>
                  <w:r>
                    <w:rPr>
                      <w:rFonts w:ascii="Courier New"/>
                      <w:color w:val="000000"/>
                    </w:rPr>
                    <w:t>false</w:t>
                  </w:r>
                </w:p>
                <w:p w14:paraId="5C7362E1" w14:textId="77777777" w:rsidR="00E933E1" w:rsidRDefault="00877D9F">
                  <w:pPr>
                    <w:spacing w:line="207" w:lineRule="exact"/>
                    <w:ind w:left="3000"/>
                    <w:rPr>
                      <w:rFonts w:ascii="Courier New"/>
                      <w:color w:val="000000"/>
                      <w:sz w:val="20"/>
                    </w:rPr>
                  </w:pPr>
                  <w:r>
                    <w:rPr>
                      <w:rFonts w:ascii="Courier New"/>
                      <w:color w:val="000000"/>
                      <w:sz w:val="20"/>
                    </w:rPr>
                    <w:t>}</w:t>
                  </w:r>
                </w:p>
                <w:p w14:paraId="51A52CED" w14:textId="77777777" w:rsidR="00E933E1" w:rsidRDefault="00877D9F">
                  <w:pPr>
                    <w:spacing w:line="212" w:lineRule="exact"/>
                    <w:ind w:left="840"/>
                    <w:rPr>
                      <w:rFonts w:ascii="Courier New"/>
                      <w:color w:val="000000"/>
                      <w:sz w:val="20"/>
                    </w:rPr>
                  </w:pPr>
                  <w:r>
                    <w:rPr>
                      <w:rFonts w:ascii="Courier New"/>
                      <w:color w:val="000000"/>
                      <w:sz w:val="20"/>
                    </w:rPr>
                    <w:t>}</w:t>
                  </w:r>
                </w:p>
                <w:p w14:paraId="48B95C1C"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wrap type="topAndBottom" anchorx="page"/>
          </v:shape>
        </w:pict>
      </w:r>
    </w:p>
    <w:p w14:paraId="05B5979F" w14:textId="77777777" w:rsidR="00E933E1" w:rsidRDefault="00877D9F">
      <w:pPr>
        <w:pStyle w:val="BodyText"/>
        <w:spacing w:before="104" w:line="249" w:lineRule="auto"/>
        <w:ind w:left="1440" w:right="1571"/>
      </w:pPr>
      <w:r>
        <w:t>Applications</w:t>
      </w:r>
      <w:r>
        <w:rPr>
          <w:spacing w:val="-7"/>
        </w:rPr>
        <w:t xml:space="preserve"> </w:t>
      </w:r>
      <w:r>
        <w:t>can</w:t>
      </w:r>
      <w:r>
        <w:rPr>
          <w:spacing w:val="-7"/>
        </w:rPr>
        <w:t xml:space="preserve"> </w:t>
      </w:r>
      <w:r>
        <w:t>override</w:t>
      </w:r>
      <w:r>
        <w:rPr>
          <w:spacing w:val="-6"/>
        </w:rPr>
        <w:t xml:space="preserve"> </w:t>
      </w:r>
      <w:r>
        <w:t>these</w:t>
      </w:r>
      <w:r>
        <w:rPr>
          <w:spacing w:val="-7"/>
        </w:rPr>
        <w:t xml:space="preserve"> </w:t>
      </w:r>
      <w:r>
        <w:t>default</w:t>
      </w:r>
      <w:r>
        <w:rPr>
          <w:spacing w:val="-6"/>
        </w:rPr>
        <w:t xml:space="preserve"> </w:t>
      </w:r>
      <w:r>
        <w:t>values</w:t>
      </w:r>
      <w:r>
        <w:rPr>
          <w:spacing w:val="-7"/>
        </w:rPr>
        <w:t xml:space="preserve"> </w:t>
      </w:r>
      <w:r>
        <w:t>during</w:t>
      </w:r>
      <w:r>
        <w:rPr>
          <w:spacing w:val="-6"/>
        </w:rPr>
        <w:t xml:space="preserve"> </w:t>
      </w:r>
      <w:r>
        <w:t>XGVela</w:t>
      </w:r>
      <w:r>
        <w:rPr>
          <w:spacing w:val="-7"/>
        </w:rPr>
        <w:t xml:space="preserve"> </w:t>
      </w:r>
      <w:r>
        <w:t>registration.</w:t>
      </w:r>
      <w:r>
        <w:rPr>
          <w:spacing w:val="-7"/>
        </w:rPr>
        <w:t xml:space="preserve"> </w:t>
      </w:r>
      <w:r>
        <w:t>Application</w:t>
      </w:r>
      <w:r>
        <w:rPr>
          <w:spacing w:val="-6"/>
        </w:rPr>
        <w:t xml:space="preserve"> </w:t>
      </w:r>
      <w:r>
        <w:t>settings</w:t>
      </w:r>
      <w:r>
        <w:rPr>
          <w:spacing w:val="-7"/>
        </w:rPr>
        <w:t xml:space="preserve"> </w:t>
      </w:r>
      <w:r>
        <w:t>must</w:t>
      </w:r>
      <w:r>
        <w:rPr>
          <w:spacing w:val="-6"/>
        </w:rPr>
        <w:t xml:space="preserve"> </w:t>
      </w:r>
      <w:r>
        <w:t>be</w:t>
      </w:r>
      <w:r>
        <w:rPr>
          <w:spacing w:val="1"/>
        </w:rPr>
        <w:t xml:space="preserve"> </w:t>
      </w:r>
      <w:r>
        <w:t>set</w:t>
      </w:r>
      <w:r>
        <w:rPr>
          <w:spacing w:val="-2"/>
        </w:rPr>
        <w:t xml:space="preserve"> </w:t>
      </w:r>
      <w:r>
        <w:t>correctly</w:t>
      </w:r>
      <w:r>
        <w:rPr>
          <w:spacing w:val="-1"/>
        </w:rPr>
        <w:t xml:space="preserve"> </w:t>
      </w:r>
      <w:r>
        <w:t>as</w:t>
      </w:r>
      <w:r>
        <w:rPr>
          <w:spacing w:val="-1"/>
        </w:rPr>
        <w:t xml:space="preserve"> </w:t>
      </w:r>
      <w:r>
        <w:t>part</w:t>
      </w:r>
      <w:r>
        <w:rPr>
          <w:spacing w:val="-1"/>
        </w:rPr>
        <w:t xml:space="preserve"> </w:t>
      </w:r>
      <w:r>
        <w:t>of</w:t>
      </w:r>
      <w:r>
        <w:rPr>
          <w:spacing w:val="-1"/>
        </w:rPr>
        <w:t xml:space="preserve"> </w:t>
      </w:r>
      <w:r>
        <w:t>the</w:t>
      </w:r>
      <w:r>
        <w:rPr>
          <w:spacing w:val="-1"/>
        </w:rPr>
        <w:t xml:space="preserve"> </w:t>
      </w:r>
      <w:r>
        <w:t>registration</w:t>
      </w:r>
      <w:r>
        <w:rPr>
          <w:spacing w:val="-1"/>
        </w:rPr>
        <w:t xml:space="preserve"> </w:t>
      </w:r>
      <w:r>
        <w:t>request.</w:t>
      </w:r>
    </w:p>
    <w:p w14:paraId="22866AA2" w14:textId="77777777" w:rsidR="00E933E1" w:rsidRDefault="00877D9F">
      <w:pPr>
        <w:pStyle w:val="BodyText"/>
        <w:spacing w:before="122"/>
        <w:ind w:left="1440"/>
      </w:pPr>
      <w:r>
        <w:t>A</w:t>
      </w:r>
      <w:r>
        <w:rPr>
          <w:spacing w:val="-3"/>
        </w:rPr>
        <w:t xml:space="preserve"> </w:t>
      </w:r>
      <w:r>
        <w:t>sample</w:t>
      </w:r>
      <w:r>
        <w:rPr>
          <w:spacing w:val="-2"/>
        </w:rPr>
        <w:t xml:space="preserve"> </w:t>
      </w:r>
      <w:r>
        <w:t>registration</w:t>
      </w:r>
      <w:r>
        <w:rPr>
          <w:spacing w:val="-3"/>
        </w:rPr>
        <w:t xml:space="preserve"> </w:t>
      </w:r>
      <w:r>
        <w:t>request</w:t>
      </w:r>
      <w:r>
        <w:rPr>
          <w:spacing w:val="-2"/>
        </w:rPr>
        <w:t xml:space="preserve"> </w:t>
      </w:r>
      <w:r>
        <w:t>is</w:t>
      </w:r>
      <w:r>
        <w:rPr>
          <w:spacing w:val="-2"/>
        </w:rPr>
        <w:t xml:space="preserve"> </w:t>
      </w:r>
      <w:r>
        <w:t>as</w:t>
      </w:r>
      <w:r>
        <w:rPr>
          <w:spacing w:val="-3"/>
        </w:rPr>
        <w:t xml:space="preserve"> </w:t>
      </w:r>
      <w:r>
        <w:t>follows:</w:t>
      </w:r>
    </w:p>
    <w:p w14:paraId="19B5815A" w14:textId="77777777" w:rsidR="00E933E1" w:rsidRDefault="00F90403">
      <w:pPr>
        <w:pStyle w:val="BodyText"/>
        <w:spacing w:before="6"/>
        <w:rPr>
          <w:sz w:val="10"/>
        </w:rPr>
      </w:pPr>
      <w:r>
        <w:rPr>
          <w:noProof/>
        </w:rPr>
      </w:r>
      <w:r w:rsidR="00F90403">
        <w:rPr>
          <w:noProof/>
        </w:rPr>
        <w:pict w14:anchorId="1F7DD950">
          <v:shape id="docshape62" o:spid="_x0000_s1347" type="#_x0000_t202" alt="" style="position:absolute;margin-left:1in;margin-top:7.3pt;width:468pt;height:192.2pt;z-index:-251571200;mso-wrap-style:square;mso-wrap-edited:f;mso-width-percent:0;mso-height-percent:0;mso-wrap-distance-left:0;mso-wrap-distance-right:0;mso-position-horizontal-relative:page;mso-width-percent:0;mso-height-percent:0;v-text-anchor:top" fillcolor="#f0f0f0" stroked="f">
            <v:textbox inset="0,0,0,0">
              <w:txbxContent>
                <w:p w14:paraId="0ECC5925"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5084932B" w14:textId="77777777" w:rsidR="00E933E1" w:rsidRDefault="00877D9F">
                  <w:pPr>
                    <w:pStyle w:val="BodyText"/>
                    <w:spacing w:line="212" w:lineRule="exact"/>
                    <w:ind w:left="1080"/>
                    <w:rPr>
                      <w:rFonts w:ascii="Courier New"/>
                      <w:color w:val="000000"/>
                    </w:rPr>
                  </w:pPr>
                  <w:r>
                    <w:rPr>
                      <w:rFonts w:ascii="Courier New"/>
                      <w:color w:val="000000"/>
                    </w:rPr>
                    <w:t>"</w:t>
                  </w:r>
                  <w:proofErr w:type="spellStart"/>
                  <w:r>
                    <w:rPr>
                      <w:rFonts w:ascii="Courier New"/>
                      <w:color w:val="000000"/>
                    </w:rPr>
                    <w:t>cimConfig</w:t>
                  </w:r>
                  <w:proofErr w:type="spellEnd"/>
                  <w:r>
                    <w:rPr>
                      <w:rFonts w:ascii="Courier New"/>
                      <w:color w:val="000000"/>
                    </w:rPr>
                    <w:t>": {</w:t>
                  </w:r>
                </w:p>
                <w:p w14:paraId="090EB157" w14:textId="77777777" w:rsidR="00E933E1" w:rsidRDefault="00877D9F">
                  <w:pPr>
                    <w:pStyle w:val="BodyText"/>
                    <w:spacing w:before="3" w:line="225" w:lineRule="auto"/>
                    <w:ind w:left="2040" w:right="4195"/>
                    <w:rPr>
                      <w:rFonts w:ascii="Courier New"/>
                      <w:color w:val="000000"/>
                    </w:rPr>
                  </w:pPr>
                  <w:r>
                    <w:rPr>
                      <w:rFonts w:ascii="Courier New"/>
                      <w:color w:val="000000"/>
                    </w:rPr>
                    <w:t>"</w:t>
                  </w:r>
                  <w:proofErr w:type="spellStart"/>
                  <w:r>
                    <w:rPr>
                      <w:rFonts w:ascii="Courier New"/>
                      <w:color w:val="000000"/>
                    </w:rPr>
                    <w:t>lmaas</w:t>
                  </w:r>
                  <w:proofErr w:type="spellEnd"/>
                  <w:r>
                    <w:rPr>
                      <w:rFonts w:ascii="Courier New"/>
                      <w:color w:val="000000"/>
                    </w:rPr>
                    <w:t xml:space="preserve">": </w:t>
                  </w:r>
                  <w:proofErr w:type="gramStart"/>
                  <w:r>
                    <w:rPr>
                      <w:rFonts w:ascii="Courier New"/>
                      <w:color w:val="000000"/>
                    </w:rPr>
                    <w:t>{</w:t>
                  </w:r>
                  <w:r>
                    <w:rPr>
                      <w:rFonts w:ascii="Courier New"/>
                      <w:color w:val="000000"/>
                      <w:spacing w:val="1"/>
                    </w:rPr>
                    <w:t xml:space="preserve"> </w:t>
                  </w:r>
                  <w:r>
                    <w:rPr>
                      <w:rFonts w:ascii="Courier New"/>
                      <w:color w:val="000000"/>
                    </w:rPr>
                    <w:t>"</w:t>
                  </w:r>
                  <w:proofErr w:type="spellStart"/>
                  <w:proofErr w:type="gramEnd"/>
                  <w:r>
                    <w:rPr>
                      <w:rFonts w:ascii="Courier New"/>
                      <w:color w:val="000000"/>
                    </w:rPr>
                    <w:t>max_file_size_in_mb</w:t>
                  </w:r>
                  <w:proofErr w:type="spellEnd"/>
                  <w:r>
                    <w:rPr>
                      <w:rFonts w:ascii="Courier New"/>
                      <w:color w:val="000000"/>
                    </w:rPr>
                    <w:t>":</w:t>
                  </w:r>
                  <w:r>
                    <w:rPr>
                      <w:rFonts w:ascii="Courier New"/>
                      <w:color w:val="000000"/>
                      <w:spacing w:val="-16"/>
                    </w:rPr>
                    <w:t xml:space="preserve"> </w:t>
                  </w:r>
                  <w:r>
                    <w:rPr>
                      <w:rFonts w:ascii="Courier New"/>
                      <w:color w:val="000000"/>
                    </w:rPr>
                    <w:t>10,</w:t>
                  </w:r>
                </w:p>
                <w:p w14:paraId="13B60C7B" w14:textId="77777777" w:rsidR="00E933E1" w:rsidRDefault="00877D9F">
                  <w:pPr>
                    <w:pStyle w:val="BodyText"/>
                    <w:spacing w:line="207" w:lineRule="exact"/>
                    <w:ind w:left="2040"/>
                    <w:rPr>
                      <w:rFonts w:ascii="Courier New"/>
                      <w:color w:val="000000"/>
                    </w:rPr>
                  </w:pPr>
                  <w:r>
                    <w:rPr>
                      <w:rFonts w:ascii="Courier New"/>
                      <w:color w:val="000000"/>
                    </w:rPr>
                    <w:t>"</w:t>
                  </w:r>
                  <w:proofErr w:type="spellStart"/>
                  <w:proofErr w:type="gramStart"/>
                  <w:r>
                    <w:rPr>
                      <w:rFonts w:ascii="Courier New"/>
                      <w:color w:val="000000"/>
                    </w:rPr>
                    <w:t>max</w:t>
                  </w:r>
                  <w:proofErr w:type="gramEnd"/>
                  <w:r>
                    <w:rPr>
                      <w:rFonts w:ascii="Courier New"/>
                      <w:color w:val="000000"/>
                    </w:rPr>
                    <w:t>_backup_files</w:t>
                  </w:r>
                  <w:proofErr w:type="spellEnd"/>
                  <w:r>
                    <w:rPr>
                      <w:rFonts w:ascii="Courier New"/>
                      <w:color w:val="000000"/>
                    </w:rPr>
                    <w:t>": 10,</w:t>
                  </w:r>
                </w:p>
                <w:p w14:paraId="4A099529" w14:textId="77777777" w:rsidR="00E933E1" w:rsidRDefault="00877D9F">
                  <w:pPr>
                    <w:pStyle w:val="BodyText"/>
                    <w:spacing w:line="212" w:lineRule="exact"/>
                    <w:ind w:left="2040"/>
                    <w:rPr>
                      <w:rFonts w:ascii="Courier New"/>
                      <w:color w:val="000000"/>
                    </w:rPr>
                  </w:pPr>
                  <w:r>
                    <w:rPr>
                      <w:rFonts w:ascii="Courier New"/>
                      <w:color w:val="000000"/>
                    </w:rPr>
                    <w:t>"</w:t>
                  </w:r>
                  <w:proofErr w:type="spellStart"/>
                  <w:proofErr w:type="gramStart"/>
                  <w:r>
                    <w:rPr>
                      <w:rFonts w:ascii="Courier New"/>
                      <w:color w:val="000000"/>
                    </w:rPr>
                    <w:t>max</w:t>
                  </w:r>
                  <w:proofErr w:type="gramEnd"/>
                  <w:r>
                    <w:rPr>
                      <w:rFonts w:ascii="Courier New"/>
                      <w:color w:val="000000"/>
                    </w:rPr>
                    <w:t>_age</w:t>
                  </w:r>
                  <w:proofErr w:type="spellEnd"/>
                  <w:r>
                    <w:rPr>
                      <w:rFonts w:ascii="Courier New"/>
                      <w:color w:val="000000"/>
                    </w:rPr>
                    <w:t>": 7,</w:t>
                  </w:r>
                </w:p>
                <w:p w14:paraId="6CAC34DC" w14:textId="77777777" w:rsidR="00E933E1" w:rsidRDefault="00877D9F">
                  <w:pPr>
                    <w:pStyle w:val="BodyText"/>
                    <w:spacing w:line="212" w:lineRule="exact"/>
                    <w:ind w:left="2040"/>
                    <w:rPr>
                      <w:rFonts w:ascii="Courier New"/>
                      <w:color w:val="000000"/>
                    </w:rPr>
                  </w:pPr>
                  <w:r>
                    <w:rPr>
                      <w:rFonts w:ascii="Courier New"/>
                      <w:color w:val="000000"/>
                    </w:rPr>
                    <w:t>"</w:t>
                  </w:r>
                  <w:proofErr w:type="spellStart"/>
                  <w:proofErr w:type="gramStart"/>
                  <w:r>
                    <w:rPr>
                      <w:rFonts w:ascii="Courier New"/>
                      <w:color w:val="000000"/>
                    </w:rPr>
                    <w:t>buffer</w:t>
                  </w:r>
                  <w:proofErr w:type="gramEnd"/>
                  <w:r>
                    <w:rPr>
                      <w:rFonts w:ascii="Courier New"/>
                      <w:color w:val="000000"/>
                    </w:rPr>
                    <w:t>_size</w:t>
                  </w:r>
                  <w:proofErr w:type="spellEnd"/>
                  <w:r>
                    <w:rPr>
                      <w:rFonts w:ascii="Courier New"/>
                      <w:color w:val="000000"/>
                    </w:rPr>
                    <w:t>": 10000,</w:t>
                  </w:r>
                </w:p>
                <w:p w14:paraId="2574DC80" w14:textId="77777777" w:rsidR="00E933E1" w:rsidRDefault="00877D9F">
                  <w:pPr>
                    <w:pStyle w:val="BodyText"/>
                    <w:spacing w:before="3" w:line="225" w:lineRule="auto"/>
                    <w:ind w:left="2040" w:right="3595"/>
                    <w:rPr>
                      <w:rFonts w:ascii="Courier New"/>
                      <w:color w:val="000000"/>
                    </w:rPr>
                  </w:pPr>
                  <w:r>
                    <w:rPr>
                      <w:rFonts w:ascii="Courier New"/>
                      <w:color w:val="000000"/>
                    </w:rPr>
                    <w:t>"</w:t>
                  </w:r>
                  <w:proofErr w:type="spellStart"/>
                  <w:proofErr w:type="gramStart"/>
                  <w:r>
                    <w:rPr>
                      <w:rFonts w:ascii="Courier New"/>
                      <w:color w:val="000000"/>
                    </w:rPr>
                    <w:t>flush</w:t>
                  </w:r>
                  <w:proofErr w:type="gramEnd"/>
                  <w:r>
                    <w:rPr>
                      <w:rFonts w:ascii="Courier New"/>
                      <w:color w:val="000000"/>
                    </w:rPr>
                    <w:t>_timeout</w:t>
                  </w:r>
                  <w:proofErr w:type="spellEnd"/>
                  <w:r>
                    <w:rPr>
                      <w:rFonts w:ascii="Courier New"/>
                      <w:color w:val="000000"/>
                    </w:rPr>
                    <w:t>": 30,</w:t>
                  </w:r>
                  <w:r>
                    <w:rPr>
                      <w:rFonts w:ascii="Courier New"/>
                      <w:color w:val="000000"/>
                      <w:spacing w:val="1"/>
                    </w:rPr>
                    <w:t xml:space="preserve"> </w:t>
                  </w:r>
                  <w:r>
                    <w:rPr>
                      <w:rFonts w:ascii="Courier New"/>
                      <w:color w:val="000000"/>
                    </w:rPr>
                    <w:t>"</w:t>
                  </w:r>
                  <w:proofErr w:type="spellStart"/>
                  <w:r>
                    <w:rPr>
                      <w:rFonts w:ascii="Courier New"/>
                      <w:color w:val="000000"/>
                    </w:rPr>
                    <w:t>logging_mode</w:t>
                  </w:r>
                  <w:proofErr w:type="spellEnd"/>
                  <w:r>
                    <w:rPr>
                      <w:rFonts w:ascii="Courier New"/>
                      <w:color w:val="000000"/>
                    </w:rPr>
                    <w:t>": "FILE",</w:t>
                  </w:r>
                  <w:r>
                    <w:rPr>
                      <w:rFonts w:ascii="Courier New"/>
                      <w:color w:val="000000"/>
                      <w:spacing w:val="1"/>
                    </w:rPr>
                    <w:t xml:space="preserve"> </w:t>
                  </w:r>
                  <w:r>
                    <w:rPr>
                      <w:rFonts w:ascii="Courier New"/>
                      <w:color w:val="000000"/>
                    </w:rPr>
                    <w:t>"</w:t>
                  </w:r>
                  <w:proofErr w:type="spellStart"/>
                  <w:r>
                    <w:rPr>
                      <w:rFonts w:ascii="Courier New"/>
                      <w:color w:val="000000"/>
                    </w:rPr>
                    <w:t>prefer_local_daemonset</w:t>
                  </w:r>
                  <w:proofErr w:type="spellEnd"/>
                  <w:r>
                    <w:rPr>
                      <w:rFonts w:ascii="Courier New"/>
                      <w:color w:val="000000"/>
                    </w:rPr>
                    <w:t>":</w:t>
                  </w:r>
                  <w:r>
                    <w:rPr>
                      <w:rFonts w:ascii="Courier New"/>
                      <w:color w:val="000000"/>
                      <w:spacing w:val="-16"/>
                    </w:rPr>
                    <w:t xml:space="preserve"> </w:t>
                  </w:r>
                  <w:r>
                    <w:rPr>
                      <w:rFonts w:ascii="Courier New"/>
                      <w:color w:val="000000"/>
                    </w:rPr>
                    <w:t>false</w:t>
                  </w:r>
                </w:p>
                <w:p w14:paraId="0F3BE8A7" w14:textId="77777777" w:rsidR="00E933E1" w:rsidRDefault="00877D9F">
                  <w:pPr>
                    <w:spacing w:line="206" w:lineRule="exact"/>
                    <w:ind w:left="2040"/>
                    <w:rPr>
                      <w:rFonts w:ascii="Courier New"/>
                      <w:color w:val="000000"/>
                      <w:sz w:val="20"/>
                    </w:rPr>
                  </w:pPr>
                  <w:r>
                    <w:rPr>
                      <w:rFonts w:ascii="Courier New"/>
                      <w:color w:val="000000"/>
                      <w:sz w:val="20"/>
                    </w:rPr>
                    <w:t>},</w:t>
                  </w:r>
                </w:p>
                <w:p w14:paraId="08591375" w14:textId="77777777" w:rsidR="00E933E1" w:rsidRDefault="00877D9F">
                  <w:pPr>
                    <w:pStyle w:val="BodyText"/>
                    <w:spacing w:line="212" w:lineRule="exact"/>
                    <w:ind w:left="1080"/>
                    <w:rPr>
                      <w:rFonts w:ascii="Courier New"/>
                      <w:color w:val="000000"/>
                    </w:rPr>
                  </w:pPr>
                  <w:r>
                    <w:rPr>
                      <w:rFonts w:ascii="Courier New"/>
                      <w:color w:val="000000"/>
                    </w:rPr>
                    <w:t>"</w:t>
                  </w:r>
                  <w:proofErr w:type="spellStart"/>
                  <w:proofErr w:type="gramStart"/>
                  <w:r>
                    <w:rPr>
                      <w:rFonts w:ascii="Courier New"/>
                      <w:color w:val="000000"/>
                    </w:rPr>
                    <w:t>app</w:t>
                  </w:r>
                  <w:proofErr w:type="gramEnd"/>
                  <w:r>
                    <w:rPr>
                      <w:rFonts w:ascii="Courier New"/>
                      <w:color w:val="000000"/>
                    </w:rPr>
                    <w:t>_settings</w:t>
                  </w:r>
                  <w:proofErr w:type="spellEnd"/>
                  <w:r>
                    <w:rPr>
                      <w:rFonts w:ascii="Courier New"/>
                      <w:color w:val="000000"/>
                    </w:rPr>
                    <w:t>": {</w:t>
                  </w:r>
                </w:p>
                <w:p w14:paraId="5C4C193D" w14:textId="77777777" w:rsidR="00E933E1" w:rsidRDefault="00877D9F">
                  <w:pPr>
                    <w:pStyle w:val="BodyText"/>
                    <w:spacing w:before="3" w:line="225" w:lineRule="auto"/>
                    <w:ind w:left="2040" w:right="4674"/>
                    <w:rPr>
                      <w:rFonts w:ascii="Courier New"/>
                      <w:color w:val="000000"/>
                    </w:rPr>
                  </w:pPr>
                  <w:r>
                    <w:rPr>
                      <w:rFonts w:ascii="Courier New"/>
                      <w:color w:val="000000"/>
                    </w:rPr>
                    <w:t>"</w:t>
                  </w:r>
                  <w:proofErr w:type="spellStart"/>
                  <w:proofErr w:type="gramStart"/>
                  <w:r>
                    <w:rPr>
                      <w:rFonts w:ascii="Courier New"/>
                      <w:color w:val="000000"/>
                    </w:rPr>
                    <w:t>app</w:t>
                  </w:r>
                  <w:proofErr w:type="gramEnd"/>
                  <w:r>
                    <w:rPr>
                      <w:rFonts w:ascii="Courier New"/>
                      <w:color w:val="000000"/>
                    </w:rPr>
                    <w:t>_port</w:t>
                  </w:r>
                  <w:proofErr w:type="spellEnd"/>
                  <w:r>
                    <w:rPr>
                      <w:rFonts w:ascii="Courier New"/>
                      <w:color w:val="000000"/>
                    </w:rPr>
                    <w:t>": 9999,</w:t>
                  </w:r>
                  <w:r>
                    <w:rPr>
                      <w:rFonts w:ascii="Courier New"/>
                      <w:color w:val="000000"/>
                      <w:spacing w:val="1"/>
                    </w:rPr>
                    <w:t xml:space="preserve"> </w:t>
                  </w:r>
                  <w:r>
                    <w:rPr>
                      <w:rFonts w:ascii="Courier New"/>
                      <w:color w:val="000000"/>
                    </w:rPr>
                    <w:t>"http2_enabled":</w:t>
                  </w:r>
                  <w:r>
                    <w:rPr>
                      <w:rFonts w:ascii="Courier New"/>
                      <w:color w:val="000000"/>
                      <w:spacing w:val="-15"/>
                    </w:rPr>
                    <w:t xml:space="preserve"> </w:t>
                  </w:r>
                  <w:r>
                    <w:rPr>
                      <w:rFonts w:ascii="Courier New"/>
                      <w:color w:val="000000"/>
                    </w:rPr>
                    <w:t>false</w:t>
                  </w:r>
                </w:p>
                <w:p w14:paraId="6E7119AA" w14:textId="77777777" w:rsidR="00E933E1" w:rsidRDefault="00877D9F">
                  <w:pPr>
                    <w:spacing w:line="207" w:lineRule="exact"/>
                    <w:ind w:left="2040"/>
                    <w:rPr>
                      <w:rFonts w:ascii="Courier New"/>
                      <w:color w:val="000000"/>
                      <w:sz w:val="20"/>
                    </w:rPr>
                  </w:pPr>
                  <w:r>
                    <w:rPr>
                      <w:rFonts w:ascii="Courier New"/>
                      <w:color w:val="000000"/>
                      <w:sz w:val="20"/>
                    </w:rPr>
                    <w:t>}</w:t>
                  </w:r>
                </w:p>
                <w:p w14:paraId="03F28D2A" w14:textId="77777777" w:rsidR="00E933E1" w:rsidRDefault="00877D9F">
                  <w:pPr>
                    <w:spacing w:line="212" w:lineRule="exact"/>
                    <w:ind w:left="1080"/>
                    <w:rPr>
                      <w:rFonts w:ascii="Courier New"/>
                      <w:color w:val="000000"/>
                      <w:sz w:val="20"/>
                    </w:rPr>
                  </w:pPr>
                  <w:r>
                    <w:rPr>
                      <w:rFonts w:ascii="Courier New"/>
                      <w:color w:val="000000"/>
                      <w:sz w:val="20"/>
                    </w:rPr>
                    <w:t>}</w:t>
                  </w:r>
                </w:p>
                <w:p w14:paraId="0B1E4839"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wrap type="topAndBottom" anchorx="page"/>
          </v:shape>
        </w:pict>
      </w:r>
    </w:p>
    <w:p w14:paraId="63300B85" w14:textId="55032B4F" w:rsidR="00E933E1" w:rsidRDefault="00877D9F">
      <w:pPr>
        <w:pStyle w:val="BodyText"/>
        <w:spacing w:before="104" w:line="249" w:lineRule="auto"/>
        <w:ind w:left="1440" w:right="1438"/>
      </w:pPr>
      <w:r>
        <w:t>The</w:t>
      </w:r>
      <w:r>
        <w:rPr>
          <w:spacing w:val="-5"/>
        </w:rPr>
        <w:t xml:space="preserve"> </w:t>
      </w:r>
      <w:r>
        <w:t>latest</w:t>
      </w:r>
      <w:r>
        <w:rPr>
          <w:spacing w:val="-4"/>
        </w:rPr>
        <w:t xml:space="preserve"> </w:t>
      </w:r>
      <w:r>
        <w:t>CIM</w:t>
      </w:r>
      <w:r>
        <w:rPr>
          <w:spacing w:val="-5"/>
        </w:rPr>
        <w:t xml:space="preserve"> </w:t>
      </w:r>
      <w:r>
        <w:t>version</w:t>
      </w:r>
      <w:r>
        <w:rPr>
          <w:spacing w:val="-4"/>
        </w:rPr>
        <w:t xml:space="preserve"> </w:t>
      </w:r>
      <w:r>
        <w:t>has</w:t>
      </w:r>
      <w:r>
        <w:rPr>
          <w:spacing w:val="-4"/>
        </w:rPr>
        <w:t xml:space="preserve"> </w:t>
      </w:r>
      <w:r>
        <w:t>reduced</w:t>
      </w:r>
      <w:r>
        <w:rPr>
          <w:spacing w:val="-5"/>
        </w:rPr>
        <w:t xml:space="preserve"> </w:t>
      </w:r>
      <w:r>
        <w:t>the</w:t>
      </w:r>
      <w:r>
        <w:rPr>
          <w:spacing w:val="-4"/>
        </w:rPr>
        <w:t xml:space="preserve"> </w:t>
      </w:r>
      <w:r>
        <w:t>dependency</w:t>
      </w:r>
      <w:r>
        <w:rPr>
          <w:spacing w:val="-5"/>
        </w:rPr>
        <w:t xml:space="preserve"> </w:t>
      </w:r>
      <w:r>
        <w:t>on</w:t>
      </w:r>
      <w:r>
        <w:rPr>
          <w:spacing w:val="-4"/>
        </w:rPr>
        <w:t xml:space="preserve"> </w:t>
      </w:r>
      <w:r>
        <w:t>environment</w:t>
      </w:r>
      <w:r>
        <w:rPr>
          <w:spacing w:val="-4"/>
        </w:rPr>
        <w:t xml:space="preserve"> </w:t>
      </w:r>
      <w:r>
        <w:t>variables.</w:t>
      </w:r>
      <w:r>
        <w:rPr>
          <w:spacing w:val="-5"/>
        </w:rPr>
        <w:t xml:space="preserve"> </w:t>
      </w:r>
      <w:r>
        <w:t>Only</w:t>
      </w:r>
      <w:r>
        <w:rPr>
          <w:spacing w:val="-4"/>
        </w:rPr>
        <w:t xml:space="preserve"> </w:t>
      </w:r>
      <w:r>
        <w:t>the</w:t>
      </w:r>
      <w:r>
        <w:rPr>
          <w:spacing w:val="-5"/>
        </w:rPr>
        <w:t xml:space="preserve"> </w:t>
      </w:r>
      <w:r>
        <w:t>following</w:t>
      </w:r>
      <w:r>
        <w:rPr>
          <w:spacing w:val="-4"/>
        </w:rPr>
        <w:t xml:space="preserve"> </w:t>
      </w:r>
      <w:r>
        <w:t>environment</w:t>
      </w:r>
      <w:r>
        <w:rPr>
          <w:spacing w:val="-2"/>
        </w:rPr>
        <w:t xml:space="preserve"> </w:t>
      </w:r>
      <w:r>
        <w:t>variables</w:t>
      </w:r>
      <w:r>
        <w:rPr>
          <w:spacing w:val="-1"/>
        </w:rPr>
        <w:t xml:space="preserve"> </w:t>
      </w:r>
      <w:r>
        <w:t>are</w:t>
      </w:r>
      <w:r>
        <w:rPr>
          <w:spacing w:val="-1"/>
        </w:rPr>
        <w:t xml:space="preserve"> </w:t>
      </w:r>
      <w:r>
        <w:t>required</w:t>
      </w:r>
      <w:r>
        <w:rPr>
          <w:spacing w:val="-1"/>
        </w:rPr>
        <w:t xml:space="preserve"> </w:t>
      </w:r>
      <w:r>
        <w:t>from</w:t>
      </w:r>
      <w:r>
        <w:rPr>
          <w:spacing w:val="-2"/>
        </w:rPr>
        <w:t xml:space="preserve"> </w:t>
      </w:r>
      <w:r>
        <w:t>CIM</w:t>
      </w:r>
      <w:r>
        <w:rPr>
          <w:spacing w:val="-1"/>
        </w:rPr>
        <w:t xml:space="preserve"> </w:t>
      </w:r>
      <w:r>
        <w:t>1.10</w:t>
      </w:r>
      <w:r>
        <w:rPr>
          <w:spacing w:val="-1"/>
        </w:rPr>
        <w:t xml:space="preserve"> </w:t>
      </w:r>
      <w:r>
        <w:t>onwards:</w:t>
      </w:r>
    </w:p>
    <w:p w14:paraId="4536E580" w14:textId="77777777" w:rsidR="00E933E1" w:rsidRDefault="00E933E1">
      <w:pPr>
        <w:spacing w:line="249" w:lineRule="auto"/>
        <w:sectPr w:rsidR="00E933E1">
          <w:pgSz w:w="12240" w:h="15840"/>
          <w:pgMar w:top="1300" w:right="0" w:bottom="940" w:left="0" w:header="616" w:footer="757" w:gutter="0"/>
          <w:cols w:space="720"/>
        </w:sectPr>
      </w:pPr>
    </w:p>
    <w:p w14:paraId="660F46D3" w14:textId="77777777" w:rsidR="00E933E1" w:rsidRDefault="00F90403">
      <w:pPr>
        <w:pStyle w:val="ListParagraph"/>
        <w:numPr>
          <w:ilvl w:val="0"/>
          <w:numId w:val="97"/>
        </w:numPr>
        <w:tabs>
          <w:tab w:val="left" w:pos="1723"/>
          <w:tab w:val="left" w:pos="1724"/>
        </w:tabs>
        <w:spacing w:before="105"/>
        <w:ind w:hanging="284"/>
        <w:rPr>
          <w:sz w:val="20"/>
        </w:rPr>
      </w:pPr>
      <w:r>
        <w:rPr>
          <w:noProof/>
        </w:rPr>
        <w:lastRenderedPageBreak/>
      </w:r>
      <w:r w:rsidR="00F90403">
        <w:rPr>
          <w:noProof/>
        </w:rPr>
        <w:pict w14:anchorId="44106F78">
          <v:line id="_x0000_s1346" alt="" style="position:absolute;left:0;text-align:left;z-index:-251630592;mso-wrap-edited:f;mso-width-percent:0;mso-height-percent:0;mso-position-horizontal-relative:page;mso-position-vertical-relative:page;mso-width-percent:0;mso-height-percent:0" from="536.75pt,644.2pt" to="536.75pt,644.2pt" strokeweight=".5pt">
            <w10:wrap anchorx="page" anchory="page"/>
          </v:line>
        </w:pict>
      </w:r>
      <w:r w:rsidR="00877D9F">
        <w:rPr>
          <w:sz w:val="20"/>
        </w:rPr>
        <w:t>K8S_POD_ID</w:t>
      </w:r>
    </w:p>
    <w:p w14:paraId="731CF8FF" w14:textId="77777777" w:rsidR="00E933E1" w:rsidRDefault="00877D9F">
      <w:pPr>
        <w:pStyle w:val="ListParagraph"/>
        <w:numPr>
          <w:ilvl w:val="0"/>
          <w:numId w:val="97"/>
        </w:numPr>
        <w:tabs>
          <w:tab w:val="left" w:pos="1723"/>
          <w:tab w:val="left" w:pos="1724"/>
        </w:tabs>
        <w:ind w:hanging="284"/>
        <w:rPr>
          <w:sz w:val="20"/>
        </w:rPr>
      </w:pPr>
      <w:r>
        <w:rPr>
          <w:sz w:val="20"/>
        </w:rPr>
        <w:t>K8S_NAMESPACE</w:t>
      </w:r>
    </w:p>
    <w:p w14:paraId="39894181" w14:textId="77777777" w:rsidR="00E933E1" w:rsidRDefault="00877D9F">
      <w:pPr>
        <w:pStyle w:val="ListParagraph"/>
        <w:numPr>
          <w:ilvl w:val="0"/>
          <w:numId w:val="97"/>
        </w:numPr>
        <w:tabs>
          <w:tab w:val="left" w:pos="1723"/>
          <w:tab w:val="left" w:pos="1724"/>
        </w:tabs>
        <w:ind w:hanging="284"/>
        <w:rPr>
          <w:sz w:val="20"/>
        </w:rPr>
      </w:pPr>
      <w:r>
        <w:rPr>
          <w:sz w:val="20"/>
        </w:rPr>
        <w:t>MS_CONFIG_REVISION</w:t>
      </w:r>
    </w:p>
    <w:p w14:paraId="61A2B6DF" w14:textId="77777777" w:rsidR="00E933E1" w:rsidRDefault="00877D9F">
      <w:pPr>
        <w:pStyle w:val="ListParagraph"/>
        <w:numPr>
          <w:ilvl w:val="0"/>
          <w:numId w:val="97"/>
        </w:numPr>
        <w:tabs>
          <w:tab w:val="left" w:pos="1723"/>
          <w:tab w:val="left" w:pos="1724"/>
        </w:tabs>
        <w:ind w:hanging="284"/>
        <w:rPr>
          <w:sz w:val="20"/>
        </w:rPr>
      </w:pPr>
      <w:r>
        <w:rPr>
          <w:sz w:val="20"/>
        </w:rPr>
        <w:t>NF_CONFIG_REVISION</w:t>
      </w:r>
    </w:p>
    <w:p w14:paraId="3A4E6E04" w14:textId="77777777" w:rsidR="00E933E1" w:rsidRDefault="00877D9F">
      <w:pPr>
        <w:pStyle w:val="BodyText"/>
        <w:spacing w:before="131" w:line="249" w:lineRule="auto"/>
        <w:ind w:left="1440" w:right="1520"/>
      </w:pPr>
      <w:r>
        <w:t>The latest CIM version is backward-compatible, where the application can use the previous behavior in</w:t>
      </w:r>
      <w:r>
        <w:rPr>
          <w:spacing w:val="1"/>
        </w:rPr>
        <w:t xml:space="preserve"> </w:t>
      </w:r>
      <w:r>
        <w:t>which</w:t>
      </w:r>
      <w:r>
        <w:rPr>
          <w:spacing w:val="-4"/>
        </w:rPr>
        <w:t xml:space="preserve"> </w:t>
      </w:r>
      <w:r>
        <w:t>the</w:t>
      </w:r>
      <w:r>
        <w:rPr>
          <w:spacing w:val="-4"/>
        </w:rPr>
        <w:t xml:space="preserve"> </w:t>
      </w:r>
      <w:r>
        <w:t>CIM</w:t>
      </w:r>
      <w:r>
        <w:rPr>
          <w:spacing w:val="-3"/>
        </w:rPr>
        <w:t xml:space="preserve"> </w:t>
      </w:r>
      <w:r>
        <w:t>configuration</w:t>
      </w:r>
      <w:r>
        <w:rPr>
          <w:spacing w:val="-4"/>
        </w:rPr>
        <w:t xml:space="preserve"> </w:t>
      </w:r>
      <w:r>
        <w:t>(</w:t>
      </w:r>
      <w:proofErr w:type="spellStart"/>
      <w:proofErr w:type="gramStart"/>
      <w:r>
        <w:t>cim.json</w:t>
      </w:r>
      <w:proofErr w:type="spellEnd"/>
      <w:proofErr w:type="gramEnd"/>
      <w:r>
        <w:rPr>
          <w:spacing w:val="-3"/>
        </w:rPr>
        <w:t xml:space="preserve"> </w:t>
      </w:r>
      <w:r>
        <w:t>and</w:t>
      </w:r>
      <w:r>
        <w:rPr>
          <w:spacing w:val="-4"/>
        </w:rPr>
        <w:t xml:space="preserve"> </w:t>
      </w:r>
      <w:proofErr w:type="spellStart"/>
      <w:r>
        <w:t>cim.yang</w:t>
      </w:r>
      <w:proofErr w:type="spellEnd"/>
      <w:r>
        <w:t>)</w:t>
      </w:r>
      <w:r>
        <w:rPr>
          <w:spacing w:val="-3"/>
        </w:rPr>
        <w:t xml:space="preserve"> </w:t>
      </w:r>
      <w:r>
        <w:t>and</w:t>
      </w:r>
      <w:r>
        <w:rPr>
          <w:spacing w:val="-4"/>
        </w:rPr>
        <w:t xml:space="preserve"> </w:t>
      </w:r>
      <w:r>
        <w:t>CIM</w:t>
      </w:r>
      <w:r>
        <w:rPr>
          <w:spacing w:val="-3"/>
        </w:rPr>
        <w:t xml:space="preserve"> </w:t>
      </w:r>
      <w:r>
        <w:t>event</w:t>
      </w:r>
      <w:r>
        <w:rPr>
          <w:spacing w:val="-4"/>
        </w:rPr>
        <w:t xml:space="preserve"> </w:t>
      </w:r>
      <w:r>
        <w:t>definition</w:t>
      </w:r>
      <w:r>
        <w:rPr>
          <w:spacing w:val="-3"/>
        </w:rPr>
        <w:t xml:space="preserve"> </w:t>
      </w:r>
      <w:r>
        <w:t>had</w:t>
      </w:r>
      <w:r>
        <w:rPr>
          <w:spacing w:val="-4"/>
        </w:rPr>
        <w:t xml:space="preserve"> </w:t>
      </w:r>
      <w:r>
        <w:t>to</w:t>
      </w:r>
      <w:r>
        <w:rPr>
          <w:spacing w:val="-3"/>
        </w:rPr>
        <w:t xml:space="preserve"> </w:t>
      </w:r>
      <w:r>
        <w:t>be</w:t>
      </w:r>
      <w:r>
        <w:rPr>
          <w:spacing w:val="-4"/>
        </w:rPr>
        <w:t xml:space="preserve"> </w:t>
      </w:r>
      <w:r>
        <w:t>included</w:t>
      </w:r>
      <w:r>
        <w:rPr>
          <w:spacing w:val="-3"/>
        </w:rPr>
        <w:t xml:space="preserve"> </w:t>
      </w:r>
      <w:r>
        <w:t>as</w:t>
      </w:r>
      <w:r>
        <w:rPr>
          <w:spacing w:val="-4"/>
        </w:rPr>
        <w:t xml:space="preserve"> </w:t>
      </w:r>
      <w:r>
        <w:t>part</w:t>
      </w:r>
      <w:r>
        <w:rPr>
          <w:spacing w:val="-53"/>
        </w:rPr>
        <w:t xml:space="preserve"> </w:t>
      </w:r>
      <w:r>
        <w:t>of</w:t>
      </w:r>
      <w:r>
        <w:rPr>
          <w:spacing w:val="-2"/>
        </w:rPr>
        <w:t xml:space="preserve"> </w:t>
      </w:r>
      <w:r>
        <w:t>application</w:t>
      </w:r>
      <w:r>
        <w:rPr>
          <w:spacing w:val="-1"/>
        </w:rPr>
        <w:t xml:space="preserve"> </w:t>
      </w:r>
      <w:r>
        <w:t>chart.</w:t>
      </w:r>
    </w:p>
    <w:p w14:paraId="6DDF6398" w14:textId="77777777" w:rsidR="00E933E1" w:rsidRDefault="00E933E1">
      <w:pPr>
        <w:pStyle w:val="BodyText"/>
        <w:rPr>
          <w:sz w:val="22"/>
        </w:rPr>
      </w:pPr>
    </w:p>
    <w:p w14:paraId="2DFCBDC0" w14:textId="77777777" w:rsidR="00E933E1" w:rsidRDefault="00E933E1">
      <w:pPr>
        <w:pStyle w:val="BodyText"/>
        <w:spacing w:before="4"/>
        <w:rPr>
          <w:sz w:val="19"/>
        </w:rPr>
      </w:pPr>
    </w:p>
    <w:p w14:paraId="54082838" w14:textId="77777777" w:rsidR="00E933E1" w:rsidRDefault="00877D9F">
      <w:pPr>
        <w:pStyle w:val="Heading2"/>
        <w:numPr>
          <w:ilvl w:val="1"/>
          <w:numId w:val="98"/>
        </w:numPr>
        <w:tabs>
          <w:tab w:val="left" w:pos="1985"/>
        </w:tabs>
      </w:pPr>
      <w:bookmarkStart w:id="125" w:name="9.2._Additional_CIM_Settings"/>
      <w:bookmarkStart w:id="126" w:name="_bookmark72"/>
      <w:bookmarkEnd w:id="125"/>
      <w:bookmarkEnd w:id="126"/>
      <w:r>
        <w:rPr>
          <w:color w:val="005994"/>
        </w:rPr>
        <w:t>Additional</w:t>
      </w:r>
      <w:r>
        <w:rPr>
          <w:color w:val="005994"/>
          <w:spacing w:val="-11"/>
        </w:rPr>
        <w:t xml:space="preserve"> </w:t>
      </w:r>
      <w:r>
        <w:rPr>
          <w:color w:val="005994"/>
        </w:rPr>
        <w:t>CIM</w:t>
      </w:r>
      <w:r>
        <w:rPr>
          <w:color w:val="005994"/>
          <w:spacing w:val="-10"/>
        </w:rPr>
        <w:t xml:space="preserve"> </w:t>
      </w:r>
      <w:r>
        <w:rPr>
          <w:color w:val="005994"/>
        </w:rPr>
        <w:t>Settings</w:t>
      </w:r>
    </w:p>
    <w:p w14:paraId="57FBD265" w14:textId="77777777" w:rsidR="00E933E1" w:rsidRDefault="00877D9F">
      <w:pPr>
        <w:pStyle w:val="BodyText"/>
        <w:spacing w:before="141"/>
        <w:ind w:left="1440"/>
      </w:pPr>
      <w:r>
        <w:t>You</w:t>
      </w:r>
      <w:r>
        <w:rPr>
          <w:spacing w:val="-6"/>
        </w:rPr>
        <w:t xml:space="preserve"> </w:t>
      </w:r>
      <w:r>
        <w:t>can</w:t>
      </w:r>
      <w:r>
        <w:rPr>
          <w:spacing w:val="-5"/>
        </w:rPr>
        <w:t xml:space="preserve"> </w:t>
      </w:r>
      <w:r>
        <w:t>specify</w:t>
      </w:r>
      <w:r>
        <w:rPr>
          <w:spacing w:val="-5"/>
        </w:rPr>
        <w:t xml:space="preserve"> </w:t>
      </w:r>
      <w:r>
        <w:t>CIM</w:t>
      </w:r>
      <w:r>
        <w:rPr>
          <w:spacing w:val="-6"/>
        </w:rPr>
        <w:t xml:space="preserve"> </w:t>
      </w:r>
      <w:r>
        <w:t>settings</w:t>
      </w:r>
      <w:r>
        <w:rPr>
          <w:spacing w:val="-5"/>
        </w:rPr>
        <w:t xml:space="preserve"> </w:t>
      </w:r>
      <w:r>
        <w:t>using</w:t>
      </w:r>
      <w:r>
        <w:rPr>
          <w:spacing w:val="-5"/>
        </w:rPr>
        <w:t xml:space="preserve"> </w:t>
      </w:r>
      <w:r>
        <w:t>the</w:t>
      </w:r>
      <w:r>
        <w:rPr>
          <w:spacing w:val="-5"/>
        </w:rPr>
        <w:t xml:space="preserve"> </w:t>
      </w:r>
      <w:proofErr w:type="spellStart"/>
      <w:r>
        <w:t>cim.json</w:t>
      </w:r>
      <w:proofErr w:type="spellEnd"/>
      <w:r>
        <w:rPr>
          <w:spacing w:val="-6"/>
        </w:rPr>
        <w:t xml:space="preserve"> </w:t>
      </w:r>
      <w:r>
        <w:t>file</w:t>
      </w:r>
      <w:r>
        <w:rPr>
          <w:spacing w:val="-5"/>
        </w:rPr>
        <w:t xml:space="preserve"> </w:t>
      </w:r>
      <w:r>
        <w:t>as</w:t>
      </w:r>
      <w:r>
        <w:rPr>
          <w:spacing w:val="-5"/>
        </w:rPr>
        <w:t xml:space="preserve"> </w:t>
      </w:r>
      <w:r>
        <w:t>shown</w:t>
      </w:r>
      <w:r>
        <w:rPr>
          <w:spacing w:val="-5"/>
        </w:rPr>
        <w:t xml:space="preserve"> </w:t>
      </w:r>
      <w:r>
        <w:t>in</w:t>
      </w:r>
      <w:r>
        <w:rPr>
          <w:spacing w:val="-6"/>
        </w:rPr>
        <w:t xml:space="preserve"> </w:t>
      </w:r>
      <w:r>
        <w:t>the</w:t>
      </w:r>
      <w:r>
        <w:rPr>
          <w:spacing w:val="-5"/>
        </w:rPr>
        <w:t xml:space="preserve"> </w:t>
      </w:r>
      <w:r>
        <w:t>following</w:t>
      </w:r>
      <w:r>
        <w:rPr>
          <w:spacing w:val="-5"/>
        </w:rPr>
        <w:t xml:space="preserve"> </w:t>
      </w:r>
      <w:r>
        <w:t>example:</w:t>
      </w:r>
    </w:p>
    <w:p w14:paraId="72C355AA" w14:textId="77777777" w:rsidR="00E933E1" w:rsidRDefault="00F90403">
      <w:pPr>
        <w:pStyle w:val="BodyText"/>
        <w:spacing w:before="6"/>
        <w:rPr>
          <w:sz w:val="10"/>
        </w:rPr>
      </w:pPr>
      <w:r>
        <w:rPr>
          <w:noProof/>
        </w:rPr>
      </w:r>
      <w:r w:rsidR="00F90403">
        <w:rPr>
          <w:noProof/>
        </w:rPr>
        <w:pict w14:anchorId="64D46774">
          <v:shape id="docshape63" o:spid="_x0000_s1345" type="#_x0000_t202" alt="" style="position:absolute;margin-left:1in;margin-top:7.3pt;width:468pt;height:107.4pt;z-index:-251570176;mso-wrap-style:square;mso-wrap-edited:f;mso-width-percent:0;mso-height-percent:0;mso-wrap-distance-left:0;mso-wrap-distance-right:0;mso-position-horizontal-relative:page;mso-width-percent:0;mso-height-percent:0;v-text-anchor:top" fillcolor="#f0f0f0" stroked="f">
            <v:textbox inset="0,0,0,0">
              <w:txbxContent>
                <w:p w14:paraId="657B1B6D" w14:textId="77777777" w:rsidR="00E933E1" w:rsidRDefault="00877D9F">
                  <w:pPr>
                    <w:pStyle w:val="BodyText"/>
                    <w:spacing w:before="106" w:line="219" w:lineRule="exact"/>
                    <w:ind w:left="120"/>
                    <w:rPr>
                      <w:rFonts w:ascii="Courier New"/>
                      <w:color w:val="000000"/>
                    </w:rPr>
                  </w:pPr>
                  <w:r>
                    <w:rPr>
                      <w:rFonts w:ascii="Courier New"/>
                      <w:color w:val="000000"/>
                    </w:rPr>
                    <w:t>"</w:t>
                  </w:r>
                  <w:proofErr w:type="spellStart"/>
                  <w:proofErr w:type="gramStart"/>
                  <w:r>
                    <w:rPr>
                      <w:rFonts w:ascii="Courier New"/>
                      <w:color w:val="000000"/>
                    </w:rPr>
                    <w:t>cim</w:t>
                  </w:r>
                  <w:proofErr w:type="gramEnd"/>
                  <w:r>
                    <w:rPr>
                      <w:rFonts w:ascii="Courier New"/>
                      <w:color w:val="000000"/>
                    </w:rPr>
                    <w:t>_settings</w:t>
                  </w:r>
                  <w:proofErr w:type="spellEnd"/>
                  <w:r>
                    <w:rPr>
                      <w:rFonts w:ascii="Courier New"/>
                      <w:color w:val="000000"/>
                    </w:rPr>
                    <w:t>": {</w:t>
                  </w:r>
                </w:p>
                <w:p w14:paraId="3ED81EE2" w14:textId="77777777" w:rsidR="00E933E1" w:rsidRDefault="00877D9F">
                  <w:pPr>
                    <w:pStyle w:val="BodyText"/>
                    <w:spacing w:before="3" w:line="225" w:lineRule="auto"/>
                    <w:ind w:left="1200" w:right="5379"/>
                    <w:rPr>
                      <w:rFonts w:ascii="Courier New"/>
                      <w:color w:val="000000"/>
                    </w:rPr>
                  </w:pPr>
                  <w:r>
                    <w:rPr>
                      <w:rFonts w:ascii="Courier New"/>
                      <w:color w:val="000000"/>
                    </w:rPr>
                    <w:t>"</w:t>
                  </w:r>
                  <w:proofErr w:type="spellStart"/>
                  <w:proofErr w:type="gramStart"/>
                  <w:r>
                    <w:rPr>
                      <w:rFonts w:ascii="Courier New"/>
                      <w:color w:val="000000"/>
                    </w:rPr>
                    <w:t>enable</w:t>
                  </w:r>
                  <w:proofErr w:type="gramEnd"/>
                  <w:r>
                    <w:rPr>
                      <w:rFonts w:ascii="Courier New"/>
                      <w:color w:val="000000"/>
                    </w:rPr>
                    <w:t>_kpi</w:t>
                  </w:r>
                  <w:proofErr w:type="spellEnd"/>
                  <w:r>
                    <w:rPr>
                      <w:rFonts w:ascii="Courier New"/>
                      <w:color w:val="000000"/>
                    </w:rPr>
                    <w:t>": true,</w:t>
                  </w:r>
                  <w:r>
                    <w:rPr>
                      <w:rFonts w:ascii="Courier New"/>
                      <w:color w:val="000000"/>
                      <w:spacing w:val="1"/>
                    </w:rPr>
                    <w:t xml:space="preserve"> </w:t>
                  </w:r>
                  <w:r>
                    <w:rPr>
                      <w:rFonts w:ascii="Courier New"/>
                      <w:color w:val="000000"/>
                    </w:rPr>
                    <w:t>"http2_enabled": false,</w:t>
                  </w:r>
                  <w:r>
                    <w:rPr>
                      <w:rFonts w:ascii="Courier New"/>
                      <w:color w:val="000000"/>
                      <w:spacing w:val="-119"/>
                    </w:rPr>
                    <w:t xml:space="preserve"> </w:t>
                  </w:r>
                  <w:r>
                    <w:rPr>
                      <w:rFonts w:ascii="Courier New"/>
                      <w:color w:val="000000"/>
                    </w:rPr>
                    <w:t>"</w:t>
                  </w:r>
                  <w:proofErr w:type="spellStart"/>
                  <w:r>
                    <w:rPr>
                      <w:rFonts w:ascii="Courier New"/>
                      <w:color w:val="000000"/>
                    </w:rPr>
                    <w:t>log_level</w:t>
                  </w:r>
                  <w:proofErr w:type="spellEnd"/>
                  <w:r>
                    <w:rPr>
                      <w:rFonts w:ascii="Courier New"/>
                      <w:color w:val="000000"/>
                    </w:rPr>
                    <w:t>": "ALL",</w:t>
                  </w:r>
                  <w:r>
                    <w:rPr>
                      <w:rFonts w:ascii="Courier New"/>
                      <w:color w:val="000000"/>
                      <w:spacing w:val="1"/>
                    </w:rPr>
                    <w:t xml:space="preserve"> </w:t>
                  </w:r>
                  <w:r>
                    <w:rPr>
                      <w:rFonts w:ascii="Courier New"/>
                      <w:color w:val="000000"/>
                    </w:rPr>
                    <w:t>"</w:t>
                  </w:r>
                  <w:proofErr w:type="spellStart"/>
                  <w:r>
                    <w:rPr>
                      <w:rFonts w:ascii="Courier New"/>
                      <w:color w:val="000000"/>
                    </w:rPr>
                    <w:t>cim_file_log</w:t>
                  </w:r>
                  <w:proofErr w:type="spellEnd"/>
                  <w:r>
                    <w:rPr>
                      <w:rFonts w:ascii="Courier New"/>
                      <w:color w:val="000000"/>
                    </w:rPr>
                    <w:t>": true,</w:t>
                  </w:r>
                  <w:r>
                    <w:rPr>
                      <w:rFonts w:ascii="Courier New"/>
                      <w:color w:val="000000"/>
                      <w:spacing w:val="1"/>
                    </w:rPr>
                    <w:t xml:space="preserve"> </w:t>
                  </w:r>
                  <w:r>
                    <w:rPr>
                      <w:rFonts w:ascii="Courier New"/>
                      <w:color w:val="000000"/>
                    </w:rPr>
                    <w:t>"</w:t>
                  </w:r>
                  <w:proofErr w:type="spellStart"/>
                  <w:r>
                    <w:rPr>
                      <w:rFonts w:ascii="Courier New"/>
                      <w:color w:val="000000"/>
                    </w:rPr>
                    <w:t>num_garp_count</w:t>
                  </w:r>
                  <w:proofErr w:type="spellEnd"/>
                  <w:r>
                    <w:rPr>
                      <w:rFonts w:ascii="Courier New"/>
                      <w:color w:val="000000"/>
                    </w:rPr>
                    <w:t>": 1,</w:t>
                  </w:r>
                </w:p>
                <w:p w14:paraId="0425885D" w14:textId="77777777" w:rsidR="00E933E1" w:rsidRDefault="00877D9F">
                  <w:pPr>
                    <w:pStyle w:val="BodyText"/>
                    <w:spacing w:line="204" w:lineRule="exact"/>
                    <w:ind w:left="1200"/>
                    <w:rPr>
                      <w:rFonts w:ascii="Courier New"/>
                      <w:color w:val="000000"/>
                    </w:rPr>
                  </w:pPr>
                  <w:r>
                    <w:rPr>
                      <w:rFonts w:ascii="Courier New"/>
                      <w:color w:val="000000"/>
                    </w:rPr>
                    <w:t>"</w:t>
                  </w:r>
                  <w:proofErr w:type="spellStart"/>
                  <w:proofErr w:type="gramStart"/>
                  <w:r>
                    <w:rPr>
                      <w:rFonts w:ascii="Courier New"/>
                      <w:color w:val="000000"/>
                    </w:rPr>
                    <w:t>remote</w:t>
                  </w:r>
                  <w:proofErr w:type="gramEnd"/>
                  <w:r>
                    <w:rPr>
                      <w:rFonts w:ascii="Courier New"/>
                      <w:color w:val="000000"/>
                    </w:rPr>
                    <w:t>_svc_retry_count</w:t>
                  </w:r>
                  <w:proofErr w:type="spellEnd"/>
                  <w:r>
                    <w:rPr>
                      <w:rFonts w:ascii="Courier New"/>
                      <w:color w:val="000000"/>
                    </w:rPr>
                    <w:t>": 60,</w:t>
                  </w:r>
                </w:p>
                <w:p w14:paraId="2EED1D78" w14:textId="77777777" w:rsidR="00E933E1" w:rsidRDefault="00877D9F">
                  <w:pPr>
                    <w:pStyle w:val="BodyText"/>
                    <w:spacing w:line="212" w:lineRule="exact"/>
                    <w:ind w:left="1200"/>
                    <w:rPr>
                      <w:rFonts w:ascii="Courier New"/>
                      <w:color w:val="000000"/>
                    </w:rPr>
                  </w:pPr>
                  <w:r>
                    <w:rPr>
                      <w:rFonts w:ascii="Courier New"/>
                      <w:color w:val="000000"/>
                    </w:rPr>
                    <w:t>"</w:t>
                  </w:r>
                  <w:proofErr w:type="spellStart"/>
                  <w:proofErr w:type="gramStart"/>
                  <w:r>
                    <w:rPr>
                      <w:rFonts w:ascii="Courier New"/>
                      <w:color w:val="000000"/>
                    </w:rPr>
                    <w:t>ttl</w:t>
                  </w:r>
                  <w:proofErr w:type="gramEnd"/>
                  <w:r>
                    <w:rPr>
                      <w:rFonts w:ascii="Courier New"/>
                      <w:color w:val="000000"/>
                    </w:rPr>
                    <w:t>_timeout</w:t>
                  </w:r>
                  <w:proofErr w:type="spellEnd"/>
                  <w:r>
                    <w:rPr>
                      <w:rFonts w:ascii="Courier New"/>
                      <w:color w:val="000000"/>
                    </w:rPr>
                    <w:t>": 1</w:t>
                  </w:r>
                </w:p>
                <w:p w14:paraId="59905B96"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wrap type="topAndBottom" anchorx="page"/>
          </v:shape>
        </w:pict>
      </w:r>
    </w:p>
    <w:p w14:paraId="4ABA46F4" w14:textId="77777777" w:rsidR="00E933E1" w:rsidRDefault="003C2AFC">
      <w:pPr>
        <w:pStyle w:val="BodyText"/>
        <w:spacing w:before="104" w:line="249" w:lineRule="auto"/>
        <w:ind w:left="1440" w:right="1438"/>
      </w:pPr>
      <w:hyperlink w:anchor="_bookmark73" w:history="1">
        <w:r w:rsidR="00877D9F">
          <w:rPr>
            <w:color w:val="0000FF"/>
          </w:rPr>
          <w:t>Table</w:t>
        </w:r>
        <w:r w:rsidR="00877D9F">
          <w:rPr>
            <w:color w:val="0000FF"/>
            <w:spacing w:val="-4"/>
          </w:rPr>
          <w:t xml:space="preserve"> </w:t>
        </w:r>
        <w:r w:rsidR="00877D9F">
          <w:rPr>
            <w:color w:val="0000FF"/>
          </w:rPr>
          <w:t>8:</w:t>
        </w:r>
        <w:r w:rsidR="00877D9F">
          <w:rPr>
            <w:color w:val="0000FF"/>
            <w:spacing w:val="-4"/>
          </w:rPr>
          <w:t xml:space="preserve"> </w:t>
        </w:r>
        <w:proofErr w:type="spellStart"/>
        <w:proofErr w:type="gramStart"/>
        <w:r w:rsidR="00877D9F">
          <w:rPr>
            <w:color w:val="0000FF"/>
          </w:rPr>
          <w:t>cim.json</w:t>
        </w:r>
        <w:proofErr w:type="spellEnd"/>
        <w:proofErr w:type="gramEnd"/>
        <w:r w:rsidR="00877D9F">
          <w:rPr>
            <w:color w:val="0000FF"/>
            <w:spacing w:val="-4"/>
          </w:rPr>
          <w:t xml:space="preserve"> </w:t>
        </w:r>
        <w:r w:rsidR="00877D9F">
          <w:rPr>
            <w:color w:val="0000FF"/>
          </w:rPr>
          <w:t>Attribute</w:t>
        </w:r>
        <w:r w:rsidR="00877D9F">
          <w:rPr>
            <w:color w:val="0000FF"/>
            <w:spacing w:val="-4"/>
          </w:rPr>
          <w:t xml:space="preserve"> </w:t>
        </w:r>
        <w:r w:rsidR="00877D9F">
          <w:rPr>
            <w:color w:val="0000FF"/>
          </w:rPr>
          <w:t xml:space="preserve">Descriptions </w:t>
        </w:r>
      </w:hyperlink>
      <w:r w:rsidR="00877D9F">
        <w:t>describes</w:t>
      </w:r>
      <w:r w:rsidR="00877D9F">
        <w:rPr>
          <w:spacing w:val="-4"/>
        </w:rPr>
        <w:t xml:space="preserve"> </w:t>
      </w:r>
      <w:r w:rsidR="00877D9F">
        <w:t>the</w:t>
      </w:r>
      <w:r w:rsidR="00877D9F">
        <w:rPr>
          <w:spacing w:val="-4"/>
        </w:rPr>
        <w:t xml:space="preserve"> </w:t>
      </w:r>
      <w:r w:rsidR="00877D9F">
        <w:t>settings</w:t>
      </w:r>
      <w:r w:rsidR="00877D9F">
        <w:rPr>
          <w:spacing w:val="-4"/>
        </w:rPr>
        <w:t xml:space="preserve"> </w:t>
      </w:r>
      <w:r w:rsidR="00877D9F">
        <w:t>which</w:t>
      </w:r>
      <w:r w:rsidR="00877D9F">
        <w:rPr>
          <w:spacing w:val="-4"/>
        </w:rPr>
        <w:t xml:space="preserve"> </w:t>
      </w:r>
      <w:r w:rsidR="00877D9F">
        <w:t>can</w:t>
      </w:r>
      <w:r w:rsidR="00877D9F">
        <w:rPr>
          <w:spacing w:val="-4"/>
        </w:rPr>
        <w:t xml:space="preserve"> </w:t>
      </w:r>
      <w:r w:rsidR="00877D9F">
        <w:t>be</w:t>
      </w:r>
      <w:r w:rsidR="00877D9F">
        <w:rPr>
          <w:spacing w:val="-4"/>
        </w:rPr>
        <w:t xml:space="preserve"> </w:t>
      </w:r>
      <w:r w:rsidR="00877D9F">
        <w:t>configured</w:t>
      </w:r>
      <w:r w:rsidR="00877D9F">
        <w:rPr>
          <w:spacing w:val="-4"/>
        </w:rPr>
        <w:t xml:space="preserve"> </w:t>
      </w:r>
      <w:r w:rsidR="00877D9F">
        <w:t>from</w:t>
      </w:r>
      <w:r w:rsidR="00877D9F">
        <w:rPr>
          <w:spacing w:val="-4"/>
        </w:rPr>
        <w:t xml:space="preserve"> </w:t>
      </w:r>
      <w:r w:rsidR="00877D9F">
        <w:t>the</w:t>
      </w:r>
      <w:r w:rsidR="00877D9F">
        <w:rPr>
          <w:spacing w:val="-4"/>
        </w:rPr>
        <w:t xml:space="preserve"> </w:t>
      </w:r>
      <w:proofErr w:type="spellStart"/>
      <w:r w:rsidR="00877D9F">
        <w:t>cim.json</w:t>
      </w:r>
      <w:proofErr w:type="spellEnd"/>
      <w:r w:rsidR="00877D9F">
        <w:rPr>
          <w:spacing w:val="-52"/>
        </w:rPr>
        <w:t xml:space="preserve"> </w:t>
      </w:r>
      <w:r w:rsidR="00877D9F">
        <w:t>file:</w:t>
      </w:r>
    </w:p>
    <w:p w14:paraId="6740E391" w14:textId="77777777" w:rsidR="00E933E1" w:rsidRDefault="00E933E1">
      <w:pPr>
        <w:pStyle w:val="BodyText"/>
        <w:spacing w:before="6"/>
        <w:rPr>
          <w:sz w:val="17"/>
        </w:rPr>
      </w:pPr>
    </w:p>
    <w:p w14:paraId="3F672537" w14:textId="77777777" w:rsidR="00E933E1" w:rsidRDefault="00877D9F">
      <w:pPr>
        <w:pStyle w:val="Heading7"/>
      </w:pPr>
      <w:bookmarkStart w:id="127" w:name="_bookmark73"/>
      <w:bookmarkEnd w:id="127"/>
      <w:r>
        <w:rPr>
          <w:color w:val="005994"/>
        </w:rPr>
        <w:t>Table</w:t>
      </w:r>
      <w:r>
        <w:rPr>
          <w:color w:val="005994"/>
          <w:spacing w:val="-9"/>
        </w:rPr>
        <w:t xml:space="preserve"> </w:t>
      </w:r>
      <w:r>
        <w:rPr>
          <w:color w:val="005994"/>
        </w:rPr>
        <w:t>8:</w:t>
      </w:r>
      <w:r>
        <w:rPr>
          <w:color w:val="005994"/>
          <w:spacing w:val="-9"/>
        </w:rPr>
        <w:t xml:space="preserve"> </w:t>
      </w:r>
      <w:proofErr w:type="spellStart"/>
      <w:proofErr w:type="gramStart"/>
      <w:r>
        <w:rPr>
          <w:color w:val="005994"/>
        </w:rPr>
        <w:t>cim.json</w:t>
      </w:r>
      <w:proofErr w:type="spellEnd"/>
      <w:proofErr w:type="gramEnd"/>
      <w:r>
        <w:rPr>
          <w:color w:val="005994"/>
          <w:spacing w:val="-9"/>
        </w:rPr>
        <w:t xml:space="preserve"> </w:t>
      </w:r>
      <w:r>
        <w:rPr>
          <w:color w:val="005994"/>
        </w:rPr>
        <w:t>Attribute</w:t>
      </w:r>
      <w:r>
        <w:rPr>
          <w:color w:val="005994"/>
          <w:spacing w:val="-9"/>
        </w:rPr>
        <w:t xml:space="preserve"> </w:t>
      </w:r>
      <w:r>
        <w:rPr>
          <w:color w:val="005994"/>
        </w:rPr>
        <w:t>Descriptions</w:t>
      </w:r>
    </w:p>
    <w:p w14:paraId="730B8C43" w14:textId="77777777" w:rsidR="00E933E1" w:rsidRDefault="00E933E1">
      <w:pPr>
        <w:pStyle w:val="BodyText"/>
        <w:spacing w:before="2"/>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E933E1" w14:paraId="14F2331F" w14:textId="77777777">
        <w:trPr>
          <w:trHeight w:val="360"/>
        </w:trPr>
        <w:tc>
          <w:tcPr>
            <w:tcW w:w="3120" w:type="dxa"/>
          </w:tcPr>
          <w:p w14:paraId="1D10EC04" w14:textId="77777777" w:rsidR="00E933E1" w:rsidRDefault="00877D9F">
            <w:pPr>
              <w:pStyle w:val="TableParagraph"/>
              <w:spacing w:before="44"/>
              <w:rPr>
                <w:b/>
                <w:sz w:val="20"/>
              </w:rPr>
            </w:pPr>
            <w:r>
              <w:rPr>
                <w:b/>
                <w:color w:val="005994"/>
                <w:sz w:val="20"/>
              </w:rPr>
              <w:t>Attribute</w:t>
            </w:r>
          </w:p>
        </w:tc>
        <w:tc>
          <w:tcPr>
            <w:tcW w:w="3120" w:type="dxa"/>
          </w:tcPr>
          <w:p w14:paraId="2D3B0ABB" w14:textId="77777777" w:rsidR="00E933E1" w:rsidRDefault="00877D9F">
            <w:pPr>
              <w:pStyle w:val="TableParagraph"/>
              <w:spacing w:before="44"/>
              <w:rPr>
                <w:b/>
                <w:sz w:val="20"/>
              </w:rPr>
            </w:pPr>
            <w:r>
              <w:rPr>
                <w:b/>
                <w:color w:val="005994"/>
                <w:sz w:val="20"/>
              </w:rPr>
              <w:t>Values</w:t>
            </w:r>
          </w:p>
        </w:tc>
        <w:tc>
          <w:tcPr>
            <w:tcW w:w="3120" w:type="dxa"/>
          </w:tcPr>
          <w:p w14:paraId="4D176107" w14:textId="77777777" w:rsidR="00E933E1" w:rsidRDefault="00877D9F">
            <w:pPr>
              <w:pStyle w:val="TableParagraph"/>
              <w:spacing w:before="44"/>
              <w:rPr>
                <w:b/>
                <w:sz w:val="20"/>
              </w:rPr>
            </w:pPr>
            <w:r>
              <w:rPr>
                <w:b/>
                <w:color w:val="005994"/>
                <w:sz w:val="20"/>
              </w:rPr>
              <w:t>Description</w:t>
            </w:r>
          </w:p>
        </w:tc>
      </w:tr>
      <w:tr w:rsidR="00E933E1" w14:paraId="66019115" w14:textId="77777777">
        <w:trPr>
          <w:trHeight w:val="750"/>
        </w:trPr>
        <w:tc>
          <w:tcPr>
            <w:tcW w:w="3120" w:type="dxa"/>
          </w:tcPr>
          <w:p w14:paraId="2A9FDD1E" w14:textId="77777777" w:rsidR="00E933E1" w:rsidRDefault="00877D9F">
            <w:pPr>
              <w:pStyle w:val="TableParagraph"/>
              <w:rPr>
                <w:sz w:val="20"/>
              </w:rPr>
            </w:pPr>
            <w:proofErr w:type="spellStart"/>
            <w:r>
              <w:rPr>
                <w:sz w:val="20"/>
              </w:rPr>
              <w:t>enable_kpi</w:t>
            </w:r>
            <w:proofErr w:type="spellEnd"/>
          </w:p>
        </w:tc>
        <w:tc>
          <w:tcPr>
            <w:tcW w:w="3120" w:type="dxa"/>
          </w:tcPr>
          <w:p w14:paraId="51F28BDC" w14:textId="77777777" w:rsidR="00E933E1" w:rsidRDefault="00877D9F">
            <w:pPr>
              <w:pStyle w:val="TableParagraph"/>
              <w:numPr>
                <w:ilvl w:val="0"/>
                <w:numId w:val="83"/>
              </w:numPr>
              <w:tabs>
                <w:tab w:val="left" w:pos="348"/>
                <w:tab w:val="left" w:pos="349"/>
              </w:tabs>
              <w:rPr>
                <w:sz w:val="20"/>
              </w:rPr>
            </w:pPr>
            <w:r>
              <w:rPr>
                <w:sz w:val="20"/>
              </w:rPr>
              <w:t>true</w:t>
            </w:r>
          </w:p>
          <w:p w14:paraId="60EC4718" w14:textId="77777777" w:rsidR="00E933E1" w:rsidRDefault="00877D9F">
            <w:pPr>
              <w:pStyle w:val="TableParagraph"/>
              <w:numPr>
                <w:ilvl w:val="0"/>
                <w:numId w:val="83"/>
              </w:numPr>
              <w:tabs>
                <w:tab w:val="left" w:pos="348"/>
                <w:tab w:val="left" w:pos="349"/>
              </w:tabs>
              <w:spacing w:before="40"/>
              <w:rPr>
                <w:sz w:val="20"/>
              </w:rPr>
            </w:pPr>
            <w:r>
              <w:rPr>
                <w:sz w:val="20"/>
              </w:rPr>
              <w:t>false</w:t>
            </w:r>
          </w:p>
        </w:tc>
        <w:tc>
          <w:tcPr>
            <w:tcW w:w="3120" w:type="dxa"/>
          </w:tcPr>
          <w:p w14:paraId="63704B31" w14:textId="77777777" w:rsidR="00E933E1" w:rsidRDefault="00877D9F">
            <w:pPr>
              <w:pStyle w:val="TableParagraph"/>
              <w:spacing w:line="249" w:lineRule="auto"/>
              <w:rPr>
                <w:sz w:val="20"/>
              </w:rPr>
            </w:pPr>
            <w:r>
              <w:rPr>
                <w:sz w:val="20"/>
              </w:rPr>
              <w:t>Indicates</w:t>
            </w:r>
            <w:r>
              <w:rPr>
                <w:spacing w:val="-7"/>
                <w:sz w:val="20"/>
              </w:rPr>
              <w:t xml:space="preserve"> </w:t>
            </w:r>
            <w:r>
              <w:rPr>
                <w:sz w:val="20"/>
              </w:rPr>
              <w:t>whether</w:t>
            </w:r>
            <w:r>
              <w:rPr>
                <w:spacing w:val="-6"/>
                <w:sz w:val="20"/>
              </w:rPr>
              <w:t xml:space="preserve"> </w:t>
            </w:r>
            <w:r>
              <w:rPr>
                <w:sz w:val="20"/>
              </w:rPr>
              <w:t>to</w:t>
            </w:r>
            <w:r>
              <w:rPr>
                <w:spacing w:val="-6"/>
                <w:sz w:val="20"/>
              </w:rPr>
              <w:t xml:space="preserve"> </w:t>
            </w:r>
            <w:r>
              <w:rPr>
                <w:sz w:val="20"/>
              </w:rPr>
              <w:t>enable</w:t>
            </w:r>
            <w:r>
              <w:rPr>
                <w:spacing w:val="-6"/>
                <w:sz w:val="20"/>
              </w:rPr>
              <w:t xml:space="preserve"> </w:t>
            </w:r>
            <w:r>
              <w:rPr>
                <w:sz w:val="20"/>
              </w:rPr>
              <w:t>KPI</w:t>
            </w:r>
            <w:r>
              <w:rPr>
                <w:spacing w:val="-53"/>
                <w:sz w:val="20"/>
              </w:rPr>
              <w:t xml:space="preserve"> </w:t>
            </w:r>
            <w:r>
              <w:rPr>
                <w:sz w:val="20"/>
              </w:rPr>
              <w:t>data</w:t>
            </w:r>
            <w:r>
              <w:rPr>
                <w:spacing w:val="-2"/>
                <w:sz w:val="20"/>
              </w:rPr>
              <w:t xml:space="preserve"> </w:t>
            </w:r>
            <w:r>
              <w:rPr>
                <w:sz w:val="20"/>
              </w:rPr>
              <w:t>for</w:t>
            </w:r>
            <w:r>
              <w:rPr>
                <w:spacing w:val="-1"/>
                <w:sz w:val="20"/>
              </w:rPr>
              <w:t xml:space="preserve"> </w:t>
            </w:r>
            <w:r>
              <w:rPr>
                <w:sz w:val="20"/>
              </w:rPr>
              <w:t>CIM.</w:t>
            </w:r>
          </w:p>
        </w:tc>
      </w:tr>
      <w:tr w:rsidR="00E933E1" w14:paraId="03D8D753" w14:textId="77777777">
        <w:trPr>
          <w:trHeight w:val="627"/>
        </w:trPr>
        <w:tc>
          <w:tcPr>
            <w:tcW w:w="3120" w:type="dxa"/>
            <w:tcBorders>
              <w:bottom w:val="nil"/>
            </w:tcBorders>
          </w:tcPr>
          <w:p w14:paraId="6527BD40" w14:textId="77777777" w:rsidR="00E933E1" w:rsidRDefault="00877D9F">
            <w:pPr>
              <w:pStyle w:val="TableParagraph"/>
              <w:rPr>
                <w:sz w:val="20"/>
              </w:rPr>
            </w:pPr>
            <w:proofErr w:type="spellStart"/>
            <w:r>
              <w:rPr>
                <w:sz w:val="20"/>
              </w:rPr>
              <w:t>log_level</w:t>
            </w:r>
            <w:proofErr w:type="spellEnd"/>
          </w:p>
        </w:tc>
        <w:tc>
          <w:tcPr>
            <w:tcW w:w="3120" w:type="dxa"/>
            <w:tcBorders>
              <w:bottom w:val="nil"/>
            </w:tcBorders>
          </w:tcPr>
          <w:p w14:paraId="40942C4C" w14:textId="77777777" w:rsidR="00E933E1" w:rsidRDefault="00877D9F">
            <w:pPr>
              <w:pStyle w:val="TableParagraph"/>
              <w:numPr>
                <w:ilvl w:val="0"/>
                <w:numId w:val="82"/>
              </w:numPr>
              <w:tabs>
                <w:tab w:val="left" w:pos="348"/>
                <w:tab w:val="left" w:pos="349"/>
              </w:tabs>
              <w:rPr>
                <w:sz w:val="20"/>
              </w:rPr>
            </w:pPr>
            <w:r>
              <w:rPr>
                <w:sz w:val="20"/>
              </w:rPr>
              <w:t>INFO</w:t>
            </w:r>
          </w:p>
          <w:p w14:paraId="0F74369B" w14:textId="77777777" w:rsidR="00E933E1" w:rsidRDefault="00877D9F">
            <w:pPr>
              <w:pStyle w:val="TableParagraph"/>
              <w:numPr>
                <w:ilvl w:val="0"/>
                <w:numId w:val="82"/>
              </w:numPr>
              <w:tabs>
                <w:tab w:val="left" w:pos="348"/>
                <w:tab w:val="left" w:pos="349"/>
              </w:tabs>
              <w:spacing w:before="40"/>
              <w:rPr>
                <w:sz w:val="20"/>
              </w:rPr>
            </w:pPr>
            <w:r>
              <w:rPr>
                <w:sz w:val="20"/>
              </w:rPr>
              <w:t>DEBUG</w:t>
            </w:r>
          </w:p>
        </w:tc>
        <w:tc>
          <w:tcPr>
            <w:tcW w:w="3120" w:type="dxa"/>
            <w:tcBorders>
              <w:bottom w:val="nil"/>
            </w:tcBorders>
          </w:tcPr>
          <w:p w14:paraId="785F875C" w14:textId="77777777" w:rsidR="00E933E1" w:rsidRDefault="00877D9F">
            <w:pPr>
              <w:pStyle w:val="TableParagraph"/>
              <w:spacing w:line="249" w:lineRule="auto"/>
              <w:ind w:right="110"/>
              <w:rPr>
                <w:sz w:val="20"/>
              </w:rPr>
            </w:pPr>
            <w:r>
              <w:rPr>
                <w:sz w:val="20"/>
              </w:rPr>
              <w:t>Specifies</w:t>
            </w:r>
            <w:r>
              <w:rPr>
                <w:spacing w:val="-5"/>
                <w:sz w:val="20"/>
              </w:rPr>
              <w:t xml:space="preserve"> </w:t>
            </w:r>
            <w:r>
              <w:rPr>
                <w:sz w:val="20"/>
              </w:rPr>
              <w:t>the</w:t>
            </w:r>
            <w:r>
              <w:rPr>
                <w:spacing w:val="-5"/>
                <w:sz w:val="20"/>
              </w:rPr>
              <w:t xml:space="preserve"> </w:t>
            </w:r>
            <w:r>
              <w:rPr>
                <w:sz w:val="20"/>
              </w:rPr>
              <w:t>log</w:t>
            </w:r>
            <w:r>
              <w:rPr>
                <w:spacing w:val="-5"/>
                <w:sz w:val="20"/>
              </w:rPr>
              <w:t xml:space="preserve"> </w:t>
            </w:r>
            <w:r>
              <w:rPr>
                <w:sz w:val="20"/>
              </w:rPr>
              <w:t>level</w:t>
            </w:r>
            <w:r>
              <w:rPr>
                <w:spacing w:val="-5"/>
                <w:sz w:val="20"/>
              </w:rPr>
              <w:t xml:space="preserve"> </w:t>
            </w:r>
            <w:r>
              <w:rPr>
                <w:sz w:val="20"/>
              </w:rPr>
              <w:t>for</w:t>
            </w:r>
            <w:r>
              <w:rPr>
                <w:spacing w:val="-5"/>
                <w:sz w:val="20"/>
              </w:rPr>
              <w:t xml:space="preserve"> </w:t>
            </w:r>
            <w:r>
              <w:rPr>
                <w:sz w:val="20"/>
              </w:rPr>
              <w:t>CIM</w:t>
            </w:r>
            <w:r>
              <w:rPr>
                <w:spacing w:val="-53"/>
                <w:sz w:val="20"/>
              </w:rPr>
              <w:t xml:space="preserve"> </w:t>
            </w:r>
            <w:r>
              <w:rPr>
                <w:sz w:val="20"/>
              </w:rPr>
              <w:t>logs.</w:t>
            </w:r>
          </w:p>
        </w:tc>
      </w:tr>
      <w:tr w:rsidR="00E933E1" w14:paraId="57D0DECF" w14:textId="77777777">
        <w:trPr>
          <w:trHeight w:val="270"/>
        </w:trPr>
        <w:tc>
          <w:tcPr>
            <w:tcW w:w="3120" w:type="dxa"/>
            <w:tcBorders>
              <w:top w:val="nil"/>
              <w:bottom w:val="nil"/>
            </w:tcBorders>
          </w:tcPr>
          <w:p w14:paraId="30C94B38" w14:textId="77777777" w:rsidR="00E933E1" w:rsidRDefault="00E933E1">
            <w:pPr>
              <w:pStyle w:val="TableParagraph"/>
              <w:spacing w:before="0"/>
              <w:ind w:left="0"/>
              <w:rPr>
                <w:rFonts w:ascii="Times New Roman"/>
                <w:sz w:val="18"/>
              </w:rPr>
            </w:pPr>
          </w:p>
        </w:tc>
        <w:tc>
          <w:tcPr>
            <w:tcW w:w="3120" w:type="dxa"/>
            <w:tcBorders>
              <w:top w:val="nil"/>
              <w:bottom w:val="nil"/>
            </w:tcBorders>
          </w:tcPr>
          <w:p w14:paraId="3557626F" w14:textId="77777777" w:rsidR="00E933E1" w:rsidRDefault="00877D9F">
            <w:pPr>
              <w:pStyle w:val="TableParagraph"/>
              <w:numPr>
                <w:ilvl w:val="0"/>
                <w:numId w:val="81"/>
              </w:numPr>
              <w:tabs>
                <w:tab w:val="left" w:pos="348"/>
                <w:tab w:val="left" w:pos="349"/>
              </w:tabs>
              <w:spacing w:before="16"/>
              <w:rPr>
                <w:sz w:val="20"/>
              </w:rPr>
            </w:pPr>
            <w:r>
              <w:rPr>
                <w:sz w:val="20"/>
              </w:rPr>
              <w:t>ERROR</w:t>
            </w:r>
          </w:p>
        </w:tc>
        <w:tc>
          <w:tcPr>
            <w:tcW w:w="3120" w:type="dxa"/>
            <w:tcBorders>
              <w:top w:val="nil"/>
              <w:bottom w:val="nil"/>
            </w:tcBorders>
          </w:tcPr>
          <w:p w14:paraId="746813EA" w14:textId="77777777" w:rsidR="00E933E1" w:rsidRDefault="00E933E1">
            <w:pPr>
              <w:pStyle w:val="TableParagraph"/>
              <w:spacing w:before="0"/>
              <w:ind w:left="0"/>
              <w:rPr>
                <w:rFonts w:ascii="Times New Roman"/>
                <w:sz w:val="18"/>
              </w:rPr>
            </w:pPr>
          </w:p>
        </w:tc>
      </w:tr>
      <w:tr w:rsidR="00E933E1" w14:paraId="508F91B2" w14:textId="77777777">
        <w:trPr>
          <w:trHeight w:val="269"/>
        </w:trPr>
        <w:tc>
          <w:tcPr>
            <w:tcW w:w="3120" w:type="dxa"/>
            <w:tcBorders>
              <w:top w:val="nil"/>
              <w:bottom w:val="nil"/>
            </w:tcBorders>
          </w:tcPr>
          <w:p w14:paraId="03008D22" w14:textId="77777777" w:rsidR="00E933E1" w:rsidRDefault="00E933E1">
            <w:pPr>
              <w:pStyle w:val="TableParagraph"/>
              <w:spacing w:before="0"/>
              <w:ind w:left="0"/>
              <w:rPr>
                <w:rFonts w:ascii="Times New Roman"/>
                <w:sz w:val="18"/>
              </w:rPr>
            </w:pPr>
          </w:p>
        </w:tc>
        <w:tc>
          <w:tcPr>
            <w:tcW w:w="3120" w:type="dxa"/>
            <w:tcBorders>
              <w:top w:val="nil"/>
              <w:bottom w:val="nil"/>
            </w:tcBorders>
          </w:tcPr>
          <w:p w14:paraId="47331456" w14:textId="77777777" w:rsidR="00E933E1" w:rsidRDefault="00877D9F">
            <w:pPr>
              <w:pStyle w:val="TableParagraph"/>
              <w:numPr>
                <w:ilvl w:val="0"/>
                <w:numId w:val="80"/>
              </w:numPr>
              <w:tabs>
                <w:tab w:val="left" w:pos="348"/>
                <w:tab w:val="left" w:pos="349"/>
              </w:tabs>
              <w:spacing w:before="16"/>
              <w:rPr>
                <w:sz w:val="20"/>
              </w:rPr>
            </w:pPr>
            <w:r>
              <w:rPr>
                <w:sz w:val="20"/>
              </w:rPr>
              <w:t>WARNING</w:t>
            </w:r>
          </w:p>
        </w:tc>
        <w:tc>
          <w:tcPr>
            <w:tcW w:w="3120" w:type="dxa"/>
            <w:tcBorders>
              <w:top w:val="nil"/>
              <w:bottom w:val="nil"/>
            </w:tcBorders>
          </w:tcPr>
          <w:p w14:paraId="0DA00FEC" w14:textId="77777777" w:rsidR="00E933E1" w:rsidRDefault="00E933E1">
            <w:pPr>
              <w:pStyle w:val="TableParagraph"/>
              <w:spacing w:before="0"/>
              <w:ind w:left="0"/>
              <w:rPr>
                <w:rFonts w:ascii="Times New Roman"/>
                <w:sz w:val="18"/>
              </w:rPr>
            </w:pPr>
          </w:p>
        </w:tc>
      </w:tr>
      <w:tr w:rsidR="00E933E1" w14:paraId="7E886733" w14:textId="77777777">
        <w:trPr>
          <w:trHeight w:val="269"/>
        </w:trPr>
        <w:tc>
          <w:tcPr>
            <w:tcW w:w="3120" w:type="dxa"/>
            <w:tcBorders>
              <w:top w:val="nil"/>
              <w:bottom w:val="nil"/>
            </w:tcBorders>
          </w:tcPr>
          <w:p w14:paraId="2ED54603" w14:textId="77777777" w:rsidR="00E933E1" w:rsidRDefault="00E933E1">
            <w:pPr>
              <w:pStyle w:val="TableParagraph"/>
              <w:spacing w:before="0"/>
              <w:ind w:left="0"/>
              <w:rPr>
                <w:rFonts w:ascii="Times New Roman"/>
                <w:sz w:val="18"/>
              </w:rPr>
            </w:pPr>
          </w:p>
        </w:tc>
        <w:tc>
          <w:tcPr>
            <w:tcW w:w="3120" w:type="dxa"/>
            <w:tcBorders>
              <w:top w:val="nil"/>
              <w:bottom w:val="nil"/>
            </w:tcBorders>
          </w:tcPr>
          <w:p w14:paraId="46EBAD97" w14:textId="77777777" w:rsidR="00E933E1" w:rsidRDefault="00877D9F">
            <w:pPr>
              <w:pStyle w:val="TableParagraph"/>
              <w:numPr>
                <w:ilvl w:val="0"/>
                <w:numId w:val="79"/>
              </w:numPr>
              <w:tabs>
                <w:tab w:val="left" w:pos="348"/>
                <w:tab w:val="left" w:pos="349"/>
              </w:tabs>
              <w:spacing w:before="16"/>
              <w:rPr>
                <w:sz w:val="20"/>
              </w:rPr>
            </w:pPr>
            <w:r>
              <w:rPr>
                <w:sz w:val="20"/>
              </w:rPr>
              <w:t>EXCEPTION</w:t>
            </w:r>
          </w:p>
        </w:tc>
        <w:tc>
          <w:tcPr>
            <w:tcW w:w="3120" w:type="dxa"/>
            <w:tcBorders>
              <w:top w:val="nil"/>
              <w:bottom w:val="nil"/>
            </w:tcBorders>
          </w:tcPr>
          <w:p w14:paraId="5A6F6527" w14:textId="77777777" w:rsidR="00E933E1" w:rsidRDefault="00E933E1">
            <w:pPr>
              <w:pStyle w:val="TableParagraph"/>
              <w:spacing w:before="0"/>
              <w:ind w:left="0"/>
              <w:rPr>
                <w:rFonts w:ascii="Times New Roman"/>
                <w:sz w:val="18"/>
              </w:rPr>
            </w:pPr>
          </w:p>
        </w:tc>
      </w:tr>
      <w:tr w:rsidR="00E933E1" w14:paraId="2E7EE1C7" w14:textId="77777777">
        <w:trPr>
          <w:trHeight w:val="392"/>
        </w:trPr>
        <w:tc>
          <w:tcPr>
            <w:tcW w:w="3120" w:type="dxa"/>
            <w:tcBorders>
              <w:top w:val="nil"/>
            </w:tcBorders>
          </w:tcPr>
          <w:p w14:paraId="51EC0E28" w14:textId="77777777" w:rsidR="00E933E1" w:rsidRDefault="00E933E1">
            <w:pPr>
              <w:pStyle w:val="TableParagraph"/>
              <w:spacing w:before="0"/>
              <w:ind w:left="0"/>
              <w:rPr>
                <w:rFonts w:ascii="Times New Roman"/>
                <w:sz w:val="18"/>
              </w:rPr>
            </w:pPr>
          </w:p>
        </w:tc>
        <w:tc>
          <w:tcPr>
            <w:tcW w:w="3120" w:type="dxa"/>
            <w:tcBorders>
              <w:top w:val="nil"/>
            </w:tcBorders>
          </w:tcPr>
          <w:p w14:paraId="67E7ED78" w14:textId="77777777" w:rsidR="00E933E1" w:rsidRDefault="00877D9F">
            <w:pPr>
              <w:pStyle w:val="TableParagraph"/>
              <w:numPr>
                <w:ilvl w:val="0"/>
                <w:numId w:val="78"/>
              </w:numPr>
              <w:tabs>
                <w:tab w:val="left" w:pos="348"/>
                <w:tab w:val="left" w:pos="349"/>
              </w:tabs>
              <w:spacing w:before="16"/>
              <w:rPr>
                <w:sz w:val="20"/>
              </w:rPr>
            </w:pPr>
            <w:r>
              <w:rPr>
                <w:sz w:val="20"/>
              </w:rPr>
              <w:t>ALL</w:t>
            </w:r>
          </w:p>
        </w:tc>
        <w:tc>
          <w:tcPr>
            <w:tcW w:w="3120" w:type="dxa"/>
            <w:tcBorders>
              <w:top w:val="nil"/>
            </w:tcBorders>
          </w:tcPr>
          <w:p w14:paraId="478E05BC" w14:textId="77777777" w:rsidR="00E933E1" w:rsidRDefault="00E933E1">
            <w:pPr>
              <w:pStyle w:val="TableParagraph"/>
              <w:spacing w:before="0"/>
              <w:ind w:left="0"/>
              <w:rPr>
                <w:rFonts w:ascii="Times New Roman"/>
                <w:sz w:val="18"/>
              </w:rPr>
            </w:pPr>
          </w:p>
        </w:tc>
      </w:tr>
      <w:tr w:rsidR="00E933E1" w14:paraId="3D0810BA" w14:textId="77777777">
        <w:trPr>
          <w:trHeight w:val="2020"/>
        </w:trPr>
        <w:tc>
          <w:tcPr>
            <w:tcW w:w="3120" w:type="dxa"/>
          </w:tcPr>
          <w:p w14:paraId="54A85905" w14:textId="77777777" w:rsidR="00E933E1" w:rsidRDefault="00877D9F">
            <w:pPr>
              <w:pStyle w:val="TableParagraph"/>
              <w:rPr>
                <w:sz w:val="20"/>
              </w:rPr>
            </w:pPr>
            <w:proofErr w:type="spellStart"/>
            <w:r>
              <w:rPr>
                <w:sz w:val="20"/>
              </w:rPr>
              <w:t>cim_file_log</w:t>
            </w:r>
            <w:proofErr w:type="spellEnd"/>
          </w:p>
        </w:tc>
        <w:tc>
          <w:tcPr>
            <w:tcW w:w="3120" w:type="dxa"/>
          </w:tcPr>
          <w:p w14:paraId="596C0AD4" w14:textId="77777777" w:rsidR="00E933E1" w:rsidRDefault="00877D9F">
            <w:pPr>
              <w:pStyle w:val="TableParagraph"/>
              <w:numPr>
                <w:ilvl w:val="0"/>
                <w:numId w:val="77"/>
              </w:numPr>
              <w:tabs>
                <w:tab w:val="left" w:pos="348"/>
                <w:tab w:val="left" w:pos="349"/>
              </w:tabs>
              <w:rPr>
                <w:sz w:val="20"/>
              </w:rPr>
            </w:pPr>
            <w:r>
              <w:rPr>
                <w:sz w:val="20"/>
              </w:rPr>
              <w:t>true</w:t>
            </w:r>
          </w:p>
          <w:p w14:paraId="20E84414" w14:textId="77777777" w:rsidR="00E933E1" w:rsidRDefault="00877D9F">
            <w:pPr>
              <w:pStyle w:val="TableParagraph"/>
              <w:numPr>
                <w:ilvl w:val="0"/>
                <w:numId w:val="77"/>
              </w:numPr>
              <w:tabs>
                <w:tab w:val="left" w:pos="348"/>
                <w:tab w:val="left" w:pos="349"/>
              </w:tabs>
              <w:spacing w:before="40"/>
              <w:rPr>
                <w:sz w:val="20"/>
              </w:rPr>
            </w:pPr>
            <w:r>
              <w:rPr>
                <w:sz w:val="20"/>
              </w:rPr>
              <w:t>false</w:t>
            </w:r>
          </w:p>
        </w:tc>
        <w:tc>
          <w:tcPr>
            <w:tcW w:w="3120" w:type="dxa"/>
          </w:tcPr>
          <w:p w14:paraId="09887DAC" w14:textId="75A15142" w:rsidR="00E933E1" w:rsidRDefault="00877D9F">
            <w:pPr>
              <w:pStyle w:val="TableParagraph"/>
              <w:spacing w:line="249" w:lineRule="auto"/>
              <w:ind w:right="110"/>
              <w:rPr>
                <w:sz w:val="20"/>
              </w:rPr>
            </w:pPr>
            <w:r>
              <w:rPr>
                <w:sz w:val="20"/>
              </w:rPr>
              <w:t>Indicates whether to enable file</w:t>
            </w:r>
            <w:r>
              <w:rPr>
                <w:spacing w:val="1"/>
                <w:sz w:val="20"/>
              </w:rPr>
              <w:t xml:space="preserve"> </w:t>
            </w:r>
            <w:r>
              <w:rPr>
                <w:sz w:val="20"/>
              </w:rPr>
              <w:t>logging</w:t>
            </w:r>
            <w:r>
              <w:rPr>
                <w:spacing w:val="-5"/>
                <w:sz w:val="20"/>
              </w:rPr>
              <w:t xml:space="preserve"> </w:t>
            </w:r>
            <w:r>
              <w:rPr>
                <w:sz w:val="20"/>
              </w:rPr>
              <w:t>for</w:t>
            </w:r>
            <w:r>
              <w:rPr>
                <w:spacing w:val="-5"/>
                <w:sz w:val="20"/>
              </w:rPr>
              <w:t xml:space="preserve"> </w:t>
            </w:r>
            <w:r>
              <w:rPr>
                <w:sz w:val="20"/>
              </w:rPr>
              <w:t>CIM.</w:t>
            </w:r>
            <w:r>
              <w:rPr>
                <w:spacing w:val="-4"/>
                <w:sz w:val="20"/>
              </w:rPr>
              <w:t xml:space="preserve"> </w:t>
            </w:r>
            <w:r>
              <w:rPr>
                <w:sz w:val="20"/>
              </w:rPr>
              <w:t>The</w:t>
            </w:r>
            <w:r>
              <w:rPr>
                <w:spacing w:val="-5"/>
                <w:sz w:val="20"/>
              </w:rPr>
              <w:t xml:space="preserve"> </w:t>
            </w:r>
            <w:r>
              <w:rPr>
                <w:sz w:val="20"/>
              </w:rPr>
              <w:t>default</w:t>
            </w:r>
            <w:r>
              <w:rPr>
                <w:spacing w:val="-4"/>
                <w:sz w:val="20"/>
              </w:rPr>
              <w:t xml:space="preserve"> </w:t>
            </w:r>
            <w:r>
              <w:rPr>
                <w:sz w:val="20"/>
              </w:rPr>
              <w:t>value</w:t>
            </w:r>
            <w:r>
              <w:rPr>
                <w:spacing w:val="-2"/>
                <w:sz w:val="20"/>
              </w:rPr>
              <w:t xml:space="preserve"> </w:t>
            </w:r>
            <w:r>
              <w:rPr>
                <w:sz w:val="20"/>
              </w:rPr>
              <w:t>is</w:t>
            </w:r>
            <w:r>
              <w:rPr>
                <w:spacing w:val="-1"/>
                <w:sz w:val="20"/>
              </w:rPr>
              <w:t xml:space="preserve"> </w:t>
            </w:r>
            <w:r>
              <w:rPr>
                <w:sz w:val="20"/>
              </w:rPr>
              <w:t>true.</w:t>
            </w:r>
          </w:p>
          <w:p w14:paraId="5449F11F" w14:textId="77777777" w:rsidR="00E933E1" w:rsidRDefault="00E933E1">
            <w:pPr>
              <w:pStyle w:val="TableParagraph"/>
              <w:spacing w:before="5"/>
              <w:ind w:left="0"/>
              <w:rPr>
                <w:b/>
                <w:sz w:val="12"/>
              </w:rPr>
            </w:pPr>
          </w:p>
          <w:p w14:paraId="33B41099" w14:textId="77777777" w:rsidR="00E933E1" w:rsidRDefault="00F90403">
            <w:pPr>
              <w:pStyle w:val="TableParagraph"/>
              <w:spacing w:before="0" w:line="20" w:lineRule="exact"/>
              <w:ind w:right="-15"/>
              <w:rPr>
                <w:sz w:val="2"/>
              </w:rPr>
            </w:pPr>
            <w:r>
              <w:rPr>
                <w:noProof/>
                <w:sz w:val="2"/>
              </w:rPr>
            </w:r>
            <w:r w:rsidR="00F90403">
              <w:rPr>
                <w:noProof/>
                <w:sz w:val="2"/>
              </w:rPr>
              <w:pict w14:anchorId="1E133186">
                <v:group id="docshapegroup64" o:spid="_x0000_s1343" alt="" style="width:149.5pt;height:.5pt;mso-position-horizontal-relative:char;mso-position-vertical-relative:line" coordsize="2990,10">
                  <v:line id="_x0000_s1344" alt="" style="position:absolute" from="0,5" to="2990,5" strokeweight=".5pt"/>
                  <w10:anchorlock/>
                </v:group>
              </w:pict>
            </w:r>
          </w:p>
          <w:p w14:paraId="1DED8B5C" w14:textId="77777777" w:rsidR="00E933E1" w:rsidRDefault="00877D9F">
            <w:pPr>
              <w:pStyle w:val="TableParagraph"/>
              <w:spacing w:before="69" w:line="249" w:lineRule="auto"/>
              <w:ind w:right="110"/>
              <w:rPr>
                <w:sz w:val="20"/>
              </w:rPr>
            </w:pPr>
            <w:r>
              <w:rPr>
                <w:b/>
                <w:sz w:val="20"/>
              </w:rPr>
              <w:t>Note:</w:t>
            </w:r>
            <w:r>
              <w:rPr>
                <w:b/>
                <w:spacing w:val="1"/>
                <w:sz w:val="20"/>
              </w:rPr>
              <w:t xml:space="preserve"> </w:t>
            </w:r>
            <w:r>
              <w:rPr>
                <w:sz w:val="20"/>
              </w:rPr>
              <w:t>It is not recommended to</w:t>
            </w:r>
            <w:r>
              <w:rPr>
                <w:spacing w:val="1"/>
                <w:sz w:val="20"/>
              </w:rPr>
              <w:t xml:space="preserve"> </w:t>
            </w:r>
            <w:r>
              <w:rPr>
                <w:sz w:val="20"/>
              </w:rPr>
              <w:t>change</w:t>
            </w:r>
            <w:r>
              <w:rPr>
                <w:spacing w:val="-3"/>
                <w:sz w:val="20"/>
              </w:rPr>
              <w:t xml:space="preserve"> </w:t>
            </w:r>
            <w:r>
              <w:rPr>
                <w:sz w:val="20"/>
              </w:rPr>
              <w:t>this</w:t>
            </w:r>
            <w:r>
              <w:rPr>
                <w:spacing w:val="-3"/>
                <w:sz w:val="20"/>
              </w:rPr>
              <w:t xml:space="preserve"> </w:t>
            </w:r>
            <w:r>
              <w:rPr>
                <w:sz w:val="20"/>
              </w:rPr>
              <w:t>value</w:t>
            </w:r>
            <w:r>
              <w:rPr>
                <w:spacing w:val="-3"/>
                <w:sz w:val="20"/>
              </w:rPr>
              <w:t xml:space="preserve"> </w:t>
            </w:r>
            <w:r>
              <w:rPr>
                <w:sz w:val="20"/>
              </w:rPr>
              <w:t>to</w:t>
            </w:r>
            <w:r>
              <w:rPr>
                <w:spacing w:val="-3"/>
                <w:sz w:val="20"/>
              </w:rPr>
              <w:t xml:space="preserve"> </w:t>
            </w:r>
            <w:r>
              <w:rPr>
                <w:sz w:val="20"/>
              </w:rPr>
              <w:t>false,</w:t>
            </w:r>
            <w:r>
              <w:rPr>
                <w:spacing w:val="-2"/>
                <w:sz w:val="20"/>
              </w:rPr>
              <w:t xml:space="preserve"> </w:t>
            </w:r>
            <w:r>
              <w:rPr>
                <w:sz w:val="20"/>
              </w:rPr>
              <w:t>as</w:t>
            </w:r>
            <w:r>
              <w:rPr>
                <w:spacing w:val="-3"/>
                <w:sz w:val="20"/>
              </w:rPr>
              <w:t xml:space="preserve"> </w:t>
            </w:r>
            <w:r>
              <w:rPr>
                <w:sz w:val="20"/>
              </w:rPr>
              <w:t>it</w:t>
            </w:r>
            <w:r>
              <w:rPr>
                <w:spacing w:val="-3"/>
                <w:sz w:val="20"/>
              </w:rPr>
              <w:t xml:space="preserve"> </w:t>
            </w:r>
            <w:r>
              <w:rPr>
                <w:sz w:val="20"/>
              </w:rPr>
              <w:t>is</w:t>
            </w:r>
            <w:r>
              <w:rPr>
                <w:spacing w:val="-53"/>
                <w:sz w:val="20"/>
              </w:rPr>
              <w:t xml:space="preserve"> </w:t>
            </w:r>
            <w:r>
              <w:rPr>
                <w:sz w:val="20"/>
              </w:rPr>
              <w:t>currently</w:t>
            </w:r>
            <w:r>
              <w:rPr>
                <w:spacing w:val="-2"/>
                <w:sz w:val="20"/>
              </w:rPr>
              <w:t xml:space="preserve"> </w:t>
            </w:r>
            <w:r>
              <w:rPr>
                <w:sz w:val="20"/>
              </w:rPr>
              <w:t>not</w:t>
            </w:r>
            <w:r>
              <w:rPr>
                <w:spacing w:val="-1"/>
                <w:sz w:val="20"/>
              </w:rPr>
              <w:t xml:space="preserve"> </w:t>
            </w:r>
            <w:r>
              <w:rPr>
                <w:sz w:val="20"/>
              </w:rPr>
              <w:t>supported.</w:t>
            </w:r>
          </w:p>
        </w:tc>
      </w:tr>
      <w:tr w:rsidR="00E933E1" w14:paraId="5C9F3FEC" w14:textId="77777777">
        <w:trPr>
          <w:trHeight w:val="720"/>
        </w:trPr>
        <w:tc>
          <w:tcPr>
            <w:tcW w:w="3120" w:type="dxa"/>
          </w:tcPr>
          <w:p w14:paraId="79769445" w14:textId="77777777" w:rsidR="00E933E1" w:rsidRDefault="00877D9F">
            <w:pPr>
              <w:pStyle w:val="TableParagraph"/>
              <w:rPr>
                <w:sz w:val="20"/>
              </w:rPr>
            </w:pPr>
            <w:proofErr w:type="spellStart"/>
            <w:r>
              <w:rPr>
                <w:sz w:val="20"/>
              </w:rPr>
              <w:t>num_garp_count</w:t>
            </w:r>
            <w:proofErr w:type="spellEnd"/>
          </w:p>
        </w:tc>
        <w:tc>
          <w:tcPr>
            <w:tcW w:w="3120" w:type="dxa"/>
          </w:tcPr>
          <w:p w14:paraId="55232010" w14:textId="77777777" w:rsidR="00E933E1" w:rsidRDefault="00877D9F">
            <w:pPr>
              <w:pStyle w:val="TableParagraph"/>
              <w:rPr>
                <w:sz w:val="20"/>
              </w:rPr>
            </w:pPr>
            <w:r>
              <w:rPr>
                <w:sz w:val="20"/>
              </w:rPr>
              <w:t>0-5</w:t>
            </w:r>
          </w:p>
        </w:tc>
        <w:tc>
          <w:tcPr>
            <w:tcW w:w="3120" w:type="dxa"/>
          </w:tcPr>
          <w:p w14:paraId="3F91EF89" w14:textId="48B74FD4" w:rsidR="00E933E1" w:rsidRDefault="00877D9F">
            <w:pPr>
              <w:pStyle w:val="TableParagraph"/>
              <w:spacing w:line="249" w:lineRule="auto"/>
              <w:rPr>
                <w:sz w:val="20"/>
              </w:rPr>
            </w:pPr>
            <w:r>
              <w:rPr>
                <w:sz w:val="20"/>
              </w:rPr>
              <w:t>Indicates</w:t>
            </w:r>
            <w:r>
              <w:rPr>
                <w:spacing w:val="-6"/>
                <w:sz w:val="20"/>
              </w:rPr>
              <w:t xml:space="preserve"> </w:t>
            </w:r>
            <w:r>
              <w:rPr>
                <w:sz w:val="20"/>
              </w:rPr>
              <w:t>the</w:t>
            </w:r>
            <w:r>
              <w:rPr>
                <w:spacing w:val="-6"/>
                <w:sz w:val="20"/>
              </w:rPr>
              <w:t xml:space="preserve"> </w:t>
            </w:r>
            <w:r>
              <w:rPr>
                <w:sz w:val="20"/>
              </w:rPr>
              <w:t>number</w:t>
            </w:r>
            <w:r>
              <w:rPr>
                <w:spacing w:val="-6"/>
                <w:sz w:val="20"/>
              </w:rPr>
              <w:t xml:space="preserve"> </w:t>
            </w:r>
            <w:r>
              <w:rPr>
                <w:sz w:val="20"/>
              </w:rPr>
              <w:t>of</w:t>
            </w:r>
            <w:r>
              <w:rPr>
                <w:spacing w:val="-6"/>
                <w:sz w:val="20"/>
              </w:rPr>
              <w:t xml:space="preserve"> </w:t>
            </w:r>
            <w:r>
              <w:rPr>
                <w:sz w:val="20"/>
              </w:rPr>
              <w:t>Gratuitous</w:t>
            </w:r>
            <w:r>
              <w:rPr>
                <w:spacing w:val="-2"/>
                <w:sz w:val="20"/>
              </w:rPr>
              <w:t xml:space="preserve"> </w:t>
            </w:r>
            <w:r>
              <w:rPr>
                <w:sz w:val="20"/>
              </w:rPr>
              <w:t>ARP</w:t>
            </w:r>
            <w:r>
              <w:rPr>
                <w:spacing w:val="-2"/>
                <w:sz w:val="20"/>
              </w:rPr>
              <w:t xml:space="preserve"> </w:t>
            </w:r>
            <w:r>
              <w:rPr>
                <w:sz w:val="20"/>
              </w:rPr>
              <w:t>packets</w:t>
            </w:r>
            <w:r>
              <w:rPr>
                <w:spacing w:val="-2"/>
                <w:sz w:val="20"/>
              </w:rPr>
              <w:t xml:space="preserve"> </w:t>
            </w:r>
            <w:r>
              <w:rPr>
                <w:sz w:val="20"/>
              </w:rPr>
              <w:t>sent.</w:t>
            </w:r>
          </w:p>
        </w:tc>
      </w:tr>
    </w:tbl>
    <w:p w14:paraId="646422D0" w14:textId="77777777" w:rsidR="00E933E1" w:rsidRDefault="00E933E1">
      <w:pPr>
        <w:spacing w:line="249" w:lineRule="auto"/>
        <w:rPr>
          <w:sz w:val="20"/>
        </w:rPr>
        <w:sectPr w:rsidR="00E933E1">
          <w:pgSz w:w="12240" w:h="15840"/>
          <w:pgMar w:top="1300" w:right="0" w:bottom="940" w:left="0" w:header="616" w:footer="757" w:gutter="0"/>
          <w:cols w:space="720"/>
        </w:sectPr>
      </w:pPr>
    </w:p>
    <w:p w14:paraId="70987CD8" w14:textId="77777777" w:rsidR="00E933E1" w:rsidRDefault="00E933E1">
      <w:pPr>
        <w:pStyle w:val="BodyText"/>
        <w:spacing w:before="1"/>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E933E1" w14:paraId="3EADACB2" w14:textId="77777777">
        <w:trPr>
          <w:trHeight w:val="360"/>
        </w:trPr>
        <w:tc>
          <w:tcPr>
            <w:tcW w:w="3120" w:type="dxa"/>
          </w:tcPr>
          <w:p w14:paraId="24FA7144" w14:textId="77777777" w:rsidR="00E933E1" w:rsidRDefault="00877D9F">
            <w:pPr>
              <w:pStyle w:val="TableParagraph"/>
              <w:spacing w:before="44"/>
              <w:rPr>
                <w:b/>
                <w:sz w:val="20"/>
              </w:rPr>
            </w:pPr>
            <w:r>
              <w:rPr>
                <w:b/>
                <w:color w:val="005994"/>
                <w:sz w:val="20"/>
              </w:rPr>
              <w:t>Attribute</w:t>
            </w:r>
          </w:p>
        </w:tc>
        <w:tc>
          <w:tcPr>
            <w:tcW w:w="3120" w:type="dxa"/>
          </w:tcPr>
          <w:p w14:paraId="36D80EDA" w14:textId="77777777" w:rsidR="00E933E1" w:rsidRDefault="00877D9F">
            <w:pPr>
              <w:pStyle w:val="TableParagraph"/>
              <w:spacing w:before="44"/>
              <w:rPr>
                <w:b/>
                <w:sz w:val="20"/>
              </w:rPr>
            </w:pPr>
            <w:r>
              <w:rPr>
                <w:b/>
                <w:color w:val="005994"/>
                <w:sz w:val="20"/>
              </w:rPr>
              <w:t>Values</w:t>
            </w:r>
          </w:p>
        </w:tc>
        <w:tc>
          <w:tcPr>
            <w:tcW w:w="3120" w:type="dxa"/>
          </w:tcPr>
          <w:p w14:paraId="19BE902C" w14:textId="77777777" w:rsidR="00E933E1" w:rsidRDefault="00877D9F">
            <w:pPr>
              <w:pStyle w:val="TableParagraph"/>
              <w:spacing w:before="44"/>
              <w:rPr>
                <w:b/>
                <w:sz w:val="20"/>
              </w:rPr>
            </w:pPr>
            <w:r>
              <w:rPr>
                <w:b/>
                <w:color w:val="005994"/>
                <w:sz w:val="20"/>
              </w:rPr>
              <w:t>Description</w:t>
            </w:r>
          </w:p>
        </w:tc>
      </w:tr>
      <w:tr w:rsidR="00E933E1" w14:paraId="53DE32E7" w14:textId="77777777">
        <w:trPr>
          <w:trHeight w:val="720"/>
        </w:trPr>
        <w:tc>
          <w:tcPr>
            <w:tcW w:w="3120" w:type="dxa"/>
          </w:tcPr>
          <w:p w14:paraId="27C6F1CC" w14:textId="77777777" w:rsidR="00E933E1" w:rsidRDefault="00877D9F">
            <w:pPr>
              <w:pStyle w:val="TableParagraph"/>
              <w:rPr>
                <w:sz w:val="20"/>
              </w:rPr>
            </w:pPr>
            <w:proofErr w:type="spellStart"/>
            <w:r>
              <w:rPr>
                <w:sz w:val="20"/>
              </w:rPr>
              <w:t>remote_svc_retry_count</w:t>
            </w:r>
            <w:proofErr w:type="spellEnd"/>
          </w:p>
        </w:tc>
        <w:tc>
          <w:tcPr>
            <w:tcW w:w="3120" w:type="dxa"/>
          </w:tcPr>
          <w:p w14:paraId="1636DD61" w14:textId="77777777" w:rsidR="00E933E1" w:rsidRDefault="00877D9F">
            <w:pPr>
              <w:pStyle w:val="TableParagraph"/>
              <w:rPr>
                <w:sz w:val="20"/>
              </w:rPr>
            </w:pPr>
            <w:r>
              <w:rPr>
                <w:sz w:val="20"/>
              </w:rPr>
              <w:t>1-600</w:t>
            </w:r>
          </w:p>
        </w:tc>
        <w:tc>
          <w:tcPr>
            <w:tcW w:w="3120" w:type="dxa"/>
          </w:tcPr>
          <w:p w14:paraId="51D7838A" w14:textId="77777777" w:rsidR="00E933E1" w:rsidRDefault="00877D9F">
            <w:pPr>
              <w:pStyle w:val="TableParagraph"/>
              <w:spacing w:line="249" w:lineRule="auto"/>
              <w:ind w:right="57"/>
              <w:rPr>
                <w:sz w:val="20"/>
              </w:rPr>
            </w:pPr>
            <w:r>
              <w:rPr>
                <w:sz w:val="20"/>
              </w:rPr>
              <w:t>Indicates</w:t>
            </w:r>
            <w:r>
              <w:rPr>
                <w:spacing w:val="-5"/>
                <w:sz w:val="20"/>
              </w:rPr>
              <w:t xml:space="preserve"> </w:t>
            </w:r>
            <w:r>
              <w:rPr>
                <w:sz w:val="20"/>
              </w:rPr>
              <w:t>the</w:t>
            </w:r>
            <w:r>
              <w:rPr>
                <w:spacing w:val="-5"/>
                <w:sz w:val="20"/>
              </w:rPr>
              <w:t xml:space="preserve"> </w:t>
            </w:r>
            <w:r>
              <w:rPr>
                <w:sz w:val="20"/>
              </w:rPr>
              <w:t>number</w:t>
            </w:r>
            <w:r>
              <w:rPr>
                <w:spacing w:val="-4"/>
                <w:sz w:val="20"/>
              </w:rPr>
              <w:t xml:space="preserve"> </w:t>
            </w:r>
            <w:r>
              <w:rPr>
                <w:sz w:val="20"/>
              </w:rPr>
              <w:t>of</w:t>
            </w:r>
            <w:r>
              <w:rPr>
                <w:spacing w:val="-5"/>
                <w:sz w:val="20"/>
              </w:rPr>
              <w:t xml:space="preserve"> </w:t>
            </w:r>
            <w:r>
              <w:rPr>
                <w:sz w:val="20"/>
              </w:rPr>
              <w:t>retries</w:t>
            </w:r>
            <w:r>
              <w:rPr>
                <w:spacing w:val="-4"/>
                <w:sz w:val="20"/>
              </w:rPr>
              <w:t xml:space="preserve"> </w:t>
            </w:r>
            <w:r>
              <w:rPr>
                <w:sz w:val="20"/>
              </w:rPr>
              <w:t>for</w:t>
            </w:r>
            <w:r>
              <w:rPr>
                <w:spacing w:val="-53"/>
                <w:sz w:val="20"/>
              </w:rPr>
              <w:t xml:space="preserve"> </w:t>
            </w:r>
            <w:r>
              <w:rPr>
                <w:sz w:val="20"/>
              </w:rPr>
              <w:t>dependent</w:t>
            </w:r>
            <w:r>
              <w:rPr>
                <w:spacing w:val="-4"/>
                <w:sz w:val="20"/>
              </w:rPr>
              <w:t xml:space="preserve"> </w:t>
            </w:r>
            <w:r>
              <w:rPr>
                <w:sz w:val="20"/>
              </w:rPr>
              <w:t>service</w:t>
            </w:r>
            <w:r>
              <w:rPr>
                <w:spacing w:val="-4"/>
                <w:sz w:val="20"/>
              </w:rPr>
              <w:t xml:space="preserve"> </w:t>
            </w:r>
            <w:r>
              <w:rPr>
                <w:sz w:val="20"/>
              </w:rPr>
              <w:t>discoveries.</w:t>
            </w:r>
          </w:p>
        </w:tc>
      </w:tr>
      <w:tr w:rsidR="00E933E1" w14:paraId="0DE18F24" w14:textId="77777777">
        <w:trPr>
          <w:trHeight w:val="480"/>
        </w:trPr>
        <w:tc>
          <w:tcPr>
            <w:tcW w:w="3120" w:type="dxa"/>
          </w:tcPr>
          <w:p w14:paraId="0E53A5BB" w14:textId="77777777" w:rsidR="00E933E1" w:rsidRDefault="00877D9F">
            <w:pPr>
              <w:pStyle w:val="TableParagraph"/>
              <w:rPr>
                <w:sz w:val="20"/>
              </w:rPr>
            </w:pPr>
            <w:proofErr w:type="spellStart"/>
            <w:r>
              <w:rPr>
                <w:sz w:val="20"/>
              </w:rPr>
              <w:t>ttl_timeout</w:t>
            </w:r>
            <w:proofErr w:type="spellEnd"/>
          </w:p>
        </w:tc>
        <w:tc>
          <w:tcPr>
            <w:tcW w:w="3120" w:type="dxa"/>
          </w:tcPr>
          <w:p w14:paraId="3A09BA4B" w14:textId="77777777" w:rsidR="00E933E1" w:rsidRDefault="00877D9F">
            <w:pPr>
              <w:pStyle w:val="TableParagraph"/>
              <w:rPr>
                <w:sz w:val="20"/>
              </w:rPr>
            </w:pPr>
            <w:r>
              <w:rPr>
                <w:sz w:val="20"/>
              </w:rPr>
              <w:t>1-600</w:t>
            </w:r>
          </w:p>
        </w:tc>
        <w:tc>
          <w:tcPr>
            <w:tcW w:w="3120" w:type="dxa"/>
          </w:tcPr>
          <w:p w14:paraId="223CB467" w14:textId="77777777" w:rsidR="00E933E1" w:rsidRDefault="00877D9F">
            <w:pPr>
              <w:pStyle w:val="TableParagraph"/>
              <w:rPr>
                <w:sz w:val="20"/>
              </w:rPr>
            </w:pPr>
            <w:r>
              <w:rPr>
                <w:sz w:val="20"/>
              </w:rPr>
              <w:t>Indicates</w:t>
            </w:r>
            <w:r>
              <w:rPr>
                <w:spacing w:val="-6"/>
                <w:sz w:val="20"/>
              </w:rPr>
              <w:t xml:space="preserve"> </w:t>
            </w:r>
            <w:r>
              <w:rPr>
                <w:sz w:val="20"/>
              </w:rPr>
              <w:t>the</w:t>
            </w:r>
            <w:r>
              <w:rPr>
                <w:spacing w:val="-6"/>
                <w:sz w:val="20"/>
              </w:rPr>
              <w:t xml:space="preserve"> </w:t>
            </w:r>
            <w:r>
              <w:rPr>
                <w:sz w:val="20"/>
              </w:rPr>
              <w:t>TTL</w:t>
            </w:r>
            <w:r>
              <w:rPr>
                <w:spacing w:val="-6"/>
                <w:sz w:val="20"/>
              </w:rPr>
              <w:t xml:space="preserve"> </w:t>
            </w:r>
            <w:r>
              <w:rPr>
                <w:sz w:val="20"/>
              </w:rPr>
              <w:t>timeout.</w:t>
            </w:r>
          </w:p>
        </w:tc>
      </w:tr>
    </w:tbl>
    <w:p w14:paraId="213D02A4" w14:textId="77777777" w:rsidR="00E933E1" w:rsidRDefault="00E933E1">
      <w:pPr>
        <w:pStyle w:val="BodyText"/>
        <w:rPr>
          <w:b/>
        </w:rPr>
      </w:pPr>
    </w:p>
    <w:p w14:paraId="3C9B07A6" w14:textId="77777777" w:rsidR="00E933E1" w:rsidRDefault="00E933E1">
      <w:pPr>
        <w:pStyle w:val="BodyText"/>
        <w:spacing w:before="10"/>
        <w:rPr>
          <w:b/>
          <w:sz w:val="28"/>
        </w:rPr>
      </w:pPr>
    </w:p>
    <w:p w14:paraId="22813C61" w14:textId="77777777" w:rsidR="00E933E1" w:rsidRDefault="00877D9F">
      <w:pPr>
        <w:pStyle w:val="Heading2"/>
        <w:numPr>
          <w:ilvl w:val="1"/>
          <w:numId w:val="98"/>
        </w:numPr>
        <w:tabs>
          <w:tab w:val="left" w:pos="1985"/>
        </w:tabs>
        <w:spacing w:before="91"/>
      </w:pPr>
      <w:bookmarkStart w:id="128" w:name="9.3._XGVela_Registration"/>
      <w:bookmarkStart w:id="129" w:name="_bookmark74"/>
      <w:bookmarkEnd w:id="128"/>
      <w:bookmarkEnd w:id="129"/>
      <w:r>
        <w:rPr>
          <w:color w:val="005994"/>
          <w:spacing w:val="-1"/>
        </w:rPr>
        <w:t>XGVela</w:t>
      </w:r>
      <w:r>
        <w:rPr>
          <w:color w:val="005994"/>
          <w:spacing w:val="-12"/>
        </w:rPr>
        <w:t xml:space="preserve"> </w:t>
      </w:r>
      <w:r>
        <w:rPr>
          <w:color w:val="005994"/>
          <w:spacing w:val="-1"/>
        </w:rPr>
        <w:t>Registration</w:t>
      </w:r>
    </w:p>
    <w:p w14:paraId="52F61D3E" w14:textId="77777777" w:rsidR="00E933E1" w:rsidRDefault="00877D9F">
      <w:pPr>
        <w:pStyle w:val="BodyText"/>
        <w:spacing w:before="140"/>
        <w:ind w:left="1440"/>
      </w:pPr>
      <w:r>
        <w:t>This</w:t>
      </w:r>
      <w:r>
        <w:rPr>
          <w:spacing w:val="-7"/>
        </w:rPr>
        <w:t xml:space="preserve"> </w:t>
      </w:r>
      <w:r>
        <w:t>interface</w:t>
      </w:r>
      <w:r>
        <w:rPr>
          <w:spacing w:val="-6"/>
        </w:rPr>
        <w:t xml:space="preserve"> </w:t>
      </w:r>
      <w:r>
        <w:t>is</w:t>
      </w:r>
      <w:r>
        <w:rPr>
          <w:spacing w:val="-7"/>
        </w:rPr>
        <w:t xml:space="preserve"> </w:t>
      </w:r>
      <w:r>
        <w:t>used</w:t>
      </w:r>
      <w:r>
        <w:rPr>
          <w:spacing w:val="-6"/>
        </w:rPr>
        <w:t xml:space="preserve"> </w:t>
      </w:r>
      <w:r>
        <w:t>for</w:t>
      </w:r>
      <w:r>
        <w:rPr>
          <w:spacing w:val="-6"/>
        </w:rPr>
        <w:t xml:space="preserve"> </w:t>
      </w:r>
      <w:r>
        <w:t>XGVela</w:t>
      </w:r>
      <w:r>
        <w:rPr>
          <w:spacing w:val="-7"/>
        </w:rPr>
        <w:t xml:space="preserve"> </w:t>
      </w:r>
      <w:r>
        <w:t>registration.</w:t>
      </w:r>
    </w:p>
    <w:p w14:paraId="46CCC2B8" w14:textId="77777777" w:rsidR="00E933E1" w:rsidRDefault="00877D9F">
      <w:pPr>
        <w:spacing w:before="130"/>
        <w:ind w:left="1440"/>
        <w:rPr>
          <w:sz w:val="20"/>
        </w:rPr>
      </w:pPr>
      <w:r>
        <w:rPr>
          <w:b/>
          <w:sz w:val="20"/>
        </w:rPr>
        <w:t>Interface</w:t>
      </w:r>
      <w:r>
        <w:rPr>
          <w:b/>
          <w:spacing w:val="-6"/>
          <w:sz w:val="20"/>
        </w:rPr>
        <w:t xml:space="preserve"> </w:t>
      </w:r>
      <w:r>
        <w:rPr>
          <w:sz w:val="20"/>
        </w:rPr>
        <w:t>REST</w:t>
      </w:r>
    </w:p>
    <w:p w14:paraId="3856D59A" w14:textId="77777777" w:rsidR="00E933E1" w:rsidRDefault="00877D9F">
      <w:pPr>
        <w:pStyle w:val="BodyText"/>
        <w:spacing w:before="131"/>
        <w:ind w:left="1440"/>
      </w:pPr>
      <w:r>
        <w:rPr>
          <w:b/>
          <w:spacing w:val="-1"/>
        </w:rPr>
        <w:t xml:space="preserve">URI </w:t>
      </w:r>
      <w:r>
        <w:rPr>
          <w:spacing w:val="-1"/>
        </w:rPr>
        <w:t>/</w:t>
      </w:r>
      <w:proofErr w:type="spellStart"/>
      <w:r>
        <w:rPr>
          <w:spacing w:val="-1"/>
        </w:rPr>
        <w:t>api</w:t>
      </w:r>
      <w:proofErr w:type="spellEnd"/>
      <w:r>
        <w:rPr>
          <w:spacing w:val="-1"/>
        </w:rPr>
        <w:t>/v1/_operations/</w:t>
      </w:r>
      <w:proofErr w:type="spellStart"/>
      <w:r>
        <w:rPr>
          <w:spacing w:val="-1"/>
        </w:rPr>
        <w:t>xgvela</w:t>
      </w:r>
      <w:proofErr w:type="spellEnd"/>
      <w:r>
        <w:rPr>
          <w:spacing w:val="-1"/>
        </w:rPr>
        <w:t>/register</w:t>
      </w:r>
    </w:p>
    <w:p w14:paraId="764D36BB" w14:textId="77777777" w:rsidR="00E933E1" w:rsidRDefault="00877D9F">
      <w:pPr>
        <w:spacing w:before="130"/>
        <w:ind w:left="1440"/>
        <w:rPr>
          <w:sz w:val="20"/>
        </w:rPr>
      </w:pPr>
      <w:r>
        <w:rPr>
          <w:b/>
          <w:sz w:val="20"/>
        </w:rPr>
        <w:t>Method</w:t>
      </w:r>
      <w:r>
        <w:rPr>
          <w:b/>
          <w:spacing w:val="-3"/>
          <w:sz w:val="20"/>
        </w:rPr>
        <w:t xml:space="preserve"> </w:t>
      </w:r>
      <w:r>
        <w:rPr>
          <w:sz w:val="20"/>
        </w:rPr>
        <w:t>POST</w:t>
      </w:r>
    </w:p>
    <w:p w14:paraId="0B399035" w14:textId="77777777" w:rsidR="00E933E1" w:rsidRDefault="00877D9F">
      <w:pPr>
        <w:spacing w:before="130"/>
        <w:ind w:left="1440"/>
        <w:rPr>
          <w:sz w:val="20"/>
        </w:rPr>
      </w:pPr>
      <w:r>
        <w:rPr>
          <w:b/>
          <w:sz w:val="20"/>
        </w:rPr>
        <w:t>HTTP</w:t>
      </w:r>
      <w:r>
        <w:rPr>
          <w:b/>
          <w:spacing w:val="-5"/>
          <w:sz w:val="20"/>
        </w:rPr>
        <w:t xml:space="preserve"> </w:t>
      </w:r>
      <w:r>
        <w:rPr>
          <w:b/>
          <w:sz w:val="20"/>
        </w:rPr>
        <w:t>Port</w:t>
      </w:r>
      <w:r>
        <w:rPr>
          <w:b/>
          <w:spacing w:val="-4"/>
          <w:sz w:val="20"/>
        </w:rPr>
        <w:t xml:space="preserve"> </w:t>
      </w:r>
      <w:r>
        <w:rPr>
          <w:sz w:val="20"/>
        </w:rPr>
        <w:t>6060</w:t>
      </w:r>
    </w:p>
    <w:p w14:paraId="3A5E06DD" w14:textId="77777777" w:rsidR="00E933E1" w:rsidRDefault="00F90403">
      <w:pPr>
        <w:spacing w:before="130" w:line="376" w:lineRule="auto"/>
        <w:ind w:left="1440" w:right="8135"/>
        <w:rPr>
          <w:b/>
          <w:sz w:val="20"/>
        </w:rPr>
      </w:pPr>
      <w:r>
        <w:rPr>
          <w:noProof/>
        </w:rPr>
      </w:r>
      <w:r w:rsidR="00F90403">
        <w:rPr>
          <w:noProof/>
        </w:rPr>
        <w:pict w14:anchorId="1D4E3598">
          <v:shape id="docshape65" o:spid="_x0000_s1342" type="#_x0000_t202" alt="" style="position:absolute;left:0;text-align:left;margin-left:71.85pt;margin-top:61.3pt;width:468.3pt;height:192.2pt;z-index:-251569152;mso-wrap-style:square;mso-wrap-edited:f;mso-width-percent:0;mso-height-percent:0;mso-wrap-distance-left:0;mso-wrap-distance-right:0;mso-position-horizontal-relative:page;mso-width-percent:0;mso-height-percent:0;v-text-anchor:top" fillcolor="#f0f0f0" stroked="f">
            <v:textbox inset="0,0,0,0">
              <w:txbxContent>
                <w:p w14:paraId="7F43ED2D" w14:textId="77777777" w:rsidR="00E933E1" w:rsidRDefault="00877D9F">
                  <w:pPr>
                    <w:spacing w:before="106" w:line="219" w:lineRule="exact"/>
                    <w:ind w:left="123"/>
                    <w:rPr>
                      <w:rFonts w:ascii="Courier New"/>
                      <w:color w:val="000000"/>
                      <w:sz w:val="20"/>
                    </w:rPr>
                  </w:pPr>
                  <w:r>
                    <w:rPr>
                      <w:rFonts w:ascii="Courier New"/>
                      <w:color w:val="000000"/>
                      <w:sz w:val="20"/>
                    </w:rPr>
                    <w:t>{</w:t>
                  </w:r>
                </w:p>
                <w:p w14:paraId="6BEEE410" w14:textId="77777777" w:rsidR="00E933E1" w:rsidRDefault="00877D9F">
                  <w:pPr>
                    <w:pStyle w:val="BodyText"/>
                    <w:spacing w:before="3" w:line="225" w:lineRule="auto"/>
                    <w:ind w:left="1083" w:right="3342"/>
                    <w:rPr>
                      <w:rFonts w:ascii="Courier New"/>
                      <w:color w:val="000000"/>
                    </w:rPr>
                  </w:pPr>
                  <w:r>
                    <w:rPr>
                      <w:rFonts w:ascii="Courier New"/>
                      <w:color w:val="000000"/>
                    </w:rPr>
                    <w:t>"</w:t>
                  </w:r>
                  <w:proofErr w:type="spellStart"/>
                  <w:r>
                    <w:rPr>
                      <w:rFonts w:ascii="Courier New"/>
                      <w:color w:val="000000"/>
                    </w:rPr>
                    <w:t>container_id</w:t>
                  </w:r>
                  <w:proofErr w:type="spellEnd"/>
                  <w:proofErr w:type="gramStart"/>
                  <w:r>
                    <w:rPr>
                      <w:rFonts w:ascii="Courier New"/>
                      <w:color w:val="000000"/>
                    </w:rPr>
                    <w:t>" :</w:t>
                  </w:r>
                  <w:proofErr w:type="gramEnd"/>
                  <w:r>
                    <w:rPr>
                      <w:rFonts w:ascii="Courier New"/>
                      <w:color w:val="000000"/>
                    </w:rPr>
                    <w:t xml:space="preserve"> "&lt;app </w:t>
                  </w:r>
                  <w:proofErr w:type="spellStart"/>
                  <w:r>
                    <w:rPr>
                      <w:rFonts w:ascii="Courier New"/>
                      <w:color w:val="000000"/>
                    </w:rPr>
                    <w:t>containerid</w:t>
                  </w:r>
                  <w:proofErr w:type="spellEnd"/>
                  <w:r>
                    <w:rPr>
                      <w:rFonts w:ascii="Courier New"/>
                      <w:color w:val="000000"/>
                    </w:rPr>
                    <w:t>&gt;",</w:t>
                  </w:r>
                  <w:r>
                    <w:rPr>
                      <w:rFonts w:ascii="Courier New"/>
                      <w:color w:val="000000"/>
                      <w:spacing w:val="1"/>
                    </w:rPr>
                    <w:t xml:space="preserve"> </w:t>
                  </w:r>
                  <w:r>
                    <w:rPr>
                      <w:rFonts w:ascii="Courier New"/>
                      <w:color w:val="000000"/>
                    </w:rPr>
                    <w:t>"</w:t>
                  </w:r>
                  <w:proofErr w:type="spellStart"/>
                  <w:r>
                    <w:rPr>
                      <w:rFonts w:ascii="Courier New"/>
                      <w:color w:val="000000"/>
                    </w:rPr>
                    <w:t>container_name</w:t>
                  </w:r>
                  <w:proofErr w:type="spellEnd"/>
                  <w:r>
                    <w:rPr>
                      <w:rFonts w:ascii="Courier New"/>
                      <w:color w:val="000000"/>
                    </w:rPr>
                    <w:t xml:space="preserve">" : "&lt;app </w:t>
                  </w:r>
                  <w:proofErr w:type="spellStart"/>
                  <w:r>
                    <w:rPr>
                      <w:rFonts w:ascii="Courier New"/>
                      <w:color w:val="000000"/>
                    </w:rPr>
                    <w:t>containername</w:t>
                  </w:r>
                  <w:proofErr w:type="spellEnd"/>
                  <w:r>
                    <w:rPr>
                      <w:rFonts w:ascii="Courier New"/>
                      <w:color w:val="000000"/>
                    </w:rPr>
                    <w:t>&gt;",</w:t>
                  </w:r>
                  <w:r>
                    <w:rPr>
                      <w:rFonts w:ascii="Courier New"/>
                      <w:color w:val="000000"/>
                      <w:spacing w:val="-119"/>
                    </w:rPr>
                    <w:t xml:space="preserve"> </w:t>
                  </w:r>
                  <w:r>
                    <w:rPr>
                      <w:rFonts w:ascii="Courier New"/>
                      <w:color w:val="000000"/>
                    </w:rPr>
                    <w:t>"</w:t>
                  </w:r>
                  <w:proofErr w:type="spellStart"/>
                  <w:r>
                    <w:rPr>
                      <w:rFonts w:ascii="Courier New"/>
                      <w:color w:val="000000"/>
                    </w:rPr>
                    <w:t>lmaas</w:t>
                  </w:r>
                  <w:proofErr w:type="spellEnd"/>
                  <w:r>
                    <w:rPr>
                      <w:rFonts w:ascii="Courier New"/>
                      <w:color w:val="000000"/>
                    </w:rPr>
                    <w:t>": {</w:t>
                  </w:r>
                </w:p>
                <w:p w14:paraId="46B01872" w14:textId="77777777" w:rsidR="00E933E1" w:rsidRDefault="00877D9F">
                  <w:pPr>
                    <w:pStyle w:val="BodyText"/>
                    <w:spacing w:line="206" w:lineRule="exact"/>
                    <w:ind w:left="2043"/>
                    <w:rPr>
                      <w:rFonts w:ascii="Courier New"/>
                      <w:color w:val="000000"/>
                    </w:rPr>
                  </w:pPr>
                  <w:r>
                    <w:rPr>
                      <w:rFonts w:ascii="Courier New"/>
                      <w:color w:val="000000"/>
                    </w:rPr>
                    <w:t>"</w:t>
                  </w:r>
                  <w:proofErr w:type="spellStart"/>
                  <w:proofErr w:type="gramStart"/>
                  <w:r>
                    <w:rPr>
                      <w:rFonts w:ascii="Courier New"/>
                      <w:color w:val="000000"/>
                    </w:rPr>
                    <w:t>max</w:t>
                  </w:r>
                  <w:proofErr w:type="gramEnd"/>
                  <w:r>
                    <w:rPr>
                      <w:rFonts w:ascii="Courier New"/>
                      <w:color w:val="000000"/>
                    </w:rPr>
                    <w:t>_file_size_in_mb</w:t>
                  </w:r>
                  <w:proofErr w:type="spellEnd"/>
                  <w:r>
                    <w:rPr>
                      <w:rFonts w:ascii="Courier New"/>
                      <w:color w:val="000000"/>
                    </w:rPr>
                    <w:t>": 10,</w:t>
                  </w:r>
                </w:p>
                <w:p w14:paraId="6CA6B723" w14:textId="77777777" w:rsidR="00E933E1" w:rsidRDefault="00877D9F">
                  <w:pPr>
                    <w:pStyle w:val="BodyText"/>
                    <w:spacing w:line="212" w:lineRule="exact"/>
                    <w:ind w:left="2043"/>
                    <w:rPr>
                      <w:rFonts w:ascii="Courier New"/>
                      <w:color w:val="000000"/>
                    </w:rPr>
                  </w:pPr>
                  <w:r>
                    <w:rPr>
                      <w:rFonts w:ascii="Courier New"/>
                      <w:color w:val="000000"/>
                    </w:rPr>
                    <w:t>"</w:t>
                  </w:r>
                  <w:proofErr w:type="spellStart"/>
                  <w:proofErr w:type="gramStart"/>
                  <w:r>
                    <w:rPr>
                      <w:rFonts w:ascii="Courier New"/>
                      <w:color w:val="000000"/>
                    </w:rPr>
                    <w:t>max</w:t>
                  </w:r>
                  <w:proofErr w:type="gramEnd"/>
                  <w:r>
                    <w:rPr>
                      <w:rFonts w:ascii="Courier New"/>
                      <w:color w:val="000000"/>
                    </w:rPr>
                    <w:t>_backup_files</w:t>
                  </w:r>
                  <w:proofErr w:type="spellEnd"/>
                  <w:r>
                    <w:rPr>
                      <w:rFonts w:ascii="Courier New"/>
                      <w:color w:val="000000"/>
                    </w:rPr>
                    <w:t>": 10,</w:t>
                  </w:r>
                </w:p>
                <w:p w14:paraId="52CC9EDE" w14:textId="77777777" w:rsidR="00E933E1" w:rsidRDefault="00877D9F">
                  <w:pPr>
                    <w:pStyle w:val="BodyText"/>
                    <w:spacing w:line="212" w:lineRule="exact"/>
                    <w:ind w:left="2043"/>
                    <w:rPr>
                      <w:rFonts w:ascii="Courier New"/>
                      <w:color w:val="000000"/>
                    </w:rPr>
                  </w:pPr>
                  <w:r>
                    <w:rPr>
                      <w:rFonts w:ascii="Courier New"/>
                      <w:color w:val="000000"/>
                    </w:rPr>
                    <w:t>"</w:t>
                  </w:r>
                  <w:proofErr w:type="spellStart"/>
                  <w:proofErr w:type="gramStart"/>
                  <w:r>
                    <w:rPr>
                      <w:rFonts w:ascii="Courier New"/>
                      <w:color w:val="000000"/>
                    </w:rPr>
                    <w:t>max</w:t>
                  </w:r>
                  <w:proofErr w:type="gramEnd"/>
                  <w:r>
                    <w:rPr>
                      <w:rFonts w:ascii="Courier New"/>
                      <w:color w:val="000000"/>
                    </w:rPr>
                    <w:t>_age</w:t>
                  </w:r>
                  <w:proofErr w:type="spellEnd"/>
                  <w:r>
                    <w:rPr>
                      <w:rFonts w:ascii="Courier New"/>
                      <w:color w:val="000000"/>
                    </w:rPr>
                    <w:t>": 7,</w:t>
                  </w:r>
                </w:p>
                <w:p w14:paraId="0EF78CE2" w14:textId="77777777" w:rsidR="00E933E1" w:rsidRDefault="00877D9F">
                  <w:pPr>
                    <w:pStyle w:val="BodyText"/>
                    <w:spacing w:line="212" w:lineRule="exact"/>
                    <w:ind w:left="2043"/>
                    <w:rPr>
                      <w:rFonts w:ascii="Courier New"/>
                      <w:color w:val="000000"/>
                    </w:rPr>
                  </w:pPr>
                  <w:r>
                    <w:rPr>
                      <w:rFonts w:ascii="Courier New"/>
                      <w:color w:val="000000"/>
                    </w:rPr>
                    <w:t>"</w:t>
                  </w:r>
                  <w:proofErr w:type="spellStart"/>
                  <w:proofErr w:type="gramStart"/>
                  <w:r>
                    <w:rPr>
                      <w:rFonts w:ascii="Courier New"/>
                      <w:color w:val="000000"/>
                    </w:rPr>
                    <w:t>buffer</w:t>
                  </w:r>
                  <w:proofErr w:type="gramEnd"/>
                  <w:r>
                    <w:rPr>
                      <w:rFonts w:ascii="Courier New"/>
                      <w:color w:val="000000"/>
                    </w:rPr>
                    <w:t>_size</w:t>
                  </w:r>
                  <w:proofErr w:type="spellEnd"/>
                  <w:r>
                    <w:rPr>
                      <w:rFonts w:ascii="Courier New"/>
                      <w:color w:val="000000"/>
                    </w:rPr>
                    <w:t>": 10000,</w:t>
                  </w:r>
                </w:p>
                <w:p w14:paraId="49E47299" w14:textId="77777777" w:rsidR="00E933E1" w:rsidRDefault="00877D9F">
                  <w:pPr>
                    <w:pStyle w:val="BodyText"/>
                    <w:spacing w:before="3" w:line="225" w:lineRule="auto"/>
                    <w:ind w:left="2043" w:right="3598"/>
                    <w:rPr>
                      <w:rFonts w:ascii="Courier New"/>
                      <w:color w:val="000000"/>
                    </w:rPr>
                  </w:pPr>
                  <w:r>
                    <w:rPr>
                      <w:rFonts w:ascii="Courier New"/>
                      <w:color w:val="000000"/>
                    </w:rPr>
                    <w:t>"</w:t>
                  </w:r>
                  <w:proofErr w:type="spellStart"/>
                  <w:proofErr w:type="gramStart"/>
                  <w:r>
                    <w:rPr>
                      <w:rFonts w:ascii="Courier New"/>
                      <w:color w:val="000000"/>
                    </w:rPr>
                    <w:t>flush</w:t>
                  </w:r>
                  <w:proofErr w:type="gramEnd"/>
                  <w:r>
                    <w:rPr>
                      <w:rFonts w:ascii="Courier New"/>
                      <w:color w:val="000000"/>
                    </w:rPr>
                    <w:t>_timeout</w:t>
                  </w:r>
                  <w:proofErr w:type="spellEnd"/>
                  <w:r>
                    <w:rPr>
                      <w:rFonts w:ascii="Courier New"/>
                      <w:color w:val="000000"/>
                    </w:rPr>
                    <w:t>": 30,</w:t>
                  </w:r>
                  <w:r>
                    <w:rPr>
                      <w:rFonts w:ascii="Courier New"/>
                      <w:color w:val="000000"/>
                      <w:spacing w:val="1"/>
                    </w:rPr>
                    <w:t xml:space="preserve"> </w:t>
                  </w:r>
                  <w:r>
                    <w:rPr>
                      <w:rFonts w:ascii="Courier New"/>
                      <w:color w:val="000000"/>
                    </w:rPr>
                    <w:t>"</w:t>
                  </w:r>
                  <w:proofErr w:type="spellStart"/>
                  <w:r>
                    <w:rPr>
                      <w:rFonts w:ascii="Courier New"/>
                      <w:color w:val="000000"/>
                    </w:rPr>
                    <w:t>logging_mode</w:t>
                  </w:r>
                  <w:proofErr w:type="spellEnd"/>
                  <w:r>
                    <w:rPr>
                      <w:rFonts w:ascii="Courier New"/>
                      <w:color w:val="000000"/>
                    </w:rPr>
                    <w:t>": "FILE",</w:t>
                  </w:r>
                  <w:r>
                    <w:rPr>
                      <w:rFonts w:ascii="Courier New"/>
                      <w:color w:val="000000"/>
                      <w:spacing w:val="1"/>
                    </w:rPr>
                    <w:t xml:space="preserve"> </w:t>
                  </w:r>
                  <w:r>
                    <w:rPr>
                      <w:rFonts w:ascii="Courier New"/>
                      <w:color w:val="000000"/>
                    </w:rPr>
                    <w:t>"</w:t>
                  </w:r>
                  <w:proofErr w:type="spellStart"/>
                  <w:r>
                    <w:rPr>
                      <w:rFonts w:ascii="Courier New"/>
                      <w:color w:val="000000"/>
                    </w:rPr>
                    <w:t>prefer_local_daemonset</w:t>
                  </w:r>
                  <w:proofErr w:type="spellEnd"/>
                  <w:r>
                    <w:rPr>
                      <w:rFonts w:ascii="Courier New"/>
                      <w:color w:val="000000"/>
                    </w:rPr>
                    <w:t>":</w:t>
                  </w:r>
                  <w:r>
                    <w:rPr>
                      <w:rFonts w:ascii="Courier New"/>
                      <w:color w:val="000000"/>
                      <w:spacing w:val="-16"/>
                    </w:rPr>
                    <w:t xml:space="preserve"> </w:t>
                  </w:r>
                  <w:r>
                    <w:rPr>
                      <w:rFonts w:ascii="Courier New"/>
                      <w:color w:val="000000"/>
                    </w:rPr>
                    <w:t>false</w:t>
                  </w:r>
                </w:p>
                <w:p w14:paraId="5C0D2FC5" w14:textId="77777777" w:rsidR="00E933E1" w:rsidRDefault="00877D9F">
                  <w:pPr>
                    <w:spacing w:line="214" w:lineRule="exact"/>
                    <w:ind w:left="1083"/>
                    <w:rPr>
                      <w:rFonts w:ascii="Courier New"/>
                      <w:color w:val="000000"/>
                      <w:sz w:val="20"/>
                    </w:rPr>
                  </w:pPr>
                  <w:r>
                    <w:rPr>
                      <w:rFonts w:ascii="Courier New"/>
                      <w:color w:val="000000"/>
                      <w:sz w:val="20"/>
                    </w:rPr>
                    <w:t>},</w:t>
                  </w:r>
                </w:p>
                <w:p w14:paraId="00EE90C1" w14:textId="77777777" w:rsidR="00E933E1" w:rsidRDefault="00877D9F">
                  <w:pPr>
                    <w:pStyle w:val="BodyText"/>
                    <w:spacing w:before="197" w:line="219" w:lineRule="exact"/>
                    <w:ind w:left="1083"/>
                    <w:rPr>
                      <w:rFonts w:ascii="Courier New"/>
                      <w:color w:val="000000"/>
                    </w:rPr>
                  </w:pPr>
                  <w:r>
                    <w:rPr>
                      <w:rFonts w:ascii="Courier New"/>
                      <w:color w:val="000000"/>
                    </w:rPr>
                    <w:t>"</w:t>
                  </w:r>
                  <w:proofErr w:type="spellStart"/>
                  <w:proofErr w:type="gramStart"/>
                  <w:r>
                    <w:rPr>
                      <w:rFonts w:ascii="Courier New"/>
                      <w:color w:val="000000"/>
                    </w:rPr>
                    <w:t>app</w:t>
                  </w:r>
                  <w:proofErr w:type="gramEnd"/>
                  <w:r>
                    <w:rPr>
                      <w:rFonts w:ascii="Courier New"/>
                      <w:color w:val="000000"/>
                    </w:rPr>
                    <w:t>_settings</w:t>
                  </w:r>
                  <w:proofErr w:type="spellEnd"/>
                  <w:r>
                    <w:rPr>
                      <w:rFonts w:ascii="Courier New"/>
                      <w:color w:val="000000"/>
                    </w:rPr>
                    <w:t>": {</w:t>
                  </w:r>
                </w:p>
                <w:p w14:paraId="5B33FD13" w14:textId="77777777" w:rsidR="00E933E1" w:rsidRDefault="00877D9F">
                  <w:pPr>
                    <w:pStyle w:val="BodyText"/>
                    <w:spacing w:line="212" w:lineRule="exact"/>
                    <w:ind w:left="2043"/>
                    <w:rPr>
                      <w:rFonts w:ascii="Courier New"/>
                      <w:color w:val="000000"/>
                    </w:rPr>
                  </w:pPr>
                  <w:r>
                    <w:rPr>
                      <w:rFonts w:ascii="Courier New"/>
                      <w:color w:val="000000"/>
                    </w:rPr>
                    <w:t>"</w:t>
                  </w:r>
                  <w:proofErr w:type="spellStart"/>
                  <w:proofErr w:type="gramStart"/>
                  <w:r>
                    <w:rPr>
                      <w:rFonts w:ascii="Courier New"/>
                      <w:color w:val="000000"/>
                    </w:rPr>
                    <w:t>app</w:t>
                  </w:r>
                  <w:proofErr w:type="gramEnd"/>
                  <w:r>
                    <w:rPr>
                      <w:rFonts w:ascii="Courier New"/>
                      <w:color w:val="000000"/>
                    </w:rPr>
                    <w:t>_port</w:t>
                  </w:r>
                  <w:proofErr w:type="spellEnd"/>
                  <w:r>
                    <w:rPr>
                      <w:rFonts w:ascii="Courier New"/>
                      <w:color w:val="000000"/>
                    </w:rPr>
                    <w:t>": 9999, "http2_enabled": false</w:t>
                  </w:r>
                </w:p>
                <w:p w14:paraId="7480AE3F" w14:textId="77777777" w:rsidR="00E933E1" w:rsidRDefault="00877D9F">
                  <w:pPr>
                    <w:spacing w:line="212" w:lineRule="exact"/>
                    <w:ind w:left="1083"/>
                    <w:rPr>
                      <w:rFonts w:ascii="Courier New"/>
                      <w:color w:val="000000"/>
                      <w:sz w:val="20"/>
                    </w:rPr>
                  </w:pPr>
                  <w:r>
                    <w:rPr>
                      <w:rFonts w:ascii="Courier New"/>
                      <w:color w:val="000000"/>
                      <w:sz w:val="20"/>
                    </w:rPr>
                    <w:t>}</w:t>
                  </w:r>
                </w:p>
                <w:p w14:paraId="07A9A538" w14:textId="77777777" w:rsidR="00E933E1" w:rsidRDefault="00877D9F">
                  <w:pPr>
                    <w:spacing w:line="219" w:lineRule="exact"/>
                    <w:ind w:left="243"/>
                    <w:rPr>
                      <w:rFonts w:ascii="Courier New"/>
                      <w:color w:val="000000"/>
                      <w:sz w:val="20"/>
                    </w:rPr>
                  </w:pPr>
                  <w:r>
                    <w:rPr>
                      <w:rFonts w:ascii="Courier New"/>
                      <w:color w:val="000000"/>
                      <w:sz w:val="20"/>
                    </w:rPr>
                    <w:t>}</w:t>
                  </w:r>
                </w:p>
              </w:txbxContent>
            </v:textbox>
            <w10:wrap type="topAndBottom" anchorx="page"/>
          </v:shape>
        </w:pict>
      </w:r>
      <w:r>
        <w:rPr>
          <w:noProof/>
        </w:rPr>
      </w:r>
      <w:r w:rsidR="00F90403">
        <w:rPr>
          <w:noProof/>
        </w:rPr>
        <w:pict w14:anchorId="07B1F631">
          <v:shape id="docshape66" o:spid="_x0000_s1341" alt="" style="position:absolute;left:0;text-align:left;margin-left:1in;margin-top:259.75pt;width:468pt;height:.1pt;z-index:-251568128;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r w:rsidR="00877D9F">
        <w:rPr>
          <w:b/>
          <w:sz w:val="20"/>
        </w:rPr>
        <w:t xml:space="preserve">HTTP Method </w:t>
      </w:r>
      <w:r w:rsidR="00877D9F">
        <w:rPr>
          <w:sz w:val="20"/>
        </w:rPr>
        <w:t>1.1/2</w:t>
      </w:r>
      <w:r w:rsidR="00877D9F">
        <w:rPr>
          <w:spacing w:val="1"/>
          <w:sz w:val="20"/>
        </w:rPr>
        <w:t xml:space="preserve"> </w:t>
      </w:r>
      <w:proofErr w:type="spellStart"/>
      <w:r w:rsidR="00877D9F">
        <w:rPr>
          <w:b/>
          <w:spacing w:val="-1"/>
          <w:sz w:val="20"/>
        </w:rPr>
        <w:t>ContentType</w:t>
      </w:r>
      <w:proofErr w:type="spellEnd"/>
      <w:r w:rsidR="00877D9F">
        <w:rPr>
          <w:b/>
          <w:spacing w:val="-1"/>
          <w:sz w:val="20"/>
        </w:rPr>
        <w:t xml:space="preserve"> </w:t>
      </w:r>
      <w:r w:rsidR="00877D9F">
        <w:rPr>
          <w:sz w:val="20"/>
        </w:rPr>
        <w:t>application/json</w:t>
      </w:r>
      <w:r w:rsidR="00877D9F">
        <w:rPr>
          <w:spacing w:val="-53"/>
          <w:sz w:val="20"/>
        </w:rPr>
        <w:t xml:space="preserve"> </w:t>
      </w:r>
      <w:r w:rsidR="00877D9F">
        <w:rPr>
          <w:b/>
          <w:sz w:val="20"/>
        </w:rPr>
        <w:t>Request</w:t>
      </w:r>
      <w:r w:rsidR="00877D9F">
        <w:rPr>
          <w:b/>
          <w:spacing w:val="-2"/>
          <w:sz w:val="20"/>
        </w:rPr>
        <w:t xml:space="preserve"> </w:t>
      </w:r>
      <w:r w:rsidR="00877D9F">
        <w:rPr>
          <w:b/>
          <w:sz w:val="20"/>
        </w:rPr>
        <w:t>Body</w:t>
      </w:r>
    </w:p>
    <w:p w14:paraId="443A1C4F" w14:textId="77777777" w:rsidR="00E933E1" w:rsidRDefault="00E933E1">
      <w:pPr>
        <w:pStyle w:val="BodyText"/>
        <w:spacing w:before="9"/>
        <w:rPr>
          <w:b/>
          <w:sz w:val="8"/>
        </w:rPr>
      </w:pPr>
    </w:p>
    <w:p w14:paraId="045CDC3E" w14:textId="3B7E65C9" w:rsidR="00E933E1" w:rsidRDefault="00877D9F">
      <w:pPr>
        <w:pStyle w:val="BodyText"/>
        <w:spacing w:before="84" w:line="249" w:lineRule="auto"/>
        <w:ind w:left="1440" w:right="1600"/>
        <w:jc w:val="both"/>
      </w:pPr>
      <w:r>
        <w:rPr>
          <w:b/>
        </w:rPr>
        <w:t xml:space="preserve">Note: </w:t>
      </w:r>
      <w:proofErr w:type="spellStart"/>
      <w:r>
        <w:t>lmaas</w:t>
      </w:r>
      <w:proofErr w:type="spellEnd"/>
      <w:r>
        <w:t xml:space="preserve"> and </w:t>
      </w:r>
      <w:proofErr w:type="spellStart"/>
      <w:r>
        <w:t>app_settings</w:t>
      </w:r>
      <w:proofErr w:type="spellEnd"/>
      <w:r>
        <w:t xml:space="preserve"> are </w:t>
      </w:r>
      <w:proofErr w:type="gramStart"/>
      <w:r>
        <w:t>optional, and</w:t>
      </w:r>
      <w:proofErr w:type="gramEnd"/>
      <w:r>
        <w:t xml:space="preserve"> are not required if CIM is running in backward-compatible mode. If values are not provided, the default values will be considered. It is recommended to change</w:t>
      </w:r>
      <w:r>
        <w:rPr>
          <w:spacing w:val="-53"/>
        </w:rPr>
        <w:t xml:space="preserve"> </w:t>
      </w:r>
      <w:r>
        <w:t>the</w:t>
      </w:r>
      <w:r>
        <w:rPr>
          <w:spacing w:val="-2"/>
        </w:rPr>
        <w:t xml:space="preserve"> </w:t>
      </w:r>
      <w:r>
        <w:t>default</w:t>
      </w:r>
      <w:r>
        <w:rPr>
          <w:spacing w:val="-2"/>
        </w:rPr>
        <w:t xml:space="preserve"> </w:t>
      </w:r>
      <w:r>
        <w:t>values</w:t>
      </w:r>
      <w:r>
        <w:rPr>
          <w:spacing w:val="-2"/>
        </w:rPr>
        <w:t xml:space="preserve"> </w:t>
      </w:r>
      <w:r>
        <w:t>for</w:t>
      </w:r>
      <w:r>
        <w:rPr>
          <w:spacing w:val="-2"/>
        </w:rPr>
        <w:t xml:space="preserve"> </w:t>
      </w:r>
      <w:proofErr w:type="spellStart"/>
      <w:r>
        <w:t>app_settings</w:t>
      </w:r>
      <w:proofErr w:type="spellEnd"/>
      <w:r>
        <w:rPr>
          <w:spacing w:val="-1"/>
        </w:rPr>
        <w:t xml:space="preserve"> </w:t>
      </w:r>
      <w:r>
        <w:t>according</w:t>
      </w:r>
      <w:r>
        <w:rPr>
          <w:spacing w:val="-2"/>
        </w:rPr>
        <w:t xml:space="preserve"> </w:t>
      </w:r>
      <w:r>
        <w:t>to</w:t>
      </w:r>
      <w:r>
        <w:rPr>
          <w:spacing w:val="-2"/>
        </w:rPr>
        <w:t xml:space="preserve"> </w:t>
      </w:r>
      <w:r>
        <w:t>the</w:t>
      </w:r>
      <w:r>
        <w:rPr>
          <w:spacing w:val="-2"/>
        </w:rPr>
        <w:t xml:space="preserve"> </w:t>
      </w:r>
      <w:r>
        <w:t>application</w:t>
      </w:r>
      <w:r>
        <w:rPr>
          <w:spacing w:val="-1"/>
        </w:rPr>
        <w:t xml:space="preserve"> </w:t>
      </w:r>
      <w:r>
        <w:t>requirement.</w:t>
      </w:r>
    </w:p>
    <w:p w14:paraId="7979EC52" w14:textId="77777777" w:rsidR="00E933E1" w:rsidRDefault="00F90403">
      <w:pPr>
        <w:pStyle w:val="BodyText"/>
        <w:spacing w:before="7"/>
        <w:rPr>
          <w:sz w:val="8"/>
        </w:rPr>
      </w:pPr>
      <w:r>
        <w:rPr>
          <w:noProof/>
        </w:rPr>
      </w:r>
      <w:r w:rsidR="00F90403">
        <w:rPr>
          <w:noProof/>
        </w:rPr>
        <w:pict w14:anchorId="55BC5846">
          <v:shape id="docshape67" o:spid="_x0000_s1340" alt="" style="position:absolute;margin-left:1in;margin-top:6.15pt;width:468pt;height:.1pt;z-index:-251567104;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556BEFA9" w14:textId="77777777" w:rsidR="00E933E1" w:rsidRDefault="00877D9F">
      <w:pPr>
        <w:spacing w:before="104"/>
        <w:ind w:left="1440"/>
        <w:jc w:val="both"/>
        <w:rPr>
          <w:sz w:val="20"/>
        </w:rPr>
      </w:pPr>
      <w:r>
        <w:rPr>
          <w:b/>
          <w:sz w:val="20"/>
        </w:rPr>
        <w:t>Response</w:t>
      </w:r>
      <w:r>
        <w:rPr>
          <w:b/>
          <w:spacing w:val="-5"/>
          <w:sz w:val="20"/>
        </w:rPr>
        <w:t xml:space="preserve"> </w:t>
      </w:r>
      <w:r>
        <w:rPr>
          <w:b/>
          <w:sz w:val="20"/>
        </w:rPr>
        <w:t>Status</w:t>
      </w:r>
      <w:r>
        <w:rPr>
          <w:b/>
          <w:spacing w:val="-4"/>
          <w:sz w:val="20"/>
        </w:rPr>
        <w:t xml:space="preserve"> </w:t>
      </w:r>
      <w:r>
        <w:rPr>
          <w:sz w:val="20"/>
        </w:rPr>
        <w:t>200</w:t>
      </w:r>
      <w:r>
        <w:rPr>
          <w:spacing w:val="-5"/>
          <w:sz w:val="20"/>
        </w:rPr>
        <w:t xml:space="preserve"> </w:t>
      </w:r>
      <w:r>
        <w:rPr>
          <w:sz w:val="20"/>
        </w:rPr>
        <w:t>OK</w:t>
      </w:r>
    </w:p>
    <w:p w14:paraId="28D61990" w14:textId="77777777" w:rsidR="00E933E1" w:rsidRDefault="00877D9F">
      <w:pPr>
        <w:pStyle w:val="Heading7"/>
        <w:spacing w:before="130"/>
        <w:jc w:val="both"/>
      </w:pPr>
      <w:r>
        <w:t>Response</w:t>
      </w:r>
      <w:r>
        <w:rPr>
          <w:spacing w:val="-6"/>
        </w:rPr>
        <w:t xml:space="preserve"> </w:t>
      </w:r>
      <w:r>
        <w:t>Body</w:t>
      </w:r>
    </w:p>
    <w:p w14:paraId="389F63C2" w14:textId="77777777" w:rsidR="00E933E1" w:rsidRDefault="00F90403">
      <w:pPr>
        <w:pStyle w:val="BodyText"/>
        <w:spacing w:before="7"/>
        <w:rPr>
          <w:b/>
          <w:sz w:val="10"/>
        </w:rPr>
      </w:pPr>
      <w:r>
        <w:rPr>
          <w:noProof/>
        </w:rPr>
      </w:r>
      <w:r w:rsidR="00F90403">
        <w:rPr>
          <w:noProof/>
        </w:rPr>
        <w:pict w14:anchorId="002DDB84">
          <v:shape id="docshape68" o:spid="_x0000_s1339" type="#_x0000_t202" alt="" style="position:absolute;margin-left:71.85pt;margin-top:7.3pt;width:468.3pt;height:80.2pt;z-index:-251566080;mso-wrap-style:square;mso-wrap-edited:f;mso-width-percent:0;mso-height-percent:0;mso-wrap-distance-left:0;mso-wrap-distance-right:0;mso-position-horizontal-relative:page;mso-width-percent:0;mso-height-percent:0;v-text-anchor:top" fillcolor="#f0f0f0" stroked="f">
            <v:textbox inset="0,0,0,0">
              <w:txbxContent>
                <w:p w14:paraId="72B32168" w14:textId="77777777" w:rsidR="00E933E1" w:rsidRDefault="00877D9F">
                  <w:pPr>
                    <w:spacing w:before="106" w:line="219" w:lineRule="exact"/>
                    <w:ind w:left="123"/>
                    <w:rPr>
                      <w:rFonts w:ascii="Courier New"/>
                      <w:color w:val="000000"/>
                      <w:sz w:val="20"/>
                    </w:rPr>
                  </w:pPr>
                  <w:r>
                    <w:rPr>
                      <w:rFonts w:ascii="Courier New"/>
                      <w:color w:val="000000"/>
                      <w:sz w:val="20"/>
                    </w:rPr>
                    <w:t>{</w:t>
                  </w:r>
                </w:p>
                <w:p w14:paraId="5D1575C3" w14:textId="77777777" w:rsidR="00E933E1" w:rsidRDefault="00877D9F">
                  <w:pPr>
                    <w:pStyle w:val="BodyText"/>
                    <w:spacing w:line="212" w:lineRule="exact"/>
                    <w:ind w:left="1083"/>
                    <w:rPr>
                      <w:rFonts w:ascii="Courier New"/>
                      <w:color w:val="000000"/>
                    </w:rPr>
                  </w:pPr>
                  <w:r>
                    <w:rPr>
                      <w:rFonts w:ascii="Courier New"/>
                      <w:color w:val="000000"/>
                    </w:rPr>
                    <w:t>"status</w:t>
                  </w:r>
                  <w:proofErr w:type="gramStart"/>
                  <w:r>
                    <w:rPr>
                      <w:rFonts w:ascii="Courier New"/>
                      <w:color w:val="000000"/>
                    </w:rPr>
                    <w:t>" :</w:t>
                  </w:r>
                  <w:proofErr w:type="gramEnd"/>
                  <w:r>
                    <w:rPr>
                      <w:rFonts w:ascii="Courier New"/>
                      <w:color w:val="000000"/>
                    </w:rPr>
                    <w:t xml:space="preserve"> "&lt;success/failure&gt;",</w:t>
                  </w:r>
                </w:p>
                <w:p w14:paraId="1B5391BC" w14:textId="77777777" w:rsidR="00E933E1" w:rsidRDefault="00877D9F">
                  <w:pPr>
                    <w:pStyle w:val="BodyText"/>
                    <w:spacing w:before="3" w:line="225" w:lineRule="auto"/>
                    <w:ind w:left="1083" w:right="2382"/>
                    <w:rPr>
                      <w:rFonts w:ascii="Courier New"/>
                      <w:color w:val="000000"/>
                    </w:rPr>
                  </w:pPr>
                  <w:r>
                    <w:rPr>
                      <w:rFonts w:ascii="Courier New"/>
                      <w:color w:val="000000"/>
                    </w:rPr>
                    <w:t>"</w:t>
                  </w:r>
                  <w:proofErr w:type="spellStart"/>
                  <w:r>
                    <w:rPr>
                      <w:rFonts w:ascii="Courier New"/>
                      <w:color w:val="000000"/>
                    </w:rPr>
                    <w:t>err_msg</w:t>
                  </w:r>
                  <w:proofErr w:type="spellEnd"/>
                  <w:proofErr w:type="gramStart"/>
                  <w:r>
                    <w:rPr>
                      <w:rFonts w:ascii="Courier New"/>
                      <w:color w:val="000000"/>
                    </w:rPr>
                    <w:t>" :</w:t>
                  </w:r>
                  <w:proofErr w:type="gramEnd"/>
                  <w:r>
                    <w:rPr>
                      <w:rFonts w:ascii="Courier New"/>
                      <w:color w:val="000000"/>
                    </w:rPr>
                    <w:t xml:space="preserve"> "&lt;error message in case of failure&gt;",</w:t>
                  </w:r>
                  <w:r>
                    <w:rPr>
                      <w:rFonts w:ascii="Courier New"/>
                      <w:color w:val="000000"/>
                      <w:spacing w:val="-118"/>
                    </w:rPr>
                    <w:t xml:space="preserve"> </w:t>
                  </w:r>
                  <w:r>
                    <w:rPr>
                      <w:rFonts w:ascii="Courier New"/>
                      <w:color w:val="000000"/>
                    </w:rPr>
                    <w:t>"</w:t>
                  </w:r>
                  <w:proofErr w:type="spellStart"/>
                  <w:r>
                    <w:rPr>
                      <w:rFonts w:ascii="Courier New"/>
                      <w:color w:val="000000"/>
                    </w:rPr>
                    <w:t>tmaas_fqdn</w:t>
                  </w:r>
                  <w:proofErr w:type="spellEnd"/>
                  <w:r>
                    <w:rPr>
                      <w:rFonts w:ascii="Courier New"/>
                      <w:color w:val="000000"/>
                    </w:rPr>
                    <w:t>" : "&lt;</w:t>
                  </w:r>
                  <w:proofErr w:type="spellStart"/>
                  <w:r>
                    <w:rPr>
                      <w:rFonts w:ascii="Courier New"/>
                      <w:color w:val="000000"/>
                    </w:rPr>
                    <w:t>tmaas</w:t>
                  </w:r>
                  <w:proofErr w:type="spellEnd"/>
                  <w:r>
                    <w:rPr>
                      <w:rFonts w:ascii="Courier New"/>
                      <w:color w:val="000000"/>
                    </w:rPr>
                    <w:t xml:space="preserve"> </w:t>
                  </w:r>
                  <w:proofErr w:type="spellStart"/>
                  <w:r>
                    <w:rPr>
                      <w:rFonts w:ascii="Courier New"/>
                      <w:color w:val="000000"/>
                    </w:rPr>
                    <w:t>fqdn</w:t>
                  </w:r>
                  <w:proofErr w:type="spellEnd"/>
                  <w:r>
                    <w:rPr>
                      <w:rFonts w:ascii="Courier New"/>
                      <w:color w:val="000000"/>
                    </w:rPr>
                    <w:t xml:space="preserve"> value&gt;",</w:t>
                  </w:r>
                  <w:r>
                    <w:rPr>
                      <w:rFonts w:ascii="Courier New"/>
                      <w:color w:val="000000"/>
                      <w:spacing w:val="1"/>
                    </w:rPr>
                    <w:t xml:space="preserve"> </w:t>
                  </w:r>
                  <w:r>
                    <w:rPr>
                      <w:rFonts w:ascii="Courier New"/>
                      <w:color w:val="000000"/>
                    </w:rPr>
                    <w:t>"</w:t>
                  </w:r>
                  <w:proofErr w:type="spellStart"/>
                  <w:r>
                    <w:rPr>
                      <w:rFonts w:ascii="Courier New"/>
                      <w:color w:val="000000"/>
                    </w:rPr>
                    <w:t>apigw_rest_fqdn</w:t>
                  </w:r>
                  <w:proofErr w:type="spellEnd"/>
                  <w:r>
                    <w:rPr>
                      <w:rFonts w:ascii="Courier New"/>
                      <w:color w:val="000000"/>
                    </w:rPr>
                    <w:t>" : "&lt;</w:t>
                  </w:r>
                  <w:proofErr w:type="spellStart"/>
                  <w:r>
                    <w:rPr>
                      <w:rFonts w:ascii="Courier New"/>
                      <w:color w:val="000000"/>
                    </w:rPr>
                    <w:t>apigw</w:t>
                  </w:r>
                  <w:proofErr w:type="spellEnd"/>
                  <w:r>
                    <w:rPr>
                      <w:rFonts w:ascii="Courier New"/>
                      <w:color w:val="000000"/>
                    </w:rPr>
                    <w:t xml:space="preserve"> </w:t>
                  </w:r>
                  <w:proofErr w:type="spellStart"/>
                  <w:r>
                    <w:rPr>
                      <w:rFonts w:ascii="Courier New"/>
                      <w:color w:val="000000"/>
                    </w:rPr>
                    <w:t>fqdn</w:t>
                  </w:r>
                  <w:proofErr w:type="spellEnd"/>
                  <w:r>
                    <w:rPr>
                      <w:rFonts w:ascii="Courier New"/>
                      <w:color w:val="000000"/>
                    </w:rPr>
                    <w:t xml:space="preserve"> value&gt;",</w:t>
                  </w:r>
                </w:p>
                <w:p w14:paraId="700A8F3E" w14:textId="77777777" w:rsidR="00E933E1" w:rsidRDefault="00877D9F">
                  <w:pPr>
                    <w:pStyle w:val="BodyText"/>
                    <w:spacing w:line="225" w:lineRule="auto"/>
                    <w:ind w:left="1083" w:right="1301"/>
                    <w:rPr>
                      <w:rFonts w:ascii="Courier New"/>
                      <w:color w:val="000000"/>
                    </w:rPr>
                  </w:pPr>
                  <w:r>
                    <w:rPr>
                      <w:rFonts w:ascii="Courier New"/>
                      <w:color w:val="000000"/>
                    </w:rPr>
                    <w:t>"</w:t>
                  </w:r>
                  <w:proofErr w:type="spellStart"/>
                  <w:r>
                    <w:rPr>
                      <w:rFonts w:ascii="Courier New"/>
                      <w:color w:val="000000"/>
                    </w:rPr>
                    <w:t>apigw_rest_uri_prefix</w:t>
                  </w:r>
                  <w:proofErr w:type="spellEnd"/>
                  <w:proofErr w:type="gramStart"/>
                  <w:r>
                    <w:rPr>
                      <w:rFonts w:ascii="Courier New"/>
                      <w:color w:val="000000"/>
                    </w:rPr>
                    <w:t>" :</w:t>
                  </w:r>
                  <w:proofErr w:type="gramEnd"/>
                  <w:r>
                    <w:rPr>
                      <w:rFonts w:ascii="Courier New"/>
                      <w:color w:val="000000"/>
                    </w:rPr>
                    <w:t xml:space="preserve"> "&lt;</w:t>
                  </w:r>
                  <w:proofErr w:type="spellStart"/>
                  <w:r>
                    <w:rPr>
                      <w:rFonts w:ascii="Courier New"/>
                      <w:color w:val="000000"/>
                    </w:rPr>
                    <w:t>apigw</w:t>
                  </w:r>
                  <w:proofErr w:type="spellEnd"/>
                  <w:r>
                    <w:rPr>
                      <w:rFonts w:ascii="Courier New"/>
                      <w:color w:val="000000"/>
                    </w:rPr>
                    <w:t xml:space="preserve"> rest </w:t>
                  </w:r>
                  <w:proofErr w:type="spellStart"/>
                  <w:r>
                    <w:rPr>
                      <w:rFonts w:ascii="Courier New"/>
                      <w:color w:val="000000"/>
                    </w:rPr>
                    <w:t>uri</w:t>
                  </w:r>
                  <w:proofErr w:type="spellEnd"/>
                  <w:r>
                    <w:rPr>
                      <w:rFonts w:ascii="Courier New"/>
                      <w:color w:val="000000"/>
                    </w:rPr>
                    <w:t xml:space="preserve"> prefix value&gt;",</w:t>
                  </w:r>
                  <w:r>
                    <w:rPr>
                      <w:rFonts w:ascii="Courier New"/>
                      <w:color w:val="000000"/>
                      <w:spacing w:val="-119"/>
                    </w:rPr>
                    <w:t xml:space="preserve"> </w:t>
                  </w:r>
                  <w:r>
                    <w:rPr>
                      <w:rFonts w:ascii="Courier New"/>
                      <w:color w:val="000000"/>
                    </w:rPr>
                    <w:t>"</w:t>
                  </w:r>
                  <w:proofErr w:type="spellStart"/>
                  <w:r>
                    <w:rPr>
                      <w:rFonts w:ascii="Courier New"/>
                      <w:color w:val="000000"/>
                    </w:rPr>
                    <w:t>apigw_auth_type</w:t>
                  </w:r>
                  <w:proofErr w:type="spellEnd"/>
                  <w:r>
                    <w:rPr>
                      <w:rFonts w:ascii="Courier New"/>
                      <w:color w:val="000000"/>
                    </w:rPr>
                    <w:t>" : "&lt;auth type value&gt;",</w:t>
                  </w:r>
                </w:p>
              </w:txbxContent>
            </v:textbox>
            <w10:wrap type="topAndBottom" anchorx="page"/>
          </v:shape>
        </w:pict>
      </w:r>
    </w:p>
    <w:p w14:paraId="16FEFE68" w14:textId="77777777" w:rsidR="00E933E1" w:rsidRDefault="00F90403">
      <w:pPr>
        <w:pStyle w:val="BodyText"/>
        <w:ind w:left="1440"/>
      </w:pPr>
      <w:r>
        <w:rPr>
          <w:noProof/>
        </w:rPr>
        <w:lastRenderedPageBreak/>
      </w:r>
      <w:r w:rsidR="00F90403">
        <w:rPr>
          <w:noProof/>
        </w:rPr>
        <w:pict w14:anchorId="5CAB17AA">
          <v:shape id="docshape69" o:spid="_x0000_s1438" type="#_x0000_t202" alt="" style="width:468pt;height:69.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34D8E8CD" w14:textId="77777777" w:rsidR="00E933E1" w:rsidRDefault="00877D9F">
                  <w:pPr>
                    <w:pStyle w:val="BodyText"/>
                    <w:spacing w:line="225" w:lineRule="auto"/>
                    <w:ind w:left="1080" w:right="2156"/>
                    <w:jc w:val="both"/>
                    <w:rPr>
                      <w:rFonts w:ascii="Courier New"/>
                      <w:color w:val="000000"/>
                    </w:rPr>
                  </w:pPr>
                  <w:r>
                    <w:rPr>
                      <w:rFonts w:ascii="Courier New"/>
                      <w:color w:val="000000"/>
                    </w:rPr>
                    <w:t>"</w:t>
                  </w:r>
                  <w:proofErr w:type="spellStart"/>
                  <w:r>
                    <w:rPr>
                      <w:rFonts w:ascii="Courier New"/>
                      <w:color w:val="000000"/>
                    </w:rPr>
                    <w:t>apigw_username</w:t>
                  </w:r>
                  <w:proofErr w:type="spellEnd"/>
                  <w:proofErr w:type="gramStart"/>
                  <w:r>
                    <w:rPr>
                      <w:rFonts w:ascii="Courier New"/>
                      <w:color w:val="000000"/>
                    </w:rPr>
                    <w:t>" :</w:t>
                  </w:r>
                  <w:proofErr w:type="gramEnd"/>
                  <w:r>
                    <w:rPr>
                      <w:rFonts w:ascii="Courier New"/>
                      <w:color w:val="000000"/>
                    </w:rPr>
                    <w:t xml:space="preserve"> "&lt;username to be used in auth&gt;",</w:t>
                  </w:r>
                  <w:r>
                    <w:rPr>
                      <w:rFonts w:ascii="Courier New"/>
                      <w:color w:val="000000"/>
                      <w:spacing w:val="-118"/>
                    </w:rPr>
                    <w:t xml:space="preserve"> </w:t>
                  </w:r>
                  <w:r>
                    <w:rPr>
                      <w:rFonts w:ascii="Courier New"/>
                      <w:color w:val="000000"/>
                    </w:rPr>
                    <w:t>"</w:t>
                  </w:r>
                  <w:proofErr w:type="spellStart"/>
                  <w:r>
                    <w:rPr>
                      <w:rFonts w:ascii="Courier New"/>
                      <w:color w:val="000000"/>
                    </w:rPr>
                    <w:t>apigw_password</w:t>
                  </w:r>
                  <w:proofErr w:type="spellEnd"/>
                  <w:r>
                    <w:rPr>
                      <w:rFonts w:ascii="Courier New"/>
                      <w:color w:val="000000"/>
                    </w:rPr>
                    <w:t>" : "&lt;password to be used in auth&gt;",</w:t>
                  </w:r>
                  <w:r>
                    <w:rPr>
                      <w:rFonts w:ascii="Courier New"/>
                      <w:color w:val="000000"/>
                      <w:spacing w:val="-118"/>
                    </w:rPr>
                    <w:t xml:space="preserve"> </w:t>
                  </w:r>
                  <w:r>
                    <w:rPr>
                      <w:rFonts w:ascii="Courier New"/>
                      <w:color w:val="000000"/>
                    </w:rPr>
                    <w:t>"</w:t>
                  </w:r>
                  <w:proofErr w:type="spellStart"/>
                  <w:r>
                    <w:rPr>
                      <w:rFonts w:ascii="Courier New"/>
                      <w:color w:val="000000"/>
                    </w:rPr>
                    <w:t>tpaas_fqdn</w:t>
                  </w:r>
                  <w:proofErr w:type="spellEnd"/>
                  <w:r>
                    <w:rPr>
                      <w:rFonts w:ascii="Courier New"/>
                      <w:color w:val="000000"/>
                    </w:rPr>
                    <w:t>": &lt;</w:t>
                  </w:r>
                  <w:proofErr w:type="spellStart"/>
                  <w:r>
                    <w:rPr>
                      <w:rFonts w:ascii="Courier New"/>
                      <w:color w:val="000000"/>
                    </w:rPr>
                    <w:t>url</w:t>
                  </w:r>
                  <w:proofErr w:type="spellEnd"/>
                  <w:r>
                    <w:rPr>
                      <w:rFonts w:ascii="Courier New"/>
                      <w:color w:val="000000"/>
                    </w:rPr>
                    <w:t>&gt;,</w:t>
                  </w:r>
                </w:p>
                <w:p w14:paraId="0067E209" w14:textId="77777777" w:rsidR="00E933E1" w:rsidRDefault="00877D9F">
                  <w:pPr>
                    <w:pStyle w:val="BodyText"/>
                    <w:spacing w:line="225" w:lineRule="auto"/>
                    <w:ind w:left="1080" w:right="4317"/>
                    <w:jc w:val="both"/>
                    <w:rPr>
                      <w:rFonts w:ascii="Courier New"/>
                      <w:color w:val="000000"/>
                    </w:rPr>
                  </w:pPr>
                  <w:r>
                    <w:rPr>
                      <w:rFonts w:ascii="Courier New"/>
                      <w:color w:val="000000"/>
                    </w:rPr>
                    <w:t>"</w:t>
                  </w:r>
                  <w:proofErr w:type="spellStart"/>
                  <w:proofErr w:type="gramStart"/>
                  <w:r>
                    <w:rPr>
                      <w:rFonts w:ascii="Courier New"/>
                      <w:color w:val="000000"/>
                    </w:rPr>
                    <w:t>topo</w:t>
                  </w:r>
                  <w:proofErr w:type="gramEnd"/>
                  <w:r>
                    <w:rPr>
                      <w:rFonts w:ascii="Courier New"/>
                      <w:color w:val="000000"/>
                    </w:rPr>
                    <w:t>_engine_fqdn</w:t>
                  </w:r>
                  <w:proofErr w:type="spellEnd"/>
                  <w:r>
                    <w:rPr>
                      <w:rFonts w:ascii="Courier New"/>
                      <w:color w:val="000000"/>
                    </w:rPr>
                    <w:t>": &lt;</w:t>
                  </w:r>
                  <w:proofErr w:type="spellStart"/>
                  <w:r>
                    <w:rPr>
                      <w:rFonts w:ascii="Courier New"/>
                      <w:color w:val="000000"/>
                    </w:rPr>
                    <w:t>url</w:t>
                  </w:r>
                  <w:proofErr w:type="spellEnd"/>
                  <w:r>
                    <w:rPr>
                      <w:rFonts w:ascii="Courier New"/>
                      <w:color w:val="000000"/>
                    </w:rPr>
                    <w:t>&gt;,</w:t>
                  </w:r>
                  <w:r>
                    <w:rPr>
                      <w:rFonts w:ascii="Courier New"/>
                      <w:color w:val="000000"/>
                      <w:spacing w:val="1"/>
                    </w:rPr>
                    <w:t xml:space="preserve"> </w:t>
                  </w:r>
                  <w:r>
                    <w:rPr>
                      <w:rFonts w:ascii="Courier New"/>
                      <w:color w:val="000000"/>
                    </w:rPr>
                    <w:t>"</w:t>
                  </w:r>
                  <w:proofErr w:type="spellStart"/>
                  <w:r>
                    <w:rPr>
                      <w:rFonts w:ascii="Courier New"/>
                      <w:color w:val="000000"/>
                    </w:rPr>
                    <w:t>tmaas_annotations</w:t>
                  </w:r>
                  <w:proofErr w:type="spellEnd"/>
                  <w:r>
                    <w:rPr>
                      <w:rFonts w:ascii="Courier New"/>
                      <w:color w:val="000000"/>
                    </w:rPr>
                    <w:t>":</w:t>
                  </w:r>
                  <w:r>
                    <w:rPr>
                      <w:rFonts w:ascii="Courier New"/>
                      <w:color w:val="000000"/>
                      <w:spacing w:val="-16"/>
                    </w:rPr>
                    <w:t xml:space="preserve"> </w:t>
                  </w:r>
                  <w:r>
                    <w:rPr>
                      <w:rFonts w:ascii="Courier New"/>
                      <w:color w:val="000000"/>
                    </w:rPr>
                    <w:t>&lt;</w:t>
                  </w:r>
                  <w:proofErr w:type="spellStart"/>
                  <w:r>
                    <w:rPr>
                      <w:rFonts w:ascii="Courier New"/>
                      <w:color w:val="000000"/>
                    </w:rPr>
                    <w:t>jsonobject</w:t>
                  </w:r>
                  <w:proofErr w:type="spellEnd"/>
                  <w:r>
                    <w:rPr>
                      <w:rFonts w:ascii="Courier New"/>
                      <w:color w:val="000000"/>
                    </w:rPr>
                    <w:t>&gt;</w:t>
                  </w:r>
                </w:p>
                <w:p w14:paraId="2C57136A" w14:textId="77777777" w:rsidR="00E933E1" w:rsidRDefault="00877D9F">
                  <w:pPr>
                    <w:spacing w:line="215" w:lineRule="exact"/>
                    <w:ind w:left="120"/>
                    <w:rPr>
                      <w:rFonts w:ascii="Courier New"/>
                      <w:color w:val="000000"/>
                      <w:sz w:val="20"/>
                    </w:rPr>
                  </w:pPr>
                  <w:r>
                    <w:rPr>
                      <w:rFonts w:ascii="Courier New"/>
                      <w:color w:val="000000"/>
                      <w:sz w:val="20"/>
                    </w:rPr>
                    <w:t>}</w:t>
                  </w:r>
                </w:p>
              </w:txbxContent>
            </v:textbox>
            <w10:anchorlock/>
          </v:shape>
        </w:pict>
      </w:r>
    </w:p>
    <w:p w14:paraId="4F7292EE" w14:textId="77777777" w:rsidR="00E933E1" w:rsidRDefault="00877D9F">
      <w:pPr>
        <w:pStyle w:val="Heading7"/>
        <w:spacing w:before="86"/>
      </w:pPr>
      <w:r>
        <w:t>Other</w:t>
      </w:r>
      <w:r>
        <w:rPr>
          <w:spacing w:val="-6"/>
        </w:rPr>
        <w:t xml:space="preserve"> </w:t>
      </w:r>
      <w:r>
        <w:t>Response</w:t>
      </w:r>
      <w:r>
        <w:rPr>
          <w:spacing w:val="-6"/>
        </w:rPr>
        <w:t xml:space="preserve"> </w:t>
      </w:r>
      <w:r>
        <w:t>Codes</w:t>
      </w:r>
    </w:p>
    <w:p w14:paraId="797B824F" w14:textId="77777777" w:rsidR="00E933E1" w:rsidRDefault="00877D9F">
      <w:pPr>
        <w:pStyle w:val="BodyText"/>
        <w:spacing w:before="130"/>
        <w:ind w:left="1440"/>
      </w:pPr>
      <w:r>
        <w:t>400</w:t>
      </w:r>
      <w:r>
        <w:rPr>
          <w:spacing w:val="-3"/>
        </w:rPr>
        <w:t xml:space="preserve"> </w:t>
      </w:r>
      <w:r>
        <w:t>Bad</w:t>
      </w:r>
      <w:r>
        <w:rPr>
          <w:spacing w:val="-2"/>
        </w:rPr>
        <w:t xml:space="preserve"> </w:t>
      </w:r>
      <w:proofErr w:type="gramStart"/>
      <w:r>
        <w:t>request</w:t>
      </w:r>
      <w:proofErr w:type="gramEnd"/>
    </w:p>
    <w:p w14:paraId="12430657" w14:textId="77777777" w:rsidR="00E933E1" w:rsidRDefault="00877D9F">
      <w:pPr>
        <w:pStyle w:val="BodyText"/>
        <w:spacing w:before="130"/>
        <w:ind w:left="1440"/>
      </w:pPr>
      <w:r>
        <w:t>404</w:t>
      </w:r>
      <w:r>
        <w:rPr>
          <w:spacing w:val="-4"/>
        </w:rPr>
        <w:t xml:space="preserve"> </w:t>
      </w:r>
      <w:r>
        <w:t>Not</w:t>
      </w:r>
      <w:r>
        <w:rPr>
          <w:spacing w:val="-4"/>
        </w:rPr>
        <w:t xml:space="preserve"> </w:t>
      </w:r>
      <w:r>
        <w:t>Found</w:t>
      </w:r>
    </w:p>
    <w:p w14:paraId="3056F1FA" w14:textId="77777777" w:rsidR="00E933E1" w:rsidRDefault="00877D9F">
      <w:pPr>
        <w:pStyle w:val="BodyText"/>
        <w:spacing w:before="130" w:line="376" w:lineRule="auto"/>
        <w:ind w:left="1440" w:right="8614"/>
      </w:pPr>
      <w:r>
        <w:t>405</w:t>
      </w:r>
      <w:r>
        <w:rPr>
          <w:spacing w:val="-5"/>
        </w:rPr>
        <w:t xml:space="preserve"> </w:t>
      </w:r>
      <w:r>
        <w:t>Method</w:t>
      </w:r>
      <w:r>
        <w:rPr>
          <w:spacing w:val="-4"/>
        </w:rPr>
        <w:t xml:space="preserve"> </w:t>
      </w:r>
      <w:r>
        <w:t>Not</w:t>
      </w:r>
      <w:r>
        <w:rPr>
          <w:spacing w:val="-5"/>
        </w:rPr>
        <w:t xml:space="preserve"> </w:t>
      </w:r>
      <w:r>
        <w:t>Allowed</w:t>
      </w:r>
      <w:r>
        <w:rPr>
          <w:spacing w:val="-52"/>
        </w:rPr>
        <w:t xml:space="preserve"> </w:t>
      </w:r>
      <w:r>
        <w:t>503</w:t>
      </w:r>
      <w:r>
        <w:rPr>
          <w:spacing w:val="-8"/>
        </w:rPr>
        <w:t xml:space="preserve"> </w:t>
      </w:r>
      <w:r>
        <w:t>Service</w:t>
      </w:r>
      <w:r>
        <w:rPr>
          <w:spacing w:val="-8"/>
        </w:rPr>
        <w:t xml:space="preserve"> </w:t>
      </w:r>
      <w:r>
        <w:t>Unavailable</w:t>
      </w:r>
    </w:p>
    <w:p w14:paraId="128DCA68" w14:textId="77777777" w:rsidR="00E933E1" w:rsidRDefault="00877D9F">
      <w:pPr>
        <w:pStyle w:val="BodyText"/>
        <w:spacing w:line="228" w:lineRule="exact"/>
        <w:ind w:left="1440"/>
      </w:pPr>
      <w:r>
        <w:t>505</w:t>
      </w:r>
      <w:r>
        <w:rPr>
          <w:spacing w:val="-6"/>
        </w:rPr>
        <w:t xml:space="preserve"> </w:t>
      </w:r>
      <w:r>
        <w:t>HTTP</w:t>
      </w:r>
      <w:r>
        <w:rPr>
          <w:spacing w:val="-5"/>
        </w:rPr>
        <w:t xml:space="preserve"> </w:t>
      </w:r>
      <w:r>
        <w:t>Version</w:t>
      </w:r>
      <w:r>
        <w:rPr>
          <w:spacing w:val="-5"/>
        </w:rPr>
        <w:t xml:space="preserve"> </w:t>
      </w:r>
      <w:r>
        <w:t>Not</w:t>
      </w:r>
      <w:r>
        <w:rPr>
          <w:spacing w:val="-5"/>
        </w:rPr>
        <w:t xml:space="preserve"> </w:t>
      </w:r>
      <w:r>
        <w:t>Supported</w:t>
      </w:r>
    </w:p>
    <w:p w14:paraId="649AAF4D" w14:textId="77777777" w:rsidR="00E933E1" w:rsidRDefault="00F90403">
      <w:pPr>
        <w:pStyle w:val="BodyText"/>
        <w:rPr>
          <w:sz w:val="11"/>
        </w:rPr>
      </w:pPr>
      <w:r>
        <w:rPr>
          <w:noProof/>
        </w:rPr>
      </w:r>
      <w:r w:rsidR="00F90403">
        <w:rPr>
          <w:noProof/>
        </w:rPr>
        <w:pict w14:anchorId="71D1AF1A">
          <v:shape id="docshape70" o:spid="_x0000_s1337" alt="" style="position:absolute;margin-left:1in;margin-top:7.55pt;width:468pt;height:.1pt;z-index:-251565056;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1D440DAB" w14:textId="7B13ADD4" w:rsidR="00E933E1" w:rsidRDefault="00877D9F">
      <w:pPr>
        <w:pStyle w:val="BodyText"/>
        <w:spacing w:before="84" w:line="249" w:lineRule="auto"/>
        <w:ind w:left="1440" w:right="1438"/>
      </w:pPr>
      <w:r>
        <w:rPr>
          <w:b/>
        </w:rPr>
        <w:t xml:space="preserve">Note: </w:t>
      </w:r>
      <w:r>
        <w:t xml:space="preserve">You can use </w:t>
      </w:r>
      <w:proofErr w:type="spellStart"/>
      <w:r>
        <w:t>tmaas_fqdn</w:t>
      </w:r>
      <w:proofErr w:type="spellEnd"/>
      <w:r>
        <w:t xml:space="preserve"> from the response to access the APIs exposed by TMaaS, such as </w:t>
      </w:r>
      <w:proofErr w:type="spellStart"/>
      <w:r>
        <w:t>scaleout</w:t>
      </w:r>
      <w:proofErr w:type="spellEnd"/>
      <w:r>
        <w:t xml:space="preserve"> and </w:t>
      </w:r>
      <w:proofErr w:type="spellStart"/>
      <w:r>
        <w:t>scalein</w:t>
      </w:r>
      <w:proofErr w:type="spellEnd"/>
      <w:r>
        <w:t>. Example: http://&lt;tmaas_fqdn&gt;/&lt;API Path&gt;</w:t>
      </w:r>
      <w:proofErr w:type="spellStart"/>
      <w:r>
        <w:t>apigw_auth_type</w:t>
      </w:r>
      <w:proofErr w:type="spellEnd"/>
      <w:r>
        <w:t>: XGVela currently supports</w:t>
      </w:r>
      <w:r>
        <w:rPr>
          <w:spacing w:val="-53"/>
        </w:rPr>
        <w:t xml:space="preserve"> </w:t>
      </w:r>
      <w:r>
        <w:t>auth</w:t>
      </w:r>
      <w:r>
        <w:rPr>
          <w:spacing w:val="-6"/>
        </w:rPr>
        <w:t xml:space="preserve"> </w:t>
      </w:r>
      <w:r>
        <w:t>type</w:t>
      </w:r>
      <w:r>
        <w:rPr>
          <w:spacing w:val="-6"/>
        </w:rPr>
        <w:t xml:space="preserve"> </w:t>
      </w:r>
      <w:proofErr w:type="spellStart"/>
      <w:r>
        <w:t>Basic.apigw_rest_fqdn</w:t>
      </w:r>
      <w:proofErr w:type="spellEnd"/>
      <w:r>
        <w:rPr>
          <w:spacing w:val="-6"/>
        </w:rPr>
        <w:t xml:space="preserve"> </w:t>
      </w:r>
      <w:r>
        <w:t>and</w:t>
      </w:r>
      <w:r>
        <w:rPr>
          <w:spacing w:val="-6"/>
        </w:rPr>
        <w:t xml:space="preserve"> </w:t>
      </w:r>
      <w:proofErr w:type="spellStart"/>
      <w:r>
        <w:t>apigw_rest_uri_prefix</w:t>
      </w:r>
      <w:proofErr w:type="spellEnd"/>
      <w:r>
        <w:rPr>
          <w:spacing w:val="-6"/>
        </w:rPr>
        <w:t xml:space="preserve"> </w:t>
      </w:r>
      <w:r>
        <w:t>can</w:t>
      </w:r>
      <w:r>
        <w:rPr>
          <w:spacing w:val="-6"/>
        </w:rPr>
        <w:t xml:space="preserve"> </w:t>
      </w:r>
      <w:r>
        <w:t>be</w:t>
      </w:r>
      <w:r>
        <w:rPr>
          <w:spacing w:val="-6"/>
        </w:rPr>
        <w:t xml:space="preserve"> </w:t>
      </w:r>
      <w:r>
        <w:t>used</w:t>
      </w:r>
      <w:r>
        <w:rPr>
          <w:spacing w:val="-6"/>
        </w:rPr>
        <w:t xml:space="preserve"> </w:t>
      </w:r>
      <w:r>
        <w:t>to</w:t>
      </w:r>
      <w:r>
        <w:rPr>
          <w:spacing w:val="-6"/>
        </w:rPr>
        <w:t xml:space="preserve"> </w:t>
      </w:r>
      <w:r>
        <w:t>lookup</w:t>
      </w:r>
      <w:r>
        <w:rPr>
          <w:spacing w:val="-6"/>
        </w:rPr>
        <w:t xml:space="preserve"> </w:t>
      </w:r>
      <w:r>
        <w:t>service</w:t>
      </w:r>
      <w:r>
        <w:rPr>
          <w:spacing w:val="-6"/>
        </w:rPr>
        <w:t xml:space="preserve"> </w:t>
      </w:r>
      <w:r>
        <w:t>details</w:t>
      </w:r>
      <w:r>
        <w:rPr>
          <w:spacing w:val="-5"/>
        </w:rPr>
        <w:t xml:space="preserve"> </w:t>
      </w:r>
      <w:r>
        <w:t>from</w:t>
      </w:r>
      <w:r>
        <w:rPr>
          <w:spacing w:val="-6"/>
        </w:rPr>
        <w:t xml:space="preserve"> </w:t>
      </w:r>
      <w:r>
        <w:t>the</w:t>
      </w:r>
      <w:r>
        <w:rPr>
          <w:spacing w:val="1"/>
        </w:rPr>
        <w:t xml:space="preserve"> </w:t>
      </w:r>
      <w:r>
        <w:t>topology</w:t>
      </w:r>
    </w:p>
    <w:p w14:paraId="56CD13CA" w14:textId="77777777" w:rsidR="00E933E1" w:rsidRDefault="00F90403">
      <w:pPr>
        <w:pStyle w:val="BodyText"/>
        <w:spacing w:before="8"/>
        <w:rPr>
          <w:sz w:val="8"/>
        </w:rPr>
      </w:pPr>
      <w:r>
        <w:rPr>
          <w:noProof/>
        </w:rPr>
      </w:r>
      <w:r w:rsidR="00F90403">
        <w:rPr>
          <w:noProof/>
        </w:rPr>
        <w:pict w14:anchorId="06B3692C">
          <v:shape id="docshape71" o:spid="_x0000_s1336" alt="" style="position:absolute;margin-left:1in;margin-top:6.2pt;width:468pt;height:.1pt;z-index:-251564032;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r>
        <w:rPr>
          <w:noProof/>
        </w:rPr>
      </w:r>
      <w:r w:rsidR="00F90403">
        <w:rPr>
          <w:noProof/>
        </w:rPr>
        <w:pict w14:anchorId="5B7D1DDC">
          <v:shape id="docshape72" o:spid="_x0000_s1335" alt="" style="position:absolute;margin-left:1in;margin-top:12.7pt;width:468pt;height:.1pt;z-index:-251563008;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147D0ED7" w14:textId="77777777" w:rsidR="00E933E1" w:rsidRDefault="00E933E1">
      <w:pPr>
        <w:pStyle w:val="BodyText"/>
        <w:spacing w:before="9"/>
        <w:rPr>
          <w:sz w:val="8"/>
        </w:rPr>
      </w:pPr>
    </w:p>
    <w:p w14:paraId="1CAF1B82" w14:textId="77777777" w:rsidR="00E933E1" w:rsidRDefault="00877D9F">
      <w:pPr>
        <w:pStyle w:val="BodyText"/>
        <w:spacing w:before="84"/>
        <w:ind w:left="1440"/>
      </w:pPr>
      <w:r>
        <w:rPr>
          <w:b/>
        </w:rPr>
        <w:t>Note:</w:t>
      </w:r>
      <w:r>
        <w:rPr>
          <w:b/>
          <w:spacing w:val="46"/>
        </w:rPr>
        <w:t xml:space="preserve"> </w:t>
      </w:r>
      <w:r>
        <w:t>The</w:t>
      </w:r>
      <w:r>
        <w:rPr>
          <w:spacing w:val="-5"/>
        </w:rPr>
        <w:t xml:space="preserve"> </w:t>
      </w:r>
      <w:proofErr w:type="spellStart"/>
      <w:r>
        <w:t>err_msg</w:t>
      </w:r>
      <w:proofErr w:type="spellEnd"/>
      <w:r>
        <w:rPr>
          <w:spacing w:val="-5"/>
        </w:rPr>
        <w:t xml:space="preserve"> </w:t>
      </w:r>
      <w:r>
        <w:t>field</w:t>
      </w:r>
      <w:r>
        <w:rPr>
          <w:spacing w:val="-5"/>
        </w:rPr>
        <w:t xml:space="preserve"> </w:t>
      </w:r>
      <w:r>
        <w:t>is</w:t>
      </w:r>
      <w:r>
        <w:rPr>
          <w:spacing w:val="-5"/>
        </w:rPr>
        <w:t xml:space="preserve"> </w:t>
      </w:r>
      <w:r>
        <w:t>only</w:t>
      </w:r>
      <w:r>
        <w:rPr>
          <w:spacing w:val="-4"/>
        </w:rPr>
        <w:t xml:space="preserve"> </w:t>
      </w:r>
      <w:r>
        <w:t>available</w:t>
      </w:r>
      <w:r>
        <w:rPr>
          <w:spacing w:val="-5"/>
        </w:rPr>
        <w:t xml:space="preserve"> </w:t>
      </w:r>
      <w:r>
        <w:t>in</w:t>
      </w:r>
      <w:r>
        <w:rPr>
          <w:spacing w:val="-5"/>
        </w:rPr>
        <w:t xml:space="preserve"> </w:t>
      </w:r>
      <w:r>
        <w:t>case</w:t>
      </w:r>
      <w:r>
        <w:rPr>
          <w:spacing w:val="-5"/>
        </w:rPr>
        <w:t xml:space="preserve"> </w:t>
      </w:r>
      <w:r>
        <w:t>of</w:t>
      </w:r>
      <w:r>
        <w:rPr>
          <w:spacing w:val="-5"/>
        </w:rPr>
        <w:t xml:space="preserve"> </w:t>
      </w:r>
      <w:r>
        <w:t>"</w:t>
      </w:r>
      <w:proofErr w:type="spellStart"/>
      <w:r>
        <w:t>status":"failure</w:t>
      </w:r>
      <w:proofErr w:type="spellEnd"/>
      <w:r>
        <w:t>"</w:t>
      </w:r>
    </w:p>
    <w:p w14:paraId="04BF160F" w14:textId="77777777" w:rsidR="00E933E1" w:rsidRDefault="00F90403">
      <w:pPr>
        <w:pStyle w:val="BodyText"/>
        <w:spacing w:before="3"/>
        <w:rPr>
          <w:sz w:val="9"/>
        </w:rPr>
      </w:pPr>
      <w:r>
        <w:rPr>
          <w:noProof/>
        </w:rPr>
      </w:r>
      <w:r w:rsidR="00F90403">
        <w:rPr>
          <w:noProof/>
        </w:rPr>
        <w:pict w14:anchorId="1F1893DD">
          <v:shape id="docshape73" o:spid="_x0000_s1334" alt="" style="position:absolute;margin-left:1in;margin-top:6.55pt;width:468pt;height:.1pt;z-index:-251561984;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31BDEA08" w14:textId="77777777" w:rsidR="00E933E1" w:rsidRDefault="00E933E1">
      <w:pPr>
        <w:pStyle w:val="BodyText"/>
        <w:rPr>
          <w:sz w:val="22"/>
        </w:rPr>
      </w:pPr>
    </w:p>
    <w:p w14:paraId="5DC811AA" w14:textId="77777777" w:rsidR="00E933E1" w:rsidRDefault="00E933E1">
      <w:pPr>
        <w:pStyle w:val="BodyText"/>
        <w:spacing w:before="9"/>
        <w:rPr>
          <w:sz w:val="17"/>
        </w:rPr>
      </w:pPr>
    </w:p>
    <w:p w14:paraId="5F5AA203" w14:textId="77777777" w:rsidR="00E933E1" w:rsidRDefault="00877D9F">
      <w:pPr>
        <w:pStyle w:val="Heading2"/>
        <w:numPr>
          <w:ilvl w:val="1"/>
          <w:numId w:val="98"/>
        </w:numPr>
        <w:tabs>
          <w:tab w:val="left" w:pos="1985"/>
        </w:tabs>
      </w:pPr>
      <w:bookmarkStart w:id="130" w:name="9.4._Shutdown"/>
      <w:bookmarkStart w:id="131" w:name="_bookmark75"/>
      <w:bookmarkEnd w:id="130"/>
      <w:bookmarkEnd w:id="131"/>
      <w:r>
        <w:rPr>
          <w:color w:val="005994"/>
        </w:rPr>
        <w:t>Shutdown</w:t>
      </w:r>
    </w:p>
    <w:p w14:paraId="33064593" w14:textId="77777777" w:rsidR="00E933E1" w:rsidRDefault="00877D9F">
      <w:pPr>
        <w:pStyle w:val="BodyText"/>
        <w:spacing w:before="140"/>
        <w:ind w:left="1440"/>
      </w:pPr>
      <w:r>
        <w:t>This</w:t>
      </w:r>
      <w:r>
        <w:rPr>
          <w:spacing w:val="-5"/>
        </w:rPr>
        <w:t xml:space="preserve"> </w:t>
      </w:r>
      <w:r>
        <w:t>interface</w:t>
      </w:r>
      <w:r>
        <w:rPr>
          <w:spacing w:val="-5"/>
        </w:rPr>
        <w:t xml:space="preserve"> </w:t>
      </w:r>
      <w:r>
        <w:t>is</w:t>
      </w:r>
      <w:r>
        <w:rPr>
          <w:spacing w:val="-5"/>
        </w:rPr>
        <w:t xml:space="preserve"> </w:t>
      </w:r>
      <w:r>
        <w:t>used</w:t>
      </w:r>
      <w:r>
        <w:rPr>
          <w:spacing w:val="-5"/>
        </w:rPr>
        <w:t xml:space="preserve"> </w:t>
      </w:r>
      <w:r>
        <w:t>for</w:t>
      </w:r>
      <w:r>
        <w:rPr>
          <w:spacing w:val="-5"/>
        </w:rPr>
        <w:t xml:space="preserve"> </w:t>
      </w:r>
      <w:r>
        <w:t>graceful</w:t>
      </w:r>
      <w:r>
        <w:rPr>
          <w:spacing w:val="-5"/>
        </w:rPr>
        <w:t xml:space="preserve"> </w:t>
      </w:r>
      <w:r>
        <w:t>shutdown.</w:t>
      </w:r>
    </w:p>
    <w:p w14:paraId="12A7F53E" w14:textId="77777777" w:rsidR="00E933E1" w:rsidRDefault="00877D9F">
      <w:pPr>
        <w:spacing w:before="130"/>
        <w:ind w:left="1440"/>
        <w:rPr>
          <w:sz w:val="20"/>
        </w:rPr>
      </w:pPr>
      <w:r>
        <w:rPr>
          <w:b/>
          <w:sz w:val="20"/>
        </w:rPr>
        <w:t>Interface</w:t>
      </w:r>
      <w:r>
        <w:rPr>
          <w:b/>
          <w:spacing w:val="-6"/>
          <w:sz w:val="20"/>
        </w:rPr>
        <w:t xml:space="preserve"> </w:t>
      </w:r>
      <w:r>
        <w:rPr>
          <w:sz w:val="20"/>
        </w:rPr>
        <w:t>REST</w:t>
      </w:r>
    </w:p>
    <w:p w14:paraId="50780106" w14:textId="77777777" w:rsidR="00E933E1" w:rsidRDefault="00877D9F">
      <w:pPr>
        <w:pStyle w:val="BodyText"/>
        <w:spacing w:before="131"/>
        <w:ind w:left="1440"/>
      </w:pPr>
      <w:r>
        <w:rPr>
          <w:b/>
          <w:spacing w:val="-1"/>
        </w:rPr>
        <w:t xml:space="preserve">URI </w:t>
      </w:r>
      <w:r>
        <w:rPr>
          <w:spacing w:val="-1"/>
        </w:rPr>
        <w:t>/</w:t>
      </w:r>
      <w:proofErr w:type="spellStart"/>
      <w:r>
        <w:rPr>
          <w:spacing w:val="-1"/>
        </w:rPr>
        <w:t>api</w:t>
      </w:r>
      <w:proofErr w:type="spellEnd"/>
      <w:r>
        <w:rPr>
          <w:spacing w:val="-1"/>
        </w:rPr>
        <w:t>/v1/_operations/shutdown</w:t>
      </w:r>
    </w:p>
    <w:p w14:paraId="26CC112F" w14:textId="77777777" w:rsidR="00E933E1" w:rsidRDefault="00877D9F">
      <w:pPr>
        <w:spacing w:before="130"/>
        <w:ind w:left="1440"/>
        <w:rPr>
          <w:sz w:val="20"/>
        </w:rPr>
      </w:pPr>
      <w:r>
        <w:rPr>
          <w:b/>
          <w:sz w:val="20"/>
        </w:rPr>
        <w:t>Method</w:t>
      </w:r>
      <w:r>
        <w:rPr>
          <w:b/>
          <w:spacing w:val="-3"/>
          <w:sz w:val="20"/>
        </w:rPr>
        <w:t xml:space="preserve"> </w:t>
      </w:r>
      <w:r>
        <w:rPr>
          <w:sz w:val="20"/>
        </w:rPr>
        <w:t>POST</w:t>
      </w:r>
    </w:p>
    <w:p w14:paraId="7DBBEEEB" w14:textId="77777777" w:rsidR="00E933E1" w:rsidRDefault="00877D9F">
      <w:pPr>
        <w:spacing w:before="130" w:line="376" w:lineRule="auto"/>
        <w:ind w:left="1440" w:right="8630"/>
        <w:rPr>
          <w:b/>
          <w:sz w:val="20"/>
        </w:rPr>
      </w:pPr>
      <w:r>
        <w:rPr>
          <w:b/>
          <w:sz w:val="20"/>
        </w:rPr>
        <w:t>HTTP</w:t>
      </w:r>
      <w:r>
        <w:rPr>
          <w:b/>
          <w:spacing w:val="-9"/>
          <w:sz w:val="20"/>
        </w:rPr>
        <w:t xml:space="preserve"> </w:t>
      </w:r>
      <w:r>
        <w:rPr>
          <w:b/>
          <w:sz w:val="20"/>
        </w:rPr>
        <w:t>Port</w:t>
      </w:r>
      <w:r>
        <w:rPr>
          <w:b/>
          <w:spacing w:val="-9"/>
          <w:sz w:val="20"/>
        </w:rPr>
        <w:t xml:space="preserve"> </w:t>
      </w:r>
      <w:r>
        <w:rPr>
          <w:sz w:val="20"/>
        </w:rPr>
        <w:t>Configurable</w:t>
      </w:r>
      <w:r>
        <w:rPr>
          <w:spacing w:val="-52"/>
          <w:sz w:val="20"/>
        </w:rPr>
        <w:t xml:space="preserve"> </w:t>
      </w:r>
      <w:r>
        <w:rPr>
          <w:b/>
          <w:sz w:val="20"/>
        </w:rPr>
        <w:t xml:space="preserve">HTTP Method </w:t>
      </w:r>
      <w:r>
        <w:rPr>
          <w:sz w:val="20"/>
        </w:rPr>
        <w:t>1.1/2</w:t>
      </w:r>
      <w:r>
        <w:rPr>
          <w:spacing w:val="1"/>
          <w:sz w:val="20"/>
        </w:rPr>
        <w:t xml:space="preserve"> </w:t>
      </w:r>
      <w:r>
        <w:rPr>
          <w:b/>
          <w:sz w:val="20"/>
        </w:rPr>
        <w:t xml:space="preserve">Request Body </w:t>
      </w:r>
      <w:r>
        <w:rPr>
          <w:sz w:val="20"/>
        </w:rPr>
        <w:t>N/A</w:t>
      </w:r>
      <w:r>
        <w:rPr>
          <w:spacing w:val="1"/>
          <w:sz w:val="20"/>
        </w:rPr>
        <w:t xml:space="preserve"> </w:t>
      </w:r>
      <w:r>
        <w:rPr>
          <w:b/>
          <w:sz w:val="20"/>
        </w:rPr>
        <w:t>Response</w:t>
      </w:r>
      <w:r>
        <w:rPr>
          <w:b/>
          <w:spacing w:val="-2"/>
          <w:sz w:val="20"/>
        </w:rPr>
        <w:t xml:space="preserve"> </w:t>
      </w:r>
      <w:r>
        <w:rPr>
          <w:b/>
          <w:sz w:val="20"/>
        </w:rPr>
        <w:t>Body</w:t>
      </w:r>
    </w:p>
    <w:p w14:paraId="2DC9AC14" w14:textId="77777777" w:rsidR="00E933E1" w:rsidRDefault="00877D9F">
      <w:pPr>
        <w:pStyle w:val="BodyText"/>
        <w:spacing w:line="226" w:lineRule="exact"/>
        <w:ind w:left="1440"/>
      </w:pPr>
      <w:r>
        <w:t>200</w:t>
      </w:r>
      <w:r>
        <w:rPr>
          <w:spacing w:val="-3"/>
        </w:rPr>
        <w:t xml:space="preserve"> </w:t>
      </w:r>
      <w:r>
        <w:t>OK</w:t>
      </w:r>
    </w:p>
    <w:p w14:paraId="2CDB34BD" w14:textId="77777777" w:rsidR="00E933E1" w:rsidRDefault="00877D9F">
      <w:pPr>
        <w:pStyle w:val="BodyText"/>
        <w:spacing w:before="130"/>
        <w:ind w:left="1440"/>
      </w:pPr>
      <w:r>
        <w:t>Any</w:t>
      </w:r>
      <w:r>
        <w:rPr>
          <w:spacing w:val="-4"/>
        </w:rPr>
        <w:t xml:space="preserve"> </w:t>
      </w:r>
      <w:r>
        <w:t>[4xx-5xx]</w:t>
      </w:r>
      <w:r>
        <w:rPr>
          <w:spacing w:val="-4"/>
        </w:rPr>
        <w:t xml:space="preserve"> </w:t>
      </w:r>
      <w:r>
        <w:t>response</w:t>
      </w:r>
      <w:r>
        <w:rPr>
          <w:spacing w:val="-4"/>
        </w:rPr>
        <w:t xml:space="preserve"> </w:t>
      </w:r>
      <w:r>
        <w:t>code</w:t>
      </w:r>
      <w:r>
        <w:rPr>
          <w:spacing w:val="-4"/>
        </w:rPr>
        <w:t xml:space="preserve"> </w:t>
      </w:r>
      <w:r>
        <w:t>is</w:t>
      </w:r>
      <w:r>
        <w:rPr>
          <w:spacing w:val="-4"/>
        </w:rPr>
        <w:t xml:space="preserve"> </w:t>
      </w:r>
      <w:r>
        <w:t>treated</w:t>
      </w:r>
      <w:r>
        <w:rPr>
          <w:spacing w:val="-3"/>
        </w:rPr>
        <w:t xml:space="preserve"> </w:t>
      </w:r>
      <w:r>
        <w:t>as</w:t>
      </w:r>
      <w:r>
        <w:rPr>
          <w:spacing w:val="-4"/>
        </w:rPr>
        <w:t xml:space="preserve"> </w:t>
      </w:r>
      <w:r>
        <w:t>a</w:t>
      </w:r>
      <w:r>
        <w:rPr>
          <w:spacing w:val="-4"/>
        </w:rPr>
        <w:t xml:space="preserve"> </w:t>
      </w:r>
      <w:r>
        <w:t>failure.</w:t>
      </w:r>
    </w:p>
    <w:p w14:paraId="7082F659" w14:textId="77777777" w:rsidR="00E933E1" w:rsidRDefault="00F90403">
      <w:pPr>
        <w:pStyle w:val="BodyText"/>
        <w:rPr>
          <w:sz w:val="11"/>
        </w:rPr>
      </w:pPr>
      <w:r>
        <w:rPr>
          <w:noProof/>
        </w:rPr>
      </w:r>
      <w:r w:rsidR="00F90403">
        <w:rPr>
          <w:noProof/>
        </w:rPr>
        <w:pict w14:anchorId="3107C5E8">
          <v:shape id="docshape74" o:spid="_x0000_s1333" alt="" style="position:absolute;margin-left:1in;margin-top:7.55pt;width:468pt;height:.1pt;z-index:-251560960;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6B319D4E" w14:textId="77777777" w:rsidR="00E933E1" w:rsidRDefault="00877D9F">
      <w:pPr>
        <w:pStyle w:val="BodyText"/>
        <w:spacing w:before="84" w:line="249" w:lineRule="auto"/>
        <w:ind w:left="1440" w:right="1438"/>
      </w:pPr>
      <w:r>
        <w:rPr>
          <w:b/>
        </w:rPr>
        <w:t xml:space="preserve">Note: </w:t>
      </w:r>
      <w:r>
        <w:t>For graceful shutdown to function properly, configure CIM liveliness and readiness probe for CIM</w:t>
      </w:r>
      <w:r>
        <w:rPr>
          <w:spacing w:val="-53"/>
        </w:rPr>
        <w:t xml:space="preserve"> </w:t>
      </w:r>
      <w:proofErr w:type="gramStart"/>
      <w:r>
        <w:t>and</w:t>
      </w:r>
      <w:r>
        <w:rPr>
          <w:spacing w:val="-2"/>
        </w:rPr>
        <w:t xml:space="preserve"> </w:t>
      </w:r>
      <w:r>
        <w:t>also</w:t>
      </w:r>
      <w:proofErr w:type="gramEnd"/>
      <w:r>
        <w:rPr>
          <w:spacing w:val="-1"/>
        </w:rPr>
        <w:t xml:space="preserve"> </w:t>
      </w:r>
      <w:r>
        <w:t>for</w:t>
      </w:r>
      <w:r>
        <w:rPr>
          <w:spacing w:val="-1"/>
        </w:rPr>
        <w:t xml:space="preserve"> </w:t>
      </w:r>
      <w:r>
        <w:t>the</w:t>
      </w:r>
      <w:r>
        <w:rPr>
          <w:spacing w:val="-1"/>
        </w:rPr>
        <w:t xml:space="preserve"> </w:t>
      </w:r>
      <w:r>
        <w:t>application.</w:t>
      </w:r>
    </w:p>
    <w:p w14:paraId="696CA59B" w14:textId="77777777" w:rsidR="00E933E1" w:rsidRDefault="00F90403">
      <w:pPr>
        <w:pStyle w:val="BodyText"/>
        <w:spacing w:before="6"/>
        <w:rPr>
          <w:sz w:val="8"/>
        </w:rPr>
      </w:pPr>
      <w:r>
        <w:rPr>
          <w:noProof/>
        </w:rPr>
      </w:r>
      <w:r w:rsidR="00F90403">
        <w:rPr>
          <w:noProof/>
        </w:rPr>
        <w:pict w14:anchorId="55906273">
          <v:shape id="docshape75" o:spid="_x0000_s1332" alt="" style="position:absolute;margin-left:1in;margin-top:6.15pt;width:468pt;height:.1pt;z-index:-251559936;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081A1749" w14:textId="77777777" w:rsidR="00E933E1" w:rsidRDefault="00E933E1">
      <w:pPr>
        <w:pStyle w:val="BodyText"/>
        <w:rPr>
          <w:sz w:val="22"/>
        </w:rPr>
      </w:pPr>
    </w:p>
    <w:p w14:paraId="6BFBF52D" w14:textId="77777777" w:rsidR="00E933E1" w:rsidRDefault="00E933E1">
      <w:pPr>
        <w:pStyle w:val="BodyText"/>
        <w:spacing w:before="9"/>
        <w:rPr>
          <w:sz w:val="17"/>
        </w:rPr>
      </w:pPr>
    </w:p>
    <w:p w14:paraId="3BF9BF40" w14:textId="77777777" w:rsidR="00E933E1" w:rsidRDefault="00877D9F">
      <w:pPr>
        <w:pStyle w:val="Heading2"/>
        <w:numPr>
          <w:ilvl w:val="1"/>
          <w:numId w:val="98"/>
        </w:numPr>
        <w:tabs>
          <w:tab w:val="left" w:pos="1985"/>
        </w:tabs>
      </w:pPr>
      <w:bookmarkStart w:id="132" w:name="9.5._CIM_Liveliness_and_Readiness_Settin"/>
      <w:bookmarkStart w:id="133" w:name="_bookmark76"/>
      <w:bookmarkEnd w:id="132"/>
      <w:bookmarkEnd w:id="133"/>
      <w:r>
        <w:rPr>
          <w:color w:val="005994"/>
        </w:rPr>
        <w:t>CIM</w:t>
      </w:r>
      <w:r>
        <w:rPr>
          <w:color w:val="005994"/>
          <w:spacing w:val="-9"/>
        </w:rPr>
        <w:t xml:space="preserve"> </w:t>
      </w:r>
      <w:r>
        <w:rPr>
          <w:color w:val="005994"/>
        </w:rPr>
        <w:t>Liveliness</w:t>
      </w:r>
      <w:r>
        <w:rPr>
          <w:color w:val="005994"/>
          <w:spacing w:val="-8"/>
        </w:rPr>
        <w:t xml:space="preserve"> </w:t>
      </w:r>
      <w:r>
        <w:rPr>
          <w:color w:val="005994"/>
        </w:rPr>
        <w:t>and</w:t>
      </w:r>
      <w:r>
        <w:rPr>
          <w:color w:val="005994"/>
          <w:spacing w:val="-8"/>
        </w:rPr>
        <w:t xml:space="preserve"> </w:t>
      </w:r>
      <w:r>
        <w:rPr>
          <w:color w:val="005994"/>
        </w:rPr>
        <w:t>Readiness</w:t>
      </w:r>
      <w:r>
        <w:rPr>
          <w:color w:val="005994"/>
          <w:spacing w:val="-8"/>
        </w:rPr>
        <w:t xml:space="preserve"> </w:t>
      </w:r>
      <w:r>
        <w:rPr>
          <w:color w:val="005994"/>
        </w:rPr>
        <w:t>Settings</w:t>
      </w:r>
    </w:p>
    <w:p w14:paraId="772AD67C" w14:textId="77777777" w:rsidR="00E933E1" w:rsidRDefault="00F90403">
      <w:pPr>
        <w:pStyle w:val="BodyText"/>
        <w:spacing w:before="140" w:line="376" w:lineRule="auto"/>
        <w:ind w:left="1440" w:right="2273"/>
      </w:pPr>
      <w:r>
        <w:rPr>
          <w:noProof/>
        </w:rPr>
      </w:r>
      <w:r w:rsidR="00F90403">
        <w:rPr>
          <w:noProof/>
        </w:rPr>
        <w:pict w14:anchorId="344BFCC2">
          <v:shape id="docshape76" o:spid="_x0000_s1331" type="#_x0000_t202" alt="" style="position:absolute;left:0;text-align:left;margin-left:1in;margin-top:43.45pt;width:468pt;height:27.2pt;z-index:-251558912;mso-wrap-style:square;mso-wrap-edited:f;mso-width-percent:0;mso-height-percent:0;mso-wrap-distance-left:0;mso-wrap-distance-right:0;mso-position-horizontal-relative:page;mso-width-percent:0;mso-height-percent:0;v-text-anchor:top" fillcolor="#f0f0f0" stroked="f">
            <v:textbox inset="0,0,0,0">
              <w:txbxContent>
                <w:p w14:paraId="7E67526E" w14:textId="77777777" w:rsidR="00E933E1" w:rsidRDefault="00877D9F">
                  <w:pPr>
                    <w:pStyle w:val="BodyText"/>
                    <w:spacing w:before="106" w:line="219" w:lineRule="exact"/>
                    <w:ind w:left="120"/>
                    <w:rPr>
                      <w:rFonts w:ascii="Courier New"/>
                      <w:color w:val="000000"/>
                    </w:rPr>
                  </w:pPr>
                  <w:proofErr w:type="spellStart"/>
                  <w:r>
                    <w:rPr>
                      <w:rFonts w:ascii="Courier New"/>
                      <w:color w:val="000000"/>
                    </w:rPr>
                    <w:t>livenessProbe</w:t>
                  </w:r>
                  <w:proofErr w:type="spellEnd"/>
                  <w:r>
                    <w:rPr>
                      <w:rFonts w:ascii="Courier New"/>
                      <w:color w:val="000000"/>
                    </w:rPr>
                    <w:t>:</w:t>
                  </w:r>
                </w:p>
                <w:p w14:paraId="5CD2482F" w14:textId="77777777" w:rsidR="00E933E1" w:rsidRDefault="00877D9F">
                  <w:pPr>
                    <w:pStyle w:val="BodyText"/>
                    <w:spacing w:line="218" w:lineRule="exact"/>
                    <w:ind w:left="1080"/>
                    <w:rPr>
                      <w:rFonts w:ascii="Courier New"/>
                      <w:color w:val="000000"/>
                    </w:rPr>
                  </w:pPr>
                  <w:proofErr w:type="spellStart"/>
                  <w:r>
                    <w:rPr>
                      <w:rFonts w:ascii="Courier New"/>
                      <w:color w:val="000000"/>
                    </w:rPr>
                    <w:t>tcpSocket</w:t>
                  </w:r>
                  <w:proofErr w:type="spellEnd"/>
                  <w:r>
                    <w:rPr>
                      <w:rFonts w:ascii="Courier New"/>
                      <w:color w:val="000000"/>
                    </w:rPr>
                    <w:t>:</w:t>
                  </w:r>
                </w:p>
              </w:txbxContent>
            </v:textbox>
            <w10:wrap type="topAndBottom" anchorx="page"/>
          </v:shape>
        </w:pict>
      </w:r>
      <w:r w:rsidR="00877D9F">
        <w:t>Ensure</w:t>
      </w:r>
      <w:r w:rsidR="00877D9F">
        <w:rPr>
          <w:spacing w:val="-4"/>
        </w:rPr>
        <w:t xml:space="preserve"> </w:t>
      </w:r>
      <w:r w:rsidR="00877D9F">
        <w:t>that</w:t>
      </w:r>
      <w:r w:rsidR="00877D9F">
        <w:rPr>
          <w:spacing w:val="-4"/>
        </w:rPr>
        <w:t xml:space="preserve"> </w:t>
      </w:r>
      <w:r w:rsidR="00877D9F">
        <w:t>the</w:t>
      </w:r>
      <w:r w:rsidR="00877D9F">
        <w:rPr>
          <w:spacing w:val="-3"/>
        </w:rPr>
        <w:t xml:space="preserve"> </w:t>
      </w:r>
      <w:r w:rsidR="00877D9F">
        <w:t>CIM</w:t>
      </w:r>
      <w:r w:rsidR="00877D9F">
        <w:rPr>
          <w:spacing w:val="-4"/>
        </w:rPr>
        <w:t xml:space="preserve"> </w:t>
      </w:r>
      <w:r w:rsidR="00877D9F">
        <w:t>container</w:t>
      </w:r>
      <w:r w:rsidR="00877D9F">
        <w:rPr>
          <w:spacing w:val="-4"/>
        </w:rPr>
        <w:t xml:space="preserve"> </w:t>
      </w:r>
      <w:r w:rsidR="00877D9F">
        <w:t>specification</w:t>
      </w:r>
      <w:r w:rsidR="00877D9F">
        <w:rPr>
          <w:spacing w:val="-4"/>
        </w:rPr>
        <w:t xml:space="preserve"> </w:t>
      </w:r>
      <w:r w:rsidR="00877D9F">
        <w:t>is</w:t>
      </w:r>
      <w:r w:rsidR="00877D9F">
        <w:rPr>
          <w:spacing w:val="-3"/>
        </w:rPr>
        <w:t xml:space="preserve"> </w:t>
      </w:r>
      <w:r w:rsidR="00877D9F">
        <w:t>configured</w:t>
      </w:r>
      <w:r w:rsidR="00877D9F">
        <w:rPr>
          <w:spacing w:val="-4"/>
        </w:rPr>
        <w:t xml:space="preserve"> </w:t>
      </w:r>
      <w:r w:rsidR="00877D9F">
        <w:t>with</w:t>
      </w:r>
      <w:r w:rsidR="00877D9F">
        <w:rPr>
          <w:spacing w:val="-4"/>
        </w:rPr>
        <w:t xml:space="preserve"> </w:t>
      </w:r>
      <w:r w:rsidR="00877D9F">
        <w:t>liveliness</w:t>
      </w:r>
      <w:r w:rsidR="00877D9F">
        <w:rPr>
          <w:spacing w:val="-3"/>
        </w:rPr>
        <w:t xml:space="preserve"> </w:t>
      </w:r>
      <w:r w:rsidR="00877D9F">
        <w:t>and</w:t>
      </w:r>
      <w:r w:rsidR="00877D9F">
        <w:rPr>
          <w:spacing w:val="-4"/>
        </w:rPr>
        <w:t xml:space="preserve"> </w:t>
      </w:r>
      <w:r w:rsidR="00877D9F">
        <w:t>readiness</w:t>
      </w:r>
      <w:r w:rsidR="00877D9F">
        <w:rPr>
          <w:spacing w:val="-4"/>
        </w:rPr>
        <w:t xml:space="preserve"> </w:t>
      </w:r>
      <w:r w:rsidR="00877D9F">
        <w:t>probes.</w:t>
      </w:r>
      <w:r w:rsidR="00877D9F">
        <w:rPr>
          <w:spacing w:val="-52"/>
        </w:rPr>
        <w:t xml:space="preserve"> </w:t>
      </w:r>
      <w:r w:rsidR="00877D9F">
        <w:t>The</w:t>
      </w:r>
      <w:r w:rsidR="00877D9F">
        <w:rPr>
          <w:spacing w:val="-2"/>
        </w:rPr>
        <w:t xml:space="preserve"> </w:t>
      </w:r>
      <w:r w:rsidR="00877D9F">
        <w:t>following</w:t>
      </w:r>
      <w:r w:rsidR="00877D9F">
        <w:rPr>
          <w:spacing w:val="-1"/>
        </w:rPr>
        <w:t xml:space="preserve"> </w:t>
      </w:r>
      <w:r w:rsidR="00877D9F">
        <w:t>is</w:t>
      </w:r>
      <w:r w:rsidR="00877D9F">
        <w:rPr>
          <w:spacing w:val="-1"/>
        </w:rPr>
        <w:t xml:space="preserve"> </w:t>
      </w:r>
      <w:r w:rsidR="00877D9F">
        <w:t>a</w:t>
      </w:r>
      <w:r w:rsidR="00877D9F">
        <w:rPr>
          <w:spacing w:val="-1"/>
        </w:rPr>
        <w:t xml:space="preserve"> </w:t>
      </w:r>
      <w:r w:rsidR="00877D9F">
        <w:t>sample</w:t>
      </w:r>
      <w:r w:rsidR="00877D9F">
        <w:rPr>
          <w:spacing w:val="-1"/>
        </w:rPr>
        <w:t xml:space="preserve"> </w:t>
      </w:r>
      <w:r w:rsidR="00877D9F">
        <w:t>configuration:</w:t>
      </w:r>
    </w:p>
    <w:p w14:paraId="7E004A94" w14:textId="77777777" w:rsidR="00E933E1" w:rsidRDefault="00E933E1">
      <w:pPr>
        <w:pStyle w:val="BodyText"/>
        <w:spacing w:before="6"/>
        <w:rPr>
          <w:sz w:val="10"/>
        </w:rPr>
      </w:pPr>
    </w:p>
    <w:p w14:paraId="6C3A1E47" w14:textId="77777777" w:rsidR="00E933E1" w:rsidRDefault="00F90403">
      <w:pPr>
        <w:pStyle w:val="BodyText"/>
        <w:ind w:left="1440"/>
      </w:pPr>
      <w:r>
        <w:rPr>
          <w:noProof/>
        </w:rPr>
        <w:lastRenderedPageBreak/>
      </w:r>
      <w:r w:rsidR="00F90403">
        <w:rPr>
          <w:noProof/>
        </w:rPr>
        <w:pict w14:anchorId="768B7365">
          <v:shape id="docshape77" o:spid="_x0000_s1437" type="#_x0000_t202" alt="" style="width:468pt;height:133.2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418390A4" w14:textId="77777777" w:rsidR="00E933E1" w:rsidRDefault="00877D9F">
                  <w:pPr>
                    <w:pStyle w:val="BodyText"/>
                    <w:spacing w:line="206" w:lineRule="exact"/>
                    <w:ind w:left="2040"/>
                    <w:rPr>
                      <w:rFonts w:ascii="Courier New"/>
                      <w:color w:val="000000"/>
                    </w:rPr>
                  </w:pPr>
                  <w:r>
                    <w:rPr>
                      <w:rFonts w:ascii="Courier New"/>
                      <w:color w:val="000000"/>
                    </w:rPr>
                    <w:t>port: 6060</w:t>
                  </w:r>
                </w:p>
                <w:p w14:paraId="6F50B3AD" w14:textId="77777777" w:rsidR="00E933E1" w:rsidRDefault="00877D9F">
                  <w:pPr>
                    <w:pStyle w:val="BodyText"/>
                    <w:spacing w:line="212" w:lineRule="exact"/>
                    <w:ind w:left="1080"/>
                    <w:rPr>
                      <w:rFonts w:ascii="Courier New"/>
                      <w:color w:val="000000"/>
                    </w:rPr>
                  </w:pPr>
                  <w:proofErr w:type="spellStart"/>
                  <w:r>
                    <w:rPr>
                      <w:rFonts w:ascii="Courier New"/>
                      <w:color w:val="000000"/>
                    </w:rPr>
                    <w:t>initialDelaySeconds</w:t>
                  </w:r>
                  <w:proofErr w:type="spellEnd"/>
                  <w:r>
                    <w:rPr>
                      <w:rFonts w:ascii="Courier New"/>
                      <w:color w:val="000000"/>
                    </w:rPr>
                    <w:t>: 120</w:t>
                  </w:r>
                </w:p>
                <w:p w14:paraId="0609D45C" w14:textId="77777777" w:rsidR="00E933E1" w:rsidRDefault="00877D9F">
                  <w:pPr>
                    <w:pStyle w:val="BodyText"/>
                    <w:spacing w:line="212" w:lineRule="exact"/>
                    <w:ind w:left="1080"/>
                    <w:rPr>
                      <w:rFonts w:ascii="Courier New"/>
                      <w:color w:val="000000"/>
                    </w:rPr>
                  </w:pPr>
                  <w:proofErr w:type="spellStart"/>
                  <w:r>
                    <w:rPr>
                      <w:rFonts w:ascii="Courier New"/>
                      <w:color w:val="000000"/>
                    </w:rPr>
                    <w:t>periodSeconds</w:t>
                  </w:r>
                  <w:proofErr w:type="spellEnd"/>
                  <w:r>
                    <w:rPr>
                      <w:rFonts w:ascii="Courier New"/>
                      <w:color w:val="000000"/>
                    </w:rPr>
                    <w:t>: 2</w:t>
                  </w:r>
                </w:p>
                <w:p w14:paraId="42247F19" w14:textId="77777777" w:rsidR="00E933E1" w:rsidRDefault="00877D9F">
                  <w:pPr>
                    <w:pStyle w:val="BodyText"/>
                    <w:spacing w:line="212" w:lineRule="exact"/>
                    <w:ind w:left="1080"/>
                    <w:rPr>
                      <w:rFonts w:ascii="Courier New"/>
                      <w:color w:val="000000"/>
                    </w:rPr>
                  </w:pPr>
                  <w:proofErr w:type="spellStart"/>
                  <w:r>
                    <w:rPr>
                      <w:rFonts w:ascii="Courier New"/>
                      <w:color w:val="000000"/>
                    </w:rPr>
                    <w:t>timeoutSeconds</w:t>
                  </w:r>
                  <w:proofErr w:type="spellEnd"/>
                  <w:r>
                    <w:rPr>
                      <w:rFonts w:ascii="Courier New"/>
                      <w:color w:val="000000"/>
                    </w:rPr>
                    <w:t>: 5</w:t>
                  </w:r>
                </w:p>
                <w:p w14:paraId="0D2CCC55" w14:textId="77777777" w:rsidR="00E933E1" w:rsidRDefault="00877D9F">
                  <w:pPr>
                    <w:pStyle w:val="BodyText"/>
                    <w:spacing w:before="2" w:line="225" w:lineRule="auto"/>
                    <w:ind w:left="120" w:right="5979" w:firstLine="960"/>
                    <w:rPr>
                      <w:rFonts w:ascii="Courier New"/>
                      <w:color w:val="000000"/>
                    </w:rPr>
                  </w:pPr>
                  <w:proofErr w:type="spellStart"/>
                  <w:r>
                    <w:rPr>
                      <w:rFonts w:ascii="Courier New"/>
                      <w:color w:val="000000"/>
                    </w:rPr>
                    <w:t>failureThreshold</w:t>
                  </w:r>
                  <w:proofErr w:type="spellEnd"/>
                  <w:r>
                    <w:rPr>
                      <w:rFonts w:ascii="Courier New"/>
                      <w:color w:val="000000"/>
                    </w:rPr>
                    <w:t>: 1</w:t>
                  </w:r>
                  <w:r>
                    <w:rPr>
                      <w:rFonts w:ascii="Courier New"/>
                      <w:color w:val="000000"/>
                      <w:spacing w:val="-119"/>
                    </w:rPr>
                    <w:t xml:space="preserve"> </w:t>
                  </w:r>
                  <w:proofErr w:type="spellStart"/>
                  <w:r>
                    <w:rPr>
                      <w:rFonts w:ascii="Courier New"/>
                      <w:color w:val="000000"/>
                    </w:rPr>
                    <w:t>readinessProbe</w:t>
                  </w:r>
                  <w:proofErr w:type="spellEnd"/>
                  <w:r>
                    <w:rPr>
                      <w:rFonts w:ascii="Courier New"/>
                      <w:color w:val="000000"/>
                    </w:rPr>
                    <w:t>:</w:t>
                  </w:r>
                </w:p>
                <w:p w14:paraId="0AA7A216" w14:textId="77777777" w:rsidR="00E933E1" w:rsidRDefault="00877D9F">
                  <w:pPr>
                    <w:pStyle w:val="BodyText"/>
                    <w:spacing w:line="207" w:lineRule="exact"/>
                    <w:ind w:left="1080"/>
                    <w:rPr>
                      <w:rFonts w:ascii="Courier New"/>
                      <w:color w:val="000000"/>
                    </w:rPr>
                  </w:pPr>
                  <w:proofErr w:type="spellStart"/>
                  <w:r>
                    <w:rPr>
                      <w:rFonts w:ascii="Courier New"/>
                      <w:color w:val="000000"/>
                    </w:rPr>
                    <w:t>tcpSocket</w:t>
                  </w:r>
                  <w:proofErr w:type="spellEnd"/>
                  <w:r>
                    <w:rPr>
                      <w:rFonts w:ascii="Courier New"/>
                      <w:color w:val="000000"/>
                    </w:rPr>
                    <w:t>:</w:t>
                  </w:r>
                </w:p>
                <w:p w14:paraId="5C01EB39" w14:textId="77777777" w:rsidR="00E933E1" w:rsidRDefault="00877D9F">
                  <w:pPr>
                    <w:pStyle w:val="BodyText"/>
                    <w:spacing w:line="212" w:lineRule="exact"/>
                    <w:ind w:left="2040"/>
                    <w:rPr>
                      <w:rFonts w:ascii="Courier New"/>
                      <w:color w:val="000000"/>
                    </w:rPr>
                  </w:pPr>
                  <w:r>
                    <w:rPr>
                      <w:rFonts w:ascii="Courier New"/>
                      <w:color w:val="000000"/>
                    </w:rPr>
                    <w:t>port: 6060</w:t>
                  </w:r>
                </w:p>
                <w:p w14:paraId="50A9E39D" w14:textId="77777777" w:rsidR="00E933E1" w:rsidRDefault="00877D9F">
                  <w:pPr>
                    <w:pStyle w:val="BodyText"/>
                    <w:spacing w:line="212" w:lineRule="exact"/>
                    <w:ind w:left="1080"/>
                    <w:rPr>
                      <w:rFonts w:ascii="Courier New"/>
                      <w:color w:val="000000"/>
                    </w:rPr>
                  </w:pPr>
                  <w:proofErr w:type="spellStart"/>
                  <w:r>
                    <w:rPr>
                      <w:rFonts w:ascii="Courier New"/>
                      <w:color w:val="000000"/>
                    </w:rPr>
                    <w:t>initialDelaySeconds</w:t>
                  </w:r>
                  <w:proofErr w:type="spellEnd"/>
                  <w:r>
                    <w:rPr>
                      <w:rFonts w:ascii="Courier New"/>
                      <w:color w:val="000000"/>
                    </w:rPr>
                    <w:t>: 5</w:t>
                  </w:r>
                </w:p>
                <w:p w14:paraId="208DEC2F" w14:textId="77777777" w:rsidR="00E933E1" w:rsidRDefault="00877D9F">
                  <w:pPr>
                    <w:pStyle w:val="BodyText"/>
                    <w:spacing w:line="212" w:lineRule="exact"/>
                    <w:ind w:left="1080"/>
                    <w:rPr>
                      <w:rFonts w:ascii="Courier New"/>
                      <w:color w:val="000000"/>
                    </w:rPr>
                  </w:pPr>
                  <w:proofErr w:type="spellStart"/>
                  <w:r>
                    <w:rPr>
                      <w:rFonts w:ascii="Courier New"/>
                      <w:color w:val="000000"/>
                    </w:rPr>
                    <w:t>periodSeconds</w:t>
                  </w:r>
                  <w:proofErr w:type="spellEnd"/>
                  <w:r>
                    <w:rPr>
                      <w:rFonts w:ascii="Courier New"/>
                      <w:color w:val="000000"/>
                    </w:rPr>
                    <w:t>: 2</w:t>
                  </w:r>
                </w:p>
                <w:p w14:paraId="7FAA7AFF" w14:textId="77777777" w:rsidR="00E933E1" w:rsidRDefault="00877D9F">
                  <w:pPr>
                    <w:pStyle w:val="BodyText"/>
                    <w:spacing w:line="212" w:lineRule="exact"/>
                    <w:ind w:left="1080"/>
                    <w:rPr>
                      <w:rFonts w:ascii="Courier New"/>
                      <w:color w:val="000000"/>
                    </w:rPr>
                  </w:pPr>
                  <w:proofErr w:type="spellStart"/>
                  <w:r>
                    <w:rPr>
                      <w:rFonts w:ascii="Courier New"/>
                      <w:color w:val="000000"/>
                    </w:rPr>
                    <w:t>timeoutSeconds</w:t>
                  </w:r>
                  <w:proofErr w:type="spellEnd"/>
                  <w:r>
                    <w:rPr>
                      <w:rFonts w:ascii="Courier New"/>
                      <w:color w:val="000000"/>
                    </w:rPr>
                    <w:t>: 5</w:t>
                  </w:r>
                </w:p>
                <w:p w14:paraId="4A3D841E" w14:textId="77777777" w:rsidR="00E933E1" w:rsidRDefault="00877D9F">
                  <w:pPr>
                    <w:pStyle w:val="BodyText"/>
                    <w:spacing w:line="219" w:lineRule="exact"/>
                    <w:ind w:left="1080"/>
                    <w:rPr>
                      <w:rFonts w:ascii="Courier New"/>
                      <w:color w:val="000000"/>
                    </w:rPr>
                  </w:pPr>
                  <w:proofErr w:type="spellStart"/>
                  <w:r>
                    <w:rPr>
                      <w:rFonts w:ascii="Courier New"/>
                      <w:color w:val="000000"/>
                    </w:rPr>
                    <w:t>failureThreshold</w:t>
                  </w:r>
                  <w:proofErr w:type="spellEnd"/>
                  <w:r>
                    <w:rPr>
                      <w:rFonts w:ascii="Courier New"/>
                      <w:color w:val="000000"/>
                    </w:rPr>
                    <w:t>: 1</w:t>
                  </w:r>
                </w:p>
              </w:txbxContent>
            </v:textbox>
            <w10:anchorlock/>
          </v:shape>
        </w:pict>
      </w:r>
    </w:p>
    <w:p w14:paraId="0CA87638" w14:textId="77777777" w:rsidR="00E933E1" w:rsidRDefault="00E933E1">
      <w:pPr>
        <w:sectPr w:rsidR="00E933E1">
          <w:pgSz w:w="12240" w:h="15840"/>
          <w:pgMar w:top="1300" w:right="0" w:bottom="940" w:left="0" w:header="616" w:footer="757" w:gutter="0"/>
          <w:cols w:space="720"/>
        </w:sectPr>
      </w:pPr>
    </w:p>
    <w:p w14:paraId="35CBEF87" w14:textId="77777777" w:rsidR="00E933E1" w:rsidRDefault="00E933E1">
      <w:pPr>
        <w:pStyle w:val="BodyText"/>
        <w:spacing w:before="7"/>
        <w:rPr>
          <w:sz w:val="29"/>
        </w:rPr>
      </w:pPr>
    </w:p>
    <w:p w14:paraId="6BB0D5D2" w14:textId="77777777" w:rsidR="00E933E1" w:rsidRDefault="00877D9F">
      <w:pPr>
        <w:pStyle w:val="Heading1"/>
        <w:numPr>
          <w:ilvl w:val="0"/>
          <w:numId w:val="98"/>
        </w:numPr>
        <w:tabs>
          <w:tab w:val="left" w:pos="2040"/>
        </w:tabs>
        <w:ind w:left="2039" w:hanging="600"/>
      </w:pPr>
      <w:bookmarkStart w:id="134" w:name="10._API_Gateway"/>
      <w:bookmarkStart w:id="135" w:name="_bookmark77"/>
      <w:bookmarkEnd w:id="134"/>
      <w:bookmarkEnd w:id="135"/>
      <w:r>
        <w:rPr>
          <w:color w:val="005994"/>
        </w:rPr>
        <w:t>API</w:t>
      </w:r>
      <w:r>
        <w:rPr>
          <w:color w:val="005994"/>
          <w:spacing w:val="-10"/>
        </w:rPr>
        <w:t xml:space="preserve"> </w:t>
      </w:r>
      <w:r>
        <w:rPr>
          <w:color w:val="005994"/>
        </w:rPr>
        <w:t>Gateway</w:t>
      </w:r>
    </w:p>
    <w:p w14:paraId="7A07D9F0" w14:textId="3D0087BD" w:rsidR="00E933E1" w:rsidRDefault="00877D9F">
      <w:pPr>
        <w:pStyle w:val="BodyText"/>
        <w:spacing w:before="151" w:line="249" w:lineRule="auto"/>
        <w:ind w:left="1440" w:right="1438"/>
      </w:pPr>
      <w:r>
        <w:t>API</w:t>
      </w:r>
      <w:r>
        <w:rPr>
          <w:spacing w:val="-5"/>
        </w:rPr>
        <w:t xml:space="preserve"> </w:t>
      </w:r>
      <w:r>
        <w:t>Gateway</w:t>
      </w:r>
      <w:r>
        <w:rPr>
          <w:spacing w:val="-4"/>
        </w:rPr>
        <w:t xml:space="preserve"> </w:t>
      </w:r>
      <w:r>
        <w:t>provides</w:t>
      </w:r>
      <w:r>
        <w:rPr>
          <w:spacing w:val="-5"/>
        </w:rPr>
        <w:t xml:space="preserve"> </w:t>
      </w:r>
      <w:r>
        <w:t>a</w:t>
      </w:r>
      <w:r>
        <w:rPr>
          <w:spacing w:val="-4"/>
        </w:rPr>
        <w:t xml:space="preserve"> </w:t>
      </w:r>
      <w:r>
        <w:t>set</w:t>
      </w:r>
      <w:r>
        <w:rPr>
          <w:spacing w:val="-4"/>
        </w:rPr>
        <w:t xml:space="preserve"> </w:t>
      </w:r>
      <w:r>
        <w:t>of</w:t>
      </w:r>
      <w:r>
        <w:rPr>
          <w:spacing w:val="-5"/>
        </w:rPr>
        <w:t xml:space="preserve"> </w:t>
      </w:r>
      <w:r>
        <w:t>APIs</w:t>
      </w:r>
      <w:r>
        <w:rPr>
          <w:spacing w:val="-4"/>
        </w:rPr>
        <w:t xml:space="preserve"> </w:t>
      </w:r>
      <w:r>
        <w:t>for</w:t>
      </w:r>
      <w:r>
        <w:rPr>
          <w:spacing w:val="-5"/>
        </w:rPr>
        <w:t xml:space="preserve"> </w:t>
      </w:r>
      <w:r>
        <w:t>applications</w:t>
      </w:r>
      <w:r>
        <w:rPr>
          <w:spacing w:val="-4"/>
        </w:rPr>
        <w:t xml:space="preserve"> </w:t>
      </w:r>
      <w:r>
        <w:t>to</w:t>
      </w:r>
      <w:r>
        <w:rPr>
          <w:spacing w:val="-4"/>
        </w:rPr>
        <w:t xml:space="preserve"> </w:t>
      </w:r>
      <w:r>
        <w:t>query</w:t>
      </w:r>
      <w:r>
        <w:rPr>
          <w:spacing w:val="-5"/>
        </w:rPr>
        <w:t xml:space="preserve"> </w:t>
      </w:r>
      <w:r>
        <w:t>and</w:t>
      </w:r>
      <w:r>
        <w:rPr>
          <w:spacing w:val="-4"/>
        </w:rPr>
        <w:t xml:space="preserve"> </w:t>
      </w:r>
      <w:r>
        <w:t>discover</w:t>
      </w:r>
      <w:r>
        <w:rPr>
          <w:spacing w:val="-5"/>
        </w:rPr>
        <w:t xml:space="preserve"> </w:t>
      </w:r>
      <w:r>
        <w:t>services</w:t>
      </w:r>
      <w:r>
        <w:rPr>
          <w:spacing w:val="-4"/>
        </w:rPr>
        <w:t xml:space="preserve"> </w:t>
      </w:r>
      <w:r>
        <w:t>and</w:t>
      </w:r>
      <w:r>
        <w:rPr>
          <w:spacing w:val="-4"/>
        </w:rPr>
        <w:t xml:space="preserve"> </w:t>
      </w:r>
      <w:r>
        <w:t>its</w:t>
      </w:r>
      <w:r>
        <w:rPr>
          <w:spacing w:val="-5"/>
        </w:rPr>
        <w:t xml:space="preserve"> </w:t>
      </w:r>
      <w:r>
        <w:t>details</w:t>
      </w:r>
      <w:r>
        <w:rPr>
          <w:spacing w:val="-4"/>
        </w:rPr>
        <w:t xml:space="preserve"> </w:t>
      </w:r>
      <w:r>
        <w:t>available</w:t>
      </w:r>
      <w:r>
        <w:rPr>
          <w:spacing w:val="-2"/>
        </w:rPr>
        <w:t xml:space="preserve"> </w:t>
      </w:r>
      <w:r>
        <w:t>as</w:t>
      </w:r>
      <w:r>
        <w:rPr>
          <w:spacing w:val="-1"/>
        </w:rPr>
        <w:t xml:space="preserve"> </w:t>
      </w:r>
      <w:r>
        <w:t>per</w:t>
      </w:r>
      <w:r>
        <w:rPr>
          <w:spacing w:val="-1"/>
        </w:rPr>
        <w:t xml:space="preserve"> </w:t>
      </w:r>
      <w:r>
        <w:t>the</w:t>
      </w:r>
      <w:r>
        <w:rPr>
          <w:spacing w:val="-1"/>
        </w:rPr>
        <w:t xml:space="preserve"> </w:t>
      </w:r>
      <w:r>
        <w:t>topology</w:t>
      </w:r>
      <w:r>
        <w:rPr>
          <w:spacing w:val="-1"/>
        </w:rPr>
        <w:t xml:space="preserve"> </w:t>
      </w:r>
      <w:r>
        <w:t>model.</w:t>
      </w:r>
    </w:p>
    <w:p w14:paraId="1A40C7BF" w14:textId="77777777" w:rsidR="00E933E1" w:rsidRDefault="00877D9F">
      <w:pPr>
        <w:pStyle w:val="BodyText"/>
        <w:spacing w:before="122"/>
        <w:ind w:left="1440"/>
      </w:pPr>
      <w:r>
        <w:t>The</w:t>
      </w:r>
      <w:r>
        <w:rPr>
          <w:spacing w:val="-4"/>
        </w:rPr>
        <w:t xml:space="preserve"> </w:t>
      </w:r>
      <w:r>
        <w:t>following</w:t>
      </w:r>
      <w:r>
        <w:rPr>
          <w:spacing w:val="-3"/>
        </w:rPr>
        <w:t xml:space="preserve"> </w:t>
      </w:r>
      <w:r>
        <w:t>APIs</w:t>
      </w:r>
      <w:r>
        <w:rPr>
          <w:spacing w:val="-4"/>
        </w:rPr>
        <w:t xml:space="preserve"> </w:t>
      </w:r>
      <w:r>
        <w:t>are</w:t>
      </w:r>
      <w:r>
        <w:rPr>
          <w:spacing w:val="-3"/>
        </w:rPr>
        <w:t xml:space="preserve"> </w:t>
      </w:r>
      <w:r>
        <w:t>currently</w:t>
      </w:r>
      <w:r>
        <w:rPr>
          <w:spacing w:val="-4"/>
        </w:rPr>
        <w:t xml:space="preserve"> </w:t>
      </w:r>
      <w:r>
        <w:t>supported:</w:t>
      </w:r>
    </w:p>
    <w:p w14:paraId="423BB218" w14:textId="77777777" w:rsidR="00E933E1" w:rsidRDefault="003C2AFC">
      <w:pPr>
        <w:pStyle w:val="Heading6"/>
        <w:numPr>
          <w:ilvl w:val="0"/>
          <w:numId w:val="97"/>
        </w:numPr>
        <w:tabs>
          <w:tab w:val="left" w:pos="1799"/>
          <w:tab w:val="left" w:pos="1800"/>
        </w:tabs>
        <w:spacing w:before="189"/>
        <w:ind w:left="1800"/>
      </w:pPr>
      <w:hyperlink w:anchor="_bookmark78" w:history="1">
        <w:r w:rsidR="00877D9F">
          <w:rPr>
            <w:color w:val="0000FF"/>
          </w:rPr>
          <w:t>Get</w:t>
        </w:r>
        <w:r w:rsidR="00877D9F">
          <w:rPr>
            <w:color w:val="0000FF"/>
            <w:spacing w:val="-5"/>
          </w:rPr>
          <w:t xml:space="preserve"> </w:t>
        </w:r>
        <w:proofErr w:type="spellStart"/>
        <w:r w:rsidR="00877D9F">
          <w:rPr>
            <w:color w:val="0000FF"/>
          </w:rPr>
          <w:t>NFService</w:t>
        </w:r>
        <w:proofErr w:type="spellEnd"/>
        <w:r w:rsidR="00877D9F">
          <w:rPr>
            <w:color w:val="0000FF"/>
            <w:spacing w:val="-5"/>
          </w:rPr>
          <w:t xml:space="preserve"> </w:t>
        </w:r>
        <w:r w:rsidR="00877D9F">
          <w:rPr>
            <w:color w:val="0000FF"/>
          </w:rPr>
          <w:t>By</w:t>
        </w:r>
        <w:r w:rsidR="00877D9F">
          <w:rPr>
            <w:color w:val="0000FF"/>
            <w:spacing w:val="-4"/>
          </w:rPr>
          <w:t xml:space="preserve"> </w:t>
        </w:r>
        <w:r w:rsidR="00877D9F">
          <w:rPr>
            <w:color w:val="0000FF"/>
          </w:rPr>
          <w:t>Name</w:t>
        </w:r>
      </w:hyperlink>
    </w:p>
    <w:p w14:paraId="072C160B" w14:textId="77777777" w:rsidR="00E933E1" w:rsidRDefault="003C2AFC">
      <w:pPr>
        <w:pStyle w:val="Heading6"/>
        <w:numPr>
          <w:ilvl w:val="0"/>
          <w:numId w:val="97"/>
        </w:numPr>
        <w:tabs>
          <w:tab w:val="left" w:pos="1799"/>
          <w:tab w:val="left" w:pos="1800"/>
        </w:tabs>
        <w:ind w:left="1800"/>
      </w:pPr>
      <w:hyperlink w:anchor="_bookmark79" w:history="1">
        <w:r w:rsidR="00877D9F">
          <w:rPr>
            <w:color w:val="0000FF"/>
          </w:rPr>
          <w:t>Get</w:t>
        </w:r>
        <w:r w:rsidR="00877D9F">
          <w:rPr>
            <w:color w:val="0000FF"/>
            <w:spacing w:val="-6"/>
          </w:rPr>
          <w:t xml:space="preserve"> </w:t>
        </w:r>
        <w:proofErr w:type="spellStart"/>
        <w:r w:rsidR="00877D9F">
          <w:rPr>
            <w:color w:val="0000FF"/>
          </w:rPr>
          <w:t>NFServiceInstance</w:t>
        </w:r>
        <w:proofErr w:type="spellEnd"/>
        <w:r w:rsidR="00877D9F">
          <w:rPr>
            <w:color w:val="0000FF"/>
            <w:spacing w:val="-6"/>
          </w:rPr>
          <w:t xml:space="preserve"> </w:t>
        </w:r>
        <w:proofErr w:type="gramStart"/>
        <w:r w:rsidR="00877D9F">
          <w:rPr>
            <w:color w:val="0000FF"/>
          </w:rPr>
          <w:t>By</w:t>
        </w:r>
        <w:proofErr w:type="gramEnd"/>
        <w:r w:rsidR="00877D9F">
          <w:rPr>
            <w:color w:val="0000FF"/>
            <w:spacing w:val="-6"/>
          </w:rPr>
          <w:t xml:space="preserve"> </w:t>
        </w:r>
        <w:r w:rsidR="00877D9F">
          <w:rPr>
            <w:color w:val="0000FF"/>
          </w:rPr>
          <w:t>ID</w:t>
        </w:r>
      </w:hyperlink>
    </w:p>
    <w:p w14:paraId="415656DF" w14:textId="77777777" w:rsidR="00E933E1" w:rsidRDefault="00E933E1">
      <w:pPr>
        <w:pStyle w:val="BodyText"/>
        <w:rPr>
          <w:sz w:val="22"/>
        </w:rPr>
      </w:pPr>
    </w:p>
    <w:p w14:paraId="284F8FAA" w14:textId="77777777" w:rsidR="00E933E1" w:rsidRDefault="00E933E1">
      <w:pPr>
        <w:pStyle w:val="BodyText"/>
        <w:spacing w:before="2"/>
      </w:pPr>
    </w:p>
    <w:p w14:paraId="0F4740C1" w14:textId="77777777" w:rsidR="00E933E1" w:rsidRDefault="00877D9F">
      <w:pPr>
        <w:pStyle w:val="Heading2"/>
        <w:numPr>
          <w:ilvl w:val="1"/>
          <w:numId w:val="98"/>
        </w:numPr>
        <w:tabs>
          <w:tab w:val="left" w:pos="2140"/>
        </w:tabs>
        <w:ind w:left="2139" w:hanging="700"/>
      </w:pPr>
      <w:bookmarkStart w:id="136" w:name="10.1._Get_NFService_By_Name"/>
      <w:bookmarkStart w:id="137" w:name="_bookmark78"/>
      <w:bookmarkEnd w:id="136"/>
      <w:bookmarkEnd w:id="137"/>
      <w:r>
        <w:rPr>
          <w:color w:val="005994"/>
        </w:rPr>
        <w:t>Get</w:t>
      </w:r>
      <w:r>
        <w:rPr>
          <w:color w:val="005994"/>
          <w:spacing w:val="-6"/>
        </w:rPr>
        <w:t xml:space="preserve"> </w:t>
      </w:r>
      <w:proofErr w:type="spellStart"/>
      <w:r>
        <w:rPr>
          <w:color w:val="005994"/>
        </w:rPr>
        <w:t>NFService</w:t>
      </w:r>
      <w:proofErr w:type="spellEnd"/>
      <w:r>
        <w:rPr>
          <w:color w:val="005994"/>
          <w:spacing w:val="-6"/>
        </w:rPr>
        <w:t xml:space="preserve"> </w:t>
      </w:r>
      <w:r>
        <w:rPr>
          <w:color w:val="005994"/>
        </w:rPr>
        <w:t>By</w:t>
      </w:r>
      <w:r>
        <w:rPr>
          <w:color w:val="005994"/>
          <w:spacing w:val="-6"/>
        </w:rPr>
        <w:t xml:space="preserve"> </w:t>
      </w:r>
      <w:r>
        <w:rPr>
          <w:color w:val="005994"/>
        </w:rPr>
        <w:t>Name</w:t>
      </w:r>
    </w:p>
    <w:p w14:paraId="3B8BF758" w14:textId="77777777" w:rsidR="00E933E1" w:rsidRDefault="00877D9F">
      <w:pPr>
        <w:spacing w:before="141"/>
        <w:ind w:left="1440"/>
        <w:rPr>
          <w:sz w:val="20"/>
        </w:rPr>
      </w:pPr>
      <w:proofErr w:type="gramStart"/>
      <w:r>
        <w:rPr>
          <w:b/>
          <w:sz w:val="20"/>
        </w:rPr>
        <w:t>Interface</w:t>
      </w:r>
      <w:r>
        <w:rPr>
          <w:b/>
          <w:spacing w:val="-4"/>
          <w:sz w:val="20"/>
        </w:rPr>
        <w:t xml:space="preserve"> </w:t>
      </w:r>
      <w:r>
        <w:rPr>
          <w:sz w:val="20"/>
        </w:rPr>
        <w:t>:</w:t>
      </w:r>
      <w:proofErr w:type="gramEnd"/>
      <w:r>
        <w:rPr>
          <w:spacing w:val="-5"/>
          <w:sz w:val="20"/>
        </w:rPr>
        <w:t xml:space="preserve"> </w:t>
      </w:r>
      <w:r>
        <w:rPr>
          <w:sz w:val="20"/>
        </w:rPr>
        <w:t>REST</w:t>
      </w:r>
    </w:p>
    <w:p w14:paraId="039CAC89" w14:textId="77777777" w:rsidR="00E933E1" w:rsidRDefault="00877D9F">
      <w:pPr>
        <w:pStyle w:val="BodyText"/>
        <w:spacing w:before="130"/>
        <w:ind w:left="1440"/>
      </w:pPr>
      <w:r>
        <w:rPr>
          <w:spacing w:val="-1"/>
        </w:rPr>
        <w:t>URI:</w:t>
      </w:r>
      <w:r>
        <w:rPr>
          <w:spacing w:val="-8"/>
        </w:rPr>
        <w:t xml:space="preserve"> </w:t>
      </w:r>
      <w:r>
        <w:rPr>
          <w:spacing w:val="-1"/>
        </w:rPr>
        <w:t>http://&lt;apigw_rest_fqdn&gt;</w:t>
      </w:r>
      <w:r>
        <w:rPr>
          <w:spacing w:val="-8"/>
        </w:rPr>
        <w:t xml:space="preserve"> </w:t>
      </w:r>
      <w:r>
        <w:t>&lt;</w:t>
      </w:r>
      <w:proofErr w:type="spellStart"/>
      <w:r>
        <w:t>apigw_rest_uri_prefix</w:t>
      </w:r>
      <w:proofErr w:type="spellEnd"/>
      <w:r>
        <w:t>&gt;</w:t>
      </w:r>
    </w:p>
    <w:p w14:paraId="2C93B4C6" w14:textId="77777777" w:rsidR="00E933E1" w:rsidRDefault="00877D9F">
      <w:pPr>
        <w:spacing w:before="130"/>
        <w:ind w:left="1440"/>
        <w:rPr>
          <w:sz w:val="20"/>
        </w:rPr>
      </w:pPr>
      <w:proofErr w:type="gramStart"/>
      <w:r>
        <w:rPr>
          <w:b/>
          <w:sz w:val="20"/>
        </w:rPr>
        <w:t>Method</w:t>
      </w:r>
      <w:r>
        <w:rPr>
          <w:b/>
          <w:spacing w:val="-3"/>
          <w:sz w:val="20"/>
        </w:rPr>
        <w:t xml:space="preserve"> </w:t>
      </w:r>
      <w:r>
        <w:rPr>
          <w:sz w:val="20"/>
        </w:rPr>
        <w:t>:</w:t>
      </w:r>
      <w:proofErr w:type="gramEnd"/>
      <w:r>
        <w:rPr>
          <w:spacing w:val="-2"/>
          <w:sz w:val="20"/>
        </w:rPr>
        <w:t xml:space="preserve"> </w:t>
      </w:r>
      <w:r>
        <w:rPr>
          <w:sz w:val="20"/>
        </w:rPr>
        <w:t>POST</w:t>
      </w:r>
    </w:p>
    <w:p w14:paraId="398AE1D4" w14:textId="77777777" w:rsidR="00E933E1" w:rsidRDefault="00877D9F">
      <w:pPr>
        <w:spacing w:before="130"/>
        <w:ind w:left="1440"/>
        <w:rPr>
          <w:sz w:val="20"/>
        </w:rPr>
      </w:pPr>
      <w:r>
        <w:rPr>
          <w:b/>
          <w:sz w:val="20"/>
        </w:rPr>
        <w:t>HTTP</w:t>
      </w:r>
      <w:r>
        <w:rPr>
          <w:b/>
          <w:spacing w:val="-4"/>
          <w:sz w:val="20"/>
        </w:rPr>
        <w:t xml:space="preserve"> </w:t>
      </w:r>
      <w:proofErr w:type="gramStart"/>
      <w:r>
        <w:rPr>
          <w:b/>
          <w:sz w:val="20"/>
        </w:rPr>
        <w:t>Version</w:t>
      </w:r>
      <w:r>
        <w:rPr>
          <w:b/>
          <w:spacing w:val="-4"/>
          <w:sz w:val="20"/>
        </w:rPr>
        <w:t xml:space="preserve"> </w:t>
      </w:r>
      <w:r>
        <w:rPr>
          <w:sz w:val="20"/>
        </w:rPr>
        <w:t>:</w:t>
      </w:r>
      <w:proofErr w:type="gramEnd"/>
      <w:r>
        <w:rPr>
          <w:spacing w:val="-4"/>
          <w:sz w:val="20"/>
        </w:rPr>
        <w:t xml:space="preserve"> </w:t>
      </w:r>
      <w:r>
        <w:rPr>
          <w:sz w:val="20"/>
        </w:rPr>
        <w:t>1.1</w:t>
      </w:r>
    </w:p>
    <w:p w14:paraId="200649F3" w14:textId="77777777" w:rsidR="00E933E1" w:rsidRDefault="00877D9F">
      <w:pPr>
        <w:spacing w:before="130"/>
        <w:ind w:left="1440"/>
        <w:rPr>
          <w:sz w:val="20"/>
        </w:rPr>
      </w:pPr>
      <w:proofErr w:type="spellStart"/>
      <w:proofErr w:type="gramStart"/>
      <w:r>
        <w:rPr>
          <w:b/>
          <w:sz w:val="20"/>
        </w:rPr>
        <w:t>ContentType</w:t>
      </w:r>
      <w:proofErr w:type="spellEnd"/>
      <w:r>
        <w:rPr>
          <w:b/>
          <w:spacing w:val="-13"/>
          <w:sz w:val="20"/>
        </w:rPr>
        <w:t xml:space="preserve"> </w:t>
      </w:r>
      <w:r>
        <w:rPr>
          <w:sz w:val="20"/>
        </w:rPr>
        <w:t>:</w:t>
      </w:r>
      <w:proofErr w:type="gramEnd"/>
      <w:r>
        <w:rPr>
          <w:spacing w:val="-12"/>
          <w:sz w:val="20"/>
        </w:rPr>
        <w:t xml:space="preserve"> </w:t>
      </w:r>
      <w:r>
        <w:rPr>
          <w:sz w:val="20"/>
        </w:rPr>
        <w:t>application/</w:t>
      </w:r>
      <w:proofErr w:type="spellStart"/>
      <w:r>
        <w:rPr>
          <w:sz w:val="20"/>
        </w:rPr>
        <w:t>yang-data+json</w:t>
      </w:r>
      <w:proofErr w:type="spellEnd"/>
    </w:p>
    <w:p w14:paraId="2C4FB124" w14:textId="77777777" w:rsidR="00E933E1" w:rsidRDefault="00877D9F">
      <w:pPr>
        <w:pStyle w:val="BodyText"/>
        <w:spacing w:before="130"/>
        <w:ind w:left="1440"/>
      </w:pPr>
      <w:proofErr w:type="gramStart"/>
      <w:r>
        <w:rPr>
          <w:b/>
        </w:rPr>
        <w:t>Accept</w:t>
      </w:r>
      <w:r>
        <w:rPr>
          <w:b/>
          <w:spacing w:val="-11"/>
        </w:rPr>
        <w:t xml:space="preserve"> </w:t>
      </w:r>
      <w:r>
        <w:t>:</w:t>
      </w:r>
      <w:proofErr w:type="gramEnd"/>
      <w:r>
        <w:rPr>
          <w:spacing w:val="-11"/>
        </w:rPr>
        <w:t xml:space="preserve"> </w:t>
      </w:r>
      <w:r>
        <w:t>application/</w:t>
      </w:r>
      <w:proofErr w:type="spellStart"/>
      <w:r>
        <w:t>yang-data+json</w:t>
      </w:r>
      <w:proofErr w:type="spellEnd"/>
    </w:p>
    <w:p w14:paraId="084B7EF5" w14:textId="586442E3" w:rsidR="00E933E1" w:rsidRDefault="00877D9F">
      <w:pPr>
        <w:pStyle w:val="BodyText"/>
        <w:spacing w:before="130" w:line="249" w:lineRule="auto"/>
        <w:ind w:left="1440" w:right="1438"/>
      </w:pPr>
      <w:proofErr w:type="gramStart"/>
      <w:r>
        <w:rPr>
          <w:b/>
        </w:rPr>
        <w:t>Authorization</w:t>
      </w:r>
      <w:r>
        <w:rPr>
          <w:b/>
          <w:spacing w:val="-7"/>
        </w:rPr>
        <w:t xml:space="preserve"> </w:t>
      </w:r>
      <w:r>
        <w:t>:</w:t>
      </w:r>
      <w:proofErr w:type="gramEnd"/>
      <w:r>
        <w:rPr>
          <w:spacing w:val="-7"/>
        </w:rPr>
        <w:t xml:space="preserve"> </w:t>
      </w:r>
      <w:r>
        <w:t>Basic</w:t>
      </w:r>
      <w:r>
        <w:rPr>
          <w:spacing w:val="-6"/>
        </w:rPr>
        <w:t xml:space="preserve"> </w:t>
      </w:r>
      <w:proofErr w:type="spellStart"/>
      <w:r>
        <w:t>admin:admin</w:t>
      </w:r>
      <w:proofErr w:type="spellEnd"/>
      <w:r>
        <w:rPr>
          <w:spacing w:val="-6"/>
        </w:rPr>
        <w:t xml:space="preserve"> </w:t>
      </w:r>
      <w:r>
        <w:t>//These</w:t>
      </w:r>
      <w:r>
        <w:rPr>
          <w:spacing w:val="-6"/>
        </w:rPr>
        <w:t xml:space="preserve"> </w:t>
      </w:r>
      <w:r>
        <w:t>values</w:t>
      </w:r>
      <w:r>
        <w:rPr>
          <w:spacing w:val="-6"/>
        </w:rPr>
        <w:t xml:space="preserve"> </w:t>
      </w:r>
      <w:r>
        <w:t>are</w:t>
      </w:r>
      <w:r>
        <w:rPr>
          <w:spacing w:val="-6"/>
        </w:rPr>
        <w:t xml:space="preserve"> </w:t>
      </w:r>
      <w:r>
        <w:t>samples.</w:t>
      </w:r>
      <w:r>
        <w:rPr>
          <w:spacing w:val="-6"/>
        </w:rPr>
        <w:t xml:space="preserve"> </w:t>
      </w:r>
      <w:r>
        <w:t>Refer</w:t>
      </w:r>
      <w:r>
        <w:rPr>
          <w:spacing w:val="-6"/>
        </w:rPr>
        <w:t xml:space="preserve"> </w:t>
      </w:r>
      <w:proofErr w:type="spellStart"/>
      <w:r>
        <w:t>auth_type</w:t>
      </w:r>
      <w:proofErr w:type="spellEnd"/>
      <w:r>
        <w:rPr>
          <w:spacing w:val="-6"/>
        </w:rPr>
        <w:t xml:space="preserve"> </w:t>
      </w:r>
      <w:r>
        <w:t>and</w:t>
      </w:r>
      <w:r>
        <w:rPr>
          <w:spacing w:val="-6"/>
        </w:rPr>
        <w:t xml:space="preserve"> </w:t>
      </w:r>
      <w:r>
        <w:t>username/password</w:t>
      </w:r>
      <w:r>
        <w:rPr>
          <w:spacing w:val="-2"/>
        </w:rPr>
        <w:t xml:space="preserve"> </w:t>
      </w:r>
      <w:r>
        <w:t>from</w:t>
      </w:r>
      <w:r>
        <w:rPr>
          <w:spacing w:val="-1"/>
        </w:rPr>
        <w:t xml:space="preserve"> </w:t>
      </w:r>
      <w:r>
        <w:t>the</w:t>
      </w:r>
      <w:r>
        <w:rPr>
          <w:spacing w:val="-1"/>
        </w:rPr>
        <w:t xml:space="preserve"> </w:t>
      </w:r>
      <w:r>
        <w:t>XGVela</w:t>
      </w:r>
      <w:r>
        <w:rPr>
          <w:spacing w:val="-2"/>
        </w:rPr>
        <w:t xml:space="preserve"> </w:t>
      </w:r>
      <w:r>
        <w:t>Registration</w:t>
      </w:r>
      <w:r>
        <w:rPr>
          <w:spacing w:val="-1"/>
        </w:rPr>
        <w:t xml:space="preserve"> </w:t>
      </w:r>
      <w:r>
        <w:t>API.</w:t>
      </w:r>
    </w:p>
    <w:p w14:paraId="53523E6A" w14:textId="77777777" w:rsidR="00E933E1" w:rsidRDefault="00877D9F">
      <w:pPr>
        <w:pStyle w:val="Heading7"/>
        <w:spacing w:before="122"/>
      </w:pPr>
      <w:r>
        <w:t>Request</w:t>
      </w:r>
      <w:r>
        <w:rPr>
          <w:spacing w:val="-6"/>
        </w:rPr>
        <w:t xml:space="preserve"> </w:t>
      </w:r>
      <w:r>
        <w:t>Body</w:t>
      </w:r>
    </w:p>
    <w:p w14:paraId="1531584E" w14:textId="77777777" w:rsidR="00E933E1" w:rsidRDefault="00F90403">
      <w:pPr>
        <w:pStyle w:val="BodyText"/>
        <w:spacing w:before="6"/>
        <w:rPr>
          <w:b/>
          <w:sz w:val="10"/>
        </w:rPr>
      </w:pPr>
      <w:r>
        <w:rPr>
          <w:noProof/>
        </w:rPr>
      </w:r>
      <w:r w:rsidR="00F90403">
        <w:rPr>
          <w:noProof/>
        </w:rPr>
        <w:pict w14:anchorId="459CD6E6">
          <v:shape id="docshape78" o:spid="_x0000_s1329" type="#_x0000_t202" alt="" style="position:absolute;margin-left:1in;margin-top:7.3pt;width:468pt;height:128.6pt;z-index:-251557888;mso-wrap-style:square;mso-wrap-edited:f;mso-width-percent:0;mso-height-percent:0;mso-wrap-distance-left:0;mso-wrap-distance-right:0;mso-position-horizontal-relative:page;mso-width-percent:0;mso-height-percent:0;v-text-anchor:top" fillcolor="#f0f0f0" stroked="f">
            <v:textbox inset="0,0,0,0">
              <w:txbxContent>
                <w:p w14:paraId="3640A992"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69B62306" w14:textId="77777777" w:rsidR="00E933E1" w:rsidRDefault="00877D9F">
                  <w:pPr>
                    <w:pStyle w:val="BodyText"/>
                    <w:spacing w:line="212" w:lineRule="exact"/>
                    <w:ind w:left="1080"/>
                    <w:rPr>
                      <w:rFonts w:ascii="Courier New"/>
                      <w:color w:val="000000"/>
                    </w:rPr>
                  </w:pPr>
                  <w:r>
                    <w:rPr>
                      <w:rFonts w:ascii="Courier New"/>
                      <w:color w:val="000000"/>
                    </w:rPr>
                    <w:t>"</w:t>
                  </w:r>
                  <w:proofErr w:type="gramStart"/>
                  <w:r>
                    <w:rPr>
                      <w:rFonts w:ascii="Courier New"/>
                      <w:color w:val="000000"/>
                    </w:rPr>
                    <w:t>immediate</w:t>
                  </w:r>
                  <w:proofErr w:type="gramEnd"/>
                  <w:r>
                    <w:rPr>
                      <w:rFonts w:ascii="Courier New"/>
                      <w:color w:val="000000"/>
                    </w:rPr>
                    <w:t>-query": {</w:t>
                  </w:r>
                </w:p>
                <w:p w14:paraId="0B6A86FB" w14:textId="77777777" w:rsidR="00E933E1" w:rsidRDefault="00877D9F">
                  <w:pPr>
                    <w:pStyle w:val="BodyText"/>
                    <w:spacing w:before="3" w:line="225" w:lineRule="auto"/>
                    <w:ind w:left="1560" w:right="579" w:hanging="481"/>
                    <w:rPr>
                      <w:rFonts w:ascii="Courier New"/>
                      <w:color w:val="000000"/>
                    </w:rPr>
                  </w:pPr>
                  <w:r>
                    <w:rPr>
                      <w:rFonts w:ascii="Courier New"/>
                      <w:color w:val="000000"/>
                    </w:rPr>
                    <w:t>"foreach": "/</w:t>
                  </w:r>
                  <w:proofErr w:type="spellStart"/>
                  <w:r>
                    <w:rPr>
                      <w:rFonts w:ascii="Courier New"/>
                      <w:color w:val="000000"/>
                    </w:rPr>
                    <w:t>ManagedElement</w:t>
                  </w:r>
                  <w:proofErr w:type="spellEnd"/>
                  <w:r>
                    <w:rPr>
                      <w:rFonts w:ascii="Courier New"/>
                      <w:color w:val="000000"/>
                    </w:rPr>
                    <w:t>/</w:t>
                  </w:r>
                  <w:proofErr w:type="spellStart"/>
                  <w:proofErr w:type="gramStart"/>
                  <w:r>
                    <w:rPr>
                      <w:rFonts w:ascii="Courier New"/>
                      <w:color w:val="000000"/>
                    </w:rPr>
                    <w:t>NetworkFunction</w:t>
                  </w:r>
                  <w:proofErr w:type="spellEnd"/>
                  <w:r>
                    <w:rPr>
                      <w:rFonts w:ascii="Courier New"/>
                      <w:color w:val="000000"/>
                    </w:rPr>
                    <w:t>[</w:t>
                  </w:r>
                  <w:proofErr w:type="gramEnd"/>
                  <w:r>
                    <w:rPr>
                      <w:rFonts w:ascii="Courier New"/>
                      <w:color w:val="000000"/>
                    </w:rPr>
                    <w:t>attributes/name='&lt;</w:t>
                  </w:r>
                  <w:proofErr w:type="spellStart"/>
                  <w:r>
                    <w:rPr>
                      <w:rFonts w:ascii="Courier New"/>
                      <w:color w:val="000000"/>
                    </w:rPr>
                    <w:t>nf</w:t>
                  </w:r>
                  <w:proofErr w:type="spellEnd"/>
                  <w:r>
                    <w:rPr>
                      <w:rFonts w:ascii="Courier New"/>
                      <w:color w:val="000000"/>
                      <w:spacing w:val="-118"/>
                    </w:rPr>
                    <w:t xml:space="preserve"> </w:t>
                  </w:r>
                  <w:r>
                    <w:rPr>
                      <w:rFonts w:ascii="Courier New"/>
                      <w:color w:val="000000"/>
                    </w:rPr>
                    <w:t>name&gt;']/</w:t>
                  </w:r>
                  <w:proofErr w:type="spellStart"/>
                  <w:r>
                    <w:rPr>
                      <w:rFonts w:ascii="Courier New"/>
                      <w:color w:val="000000"/>
                    </w:rPr>
                    <w:t>NFService</w:t>
                  </w:r>
                  <w:proofErr w:type="spellEnd"/>
                  <w:r>
                    <w:rPr>
                      <w:rFonts w:ascii="Courier New"/>
                      <w:color w:val="000000"/>
                    </w:rPr>
                    <w:t>[attributes/name='&lt;service name&gt;']",</w:t>
                  </w:r>
                </w:p>
                <w:p w14:paraId="10C910F2" w14:textId="77777777" w:rsidR="00E933E1" w:rsidRDefault="00877D9F">
                  <w:pPr>
                    <w:pStyle w:val="BodyText"/>
                    <w:spacing w:line="207" w:lineRule="exact"/>
                    <w:ind w:left="1080"/>
                    <w:rPr>
                      <w:rFonts w:ascii="Courier New"/>
                      <w:color w:val="000000"/>
                    </w:rPr>
                  </w:pPr>
                  <w:r>
                    <w:rPr>
                      <w:rFonts w:ascii="Courier New"/>
                      <w:color w:val="000000"/>
                    </w:rPr>
                    <w:t>"select": [{</w:t>
                  </w:r>
                </w:p>
                <w:p w14:paraId="0C9BCB84" w14:textId="77777777" w:rsidR="00E933E1" w:rsidRDefault="00877D9F">
                  <w:pPr>
                    <w:pStyle w:val="BodyText"/>
                    <w:spacing w:before="3" w:line="225" w:lineRule="auto"/>
                    <w:ind w:left="1080" w:right="5517"/>
                    <w:rPr>
                      <w:rFonts w:ascii="Courier New"/>
                      <w:color w:val="000000"/>
                    </w:rPr>
                  </w:pPr>
                  <w:r>
                    <w:rPr>
                      <w:rFonts w:ascii="Courier New"/>
                      <w:color w:val="000000"/>
                    </w:rPr>
                    <w:t>"expression": ".",</w:t>
                  </w:r>
                  <w:r>
                    <w:rPr>
                      <w:rFonts w:ascii="Courier New"/>
                      <w:color w:val="000000"/>
                      <w:spacing w:val="1"/>
                    </w:rPr>
                    <w:t xml:space="preserve"> </w:t>
                  </w:r>
                  <w:r>
                    <w:rPr>
                      <w:rFonts w:ascii="Courier New"/>
                      <w:color w:val="000000"/>
                    </w:rPr>
                    <w:t>"result-type":</w:t>
                  </w:r>
                  <w:r>
                    <w:rPr>
                      <w:rFonts w:ascii="Courier New"/>
                      <w:color w:val="000000"/>
                      <w:spacing w:val="-15"/>
                    </w:rPr>
                    <w:t xml:space="preserve"> </w:t>
                  </w:r>
                  <w:r>
                    <w:rPr>
                      <w:rFonts w:ascii="Courier New"/>
                      <w:color w:val="000000"/>
                    </w:rPr>
                    <w:t>"inline"</w:t>
                  </w:r>
                </w:p>
                <w:p w14:paraId="4FDB31E3" w14:textId="77777777" w:rsidR="00E933E1" w:rsidRDefault="00877D9F">
                  <w:pPr>
                    <w:spacing w:line="207" w:lineRule="exact"/>
                    <w:ind w:left="1080"/>
                    <w:rPr>
                      <w:rFonts w:ascii="Courier New"/>
                      <w:color w:val="000000"/>
                      <w:sz w:val="20"/>
                    </w:rPr>
                  </w:pPr>
                  <w:r>
                    <w:rPr>
                      <w:rFonts w:ascii="Courier New"/>
                      <w:color w:val="000000"/>
                      <w:sz w:val="20"/>
                    </w:rPr>
                    <w:t>}</w:t>
                  </w:r>
                </w:p>
                <w:p w14:paraId="2715AE61" w14:textId="77777777" w:rsidR="00E933E1" w:rsidRDefault="00877D9F">
                  <w:pPr>
                    <w:spacing w:line="212" w:lineRule="exact"/>
                    <w:ind w:left="120"/>
                    <w:rPr>
                      <w:rFonts w:ascii="Courier New"/>
                      <w:color w:val="000000"/>
                      <w:sz w:val="20"/>
                    </w:rPr>
                  </w:pPr>
                  <w:r>
                    <w:rPr>
                      <w:rFonts w:ascii="Courier New"/>
                      <w:color w:val="000000"/>
                      <w:sz w:val="20"/>
                    </w:rPr>
                    <w:t>],</w:t>
                  </w:r>
                </w:p>
                <w:p w14:paraId="05CF7BB6" w14:textId="77777777" w:rsidR="00E933E1" w:rsidRDefault="00877D9F">
                  <w:pPr>
                    <w:pStyle w:val="BodyText"/>
                    <w:spacing w:line="212" w:lineRule="exact"/>
                    <w:ind w:left="1080"/>
                    <w:rPr>
                      <w:rFonts w:ascii="Courier New"/>
                      <w:color w:val="000000"/>
                    </w:rPr>
                  </w:pPr>
                  <w:r>
                    <w:rPr>
                      <w:rFonts w:ascii="Courier New"/>
                      <w:color w:val="000000"/>
                    </w:rPr>
                    <w:t>"timeout": 10</w:t>
                  </w:r>
                </w:p>
                <w:p w14:paraId="03C998A3"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wrap type="topAndBottom" anchorx="page"/>
          </v:shape>
        </w:pict>
      </w:r>
    </w:p>
    <w:p w14:paraId="21155C1D" w14:textId="77777777" w:rsidR="00E933E1" w:rsidRDefault="00877D9F">
      <w:pPr>
        <w:spacing w:before="104"/>
        <w:ind w:left="1440"/>
        <w:rPr>
          <w:sz w:val="20"/>
        </w:rPr>
      </w:pPr>
      <w:r>
        <w:rPr>
          <w:b/>
          <w:sz w:val="20"/>
        </w:rPr>
        <w:t>Response</w:t>
      </w:r>
      <w:r>
        <w:rPr>
          <w:b/>
          <w:spacing w:val="-5"/>
          <w:sz w:val="20"/>
        </w:rPr>
        <w:t xml:space="preserve"> </w:t>
      </w:r>
      <w:proofErr w:type="gramStart"/>
      <w:r>
        <w:rPr>
          <w:b/>
          <w:sz w:val="20"/>
        </w:rPr>
        <w:t>Status</w:t>
      </w:r>
      <w:r>
        <w:rPr>
          <w:b/>
          <w:spacing w:val="-3"/>
          <w:sz w:val="20"/>
        </w:rPr>
        <w:t xml:space="preserve"> </w:t>
      </w:r>
      <w:r>
        <w:rPr>
          <w:sz w:val="20"/>
        </w:rPr>
        <w:t>:</w:t>
      </w:r>
      <w:proofErr w:type="gramEnd"/>
      <w:r>
        <w:rPr>
          <w:spacing w:val="-4"/>
          <w:sz w:val="20"/>
        </w:rPr>
        <w:t xml:space="preserve"> </w:t>
      </w:r>
      <w:r>
        <w:rPr>
          <w:sz w:val="20"/>
        </w:rPr>
        <w:t>200</w:t>
      </w:r>
      <w:r>
        <w:rPr>
          <w:spacing w:val="-4"/>
          <w:sz w:val="20"/>
        </w:rPr>
        <w:t xml:space="preserve"> </w:t>
      </w:r>
      <w:r>
        <w:rPr>
          <w:sz w:val="20"/>
        </w:rPr>
        <w:t>OK</w:t>
      </w:r>
    </w:p>
    <w:p w14:paraId="4B7B8BB7" w14:textId="77777777" w:rsidR="00E933E1" w:rsidRDefault="00877D9F">
      <w:pPr>
        <w:pStyle w:val="BodyText"/>
        <w:spacing w:before="130"/>
        <w:ind w:left="1440"/>
      </w:pPr>
      <w:r>
        <w:t>Other</w:t>
      </w:r>
      <w:r>
        <w:rPr>
          <w:spacing w:val="-5"/>
        </w:rPr>
        <w:t xml:space="preserve"> </w:t>
      </w:r>
      <w:r>
        <w:t>HTTP</w:t>
      </w:r>
      <w:r>
        <w:rPr>
          <w:spacing w:val="-5"/>
        </w:rPr>
        <w:t xml:space="preserve"> </w:t>
      </w:r>
      <w:r>
        <w:t>error</w:t>
      </w:r>
      <w:r>
        <w:rPr>
          <w:spacing w:val="-4"/>
        </w:rPr>
        <w:t xml:space="preserve"> </w:t>
      </w:r>
      <w:r>
        <w:t>codes</w:t>
      </w:r>
      <w:r>
        <w:rPr>
          <w:spacing w:val="-5"/>
        </w:rPr>
        <w:t xml:space="preserve"> </w:t>
      </w:r>
      <w:r>
        <w:t>as</w:t>
      </w:r>
      <w:r>
        <w:rPr>
          <w:spacing w:val="-4"/>
        </w:rPr>
        <w:t xml:space="preserve"> </w:t>
      </w:r>
      <w:r>
        <w:t>applicable</w:t>
      </w:r>
    </w:p>
    <w:p w14:paraId="5DABDABF" w14:textId="77777777" w:rsidR="00E933E1" w:rsidRDefault="00F90403">
      <w:pPr>
        <w:pStyle w:val="BodyText"/>
        <w:rPr>
          <w:sz w:val="11"/>
        </w:rPr>
      </w:pPr>
      <w:r>
        <w:rPr>
          <w:noProof/>
        </w:rPr>
      </w:r>
      <w:r w:rsidR="00F90403">
        <w:rPr>
          <w:noProof/>
        </w:rPr>
        <w:pict w14:anchorId="5300667E">
          <v:shape id="docshape79" o:spid="_x0000_s1328" alt="" style="position:absolute;margin-left:1in;margin-top:7.55pt;width:468pt;height:.1pt;z-index:-251556864;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24F3C77A" w14:textId="1966E784" w:rsidR="00E933E1" w:rsidRDefault="00877D9F">
      <w:pPr>
        <w:pStyle w:val="BodyText"/>
        <w:spacing w:before="84" w:line="249" w:lineRule="auto"/>
        <w:ind w:left="1440" w:right="1520"/>
      </w:pPr>
      <w:r>
        <w:rPr>
          <w:b/>
        </w:rPr>
        <w:t xml:space="preserve">Note: </w:t>
      </w:r>
      <w:proofErr w:type="spellStart"/>
      <w:r>
        <w:t>apigw_rest_fqdn</w:t>
      </w:r>
      <w:proofErr w:type="spellEnd"/>
      <w:r>
        <w:t xml:space="preserve"> and </w:t>
      </w:r>
      <w:proofErr w:type="spellStart"/>
      <w:r>
        <w:t>apigw_rest_uri_prefix</w:t>
      </w:r>
      <w:proofErr w:type="spellEnd"/>
      <w:r>
        <w:t xml:space="preserve"> are available as part of XGVela registration response&lt;</w:t>
      </w:r>
      <w:proofErr w:type="spellStart"/>
      <w:r>
        <w:t>nf</w:t>
      </w:r>
      <w:proofErr w:type="spellEnd"/>
      <w:r>
        <w:rPr>
          <w:spacing w:val="-5"/>
        </w:rPr>
        <w:t xml:space="preserve"> </w:t>
      </w:r>
      <w:r>
        <w:t>name&gt;:</w:t>
      </w:r>
      <w:r>
        <w:rPr>
          <w:spacing w:val="-4"/>
        </w:rPr>
        <w:t xml:space="preserve"> </w:t>
      </w:r>
      <w:r>
        <w:t>Refers</w:t>
      </w:r>
      <w:r>
        <w:rPr>
          <w:spacing w:val="-5"/>
        </w:rPr>
        <w:t xml:space="preserve"> </w:t>
      </w:r>
      <w:r>
        <w:t>to</w:t>
      </w:r>
      <w:r>
        <w:rPr>
          <w:spacing w:val="-4"/>
        </w:rPr>
        <w:t xml:space="preserve"> </w:t>
      </w:r>
      <w:r>
        <w:t>the</w:t>
      </w:r>
      <w:r>
        <w:rPr>
          <w:spacing w:val="-4"/>
        </w:rPr>
        <w:t xml:space="preserve"> </w:t>
      </w:r>
      <w:proofErr w:type="spellStart"/>
      <w:r>
        <w:t>nfId</w:t>
      </w:r>
      <w:proofErr w:type="spellEnd"/>
      <w:r>
        <w:rPr>
          <w:spacing w:val="-5"/>
        </w:rPr>
        <w:t xml:space="preserve"> </w:t>
      </w:r>
      <w:r>
        <w:t>from</w:t>
      </w:r>
      <w:r>
        <w:rPr>
          <w:spacing w:val="-4"/>
        </w:rPr>
        <w:t xml:space="preserve"> </w:t>
      </w:r>
      <w:r>
        <w:t>the</w:t>
      </w:r>
      <w:r>
        <w:rPr>
          <w:spacing w:val="-5"/>
        </w:rPr>
        <w:t xml:space="preserve"> </w:t>
      </w:r>
      <w:proofErr w:type="spellStart"/>
      <w:r>
        <w:t>values.yaml</w:t>
      </w:r>
      <w:proofErr w:type="spellEnd"/>
      <w:r>
        <w:rPr>
          <w:spacing w:val="-4"/>
        </w:rPr>
        <w:t xml:space="preserve"> </w:t>
      </w:r>
      <w:proofErr w:type="spellStart"/>
      <w:proofErr w:type="gramStart"/>
      <w:r>
        <w:t>file.Examples</w:t>
      </w:r>
      <w:proofErr w:type="spellEnd"/>
      <w:proofErr w:type="gramEnd"/>
      <w:r>
        <w:t>:</w:t>
      </w:r>
      <w:r>
        <w:rPr>
          <w:spacing w:val="-4"/>
        </w:rPr>
        <w:t xml:space="preserve"> </w:t>
      </w:r>
      <w:r>
        <w:t>cucp1</w:t>
      </w:r>
      <w:r>
        <w:rPr>
          <w:spacing w:val="-5"/>
        </w:rPr>
        <w:t xml:space="preserve"> </w:t>
      </w:r>
      <w:r>
        <w:t>and</w:t>
      </w:r>
      <w:r>
        <w:rPr>
          <w:spacing w:val="-4"/>
        </w:rPr>
        <w:t xml:space="preserve"> </w:t>
      </w:r>
      <w:r>
        <w:t>amf1</w:t>
      </w:r>
      <w:r>
        <w:rPr>
          <w:spacing w:val="-4"/>
        </w:rPr>
        <w:t xml:space="preserve"> </w:t>
      </w:r>
      <w:r>
        <w:t>&lt;service</w:t>
      </w:r>
      <w:r>
        <w:rPr>
          <w:spacing w:val="-53"/>
        </w:rPr>
        <w:t xml:space="preserve"> </w:t>
      </w:r>
      <w:r>
        <w:t>name&gt;:</w:t>
      </w:r>
      <w:r>
        <w:rPr>
          <w:spacing w:val="-4"/>
        </w:rPr>
        <w:t xml:space="preserve"> </w:t>
      </w:r>
      <w:r>
        <w:t>Refers</w:t>
      </w:r>
      <w:r>
        <w:rPr>
          <w:spacing w:val="-3"/>
        </w:rPr>
        <w:t xml:space="preserve"> </w:t>
      </w:r>
      <w:r>
        <w:t>to</w:t>
      </w:r>
      <w:r>
        <w:rPr>
          <w:spacing w:val="-4"/>
        </w:rPr>
        <w:t xml:space="preserve"> </w:t>
      </w:r>
      <w:r>
        <w:t>the</w:t>
      </w:r>
      <w:r>
        <w:rPr>
          <w:spacing w:val="-3"/>
        </w:rPr>
        <w:t xml:space="preserve"> </w:t>
      </w:r>
      <w:r>
        <w:t>micro</w:t>
      </w:r>
      <w:r>
        <w:rPr>
          <w:spacing w:val="-4"/>
        </w:rPr>
        <w:t xml:space="preserve"> </w:t>
      </w:r>
      <w:r>
        <w:t>service</w:t>
      </w:r>
      <w:r>
        <w:rPr>
          <w:spacing w:val="-3"/>
        </w:rPr>
        <w:t xml:space="preserve"> </w:t>
      </w:r>
      <w:r>
        <w:t>name</w:t>
      </w:r>
      <w:r>
        <w:rPr>
          <w:spacing w:val="-4"/>
        </w:rPr>
        <w:t xml:space="preserve"> </w:t>
      </w:r>
      <w:r>
        <w:t>from</w:t>
      </w:r>
      <w:r>
        <w:rPr>
          <w:spacing w:val="-3"/>
        </w:rPr>
        <w:t xml:space="preserve"> </w:t>
      </w:r>
      <w:r>
        <w:t>the</w:t>
      </w:r>
      <w:r>
        <w:rPr>
          <w:spacing w:val="-4"/>
        </w:rPr>
        <w:t xml:space="preserve"> </w:t>
      </w:r>
      <w:proofErr w:type="spellStart"/>
      <w:r>
        <w:t>chart.yaml</w:t>
      </w:r>
      <w:proofErr w:type="spellEnd"/>
      <w:r>
        <w:rPr>
          <w:spacing w:val="-3"/>
        </w:rPr>
        <w:t xml:space="preserve"> </w:t>
      </w:r>
      <w:proofErr w:type="spellStart"/>
      <w:r>
        <w:t>file.Examples</w:t>
      </w:r>
      <w:proofErr w:type="spellEnd"/>
      <w:r>
        <w:t>:</w:t>
      </w:r>
      <w:r>
        <w:rPr>
          <w:spacing w:val="-3"/>
        </w:rPr>
        <w:t xml:space="preserve"> </w:t>
      </w:r>
      <w:proofErr w:type="spellStart"/>
      <w:r>
        <w:t>gnbmgr</w:t>
      </w:r>
      <w:proofErr w:type="spellEnd"/>
      <w:r>
        <w:rPr>
          <w:spacing w:val="-4"/>
        </w:rPr>
        <w:t xml:space="preserve"> </w:t>
      </w:r>
      <w:r>
        <w:t>and</w:t>
      </w:r>
      <w:r>
        <w:rPr>
          <w:spacing w:val="-3"/>
        </w:rPr>
        <w:t xml:space="preserve"> </w:t>
      </w:r>
      <w:proofErr w:type="spellStart"/>
      <w:r>
        <w:t>amfee</w:t>
      </w:r>
      <w:proofErr w:type="spellEnd"/>
    </w:p>
    <w:p w14:paraId="373850FD" w14:textId="77777777" w:rsidR="00E933E1" w:rsidRDefault="00F90403">
      <w:pPr>
        <w:pStyle w:val="BodyText"/>
        <w:spacing w:before="7"/>
        <w:rPr>
          <w:sz w:val="8"/>
        </w:rPr>
      </w:pPr>
      <w:r>
        <w:rPr>
          <w:noProof/>
        </w:rPr>
      </w:r>
      <w:r w:rsidR="00F90403">
        <w:rPr>
          <w:noProof/>
        </w:rPr>
        <w:pict w14:anchorId="74E96643">
          <v:shape id="docshape80" o:spid="_x0000_s1327" alt="" style="position:absolute;margin-left:1in;margin-top:6.15pt;width:468pt;height:.1pt;z-index:-251555840;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0687C032" w14:textId="77777777" w:rsidR="00E933E1" w:rsidRDefault="00877D9F">
      <w:pPr>
        <w:pStyle w:val="Heading7"/>
        <w:spacing w:before="104"/>
        <w:rPr>
          <w:b w:val="0"/>
        </w:rPr>
      </w:pPr>
      <w:r>
        <w:t>Sample</w:t>
      </w:r>
      <w:r>
        <w:rPr>
          <w:spacing w:val="-5"/>
        </w:rPr>
        <w:t xml:space="preserve"> </w:t>
      </w:r>
      <w:r>
        <w:t>Response</w:t>
      </w:r>
      <w:r>
        <w:rPr>
          <w:spacing w:val="-5"/>
        </w:rPr>
        <w:t xml:space="preserve"> </w:t>
      </w:r>
      <w:proofErr w:type="gramStart"/>
      <w:r>
        <w:t>Body</w:t>
      </w:r>
      <w:r>
        <w:rPr>
          <w:spacing w:val="-2"/>
        </w:rPr>
        <w:t xml:space="preserve"> </w:t>
      </w:r>
      <w:r>
        <w:rPr>
          <w:b w:val="0"/>
        </w:rPr>
        <w:t>:</w:t>
      </w:r>
      <w:proofErr w:type="gramEnd"/>
    </w:p>
    <w:p w14:paraId="20E5002E" w14:textId="77777777" w:rsidR="00E933E1" w:rsidRDefault="00877D9F">
      <w:pPr>
        <w:pStyle w:val="BodyText"/>
        <w:spacing w:before="130"/>
        <w:ind w:left="1440"/>
      </w:pPr>
      <w:r>
        <w:t>Refer</w:t>
      </w:r>
      <w:r>
        <w:rPr>
          <w:spacing w:val="-6"/>
        </w:rPr>
        <w:t xml:space="preserve"> </w:t>
      </w:r>
      <w:r>
        <w:t>to</w:t>
      </w:r>
      <w:r>
        <w:rPr>
          <w:spacing w:val="-5"/>
        </w:rPr>
        <w:t xml:space="preserve"> </w:t>
      </w:r>
      <w:hyperlink w:anchor="_bookmark241" w:history="1">
        <w:proofErr w:type="spellStart"/>
        <w:r>
          <w:rPr>
            <w:color w:val="0000FF"/>
          </w:rPr>
          <w:t>NFService</w:t>
        </w:r>
        <w:proofErr w:type="spellEnd"/>
        <w:r>
          <w:rPr>
            <w:color w:val="0000FF"/>
            <w:spacing w:val="-6"/>
          </w:rPr>
          <w:t xml:space="preserve"> </w:t>
        </w:r>
        <w:r>
          <w:rPr>
            <w:color w:val="0000FF"/>
          </w:rPr>
          <w:t>By</w:t>
        </w:r>
        <w:r>
          <w:rPr>
            <w:color w:val="0000FF"/>
            <w:spacing w:val="-6"/>
          </w:rPr>
          <w:t xml:space="preserve"> </w:t>
        </w:r>
        <w:r>
          <w:rPr>
            <w:color w:val="0000FF"/>
          </w:rPr>
          <w:t>Name</w:t>
        </w:r>
        <w:r>
          <w:rPr>
            <w:color w:val="0000FF"/>
            <w:spacing w:val="-4"/>
          </w:rPr>
          <w:t xml:space="preserve"> </w:t>
        </w:r>
      </w:hyperlink>
      <w:r>
        <w:t>for</w:t>
      </w:r>
      <w:r>
        <w:rPr>
          <w:spacing w:val="-6"/>
        </w:rPr>
        <w:t xml:space="preserve"> </w:t>
      </w:r>
      <w:r>
        <w:t>sample</w:t>
      </w:r>
      <w:r>
        <w:rPr>
          <w:spacing w:val="-6"/>
        </w:rPr>
        <w:t xml:space="preserve"> </w:t>
      </w:r>
      <w:r>
        <w:t>response</w:t>
      </w:r>
      <w:r>
        <w:rPr>
          <w:spacing w:val="-6"/>
        </w:rPr>
        <w:t xml:space="preserve"> </w:t>
      </w:r>
      <w:r>
        <w:t>body.</w:t>
      </w:r>
    </w:p>
    <w:p w14:paraId="0C44992A" w14:textId="77777777" w:rsidR="00E933E1" w:rsidRDefault="00E933E1">
      <w:pPr>
        <w:pStyle w:val="BodyText"/>
        <w:rPr>
          <w:sz w:val="22"/>
        </w:rPr>
      </w:pPr>
    </w:p>
    <w:p w14:paraId="3EB4996E" w14:textId="77777777" w:rsidR="00E933E1" w:rsidRDefault="00E933E1">
      <w:pPr>
        <w:pStyle w:val="BodyText"/>
      </w:pPr>
    </w:p>
    <w:p w14:paraId="316EDB24" w14:textId="77777777" w:rsidR="00E933E1" w:rsidRDefault="00877D9F">
      <w:pPr>
        <w:pStyle w:val="Heading2"/>
        <w:numPr>
          <w:ilvl w:val="1"/>
          <w:numId w:val="98"/>
        </w:numPr>
        <w:tabs>
          <w:tab w:val="left" w:pos="2140"/>
        </w:tabs>
        <w:spacing w:before="1"/>
        <w:ind w:left="2139" w:hanging="700"/>
      </w:pPr>
      <w:bookmarkStart w:id="138" w:name="10.2._Get_NFServiceInstance_By_ID"/>
      <w:bookmarkStart w:id="139" w:name="_bookmark79"/>
      <w:bookmarkEnd w:id="138"/>
      <w:bookmarkEnd w:id="139"/>
      <w:r>
        <w:rPr>
          <w:color w:val="005994"/>
        </w:rPr>
        <w:t>Get</w:t>
      </w:r>
      <w:r>
        <w:rPr>
          <w:color w:val="005994"/>
          <w:spacing w:val="-8"/>
        </w:rPr>
        <w:t xml:space="preserve"> </w:t>
      </w:r>
      <w:proofErr w:type="spellStart"/>
      <w:r>
        <w:rPr>
          <w:color w:val="005994"/>
        </w:rPr>
        <w:t>NFServiceInstance</w:t>
      </w:r>
      <w:proofErr w:type="spellEnd"/>
      <w:r>
        <w:rPr>
          <w:color w:val="005994"/>
          <w:spacing w:val="-8"/>
        </w:rPr>
        <w:t xml:space="preserve"> </w:t>
      </w:r>
      <w:proofErr w:type="gramStart"/>
      <w:r>
        <w:rPr>
          <w:color w:val="005994"/>
        </w:rPr>
        <w:t>By</w:t>
      </w:r>
      <w:proofErr w:type="gramEnd"/>
      <w:r>
        <w:rPr>
          <w:color w:val="005994"/>
          <w:spacing w:val="-8"/>
        </w:rPr>
        <w:t xml:space="preserve"> </w:t>
      </w:r>
      <w:r>
        <w:rPr>
          <w:color w:val="005994"/>
        </w:rPr>
        <w:t>ID</w:t>
      </w:r>
    </w:p>
    <w:p w14:paraId="04D9C72D" w14:textId="77777777" w:rsidR="00E933E1" w:rsidRDefault="00877D9F">
      <w:pPr>
        <w:spacing w:before="140"/>
        <w:ind w:left="1440"/>
        <w:rPr>
          <w:sz w:val="20"/>
        </w:rPr>
      </w:pPr>
      <w:proofErr w:type="gramStart"/>
      <w:r>
        <w:rPr>
          <w:b/>
          <w:sz w:val="20"/>
        </w:rPr>
        <w:t>Interface</w:t>
      </w:r>
      <w:r>
        <w:rPr>
          <w:b/>
          <w:spacing w:val="-4"/>
          <w:sz w:val="20"/>
        </w:rPr>
        <w:t xml:space="preserve"> </w:t>
      </w:r>
      <w:r>
        <w:rPr>
          <w:sz w:val="20"/>
        </w:rPr>
        <w:t>:</w:t>
      </w:r>
      <w:proofErr w:type="gramEnd"/>
      <w:r>
        <w:rPr>
          <w:spacing w:val="-5"/>
          <w:sz w:val="20"/>
        </w:rPr>
        <w:t xml:space="preserve"> </w:t>
      </w:r>
      <w:r>
        <w:rPr>
          <w:sz w:val="20"/>
        </w:rPr>
        <w:t>REST</w:t>
      </w:r>
    </w:p>
    <w:p w14:paraId="66717F39" w14:textId="77777777" w:rsidR="00E933E1" w:rsidRDefault="00877D9F">
      <w:pPr>
        <w:pStyle w:val="BodyText"/>
        <w:spacing w:before="105"/>
        <w:ind w:left="1440"/>
      </w:pPr>
      <w:proofErr w:type="gramStart"/>
      <w:r>
        <w:rPr>
          <w:b/>
        </w:rPr>
        <w:t>URI</w:t>
      </w:r>
      <w:r>
        <w:rPr>
          <w:b/>
          <w:spacing w:val="-13"/>
        </w:rPr>
        <w:t xml:space="preserve"> </w:t>
      </w:r>
      <w:r>
        <w:t>:</w:t>
      </w:r>
      <w:proofErr w:type="gramEnd"/>
      <w:r>
        <w:rPr>
          <w:spacing w:val="-12"/>
        </w:rPr>
        <w:t xml:space="preserve"> </w:t>
      </w:r>
      <w:r>
        <w:t>http://&lt;apigw_rest_fqdn&gt;</w:t>
      </w:r>
      <w:r>
        <w:rPr>
          <w:spacing w:val="-13"/>
        </w:rPr>
        <w:t xml:space="preserve"> </w:t>
      </w:r>
      <w:r>
        <w:t>&lt;</w:t>
      </w:r>
      <w:proofErr w:type="spellStart"/>
      <w:r>
        <w:t>apigw_rest_uri_prefix</w:t>
      </w:r>
      <w:proofErr w:type="spellEnd"/>
      <w:r>
        <w:t>&gt;</w:t>
      </w:r>
    </w:p>
    <w:p w14:paraId="2B2AA6F1" w14:textId="77777777" w:rsidR="00E933E1" w:rsidRDefault="00877D9F">
      <w:pPr>
        <w:spacing w:before="130"/>
        <w:ind w:left="1440"/>
        <w:rPr>
          <w:sz w:val="20"/>
        </w:rPr>
      </w:pPr>
      <w:proofErr w:type="gramStart"/>
      <w:r>
        <w:rPr>
          <w:b/>
          <w:sz w:val="20"/>
        </w:rPr>
        <w:t>Method</w:t>
      </w:r>
      <w:r>
        <w:rPr>
          <w:b/>
          <w:spacing w:val="-3"/>
          <w:sz w:val="20"/>
        </w:rPr>
        <w:t xml:space="preserve"> </w:t>
      </w:r>
      <w:r>
        <w:rPr>
          <w:sz w:val="20"/>
        </w:rPr>
        <w:t>:</w:t>
      </w:r>
      <w:proofErr w:type="gramEnd"/>
      <w:r>
        <w:rPr>
          <w:spacing w:val="-2"/>
          <w:sz w:val="20"/>
        </w:rPr>
        <w:t xml:space="preserve"> </w:t>
      </w:r>
      <w:r>
        <w:rPr>
          <w:sz w:val="20"/>
        </w:rPr>
        <w:t>POST</w:t>
      </w:r>
    </w:p>
    <w:p w14:paraId="1E534159" w14:textId="77777777" w:rsidR="00E933E1" w:rsidRDefault="00877D9F">
      <w:pPr>
        <w:spacing w:before="130"/>
        <w:ind w:left="1440"/>
        <w:rPr>
          <w:sz w:val="20"/>
        </w:rPr>
      </w:pPr>
      <w:r>
        <w:rPr>
          <w:b/>
          <w:sz w:val="20"/>
        </w:rPr>
        <w:lastRenderedPageBreak/>
        <w:t>HTTP</w:t>
      </w:r>
      <w:r>
        <w:rPr>
          <w:b/>
          <w:spacing w:val="-4"/>
          <w:sz w:val="20"/>
        </w:rPr>
        <w:t xml:space="preserve"> </w:t>
      </w:r>
      <w:proofErr w:type="gramStart"/>
      <w:r>
        <w:rPr>
          <w:b/>
          <w:sz w:val="20"/>
        </w:rPr>
        <w:t>Version</w:t>
      </w:r>
      <w:r>
        <w:rPr>
          <w:b/>
          <w:spacing w:val="-4"/>
          <w:sz w:val="20"/>
        </w:rPr>
        <w:t xml:space="preserve"> </w:t>
      </w:r>
      <w:r>
        <w:rPr>
          <w:sz w:val="20"/>
        </w:rPr>
        <w:t>:</w:t>
      </w:r>
      <w:proofErr w:type="gramEnd"/>
      <w:r>
        <w:rPr>
          <w:spacing w:val="-4"/>
          <w:sz w:val="20"/>
        </w:rPr>
        <w:t xml:space="preserve"> </w:t>
      </w:r>
      <w:r>
        <w:rPr>
          <w:sz w:val="20"/>
        </w:rPr>
        <w:t>1.1</w:t>
      </w:r>
    </w:p>
    <w:p w14:paraId="7AFEA5FB" w14:textId="77777777" w:rsidR="00E933E1" w:rsidRDefault="00877D9F">
      <w:pPr>
        <w:spacing w:before="130"/>
        <w:ind w:left="1440"/>
        <w:rPr>
          <w:sz w:val="20"/>
        </w:rPr>
      </w:pPr>
      <w:proofErr w:type="spellStart"/>
      <w:proofErr w:type="gramStart"/>
      <w:r>
        <w:rPr>
          <w:b/>
          <w:sz w:val="20"/>
        </w:rPr>
        <w:t>ContentType</w:t>
      </w:r>
      <w:proofErr w:type="spellEnd"/>
      <w:r>
        <w:rPr>
          <w:b/>
          <w:spacing w:val="-13"/>
          <w:sz w:val="20"/>
        </w:rPr>
        <w:t xml:space="preserve"> </w:t>
      </w:r>
      <w:r>
        <w:rPr>
          <w:sz w:val="20"/>
        </w:rPr>
        <w:t>:</w:t>
      </w:r>
      <w:proofErr w:type="gramEnd"/>
      <w:r>
        <w:rPr>
          <w:spacing w:val="-12"/>
          <w:sz w:val="20"/>
        </w:rPr>
        <w:t xml:space="preserve"> </w:t>
      </w:r>
      <w:r>
        <w:rPr>
          <w:sz w:val="20"/>
        </w:rPr>
        <w:t>application/</w:t>
      </w:r>
      <w:proofErr w:type="spellStart"/>
      <w:r>
        <w:rPr>
          <w:sz w:val="20"/>
        </w:rPr>
        <w:t>yang-data+json</w:t>
      </w:r>
      <w:proofErr w:type="spellEnd"/>
    </w:p>
    <w:p w14:paraId="1632864C" w14:textId="77777777" w:rsidR="00E933E1" w:rsidRDefault="00877D9F">
      <w:pPr>
        <w:pStyle w:val="BodyText"/>
        <w:spacing w:before="131"/>
        <w:ind w:left="1440"/>
      </w:pPr>
      <w:proofErr w:type="gramStart"/>
      <w:r>
        <w:rPr>
          <w:b/>
        </w:rPr>
        <w:t>Accept</w:t>
      </w:r>
      <w:r>
        <w:rPr>
          <w:b/>
          <w:spacing w:val="-11"/>
        </w:rPr>
        <w:t xml:space="preserve"> </w:t>
      </w:r>
      <w:r>
        <w:t>:</w:t>
      </w:r>
      <w:proofErr w:type="gramEnd"/>
      <w:r>
        <w:rPr>
          <w:spacing w:val="-11"/>
        </w:rPr>
        <w:t xml:space="preserve"> </w:t>
      </w:r>
      <w:r>
        <w:t>application/</w:t>
      </w:r>
      <w:proofErr w:type="spellStart"/>
      <w:r>
        <w:t>yang-data+json</w:t>
      </w:r>
      <w:proofErr w:type="spellEnd"/>
    </w:p>
    <w:p w14:paraId="2B56CBAE" w14:textId="1BCC7FC2" w:rsidR="00E933E1" w:rsidRDefault="00877D9F">
      <w:pPr>
        <w:pStyle w:val="BodyText"/>
        <w:spacing w:before="130" w:line="249" w:lineRule="auto"/>
        <w:ind w:left="1440" w:right="1438"/>
      </w:pPr>
      <w:proofErr w:type="gramStart"/>
      <w:r>
        <w:rPr>
          <w:b/>
        </w:rPr>
        <w:t>Authorization</w:t>
      </w:r>
      <w:r>
        <w:rPr>
          <w:b/>
          <w:spacing w:val="-7"/>
        </w:rPr>
        <w:t xml:space="preserve"> </w:t>
      </w:r>
      <w:r>
        <w:t>:</w:t>
      </w:r>
      <w:proofErr w:type="gramEnd"/>
      <w:r>
        <w:rPr>
          <w:spacing w:val="-7"/>
        </w:rPr>
        <w:t xml:space="preserve"> </w:t>
      </w:r>
      <w:r>
        <w:t>Basic</w:t>
      </w:r>
      <w:r>
        <w:rPr>
          <w:spacing w:val="-6"/>
        </w:rPr>
        <w:t xml:space="preserve"> </w:t>
      </w:r>
      <w:proofErr w:type="spellStart"/>
      <w:r>
        <w:t>admin:admin</w:t>
      </w:r>
      <w:proofErr w:type="spellEnd"/>
      <w:r>
        <w:rPr>
          <w:spacing w:val="-6"/>
        </w:rPr>
        <w:t xml:space="preserve"> </w:t>
      </w:r>
      <w:r>
        <w:t>//These</w:t>
      </w:r>
      <w:r>
        <w:rPr>
          <w:spacing w:val="-6"/>
        </w:rPr>
        <w:t xml:space="preserve"> </w:t>
      </w:r>
      <w:r>
        <w:t>values</w:t>
      </w:r>
      <w:r>
        <w:rPr>
          <w:spacing w:val="-6"/>
        </w:rPr>
        <w:t xml:space="preserve"> </w:t>
      </w:r>
      <w:r>
        <w:t>are</w:t>
      </w:r>
      <w:r>
        <w:rPr>
          <w:spacing w:val="-6"/>
        </w:rPr>
        <w:t xml:space="preserve"> </w:t>
      </w:r>
      <w:r>
        <w:t>samples.</w:t>
      </w:r>
      <w:r>
        <w:rPr>
          <w:spacing w:val="-6"/>
        </w:rPr>
        <w:t xml:space="preserve"> </w:t>
      </w:r>
      <w:r>
        <w:t>Refer</w:t>
      </w:r>
      <w:r>
        <w:rPr>
          <w:spacing w:val="-6"/>
        </w:rPr>
        <w:t xml:space="preserve"> </w:t>
      </w:r>
      <w:proofErr w:type="spellStart"/>
      <w:r>
        <w:t>auth_type</w:t>
      </w:r>
      <w:proofErr w:type="spellEnd"/>
      <w:r>
        <w:rPr>
          <w:spacing w:val="-6"/>
        </w:rPr>
        <w:t xml:space="preserve"> </w:t>
      </w:r>
      <w:r>
        <w:t>and</w:t>
      </w:r>
      <w:r>
        <w:rPr>
          <w:spacing w:val="-6"/>
        </w:rPr>
        <w:t xml:space="preserve"> </w:t>
      </w:r>
      <w:r>
        <w:t>username/password</w:t>
      </w:r>
      <w:r>
        <w:rPr>
          <w:spacing w:val="-2"/>
        </w:rPr>
        <w:t xml:space="preserve"> </w:t>
      </w:r>
      <w:r>
        <w:t>from</w:t>
      </w:r>
      <w:r>
        <w:rPr>
          <w:spacing w:val="-1"/>
        </w:rPr>
        <w:t xml:space="preserve"> </w:t>
      </w:r>
      <w:r>
        <w:t>the</w:t>
      </w:r>
      <w:r>
        <w:rPr>
          <w:spacing w:val="-1"/>
        </w:rPr>
        <w:t xml:space="preserve"> </w:t>
      </w:r>
      <w:r>
        <w:t>XGVela</w:t>
      </w:r>
      <w:r>
        <w:rPr>
          <w:spacing w:val="-2"/>
        </w:rPr>
        <w:t xml:space="preserve"> </w:t>
      </w:r>
      <w:r>
        <w:t>Registration</w:t>
      </w:r>
      <w:r>
        <w:rPr>
          <w:spacing w:val="-1"/>
        </w:rPr>
        <w:t xml:space="preserve"> </w:t>
      </w:r>
      <w:r>
        <w:t>API.</w:t>
      </w:r>
    </w:p>
    <w:p w14:paraId="3BD0A349" w14:textId="77777777" w:rsidR="00E933E1" w:rsidRDefault="00877D9F">
      <w:pPr>
        <w:pStyle w:val="Heading7"/>
        <w:spacing w:before="121"/>
      </w:pPr>
      <w:r>
        <w:t>Request</w:t>
      </w:r>
      <w:r>
        <w:rPr>
          <w:spacing w:val="-6"/>
        </w:rPr>
        <w:t xml:space="preserve"> </w:t>
      </w:r>
      <w:r>
        <w:t>Body</w:t>
      </w:r>
    </w:p>
    <w:p w14:paraId="4E14EF86" w14:textId="77777777" w:rsidR="00E933E1" w:rsidRDefault="00F90403">
      <w:pPr>
        <w:pStyle w:val="BodyText"/>
        <w:spacing w:before="7"/>
        <w:rPr>
          <w:b/>
          <w:sz w:val="10"/>
        </w:rPr>
      </w:pPr>
      <w:r>
        <w:rPr>
          <w:noProof/>
        </w:rPr>
      </w:r>
      <w:r w:rsidR="00F90403">
        <w:rPr>
          <w:noProof/>
        </w:rPr>
        <w:pict w14:anchorId="76F81518">
          <v:shape id="docshape81" o:spid="_x0000_s1326" type="#_x0000_t202" alt="" style="position:absolute;margin-left:1in;margin-top:7.3pt;width:468pt;height:160.4pt;z-index:-251554816;mso-wrap-style:square;mso-wrap-edited:f;mso-width-percent:0;mso-height-percent:0;mso-wrap-distance-left:0;mso-wrap-distance-right:0;mso-position-horizontal-relative:page;mso-width-percent:0;mso-height-percent:0;v-text-anchor:top" fillcolor="#f0f0f0" stroked="f">
            <v:textbox inset="0,0,0,0">
              <w:txbxContent>
                <w:p w14:paraId="31740982"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4B9D8B61" w14:textId="77777777" w:rsidR="00E933E1" w:rsidRDefault="00877D9F">
                  <w:pPr>
                    <w:pStyle w:val="BodyText"/>
                    <w:spacing w:line="212" w:lineRule="exact"/>
                    <w:ind w:left="1080"/>
                    <w:rPr>
                      <w:rFonts w:ascii="Courier New"/>
                      <w:color w:val="000000"/>
                    </w:rPr>
                  </w:pPr>
                  <w:r>
                    <w:rPr>
                      <w:rFonts w:ascii="Courier New"/>
                      <w:color w:val="000000"/>
                    </w:rPr>
                    <w:t>"</w:t>
                  </w:r>
                  <w:proofErr w:type="gramStart"/>
                  <w:r>
                    <w:rPr>
                      <w:rFonts w:ascii="Courier New"/>
                      <w:color w:val="000000"/>
                    </w:rPr>
                    <w:t>immediate</w:t>
                  </w:r>
                  <w:proofErr w:type="gramEnd"/>
                  <w:r>
                    <w:rPr>
                      <w:rFonts w:ascii="Courier New"/>
                      <w:color w:val="000000"/>
                    </w:rPr>
                    <w:t>-query": {</w:t>
                  </w:r>
                </w:p>
                <w:p w14:paraId="75F8E931" w14:textId="77777777" w:rsidR="00E933E1" w:rsidRDefault="00877D9F">
                  <w:pPr>
                    <w:pStyle w:val="BodyText"/>
                    <w:spacing w:before="3" w:line="225" w:lineRule="auto"/>
                    <w:ind w:left="2040" w:right="698"/>
                    <w:rPr>
                      <w:rFonts w:ascii="Courier New"/>
                      <w:color w:val="000000"/>
                    </w:rPr>
                  </w:pPr>
                  <w:r>
                    <w:rPr>
                      <w:rFonts w:ascii="Courier New"/>
                      <w:color w:val="000000"/>
                    </w:rPr>
                    <w:t>"foreach":</w:t>
                  </w:r>
                  <w:r>
                    <w:rPr>
                      <w:rFonts w:ascii="Courier New"/>
                      <w:color w:val="000000"/>
                      <w:spacing w:val="1"/>
                    </w:rPr>
                    <w:t xml:space="preserve"> </w:t>
                  </w:r>
                  <w:r>
                    <w:rPr>
                      <w:rFonts w:ascii="Courier New"/>
                      <w:color w:val="000000"/>
                    </w:rPr>
                    <w:t>"/</w:t>
                  </w:r>
                  <w:proofErr w:type="spellStart"/>
                  <w:r>
                    <w:rPr>
                      <w:rFonts w:ascii="Courier New"/>
                      <w:color w:val="000000"/>
                    </w:rPr>
                    <w:t>ManagedElement</w:t>
                  </w:r>
                  <w:proofErr w:type="spellEnd"/>
                  <w:r>
                    <w:rPr>
                      <w:rFonts w:ascii="Courier New"/>
                      <w:color w:val="000000"/>
                    </w:rPr>
                    <w:t>/</w:t>
                  </w:r>
                  <w:proofErr w:type="spellStart"/>
                  <w:proofErr w:type="gramStart"/>
                  <w:r>
                    <w:rPr>
                      <w:rFonts w:ascii="Courier New"/>
                      <w:color w:val="000000"/>
                    </w:rPr>
                    <w:t>NetworkFunction</w:t>
                  </w:r>
                  <w:proofErr w:type="spellEnd"/>
                  <w:r>
                    <w:rPr>
                      <w:rFonts w:ascii="Courier New"/>
                      <w:color w:val="000000"/>
                    </w:rPr>
                    <w:t>[</w:t>
                  </w:r>
                  <w:proofErr w:type="gramEnd"/>
                  <w:r>
                    <w:rPr>
                      <w:rFonts w:ascii="Courier New"/>
                      <w:color w:val="000000"/>
                    </w:rPr>
                    <w:t>attributes/name='&lt;</w:t>
                  </w:r>
                  <w:proofErr w:type="spellStart"/>
                  <w:r>
                    <w:rPr>
                      <w:rFonts w:ascii="Courier New"/>
                      <w:color w:val="000000"/>
                    </w:rPr>
                    <w:t>nf</w:t>
                  </w:r>
                  <w:proofErr w:type="spellEnd"/>
                  <w:r>
                    <w:rPr>
                      <w:rFonts w:ascii="Courier New"/>
                      <w:color w:val="000000"/>
                      <w:spacing w:val="1"/>
                    </w:rPr>
                    <w:t xml:space="preserve"> </w:t>
                  </w:r>
                  <w:r>
                    <w:rPr>
                      <w:rFonts w:ascii="Courier New"/>
                      <w:color w:val="000000"/>
                    </w:rPr>
                    <w:t>name&gt;']/</w:t>
                  </w:r>
                  <w:proofErr w:type="spellStart"/>
                  <w:r>
                    <w:rPr>
                      <w:rFonts w:ascii="Courier New"/>
                      <w:color w:val="000000"/>
                    </w:rPr>
                    <w:t>NFService</w:t>
                  </w:r>
                  <w:proofErr w:type="spellEnd"/>
                  <w:r>
                    <w:rPr>
                      <w:rFonts w:ascii="Courier New"/>
                      <w:color w:val="000000"/>
                    </w:rPr>
                    <w:t>[attributes/name='&lt;service</w:t>
                  </w:r>
                  <w:r>
                    <w:rPr>
                      <w:rFonts w:ascii="Courier New"/>
                      <w:color w:val="000000"/>
                      <w:spacing w:val="1"/>
                    </w:rPr>
                    <w:t xml:space="preserve"> </w:t>
                  </w:r>
                  <w:r>
                    <w:rPr>
                      <w:rFonts w:ascii="Courier New"/>
                      <w:color w:val="000000"/>
                    </w:rPr>
                    <w:t>name&gt;']/</w:t>
                  </w:r>
                  <w:proofErr w:type="spellStart"/>
                  <w:r>
                    <w:rPr>
                      <w:rFonts w:ascii="Courier New"/>
                      <w:color w:val="000000"/>
                    </w:rPr>
                    <w:t>NFServiceInstance</w:t>
                  </w:r>
                  <w:proofErr w:type="spellEnd"/>
                  <w:r>
                    <w:rPr>
                      <w:rFonts w:ascii="Courier New"/>
                      <w:color w:val="000000"/>
                    </w:rPr>
                    <w:t>[id='&lt;</w:t>
                  </w:r>
                  <w:proofErr w:type="spellStart"/>
                  <w:r>
                    <w:rPr>
                      <w:rFonts w:ascii="Courier New"/>
                      <w:color w:val="000000"/>
                    </w:rPr>
                    <w:t>nfServiceInstanceId</w:t>
                  </w:r>
                  <w:proofErr w:type="spellEnd"/>
                  <w:r>
                    <w:rPr>
                      <w:rFonts w:ascii="Courier New"/>
                      <w:color w:val="000000"/>
                    </w:rPr>
                    <w:t>&gt;']",</w:t>
                  </w:r>
                  <w:r>
                    <w:rPr>
                      <w:rFonts w:ascii="Courier New"/>
                      <w:color w:val="000000"/>
                      <w:spacing w:val="-119"/>
                    </w:rPr>
                    <w:t xml:space="preserve"> </w:t>
                  </w:r>
                  <w:r>
                    <w:rPr>
                      <w:rFonts w:ascii="Courier New"/>
                      <w:color w:val="000000"/>
                    </w:rPr>
                    <w:t>"select": [{</w:t>
                  </w:r>
                </w:p>
                <w:p w14:paraId="6916FEA6" w14:textId="77777777" w:rsidR="00E933E1" w:rsidRDefault="00877D9F">
                  <w:pPr>
                    <w:pStyle w:val="BodyText"/>
                    <w:spacing w:line="225" w:lineRule="auto"/>
                    <w:ind w:left="3000" w:right="3597"/>
                    <w:rPr>
                      <w:rFonts w:ascii="Courier New"/>
                      <w:color w:val="000000"/>
                    </w:rPr>
                  </w:pPr>
                  <w:r>
                    <w:rPr>
                      <w:rFonts w:ascii="Courier New"/>
                      <w:color w:val="000000"/>
                    </w:rPr>
                    <w:t>"expression": ".",</w:t>
                  </w:r>
                  <w:r>
                    <w:rPr>
                      <w:rFonts w:ascii="Courier New"/>
                      <w:color w:val="000000"/>
                      <w:spacing w:val="1"/>
                    </w:rPr>
                    <w:t xml:space="preserve"> </w:t>
                  </w:r>
                  <w:r>
                    <w:rPr>
                      <w:rFonts w:ascii="Courier New"/>
                      <w:color w:val="000000"/>
                    </w:rPr>
                    <w:t>"result-type":</w:t>
                  </w:r>
                  <w:r>
                    <w:rPr>
                      <w:rFonts w:ascii="Courier New"/>
                      <w:color w:val="000000"/>
                      <w:spacing w:val="-15"/>
                    </w:rPr>
                    <w:t xml:space="preserve"> </w:t>
                  </w:r>
                  <w:r>
                    <w:rPr>
                      <w:rFonts w:ascii="Courier New"/>
                      <w:color w:val="000000"/>
                    </w:rPr>
                    <w:t>"inline"</w:t>
                  </w:r>
                </w:p>
                <w:p w14:paraId="32341E44" w14:textId="77777777" w:rsidR="00E933E1" w:rsidRDefault="00877D9F">
                  <w:pPr>
                    <w:spacing w:line="207" w:lineRule="exact"/>
                    <w:ind w:left="3000"/>
                    <w:rPr>
                      <w:rFonts w:ascii="Courier New"/>
                      <w:color w:val="000000"/>
                      <w:sz w:val="20"/>
                    </w:rPr>
                  </w:pPr>
                  <w:r>
                    <w:rPr>
                      <w:rFonts w:ascii="Courier New"/>
                      <w:color w:val="000000"/>
                      <w:sz w:val="20"/>
                    </w:rPr>
                    <w:t>}</w:t>
                  </w:r>
                </w:p>
                <w:p w14:paraId="1479E921" w14:textId="77777777" w:rsidR="00E933E1" w:rsidRDefault="00877D9F">
                  <w:pPr>
                    <w:spacing w:line="212" w:lineRule="exact"/>
                    <w:ind w:left="2040"/>
                    <w:rPr>
                      <w:rFonts w:ascii="Courier New"/>
                      <w:color w:val="000000"/>
                      <w:sz w:val="20"/>
                    </w:rPr>
                  </w:pPr>
                  <w:r>
                    <w:rPr>
                      <w:rFonts w:ascii="Courier New"/>
                      <w:color w:val="000000"/>
                      <w:sz w:val="20"/>
                    </w:rPr>
                    <w:t>],</w:t>
                  </w:r>
                </w:p>
                <w:p w14:paraId="23F142F9" w14:textId="77777777" w:rsidR="00E933E1" w:rsidRDefault="00877D9F">
                  <w:pPr>
                    <w:pStyle w:val="BodyText"/>
                    <w:spacing w:line="212" w:lineRule="exact"/>
                    <w:ind w:left="2040"/>
                    <w:rPr>
                      <w:rFonts w:ascii="Courier New"/>
                      <w:color w:val="000000"/>
                    </w:rPr>
                  </w:pPr>
                  <w:r>
                    <w:rPr>
                      <w:rFonts w:ascii="Courier New"/>
                      <w:color w:val="000000"/>
                    </w:rPr>
                    <w:t>"timeout": 10</w:t>
                  </w:r>
                </w:p>
                <w:p w14:paraId="79A315D5" w14:textId="77777777" w:rsidR="00E933E1" w:rsidRDefault="00877D9F">
                  <w:pPr>
                    <w:spacing w:line="212" w:lineRule="exact"/>
                    <w:ind w:left="1080"/>
                    <w:rPr>
                      <w:rFonts w:ascii="Courier New"/>
                      <w:color w:val="000000"/>
                      <w:sz w:val="20"/>
                    </w:rPr>
                  </w:pPr>
                  <w:r>
                    <w:rPr>
                      <w:rFonts w:ascii="Courier New"/>
                      <w:color w:val="000000"/>
                      <w:sz w:val="20"/>
                    </w:rPr>
                    <w:t>}</w:t>
                  </w:r>
                </w:p>
                <w:p w14:paraId="0089823F"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wrap type="topAndBottom" anchorx="page"/>
          </v:shape>
        </w:pict>
      </w:r>
    </w:p>
    <w:p w14:paraId="1435D6E0" w14:textId="77777777" w:rsidR="00E933E1" w:rsidRDefault="00877D9F">
      <w:pPr>
        <w:spacing w:before="104"/>
        <w:ind w:left="1440"/>
        <w:rPr>
          <w:sz w:val="20"/>
        </w:rPr>
      </w:pPr>
      <w:r>
        <w:rPr>
          <w:b/>
          <w:sz w:val="20"/>
        </w:rPr>
        <w:t>Response</w:t>
      </w:r>
      <w:r>
        <w:rPr>
          <w:b/>
          <w:spacing w:val="-5"/>
          <w:sz w:val="20"/>
        </w:rPr>
        <w:t xml:space="preserve"> </w:t>
      </w:r>
      <w:proofErr w:type="gramStart"/>
      <w:r>
        <w:rPr>
          <w:b/>
          <w:sz w:val="20"/>
        </w:rPr>
        <w:t>Status</w:t>
      </w:r>
      <w:r>
        <w:rPr>
          <w:b/>
          <w:spacing w:val="-3"/>
          <w:sz w:val="20"/>
        </w:rPr>
        <w:t xml:space="preserve"> </w:t>
      </w:r>
      <w:r>
        <w:rPr>
          <w:sz w:val="20"/>
        </w:rPr>
        <w:t>:</w:t>
      </w:r>
      <w:proofErr w:type="gramEnd"/>
      <w:r>
        <w:rPr>
          <w:spacing w:val="-4"/>
          <w:sz w:val="20"/>
        </w:rPr>
        <w:t xml:space="preserve"> </w:t>
      </w:r>
      <w:r>
        <w:rPr>
          <w:sz w:val="20"/>
        </w:rPr>
        <w:t>200</w:t>
      </w:r>
      <w:r>
        <w:rPr>
          <w:spacing w:val="-4"/>
          <w:sz w:val="20"/>
        </w:rPr>
        <w:t xml:space="preserve"> </w:t>
      </w:r>
      <w:r>
        <w:rPr>
          <w:sz w:val="20"/>
        </w:rPr>
        <w:t>OK</w:t>
      </w:r>
    </w:p>
    <w:p w14:paraId="70811821" w14:textId="77777777" w:rsidR="00E933E1" w:rsidRDefault="00877D9F">
      <w:pPr>
        <w:pStyle w:val="BodyText"/>
        <w:spacing w:before="130"/>
        <w:ind w:left="1440"/>
      </w:pPr>
      <w:r>
        <w:t>Other</w:t>
      </w:r>
      <w:r>
        <w:rPr>
          <w:spacing w:val="-5"/>
        </w:rPr>
        <w:t xml:space="preserve"> </w:t>
      </w:r>
      <w:r>
        <w:t>HTTP</w:t>
      </w:r>
      <w:r>
        <w:rPr>
          <w:spacing w:val="-5"/>
        </w:rPr>
        <w:t xml:space="preserve"> </w:t>
      </w:r>
      <w:r>
        <w:t>error</w:t>
      </w:r>
      <w:r>
        <w:rPr>
          <w:spacing w:val="-4"/>
        </w:rPr>
        <w:t xml:space="preserve"> </w:t>
      </w:r>
      <w:r>
        <w:t>codes</w:t>
      </w:r>
      <w:r>
        <w:rPr>
          <w:spacing w:val="-5"/>
        </w:rPr>
        <w:t xml:space="preserve"> </w:t>
      </w:r>
      <w:r>
        <w:t>as</w:t>
      </w:r>
      <w:r>
        <w:rPr>
          <w:spacing w:val="-4"/>
        </w:rPr>
        <w:t xml:space="preserve"> </w:t>
      </w:r>
      <w:r>
        <w:t>applicable</w:t>
      </w:r>
    </w:p>
    <w:p w14:paraId="23879224" w14:textId="77777777" w:rsidR="00E933E1" w:rsidRDefault="00F90403">
      <w:pPr>
        <w:pStyle w:val="BodyText"/>
        <w:rPr>
          <w:sz w:val="11"/>
        </w:rPr>
      </w:pPr>
      <w:r>
        <w:rPr>
          <w:noProof/>
        </w:rPr>
      </w:r>
      <w:r w:rsidR="00F90403">
        <w:rPr>
          <w:noProof/>
        </w:rPr>
        <w:pict w14:anchorId="10E3AABC">
          <v:shape id="docshape82" o:spid="_x0000_s1325" alt="" style="position:absolute;margin-left:1in;margin-top:7.55pt;width:468pt;height:.1pt;z-index:-251553792;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22FE3523" w14:textId="009D104A" w:rsidR="00E933E1" w:rsidRDefault="00877D9F">
      <w:pPr>
        <w:pStyle w:val="BodyText"/>
        <w:spacing w:before="84" w:line="249" w:lineRule="auto"/>
        <w:ind w:left="1440" w:right="1438"/>
      </w:pPr>
      <w:r>
        <w:rPr>
          <w:b/>
        </w:rPr>
        <w:t xml:space="preserve">Note: </w:t>
      </w:r>
      <w:proofErr w:type="spellStart"/>
      <w:r>
        <w:t>apigw_rest_fqdn</w:t>
      </w:r>
      <w:proofErr w:type="spellEnd"/>
      <w:r>
        <w:t xml:space="preserve"> and </w:t>
      </w:r>
      <w:proofErr w:type="spellStart"/>
      <w:r>
        <w:t>apigw_rest_uri_prefix</w:t>
      </w:r>
      <w:proofErr w:type="spellEnd"/>
      <w:r>
        <w:t xml:space="preserve"> are available as part of the XGVela registration response.&lt;</w:t>
      </w:r>
      <w:proofErr w:type="spellStart"/>
      <w:r>
        <w:t>nf</w:t>
      </w:r>
      <w:proofErr w:type="spellEnd"/>
      <w:r>
        <w:t xml:space="preserve"> name&gt;: Refers to the </w:t>
      </w:r>
      <w:proofErr w:type="spellStart"/>
      <w:r>
        <w:t>nfId</w:t>
      </w:r>
      <w:proofErr w:type="spellEnd"/>
      <w:r>
        <w:t xml:space="preserve"> from the </w:t>
      </w:r>
      <w:proofErr w:type="spellStart"/>
      <w:r>
        <w:t>values.yaml</w:t>
      </w:r>
      <w:proofErr w:type="spellEnd"/>
      <w:r>
        <w:t xml:space="preserve"> </w:t>
      </w:r>
      <w:proofErr w:type="spellStart"/>
      <w:r>
        <w:t>file.Examples</w:t>
      </w:r>
      <w:proofErr w:type="spellEnd"/>
      <w:r>
        <w:t>: cucp1 and amf1 &lt;service</w:t>
      </w:r>
      <w:r>
        <w:rPr>
          <w:spacing w:val="1"/>
        </w:rPr>
        <w:t xml:space="preserve"> </w:t>
      </w:r>
      <w:r>
        <w:t>name&gt;:</w:t>
      </w:r>
      <w:r>
        <w:rPr>
          <w:spacing w:val="-5"/>
        </w:rPr>
        <w:t xml:space="preserve"> </w:t>
      </w:r>
      <w:r>
        <w:t>Refers</w:t>
      </w:r>
      <w:r>
        <w:rPr>
          <w:spacing w:val="-5"/>
        </w:rPr>
        <w:t xml:space="preserve"> </w:t>
      </w:r>
      <w:r>
        <w:t>to</w:t>
      </w:r>
      <w:r>
        <w:rPr>
          <w:spacing w:val="-5"/>
        </w:rPr>
        <w:t xml:space="preserve"> </w:t>
      </w:r>
      <w:r>
        <w:t>the</w:t>
      </w:r>
      <w:r>
        <w:rPr>
          <w:spacing w:val="-5"/>
        </w:rPr>
        <w:t xml:space="preserve"> </w:t>
      </w:r>
      <w:r>
        <w:t>micro</w:t>
      </w:r>
      <w:r>
        <w:rPr>
          <w:spacing w:val="-4"/>
        </w:rPr>
        <w:t xml:space="preserve"> </w:t>
      </w:r>
      <w:r>
        <w:t>service</w:t>
      </w:r>
      <w:r>
        <w:rPr>
          <w:spacing w:val="-5"/>
        </w:rPr>
        <w:t xml:space="preserve"> </w:t>
      </w:r>
      <w:r>
        <w:t>name</w:t>
      </w:r>
      <w:r>
        <w:rPr>
          <w:spacing w:val="-5"/>
        </w:rPr>
        <w:t xml:space="preserve"> </w:t>
      </w:r>
      <w:r>
        <w:t>from</w:t>
      </w:r>
      <w:r>
        <w:rPr>
          <w:spacing w:val="-5"/>
        </w:rPr>
        <w:t xml:space="preserve"> </w:t>
      </w:r>
      <w:r>
        <w:t>the</w:t>
      </w:r>
      <w:r>
        <w:rPr>
          <w:spacing w:val="-5"/>
        </w:rPr>
        <w:t xml:space="preserve"> </w:t>
      </w:r>
      <w:proofErr w:type="spellStart"/>
      <w:r>
        <w:t>chart.yaml</w:t>
      </w:r>
      <w:proofErr w:type="spellEnd"/>
      <w:r>
        <w:rPr>
          <w:spacing w:val="-4"/>
        </w:rPr>
        <w:t xml:space="preserve"> </w:t>
      </w:r>
      <w:proofErr w:type="spellStart"/>
      <w:r>
        <w:t>file.Examples</w:t>
      </w:r>
      <w:proofErr w:type="spellEnd"/>
      <w:r>
        <w:t>:</w:t>
      </w:r>
      <w:r>
        <w:rPr>
          <w:spacing w:val="-5"/>
        </w:rPr>
        <w:t xml:space="preserve"> </w:t>
      </w:r>
      <w:proofErr w:type="spellStart"/>
      <w:r>
        <w:t>gnbmgr</w:t>
      </w:r>
      <w:proofErr w:type="spellEnd"/>
      <w:r>
        <w:rPr>
          <w:spacing w:val="-5"/>
        </w:rPr>
        <w:t xml:space="preserve"> </w:t>
      </w:r>
      <w:r>
        <w:t>and</w:t>
      </w:r>
      <w:r>
        <w:rPr>
          <w:spacing w:val="-5"/>
        </w:rPr>
        <w:t xml:space="preserve"> </w:t>
      </w:r>
      <w:proofErr w:type="spellStart"/>
      <w:r>
        <w:t>amfee</w:t>
      </w:r>
      <w:proofErr w:type="spellEnd"/>
      <w:r>
        <w:t>&lt;</w:t>
      </w:r>
      <w:proofErr w:type="spellStart"/>
      <w:r>
        <w:t>nfServiceInstanceId</w:t>
      </w:r>
      <w:proofErr w:type="spellEnd"/>
      <w:r>
        <w:t xml:space="preserve">&gt;: Refers to the MO ID of the </w:t>
      </w:r>
      <w:proofErr w:type="spellStart"/>
      <w:r>
        <w:t>NFServiceInstance</w:t>
      </w:r>
      <w:proofErr w:type="spellEnd"/>
      <w:r>
        <w:t xml:space="preserve">, which is available as the </w:t>
      </w:r>
      <w:proofErr w:type="spellStart"/>
      <w:r>
        <w:t>nfServiceInstanceId</w:t>
      </w:r>
      <w:proofErr w:type="spellEnd"/>
      <w:r>
        <w:rPr>
          <w:spacing w:val="-3"/>
        </w:rPr>
        <w:t xml:space="preserve"> </w:t>
      </w:r>
      <w:r>
        <w:t>in</w:t>
      </w:r>
      <w:r>
        <w:rPr>
          <w:spacing w:val="-3"/>
        </w:rPr>
        <w:t xml:space="preserve"> </w:t>
      </w:r>
      <w:r>
        <w:t>the</w:t>
      </w:r>
      <w:r>
        <w:rPr>
          <w:spacing w:val="-3"/>
        </w:rPr>
        <w:t xml:space="preserve"> </w:t>
      </w:r>
      <w:proofErr w:type="spellStart"/>
      <w:r>
        <w:t>addtitionalFields</w:t>
      </w:r>
      <w:proofErr w:type="spellEnd"/>
      <w:r>
        <w:rPr>
          <w:spacing w:val="-2"/>
        </w:rPr>
        <w:t xml:space="preserve"> </w:t>
      </w:r>
      <w:r>
        <w:t>section</w:t>
      </w:r>
      <w:r>
        <w:rPr>
          <w:spacing w:val="-3"/>
        </w:rPr>
        <w:t xml:space="preserve"> </w:t>
      </w:r>
      <w:r>
        <w:t>of</w:t>
      </w:r>
      <w:r>
        <w:rPr>
          <w:spacing w:val="-3"/>
        </w:rPr>
        <w:t xml:space="preserve"> </w:t>
      </w:r>
      <w:r>
        <w:t>the</w:t>
      </w:r>
      <w:r>
        <w:rPr>
          <w:spacing w:val="-2"/>
        </w:rPr>
        <w:t xml:space="preserve"> </w:t>
      </w:r>
      <w:proofErr w:type="spellStart"/>
      <w:r>
        <w:t>NFServiceInstance</w:t>
      </w:r>
      <w:proofErr w:type="spellEnd"/>
      <w:r>
        <w:rPr>
          <w:spacing w:val="-3"/>
        </w:rPr>
        <w:t xml:space="preserve"> </w:t>
      </w:r>
      <w:r>
        <w:t>topology</w:t>
      </w:r>
      <w:r>
        <w:rPr>
          <w:spacing w:val="-3"/>
        </w:rPr>
        <w:t xml:space="preserve"> </w:t>
      </w:r>
      <w:r>
        <w:t>notifications.</w:t>
      </w:r>
    </w:p>
    <w:p w14:paraId="0D495330" w14:textId="77777777" w:rsidR="00E933E1" w:rsidRDefault="00F90403">
      <w:pPr>
        <w:pStyle w:val="BodyText"/>
        <w:spacing w:before="9"/>
        <w:rPr>
          <w:sz w:val="8"/>
        </w:rPr>
      </w:pPr>
      <w:r>
        <w:rPr>
          <w:noProof/>
        </w:rPr>
      </w:r>
      <w:r w:rsidR="00F90403">
        <w:rPr>
          <w:noProof/>
        </w:rPr>
        <w:pict w14:anchorId="44103E92">
          <v:shape id="docshape83" o:spid="_x0000_s1324" alt="" style="position:absolute;margin-left:1in;margin-top:6.25pt;width:468pt;height:.1pt;z-index:-251552768;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51091940" w14:textId="77777777" w:rsidR="00E933E1" w:rsidRDefault="00877D9F">
      <w:pPr>
        <w:pStyle w:val="Heading7"/>
        <w:spacing w:before="104"/>
        <w:rPr>
          <w:b w:val="0"/>
        </w:rPr>
      </w:pPr>
      <w:r>
        <w:t>Sample</w:t>
      </w:r>
      <w:r>
        <w:rPr>
          <w:spacing w:val="-5"/>
        </w:rPr>
        <w:t xml:space="preserve"> </w:t>
      </w:r>
      <w:r>
        <w:t>Response</w:t>
      </w:r>
      <w:r>
        <w:rPr>
          <w:spacing w:val="-5"/>
        </w:rPr>
        <w:t xml:space="preserve"> </w:t>
      </w:r>
      <w:proofErr w:type="gramStart"/>
      <w:r>
        <w:t>Body</w:t>
      </w:r>
      <w:r>
        <w:rPr>
          <w:spacing w:val="-2"/>
        </w:rPr>
        <w:t xml:space="preserve"> </w:t>
      </w:r>
      <w:r>
        <w:rPr>
          <w:b w:val="0"/>
        </w:rPr>
        <w:t>:</w:t>
      </w:r>
      <w:proofErr w:type="gramEnd"/>
    </w:p>
    <w:p w14:paraId="651A8AA8" w14:textId="77777777" w:rsidR="00E933E1" w:rsidRDefault="00877D9F">
      <w:pPr>
        <w:pStyle w:val="BodyText"/>
        <w:spacing w:before="130"/>
        <w:ind w:left="1440"/>
      </w:pPr>
      <w:r>
        <w:t>Refer</w:t>
      </w:r>
      <w:r>
        <w:rPr>
          <w:spacing w:val="-7"/>
        </w:rPr>
        <w:t xml:space="preserve"> </w:t>
      </w:r>
      <w:r>
        <w:t>to</w:t>
      </w:r>
      <w:r>
        <w:rPr>
          <w:spacing w:val="-5"/>
        </w:rPr>
        <w:t xml:space="preserve"> </w:t>
      </w:r>
      <w:hyperlink w:anchor="_bookmark242" w:history="1">
        <w:proofErr w:type="spellStart"/>
        <w:r>
          <w:rPr>
            <w:color w:val="0000FF"/>
          </w:rPr>
          <w:t>NFServiceInstance</w:t>
        </w:r>
        <w:proofErr w:type="spellEnd"/>
        <w:r>
          <w:rPr>
            <w:color w:val="0000FF"/>
            <w:spacing w:val="-7"/>
          </w:rPr>
          <w:t xml:space="preserve"> </w:t>
        </w:r>
        <w:r>
          <w:rPr>
            <w:color w:val="0000FF"/>
          </w:rPr>
          <w:t>by</w:t>
        </w:r>
        <w:r>
          <w:rPr>
            <w:color w:val="0000FF"/>
            <w:spacing w:val="-6"/>
          </w:rPr>
          <w:t xml:space="preserve"> </w:t>
        </w:r>
        <w:r>
          <w:rPr>
            <w:color w:val="0000FF"/>
          </w:rPr>
          <w:t>ID</w:t>
        </w:r>
        <w:r>
          <w:rPr>
            <w:color w:val="0000FF"/>
            <w:spacing w:val="-6"/>
          </w:rPr>
          <w:t xml:space="preserve"> </w:t>
        </w:r>
      </w:hyperlink>
      <w:r>
        <w:t>for</w:t>
      </w:r>
      <w:r>
        <w:rPr>
          <w:spacing w:val="-6"/>
        </w:rPr>
        <w:t xml:space="preserve"> </w:t>
      </w:r>
      <w:r>
        <w:t>sample</w:t>
      </w:r>
      <w:r>
        <w:rPr>
          <w:spacing w:val="-6"/>
        </w:rPr>
        <w:t xml:space="preserve"> </w:t>
      </w:r>
      <w:r>
        <w:t>response</w:t>
      </w:r>
      <w:r>
        <w:rPr>
          <w:spacing w:val="-7"/>
        </w:rPr>
        <w:t xml:space="preserve"> </w:t>
      </w:r>
      <w:r>
        <w:t>body.</w:t>
      </w:r>
    </w:p>
    <w:p w14:paraId="0C14DA43" w14:textId="77777777" w:rsidR="00E933E1" w:rsidRDefault="00E933E1"/>
    <w:p w14:paraId="1FC9D5CB" w14:textId="77777777" w:rsidR="0024662C" w:rsidRDefault="0024662C"/>
    <w:p w14:paraId="3253BFDD" w14:textId="07FA06B6" w:rsidR="0024662C" w:rsidRPr="0024662C" w:rsidRDefault="0024662C" w:rsidP="0024662C">
      <w:pPr>
        <w:widowControl/>
        <w:autoSpaceDE/>
        <w:autoSpaceDN/>
        <w:rPr>
          <w:rFonts w:ascii="Times New Roman" w:eastAsia="Times New Roman" w:hAnsi="Times New Roman" w:cs="Times New Roman"/>
          <w:sz w:val="24"/>
          <w:szCs w:val="24"/>
          <w:lang w:val="en-IN" w:eastAsia="en-GB"/>
        </w:rPr>
      </w:pPr>
    </w:p>
    <w:p w14:paraId="46464A23" w14:textId="288700A3" w:rsidR="0024662C" w:rsidRDefault="0024662C">
      <w:pPr>
        <w:sectPr w:rsidR="0024662C">
          <w:pgSz w:w="12240" w:h="15840"/>
          <w:pgMar w:top="1300" w:right="0" w:bottom="940" w:left="0" w:header="616" w:footer="757" w:gutter="0"/>
          <w:cols w:space="720"/>
        </w:sectPr>
      </w:pPr>
    </w:p>
    <w:p w14:paraId="11970B44" w14:textId="77777777" w:rsidR="00E933E1" w:rsidRDefault="00E933E1">
      <w:pPr>
        <w:pStyle w:val="BodyText"/>
        <w:spacing w:before="7"/>
        <w:rPr>
          <w:sz w:val="29"/>
        </w:rPr>
      </w:pPr>
    </w:p>
    <w:p w14:paraId="6A97EE6A" w14:textId="77777777" w:rsidR="00E933E1" w:rsidRDefault="00877D9F">
      <w:pPr>
        <w:pStyle w:val="Heading1"/>
        <w:numPr>
          <w:ilvl w:val="0"/>
          <w:numId w:val="98"/>
        </w:numPr>
        <w:tabs>
          <w:tab w:val="left" w:pos="2020"/>
        </w:tabs>
        <w:ind w:left="2019" w:hanging="580"/>
      </w:pPr>
      <w:bookmarkStart w:id="140" w:name="11._TMaaS"/>
      <w:bookmarkStart w:id="141" w:name="_bookmark80"/>
      <w:bookmarkEnd w:id="140"/>
      <w:bookmarkEnd w:id="141"/>
      <w:r>
        <w:rPr>
          <w:color w:val="005994"/>
        </w:rPr>
        <w:t>TMaaS</w:t>
      </w:r>
    </w:p>
    <w:p w14:paraId="61A259FB" w14:textId="77777777" w:rsidR="00E933E1" w:rsidRDefault="00877D9F">
      <w:pPr>
        <w:pStyle w:val="BodyText"/>
        <w:spacing w:before="151" w:line="249" w:lineRule="auto"/>
        <w:ind w:left="1440" w:right="1462"/>
        <w:jc w:val="both"/>
      </w:pPr>
      <w:r>
        <w:t>In</w:t>
      </w:r>
      <w:r>
        <w:rPr>
          <w:spacing w:val="-5"/>
        </w:rPr>
        <w:t xml:space="preserve"> </w:t>
      </w:r>
      <w:r>
        <w:t>a</w:t>
      </w:r>
      <w:r>
        <w:rPr>
          <w:spacing w:val="-5"/>
        </w:rPr>
        <w:t xml:space="preserve"> </w:t>
      </w:r>
      <w:r>
        <w:t>networked</w:t>
      </w:r>
      <w:r>
        <w:rPr>
          <w:spacing w:val="-5"/>
        </w:rPr>
        <w:t xml:space="preserve"> </w:t>
      </w:r>
      <w:r>
        <w:t>environment,</w:t>
      </w:r>
      <w:r>
        <w:rPr>
          <w:spacing w:val="-5"/>
        </w:rPr>
        <w:t xml:space="preserve"> </w:t>
      </w:r>
      <w:r>
        <w:t>majority</w:t>
      </w:r>
      <w:r>
        <w:rPr>
          <w:spacing w:val="-5"/>
        </w:rPr>
        <w:t xml:space="preserve"> </w:t>
      </w:r>
      <w:r>
        <w:t>of</w:t>
      </w:r>
      <w:r>
        <w:rPr>
          <w:spacing w:val="-5"/>
        </w:rPr>
        <w:t xml:space="preserve"> </w:t>
      </w:r>
      <w:r>
        <w:t>the</w:t>
      </w:r>
      <w:r>
        <w:rPr>
          <w:spacing w:val="-5"/>
        </w:rPr>
        <w:t xml:space="preserve"> </w:t>
      </w:r>
      <w:r>
        <w:t>network</w:t>
      </w:r>
      <w:r>
        <w:rPr>
          <w:spacing w:val="-5"/>
        </w:rPr>
        <w:t xml:space="preserve"> </w:t>
      </w:r>
      <w:r>
        <w:t>functions,</w:t>
      </w:r>
      <w:r>
        <w:rPr>
          <w:spacing w:val="-5"/>
        </w:rPr>
        <w:t xml:space="preserve"> </w:t>
      </w:r>
      <w:r>
        <w:t>especially</w:t>
      </w:r>
      <w:r>
        <w:rPr>
          <w:spacing w:val="-5"/>
        </w:rPr>
        <w:t xml:space="preserve"> </w:t>
      </w:r>
      <w:r>
        <w:t>carrier</w:t>
      </w:r>
      <w:r>
        <w:rPr>
          <w:spacing w:val="-5"/>
        </w:rPr>
        <w:t xml:space="preserve"> </w:t>
      </w:r>
      <w:r>
        <w:t>class</w:t>
      </w:r>
      <w:r>
        <w:rPr>
          <w:spacing w:val="-5"/>
        </w:rPr>
        <w:t xml:space="preserve"> </w:t>
      </w:r>
      <w:r>
        <w:t>functions,</w:t>
      </w:r>
      <w:r>
        <w:rPr>
          <w:spacing w:val="-5"/>
        </w:rPr>
        <w:t xml:space="preserve"> </w:t>
      </w:r>
      <w:r>
        <w:t>comprise</w:t>
      </w:r>
      <w:r>
        <w:rPr>
          <w:spacing w:val="-53"/>
        </w:rPr>
        <w:t xml:space="preserve"> </w:t>
      </w:r>
      <w:r>
        <w:t>of</w:t>
      </w:r>
      <w:r>
        <w:rPr>
          <w:spacing w:val="-3"/>
        </w:rPr>
        <w:t xml:space="preserve"> </w:t>
      </w:r>
      <w:r>
        <w:t>many</w:t>
      </w:r>
      <w:r>
        <w:rPr>
          <w:spacing w:val="-2"/>
        </w:rPr>
        <w:t xml:space="preserve"> </w:t>
      </w:r>
      <w:r>
        <w:t>interrelated</w:t>
      </w:r>
      <w:r>
        <w:rPr>
          <w:spacing w:val="-3"/>
        </w:rPr>
        <w:t xml:space="preserve"> </w:t>
      </w:r>
      <w:r>
        <w:t>components</w:t>
      </w:r>
      <w:r>
        <w:rPr>
          <w:spacing w:val="-2"/>
        </w:rPr>
        <w:t xml:space="preserve"> </w:t>
      </w:r>
      <w:r>
        <w:t>that</w:t>
      </w:r>
      <w:r>
        <w:rPr>
          <w:spacing w:val="-3"/>
        </w:rPr>
        <w:t xml:space="preserve"> </w:t>
      </w:r>
      <w:r>
        <w:t>need</w:t>
      </w:r>
      <w:r>
        <w:rPr>
          <w:spacing w:val="-2"/>
        </w:rPr>
        <w:t xml:space="preserve"> </w:t>
      </w:r>
      <w:r>
        <w:t>to</w:t>
      </w:r>
      <w:r>
        <w:rPr>
          <w:spacing w:val="-2"/>
        </w:rPr>
        <w:t xml:space="preserve"> </w:t>
      </w:r>
      <w:r>
        <w:t>be</w:t>
      </w:r>
      <w:r>
        <w:rPr>
          <w:spacing w:val="-3"/>
        </w:rPr>
        <w:t xml:space="preserve"> </w:t>
      </w:r>
      <w:r>
        <w:t>individually</w:t>
      </w:r>
      <w:r>
        <w:rPr>
          <w:spacing w:val="-2"/>
        </w:rPr>
        <w:t xml:space="preserve"> </w:t>
      </w:r>
      <w:r>
        <w:t>managed</w:t>
      </w:r>
      <w:r>
        <w:rPr>
          <w:spacing w:val="-3"/>
        </w:rPr>
        <w:t xml:space="preserve"> </w:t>
      </w:r>
      <w:r>
        <w:t>by</w:t>
      </w:r>
      <w:r>
        <w:rPr>
          <w:spacing w:val="-2"/>
        </w:rPr>
        <w:t xml:space="preserve"> </w:t>
      </w:r>
      <w:r>
        <w:t>the</w:t>
      </w:r>
      <w:r>
        <w:rPr>
          <w:spacing w:val="-3"/>
        </w:rPr>
        <w:t xml:space="preserve"> </w:t>
      </w:r>
      <w:r>
        <w:t>management</w:t>
      </w:r>
      <w:r>
        <w:rPr>
          <w:spacing w:val="-2"/>
        </w:rPr>
        <w:t xml:space="preserve"> </w:t>
      </w:r>
      <w:r>
        <w:t>system.</w:t>
      </w:r>
    </w:p>
    <w:p w14:paraId="2C62ED98" w14:textId="24868B3A" w:rsidR="00E933E1" w:rsidRDefault="00877D9F">
      <w:pPr>
        <w:pStyle w:val="BodyText"/>
        <w:spacing w:before="122" w:line="249" w:lineRule="auto"/>
        <w:ind w:left="1440" w:right="1562"/>
        <w:jc w:val="both"/>
      </w:pPr>
      <w:r>
        <w:t>For</w:t>
      </w:r>
      <w:r>
        <w:rPr>
          <w:spacing w:val="-5"/>
        </w:rPr>
        <w:t xml:space="preserve"> </w:t>
      </w:r>
      <w:r>
        <w:t>each</w:t>
      </w:r>
      <w:r>
        <w:rPr>
          <w:spacing w:val="-4"/>
        </w:rPr>
        <w:t xml:space="preserve"> </w:t>
      </w:r>
      <w:r>
        <w:t>function</w:t>
      </w:r>
      <w:r>
        <w:rPr>
          <w:spacing w:val="-4"/>
        </w:rPr>
        <w:t xml:space="preserve"> </w:t>
      </w:r>
      <w:r>
        <w:t>in</w:t>
      </w:r>
      <w:r>
        <w:rPr>
          <w:spacing w:val="-4"/>
        </w:rPr>
        <w:t xml:space="preserve"> </w:t>
      </w:r>
      <w:r>
        <w:t>the</w:t>
      </w:r>
      <w:r>
        <w:rPr>
          <w:spacing w:val="-4"/>
        </w:rPr>
        <w:t xml:space="preserve"> </w:t>
      </w:r>
      <w:r>
        <w:t>network,</w:t>
      </w:r>
      <w:r>
        <w:rPr>
          <w:spacing w:val="-4"/>
        </w:rPr>
        <w:t xml:space="preserve"> </w:t>
      </w:r>
      <w:r>
        <w:t>there</w:t>
      </w:r>
      <w:r>
        <w:rPr>
          <w:spacing w:val="-5"/>
        </w:rPr>
        <w:t xml:space="preserve"> </w:t>
      </w:r>
      <w:r>
        <w:t>are</w:t>
      </w:r>
      <w:r>
        <w:rPr>
          <w:spacing w:val="-4"/>
        </w:rPr>
        <w:t xml:space="preserve"> </w:t>
      </w:r>
      <w:r>
        <w:t>many</w:t>
      </w:r>
      <w:r>
        <w:rPr>
          <w:spacing w:val="-4"/>
        </w:rPr>
        <w:t xml:space="preserve"> </w:t>
      </w:r>
      <w:r>
        <w:t>different</w:t>
      </w:r>
      <w:r>
        <w:rPr>
          <w:spacing w:val="-4"/>
        </w:rPr>
        <w:t xml:space="preserve"> </w:t>
      </w:r>
      <w:r>
        <w:t>components</w:t>
      </w:r>
      <w:r>
        <w:rPr>
          <w:spacing w:val="-4"/>
        </w:rPr>
        <w:t xml:space="preserve"> </w:t>
      </w:r>
      <w:r>
        <w:t>that</w:t>
      </w:r>
      <w:r>
        <w:rPr>
          <w:spacing w:val="-4"/>
        </w:rPr>
        <w:t xml:space="preserve"> </w:t>
      </w:r>
      <w:r>
        <w:t>need</w:t>
      </w:r>
      <w:r>
        <w:rPr>
          <w:spacing w:val="-5"/>
        </w:rPr>
        <w:t xml:space="preserve"> </w:t>
      </w:r>
      <w:r>
        <w:t>to</w:t>
      </w:r>
      <w:r>
        <w:rPr>
          <w:spacing w:val="-4"/>
        </w:rPr>
        <w:t xml:space="preserve"> </w:t>
      </w:r>
      <w:r>
        <w:t>be</w:t>
      </w:r>
      <w:r>
        <w:rPr>
          <w:spacing w:val="-4"/>
        </w:rPr>
        <w:t xml:space="preserve"> </w:t>
      </w:r>
      <w:r>
        <w:t>discovered,</w:t>
      </w:r>
      <w:r>
        <w:rPr>
          <w:spacing w:val="-4"/>
        </w:rPr>
        <w:t xml:space="preserve"> </w:t>
      </w:r>
      <w:proofErr w:type="gramStart"/>
      <w:r>
        <w:t>monitored</w:t>
      </w:r>
      <w:proofErr w:type="gramEnd"/>
      <w:r>
        <w:t xml:space="preserve"> and managed by a management system. For the management system to manage a set of network</w:t>
      </w:r>
      <w:r>
        <w:rPr>
          <w:spacing w:val="-53"/>
        </w:rPr>
        <w:t xml:space="preserve"> </w:t>
      </w:r>
      <w:r>
        <w:t>functions, the network functions are represented or modeled as objects that can be stored in a database</w:t>
      </w:r>
      <w:r>
        <w:rPr>
          <w:spacing w:val="-53"/>
        </w:rPr>
        <w:t xml:space="preserve"> </w:t>
      </w:r>
      <w:r>
        <w:t>to</w:t>
      </w:r>
      <w:r>
        <w:rPr>
          <w:spacing w:val="-2"/>
        </w:rPr>
        <w:t xml:space="preserve"> </w:t>
      </w:r>
      <w:r>
        <w:t>monitor</w:t>
      </w:r>
      <w:r>
        <w:rPr>
          <w:spacing w:val="-1"/>
        </w:rPr>
        <w:t xml:space="preserve"> </w:t>
      </w:r>
      <w:r>
        <w:t>state</w:t>
      </w:r>
      <w:r>
        <w:rPr>
          <w:spacing w:val="-1"/>
        </w:rPr>
        <w:t xml:space="preserve"> </w:t>
      </w:r>
      <w:r>
        <w:t>and</w:t>
      </w:r>
      <w:r>
        <w:rPr>
          <w:spacing w:val="-1"/>
        </w:rPr>
        <w:t xml:space="preserve"> </w:t>
      </w:r>
      <w:r>
        <w:t>perform</w:t>
      </w:r>
      <w:r>
        <w:rPr>
          <w:spacing w:val="-2"/>
        </w:rPr>
        <w:t xml:space="preserve"> </w:t>
      </w:r>
      <w:r>
        <w:t>management</w:t>
      </w:r>
      <w:r>
        <w:rPr>
          <w:spacing w:val="-1"/>
        </w:rPr>
        <w:t xml:space="preserve"> </w:t>
      </w:r>
      <w:r>
        <w:t>operations.</w:t>
      </w:r>
    </w:p>
    <w:p w14:paraId="6A4199E9" w14:textId="77777777" w:rsidR="00E933E1" w:rsidRDefault="00877D9F">
      <w:pPr>
        <w:pStyle w:val="BodyText"/>
        <w:spacing w:before="123" w:line="249" w:lineRule="auto"/>
        <w:ind w:left="1440" w:right="1792"/>
        <w:jc w:val="both"/>
      </w:pPr>
      <w:r>
        <w:t>The Topology service creates models of networks, functions, and components within each function as</w:t>
      </w:r>
      <w:r>
        <w:rPr>
          <w:spacing w:val="-53"/>
        </w:rPr>
        <w:t xml:space="preserve"> </w:t>
      </w:r>
      <w:r>
        <w:t>managed</w:t>
      </w:r>
      <w:r>
        <w:rPr>
          <w:spacing w:val="-5"/>
        </w:rPr>
        <w:t xml:space="preserve"> </w:t>
      </w:r>
      <w:r>
        <w:t>objects.</w:t>
      </w:r>
      <w:r>
        <w:rPr>
          <w:spacing w:val="-5"/>
        </w:rPr>
        <w:t xml:space="preserve"> </w:t>
      </w:r>
      <w:r>
        <w:t>It</w:t>
      </w:r>
      <w:r>
        <w:rPr>
          <w:spacing w:val="-5"/>
        </w:rPr>
        <w:t xml:space="preserve"> </w:t>
      </w:r>
      <w:r>
        <w:t>provides</w:t>
      </w:r>
      <w:r>
        <w:rPr>
          <w:spacing w:val="-4"/>
        </w:rPr>
        <w:t xml:space="preserve"> </w:t>
      </w:r>
      <w:r>
        <w:t>a</w:t>
      </w:r>
      <w:r>
        <w:rPr>
          <w:spacing w:val="-5"/>
        </w:rPr>
        <w:t xml:space="preserve"> </w:t>
      </w:r>
      <w:r>
        <w:t>hierarchical</w:t>
      </w:r>
      <w:r>
        <w:rPr>
          <w:spacing w:val="-5"/>
        </w:rPr>
        <w:t xml:space="preserve"> </w:t>
      </w:r>
      <w:r>
        <w:t>view</w:t>
      </w:r>
      <w:r>
        <w:rPr>
          <w:spacing w:val="-4"/>
        </w:rPr>
        <w:t xml:space="preserve"> </w:t>
      </w:r>
      <w:r>
        <w:t>of</w:t>
      </w:r>
      <w:r>
        <w:rPr>
          <w:spacing w:val="-5"/>
        </w:rPr>
        <w:t xml:space="preserve"> </w:t>
      </w:r>
      <w:r>
        <w:t>all</w:t>
      </w:r>
      <w:r>
        <w:rPr>
          <w:spacing w:val="-5"/>
        </w:rPr>
        <w:t xml:space="preserve"> </w:t>
      </w:r>
      <w:r>
        <w:t>the</w:t>
      </w:r>
      <w:r>
        <w:rPr>
          <w:spacing w:val="-4"/>
        </w:rPr>
        <w:t xml:space="preserve"> </w:t>
      </w:r>
      <w:r>
        <w:t>network</w:t>
      </w:r>
      <w:r>
        <w:rPr>
          <w:spacing w:val="-5"/>
        </w:rPr>
        <w:t xml:space="preserve"> </w:t>
      </w:r>
      <w:r>
        <w:t>functions</w:t>
      </w:r>
      <w:r>
        <w:rPr>
          <w:spacing w:val="-5"/>
        </w:rPr>
        <w:t xml:space="preserve"> </w:t>
      </w:r>
      <w:r>
        <w:t>and</w:t>
      </w:r>
      <w:r>
        <w:rPr>
          <w:spacing w:val="-5"/>
        </w:rPr>
        <w:t xml:space="preserve"> </w:t>
      </w:r>
      <w:r>
        <w:t>associated</w:t>
      </w:r>
      <w:r>
        <w:rPr>
          <w:spacing w:val="-4"/>
        </w:rPr>
        <w:t xml:space="preserve"> </w:t>
      </w:r>
      <w:r>
        <w:t>resources</w:t>
      </w:r>
      <w:r>
        <w:rPr>
          <w:spacing w:val="1"/>
        </w:rPr>
        <w:t xml:space="preserve"> </w:t>
      </w:r>
      <w:r>
        <w:t>within</w:t>
      </w:r>
      <w:r>
        <w:rPr>
          <w:spacing w:val="-3"/>
        </w:rPr>
        <w:t xml:space="preserve"> </w:t>
      </w:r>
      <w:r>
        <w:t>XGVela</w:t>
      </w:r>
      <w:r>
        <w:rPr>
          <w:spacing w:val="-2"/>
        </w:rPr>
        <w:t xml:space="preserve"> </w:t>
      </w:r>
      <w:r>
        <w:t>and</w:t>
      </w:r>
      <w:r>
        <w:rPr>
          <w:spacing w:val="-3"/>
        </w:rPr>
        <w:t xml:space="preserve"> </w:t>
      </w:r>
      <w:r>
        <w:t>manages</w:t>
      </w:r>
      <w:r>
        <w:rPr>
          <w:spacing w:val="-2"/>
        </w:rPr>
        <w:t xml:space="preserve"> </w:t>
      </w:r>
      <w:r>
        <w:t>the</w:t>
      </w:r>
      <w:r>
        <w:rPr>
          <w:spacing w:val="-3"/>
        </w:rPr>
        <w:t xml:space="preserve"> </w:t>
      </w:r>
      <w:r>
        <w:t>objects</w:t>
      </w:r>
      <w:r>
        <w:rPr>
          <w:spacing w:val="-2"/>
        </w:rPr>
        <w:t xml:space="preserve"> </w:t>
      </w:r>
      <w:r>
        <w:t>individually</w:t>
      </w:r>
      <w:r>
        <w:rPr>
          <w:spacing w:val="-2"/>
        </w:rPr>
        <w:t xml:space="preserve"> </w:t>
      </w:r>
      <w:r>
        <w:t>or</w:t>
      </w:r>
      <w:r>
        <w:rPr>
          <w:spacing w:val="-3"/>
        </w:rPr>
        <w:t xml:space="preserve"> </w:t>
      </w:r>
      <w:r>
        <w:t>as</w:t>
      </w:r>
      <w:r>
        <w:rPr>
          <w:spacing w:val="-2"/>
        </w:rPr>
        <w:t xml:space="preserve"> </w:t>
      </w:r>
      <w:r>
        <w:t>a</w:t>
      </w:r>
      <w:r>
        <w:rPr>
          <w:spacing w:val="-3"/>
        </w:rPr>
        <w:t xml:space="preserve"> </w:t>
      </w:r>
      <w:r>
        <w:t>group</w:t>
      </w:r>
      <w:r>
        <w:rPr>
          <w:spacing w:val="-2"/>
        </w:rPr>
        <w:t xml:space="preserve"> </w:t>
      </w:r>
      <w:r>
        <w:t>of</w:t>
      </w:r>
      <w:r>
        <w:rPr>
          <w:spacing w:val="-3"/>
        </w:rPr>
        <w:t xml:space="preserve"> </w:t>
      </w:r>
      <w:r>
        <w:t>related</w:t>
      </w:r>
      <w:r>
        <w:rPr>
          <w:spacing w:val="-2"/>
        </w:rPr>
        <w:t xml:space="preserve"> </w:t>
      </w:r>
      <w:r>
        <w:t>objects.</w:t>
      </w:r>
    </w:p>
    <w:p w14:paraId="71BA7A99" w14:textId="77777777" w:rsidR="00E933E1" w:rsidRDefault="00877D9F">
      <w:pPr>
        <w:pStyle w:val="BodyText"/>
        <w:spacing w:before="122"/>
        <w:ind w:left="1440"/>
      </w:pPr>
      <w:r>
        <w:t>TMaaS</w:t>
      </w:r>
      <w:r>
        <w:rPr>
          <w:spacing w:val="-6"/>
        </w:rPr>
        <w:t xml:space="preserve"> </w:t>
      </w:r>
      <w:r>
        <w:t>provides</w:t>
      </w:r>
      <w:r>
        <w:rPr>
          <w:spacing w:val="-5"/>
        </w:rPr>
        <w:t xml:space="preserve"> </w:t>
      </w:r>
      <w:r>
        <w:t>the</w:t>
      </w:r>
      <w:r>
        <w:rPr>
          <w:spacing w:val="-5"/>
        </w:rPr>
        <w:t xml:space="preserve"> </w:t>
      </w:r>
      <w:r>
        <w:t>following</w:t>
      </w:r>
      <w:r>
        <w:rPr>
          <w:spacing w:val="-5"/>
        </w:rPr>
        <w:t xml:space="preserve"> </w:t>
      </w:r>
      <w:r>
        <w:t>services:</w:t>
      </w:r>
    </w:p>
    <w:p w14:paraId="19FE428F" w14:textId="77777777" w:rsidR="00E933E1" w:rsidRDefault="00877D9F">
      <w:pPr>
        <w:pStyle w:val="ListParagraph"/>
        <w:numPr>
          <w:ilvl w:val="0"/>
          <w:numId w:val="97"/>
        </w:numPr>
        <w:tabs>
          <w:tab w:val="left" w:pos="1723"/>
          <w:tab w:val="left" w:pos="1724"/>
        </w:tabs>
        <w:spacing w:before="130"/>
        <w:ind w:hanging="284"/>
        <w:rPr>
          <w:sz w:val="20"/>
        </w:rPr>
      </w:pPr>
      <w:r>
        <w:rPr>
          <w:sz w:val="20"/>
        </w:rPr>
        <w:t>Modeling</w:t>
      </w:r>
      <w:r>
        <w:rPr>
          <w:spacing w:val="-4"/>
          <w:sz w:val="20"/>
        </w:rPr>
        <w:t xml:space="preserve"> </w:t>
      </w:r>
      <w:r>
        <w:rPr>
          <w:sz w:val="20"/>
        </w:rPr>
        <w:t>and</w:t>
      </w:r>
      <w:r>
        <w:rPr>
          <w:spacing w:val="-4"/>
          <w:sz w:val="20"/>
        </w:rPr>
        <w:t xml:space="preserve"> </w:t>
      </w:r>
      <w:r>
        <w:rPr>
          <w:sz w:val="20"/>
        </w:rPr>
        <w:t>mapping</w:t>
      </w:r>
      <w:r>
        <w:rPr>
          <w:spacing w:val="-4"/>
          <w:sz w:val="20"/>
        </w:rPr>
        <w:t xml:space="preserve"> </w:t>
      </w:r>
      <w:r>
        <w:rPr>
          <w:sz w:val="20"/>
        </w:rPr>
        <w:t>of</w:t>
      </w:r>
      <w:r>
        <w:rPr>
          <w:spacing w:val="-4"/>
          <w:sz w:val="20"/>
        </w:rPr>
        <w:t xml:space="preserve"> </w:t>
      </w:r>
      <w:r>
        <w:rPr>
          <w:sz w:val="20"/>
        </w:rPr>
        <w:t>network</w:t>
      </w:r>
      <w:r>
        <w:rPr>
          <w:spacing w:val="-4"/>
          <w:sz w:val="20"/>
        </w:rPr>
        <w:t xml:space="preserve"> </w:t>
      </w:r>
      <w:r>
        <w:rPr>
          <w:sz w:val="20"/>
        </w:rPr>
        <w:t>functions</w:t>
      </w:r>
    </w:p>
    <w:p w14:paraId="4A4C2EE8" w14:textId="77777777" w:rsidR="00E933E1" w:rsidRDefault="00877D9F">
      <w:pPr>
        <w:pStyle w:val="ListParagraph"/>
        <w:numPr>
          <w:ilvl w:val="0"/>
          <w:numId w:val="97"/>
        </w:numPr>
        <w:tabs>
          <w:tab w:val="left" w:pos="1723"/>
          <w:tab w:val="left" w:pos="1724"/>
        </w:tabs>
        <w:ind w:hanging="284"/>
        <w:rPr>
          <w:sz w:val="20"/>
        </w:rPr>
      </w:pPr>
      <w:r>
        <w:rPr>
          <w:sz w:val="20"/>
        </w:rPr>
        <w:t>Provides</w:t>
      </w:r>
      <w:r>
        <w:rPr>
          <w:spacing w:val="-8"/>
          <w:sz w:val="20"/>
        </w:rPr>
        <w:t xml:space="preserve"> </w:t>
      </w:r>
      <w:r>
        <w:rPr>
          <w:sz w:val="20"/>
        </w:rPr>
        <w:t>namespace</w:t>
      </w:r>
      <w:r>
        <w:rPr>
          <w:spacing w:val="-8"/>
          <w:sz w:val="20"/>
        </w:rPr>
        <w:t xml:space="preserve"> </w:t>
      </w:r>
      <w:r>
        <w:rPr>
          <w:sz w:val="20"/>
        </w:rPr>
        <w:t>and</w:t>
      </w:r>
      <w:r>
        <w:rPr>
          <w:spacing w:val="-7"/>
          <w:sz w:val="20"/>
        </w:rPr>
        <w:t xml:space="preserve"> </w:t>
      </w:r>
      <w:r>
        <w:rPr>
          <w:sz w:val="20"/>
        </w:rPr>
        <w:t>identifiers</w:t>
      </w:r>
    </w:p>
    <w:p w14:paraId="67B054A5" w14:textId="77777777" w:rsidR="00E933E1" w:rsidRDefault="00877D9F">
      <w:pPr>
        <w:pStyle w:val="ListParagraph"/>
        <w:numPr>
          <w:ilvl w:val="0"/>
          <w:numId w:val="97"/>
        </w:numPr>
        <w:tabs>
          <w:tab w:val="left" w:pos="1723"/>
          <w:tab w:val="left" w:pos="1724"/>
        </w:tabs>
        <w:ind w:hanging="284"/>
        <w:rPr>
          <w:sz w:val="20"/>
        </w:rPr>
      </w:pPr>
      <w:r>
        <w:rPr>
          <w:sz w:val="20"/>
        </w:rPr>
        <w:t>NF</w:t>
      </w:r>
      <w:r>
        <w:rPr>
          <w:spacing w:val="-3"/>
          <w:sz w:val="20"/>
        </w:rPr>
        <w:t xml:space="preserve"> </w:t>
      </w:r>
      <w:r>
        <w:rPr>
          <w:sz w:val="20"/>
        </w:rPr>
        <w:t>view</w:t>
      </w:r>
      <w:r>
        <w:rPr>
          <w:spacing w:val="-3"/>
          <w:sz w:val="20"/>
        </w:rPr>
        <w:t xml:space="preserve"> </w:t>
      </w:r>
      <w:r>
        <w:rPr>
          <w:sz w:val="20"/>
        </w:rPr>
        <w:t>with</w:t>
      </w:r>
      <w:r>
        <w:rPr>
          <w:spacing w:val="-2"/>
          <w:sz w:val="20"/>
        </w:rPr>
        <w:t xml:space="preserve"> </w:t>
      </w:r>
      <w:r>
        <w:rPr>
          <w:sz w:val="20"/>
        </w:rPr>
        <w:t>associated</w:t>
      </w:r>
      <w:r>
        <w:rPr>
          <w:spacing w:val="-3"/>
          <w:sz w:val="20"/>
        </w:rPr>
        <w:t xml:space="preserve"> </w:t>
      </w:r>
      <w:r>
        <w:rPr>
          <w:sz w:val="20"/>
        </w:rPr>
        <w:t>microservices</w:t>
      </w:r>
      <w:r>
        <w:rPr>
          <w:spacing w:val="-3"/>
          <w:sz w:val="20"/>
        </w:rPr>
        <w:t xml:space="preserve"> </w:t>
      </w:r>
      <w:r>
        <w:rPr>
          <w:sz w:val="20"/>
        </w:rPr>
        <w:t>and</w:t>
      </w:r>
      <w:r>
        <w:rPr>
          <w:spacing w:val="-2"/>
          <w:sz w:val="20"/>
        </w:rPr>
        <w:t xml:space="preserve"> </w:t>
      </w:r>
      <w:r>
        <w:rPr>
          <w:sz w:val="20"/>
        </w:rPr>
        <w:t>resources</w:t>
      </w:r>
      <w:r>
        <w:rPr>
          <w:spacing w:val="-3"/>
          <w:sz w:val="20"/>
        </w:rPr>
        <w:t xml:space="preserve"> </w:t>
      </w:r>
      <w:r>
        <w:rPr>
          <w:sz w:val="20"/>
        </w:rPr>
        <w:t>(containers,</w:t>
      </w:r>
      <w:r>
        <w:rPr>
          <w:spacing w:val="-2"/>
          <w:sz w:val="20"/>
        </w:rPr>
        <w:t xml:space="preserve"> </w:t>
      </w:r>
      <w:r>
        <w:rPr>
          <w:sz w:val="20"/>
        </w:rPr>
        <w:t>pod,</w:t>
      </w:r>
      <w:r>
        <w:rPr>
          <w:spacing w:val="-3"/>
          <w:sz w:val="20"/>
        </w:rPr>
        <w:t xml:space="preserve"> </w:t>
      </w:r>
      <w:r>
        <w:rPr>
          <w:sz w:val="20"/>
        </w:rPr>
        <w:t>volumes,</w:t>
      </w:r>
      <w:r>
        <w:rPr>
          <w:spacing w:val="-3"/>
          <w:sz w:val="20"/>
        </w:rPr>
        <w:t xml:space="preserve"> </w:t>
      </w:r>
      <w:r>
        <w:rPr>
          <w:sz w:val="20"/>
        </w:rPr>
        <w:t>configuration)</w:t>
      </w:r>
    </w:p>
    <w:p w14:paraId="72AC1A07" w14:textId="77777777" w:rsidR="00E933E1" w:rsidRDefault="00877D9F">
      <w:pPr>
        <w:pStyle w:val="ListParagraph"/>
        <w:numPr>
          <w:ilvl w:val="0"/>
          <w:numId w:val="97"/>
        </w:numPr>
        <w:tabs>
          <w:tab w:val="left" w:pos="1723"/>
          <w:tab w:val="left" w:pos="1724"/>
        </w:tabs>
        <w:ind w:hanging="284"/>
        <w:rPr>
          <w:sz w:val="20"/>
        </w:rPr>
      </w:pPr>
      <w:r>
        <w:rPr>
          <w:sz w:val="20"/>
        </w:rPr>
        <w:t>Status</w:t>
      </w:r>
      <w:r>
        <w:rPr>
          <w:spacing w:val="-4"/>
          <w:sz w:val="20"/>
        </w:rPr>
        <w:t xml:space="preserve"> </w:t>
      </w:r>
      <w:r>
        <w:rPr>
          <w:sz w:val="20"/>
        </w:rPr>
        <w:t>monitoring</w:t>
      </w:r>
    </w:p>
    <w:p w14:paraId="4F6F6173" w14:textId="77777777" w:rsidR="00E933E1" w:rsidRDefault="00877D9F">
      <w:pPr>
        <w:pStyle w:val="ListParagraph"/>
        <w:numPr>
          <w:ilvl w:val="0"/>
          <w:numId w:val="97"/>
        </w:numPr>
        <w:tabs>
          <w:tab w:val="left" w:pos="1723"/>
          <w:tab w:val="left" w:pos="1724"/>
        </w:tabs>
        <w:ind w:hanging="284"/>
        <w:rPr>
          <w:sz w:val="20"/>
        </w:rPr>
      </w:pPr>
      <w:r>
        <w:rPr>
          <w:sz w:val="20"/>
        </w:rPr>
        <w:t>NF</w:t>
      </w:r>
      <w:r>
        <w:rPr>
          <w:spacing w:val="-3"/>
          <w:sz w:val="20"/>
        </w:rPr>
        <w:t xml:space="preserve"> </w:t>
      </w:r>
      <w:r>
        <w:rPr>
          <w:sz w:val="20"/>
        </w:rPr>
        <w:t>and</w:t>
      </w:r>
      <w:r>
        <w:rPr>
          <w:spacing w:val="-3"/>
          <w:sz w:val="20"/>
        </w:rPr>
        <w:t xml:space="preserve"> </w:t>
      </w:r>
      <w:r>
        <w:rPr>
          <w:sz w:val="20"/>
        </w:rPr>
        <w:t>microservice</w:t>
      </w:r>
      <w:r>
        <w:rPr>
          <w:spacing w:val="-3"/>
          <w:sz w:val="20"/>
        </w:rPr>
        <w:t xml:space="preserve"> </w:t>
      </w:r>
      <w:r>
        <w:rPr>
          <w:sz w:val="20"/>
        </w:rPr>
        <w:t>state</w:t>
      </w:r>
      <w:r>
        <w:rPr>
          <w:spacing w:val="-2"/>
          <w:sz w:val="20"/>
        </w:rPr>
        <w:t xml:space="preserve"> </w:t>
      </w:r>
      <w:r>
        <w:rPr>
          <w:sz w:val="20"/>
        </w:rPr>
        <w:t>events</w:t>
      </w:r>
    </w:p>
    <w:p w14:paraId="7EFA499F" w14:textId="77777777" w:rsidR="00E933E1" w:rsidRDefault="00877D9F">
      <w:pPr>
        <w:pStyle w:val="ListParagraph"/>
        <w:numPr>
          <w:ilvl w:val="0"/>
          <w:numId w:val="97"/>
        </w:numPr>
        <w:tabs>
          <w:tab w:val="left" w:pos="1723"/>
          <w:tab w:val="left" w:pos="1724"/>
        </w:tabs>
        <w:ind w:hanging="284"/>
        <w:rPr>
          <w:sz w:val="20"/>
        </w:rPr>
      </w:pPr>
      <w:r>
        <w:rPr>
          <w:sz w:val="20"/>
        </w:rPr>
        <w:t>APIs</w:t>
      </w:r>
      <w:r>
        <w:rPr>
          <w:spacing w:val="-4"/>
          <w:sz w:val="20"/>
        </w:rPr>
        <w:t xml:space="preserve"> </w:t>
      </w:r>
      <w:r>
        <w:rPr>
          <w:sz w:val="20"/>
        </w:rPr>
        <w:t>to</w:t>
      </w:r>
      <w:r>
        <w:rPr>
          <w:spacing w:val="-4"/>
          <w:sz w:val="20"/>
        </w:rPr>
        <w:t xml:space="preserve"> </w:t>
      </w:r>
      <w:r>
        <w:rPr>
          <w:sz w:val="20"/>
        </w:rPr>
        <w:t>monitor</w:t>
      </w:r>
      <w:r>
        <w:rPr>
          <w:spacing w:val="-4"/>
          <w:sz w:val="20"/>
        </w:rPr>
        <w:t xml:space="preserve"> </w:t>
      </w:r>
      <w:r>
        <w:rPr>
          <w:sz w:val="20"/>
        </w:rPr>
        <w:t>and</w:t>
      </w:r>
      <w:r>
        <w:rPr>
          <w:spacing w:val="-4"/>
          <w:sz w:val="20"/>
        </w:rPr>
        <w:t xml:space="preserve"> </w:t>
      </w:r>
      <w:r>
        <w:rPr>
          <w:sz w:val="20"/>
        </w:rPr>
        <w:t>manage</w:t>
      </w:r>
      <w:r>
        <w:rPr>
          <w:spacing w:val="-3"/>
          <w:sz w:val="20"/>
        </w:rPr>
        <w:t xml:space="preserve"> </w:t>
      </w:r>
      <w:r>
        <w:rPr>
          <w:sz w:val="20"/>
        </w:rPr>
        <w:t>network</w:t>
      </w:r>
      <w:r>
        <w:rPr>
          <w:spacing w:val="-4"/>
          <w:sz w:val="20"/>
        </w:rPr>
        <w:t xml:space="preserve"> </w:t>
      </w:r>
      <w:r>
        <w:rPr>
          <w:sz w:val="20"/>
        </w:rPr>
        <w:t>elements</w:t>
      </w:r>
    </w:p>
    <w:p w14:paraId="62E75896" w14:textId="77777777" w:rsidR="00E933E1" w:rsidRDefault="00877D9F">
      <w:pPr>
        <w:pStyle w:val="ListParagraph"/>
        <w:numPr>
          <w:ilvl w:val="0"/>
          <w:numId w:val="97"/>
        </w:numPr>
        <w:tabs>
          <w:tab w:val="left" w:pos="1723"/>
          <w:tab w:val="left" w:pos="1724"/>
        </w:tabs>
        <w:spacing w:before="41"/>
        <w:ind w:hanging="284"/>
        <w:rPr>
          <w:sz w:val="20"/>
        </w:rPr>
      </w:pPr>
      <w:r>
        <w:rPr>
          <w:sz w:val="20"/>
        </w:rPr>
        <w:t>NF</w:t>
      </w:r>
      <w:r>
        <w:rPr>
          <w:spacing w:val="-5"/>
          <w:sz w:val="20"/>
        </w:rPr>
        <w:t xml:space="preserve"> </w:t>
      </w:r>
      <w:r>
        <w:rPr>
          <w:sz w:val="20"/>
        </w:rPr>
        <w:t>and</w:t>
      </w:r>
      <w:r>
        <w:rPr>
          <w:spacing w:val="-4"/>
          <w:sz w:val="20"/>
        </w:rPr>
        <w:t xml:space="preserve"> </w:t>
      </w:r>
      <w:r>
        <w:rPr>
          <w:sz w:val="20"/>
        </w:rPr>
        <w:t>microservice</w:t>
      </w:r>
      <w:r>
        <w:rPr>
          <w:spacing w:val="-4"/>
          <w:sz w:val="20"/>
        </w:rPr>
        <w:t xml:space="preserve"> </w:t>
      </w:r>
      <w:r>
        <w:rPr>
          <w:sz w:val="20"/>
        </w:rPr>
        <w:t>operations</w:t>
      </w:r>
    </w:p>
    <w:p w14:paraId="603E6E32" w14:textId="77777777" w:rsidR="00E933E1" w:rsidRDefault="003C2AFC">
      <w:pPr>
        <w:pStyle w:val="BodyText"/>
        <w:spacing w:before="130"/>
        <w:ind w:left="1440"/>
      </w:pPr>
      <w:hyperlink w:anchor="_bookmark81" w:history="1">
        <w:r w:rsidR="00877D9F">
          <w:rPr>
            <w:color w:val="0000FF"/>
          </w:rPr>
          <w:t>Figure</w:t>
        </w:r>
        <w:r w:rsidR="00877D9F">
          <w:rPr>
            <w:color w:val="0000FF"/>
            <w:spacing w:val="-6"/>
          </w:rPr>
          <w:t xml:space="preserve"> </w:t>
        </w:r>
        <w:r w:rsidR="00877D9F">
          <w:rPr>
            <w:color w:val="0000FF"/>
          </w:rPr>
          <w:t>15:</w:t>
        </w:r>
        <w:r w:rsidR="00877D9F">
          <w:rPr>
            <w:color w:val="0000FF"/>
            <w:spacing w:val="-5"/>
          </w:rPr>
          <w:t xml:space="preserve"> </w:t>
        </w:r>
        <w:r w:rsidR="00877D9F">
          <w:rPr>
            <w:color w:val="0000FF"/>
          </w:rPr>
          <w:t>TMaaS</w:t>
        </w:r>
        <w:r w:rsidR="00877D9F">
          <w:rPr>
            <w:color w:val="0000FF"/>
            <w:spacing w:val="-6"/>
          </w:rPr>
          <w:t xml:space="preserve"> </w:t>
        </w:r>
        <w:r w:rsidR="00877D9F">
          <w:rPr>
            <w:color w:val="0000FF"/>
          </w:rPr>
          <w:t>Design</w:t>
        </w:r>
        <w:r w:rsidR="00877D9F">
          <w:rPr>
            <w:color w:val="0000FF"/>
            <w:spacing w:val="-3"/>
          </w:rPr>
          <w:t xml:space="preserve"> </w:t>
        </w:r>
      </w:hyperlink>
      <w:r w:rsidR="00877D9F">
        <w:t>describes</w:t>
      </w:r>
      <w:r w:rsidR="00877D9F">
        <w:rPr>
          <w:spacing w:val="-5"/>
        </w:rPr>
        <w:t xml:space="preserve"> </w:t>
      </w:r>
      <w:r w:rsidR="00877D9F">
        <w:t>the</w:t>
      </w:r>
      <w:r w:rsidR="00877D9F">
        <w:rPr>
          <w:spacing w:val="-6"/>
        </w:rPr>
        <w:t xml:space="preserve"> </w:t>
      </w:r>
      <w:r w:rsidR="00877D9F">
        <w:t>TMaaS</w:t>
      </w:r>
      <w:r w:rsidR="00877D9F">
        <w:rPr>
          <w:spacing w:val="-5"/>
        </w:rPr>
        <w:t xml:space="preserve"> </w:t>
      </w:r>
      <w:r w:rsidR="00877D9F">
        <w:t>design:</w:t>
      </w:r>
    </w:p>
    <w:p w14:paraId="56167018" w14:textId="12D5CAB3" w:rsidR="00E933E1" w:rsidRDefault="007034E9" w:rsidP="007034E9">
      <w:pPr>
        <w:pStyle w:val="BodyText"/>
        <w:spacing w:before="3"/>
        <w:jc w:val="center"/>
        <w:rPr>
          <w:sz w:val="23"/>
        </w:rPr>
      </w:pPr>
      <w:r w:rsidRPr="007034E9">
        <w:rPr>
          <w:sz w:val="23"/>
        </w:rPr>
        <w:drawing>
          <wp:inline distT="0" distB="0" distL="0" distR="0" wp14:anchorId="2ECDFD7C" wp14:editId="47CE6987">
            <wp:extent cx="3094892" cy="2610338"/>
            <wp:effectExtent l="0" t="0" r="4445" b="6350"/>
            <wp:docPr id="2" name="Picture 1">
              <a:extLst xmlns:a="http://schemas.openxmlformats.org/drawingml/2006/main">
                <a:ext uri="{FF2B5EF4-FFF2-40B4-BE49-F238E27FC236}">
                  <a16:creationId xmlns:a16="http://schemas.microsoft.com/office/drawing/2014/main" id="{108C3F0C-ED0B-CE42-8547-DCC744F79E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08C3F0C-ED0B-CE42-8547-DCC744F79E05}"/>
                        </a:ext>
                      </a:extLst>
                    </pic:cNvPr>
                    <pic:cNvPicPr>
                      <a:picLocks noChangeAspect="1"/>
                    </pic:cNvPicPr>
                  </pic:nvPicPr>
                  <pic:blipFill>
                    <a:blip r:embed="rId34"/>
                    <a:stretch>
                      <a:fillRect/>
                    </a:stretch>
                  </pic:blipFill>
                  <pic:spPr>
                    <a:xfrm>
                      <a:off x="0" y="0"/>
                      <a:ext cx="3106637" cy="2620244"/>
                    </a:xfrm>
                    <a:prstGeom prst="rect">
                      <a:avLst/>
                    </a:prstGeom>
                  </pic:spPr>
                </pic:pic>
              </a:graphicData>
            </a:graphic>
          </wp:inline>
        </w:drawing>
      </w:r>
    </w:p>
    <w:p w14:paraId="35D73331" w14:textId="77777777" w:rsidR="00E933E1" w:rsidRDefault="00877D9F">
      <w:pPr>
        <w:pStyle w:val="Heading7"/>
        <w:spacing w:before="140"/>
        <w:ind w:left="209" w:right="209"/>
        <w:jc w:val="center"/>
      </w:pPr>
      <w:bookmarkStart w:id="142" w:name="_bookmark81"/>
      <w:bookmarkEnd w:id="142"/>
      <w:r>
        <w:rPr>
          <w:color w:val="005994"/>
        </w:rPr>
        <w:t>Figure</w:t>
      </w:r>
      <w:r>
        <w:rPr>
          <w:color w:val="005994"/>
          <w:spacing w:val="-7"/>
        </w:rPr>
        <w:t xml:space="preserve"> </w:t>
      </w:r>
      <w:r>
        <w:rPr>
          <w:color w:val="005994"/>
        </w:rPr>
        <w:t>15:</w:t>
      </w:r>
      <w:r>
        <w:rPr>
          <w:color w:val="005994"/>
          <w:spacing w:val="-7"/>
        </w:rPr>
        <w:t xml:space="preserve"> </w:t>
      </w:r>
      <w:r>
        <w:rPr>
          <w:color w:val="005994"/>
        </w:rPr>
        <w:t>TMaaS</w:t>
      </w:r>
      <w:r>
        <w:rPr>
          <w:color w:val="005994"/>
          <w:spacing w:val="-6"/>
        </w:rPr>
        <w:t xml:space="preserve"> </w:t>
      </w:r>
      <w:r>
        <w:rPr>
          <w:color w:val="005994"/>
        </w:rPr>
        <w:t>Design</w:t>
      </w:r>
    </w:p>
    <w:p w14:paraId="1BD3BCEA" w14:textId="77777777" w:rsidR="00E933E1" w:rsidRDefault="00E933E1">
      <w:pPr>
        <w:pStyle w:val="BodyText"/>
        <w:spacing w:before="2"/>
        <w:rPr>
          <w:b/>
          <w:sz w:val="18"/>
        </w:rPr>
      </w:pPr>
    </w:p>
    <w:p w14:paraId="250315E1" w14:textId="77777777" w:rsidR="00E933E1" w:rsidRDefault="00877D9F">
      <w:pPr>
        <w:pStyle w:val="BodyText"/>
        <w:spacing w:before="1"/>
        <w:ind w:left="1440"/>
      </w:pPr>
      <w:r>
        <w:t>TMaaS</w:t>
      </w:r>
      <w:r>
        <w:rPr>
          <w:spacing w:val="-4"/>
        </w:rPr>
        <w:t xml:space="preserve"> </w:t>
      </w:r>
      <w:r>
        <w:t>consists</w:t>
      </w:r>
      <w:r>
        <w:rPr>
          <w:spacing w:val="-3"/>
        </w:rPr>
        <w:t xml:space="preserve"> </w:t>
      </w:r>
      <w:r>
        <w:t>of</w:t>
      </w:r>
      <w:r>
        <w:rPr>
          <w:spacing w:val="-4"/>
        </w:rPr>
        <w:t xml:space="preserve"> </w:t>
      </w:r>
      <w:r>
        <w:t>the</w:t>
      </w:r>
      <w:r>
        <w:rPr>
          <w:spacing w:val="-3"/>
        </w:rPr>
        <w:t xml:space="preserve"> </w:t>
      </w:r>
      <w:r>
        <w:t>following</w:t>
      </w:r>
      <w:r>
        <w:rPr>
          <w:spacing w:val="-4"/>
        </w:rPr>
        <w:t xml:space="preserve"> </w:t>
      </w:r>
      <w:r>
        <w:t>components:</w:t>
      </w:r>
    </w:p>
    <w:p w14:paraId="026B2D69" w14:textId="76DCF60F" w:rsidR="00E933E1" w:rsidRDefault="00D431F8">
      <w:pPr>
        <w:pStyle w:val="ListParagraph"/>
        <w:numPr>
          <w:ilvl w:val="0"/>
          <w:numId w:val="97"/>
        </w:numPr>
        <w:tabs>
          <w:tab w:val="left" w:pos="1723"/>
          <w:tab w:val="left" w:pos="1724"/>
        </w:tabs>
        <w:spacing w:before="130" w:line="249" w:lineRule="auto"/>
        <w:ind w:right="1520" w:hanging="284"/>
        <w:rPr>
          <w:sz w:val="20"/>
        </w:rPr>
      </w:pPr>
      <w:r>
        <w:rPr>
          <w:b/>
          <w:sz w:val="20"/>
        </w:rPr>
        <w:t>TMaaS-GW</w:t>
      </w:r>
      <w:r w:rsidR="00877D9F">
        <w:rPr>
          <w:b/>
          <w:spacing w:val="-4"/>
          <w:sz w:val="20"/>
        </w:rPr>
        <w:t xml:space="preserve"> </w:t>
      </w:r>
      <w:r w:rsidR="00877D9F">
        <w:rPr>
          <w:sz w:val="20"/>
        </w:rPr>
        <w:t>A</w:t>
      </w:r>
      <w:r w:rsidR="00877D9F">
        <w:rPr>
          <w:spacing w:val="-4"/>
          <w:sz w:val="20"/>
        </w:rPr>
        <w:t xml:space="preserve"> </w:t>
      </w:r>
      <w:r w:rsidR="00877D9F">
        <w:rPr>
          <w:sz w:val="20"/>
        </w:rPr>
        <w:t>Kubernetes</w:t>
      </w:r>
      <w:r w:rsidR="00877D9F">
        <w:rPr>
          <w:spacing w:val="-4"/>
          <w:sz w:val="20"/>
        </w:rPr>
        <w:t xml:space="preserve"> </w:t>
      </w:r>
      <w:r w:rsidR="00877D9F">
        <w:rPr>
          <w:sz w:val="20"/>
        </w:rPr>
        <w:t>client</w:t>
      </w:r>
      <w:r w:rsidR="00877D9F">
        <w:rPr>
          <w:spacing w:val="-4"/>
          <w:sz w:val="20"/>
        </w:rPr>
        <w:t xml:space="preserve"> </w:t>
      </w:r>
      <w:r w:rsidR="00877D9F">
        <w:rPr>
          <w:sz w:val="20"/>
        </w:rPr>
        <w:t>service</w:t>
      </w:r>
      <w:r w:rsidR="00877D9F">
        <w:rPr>
          <w:spacing w:val="-4"/>
          <w:sz w:val="20"/>
        </w:rPr>
        <w:t xml:space="preserve"> </w:t>
      </w:r>
      <w:r w:rsidR="00877D9F">
        <w:rPr>
          <w:sz w:val="20"/>
        </w:rPr>
        <w:t>that</w:t>
      </w:r>
      <w:r w:rsidR="00877D9F">
        <w:rPr>
          <w:spacing w:val="-4"/>
          <w:sz w:val="20"/>
        </w:rPr>
        <w:t xml:space="preserve"> </w:t>
      </w:r>
      <w:r w:rsidR="00877D9F">
        <w:rPr>
          <w:sz w:val="20"/>
        </w:rPr>
        <w:t>retrieves</w:t>
      </w:r>
      <w:r w:rsidR="00877D9F">
        <w:rPr>
          <w:spacing w:val="-4"/>
          <w:sz w:val="20"/>
        </w:rPr>
        <w:t xml:space="preserve"> </w:t>
      </w:r>
      <w:r w:rsidR="00877D9F">
        <w:rPr>
          <w:sz w:val="20"/>
        </w:rPr>
        <w:t>information</w:t>
      </w:r>
      <w:r w:rsidR="00877D9F">
        <w:rPr>
          <w:spacing w:val="-4"/>
          <w:sz w:val="20"/>
        </w:rPr>
        <w:t xml:space="preserve"> </w:t>
      </w:r>
      <w:r w:rsidR="00877D9F">
        <w:rPr>
          <w:sz w:val="20"/>
        </w:rPr>
        <w:t>about</w:t>
      </w:r>
      <w:r w:rsidR="00877D9F">
        <w:rPr>
          <w:spacing w:val="-4"/>
          <w:sz w:val="20"/>
        </w:rPr>
        <w:t xml:space="preserve"> </w:t>
      </w:r>
      <w:r w:rsidR="00877D9F">
        <w:rPr>
          <w:sz w:val="20"/>
        </w:rPr>
        <w:t>microservices</w:t>
      </w:r>
      <w:r w:rsidR="00877D9F">
        <w:rPr>
          <w:spacing w:val="-4"/>
          <w:sz w:val="20"/>
        </w:rPr>
        <w:t xml:space="preserve"> </w:t>
      </w:r>
      <w:r w:rsidR="00877D9F">
        <w:rPr>
          <w:sz w:val="20"/>
        </w:rPr>
        <w:t>and</w:t>
      </w:r>
      <w:r w:rsidR="00877D9F">
        <w:rPr>
          <w:spacing w:val="-4"/>
          <w:sz w:val="20"/>
        </w:rPr>
        <w:t xml:space="preserve"> </w:t>
      </w:r>
      <w:r w:rsidR="00877D9F">
        <w:rPr>
          <w:sz w:val="20"/>
        </w:rPr>
        <w:t>associated</w:t>
      </w:r>
      <w:r w:rsidR="00877D9F">
        <w:rPr>
          <w:spacing w:val="-4"/>
          <w:sz w:val="20"/>
        </w:rPr>
        <w:t xml:space="preserve"> </w:t>
      </w:r>
      <w:r w:rsidR="00877D9F">
        <w:rPr>
          <w:sz w:val="20"/>
        </w:rPr>
        <w:t>resources</w:t>
      </w:r>
      <w:r w:rsidR="00877D9F">
        <w:rPr>
          <w:spacing w:val="-2"/>
          <w:sz w:val="20"/>
        </w:rPr>
        <w:t xml:space="preserve"> </w:t>
      </w:r>
      <w:r w:rsidR="00877D9F">
        <w:rPr>
          <w:sz w:val="20"/>
        </w:rPr>
        <w:t>using</w:t>
      </w:r>
      <w:r w:rsidR="00877D9F">
        <w:rPr>
          <w:spacing w:val="-1"/>
          <w:sz w:val="20"/>
        </w:rPr>
        <w:t xml:space="preserve"> </w:t>
      </w:r>
      <w:r w:rsidR="00877D9F">
        <w:rPr>
          <w:sz w:val="20"/>
        </w:rPr>
        <w:t>a</w:t>
      </w:r>
      <w:r w:rsidR="00877D9F">
        <w:rPr>
          <w:spacing w:val="-1"/>
          <w:sz w:val="20"/>
        </w:rPr>
        <w:t xml:space="preserve"> </w:t>
      </w:r>
      <w:r w:rsidR="00877D9F">
        <w:rPr>
          <w:sz w:val="20"/>
        </w:rPr>
        <w:t>Kubernetes</w:t>
      </w:r>
      <w:r w:rsidR="00877D9F">
        <w:rPr>
          <w:spacing w:val="-1"/>
          <w:sz w:val="20"/>
        </w:rPr>
        <w:t xml:space="preserve"> </w:t>
      </w:r>
      <w:r w:rsidR="00877D9F">
        <w:rPr>
          <w:sz w:val="20"/>
        </w:rPr>
        <w:t>API.</w:t>
      </w:r>
    </w:p>
    <w:p w14:paraId="52D685B1" w14:textId="757D3BA3" w:rsidR="003F1995" w:rsidRDefault="00D431F8" w:rsidP="003F1995">
      <w:pPr>
        <w:pStyle w:val="ListParagraph"/>
        <w:numPr>
          <w:ilvl w:val="0"/>
          <w:numId w:val="97"/>
        </w:numPr>
        <w:tabs>
          <w:tab w:val="left" w:pos="1723"/>
          <w:tab w:val="left" w:pos="1724"/>
        </w:tabs>
        <w:spacing w:before="31" w:line="249" w:lineRule="auto"/>
        <w:ind w:right="1467" w:hanging="284"/>
        <w:rPr>
          <w:sz w:val="20"/>
        </w:rPr>
      </w:pPr>
      <w:r>
        <w:rPr>
          <w:b/>
          <w:sz w:val="20"/>
        </w:rPr>
        <w:t>TMaaS</w:t>
      </w:r>
      <w:r w:rsidR="00877D9F">
        <w:rPr>
          <w:b/>
          <w:sz w:val="20"/>
        </w:rPr>
        <w:t xml:space="preserve"> </w:t>
      </w:r>
      <w:r w:rsidR="00877D9F">
        <w:rPr>
          <w:sz w:val="20"/>
        </w:rPr>
        <w:t>Implements the core functionality of TMaaS, generates, and manages NF topology. It receives</w:t>
      </w:r>
      <w:r w:rsidR="00877D9F">
        <w:rPr>
          <w:spacing w:val="1"/>
          <w:sz w:val="20"/>
        </w:rPr>
        <w:t xml:space="preserve"> </w:t>
      </w:r>
      <w:r w:rsidR="00877D9F">
        <w:rPr>
          <w:sz w:val="20"/>
        </w:rPr>
        <w:t>cluster</w:t>
      </w:r>
      <w:r w:rsidR="00877D9F">
        <w:rPr>
          <w:spacing w:val="-5"/>
          <w:sz w:val="20"/>
        </w:rPr>
        <w:t xml:space="preserve"> </w:t>
      </w:r>
      <w:r w:rsidR="00877D9F">
        <w:rPr>
          <w:sz w:val="20"/>
        </w:rPr>
        <w:t>information</w:t>
      </w:r>
      <w:r w:rsidR="00877D9F">
        <w:rPr>
          <w:spacing w:val="-4"/>
          <w:sz w:val="20"/>
        </w:rPr>
        <w:t xml:space="preserve"> </w:t>
      </w:r>
      <w:r w:rsidR="00877D9F">
        <w:rPr>
          <w:sz w:val="20"/>
        </w:rPr>
        <w:t>from</w:t>
      </w:r>
      <w:r w:rsidR="00877D9F">
        <w:rPr>
          <w:spacing w:val="-4"/>
          <w:sz w:val="20"/>
        </w:rPr>
        <w:t xml:space="preserve"> </w:t>
      </w:r>
      <w:proofErr w:type="spellStart"/>
      <w:r w:rsidR="00877D9F">
        <w:rPr>
          <w:sz w:val="20"/>
        </w:rPr>
        <w:t>KubeC</w:t>
      </w:r>
      <w:proofErr w:type="spellEnd"/>
      <w:r w:rsidR="00877D9F">
        <w:rPr>
          <w:spacing w:val="-4"/>
          <w:sz w:val="20"/>
        </w:rPr>
        <w:t xml:space="preserve"> </w:t>
      </w:r>
      <w:r w:rsidR="00877D9F">
        <w:rPr>
          <w:sz w:val="20"/>
        </w:rPr>
        <w:t>and</w:t>
      </w:r>
      <w:r w:rsidR="00877D9F">
        <w:rPr>
          <w:spacing w:val="-5"/>
          <w:sz w:val="20"/>
        </w:rPr>
        <w:t xml:space="preserve"> </w:t>
      </w:r>
      <w:r w:rsidR="00877D9F">
        <w:rPr>
          <w:sz w:val="20"/>
        </w:rPr>
        <w:t>any</w:t>
      </w:r>
      <w:r w:rsidR="00877D9F">
        <w:rPr>
          <w:spacing w:val="-4"/>
          <w:sz w:val="20"/>
        </w:rPr>
        <w:t xml:space="preserve"> </w:t>
      </w:r>
      <w:r w:rsidR="00877D9F">
        <w:rPr>
          <w:sz w:val="20"/>
        </w:rPr>
        <w:t>changes</w:t>
      </w:r>
      <w:r w:rsidR="00877D9F">
        <w:rPr>
          <w:spacing w:val="-4"/>
          <w:sz w:val="20"/>
        </w:rPr>
        <w:t xml:space="preserve"> </w:t>
      </w:r>
      <w:r w:rsidR="00877D9F">
        <w:rPr>
          <w:sz w:val="20"/>
        </w:rPr>
        <w:t>to</w:t>
      </w:r>
      <w:r w:rsidR="00877D9F">
        <w:rPr>
          <w:spacing w:val="-4"/>
          <w:sz w:val="20"/>
        </w:rPr>
        <w:t xml:space="preserve"> </w:t>
      </w:r>
      <w:r w:rsidR="00877D9F">
        <w:rPr>
          <w:sz w:val="20"/>
        </w:rPr>
        <w:t>them</w:t>
      </w:r>
      <w:r w:rsidR="00877D9F">
        <w:rPr>
          <w:spacing w:val="-4"/>
          <w:sz w:val="20"/>
        </w:rPr>
        <w:t xml:space="preserve"> </w:t>
      </w:r>
      <w:r w:rsidR="00877D9F">
        <w:rPr>
          <w:sz w:val="20"/>
        </w:rPr>
        <w:t>as</w:t>
      </w:r>
      <w:r w:rsidR="00877D9F">
        <w:rPr>
          <w:spacing w:val="-5"/>
          <w:sz w:val="20"/>
        </w:rPr>
        <w:t xml:space="preserve"> </w:t>
      </w:r>
      <w:r w:rsidR="00877D9F">
        <w:rPr>
          <w:sz w:val="20"/>
        </w:rPr>
        <w:t>and</w:t>
      </w:r>
      <w:r w:rsidR="00877D9F">
        <w:rPr>
          <w:spacing w:val="-4"/>
          <w:sz w:val="20"/>
        </w:rPr>
        <w:t xml:space="preserve"> </w:t>
      </w:r>
      <w:r w:rsidR="00877D9F">
        <w:rPr>
          <w:sz w:val="20"/>
        </w:rPr>
        <w:t>when</w:t>
      </w:r>
      <w:r w:rsidR="00877D9F">
        <w:rPr>
          <w:spacing w:val="-4"/>
          <w:sz w:val="20"/>
        </w:rPr>
        <w:t xml:space="preserve"> </w:t>
      </w:r>
      <w:r w:rsidR="00877D9F">
        <w:rPr>
          <w:sz w:val="20"/>
        </w:rPr>
        <w:t>they</w:t>
      </w:r>
      <w:r w:rsidR="00877D9F">
        <w:rPr>
          <w:spacing w:val="-4"/>
          <w:sz w:val="20"/>
        </w:rPr>
        <w:t xml:space="preserve"> </w:t>
      </w:r>
      <w:r w:rsidR="00877D9F">
        <w:rPr>
          <w:sz w:val="20"/>
        </w:rPr>
        <w:t>occur.</w:t>
      </w:r>
      <w:r w:rsidR="00877D9F">
        <w:rPr>
          <w:spacing w:val="-5"/>
          <w:sz w:val="20"/>
        </w:rPr>
        <w:t xml:space="preserve"> </w:t>
      </w:r>
      <w:r w:rsidR="00877D9F">
        <w:rPr>
          <w:sz w:val="20"/>
        </w:rPr>
        <w:t>It</w:t>
      </w:r>
      <w:r w:rsidR="00877D9F">
        <w:rPr>
          <w:spacing w:val="-4"/>
          <w:sz w:val="20"/>
        </w:rPr>
        <w:t xml:space="preserve"> </w:t>
      </w:r>
      <w:r w:rsidR="00877D9F">
        <w:rPr>
          <w:sz w:val="20"/>
        </w:rPr>
        <w:t>generates</w:t>
      </w:r>
      <w:r w:rsidR="00877D9F">
        <w:rPr>
          <w:spacing w:val="-4"/>
          <w:sz w:val="20"/>
        </w:rPr>
        <w:t xml:space="preserve"> </w:t>
      </w:r>
      <w:r w:rsidR="00877D9F">
        <w:rPr>
          <w:sz w:val="20"/>
        </w:rPr>
        <w:t>topology change events whenever there is a change in the microservice or NF states, a new POD is added,</w:t>
      </w:r>
      <w:r w:rsidR="00877D9F">
        <w:rPr>
          <w:spacing w:val="1"/>
          <w:sz w:val="20"/>
        </w:rPr>
        <w:t xml:space="preserve"> </w:t>
      </w:r>
      <w:r w:rsidR="00877D9F">
        <w:rPr>
          <w:sz w:val="20"/>
        </w:rPr>
        <w:t xml:space="preserve">or when an existing POD is </w:t>
      </w:r>
      <w:proofErr w:type="spellStart"/>
      <w:proofErr w:type="gramStart"/>
      <w:r w:rsidR="00877D9F">
        <w:rPr>
          <w:sz w:val="20"/>
        </w:rPr>
        <w:t>removed.Topo</w:t>
      </w:r>
      <w:proofErr w:type="spellEnd"/>
      <w:proofErr w:type="gramEnd"/>
      <w:r w:rsidR="00877D9F">
        <w:rPr>
          <w:sz w:val="20"/>
        </w:rPr>
        <w:t xml:space="preserve"> stores topology information and state in a hierarchical tree</w:t>
      </w:r>
      <w:r w:rsidR="00877D9F">
        <w:rPr>
          <w:spacing w:val="1"/>
          <w:sz w:val="20"/>
        </w:rPr>
        <w:t xml:space="preserve"> </w:t>
      </w:r>
      <w:r w:rsidR="00877D9F">
        <w:rPr>
          <w:sz w:val="20"/>
        </w:rPr>
        <w:t>model</w:t>
      </w:r>
      <w:r w:rsidR="00877D9F">
        <w:rPr>
          <w:spacing w:val="-2"/>
          <w:sz w:val="20"/>
        </w:rPr>
        <w:t xml:space="preserve"> </w:t>
      </w:r>
      <w:r w:rsidR="00877D9F">
        <w:rPr>
          <w:sz w:val="20"/>
        </w:rPr>
        <w:t>per</w:t>
      </w:r>
      <w:r w:rsidR="00877D9F">
        <w:rPr>
          <w:spacing w:val="-1"/>
          <w:sz w:val="20"/>
        </w:rPr>
        <w:t xml:space="preserve"> </w:t>
      </w:r>
      <w:r w:rsidR="00877D9F">
        <w:rPr>
          <w:sz w:val="20"/>
        </w:rPr>
        <w:t>NF.</w:t>
      </w:r>
    </w:p>
    <w:p w14:paraId="47C7FCA0" w14:textId="15254BB8" w:rsidR="00E933E1" w:rsidRPr="003F1995" w:rsidRDefault="00877D9F" w:rsidP="003F1995">
      <w:pPr>
        <w:pStyle w:val="ListParagraph"/>
        <w:numPr>
          <w:ilvl w:val="1"/>
          <w:numId w:val="97"/>
        </w:numPr>
        <w:tabs>
          <w:tab w:val="left" w:pos="1723"/>
          <w:tab w:val="left" w:pos="1724"/>
        </w:tabs>
        <w:spacing w:before="31" w:line="249" w:lineRule="auto"/>
        <w:ind w:right="1467"/>
        <w:rPr>
          <w:sz w:val="20"/>
        </w:rPr>
      </w:pPr>
      <w:r w:rsidRPr="003F1995">
        <w:rPr>
          <w:sz w:val="20"/>
        </w:rPr>
        <w:t>Responsible for driving various NF and microservice policies. Policies are formulas to derive</w:t>
      </w:r>
      <w:r w:rsidRPr="003F1995">
        <w:rPr>
          <w:spacing w:val="1"/>
          <w:sz w:val="20"/>
        </w:rPr>
        <w:t xml:space="preserve"> </w:t>
      </w:r>
      <w:r w:rsidRPr="003F1995">
        <w:rPr>
          <w:sz w:val="20"/>
        </w:rPr>
        <w:t>NF</w:t>
      </w:r>
      <w:r w:rsidRPr="003F1995">
        <w:rPr>
          <w:spacing w:val="-4"/>
          <w:sz w:val="20"/>
        </w:rPr>
        <w:t xml:space="preserve"> </w:t>
      </w:r>
      <w:r w:rsidRPr="003F1995">
        <w:rPr>
          <w:sz w:val="20"/>
        </w:rPr>
        <w:t>and</w:t>
      </w:r>
      <w:r w:rsidRPr="003F1995">
        <w:rPr>
          <w:spacing w:val="-4"/>
          <w:sz w:val="20"/>
        </w:rPr>
        <w:t xml:space="preserve"> </w:t>
      </w:r>
      <w:r w:rsidRPr="003F1995">
        <w:rPr>
          <w:sz w:val="20"/>
        </w:rPr>
        <w:t>microservice</w:t>
      </w:r>
      <w:r w:rsidRPr="003F1995">
        <w:rPr>
          <w:spacing w:val="-3"/>
          <w:sz w:val="20"/>
        </w:rPr>
        <w:t xml:space="preserve"> </w:t>
      </w:r>
      <w:r w:rsidRPr="003F1995">
        <w:rPr>
          <w:sz w:val="20"/>
        </w:rPr>
        <w:t>states,</w:t>
      </w:r>
      <w:r w:rsidRPr="003F1995">
        <w:rPr>
          <w:spacing w:val="-4"/>
          <w:sz w:val="20"/>
        </w:rPr>
        <w:t xml:space="preserve"> </w:t>
      </w:r>
      <w:r w:rsidRPr="003F1995">
        <w:rPr>
          <w:sz w:val="20"/>
        </w:rPr>
        <w:t>statuses,</w:t>
      </w:r>
      <w:r w:rsidRPr="003F1995">
        <w:rPr>
          <w:spacing w:val="-3"/>
          <w:sz w:val="20"/>
        </w:rPr>
        <w:t xml:space="preserve"> </w:t>
      </w:r>
      <w:r w:rsidRPr="003F1995">
        <w:rPr>
          <w:sz w:val="20"/>
        </w:rPr>
        <w:t>and</w:t>
      </w:r>
      <w:r w:rsidRPr="003F1995">
        <w:rPr>
          <w:spacing w:val="-4"/>
          <w:sz w:val="20"/>
        </w:rPr>
        <w:t xml:space="preserve"> </w:t>
      </w:r>
      <w:r w:rsidRPr="003F1995">
        <w:rPr>
          <w:sz w:val="20"/>
        </w:rPr>
        <w:t>overload</w:t>
      </w:r>
      <w:r w:rsidRPr="003F1995">
        <w:rPr>
          <w:spacing w:val="-3"/>
          <w:sz w:val="20"/>
        </w:rPr>
        <w:t xml:space="preserve"> </w:t>
      </w:r>
      <w:r w:rsidRPr="003F1995">
        <w:rPr>
          <w:sz w:val="20"/>
        </w:rPr>
        <w:t>conditions.</w:t>
      </w:r>
      <w:r w:rsidRPr="003F1995">
        <w:rPr>
          <w:spacing w:val="-4"/>
          <w:sz w:val="20"/>
        </w:rPr>
        <w:t xml:space="preserve"> </w:t>
      </w:r>
      <w:r w:rsidRPr="003F1995">
        <w:rPr>
          <w:sz w:val="20"/>
        </w:rPr>
        <w:t>TMaaS</w:t>
      </w:r>
      <w:r w:rsidRPr="003F1995">
        <w:rPr>
          <w:spacing w:val="-3"/>
          <w:sz w:val="20"/>
        </w:rPr>
        <w:t xml:space="preserve"> </w:t>
      </w:r>
      <w:r w:rsidRPr="003F1995">
        <w:rPr>
          <w:sz w:val="20"/>
        </w:rPr>
        <w:t>is</w:t>
      </w:r>
      <w:r w:rsidRPr="003F1995">
        <w:rPr>
          <w:spacing w:val="-4"/>
          <w:sz w:val="20"/>
        </w:rPr>
        <w:t xml:space="preserve"> </w:t>
      </w:r>
      <w:r w:rsidRPr="003F1995">
        <w:rPr>
          <w:sz w:val="20"/>
        </w:rPr>
        <w:t>shipped</w:t>
      </w:r>
      <w:r w:rsidRPr="003F1995">
        <w:rPr>
          <w:spacing w:val="-3"/>
          <w:sz w:val="20"/>
        </w:rPr>
        <w:t xml:space="preserve"> </w:t>
      </w:r>
      <w:r w:rsidRPr="003F1995">
        <w:rPr>
          <w:sz w:val="20"/>
        </w:rPr>
        <w:t>with</w:t>
      </w:r>
      <w:r w:rsidRPr="003F1995">
        <w:rPr>
          <w:spacing w:val="-4"/>
          <w:sz w:val="20"/>
        </w:rPr>
        <w:t xml:space="preserve"> </w:t>
      </w:r>
      <w:r w:rsidRPr="003F1995">
        <w:rPr>
          <w:sz w:val="20"/>
        </w:rPr>
        <w:t>default</w:t>
      </w:r>
      <w:r w:rsidRPr="003F1995">
        <w:rPr>
          <w:spacing w:val="-3"/>
          <w:sz w:val="20"/>
        </w:rPr>
        <w:t xml:space="preserve"> </w:t>
      </w:r>
      <w:r w:rsidRPr="003F1995">
        <w:rPr>
          <w:sz w:val="20"/>
        </w:rPr>
        <w:t>policies.</w:t>
      </w:r>
    </w:p>
    <w:p w14:paraId="5E335180" w14:textId="0AD3CBD1" w:rsidR="00E933E1" w:rsidRDefault="00877D9F" w:rsidP="003F1995">
      <w:pPr>
        <w:pStyle w:val="ListParagraph"/>
        <w:numPr>
          <w:ilvl w:val="1"/>
          <w:numId w:val="97"/>
        </w:numPr>
        <w:tabs>
          <w:tab w:val="left" w:pos="1723"/>
          <w:tab w:val="left" w:pos="1724"/>
        </w:tabs>
        <w:spacing w:before="32"/>
        <w:rPr>
          <w:sz w:val="20"/>
        </w:rPr>
      </w:pPr>
      <w:r>
        <w:rPr>
          <w:sz w:val="20"/>
        </w:rPr>
        <w:lastRenderedPageBreak/>
        <w:t>Provides</w:t>
      </w:r>
      <w:r>
        <w:rPr>
          <w:spacing w:val="-6"/>
          <w:sz w:val="20"/>
        </w:rPr>
        <w:t xml:space="preserve"> </w:t>
      </w:r>
      <w:r>
        <w:rPr>
          <w:sz w:val="20"/>
        </w:rPr>
        <w:t>APIs</w:t>
      </w:r>
      <w:r>
        <w:rPr>
          <w:spacing w:val="-5"/>
          <w:sz w:val="20"/>
        </w:rPr>
        <w:t xml:space="preserve"> </w:t>
      </w:r>
      <w:r>
        <w:rPr>
          <w:sz w:val="20"/>
        </w:rPr>
        <w:t>for</w:t>
      </w:r>
      <w:r>
        <w:rPr>
          <w:spacing w:val="-6"/>
          <w:sz w:val="20"/>
        </w:rPr>
        <w:t xml:space="preserve"> </w:t>
      </w:r>
      <w:r>
        <w:rPr>
          <w:sz w:val="20"/>
        </w:rPr>
        <w:t>Topo</w:t>
      </w:r>
      <w:r>
        <w:rPr>
          <w:spacing w:val="-5"/>
          <w:sz w:val="20"/>
        </w:rPr>
        <w:t xml:space="preserve"> </w:t>
      </w:r>
      <w:r>
        <w:rPr>
          <w:sz w:val="20"/>
        </w:rPr>
        <w:t>modules</w:t>
      </w:r>
      <w:r>
        <w:rPr>
          <w:spacing w:val="-6"/>
          <w:sz w:val="20"/>
        </w:rPr>
        <w:t xml:space="preserve"> </w:t>
      </w:r>
      <w:r>
        <w:rPr>
          <w:sz w:val="20"/>
        </w:rPr>
        <w:t>to</w:t>
      </w:r>
      <w:r>
        <w:rPr>
          <w:spacing w:val="-5"/>
          <w:sz w:val="20"/>
        </w:rPr>
        <w:t xml:space="preserve"> </w:t>
      </w:r>
      <w:r>
        <w:rPr>
          <w:sz w:val="20"/>
        </w:rPr>
        <w:t>publish</w:t>
      </w:r>
      <w:r>
        <w:rPr>
          <w:spacing w:val="-6"/>
          <w:sz w:val="20"/>
        </w:rPr>
        <w:t xml:space="preserve"> </w:t>
      </w:r>
      <w:r>
        <w:rPr>
          <w:sz w:val="20"/>
        </w:rPr>
        <w:t>and</w:t>
      </w:r>
      <w:r>
        <w:rPr>
          <w:spacing w:val="-5"/>
          <w:sz w:val="20"/>
        </w:rPr>
        <w:t xml:space="preserve"> </w:t>
      </w:r>
      <w:r>
        <w:rPr>
          <w:sz w:val="20"/>
        </w:rPr>
        <w:t>subscribe</w:t>
      </w:r>
      <w:r>
        <w:rPr>
          <w:spacing w:val="-6"/>
          <w:sz w:val="20"/>
        </w:rPr>
        <w:t xml:space="preserve"> </w:t>
      </w:r>
      <w:r>
        <w:rPr>
          <w:sz w:val="20"/>
        </w:rPr>
        <w:t>to</w:t>
      </w:r>
      <w:r>
        <w:rPr>
          <w:spacing w:val="-5"/>
          <w:sz w:val="20"/>
        </w:rPr>
        <w:t xml:space="preserve"> </w:t>
      </w:r>
      <w:r>
        <w:rPr>
          <w:sz w:val="20"/>
        </w:rPr>
        <w:t>events</w:t>
      </w:r>
      <w:r>
        <w:rPr>
          <w:spacing w:val="-6"/>
          <w:sz w:val="20"/>
        </w:rPr>
        <w:t xml:space="preserve"> </w:t>
      </w:r>
      <w:r>
        <w:rPr>
          <w:sz w:val="20"/>
        </w:rPr>
        <w:t>from</w:t>
      </w:r>
      <w:r>
        <w:rPr>
          <w:spacing w:val="-5"/>
          <w:sz w:val="20"/>
        </w:rPr>
        <w:t xml:space="preserve"> </w:t>
      </w:r>
      <w:r>
        <w:rPr>
          <w:sz w:val="20"/>
        </w:rPr>
        <w:t>FMaaS.</w:t>
      </w:r>
    </w:p>
    <w:p w14:paraId="71CA915C" w14:textId="7A3ED5B5" w:rsidR="00E933E1" w:rsidRDefault="00877D9F" w:rsidP="003F1995">
      <w:pPr>
        <w:pStyle w:val="ListParagraph"/>
        <w:numPr>
          <w:ilvl w:val="1"/>
          <w:numId w:val="97"/>
        </w:numPr>
        <w:tabs>
          <w:tab w:val="left" w:pos="1723"/>
          <w:tab w:val="left" w:pos="1724"/>
        </w:tabs>
        <w:spacing w:line="249" w:lineRule="auto"/>
        <w:ind w:right="1542"/>
        <w:rPr>
          <w:sz w:val="20"/>
        </w:rPr>
      </w:pPr>
      <w:r>
        <w:rPr>
          <w:sz w:val="20"/>
        </w:rPr>
        <w:t>Command</w:t>
      </w:r>
      <w:r>
        <w:rPr>
          <w:spacing w:val="-4"/>
          <w:sz w:val="20"/>
        </w:rPr>
        <w:t xml:space="preserve"> </w:t>
      </w:r>
      <w:r>
        <w:rPr>
          <w:sz w:val="20"/>
        </w:rPr>
        <w:t>execution</w:t>
      </w:r>
      <w:r>
        <w:rPr>
          <w:spacing w:val="-5"/>
          <w:sz w:val="20"/>
        </w:rPr>
        <w:t xml:space="preserve"> </w:t>
      </w:r>
      <w:r>
        <w:rPr>
          <w:sz w:val="20"/>
        </w:rPr>
        <w:t>framework</w:t>
      </w:r>
      <w:r>
        <w:rPr>
          <w:spacing w:val="-5"/>
          <w:sz w:val="20"/>
        </w:rPr>
        <w:t xml:space="preserve"> </w:t>
      </w:r>
      <w:r>
        <w:rPr>
          <w:sz w:val="20"/>
        </w:rPr>
        <w:t>for</w:t>
      </w:r>
      <w:r>
        <w:rPr>
          <w:spacing w:val="-4"/>
          <w:sz w:val="20"/>
        </w:rPr>
        <w:t xml:space="preserve"> </w:t>
      </w:r>
      <w:r>
        <w:rPr>
          <w:sz w:val="20"/>
        </w:rPr>
        <w:t>various</w:t>
      </w:r>
      <w:r>
        <w:rPr>
          <w:spacing w:val="-5"/>
          <w:sz w:val="20"/>
        </w:rPr>
        <w:t xml:space="preserve"> </w:t>
      </w:r>
      <w:proofErr w:type="spellStart"/>
      <w:r>
        <w:rPr>
          <w:sz w:val="20"/>
        </w:rPr>
        <w:t>ManagedObjects</w:t>
      </w:r>
      <w:proofErr w:type="spellEnd"/>
      <w:r>
        <w:rPr>
          <w:spacing w:val="-4"/>
          <w:sz w:val="20"/>
        </w:rPr>
        <w:t xml:space="preserve"> </w:t>
      </w:r>
      <w:r>
        <w:rPr>
          <w:sz w:val="20"/>
        </w:rPr>
        <w:t>in</w:t>
      </w:r>
      <w:r>
        <w:rPr>
          <w:spacing w:val="-5"/>
          <w:sz w:val="20"/>
        </w:rPr>
        <w:t xml:space="preserve"> </w:t>
      </w:r>
      <w:r>
        <w:rPr>
          <w:sz w:val="20"/>
        </w:rPr>
        <w:t>the</w:t>
      </w:r>
      <w:r>
        <w:rPr>
          <w:spacing w:val="-5"/>
          <w:sz w:val="20"/>
        </w:rPr>
        <w:t xml:space="preserve"> </w:t>
      </w:r>
      <w:r>
        <w:rPr>
          <w:sz w:val="20"/>
        </w:rPr>
        <w:t>managed</w:t>
      </w:r>
      <w:r>
        <w:rPr>
          <w:spacing w:val="-4"/>
          <w:sz w:val="20"/>
        </w:rPr>
        <w:t xml:space="preserve"> </w:t>
      </w:r>
      <w:r>
        <w:rPr>
          <w:sz w:val="20"/>
        </w:rPr>
        <w:t>topology.</w:t>
      </w:r>
      <w:r>
        <w:rPr>
          <w:spacing w:val="-53"/>
          <w:sz w:val="20"/>
        </w:rPr>
        <w:t xml:space="preserve"> </w:t>
      </w:r>
      <w:r>
        <w:rPr>
          <w:sz w:val="20"/>
        </w:rPr>
        <w:t xml:space="preserve">The </w:t>
      </w:r>
      <w:proofErr w:type="spellStart"/>
      <w:r>
        <w:rPr>
          <w:sz w:val="20"/>
        </w:rPr>
        <w:t>ManagedObject</w:t>
      </w:r>
      <w:proofErr w:type="spellEnd"/>
      <w:r>
        <w:rPr>
          <w:sz w:val="20"/>
        </w:rPr>
        <w:t xml:space="preserve"> model defines generic operations such as </w:t>
      </w:r>
      <w:proofErr w:type="spellStart"/>
      <w:r>
        <w:rPr>
          <w:sz w:val="20"/>
        </w:rPr>
        <w:t>AdminMode</w:t>
      </w:r>
      <w:proofErr w:type="spellEnd"/>
      <w:r>
        <w:rPr>
          <w:sz w:val="20"/>
        </w:rPr>
        <w:t xml:space="preserve">, </w:t>
      </w:r>
      <w:proofErr w:type="spellStart"/>
      <w:r>
        <w:rPr>
          <w:sz w:val="20"/>
        </w:rPr>
        <w:t>OperationsStatus</w:t>
      </w:r>
      <w:proofErr w:type="spellEnd"/>
      <w:r>
        <w:rPr>
          <w:sz w:val="20"/>
        </w:rPr>
        <w:t>, and</w:t>
      </w:r>
      <w:r>
        <w:rPr>
          <w:spacing w:val="1"/>
          <w:sz w:val="20"/>
        </w:rPr>
        <w:t xml:space="preserve"> </w:t>
      </w:r>
      <w:r>
        <w:rPr>
          <w:sz w:val="20"/>
        </w:rPr>
        <w:t>Scaling.</w:t>
      </w:r>
      <w:r>
        <w:rPr>
          <w:spacing w:val="-2"/>
          <w:sz w:val="20"/>
        </w:rPr>
        <w:t xml:space="preserve"> </w:t>
      </w:r>
      <w:r>
        <w:rPr>
          <w:sz w:val="20"/>
        </w:rPr>
        <w:t>You</w:t>
      </w:r>
      <w:r>
        <w:rPr>
          <w:spacing w:val="-1"/>
          <w:sz w:val="20"/>
        </w:rPr>
        <w:t xml:space="preserve"> </w:t>
      </w:r>
      <w:r>
        <w:rPr>
          <w:sz w:val="20"/>
        </w:rPr>
        <w:t>can</w:t>
      </w:r>
      <w:r>
        <w:rPr>
          <w:spacing w:val="-2"/>
          <w:sz w:val="20"/>
        </w:rPr>
        <w:t xml:space="preserve"> </w:t>
      </w:r>
      <w:r>
        <w:rPr>
          <w:sz w:val="20"/>
        </w:rPr>
        <w:t>also</w:t>
      </w:r>
      <w:r>
        <w:rPr>
          <w:spacing w:val="-1"/>
          <w:sz w:val="20"/>
        </w:rPr>
        <w:t xml:space="preserve"> </w:t>
      </w:r>
      <w:r>
        <w:rPr>
          <w:sz w:val="20"/>
        </w:rPr>
        <w:t>define</w:t>
      </w:r>
      <w:r>
        <w:rPr>
          <w:spacing w:val="-2"/>
          <w:sz w:val="20"/>
        </w:rPr>
        <w:t xml:space="preserve"> </w:t>
      </w:r>
      <w:r>
        <w:rPr>
          <w:sz w:val="20"/>
        </w:rPr>
        <w:t>custom</w:t>
      </w:r>
      <w:r>
        <w:rPr>
          <w:spacing w:val="-1"/>
          <w:sz w:val="20"/>
        </w:rPr>
        <w:t xml:space="preserve"> </w:t>
      </w:r>
      <w:r>
        <w:rPr>
          <w:sz w:val="20"/>
        </w:rPr>
        <w:t>operations.</w:t>
      </w:r>
    </w:p>
    <w:p w14:paraId="00339C4B" w14:textId="75868572" w:rsidR="00E933E1" w:rsidRDefault="00877D9F" w:rsidP="003F1995">
      <w:pPr>
        <w:pStyle w:val="ListParagraph"/>
        <w:numPr>
          <w:ilvl w:val="1"/>
          <w:numId w:val="97"/>
        </w:numPr>
        <w:tabs>
          <w:tab w:val="left" w:pos="1723"/>
          <w:tab w:val="left" w:pos="1724"/>
        </w:tabs>
        <w:spacing w:before="105" w:line="249" w:lineRule="auto"/>
        <w:ind w:right="1639"/>
        <w:rPr>
          <w:sz w:val="20"/>
        </w:rPr>
      </w:pPr>
      <w:r>
        <w:rPr>
          <w:sz w:val="20"/>
        </w:rPr>
        <w:t>to</w:t>
      </w:r>
      <w:r>
        <w:rPr>
          <w:spacing w:val="-6"/>
          <w:sz w:val="20"/>
        </w:rPr>
        <w:t xml:space="preserve"> </w:t>
      </w:r>
      <w:r>
        <w:rPr>
          <w:sz w:val="20"/>
        </w:rPr>
        <w:t>access</w:t>
      </w:r>
      <w:r>
        <w:rPr>
          <w:spacing w:val="-6"/>
          <w:sz w:val="20"/>
        </w:rPr>
        <w:t xml:space="preserve"> </w:t>
      </w:r>
      <w:r>
        <w:rPr>
          <w:sz w:val="20"/>
        </w:rPr>
        <w:t>topology</w:t>
      </w:r>
      <w:r>
        <w:rPr>
          <w:spacing w:val="-6"/>
          <w:sz w:val="20"/>
        </w:rPr>
        <w:t xml:space="preserve"> </w:t>
      </w:r>
      <w:r>
        <w:rPr>
          <w:sz w:val="20"/>
        </w:rPr>
        <w:t>information</w:t>
      </w:r>
      <w:r>
        <w:rPr>
          <w:spacing w:val="-6"/>
          <w:sz w:val="20"/>
        </w:rPr>
        <w:t xml:space="preserve"> </w:t>
      </w:r>
      <w:r>
        <w:rPr>
          <w:sz w:val="20"/>
        </w:rPr>
        <w:t>and</w:t>
      </w:r>
      <w:r>
        <w:rPr>
          <w:spacing w:val="-6"/>
          <w:sz w:val="20"/>
        </w:rPr>
        <w:t xml:space="preserve"> </w:t>
      </w:r>
      <w:r>
        <w:rPr>
          <w:sz w:val="20"/>
        </w:rPr>
        <w:t>execute</w:t>
      </w:r>
      <w:r>
        <w:rPr>
          <w:spacing w:val="-6"/>
          <w:sz w:val="20"/>
        </w:rPr>
        <w:t xml:space="preserve"> </w:t>
      </w:r>
      <w:r>
        <w:rPr>
          <w:sz w:val="20"/>
        </w:rPr>
        <w:t>operations.</w:t>
      </w:r>
    </w:p>
    <w:p w14:paraId="56FFAA23" w14:textId="77777777" w:rsidR="00E933E1" w:rsidRDefault="00877D9F">
      <w:pPr>
        <w:pStyle w:val="BodyText"/>
        <w:spacing w:before="122"/>
        <w:ind w:left="1440"/>
      </w:pPr>
      <w:r>
        <w:t>Refer</w:t>
      </w:r>
      <w:r>
        <w:rPr>
          <w:spacing w:val="-5"/>
        </w:rPr>
        <w:t xml:space="preserve"> </w:t>
      </w:r>
      <w:r>
        <w:t>to</w:t>
      </w:r>
      <w:r>
        <w:rPr>
          <w:spacing w:val="-5"/>
        </w:rPr>
        <w:t xml:space="preserve"> </w:t>
      </w:r>
      <w:r>
        <w:t>the</w:t>
      </w:r>
      <w:r>
        <w:rPr>
          <w:spacing w:val="-5"/>
        </w:rPr>
        <w:t xml:space="preserve"> </w:t>
      </w:r>
      <w:r>
        <w:t>following</w:t>
      </w:r>
      <w:r>
        <w:rPr>
          <w:spacing w:val="-4"/>
        </w:rPr>
        <w:t xml:space="preserve"> </w:t>
      </w:r>
      <w:r>
        <w:t>sections:</w:t>
      </w:r>
    </w:p>
    <w:p w14:paraId="292ED6BB" w14:textId="7BE9247C" w:rsidR="00E933E1" w:rsidRDefault="003C2AFC">
      <w:pPr>
        <w:pStyle w:val="Heading6"/>
        <w:numPr>
          <w:ilvl w:val="0"/>
          <w:numId w:val="97"/>
        </w:numPr>
        <w:tabs>
          <w:tab w:val="left" w:pos="1799"/>
          <w:tab w:val="left" w:pos="1800"/>
        </w:tabs>
        <w:spacing w:before="189"/>
        <w:ind w:left="1800"/>
      </w:pPr>
      <w:hyperlink w:anchor="_TMaaS-GW" w:history="1">
        <w:r w:rsidR="0014781F">
          <w:rPr>
            <w:color w:val="0000FF"/>
          </w:rPr>
          <w:t>TMaaS-GW</w:t>
        </w:r>
      </w:hyperlink>
    </w:p>
    <w:p w14:paraId="04F07B3C" w14:textId="7B32CC70" w:rsidR="00E933E1" w:rsidRDefault="003C2AFC">
      <w:pPr>
        <w:pStyle w:val="Heading6"/>
        <w:numPr>
          <w:ilvl w:val="0"/>
          <w:numId w:val="97"/>
        </w:numPr>
        <w:tabs>
          <w:tab w:val="left" w:pos="1799"/>
          <w:tab w:val="left" w:pos="1800"/>
        </w:tabs>
        <w:spacing w:before="41"/>
        <w:ind w:left="1800"/>
      </w:pPr>
      <w:hyperlink w:anchor="_bookmark83" w:history="1">
        <w:r w:rsidR="0014781F">
          <w:rPr>
            <w:color w:val="0000FF"/>
          </w:rPr>
          <w:t>T</w:t>
        </w:r>
        <w:r w:rsidR="0014781F">
          <w:rPr>
            <w:color w:val="0000FF"/>
          </w:rPr>
          <w:t>M</w:t>
        </w:r>
        <w:r w:rsidR="0014781F">
          <w:rPr>
            <w:color w:val="0000FF"/>
          </w:rPr>
          <w:t>aaS</w:t>
        </w:r>
      </w:hyperlink>
    </w:p>
    <w:p w14:paraId="18B46239" w14:textId="77777777" w:rsidR="00E933E1" w:rsidRDefault="003C2AFC">
      <w:pPr>
        <w:pStyle w:val="Heading6"/>
        <w:numPr>
          <w:ilvl w:val="0"/>
          <w:numId w:val="97"/>
        </w:numPr>
        <w:tabs>
          <w:tab w:val="left" w:pos="1799"/>
          <w:tab w:val="left" w:pos="1800"/>
        </w:tabs>
        <w:ind w:left="1800"/>
      </w:pPr>
      <w:hyperlink w:anchor="_bookmark98" w:history="1">
        <w:r w:rsidR="00877D9F">
          <w:rPr>
            <w:color w:val="0000FF"/>
          </w:rPr>
          <w:t>TMaaS</w:t>
        </w:r>
        <w:r w:rsidR="00877D9F">
          <w:rPr>
            <w:color w:val="0000FF"/>
            <w:spacing w:val="-8"/>
          </w:rPr>
          <w:t xml:space="preserve"> </w:t>
        </w:r>
        <w:r w:rsidR="00877D9F">
          <w:rPr>
            <w:color w:val="0000FF"/>
          </w:rPr>
          <w:t>Chart</w:t>
        </w:r>
        <w:r w:rsidR="00877D9F">
          <w:rPr>
            <w:color w:val="0000FF"/>
            <w:spacing w:val="-8"/>
          </w:rPr>
          <w:t xml:space="preserve"> </w:t>
        </w:r>
        <w:r w:rsidR="00877D9F">
          <w:rPr>
            <w:color w:val="0000FF"/>
          </w:rPr>
          <w:t>Specification</w:t>
        </w:r>
      </w:hyperlink>
    </w:p>
    <w:p w14:paraId="5B28EBBD" w14:textId="77777777" w:rsidR="00E933E1" w:rsidRDefault="003C2AFC">
      <w:pPr>
        <w:pStyle w:val="Heading6"/>
        <w:numPr>
          <w:ilvl w:val="0"/>
          <w:numId w:val="97"/>
        </w:numPr>
        <w:tabs>
          <w:tab w:val="left" w:pos="1799"/>
          <w:tab w:val="left" w:pos="1800"/>
        </w:tabs>
        <w:spacing w:before="41"/>
        <w:ind w:left="1800"/>
      </w:pPr>
      <w:hyperlink w:anchor="_bookmark99" w:history="1">
        <w:r w:rsidR="00877D9F">
          <w:rPr>
            <w:color w:val="0000FF"/>
          </w:rPr>
          <w:t>TMaaS</w:t>
        </w:r>
        <w:r w:rsidR="00877D9F">
          <w:rPr>
            <w:color w:val="0000FF"/>
            <w:spacing w:val="-6"/>
          </w:rPr>
          <w:t xml:space="preserve"> </w:t>
        </w:r>
        <w:r w:rsidR="00877D9F">
          <w:rPr>
            <w:color w:val="0000FF"/>
          </w:rPr>
          <w:t>Events</w:t>
        </w:r>
      </w:hyperlink>
    </w:p>
    <w:p w14:paraId="4BE892FE" w14:textId="77777777" w:rsidR="00E933E1" w:rsidRDefault="003C2AFC">
      <w:pPr>
        <w:pStyle w:val="Heading6"/>
        <w:numPr>
          <w:ilvl w:val="0"/>
          <w:numId w:val="97"/>
        </w:numPr>
        <w:tabs>
          <w:tab w:val="left" w:pos="1799"/>
          <w:tab w:val="left" w:pos="1800"/>
        </w:tabs>
        <w:ind w:left="1800"/>
      </w:pPr>
      <w:hyperlink w:anchor="_bookmark102" w:history="1">
        <w:r w:rsidR="00877D9F">
          <w:rPr>
            <w:color w:val="0000FF"/>
          </w:rPr>
          <w:t>TMaaS</w:t>
        </w:r>
        <w:r w:rsidR="00877D9F">
          <w:rPr>
            <w:color w:val="0000FF"/>
            <w:spacing w:val="-8"/>
          </w:rPr>
          <w:t xml:space="preserve"> </w:t>
        </w:r>
        <w:r w:rsidR="00877D9F">
          <w:rPr>
            <w:color w:val="0000FF"/>
          </w:rPr>
          <w:t>Interfaces</w:t>
        </w:r>
      </w:hyperlink>
    </w:p>
    <w:p w14:paraId="345BF23E" w14:textId="77777777" w:rsidR="00E933E1" w:rsidRDefault="003C2AFC">
      <w:pPr>
        <w:pStyle w:val="Heading6"/>
        <w:numPr>
          <w:ilvl w:val="0"/>
          <w:numId w:val="97"/>
        </w:numPr>
        <w:tabs>
          <w:tab w:val="left" w:pos="1799"/>
          <w:tab w:val="left" w:pos="1800"/>
        </w:tabs>
        <w:spacing w:before="41"/>
        <w:ind w:left="1800"/>
      </w:pPr>
      <w:hyperlink w:anchor="_bookmark103" w:history="1">
        <w:r w:rsidR="00877D9F">
          <w:rPr>
            <w:color w:val="0000FF"/>
          </w:rPr>
          <w:t>Operation</w:t>
        </w:r>
        <w:r w:rsidR="00877D9F">
          <w:rPr>
            <w:color w:val="0000FF"/>
            <w:spacing w:val="-11"/>
          </w:rPr>
          <w:t xml:space="preserve"> </w:t>
        </w:r>
        <w:r w:rsidR="00877D9F">
          <w:rPr>
            <w:color w:val="0000FF"/>
          </w:rPr>
          <w:t>Specification</w:t>
        </w:r>
        <w:r w:rsidR="00877D9F">
          <w:rPr>
            <w:color w:val="0000FF"/>
            <w:spacing w:val="-11"/>
          </w:rPr>
          <w:t xml:space="preserve"> </w:t>
        </w:r>
        <w:r w:rsidR="00877D9F">
          <w:rPr>
            <w:color w:val="0000FF"/>
          </w:rPr>
          <w:t>Registration</w:t>
        </w:r>
      </w:hyperlink>
    </w:p>
    <w:p w14:paraId="4668F171" w14:textId="77777777" w:rsidR="00E933E1" w:rsidRDefault="00E933E1">
      <w:pPr>
        <w:pStyle w:val="BodyText"/>
        <w:rPr>
          <w:sz w:val="22"/>
        </w:rPr>
      </w:pPr>
    </w:p>
    <w:p w14:paraId="43034960" w14:textId="77777777" w:rsidR="00E933E1" w:rsidRDefault="00E933E1">
      <w:pPr>
        <w:pStyle w:val="BodyText"/>
        <w:spacing w:before="2"/>
      </w:pPr>
    </w:p>
    <w:p w14:paraId="7022D318" w14:textId="606FAE96" w:rsidR="00E933E1" w:rsidRDefault="00D95059">
      <w:pPr>
        <w:pStyle w:val="Heading2"/>
        <w:numPr>
          <w:ilvl w:val="1"/>
          <w:numId w:val="98"/>
        </w:numPr>
        <w:tabs>
          <w:tab w:val="left" w:pos="2125"/>
        </w:tabs>
        <w:ind w:left="2124" w:hanging="685"/>
      </w:pPr>
      <w:bookmarkStart w:id="143" w:name="11.1._Kubec"/>
      <w:bookmarkStart w:id="144" w:name="_bookmark82"/>
      <w:bookmarkStart w:id="145" w:name="_TMaaS-GW"/>
      <w:bookmarkEnd w:id="143"/>
      <w:bookmarkEnd w:id="144"/>
      <w:bookmarkEnd w:id="145"/>
      <w:r>
        <w:rPr>
          <w:color w:val="005994"/>
        </w:rPr>
        <w:t>TMaaS-GW</w:t>
      </w:r>
    </w:p>
    <w:p w14:paraId="03093D27" w14:textId="24D1EE7F" w:rsidR="00E933E1" w:rsidRDefault="00D95059">
      <w:pPr>
        <w:pStyle w:val="BodyText"/>
        <w:spacing w:before="140" w:line="249" w:lineRule="auto"/>
        <w:ind w:left="1440" w:right="1438"/>
      </w:pPr>
      <w:r>
        <w:t>TMaaS-GW</w:t>
      </w:r>
      <w:r w:rsidR="00877D9F">
        <w:rPr>
          <w:spacing w:val="-5"/>
        </w:rPr>
        <w:t xml:space="preserve"> </w:t>
      </w:r>
      <w:r w:rsidR="00877D9F">
        <w:t>is</w:t>
      </w:r>
      <w:r w:rsidR="00877D9F">
        <w:rPr>
          <w:spacing w:val="-4"/>
        </w:rPr>
        <w:t xml:space="preserve"> </w:t>
      </w:r>
      <w:r w:rsidR="00877D9F">
        <w:t>a</w:t>
      </w:r>
      <w:r w:rsidR="00877D9F">
        <w:rPr>
          <w:spacing w:val="-4"/>
        </w:rPr>
        <w:t xml:space="preserve"> </w:t>
      </w:r>
      <w:r w:rsidR="00877D9F">
        <w:t>Kubernetes</w:t>
      </w:r>
      <w:r w:rsidR="00877D9F">
        <w:rPr>
          <w:spacing w:val="-4"/>
        </w:rPr>
        <w:t xml:space="preserve"> </w:t>
      </w:r>
      <w:r w:rsidR="00877D9F">
        <w:t>client</w:t>
      </w:r>
      <w:r w:rsidR="00877D9F">
        <w:rPr>
          <w:spacing w:val="-4"/>
        </w:rPr>
        <w:t xml:space="preserve"> </w:t>
      </w:r>
      <w:r w:rsidR="00877D9F">
        <w:t>service</w:t>
      </w:r>
      <w:r w:rsidR="00877D9F">
        <w:rPr>
          <w:spacing w:val="-4"/>
        </w:rPr>
        <w:t xml:space="preserve"> </w:t>
      </w:r>
      <w:r w:rsidR="00877D9F">
        <w:t>that</w:t>
      </w:r>
      <w:r w:rsidR="00877D9F">
        <w:rPr>
          <w:spacing w:val="-4"/>
        </w:rPr>
        <w:t xml:space="preserve"> </w:t>
      </w:r>
      <w:r w:rsidR="00877D9F">
        <w:t>retrieves</w:t>
      </w:r>
      <w:r w:rsidR="00877D9F">
        <w:rPr>
          <w:spacing w:val="-4"/>
        </w:rPr>
        <w:t xml:space="preserve"> </w:t>
      </w:r>
      <w:r w:rsidR="00877D9F">
        <w:t>information</w:t>
      </w:r>
      <w:r w:rsidR="00877D9F">
        <w:rPr>
          <w:spacing w:val="-4"/>
        </w:rPr>
        <w:t xml:space="preserve"> </w:t>
      </w:r>
      <w:r w:rsidR="00877D9F">
        <w:t>about</w:t>
      </w:r>
      <w:r w:rsidR="00877D9F">
        <w:rPr>
          <w:spacing w:val="-4"/>
        </w:rPr>
        <w:t xml:space="preserve"> </w:t>
      </w:r>
      <w:r w:rsidR="00877D9F">
        <w:t>microservices</w:t>
      </w:r>
      <w:r w:rsidR="00877D9F">
        <w:rPr>
          <w:spacing w:val="-4"/>
        </w:rPr>
        <w:t xml:space="preserve"> </w:t>
      </w:r>
      <w:r w:rsidR="00877D9F">
        <w:t>and</w:t>
      </w:r>
      <w:r w:rsidR="00877D9F">
        <w:rPr>
          <w:spacing w:val="-4"/>
        </w:rPr>
        <w:t xml:space="preserve"> </w:t>
      </w:r>
      <w:r w:rsidR="00877D9F">
        <w:t>associated</w:t>
      </w:r>
      <w:r w:rsidR="00877D9F">
        <w:rPr>
          <w:spacing w:val="-4"/>
        </w:rPr>
        <w:t xml:space="preserve"> </w:t>
      </w:r>
      <w:r w:rsidR="00877D9F">
        <w:t>resources</w:t>
      </w:r>
      <w:r w:rsidR="00877D9F">
        <w:rPr>
          <w:spacing w:val="-2"/>
        </w:rPr>
        <w:t xml:space="preserve"> </w:t>
      </w:r>
      <w:r w:rsidR="00877D9F">
        <w:t>using</w:t>
      </w:r>
      <w:r w:rsidR="00877D9F">
        <w:rPr>
          <w:spacing w:val="-1"/>
        </w:rPr>
        <w:t xml:space="preserve"> </w:t>
      </w:r>
      <w:r w:rsidR="00877D9F">
        <w:t>a</w:t>
      </w:r>
      <w:r w:rsidR="00877D9F">
        <w:rPr>
          <w:spacing w:val="-1"/>
        </w:rPr>
        <w:t xml:space="preserve"> </w:t>
      </w:r>
      <w:r w:rsidR="00877D9F">
        <w:t>Kubernetes</w:t>
      </w:r>
      <w:r w:rsidR="00877D9F">
        <w:rPr>
          <w:spacing w:val="-1"/>
        </w:rPr>
        <w:t xml:space="preserve"> </w:t>
      </w:r>
      <w:r w:rsidR="00877D9F">
        <w:t>API.</w:t>
      </w:r>
    </w:p>
    <w:p w14:paraId="147BB758" w14:textId="477A3D9F" w:rsidR="00E933E1" w:rsidRDefault="00D95059">
      <w:pPr>
        <w:pStyle w:val="BodyText"/>
        <w:spacing w:before="122" w:line="249" w:lineRule="auto"/>
        <w:ind w:left="1440" w:right="1453"/>
        <w:jc w:val="both"/>
      </w:pPr>
      <w:r>
        <w:t>TMaaS-GW</w:t>
      </w:r>
      <w:r w:rsidR="00877D9F">
        <w:t xml:space="preserve"> connects to the Kubernetes API server and registers a POD watcher to get notified of the changes</w:t>
      </w:r>
      <w:r w:rsidR="00877D9F">
        <w:rPr>
          <w:spacing w:val="-53"/>
        </w:rPr>
        <w:t xml:space="preserve"> </w:t>
      </w:r>
      <w:r w:rsidR="00877D9F">
        <w:t>within</w:t>
      </w:r>
      <w:r w:rsidR="00877D9F">
        <w:rPr>
          <w:spacing w:val="-6"/>
        </w:rPr>
        <w:t xml:space="preserve"> </w:t>
      </w:r>
      <w:r w:rsidR="00877D9F">
        <w:t>the</w:t>
      </w:r>
      <w:r w:rsidR="00877D9F">
        <w:rPr>
          <w:spacing w:val="-6"/>
        </w:rPr>
        <w:t xml:space="preserve"> </w:t>
      </w:r>
      <w:r w:rsidR="00877D9F">
        <w:t>managed</w:t>
      </w:r>
      <w:r w:rsidR="00877D9F">
        <w:rPr>
          <w:spacing w:val="-6"/>
        </w:rPr>
        <w:t xml:space="preserve"> </w:t>
      </w:r>
      <w:r w:rsidR="00877D9F">
        <w:t>namespace.</w:t>
      </w:r>
      <w:r w:rsidR="00877D9F">
        <w:rPr>
          <w:spacing w:val="-6"/>
        </w:rPr>
        <w:t xml:space="preserve"> </w:t>
      </w:r>
      <w:r w:rsidR="00877D9F">
        <w:t>Managed</w:t>
      </w:r>
      <w:r w:rsidR="00877D9F">
        <w:rPr>
          <w:spacing w:val="-6"/>
        </w:rPr>
        <w:t xml:space="preserve"> </w:t>
      </w:r>
      <w:r w:rsidR="00877D9F">
        <w:t>namespaces</w:t>
      </w:r>
      <w:r w:rsidR="00877D9F">
        <w:rPr>
          <w:spacing w:val="-6"/>
        </w:rPr>
        <w:t xml:space="preserve"> </w:t>
      </w:r>
      <w:r w:rsidR="00877D9F">
        <w:t>are</w:t>
      </w:r>
      <w:r w:rsidR="00877D9F">
        <w:rPr>
          <w:spacing w:val="-6"/>
        </w:rPr>
        <w:t xml:space="preserve"> </w:t>
      </w:r>
      <w:r w:rsidR="00877D9F">
        <w:t>namespaces</w:t>
      </w:r>
      <w:r w:rsidR="00877D9F">
        <w:rPr>
          <w:spacing w:val="-5"/>
        </w:rPr>
        <w:t xml:space="preserve"> </w:t>
      </w:r>
      <w:r w:rsidR="00877D9F">
        <w:t>with</w:t>
      </w:r>
      <w:r w:rsidR="00877D9F">
        <w:rPr>
          <w:spacing w:val="-6"/>
        </w:rPr>
        <w:t xml:space="preserve"> </w:t>
      </w:r>
      <w:r w:rsidR="00877D9F">
        <w:t>the</w:t>
      </w:r>
      <w:r w:rsidR="00877D9F">
        <w:rPr>
          <w:spacing w:val="-6"/>
        </w:rPr>
        <w:t xml:space="preserve"> </w:t>
      </w:r>
      <w:r w:rsidR="00877D9F">
        <w:t>current</w:t>
      </w:r>
      <w:r w:rsidR="00877D9F">
        <w:rPr>
          <w:spacing w:val="-6"/>
        </w:rPr>
        <w:t xml:space="preserve"> </w:t>
      </w:r>
      <w:r w:rsidR="00877D9F">
        <w:t>XGVela</w:t>
      </w:r>
      <w:r w:rsidR="00877D9F">
        <w:rPr>
          <w:spacing w:val="-6"/>
        </w:rPr>
        <w:t xml:space="preserve"> </w:t>
      </w:r>
      <w:r w:rsidR="00877D9F">
        <w:t>context</w:t>
      </w:r>
      <w:r w:rsidR="00877D9F">
        <w:rPr>
          <w:spacing w:val="1"/>
        </w:rPr>
        <w:t xml:space="preserve"> </w:t>
      </w:r>
      <w:r w:rsidR="00877D9F">
        <w:t>at</w:t>
      </w:r>
      <w:r w:rsidR="00877D9F">
        <w:rPr>
          <w:spacing w:val="-2"/>
        </w:rPr>
        <w:t xml:space="preserve"> </w:t>
      </w:r>
      <w:r w:rsidR="00877D9F">
        <w:t>the</w:t>
      </w:r>
      <w:r w:rsidR="00877D9F">
        <w:rPr>
          <w:spacing w:val="-1"/>
        </w:rPr>
        <w:t xml:space="preserve"> </w:t>
      </w:r>
      <w:r w:rsidR="00877D9F">
        <w:t>root</w:t>
      </w:r>
      <w:r w:rsidR="00877D9F">
        <w:rPr>
          <w:spacing w:val="-1"/>
        </w:rPr>
        <w:t xml:space="preserve"> </w:t>
      </w:r>
      <w:r w:rsidR="00877D9F">
        <w:t>as</w:t>
      </w:r>
      <w:r w:rsidR="00877D9F">
        <w:rPr>
          <w:spacing w:val="-1"/>
        </w:rPr>
        <w:t xml:space="preserve"> </w:t>
      </w:r>
      <w:r w:rsidR="00877D9F">
        <w:t>described</w:t>
      </w:r>
      <w:r w:rsidR="00877D9F">
        <w:rPr>
          <w:spacing w:val="-2"/>
        </w:rPr>
        <w:t xml:space="preserve"> </w:t>
      </w:r>
      <w:r w:rsidR="00877D9F">
        <w:t xml:space="preserve">in </w:t>
      </w:r>
      <w:hyperlink w:anchor="_bookmark9" w:history="1">
        <w:r w:rsidR="00877D9F">
          <w:rPr>
            <w:color w:val="0000FF"/>
          </w:rPr>
          <w:t>CNF</w:t>
        </w:r>
        <w:r w:rsidR="00877D9F">
          <w:rPr>
            <w:color w:val="0000FF"/>
            <w:spacing w:val="-1"/>
          </w:rPr>
          <w:t xml:space="preserve"> </w:t>
        </w:r>
        <w:r w:rsidR="00877D9F">
          <w:rPr>
            <w:color w:val="0000FF"/>
          </w:rPr>
          <w:t>Deployment</w:t>
        </w:r>
        <w:r w:rsidR="00877D9F">
          <w:rPr>
            <w:color w:val="0000FF"/>
            <w:spacing w:val="-1"/>
          </w:rPr>
          <w:t xml:space="preserve"> </w:t>
        </w:r>
        <w:r w:rsidR="00877D9F">
          <w:rPr>
            <w:color w:val="0000FF"/>
          </w:rPr>
          <w:t>Model</w:t>
        </w:r>
      </w:hyperlink>
      <w:r w:rsidR="00877D9F">
        <w:t>.</w:t>
      </w:r>
    </w:p>
    <w:p w14:paraId="69356AF5" w14:textId="0FBF4ADD" w:rsidR="00E933E1" w:rsidRDefault="0014781F">
      <w:pPr>
        <w:pStyle w:val="BodyText"/>
        <w:spacing w:before="122"/>
        <w:ind w:left="1440"/>
      </w:pPr>
      <w:r>
        <w:t>It</w:t>
      </w:r>
      <w:r w:rsidR="00877D9F">
        <w:rPr>
          <w:spacing w:val="-5"/>
        </w:rPr>
        <w:t xml:space="preserve"> </w:t>
      </w:r>
      <w:r w:rsidR="00877D9F">
        <w:t>generates</w:t>
      </w:r>
      <w:r w:rsidR="00877D9F">
        <w:rPr>
          <w:spacing w:val="-5"/>
        </w:rPr>
        <w:t xml:space="preserve"> </w:t>
      </w:r>
      <w:r w:rsidR="00877D9F">
        <w:t>the</w:t>
      </w:r>
      <w:r w:rsidR="00877D9F">
        <w:rPr>
          <w:spacing w:val="-4"/>
        </w:rPr>
        <w:t xml:space="preserve"> </w:t>
      </w:r>
      <w:r w:rsidR="00877D9F">
        <w:t>following</w:t>
      </w:r>
      <w:r w:rsidR="00877D9F">
        <w:rPr>
          <w:spacing w:val="-5"/>
        </w:rPr>
        <w:t xml:space="preserve"> </w:t>
      </w:r>
      <w:r w:rsidR="00877D9F">
        <w:t>types</w:t>
      </w:r>
      <w:r w:rsidR="00877D9F">
        <w:rPr>
          <w:spacing w:val="-5"/>
        </w:rPr>
        <w:t xml:space="preserve"> </w:t>
      </w:r>
      <w:r w:rsidR="00877D9F">
        <w:t>of</w:t>
      </w:r>
      <w:r w:rsidR="00877D9F">
        <w:rPr>
          <w:spacing w:val="-4"/>
        </w:rPr>
        <w:t xml:space="preserve"> </w:t>
      </w:r>
      <w:r w:rsidR="00877D9F">
        <w:t>events</w:t>
      </w:r>
      <w:r w:rsidR="00877D9F">
        <w:rPr>
          <w:spacing w:val="-5"/>
        </w:rPr>
        <w:t xml:space="preserve"> </w:t>
      </w:r>
      <w:r w:rsidR="00877D9F">
        <w:t>on</w:t>
      </w:r>
      <w:r w:rsidR="00877D9F">
        <w:rPr>
          <w:spacing w:val="-4"/>
        </w:rPr>
        <w:t xml:space="preserve"> </w:t>
      </w:r>
      <w:r w:rsidR="00877D9F">
        <w:t>a</w:t>
      </w:r>
      <w:r w:rsidR="00877D9F">
        <w:rPr>
          <w:spacing w:val="-5"/>
        </w:rPr>
        <w:t xml:space="preserve"> </w:t>
      </w:r>
      <w:r w:rsidR="00877D9F">
        <w:t>POD:</w:t>
      </w:r>
    </w:p>
    <w:p w14:paraId="41552E7E" w14:textId="77777777" w:rsidR="00E933E1" w:rsidRDefault="00877D9F">
      <w:pPr>
        <w:pStyle w:val="ListParagraph"/>
        <w:numPr>
          <w:ilvl w:val="0"/>
          <w:numId w:val="97"/>
        </w:numPr>
        <w:tabs>
          <w:tab w:val="left" w:pos="1723"/>
          <w:tab w:val="left" w:pos="1724"/>
        </w:tabs>
        <w:spacing w:before="130"/>
        <w:ind w:hanging="284"/>
        <w:rPr>
          <w:sz w:val="20"/>
        </w:rPr>
      </w:pPr>
      <w:r>
        <w:rPr>
          <w:sz w:val="20"/>
        </w:rPr>
        <w:t>ADDED</w:t>
      </w:r>
    </w:p>
    <w:p w14:paraId="7BE56A6A" w14:textId="77777777" w:rsidR="00E933E1" w:rsidRDefault="00877D9F">
      <w:pPr>
        <w:pStyle w:val="ListParagraph"/>
        <w:numPr>
          <w:ilvl w:val="0"/>
          <w:numId w:val="97"/>
        </w:numPr>
        <w:tabs>
          <w:tab w:val="left" w:pos="1723"/>
          <w:tab w:val="left" w:pos="1724"/>
        </w:tabs>
        <w:ind w:hanging="284"/>
        <w:rPr>
          <w:sz w:val="20"/>
        </w:rPr>
      </w:pPr>
      <w:r>
        <w:rPr>
          <w:sz w:val="20"/>
        </w:rPr>
        <w:t>DELETED</w:t>
      </w:r>
    </w:p>
    <w:p w14:paraId="2B307220" w14:textId="77777777" w:rsidR="00E933E1" w:rsidRDefault="00877D9F">
      <w:pPr>
        <w:pStyle w:val="ListParagraph"/>
        <w:numPr>
          <w:ilvl w:val="0"/>
          <w:numId w:val="97"/>
        </w:numPr>
        <w:tabs>
          <w:tab w:val="left" w:pos="1723"/>
          <w:tab w:val="left" w:pos="1724"/>
        </w:tabs>
        <w:ind w:hanging="284"/>
        <w:rPr>
          <w:sz w:val="20"/>
        </w:rPr>
      </w:pPr>
      <w:r>
        <w:rPr>
          <w:sz w:val="20"/>
        </w:rPr>
        <w:t>MODIFIED</w:t>
      </w:r>
    </w:p>
    <w:p w14:paraId="7C96F4C9" w14:textId="77777777" w:rsidR="00E933E1" w:rsidRDefault="00877D9F">
      <w:pPr>
        <w:pStyle w:val="ListParagraph"/>
        <w:numPr>
          <w:ilvl w:val="0"/>
          <w:numId w:val="97"/>
        </w:numPr>
        <w:tabs>
          <w:tab w:val="left" w:pos="1723"/>
          <w:tab w:val="left" w:pos="1724"/>
        </w:tabs>
        <w:ind w:hanging="284"/>
        <w:rPr>
          <w:sz w:val="20"/>
        </w:rPr>
      </w:pPr>
      <w:r>
        <w:rPr>
          <w:sz w:val="20"/>
        </w:rPr>
        <w:t>ERROR</w:t>
      </w:r>
    </w:p>
    <w:p w14:paraId="4639C7F1" w14:textId="77777777" w:rsidR="00E933E1" w:rsidRDefault="00E933E1">
      <w:pPr>
        <w:pStyle w:val="BodyText"/>
        <w:rPr>
          <w:sz w:val="22"/>
        </w:rPr>
      </w:pPr>
    </w:p>
    <w:p w14:paraId="31B84B62" w14:textId="77777777" w:rsidR="00E933E1" w:rsidRDefault="00E933E1">
      <w:pPr>
        <w:pStyle w:val="BodyText"/>
        <w:spacing w:before="1"/>
      </w:pPr>
    </w:p>
    <w:p w14:paraId="0630B87C" w14:textId="0A970A2D" w:rsidR="00E933E1" w:rsidRDefault="00D431F8">
      <w:pPr>
        <w:pStyle w:val="Heading2"/>
        <w:numPr>
          <w:ilvl w:val="1"/>
          <w:numId w:val="98"/>
        </w:numPr>
        <w:tabs>
          <w:tab w:val="left" w:pos="2125"/>
        </w:tabs>
        <w:ind w:left="2124" w:hanging="685"/>
      </w:pPr>
      <w:bookmarkStart w:id="146" w:name="11.2._Topo"/>
      <w:bookmarkStart w:id="147" w:name="_bookmark83"/>
      <w:bookmarkEnd w:id="146"/>
      <w:bookmarkEnd w:id="147"/>
      <w:r>
        <w:rPr>
          <w:color w:val="005994"/>
        </w:rPr>
        <w:t>TMaaS</w:t>
      </w:r>
    </w:p>
    <w:p w14:paraId="16222446" w14:textId="7EE0524E" w:rsidR="00E933E1" w:rsidRDefault="00877D9F">
      <w:pPr>
        <w:pStyle w:val="BodyText"/>
        <w:spacing w:before="141" w:line="249" w:lineRule="auto"/>
        <w:ind w:left="1440" w:right="1438"/>
      </w:pPr>
      <w:r>
        <w:t>Topo implements the NF topology builder, microservice, and the NF state machine. It coordinates with</w:t>
      </w:r>
      <w:r>
        <w:rPr>
          <w:spacing w:val="1"/>
        </w:rPr>
        <w:t xml:space="preserve"> </w:t>
      </w:r>
      <w:r>
        <w:t>Policy</w:t>
      </w:r>
      <w:r>
        <w:rPr>
          <w:spacing w:val="-5"/>
        </w:rPr>
        <w:t xml:space="preserve"> </w:t>
      </w:r>
      <w:r>
        <w:t>Controller</w:t>
      </w:r>
      <w:r>
        <w:rPr>
          <w:spacing w:val="-4"/>
        </w:rPr>
        <w:t xml:space="preserve"> </w:t>
      </w:r>
      <w:r>
        <w:t>(</w:t>
      </w:r>
      <w:proofErr w:type="spellStart"/>
      <w:r>
        <w:t>PoliC</w:t>
      </w:r>
      <w:proofErr w:type="spellEnd"/>
      <w:r>
        <w:t>)</w:t>
      </w:r>
      <w:r>
        <w:rPr>
          <w:spacing w:val="-4"/>
        </w:rPr>
        <w:t xml:space="preserve"> </w:t>
      </w:r>
      <w:r>
        <w:t>for</w:t>
      </w:r>
      <w:r>
        <w:rPr>
          <w:spacing w:val="-4"/>
        </w:rPr>
        <w:t xml:space="preserve"> </w:t>
      </w:r>
      <w:r>
        <w:t>various</w:t>
      </w:r>
      <w:r>
        <w:rPr>
          <w:spacing w:val="-4"/>
        </w:rPr>
        <w:t xml:space="preserve"> </w:t>
      </w:r>
      <w:r>
        <w:t>state</w:t>
      </w:r>
      <w:r>
        <w:rPr>
          <w:spacing w:val="-5"/>
        </w:rPr>
        <w:t xml:space="preserve"> </w:t>
      </w:r>
      <w:r>
        <w:t>derivations</w:t>
      </w:r>
      <w:r>
        <w:rPr>
          <w:spacing w:val="-4"/>
        </w:rPr>
        <w:t xml:space="preserve"> </w:t>
      </w:r>
      <w:r>
        <w:t>and</w:t>
      </w:r>
      <w:r>
        <w:rPr>
          <w:spacing w:val="-4"/>
        </w:rPr>
        <w:t xml:space="preserve"> </w:t>
      </w:r>
      <w:r>
        <w:t>propagation</w:t>
      </w:r>
      <w:r>
        <w:rPr>
          <w:spacing w:val="-4"/>
        </w:rPr>
        <w:t xml:space="preserve"> </w:t>
      </w:r>
      <w:r>
        <w:t>of</w:t>
      </w:r>
      <w:r>
        <w:rPr>
          <w:spacing w:val="-4"/>
        </w:rPr>
        <w:t xml:space="preserve"> </w:t>
      </w:r>
      <w:r>
        <w:t>the</w:t>
      </w:r>
      <w:r>
        <w:rPr>
          <w:spacing w:val="-4"/>
        </w:rPr>
        <w:t xml:space="preserve"> </w:t>
      </w:r>
      <w:r>
        <w:t>same</w:t>
      </w:r>
      <w:r>
        <w:rPr>
          <w:spacing w:val="-5"/>
        </w:rPr>
        <w:t xml:space="preserve"> </w:t>
      </w:r>
      <w:r>
        <w:t>in</w:t>
      </w:r>
      <w:r>
        <w:rPr>
          <w:spacing w:val="-4"/>
        </w:rPr>
        <w:t xml:space="preserve"> </w:t>
      </w:r>
      <w:r>
        <w:t>the</w:t>
      </w:r>
      <w:r>
        <w:rPr>
          <w:spacing w:val="-4"/>
        </w:rPr>
        <w:t xml:space="preserve"> </w:t>
      </w:r>
      <w:r>
        <w:t>managed</w:t>
      </w:r>
      <w:r>
        <w:rPr>
          <w:spacing w:val="-4"/>
        </w:rPr>
        <w:t xml:space="preserve"> </w:t>
      </w:r>
      <w:r>
        <w:t>topology.</w:t>
      </w:r>
      <w:r>
        <w:rPr>
          <w:spacing w:val="-2"/>
        </w:rPr>
        <w:t xml:space="preserve"> </w:t>
      </w:r>
      <w:r>
        <w:t>It</w:t>
      </w:r>
      <w:r>
        <w:rPr>
          <w:spacing w:val="-2"/>
        </w:rPr>
        <w:t xml:space="preserve"> </w:t>
      </w:r>
      <w:r>
        <w:t>generates</w:t>
      </w:r>
      <w:r>
        <w:rPr>
          <w:spacing w:val="-1"/>
        </w:rPr>
        <w:t xml:space="preserve"> </w:t>
      </w:r>
      <w:r>
        <w:t>topology</w:t>
      </w:r>
      <w:r>
        <w:rPr>
          <w:spacing w:val="-2"/>
        </w:rPr>
        <w:t xml:space="preserve"> </w:t>
      </w:r>
      <w:r>
        <w:t>change</w:t>
      </w:r>
      <w:r>
        <w:rPr>
          <w:spacing w:val="-1"/>
        </w:rPr>
        <w:t xml:space="preserve"> </w:t>
      </w:r>
      <w:r>
        <w:t>events</w:t>
      </w:r>
      <w:r>
        <w:rPr>
          <w:spacing w:val="-2"/>
        </w:rPr>
        <w:t xml:space="preserve"> </w:t>
      </w:r>
      <w:r>
        <w:t>to</w:t>
      </w:r>
      <w:r>
        <w:rPr>
          <w:spacing w:val="-1"/>
        </w:rPr>
        <w:t xml:space="preserve"> </w:t>
      </w:r>
      <w:r>
        <w:t>notify</w:t>
      </w:r>
      <w:r>
        <w:rPr>
          <w:spacing w:val="-2"/>
        </w:rPr>
        <w:t xml:space="preserve"> </w:t>
      </w:r>
      <w:r>
        <w:t>occurring</w:t>
      </w:r>
      <w:r>
        <w:rPr>
          <w:spacing w:val="-1"/>
        </w:rPr>
        <w:t xml:space="preserve"> </w:t>
      </w:r>
      <w:r>
        <w:t>changes.</w:t>
      </w:r>
    </w:p>
    <w:p w14:paraId="36D63FE3" w14:textId="77777777" w:rsidR="00E933E1" w:rsidRDefault="00E933E1">
      <w:pPr>
        <w:pStyle w:val="BodyText"/>
        <w:spacing w:before="9"/>
      </w:pPr>
    </w:p>
    <w:p w14:paraId="545DB29E" w14:textId="77777777" w:rsidR="00E933E1" w:rsidRDefault="00877D9F">
      <w:pPr>
        <w:pStyle w:val="Heading3"/>
        <w:numPr>
          <w:ilvl w:val="2"/>
          <w:numId w:val="98"/>
        </w:numPr>
        <w:tabs>
          <w:tab w:val="left" w:pos="2227"/>
        </w:tabs>
        <w:ind w:left="2226" w:hanging="787"/>
      </w:pPr>
      <w:bookmarkStart w:id="148" w:name="11.2.1._Kubernetes_Mapping"/>
      <w:bookmarkStart w:id="149" w:name="_bookmark84"/>
      <w:bookmarkEnd w:id="148"/>
      <w:bookmarkEnd w:id="149"/>
      <w:r>
        <w:rPr>
          <w:color w:val="005994"/>
        </w:rPr>
        <w:t>Kubernetes</w:t>
      </w:r>
      <w:r>
        <w:rPr>
          <w:color w:val="005994"/>
          <w:spacing w:val="-10"/>
        </w:rPr>
        <w:t xml:space="preserve"> </w:t>
      </w:r>
      <w:r>
        <w:rPr>
          <w:color w:val="005994"/>
        </w:rPr>
        <w:t>Mapping</w:t>
      </w:r>
    </w:p>
    <w:p w14:paraId="299A385B" w14:textId="7EC27E48" w:rsidR="00E933E1" w:rsidRDefault="00877D9F">
      <w:pPr>
        <w:pStyle w:val="BodyText"/>
        <w:spacing w:before="135" w:line="249" w:lineRule="auto"/>
        <w:ind w:left="1440" w:right="1554"/>
        <w:jc w:val="both"/>
      </w:pPr>
      <w:r>
        <w:t>This</w:t>
      </w:r>
      <w:r>
        <w:rPr>
          <w:spacing w:val="-7"/>
        </w:rPr>
        <w:t xml:space="preserve"> </w:t>
      </w:r>
      <w:r>
        <w:t>section</w:t>
      </w:r>
      <w:r>
        <w:rPr>
          <w:spacing w:val="-7"/>
        </w:rPr>
        <w:t xml:space="preserve"> </w:t>
      </w:r>
      <w:r>
        <w:t>describes</w:t>
      </w:r>
      <w:r>
        <w:rPr>
          <w:spacing w:val="-6"/>
        </w:rPr>
        <w:t xml:space="preserve"> </w:t>
      </w:r>
      <w:r>
        <w:t>the</w:t>
      </w:r>
      <w:r>
        <w:rPr>
          <w:spacing w:val="-7"/>
        </w:rPr>
        <w:t xml:space="preserve"> </w:t>
      </w:r>
      <w:r>
        <w:t>mapping</w:t>
      </w:r>
      <w:r>
        <w:rPr>
          <w:spacing w:val="-6"/>
        </w:rPr>
        <w:t xml:space="preserve"> </w:t>
      </w:r>
      <w:r>
        <w:t>between</w:t>
      </w:r>
      <w:r>
        <w:rPr>
          <w:spacing w:val="-7"/>
        </w:rPr>
        <w:t xml:space="preserve"> </w:t>
      </w:r>
      <w:r>
        <w:t>XGVela</w:t>
      </w:r>
      <w:r>
        <w:rPr>
          <w:spacing w:val="-6"/>
        </w:rPr>
        <w:t xml:space="preserve"> </w:t>
      </w:r>
      <w:r>
        <w:t>attributes</w:t>
      </w:r>
      <w:r>
        <w:rPr>
          <w:spacing w:val="-7"/>
        </w:rPr>
        <w:t xml:space="preserve"> </w:t>
      </w:r>
      <w:r>
        <w:t>and</w:t>
      </w:r>
      <w:r>
        <w:rPr>
          <w:spacing w:val="-7"/>
        </w:rPr>
        <w:t xml:space="preserve"> </w:t>
      </w:r>
      <w:r>
        <w:t>corresponding</w:t>
      </w:r>
      <w:r>
        <w:rPr>
          <w:spacing w:val="-6"/>
        </w:rPr>
        <w:t xml:space="preserve"> </w:t>
      </w:r>
      <w:r>
        <w:t>the</w:t>
      </w:r>
      <w:r>
        <w:rPr>
          <w:spacing w:val="-7"/>
        </w:rPr>
        <w:t xml:space="preserve"> </w:t>
      </w:r>
      <w:r>
        <w:t>Kubernetes</w:t>
      </w:r>
      <w:r>
        <w:rPr>
          <w:spacing w:val="-6"/>
        </w:rPr>
        <w:t xml:space="preserve"> </w:t>
      </w:r>
      <w:r>
        <w:t>attributes:</w:t>
      </w:r>
    </w:p>
    <w:p w14:paraId="1C70D68C" w14:textId="77777777" w:rsidR="00E933E1" w:rsidRDefault="00877D9F">
      <w:pPr>
        <w:pStyle w:val="BodyText"/>
        <w:spacing w:before="122"/>
        <w:ind w:left="1440"/>
      </w:pPr>
      <w:r>
        <w:t>Refer</w:t>
      </w:r>
      <w:r>
        <w:rPr>
          <w:spacing w:val="-4"/>
        </w:rPr>
        <w:t xml:space="preserve"> </w:t>
      </w:r>
      <w:r>
        <w:t>to</w:t>
      </w:r>
      <w:r>
        <w:rPr>
          <w:spacing w:val="-4"/>
        </w:rPr>
        <w:t xml:space="preserve"> </w:t>
      </w:r>
      <w:r>
        <w:t>the</w:t>
      </w:r>
      <w:r>
        <w:rPr>
          <w:spacing w:val="-4"/>
        </w:rPr>
        <w:t xml:space="preserve"> </w:t>
      </w:r>
      <w:r>
        <w:t>following</w:t>
      </w:r>
      <w:r>
        <w:rPr>
          <w:spacing w:val="-4"/>
        </w:rPr>
        <w:t xml:space="preserve"> </w:t>
      </w:r>
      <w:r>
        <w:t>sections:</w:t>
      </w:r>
    </w:p>
    <w:p w14:paraId="2FE38A62" w14:textId="77777777" w:rsidR="00E933E1" w:rsidRDefault="003C2AFC">
      <w:pPr>
        <w:pStyle w:val="ListParagraph"/>
        <w:numPr>
          <w:ilvl w:val="0"/>
          <w:numId w:val="97"/>
        </w:numPr>
        <w:tabs>
          <w:tab w:val="left" w:pos="1723"/>
          <w:tab w:val="left" w:pos="1724"/>
        </w:tabs>
        <w:spacing w:before="130"/>
        <w:ind w:hanging="284"/>
        <w:rPr>
          <w:sz w:val="20"/>
        </w:rPr>
      </w:pPr>
      <w:hyperlink w:anchor="_bookmark85" w:history="1">
        <w:proofErr w:type="spellStart"/>
        <w:r w:rsidR="00877D9F">
          <w:rPr>
            <w:color w:val="0000FF"/>
            <w:sz w:val="20"/>
          </w:rPr>
          <w:t>ManagedElement</w:t>
        </w:r>
        <w:proofErr w:type="spellEnd"/>
      </w:hyperlink>
    </w:p>
    <w:p w14:paraId="47409D0E" w14:textId="77777777" w:rsidR="00E933E1" w:rsidRDefault="003C2AFC">
      <w:pPr>
        <w:pStyle w:val="ListParagraph"/>
        <w:numPr>
          <w:ilvl w:val="0"/>
          <w:numId w:val="97"/>
        </w:numPr>
        <w:tabs>
          <w:tab w:val="left" w:pos="1723"/>
          <w:tab w:val="left" w:pos="1724"/>
        </w:tabs>
        <w:ind w:hanging="284"/>
        <w:rPr>
          <w:sz w:val="20"/>
        </w:rPr>
      </w:pPr>
      <w:hyperlink w:anchor="_bookmark87" w:history="1">
        <w:proofErr w:type="spellStart"/>
        <w:r w:rsidR="00877D9F">
          <w:rPr>
            <w:color w:val="0000FF"/>
            <w:sz w:val="20"/>
          </w:rPr>
          <w:t>NetworkFunction</w:t>
        </w:r>
        <w:proofErr w:type="spellEnd"/>
      </w:hyperlink>
    </w:p>
    <w:p w14:paraId="14D5F88E" w14:textId="77777777" w:rsidR="00E933E1" w:rsidRDefault="003C2AFC">
      <w:pPr>
        <w:pStyle w:val="ListParagraph"/>
        <w:numPr>
          <w:ilvl w:val="0"/>
          <w:numId w:val="97"/>
        </w:numPr>
        <w:tabs>
          <w:tab w:val="left" w:pos="1723"/>
          <w:tab w:val="left" w:pos="1724"/>
        </w:tabs>
        <w:ind w:hanging="284"/>
        <w:rPr>
          <w:sz w:val="20"/>
        </w:rPr>
      </w:pPr>
      <w:hyperlink w:anchor="_bookmark89" w:history="1">
        <w:proofErr w:type="spellStart"/>
        <w:r w:rsidR="00877D9F">
          <w:rPr>
            <w:color w:val="0000FF"/>
            <w:sz w:val="20"/>
          </w:rPr>
          <w:t>NFService</w:t>
        </w:r>
        <w:proofErr w:type="spellEnd"/>
      </w:hyperlink>
    </w:p>
    <w:p w14:paraId="6FAD2A96" w14:textId="77777777" w:rsidR="00E933E1" w:rsidRDefault="003C2AFC">
      <w:pPr>
        <w:pStyle w:val="ListParagraph"/>
        <w:numPr>
          <w:ilvl w:val="0"/>
          <w:numId w:val="97"/>
        </w:numPr>
        <w:tabs>
          <w:tab w:val="left" w:pos="1723"/>
          <w:tab w:val="left" w:pos="1724"/>
        </w:tabs>
        <w:ind w:hanging="284"/>
        <w:rPr>
          <w:sz w:val="20"/>
        </w:rPr>
      </w:pPr>
      <w:hyperlink w:anchor="_bookmark91" w:history="1">
        <w:proofErr w:type="spellStart"/>
        <w:r w:rsidR="00877D9F">
          <w:rPr>
            <w:color w:val="0000FF"/>
            <w:sz w:val="20"/>
          </w:rPr>
          <w:t>NFServiceInstance</w:t>
        </w:r>
        <w:proofErr w:type="spellEnd"/>
      </w:hyperlink>
    </w:p>
    <w:p w14:paraId="6147B5E0" w14:textId="77777777" w:rsidR="00E933E1" w:rsidRDefault="00E933E1">
      <w:pPr>
        <w:pStyle w:val="BodyText"/>
        <w:spacing w:before="3"/>
        <w:rPr>
          <w:sz w:val="18"/>
        </w:rPr>
      </w:pPr>
    </w:p>
    <w:p w14:paraId="1719361B" w14:textId="77777777" w:rsidR="00E933E1" w:rsidRDefault="00877D9F">
      <w:pPr>
        <w:pStyle w:val="Heading7"/>
        <w:numPr>
          <w:ilvl w:val="3"/>
          <w:numId w:val="98"/>
        </w:numPr>
        <w:tabs>
          <w:tab w:val="left" w:pos="2262"/>
        </w:tabs>
        <w:ind w:left="2262" w:hanging="822"/>
      </w:pPr>
      <w:bookmarkStart w:id="150" w:name="11.2.1.1._ManagedElement"/>
      <w:bookmarkStart w:id="151" w:name="_bookmark85"/>
      <w:bookmarkEnd w:id="150"/>
      <w:bookmarkEnd w:id="151"/>
      <w:proofErr w:type="spellStart"/>
      <w:r>
        <w:rPr>
          <w:color w:val="005994"/>
        </w:rPr>
        <w:t>ManagedElement</w:t>
      </w:r>
      <w:proofErr w:type="spellEnd"/>
    </w:p>
    <w:p w14:paraId="3D3D7A95" w14:textId="77777777" w:rsidR="00E933E1" w:rsidRDefault="003C2AFC">
      <w:pPr>
        <w:pStyle w:val="BodyText"/>
        <w:spacing w:before="130"/>
        <w:ind w:left="1440"/>
      </w:pPr>
      <w:hyperlink w:anchor="_bookmark86" w:history="1">
        <w:r w:rsidR="00877D9F">
          <w:rPr>
            <w:color w:val="0000FF"/>
          </w:rPr>
          <w:t>Table</w:t>
        </w:r>
        <w:r w:rsidR="00877D9F">
          <w:rPr>
            <w:color w:val="0000FF"/>
            <w:spacing w:val="-5"/>
          </w:rPr>
          <w:t xml:space="preserve"> </w:t>
        </w:r>
        <w:r w:rsidR="00877D9F">
          <w:rPr>
            <w:color w:val="0000FF"/>
          </w:rPr>
          <w:t>9:</w:t>
        </w:r>
        <w:r w:rsidR="00877D9F">
          <w:rPr>
            <w:color w:val="0000FF"/>
            <w:spacing w:val="-4"/>
          </w:rPr>
          <w:t xml:space="preserve"> </w:t>
        </w:r>
        <w:proofErr w:type="spellStart"/>
        <w:r w:rsidR="00877D9F">
          <w:rPr>
            <w:color w:val="0000FF"/>
          </w:rPr>
          <w:t>ManagedElement</w:t>
        </w:r>
        <w:proofErr w:type="spellEnd"/>
        <w:r w:rsidR="00877D9F">
          <w:rPr>
            <w:color w:val="0000FF"/>
            <w:spacing w:val="-4"/>
          </w:rPr>
          <w:t xml:space="preserve"> </w:t>
        </w:r>
        <w:r w:rsidR="00877D9F">
          <w:rPr>
            <w:color w:val="0000FF"/>
          </w:rPr>
          <w:t>Mapping</w:t>
        </w:r>
        <w:r w:rsidR="00877D9F">
          <w:rPr>
            <w:color w:val="0000FF"/>
            <w:spacing w:val="-3"/>
          </w:rPr>
          <w:t xml:space="preserve"> </w:t>
        </w:r>
      </w:hyperlink>
      <w:r w:rsidR="00877D9F">
        <w:t>describes</w:t>
      </w:r>
      <w:r w:rsidR="00877D9F">
        <w:rPr>
          <w:spacing w:val="-5"/>
        </w:rPr>
        <w:t xml:space="preserve"> </w:t>
      </w:r>
      <w:r w:rsidR="00877D9F">
        <w:t>the</w:t>
      </w:r>
      <w:r w:rsidR="00877D9F">
        <w:rPr>
          <w:spacing w:val="-4"/>
        </w:rPr>
        <w:t xml:space="preserve"> </w:t>
      </w:r>
      <w:r w:rsidR="00877D9F">
        <w:t>Kubernetes</w:t>
      </w:r>
      <w:r w:rsidR="00877D9F">
        <w:rPr>
          <w:spacing w:val="-4"/>
        </w:rPr>
        <w:t xml:space="preserve"> </w:t>
      </w:r>
      <w:r w:rsidR="00877D9F">
        <w:t>mapping</w:t>
      </w:r>
      <w:r w:rsidR="00877D9F">
        <w:rPr>
          <w:spacing w:val="-4"/>
        </w:rPr>
        <w:t xml:space="preserve"> </w:t>
      </w:r>
      <w:r w:rsidR="00877D9F">
        <w:t>to</w:t>
      </w:r>
      <w:r w:rsidR="00877D9F">
        <w:rPr>
          <w:spacing w:val="-4"/>
        </w:rPr>
        <w:t xml:space="preserve"> </w:t>
      </w:r>
      <w:proofErr w:type="spellStart"/>
      <w:r w:rsidR="00877D9F">
        <w:t>ManagedElement</w:t>
      </w:r>
      <w:proofErr w:type="spellEnd"/>
      <w:r w:rsidR="00877D9F">
        <w:rPr>
          <w:spacing w:val="-5"/>
        </w:rPr>
        <w:t xml:space="preserve"> </w:t>
      </w:r>
      <w:r w:rsidR="00877D9F">
        <w:t>attributes:</w:t>
      </w:r>
    </w:p>
    <w:p w14:paraId="7A94789F" w14:textId="77777777" w:rsidR="00E933E1" w:rsidRDefault="00E933E1">
      <w:pPr>
        <w:sectPr w:rsidR="00E933E1">
          <w:pgSz w:w="12240" w:h="15840"/>
          <w:pgMar w:top="1300" w:right="0" w:bottom="940" w:left="0" w:header="616" w:footer="757" w:gutter="0"/>
          <w:cols w:space="720"/>
        </w:sectPr>
      </w:pPr>
    </w:p>
    <w:p w14:paraId="2CE46B71" w14:textId="77777777" w:rsidR="00E933E1" w:rsidRDefault="00877D9F">
      <w:pPr>
        <w:pStyle w:val="Heading7"/>
        <w:spacing w:before="105"/>
      </w:pPr>
      <w:bookmarkStart w:id="152" w:name="_bookmark86"/>
      <w:bookmarkEnd w:id="152"/>
      <w:r>
        <w:rPr>
          <w:color w:val="005994"/>
        </w:rPr>
        <w:lastRenderedPageBreak/>
        <w:t>Table</w:t>
      </w:r>
      <w:r>
        <w:rPr>
          <w:color w:val="005994"/>
          <w:spacing w:val="-3"/>
        </w:rPr>
        <w:t xml:space="preserve"> </w:t>
      </w:r>
      <w:r>
        <w:rPr>
          <w:color w:val="005994"/>
        </w:rPr>
        <w:t>9:</w:t>
      </w:r>
      <w:r>
        <w:rPr>
          <w:color w:val="005994"/>
          <w:spacing w:val="-3"/>
        </w:rPr>
        <w:t xml:space="preserve"> </w:t>
      </w:r>
      <w:proofErr w:type="spellStart"/>
      <w:r>
        <w:rPr>
          <w:color w:val="005994"/>
        </w:rPr>
        <w:t>ManagedElement</w:t>
      </w:r>
      <w:proofErr w:type="spellEnd"/>
      <w:r>
        <w:rPr>
          <w:color w:val="005994"/>
          <w:spacing w:val="-2"/>
        </w:rPr>
        <w:t xml:space="preserve"> </w:t>
      </w:r>
      <w:r>
        <w:rPr>
          <w:color w:val="005994"/>
        </w:rPr>
        <w:t>Mapping</w:t>
      </w:r>
    </w:p>
    <w:p w14:paraId="51FA954F" w14:textId="77777777" w:rsidR="00E933E1" w:rsidRDefault="00E933E1">
      <w:pPr>
        <w:pStyle w:val="BodyText"/>
        <w:spacing w:before="2"/>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E933E1" w14:paraId="4A337854" w14:textId="77777777">
        <w:trPr>
          <w:trHeight w:val="360"/>
        </w:trPr>
        <w:tc>
          <w:tcPr>
            <w:tcW w:w="3120" w:type="dxa"/>
          </w:tcPr>
          <w:p w14:paraId="153EC793" w14:textId="77777777" w:rsidR="00E933E1" w:rsidRDefault="00877D9F">
            <w:pPr>
              <w:pStyle w:val="TableParagraph"/>
              <w:spacing w:before="44"/>
              <w:rPr>
                <w:b/>
                <w:sz w:val="20"/>
              </w:rPr>
            </w:pPr>
            <w:r>
              <w:rPr>
                <w:b/>
                <w:color w:val="005994"/>
                <w:sz w:val="20"/>
              </w:rPr>
              <w:t>Attribute</w:t>
            </w:r>
          </w:p>
        </w:tc>
        <w:tc>
          <w:tcPr>
            <w:tcW w:w="3120" w:type="dxa"/>
          </w:tcPr>
          <w:p w14:paraId="247B1E02" w14:textId="77777777" w:rsidR="00E933E1" w:rsidRDefault="00877D9F">
            <w:pPr>
              <w:pStyle w:val="TableParagraph"/>
              <w:spacing w:before="44"/>
              <w:rPr>
                <w:b/>
                <w:sz w:val="20"/>
              </w:rPr>
            </w:pPr>
            <w:r>
              <w:rPr>
                <w:b/>
                <w:color w:val="005994"/>
                <w:sz w:val="20"/>
              </w:rPr>
              <w:t>Support</w:t>
            </w:r>
            <w:r>
              <w:rPr>
                <w:b/>
                <w:color w:val="005994"/>
                <w:spacing w:val="-8"/>
                <w:sz w:val="20"/>
              </w:rPr>
              <w:t xml:space="preserve"> </w:t>
            </w:r>
            <w:r>
              <w:rPr>
                <w:b/>
                <w:color w:val="005994"/>
                <w:sz w:val="20"/>
              </w:rPr>
              <w:t>Qualifier</w:t>
            </w:r>
          </w:p>
        </w:tc>
        <w:tc>
          <w:tcPr>
            <w:tcW w:w="3120" w:type="dxa"/>
          </w:tcPr>
          <w:p w14:paraId="223AF0C5" w14:textId="77777777" w:rsidR="00E933E1" w:rsidRDefault="00877D9F">
            <w:pPr>
              <w:pStyle w:val="TableParagraph"/>
              <w:spacing w:before="44"/>
              <w:rPr>
                <w:b/>
                <w:sz w:val="20"/>
              </w:rPr>
            </w:pPr>
            <w:r>
              <w:rPr>
                <w:b/>
                <w:color w:val="005994"/>
                <w:sz w:val="20"/>
              </w:rPr>
              <w:t>Value</w:t>
            </w:r>
            <w:r>
              <w:rPr>
                <w:b/>
                <w:color w:val="005994"/>
                <w:spacing w:val="-3"/>
                <w:sz w:val="20"/>
              </w:rPr>
              <w:t xml:space="preserve"> </w:t>
            </w:r>
            <w:r>
              <w:rPr>
                <w:b/>
                <w:color w:val="005994"/>
                <w:sz w:val="20"/>
              </w:rPr>
              <w:t>Mapping</w:t>
            </w:r>
          </w:p>
        </w:tc>
      </w:tr>
      <w:tr w:rsidR="00E933E1" w14:paraId="5A9C1CF4" w14:textId="77777777">
        <w:trPr>
          <w:trHeight w:val="720"/>
        </w:trPr>
        <w:tc>
          <w:tcPr>
            <w:tcW w:w="3120" w:type="dxa"/>
          </w:tcPr>
          <w:p w14:paraId="339C0249" w14:textId="77777777" w:rsidR="00E933E1" w:rsidRDefault="00877D9F">
            <w:pPr>
              <w:pStyle w:val="TableParagraph"/>
              <w:rPr>
                <w:sz w:val="20"/>
              </w:rPr>
            </w:pPr>
            <w:r>
              <w:rPr>
                <w:sz w:val="20"/>
              </w:rPr>
              <w:t>id</w:t>
            </w:r>
          </w:p>
        </w:tc>
        <w:tc>
          <w:tcPr>
            <w:tcW w:w="3120" w:type="dxa"/>
          </w:tcPr>
          <w:p w14:paraId="03108736" w14:textId="77777777" w:rsidR="00E933E1" w:rsidRDefault="00877D9F">
            <w:pPr>
              <w:pStyle w:val="TableParagraph"/>
              <w:rPr>
                <w:sz w:val="20"/>
              </w:rPr>
            </w:pPr>
            <w:r>
              <w:rPr>
                <w:sz w:val="20"/>
              </w:rPr>
              <w:t>M</w:t>
            </w:r>
          </w:p>
        </w:tc>
        <w:tc>
          <w:tcPr>
            <w:tcW w:w="3120" w:type="dxa"/>
          </w:tcPr>
          <w:p w14:paraId="2C1FCA2E" w14:textId="06738B6B" w:rsidR="00E933E1" w:rsidRDefault="00877D9F">
            <w:pPr>
              <w:pStyle w:val="TableParagraph"/>
              <w:spacing w:line="249" w:lineRule="auto"/>
              <w:ind w:right="279"/>
              <w:rPr>
                <w:sz w:val="20"/>
              </w:rPr>
            </w:pPr>
            <w:r>
              <w:rPr>
                <w:sz w:val="20"/>
              </w:rPr>
              <w:t>me-${xgvela.com/</w:t>
            </w:r>
            <w:proofErr w:type="spellStart"/>
            <w:r>
              <w:rPr>
                <w:sz w:val="20"/>
              </w:rPr>
              <w:t>tmaas</w:t>
            </w:r>
            <w:proofErr w:type="spellEnd"/>
            <w:proofErr w:type="gramStart"/>
            <w:r>
              <w:rPr>
                <w:sz w:val="20"/>
              </w:rPr>
              <w:t>}.</w:t>
            </w:r>
            <w:proofErr w:type="spellStart"/>
            <w:r>
              <w:rPr>
                <w:sz w:val="20"/>
              </w:rPr>
              <w:t>xgvelaId</w:t>
            </w:r>
            <w:proofErr w:type="spellEnd"/>
            <w:proofErr w:type="gramEnd"/>
          </w:p>
        </w:tc>
      </w:tr>
      <w:tr w:rsidR="00E933E1" w14:paraId="315F695A" w14:textId="77777777">
        <w:trPr>
          <w:trHeight w:val="480"/>
        </w:trPr>
        <w:tc>
          <w:tcPr>
            <w:tcW w:w="3120" w:type="dxa"/>
          </w:tcPr>
          <w:p w14:paraId="320FB01B" w14:textId="77777777" w:rsidR="00E933E1" w:rsidRDefault="00877D9F">
            <w:pPr>
              <w:pStyle w:val="TableParagraph"/>
              <w:rPr>
                <w:sz w:val="20"/>
              </w:rPr>
            </w:pPr>
            <w:proofErr w:type="spellStart"/>
            <w:r>
              <w:rPr>
                <w:sz w:val="20"/>
              </w:rPr>
              <w:t>dnPrefix</w:t>
            </w:r>
            <w:proofErr w:type="spellEnd"/>
          </w:p>
        </w:tc>
        <w:tc>
          <w:tcPr>
            <w:tcW w:w="3120" w:type="dxa"/>
          </w:tcPr>
          <w:p w14:paraId="1EE3D221" w14:textId="77777777" w:rsidR="00E933E1" w:rsidRDefault="00877D9F">
            <w:pPr>
              <w:pStyle w:val="TableParagraph"/>
              <w:rPr>
                <w:sz w:val="20"/>
              </w:rPr>
            </w:pPr>
            <w:r>
              <w:rPr>
                <w:sz w:val="20"/>
              </w:rPr>
              <w:t>M</w:t>
            </w:r>
          </w:p>
        </w:tc>
        <w:tc>
          <w:tcPr>
            <w:tcW w:w="3120" w:type="dxa"/>
          </w:tcPr>
          <w:p w14:paraId="2500F90F" w14:textId="77777777" w:rsidR="00E933E1" w:rsidRDefault="00877D9F">
            <w:pPr>
              <w:pStyle w:val="TableParagraph"/>
              <w:rPr>
                <w:sz w:val="20"/>
              </w:rPr>
            </w:pPr>
            <w:r>
              <w:rPr>
                <w:sz w:val="20"/>
              </w:rPr>
              <w:t>${xgvela.com/</w:t>
            </w:r>
            <w:proofErr w:type="spellStart"/>
            <w:r>
              <w:rPr>
                <w:sz w:val="20"/>
              </w:rPr>
              <w:t>tmaas</w:t>
            </w:r>
            <w:proofErr w:type="spellEnd"/>
            <w:proofErr w:type="gramStart"/>
            <w:r>
              <w:rPr>
                <w:sz w:val="20"/>
              </w:rPr>
              <w:t>}.</w:t>
            </w:r>
            <w:proofErr w:type="spellStart"/>
            <w:r>
              <w:rPr>
                <w:sz w:val="20"/>
              </w:rPr>
              <w:t>dnPrefix</w:t>
            </w:r>
            <w:proofErr w:type="spellEnd"/>
            <w:proofErr w:type="gramEnd"/>
          </w:p>
        </w:tc>
      </w:tr>
      <w:tr w:rsidR="00E933E1" w14:paraId="7C187E32" w14:textId="77777777">
        <w:trPr>
          <w:trHeight w:val="480"/>
        </w:trPr>
        <w:tc>
          <w:tcPr>
            <w:tcW w:w="3120" w:type="dxa"/>
          </w:tcPr>
          <w:p w14:paraId="34595E50" w14:textId="77777777" w:rsidR="00E933E1" w:rsidRDefault="00877D9F">
            <w:pPr>
              <w:pStyle w:val="TableParagraph"/>
              <w:rPr>
                <w:sz w:val="20"/>
              </w:rPr>
            </w:pPr>
            <w:proofErr w:type="spellStart"/>
            <w:r>
              <w:rPr>
                <w:sz w:val="20"/>
              </w:rPr>
              <w:t>userLabel</w:t>
            </w:r>
            <w:proofErr w:type="spellEnd"/>
          </w:p>
        </w:tc>
        <w:tc>
          <w:tcPr>
            <w:tcW w:w="3120" w:type="dxa"/>
          </w:tcPr>
          <w:p w14:paraId="6383FAE0" w14:textId="77777777" w:rsidR="00E933E1" w:rsidRDefault="00877D9F">
            <w:pPr>
              <w:pStyle w:val="TableParagraph"/>
              <w:rPr>
                <w:sz w:val="20"/>
              </w:rPr>
            </w:pPr>
            <w:r>
              <w:rPr>
                <w:sz w:val="20"/>
              </w:rPr>
              <w:t>M</w:t>
            </w:r>
          </w:p>
        </w:tc>
        <w:tc>
          <w:tcPr>
            <w:tcW w:w="3120" w:type="dxa"/>
          </w:tcPr>
          <w:p w14:paraId="593C5F15" w14:textId="77777777" w:rsidR="00E933E1" w:rsidRDefault="00877D9F">
            <w:pPr>
              <w:pStyle w:val="TableParagraph"/>
              <w:rPr>
                <w:sz w:val="20"/>
              </w:rPr>
            </w:pPr>
            <w:r>
              <w:rPr>
                <w:spacing w:val="-1"/>
                <w:sz w:val="20"/>
              </w:rPr>
              <w:t>Default:</w:t>
            </w:r>
            <w:r>
              <w:rPr>
                <w:spacing w:val="-12"/>
                <w:sz w:val="20"/>
              </w:rPr>
              <w:t xml:space="preserve"> </w:t>
            </w:r>
            <w:r>
              <w:rPr>
                <w:sz w:val="20"/>
              </w:rPr>
              <w:t>${xgvela.com/</w:t>
            </w:r>
            <w:proofErr w:type="spellStart"/>
            <w:r>
              <w:rPr>
                <w:sz w:val="20"/>
              </w:rPr>
              <w:t>tmaas</w:t>
            </w:r>
            <w:proofErr w:type="spellEnd"/>
            <w:proofErr w:type="gramStart"/>
            <w:r>
              <w:rPr>
                <w:sz w:val="20"/>
              </w:rPr>
              <w:t>}.</w:t>
            </w:r>
            <w:proofErr w:type="spellStart"/>
            <w:r>
              <w:rPr>
                <w:sz w:val="20"/>
              </w:rPr>
              <w:t>nfId</w:t>
            </w:r>
            <w:proofErr w:type="spellEnd"/>
            <w:proofErr w:type="gramEnd"/>
          </w:p>
        </w:tc>
      </w:tr>
      <w:tr w:rsidR="00E933E1" w14:paraId="0C4B9087" w14:textId="77777777">
        <w:trPr>
          <w:trHeight w:val="720"/>
        </w:trPr>
        <w:tc>
          <w:tcPr>
            <w:tcW w:w="3120" w:type="dxa"/>
          </w:tcPr>
          <w:p w14:paraId="52AE2EA3" w14:textId="77777777" w:rsidR="00E933E1" w:rsidRDefault="00877D9F">
            <w:pPr>
              <w:pStyle w:val="TableParagraph"/>
              <w:rPr>
                <w:sz w:val="20"/>
              </w:rPr>
            </w:pPr>
            <w:proofErr w:type="spellStart"/>
            <w:r>
              <w:rPr>
                <w:sz w:val="20"/>
              </w:rPr>
              <w:t>locationName</w:t>
            </w:r>
            <w:proofErr w:type="spellEnd"/>
          </w:p>
        </w:tc>
        <w:tc>
          <w:tcPr>
            <w:tcW w:w="3120" w:type="dxa"/>
          </w:tcPr>
          <w:p w14:paraId="7F400165" w14:textId="77777777" w:rsidR="00E933E1" w:rsidRDefault="00877D9F">
            <w:pPr>
              <w:pStyle w:val="TableParagraph"/>
              <w:rPr>
                <w:sz w:val="20"/>
              </w:rPr>
            </w:pPr>
            <w:r>
              <w:rPr>
                <w:sz w:val="20"/>
              </w:rPr>
              <w:t>M</w:t>
            </w:r>
          </w:p>
        </w:tc>
        <w:tc>
          <w:tcPr>
            <w:tcW w:w="3120" w:type="dxa"/>
          </w:tcPr>
          <w:p w14:paraId="55828C42" w14:textId="19B833B5" w:rsidR="00E933E1" w:rsidRDefault="00877D9F">
            <w:pPr>
              <w:pStyle w:val="TableParagraph"/>
              <w:spacing w:line="249" w:lineRule="auto"/>
              <w:rPr>
                <w:sz w:val="20"/>
              </w:rPr>
            </w:pPr>
            <w:r>
              <w:rPr>
                <w:spacing w:val="-1"/>
                <w:sz w:val="20"/>
              </w:rPr>
              <w:t>${xgvela.com/</w:t>
            </w:r>
            <w:proofErr w:type="spellStart"/>
            <w:r>
              <w:rPr>
                <w:spacing w:val="-1"/>
                <w:sz w:val="20"/>
              </w:rPr>
              <w:t>tmaas</w:t>
            </w:r>
            <w:proofErr w:type="spellEnd"/>
            <w:proofErr w:type="gramStart"/>
            <w:r>
              <w:rPr>
                <w:spacing w:val="-1"/>
                <w:sz w:val="20"/>
              </w:rPr>
              <w:t>}.</w:t>
            </w:r>
            <w:proofErr w:type="spellStart"/>
            <w:r>
              <w:rPr>
                <w:spacing w:val="-1"/>
                <w:sz w:val="20"/>
              </w:rPr>
              <w:t>location</w:t>
            </w:r>
            <w:r>
              <w:rPr>
                <w:sz w:val="20"/>
              </w:rPr>
              <w:t>Name</w:t>
            </w:r>
            <w:proofErr w:type="spellEnd"/>
            <w:proofErr w:type="gramEnd"/>
          </w:p>
        </w:tc>
      </w:tr>
      <w:tr w:rsidR="00E933E1" w14:paraId="19A7A793" w14:textId="77777777">
        <w:trPr>
          <w:trHeight w:val="720"/>
        </w:trPr>
        <w:tc>
          <w:tcPr>
            <w:tcW w:w="3120" w:type="dxa"/>
          </w:tcPr>
          <w:p w14:paraId="49F448A2" w14:textId="77777777" w:rsidR="00E933E1" w:rsidRDefault="00877D9F">
            <w:pPr>
              <w:pStyle w:val="TableParagraph"/>
              <w:rPr>
                <w:sz w:val="20"/>
              </w:rPr>
            </w:pPr>
            <w:proofErr w:type="spellStart"/>
            <w:r>
              <w:rPr>
                <w:sz w:val="20"/>
              </w:rPr>
              <w:t>managedBy</w:t>
            </w:r>
            <w:proofErr w:type="spellEnd"/>
          </w:p>
        </w:tc>
        <w:tc>
          <w:tcPr>
            <w:tcW w:w="3120" w:type="dxa"/>
          </w:tcPr>
          <w:p w14:paraId="3B935488" w14:textId="77777777" w:rsidR="00E933E1" w:rsidRDefault="00877D9F">
            <w:pPr>
              <w:pStyle w:val="TableParagraph"/>
              <w:rPr>
                <w:sz w:val="20"/>
              </w:rPr>
            </w:pPr>
            <w:r>
              <w:rPr>
                <w:sz w:val="20"/>
              </w:rPr>
              <w:t>O</w:t>
            </w:r>
          </w:p>
        </w:tc>
        <w:tc>
          <w:tcPr>
            <w:tcW w:w="3120" w:type="dxa"/>
          </w:tcPr>
          <w:p w14:paraId="1E1EAB8B" w14:textId="4AA46432" w:rsidR="00E933E1" w:rsidRDefault="00877D9F">
            <w:pPr>
              <w:pStyle w:val="TableParagraph"/>
              <w:spacing w:line="249" w:lineRule="auto"/>
              <w:rPr>
                <w:sz w:val="20"/>
              </w:rPr>
            </w:pPr>
            <w:r>
              <w:rPr>
                <w:spacing w:val="-1"/>
                <w:sz w:val="20"/>
              </w:rPr>
              <w:t>${</w:t>
            </w:r>
            <w:proofErr w:type="spellStart"/>
            <w:proofErr w:type="gramStart"/>
            <w:r>
              <w:rPr>
                <w:spacing w:val="-1"/>
                <w:sz w:val="20"/>
              </w:rPr>
              <w:t>tmaas.mns.address</w:t>
            </w:r>
            <w:proofErr w:type="gramEnd"/>
            <w:r>
              <w:rPr>
                <w:spacing w:val="-1"/>
                <w:sz w:val="20"/>
              </w:rPr>
              <w:t>.prima</w:t>
            </w:r>
            <w:r>
              <w:rPr>
                <w:sz w:val="20"/>
              </w:rPr>
              <w:t>ry|secondary</w:t>
            </w:r>
            <w:proofErr w:type="spellEnd"/>
            <w:r>
              <w:rPr>
                <w:sz w:val="20"/>
              </w:rPr>
              <w:t>}</w:t>
            </w:r>
          </w:p>
        </w:tc>
      </w:tr>
      <w:tr w:rsidR="00E933E1" w14:paraId="6F0889EF" w14:textId="77777777">
        <w:trPr>
          <w:trHeight w:val="720"/>
        </w:trPr>
        <w:tc>
          <w:tcPr>
            <w:tcW w:w="3120" w:type="dxa"/>
          </w:tcPr>
          <w:p w14:paraId="4FD46F18" w14:textId="77777777" w:rsidR="00E933E1" w:rsidRDefault="00877D9F">
            <w:pPr>
              <w:pStyle w:val="TableParagraph"/>
              <w:rPr>
                <w:sz w:val="20"/>
              </w:rPr>
            </w:pPr>
            <w:proofErr w:type="spellStart"/>
            <w:r>
              <w:rPr>
                <w:sz w:val="20"/>
              </w:rPr>
              <w:t>vendorName</w:t>
            </w:r>
            <w:proofErr w:type="spellEnd"/>
          </w:p>
        </w:tc>
        <w:tc>
          <w:tcPr>
            <w:tcW w:w="3120" w:type="dxa"/>
          </w:tcPr>
          <w:p w14:paraId="23B6CA81" w14:textId="77777777" w:rsidR="00E933E1" w:rsidRDefault="00877D9F">
            <w:pPr>
              <w:pStyle w:val="TableParagraph"/>
              <w:rPr>
                <w:sz w:val="20"/>
              </w:rPr>
            </w:pPr>
            <w:r>
              <w:rPr>
                <w:sz w:val="20"/>
              </w:rPr>
              <w:t>M</w:t>
            </w:r>
          </w:p>
        </w:tc>
        <w:tc>
          <w:tcPr>
            <w:tcW w:w="3120" w:type="dxa"/>
          </w:tcPr>
          <w:p w14:paraId="36838816" w14:textId="1FA4A9E8" w:rsidR="00E933E1" w:rsidRDefault="00877D9F">
            <w:pPr>
              <w:pStyle w:val="TableParagraph"/>
              <w:spacing w:line="249" w:lineRule="auto"/>
              <w:rPr>
                <w:sz w:val="20"/>
              </w:rPr>
            </w:pPr>
            <w:r>
              <w:rPr>
                <w:spacing w:val="-1"/>
                <w:sz w:val="20"/>
              </w:rPr>
              <w:t>${xgvela.com/</w:t>
            </w:r>
            <w:proofErr w:type="spellStart"/>
            <w:r>
              <w:rPr>
                <w:spacing w:val="-1"/>
                <w:sz w:val="20"/>
              </w:rPr>
              <w:t>tmaas</w:t>
            </w:r>
            <w:proofErr w:type="spellEnd"/>
            <w:proofErr w:type="gramStart"/>
            <w:r>
              <w:rPr>
                <w:spacing w:val="-1"/>
                <w:sz w:val="20"/>
              </w:rPr>
              <w:t>}.</w:t>
            </w:r>
            <w:proofErr w:type="spellStart"/>
            <w:r>
              <w:rPr>
                <w:spacing w:val="-1"/>
                <w:sz w:val="20"/>
              </w:rPr>
              <w:t>vendor</w:t>
            </w:r>
            <w:r>
              <w:rPr>
                <w:sz w:val="20"/>
              </w:rPr>
              <w:t>Name</w:t>
            </w:r>
            <w:proofErr w:type="spellEnd"/>
            <w:proofErr w:type="gramEnd"/>
          </w:p>
        </w:tc>
      </w:tr>
      <w:tr w:rsidR="00E933E1" w14:paraId="5861E12F" w14:textId="77777777">
        <w:trPr>
          <w:trHeight w:val="480"/>
        </w:trPr>
        <w:tc>
          <w:tcPr>
            <w:tcW w:w="3120" w:type="dxa"/>
          </w:tcPr>
          <w:p w14:paraId="35A07CC7" w14:textId="77777777" w:rsidR="00E933E1" w:rsidRDefault="00877D9F">
            <w:pPr>
              <w:pStyle w:val="TableParagraph"/>
              <w:rPr>
                <w:sz w:val="20"/>
              </w:rPr>
            </w:pPr>
            <w:proofErr w:type="spellStart"/>
            <w:r>
              <w:rPr>
                <w:sz w:val="20"/>
              </w:rPr>
              <w:t>userDefinedState</w:t>
            </w:r>
            <w:proofErr w:type="spellEnd"/>
          </w:p>
        </w:tc>
        <w:tc>
          <w:tcPr>
            <w:tcW w:w="3120" w:type="dxa"/>
          </w:tcPr>
          <w:p w14:paraId="68DFA7F2" w14:textId="77777777" w:rsidR="00E933E1" w:rsidRDefault="00877D9F">
            <w:pPr>
              <w:pStyle w:val="TableParagraph"/>
              <w:rPr>
                <w:sz w:val="20"/>
              </w:rPr>
            </w:pPr>
            <w:r>
              <w:rPr>
                <w:sz w:val="20"/>
              </w:rPr>
              <w:t>O</w:t>
            </w:r>
          </w:p>
        </w:tc>
        <w:tc>
          <w:tcPr>
            <w:tcW w:w="3120" w:type="dxa"/>
          </w:tcPr>
          <w:p w14:paraId="673ADDF5" w14:textId="77777777" w:rsidR="00E933E1" w:rsidRDefault="00877D9F">
            <w:pPr>
              <w:pStyle w:val="TableParagraph"/>
              <w:rPr>
                <w:sz w:val="20"/>
              </w:rPr>
            </w:pPr>
            <w:r>
              <w:rPr>
                <w:sz w:val="20"/>
              </w:rPr>
              <w:t>Default:</w:t>
            </w:r>
            <w:r>
              <w:rPr>
                <w:spacing w:val="-6"/>
                <w:sz w:val="20"/>
              </w:rPr>
              <w:t xml:space="preserve"> </w:t>
            </w:r>
            <w:r>
              <w:rPr>
                <w:sz w:val="20"/>
              </w:rPr>
              <w:t>NULL</w:t>
            </w:r>
          </w:p>
        </w:tc>
      </w:tr>
      <w:tr w:rsidR="00E933E1" w14:paraId="176F825B" w14:textId="77777777">
        <w:trPr>
          <w:trHeight w:val="480"/>
        </w:trPr>
        <w:tc>
          <w:tcPr>
            <w:tcW w:w="3120" w:type="dxa"/>
          </w:tcPr>
          <w:p w14:paraId="3E08B878" w14:textId="77777777" w:rsidR="00E933E1" w:rsidRDefault="00877D9F">
            <w:pPr>
              <w:pStyle w:val="TableParagraph"/>
              <w:rPr>
                <w:sz w:val="20"/>
              </w:rPr>
            </w:pPr>
            <w:proofErr w:type="spellStart"/>
            <w:r>
              <w:rPr>
                <w:sz w:val="20"/>
              </w:rPr>
              <w:t>swVersion</w:t>
            </w:r>
            <w:proofErr w:type="spellEnd"/>
          </w:p>
        </w:tc>
        <w:tc>
          <w:tcPr>
            <w:tcW w:w="3120" w:type="dxa"/>
          </w:tcPr>
          <w:p w14:paraId="6F9998C0" w14:textId="77777777" w:rsidR="00E933E1" w:rsidRDefault="00877D9F">
            <w:pPr>
              <w:pStyle w:val="TableParagraph"/>
              <w:rPr>
                <w:sz w:val="20"/>
              </w:rPr>
            </w:pPr>
            <w:r>
              <w:rPr>
                <w:sz w:val="20"/>
              </w:rPr>
              <w:t>M</w:t>
            </w:r>
          </w:p>
        </w:tc>
        <w:tc>
          <w:tcPr>
            <w:tcW w:w="3120" w:type="dxa"/>
          </w:tcPr>
          <w:p w14:paraId="7285F0B0" w14:textId="77777777" w:rsidR="00E933E1" w:rsidRDefault="00877D9F">
            <w:pPr>
              <w:pStyle w:val="TableParagraph"/>
              <w:rPr>
                <w:sz w:val="20"/>
              </w:rPr>
            </w:pPr>
            <w:r>
              <w:rPr>
                <w:sz w:val="20"/>
              </w:rPr>
              <w:t>${xgvela.com/</w:t>
            </w:r>
            <w:proofErr w:type="spellStart"/>
            <w:r>
              <w:rPr>
                <w:sz w:val="20"/>
              </w:rPr>
              <w:t>tmaas</w:t>
            </w:r>
            <w:proofErr w:type="spellEnd"/>
            <w:proofErr w:type="gramStart"/>
            <w:r>
              <w:rPr>
                <w:sz w:val="20"/>
              </w:rPr>
              <w:t>}.</w:t>
            </w:r>
            <w:proofErr w:type="spellStart"/>
            <w:r>
              <w:rPr>
                <w:sz w:val="20"/>
              </w:rPr>
              <w:t>swVersion</w:t>
            </w:r>
            <w:proofErr w:type="spellEnd"/>
            <w:proofErr w:type="gramEnd"/>
          </w:p>
        </w:tc>
      </w:tr>
      <w:tr w:rsidR="00E933E1" w14:paraId="5B98FC65" w14:textId="77777777">
        <w:trPr>
          <w:trHeight w:val="480"/>
        </w:trPr>
        <w:tc>
          <w:tcPr>
            <w:tcW w:w="3120" w:type="dxa"/>
          </w:tcPr>
          <w:p w14:paraId="2BE89E9F" w14:textId="77777777" w:rsidR="00E933E1" w:rsidRDefault="00877D9F">
            <w:pPr>
              <w:pStyle w:val="TableParagraph"/>
              <w:rPr>
                <w:sz w:val="20"/>
              </w:rPr>
            </w:pPr>
            <w:proofErr w:type="spellStart"/>
            <w:r>
              <w:rPr>
                <w:sz w:val="20"/>
              </w:rPr>
              <w:t>priorityLabel</w:t>
            </w:r>
            <w:proofErr w:type="spellEnd"/>
          </w:p>
        </w:tc>
        <w:tc>
          <w:tcPr>
            <w:tcW w:w="3120" w:type="dxa"/>
          </w:tcPr>
          <w:p w14:paraId="161A1122" w14:textId="77777777" w:rsidR="00E933E1" w:rsidRDefault="00877D9F">
            <w:pPr>
              <w:pStyle w:val="TableParagraph"/>
              <w:rPr>
                <w:sz w:val="20"/>
              </w:rPr>
            </w:pPr>
            <w:r>
              <w:rPr>
                <w:sz w:val="20"/>
              </w:rPr>
              <w:t>O</w:t>
            </w:r>
          </w:p>
        </w:tc>
        <w:tc>
          <w:tcPr>
            <w:tcW w:w="3120" w:type="dxa"/>
          </w:tcPr>
          <w:p w14:paraId="010FF0E4" w14:textId="77777777" w:rsidR="00E933E1" w:rsidRDefault="00877D9F">
            <w:pPr>
              <w:pStyle w:val="TableParagraph"/>
              <w:rPr>
                <w:sz w:val="20"/>
              </w:rPr>
            </w:pPr>
            <w:r>
              <w:rPr>
                <w:sz w:val="20"/>
              </w:rPr>
              <w:t>Not</w:t>
            </w:r>
            <w:r>
              <w:rPr>
                <w:spacing w:val="-6"/>
                <w:sz w:val="20"/>
              </w:rPr>
              <w:t xml:space="preserve"> </w:t>
            </w:r>
            <w:r>
              <w:rPr>
                <w:sz w:val="20"/>
              </w:rPr>
              <w:t>Supported</w:t>
            </w:r>
          </w:p>
        </w:tc>
      </w:tr>
      <w:tr w:rsidR="00E933E1" w14:paraId="75B6969B" w14:textId="77777777">
        <w:trPr>
          <w:trHeight w:val="480"/>
        </w:trPr>
        <w:tc>
          <w:tcPr>
            <w:tcW w:w="3120" w:type="dxa"/>
          </w:tcPr>
          <w:p w14:paraId="171796EC" w14:textId="77777777" w:rsidR="00E933E1" w:rsidRDefault="00877D9F">
            <w:pPr>
              <w:pStyle w:val="TableParagraph"/>
              <w:rPr>
                <w:sz w:val="20"/>
              </w:rPr>
            </w:pPr>
            <w:proofErr w:type="spellStart"/>
            <w:r>
              <w:rPr>
                <w:sz w:val="20"/>
              </w:rPr>
              <w:t>measurementsList</w:t>
            </w:r>
            <w:proofErr w:type="spellEnd"/>
          </w:p>
        </w:tc>
        <w:tc>
          <w:tcPr>
            <w:tcW w:w="3120" w:type="dxa"/>
          </w:tcPr>
          <w:p w14:paraId="7F058DB5" w14:textId="77777777" w:rsidR="00E933E1" w:rsidRDefault="00877D9F">
            <w:pPr>
              <w:pStyle w:val="TableParagraph"/>
              <w:rPr>
                <w:sz w:val="20"/>
              </w:rPr>
            </w:pPr>
            <w:r>
              <w:rPr>
                <w:sz w:val="20"/>
              </w:rPr>
              <w:t>M</w:t>
            </w:r>
          </w:p>
        </w:tc>
        <w:tc>
          <w:tcPr>
            <w:tcW w:w="3120" w:type="dxa"/>
          </w:tcPr>
          <w:p w14:paraId="131A5EE1" w14:textId="77777777" w:rsidR="00E933E1" w:rsidRDefault="00877D9F">
            <w:pPr>
              <w:pStyle w:val="TableParagraph"/>
              <w:rPr>
                <w:sz w:val="20"/>
              </w:rPr>
            </w:pPr>
            <w:r>
              <w:rPr>
                <w:sz w:val="20"/>
              </w:rPr>
              <w:t>Not</w:t>
            </w:r>
            <w:r>
              <w:rPr>
                <w:spacing w:val="-6"/>
                <w:sz w:val="20"/>
              </w:rPr>
              <w:t xml:space="preserve"> </w:t>
            </w:r>
            <w:r>
              <w:rPr>
                <w:sz w:val="20"/>
              </w:rPr>
              <w:t>Supported</w:t>
            </w:r>
          </w:p>
        </w:tc>
      </w:tr>
      <w:tr w:rsidR="00E933E1" w14:paraId="76025816" w14:textId="77777777">
        <w:trPr>
          <w:trHeight w:val="838"/>
        </w:trPr>
        <w:tc>
          <w:tcPr>
            <w:tcW w:w="3120" w:type="dxa"/>
          </w:tcPr>
          <w:p w14:paraId="78BCB356" w14:textId="77777777" w:rsidR="00E933E1" w:rsidRDefault="00877D9F">
            <w:pPr>
              <w:pStyle w:val="TableParagraph"/>
              <w:spacing w:before="3" w:line="360" w:lineRule="exact"/>
              <w:ind w:right="1701"/>
              <w:rPr>
                <w:sz w:val="20"/>
              </w:rPr>
            </w:pPr>
            <w:r>
              <w:rPr>
                <w:sz w:val="20"/>
              </w:rPr>
              <w:t>M</w:t>
            </w:r>
            <w:r>
              <w:rPr>
                <w:spacing w:val="-8"/>
                <w:sz w:val="20"/>
              </w:rPr>
              <w:t xml:space="preserve"> </w:t>
            </w:r>
            <w:r>
              <w:rPr>
                <w:sz w:val="20"/>
              </w:rPr>
              <w:t>=</w:t>
            </w:r>
            <w:r>
              <w:rPr>
                <w:spacing w:val="-8"/>
                <w:sz w:val="20"/>
              </w:rPr>
              <w:t xml:space="preserve"> </w:t>
            </w:r>
            <w:r>
              <w:rPr>
                <w:sz w:val="20"/>
              </w:rPr>
              <w:t>Mandatory</w:t>
            </w:r>
            <w:r>
              <w:rPr>
                <w:spacing w:val="-53"/>
                <w:sz w:val="20"/>
              </w:rPr>
              <w:t xml:space="preserve"> </w:t>
            </w:r>
            <w:r>
              <w:rPr>
                <w:sz w:val="20"/>
              </w:rPr>
              <w:t>O</w:t>
            </w:r>
            <w:r>
              <w:rPr>
                <w:spacing w:val="-3"/>
                <w:sz w:val="20"/>
              </w:rPr>
              <w:t xml:space="preserve"> </w:t>
            </w:r>
            <w:r>
              <w:rPr>
                <w:sz w:val="20"/>
              </w:rPr>
              <w:t>=</w:t>
            </w:r>
            <w:r>
              <w:rPr>
                <w:spacing w:val="-2"/>
                <w:sz w:val="20"/>
              </w:rPr>
              <w:t xml:space="preserve"> </w:t>
            </w:r>
            <w:r>
              <w:rPr>
                <w:sz w:val="20"/>
              </w:rPr>
              <w:t>Optional</w:t>
            </w:r>
          </w:p>
        </w:tc>
        <w:tc>
          <w:tcPr>
            <w:tcW w:w="6240" w:type="dxa"/>
            <w:gridSpan w:val="2"/>
            <w:tcBorders>
              <w:bottom w:val="single" w:sz="6" w:space="0" w:color="000000"/>
            </w:tcBorders>
          </w:tcPr>
          <w:p w14:paraId="7A38F455" w14:textId="77777777" w:rsidR="00E933E1" w:rsidRDefault="00E933E1">
            <w:pPr>
              <w:pStyle w:val="TableParagraph"/>
              <w:spacing w:before="0"/>
              <w:ind w:left="0"/>
              <w:rPr>
                <w:rFonts w:ascii="Times New Roman"/>
                <w:sz w:val="18"/>
              </w:rPr>
            </w:pPr>
          </w:p>
        </w:tc>
      </w:tr>
    </w:tbl>
    <w:p w14:paraId="52FA43E5" w14:textId="0B16F7A9" w:rsidR="00E933E1" w:rsidRDefault="00877D9F">
      <w:pPr>
        <w:pStyle w:val="BodyText"/>
        <w:spacing w:before="176" w:line="249" w:lineRule="auto"/>
        <w:ind w:left="1440" w:right="1438"/>
      </w:pPr>
      <w:r>
        <w:t>To</w:t>
      </w:r>
      <w:r>
        <w:rPr>
          <w:spacing w:val="-6"/>
        </w:rPr>
        <w:t xml:space="preserve"> </w:t>
      </w:r>
      <w:r>
        <w:t>achieve</w:t>
      </w:r>
      <w:r>
        <w:rPr>
          <w:spacing w:val="-5"/>
        </w:rPr>
        <w:t xml:space="preserve"> </w:t>
      </w:r>
      <w:r>
        <w:t>a</w:t>
      </w:r>
      <w:r>
        <w:rPr>
          <w:spacing w:val="-5"/>
        </w:rPr>
        <w:t xml:space="preserve"> </w:t>
      </w:r>
      <w:r>
        <w:t>unique</w:t>
      </w:r>
      <w:r>
        <w:rPr>
          <w:spacing w:val="-6"/>
        </w:rPr>
        <w:t xml:space="preserve"> </w:t>
      </w:r>
      <w:proofErr w:type="spellStart"/>
      <w:r>
        <w:t>meId</w:t>
      </w:r>
      <w:proofErr w:type="spellEnd"/>
      <w:r>
        <w:rPr>
          <w:spacing w:val="-5"/>
        </w:rPr>
        <w:t xml:space="preserve"> </w:t>
      </w:r>
      <w:r>
        <w:t>for</w:t>
      </w:r>
      <w:r>
        <w:rPr>
          <w:spacing w:val="-5"/>
        </w:rPr>
        <w:t xml:space="preserve"> </w:t>
      </w:r>
      <w:r>
        <w:t>a</w:t>
      </w:r>
      <w:r>
        <w:rPr>
          <w:spacing w:val="-6"/>
        </w:rPr>
        <w:t xml:space="preserve"> </w:t>
      </w:r>
      <w:r>
        <w:t>cluster,</w:t>
      </w:r>
      <w:r>
        <w:rPr>
          <w:spacing w:val="-5"/>
        </w:rPr>
        <w:t xml:space="preserve"> </w:t>
      </w:r>
      <w:r>
        <w:t>ensure</w:t>
      </w:r>
      <w:r>
        <w:rPr>
          <w:spacing w:val="-5"/>
        </w:rPr>
        <w:t xml:space="preserve"> </w:t>
      </w:r>
      <w:r>
        <w:t>that</w:t>
      </w:r>
      <w:r>
        <w:rPr>
          <w:spacing w:val="-5"/>
        </w:rPr>
        <w:t xml:space="preserve"> </w:t>
      </w:r>
      <w:proofErr w:type="spellStart"/>
      <w:r>
        <w:t>xgvelaId</w:t>
      </w:r>
      <w:proofErr w:type="spellEnd"/>
      <w:r>
        <w:rPr>
          <w:spacing w:val="-6"/>
        </w:rPr>
        <w:t xml:space="preserve"> </w:t>
      </w:r>
      <w:r>
        <w:t>is</w:t>
      </w:r>
      <w:r>
        <w:rPr>
          <w:spacing w:val="-5"/>
        </w:rPr>
        <w:t xml:space="preserve"> </w:t>
      </w:r>
      <w:r>
        <w:t>unique</w:t>
      </w:r>
      <w:r>
        <w:rPr>
          <w:spacing w:val="-5"/>
        </w:rPr>
        <w:t xml:space="preserve"> </w:t>
      </w:r>
      <w:r>
        <w:t>in</w:t>
      </w:r>
      <w:r>
        <w:rPr>
          <w:spacing w:val="-6"/>
        </w:rPr>
        <w:t xml:space="preserve"> </w:t>
      </w:r>
      <w:r>
        <w:t>the</w:t>
      </w:r>
      <w:r>
        <w:rPr>
          <w:spacing w:val="-5"/>
        </w:rPr>
        <w:t xml:space="preserve"> </w:t>
      </w:r>
      <w:r>
        <w:t>chart</w:t>
      </w:r>
      <w:r>
        <w:rPr>
          <w:spacing w:val="-5"/>
        </w:rPr>
        <w:t xml:space="preserve"> </w:t>
      </w:r>
      <w:r>
        <w:t>for</w:t>
      </w:r>
      <w:r>
        <w:rPr>
          <w:spacing w:val="-6"/>
        </w:rPr>
        <w:t xml:space="preserve"> </w:t>
      </w:r>
      <w:r>
        <w:t>the</w:t>
      </w:r>
      <w:r>
        <w:rPr>
          <w:spacing w:val="-5"/>
        </w:rPr>
        <w:t xml:space="preserve"> </w:t>
      </w:r>
      <w:r>
        <w:t>XGVela</w:t>
      </w:r>
      <w:r>
        <w:rPr>
          <w:spacing w:val="-5"/>
        </w:rPr>
        <w:t xml:space="preserve"> </w:t>
      </w:r>
      <w:r>
        <w:t>deployment.</w:t>
      </w:r>
    </w:p>
    <w:p w14:paraId="660B846D" w14:textId="0B27C1B9" w:rsidR="00E933E1" w:rsidRDefault="00877D9F">
      <w:pPr>
        <w:pStyle w:val="BodyText"/>
        <w:spacing w:before="122" w:line="249" w:lineRule="auto"/>
        <w:ind w:left="1440" w:right="1438"/>
      </w:pPr>
      <w:r>
        <w:t>The</w:t>
      </w:r>
      <w:r>
        <w:rPr>
          <w:spacing w:val="-4"/>
        </w:rPr>
        <w:t xml:space="preserve"> </w:t>
      </w:r>
      <w:proofErr w:type="spellStart"/>
      <w:r>
        <w:t>locationName</w:t>
      </w:r>
      <w:proofErr w:type="spellEnd"/>
      <w:r>
        <w:t>,</w:t>
      </w:r>
      <w:r>
        <w:rPr>
          <w:spacing w:val="-3"/>
        </w:rPr>
        <w:t xml:space="preserve"> </w:t>
      </w:r>
      <w:proofErr w:type="spellStart"/>
      <w:r>
        <w:t>swVersion</w:t>
      </w:r>
      <w:proofErr w:type="spellEnd"/>
      <w:r>
        <w:t>,</w:t>
      </w:r>
      <w:r>
        <w:rPr>
          <w:spacing w:val="-4"/>
        </w:rPr>
        <w:t xml:space="preserve"> </w:t>
      </w:r>
      <w:r>
        <w:t>and</w:t>
      </w:r>
      <w:r>
        <w:rPr>
          <w:spacing w:val="-3"/>
        </w:rPr>
        <w:t xml:space="preserve"> </w:t>
      </w:r>
      <w:proofErr w:type="spellStart"/>
      <w:r>
        <w:t>managedBy</w:t>
      </w:r>
      <w:proofErr w:type="spellEnd"/>
      <w:r>
        <w:rPr>
          <w:spacing w:val="-3"/>
        </w:rPr>
        <w:t xml:space="preserve"> </w:t>
      </w:r>
      <w:r>
        <w:t>parameters</w:t>
      </w:r>
      <w:r>
        <w:rPr>
          <w:spacing w:val="-4"/>
        </w:rPr>
        <w:t xml:space="preserve"> </w:t>
      </w:r>
      <w:r>
        <w:t>of</w:t>
      </w:r>
      <w:r>
        <w:rPr>
          <w:spacing w:val="-3"/>
        </w:rPr>
        <w:t xml:space="preserve"> </w:t>
      </w:r>
      <w:proofErr w:type="spellStart"/>
      <w:r>
        <w:t>ManagedElement</w:t>
      </w:r>
      <w:proofErr w:type="spellEnd"/>
      <w:r>
        <w:rPr>
          <w:spacing w:val="-4"/>
        </w:rPr>
        <w:t xml:space="preserve"> </w:t>
      </w:r>
      <w:r>
        <w:t>can</w:t>
      </w:r>
      <w:r>
        <w:rPr>
          <w:spacing w:val="-3"/>
        </w:rPr>
        <w:t xml:space="preserve"> </w:t>
      </w:r>
      <w:r>
        <w:t>be</w:t>
      </w:r>
      <w:r>
        <w:rPr>
          <w:spacing w:val="-3"/>
        </w:rPr>
        <w:t xml:space="preserve"> </w:t>
      </w:r>
      <w:r>
        <w:t>set</w:t>
      </w:r>
      <w:r>
        <w:rPr>
          <w:spacing w:val="-4"/>
        </w:rPr>
        <w:t xml:space="preserve"> </w:t>
      </w:r>
      <w:r>
        <w:t>using</w:t>
      </w:r>
      <w:r>
        <w:rPr>
          <w:spacing w:val="-3"/>
        </w:rPr>
        <w:t xml:space="preserve"> </w:t>
      </w:r>
      <w:r>
        <w:t>the</w:t>
      </w:r>
      <w:r>
        <w:rPr>
          <w:spacing w:val="-4"/>
        </w:rPr>
        <w:t xml:space="preserve"> </w:t>
      </w:r>
      <w:proofErr w:type="spellStart"/>
      <w:r>
        <w:t>values.yaml</w:t>
      </w:r>
      <w:proofErr w:type="spellEnd"/>
      <w:r>
        <w:rPr>
          <w:spacing w:val="-2"/>
        </w:rPr>
        <w:t xml:space="preserve"> </w:t>
      </w:r>
      <w:r>
        <w:t>file</w:t>
      </w:r>
      <w:r>
        <w:rPr>
          <w:spacing w:val="-2"/>
        </w:rPr>
        <w:t xml:space="preserve"> </w:t>
      </w:r>
      <w:r>
        <w:t>of</w:t>
      </w:r>
      <w:r>
        <w:rPr>
          <w:spacing w:val="-2"/>
        </w:rPr>
        <w:t xml:space="preserve"> </w:t>
      </w:r>
      <w:r>
        <w:t>the</w:t>
      </w:r>
      <w:r>
        <w:rPr>
          <w:spacing w:val="-1"/>
        </w:rPr>
        <w:t xml:space="preserve"> </w:t>
      </w:r>
      <w:r>
        <w:t>XGVela</w:t>
      </w:r>
      <w:r>
        <w:rPr>
          <w:spacing w:val="-2"/>
        </w:rPr>
        <w:t xml:space="preserve"> </w:t>
      </w:r>
      <w:r>
        <w:t>deployment</w:t>
      </w:r>
      <w:r>
        <w:rPr>
          <w:spacing w:val="-2"/>
        </w:rPr>
        <w:t xml:space="preserve"> </w:t>
      </w:r>
      <w:r>
        <w:t>using</w:t>
      </w:r>
      <w:r>
        <w:rPr>
          <w:spacing w:val="-2"/>
        </w:rPr>
        <w:t xml:space="preserve"> </w:t>
      </w:r>
      <w:r>
        <w:t>the</w:t>
      </w:r>
      <w:r>
        <w:rPr>
          <w:spacing w:val="-1"/>
        </w:rPr>
        <w:t xml:space="preserve"> </w:t>
      </w:r>
      <w:r>
        <w:t>following</w:t>
      </w:r>
      <w:r>
        <w:rPr>
          <w:spacing w:val="-2"/>
        </w:rPr>
        <w:t xml:space="preserve"> </w:t>
      </w:r>
      <w:r>
        <w:t>structure:</w:t>
      </w:r>
    </w:p>
    <w:p w14:paraId="62E43A70" w14:textId="77777777" w:rsidR="00E933E1" w:rsidRDefault="00F90403">
      <w:pPr>
        <w:pStyle w:val="BodyText"/>
        <w:spacing w:before="10"/>
        <w:rPr>
          <w:sz w:val="9"/>
        </w:rPr>
      </w:pPr>
      <w:r>
        <w:rPr>
          <w:noProof/>
        </w:rPr>
      </w:r>
      <w:r w:rsidR="00F90403">
        <w:rPr>
          <w:noProof/>
        </w:rPr>
        <w:pict w14:anchorId="277E0353">
          <v:shape id="docshape84" o:spid="_x0000_s1323" type="#_x0000_t202" alt="" style="position:absolute;margin-left:1in;margin-top:6.9pt;width:468pt;height:139.2pt;z-index:-251551744;mso-wrap-style:square;mso-wrap-edited:f;mso-width-percent:0;mso-height-percent:0;mso-wrap-distance-left:0;mso-wrap-distance-right:0;mso-position-horizontal-relative:page;mso-width-percent:0;mso-height-percent:0;v-text-anchor:top" fillcolor="#f0f0f0" stroked="f">
            <v:textbox inset="0,0,0,0">
              <w:txbxContent>
                <w:p w14:paraId="28D6B9D3" w14:textId="77777777" w:rsidR="00E933E1" w:rsidRDefault="00877D9F">
                  <w:pPr>
                    <w:pStyle w:val="BodyText"/>
                    <w:spacing w:before="106" w:line="219" w:lineRule="exact"/>
                    <w:ind w:left="120"/>
                    <w:rPr>
                      <w:rFonts w:ascii="Courier New"/>
                      <w:color w:val="000000"/>
                    </w:rPr>
                  </w:pPr>
                  <w:proofErr w:type="spellStart"/>
                  <w:r>
                    <w:rPr>
                      <w:rFonts w:ascii="Courier New"/>
                      <w:color w:val="000000"/>
                    </w:rPr>
                    <w:t>xgvela</w:t>
                  </w:r>
                  <w:proofErr w:type="spellEnd"/>
                  <w:r>
                    <w:rPr>
                      <w:rFonts w:ascii="Courier New"/>
                      <w:color w:val="000000"/>
                    </w:rPr>
                    <w:t>:</w:t>
                  </w:r>
                </w:p>
                <w:p w14:paraId="50A39BE2" w14:textId="77777777" w:rsidR="00E933E1" w:rsidRDefault="00877D9F">
                  <w:pPr>
                    <w:pStyle w:val="BodyText"/>
                    <w:spacing w:before="3" w:line="225" w:lineRule="auto"/>
                    <w:ind w:left="600" w:right="7317" w:hanging="241"/>
                    <w:rPr>
                      <w:rFonts w:ascii="Courier New"/>
                      <w:color w:val="000000"/>
                    </w:rPr>
                  </w:pPr>
                  <w:proofErr w:type="spellStart"/>
                  <w:r>
                    <w:rPr>
                      <w:rFonts w:ascii="Courier New"/>
                      <w:color w:val="000000"/>
                    </w:rPr>
                    <w:t>xgvela-mgmt</w:t>
                  </w:r>
                  <w:proofErr w:type="spellEnd"/>
                  <w:r>
                    <w:rPr>
                      <w:rFonts w:ascii="Courier New"/>
                      <w:color w:val="000000"/>
                    </w:rPr>
                    <w:t>:</w:t>
                  </w:r>
                  <w:r>
                    <w:rPr>
                      <w:rFonts w:ascii="Courier New"/>
                      <w:color w:val="000000"/>
                      <w:spacing w:val="1"/>
                    </w:rPr>
                    <w:t xml:space="preserve"> </w:t>
                  </w:r>
                  <w:r>
                    <w:rPr>
                      <w:rFonts w:ascii="Courier New"/>
                      <w:color w:val="000000"/>
                    </w:rPr>
                    <w:t>topo-engine:</w:t>
                  </w:r>
                </w:p>
                <w:p w14:paraId="2FA00AD7" w14:textId="77777777" w:rsidR="00E933E1" w:rsidRDefault="00877D9F">
                  <w:pPr>
                    <w:pStyle w:val="BodyText"/>
                    <w:spacing w:line="225" w:lineRule="auto"/>
                    <w:ind w:left="1080" w:right="6820" w:hanging="241"/>
                    <w:rPr>
                      <w:rFonts w:ascii="Courier New"/>
                      <w:color w:val="000000"/>
                    </w:rPr>
                  </w:pPr>
                  <w:proofErr w:type="spellStart"/>
                  <w:r>
                    <w:rPr>
                      <w:rFonts w:ascii="Courier New"/>
                      <w:color w:val="000000"/>
                    </w:rPr>
                    <w:t>componentSpec</w:t>
                  </w:r>
                  <w:proofErr w:type="spellEnd"/>
                  <w:r>
                    <w:rPr>
                      <w:rFonts w:ascii="Courier New"/>
                      <w:color w:val="000000"/>
                    </w:rPr>
                    <w:t>:</w:t>
                  </w:r>
                  <w:r>
                    <w:rPr>
                      <w:rFonts w:ascii="Courier New"/>
                      <w:color w:val="000000"/>
                      <w:spacing w:val="-118"/>
                    </w:rPr>
                    <w:t xml:space="preserve"> </w:t>
                  </w:r>
                  <w:r>
                    <w:rPr>
                      <w:rFonts w:ascii="Courier New"/>
                      <w:color w:val="000000"/>
                    </w:rPr>
                    <w:t>deployment:</w:t>
                  </w:r>
                </w:p>
                <w:p w14:paraId="29CC9680" w14:textId="77777777" w:rsidR="00E933E1" w:rsidRDefault="00877D9F">
                  <w:pPr>
                    <w:pStyle w:val="BodyText"/>
                    <w:spacing w:line="225" w:lineRule="auto"/>
                    <w:ind w:left="1560" w:right="6339" w:hanging="241"/>
                    <w:rPr>
                      <w:rFonts w:ascii="Courier New"/>
                      <w:color w:val="000000"/>
                    </w:rPr>
                  </w:pPr>
                  <w:proofErr w:type="spellStart"/>
                  <w:r>
                    <w:rPr>
                      <w:rFonts w:ascii="Courier New"/>
                      <w:color w:val="000000"/>
                    </w:rPr>
                    <w:t>pod_metaspec</w:t>
                  </w:r>
                  <w:proofErr w:type="spellEnd"/>
                  <w:r>
                    <w:rPr>
                      <w:rFonts w:ascii="Courier New"/>
                      <w:color w:val="000000"/>
                    </w:rPr>
                    <w:t>:</w:t>
                  </w:r>
                  <w:r>
                    <w:rPr>
                      <w:rFonts w:ascii="Courier New"/>
                      <w:color w:val="000000"/>
                      <w:spacing w:val="1"/>
                    </w:rPr>
                    <w:t xml:space="preserve"> </w:t>
                  </w:r>
                  <w:r>
                    <w:rPr>
                      <w:rFonts w:ascii="Courier New"/>
                      <w:color w:val="000000"/>
                    </w:rPr>
                    <w:t>annotations:</w:t>
                  </w:r>
                </w:p>
                <w:p w14:paraId="28B66F6A" w14:textId="77777777" w:rsidR="00E933E1" w:rsidRDefault="00877D9F">
                  <w:pPr>
                    <w:pStyle w:val="BodyText"/>
                    <w:spacing w:line="207" w:lineRule="exact"/>
                    <w:ind w:left="1800"/>
                    <w:rPr>
                      <w:rFonts w:ascii="Courier New"/>
                      <w:color w:val="000000"/>
                    </w:rPr>
                  </w:pPr>
                  <w:r>
                    <w:rPr>
                      <w:rFonts w:ascii="Courier New"/>
                      <w:color w:val="000000"/>
                    </w:rPr>
                    <w:t>xgvela.com/me:</w:t>
                  </w:r>
                </w:p>
                <w:p w14:paraId="79DCF0D9" w14:textId="77777777" w:rsidR="00E933E1" w:rsidRDefault="00877D9F">
                  <w:pPr>
                    <w:pStyle w:val="BodyText"/>
                    <w:spacing w:line="225" w:lineRule="auto"/>
                    <w:ind w:left="2040" w:right="1299"/>
                    <w:rPr>
                      <w:rFonts w:ascii="Courier New"/>
                      <w:color w:val="000000"/>
                    </w:rPr>
                  </w:pPr>
                  <w:r>
                    <w:rPr>
                      <w:rFonts w:ascii="Courier New"/>
                      <w:color w:val="000000"/>
                    </w:rPr>
                    <w:t>'{"locationName":"bangalore-1","swVersion":"v1.0",</w:t>
                  </w:r>
                  <w:r>
                    <w:rPr>
                      <w:rFonts w:ascii="Courier New"/>
                      <w:color w:val="000000"/>
                      <w:spacing w:val="-118"/>
                    </w:rPr>
                    <w:t xml:space="preserve"> </w:t>
                  </w:r>
                  <w:r>
                    <w:rPr>
                      <w:rFonts w:ascii="Courier New"/>
                      <w:color w:val="000000"/>
                    </w:rPr>
                    <w:t>"</w:t>
                  </w:r>
                  <w:proofErr w:type="spellStart"/>
                  <w:r>
                    <w:rPr>
                      <w:rFonts w:ascii="Courier New"/>
                      <w:color w:val="000000"/>
                    </w:rPr>
                    <w:t>managedBy</w:t>
                  </w:r>
                  <w:proofErr w:type="spellEnd"/>
                  <w:proofErr w:type="gramStart"/>
                  <w:r>
                    <w:rPr>
                      <w:rFonts w:ascii="Courier New"/>
                      <w:color w:val="000000"/>
                    </w:rPr>
                    <w:t>":{</w:t>
                  </w:r>
                  <w:proofErr w:type="gramEnd"/>
                  <w:r>
                    <w:rPr>
                      <w:rFonts w:ascii="Courier New"/>
                      <w:color w:val="000000"/>
                    </w:rPr>
                    <w:t>"</w:t>
                  </w:r>
                  <w:proofErr w:type="spellStart"/>
                  <w:r>
                    <w:rPr>
                      <w:rFonts w:ascii="Courier New"/>
                      <w:color w:val="000000"/>
                    </w:rPr>
                    <w:t>mns.address.primary</w:t>
                  </w:r>
                  <w:proofErr w:type="spellEnd"/>
                  <w:r>
                    <w:rPr>
                      <w:rFonts w:ascii="Courier New"/>
                      <w:color w:val="000000"/>
                    </w:rPr>
                    <w:t>":</w:t>
                  </w:r>
                  <w:r>
                    <w:rPr>
                      <w:rFonts w:ascii="Courier New"/>
                      <w:color w:val="000000"/>
                      <w:spacing w:val="1"/>
                    </w:rPr>
                    <w:t xml:space="preserve"> </w:t>
                  </w:r>
                  <w:r>
                    <w:rPr>
                      <w:rFonts w:ascii="Courier New"/>
                      <w:color w:val="000000"/>
                    </w:rPr>
                    <w:t>"IP=</w:t>
                  </w:r>
                  <w:proofErr w:type="spellStart"/>
                  <w:r>
                    <w:rPr>
                      <w:rFonts w:ascii="Courier New"/>
                      <w:color w:val="000000"/>
                    </w:rPr>
                    <w:t>mns@primary</w:t>
                  </w:r>
                  <w:proofErr w:type="spellEnd"/>
                  <w:r>
                    <w:rPr>
                      <w:rFonts w:ascii="Courier New"/>
                      <w:color w:val="000000"/>
                    </w:rPr>
                    <w:t>","</w:t>
                  </w:r>
                  <w:proofErr w:type="spellStart"/>
                  <w:r>
                    <w:rPr>
                      <w:rFonts w:ascii="Courier New"/>
                      <w:color w:val="000000"/>
                    </w:rPr>
                    <w:t>mns.address.secondary</w:t>
                  </w:r>
                  <w:proofErr w:type="spellEnd"/>
                  <w:r>
                    <w:rPr>
                      <w:rFonts w:ascii="Courier New"/>
                      <w:color w:val="000000"/>
                    </w:rPr>
                    <w:t>":</w:t>
                  </w:r>
                  <w:r>
                    <w:rPr>
                      <w:rFonts w:ascii="Courier New"/>
                      <w:color w:val="000000"/>
                      <w:spacing w:val="1"/>
                    </w:rPr>
                    <w:t xml:space="preserve"> </w:t>
                  </w:r>
                  <w:r>
                    <w:rPr>
                      <w:rFonts w:ascii="Courier New"/>
                      <w:color w:val="000000"/>
                    </w:rPr>
                    <w:t>"IP=</w:t>
                  </w:r>
                  <w:proofErr w:type="spellStart"/>
                  <w:r>
                    <w:rPr>
                      <w:rFonts w:ascii="Courier New"/>
                      <w:color w:val="000000"/>
                    </w:rPr>
                    <w:t>mns@secondary</w:t>
                  </w:r>
                  <w:proofErr w:type="spellEnd"/>
                  <w:r>
                    <w:rPr>
                      <w:rFonts w:ascii="Courier New"/>
                      <w:color w:val="000000"/>
                    </w:rPr>
                    <w:t>"}}'</w:t>
                  </w:r>
                </w:p>
              </w:txbxContent>
            </v:textbox>
            <w10:wrap type="topAndBottom" anchorx="page"/>
          </v:shape>
        </w:pict>
      </w:r>
    </w:p>
    <w:p w14:paraId="68A2C9A7" w14:textId="77777777" w:rsidR="00E933E1" w:rsidRDefault="00E933E1">
      <w:pPr>
        <w:pStyle w:val="BodyText"/>
        <w:spacing w:before="10"/>
        <w:rPr>
          <w:sz w:val="7"/>
        </w:rPr>
      </w:pPr>
    </w:p>
    <w:p w14:paraId="481F0C3F" w14:textId="77777777" w:rsidR="00E933E1" w:rsidRDefault="00877D9F">
      <w:pPr>
        <w:pStyle w:val="Heading7"/>
        <w:numPr>
          <w:ilvl w:val="3"/>
          <w:numId w:val="98"/>
        </w:numPr>
        <w:tabs>
          <w:tab w:val="left" w:pos="2262"/>
        </w:tabs>
        <w:spacing w:before="93"/>
        <w:ind w:left="2262" w:hanging="822"/>
      </w:pPr>
      <w:bookmarkStart w:id="153" w:name="11.2.1.2._NetworkFunction"/>
      <w:bookmarkStart w:id="154" w:name="_bookmark87"/>
      <w:bookmarkEnd w:id="153"/>
      <w:bookmarkEnd w:id="154"/>
      <w:proofErr w:type="spellStart"/>
      <w:r>
        <w:rPr>
          <w:color w:val="005994"/>
        </w:rPr>
        <w:t>NetworkFunction</w:t>
      </w:r>
      <w:proofErr w:type="spellEnd"/>
    </w:p>
    <w:p w14:paraId="6A259B09" w14:textId="77777777" w:rsidR="00E933E1" w:rsidRDefault="003C2AFC">
      <w:pPr>
        <w:pStyle w:val="BodyText"/>
        <w:spacing w:before="130"/>
        <w:ind w:left="209" w:right="506"/>
        <w:jc w:val="center"/>
      </w:pPr>
      <w:hyperlink w:anchor="_bookmark88" w:history="1">
        <w:r w:rsidR="00877D9F">
          <w:rPr>
            <w:color w:val="0000FF"/>
          </w:rPr>
          <w:t>Table</w:t>
        </w:r>
        <w:r w:rsidR="00877D9F">
          <w:rPr>
            <w:color w:val="0000FF"/>
            <w:spacing w:val="-7"/>
          </w:rPr>
          <w:t xml:space="preserve"> </w:t>
        </w:r>
        <w:r w:rsidR="00877D9F">
          <w:rPr>
            <w:color w:val="0000FF"/>
          </w:rPr>
          <w:t>10:</w:t>
        </w:r>
        <w:r w:rsidR="00877D9F">
          <w:rPr>
            <w:color w:val="0000FF"/>
            <w:spacing w:val="-7"/>
          </w:rPr>
          <w:t xml:space="preserve"> </w:t>
        </w:r>
        <w:proofErr w:type="spellStart"/>
        <w:r w:rsidR="00877D9F">
          <w:rPr>
            <w:color w:val="0000FF"/>
          </w:rPr>
          <w:t>NetworkFunction</w:t>
        </w:r>
        <w:proofErr w:type="spellEnd"/>
        <w:r w:rsidR="00877D9F">
          <w:rPr>
            <w:color w:val="0000FF"/>
            <w:spacing w:val="-7"/>
          </w:rPr>
          <w:t xml:space="preserve"> </w:t>
        </w:r>
        <w:r w:rsidR="00877D9F">
          <w:rPr>
            <w:color w:val="0000FF"/>
          </w:rPr>
          <w:t>Mapping</w:t>
        </w:r>
        <w:r w:rsidR="00877D9F">
          <w:rPr>
            <w:color w:val="0000FF"/>
            <w:spacing w:val="-5"/>
          </w:rPr>
          <w:t xml:space="preserve"> </w:t>
        </w:r>
      </w:hyperlink>
      <w:r w:rsidR="00877D9F">
        <w:t>describes</w:t>
      </w:r>
      <w:r w:rsidR="00877D9F">
        <w:rPr>
          <w:spacing w:val="-7"/>
        </w:rPr>
        <w:t xml:space="preserve"> </w:t>
      </w:r>
      <w:r w:rsidR="00877D9F">
        <w:t>the</w:t>
      </w:r>
      <w:r w:rsidR="00877D9F">
        <w:rPr>
          <w:spacing w:val="-6"/>
        </w:rPr>
        <w:t xml:space="preserve"> </w:t>
      </w:r>
      <w:r w:rsidR="00877D9F">
        <w:t>Kubernetes</w:t>
      </w:r>
      <w:r w:rsidR="00877D9F">
        <w:rPr>
          <w:spacing w:val="-7"/>
        </w:rPr>
        <w:t xml:space="preserve"> </w:t>
      </w:r>
      <w:r w:rsidR="00877D9F">
        <w:t>mapping</w:t>
      </w:r>
      <w:r w:rsidR="00877D9F">
        <w:rPr>
          <w:spacing w:val="-7"/>
        </w:rPr>
        <w:t xml:space="preserve"> </w:t>
      </w:r>
      <w:r w:rsidR="00877D9F">
        <w:t>to</w:t>
      </w:r>
      <w:r w:rsidR="00877D9F">
        <w:rPr>
          <w:spacing w:val="-7"/>
        </w:rPr>
        <w:t xml:space="preserve"> </w:t>
      </w:r>
      <w:proofErr w:type="spellStart"/>
      <w:r w:rsidR="00877D9F">
        <w:t>NetworkFunction</w:t>
      </w:r>
      <w:proofErr w:type="spellEnd"/>
      <w:r w:rsidR="00877D9F">
        <w:rPr>
          <w:spacing w:val="-6"/>
        </w:rPr>
        <w:t xml:space="preserve"> </w:t>
      </w:r>
      <w:r w:rsidR="00877D9F">
        <w:t>attributes:</w:t>
      </w:r>
    </w:p>
    <w:p w14:paraId="3FB9936B" w14:textId="77777777" w:rsidR="00E933E1" w:rsidRDefault="00E933E1">
      <w:pPr>
        <w:jc w:val="center"/>
        <w:sectPr w:rsidR="00E933E1">
          <w:pgSz w:w="12240" w:h="15840"/>
          <w:pgMar w:top="1300" w:right="0" w:bottom="940" w:left="0" w:header="616" w:footer="757" w:gutter="0"/>
          <w:cols w:space="720"/>
        </w:sectPr>
      </w:pPr>
    </w:p>
    <w:p w14:paraId="4D593FF8" w14:textId="77777777" w:rsidR="00E933E1" w:rsidRDefault="00877D9F">
      <w:pPr>
        <w:pStyle w:val="Heading7"/>
        <w:spacing w:before="105"/>
      </w:pPr>
      <w:bookmarkStart w:id="155" w:name="_bookmark88"/>
      <w:bookmarkEnd w:id="155"/>
      <w:r>
        <w:rPr>
          <w:color w:val="005994"/>
        </w:rPr>
        <w:lastRenderedPageBreak/>
        <w:t>Table</w:t>
      </w:r>
      <w:r>
        <w:rPr>
          <w:color w:val="005994"/>
          <w:spacing w:val="-8"/>
        </w:rPr>
        <w:t xml:space="preserve"> </w:t>
      </w:r>
      <w:r>
        <w:rPr>
          <w:color w:val="005994"/>
        </w:rPr>
        <w:t>10:</w:t>
      </w:r>
      <w:r>
        <w:rPr>
          <w:color w:val="005994"/>
          <w:spacing w:val="-8"/>
        </w:rPr>
        <w:t xml:space="preserve"> </w:t>
      </w:r>
      <w:proofErr w:type="spellStart"/>
      <w:r>
        <w:rPr>
          <w:color w:val="005994"/>
        </w:rPr>
        <w:t>NetworkFunction</w:t>
      </w:r>
      <w:proofErr w:type="spellEnd"/>
      <w:r>
        <w:rPr>
          <w:color w:val="005994"/>
          <w:spacing w:val="-7"/>
        </w:rPr>
        <w:t xml:space="preserve"> </w:t>
      </w:r>
      <w:r>
        <w:rPr>
          <w:color w:val="005994"/>
        </w:rPr>
        <w:t>Mapping</w:t>
      </w:r>
    </w:p>
    <w:p w14:paraId="73F7ED99" w14:textId="77777777" w:rsidR="00E933E1" w:rsidRDefault="00E933E1">
      <w:pPr>
        <w:pStyle w:val="BodyText"/>
        <w:spacing w:before="2"/>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3121"/>
        <w:gridCol w:w="3122"/>
      </w:tblGrid>
      <w:tr w:rsidR="00E933E1" w14:paraId="05334A8E" w14:textId="77777777">
        <w:trPr>
          <w:trHeight w:val="360"/>
        </w:trPr>
        <w:tc>
          <w:tcPr>
            <w:tcW w:w="3121" w:type="dxa"/>
          </w:tcPr>
          <w:p w14:paraId="096304FD" w14:textId="77777777" w:rsidR="00E933E1" w:rsidRDefault="00877D9F">
            <w:pPr>
              <w:pStyle w:val="TableParagraph"/>
              <w:spacing w:before="44"/>
              <w:rPr>
                <w:b/>
                <w:sz w:val="20"/>
              </w:rPr>
            </w:pPr>
            <w:r>
              <w:rPr>
                <w:b/>
                <w:color w:val="005994"/>
                <w:sz w:val="20"/>
              </w:rPr>
              <w:t>Attribute</w:t>
            </w:r>
          </w:p>
        </w:tc>
        <w:tc>
          <w:tcPr>
            <w:tcW w:w="3121" w:type="dxa"/>
          </w:tcPr>
          <w:p w14:paraId="36C321DF" w14:textId="77777777" w:rsidR="00E933E1" w:rsidRDefault="00877D9F">
            <w:pPr>
              <w:pStyle w:val="TableParagraph"/>
              <w:spacing w:before="44"/>
              <w:ind w:left="64"/>
              <w:rPr>
                <w:b/>
                <w:sz w:val="20"/>
              </w:rPr>
            </w:pPr>
            <w:r>
              <w:rPr>
                <w:b/>
                <w:color w:val="005994"/>
                <w:sz w:val="20"/>
              </w:rPr>
              <w:t>Support</w:t>
            </w:r>
            <w:r>
              <w:rPr>
                <w:b/>
                <w:color w:val="005994"/>
                <w:spacing w:val="-8"/>
                <w:sz w:val="20"/>
              </w:rPr>
              <w:t xml:space="preserve"> </w:t>
            </w:r>
            <w:r>
              <w:rPr>
                <w:b/>
                <w:color w:val="005994"/>
                <w:sz w:val="20"/>
              </w:rPr>
              <w:t>Qualifier</w:t>
            </w:r>
          </w:p>
        </w:tc>
        <w:tc>
          <w:tcPr>
            <w:tcW w:w="3122" w:type="dxa"/>
          </w:tcPr>
          <w:p w14:paraId="76F7382F" w14:textId="77777777" w:rsidR="00E933E1" w:rsidRDefault="00877D9F">
            <w:pPr>
              <w:pStyle w:val="TableParagraph"/>
              <w:spacing w:before="44"/>
              <w:ind w:left="63"/>
              <w:rPr>
                <w:b/>
                <w:sz w:val="20"/>
              </w:rPr>
            </w:pPr>
            <w:r>
              <w:rPr>
                <w:b/>
                <w:color w:val="005994"/>
                <w:sz w:val="20"/>
              </w:rPr>
              <w:t>Value</w:t>
            </w:r>
            <w:r>
              <w:rPr>
                <w:b/>
                <w:color w:val="005994"/>
                <w:spacing w:val="-3"/>
                <w:sz w:val="20"/>
              </w:rPr>
              <w:t xml:space="preserve"> </w:t>
            </w:r>
            <w:r>
              <w:rPr>
                <w:b/>
                <w:color w:val="005994"/>
                <w:sz w:val="20"/>
              </w:rPr>
              <w:t>Mapping</w:t>
            </w:r>
          </w:p>
        </w:tc>
      </w:tr>
      <w:tr w:rsidR="00E933E1" w14:paraId="38909D19" w14:textId="77777777">
        <w:trPr>
          <w:trHeight w:val="480"/>
        </w:trPr>
        <w:tc>
          <w:tcPr>
            <w:tcW w:w="3121" w:type="dxa"/>
          </w:tcPr>
          <w:p w14:paraId="1BBFD738" w14:textId="77777777" w:rsidR="00E933E1" w:rsidRDefault="00877D9F">
            <w:pPr>
              <w:pStyle w:val="TableParagraph"/>
              <w:rPr>
                <w:sz w:val="20"/>
              </w:rPr>
            </w:pPr>
            <w:r>
              <w:rPr>
                <w:sz w:val="20"/>
              </w:rPr>
              <w:t>id</w:t>
            </w:r>
          </w:p>
        </w:tc>
        <w:tc>
          <w:tcPr>
            <w:tcW w:w="3121" w:type="dxa"/>
          </w:tcPr>
          <w:p w14:paraId="29B04A93" w14:textId="77777777" w:rsidR="00E933E1" w:rsidRDefault="00877D9F">
            <w:pPr>
              <w:pStyle w:val="TableParagraph"/>
              <w:ind w:left="64"/>
              <w:rPr>
                <w:sz w:val="20"/>
              </w:rPr>
            </w:pPr>
            <w:r>
              <w:rPr>
                <w:sz w:val="20"/>
              </w:rPr>
              <w:t>M</w:t>
            </w:r>
          </w:p>
        </w:tc>
        <w:tc>
          <w:tcPr>
            <w:tcW w:w="3122" w:type="dxa"/>
          </w:tcPr>
          <w:p w14:paraId="6B29AAF6" w14:textId="77777777" w:rsidR="00E933E1" w:rsidRDefault="00877D9F">
            <w:pPr>
              <w:pStyle w:val="TableParagraph"/>
              <w:ind w:left="63"/>
              <w:rPr>
                <w:sz w:val="20"/>
              </w:rPr>
            </w:pPr>
            <w:r>
              <w:rPr>
                <w:sz w:val="20"/>
              </w:rPr>
              <w:t>${xgvela.com/</w:t>
            </w:r>
            <w:proofErr w:type="spellStart"/>
            <w:r>
              <w:rPr>
                <w:sz w:val="20"/>
              </w:rPr>
              <w:t>tmaas</w:t>
            </w:r>
            <w:proofErr w:type="spellEnd"/>
            <w:proofErr w:type="gramStart"/>
            <w:r>
              <w:rPr>
                <w:sz w:val="20"/>
              </w:rPr>
              <w:t>}.</w:t>
            </w:r>
            <w:proofErr w:type="spellStart"/>
            <w:r>
              <w:rPr>
                <w:sz w:val="20"/>
              </w:rPr>
              <w:t>nfId</w:t>
            </w:r>
            <w:proofErr w:type="spellEnd"/>
            <w:proofErr w:type="gramEnd"/>
          </w:p>
        </w:tc>
      </w:tr>
      <w:tr w:rsidR="00E933E1" w14:paraId="15B73020" w14:textId="77777777">
        <w:trPr>
          <w:trHeight w:val="480"/>
        </w:trPr>
        <w:tc>
          <w:tcPr>
            <w:tcW w:w="3121" w:type="dxa"/>
          </w:tcPr>
          <w:p w14:paraId="1EE79A21" w14:textId="77777777" w:rsidR="00E933E1" w:rsidRDefault="00877D9F">
            <w:pPr>
              <w:pStyle w:val="TableParagraph"/>
              <w:rPr>
                <w:sz w:val="20"/>
              </w:rPr>
            </w:pPr>
            <w:proofErr w:type="spellStart"/>
            <w:r>
              <w:rPr>
                <w:sz w:val="20"/>
              </w:rPr>
              <w:t>userLabel</w:t>
            </w:r>
            <w:proofErr w:type="spellEnd"/>
          </w:p>
        </w:tc>
        <w:tc>
          <w:tcPr>
            <w:tcW w:w="3121" w:type="dxa"/>
          </w:tcPr>
          <w:p w14:paraId="3610B9DB" w14:textId="77777777" w:rsidR="00E933E1" w:rsidRDefault="00877D9F">
            <w:pPr>
              <w:pStyle w:val="TableParagraph"/>
              <w:ind w:left="64"/>
              <w:rPr>
                <w:sz w:val="20"/>
              </w:rPr>
            </w:pPr>
            <w:r>
              <w:rPr>
                <w:sz w:val="20"/>
              </w:rPr>
              <w:t>M</w:t>
            </w:r>
          </w:p>
        </w:tc>
        <w:tc>
          <w:tcPr>
            <w:tcW w:w="3122" w:type="dxa"/>
          </w:tcPr>
          <w:p w14:paraId="3AB6E68B" w14:textId="77777777" w:rsidR="00E933E1" w:rsidRDefault="00877D9F">
            <w:pPr>
              <w:pStyle w:val="TableParagraph"/>
              <w:ind w:left="63"/>
              <w:rPr>
                <w:sz w:val="20"/>
              </w:rPr>
            </w:pPr>
            <w:r>
              <w:rPr>
                <w:spacing w:val="-1"/>
                <w:sz w:val="20"/>
              </w:rPr>
              <w:t>Default:</w:t>
            </w:r>
            <w:r>
              <w:rPr>
                <w:spacing w:val="-12"/>
                <w:sz w:val="20"/>
              </w:rPr>
              <w:t xml:space="preserve"> </w:t>
            </w:r>
            <w:r>
              <w:rPr>
                <w:sz w:val="20"/>
              </w:rPr>
              <w:t>${xgvela.com/</w:t>
            </w:r>
            <w:proofErr w:type="spellStart"/>
            <w:r>
              <w:rPr>
                <w:sz w:val="20"/>
              </w:rPr>
              <w:t>tmaas</w:t>
            </w:r>
            <w:proofErr w:type="spellEnd"/>
            <w:proofErr w:type="gramStart"/>
            <w:r>
              <w:rPr>
                <w:sz w:val="20"/>
              </w:rPr>
              <w:t>}.</w:t>
            </w:r>
            <w:proofErr w:type="spellStart"/>
            <w:r>
              <w:rPr>
                <w:sz w:val="20"/>
              </w:rPr>
              <w:t>nfId</w:t>
            </w:r>
            <w:proofErr w:type="spellEnd"/>
            <w:proofErr w:type="gramEnd"/>
          </w:p>
        </w:tc>
      </w:tr>
      <w:tr w:rsidR="00E933E1" w14:paraId="218A09C4" w14:textId="77777777">
        <w:trPr>
          <w:trHeight w:val="480"/>
        </w:trPr>
        <w:tc>
          <w:tcPr>
            <w:tcW w:w="3121" w:type="dxa"/>
          </w:tcPr>
          <w:p w14:paraId="2FBDF5FF" w14:textId="77777777" w:rsidR="00E933E1" w:rsidRDefault="00877D9F">
            <w:pPr>
              <w:pStyle w:val="TableParagraph"/>
              <w:rPr>
                <w:sz w:val="20"/>
              </w:rPr>
            </w:pPr>
            <w:proofErr w:type="spellStart"/>
            <w:r>
              <w:rPr>
                <w:sz w:val="20"/>
              </w:rPr>
              <w:t>nfType</w:t>
            </w:r>
            <w:proofErr w:type="spellEnd"/>
          </w:p>
        </w:tc>
        <w:tc>
          <w:tcPr>
            <w:tcW w:w="3121" w:type="dxa"/>
          </w:tcPr>
          <w:p w14:paraId="2592FE39" w14:textId="77777777" w:rsidR="00E933E1" w:rsidRDefault="00877D9F">
            <w:pPr>
              <w:pStyle w:val="TableParagraph"/>
              <w:ind w:left="64"/>
              <w:rPr>
                <w:sz w:val="20"/>
              </w:rPr>
            </w:pPr>
            <w:r>
              <w:rPr>
                <w:sz w:val="20"/>
              </w:rPr>
              <w:t>M</w:t>
            </w:r>
          </w:p>
        </w:tc>
        <w:tc>
          <w:tcPr>
            <w:tcW w:w="3122" w:type="dxa"/>
          </w:tcPr>
          <w:p w14:paraId="132F883B" w14:textId="77777777" w:rsidR="00E933E1" w:rsidRDefault="00877D9F">
            <w:pPr>
              <w:pStyle w:val="TableParagraph"/>
              <w:ind w:left="63"/>
              <w:rPr>
                <w:sz w:val="20"/>
              </w:rPr>
            </w:pPr>
            <w:r>
              <w:rPr>
                <w:sz w:val="20"/>
              </w:rPr>
              <w:t>${xgvela.com/</w:t>
            </w:r>
            <w:proofErr w:type="spellStart"/>
            <w:r>
              <w:rPr>
                <w:sz w:val="20"/>
              </w:rPr>
              <w:t>tmaas</w:t>
            </w:r>
            <w:proofErr w:type="spellEnd"/>
            <w:proofErr w:type="gramStart"/>
            <w:r>
              <w:rPr>
                <w:sz w:val="20"/>
              </w:rPr>
              <w:t>}.</w:t>
            </w:r>
            <w:proofErr w:type="spellStart"/>
            <w:r>
              <w:rPr>
                <w:sz w:val="20"/>
              </w:rPr>
              <w:t>nfType</w:t>
            </w:r>
            <w:proofErr w:type="spellEnd"/>
            <w:proofErr w:type="gramEnd"/>
          </w:p>
        </w:tc>
      </w:tr>
      <w:tr w:rsidR="00E933E1" w14:paraId="11EFF578" w14:textId="77777777">
        <w:trPr>
          <w:trHeight w:val="480"/>
        </w:trPr>
        <w:tc>
          <w:tcPr>
            <w:tcW w:w="3121" w:type="dxa"/>
          </w:tcPr>
          <w:p w14:paraId="47A55EDF" w14:textId="77777777" w:rsidR="00E933E1" w:rsidRDefault="00877D9F">
            <w:pPr>
              <w:pStyle w:val="TableParagraph"/>
              <w:rPr>
                <w:sz w:val="20"/>
              </w:rPr>
            </w:pPr>
            <w:r>
              <w:rPr>
                <w:sz w:val="20"/>
              </w:rPr>
              <w:t>state</w:t>
            </w:r>
          </w:p>
        </w:tc>
        <w:tc>
          <w:tcPr>
            <w:tcW w:w="3121" w:type="dxa"/>
          </w:tcPr>
          <w:p w14:paraId="2E357378" w14:textId="77777777" w:rsidR="00E933E1" w:rsidRDefault="00877D9F">
            <w:pPr>
              <w:pStyle w:val="TableParagraph"/>
              <w:ind w:left="64"/>
              <w:rPr>
                <w:sz w:val="20"/>
              </w:rPr>
            </w:pPr>
            <w:r>
              <w:rPr>
                <w:sz w:val="20"/>
              </w:rPr>
              <w:t>M</w:t>
            </w:r>
          </w:p>
        </w:tc>
        <w:tc>
          <w:tcPr>
            <w:tcW w:w="3122" w:type="dxa"/>
          </w:tcPr>
          <w:p w14:paraId="539B8FFE" w14:textId="77777777" w:rsidR="00E933E1" w:rsidRDefault="00877D9F">
            <w:pPr>
              <w:pStyle w:val="TableParagraph"/>
              <w:ind w:left="63"/>
              <w:rPr>
                <w:sz w:val="20"/>
              </w:rPr>
            </w:pPr>
            <w:r>
              <w:rPr>
                <w:sz w:val="20"/>
              </w:rPr>
              <w:t>As</w:t>
            </w:r>
            <w:r>
              <w:rPr>
                <w:spacing w:val="-4"/>
                <w:sz w:val="20"/>
              </w:rPr>
              <w:t xml:space="preserve"> </w:t>
            </w:r>
            <w:r>
              <w:rPr>
                <w:sz w:val="20"/>
              </w:rPr>
              <w:t>per</w:t>
            </w:r>
            <w:r>
              <w:rPr>
                <w:spacing w:val="-4"/>
                <w:sz w:val="20"/>
              </w:rPr>
              <w:t xml:space="preserve"> </w:t>
            </w:r>
            <w:r>
              <w:rPr>
                <w:sz w:val="20"/>
              </w:rPr>
              <w:t>NF</w:t>
            </w:r>
            <w:r>
              <w:rPr>
                <w:spacing w:val="-4"/>
                <w:sz w:val="20"/>
              </w:rPr>
              <w:t xml:space="preserve"> </w:t>
            </w:r>
            <w:r>
              <w:rPr>
                <w:sz w:val="20"/>
              </w:rPr>
              <w:t>State</w:t>
            </w:r>
            <w:r>
              <w:rPr>
                <w:spacing w:val="-3"/>
                <w:sz w:val="20"/>
              </w:rPr>
              <w:t xml:space="preserve"> </w:t>
            </w:r>
            <w:r>
              <w:rPr>
                <w:sz w:val="20"/>
              </w:rPr>
              <w:t>Policy</w:t>
            </w:r>
          </w:p>
        </w:tc>
      </w:tr>
      <w:tr w:rsidR="00E933E1" w14:paraId="1B6FE94D" w14:textId="77777777">
        <w:trPr>
          <w:trHeight w:val="720"/>
        </w:trPr>
        <w:tc>
          <w:tcPr>
            <w:tcW w:w="3121" w:type="dxa"/>
          </w:tcPr>
          <w:p w14:paraId="3DA8A92D" w14:textId="77777777" w:rsidR="00E933E1" w:rsidRDefault="00877D9F">
            <w:pPr>
              <w:pStyle w:val="TableParagraph"/>
              <w:rPr>
                <w:sz w:val="20"/>
              </w:rPr>
            </w:pPr>
            <w:proofErr w:type="spellStart"/>
            <w:r>
              <w:rPr>
                <w:sz w:val="20"/>
              </w:rPr>
              <w:t>adminstrativeState</w:t>
            </w:r>
            <w:proofErr w:type="spellEnd"/>
          </w:p>
        </w:tc>
        <w:tc>
          <w:tcPr>
            <w:tcW w:w="3121" w:type="dxa"/>
          </w:tcPr>
          <w:p w14:paraId="0A6F001D" w14:textId="77777777" w:rsidR="00E933E1" w:rsidRDefault="00877D9F">
            <w:pPr>
              <w:pStyle w:val="TableParagraph"/>
              <w:ind w:left="64"/>
              <w:rPr>
                <w:sz w:val="20"/>
              </w:rPr>
            </w:pPr>
            <w:r>
              <w:rPr>
                <w:sz w:val="20"/>
              </w:rPr>
              <w:t>M</w:t>
            </w:r>
          </w:p>
        </w:tc>
        <w:tc>
          <w:tcPr>
            <w:tcW w:w="3122" w:type="dxa"/>
          </w:tcPr>
          <w:p w14:paraId="5F640710" w14:textId="0F3F99F2" w:rsidR="00E933E1" w:rsidRDefault="00877D9F">
            <w:pPr>
              <w:pStyle w:val="TableParagraph"/>
              <w:spacing w:line="249" w:lineRule="auto"/>
              <w:ind w:left="63" w:right="549"/>
              <w:rPr>
                <w:sz w:val="20"/>
              </w:rPr>
            </w:pPr>
            <w:r>
              <w:rPr>
                <w:sz w:val="20"/>
              </w:rPr>
              <w:t>Not</w:t>
            </w:r>
            <w:r>
              <w:rPr>
                <w:spacing w:val="-8"/>
                <w:sz w:val="20"/>
              </w:rPr>
              <w:t xml:space="preserve"> </w:t>
            </w:r>
            <w:r>
              <w:rPr>
                <w:sz w:val="20"/>
              </w:rPr>
              <w:t>Supported.</w:t>
            </w:r>
            <w:r>
              <w:rPr>
                <w:spacing w:val="-7"/>
                <w:sz w:val="20"/>
              </w:rPr>
              <w:t xml:space="preserve"> </w:t>
            </w:r>
            <w:r>
              <w:rPr>
                <w:sz w:val="20"/>
              </w:rPr>
              <w:t>Default:</w:t>
            </w:r>
            <w:r>
              <w:rPr>
                <w:spacing w:val="-7"/>
                <w:sz w:val="20"/>
              </w:rPr>
              <w:t xml:space="preserve"> </w:t>
            </w:r>
            <w:r>
              <w:rPr>
                <w:sz w:val="20"/>
              </w:rPr>
              <w:t>UNLOCKED</w:t>
            </w:r>
          </w:p>
        </w:tc>
      </w:tr>
      <w:tr w:rsidR="00E933E1" w14:paraId="687A07F4" w14:textId="77777777">
        <w:trPr>
          <w:trHeight w:val="720"/>
        </w:trPr>
        <w:tc>
          <w:tcPr>
            <w:tcW w:w="3121" w:type="dxa"/>
          </w:tcPr>
          <w:p w14:paraId="2F55E572" w14:textId="77777777" w:rsidR="00E933E1" w:rsidRDefault="00877D9F">
            <w:pPr>
              <w:pStyle w:val="TableParagraph"/>
              <w:rPr>
                <w:sz w:val="20"/>
              </w:rPr>
            </w:pPr>
            <w:proofErr w:type="spellStart"/>
            <w:r>
              <w:rPr>
                <w:sz w:val="20"/>
              </w:rPr>
              <w:t>operationalState</w:t>
            </w:r>
            <w:proofErr w:type="spellEnd"/>
          </w:p>
        </w:tc>
        <w:tc>
          <w:tcPr>
            <w:tcW w:w="3121" w:type="dxa"/>
          </w:tcPr>
          <w:p w14:paraId="0D502248" w14:textId="77777777" w:rsidR="00E933E1" w:rsidRDefault="00877D9F">
            <w:pPr>
              <w:pStyle w:val="TableParagraph"/>
              <w:ind w:left="64"/>
              <w:rPr>
                <w:sz w:val="20"/>
              </w:rPr>
            </w:pPr>
            <w:r>
              <w:rPr>
                <w:sz w:val="20"/>
              </w:rPr>
              <w:t>M</w:t>
            </w:r>
          </w:p>
        </w:tc>
        <w:tc>
          <w:tcPr>
            <w:tcW w:w="3122" w:type="dxa"/>
          </w:tcPr>
          <w:p w14:paraId="563FCBCB" w14:textId="1601942F" w:rsidR="00E933E1" w:rsidRDefault="00877D9F">
            <w:pPr>
              <w:pStyle w:val="TableParagraph"/>
              <w:spacing w:line="249" w:lineRule="auto"/>
              <w:ind w:left="63" w:right="560"/>
              <w:rPr>
                <w:sz w:val="20"/>
              </w:rPr>
            </w:pPr>
            <w:r>
              <w:rPr>
                <w:sz w:val="20"/>
              </w:rPr>
              <w:t>Not</w:t>
            </w:r>
            <w:r>
              <w:rPr>
                <w:spacing w:val="-8"/>
                <w:sz w:val="20"/>
              </w:rPr>
              <w:t xml:space="preserve"> </w:t>
            </w:r>
            <w:r>
              <w:rPr>
                <w:sz w:val="20"/>
              </w:rPr>
              <w:t>Supported.</w:t>
            </w:r>
            <w:r>
              <w:rPr>
                <w:spacing w:val="-7"/>
                <w:sz w:val="20"/>
              </w:rPr>
              <w:t xml:space="preserve"> </w:t>
            </w:r>
            <w:r>
              <w:rPr>
                <w:sz w:val="20"/>
              </w:rPr>
              <w:t>Default:</w:t>
            </w:r>
            <w:r>
              <w:rPr>
                <w:spacing w:val="-7"/>
                <w:sz w:val="20"/>
              </w:rPr>
              <w:t xml:space="preserve"> </w:t>
            </w:r>
            <w:r>
              <w:rPr>
                <w:sz w:val="20"/>
              </w:rPr>
              <w:t>ENABLED</w:t>
            </w:r>
          </w:p>
        </w:tc>
      </w:tr>
      <w:tr w:rsidR="00E933E1" w14:paraId="1BD042C4" w14:textId="77777777">
        <w:trPr>
          <w:trHeight w:val="480"/>
        </w:trPr>
        <w:tc>
          <w:tcPr>
            <w:tcW w:w="3121" w:type="dxa"/>
          </w:tcPr>
          <w:p w14:paraId="2C901A59" w14:textId="77777777" w:rsidR="00E933E1" w:rsidRDefault="00877D9F">
            <w:pPr>
              <w:pStyle w:val="TableParagraph"/>
              <w:rPr>
                <w:sz w:val="20"/>
              </w:rPr>
            </w:pPr>
            <w:proofErr w:type="spellStart"/>
            <w:r>
              <w:rPr>
                <w:sz w:val="20"/>
              </w:rPr>
              <w:t>usageState</w:t>
            </w:r>
            <w:proofErr w:type="spellEnd"/>
          </w:p>
        </w:tc>
        <w:tc>
          <w:tcPr>
            <w:tcW w:w="3121" w:type="dxa"/>
          </w:tcPr>
          <w:p w14:paraId="2F4F81BA" w14:textId="77777777" w:rsidR="00E933E1" w:rsidRDefault="00877D9F">
            <w:pPr>
              <w:pStyle w:val="TableParagraph"/>
              <w:ind w:left="64"/>
              <w:rPr>
                <w:sz w:val="20"/>
              </w:rPr>
            </w:pPr>
            <w:r>
              <w:rPr>
                <w:sz w:val="20"/>
              </w:rPr>
              <w:t>M</w:t>
            </w:r>
          </w:p>
        </w:tc>
        <w:tc>
          <w:tcPr>
            <w:tcW w:w="3122" w:type="dxa"/>
          </w:tcPr>
          <w:p w14:paraId="18309BA8" w14:textId="77777777" w:rsidR="00E933E1" w:rsidRDefault="00877D9F">
            <w:pPr>
              <w:pStyle w:val="TableParagraph"/>
              <w:ind w:left="63"/>
              <w:rPr>
                <w:sz w:val="20"/>
              </w:rPr>
            </w:pPr>
            <w:r>
              <w:rPr>
                <w:sz w:val="20"/>
              </w:rPr>
              <w:t>Not</w:t>
            </w:r>
            <w:r>
              <w:rPr>
                <w:spacing w:val="-7"/>
                <w:sz w:val="20"/>
              </w:rPr>
              <w:t xml:space="preserve"> </w:t>
            </w:r>
            <w:r>
              <w:rPr>
                <w:sz w:val="20"/>
              </w:rPr>
              <w:t>Supported.</w:t>
            </w:r>
            <w:r>
              <w:rPr>
                <w:spacing w:val="-7"/>
                <w:sz w:val="20"/>
              </w:rPr>
              <w:t xml:space="preserve"> </w:t>
            </w:r>
            <w:r>
              <w:rPr>
                <w:sz w:val="20"/>
              </w:rPr>
              <w:t>Default:</w:t>
            </w:r>
            <w:r>
              <w:rPr>
                <w:spacing w:val="-7"/>
                <w:sz w:val="20"/>
              </w:rPr>
              <w:t xml:space="preserve"> </w:t>
            </w:r>
            <w:r>
              <w:rPr>
                <w:sz w:val="20"/>
              </w:rPr>
              <w:t>ACTIVE</w:t>
            </w:r>
          </w:p>
        </w:tc>
      </w:tr>
      <w:tr w:rsidR="00E933E1" w14:paraId="21209BAA" w14:textId="77777777">
        <w:trPr>
          <w:trHeight w:val="480"/>
        </w:trPr>
        <w:tc>
          <w:tcPr>
            <w:tcW w:w="3121" w:type="dxa"/>
          </w:tcPr>
          <w:p w14:paraId="1F9E1EAA" w14:textId="77777777" w:rsidR="00E933E1" w:rsidRDefault="00877D9F">
            <w:pPr>
              <w:pStyle w:val="TableParagraph"/>
              <w:rPr>
                <w:sz w:val="20"/>
              </w:rPr>
            </w:pPr>
            <w:proofErr w:type="spellStart"/>
            <w:r>
              <w:rPr>
                <w:sz w:val="20"/>
              </w:rPr>
              <w:t>priorityLabel</w:t>
            </w:r>
            <w:proofErr w:type="spellEnd"/>
          </w:p>
        </w:tc>
        <w:tc>
          <w:tcPr>
            <w:tcW w:w="3121" w:type="dxa"/>
          </w:tcPr>
          <w:p w14:paraId="100B21D9" w14:textId="77777777" w:rsidR="00E933E1" w:rsidRDefault="00877D9F">
            <w:pPr>
              <w:pStyle w:val="TableParagraph"/>
              <w:ind w:left="64"/>
              <w:rPr>
                <w:sz w:val="20"/>
              </w:rPr>
            </w:pPr>
            <w:r>
              <w:rPr>
                <w:sz w:val="20"/>
              </w:rPr>
              <w:t>O</w:t>
            </w:r>
          </w:p>
        </w:tc>
        <w:tc>
          <w:tcPr>
            <w:tcW w:w="3122" w:type="dxa"/>
          </w:tcPr>
          <w:p w14:paraId="161E3D41" w14:textId="77777777" w:rsidR="00E933E1" w:rsidRDefault="00877D9F">
            <w:pPr>
              <w:pStyle w:val="TableParagraph"/>
              <w:ind w:left="63"/>
              <w:rPr>
                <w:sz w:val="20"/>
              </w:rPr>
            </w:pPr>
            <w:r>
              <w:rPr>
                <w:sz w:val="20"/>
              </w:rPr>
              <w:t>Not</w:t>
            </w:r>
            <w:r>
              <w:rPr>
                <w:spacing w:val="-6"/>
                <w:sz w:val="20"/>
              </w:rPr>
              <w:t xml:space="preserve"> </w:t>
            </w:r>
            <w:r>
              <w:rPr>
                <w:sz w:val="20"/>
              </w:rPr>
              <w:t>Supported</w:t>
            </w:r>
          </w:p>
        </w:tc>
      </w:tr>
      <w:tr w:rsidR="00E933E1" w14:paraId="4B88C6F7" w14:textId="77777777">
        <w:trPr>
          <w:trHeight w:val="480"/>
        </w:trPr>
        <w:tc>
          <w:tcPr>
            <w:tcW w:w="3121" w:type="dxa"/>
          </w:tcPr>
          <w:p w14:paraId="7B00934F" w14:textId="77777777" w:rsidR="00E933E1" w:rsidRDefault="00877D9F">
            <w:pPr>
              <w:pStyle w:val="TableParagraph"/>
              <w:rPr>
                <w:sz w:val="20"/>
              </w:rPr>
            </w:pPr>
            <w:proofErr w:type="spellStart"/>
            <w:r>
              <w:rPr>
                <w:sz w:val="20"/>
              </w:rPr>
              <w:t>vnfParametersList</w:t>
            </w:r>
            <w:proofErr w:type="spellEnd"/>
          </w:p>
        </w:tc>
        <w:tc>
          <w:tcPr>
            <w:tcW w:w="3121" w:type="dxa"/>
          </w:tcPr>
          <w:p w14:paraId="602033A2" w14:textId="77777777" w:rsidR="00E933E1" w:rsidRDefault="00877D9F">
            <w:pPr>
              <w:pStyle w:val="TableParagraph"/>
              <w:ind w:left="64"/>
              <w:rPr>
                <w:sz w:val="20"/>
              </w:rPr>
            </w:pPr>
            <w:r>
              <w:rPr>
                <w:sz w:val="20"/>
              </w:rPr>
              <w:t>O</w:t>
            </w:r>
          </w:p>
        </w:tc>
        <w:tc>
          <w:tcPr>
            <w:tcW w:w="3122" w:type="dxa"/>
          </w:tcPr>
          <w:p w14:paraId="4E69CA75" w14:textId="77777777" w:rsidR="00E933E1" w:rsidRDefault="00877D9F">
            <w:pPr>
              <w:pStyle w:val="TableParagraph"/>
              <w:ind w:left="63"/>
              <w:rPr>
                <w:sz w:val="20"/>
              </w:rPr>
            </w:pPr>
            <w:r>
              <w:rPr>
                <w:sz w:val="20"/>
              </w:rPr>
              <w:t>Not</w:t>
            </w:r>
            <w:r>
              <w:rPr>
                <w:spacing w:val="-6"/>
                <w:sz w:val="20"/>
              </w:rPr>
              <w:t xml:space="preserve"> </w:t>
            </w:r>
            <w:r>
              <w:rPr>
                <w:sz w:val="20"/>
              </w:rPr>
              <w:t>Supported</w:t>
            </w:r>
          </w:p>
        </w:tc>
      </w:tr>
      <w:tr w:rsidR="00E933E1" w14:paraId="30F97475" w14:textId="77777777">
        <w:trPr>
          <w:trHeight w:val="480"/>
        </w:trPr>
        <w:tc>
          <w:tcPr>
            <w:tcW w:w="3121" w:type="dxa"/>
          </w:tcPr>
          <w:p w14:paraId="5945D11D" w14:textId="77777777" w:rsidR="00E933E1" w:rsidRDefault="00877D9F">
            <w:pPr>
              <w:pStyle w:val="TableParagraph"/>
              <w:rPr>
                <w:sz w:val="20"/>
              </w:rPr>
            </w:pPr>
            <w:proofErr w:type="spellStart"/>
            <w:r>
              <w:rPr>
                <w:sz w:val="20"/>
              </w:rPr>
              <w:t>peeParametersList</w:t>
            </w:r>
            <w:proofErr w:type="spellEnd"/>
          </w:p>
        </w:tc>
        <w:tc>
          <w:tcPr>
            <w:tcW w:w="3121" w:type="dxa"/>
          </w:tcPr>
          <w:p w14:paraId="66742824" w14:textId="77777777" w:rsidR="00E933E1" w:rsidRDefault="00877D9F">
            <w:pPr>
              <w:pStyle w:val="TableParagraph"/>
              <w:ind w:left="64"/>
              <w:rPr>
                <w:sz w:val="20"/>
              </w:rPr>
            </w:pPr>
            <w:r>
              <w:rPr>
                <w:sz w:val="20"/>
              </w:rPr>
              <w:t>M</w:t>
            </w:r>
          </w:p>
        </w:tc>
        <w:tc>
          <w:tcPr>
            <w:tcW w:w="3122" w:type="dxa"/>
          </w:tcPr>
          <w:p w14:paraId="1134C86B" w14:textId="77777777" w:rsidR="00E933E1" w:rsidRDefault="00877D9F">
            <w:pPr>
              <w:pStyle w:val="TableParagraph"/>
              <w:ind w:left="63"/>
              <w:rPr>
                <w:sz w:val="20"/>
              </w:rPr>
            </w:pPr>
            <w:r>
              <w:rPr>
                <w:sz w:val="20"/>
              </w:rPr>
              <w:t>Not</w:t>
            </w:r>
            <w:r>
              <w:rPr>
                <w:spacing w:val="-6"/>
                <w:sz w:val="20"/>
              </w:rPr>
              <w:t xml:space="preserve"> </w:t>
            </w:r>
            <w:r>
              <w:rPr>
                <w:sz w:val="20"/>
              </w:rPr>
              <w:t>Supported</w:t>
            </w:r>
          </w:p>
        </w:tc>
      </w:tr>
      <w:tr w:rsidR="00E933E1" w14:paraId="47E414EF" w14:textId="77777777">
        <w:trPr>
          <w:trHeight w:val="838"/>
        </w:trPr>
        <w:tc>
          <w:tcPr>
            <w:tcW w:w="3121" w:type="dxa"/>
          </w:tcPr>
          <w:p w14:paraId="6CF58032" w14:textId="77777777" w:rsidR="00E933E1" w:rsidRDefault="00877D9F">
            <w:pPr>
              <w:pStyle w:val="TableParagraph"/>
              <w:spacing w:before="3" w:line="360" w:lineRule="exact"/>
              <w:ind w:right="1686"/>
              <w:rPr>
                <w:sz w:val="20"/>
              </w:rPr>
            </w:pPr>
            <w:r>
              <w:rPr>
                <w:sz w:val="20"/>
              </w:rPr>
              <w:t>M = Mandatory</w:t>
            </w:r>
            <w:r>
              <w:rPr>
                <w:spacing w:val="-54"/>
                <w:sz w:val="20"/>
              </w:rPr>
              <w:t xml:space="preserve"> </w:t>
            </w:r>
            <w:r>
              <w:rPr>
                <w:sz w:val="20"/>
              </w:rPr>
              <w:t>O</w:t>
            </w:r>
            <w:r>
              <w:rPr>
                <w:spacing w:val="-3"/>
                <w:sz w:val="20"/>
              </w:rPr>
              <w:t xml:space="preserve"> </w:t>
            </w:r>
            <w:r>
              <w:rPr>
                <w:sz w:val="20"/>
              </w:rPr>
              <w:t>=</w:t>
            </w:r>
            <w:r>
              <w:rPr>
                <w:spacing w:val="-2"/>
                <w:sz w:val="20"/>
              </w:rPr>
              <w:t xml:space="preserve"> </w:t>
            </w:r>
            <w:r>
              <w:rPr>
                <w:sz w:val="20"/>
              </w:rPr>
              <w:t>Optional</w:t>
            </w:r>
          </w:p>
        </w:tc>
        <w:tc>
          <w:tcPr>
            <w:tcW w:w="6243" w:type="dxa"/>
            <w:gridSpan w:val="2"/>
            <w:tcBorders>
              <w:bottom w:val="single" w:sz="6" w:space="0" w:color="000000"/>
            </w:tcBorders>
          </w:tcPr>
          <w:p w14:paraId="2143FA3F" w14:textId="77777777" w:rsidR="00E933E1" w:rsidRDefault="00E933E1">
            <w:pPr>
              <w:pStyle w:val="TableParagraph"/>
              <w:spacing w:before="0"/>
              <w:ind w:left="0"/>
              <w:rPr>
                <w:rFonts w:ascii="Times New Roman"/>
                <w:sz w:val="18"/>
              </w:rPr>
            </w:pPr>
          </w:p>
        </w:tc>
      </w:tr>
    </w:tbl>
    <w:p w14:paraId="1403EAB2" w14:textId="77777777" w:rsidR="00E933E1" w:rsidRDefault="00877D9F">
      <w:pPr>
        <w:pStyle w:val="Heading7"/>
        <w:numPr>
          <w:ilvl w:val="3"/>
          <w:numId w:val="98"/>
        </w:numPr>
        <w:tabs>
          <w:tab w:val="left" w:pos="2262"/>
        </w:tabs>
        <w:spacing w:before="176"/>
        <w:ind w:left="2262" w:hanging="822"/>
      </w:pPr>
      <w:bookmarkStart w:id="156" w:name="11.2.1.3._NFService"/>
      <w:bookmarkStart w:id="157" w:name="_bookmark89"/>
      <w:bookmarkEnd w:id="156"/>
      <w:bookmarkEnd w:id="157"/>
      <w:proofErr w:type="spellStart"/>
      <w:r>
        <w:rPr>
          <w:color w:val="005994"/>
        </w:rPr>
        <w:t>NFService</w:t>
      </w:r>
      <w:proofErr w:type="spellEnd"/>
    </w:p>
    <w:p w14:paraId="754F6848" w14:textId="77777777" w:rsidR="00E933E1" w:rsidRDefault="003C2AFC">
      <w:pPr>
        <w:pStyle w:val="BodyText"/>
        <w:spacing w:before="130"/>
        <w:ind w:left="1440"/>
      </w:pPr>
      <w:hyperlink w:anchor="_bookmark90" w:history="1">
        <w:r w:rsidR="00877D9F">
          <w:rPr>
            <w:color w:val="0000FF"/>
          </w:rPr>
          <w:t>Table</w:t>
        </w:r>
        <w:r w:rsidR="00877D9F">
          <w:rPr>
            <w:color w:val="0000FF"/>
            <w:spacing w:val="-8"/>
          </w:rPr>
          <w:t xml:space="preserve"> </w:t>
        </w:r>
        <w:r w:rsidR="00877D9F">
          <w:rPr>
            <w:color w:val="0000FF"/>
          </w:rPr>
          <w:t>11:</w:t>
        </w:r>
        <w:r w:rsidR="00877D9F">
          <w:rPr>
            <w:color w:val="0000FF"/>
            <w:spacing w:val="-7"/>
          </w:rPr>
          <w:t xml:space="preserve"> </w:t>
        </w:r>
        <w:proofErr w:type="spellStart"/>
        <w:r w:rsidR="00877D9F">
          <w:rPr>
            <w:color w:val="0000FF"/>
          </w:rPr>
          <w:t>NFService</w:t>
        </w:r>
        <w:proofErr w:type="spellEnd"/>
        <w:r w:rsidR="00877D9F">
          <w:rPr>
            <w:color w:val="0000FF"/>
            <w:spacing w:val="-7"/>
          </w:rPr>
          <w:t xml:space="preserve"> </w:t>
        </w:r>
        <w:r w:rsidR="00877D9F">
          <w:rPr>
            <w:color w:val="0000FF"/>
          </w:rPr>
          <w:t>Mapping</w:t>
        </w:r>
        <w:r w:rsidR="00877D9F">
          <w:rPr>
            <w:color w:val="0000FF"/>
            <w:spacing w:val="-7"/>
          </w:rPr>
          <w:t xml:space="preserve"> </w:t>
        </w:r>
      </w:hyperlink>
      <w:r w:rsidR="00877D9F">
        <w:t>describes</w:t>
      </w:r>
      <w:r w:rsidR="00877D9F">
        <w:rPr>
          <w:spacing w:val="-7"/>
        </w:rPr>
        <w:t xml:space="preserve"> </w:t>
      </w:r>
      <w:r w:rsidR="00877D9F">
        <w:t>the</w:t>
      </w:r>
      <w:r w:rsidR="00877D9F">
        <w:rPr>
          <w:spacing w:val="-7"/>
        </w:rPr>
        <w:t xml:space="preserve"> </w:t>
      </w:r>
      <w:r w:rsidR="00877D9F">
        <w:t>Kubernetes</w:t>
      </w:r>
      <w:r w:rsidR="00877D9F">
        <w:rPr>
          <w:spacing w:val="-8"/>
        </w:rPr>
        <w:t xml:space="preserve"> </w:t>
      </w:r>
      <w:r w:rsidR="00877D9F">
        <w:t>mapping</w:t>
      </w:r>
      <w:r w:rsidR="00877D9F">
        <w:rPr>
          <w:spacing w:val="-7"/>
        </w:rPr>
        <w:t xml:space="preserve"> </w:t>
      </w:r>
      <w:r w:rsidR="00877D9F">
        <w:t>to</w:t>
      </w:r>
      <w:r w:rsidR="00877D9F">
        <w:rPr>
          <w:spacing w:val="-7"/>
        </w:rPr>
        <w:t xml:space="preserve"> </w:t>
      </w:r>
      <w:proofErr w:type="spellStart"/>
      <w:r w:rsidR="00877D9F">
        <w:t>NFService</w:t>
      </w:r>
      <w:proofErr w:type="spellEnd"/>
      <w:r w:rsidR="00877D9F">
        <w:rPr>
          <w:spacing w:val="-7"/>
        </w:rPr>
        <w:t xml:space="preserve"> </w:t>
      </w:r>
      <w:r w:rsidR="00877D9F">
        <w:t>attributes:</w:t>
      </w:r>
    </w:p>
    <w:p w14:paraId="02608626" w14:textId="77777777" w:rsidR="00E933E1" w:rsidRDefault="00E933E1">
      <w:pPr>
        <w:pStyle w:val="BodyText"/>
        <w:spacing w:before="3"/>
        <w:rPr>
          <w:sz w:val="18"/>
        </w:rPr>
      </w:pPr>
    </w:p>
    <w:p w14:paraId="4C071A2C" w14:textId="77777777" w:rsidR="00E933E1" w:rsidRDefault="00877D9F">
      <w:pPr>
        <w:pStyle w:val="Heading7"/>
      </w:pPr>
      <w:bookmarkStart w:id="158" w:name="_bookmark90"/>
      <w:bookmarkEnd w:id="158"/>
      <w:r>
        <w:rPr>
          <w:color w:val="005994"/>
        </w:rPr>
        <w:t>Table</w:t>
      </w:r>
      <w:r>
        <w:rPr>
          <w:color w:val="005994"/>
          <w:spacing w:val="-11"/>
        </w:rPr>
        <w:t xml:space="preserve"> </w:t>
      </w:r>
      <w:r>
        <w:rPr>
          <w:color w:val="005994"/>
        </w:rPr>
        <w:t>11:</w:t>
      </w:r>
      <w:r>
        <w:rPr>
          <w:color w:val="005994"/>
          <w:spacing w:val="-11"/>
        </w:rPr>
        <w:t xml:space="preserve"> </w:t>
      </w:r>
      <w:proofErr w:type="spellStart"/>
      <w:r>
        <w:rPr>
          <w:color w:val="005994"/>
        </w:rPr>
        <w:t>NFService</w:t>
      </w:r>
      <w:proofErr w:type="spellEnd"/>
      <w:r>
        <w:rPr>
          <w:color w:val="005994"/>
          <w:spacing w:val="-11"/>
        </w:rPr>
        <w:t xml:space="preserve"> </w:t>
      </w:r>
      <w:r>
        <w:rPr>
          <w:color w:val="005994"/>
        </w:rPr>
        <w:t>Mapping</w:t>
      </w:r>
    </w:p>
    <w:p w14:paraId="4783F6EF" w14:textId="77777777" w:rsidR="00E933E1" w:rsidRDefault="00E933E1">
      <w:pPr>
        <w:pStyle w:val="BodyText"/>
        <w:spacing w:before="2"/>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3121"/>
        <w:gridCol w:w="3122"/>
      </w:tblGrid>
      <w:tr w:rsidR="00E933E1" w14:paraId="4E45E84D" w14:textId="77777777">
        <w:trPr>
          <w:trHeight w:val="360"/>
        </w:trPr>
        <w:tc>
          <w:tcPr>
            <w:tcW w:w="3121" w:type="dxa"/>
          </w:tcPr>
          <w:p w14:paraId="2CA4FD5A" w14:textId="77777777" w:rsidR="00E933E1" w:rsidRDefault="00877D9F">
            <w:pPr>
              <w:pStyle w:val="TableParagraph"/>
              <w:spacing w:before="44"/>
              <w:rPr>
                <w:b/>
                <w:sz w:val="20"/>
              </w:rPr>
            </w:pPr>
            <w:r>
              <w:rPr>
                <w:b/>
                <w:color w:val="005994"/>
                <w:sz w:val="20"/>
              </w:rPr>
              <w:t>Attribute</w:t>
            </w:r>
          </w:p>
        </w:tc>
        <w:tc>
          <w:tcPr>
            <w:tcW w:w="3121" w:type="dxa"/>
          </w:tcPr>
          <w:p w14:paraId="509826F5" w14:textId="77777777" w:rsidR="00E933E1" w:rsidRDefault="00877D9F">
            <w:pPr>
              <w:pStyle w:val="TableParagraph"/>
              <w:spacing w:before="44"/>
              <w:ind w:left="64"/>
              <w:rPr>
                <w:b/>
                <w:sz w:val="20"/>
              </w:rPr>
            </w:pPr>
            <w:r>
              <w:rPr>
                <w:b/>
                <w:color w:val="005994"/>
                <w:sz w:val="20"/>
              </w:rPr>
              <w:t>Support</w:t>
            </w:r>
            <w:r>
              <w:rPr>
                <w:b/>
                <w:color w:val="005994"/>
                <w:spacing w:val="-8"/>
                <w:sz w:val="20"/>
              </w:rPr>
              <w:t xml:space="preserve"> </w:t>
            </w:r>
            <w:r>
              <w:rPr>
                <w:b/>
                <w:color w:val="005994"/>
                <w:sz w:val="20"/>
              </w:rPr>
              <w:t>Qualifier</w:t>
            </w:r>
          </w:p>
        </w:tc>
        <w:tc>
          <w:tcPr>
            <w:tcW w:w="3122" w:type="dxa"/>
          </w:tcPr>
          <w:p w14:paraId="781B66DB" w14:textId="77777777" w:rsidR="00E933E1" w:rsidRDefault="00877D9F">
            <w:pPr>
              <w:pStyle w:val="TableParagraph"/>
              <w:spacing w:before="44"/>
              <w:ind w:left="63"/>
              <w:rPr>
                <w:b/>
                <w:sz w:val="20"/>
              </w:rPr>
            </w:pPr>
            <w:r>
              <w:rPr>
                <w:b/>
                <w:color w:val="005994"/>
                <w:sz w:val="20"/>
              </w:rPr>
              <w:t>Value</w:t>
            </w:r>
            <w:r>
              <w:rPr>
                <w:b/>
                <w:color w:val="005994"/>
                <w:spacing w:val="-3"/>
                <w:sz w:val="20"/>
              </w:rPr>
              <w:t xml:space="preserve"> </w:t>
            </w:r>
            <w:r>
              <w:rPr>
                <w:b/>
                <w:color w:val="005994"/>
                <w:sz w:val="20"/>
              </w:rPr>
              <w:t>Mapping</w:t>
            </w:r>
          </w:p>
        </w:tc>
      </w:tr>
      <w:tr w:rsidR="00E933E1" w14:paraId="3D33AA2A" w14:textId="77777777">
        <w:trPr>
          <w:trHeight w:val="480"/>
        </w:trPr>
        <w:tc>
          <w:tcPr>
            <w:tcW w:w="3121" w:type="dxa"/>
          </w:tcPr>
          <w:p w14:paraId="6AEDBED7" w14:textId="77777777" w:rsidR="00E933E1" w:rsidRDefault="00877D9F">
            <w:pPr>
              <w:pStyle w:val="TableParagraph"/>
              <w:rPr>
                <w:sz w:val="20"/>
              </w:rPr>
            </w:pPr>
            <w:r>
              <w:rPr>
                <w:sz w:val="20"/>
              </w:rPr>
              <w:t>id</w:t>
            </w:r>
          </w:p>
        </w:tc>
        <w:tc>
          <w:tcPr>
            <w:tcW w:w="3121" w:type="dxa"/>
          </w:tcPr>
          <w:p w14:paraId="3DBF3B63" w14:textId="77777777" w:rsidR="00E933E1" w:rsidRDefault="00877D9F">
            <w:pPr>
              <w:pStyle w:val="TableParagraph"/>
              <w:ind w:left="64"/>
              <w:rPr>
                <w:sz w:val="20"/>
              </w:rPr>
            </w:pPr>
            <w:r>
              <w:rPr>
                <w:sz w:val="20"/>
              </w:rPr>
              <w:t>M</w:t>
            </w:r>
          </w:p>
        </w:tc>
        <w:tc>
          <w:tcPr>
            <w:tcW w:w="3122" w:type="dxa"/>
          </w:tcPr>
          <w:p w14:paraId="6C56136A" w14:textId="77777777" w:rsidR="00E933E1" w:rsidRDefault="00877D9F">
            <w:pPr>
              <w:pStyle w:val="TableParagraph"/>
              <w:ind w:left="63"/>
              <w:rPr>
                <w:sz w:val="20"/>
              </w:rPr>
            </w:pPr>
            <w:r>
              <w:rPr>
                <w:sz w:val="20"/>
              </w:rPr>
              <w:t>${xgvela.com/</w:t>
            </w:r>
            <w:proofErr w:type="spellStart"/>
            <w:r>
              <w:rPr>
                <w:sz w:val="20"/>
              </w:rPr>
              <w:t>tmaas</w:t>
            </w:r>
            <w:proofErr w:type="spellEnd"/>
            <w:proofErr w:type="gramStart"/>
            <w:r>
              <w:rPr>
                <w:sz w:val="20"/>
              </w:rPr>
              <w:t>}.</w:t>
            </w:r>
            <w:proofErr w:type="spellStart"/>
            <w:r>
              <w:rPr>
                <w:sz w:val="20"/>
              </w:rPr>
              <w:t>nfServiceId</w:t>
            </w:r>
            <w:proofErr w:type="spellEnd"/>
            <w:proofErr w:type="gramEnd"/>
          </w:p>
        </w:tc>
      </w:tr>
      <w:tr w:rsidR="00E933E1" w14:paraId="2F9ABF59" w14:textId="77777777">
        <w:trPr>
          <w:trHeight w:val="480"/>
        </w:trPr>
        <w:tc>
          <w:tcPr>
            <w:tcW w:w="3121" w:type="dxa"/>
          </w:tcPr>
          <w:p w14:paraId="0213F364" w14:textId="77777777" w:rsidR="00E933E1" w:rsidRDefault="00877D9F">
            <w:pPr>
              <w:pStyle w:val="TableParagraph"/>
              <w:rPr>
                <w:sz w:val="20"/>
              </w:rPr>
            </w:pPr>
            <w:proofErr w:type="spellStart"/>
            <w:r>
              <w:rPr>
                <w:sz w:val="20"/>
              </w:rPr>
              <w:t>userLabel</w:t>
            </w:r>
            <w:proofErr w:type="spellEnd"/>
          </w:p>
        </w:tc>
        <w:tc>
          <w:tcPr>
            <w:tcW w:w="3121" w:type="dxa"/>
          </w:tcPr>
          <w:p w14:paraId="526CE68B" w14:textId="77777777" w:rsidR="00E933E1" w:rsidRDefault="00877D9F">
            <w:pPr>
              <w:pStyle w:val="TableParagraph"/>
              <w:ind w:left="64"/>
              <w:rPr>
                <w:sz w:val="20"/>
              </w:rPr>
            </w:pPr>
            <w:r>
              <w:rPr>
                <w:sz w:val="20"/>
              </w:rPr>
              <w:t>M</w:t>
            </w:r>
          </w:p>
        </w:tc>
        <w:tc>
          <w:tcPr>
            <w:tcW w:w="3122" w:type="dxa"/>
          </w:tcPr>
          <w:p w14:paraId="36D54A93" w14:textId="77777777" w:rsidR="00E933E1" w:rsidRDefault="00877D9F">
            <w:pPr>
              <w:pStyle w:val="TableParagraph"/>
              <w:ind w:left="63"/>
              <w:rPr>
                <w:sz w:val="20"/>
              </w:rPr>
            </w:pPr>
            <w:r>
              <w:rPr>
                <w:sz w:val="20"/>
              </w:rPr>
              <w:t>${xgvela.com/</w:t>
            </w:r>
            <w:proofErr w:type="spellStart"/>
            <w:r>
              <w:rPr>
                <w:sz w:val="20"/>
              </w:rPr>
              <w:t>tmaas</w:t>
            </w:r>
            <w:proofErr w:type="spellEnd"/>
            <w:proofErr w:type="gramStart"/>
            <w:r>
              <w:rPr>
                <w:sz w:val="20"/>
              </w:rPr>
              <w:t>}.</w:t>
            </w:r>
            <w:proofErr w:type="spellStart"/>
            <w:r>
              <w:rPr>
                <w:sz w:val="20"/>
              </w:rPr>
              <w:t>dnPrefix</w:t>
            </w:r>
            <w:proofErr w:type="spellEnd"/>
            <w:proofErr w:type="gramEnd"/>
          </w:p>
        </w:tc>
      </w:tr>
      <w:tr w:rsidR="00E933E1" w14:paraId="404FE721" w14:textId="77777777">
        <w:trPr>
          <w:trHeight w:val="720"/>
        </w:trPr>
        <w:tc>
          <w:tcPr>
            <w:tcW w:w="3121" w:type="dxa"/>
          </w:tcPr>
          <w:p w14:paraId="5EAB79EB" w14:textId="77777777" w:rsidR="00E933E1" w:rsidRDefault="00877D9F">
            <w:pPr>
              <w:pStyle w:val="TableParagraph"/>
              <w:rPr>
                <w:sz w:val="20"/>
              </w:rPr>
            </w:pPr>
            <w:proofErr w:type="spellStart"/>
            <w:r>
              <w:rPr>
                <w:sz w:val="20"/>
              </w:rPr>
              <w:t>nFServiceType</w:t>
            </w:r>
            <w:proofErr w:type="spellEnd"/>
          </w:p>
        </w:tc>
        <w:tc>
          <w:tcPr>
            <w:tcW w:w="3121" w:type="dxa"/>
          </w:tcPr>
          <w:p w14:paraId="73711C3C" w14:textId="77777777" w:rsidR="00E933E1" w:rsidRDefault="00877D9F">
            <w:pPr>
              <w:pStyle w:val="TableParagraph"/>
              <w:ind w:left="64"/>
              <w:rPr>
                <w:sz w:val="20"/>
              </w:rPr>
            </w:pPr>
            <w:r>
              <w:rPr>
                <w:sz w:val="20"/>
              </w:rPr>
              <w:t>M</w:t>
            </w:r>
          </w:p>
        </w:tc>
        <w:tc>
          <w:tcPr>
            <w:tcW w:w="3122" w:type="dxa"/>
          </w:tcPr>
          <w:p w14:paraId="55553144" w14:textId="559E9C8D" w:rsidR="00E933E1" w:rsidRDefault="00877D9F">
            <w:pPr>
              <w:pStyle w:val="TableParagraph"/>
              <w:spacing w:line="249" w:lineRule="auto"/>
              <w:ind w:left="63"/>
              <w:rPr>
                <w:sz w:val="20"/>
              </w:rPr>
            </w:pPr>
            <w:r>
              <w:rPr>
                <w:spacing w:val="-1"/>
                <w:sz w:val="20"/>
              </w:rPr>
              <w:t>${xgvela.com/</w:t>
            </w:r>
            <w:proofErr w:type="spellStart"/>
            <w:r>
              <w:rPr>
                <w:spacing w:val="-1"/>
                <w:sz w:val="20"/>
              </w:rPr>
              <w:t>tmaas</w:t>
            </w:r>
            <w:proofErr w:type="spellEnd"/>
            <w:proofErr w:type="gramStart"/>
            <w:r>
              <w:rPr>
                <w:spacing w:val="-1"/>
                <w:sz w:val="20"/>
              </w:rPr>
              <w:t>}.</w:t>
            </w:r>
            <w:proofErr w:type="spellStart"/>
            <w:r>
              <w:rPr>
                <w:spacing w:val="-1"/>
                <w:sz w:val="20"/>
              </w:rPr>
              <w:t>nfService</w:t>
            </w:r>
            <w:r>
              <w:rPr>
                <w:sz w:val="20"/>
              </w:rPr>
              <w:t>Type</w:t>
            </w:r>
            <w:proofErr w:type="spellEnd"/>
            <w:proofErr w:type="gramEnd"/>
          </w:p>
        </w:tc>
      </w:tr>
      <w:tr w:rsidR="00E933E1" w14:paraId="62CB30ED" w14:textId="77777777">
        <w:trPr>
          <w:trHeight w:val="480"/>
        </w:trPr>
        <w:tc>
          <w:tcPr>
            <w:tcW w:w="3121" w:type="dxa"/>
          </w:tcPr>
          <w:p w14:paraId="5462A644" w14:textId="77777777" w:rsidR="00E933E1" w:rsidRDefault="00877D9F">
            <w:pPr>
              <w:pStyle w:val="TableParagraph"/>
              <w:rPr>
                <w:sz w:val="20"/>
              </w:rPr>
            </w:pPr>
            <w:r>
              <w:rPr>
                <w:sz w:val="20"/>
              </w:rPr>
              <w:t>state</w:t>
            </w:r>
          </w:p>
        </w:tc>
        <w:tc>
          <w:tcPr>
            <w:tcW w:w="3121" w:type="dxa"/>
          </w:tcPr>
          <w:p w14:paraId="67917144" w14:textId="77777777" w:rsidR="00E933E1" w:rsidRDefault="00877D9F">
            <w:pPr>
              <w:pStyle w:val="TableParagraph"/>
              <w:ind w:left="64"/>
              <w:rPr>
                <w:sz w:val="20"/>
              </w:rPr>
            </w:pPr>
            <w:r>
              <w:rPr>
                <w:sz w:val="20"/>
              </w:rPr>
              <w:t>M</w:t>
            </w:r>
          </w:p>
        </w:tc>
        <w:tc>
          <w:tcPr>
            <w:tcW w:w="3122" w:type="dxa"/>
          </w:tcPr>
          <w:p w14:paraId="51B3337D" w14:textId="77777777" w:rsidR="00E933E1" w:rsidRDefault="00877D9F">
            <w:pPr>
              <w:pStyle w:val="TableParagraph"/>
              <w:ind w:left="63"/>
              <w:rPr>
                <w:sz w:val="20"/>
              </w:rPr>
            </w:pPr>
            <w:r>
              <w:rPr>
                <w:sz w:val="20"/>
              </w:rPr>
              <w:t>As</w:t>
            </w:r>
            <w:r>
              <w:rPr>
                <w:spacing w:val="-5"/>
                <w:sz w:val="20"/>
              </w:rPr>
              <w:t xml:space="preserve"> </w:t>
            </w:r>
            <w:r>
              <w:rPr>
                <w:sz w:val="20"/>
              </w:rPr>
              <w:t>per</w:t>
            </w:r>
            <w:r>
              <w:rPr>
                <w:spacing w:val="-4"/>
                <w:sz w:val="20"/>
              </w:rPr>
              <w:t xml:space="preserve"> </w:t>
            </w:r>
            <w:r>
              <w:rPr>
                <w:sz w:val="20"/>
              </w:rPr>
              <w:t>NF</w:t>
            </w:r>
            <w:r>
              <w:rPr>
                <w:spacing w:val="-4"/>
                <w:sz w:val="20"/>
              </w:rPr>
              <w:t xml:space="preserve"> </w:t>
            </w:r>
            <w:r>
              <w:rPr>
                <w:sz w:val="20"/>
              </w:rPr>
              <w:t>Service</w:t>
            </w:r>
            <w:r>
              <w:rPr>
                <w:spacing w:val="-4"/>
                <w:sz w:val="20"/>
              </w:rPr>
              <w:t xml:space="preserve"> </w:t>
            </w:r>
            <w:r>
              <w:rPr>
                <w:sz w:val="20"/>
              </w:rPr>
              <w:t>State</w:t>
            </w:r>
            <w:r>
              <w:rPr>
                <w:spacing w:val="-5"/>
                <w:sz w:val="20"/>
              </w:rPr>
              <w:t xml:space="preserve"> </w:t>
            </w:r>
            <w:r>
              <w:rPr>
                <w:sz w:val="20"/>
              </w:rPr>
              <w:t>Policy</w:t>
            </w:r>
          </w:p>
        </w:tc>
      </w:tr>
      <w:tr w:rsidR="00E933E1" w14:paraId="4DEC50CA" w14:textId="77777777">
        <w:trPr>
          <w:trHeight w:val="720"/>
        </w:trPr>
        <w:tc>
          <w:tcPr>
            <w:tcW w:w="3121" w:type="dxa"/>
          </w:tcPr>
          <w:p w14:paraId="2820F13B" w14:textId="77777777" w:rsidR="00E933E1" w:rsidRDefault="00877D9F">
            <w:pPr>
              <w:pStyle w:val="TableParagraph"/>
              <w:rPr>
                <w:sz w:val="20"/>
              </w:rPr>
            </w:pPr>
            <w:proofErr w:type="spellStart"/>
            <w:r>
              <w:rPr>
                <w:sz w:val="20"/>
              </w:rPr>
              <w:t>adminstrativeState</w:t>
            </w:r>
            <w:proofErr w:type="spellEnd"/>
          </w:p>
        </w:tc>
        <w:tc>
          <w:tcPr>
            <w:tcW w:w="3121" w:type="dxa"/>
          </w:tcPr>
          <w:p w14:paraId="12D324F3" w14:textId="77777777" w:rsidR="00E933E1" w:rsidRDefault="00877D9F">
            <w:pPr>
              <w:pStyle w:val="TableParagraph"/>
              <w:ind w:left="64"/>
              <w:rPr>
                <w:sz w:val="20"/>
              </w:rPr>
            </w:pPr>
            <w:r>
              <w:rPr>
                <w:sz w:val="20"/>
              </w:rPr>
              <w:t>M</w:t>
            </w:r>
          </w:p>
        </w:tc>
        <w:tc>
          <w:tcPr>
            <w:tcW w:w="3122" w:type="dxa"/>
          </w:tcPr>
          <w:p w14:paraId="493D40D0" w14:textId="40E8A005" w:rsidR="00E933E1" w:rsidRDefault="00877D9F">
            <w:pPr>
              <w:pStyle w:val="TableParagraph"/>
              <w:spacing w:line="249" w:lineRule="auto"/>
              <w:ind w:left="63" w:right="549"/>
              <w:rPr>
                <w:sz w:val="20"/>
              </w:rPr>
            </w:pPr>
            <w:r>
              <w:rPr>
                <w:sz w:val="20"/>
              </w:rPr>
              <w:t>Not</w:t>
            </w:r>
            <w:r>
              <w:rPr>
                <w:spacing w:val="-8"/>
                <w:sz w:val="20"/>
              </w:rPr>
              <w:t xml:space="preserve"> </w:t>
            </w:r>
            <w:r>
              <w:rPr>
                <w:sz w:val="20"/>
              </w:rPr>
              <w:t>Supported.</w:t>
            </w:r>
            <w:r>
              <w:rPr>
                <w:spacing w:val="-7"/>
                <w:sz w:val="20"/>
              </w:rPr>
              <w:t xml:space="preserve"> </w:t>
            </w:r>
            <w:r>
              <w:rPr>
                <w:sz w:val="20"/>
              </w:rPr>
              <w:t>Default:</w:t>
            </w:r>
            <w:r>
              <w:rPr>
                <w:spacing w:val="-7"/>
                <w:sz w:val="20"/>
              </w:rPr>
              <w:t xml:space="preserve"> </w:t>
            </w:r>
            <w:r>
              <w:rPr>
                <w:sz w:val="20"/>
              </w:rPr>
              <w:t>UNLOCKED</w:t>
            </w:r>
          </w:p>
        </w:tc>
      </w:tr>
      <w:tr w:rsidR="00E933E1" w14:paraId="460828BF" w14:textId="77777777">
        <w:trPr>
          <w:trHeight w:val="720"/>
        </w:trPr>
        <w:tc>
          <w:tcPr>
            <w:tcW w:w="3121" w:type="dxa"/>
          </w:tcPr>
          <w:p w14:paraId="7DE43E6E" w14:textId="77777777" w:rsidR="00E933E1" w:rsidRDefault="00877D9F">
            <w:pPr>
              <w:pStyle w:val="TableParagraph"/>
              <w:rPr>
                <w:sz w:val="20"/>
              </w:rPr>
            </w:pPr>
            <w:proofErr w:type="spellStart"/>
            <w:r>
              <w:rPr>
                <w:sz w:val="20"/>
              </w:rPr>
              <w:t>operationalState</w:t>
            </w:r>
            <w:proofErr w:type="spellEnd"/>
          </w:p>
        </w:tc>
        <w:tc>
          <w:tcPr>
            <w:tcW w:w="3121" w:type="dxa"/>
          </w:tcPr>
          <w:p w14:paraId="383BF520" w14:textId="77777777" w:rsidR="00E933E1" w:rsidRDefault="00877D9F">
            <w:pPr>
              <w:pStyle w:val="TableParagraph"/>
              <w:ind w:left="64"/>
              <w:rPr>
                <w:sz w:val="20"/>
              </w:rPr>
            </w:pPr>
            <w:r>
              <w:rPr>
                <w:sz w:val="20"/>
              </w:rPr>
              <w:t>M</w:t>
            </w:r>
          </w:p>
        </w:tc>
        <w:tc>
          <w:tcPr>
            <w:tcW w:w="3122" w:type="dxa"/>
          </w:tcPr>
          <w:p w14:paraId="6F37AD81" w14:textId="374FAEA4" w:rsidR="00E933E1" w:rsidRDefault="00877D9F">
            <w:pPr>
              <w:pStyle w:val="TableParagraph"/>
              <w:spacing w:line="249" w:lineRule="auto"/>
              <w:ind w:left="63" w:right="560"/>
              <w:rPr>
                <w:sz w:val="20"/>
              </w:rPr>
            </w:pPr>
            <w:r>
              <w:rPr>
                <w:sz w:val="20"/>
              </w:rPr>
              <w:t>Not</w:t>
            </w:r>
            <w:r>
              <w:rPr>
                <w:spacing w:val="-8"/>
                <w:sz w:val="20"/>
              </w:rPr>
              <w:t xml:space="preserve"> </w:t>
            </w:r>
            <w:r>
              <w:rPr>
                <w:sz w:val="20"/>
              </w:rPr>
              <w:t>Supported.</w:t>
            </w:r>
            <w:r>
              <w:rPr>
                <w:spacing w:val="-7"/>
                <w:sz w:val="20"/>
              </w:rPr>
              <w:t xml:space="preserve"> </w:t>
            </w:r>
            <w:r>
              <w:rPr>
                <w:sz w:val="20"/>
              </w:rPr>
              <w:t>Default:</w:t>
            </w:r>
            <w:r>
              <w:rPr>
                <w:spacing w:val="-7"/>
                <w:sz w:val="20"/>
              </w:rPr>
              <w:t xml:space="preserve"> </w:t>
            </w:r>
            <w:r>
              <w:rPr>
                <w:sz w:val="20"/>
              </w:rPr>
              <w:t>ENABLED</w:t>
            </w:r>
          </w:p>
        </w:tc>
      </w:tr>
    </w:tbl>
    <w:p w14:paraId="420FFD08" w14:textId="77777777" w:rsidR="00E933E1" w:rsidRDefault="00E933E1">
      <w:pPr>
        <w:spacing w:line="249" w:lineRule="auto"/>
        <w:rPr>
          <w:sz w:val="20"/>
        </w:rPr>
        <w:sectPr w:rsidR="00E933E1">
          <w:pgSz w:w="12240" w:h="15840"/>
          <w:pgMar w:top="1300" w:right="0" w:bottom="940" w:left="0" w:header="616" w:footer="757" w:gutter="0"/>
          <w:cols w:space="720"/>
        </w:sectPr>
      </w:pPr>
    </w:p>
    <w:p w14:paraId="7A6AE6FB" w14:textId="77777777" w:rsidR="00E933E1" w:rsidRDefault="00E933E1">
      <w:pPr>
        <w:pStyle w:val="BodyText"/>
        <w:spacing w:before="1"/>
        <w:rPr>
          <w:b/>
          <w:sz w:val="10"/>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3121"/>
        <w:gridCol w:w="3122"/>
      </w:tblGrid>
      <w:tr w:rsidR="00E933E1" w14:paraId="6E6A56B3" w14:textId="77777777">
        <w:trPr>
          <w:trHeight w:val="360"/>
        </w:trPr>
        <w:tc>
          <w:tcPr>
            <w:tcW w:w="3121" w:type="dxa"/>
          </w:tcPr>
          <w:p w14:paraId="722C2B88" w14:textId="77777777" w:rsidR="00E933E1" w:rsidRDefault="00877D9F">
            <w:pPr>
              <w:pStyle w:val="TableParagraph"/>
              <w:spacing w:before="44"/>
              <w:rPr>
                <w:b/>
                <w:sz w:val="20"/>
              </w:rPr>
            </w:pPr>
            <w:r>
              <w:rPr>
                <w:b/>
                <w:color w:val="005994"/>
                <w:sz w:val="20"/>
              </w:rPr>
              <w:t>Attribute</w:t>
            </w:r>
          </w:p>
        </w:tc>
        <w:tc>
          <w:tcPr>
            <w:tcW w:w="3121" w:type="dxa"/>
          </w:tcPr>
          <w:p w14:paraId="238F0674" w14:textId="77777777" w:rsidR="00E933E1" w:rsidRDefault="00877D9F">
            <w:pPr>
              <w:pStyle w:val="TableParagraph"/>
              <w:spacing w:before="44"/>
              <w:ind w:left="64"/>
              <w:rPr>
                <w:b/>
                <w:sz w:val="20"/>
              </w:rPr>
            </w:pPr>
            <w:r>
              <w:rPr>
                <w:b/>
                <w:color w:val="005994"/>
                <w:sz w:val="20"/>
              </w:rPr>
              <w:t>Support</w:t>
            </w:r>
            <w:r>
              <w:rPr>
                <w:b/>
                <w:color w:val="005994"/>
                <w:spacing w:val="-8"/>
                <w:sz w:val="20"/>
              </w:rPr>
              <w:t xml:space="preserve"> </w:t>
            </w:r>
            <w:r>
              <w:rPr>
                <w:b/>
                <w:color w:val="005994"/>
                <w:sz w:val="20"/>
              </w:rPr>
              <w:t>Qualifier</w:t>
            </w:r>
          </w:p>
        </w:tc>
        <w:tc>
          <w:tcPr>
            <w:tcW w:w="3122" w:type="dxa"/>
          </w:tcPr>
          <w:p w14:paraId="40F76855" w14:textId="77777777" w:rsidR="00E933E1" w:rsidRDefault="00877D9F">
            <w:pPr>
              <w:pStyle w:val="TableParagraph"/>
              <w:spacing w:before="44"/>
              <w:ind w:left="63"/>
              <w:rPr>
                <w:b/>
                <w:sz w:val="20"/>
              </w:rPr>
            </w:pPr>
            <w:r>
              <w:rPr>
                <w:b/>
                <w:color w:val="005994"/>
                <w:sz w:val="20"/>
              </w:rPr>
              <w:t>Value</w:t>
            </w:r>
            <w:r>
              <w:rPr>
                <w:b/>
                <w:color w:val="005994"/>
                <w:spacing w:val="-3"/>
                <w:sz w:val="20"/>
              </w:rPr>
              <w:t xml:space="preserve"> </w:t>
            </w:r>
            <w:r>
              <w:rPr>
                <w:b/>
                <w:color w:val="005994"/>
                <w:sz w:val="20"/>
              </w:rPr>
              <w:t>Mapping</w:t>
            </w:r>
          </w:p>
        </w:tc>
      </w:tr>
      <w:tr w:rsidR="00E933E1" w14:paraId="2D541BCA" w14:textId="77777777">
        <w:trPr>
          <w:trHeight w:val="480"/>
        </w:trPr>
        <w:tc>
          <w:tcPr>
            <w:tcW w:w="3121" w:type="dxa"/>
          </w:tcPr>
          <w:p w14:paraId="008CF85C" w14:textId="77777777" w:rsidR="00E933E1" w:rsidRDefault="00877D9F">
            <w:pPr>
              <w:pStyle w:val="TableParagraph"/>
              <w:rPr>
                <w:sz w:val="20"/>
              </w:rPr>
            </w:pPr>
            <w:proofErr w:type="spellStart"/>
            <w:r>
              <w:rPr>
                <w:sz w:val="20"/>
              </w:rPr>
              <w:t>usageState</w:t>
            </w:r>
            <w:proofErr w:type="spellEnd"/>
          </w:p>
        </w:tc>
        <w:tc>
          <w:tcPr>
            <w:tcW w:w="3121" w:type="dxa"/>
          </w:tcPr>
          <w:p w14:paraId="3B20811E" w14:textId="77777777" w:rsidR="00E933E1" w:rsidRDefault="00877D9F">
            <w:pPr>
              <w:pStyle w:val="TableParagraph"/>
              <w:ind w:left="64"/>
              <w:rPr>
                <w:sz w:val="20"/>
              </w:rPr>
            </w:pPr>
            <w:r>
              <w:rPr>
                <w:sz w:val="20"/>
              </w:rPr>
              <w:t>M</w:t>
            </w:r>
          </w:p>
        </w:tc>
        <w:tc>
          <w:tcPr>
            <w:tcW w:w="3122" w:type="dxa"/>
          </w:tcPr>
          <w:p w14:paraId="69062F5E" w14:textId="77777777" w:rsidR="00E933E1" w:rsidRDefault="00877D9F">
            <w:pPr>
              <w:pStyle w:val="TableParagraph"/>
              <w:ind w:left="63"/>
              <w:rPr>
                <w:sz w:val="20"/>
              </w:rPr>
            </w:pPr>
            <w:r>
              <w:rPr>
                <w:sz w:val="20"/>
              </w:rPr>
              <w:t>Not</w:t>
            </w:r>
            <w:r>
              <w:rPr>
                <w:spacing w:val="-7"/>
                <w:sz w:val="20"/>
              </w:rPr>
              <w:t xml:space="preserve"> </w:t>
            </w:r>
            <w:r>
              <w:rPr>
                <w:sz w:val="20"/>
              </w:rPr>
              <w:t>Supported.</w:t>
            </w:r>
            <w:r>
              <w:rPr>
                <w:spacing w:val="-7"/>
                <w:sz w:val="20"/>
              </w:rPr>
              <w:t xml:space="preserve"> </w:t>
            </w:r>
            <w:r>
              <w:rPr>
                <w:sz w:val="20"/>
              </w:rPr>
              <w:t>Default:</w:t>
            </w:r>
            <w:r>
              <w:rPr>
                <w:spacing w:val="-7"/>
                <w:sz w:val="20"/>
              </w:rPr>
              <w:t xml:space="preserve"> </w:t>
            </w:r>
            <w:r>
              <w:rPr>
                <w:sz w:val="20"/>
              </w:rPr>
              <w:t>ACTIVE</w:t>
            </w:r>
          </w:p>
        </w:tc>
      </w:tr>
      <w:tr w:rsidR="00E933E1" w14:paraId="7159A5A8" w14:textId="77777777">
        <w:trPr>
          <w:trHeight w:val="838"/>
        </w:trPr>
        <w:tc>
          <w:tcPr>
            <w:tcW w:w="3121" w:type="dxa"/>
          </w:tcPr>
          <w:p w14:paraId="0EBAEAC7" w14:textId="77777777" w:rsidR="00E933E1" w:rsidRDefault="00877D9F">
            <w:pPr>
              <w:pStyle w:val="TableParagraph"/>
              <w:spacing w:before="4" w:line="360" w:lineRule="exact"/>
              <w:ind w:right="1686"/>
              <w:rPr>
                <w:sz w:val="20"/>
              </w:rPr>
            </w:pPr>
            <w:r>
              <w:rPr>
                <w:sz w:val="20"/>
              </w:rPr>
              <w:t>M = Mandatory</w:t>
            </w:r>
            <w:r>
              <w:rPr>
                <w:spacing w:val="-54"/>
                <w:sz w:val="20"/>
              </w:rPr>
              <w:t xml:space="preserve"> </w:t>
            </w:r>
            <w:r>
              <w:rPr>
                <w:sz w:val="20"/>
              </w:rPr>
              <w:t>O</w:t>
            </w:r>
            <w:r>
              <w:rPr>
                <w:spacing w:val="-3"/>
                <w:sz w:val="20"/>
              </w:rPr>
              <w:t xml:space="preserve"> </w:t>
            </w:r>
            <w:r>
              <w:rPr>
                <w:sz w:val="20"/>
              </w:rPr>
              <w:t>=</w:t>
            </w:r>
            <w:r>
              <w:rPr>
                <w:spacing w:val="-2"/>
                <w:sz w:val="20"/>
              </w:rPr>
              <w:t xml:space="preserve"> </w:t>
            </w:r>
            <w:r>
              <w:rPr>
                <w:sz w:val="20"/>
              </w:rPr>
              <w:t>Optional</w:t>
            </w:r>
          </w:p>
        </w:tc>
        <w:tc>
          <w:tcPr>
            <w:tcW w:w="6243" w:type="dxa"/>
            <w:gridSpan w:val="2"/>
            <w:tcBorders>
              <w:bottom w:val="single" w:sz="6" w:space="0" w:color="000000"/>
            </w:tcBorders>
          </w:tcPr>
          <w:p w14:paraId="33CD9854" w14:textId="77777777" w:rsidR="00E933E1" w:rsidRDefault="00E933E1">
            <w:pPr>
              <w:pStyle w:val="TableParagraph"/>
              <w:spacing w:before="0"/>
              <w:ind w:left="0"/>
              <w:rPr>
                <w:rFonts w:ascii="Times New Roman"/>
                <w:sz w:val="18"/>
              </w:rPr>
            </w:pPr>
          </w:p>
        </w:tc>
      </w:tr>
    </w:tbl>
    <w:p w14:paraId="17350164" w14:textId="77777777" w:rsidR="00E933E1" w:rsidRDefault="00E933E1">
      <w:pPr>
        <w:pStyle w:val="BodyText"/>
        <w:spacing w:before="2"/>
        <w:rPr>
          <w:b/>
          <w:sz w:val="7"/>
        </w:rPr>
      </w:pPr>
    </w:p>
    <w:p w14:paraId="67830768" w14:textId="77777777" w:rsidR="00E933E1" w:rsidRDefault="00877D9F">
      <w:pPr>
        <w:pStyle w:val="Heading7"/>
        <w:numPr>
          <w:ilvl w:val="3"/>
          <w:numId w:val="98"/>
        </w:numPr>
        <w:tabs>
          <w:tab w:val="left" w:pos="2262"/>
        </w:tabs>
        <w:spacing w:before="94"/>
        <w:ind w:left="2262" w:hanging="822"/>
      </w:pPr>
      <w:bookmarkStart w:id="159" w:name="11.2.1.4._NFServiceInstance"/>
      <w:bookmarkStart w:id="160" w:name="_bookmark91"/>
      <w:bookmarkEnd w:id="159"/>
      <w:bookmarkEnd w:id="160"/>
      <w:proofErr w:type="spellStart"/>
      <w:r>
        <w:rPr>
          <w:color w:val="005994"/>
        </w:rPr>
        <w:t>NFServiceInstance</w:t>
      </w:r>
      <w:proofErr w:type="spellEnd"/>
    </w:p>
    <w:p w14:paraId="28C015D2" w14:textId="06EBA6B8" w:rsidR="00E933E1" w:rsidRDefault="003C2AFC">
      <w:pPr>
        <w:pStyle w:val="BodyText"/>
        <w:spacing w:before="130" w:line="249" w:lineRule="auto"/>
        <w:ind w:left="1440" w:right="1438"/>
      </w:pPr>
      <w:hyperlink w:anchor="_bookmark92" w:history="1">
        <w:r w:rsidR="00877D9F">
          <w:rPr>
            <w:color w:val="0000FF"/>
          </w:rPr>
          <w:t>Table</w:t>
        </w:r>
        <w:r w:rsidR="00877D9F">
          <w:rPr>
            <w:color w:val="0000FF"/>
            <w:spacing w:val="-7"/>
          </w:rPr>
          <w:t xml:space="preserve"> </w:t>
        </w:r>
        <w:r w:rsidR="00877D9F">
          <w:rPr>
            <w:color w:val="0000FF"/>
          </w:rPr>
          <w:t>12:</w:t>
        </w:r>
        <w:r w:rsidR="00877D9F">
          <w:rPr>
            <w:color w:val="0000FF"/>
            <w:spacing w:val="-7"/>
          </w:rPr>
          <w:t xml:space="preserve"> </w:t>
        </w:r>
        <w:proofErr w:type="spellStart"/>
        <w:r w:rsidR="00877D9F">
          <w:rPr>
            <w:color w:val="0000FF"/>
          </w:rPr>
          <w:t>NFServiceInstance</w:t>
        </w:r>
        <w:proofErr w:type="spellEnd"/>
        <w:r w:rsidR="00877D9F">
          <w:rPr>
            <w:color w:val="0000FF"/>
            <w:spacing w:val="-7"/>
          </w:rPr>
          <w:t xml:space="preserve"> </w:t>
        </w:r>
        <w:r w:rsidR="00877D9F">
          <w:rPr>
            <w:color w:val="0000FF"/>
          </w:rPr>
          <w:t>Mapping</w:t>
        </w:r>
        <w:r w:rsidR="00877D9F">
          <w:rPr>
            <w:color w:val="0000FF"/>
            <w:spacing w:val="-6"/>
          </w:rPr>
          <w:t xml:space="preserve"> </w:t>
        </w:r>
      </w:hyperlink>
      <w:r w:rsidR="00877D9F">
        <w:t>describes</w:t>
      </w:r>
      <w:r w:rsidR="00877D9F">
        <w:rPr>
          <w:spacing w:val="-6"/>
        </w:rPr>
        <w:t xml:space="preserve"> </w:t>
      </w:r>
      <w:r w:rsidR="00877D9F">
        <w:t>the</w:t>
      </w:r>
      <w:r w:rsidR="00877D9F">
        <w:rPr>
          <w:spacing w:val="-7"/>
        </w:rPr>
        <w:t xml:space="preserve"> </w:t>
      </w:r>
      <w:r w:rsidR="00877D9F">
        <w:t>Kubernetes</w:t>
      </w:r>
      <w:r w:rsidR="00877D9F">
        <w:rPr>
          <w:spacing w:val="-7"/>
        </w:rPr>
        <w:t xml:space="preserve"> </w:t>
      </w:r>
      <w:r w:rsidR="00877D9F">
        <w:t>mapping</w:t>
      </w:r>
      <w:r w:rsidR="00877D9F">
        <w:rPr>
          <w:spacing w:val="-7"/>
        </w:rPr>
        <w:t xml:space="preserve"> </w:t>
      </w:r>
      <w:r w:rsidR="00877D9F">
        <w:t>to</w:t>
      </w:r>
      <w:r w:rsidR="00877D9F">
        <w:rPr>
          <w:spacing w:val="-7"/>
        </w:rPr>
        <w:t xml:space="preserve"> </w:t>
      </w:r>
      <w:proofErr w:type="spellStart"/>
      <w:r w:rsidR="00877D9F">
        <w:t>NFServiceInstance</w:t>
      </w:r>
      <w:proofErr w:type="spellEnd"/>
      <w:r w:rsidR="00877D9F">
        <w:rPr>
          <w:spacing w:val="-7"/>
        </w:rPr>
        <w:t xml:space="preserve"> </w:t>
      </w:r>
      <w:r w:rsidR="00877D9F">
        <w:t>attributes:</w:t>
      </w:r>
    </w:p>
    <w:p w14:paraId="6C11E87C" w14:textId="77777777" w:rsidR="00E933E1" w:rsidRDefault="00E933E1">
      <w:pPr>
        <w:pStyle w:val="BodyText"/>
        <w:spacing w:before="6"/>
        <w:rPr>
          <w:sz w:val="17"/>
        </w:rPr>
      </w:pPr>
    </w:p>
    <w:p w14:paraId="0610DD07" w14:textId="77777777" w:rsidR="00E933E1" w:rsidRDefault="00877D9F">
      <w:pPr>
        <w:pStyle w:val="Heading7"/>
      </w:pPr>
      <w:bookmarkStart w:id="161" w:name="_bookmark92"/>
      <w:bookmarkEnd w:id="161"/>
      <w:r>
        <w:rPr>
          <w:color w:val="005994"/>
        </w:rPr>
        <w:t>Table</w:t>
      </w:r>
      <w:r>
        <w:rPr>
          <w:color w:val="005994"/>
          <w:spacing w:val="-9"/>
        </w:rPr>
        <w:t xml:space="preserve"> </w:t>
      </w:r>
      <w:r>
        <w:rPr>
          <w:color w:val="005994"/>
        </w:rPr>
        <w:t>12:</w:t>
      </w:r>
      <w:r>
        <w:rPr>
          <w:color w:val="005994"/>
          <w:spacing w:val="-8"/>
        </w:rPr>
        <w:t xml:space="preserve"> </w:t>
      </w:r>
      <w:proofErr w:type="spellStart"/>
      <w:r>
        <w:rPr>
          <w:color w:val="005994"/>
        </w:rPr>
        <w:t>NFServiceInstance</w:t>
      </w:r>
      <w:proofErr w:type="spellEnd"/>
      <w:r>
        <w:rPr>
          <w:color w:val="005994"/>
          <w:spacing w:val="-8"/>
        </w:rPr>
        <w:t xml:space="preserve"> </w:t>
      </w:r>
      <w:r>
        <w:rPr>
          <w:color w:val="005994"/>
        </w:rPr>
        <w:t>Mapping</w:t>
      </w:r>
    </w:p>
    <w:p w14:paraId="4FFC124F" w14:textId="77777777" w:rsidR="00E933E1" w:rsidRDefault="00E933E1">
      <w:pPr>
        <w:pStyle w:val="BodyText"/>
        <w:spacing w:before="2"/>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3121"/>
        <w:gridCol w:w="3122"/>
      </w:tblGrid>
      <w:tr w:rsidR="00E933E1" w14:paraId="25C1008A" w14:textId="77777777">
        <w:trPr>
          <w:trHeight w:val="360"/>
        </w:trPr>
        <w:tc>
          <w:tcPr>
            <w:tcW w:w="3121" w:type="dxa"/>
          </w:tcPr>
          <w:p w14:paraId="14574674" w14:textId="77777777" w:rsidR="00E933E1" w:rsidRDefault="00877D9F">
            <w:pPr>
              <w:pStyle w:val="TableParagraph"/>
              <w:spacing w:before="44"/>
              <w:rPr>
                <w:b/>
                <w:sz w:val="20"/>
              </w:rPr>
            </w:pPr>
            <w:r>
              <w:rPr>
                <w:b/>
                <w:color w:val="005994"/>
                <w:sz w:val="20"/>
              </w:rPr>
              <w:t>Attribute</w:t>
            </w:r>
          </w:p>
        </w:tc>
        <w:tc>
          <w:tcPr>
            <w:tcW w:w="3121" w:type="dxa"/>
          </w:tcPr>
          <w:p w14:paraId="73369D3D" w14:textId="77777777" w:rsidR="00E933E1" w:rsidRDefault="00877D9F">
            <w:pPr>
              <w:pStyle w:val="TableParagraph"/>
              <w:spacing w:before="44"/>
              <w:ind w:left="64"/>
              <w:rPr>
                <w:b/>
                <w:sz w:val="20"/>
              </w:rPr>
            </w:pPr>
            <w:r>
              <w:rPr>
                <w:b/>
                <w:color w:val="005994"/>
                <w:sz w:val="20"/>
              </w:rPr>
              <w:t>Support</w:t>
            </w:r>
            <w:r>
              <w:rPr>
                <w:b/>
                <w:color w:val="005994"/>
                <w:spacing w:val="-8"/>
                <w:sz w:val="20"/>
              </w:rPr>
              <w:t xml:space="preserve"> </w:t>
            </w:r>
            <w:r>
              <w:rPr>
                <w:b/>
                <w:color w:val="005994"/>
                <w:sz w:val="20"/>
              </w:rPr>
              <w:t>Qualifier</w:t>
            </w:r>
          </w:p>
        </w:tc>
        <w:tc>
          <w:tcPr>
            <w:tcW w:w="3122" w:type="dxa"/>
          </w:tcPr>
          <w:p w14:paraId="113B29D8" w14:textId="77777777" w:rsidR="00E933E1" w:rsidRDefault="00877D9F">
            <w:pPr>
              <w:pStyle w:val="TableParagraph"/>
              <w:spacing w:before="44"/>
              <w:ind w:left="63"/>
              <w:rPr>
                <w:b/>
                <w:sz w:val="20"/>
              </w:rPr>
            </w:pPr>
            <w:r>
              <w:rPr>
                <w:b/>
                <w:color w:val="005994"/>
                <w:sz w:val="20"/>
              </w:rPr>
              <w:t>Value</w:t>
            </w:r>
            <w:r>
              <w:rPr>
                <w:b/>
                <w:color w:val="005994"/>
                <w:spacing w:val="-3"/>
                <w:sz w:val="20"/>
              </w:rPr>
              <w:t xml:space="preserve"> </w:t>
            </w:r>
            <w:r>
              <w:rPr>
                <w:b/>
                <w:color w:val="005994"/>
                <w:sz w:val="20"/>
              </w:rPr>
              <w:t>Mapping</w:t>
            </w:r>
          </w:p>
        </w:tc>
      </w:tr>
      <w:tr w:rsidR="00E933E1" w14:paraId="6DE7D75E" w14:textId="77777777">
        <w:trPr>
          <w:trHeight w:val="480"/>
        </w:trPr>
        <w:tc>
          <w:tcPr>
            <w:tcW w:w="3121" w:type="dxa"/>
          </w:tcPr>
          <w:p w14:paraId="783E6307" w14:textId="77777777" w:rsidR="00E933E1" w:rsidRDefault="00877D9F">
            <w:pPr>
              <w:pStyle w:val="TableParagraph"/>
              <w:rPr>
                <w:sz w:val="20"/>
              </w:rPr>
            </w:pPr>
            <w:r>
              <w:rPr>
                <w:sz w:val="20"/>
              </w:rPr>
              <w:t>id</w:t>
            </w:r>
          </w:p>
        </w:tc>
        <w:tc>
          <w:tcPr>
            <w:tcW w:w="3121" w:type="dxa"/>
          </w:tcPr>
          <w:p w14:paraId="0C6A0CE4" w14:textId="77777777" w:rsidR="00E933E1" w:rsidRDefault="00877D9F">
            <w:pPr>
              <w:pStyle w:val="TableParagraph"/>
              <w:ind w:left="64"/>
              <w:rPr>
                <w:sz w:val="20"/>
              </w:rPr>
            </w:pPr>
            <w:r>
              <w:rPr>
                <w:sz w:val="20"/>
              </w:rPr>
              <w:t>M</w:t>
            </w:r>
          </w:p>
        </w:tc>
        <w:tc>
          <w:tcPr>
            <w:tcW w:w="3122" w:type="dxa"/>
          </w:tcPr>
          <w:p w14:paraId="5B7D385B" w14:textId="77777777" w:rsidR="00E933E1" w:rsidRDefault="00877D9F">
            <w:pPr>
              <w:pStyle w:val="TableParagraph"/>
              <w:ind w:left="63"/>
              <w:rPr>
                <w:sz w:val="20"/>
              </w:rPr>
            </w:pPr>
            <w:r>
              <w:rPr>
                <w:sz w:val="20"/>
              </w:rPr>
              <w:t>$k8s.pod.objectmeta.name</w:t>
            </w:r>
          </w:p>
        </w:tc>
      </w:tr>
      <w:tr w:rsidR="00E933E1" w14:paraId="0A06B56A" w14:textId="77777777">
        <w:trPr>
          <w:trHeight w:val="480"/>
        </w:trPr>
        <w:tc>
          <w:tcPr>
            <w:tcW w:w="3121" w:type="dxa"/>
          </w:tcPr>
          <w:p w14:paraId="723E28F5" w14:textId="77777777" w:rsidR="00E933E1" w:rsidRDefault="00877D9F">
            <w:pPr>
              <w:pStyle w:val="TableParagraph"/>
              <w:rPr>
                <w:sz w:val="20"/>
              </w:rPr>
            </w:pPr>
            <w:proofErr w:type="spellStart"/>
            <w:r>
              <w:rPr>
                <w:sz w:val="20"/>
              </w:rPr>
              <w:t>dnPrefix</w:t>
            </w:r>
            <w:proofErr w:type="spellEnd"/>
          </w:p>
        </w:tc>
        <w:tc>
          <w:tcPr>
            <w:tcW w:w="3121" w:type="dxa"/>
          </w:tcPr>
          <w:p w14:paraId="55B629ED" w14:textId="77777777" w:rsidR="00E933E1" w:rsidRDefault="00877D9F">
            <w:pPr>
              <w:pStyle w:val="TableParagraph"/>
              <w:ind w:left="64"/>
              <w:rPr>
                <w:sz w:val="20"/>
              </w:rPr>
            </w:pPr>
            <w:r>
              <w:rPr>
                <w:sz w:val="20"/>
              </w:rPr>
              <w:t>M</w:t>
            </w:r>
          </w:p>
        </w:tc>
        <w:tc>
          <w:tcPr>
            <w:tcW w:w="3122" w:type="dxa"/>
          </w:tcPr>
          <w:p w14:paraId="48734ABB" w14:textId="77777777" w:rsidR="00E933E1" w:rsidRDefault="00877D9F">
            <w:pPr>
              <w:pStyle w:val="TableParagraph"/>
              <w:ind w:left="63"/>
              <w:rPr>
                <w:sz w:val="20"/>
              </w:rPr>
            </w:pPr>
            <w:r>
              <w:rPr>
                <w:sz w:val="20"/>
              </w:rPr>
              <w:t>${xgvela.com/</w:t>
            </w:r>
            <w:proofErr w:type="spellStart"/>
            <w:r>
              <w:rPr>
                <w:sz w:val="20"/>
              </w:rPr>
              <w:t>tmaas</w:t>
            </w:r>
            <w:proofErr w:type="spellEnd"/>
            <w:proofErr w:type="gramStart"/>
            <w:r>
              <w:rPr>
                <w:sz w:val="20"/>
              </w:rPr>
              <w:t>}.</w:t>
            </w:r>
            <w:proofErr w:type="spellStart"/>
            <w:r>
              <w:rPr>
                <w:sz w:val="20"/>
              </w:rPr>
              <w:t>dnPrefix</w:t>
            </w:r>
            <w:proofErr w:type="spellEnd"/>
            <w:proofErr w:type="gramEnd"/>
          </w:p>
        </w:tc>
      </w:tr>
      <w:tr w:rsidR="00E933E1" w14:paraId="6DE45B76" w14:textId="77777777">
        <w:trPr>
          <w:trHeight w:val="720"/>
        </w:trPr>
        <w:tc>
          <w:tcPr>
            <w:tcW w:w="3121" w:type="dxa"/>
          </w:tcPr>
          <w:p w14:paraId="3E6A4FF1" w14:textId="77777777" w:rsidR="00E933E1" w:rsidRDefault="00877D9F">
            <w:pPr>
              <w:pStyle w:val="TableParagraph"/>
              <w:rPr>
                <w:sz w:val="20"/>
              </w:rPr>
            </w:pPr>
            <w:proofErr w:type="spellStart"/>
            <w:r>
              <w:rPr>
                <w:sz w:val="20"/>
              </w:rPr>
              <w:t>userLabel</w:t>
            </w:r>
            <w:proofErr w:type="spellEnd"/>
          </w:p>
        </w:tc>
        <w:tc>
          <w:tcPr>
            <w:tcW w:w="3121" w:type="dxa"/>
          </w:tcPr>
          <w:p w14:paraId="0F899F61" w14:textId="77777777" w:rsidR="00E933E1" w:rsidRDefault="00877D9F">
            <w:pPr>
              <w:pStyle w:val="TableParagraph"/>
              <w:ind w:left="64"/>
              <w:rPr>
                <w:sz w:val="20"/>
              </w:rPr>
            </w:pPr>
            <w:r>
              <w:rPr>
                <w:sz w:val="20"/>
              </w:rPr>
              <w:t>M</w:t>
            </w:r>
          </w:p>
        </w:tc>
        <w:tc>
          <w:tcPr>
            <w:tcW w:w="3122" w:type="dxa"/>
          </w:tcPr>
          <w:p w14:paraId="2DB40303" w14:textId="19678BDB" w:rsidR="00E933E1" w:rsidRDefault="00877D9F">
            <w:pPr>
              <w:pStyle w:val="TableParagraph"/>
              <w:spacing w:line="249" w:lineRule="auto"/>
              <w:ind w:left="63" w:right="825"/>
              <w:rPr>
                <w:sz w:val="20"/>
              </w:rPr>
            </w:pPr>
            <w:r>
              <w:rPr>
                <w:spacing w:val="-1"/>
                <w:sz w:val="20"/>
              </w:rPr>
              <w:t xml:space="preserve">Default: </w:t>
            </w:r>
            <w:r>
              <w:rPr>
                <w:sz w:val="20"/>
              </w:rPr>
              <w:t>$k8s.pod.objectmeta.name</w:t>
            </w:r>
          </w:p>
        </w:tc>
      </w:tr>
      <w:tr w:rsidR="00E933E1" w14:paraId="0208DF12" w14:textId="77777777">
        <w:trPr>
          <w:trHeight w:val="720"/>
        </w:trPr>
        <w:tc>
          <w:tcPr>
            <w:tcW w:w="3121" w:type="dxa"/>
          </w:tcPr>
          <w:p w14:paraId="6C95A1BF" w14:textId="77777777" w:rsidR="00E933E1" w:rsidRDefault="00877D9F">
            <w:pPr>
              <w:pStyle w:val="TableParagraph"/>
              <w:rPr>
                <w:sz w:val="20"/>
              </w:rPr>
            </w:pPr>
            <w:r>
              <w:rPr>
                <w:sz w:val="20"/>
              </w:rPr>
              <w:t>state</w:t>
            </w:r>
          </w:p>
        </w:tc>
        <w:tc>
          <w:tcPr>
            <w:tcW w:w="3121" w:type="dxa"/>
          </w:tcPr>
          <w:p w14:paraId="436AFB2C" w14:textId="77777777" w:rsidR="00E933E1" w:rsidRDefault="00877D9F">
            <w:pPr>
              <w:pStyle w:val="TableParagraph"/>
              <w:ind w:left="64"/>
              <w:rPr>
                <w:sz w:val="20"/>
              </w:rPr>
            </w:pPr>
            <w:r>
              <w:rPr>
                <w:sz w:val="20"/>
              </w:rPr>
              <w:t>M</w:t>
            </w:r>
          </w:p>
        </w:tc>
        <w:tc>
          <w:tcPr>
            <w:tcW w:w="3122" w:type="dxa"/>
          </w:tcPr>
          <w:p w14:paraId="7A329847" w14:textId="77777777" w:rsidR="00E933E1" w:rsidRDefault="00877D9F">
            <w:pPr>
              <w:pStyle w:val="TableParagraph"/>
              <w:spacing w:line="249" w:lineRule="auto"/>
              <w:ind w:left="63"/>
              <w:rPr>
                <w:sz w:val="20"/>
              </w:rPr>
            </w:pPr>
            <w:r>
              <w:rPr>
                <w:sz w:val="20"/>
              </w:rPr>
              <w:t>As</w:t>
            </w:r>
            <w:r>
              <w:rPr>
                <w:spacing w:val="-6"/>
                <w:sz w:val="20"/>
              </w:rPr>
              <w:t xml:space="preserve"> </w:t>
            </w:r>
            <w:r>
              <w:rPr>
                <w:sz w:val="20"/>
              </w:rPr>
              <w:t>per</w:t>
            </w:r>
            <w:r>
              <w:rPr>
                <w:spacing w:val="-5"/>
                <w:sz w:val="20"/>
              </w:rPr>
              <w:t xml:space="preserve"> </w:t>
            </w:r>
            <w:r>
              <w:rPr>
                <w:sz w:val="20"/>
              </w:rPr>
              <w:t>NF</w:t>
            </w:r>
            <w:r>
              <w:rPr>
                <w:spacing w:val="-5"/>
                <w:sz w:val="20"/>
              </w:rPr>
              <w:t xml:space="preserve"> </w:t>
            </w:r>
            <w:r>
              <w:rPr>
                <w:sz w:val="20"/>
              </w:rPr>
              <w:t>Service</w:t>
            </w:r>
            <w:r>
              <w:rPr>
                <w:spacing w:val="-5"/>
                <w:sz w:val="20"/>
              </w:rPr>
              <w:t xml:space="preserve"> </w:t>
            </w:r>
            <w:r>
              <w:rPr>
                <w:sz w:val="20"/>
              </w:rPr>
              <w:t>Instance</w:t>
            </w:r>
            <w:r>
              <w:rPr>
                <w:spacing w:val="-5"/>
                <w:sz w:val="20"/>
              </w:rPr>
              <w:t xml:space="preserve"> </w:t>
            </w:r>
            <w:r>
              <w:rPr>
                <w:sz w:val="20"/>
              </w:rPr>
              <w:t>State</w:t>
            </w:r>
            <w:r>
              <w:rPr>
                <w:spacing w:val="-52"/>
                <w:sz w:val="20"/>
              </w:rPr>
              <w:t xml:space="preserve"> </w:t>
            </w:r>
            <w:r>
              <w:rPr>
                <w:sz w:val="20"/>
              </w:rPr>
              <w:t>Policy</w:t>
            </w:r>
          </w:p>
        </w:tc>
      </w:tr>
      <w:tr w:rsidR="00E933E1" w14:paraId="1A9EAEE6" w14:textId="77777777">
        <w:trPr>
          <w:trHeight w:val="838"/>
        </w:trPr>
        <w:tc>
          <w:tcPr>
            <w:tcW w:w="3121" w:type="dxa"/>
          </w:tcPr>
          <w:p w14:paraId="29627202" w14:textId="77777777" w:rsidR="00E933E1" w:rsidRDefault="00877D9F">
            <w:pPr>
              <w:pStyle w:val="TableParagraph"/>
              <w:spacing w:before="3" w:line="360" w:lineRule="exact"/>
              <w:ind w:right="1686"/>
              <w:rPr>
                <w:sz w:val="20"/>
              </w:rPr>
            </w:pPr>
            <w:r>
              <w:rPr>
                <w:sz w:val="20"/>
              </w:rPr>
              <w:t>M = Mandatory</w:t>
            </w:r>
            <w:r>
              <w:rPr>
                <w:spacing w:val="-54"/>
                <w:sz w:val="20"/>
              </w:rPr>
              <w:t xml:space="preserve"> </w:t>
            </w:r>
            <w:r>
              <w:rPr>
                <w:sz w:val="20"/>
              </w:rPr>
              <w:t>O</w:t>
            </w:r>
            <w:r>
              <w:rPr>
                <w:spacing w:val="-3"/>
                <w:sz w:val="20"/>
              </w:rPr>
              <w:t xml:space="preserve"> </w:t>
            </w:r>
            <w:r>
              <w:rPr>
                <w:sz w:val="20"/>
              </w:rPr>
              <w:t>=</w:t>
            </w:r>
            <w:r>
              <w:rPr>
                <w:spacing w:val="-2"/>
                <w:sz w:val="20"/>
              </w:rPr>
              <w:t xml:space="preserve"> </w:t>
            </w:r>
            <w:r>
              <w:rPr>
                <w:sz w:val="20"/>
              </w:rPr>
              <w:t>Optional</w:t>
            </w:r>
          </w:p>
        </w:tc>
        <w:tc>
          <w:tcPr>
            <w:tcW w:w="6243" w:type="dxa"/>
            <w:gridSpan w:val="2"/>
            <w:tcBorders>
              <w:bottom w:val="single" w:sz="6" w:space="0" w:color="000000"/>
            </w:tcBorders>
          </w:tcPr>
          <w:p w14:paraId="40BC809C" w14:textId="77777777" w:rsidR="00E933E1" w:rsidRDefault="00E933E1">
            <w:pPr>
              <w:pStyle w:val="TableParagraph"/>
              <w:spacing w:before="0"/>
              <w:ind w:left="0"/>
              <w:rPr>
                <w:rFonts w:ascii="Times New Roman"/>
                <w:sz w:val="18"/>
              </w:rPr>
            </w:pPr>
          </w:p>
        </w:tc>
      </w:tr>
    </w:tbl>
    <w:p w14:paraId="54A8794E" w14:textId="77777777" w:rsidR="00E933E1" w:rsidRDefault="00E933E1">
      <w:pPr>
        <w:pStyle w:val="BodyText"/>
        <w:spacing w:before="6"/>
        <w:rPr>
          <w:b/>
          <w:sz w:val="18"/>
        </w:rPr>
      </w:pPr>
    </w:p>
    <w:p w14:paraId="5E4297AD" w14:textId="77777777" w:rsidR="00E933E1" w:rsidRDefault="00877D9F">
      <w:pPr>
        <w:pStyle w:val="Heading3"/>
        <w:numPr>
          <w:ilvl w:val="2"/>
          <w:numId w:val="98"/>
        </w:numPr>
        <w:tabs>
          <w:tab w:val="left" w:pos="2227"/>
        </w:tabs>
        <w:ind w:left="2226" w:hanging="787"/>
      </w:pPr>
      <w:bookmarkStart w:id="162" w:name="11.2.2._States_and_Transitions"/>
      <w:bookmarkStart w:id="163" w:name="_bookmark93"/>
      <w:bookmarkEnd w:id="162"/>
      <w:bookmarkEnd w:id="163"/>
      <w:r>
        <w:rPr>
          <w:color w:val="005994"/>
        </w:rPr>
        <w:t>States</w:t>
      </w:r>
      <w:r>
        <w:rPr>
          <w:color w:val="005994"/>
          <w:spacing w:val="-15"/>
        </w:rPr>
        <w:t xml:space="preserve"> </w:t>
      </w:r>
      <w:r>
        <w:rPr>
          <w:color w:val="005994"/>
        </w:rPr>
        <w:t>and</w:t>
      </w:r>
      <w:r>
        <w:rPr>
          <w:color w:val="005994"/>
          <w:spacing w:val="-14"/>
        </w:rPr>
        <w:t xml:space="preserve"> </w:t>
      </w:r>
      <w:r>
        <w:rPr>
          <w:color w:val="005994"/>
        </w:rPr>
        <w:t>Transitions</w:t>
      </w:r>
    </w:p>
    <w:p w14:paraId="3BC1A8BB" w14:textId="77777777" w:rsidR="00E933E1" w:rsidRDefault="00877D9F">
      <w:pPr>
        <w:pStyle w:val="BodyText"/>
        <w:spacing w:before="135" w:line="249" w:lineRule="auto"/>
        <w:ind w:left="1440" w:right="1438"/>
      </w:pPr>
      <w:r>
        <w:t xml:space="preserve">An NF can assume </w:t>
      </w:r>
      <w:proofErr w:type="gramStart"/>
      <w:r>
        <w:t>a number of</w:t>
      </w:r>
      <w:proofErr w:type="gramEnd"/>
      <w:r>
        <w:t xml:space="preserve"> internal states to represent its status. Transitions between these states</w:t>
      </w:r>
      <w:r>
        <w:rPr>
          <w:spacing w:val="1"/>
        </w:rPr>
        <w:t xml:space="preserve"> </w:t>
      </w:r>
      <w:r>
        <w:t>provide</w:t>
      </w:r>
      <w:r>
        <w:rPr>
          <w:spacing w:val="-6"/>
        </w:rPr>
        <w:t xml:space="preserve"> </w:t>
      </w:r>
      <w:r>
        <w:t>architectural</w:t>
      </w:r>
      <w:r>
        <w:rPr>
          <w:spacing w:val="-5"/>
        </w:rPr>
        <w:t xml:space="preserve"> </w:t>
      </w:r>
      <w:r>
        <w:t>patterns</w:t>
      </w:r>
      <w:r>
        <w:rPr>
          <w:spacing w:val="-5"/>
        </w:rPr>
        <w:t xml:space="preserve"> </w:t>
      </w:r>
      <w:r>
        <w:t>for</w:t>
      </w:r>
      <w:r>
        <w:rPr>
          <w:spacing w:val="-5"/>
        </w:rPr>
        <w:t xml:space="preserve"> </w:t>
      </w:r>
      <w:r>
        <w:t>some</w:t>
      </w:r>
      <w:r>
        <w:rPr>
          <w:spacing w:val="-6"/>
        </w:rPr>
        <w:t xml:space="preserve"> </w:t>
      </w:r>
      <w:r>
        <w:t>expected</w:t>
      </w:r>
      <w:r>
        <w:rPr>
          <w:spacing w:val="-5"/>
        </w:rPr>
        <w:t xml:space="preserve"> </w:t>
      </w:r>
      <w:r>
        <w:t>NF</w:t>
      </w:r>
      <w:r>
        <w:rPr>
          <w:spacing w:val="-5"/>
        </w:rPr>
        <w:t xml:space="preserve"> </w:t>
      </w:r>
      <w:r>
        <w:t>functionality.</w:t>
      </w:r>
      <w:r>
        <w:rPr>
          <w:spacing w:val="-5"/>
        </w:rPr>
        <w:t xml:space="preserve"> </w:t>
      </w:r>
      <w:r>
        <w:t>Before</w:t>
      </w:r>
      <w:r>
        <w:rPr>
          <w:spacing w:val="-6"/>
        </w:rPr>
        <w:t xml:space="preserve"> </w:t>
      </w:r>
      <w:r>
        <w:t>an</w:t>
      </w:r>
      <w:r>
        <w:rPr>
          <w:spacing w:val="-5"/>
        </w:rPr>
        <w:t xml:space="preserve"> </w:t>
      </w:r>
      <w:r>
        <w:t>NF</w:t>
      </w:r>
      <w:r>
        <w:rPr>
          <w:spacing w:val="-5"/>
        </w:rPr>
        <w:t xml:space="preserve"> </w:t>
      </w:r>
      <w:r>
        <w:t>can</w:t>
      </w:r>
      <w:r>
        <w:rPr>
          <w:spacing w:val="-5"/>
        </w:rPr>
        <w:t xml:space="preserve"> </w:t>
      </w:r>
      <w:r>
        <w:t>start</w:t>
      </w:r>
      <w:r>
        <w:rPr>
          <w:spacing w:val="-5"/>
        </w:rPr>
        <w:t xml:space="preserve"> </w:t>
      </w:r>
      <w:r>
        <w:t>its</w:t>
      </w:r>
      <w:r>
        <w:rPr>
          <w:spacing w:val="-6"/>
        </w:rPr>
        <w:t xml:space="preserve"> </w:t>
      </w:r>
      <w:r>
        <w:t>lifecycle,</w:t>
      </w:r>
      <w:r>
        <w:rPr>
          <w:spacing w:val="-5"/>
        </w:rPr>
        <w:t xml:space="preserve"> </w:t>
      </w:r>
      <w:r>
        <w:t>the</w:t>
      </w:r>
      <w:r>
        <w:rPr>
          <w:spacing w:val="1"/>
        </w:rPr>
        <w:t xml:space="preserve"> </w:t>
      </w:r>
      <w:r>
        <w:t>NF</w:t>
      </w:r>
      <w:r>
        <w:rPr>
          <w:spacing w:val="-3"/>
        </w:rPr>
        <w:t xml:space="preserve"> </w:t>
      </w:r>
      <w:r>
        <w:t>must</w:t>
      </w:r>
      <w:r>
        <w:rPr>
          <w:spacing w:val="-3"/>
        </w:rPr>
        <w:t xml:space="preserve"> </w:t>
      </w:r>
      <w:r>
        <w:t>be</w:t>
      </w:r>
      <w:r>
        <w:rPr>
          <w:spacing w:val="-2"/>
        </w:rPr>
        <w:t xml:space="preserve"> </w:t>
      </w:r>
      <w:r>
        <w:t>on-boarded</w:t>
      </w:r>
      <w:r>
        <w:rPr>
          <w:spacing w:val="-3"/>
        </w:rPr>
        <w:t xml:space="preserve"> </w:t>
      </w:r>
      <w:r>
        <w:t>by</w:t>
      </w:r>
      <w:r>
        <w:rPr>
          <w:spacing w:val="-2"/>
        </w:rPr>
        <w:t xml:space="preserve"> </w:t>
      </w:r>
      <w:r>
        <w:t>uploading</w:t>
      </w:r>
      <w:r>
        <w:rPr>
          <w:spacing w:val="-3"/>
        </w:rPr>
        <w:t xml:space="preserve"> </w:t>
      </w:r>
      <w:r>
        <w:t>the</w:t>
      </w:r>
      <w:r>
        <w:rPr>
          <w:spacing w:val="-2"/>
        </w:rPr>
        <w:t xml:space="preserve"> </w:t>
      </w:r>
      <w:r>
        <w:t>NF</w:t>
      </w:r>
      <w:r>
        <w:rPr>
          <w:spacing w:val="-3"/>
        </w:rPr>
        <w:t xml:space="preserve"> </w:t>
      </w:r>
      <w:r>
        <w:t>package</w:t>
      </w:r>
      <w:r>
        <w:rPr>
          <w:spacing w:val="-2"/>
        </w:rPr>
        <w:t xml:space="preserve"> </w:t>
      </w:r>
      <w:r>
        <w:t>which</w:t>
      </w:r>
      <w:r>
        <w:rPr>
          <w:spacing w:val="-3"/>
        </w:rPr>
        <w:t xml:space="preserve"> </w:t>
      </w:r>
      <w:r>
        <w:t>contains</w:t>
      </w:r>
      <w:r>
        <w:rPr>
          <w:spacing w:val="-3"/>
        </w:rPr>
        <w:t xml:space="preserve"> </w:t>
      </w:r>
      <w:r>
        <w:t>charts,</w:t>
      </w:r>
      <w:r>
        <w:rPr>
          <w:spacing w:val="-2"/>
        </w:rPr>
        <w:t xml:space="preserve"> </w:t>
      </w:r>
      <w:r>
        <w:t>images,</w:t>
      </w:r>
      <w:r>
        <w:rPr>
          <w:spacing w:val="-3"/>
        </w:rPr>
        <w:t xml:space="preserve"> </w:t>
      </w:r>
      <w:r>
        <w:t>and</w:t>
      </w:r>
      <w:r>
        <w:rPr>
          <w:spacing w:val="-2"/>
        </w:rPr>
        <w:t xml:space="preserve"> </w:t>
      </w:r>
      <w:r>
        <w:t>data.</w:t>
      </w:r>
    </w:p>
    <w:p w14:paraId="0F72E275" w14:textId="77777777" w:rsidR="00E933E1" w:rsidRDefault="003C2AFC">
      <w:pPr>
        <w:pStyle w:val="BodyText"/>
        <w:spacing w:before="123"/>
        <w:ind w:left="1440"/>
      </w:pPr>
      <w:hyperlink w:anchor="_bookmark94" w:history="1">
        <w:r w:rsidR="00877D9F">
          <w:rPr>
            <w:color w:val="0000FF"/>
          </w:rPr>
          <w:t>Table</w:t>
        </w:r>
        <w:r w:rsidR="00877D9F">
          <w:rPr>
            <w:color w:val="0000FF"/>
            <w:spacing w:val="-4"/>
          </w:rPr>
          <w:t xml:space="preserve"> </w:t>
        </w:r>
        <w:r w:rsidR="00877D9F">
          <w:rPr>
            <w:color w:val="0000FF"/>
          </w:rPr>
          <w:t>13:</w:t>
        </w:r>
        <w:r w:rsidR="00877D9F">
          <w:rPr>
            <w:color w:val="0000FF"/>
            <w:spacing w:val="-4"/>
          </w:rPr>
          <w:t xml:space="preserve"> </w:t>
        </w:r>
        <w:r w:rsidR="00877D9F">
          <w:rPr>
            <w:color w:val="0000FF"/>
          </w:rPr>
          <w:t>NF</w:t>
        </w:r>
        <w:r w:rsidR="00877D9F">
          <w:rPr>
            <w:color w:val="0000FF"/>
            <w:spacing w:val="-4"/>
          </w:rPr>
          <w:t xml:space="preserve"> </w:t>
        </w:r>
        <w:r w:rsidR="00877D9F">
          <w:rPr>
            <w:color w:val="0000FF"/>
          </w:rPr>
          <w:t>States</w:t>
        </w:r>
        <w:r w:rsidR="00877D9F">
          <w:rPr>
            <w:color w:val="0000FF"/>
            <w:spacing w:val="-2"/>
          </w:rPr>
          <w:t xml:space="preserve"> </w:t>
        </w:r>
      </w:hyperlink>
      <w:r w:rsidR="00877D9F">
        <w:t>describes</w:t>
      </w:r>
      <w:r w:rsidR="00877D9F">
        <w:rPr>
          <w:spacing w:val="-3"/>
        </w:rPr>
        <w:t xml:space="preserve"> </w:t>
      </w:r>
      <w:r w:rsidR="00877D9F">
        <w:t>the</w:t>
      </w:r>
      <w:r w:rsidR="00877D9F">
        <w:rPr>
          <w:spacing w:val="-4"/>
        </w:rPr>
        <w:t xml:space="preserve"> </w:t>
      </w:r>
      <w:r w:rsidR="00877D9F">
        <w:t>states</w:t>
      </w:r>
      <w:r w:rsidR="00877D9F">
        <w:rPr>
          <w:spacing w:val="-4"/>
        </w:rPr>
        <w:t xml:space="preserve"> </w:t>
      </w:r>
      <w:r w:rsidR="00877D9F">
        <w:t>that</w:t>
      </w:r>
      <w:r w:rsidR="00877D9F">
        <w:rPr>
          <w:spacing w:val="-4"/>
        </w:rPr>
        <w:t xml:space="preserve"> </w:t>
      </w:r>
      <w:r w:rsidR="00877D9F">
        <w:t>an</w:t>
      </w:r>
      <w:r w:rsidR="00877D9F">
        <w:rPr>
          <w:spacing w:val="-4"/>
        </w:rPr>
        <w:t xml:space="preserve"> </w:t>
      </w:r>
      <w:r w:rsidR="00877D9F">
        <w:t>NF</w:t>
      </w:r>
      <w:r w:rsidR="00877D9F">
        <w:rPr>
          <w:spacing w:val="-3"/>
        </w:rPr>
        <w:t xml:space="preserve"> </w:t>
      </w:r>
      <w:r w:rsidR="00877D9F">
        <w:t>can</w:t>
      </w:r>
      <w:r w:rsidR="00877D9F">
        <w:rPr>
          <w:spacing w:val="-4"/>
        </w:rPr>
        <w:t xml:space="preserve"> </w:t>
      </w:r>
      <w:r w:rsidR="00877D9F">
        <w:t>assume:</w:t>
      </w:r>
    </w:p>
    <w:p w14:paraId="456651C9" w14:textId="77777777" w:rsidR="00E933E1" w:rsidRDefault="00E933E1">
      <w:pPr>
        <w:pStyle w:val="BodyText"/>
        <w:spacing w:before="3"/>
        <w:rPr>
          <w:sz w:val="18"/>
        </w:rPr>
      </w:pPr>
    </w:p>
    <w:p w14:paraId="015C571A" w14:textId="77777777" w:rsidR="00E933E1" w:rsidRDefault="00877D9F">
      <w:pPr>
        <w:pStyle w:val="Heading7"/>
      </w:pPr>
      <w:bookmarkStart w:id="164" w:name="_bookmark94"/>
      <w:bookmarkEnd w:id="164"/>
      <w:r>
        <w:rPr>
          <w:color w:val="005994"/>
        </w:rPr>
        <w:t>Table</w:t>
      </w:r>
      <w:r>
        <w:rPr>
          <w:color w:val="005994"/>
          <w:spacing w:val="-6"/>
        </w:rPr>
        <w:t xml:space="preserve"> </w:t>
      </w:r>
      <w:r>
        <w:rPr>
          <w:color w:val="005994"/>
        </w:rPr>
        <w:t>13:</w:t>
      </w:r>
      <w:r>
        <w:rPr>
          <w:color w:val="005994"/>
          <w:spacing w:val="-5"/>
        </w:rPr>
        <w:t xml:space="preserve"> </w:t>
      </w:r>
      <w:r>
        <w:rPr>
          <w:color w:val="005994"/>
        </w:rPr>
        <w:t>NF</w:t>
      </w:r>
      <w:r>
        <w:rPr>
          <w:color w:val="005994"/>
          <w:spacing w:val="-5"/>
        </w:rPr>
        <w:t xml:space="preserve"> </w:t>
      </w:r>
      <w:r>
        <w:rPr>
          <w:color w:val="005994"/>
        </w:rPr>
        <w:t>States</w:t>
      </w:r>
    </w:p>
    <w:p w14:paraId="4E863412" w14:textId="77777777" w:rsidR="00E933E1" w:rsidRDefault="00E933E1">
      <w:pPr>
        <w:pStyle w:val="BodyText"/>
        <w:spacing w:before="3"/>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0"/>
        <w:gridCol w:w="4680"/>
      </w:tblGrid>
      <w:tr w:rsidR="00E933E1" w14:paraId="1B310BD5" w14:textId="77777777">
        <w:trPr>
          <w:trHeight w:val="360"/>
        </w:trPr>
        <w:tc>
          <w:tcPr>
            <w:tcW w:w="4680" w:type="dxa"/>
          </w:tcPr>
          <w:p w14:paraId="0D887627" w14:textId="77777777" w:rsidR="00E933E1" w:rsidRDefault="00877D9F">
            <w:pPr>
              <w:pStyle w:val="TableParagraph"/>
              <w:spacing w:before="44"/>
              <w:rPr>
                <w:b/>
                <w:sz w:val="20"/>
              </w:rPr>
            </w:pPr>
            <w:r>
              <w:rPr>
                <w:b/>
                <w:color w:val="005994"/>
                <w:sz w:val="20"/>
              </w:rPr>
              <w:t>State</w:t>
            </w:r>
          </w:p>
        </w:tc>
        <w:tc>
          <w:tcPr>
            <w:tcW w:w="4680" w:type="dxa"/>
          </w:tcPr>
          <w:p w14:paraId="47296C6A" w14:textId="77777777" w:rsidR="00E933E1" w:rsidRDefault="00877D9F">
            <w:pPr>
              <w:pStyle w:val="TableParagraph"/>
              <w:spacing w:before="44"/>
              <w:rPr>
                <w:b/>
                <w:sz w:val="20"/>
              </w:rPr>
            </w:pPr>
            <w:r>
              <w:rPr>
                <w:b/>
                <w:color w:val="005994"/>
                <w:sz w:val="20"/>
              </w:rPr>
              <w:t>Description</w:t>
            </w:r>
          </w:p>
        </w:tc>
      </w:tr>
      <w:tr w:rsidR="00E933E1" w14:paraId="5704120E" w14:textId="77777777">
        <w:trPr>
          <w:trHeight w:val="720"/>
        </w:trPr>
        <w:tc>
          <w:tcPr>
            <w:tcW w:w="4680" w:type="dxa"/>
          </w:tcPr>
          <w:p w14:paraId="439F9E61" w14:textId="77777777" w:rsidR="00E933E1" w:rsidRDefault="00877D9F">
            <w:pPr>
              <w:pStyle w:val="TableParagraph"/>
              <w:rPr>
                <w:sz w:val="20"/>
              </w:rPr>
            </w:pPr>
            <w:r>
              <w:rPr>
                <w:sz w:val="20"/>
              </w:rPr>
              <w:t>Null</w:t>
            </w:r>
          </w:p>
        </w:tc>
        <w:tc>
          <w:tcPr>
            <w:tcW w:w="4680" w:type="dxa"/>
          </w:tcPr>
          <w:p w14:paraId="5D8BCB53" w14:textId="77777777" w:rsidR="00E933E1" w:rsidRDefault="00877D9F">
            <w:pPr>
              <w:pStyle w:val="TableParagraph"/>
              <w:spacing w:line="249" w:lineRule="auto"/>
              <w:rPr>
                <w:sz w:val="20"/>
              </w:rPr>
            </w:pPr>
            <w:r>
              <w:rPr>
                <w:sz w:val="20"/>
              </w:rPr>
              <w:t>A</w:t>
            </w:r>
            <w:r>
              <w:rPr>
                <w:spacing w:val="-4"/>
                <w:sz w:val="20"/>
              </w:rPr>
              <w:t xml:space="preserve"> </w:t>
            </w:r>
            <w:r>
              <w:rPr>
                <w:sz w:val="20"/>
              </w:rPr>
              <w:t>VNF</w:t>
            </w:r>
            <w:r>
              <w:rPr>
                <w:spacing w:val="-4"/>
                <w:sz w:val="20"/>
              </w:rPr>
              <w:t xml:space="preserve"> </w:t>
            </w:r>
            <w:r>
              <w:rPr>
                <w:sz w:val="20"/>
              </w:rPr>
              <w:t>Instance</w:t>
            </w:r>
            <w:r>
              <w:rPr>
                <w:spacing w:val="-4"/>
                <w:sz w:val="20"/>
              </w:rPr>
              <w:t xml:space="preserve"> </w:t>
            </w:r>
            <w:r>
              <w:rPr>
                <w:sz w:val="20"/>
              </w:rPr>
              <w:t>does</w:t>
            </w:r>
            <w:r>
              <w:rPr>
                <w:spacing w:val="-3"/>
                <w:sz w:val="20"/>
              </w:rPr>
              <w:t xml:space="preserve"> </w:t>
            </w:r>
            <w:r>
              <w:rPr>
                <w:sz w:val="20"/>
              </w:rPr>
              <w:t>not</w:t>
            </w:r>
            <w:r>
              <w:rPr>
                <w:spacing w:val="-4"/>
                <w:sz w:val="20"/>
              </w:rPr>
              <w:t xml:space="preserve"> </w:t>
            </w:r>
            <w:proofErr w:type="gramStart"/>
            <w:r>
              <w:rPr>
                <w:sz w:val="20"/>
              </w:rPr>
              <w:t>exist,</w:t>
            </w:r>
            <w:r>
              <w:rPr>
                <w:spacing w:val="-4"/>
                <w:sz w:val="20"/>
              </w:rPr>
              <w:t xml:space="preserve"> </w:t>
            </w:r>
            <w:r>
              <w:rPr>
                <w:sz w:val="20"/>
              </w:rPr>
              <w:t>and</w:t>
            </w:r>
            <w:proofErr w:type="gramEnd"/>
            <w:r>
              <w:rPr>
                <w:spacing w:val="-4"/>
                <w:sz w:val="20"/>
              </w:rPr>
              <w:t xml:space="preserve"> </w:t>
            </w:r>
            <w:r>
              <w:rPr>
                <w:sz w:val="20"/>
              </w:rPr>
              <w:t>is</w:t>
            </w:r>
            <w:r>
              <w:rPr>
                <w:spacing w:val="-3"/>
                <w:sz w:val="20"/>
              </w:rPr>
              <w:t xml:space="preserve"> </w:t>
            </w:r>
            <w:r>
              <w:rPr>
                <w:sz w:val="20"/>
              </w:rPr>
              <w:t>about</w:t>
            </w:r>
            <w:r>
              <w:rPr>
                <w:spacing w:val="-4"/>
                <w:sz w:val="20"/>
              </w:rPr>
              <w:t xml:space="preserve"> </w:t>
            </w:r>
            <w:r>
              <w:rPr>
                <w:sz w:val="20"/>
              </w:rPr>
              <w:t>to</w:t>
            </w:r>
            <w:r>
              <w:rPr>
                <w:spacing w:val="-4"/>
                <w:sz w:val="20"/>
              </w:rPr>
              <w:t xml:space="preserve"> </w:t>
            </w:r>
            <w:r>
              <w:rPr>
                <w:sz w:val="20"/>
              </w:rPr>
              <w:t>be</w:t>
            </w:r>
            <w:r>
              <w:rPr>
                <w:spacing w:val="-52"/>
                <w:sz w:val="20"/>
              </w:rPr>
              <w:t xml:space="preserve"> </w:t>
            </w:r>
            <w:r>
              <w:rPr>
                <w:sz w:val="20"/>
              </w:rPr>
              <w:t>created.</w:t>
            </w:r>
          </w:p>
        </w:tc>
      </w:tr>
      <w:tr w:rsidR="00E933E1" w14:paraId="10B3C119" w14:textId="77777777">
        <w:trPr>
          <w:trHeight w:val="720"/>
        </w:trPr>
        <w:tc>
          <w:tcPr>
            <w:tcW w:w="4680" w:type="dxa"/>
          </w:tcPr>
          <w:p w14:paraId="52359A4C" w14:textId="77777777" w:rsidR="00E933E1" w:rsidRDefault="00877D9F">
            <w:pPr>
              <w:pStyle w:val="TableParagraph"/>
              <w:rPr>
                <w:sz w:val="20"/>
              </w:rPr>
            </w:pPr>
            <w:r>
              <w:rPr>
                <w:sz w:val="20"/>
              </w:rPr>
              <w:t>Instantiated</w:t>
            </w:r>
            <w:r>
              <w:rPr>
                <w:spacing w:val="-9"/>
                <w:sz w:val="20"/>
              </w:rPr>
              <w:t xml:space="preserve"> </w:t>
            </w:r>
            <w:r>
              <w:rPr>
                <w:sz w:val="20"/>
              </w:rPr>
              <w:t>Not</w:t>
            </w:r>
            <w:r>
              <w:rPr>
                <w:spacing w:val="-8"/>
                <w:sz w:val="20"/>
              </w:rPr>
              <w:t xml:space="preserve"> </w:t>
            </w:r>
            <w:r>
              <w:rPr>
                <w:sz w:val="20"/>
              </w:rPr>
              <w:t>Configured</w:t>
            </w:r>
          </w:p>
        </w:tc>
        <w:tc>
          <w:tcPr>
            <w:tcW w:w="4680" w:type="dxa"/>
          </w:tcPr>
          <w:p w14:paraId="6D6D2F12" w14:textId="77777777" w:rsidR="00E933E1" w:rsidRDefault="00877D9F">
            <w:pPr>
              <w:pStyle w:val="TableParagraph"/>
              <w:spacing w:line="249" w:lineRule="auto"/>
              <w:rPr>
                <w:sz w:val="20"/>
              </w:rPr>
            </w:pPr>
            <w:r>
              <w:rPr>
                <w:sz w:val="20"/>
              </w:rPr>
              <w:t>A</w:t>
            </w:r>
            <w:r>
              <w:rPr>
                <w:spacing w:val="-4"/>
                <w:sz w:val="20"/>
              </w:rPr>
              <w:t xml:space="preserve"> </w:t>
            </w:r>
            <w:r>
              <w:rPr>
                <w:sz w:val="20"/>
              </w:rPr>
              <w:t>VNF</w:t>
            </w:r>
            <w:r>
              <w:rPr>
                <w:spacing w:val="-4"/>
                <w:sz w:val="20"/>
              </w:rPr>
              <w:t xml:space="preserve"> </w:t>
            </w:r>
            <w:r>
              <w:rPr>
                <w:sz w:val="20"/>
              </w:rPr>
              <w:t>Instance</w:t>
            </w:r>
            <w:r>
              <w:rPr>
                <w:spacing w:val="-4"/>
                <w:sz w:val="20"/>
              </w:rPr>
              <w:t xml:space="preserve"> </w:t>
            </w:r>
            <w:proofErr w:type="gramStart"/>
            <w:r>
              <w:rPr>
                <w:sz w:val="20"/>
              </w:rPr>
              <w:t>exists,</w:t>
            </w:r>
            <w:r>
              <w:rPr>
                <w:spacing w:val="-3"/>
                <w:sz w:val="20"/>
              </w:rPr>
              <w:t xml:space="preserve"> </w:t>
            </w:r>
            <w:r>
              <w:rPr>
                <w:sz w:val="20"/>
              </w:rPr>
              <w:t>but</w:t>
            </w:r>
            <w:proofErr w:type="gramEnd"/>
            <w:r>
              <w:rPr>
                <w:spacing w:val="-4"/>
                <w:sz w:val="20"/>
              </w:rPr>
              <w:t xml:space="preserve"> </w:t>
            </w:r>
            <w:r>
              <w:rPr>
                <w:sz w:val="20"/>
              </w:rPr>
              <w:t>is</w:t>
            </w:r>
            <w:r>
              <w:rPr>
                <w:spacing w:val="-4"/>
                <w:sz w:val="20"/>
              </w:rPr>
              <w:t xml:space="preserve"> </w:t>
            </w:r>
            <w:r>
              <w:rPr>
                <w:sz w:val="20"/>
              </w:rPr>
              <w:t>not</w:t>
            </w:r>
            <w:r>
              <w:rPr>
                <w:spacing w:val="-3"/>
                <w:sz w:val="20"/>
              </w:rPr>
              <w:t xml:space="preserve"> </w:t>
            </w:r>
            <w:r>
              <w:rPr>
                <w:sz w:val="20"/>
              </w:rPr>
              <w:t>configured</w:t>
            </w:r>
            <w:r>
              <w:rPr>
                <w:spacing w:val="-4"/>
                <w:sz w:val="20"/>
              </w:rPr>
              <w:t xml:space="preserve"> </w:t>
            </w:r>
            <w:r>
              <w:rPr>
                <w:sz w:val="20"/>
              </w:rPr>
              <w:t>for</w:t>
            </w:r>
            <w:r>
              <w:rPr>
                <w:spacing w:val="-53"/>
                <w:sz w:val="20"/>
              </w:rPr>
              <w:t xml:space="preserve"> </w:t>
            </w:r>
            <w:r>
              <w:rPr>
                <w:sz w:val="20"/>
              </w:rPr>
              <w:t>service.</w:t>
            </w:r>
          </w:p>
        </w:tc>
      </w:tr>
      <w:tr w:rsidR="00E933E1" w14:paraId="219185A2" w14:textId="77777777">
        <w:trPr>
          <w:trHeight w:val="480"/>
        </w:trPr>
        <w:tc>
          <w:tcPr>
            <w:tcW w:w="4680" w:type="dxa"/>
          </w:tcPr>
          <w:p w14:paraId="5B03A3C9" w14:textId="346D0E13" w:rsidR="00E933E1" w:rsidRDefault="00877D9F">
            <w:pPr>
              <w:pStyle w:val="TableParagraph"/>
              <w:rPr>
                <w:sz w:val="20"/>
              </w:rPr>
            </w:pPr>
            <w:r>
              <w:rPr>
                <w:sz w:val="20"/>
              </w:rPr>
              <w:t>Instantiated</w:t>
            </w:r>
            <w:r>
              <w:rPr>
                <w:spacing w:val="-8"/>
                <w:sz w:val="20"/>
              </w:rPr>
              <w:t xml:space="preserve"> </w:t>
            </w:r>
            <w:r>
              <w:rPr>
                <w:sz w:val="20"/>
              </w:rPr>
              <w:t>Configured</w:t>
            </w:r>
            <w:r>
              <w:rPr>
                <w:spacing w:val="-8"/>
                <w:sz w:val="20"/>
              </w:rPr>
              <w:t xml:space="preserve"> </w:t>
            </w:r>
            <w:r>
              <w:rPr>
                <w:sz w:val="20"/>
              </w:rPr>
              <w:t>Inactive</w:t>
            </w:r>
          </w:p>
        </w:tc>
        <w:tc>
          <w:tcPr>
            <w:tcW w:w="4680" w:type="dxa"/>
          </w:tcPr>
          <w:p w14:paraId="35AF4FB4" w14:textId="77777777" w:rsidR="00E933E1" w:rsidRDefault="00877D9F">
            <w:pPr>
              <w:pStyle w:val="TableParagraph"/>
              <w:rPr>
                <w:sz w:val="20"/>
              </w:rPr>
            </w:pPr>
            <w:r>
              <w:rPr>
                <w:sz w:val="20"/>
              </w:rPr>
              <w:t>A</w:t>
            </w:r>
            <w:r>
              <w:rPr>
                <w:spacing w:val="-3"/>
                <w:sz w:val="20"/>
              </w:rPr>
              <w:t xml:space="preserve"> </w:t>
            </w:r>
            <w:r>
              <w:rPr>
                <w:sz w:val="20"/>
              </w:rPr>
              <w:t>VNF</w:t>
            </w:r>
            <w:r>
              <w:rPr>
                <w:spacing w:val="-3"/>
                <w:sz w:val="20"/>
              </w:rPr>
              <w:t xml:space="preserve"> </w:t>
            </w:r>
            <w:r>
              <w:rPr>
                <w:sz w:val="20"/>
              </w:rPr>
              <w:t>Instance</w:t>
            </w:r>
            <w:r>
              <w:rPr>
                <w:spacing w:val="-2"/>
                <w:sz w:val="20"/>
              </w:rPr>
              <w:t xml:space="preserve"> </w:t>
            </w:r>
            <w:r>
              <w:rPr>
                <w:sz w:val="20"/>
              </w:rPr>
              <w:t>is</w:t>
            </w:r>
            <w:r>
              <w:rPr>
                <w:spacing w:val="-3"/>
                <w:sz w:val="20"/>
              </w:rPr>
              <w:t xml:space="preserve"> </w:t>
            </w:r>
            <w:r>
              <w:rPr>
                <w:sz w:val="20"/>
              </w:rPr>
              <w:t>configured</w:t>
            </w:r>
            <w:r>
              <w:rPr>
                <w:spacing w:val="-3"/>
                <w:sz w:val="20"/>
              </w:rPr>
              <w:t xml:space="preserve"> </w:t>
            </w:r>
            <w:r>
              <w:rPr>
                <w:sz w:val="20"/>
              </w:rPr>
              <w:t>for</w:t>
            </w:r>
            <w:r>
              <w:rPr>
                <w:spacing w:val="-2"/>
                <w:sz w:val="20"/>
              </w:rPr>
              <w:t xml:space="preserve"> </w:t>
            </w:r>
            <w:r>
              <w:rPr>
                <w:sz w:val="20"/>
              </w:rPr>
              <w:t>service.</w:t>
            </w:r>
          </w:p>
        </w:tc>
      </w:tr>
      <w:tr w:rsidR="00E933E1" w14:paraId="7B217121" w14:textId="77777777">
        <w:trPr>
          <w:trHeight w:val="479"/>
        </w:trPr>
        <w:tc>
          <w:tcPr>
            <w:tcW w:w="4680" w:type="dxa"/>
          </w:tcPr>
          <w:p w14:paraId="66C05823" w14:textId="56C1CD9C" w:rsidR="00E933E1" w:rsidRDefault="00877D9F">
            <w:pPr>
              <w:pStyle w:val="TableParagraph"/>
              <w:rPr>
                <w:sz w:val="20"/>
              </w:rPr>
            </w:pPr>
            <w:r>
              <w:rPr>
                <w:sz w:val="20"/>
              </w:rPr>
              <w:t>Instantiated</w:t>
            </w:r>
            <w:r>
              <w:rPr>
                <w:spacing w:val="-8"/>
                <w:sz w:val="20"/>
              </w:rPr>
              <w:t xml:space="preserve"> </w:t>
            </w:r>
            <w:r>
              <w:rPr>
                <w:sz w:val="20"/>
              </w:rPr>
              <w:t>Configured</w:t>
            </w:r>
            <w:r>
              <w:rPr>
                <w:spacing w:val="-7"/>
                <w:sz w:val="20"/>
              </w:rPr>
              <w:t xml:space="preserve"> </w:t>
            </w:r>
            <w:r>
              <w:rPr>
                <w:sz w:val="20"/>
              </w:rPr>
              <w:t>Active</w:t>
            </w:r>
          </w:p>
        </w:tc>
        <w:tc>
          <w:tcPr>
            <w:tcW w:w="4680" w:type="dxa"/>
          </w:tcPr>
          <w:p w14:paraId="7C023112" w14:textId="77777777" w:rsidR="00E933E1" w:rsidRDefault="00877D9F">
            <w:pPr>
              <w:pStyle w:val="TableParagraph"/>
              <w:rPr>
                <w:sz w:val="20"/>
              </w:rPr>
            </w:pPr>
            <w:r>
              <w:rPr>
                <w:sz w:val="20"/>
              </w:rPr>
              <w:t>A</w:t>
            </w:r>
            <w:r>
              <w:rPr>
                <w:spacing w:val="-5"/>
                <w:sz w:val="20"/>
              </w:rPr>
              <w:t xml:space="preserve"> </w:t>
            </w:r>
            <w:r>
              <w:rPr>
                <w:sz w:val="20"/>
              </w:rPr>
              <w:t>VNF</w:t>
            </w:r>
            <w:r>
              <w:rPr>
                <w:spacing w:val="-4"/>
                <w:sz w:val="20"/>
              </w:rPr>
              <w:t xml:space="preserve"> </w:t>
            </w:r>
            <w:r>
              <w:rPr>
                <w:sz w:val="20"/>
              </w:rPr>
              <w:t>Instance</w:t>
            </w:r>
            <w:r>
              <w:rPr>
                <w:spacing w:val="-4"/>
                <w:sz w:val="20"/>
              </w:rPr>
              <w:t xml:space="preserve"> </w:t>
            </w:r>
            <w:r>
              <w:rPr>
                <w:sz w:val="20"/>
              </w:rPr>
              <w:t>that</w:t>
            </w:r>
            <w:r>
              <w:rPr>
                <w:spacing w:val="-5"/>
                <w:sz w:val="20"/>
              </w:rPr>
              <w:t xml:space="preserve"> </w:t>
            </w:r>
            <w:r>
              <w:rPr>
                <w:sz w:val="20"/>
              </w:rPr>
              <w:t>participates</w:t>
            </w:r>
            <w:r>
              <w:rPr>
                <w:spacing w:val="-4"/>
                <w:sz w:val="20"/>
              </w:rPr>
              <w:t xml:space="preserve"> </w:t>
            </w:r>
            <w:r>
              <w:rPr>
                <w:sz w:val="20"/>
              </w:rPr>
              <w:t>in</w:t>
            </w:r>
            <w:r>
              <w:rPr>
                <w:spacing w:val="-4"/>
                <w:sz w:val="20"/>
              </w:rPr>
              <w:t xml:space="preserve"> </w:t>
            </w:r>
            <w:r>
              <w:rPr>
                <w:sz w:val="20"/>
              </w:rPr>
              <w:t>service.</w:t>
            </w:r>
          </w:p>
        </w:tc>
      </w:tr>
      <w:tr w:rsidR="00E933E1" w14:paraId="181CF2A5" w14:textId="77777777">
        <w:trPr>
          <w:trHeight w:val="480"/>
        </w:trPr>
        <w:tc>
          <w:tcPr>
            <w:tcW w:w="4680" w:type="dxa"/>
          </w:tcPr>
          <w:p w14:paraId="4CFDE6EA" w14:textId="77777777" w:rsidR="00E933E1" w:rsidRDefault="00877D9F">
            <w:pPr>
              <w:pStyle w:val="TableParagraph"/>
              <w:rPr>
                <w:sz w:val="20"/>
              </w:rPr>
            </w:pPr>
            <w:r>
              <w:rPr>
                <w:sz w:val="20"/>
              </w:rPr>
              <w:t>Terminated</w:t>
            </w:r>
          </w:p>
        </w:tc>
        <w:tc>
          <w:tcPr>
            <w:tcW w:w="4680" w:type="dxa"/>
          </w:tcPr>
          <w:p w14:paraId="43907673" w14:textId="77777777" w:rsidR="00E933E1" w:rsidRDefault="00877D9F">
            <w:pPr>
              <w:pStyle w:val="TableParagraph"/>
              <w:rPr>
                <w:sz w:val="20"/>
              </w:rPr>
            </w:pPr>
            <w:r>
              <w:rPr>
                <w:sz w:val="20"/>
              </w:rPr>
              <w:t>A</w:t>
            </w:r>
            <w:r>
              <w:rPr>
                <w:spacing w:val="-4"/>
                <w:sz w:val="20"/>
              </w:rPr>
              <w:t xml:space="preserve"> </w:t>
            </w:r>
            <w:r>
              <w:rPr>
                <w:sz w:val="20"/>
              </w:rPr>
              <w:t>VNF</w:t>
            </w:r>
            <w:r>
              <w:rPr>
                <w:spacing w:val="-3"/>
                <w:sz w:val="20"/>
              </w:rPr>
              <w:t xml:space="preserve"> </w:t>
            </w:r>
            <w:r>
              <w:rPr>
                <w:sz w:val="20"/>
              </w:rPr>
              <w:t>Instance</w:t>
            </w:r>
            <w:r>
              <w:rPr>
                <w:spacing w:val="-4"/>
                <w:sz w:val="20"/>
              </w:rPr>
              <w:t xml:space="preserve"> </w:t>
            </w:r>
            <w:r>
              <w:rPr>
                <w:sz w:val="20"/>
              </w:rPr>
              <w:t>has</w:t>
            </w:r>
            <w:r>
              <w:rPr>
                <w:spacing w:val="-3"/>
                <w:sz w:val="20"/>
              </w:rPr>
              <w:t xml:space="preserve"> </w:t>
            </w:r>
            <w:r>
              <w:rPr>
                <w:sz w:val="20"/>
              </w:rPr>
              <w:t>ceased</w:t>
            </w:r>
            <w:r>
              <w:rPr>
                <w:spacing w:val="-4"/>
                <w:sz w:val="20"/>
              </w:rPr>
              <w:t xml:space="preserve"> </w:t>
            </w:r>
            <w:r>
              <w:rPr>
                <w:sz w:val="20"/>
              </w:rPr>
              <w:t>to</w:t>
            </w:r>
            <w:r>
              <w:rPr>
                <w:spacing w:val="-3"/>
                <w:sz w:val="20"/>
              </w:rPr>
              <w:t xml:space="preserve"> </w:t>
            </w:r>
            <w:r>
              <w:rPr>
                <w:sz w:val="20"/>
              </w:rPr>
              <w:t>exist.</w:t>
            </w:r>
          </w:p>
        </w:tc>
      </w:tr>
    </w:tbl>
    <w:p w14:paraId="299567C1" w14:textId="77777777" w:rsidR="00E933E1" w:rsidRDefault="00E933E1">
      <w:pPr>
        <w:rPr>
          <w:sz w:val="20"/>
        </w:rPr>
        <w:sectPr w:rsidR="00E933E1">
          <w:pgSz w:w="12240" w:h="15840"/>
          <w:pgMar w:top="1300" w:right="0" w:bottom="940" w:left="0" w:header="616" w:footer="757" w:gutter="0"/>
          <w:cols w:space="720"/>
        </w:sectPr>
      </w:pPr>
    </w:p>
    <w:p w14:paraId="63BA1959" w14:textId="77777777" w:rsidR="00E933E1" w:rsidRDefault="003C2AFC">
      <w:pPr>
        <w:pStyle w:val="BodyText"/>
        <w:spacing w:before="105"/>
        <w:ind w:left="1440"/>
      </w:pPr>
      <w:hyperlink w:anchor="_bookmark95" w:history="1">
        <w:r w:rsidR="00877D9F">
          <w:rPr>
            <w:color w:val="0000FF"/>
          </w:rPr>
          <w:t>Table</w:t>
        </w:r>
        <w:r w:rsidR="00877D9F">
          <w:rPr>
            <w:color w:val="0000FF"/>
            <w:spacing w:val="-7"/>
          </w:rPr>
          <w:t xml:space="preserve"> </w:t>
        </w:r>
        <w:r w:rsidR="00877D9F">
          <w:rPr>
            <w:color w:val="0000FF"/>
          </w:rPr>
          <w:t>14:</w:t>
        </w:r>
        <w:r w:rsidR="00877D9F">
          <w:rPr>
            <w:color w:val="0000FF"/>
            <w:spacing w:val="-6"/>
          </w:rPr>
          <w:t xml:space="preserve"> </w:t>
        </w:r>
        <w:r w:rsidR="00877D9F">
          <w:rPr>
            <w:color w:val="0000FF"/>
          </w:rPr>
          <w:t>State</w:t>
        </w:r>
        <w:r w:rsidR="00877D9F">
          <w:rPr>
            <w:color w:val="0000FF"/>
            <w:spacing w:val="-6"/>
          </w:rPr>
          <w:t xml:space="preserve"> </w:t>
        </w:r>
        <w:r w:rsidR="00877D9F">
          <w:rPr>
            <w:color w:val="0000FF"/>
          </w:rPr>
          <w:t>Transitions</w:t>
        </w:r>
        <w:r w:rsidR="00877D9F">
          <w:rPr>
            <w:color w:val="0000FF"/>
            <w:spacing w:val="-2"/>
          </w:rPr>
          <w:t xml:space="preserve"> </w:t>
        </w:r>
      </w:hyperlink>
      <w:r w:rsidR="00877D9F">
        <w:t>describes</w:t>
      </w:r>
      <w:r w:rsidR="00877D9F">
        <w:rPr>
          <w:spacing w:val="-6"/>
        </w:rPr>
        <w:t xml:space="preserve"> </w:t>
      </w:r>
      <w:r w:rsidR="00877D9F">
        <w:t>the</w:t>
      </w:r>
      <w:r w:rsidR="00877D9F">
        <w:rPr>
          <w:spacing w:val="-6"/>
        </w:rPr>
        <w:t xml:space="preserve"> </w:t>
      </w:r>
      <w:r w:rsidR="00877D9F">
        <w:t>state</w:t>
      </w:r>
      <w:r w:rsidR="00877D9F">
        <w:rPr>
          <w:spacing w:val="-6"/>
        </w:rPr>
        <w:t xml:space="preserve"> </w:t>
      </w:r>
      <w:r w:rsidR="00877D9F">
        <w:t>transitions:</w:t>
      </w:r>
    </w:p>
    <w:p w14:paraId="756B5B0C" w14:textId="77777777" w:rsidR="00E933E1" w:rsidRDefault="00E933E1">
      <w:pPr>
        <w:pStyle w:val="BodyText"/>
        <w:spacing w:before="3"/>
        <w:rPr>
          <w:sz w:val="18"/>
        </w:rPr>
      </w:pPr>
    </w:p>
    <w:p w14:paraId="3290D4E5" w14:textId="77777777" w:rsidR="00E933E1" w:rsidRDefault="00877D9F">
      <w:pPr>
        <w:pStyle w:val="Heading7"/>
      </w:pPr>
      <w:bookmarkStart w:id="165" w:name="_bookmark95"/>
      <w:bookmarkEnd w:id="165"/>
      <w:r>
        <w:rPr>
          <w:color w:val="005994"/>
        </w:rPr>
        <w:t>Table</w:t>
      </w:r>
      <w:r>
        <w:rPr>
          <w:color w:val="005994"/>
          <w:spacing w:val="-8"/>
        </w:rPr>
        <w:t xml:space="preserve"> </w:t>
      </w:r>
      <w:r>
        <w:rPr>
          <w:color w:val="005994"/>
        </w:rPr>
        <w:t>14:</w:t>
      </w:r>
      <w:r>
        <w:rPr>
          <w:color w:val="005994"/>
          <w:spacing w:val="-8"/>
        </w:rPr>
        <w:t xml:space="preserve"> </w:t>
      </w:r>
      <w:r>
        <w:rPr>
          <w:color w:val="005994"/>
        </w:rPr>
        <w:t>State</w:t>
      </w:r>
      <w:r>
        <w:rPr>
          <w:color w:val="005994"/>
          <w:spacing w:val="-8"/>
        </w:rPr>
        <w:t xml:space="preserve"> </w:t>
      </w:r>
      <w:r>
        <w:rPr>
          <w:color w:val="005994"/>
        </w:rPr>
        <w:t>Transitions</w:t>
      </w:r>
    </w:p>
    <w:p w14:paraId="794420A4" w14:textId="77777777" w:rsidR="00E933E1" w:rsidRDefault="00E933E1">
      <w:pPr>
        <w:pStyle w:val="BodyText"/>
        <w:spacing w:before="2"/>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3121"/>
        <w:gridCol w:w="3121"/>
      </w:tblGrid>
      <w:tr w:rsidR="00E933E1" w14:paraId="18D63951" w14:textId="77777777">
        <w:trPr>
          <w:trHeight w:val="360"/>
        </w:trPr>
        <w:tc>
          <w:tcPr>
            <w:tcW w:w="3121" w:type="dxa"/>
          </w:tcPr>
          <w:p w14:paraId="45A53069" w14:textId="77777777" w:rsidR="00E933E1" w:rsidRDefault="00877D9F">
            <w:pPr>
              <w:pStyle w:val="TableParagraph"/>
              <w:spacing w:before="44"/>
              <w:rPr>
                <w:b/>
                <w:sz w:val="20"/>
              </w:rPr>
            </w:pPr>
            <w:r>
              <w:rPr>
                <w:b/>
                <w:color w:val="005994"/>
                <w:sz w:val="20"/>
              </w:rPr>
              <w:t>Transition</w:t>
            </w:r>
            <w:r>
              <w:rPr>
                <w:b/>
                <w:color w:val="005994"/>
                <w:spacing w:val="-8"/>
                <w:sz w:val="20"/>
              </w:rPr>
              <w:t xml:space="preserve"> </w:t>
            </w:r>
            <w:r>
              <w:rPr>
                <w:b/>
                <w:color w:val="005994"/>
                <w:sz w:val="20"/>
              </w:rPr>
              <w:t>Action</w:t>
            </w:r>
          </w:p>
        </w:tc>
        <w:tc>
          <w:tcPr>
            <w:tcW w:w="3121" w:type="dxa"/>
          </w:tcPr>
          <w:p w14:paraId="6D3EF74C" w14:textId="77777777" w:rsidR="00E933E1" w:rsidRDefault="00877D9F">
            <w:pPr>
              <w:pStyle w:val="TableParagraph"/>
              <w:spacing w:before="44"/>
              <w:ind w:left="64"/>
              <w:rPr>
                <w:b/>
                <w:sz w:val="20"/>
              </w:rPr>
            </w:pPr>
            <w:r>
              <w:rPr>
                <w:b/>
                <w:color w:val="005994"/>
                <w:sz w:val="20"/>
              </w:rPr>
              <w:t>Reverse</w:t>
            </w:r>
            <w:r>
              <w:rPr>
                <w:b/>
                <w:color w:val="005994"/>
                <w:spacing w:val="-8"/>
                <w:sz w:val="20"/>
              </w:rPr>
              <w:t xml:space="preserve"> </w:t>
            </w:r>
            <w:r>
              <w:rPr>
                <w:b/>
                <w:color w:val="005994"/>
                <w:sz w:val="20"/>
              </w:rPr>
              <w:t>Transition</w:t>
            </w:r>
            <w:r>
              <w:rPr>
                <w:b/>
                <w:color w:val="005994"/>
                <w:spacing w:val="-8"/>
                <w:sz w:val="20"/>
              </w:rPr>
              <w:t xml:space="preserve"> </w:t>
            </w:r>
            <w:r>
              <w:rPr>
                <w:b/>
                <w:color w:val="005994"/>
                <w:sz w:val="20"/>
              </w:rPr>
              <w:t>Action</w:t>
            </w:r>
          </w:p>
        </w:tc>
        <w:tc>
          <w:tcPr>
            <w:tcW w:w="3121" w:type="dxa"/>
          </w:tcPr>
          <w:p w14:paraId="23A1FF92" w14:textId="77777777" w:rsidR="00E933E1" w:rsidRDefault="00877D9F">
            <w:pPr>
              <w:pStyle w:val="TableParagraph"/>
              <w:spacing w:before="44"/>
              <w:ind w:left="63"/>
              <w:rPr>
                <w:b/>
                <w:sz w:val="20"/>
              </w:rPr>
            </w:pPr>
            <w:r>
              <w:rPr>
                <w:b/>
                <w:color w:val="005994"/>
                <w:sz w:val="20"/>
              </w:rPr>
              <w:t>Description</w:t>
            </w:r>
          </w:p>
        </w:tc>
      </w:tr>
      <w:tr w:rsidR="00E933E1" w14:paraId="2406F9DB" w14:textId="77777777">
        <w:trPr>
          <w:trHeight w:val="2760"/>
        </w:trPr>
        <w:tc>
          <w:tcPr>
            <w:tcW w:w="3121" w:type="dxa"/>
          </w:tcPr>
          <w:p w14:paraId="6D619185" w14:textId="77777777" w:rsidR="00E933E1" w:rsidRDefault="00877D9F">
            <w:pPr>
              <w:pStyle w:val="TableParagraph"/>
              <w:rPr>
                <w:sz w:val="20"/>
              </w:rPr>
            </w:pPr>
            <w:r>
              <w:rPr>
                <w:sz w:val="20"/>
              </w:rPr>
              <w:t>Instantiate</w:t>
            </w:r>
          </w:p>
        </w:tc>
        <w:tc>
          <w:tcPr>
            <w:tcW w:w="3121" w:type="dxa"/>
          </w:tcPr>
          <w:p w14:paraId="531884E4" w14:textId="77777777" w:rsidR="00E933E1" w:rsidRDefault="00877D9F">
            <w:pPr>
              <w:pStyle w:val="TableParagraph"/>
              <w:ind w:left="64"/>
              <w:rPr>
                <w:sz w:val="20"/>
              </w:rPr>
            </w:pPr>
            <w:r>
              <w:rPr>
                <w:sz w:val="20"/>
              </w:rPr>
              <w:t>Terminate</w:t>
            </w:r>
          </w:p>
        </w:tc>
        <w:tc>
          <w:tcPr>
            <w:tcW w:w="3121" w:type="dxa"/>
          </w:tcPr>
          <w:p w14:paraId="6EAEF61E" w14:textId="1FC4F47E" w:rsidR="00E933E1" w:rsidRDefault="00877D9F">
            <w:pPr>
              <w:pStyle w:val="TableParagraph"/>
              <w:spacing w:line="249" w:lineRule="auto"/>
              <w:ind w:left="63" w:right="21"/>
              <w:rPr>
                <w:sz w:val="20"/>
              </w:rPr>
            </w:pPr>
            <w:r>
              <w:rPr>
                <w:sz w:val="20"/>
              </w:rPr>
              <w:t>Instantiate results in the creation</w:t>
            </w:r>
            <w:r>
              <w:rPr>
                <w:spacing w:val="1"/>
                <w:sz w:val="20"/>
              </w:rPr>
              <w:t xml:space="preserve"> </w:t>
            </w:r>
            <w:r>
              <w:rPr>
                <w:sz w:val="20"/>
              </w:rPr>
              <w:t>of</w:t>
            </w:r>
            <w:r>
              <w:rPr>
                <w:spacing w:val="-5"/>
                <w:sz w:val="20"/>
              </w:rPr>
              <w:t xml:space="preserve"> </w:t>
            </w:r>
            <w:r>
              <w:rPr>
                <w:sz w:val="20"/>
              </w:rPr>
              <w:t>an</w:t>
            </w:r>
            <w:r>
              <w:rPr>
                <w:spacing w:val="-5"/>
                <w:sz w:val="20"/>
              </w:rPr>
              <w:t xml:space="preserve"> </w:t>
            </w:r>
            <w:r>
              <w:rPr>
                <w:sz w:val="20"/>
              </w:rPr>
              <w:t>NF</w:t>
            </w:r>
            <w:r>
              <w:rPr>
                <w:spacing w:val="-4"/>
                <w:sz w:val="20"/>
              </w:rPr>
              <w:t xml:space="preserve"> </w:t>
            </w:r>
            <w:r>
              <w:rPr>
                <w:sz w:val="20"/>
              </w:rPr>
              <w:t>instance</w:t>
            </w:r>
            <w:r>
              <w:rPr>
                <w:spacing w:val="-5"/>
                <w:sz w:val="20"/>
              </w:rPr>
              <w:t xml:space="preserve"> </w:t>
            </w:r>
            <w:r>
              <w:rPr>
                <w:sz w:val="20"/>
              </w:rPr>
              <w:t>in</w:t>
            </w:r>
            <w:r>
              <w:rPr>
                <w:spacing w:val="-4"/>
                <w:sz w:val="20"/>
              </w:rPr>
              <w:t xml:space="preserve"> </w:t>
            </w:r>
            <w:r>
              <w:rPr>
                <w:sz w:val="20"/>
              </w:rPr>
              <w:t>an</w:t>
            </w:r>
            <w:r>
              <w:rPr>
                <w:spacing w:val="-5"/>
                <w:sz w:val="20"/>
              </w:rPr>
              <w:t xml:space="preserve"> </w:t>
            </w:r>
            <w:r>
              <w:rPr>
                <w:sz w:val="20"/>
              </w:rPr>
              <w:t>Instantiated Not Configured state. The Kubernetes resources necessary for</w:t>
            </w:r>
            <w:r>
              <w:rPr>
                <w:spacing w:val="-53"/>
                <w:sz w:val="20"/>
              </w:rPr>
              <w:t xml:space="preserve"> </w:t>
            </w:r>
            <w:r>
              <w:rPr>
                <w:sz w:val="20"/>
              </w:rPr>
              <w:t>a particular NF instance are allocated</w:t>
            </w:r>
            <w:r>
              <w:rPr>
                <w:spacing w:val="-2"/>
                <w:sz w:val="20"/>
              </w:rPr>
              <w:t xml:space="preserve"> </w:t>
            </w:r>
            <w:r>
              <w:rPr>
                <w:sz w:val="20"/>
              </w:rPr>
              <w:t>and</w:t>
            </w:r>
            <w:r>
              <w:rPr>
                <w:spacing w:val="-1"/>
                <w:sz w:val="20"/>
              </w:rPr>
              <w:t xml:space="preserve"> </w:t>
            </w:r>
            <w:r>
              <w:rPr>
                <w:sz w:val="20"/>
              </w:rPr>
              <w:t>are</w:t>
            </w:r>
            <w:r>
              <w:rPr>
                <w:spacing w:val="-2"/>
                <w:sz w:val="20"/>
              </w:rPr>
              <w:t xml:space="preserve"> </w:t>
            </w:r>
            <w:r>
              <w:rPr>
                <w:sz w:val="20"/>
              </w:rPr>
              <w:t>in</w:t>
            </w:r>
            <w:r>
              <w:rPr>
                <w:spacing w:val="-1"/>
                <w:sz w:val="20"/>
              </w:rPr>
              <w:t xml:space="preserve"> </w:t>
            </w:r>
            <w:r>
              <w:rPr>
                <w:sz w:val="20"/>
              </w:rPr>
              <w:t>use.</w:t>
            </w:r>
          </w:p>
          <w:p w14:paraId="4924CE31" w14:textId="61E452CD" w:rsidR="00E933E1" w:rsidRDefault="00877D9F">
            <w:pPr>
              <w:pStyle w:val="TableParagraph"/>
              <w:spacing w:before="125" w:line="249" w:lineRule="auto"/>
              <w:ind w:left="63" w:right="61"/>
              <w:rPr>
                <w:sz w:val="20"/>
              </w:rPr>
            </w:pPr>
            <w:r>
              <w:rPr>
                <w:sz w:val="20"/>
              </w:rPr>
              <w:t>Terminate deletes a previously</w:t>
            </w:r>
            <w:r>
              <w:rPr>
                <w:spacing w:val="1"/>
                <w:sz w:val="20"/>
              </w:rPr>
              <w:t xml:space="preserve"> </w:t>
            </w:r>
            <w:r>
              <w:rPr>
                <w:sz w:val="20"/>
              </w:rPr>
              <w:t>created NF instance. All Kubernetes</w:t>
            </w:r>
            <w:r>
              <w:rPr>
                <w:spacing w:val="-4"/>
                <w:sz w:val="20"/>
              </w:rPr>
              <w:t xml:space="preserve"> </w:t>
            </w:r>
            <w:r>
              <w:rPr>
                <w:sz w:val="20"/>
              </w:rPr>
              <w:t>resources</w:t>
            </w:r>
            <w:r>
              <w:rPr>
                <w:spacing w:val="-3"/>
                <w:sz w:val="20"/>
              </w:rPr>
              <w:t xml:space="preserve"> </w:t>
            </w:r>
            <w:r>
              <w:rPr>
                <w:sz w:val="20"/>
              </w:rPr>
              <w:t>are</w:t>
            </w:r>
            <w:r>
              <w:rPr>
                <w:spacing w:val="-3"/>
                <w:sz w:val="20"/>
              </w:rPr>
              <w:t xml:space="preserve"> </w:t>
            </w:r>
            <w:r>
              <w:rPr>
                <w:sz w:val="20"/>
              </w:rPr>
              <w:t>released</w:t>
            </w:r>
            <w:r>
              <w:rPr>
                <w:spacing w:val="-3"/>
                <w:sz w:val="20"/>
              </w:rPr>
              <w:t xml:space="preserve"> </w:t>
            </w:r>
            <w:r>
              <w:rPr>
                <w:sz w:val="20"/>
              </w:rPr>
              <w:t>and</w:t>
            </w:r>
            <w:r>
              <w:rPr>
                <w:spacing w:val="-52"/>
                <w:sz w:val="20"/>
              </w:rPr>
              <w:t xml:space="preserve"> </w:t>
            </w:r>
            <w:r>
              <w:rPr>
                <w:sz w:val="20"/>
              </w:rPr>
              <w:t>made</w:t>
            </w:r>
            <w:r>
              <w:rPr>
                <w:spacing w:val="-3"/>
                <w:sz w:val="20"/>
              </w:rPr>
              <w:t xml:space="preserve"> </w:t>
            </w:r>
            <w:r>
              <w:rPr>
                <w:sz w:val="20"/>
              </w:rPr>
              <w:t>available</w:t>
            </w:r>
            <w:r>
              <w:rPr>
                <w:spacing w:val="-3"/>
                <w:sz w:val="20"/>
              </w:rPr>
              <w:t xml:space="preserve"> </w:t>
            </w:r>
            <w:r>
              <w:rPr>
                <w:sz w:val="20"/>
              </w:rPr>
              <w:t>for</w:t>
            </w:r>
            <w:r>
              <w:rPr>
                <w:spacing w:val="-2"/>
                <w:sz w:val="20"/>
              </w:rPr>
              <w:t xml:space="preserve"> </w:t>
            </w:r>
            <w:r>
              <w:rPr>
                <w:sz w:val="20"/>
              </w:rPr>
              <w:t>other</w:t>
            </w:r>
            <w:r>
              <w:rPr>
                <w:spacing w:val="-3"/>
                <w:sz w:val="20"/>
              </w:rPr>
              <w:t xml:space="preserve"> </w:t>
            </w:r>
            <w:r>
              <w:rPr>
                <w:sz w:val="20"/>
              </w:rPr>
              <w:t>NFs.</w:t>
            </w:r>
          </w:p>
        </w:tc>
      </w:tr>
      <w:tr w:rsidR="00E933E1" w14:paraId="2D72610D" w14:textId="77777777">
        <w:trPr>
          <w:trHeight w:val="1920"/>
        </w:trPr>
        <w:tc>
          <w:tcPr>
            <w:tcW w:w="3121" w:type="dxa"/>
          </w:tcPr>
          <w:p w14:paraId="3AAC080C" w14:textId="77777777" w:rsidR="00E933E1" w:rsidRDefault="00877D9F">
            <w:pPr>
              <w:pStyle w:val="TableParagraph"/>
              <w:rPr>
                <w:sz w:val="20"/>
              </w:rPr>
            </w:pPr>
            <w:r>
              <w:rPr>
                <w:sz w:val="20"/>
              </w:rPr>
              <w:t>Configure</w:t>
            </w:r>
          </w:p>
        </w:tc>
        <w:tc>
          <w:tcPr>
            <w:tcW w:w="3121" w:type="dxa"/>
          </w:tcPr>
          <w:p w14:paraId="74BD84C1" w14:textId="77777777" w:rsidR="00E933E1" w:rsidRDefault="00877D9F">
            <w:pPr>
              <w:pStyle w:val="TableParagraph"/>
              <w:ind w:left="64"/>
              <w:rPr>
                <w:sz w:val="20"/>
              </w:rPr>
            </w:pPr>
            <w:r>
              <w:rPr>
                <w:sz w:val="20"/>
              </w:rPr>
              <w:t>N/A</w:t>
            </w:r>
          </w:p>
        </w:tc>
        <w:tc>
          <w:tcPr>
            <w:tcW w:w="3121" w:type="dxa"/>
          </w:tcPr>
          <w:p w14:paraId="259ADC7F" w14:textId="0F495D54" w:rsidR="00E933E1" w:rsidRDefault="00877D9F">
            <w:pPr>
              <w:pStyle w:val="TableParagraph"/>
              <w:spacing w:line="249" w:lineRule="auto"/>
              <w:ind w:left="63" w:right="111"/>
              <w:rPr>
                <w:sz w:val="20"/>
              </w:rPr>
            </w:pPr>
            <w:r>
              <w:rPr>
                <w:sz w:val="20"/>
              </w:rPr>
              <w:t>Configure</w:t>
            </w:r>
            <w:r>
              <w:rPr>
                <w:spacing w:val="-4"/>
                <w:sz w:val="20"/>
              </w:rPr>
              <w:t xml:space="preserve"> </w:t>
            </w:r>
            <w:r>
              <w:rPr>
                <w:sz w:val="20"/>
              </w:rPr>
              <w:t>sets</w:t>
            </w:r>
            <w:r>
              <w:rPr>
                <w:spacing w:val="-3"/>
                <w:sz w:val="20"/>
              </w:rPr>
              <w:t xml:space="preserve"> </w:t>
            </w:r>
            <w:r>
              <w:rPr>
                <w:sz w:val="20"/>
              </w:rPr>
              <w:t>or</w:t>
            </w:r>
            <w:r>
              <w:rPr>
                <w:spacing w:val="-4"/>
                <w:sz w:val="20"/>
              </w:rPr>
              <w:t xml:space="preserve"> </w:t>
            </w:r>
            <w:r>
              <w:rPr>
                <w:sz w:val="20"/>
              </w:rPr>
              <w:t>changes</w:t>
            </w:r>
            <w:r>
              <w:rPr>
                <w:spacing w:val="-3"/>
                <w:sz w:val="20"/>
              </w:rPr>
              <w:t xml:space="preserve"> </w:t>
            </w:r>
            <w:r>
              <w:rPr>
                <w:sz w:val="20"/>
              </w:rPr>
              <w:t>NF</w:t>
            </w:r>
            <w:r>
              <w:rPr>
                <w:spacing w:val="-4"/>
                <w:sz w:val="20"/>
              </w:rPr>
              <w:t xml:space="preserve"> </w:t>
            </w:r>
            <w:r>
              <w:rPr>
                <w:sz w:val="20"/>
              </w:rPr>
              <w:t>instance parameters in such way</w:t>
            </w:r>
            <w:r>
              <w:rPr>
                <w:spacing w:val="1"/>
                <w:sz w:val="20"/>
              </w:rPr>
              <w:t xml:space="preserve"> </w:t>
            </w:r>
            <w:r>
              <w:rPr>
                <w:sz w:val="20"/>
              </w:rPr>
              <w:t>that</w:t>
            </w:r>
            <w:r>
              <w:rPr>
                <w:spacing w:val="-4"/>
                <w:sz w:val="20"/>
              </w:rPr>
              <w:t xml:space="preserve"> </w:t>
            </w:r>
            <w:r>
              <w:rPr>
                <w:sz w:val="20"/>
              </w:rPr>
              <w:t>it</w:t>
            </w:r>
            <w:r>
              <w:rPr>
                <w:spacing w:val="-3"/>
                <w:sz w:val="20"/>
              </w:rPr>
              <w:t xml:space="preserve"> </w:t>
            </w:r>
            <w:r>
              <w:rPr>
                <w:sz w:val="20"/>
              </w:rPr>
              <w:t>enables</w:t>
            </w:r>
            <w:r>
              <w:rPr>
                <w:spacing w:val="-3"/>
                <w:sz w:val="20"/>
              </w:rPr>
              <w:t xml:space="preserve"> </w:t>
            </w:r>
            <w:r>
              <w:rPr>
                <w:sz w:val="20"/>
              </w:rPr>
              <w:t>the</w:t>
            </w:r>
            <w:r>
              <w:rPr>
                <w:spacing w:val="-3"/>
                <w:sz w:val="20"/>
              </w:rPr>
              <w:t xml:space="preserve"> </w:t>
            </w:r>
            <w:r>
              <w:rPr>
                <w:sz w:val="20"/>
              </w:rPr>
              <w:t>NF</w:t>
            </w:r>
            <w:r>
              <w:rPr>
                <w:spacing w:val="-3"/>
                <w:sz w:val="20"/>
              </w:rPr>
              <w:t xml:space="preserve"> </w:t>
            </w:r>
            <w:r>
              <w:rPr>
                <w:sz w:val="20"/>
              </w:rPr>
              <w:t>instance</w:t>
            </w:r>
          </w:p>
          <w:p w14:paraId="4109BBB2" w14:textId="3FFD1D25" w:rsidR="00E933E1" w:rsidRDefault="00877D9F">
            <w:pPr>
              <w:pStyle w:val="TableParagraph"/>
              <w:spacing w:before="2" w:line="249" w:lineRule="auto"/>
              <w:ind w:left="63" w:right="177"/>
              <w:rPr>
                <w:sz w:val="20"/>
              </w:rPr>
            </w:pPr>
            <w:r>
              <w:rPr>
                <w:sz w:val="20"/>
              </w:rPr>
              <w:t>to participate in a desired service.</w:t>
            </w:r>
            <w:r>
              <w:rPr>
                <w:spacing w:val="-4"/>
                <w:sz w:val="20"/>
              </w:rPr>
              <w:t xml:space="preserve"> </w:t>
            </w:r>
            <w:r>
              <w:rPr>
                <w:sz w:val="20"/>
              </w:rPr>
              <w:t>For</w:t>
            </w:r>
            <w:r>
              <w:rPr>
                <w:spacing w:val="-3"/>
                <w:sz w:val="20"/>
              </w:rPr>
              <w:t xml:space="preserve"> </w:t>
            </w:r>
            <w:r>
              <w:rPr>
                <w:sz w:val="20"/>
              </w:rPr>
              <w:t>example,</w:t>
            </w:r>
            <w:r>
              <w:rPr>
                <w:spacing w:val="-3"/>
                <w:sz w:val="20"/>
              </w:rPr>
              <w:t xml:space="preserve"> </w:t>
            </w:r>
            <w:r>
              <w:rPr>
                <w:sz w:val="20"/>
              </w:rPr>
              <w:t>a</w:t>
            </w:r>
            <w:r>
              <w:rPr>
                <w:spacing w:val="-4"/>
                <w:sz w:val="20"/>
              </w:rPr>
              <w:t xml:space="preserve"> </w:t>
            </w:r>
            <w:r>
              <w:rPr>
                <w:sz w:val="20"/>
              </w:rPr>
              <w:t>virtual</w:t>
            </w:r>
            <w:r>
              <w:rPr>
                <w:spacing w:val="-3"/>
                <w:sz w:val="20"/>
              </w:rPr>
              <w:t xml:space="preserve"> </w:t>
            </w:r>
            <w:r>
              <w:rPr>
                <w:sz w:val="20"/>
              </w:rPr>
              <w:t>DRA</w:t>
            </w:r>
            <w:r>
              <w:rPr>
                <w:spacing w:val="-52"/>
                <w:sz w:val="20"/>
              </w:rPr>
              <w:t xml:space="preserve"> </w:t>
            </w:r>
            <w:r>
              <w:rPr>
                <w:sz w:val="20"/>
              </w:rPr>
              <w:t>(</w:t>
            </w:r>
            <w:proofErr w:type="spellStart"/>
            <w:r>
              <w:rPr>
                <w:sz w:val="20"/>
              </w:rPr>
              <w:t>vDRA</w:t>
            </w:r>
            <w:proofErr w:type="spellEnd"/>
            <w:r>
              <w:rPr>
                <w:sz w:val="20"/>
              </w:rPr>
              <w:t>) configured for participation</w:t>
            </w:r>
            <w:r>
              <w:rPr>
                <w:spacing w:val="-3"/>
                <w:sz w:val="20"/>
              </w:rPr>
              <w:t xml:space="preserve"> </w:t>
            </w:r>
            <w:r>
              <w:rPr>
                <w:sz w:val="20"/>
              </w:rPr>
              <w:t>in</w:t>
            </w:r>
            <w:r>
              <w:rPr>
                <w:spacing w:val="-2"/>
                <w:sz w:val="20"/>
              </w:rPr>
              <w:t xml:space="preserve"> </w:t>
            </w:r>
            <w:r>
              <w:rPr>
                <w:sz w:val="20"/>
              </w:rPr>
              <w:t>VoLTE.</w:t>
            </w:r>
          </w:p>
        </w:tc>
      </w:tr>
      <w:tr w:rsidR="00E933E1" w14:paraId="325D67AD" w14:textId="77777777">
        <w:trPr>
          <w:trHeight w:val="4920"/>
        </w:trPr>
        <w:tc>
          <w:tcPr>
            <w:tcW w:w="3121" w:type="dxa"/>
          </w:tcPr>
          <w:p w14:paraId="1801EAD8" w14:textId="77777777" w:rsidR="00E933E1" w:rsidRDefault="00877D9F">
            <w:pPr>
              <w:pStyle w:val="TableParagraph"/>
              <w:rPr>
                <w:sz w:val="20"/>
              </w:rPr>
            </w:pPr>
            <w:r>
              <w:rPr>
                <w:sz w:val="20"/>
              </w:rPr>
              <w:t>Start</w:t>
            </w:r>
          </w:p>
        </w:tc>
        <w:tc>
          <w:tcPr>
            <w:tcW w:w="3121" w:type="dxa"/>
          </w:tcPr>
          <w:p w14:paraId="1C9B2003" w14:textId="77777777" w:rsidR="00E933E1" w:rsidRDefault="00877D9F">
            <w:pPr>
              <w:pStyle w:val="TableParagraph"/>
              <w:ind w:left="64"/>
              <w:rPr>
                <w:sz w:val="20"/>
              </w:rPr>
            </w:pPr>
            <w:r>
              <w:rPr>
                <w:sz w:val="20"/>
              </w:rPr>
              <w:t>Stop</w:t>
            </w:r>
          </w:p>
        </w:tc>
        <w:tc>
          <w:tcPr>
            <w:tcW w:w="3121" w:type="dxa"/>
          </w:tcPr>
          <w:p w14:paraId="0627C7C5" w14:textId="58E20190" w:rsidR="00E933E1" w:rsidRDefault="00877D9F">
            <w:pPr>
              <w:pStyle w:val="TableParagraph"/>
              <w:spacing w:line="249" w:lineRule="auto"/>
              <w:ind w:left="63" w:right="67"/>
              <w:rPr>
                <w:sz w:val="20"/>
              </w:rPr>
            </w:pPr>
            <w:r>
              <w:rPr>
                <w:sz w:val="20"/>
              </w:rPr>
              <w:t>Start results in an Instantiated</w:t>
            </w:r>
            <w:r>
              <w:rPr>
                <w:spacing w:val="1"/>
                <w:sz w:val="20"/>
              </w:rPr>
              <w:t xml:space="preserve"> </w:t>
            </w:r>
            <w:r>
              <w:rPr>
                <w:sz w:val="20"/>
              </w:rPr>
              <w:t>Configured</w:t>
            </w:r>
            <w:r>
              <w:rPr>
                <w:spacing w:val="-7"/>
                <w:sz w:val="20"/>
              </w:rPr>
              <w:t xml:space="preserve"> </w:t>
            </w:r>
            <w:r>
              <w:rPr>
                <w:sz w:val="20"/>
              </w:rPr>
              <w:t>Inactive</w:t>
            </w:r>
            <w:r>
              <w:rPr>
                <w:spacing w:val="-6"/>
                <w:sz w:val="20"/>
              </w:rPr>
              <w:t xml:space="preserve"> </w:t>
            </w:r>
            <w:r>
              <w:rPr>
                <w:sz w:val="20"/>
              </w:rPr>
              <w:t>NF</w:t>
            </w:r>
            <w:r>
              <w:rPr>
                <w:spacing w:val="-7"/>
                <w:sz w:val="20"/>
              </w:rPr>
              <w:t xml:space="preserve"> </w:t>
            </w:r>
            <w:r>
              <w:rPr>
                <w:sz w:val="20"/>
              </w:rPr>
              <w:t>Instance</w:t>
            </w:r>
            <w:r>
              <w:rPr>
                <w:spacing w:val="-52"/>
                <w:sz w:val="20"/>
              </w:rPr>
              <w:t xml:space="preserve"> </w:t>
            </w:r>
            <w:r>
              <w:rPr>
                <w:sz w:val="20"/>
              </w:rPr>
              <w:t>changing to an Instantiated Configured Active state that triggers it to perform its functionality. For example, able to accept</w:t>
            </w:r>
            <w:r>
              <w:rPr>
                <w:spacing w:val="1"/>
                <w:sz w:val="20"/>
              </w:rPr>
              <w:t xml:space="preserve"> </w:t>
            </w:r>
            <w:r>
              <w:rPr>
                <w:sz w:val="20"/>
              </w:rPr>
              <w:t>messages from external Network</w:t>
            </w:r>
            <w:r>
              <w:rPr>
                <w:spacing w:val="-53"/>
                <w:sz w:val="20"/>
              </w:rPr>
              <w:t xml:space="preserve"> </w:t>
            </w:r>
            <w:r>
              <w:rPr>
                <w:sz w:val="20"/>
              </w:rPr>
              <w:t>Functions and sending responses.</w:t>
            </w:r>
          </w:p>
          <w:p w14:paraId="3F277847" w14:textId="7162CAA0" w:rsidR="00E933E1" w:rsidRDefault="00877D9F">
            <w:pPr>
              <w:pStyle w:val="TableParagraph"/>
              <w:spacing w:before="127" w:line="249" w:lineRule="auto"/>
              <w:ind w:left="63" w:right="83"/>
              <w:rPr>
                <w:sz w:val="20"/>
              </w:rPr>
            </w:pPr>
            <w:r>
              <w:rPr>
                <w:sz w:val="20"/>
              </w:rPr>
              <w:t>Stop results in an Instantiated</w:t>
            </w:r>
            <w:r>
              <w:rPr>
                <w:spacing w:val="1"/>
                <w:sz w:val="20"/>
              </w:rPr>
              <w:t xml:space="preserve"> </w:t>
            </w:r>
            <w:r>
              <w:rPr>
                <w:sz w:val="20"/>
              </w:rPr>
              <w:t>Configured</w:t>
            </w:r>
            <w:r>
              <w:rPr>
                <w:spacing w:val="-7"/>
                <w:sz w:val="20"/>
              </w:rPr>
              <w:t xml:space="preserve"> </w:t>
            </w:r>
            <w:r>
              <w:rPr>
                <w:sz w:val="20"/>
              </w:rPr>
              <w:t>Active</w:t>
            </w:r>
            <w:r>
              <w:rPr>
                <w:spacing w:val="-7"/>
                <w:sz w:val="20"/>
              </w:rPr>
              <w:t xml:space="preserve"> </w:t>
            </w:r>
            <w:r>
              <w:rPr>
                <w:sz w:val="20"/>
              </w:rPr>
              <w:t>VNF</w:t>
            </w:r>
            <w:r>
              <w:rPr>
                <w:spacing w:val="-6"/>
                <w:sz w:val="20"/>
              </w:rPr>
              <w:t xml:space="preserve"> </w:t>
            </w:r>
            <w:r>
              <w:rPr>
                <w:sz w:val="20"/>
              </w:rPr>
              <w:t>Instance</w:t>
            </w:r>
            <w:r>
              <w:rPr>
                <w:spacing w:val="-53"/>
                <w:sz w:val="20"/>
              </w:rPr>
              <w:t xml:space="preserve"> </w:t>
            </w:r>
            <w:r>
              <w:rPr>
                <w:sz w:val="20"/>
              </w:rPr>
              <w:t>starting a "shut-down". This may</w:t>
            </w:r>
            <w:r>
              <w:rPr>
                <w:spacing w:val="1"/>
                <w:sz w:val="20"/>
              </w:rPr>
              <w:t xml:space="preserve"> </w:t>
            </w:r>
            <w:r>
              <w:rPr>
                <w:sz w:val="20"/>
              </w:rPr>
              <w:t>involve multiple steps, such as</w:t>
            </w:r>
            <w:r>
              <w:rPr>
                <w:spacing w:val="1"/>
                <w:sz w:val="20"/>
              </w:rPr>
              <w:t xml:space="preserve"> </w:t>
            </w:r>
            <w:r>
              <w:rPr>
                <w:sz w:val="20"/>
              </w:rPr>
              <w:t>terminating</w:t>
            </w:r>
            <w:r>
              <w:rPr>
                <w:spacing w:val="6"/>
                <w:sz w:val="20"/>
              </w:rPr>
              <w:t xml:space="preserve"> </w:t>
            </w:r>
            <w:r>
              <w:rPr>
                <w:sz w:val="20"/>
              </w:rPr>
              <w:t>jobs</w:t>
            </w:r>
            <w:r>
              <w:rPr>
                <w:spacing w:val="6"/>
                <w:sz w:val="20"/>
              </w:rPr>
              <w:t xml:space="preserve"> </w:t>
            </w:r>
            <w:r>
              <w:rPr>
                <w:sz w:val="20"/>
              </w:rPr>
              <w:t>and</w:t>
            </w:r>
            <w:r>
              <w:rPr>
                <w:spacing w:val="7"/>
                <w:sz w:val="20"/>
              </w:rPr>
              <w:t xml:space="preserve"> </w:t>
            </w:r>
            <w:r>
              <w:rPr>
                <w:sz w:val="20"/>
              </w:rPr>
              <w:t>processes</w:t>
            </w:r>
            <w:r>
              <w:rPr>
                <w:spacing w:val="1"/>
                <w:sz w:val="20"/>
              </w:rPr>
              <w:t xml:space="preserve"> </w:t>
            </w:r>
            <w:r>
              <w:rPr>
                <w:sz w:val="20"/>
              </w:rPr>
              <w:t>or</w:t>
            </w:r>
            <w:r>
              <w:rPr>
                <w:spacing w:val="-3"/>
                <w:sz w:val="20"/>
              </w:rPr>
              <w:t xml:space="preserve"> </w:t>
            </w:r>
            <w:r>
              <w:rPr>
                <w:sz w:val="20"/>
              </w:rPr>
              <w:t>releasing</w:t>
            </w:r>
            <w:r>
              <w:rPr>
                <w:spacing w:val="-2"/>
                <w:sz w:val="20"/>
              </w:rPr>
              <w:t xml:space="preserve"> </w:t>
            </w:r>
            <w:r>
              <w:rPr>
                <w:sz w:val="20"/>
              </w:rPr>
              <w:t>allocated</w:t>
            </w:r>
            <w:r>
              <w:rPr>
                <w:spacing w:val="-2"/>
                <w:sz w:val="20"/>
              </w:rPr>
              <w:t xml:space="preserve"> </w:t>
            </w:r>
            <w:r>
              <w:rPr>
                <w:sz w:val="20"/>
              </w:rPr>
              <w:t>memory.</w:t>
            </w:r>
          </w:p>
          <w:p w14:paraId="683E1FF8" w14:textId="69E359E3" w:rsidR="00E933E1" w:rsidRDefault="00877D9F">
            <w:pPr>
              <w:pStyle w:val="TableParagraph"/>
              <w:spacing w:before="5" w:line="249" w:lineRule="auto"/>
              <w:ind w:left="63" w:right="92"/>
              <w:rPr>
                <w:sz w:val="20"/>
              </w:rPr>
            </w:pPr>
            <w:r>
              <w:rPr>
                <w:sz w:val="20"/>
              </w:rPr>
              <w:t>After the operation is fully executed,</w:t>
            </w:r>
            <w:r>
              <w:rPr>
                <w:spacing w:val="-4"/>
                <w:sz w:val="20"/>
              </w:rPr>
              <w:t xml:space="preserve"> </w:t>
            </w:r>
            <w:r>
              <w:rPr>
                <w:sz w:val="20"/>
              </w:rPr>
              <w:t>a</w:t>
            </w:r>
            <w:r>
              <w:rPr>
                <w:spacing w:val="-3"/>
                <w:sz w:val="20"/>
              </w:rPr>
              <w:t xml:space="preserve"> </w:t>
            </w:r>
            <w:r>
              <w:rPr>
                <w:sz w:val="20"/>
              </w:rPr>
              <w:t>VNF</w:t>
            </w:r>
            <w:r>
              <w:rPr>
                <w:spacing w:val="-3"/>
                <w:sz w:val="20"/>
              </w:rPr>
              <w:t xml:space="preserve"> </w:t>
            </w:r>
            <w:r>
              <w:rPr>
                <w:sz w:val="20"/>
              </w:rPr>
              <w:t>Instance</w:t>
            </w:r>
            <w:r>
              <w:rPr>
                <w:spacing w:val="-3"/>
                <w:sz w:val="20"/>
              </w:rPr>
              <w:t xml:space="preserve"> </w:t>
            </w:r>
            <w:r>
              <w:rPr>
                <w:sz w:val="20"/>
              </w:rPr>
              <w:t>is</w:t>
            </w:r>
            <w:r>
              <w:rPr>
                <w:spacing w:val="-3"/>
                <w:sz w:val="20"/>
              </w:rPr>
              <w:t xml:space="preserve"> </w:t>
            </w:r>
            <w:r>
              <w:rPr>
                <w:sz w:val="20"/>
              </w:rPr>
              <w:t>in</w:t>
            </w:r>
            <w:r>
              <w:rPr>
                <w:spacing w:val="-3"/>
                <w:sz w:val="20"/>
              </w:rPr>
              <w:t xml:space="preserve"> </w:t>
            </w:r>
            <w:r>
              <w:rPr>
                <w:sz w:val="20"/>
              </w:rPr>
              <w:t>an</w:t>
            </w:r>
            <w:r>
              <w:rPr>
                <w:spacing w:val="-3"/>
                <w:sz w:val="20"/>
              </w:rPr>
              <w:t xml:space="preserve"> </w:t>
            </w:r>
            <w:r>
              <w:rPr>
                <w:sz w:val="20"/>
              </w:rPr>
              <w:t>Instantiated Configured Inactive</w:t>
            </w:r>
            <w:r>
              <w:rPr>
                <w:spacing w:val="1"/>
                <w:sz w:val="20"/>
              </w:rPr>
              <w:t xml:space="preserve"> </w:t>
            </w:r>
            <w:r>
              <w:rPr>
                <w:sz w:val="20"/>
              </w:rPr>
              <w:t>state,</w:t>
            </w:r>
            <w:r>
              <w:rPr>
                <w:spacing w:val="-2"/>
                <w:sz w:val="20"/>
              </w:rPr>
              <w:t xml:space="preserve"> </w:t>
            </w:r>
            <w:r>
              <w:rPr>
                <w:sz w:val="20"/>
              </w:rPr>
              <w:t>but</w:t>
            </w:r>
            <w:r>
              <w:rPr>
                <w:spacing w:val="-1"/>
                <w:sz w:val="20"/>
              </w:rPr>
              <w:t xml:space="preserve"> </w:t>
            </w:r>
            <w:r>
              <w:rPr>
                <w:sz w:val="20"/>
              </w:rPr>
              <w:t>ready</w:t>
            </w:r>
            <w:r>
              <w:rPr>
                <w:spacing w:val="-2"/>
                <w:sz w:val="20"/>
              </w:rPr>
              <w:t xml:space="preserve"> </w:t>
            </w:r>
            <w:r>
              <w:rPr>
                <w:sz w:val="20"/>
              </w:rPr>
              <w:t>to</w:t>
            </w:r>
            <w:r>
              <w:rPr>
                <w:spacing w:val="-1"/>
                <w:sz w:val="20"/>
              </w:rPr>
              <w:t xml:space="preserve"> </w:t>
            </w:r>
            <w:r>
              <w:rPr>
                <w:sz w:val="20"/>
              </w:rPr>
              <w:t>be</w:t>
            </w:r>
            <w:r>
              <w:rPr>
                <w:spacing w:val="-1"/>
                <w:sz w:val="20"/>
              </w:rPr>
              <w:t xml:space="preserve"> </w:t>
            </w:r>
            <w:r>
              <w:rPr>
                <w:sz w:val="20"/>
              </w:rPr>
              <w:t>started.</w:t>
            </w:r>
          </w:p>
        </w:tc>
      </w:tr>
    </w:tbl>
    <w:p w14:paraId="445F37FB" w14:textId="77777777" w:rsidR="00E933E1" w:rsidRDefault="00E933E1">
      <w:pPr>
        <w:spacing w:line="249" w:lineRule="auto"/>
        <w:rPr>
          <w:sz w:val="20"/>
        </w:rPr>
        <w:sectPr w:rsidR="00E933E1">
          <w:pgSz w:w="12240" w:h="15840"/>
          <w:pgMar w:top="1300" w:right="0" w:bottom="940" w:left="0" w:header="616" w:footer="757" w:gutter="0"/>
          <w:cols w:space="720"/>
        </w:sectPr>
      </w:pPr>
    </w:p>
    <w:p w14:paraId="13F373C0" w14:textId="77777777" w:rsidR="00E933E1" w:rsidRDefault="00E933E1">
      <w:pPr>
        <w:pStyle w:val="BodyText"/>
        <w:spacing w:before="1"/>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E933E1" w14:paraId="49282915" w14:textId="77777777">
        <w:trPr>
          <w:trHeight w:val="360"/>
        </w:trPr>
        <w:tc>
          <w:tcPr>
            <w:tcW w:w="3120" w:type="dxa"/>
          </w:tcPr>
          <w:p w14:paraId="7DAC3EE0" w14:textId="77777777" w:rsidR="00E933E1" w:rsidRDefault="00877D9F">
            <w:pPr>
              <w:pStyle w:val="TableParagraph"/>
              <w:spacing w:before="44"/>
              <w:rPr>
                <w:b/>
                <w:sz w:val="20"/>
              </w:rPr>
            </w:pPr>
            <w:r>
              <w:rPr>
                <w:b/>
                <w:color w:val="005994"/>
                <w:sz w:val="20"/>
              </w:rPr>
              <w:t>Transition</w:t>
            </w:r>
            <w:r>
              <w:rPr>
                <w:b/>
                <w:color w:val="005994"/>
                <w:spacing w:val="-8"/>
                <w:sz w:val="20"/>
              </w:rPr>
              <w:t xml:space="preserve"> </w:t>
            </w:r>
            <w:r>
              <w:rPr>
                <w:b/>
                <w:color w:val="005994"/>
                <w:sz w:val="20"/>
              </w:rPr>
              <w:t>Action</w:t>
            </w:r>
          </w:p>
        </w:tc>
        <w:tc>
          <w:tcPr>
            <w:tcW w:w="3120" w:type="dxa"/>
          </w:tcPr>
          <w:p w14:paraId="53F50512" w14:textId="77777777" w:rsidR="00E933E1" w:rsidRDefault="00877D9F">
            <w:pPr>
              <w:pStyle w:val="TableParagraph"/>
              <w:spacing w:before="44"/>
              <w:rPr>
                <w:b/>
                <w:sz w:val="20"/>
              </w:rPr>
            </w:pPr>
            <w:r>
              <w:rPr>
                <w:b/>
                <w:color w:val="005994"/>
                <w:sz w:val="20"/>
              </w:rPr>
              <w:t>Reverse</w:t>
            </w:r>
            <w:r>
              <w:rPr>
                <w:b/>
                <w:color w:val="005994"/>
                <w:spacing w:val="-8"/>
                <w:sz w:val="20"/>
              </w:rPr>
              <w:t xml:space="preserve"> </w:t>
            </w:r>
            <w:r>
              <w:rPr>
                <w:b/>
                <w:color w:val="005994"/>
                <w:sz w:val="20"/>
              </w:rPr>
              <w:t>Transition</w:t>
            </w:r>
            <w:r>
              <w:rPr>
                <w:b/>
                <w:color w:val="005994"/>
                <w:spacing w:val="-8"/>
                <w:sz w:val="20"/>
              </w:rPr>
              <w:t xml:space="preserve"> </w:t>
            </w:r>
            <w:r>
              <w:rPr>
                <w:b/>
                <w:color w:val="005994"/>
                <w:sz w:val="20"/>
              </w:rPr>
              <w:t>Action</w:t>
            </w:r>
          </w:p>
        </w:tc>
        <w:tc>
          <w:tcPr>
            <w:tcW w:w="3120" w:type="dxa"/>
          </w:tcPr>
          <w:p w14:paraId="79D05A61" w14:textId="77777777" w:rsidR="00E933E1" w:rsidRDefault="00877D9F">
            <w:pPr>
              <w:pStyle w:val="TableParagraph"/>
              <w:spacing w:before="44"/>
              <w:rPr>
                <w:b/>
                <w:sz w:val="20"/>
              </w:rPr>
            </w:pPr>
            <w:r>
              <w:rPr>
                <w:b/>
                <w:color w:val="005994"/>
                <w:sz w:val="20"/>
              </w:rPr>
              <w:t>Description</w:t>
            </w:r>
          </w:p>
        </w:tc>
      </w:tr>
      <w:tr w:rsidR="00E933E1" w14:paraId="22F8B025" w14:textId="77777777">
        <w:trPr>
          <w:trHeight w:val="2640"/>
        </w:trPr>
        <w:tc>
          <w:tcPr>
            <w:tcW w:w="3120" w:type="dxa"/>
          </w:tcPr>
          <w:p w14:paraId="24BCEF8F" w14:textId="77777777" w:rsidR="00E933E1" w:rsidRDefault="00877D9F">
            <w:pPr>
              <w:pStyle w:val="TableParagraph"/>
              <w:rPr>
                <w:sz w:val="20"/>
              </w:rPr>
            </w:pPr>
            <w:r>
              <w:rPr>
                <w:sz w:val="20"/>
              </w:rPr>
              <w:t>Scale</w:t>
            </w:r>
            <w:r>
              <w:rPr>
                <w:spacing w:val="-5"/>
                <w:sz w:val="20"/>
              </w:rPr>
              <w:t xml:space="preserve"> </w:t>
            </w:r>
            <w:r>
              <w:rPr>
                <w:sz w:val="20"/>
              </w:rPr>
              <w:t>out</w:t>
            </w:r>
          </w:p>
        </w:tc>
        <w:tc>
          <w:tcPr>
            <w:tcW w:w="3120" w:type="dxa"/>
          </w:tcPr>
          <w:p w14:paraId="7F3F0E1F" w14:textId="77777777" w:rsidR="00E933E1" w:rsidRDefault="00877D9F">
            <w:pPr>
              <w:pStyle w:val="TableParagraph"/>
              <w:rPr>
                <w:sz w:val="20"/>
              </w:rPr>
            </w:pPr>
            <w:r>
              <w:rPr>
                <w:sz w:val="20"/>
              </w:rPr>
              <w:t>Scale</w:t>
            </w:r>
            <w:r>
              <w:rPr>
                <w:spacing w:val="-4"/>
                <w:sz w:val="20"/>
              </w:rPr>
              <w:t xml:space="preserve"> </w:t>
            </w:r>
            <w:r>
              <w:rPr>
                <w:sz w:val="20"/>
              </w:rPr>
              <w:t>in</w:t>
            </w:r>
          </w:p>
        </w:tc>
        <w:tc>
          <w:tcPr>
            <w:tcW w:w="3120" w:type="dxa"/>
          </w:tcPr>
          <w:p w14:paraId="310DBEE9" w14:textId="37D5406B" w:rsidR="00E933E1" w:rsidRDefault="00877D9F">
            <w:pPr>
              <w:pStyle w:val="TableParagraph"/>
              <w:spacing w:line="249" w:lineRule="auto"/>
              <w:ind w:right="48"/>
              <w:rPr>
                <w:sz w:val="20"/>
              </w:rPr>
            </w:pPr>
            <w:r>
              <w:rPr>
                <w:sz w:val="20"/>
              </w:rPr>
              <w:t>Scale out results in adding additional NF Service instances to a</w:t>
            </w:r>
            <w:r>
              <w:rPr>
                <w:spacing w:val="1"/>
                <w:sz w:val="20"/>
              </w:rPr>
              <w:t xml:space="preserve"> </w:t>
            </w:r>
            <w:r>
              <w:rPr>
                <w:sz w:val="20"/>
              </w:rPr>
              <w:t>NF instance. New NF Service instances require new virtualization</w:t>
            </w:r>
            <w:r>
              <w:rPr>
                <w:spacing w:val="-4"/>
                <w:sz w:val="20"/>
              </w:rPr>
              <w:t xml:space="preserve"> </w:t>
            </w:r>
            <w:r>
              <w:rPr>
                <w:sz w:val="20"/>
              </w:rPr>
              <w:t>containers</w:t>
            </w:r>
            <w:r>
              <w:rPr>
                <w:spacing w:val="-3"/>
                <w:sz w:val="20"/>
              </w:rPr>
              <w:t xml:space="preserve"> </w:t>
            </w:r>
            <w:r>
              <w:rPr>
                <w:sz w:val="20"/>
              </w:rPr>
              <w:t>with</w:t>
            </w:r>
            <w:r>
              <w:rPr>
                <w:spacing w:val="-4"/>
                <w:sz w:val="20"/>
              </w:rPr>
              <w:t xml:space="preserve"> </w:t>
            </w:r>
            <w:r>
              <w:rPr>
                <w:sz w:val="20"/>
              </w:rPr>
              <w:t>compute,</w:t>
            </w:r>
            <w:r>
              <w:rPr>
                <w:spacing w:val="-3"/>
                <w:sz w:val="20"/>
              </w:rPr>
              <w:t xml:space="preserve"> </w:t>
            </w:r>
            <w:r>
              <w:rPr>
                <w:sz w:val="20"/>
              </w:rPr>
              <w:t>network,</w:t>
            </w:r>
            <w:r>
              <w:rPr>
                <w:spacing w:val="-2"/>
                <w:sz w:val="20"/>
              </w:rPr>
              <w:t xml:space="preserve"> </w:t>
            </w:r>
            <w:r>
              <w:rPr>
                <w:sz w:val="20"/>
              </w:rPr>
              <w:t>and</w:t>
            </w:r>
            <w:r>
              <w:rPr>
                <w:spacing w:val="-1"/>
                <w:sz w:val="20"/>
              </w:rPr>
              <w:t xml:space="preserve"> </w:t>
            </w:r>
            <w:r>
              <w:rPr>
                <w:sz w:val="20"/>
              </w:rPr>
              <w:t>storage</w:t>
            </w:r>
            <w:r>
              <w:rPr>
                <w:spacing w:val="-2"/>
                <w:sz w:val="20"/>
              </w:rPr>
              <w:t xml:space="preserve"> </w:t>
            </w:r>
            <w:r>
              <w:rPr>
                <w:sz w:val="20"/>
              </w:rPr>
              <w:t>capacity.</w:t>
            </w:r>
          </w:p>
          <w:p w14:paraId="7761D006" w14:textId="77777777" w:rsidR="00E933E1" w:rsidRDefault="00E933E1">
            <w:pPr>
              <w:pStyle w:val="TableParagraph"/>
              <w:spacing w:before="3"/>
              <w:ind w:left="0"/>
              <w:rPr>
                <w:b/>
                <w:sz w:val="21"/>
              </w:rPr>
            </w:pPr>
          </w:p>
          <w:p w14:paraId="7E767F25" w14:textId="46098478" w:rsidR="00E933E1" w:rsidRDefault="00877D9F">
            <w:pPr>
              <w:pStyle w:val="TableParagraph"/>
              <w:spacing w:before="0" w:line="249" w:lineRule="auto"/>
              <w:ind w:right="145"/>
              <w:jc w:val="both"/>
              <w:rPr>
                <w:sz w:val="20"/>
              </w:rPr>
            </w:pPr>
            <w:r>
              <w:rPr>
                <w:sz w:val="20"/>
              </w:rPr>
              <w:t>Scale in removes NF Service instances</w:t>
            </w:r>
            <w:r>
              <w:rPr>
                <w:spacing w:val="-6"/>
                <w:sz w:val="20"/>
              </w:rPr>
              <w:t xml:space="preserve"> </w:t>
            </w:r>
            <w:r>
              <w:rPr>
                <w:sz w:val="20"/>
              </w:rPr>
              <w:t>and</w:t>
            </w:r>
            <w:r>
              <w:rPr>
                <w:spacing w:val="-5"/>
                <w:sz w:val="20"/>
              </w:rPr>
              <w:t xml:space="preserve"> </w:t>
            </w:r>
            <w:r>
              <w:rPr>
                <w:sz w:val="20"/>
              </w:rPr>
              <w:t>their</w:t>
            </w:r>
            <w:r>
              <w:rPr>
                <w:spacing w:val="-5"/>
                <w:sz w:val="20"/>
              </w:rPr>
              <w:t xml:space="preserve"> </w:t>
            </w:r>
            <w:r>
              <w:rPr>
                <w:sz w:val="20"/>
              </w:rPr>
              <w:t>associated</w:t>
            </w:r>
            <w:r>
              <w:rPr>
                <w:spacing w:val="-5"/>
                <w:sz w:val="20"/>
              </w:rPr>
              <w:t xml:space="preserve"> </w:t>
            </w:r>
            <w:r>
              <w:rPr>
                <w:sz w:val="20"/>
              </w:rPr>
              <w:t>Kubernetes</w:t>
            </w:r>
            <w:r>
              <w:rPr>
                <w:spacing w:val="-2"/>
                <w:sz w:val="20"/>
              </w:rPr>
              <w:t xml:space="preserve"> </w:t>
            </w:r>
            <w:r>
              <w:rPr>
                <w:sz w:val="20"/>
              </w:rPr>
              <w:t>resources.</w:t>
            </w:r>
          </w:p>
        </w:tc>
      </w:tr>
      <w:tr w:rsidR="00E933E1" w14:paraId="41C06C5B" w14:textId="77777777">
        <w:trPr>
          <w:trHeight w:val="3360"/>
        </w:trPr>
        <w:tc>
          <w:tcPr>
            <w:tcW w:w="3120" w:type="dxa"/>
          </w:tcPr>
          <w:p w14:paraId="398A3F1A" w14:textId="77777777" w:rsidR="00E933E1" w:rsidRDefault="00877D9F">
            <w:pPr>
              <w:pStyle w:val="TableParagraph"/>
              <w:rPr>
                <w:sz w:val="20"/>
              </w:rPr>
            </w:pPr>
            <w:r>
              <w:rPr>
                <w:sz w:val="20"/>
              </w:rPr>
              <w:t>Scale-up</w:t>
            </w:r>
          </w:p>
        </w:tc>
        <w:tc>
          <w:tcPr>
            <w:tcW w:w="3120" w:type="dxa"/>
          </w:tcPr>
          <w:p w14:paraId="07A3A31D" w14:textId="77777777" w:rsidR="00E933E1" w:rsidRDefault="00877D9F">
            <w:pPr>
              <w:pStyle w:val="TableParagraph"/>
              <w:rPr>
                <w:sz w:val="20"/>
              </w:rPr>
            </w:pPr>
            <w:r>
              <w:rPr>
                <w:sz w:val="20"/>
              </w:rPr>
              <w:t>Scale-down</w:t>
            </w:r>
          </w:p>
        </w:tc>
        <w:tc>
          <w:tcPr>
            <w:tcW w:w="3120" w:type="dxa"/>
          </w:tcPr>
          <w:p w14:paraId="2BB53AC5" w14:textId="14468ABC" w:rsidR="00E933E1" w:rsidRDefault="00877D9F">
            <w:pPr>
              <w:pStyle w:val="TableParagraph"/>
              <w:spacing w:line="249" w:lineRule="auto"/>
              <w:ind w:right="274"/>
              <w:rPr>
                <w:sz w:val="20"/>
              </w:rPr>
            </w:pPr>
            <w:r>
              <w:rPr>
                <w:sz w:val="20"/>
              </w:rPr>
              <w:t>Scale up results in NF Service</w:t>
            </w:r>
            <w:r>
              <w:rPr>
                <w:spacing w:val="1"/>
                <w:sz w:val="20"/>
              </w:rPr>
              <w:t xml:space="preserve"> </w:t>
            </w:r>
            <w:r>
              <w:rPr>
                <w:sz w:val="20"/>
              </w:rPr>
              <w:t>instances increasing the compute, network, and storage resources</w:t>
            </w:r>
            <w:r>
              <w:rPr>
                <w:spacing w:val="-5"/>
                <w:sz w:val="20"/>
              </w:rPr>
              <w:t xml:space="preserve"> </w:t>
            </w:r>
            <w:r>
              <w:rPr>
                <w:sz w:val="20"/>
              </w:rPr>
              <w:t>used.</w:t>
            </w:r>
            <w:r>
              <w:rPr>
                <w:spacing w:val="-4"/>
                <w:sz w:val="20"/>
              </w:rPr>
              <w:t xml:space="preserve"> </w:t>
            </w:r>
            <w:r>
              <w:rPr>
                <w:sz w:val="20"/>
              </w:rPr>
              <w:t>For</w:t>
            </w:r>
            <w:r>
              <w:rPr>
                <w:spacing w:val="-4"/>
                <w:sz w:val="20"/>
              </w:rPr>
              <w:t xml:space="preserve"> </w:t>
            </w:r>
            <w:r>
              <w:rPr>
                <w:sz w:val="20"/>
              </w:rPr>
              <w:t>example,</w:t>
            </w:r>
            <w:r>
              <w:rPr>
                <w:spacing w:val="-4"/>
                <w:sz w:val="20"/>
              </w:rPr>
              <w:t xml:space="preserve"> </w:t>
            </w:r>
            <w:r>
              <w:rPr>
                <w:sz w:val="20"/>
              </w:rPr>
              <w:t xml:space="preserve">replace a </w:t>
            </w:r>
            <w:proofErr w:type="gramStart"/>
            <w:r>
              <w:rPr>
                <w:sz w:val="20"/>
              </w:rPr>
              <w:t>dual-core</w:t>
            </w:r>
            <w:proofErr w:type="gramEnd"/>
            <w:r>
              <w:rPr>
                <w:sz w:val="20"/>
              </w:rPr>
              <w:t xml:space="preserve"> with a quadcore</w:t>
            </w:r>
            <w:r>
              <w:rPr>
                <w:spacing w:val="-2"/>
                <w:sz w:val="20"/>
              </w:rPr>
              <w:t xml:space="preserve"> </w:t>
            </w:r>
            <w:r>
              <w:rPr>
                <w:sz w:val="20"/>
              </w:rPr>
              <w:t>processor.</w:t>
            </w:r>
          </w:p>
          <w:p w14:paraId="629C69FC" w14:textId="77777777" w:rsidR="00E933E1" w:rsidRDefault="00E933E1">
            <w:pPr>
              <w:pStyle w:val="TableParagraph"/>
              <w:spacing w:before="3"/>
              <w:ind w:left="0"/>
              <w:rPr>
                <w:b/>
                <w:sz w:val="21"/>
              </w:rPr>
            </w:pPr>
          </w:p>
          <w:p w14:paraId="259AE142" w14:textId="6633DF7D" w:rsidR="00E933E1" w:rsidRDefault="00877D9F">
            <w:pPr>
              <w:pStyle w:val="TableParagraph"/>
              <w:spacing w:before="0" w:line="249" w:lineRule="auto"/>
              <w:ind w:right="89"/>
              <w:rPr>
                <w:sz w:val="20"/>
              </w:rPr>
            </w:pPr>
            <w:r>
              <w:rPr>
                <w:sz w:val="20"/>
              </w:rPr>
              <w:t>Scale down results in NF Service instances decreasing compute, network, and storage resources used. For example, replace</w:t>
            </w:r>
            <w:r>
              <w:rPr>
                <w:spacing w:val="-7"/>
                <w:sz w:val="20"/>
              </w:rPr>
              <w:t xml:space="preserve"> </w:t>
            </w:r>
            <w:r>
              <w:rPr>
                <w:sz w:val="20"/>
              </w:rPr>
              <w:t>a</w:t>
            </w:r>
            <w:r>
              <w:rPr>
                <w:spacing w:val="-6"/>
                <w:sz w:val="20"/>
              </w:rPr>
              <w:t xml:space="preserve"> </w:t>
            </w:r>
            <w:r>
              <w:rPr>
                <w:sz w:val="20"/>
              </w:rPr>
              <w:t>quad-core</w:t>
            </w:r>
            <w:r>
              <w:rPr>
                <w:spacing w:val="-6"/>
                <w:sz w:val="20"/>
              </w:rPr>
              <w:t xml:space="preserve"> </w:t>
            </w:r>
            <w:r>
              <w:rPr>
                <w:sz w:val="20"/>
              </w:rPr>
              <w:t>processor</w:t>
            </w:r>
            <w:r>
              <w:rPr>
                <w:spacing w:val="-7"/>
                <w:sz w:val="20"/>
              </w:rPr>
              <w:t xml:space="preserve"> </w:t>
            </w:r>
            <w:r>
              <w:rPr>
                <w:sz w:val="20"/>
              </w:rPr>
              <w:t>with</w:t>
            </w:r>
            <w:r>
              <w:rPr>
                <w:spacing w:val="-52"/>
                <w:sz w:val="20"/>
              </w:rPr>
              <w:t xml:space="preserve"> </w:t>
            </w:r>
            <w:r>
              <w:rPr>
                <w:sz w:val="20"/>
              </w:rPr>
              <w:t>a</w:t>
            </w:r>
            <w:r>
              <w:rPr>
                <w:spacing w:val="-2"/>
                <w:sz w:val="20"/>
              </w:rPr>
              <w:t xml:space="preserve"> </w:t>
            </w:r>
            <w:r>
              <w:rPr>
                <w:sz w:val="20"/>
              </w:rPr>
              <w:t>dual-core</w:t>
            </w:r>
            <w:r>
              <w:rPr>
                <w:spacing w:val="-2"/>
                <w:sz w:val="20"/>
              </w:rPr>
              <w:t xml:space="preserve"> </w:t>
            </w:r>
            <w:r>
              <w:rPr>
                <w:sz w:val="20"/>
              </w:rPr>
              <w:t>processor.</w:t>
            </w:r>
          </w:p>
        </w:tc>
      </w:tr>
      <w:tr w:rsidR="00E933E1" w14:paraId="0B58F8D9" w14:textId="77777777">
        <w:trPr>
          <w:trHeight w:val="3120"/>
        </w:trPr>
        <w:tc>
          <w:tcPr>
            <w:tcW w:w="3120" w:type="dxa"/>
          </w:tcPr>
          <w:p w14:paraId="0E09AE90" w14:textId="77777777" w:rsidR="00E933E1" w:rsidRDefault="00877D9F">
            <w:pPr>
              <w:pStyle w:val="TableParagraph"/>
              <w:rPr>
                <w:sz w:val="20"/>
              </w:rPr>
            </w:pPr>
            <w:r>
              <w:rPr>
                <w:sz w:val="20"/>
              </w:rPr>
              <w:t>Update</w:t>
            </w:r>
          </w:p>
        </w:tc>
        <w:tc>
          <w:tcPr>
            <w:tcW w:w="3120" w:type="dxa"/>
          </w:tcPr>
          <w:p w14:paraId="247A7313" w14:textId="77777777" w:rsidR="00E933E1" w:rsidRDefault="00877D9F">
            <w:pPr>
              <w:pStyle w:val="TableParagraph"/>
              <w:rPr>
                <w:sz w:val="20"/>
              </w:rPr>
            </w:pPr>
            <w:r>
              <w:rPr>
                <w:sz w:val="20"/>
              </w:rPr>
              <w:t>Update</w:t>
            </w:r>
            <w:r>
              <w:rPr>
                <w:spacing w:val="-7"/>
                <w:sz w:val="20"/>
              </w:rPr>
              <w:t xml:space="preserve"> </w:t>
            </w:r>
            <w:r>
              <w:rPr>
                <w:sz w:val="20"/>
              </w:rPr>
              <w:t>Rollback</w:t>
            </w:r>
          </w:p>
        </w:tc>
        <w:tc>
          <w:tcPr>
            <w:tcW w:w="3120" w:type="dxa"/>
          </w:tcPr>
          <w:p w14:paraId="089D728D" w14:textId="7A8BED32" w:rsidR="00E933E1" w:rsidRDefault="00877D9F">
            <w:pPr>
              <w:pStyle w:val="TableParagraph"/>
              <w:spacing w:line="249" w:lineRule="auto"/>
              <w:rPr>
                <w:sz w:val="20"/>
              </w:rPr>
            </w:pPr>
            <w:r>
              <w:rPr>
                <w:sz w:val="20"/>
              </w:rPr>
              <w:t>Update</w:t>
            </w:r>
            <w:r>
              <w:rPr>
                <w:spacing w:val="-6"/>
                <w:sz w:val="20"/>
              </w:rPr>
              <w:t xml:space="preserve"> </w:t>
            </w:r>
            <w:r>
              <w:rPr>
                <w:sz w:val="20"/>
              </w:rPr>
              <w:t>results</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deployment</w:t>
            </w:r>
            <w:r>
              <w:rPr>
                <w:spacing w:val="-52"/>
                <w:sz w:val="20"/>
              </w:rPr>
              <w:t xml:space="preserve"> </w:t>
            </w:r>
            <w:r>
              <w:rPr>
                <w:sz w:val="20"/>
              </w:rPr>
              <w:t>of fixes that do not create a new</w:t>
            </w:r>
            <w:r>
              <w:rPr>
                <w:spacing w:val="1"/>
                <w:sz w:val="20"/>
              </w:rPr>
              <w:t xml:space="preserve"> </w:t>
            </w:r>
            <w:r>
              <w:rPr>
                <w:sz w:val="20"/>
              </w:rPr>
              <w:t>functionality. This includes corrections to existing functionality,</w:t>
            </w:r>
            <w:r>
              <w:rPr>
                <w:spacing w:val="1"/>
                <w:sz w:val="20"/>
              </w:rPr>
              <w:t xml:space="preserve"> </w:t>
            </w:r>
            <w:r>
              <w:rPr>
                <w:sz w:val="20"/>
              </w:rPr>
              <w:t>such as bug fixes, as well as improvements to an existing functionality.</w:t>
            </w:r>
          </w:p>
          <w:p w14:paraId="1B404C1D" w14:textId="77777777" w:rsidR="00E933E1" w:rsidRDefault="00E933E1">
            <w:pPr>
              <w:pStyle w:val="TableParagraph"/>
              <w:spacing w:before="4"/>
              <w:ind w:left="0"/>
              <w:rPr>
                <w:b/>
                <w:sz w:val="21"/>
              </w:rPr>
            </w:pPr>
          </w:p>
          <w:p w14:paraId="0CB4B38E" w14:textId="65179DBC" w:rsidR="00E933E1" w:rsidRDefault="00877D9F">
            <w:pPr>
              <w:pStyle w:val="TableParagraph"/>
              <w:spacing w:before="0" w:line="249" w:lineRule="auto"/>
              <w:ind w:right="66"/>
              <w:rPr>
                <w:sz w:val="20"/>
              </w:rPr>
            </w:pPr>
            <w:r>
              <w:rPr>
                <w:sz w:val="20"/>
              </w:rPr>
              <w:t>Update Rollback results in removing</w:t>
            </w:r>
            <w:r>
              <w:rPr>
                <w:spacing w:val="8"/>
                <w:sz w:val="20"/>
              </w:rPr>
              <w:t xml:space="preserve"> </w:t>
            </w:r>
            <w:r>
              <w:rPr>
                <w:sz w:val="20"/>
              </w:rPr>
              <w:t>the</w:t>
            </w:r>
            <w:r>
              <w:rPr>
                <w:spacing w:val="8"/>
                <w:sz w:val="20"/>
              </w:rPr>
              <w:t xml:space="preserve"> </w:t>
            </w:r>
            <w:r>
              <w:rPr>
                <w:sz w:val="20"/>
              </w:rPr>
              <w:t>changes</w:t>
            </w:r>
            <w:r>
              <w:rPr>
                <w:spacing w:val="8"/>
                <w:sz w:val="20"/>
              </w:rPr>
              <w:t xml:space="preserve"> </w:t>
            </w:r>
            <w:r>
              <w:rPr>
                <w:sz w:val="20"/>
              </w:rPr>
              <w:t>(fixes</w:t>
            </w:r>
            <w:r>
              <w:rPr>
                <w:spacing w:val="8"/>
                <w:sz w:val="20"/>
              </w:rPr>
              <w:t xml:space="preserve"> </w:t>
            </w:r>
            <w:r>
              <w:rPr>
                <w:sz w:val="20"/>
              </w:rPr>
              <w:t>and/</w:t>
            </w:r>
            <w:r>
              <w:rPr>
                <w:spacing w:val="1"/>
                <w:sz w:val="20"/>
              </w:rPr>
              <w:t xml:space="preserve"> </w:t>
            </w:r>
            <w:r>
              <w:rPr>
                <w:sz w:val="20"/>
              </w:rPr>
              <w:t>or</w:t>
            </w:r>
            <w:r>
              <w:rPr>
                <w:spacing w:val="-7"/>
                <w:sz w:val="20"/>
              </w:rPr>
              <w:t xml:space="preserve"> </w:t>
            </w:r>
            <w:r>
              <w:rPr>
                <w:sz w:val="20"/>
              </w:rPr>
              <w:t>improvements)</w:t>
            </w:r>
            <w:r>
              <w:rPr>
                <w:spacing w:val="-6"/>
                <w:sz w:val="20"/>
              </w:rPr>
              <w:t xml:space="preserve"> </w:t>
            </w:r>
            <w:r>
              <w:rPr>
                <w:sz w:val="20"/>
              </w:rPr>
              <w:t>provided</w:t>
            </w:r>
            <w:r>
              <w:rPr>
                <w:spacing w:val="-6"/>
                <w:sz w:val="20"/>
              </w:rPr>
              <w:t xml:space="preserve"> </w:t>
            </w:r>
            <w:r>
              <w:rPr>
                <w:sz w:val="20"/>
              </w:rPr>
              <w:t>by</w:t>
            </w:r>
            <w:r>
              <w:rPr>
                <w:spacing w:val="-7"/>
                <w:sz w:val="20"/>
              </w:rPr>
              <w:t xml:space="preserve"> </w:t>
            </w:r>
            <w:r>
              <w:rPr>
                <w:sz w:val="20"/>
              </w:rPr>
              <w:t>the</w:t>
            </w:r>
            <w:r>
              <w:rPr>
                <w:spacing w:val="-52"/>
                <w:sz w:val="20"/>
              </w:rPr>
              <w:t xml:space="preserve"> </w:t>
            </w:r>
            <w:r>
              <w:rPr>
                <w:sz w:val="20"/>
              </w:rPr>
              <w:t>update.</w:t>
            </w:r>
          </w:p>
        </w:tc>
      </w:tr>
      <w:tr w:rsidR="00E933E1" w14:paraId="4F2748F5" w14:textId="77777777">
        <w:trPr>
          <w:trHeight w:val="2400"/>
        </w:trPr>
        <w:tc>
          <w:tcPr>
            <w:tcW w:w="3120" w:type="dxa"/>
          </w:tcPr>
          <w:p w14:paraId="6F4F6164" w14:textId="77777777" w:rsidR="00E933E1" w:rsidRDefault="00877D9F">
            <w:pPr>
              <w:pStyle w:val="TableParagraph"/>
              <w:rPr>
                <w:sz w:val="20"/>
              </w:rPr>
            </w:pPr>
            <w:r>
              <w:rPr>
                <w:sz w:val="20"/>
              </w:rPr>
              <w:t>Upgrade</w:t>
            </w:r>
          </w:p>
        </w:tc>
        <w:tc>
          <w:tcPr>
            <w:tcW w:w="3120" w:type="dxa"/>
          </w:tcPr>
          <w:p w14:paraId="53581AE2" w14:textId="77777777" w:rsidR="00E933E1" w:rsidRDefault="00877D9F">
            <w:pPr>
              <w:pStyle w:val="TableParagraph"/>
              <w:rPr>
                <w:sz w:val="20"/>
              </w:rPr>
            </w:pPr>
            <w:r>
              <w:rPr>
                <w:sz w:val="20"/>
              </w:rPr>
              <w:t>Upgrade</w:t>
            </w:r>
            <w:r>
              <w:rPr>
                <w:spacing w:val="-8"/>
                <w:sz w:val="20"/>
              </w:rPr>
              <w:t xml:space="preserve"> </w:t>
            </w:r>
            <w:r>
              <w:rPr>
                <w:sz w:val="20"/>
              </w:rPr>
              <w:t>Rollback</w:t>
            </w:r>
          </w:p>
        </w:tc>
        <w:tc>
          <w:tcPr>
            <w:tcW w:w="3120" w:type="dxa"/>
          </w:tcPr>
          <w:p w14:paraId="760C3D1F" w14:textId="029DF464" w:rsidR="00E933E1" w:rsidRDefault="00877D9F">
            <w:pPr>
              <w:pStyle w:val="TableParagraph"/>
              <w:spacing w:line="249" w:lineRule="auto"/>
              <w:ind w:right="223"/>
              <w:rPr>
                <w:sz w:val="20"/>
              </w:rPr>
            </w:pPr>
            <w:r>
              <w:rPr>
                <w:sz w:val="20"/>
              </w:rPr>
              <w:t>Upgrade results in the deployment of an enhanced version of</w:t>
            </w:r>
            <w:r>
              <w:rPr>
                <w:spacing w:val="-53"/>
                <w:sz w:val="20"/>
              </w:rPr>
              <w:t xml:space="preserve"> </w:t>
            </w:r>
            <w:r>
              <w:rPr>
                <w:sz w:val="20"/>
              </w:rPr>
              <w:t>an</w:t>
            </w:r>
            <w:r>
              <w:rPr>
                <w:spacing w:val="-8"/>
                <w:sz w:val="20"/>
              </w:rPr>
              <w:t xml:space="preserve"> </w:t>
            </w:r>
            <w:r>
              <w:rPr>
                <w:sz w:val="20"/>
              </w:rPr>
              <w:t>NF.</w:t>
            </w:r>
            <w:r>
              <w:rPr>
                <w:spacing w:val="-7"/>
                <w:sz w:val="20"/>
              </w:rPr>
              <w:t xml:space="preserve"> </w:t>
            </w:r>
            <w:r>
              <w:rPr>
                <w:sz w:val="20"/>
              </w:rPr>
              <w:t>After</w:t>
            </w:r>
            <w:r>
              <w:rPr>
                <w:spacing w:val="-8"/>
                <w:sz w:val="20"/>
              </w:rPr>
              <w:t xml:space="preserve"> </w:t>
            </w:r>
            <w:r>
              <w:rPr>
                <w:sz w:val="20"/>
              </w:rPr>
              <w:t>the</w:t>
            </w:r>
            <w:r>
              <w:rPr>
                <w:spacing w:val="-7"/>
                <w:sz w:val="20"/>
              </w:rPr>
              <w:t xml:space="preserve"> </w:t>
            </w:r>
            <w:r>
              <w:rPr>
                <w:sz w:val="20"/>
              </w:rPr>
              <w:t>operation</w:t>
            </w:r>
            <w:r>
              <w:rPr>
                <w:spacing w:val="-8"/>
                <w:sz w:val="20"/>
              </w:rPr>
              <w:t xml:space="preserve"> </w:t>
            </w:r>
            <w:r>
              <w:rPr>
                <w:sz w:val="20"/>
              </w:rPr>
              <w:t>is</w:t>
            </w:r>
            <w:r>
              <w:rPr>
                <w:spacing w:val="-7"/>
                <w:sz w:val="20"/>
              </w:rPr>
              <w:t xml:space="preserve"> </w:t>
            </w:r>
            <w:r>
              <w:rPr>
                <w:sz w:val="20"/>
              </w:rPr>
              <w:t>fully executed, an NF instance is</w:t>
            </w:r>
            <w:r>
              <w:rPr>
                <w:spacing w:val="1"/>
                <w:sz w:val="20"/>
              </w:rPr>
              <w:t xml:space="preserve"> </w:t>
            </w:r>
            <w:r>
              <w:rPr>
                <w:sz w:val="20"/>
              </w:rPr>
              <w:t>based</w:t>
            </w:r>
            <w:r>
              <w:rPr>
                <w:spacing w:val="-2"/>
                <w:sz w:val="20"/>
              </w:rPr>
              <w:t xml:space="preserve"> </w:t>
            </w:r>
            <w:r>
              <w:rPr>
                <w:sz w:val="20"/>
              </w:rPr>
              <w:t>on</w:t>
            </w:r>
            <w:r>
              <w:rPr>
                <w:spacing w:val="-1"/>
                <w:sz w:val="20"/>
              </w:rPr>
              <w:t xml:space="preserve"> </w:t>
            </w:r>
            <w:r>
              <w:rPr>
                <w:sz w:val="20"/>
              </w:rPr>
              <w:t>a</w:t>
            </w:r>
            <w:r>
              <w:rPr>
                <w:spacing w:val="-2"/>
                <w:sz w:val="20"/>
              </w:rPr>
              <w:t xml:space="preserve"> </w:t>
            </w:r>
            <w:r>
              <w:rPr>
                <w:sz w:val="20"/>
              </w:rPr>
              <w:t>new</w:t>
            </w:r>
            <w:r>
              <w:rPr>
                <w:spacing w:val="-1"/>
                <w:sz w:val="20"/>
              </w:rPr>
              <w:t xml:space="preserve"> </w:t>
            </w:r>
            <w:r>
              <w:rPr>
                <w:sz w:val="20"/>
              </w:rPr>
              <w:t>version.</w:t>
            </w:r>
          </w:p>
          <w:p w14:paraId="4E91B31D" w14:textId="77777777" w:rsidR="00E933E1" w:rsidRDefault="00E933E1">
            <w:pPr>
              <w:pStyle w:val="TableParagraph"/>
              <w:spacing w:before="2"/>
              <w:ind w:left="0"/>
              <w:rPr>
                <w:b/>
                <w:sz w:val="21"/>
              </w:rPr>
            </w:pPr>
          </w:p>
          <w:p w14:paraId="46914C42" w14:textId="00B541AD" w:rsidR="00E933E1" w:rsidRDefault="00877D9F">
            <w:pPr>
              <w:pStyle w:val="TableParagraph"/>
              <w:spacing w:before="1" w:line="249" w:lineRule="auto"/>
              <w:ind w:right="110"/>
              <w:rPr>
                <w:sz w:val="20"/>
              </w:rPr>
            </w:pPr>
            <w:r>
              <w:rPr>
                <w:sz w:val="20"/>
              </w:rPr>
              <w:t>Upgrade Rollback results in returning</w:t>
            </w:r>
            <w:r>
              <w:rPr>
                <w:spacing w:val="-6"/>
                <w:sz w:val="20"/>
              </w:rPr>
              <w:t xml:space="preserve"> </w:t>
            </w:r>
            <w:r>
              <w:rPr>
                <w:sz w:val="20"/>
              </w:rPr>
              <w:t>the</w:t>
            </w:r>
            <w:r>
              <w:rPr>
                <w:spacing w:val="-5"/>
                <w:sz w:val="20"/>
              </w:rPr>
              <w:t xml:space="preserve"> </w:t>
            </w:r>
            <w:r>
              <w:rPr>
                <w:sz w:val="20"/>
              </w:rPr>
              <w:t>functionality</w:t>
            </w:r>
            <w:r>
              <w:rPr>
                <w:spacing w:val="-6"/>
                <w:sz w:val="20"/>
              </w:rPr>
              <w:t xml:space="preserve"> </w:t>
            </w:r>
            <w:r>
              <w:rPr>
                <w:sz w:val="20"/>
              </w:rPr>
              <w:t>of</w:t>
            </w:r>
            <w:r>
              <w:rPr>
                <w:spacing w:val="-5"/>
                <w:sz w:val="20"/>
              </w:rPr>
              <w:t xml:space="preserve"> </w:t>
            </w:r>
            <w:r>
              <w:rPr>
                <w:sz w:val="20"/>
              </w:rPr>
              <w:t>an</w:t>
            </w:r>
            <w:r>
              <w:rPr>
                <w:spacing w:val="-6"/>
                <w:sz w:val="20"/>
              </w:rPr>
              <w:t xml:space="preserve"> </w:t>
            </w:r>
            <w:r>
              <w:rPr>
                <w:sz w:val="20"/>
              </w:rPr>
              <w:t>NF</w:t>
            </w:r>
            <w:r>
              <w:rPr>
                <w:spacing w:val="-52"/>
                <w:sz w:val="20"/>
              </w:rPr>
              <w:t xml:space="preserve"> </w:t>
            </w:r>
            <w:r>
              <w:rPr>
                <w:sz w:val="20"/>
              </w:rPr>
              <w:t>to</w:t>
            </w:r>
            <w:r>
              <w:rPr>
                <w:spacing w:val="-2"/>
                <w:sz w:val="20"/>
              </w:rPr>
              <w:t xml:space="preserve"> </w:t>
            </w:r>
            <w:r>
              <w:rPr>
                <w:sz w:val="20"/>
              </w:rPr>
              <w:t>its</w:t>
            </w:r>
            <w:r>
              <w:rPr>
                <w:spacing w:val="-2"/>
                <w:sz w:val="20"/>
              </w:rPr>
              <w:t xml:space="preserve"> </w:t>
            </w:r>
            <w:r>
              <w:rPr>
                <w:sz w:val="20"/>
              </w:rPr>
              <w:t>previous</w:t>
            </w:r>
            <w:r>
              <w:rPr>
                <w:spacing w:val="-1"/>
                <w:sz w:val="20"/>
              </w:rPr>
              <w:t xml:space="preserve"> </w:t>
            </w:r>
            <w:r>
              <w:rPr>
                <w:sz w:val="20"/>
              </w:rPr>
              <w:t>version.</w:t>
            </w:r>
          </w:p>
        </w:tc>
      </w:tr>
    </w:tbl>
    <w:p w14:paraId="3126B5B2" w14:textId="77777777" w:rsidR="00E933E1" w:rsidRDefault="00E933E1">
      <w:pPr>
        <w:spacing w:line="249" w:lineRule="auto"/>
        <w:rPr>
          <w:sz w:val="20"/>
        </w:rPr>
        <w:sectPr w:rsidR="00E933E1">
          <w:pgSz w:w="12240" w:h="15840"/>
          <w:pgMar w:top="1300" w:right="0" w:bottom="940" w:left="0" w:header="616" w:footer="757" w:gutter="0"/>
          <w:cols w:space="720"/>
        </w:sectPr>
      </w:pPr>
    </w:p>
    <w:p w14:paraId="35154D93" w14:textId="77777777" w:rsidR="00E933E1" w:rsidRDefault="00E933E1">
      <w:pPr>
        <w:pStyle w:val="BodyText"/>
        <w:spacing w:before="1"/>
        <w:rPr>
          <w:b/>
          <w:sz w:val="10"/>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3120"/>
        <w:gridCol w:w="3121"/>
      </w:tblGrid>
      <w:tr w:rsidR="00E933E1" w14:paraId="67FCBAFA" w14:textId="77777777">
        <w:trPr>
          <w:trHeight w:val="360"/>
        </w:trPr>
        <w:tc>
          <w:tcPr>
            <w:tcW w:w="3121" w:type="dxa"/>
          </w:tcPr>
          <w:p w14:paraId="0D4DC710" w14:textId="77777777" w:rsidR="00E933E1" w:rsidRDefault="00877D9F">
            <w:pPr>
              <w:pStyle w:val="TableParagraph"/>
              <w:spacing w:before="44"/>
              <w:ind w:left="66"/>
              <w:rPr>
                <w:b/>
                <w:sz w:val="20"/>
              </w:rPr>
            </w:pPr>
            <w:r>
              <w:rPr>
                <w:b/>
                <w:color w:val="005994"/>
                <w:sz w:val="20"/>
              </w:rPr>
              <w:t>Transition</w:t>
            </w:r>
            <w:r>
              <w:rPr>
                <w:b/>
                <w:color w:val="005994"/>
                <w:spacing w:val="-8"/>
                <w:sz w:val="20"/>
              </w:rPr>
              <w:t xml:space="preserve"> </w:t>
            </w:r>
            <w:r>
              <w:rPr>
                <w:b/>
                <w:color w:val="005994"/>
                <w:sz w:val="20"/>
              </w:rPr>
              <w:t>Action</w:t>
            </w:r>
          </w:p>
        </w:tc>
        <w:tc>
          <w:tcPr>
            <w:tcW w:w="3120" w:type="dxa"/>
          </w:tcPr>
          <w:p w14:paraId="7BDA6F4D" w14:textId="77777777" w:rsidR="00E933E1" w:rsidRDefault="00877D9F">
            <w:pPr>
              <w:pStyle w:val="TableParagraph"/>
              <w:spacing w:before="44"/>
              <w:rPr>
                <w:b/>
                <w:sz w:val="20"/>
              </w:rPr>
            </w:pPr>
            <w:r>
              <w:rPr>
                <w:b/>
                <w:color w:val="005994"/>
                <w:sz w:val="20"/>
              </w:rPr>
              <w:t>Reverse</w:t>
            </w:r>
            <w:r>
              <w:rPr>
                <w:b/>
                <w:color w:val="005994"/>
                <w:spacing w:val="-8"/>
                <w:sz w:val="20"/>
              </w:rPr>
              <w:t xml:space="preserve"> </w:t>
            </w:r>
            <w:r>
              <w:rPr>
                <w:b/>
                <w:color w:val="005994"/>
                <w:sz w:val="20"/>
              </w:rPr>
              <w:t>Transition</w:t>
            </w:r>
            <w:r>
              <w:rPr>
                <w:b/>
                <w:color w:val="005994"/>
                <w:spacing w:val="-8"/>
                <w:sz w:val="20"/>
              </w:rPr>
              <w:t xml:space="preserve"> </w:t>
            </w:r>
            <w:r>
              <w:rPr>
                <w:b/>
                <w:color w:val="005994"/>
                <w:sz w:val="20"/>
              </w:rPr>
              <w:t>Action</w:t>
            </w:r>
          </w:p>
        </w:tc>
        <w:tc>
          <w:tcPr>
            <w:tcW w:w="3121" w:type="dxa"/>
          </w:tcPr>
          <w:p w14:paraId="05ECC98C" w14:textId="77777777" w:rsidR="00E933E1" w:rsidRDefault="00877D9F">
            <w:pPr>
              <w:pStyle w:val="TableParagraph"/>
              <w:spacing w:before="44"/>
              <w:rPr>
                <w:b/>
                <w:sz w:val="20"/>
              </w:rPr>
            </w:pPr>
            <w:r>
              <w:rPr>
                <w:b/>
                <w:color w:val="005994"/>
                <w:sz w:val="20"/>
              </w:rPr>
              <w:t>Description</w:t>
            </w:r>
          </w:p>
        </w:tc>
      </w:tr>
      <w:tr w:rsidR="00E933E1" w14:paraId="7BA021B1" w14:textId="77777777">
        <w:trPr>
          <w:trHeight w:val="1200"/>
        </w:trPr>
        <w:tc>
          <w:tcPr>
            <w:tcW w:w="3121" w:type="dxa"/>
          </w:tcPr>
          <w:p w14:paraId="659DEEB9" w14:textId="77777777" w:rsidR="00E933E1" w:rsidRDefault="00877D9F">
            <w:pPr>
              <w:pStyle w:val="TableParagraph"/>
              <w:ind w:left="66"/>
              <w:rPr>
                <w:sz w:val="20"/>
              </w:rPr>
            </w:pPr>
            <w:r>
              <w:rPr>
                <w:sz w:val="20"/>
              </w:rPr>
              <w:t>Reset</w:t>
            </w:r>
          </w:p>
        </w:tc>
        <w:tc>
          <w:tcPr>
            <w:tcW w:w="3120" w:type="dxa"/>
          </w:tcPr>
          <w:p w14:paraId="76DC0A3E" w14:textId="77777777" w:rsidR="00E933E1" w:rsidRDefault="00877D9F">
            <w:pPr>
              <w:pStyle w:val="TableParagraph"/>
              <w:rPr>
                <w:sz w:val="20"/>
              </w:rPr>
            </w:pPr>
            <w:r>
              <w:rPr>
                <w:sz w:val="20"/>
              </w:rPr>
              <w:t>N/A</w:t>
            </w:r>
          </w:p>
        </w:tc>
        <w:tc>
          <w:tcPr>
            <w:tcW w:w="3121" w:type="dxa"/>
          </w:tcPr>
          <w:p w14:paraId="7281E0F6" w14:textId="11346D13" w:rsidR="00E933E1" w:rsidRDefault="00877D9F">
            <w:pPr>
              <w:pStyle w:val="TableParagraph"/>
              <w:spacing w:line="249" w:lineRule="auto"/>
              <w:ind w:right="68"/>
              <w:rPr>
                <w:sz w:val="20"/>
              </w:rPr>
            </w:pPr>
            <w:r>
              <w:rPr>
                <w:sz w:val="20"/>
              </w:rPr>
              <w:t>Reset sets an NF Instance that is</w:t>
            </w:r>
            <w:r>
              <w:rPr>
                <w:spacing w:val="-53"/>
                <w:sz w:val="20"/>
              </w:rPr>
              <w:t xml:space="preserve"> </w:t>
            </w:r>
            <w:r>
              <w:rPr>
                <w:sz w:val="20"/>
              </w:rPr>
              <w:t>currently in Instantiated Configured</w:t>
            </w:r>
            <w:r>
              <w:rPr>
                <w:spacing w:val="-6"/>
                <w:sz w:val="20"/>
              </w:rPr>
              <w:t xml:space="preserve"> </w:t>
            </w:r>
            <w:r>
              <w:rPr>
                <w:sz w:val="20"/>
              </w:rPr>
              <w:t>(Inactive,</w:t>
            </w:r>
            <w:r>
              <w:rPr>
                <w:spacing w:val="-5"/>
                <w:sz w:val="20"/>
              </w:rPr>
              <w:t xml:space="preserve"> </w:t>
            </w:r>
            <w:r>
              <w:rPr>
                <w:sz w:val="20"/>
              </w:rPr>
              <w:t>Active)</w:t>
            </w:r>
            <w:r>
              <w:rPr>
                <w:spacing w:val="-6"/>
                <w:sz w:val="20"/>
              </w:rPr>
              <w:t xml:space="preserve"> </w:t>
            </w:r>
            <w:r>
              <w:rPr>
                <w:sz w:val="20"/>
              </w:rPr>
              <w:t>into</w:t>
            </w:r>
            <w:r>
              <w:rPr>
                <w:spacing w:val="-5"/>
                <w:sz w:val="20"/>
              </w:rPr>
              <w:t xml:space="preserve"> </w:t>
            </w:r>
            <w:r>
              <w:rPr>
                <w:sz w:val="20"/>
              </w:rPr>
              <w:t>Instantiated</w:t>
            </w:r>
            <w:r>
              <w:rPr>
                <w:spacing w:val="-3"/>
                <w:sz w:val="20"/>
              </w:rPr>
              <w:t xml:space="preserve"> </w:t>
            </w:r>
            <w:r>
              <w:rPr>
                <w:sz w:val="20"/>
              </w:rPr>
              <w:t>Not</w:t>
            </w:r>
            <w:r>
              <w:rPr>
                <w:spacing w:val="-2"/>
                <w:sz w:val="20"/>
              </w:rPr>
              <w:t xml:space="preserve"> </w:t>
            </w:r>
            <w:r>
              <w:rPr>
                <w:sz w:val="20"/>
              </w:rPr>
              <w:t>Configured</w:t>
            </w:r>
            <w:r>
              <w:rPr>
                <w:spacing w:val="-2"/>
                <w:sz w:val="20"/>
              </w:rPr>
              <w:t xml:space="preserve"> </w:t>
            </w:r>
            <w:r>
              <w:rPr>
                <w:sz w:val="20"/>
              </w:rPr>
              <w:t>state.</w:t>
            </w:r>
          </w:p>
        </w:tc>
      </w:tr>
    </w:tbl>
    <w:p w14:paraId="49398BE5" w14:textId="77777777" w:rsidR="00E933E1" w:rsidRDefault="00E933E1">
      <w:pPr>
        <w:pStyle w:val="BodyText"/>
        <w:spacing w:before="5"/>
        <w:rPr>
          <w:b/>
          <w:sz w:val="7"/>
        </w:rPr>
      </w:pPr>
    </w:p>
    <w:p w14:paraId="3FB8AF20" w14:textId="77777777" w:rsidR="00E933E1" w:rsidRDefault="003C2AFC">
      <w:pPr>
        <w:pStyle w:val="BodyText"/>
        <w:spacing w:before="94" w:line="249" w:lineRule="auto"/>
        <w:ind w:left="1440" w:right="1438"/>
      </w:pPr>
      <w:hyperlink w:anchor="_bookmark96" w:history="1">
        <w:r w:rsidR="00877D9F">
          <w:rPr>
            <w:color w:val="0000FF"/>
          </w:rPr>
          <w:t>Figure</w:t>
        </w:r>
        <w:r w:rsidR="00877D9F">
          <w:rPr>
            <w:color w:val="0000FF"/>
            <w:spacing w:val="-6"/>
          </w:rPr>
          <w:t xml:space="preserve"> </w:t>
        </w:r>
        <w:r w:rsidR="00877D9F">
          <w:rPr>
            <w:color w:val="0000FF"/>
          </w:rPr>
          <w:t>16:</w:t>
        </w:r>
        <w:r w:rsidR="00877D9F">
          <w:rPr>
            <w:color w:val="0000FF"/>
            <w:spacing w:val="-5"/>
          </w:rPr>
          <w:t xml:space="preserve"> </w:t>
        </w:r>
        <w:r w:rsidR="00877D9F">
          <w:rPr>
            <w:color w:val="0000FF"/>
          </w:rPr>
          <w:t>NF</w:t>
        </w:r>
        <w:r w:rsidR="00877D9F">
          <w:rPr>
            <w:color w:val="0000FF"/>
            <w:spacing w:val="-5"/>
          </w:rPr>
          <w:t xml:space="preserve"> </w:t>
        </w:r>
        <w:r w:rsidR="00877D9F">
          <w:rPr>
            <w:color w:val="0000FF"/>
          </w:rPr>
          <w:t>States</w:t>
        </w:r>
        <w:r w:rsidR="00877D9F">
          <w:rPr>
            <w:color w:val="0000FF"/>
            <w:spacing w:val="-6"/>
          </w:rPr>
          <w:t xml:space="preserve"> </w:t>
        </w:r>
        <w:r w:rsidR="00877D9F">
          <w:rPr>
            <w:color w:val="0000FF"/>
          </w:rPr>
          <w:t>and</w:t>
        </w:r>
        <w:r w:rsidR="00877D9F">
          <w:rPr>
            <w:color w:val="0000FF"/>
            <w:spacing w:val="-5"/>
          </w:rPr>
          <w:t xml:space="preserve"> </w:t>
        </w:r>
        <w:r w:rsidR="00877D9F">
          <w:rPr>
            <w:color w:val="0000FF"/>
          </w:rPr>
          <w:t>State</w:t>
        </w:r>
        <w:r w:rsidR="00877D9F">
          <w:rPr>
            <w:color w:val="0000FF"/>
            <w:spacing w:val="-5"/>
          </w:rPr>
          <w:t xml:space="preserve"> </w:t>
        </w:r>
        <w:r w:rsidR="00877D9F">
          <w:rPr>
            <w:color w:val="0000FF"/>
          </w:rPr>
          <w:t xml:space="preserve">Transitions </w:t>
        </w:r>
      </w:hyperlink>
      <w:r w:rsidR="00877D9F">
        <w:t>provides</w:t>
      </w:r>
      <w:r w:rsidR="00877D9F">
        <w:rPr>
          <w:spacing w:val="-5"/>
        </w:rPr>
        <w:t xml:space="preserve"> </w:t>
      </w:r>
      <w:r w:rsidR="00877D9F">
        <w:t>a</w:t>
      </w:r>
      <w:r w:rsidR="00877D9F">
        <w:rPr>
          <w:spacing w:val="-5"/>
        </w:rPr>
        <w:t xml:space="preserve"> </w:t>
      </w:r>
      <w:r w:rsidR="00877D9F">
        <w:t>graphical</w:t>
      </w:r>
      <w:r w:rsidR="00877D9F">
        <w:rPr>
          <w:spacing w:val="-6"/>
        </w:rPr>
        <w:t xml:space="preserve"> </w:t>
      </w:r>
      <w:r w:rsidR="00877D9F">
        <w:t>overview</w:t>
      </w:r>
      <w:r w:rsidR="00877D9F">
        <w:rPr>
          <w:spacing w:val="-5"/>
        </w:rPr>
        <w:t xml:space="preserve"> </w:t>
      </w:r>
      <w:r w:rsidR="00877D9F">
        <w:t>of</w:t>
      </w:r>
      <w:r w:rsidR="00877D9F">
        <w:rPr>
          <w:spacing w:val="-5"/>
        </w:rPr>
        <w:t xml:space="preserve"> </w:t>
      </w:r>
      <w:r w:rsidR="00877D9F">
        <w:t>the</w:t>
      </w:r>
      <w:r w:rsidR="00877D9F">
        <w:rPr>
          <w:spacing w:val="-6"/>
        </w:rPr>
        <w:t xml:space="preserve"> </w:t>
      </w:r>
      <w:r w:rsidR="00877D9F">
        <w:t>NF,</w:t>
      </w:r>
      <w:r w:rsidR="00877D9F">
        <w:rPr>
          <w:spacing w:val="-5"/>
        </w:rPr>
        <w:t xml:space="preserve"> </w:t>
      </w:r>
      <w:r w:rsidR="00877D9F">
        <w:t>NF</w:t>
      </w:r>
      <w:r w:rsidR="00877D9F">
        <w:rPr>
          <w:spacing w:val="-5"/>
        </w:rPr>
        <w:t xml:space="preserve"> </w:t>
      </w:r>
      <w:r w:rsidR="00877D9F">
        <w:t>Service</w:t>
      </w:r>
      <w:r w:rsidR="00877D9F">
        <w:rPr>
          <w:spacing w:val="-5"/>
        </w:rPr>
        <w:t xml:space="preserve"> </w:t>
      </w:r>
      <w:r w:rsidR="00877D9F">
        <w:t>and</w:t>
      </w:r>
      <w:r w:rsidR="00877D9F">
        <w:rPr>
          <w:spacing w:val="-6"/>
        </w:rPr>
        <w:t xml:space="preserve"> </w:t>
      </w:r>
      <w:r w:rsidR="00877D9F">
        <w:t>NF</w:t>
      </w:r>
      <w:r w:rsidR="00877D9F">
        <w:rPr>
          <w:spacing w:val="1"/>
        </w:rPr>
        <w:t xml:space="preserve"> </w:t>
      </w:r>
      <w:r w:rsidR="00877D9F">
        <w:t>Service</w:t>
      </w:r>
      <w:r w:rsidR="00877D9F">
        <w:rPr>
          <w:spacing w:val="-2"/>
        </w:rPr>
        <w:t xml:space="preserve"> </w:t>
      </w:r>
      <w:r w:rsidR="00877D9F">
        <w:t>Instance</w:t>
      </w:r>
      <w:r w:rsidR="00877D9F">
        <w:rPr>
          <w:spacing w:val="-1"/>
        </w:rPr>
        <w:t xml:space="preserve"> </w:t>
      </w:r>
      <w:r w:rsidR="00877D9F">
        <w:t>states</w:t>
      </w:r>
      <w:r w:rsidR="00877D9F">
        <w:rPr>
          <w:spacing w:val="-1"/>
        </w:rPr>
        <w:t xml:space="preserve"> </w:t>
      </w:r>
      <w:r w:rsidR="00877D9F">
        <w:t>and</w:t>
      </w:r>
      <w:r w:rsidR="00877D9F">
        <w:rPr>
          <w:spacing w:val="-2"/>
        </w:rPr>
        <w:t xml:space="preserve"> </w:t>
      </w:r>
      <w:r w:rsidR="00877D9F">
        <w:t>state</w:t>
      </w:r>
      <w:r w:rsidR="00877D9F">
        <w:rPr>
          <w:spacing w:val="-1"/>
        </w:rPr>
        <w:t xml:space="preserve"> </w:t>
      </w:r>
      <w:r w:rsidR="00877D9F">
        <w:t>transitions.</w:t>
      </w:r>
    </w:p>
    <w:p w14:paraId="2B233DC9" w14:textId="77777777" w:rsidR="00E933E1" w:rsidRDefault="00877D9F">
      <w:pPr>
        <w:pStyle w:val="BodyText"/>
        <w:spacing w:before="6"/>
        <w:rPr>
          <w:sz w:val="22"/>
        </w:rPr>
      </w:pPr>
      <w:r>
        <w:rPr>
          <w:noProof/>
        </w:rPr>
        <w:drawing>
          <wp:anchor distT="0" distB="0" distL="0" distR="0" simplePos="0" relativeHeight="83" behindDoc="0" locked="0" layoutInCell="1" allowOverlap="1" wp14:anchorId="2825D7C2" wp14:editId="4ED30032">
            <wp:simplePos x="0" y="0"/>
            <wp:positionH relativeFrom="page">
              <wp:posOffset>2413000</wp:posOffset>
            </wp:positionH>
            <wp:positionV relativeFrom="paragraph">
              <wp:posOffset>180243</wp:posOffset>
            </wp:positionV>
            <wp:extent cx="3012185" cy="1869852"/>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35" cstate="print"/>
                    <a:stretch>
                      <a:fillRect/>
                    </a:stretch>
                  </pic:blipFill>
                  <pic:spPr>
                    <a:xfrm>
                      <a:off x="0" y="0"/>
                      <a:ext cx="3012185" cy="1869852"/>
                    </a:xfrm>
                    <a:prstGeom prst="rect">
                      <a:avLst/>
                    </a:prstGeom>
                  </pic:spPr>
                </pic:pic>
              </a:graphicData>
            </a:graphic>
          </wp:anchor>
        </w:drawing>
      </w:r>
    </w:p>
    <w:p w14:paraId="020615B9" w14:textId="77777777" w:rsidR="00E933E1" w:rsidRDefault="00877D9F">
      <w:pPr>
        <w:pStyle w:val="Heading7"/>
        <w:spacing w:before="137"/>
        <w:ind w:left="209" w:right="209"/>
        <w:jc w:val="center"/>
      </w:pPr>
      <w:bookmarkStart w:id="166" w:name="_bookmark96"/>
      <w:bookmarkEnd w:id="166"/>
      <w:r>
        <w:rPr>
          <w:color w:val="005994"/>
        </w:rPr>
        <w:t>Figure</w:t>
      </w:r>
      <w:r>
        <w:rPr>
          <w:color w:val="005994"/>
          <w:spacing w:val="-7"/>
        </w:rPr>
        <w:t xml:space="preserve"> </w:t>
      </w:r>
      <w:r>
        <w:rPr>
          <w:color w:val="005994"/>
        </w:rPr>
        <w:t>16:</w:t>
      </w:r>
      <w:r>
        <w:rPr>
          <w:color w:val="005994"/>
          <w:spacing w:val="-7"/>
        </w:rPr>
        <w:t xml:space="preserve"> </w:t>
      </w:r>
      <w:r>
        <w:rPr>
          <w:color w:val="005994"/>
        </w:rPr>
        <w:t>NF</w:t>
      </w:r>
      <w:r>
        <w:rPr>
          <w:color w:val="005994"/>
          <w:spacing w:val="-7"/>
        </w:rPr>
        <w:t xml:space="preserve"> </w:t>
      </w:r>
      <w:r>
        <w:rPr>
          <w:color w:val="005994"/>
        </w:rPr>
        <w:t>States</w:t>
      </w:r>
      <w:r>
        <w:rPr>
          <w:color w:val="005994"/>
          <w:spacing w:val="-7"/>
        </w:rPr>
        <w:t xml:space="preserve"> </w:t>
      </w:r>
      <w:r>
        <w:rPr>
          <w:color w:val="005994"/>
        </w:rPr>
        <w:t>and</w:t>
      </w:r>
      <w:r>
        <w:rPr>
          <w:color w:val="005994"/>
          <w:spacing w:val="-7"/>
        </w:rPr>
        <w:t xml:space="preserve"> </w:t>
      </w:r>
      <w:r>
        <w:rPr>
          <w:color w:val="005994"/>
        </w:rPr>
        <w:t>State</w:t>
      </w:r>
      <w:r>
        <w:rPr>
          <w:color w:val="005994"/>
          <w:spacing w:val="-6"/>
        </w:rPr>
        <w:t xml:space="preserve"> </w:t>
      </w:r>
      <w:r>
        <w:rPr>
          <w:color w:val="005994"/>
        </w:rPr>
        <w:t>Transitions</w:t>
      </w:r>
    </w:p>
    <w:p w14:paraId="3E7C1B8C" w14:textId="77777777" w:rsidR="00E933E1" w:rsidRDefault="00E933E1">
      <w:pPr>
        <w:pStyle w:val="BodyText"/>
        <w:spacing w:before="3"/>
        <w:rPr>
          <w:b/>
          <w:sz w:val="18"/>
        </w:rPr>
      </w:pPr>
    </w:p>
    <w:p w14:paraId="3A398C53" w14:textId="77777777" w:rsidR="00E933E1" w:rsidRDefault="00877D9F">
      <w:pPr>
        <w:pStyle w:val="BodyText"/>
        <w:spacing w:line="249" w:lineRule="auto"/>
        <w:ind w:left="1440" w:right="1438"/>
      </w:pPr>
      <w:r>
        <w:t>TMaaS</w:t>
      </w:r>
      <w:r>
        <w:rPr>
          <w:spacing w:val="-4"/>
        </w:rPr>
        <w:t xml:space="preserve"> </w:t>
      </w:r>
      <w:r>
        <w:t>correlates</w:t>
      </w:r>
      <w:r>
        <w:rPr>
          <w:spacing w:val="-3"/>
        </w:rPr>
        <w:t xml:space="preserve"> </w:t>
      </w:r>
      <w:r>
        <w:t>Kubernetes</w:t>
      </w:r>
      <w:r>
        <w:rPr>
          <w:spacing w:val="-4"/>
        </w:rPr>
        <w:t xml:space="preserve"> </w:t>
      </w:r>
      <w:r>
        <w:t>Pod</w:t>
      </w:r>
      <w:r>
        <w:rPr>
          <w:spacing w:val="-3"/>
        </w:rPr>
        <w:t xml:space="preserve"> </w:t>
      </w:r>
      <w:r>
        <w:t>statuses</w:t>
      </w:r>
      <w:r>
        <w:rPr>
          <w:spacing w:val="-4"/>
        </w:rPr>
        <w:t xml:space="preserve"> </w:t>
      </w:r>
      <w:r>
        <w:t>to</w:t>
      </w:r>
      <w:r>
        <w:rPr>
          <w:spacing w:val="-3"/>
        </w:rPr>
        <w:t xml:space="preserve"> </w:t>
      </w:r>
      <w:r>
        <w:t>ETSI</w:t>
      </w:r>
      <w:r>
        <w:rPr>
          <w:spacing w:val="-3"/>
        </w:rPr>
        <w:t xml:space="preserve"> </w:t>
      </w:r>
      <w:r>
        <w:t>states.</w:t>
      </w:r>
      <w:r>
        <w:rPr>
          <w:spacing w:val="-4"/>
        </w:rPr>
        <w:t xml:space="preserve"> </w:t>
      </w:r>
      <w:r>
        <w:t>A</w:t>
      </w:r>
      <w:r>
        <w:rPr>
          <w:spacing w:val="-3"/>
        </w:rPr>
        <w:t xml:space="preserve"> </w:t>
      </w:r>
      <w:r>
        <w:t>Pod</w:t>
      </w:r>
      <w:r>
        <w:rPr>
          <w:spacing w:val="-4"/>
        </w:rPr>
        <w:t xml:space="preserve"> </w:t>
      </w:r>
      <w:r>
        <w:t>instance</w:t>
      </w:r>
      <w:r>
        <w:rPr>
          <w:spacing w:val="-3"/>
        </w:rPr>
        <w:t xml:space="preserve"> </w:t>
      </w:r>
      <w:r>
        <w:t>corresponds</w:t>
      </w:r>
      <w:r>
        <w:rPr>
          <w:spacing w:val="-4"/>
        </w:rPr>
        <w:t xml:space="preserve"> </w:t>
      </w:r>
      <w:r>
        <w:t>to</w:t>
      </w:r>
      <w:r>
        <w:rPr>
          <w:spacing w:val="-3"/>
        </w:rPr>
        <w:t xml:space="preserve"> </w:t>
      </w:r>
      <w:r>
        <w:t>an</w:t>
      </w:r>
      <w:r>
        <w:rPr>
          <w:spacing w:val="-3"/>
        </w:rPr>
        <w:t xml:space="preserve"> </w:t>
      </w:r>
      <w:r>
        <w:t>NF</w:t>
      </w:r>
      <w:r>
        <w:rPr>
          <w:spacing w:val="-4"/>
        </w:rPr>
        <w:t xml:space="preserve"> </w:t>
      </w:r>
      <w:r>
        <w:t>Service</w:t>
      </w:r>
      <w:r>
        <w:rPr>
          <w:spacing w:val="-52"/>
        </w:rPr>
        <w:t xml:space="preserve"> </w:t>
      </w:r>
      <w:r>
        <w:t>Instance.</w:t>
      </w:r>
    </w:p>
    <w:p w14:paraId="4CC91B0D" w14:textId="77777777" w:rsidR="00E933E1" w:rsidRDefault="00877D9F">
      <w:pPr>
        <w:pStyle w:val="BodyText"/>
        <w:spacing w:before="122"/>
        <w:ind w:left="1440"/>
      </w:pPr>
      <w:r>
        <w:t>The</w:t>
      </w:r>
      <w:r>
        <w:rPr>
          <w:spacing w:val="-5"/>
        </w:rPr>
        <w:t xml:space="preserve"> </w:t>
      </w:r>
      <w:r>
        <w:t>NF</w:t>
      </w:r>
      <w:r>
        <w:rPr>
          <w:spacing w:val="-4"/>
        </w:rPr>
        <w:t xml:space="preserve"> </w:t>
      </w:r>
      <w:r>
        <w:t>Service</w:t>
      </w:r>
      <w:r>
        <w:rPr>
          <w:spacing w:val="-4"/>
        </w:rPr>
        <w:t xml:space="preserve"> </w:t>
      </w:r>
      <w:r>
        <w:t>instance</w:t>
      </w:r>
      <w:r>
        <w:rPr>
          <w:spacing w:val="-4"/>
        </w:rPr>
        <w:t xml:space="preserve"> </w:t>
      </w:r>
      <w:r>
        <w:t>state</w:t>
      </w:r>
      <w:r>
        <w:rPr>
          <w:spacing w:val="-4"/>
        </w:rPr>
        <w:t xml:space="preserve"> </w:t>
      </w:r>
      <w:r>
        <w:t>is</w:t>
      </w:r>
      <w:r>
        <w:rPr>
          <w:spacing w:val="-4"/>
        </w:rPr>
        <w:t xml:space="preserve"> </w:t>
      </w:r>
      <w:r>
        <w:t>derived</w:t>
      </w:r>
      <w:r>
        <w:rPr>
          <w:spacing w:val="-5"/>
        </w:rPr>
        <w:t xml:space="preserve"> </w:t>
      </w:r>
      <w:r>
        <w:t>from</w:t>
      </w:r>
      <w:r>
        <w:rPr>
          <w:spacing w:val="-4"/>
        </w:rPr>
        <w:t xml:space="preserve"> </w:t>
      </w:r>
      <w:r>
        <w:t>the</w:t>
      </w:r>
      <w:r>
        <w:rPr>
          <w:spacing w:val="-4"/>
        </w:rPr>
        <w:t xml:space="preserve"> </w:t>
      </w:r>
      <w:r>
        <w:t>Pod</w:t>
      </w:r>
      <w:r>
        <w:rPr>
          <w:spacing w:val="-4"/>
        </w:rPr>
        <w:t xml:space="preserve"> </w:t>
      </w:r>
      <w:r>
        <w:t>status</w:t>
      </w:r>
      <w:r>
        <w:rPr>
          <w:spacing w:val="-4"/>
        </w:rPr>
        <w:t xml:space="preserve"> </w:t>
      </w:r>
      <w:r>
        <w:t>as</w:t>
      </w:r>
      <w:r>
        <w:rPr>
          <w:spacing w:val="-4"/>
        </w:rPr>
        <w:t xml:space="preserve"> </w:t>
      </w:r>
      <w:r>
        <w:t>described</w:t>
      </w:r>
      <w:r>
        <w:rPr>
          <w:spacing w:val="-5"/>
        </w:rPr>
        <w:t xml:space="preserve"> </w:t>
      </w:r>
      <w:r>
        <w:t>below:</w:t>
      </w:r>
    </w:p>
    <w:p w14:paraId="5A1FA5D3" w14:textId="23493C62" w:rsidR="00E933E1" w:rsidRDefault="00877D9F">
      <w:pPr>
        <w:pStyle w:val="ListParagraph"/>
        <w:numPr>
          <w:ilvl w:val="0"/>
          <w:numId w:val="97"/>
        </w:numPr>
        <w:tabs>
          <w:tab w:val="left" w:pos="1723"/>
          <w:tab w:val="left" w:pos="1724"/>
        </w:tabs>
        <w:spacing w:before="130" w:line="249" w:lineRule="auto"/>
        <w:ind w:right="1591" w:hanging="284"/>
        <w:rPr>
          <w:sz w:val="20"/>
        </w:rPr>
      </w:pPr>
      <w:r>
        <w:rPr>
          <w:sz w:val="20"/>
        </w:rPr>
        <w:t>Startup</w:t>
      </w:r>
      <w:r>
        <w:rPr>
          <w:spacing w:val="-7"/>
          <w:sz w:val="20"/>
        </w:rPr>
        <w:t xml:space="preserve"> </w:t>
      </w:r>
      <w:r>
        <w:rPr>
          <w:sz w:val="20"/>
        </w:rPr>
        <w:t>Probe</w:t>
      </w:r>
      <w:r>
        <w:rPr>
          <w:spacing w:val="-6"/>
          <w:sz w:val="20"/>
        </w:rPr>
        <w:t xml:space="preserve"> </w:t>
      </w:r>
      <w:r>
        <w:rPr>
          <w:sz w:val="20"/>
        </w:rPr>
        <w:t>is</w:t>
      </w:r>
      <w:r>
        <w:rPr>
          <w:spacing w:val="-7"/>
          <w:sz w:val="20"/>
        </w:rPr>
        <w:t xml:space="preserve"> </w:t>
      </w:r>
      <w:r>
        <w:rPr>
          <w:sz w:val="20"/>
        </w:rPr>
        <w:t>Success</w:t>
      </w:r>
      <w:r>
        <w:rPr>
          <w:spacing w:val="-6"/>
          <w:sz w:val="20"/>
        </w:rPr>
        <w:t xml:space="preserve"> </w:t>
      </w:r>
      <w:r>
        <w:rPr>
          <w:sz w:val="20"/>
        </w:rPr>
        <w:t>if</w:t>
      </w:r>
      <w:r>
        <w:rPr>
          <w:spacing w:val="-7"/>
          <w:sz w:val="20"/>
        </w:rPr>
        <w:t xml:space="preserve"> </w:t>
      </w:r>
      <w:r>
        <w:rPr>
          <w:sz w:val="20"/>
        </w:rPr>
        <w:t>the</w:t>
      </w:r>
      <w:r>
        <w:rPr>
          <w:spacing w:val="-6"/>
          <w:sz w:val="20"/>
        </w:rPr>
        <w:t xml:space="preserve"> </w:t>
      </w:r>
      <w:proofErr w:type="spellStart"/>
      <w:proofErr w:type="gramStart"/>
      <w:r>
        <w:rPr>
          <w:sz w:val="20"/>
        </w:rPr>
        <w:t>Pod.podStatus.containerStatuses</w:t>
      </w:r>
      <w:proofErr w:type="spellEnd"/>
      <w:proofErr w:type="gramEnd"/>
      <w:r>
        <w:rPr>
          <w:sz w:val="20"/>
        </w:rPr>
        <w:t>[].startup</w:t>
      </w:r>
      <w:r>
        <w:rPr>
          <w:spacing w:val="-6"/>
          <w:sz w:val="20"/>
        </w:rPr>
        <w:t xml:space="preserve"> </w:t>
      </w:r>
      <w:r>
        <w:rPr>
          <w:sz w:val="20"/>
        </w:rPr>
        <w:t>flag</w:t>
      </w:r>
      <w:r>
        <w:rPr>
          <w:spacing w:val="-7"/>
          <w:sz w:val="20"/>
        </w:rPr>
        <w:t xml:space="preserve"> </w:t>
      </w:r>
      <w:r>
        <w:rPr>
          <w:sz w:val="20"/>
        </w:rPr>
        <w:t>is</w:t>
      </w:r>
      <w:r>
        <w:rPr>
          <w:spacing w:val="-6"/>
          <w:sz w:val="20"/>
        </w:rPr>
        <w:t xml:space="preserve"> </w:t>
      </w:r>
      <w:r>
        <w:rPr>
          <w:sz w:val="20"/>
        </w:rPr>
        <w:t>True</w:t>
      </w:r>
      <w:r>
        <w:rPr>
          <w:spacing w:val="-7"/>
          <w:sz w:val="20"/>
        </w:rPr>
        <w:t xml:space="preserve"> </w:t>
      </w:r>
      <w:r>
        <w:rPr>
          <w:sz w:val="20"/>
        </w:rPr>
        <w:t>for</w:t>
      </w:r>
      <w:r>
        <w:rPr>
          <w:spacing w:val="-6"/>
          <w:sz w:val="20"/>
        </w:rPr>
        <w:t xml:space="preserve"> </w:t>
      </w:r>
      <w:r>
        <w:rPr>
          <w:sz w:val="20"/>
        </w:rPr>
        <w:t>all</w:t>
      </w:r>
      <w:r>
        <w:rPr>
          <w:spacing w:val="-6"/>
          <w:sz w:val="20"/>
        </w:rPr>
        <w:t xml:space="preserve"> </w:t>
      </w:r>
      <w:r>
        <w:rPr>
          <w:sz w:val="20"/>
        </w:rPr>
        <w:t>Containers</w:t>
      </w:r>
      <w:r>
        <w:rPr>
          <w:spacing w:val="-2"/>
          <w:sz w:val="20"/>
        </w:rPr>
        <w:t xml:space="preserve"> </w:t>
      </w:r>
      <w:r>
        <w:rPr>
          <w:sz w:val="20"/>
        </w:rPr>
        <w:t>in</w:t>
      </w:r>
      <w:r>
        <w:rPr>
          <w:spacing w:val="-1"/>
          <w:sz w:val="20"/>
        </w:rPr>
        <w:t xml:space="preserve"> </w:t>
      </w:r>
      <w:r>
        <w:rPr>
          <w:sz w:val="20"/>
        </w:rPr>
        <w:t>that</w:t>
      </w:r>
      <w:r>
        <w:rPr>
          <w:spacing w:val="-1"/>
          <w:sz w:val="20"/>
        </w:rPr>
        <w:t xml:space="preserve"> </w:t>
      </w:r>
      <w:r>
        <w:rPr>
          <w:sz w:val="20"/>
        </w:rPr>
        <w:t>Pod.</w:t>
      </w:r>
    </w:p>
    <w:p w14:paraId="0B298345" w14:textId="4B9E4435" w:rsidR="00E933E1" w:rsidRDefault="00877D9F">
      <w:pPr>
        <w:pStyle w:val="ListParagraph"/>
        <w:numPr>
          <w:ilvl w:val="0"/>
          <w:numId w:val="97"/>
        </w:numPr>
        <w:tabs>
          <w:tab w:val="left" w:pos="1723"/>
          <w:tab w:val="left" w:pos="1724"/>
        </w:tabs>
        <w:spacing w:before="32" w:line="249" w:lineRule="auto"/>
        <w:ind w:right="1724" w:hanging="284"/>
        <w:rPr>
          <w:sz w:val="20"/>
        </w:rPr>
      </w:pPr>
      <w:r>
        <w:rPr>
          <w:sz w:val="20"/>
        </w:rPr>
        <w:t>Readiness</w:t>
      </w:r>
      <w:r>
        <w:rPr>
          <w:spacing w:val="-7"/>
          <w:sz w:val="20"/>
        </w:rPr>
        <w:t xml:space="preserve"> </w:t>
      </w:r>
      <w:r>
        <w:rPr>
          <w:sz w:val="20"/>
        </w:rPr>
        <w:t>Probe</w:t>
      </w:r>
      <w:r>
        <w:rPr>
          <w:spacing w:val="-6"/>
          <w:sz w:val="20"/>
        </w:rPr>
        <w:t xml:space="preserve"> </w:t>
      </w:r>
      <w:r>
        <w:rPr>
          <w:sz w:val="20"/>
        </w:rPr>
        <w:t>is</w:t>
      </w:r>
      <w:r>
        <w:rPr>
          <w:spacing w:val="-6"/>
          <w:sz w:val="20"/>
        </w:rPr>
        <w:t xml:space="preserve"> </w:t>
      </w:r>
      <w:r>
        <w:rPr>
          <w:sz w:val="20"/>
        </w:rPr>
        <w:t>Success</w:t>
      </w:r>
      <w:r>
        <w:rPr>
          <w:spacing w:val="-6"/>
          <w:sz w:val="20"/>
        </w:rPr>
        <w:t xml:space="preserve"> </w:t>
      </w:r>
      <w:r>
        <w:rPr>
          <w:sz w:val="20"/>
        </w:rPr>
        <w:t>if</w:t>
      </w:r>
      <w:r>
        <w:rPr>
          <w:spacing w:val="-6"/>
          <w:sz w:val="20"/>
        </w:rPr>
        <w:t xml:space="preserve"> </w:t>
      </w:r>
      <w:r>
        <w:rPr>
          <w:sz w:val="20"/>
        </w:rPr>
        <w:t>the</w:t>
      </w:r>
      <w:r>
        <w:rPr>
          <w:spacing w:val="-7"/>
          <w:sz w:val="20"/>
        </w:rPr>
        <w:t xml:space="preserve"> </w:t>
      </w:r>
      <w:proofErr w:type="spellStart"/>
      <w:proofErr w:type="gramStart"/>
      <w:r>
        <w:rPr>
          <w:sz w:val="20"/>
        </w:rPr>
        <w:t>Pod.podStatus.containerStatuses</w:t>
      </w:r>
      <w:proofErr w:type="spellEnd"/>
      <w:proofErr w:type="gramEnd"/>
      <w:r>
        <w:rPr>
          <w:sz w:val="20"/>
        </w:rPr>
        <w:t>[].ready</w:t>
      </w:r>
      <w:r>
        <w:rPr>
          <w:spacing w:val="-6"/>
          <w:sz w:val="20"/>
        </w:rPr>
        <w:t xml:space="preserve"> </w:t>
      </w:r>
      <w:r>
        <w:rPr>
          <w:sz w:val="20"/>
        </w:rPr>
        <w:t>flag</w:t>
      </w:r>
      <w:r>
        <w:rPr>
          <w:spacing w:val="-6"/>
          <w:sz w:val="20"/>
        </w:rPr>
        <w:t xml:space="preserve"> </w:t>
      </w:r>
      <w:r>
        <w:rPr>
          <w:sz w:val="20"/>
        </w:rPr>
        <w:t>is</w:t>
      </w:r>
      <w:r>
        <w:rPr>
          <w:spacing w:val="-6"/>
          <w:sz w:val="20"/>
        </w:rPr>
        <w:t xml:space="preserve"> </w:t>
      </w:r>
      <w:r>
        <w:rPr>
          <w:sz w:val="20"/>
        </w:rPr>
        <w:t>True</w:t>
      </w:r>
      <w:r>
        <w:rPr>
          <w:spacing w:val="-6"/>
          <w:sz w:val="20"/>
        </w:rPr>
        <w:t xml:space="preserve"> </w:t>
      </w:r>
      <w:r>
        <w:rPr>
          <w:sz w:val="20"/>
        </w:rPr>
        <w:t>for</w:t>
      </w:r>
      <w:r>
        <w:rPr>
          <w:spacing w:val="-7"/>
          <w:sz w:val="20"/>
        </w:rPr>
        <w:t xml:space="preserve"> </w:t>
      </w:r>
      <w:r>
        <w:rPr>
          <w:sz w:val="20"/>
        </w:rPr>
        <w:t>all</w:t>
      </w:r>
      <w:r>
        <w:rPr>
          <w:spacing w:val="-6"/>
          <w:sz w:val="20"/>
        </w:rPr>
        <w:t xml:space="preserve"> </w:t>
      </w:r>
      <w:r>
        <w:rPr>
          <w:sz w:val="20"/>
        </w:rPr>
        <w:t>Containers</w:t>
      </w:r>
      <w:r>
        <w:rPr>
          <w:spacing w:val="-2"/>
          <w:sz w:val="20"/>
        </w:rPr>
        <w:t xml:space="preserve"> </w:t>
      </w:r>
      <w:r>
        <w:rPr>
          <w:sz w:val="20"/>
        </w:rPr>
        <w:t>in</w:t>
      </w:r>
      <w:r>
        <w:rPr>
          <w:spacing w:val="-1"/>
          <w:sz w:val="20"/>
        </w:rPr>
        <w:t xml:space="preserve"> </w:t>
      </w:r>
      <w:r>
        <w:rPr>
          <w:sz w:val="20"/>
        </w:rPr>
        <w:t>that</w:t>
      </w:r>
      <w:r>
        <w:rPr>
          <w:spacing w:val="-1"/>
          <w:sz w:val="20"/>
        </w:rPr>
        <w:t xml:space="preserve"> </w:t>
      </w:r>
      <w:r>
        <w:rPr>
          <w:sz w:val="20"/>
        </w:rPr>
        <w:t>Pod.</w:t>
      </w:r>
    </w:p>
    <w:p w14:paraId="529DABF5" w14:textId="77777777" w:rsidR="00E933E1" w:rsidRDefault="00877D9F">
      <w:pPr>
        <w:pStyle w:val="ListParagraph"/>
        <w:numPr>
          <w:ilvl w:val="0"/>
          <w:numId w:val="97"/>
        </w:numPr>
        <w:tabs>
          <w:tab w:val="left" w:pos="1723"/>
          <w:tab w:val="left" w:pos="1724"/>
        </w:tabs>
        <w:spacing w:before="31"/>
        <w:ind w:hanging="284"/>
        <w:rPr>
          <w:sz w:val="20"/>
        </w:rPr>
      </w:pPr>
      <w:r>
        <w:rPr>
          <w:sz w:val="20"/>
        </w:rPr>
        <w:t>Pod</w:t>
      </w:r>
      <w:r>
        <w:rPr>
          <w:spacing w:val="-5"/>
          <w:sz w:val="20"/>
        </w:rPr>
        <w:t xml:space="preserve"> </w:t>
      </w:r>
      <w:r>
        <w:rPr>
          <w:sz w:val="20"/>
        </w:rPr>
        <w:t>Status</w:t>
      </w:r>
      <w:r>
        <w:rPr>
          <w:spacing w:val="-5"/>
          <w:sz w:val="20"/>
        </w:rPr>
        <w:t xml:space="preserve"> </w:t>
      </w:r>
      <w:r>
        <w:rPr>
          <w:sz w:val="20"/>
        </w:rPr>
        <w:t>is</w:t>
      </w:r>
      <w:r>
        <w:rPr>
          <w:spacing w:val="-5"/>
          <w:sz w:val="20"/>
        </w:rPr>
        <w:t xml:space="preserve"> </w:t>
      </w:r>
      <w:r>
        <w:rPr>
          <w:sz w:val="20"/>
        </w:rPr>
        <w:t>the</w:t>
      </w:r>
      <w:r>
        <w:rPr>
          <w:spacing w:val="-5"/>
          <w:sz w:val="20"/>
        </w:rPr>
        <w:t xml:space="preserve"> </w:t>
      </w:r>
      <w:r>
        <w:rPr>
          <w:sz w:val="20"/>
        </w:rPr>
        <w:t>value</w:t>
      </w:r>
      <w:r>
        <w:rPr>
          <w:spacing w:val="-4"/>
          <w:sz w:val="20"/>
        </w:rPr>
        <w:t xml:space="preserve"> </w:t>
      </w:r>
      <w:r>
        <w:rPr>
          <w:sz w:val="20"/>
        </w:rPr>
        <w:t>of</w:t>
      </w:r>
      <w:r>
        <w:rPr>
          <w:spacing w:val="-5"/>
          <w:sz w:val="20"/>
        </w:rPr>
        <w:t xml:space="preserve"> </w:t>
      </w:r>
      <w:r>
        <w:rPr>
          <w:sz w:val="20"/>
        </w:rPr>
        <w:t>the</w:t>
      </w:r>
      <w:r>
        <w:rPr>
          <w:spacing w:val="-5"/>
          <w:sz w:val="20"/>
        </w:rPr>
        <w:t xml:space="preserve"> </w:t>
      </w:r>
      <w:proofErr w:type="spellStart"/>
      <w:proofErr w:type="gramStart"/>
      <w:r>
        <w:rPr>
          <w:sz w:val="20"/>
        </w:rPr>
        <w:t>Pod.podStatus.type</w:t>
      </w:r>
      <w:proofErr w:type="spellEnd"/>
      <w:proofErr w:type="gramEnd"/>
    </w:p>
    <w:p w14:paraId="05DAB132" w14:textId="77777777" w:rsidR="00E933E1" w:rsidRDefault="003C2AFC">
      <w:pPr>
        <w:pStyle w:val="BodyText"/>
        <w:spacing w:before="130"/>
        <w:ind w:left="1440"/>
      </w:pPr>
      <w:hyperlink w:anchor="_bookmark97" w:history="1">
        <w:r w:rsidR="00877D9F">
          <w:rPr>
            <w:color w:val="0000FF"/>
          </w:rPr>
          <w:t>Table</w:t>
        </w:r>
        <w:r w:rsidR="00877D9F">
          <w:rPr>
            <w:color w:val="0000FF"/>
            <w:spacing w:val="-6"/>
          </w:rPr>
          <w:t xml:space="preserve"> </w:t>
        </w:r>
        <w:r w:rsidR="00877D9F">
          <w:rPr>
            <w:color w:val="0000FF"/>
          </w:rPr>
          <w:t>15:</w:t>
        </w:r>
        <w:r w:rsidR="00877D9F">
          <w:rPr>
            <w:color w:val="0000FF"/>
            <w:spacing w:val="-5"/>
          </w:rPr>
          <w:t xml:space="preserve"> </w:t>
        </w:r>
        <w:r w:rsidR="00877D9F">
          <w:rPr>
            <w:color w:val="0000FF"/>
          </w:rPr>
          <w:t>NF</w:t>
        </w:r>
        <w:r w:rsidR="00877D9F">
          <w:rPr>
            <w:color w:val="0000FF"/>
            <w:spacing w:val="-5"/>
          </w:rPr>
          <w:t xml:space="preserve"> </w:t>
        </w:r>
        <w:r w:rsidR="00877D9F">
          <w:rPr>
            <w:color w:val="0000FF"/>
          </w:rPr>
          <w:t>Service</w:t>
        </w:r>
        <w:r w:rsidR="00877D9F">
          <w:rPr>
            <w:color w:val="0000FF"/>
            <w:spacing w:val="-5"/>
          </w:rPr>
          <w:t xml:space="preserve"> </w:t>
        </w:r>
        <w:r w:rsidR="00877D9F">
          <w:rPr>
            <w:color w:val="0000FF"/>
          </w:rPr>
          <w:t>Instance</w:t>
        </w:r>
        <w:r w:rsidR="00877D9F">
          <w:rPr>
            <w:color w:val="0000FF"/>
            <w:spacing w:val="-5"/>
          </w:rPr>
          <w:t xml:space="preserve"> </w:t>
        </w:r>
        <w:r w:rsidR="00877D9F">
          <w:rPr>
            <w:color w:val="0000FF"/>
          </w:rPr>
          <w:t>States</w:t>
        </w:r>
        <w:r w:rsidR="00877D9F">
          <w:rPr>
            <w:color w:val="0000FF"/>
            <w:spacing w:val="-5"/>
          </w:rPr>
          <w:t xml:space="preserve"> </w:t>
        </w:r>
        <w:r w:rsidR="00877D9F">
          <w:rPr>
            <w:color w:val="0000FF"/>
          </w:rPr>
          <w:t>and</w:t>
        </w:r>
        <w:r w:rsidR="00877D9F">
          <w:rPr>
            <w:color w:val="0000FF"/>
            <w:spacing w:val="-5"/>
          </w:rPr>
          <w:t xml:space="preserve"> </w:t>
        </w:r>
        <w:r w:rsidR="00877D9F">
          <w:rPr>
            <w:color w:val="0000FF"/>
          </w:rPr>
          <w:t>Actions</w:t>
        </w:r>
        <w:r w:rsidR="00877D9F">
          <w:rPr>
            <w:color w:val="0000FF"/>
            <w:spacing w:val="3"/>
          </w:rPr>
          <w:t xml:space="preserve"> </w:t>
        </w:r>
      </w:hyperlink>
      <w:r w:rsidR="00877D9F">
        <w:t>describes</w:t>
      </w:r>
      <w:r w:rsidR="00877D9F">
        <w:rPr>
          <w:spacing w:val="-5"/>
        </w:rPr>
        <w:t xml:space="preserve"> </w:t>
      </w:r>
      <w:r w:rsidR="00877D9F">
        <w:t>the</w:t>
      </w:r>
      <w:r w:rsidR="00877D9F">
        <w:rPr>
          <w:spacing w:val="-5"/>
        </w:rPr>
        <w:t xml:space="preserve"> </w:t>
      </w:r>
      <w:r w:rsidR="00877D9F">
        <w:t>NF</w:t>
      </w:r>
      <w:r w:rsidR="00877D9F">
        <w:rPr>
          <w:spacing w:val="-5"/>
        </w:rPr>
        <w:t xml:space="preserve"> </w:t>
      </w:r>
      <w:r w:rsidR="00877D9F">
        <w:t>Service</w:t>
      </w:r>
      <w:r w:rsidR="00877D9F">
        <w:rPr>
          <w:spacing w:val="-5"/>
        </w:rPr>
        <w:t xml:space="preserve"> </w:t>
      </w:r>
      <w:r w:rsidR="00877D9F">
        <w:t>Instance</w:t>
      </w:r>
      <w:r w:rsidR="00877D9F">
        <w:rPr>
          <w:spacing w:val="-5"/>
        </w:rPr>
        <w:t xml:space="preserve"> </w:t>
      </w:r>
      <w:r w:rsidR="00877D9F">
        <w:t>states</w:t>
      </w:r>
      <w:r w:rsidR="00877D9F">
        <w:rPr>
          <w:spacing w:val="-5"/>
        </w:rPr>
        <w:t xml:space="preserve"> </w:t>
      </w:r>
      <w:r w:rsidR="00877D9F">
        <w:t>and</w:t>
      </w:r>
      <w:r w:rsidR="00877D9F">
        <w:rPr>
          <w:spacing w:val="-5"/>
        </w:rPr>
        <w:t xml:space="preserve"> </w:t>
      </w:r>
      <w:r w:rsidR="00877D9F">
        <w:t>actions:</w:t>
      </w:r>
    </w:p>
    <w:p w14:paraId="31CC80D0" w14:textId="77777777" w:rsidR="00E933E1" w:rsidRDefault="00E933E1">
      <w:pPr>
        <w:pStyle w:val="BodyText"/>
        <w:spacing w:before="8"/>
        <w:rPr>
          <w:sz w:val="28"/>
        </w:rPr>
      </w:pPr>
    </w:p>
    <w:p w14:paraId="0D768781" w14:textId="77777777" w:rsidR="00E933E1" w:rsidRDefault="00877D9F">
      <w:pPr>
        <w:pStyle w:val="Heading7"/>
      </w:pPr>
      <w:bookmarkStart w:id="167" w:name="_bookmark97"/>
      <w:bookmarkEnd w:id="167"/>
      <w:r>
        <w:rPr>
          <w:color w:val="005994"/>
        </w:rPr>
        <w:t>Table</w:t>
      </w:r>
      <w:r>
        <w:rPr>
          <w:color w:val="005994"/>
          <w:spacing w:val="-6"/>
        </w:rPr>
        <w:t xml:space="preserve"> </w:t>
      </w:r>
      <w:r>
        <w:rPr>
          <w:color w:val="005994"/>
        </w:rPr>
        <w:t>15:</w:t>
      </w:r>
      <w:r>
        <w:rPr>
          <w:color w:val="005994"/>
          <w:spacing w:val="-6"/>
        </w:rPr>
        <w:t xml:space="preserve"> </w:t>
      </w:r>
      <w:r>
        <w:rPr>
          <w:color w:val="005994"/>
        </w:rPr>
        <w:t>NF</w:t>
      </w:r>
      <w:r>
        <w:rPr>
          <w:color w:val="005994"/>
          <w:spacing w:val="-6"/>
        </w:rPr>
        <w:t xml:space="preserve"> </w:t>
      </w:r>
      <w:r>
        <w:rPr>
          <w:color w:val="005994"/>
        </w:rPr>
        <w:t>Service</w:t>
      </w:r>
      <w:r>
        <w:rPr>
          <w:color w:val="005994"/>
          <w:spacing w:val="-6"/>
        </w:rPr>
        <w:t xml:space="preserve"> </w:t>
      </w:r>
      <w:r>
        <w:rPr>
          <w:color w:val="005994"/>
        </w:rPr>
        <w:t>Instance</w:t>
      </w:r>
      <w:r>
        <w:rPr>
          <w:color w:val="005994"/>
          <w:spacing w:val="-6"/>
        </w:rPr>
        <w:t xml:space="preserve"> </w:t>
      </w:r>
      <w:r>
        <w:rPr>
          <w:color w:val="005994"/>
        </w:rPr>
        <w:t>States</w:t>
      </w:r>
      <w:r>
        <w:rPr>
          <w:color w:val="005994"/>
          <w:spacing w:val="-6"/>
        </w:rPr>
        <w:t xml:space="preserve"> </w:t>
      </w:r>
      <w:r>
        <w:rPr>
          <w:color w:val="005994"/>
        </w:rPr>
        <w:t>and</w:t>
      </w:r>
      <w:r>
        <w:rPr>
          <w:color w:val="005994"/>
          <w:spacing w:val="-5"/>
        </w:rPr>
        <w:t xml:space="preserve"> </w:t>
      </w:r>
      <w:r>
        <w:rPr>
          <w:color w:val="005994"/>
        </w:rPr>
        <w:t>Actions</w:t>
      </w:r>
    </w:p>
    <w:p w14:paraId="17390E79" w14:textId="77777777" w:rsidR="00E933E1" w:rsidRDefault="00E933E1">
      <w:pPr>
        <w:pStyle w:val="BodyText"/>
        <w:spacing w:before="2"/>
        <w:rPr>
          <w:b/>
          <w:sz w:val="19"/>
        </w:rPr>
      </w:pPr>
    </w:p>
    <w:tbl>
      <w:tblPr>
        <w:tblW w:w="0" w:type="auto"/>
        <w:tblInd w:w="1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2340"/>
        <w:gridCol w:w="2340"/>
        <w:gridCol w:w="2340"/>
      </w:tblGrid>
      <w:tr w:rsidR="00E933E1" w14:paraId="25043BEE" w14:textId="77777777">
        <w:trPr>
          <w:trHeight w:val="720"/>
        </w:trPr>
        <w:tc>
          <w:tcPr>
            <w:tcW w:w="2341" w:type="dxa"/>
          </w:tcPr>
          <w:p w14:paraId="02ECEAB0" w14:textId="77777777" w:rsidR="00E933E1" w:rsidRDefault="00877D9F">
            <w:pPr>
              <w:pStyle w:val="TableParagraph"/>
              <w:spacing w:line="249" w:lineRule="auto"/>
              <w:ind w:left="66" w:right="360"/>
              <w:rPr>
                <w:b/>
                <w:sz w:val="20"/>
              </w:rPr>
            </w:pPr>
            <w:r>
              <w:rPr>
                <w:b/>
                <w:color w:val="005994"/>
                <w:sz w:val="20"/>
              </w:rPr>
              <w:t>NF</w:t>
            </w:r>
            <w:r>
              <w:rPr>
                <w:b/>
                <w:color w:val="005994"/>
                <w:spacing w:val="-8"/>
                <w:sz w:val="20"/>
              </w:rPr>
              <w:t xml:space="preserve"> </w:t>
            </w:r>
            <w:r>
              <w:rPr>
                <w:b/>
                <w:color w:val="005994"/>
                <w:sz w:val="20"/>
              </w:rPr>
              <w:t>Service</w:t>
            </w:r>
            <w:r>
              <w:rPr>
                <w:b/>
                <w:color w:val="005994"/>
                <w:spacing w:val="-8"/>
                <w:sz w:val="20"/>
              </w:rPr>
              <w:t xml:space="preserve"> </w:t>
            </w:r>
            <w:r>
              <w:rPr>
                <w:b/>
                <w:color w:val="005994"/>
                <w:sz w:val="20"/>
              </w:rPr>
              <w:t>Instance</w:t>
            </w:r>
            <w:r>
              <w:rPr>
                <w:b/>
                <w:color w:val="005994"/>
                <w:spacing w:val="-52"/>
                <w:sz w:val="20"/>
              </w:rPr>
              <w:t xml:space="preserve"> </w:t>
            </w:r>
            <w:r>
              <w:rPr>
                <w:b/>
                <w:color w:val="005994"/>
                <w:sz w:val="20"/>
              </w:rPr>
              <w:t>State</w:t>
            </w:r>
          </w:p>
        </w:tc>
        <w:tc>
          <w:tcPr>
            <w:tcW w:w="2340" w:type="dxa"/>
          </w:tcPr>
          <w:p w14:paraId="55F4144A" w14:textId="77777777" w:rsidR="00E933E1" w:rsidRDefault="00877D9F">
            <w:pPr>
              <w:pStyle w:val="TableParagraph"/>
              <w:rPr>
                <w:b/>
                <w:sz w:val="20"/>
              </w:rPr>
            </w:pPr>
            <w:r>
              <w:rPr>
                <w:b/>
                <w:color w:val="005994"/>
                <w:sz w:val="20"/>
              </w:rPr>
              <w:t>Startup</w:t>
            </w:r>
            <w:r>
              <w:rPr>
                <w:b/>
                <w:color w:val="005994"/>
                <w:spacing w:val="-6"/>
                <w:sz w:val="20"/>
              </w:rPr>
              <w:t xml:space="preserve"> </w:t>
            </w:r>
            <w:r>
              <w:rPr>
                <w:b/>
                <w:color w:val="005994"/>
                <w:sz w:val="20"/>
              </w:rPr>
              <w:t>Probe</w:t>
            </w:r>
          </w:p>
        </w:tc>
        <w:tc>
          <w:tcPr>
            <w:tcW w:w="2340" w:type="dxa"/>
          </w:tcPr>
          <w:p w14:paraId="0FBB3720" w14:textId="77777777" w:rsidR="00E933E1" w:rsidRDefault="00877D9F">
            <w:pPr>
              <w:pStyle w:val="TableParagraph"/>
              <w:rPr>
                <w:b/>
                <w:sz w:val="20"/>
              </w:rPr>
            </w:pPr>
            <w:r>
              <w:rPr>
                <w:b/>
                <w:color w:val="005994"/>
                <w:sz w:val="20"/>
              </w:rPr>
              <w:t>Readiness</w:t>
            </w:r>
            <w:r>
              <w:rPr>
                <w:b/>
                <w:color w:val="005994"/>
                <w:spacing w:val="-7"/>
                <w:sz w:val="20"/>
              </w:rPr>
              <w:t xml:space="preserve"> </w:t>
            </w:r>
            <w:r>
              <w:rPr>
                <w:b/>
                <w:color w:val="005994"/>
                <w:sz w:val="20"/>
              </w:rPr>
              <w:t>Probe</w:t>
            </w:r>
          </w:p>
        </w:tc>
        <w:tc>
          <w:tcPr>
            <w:tcW w:w="2340" w:type="dxa"/>
          </w:tcPr>
          <w:p w14:paraId="1C3E81BF" w14:textId="77777777" w:rsidR="00E933E1" w:rsidRDefault="00877D9F">
            <w:pPr>
              <w:pStyle w:val="TableParagraph"/>
              <w:rPr>
                <w:b/>
                <w:sz w:val="20"/>
              </w:rPr>
            </w:pPr>
            <w:r>
              <w:rPr>
                <w:b/>
                <w:color w:val="005994"/>
                <w:sz w:val="20"/>
              </w:rPr>
              <w:t>Pod</w:t>
            </w:r>
            <w:r>
              <w:rPr>
                <w:b/>
                <w:color w:val="005994"/>
                <w:spacing w:val="-5"/>
                <w:sz w:val="20"/>
              </w:rPr>
              <w:t xml:space="preserve"> </w:t>
            </w:r>
            <w:r>
              <w:rPr>
                <w:b/>
                <w:color w:val="005994"/>
                <w:sz w:val="20"/>
              </w:rPr>
              <w:t>Status</w:t>
            </w:r>
          </w:p>
        </w:tc>
      </w:tr>
      <w:tr w:rsidR="00E933E1" w14:paraId="62E8A48A" w14:textId="77777777">
        <w:trPr>
          <w:trHeight w:val="480"/>
        </w:trPr>
        <w:tc>
          <w:tcPr>
            <w:tcW w:w="2341" w:type="dxa"/>
            <w:vMerge w:val="restart"/>
            <w:tcBorders>
              <w:left w:val="single" w:sz="6" w:space="0" w:color="000000"/>
            </w:tcBorders>
          </w:tcPr>
          <w:p w14:paraId="2E7BCE23" w14:textId="77777777" w:rsidR="00E933E1" w:rsidRDefault="00877D9F">
            <w:pPr>
              <w:pStyle w:val="TableParagraph"/>
              <w:ind w:left="64"/>
              <w:rPr>
                <w:sz w:val="20"/>
              </w:rPr>
            </w:pPr>
            <w:r>
              <w:rPr>
                <w:sz w:val="20"/>
              </w:rPr>
              <w:t>Null</w:t>
            </w:r>
          </w:p>
        </w:tc>
        <w:tc>
          <w:tcPr>
            <w:tcW w:w="2340" w:type="dxa"/>
          </w:tcPr>
          <w:p w14:paraId="5E9FE2CA" w14:textId="77777777" w:rsidR="00E933E1" w:rsidRDefault="00877D9F">
            <w:pPr>
              <w:pStyle w:val="TableParagraph"/>
              <w:rPr>
                <w:sz w:val="20"/>
              </w:rPr>
            </w:pPr>
            <w:r>
              <w:rPr>
                <w:sz w:val="20"/>
              </w:rPr>
              <w:t>False</w:t>
            </w:r>
          </w:p>
        </w:tc>
        <w:tc>
          <w:tcPr>
            <w:tcW w:w="2340" w:type="dxa"/>
          </w:tcPr>
          <w:p w14:paraId="36CC4390" w14:textId="77777777" w:rsidR="00E933E1" w:rsidRDefault="00877D9F">
            <w:pPr>
              <w:pStyle w:val="TableParagraph"/>
              <w:rPr>
                <w:sz w:val="20"/>
              </w:rPr>
            </w:pPr>
            <w:r>
              <w:rPr>
                <w:sz w:val="20"/>
              </w:rPr>
              <w:t>False</w:t>
            </w:r>
          </w:p>
        </w:tc>
        <w:tc>
          <w:tcPr>
            <w:tcW w:w="2340" w:type="dxa"/>
          </w:tcPr>
          <w:p w14:paraId="5548BF88" w14:textId="77777777" w:rsidR="00E933E1" w:rsidRDefault="00877D9F">
            <w:pPr>
              <w:pStyle w:val="TableParagraph"/>
              <w:rPr>
                <w:sz w:val="20"/>
              </w:rPr>
            </w:pPr>
            <w:r>
              <w:rPr>
                <w:sz w:val="20"/>
              </w:rPr>
              <w:t>Pending</w:t>
            </w:r>
          </w:p>
        </w:tc>
      </w:tr>
      <w:tr w:rsidR="00E933E1" w14:paraId="740F8420" w14:textId="77777777">
        <w:trPr>
          <w:trHeight w:val="480"/>
        </w:trPr>
        <w:tc>
          <w:tcPr>
            <w:tcW w:w="2341" w:type="dxa"/>
            <w:vMerge/>
            <w:tcBorders>
              <w:top w:val="nil"/>
              <w:left w:val="single" w:sz="6" w:space="0" w:color="000000"/>
            </w:tcBorders>
          </w:tcPr>
          <w:p w14:paraId="11FD1DB3" w14:textId="77777777" w:rsidR="00E933E1" w:rsidRDefault="00E933E1">
            <w:pPr>
              <w:rPr>
                <w:sz w:val="2"/>
                <w:szCs w:val="2"/>
              </w:rPr>
            </w:pPr>
          </w:p>
        </w:tc>
        <w:tc>
          <w:tcPr>
            <w:tcW w:w="4680" w:type="dxa"/>
            <w:gridSpan w:val="2"/>
          </w:tcPr>
          <w:p w14:paraId="36690E28" w14:textId="77777777" w:rsidR="00E933E1" w:rsidRDefault="00877D9F">
            <w:pPr>
              <w:pStyle w:val="TableParagraph"/>
              <w:rPr>
                <w:sz w:val="20"/>
              </w:rPr>
            </w:pPr>
            <w:r>
              <w:rPr>
                <w:sz w:val="20"/>
              </w:rPr>
              <w:t>Action:</w:t>
            </w:r>
            <w:r>
              <w:rPr>
                <w:spacing w:val="-6"/>
                <w:sz w:val="20"/>
              </w:rPr>
              <w:t xml:space="preserve"> </w:t>
            </w:r>
            <w:r>
              <w:rPr>
                <w:sz w:val="20"/>
              </w:rPr>
              <w:t>None</w:t>
            </w:r>
          </w:p>
        </w:tc>
        <w:tc>
          <w:tcPr>
            <w:tcW w:w="2340" w:type="dxa"/>
            <w:tcBorders>
              <w:bottom w:val="nil"/>
            </w:tcBorders>
          </w:tcPr>
          <w:p w14:paraId="7750DBDC" w14:textId="77777777" w:rsidR="00E933E1" w:rsidRDefault="00E933E1">
            <w:pPr>
              <w:pStyle w:val="TableParagraph"/>
              <w:spacing w:before="0"/>
              <w:ind w:left="0"/>
              <w:rPr>
                <w:rFonts w:ascii="Times New Roman"/>
                <w:sz w:val="18"/>
              </w:rPr>
            </w:pPr>
          </w:p>
        </w:tc>
      </w:tr>
    </w:tbl>
    <w:p w14:paraId="124CAD8C" w14:textId="77777777" w:rsidR="00E933E1" w:rsidRDefault="00E933E1">
      <w:pPr>
        <w:rPr>
          <w:rFonts w:ascii="Times New Roman"/>
          <w:sz w:val="18"/>
        </w:rPr>
        <w:sectPr w:rsidR="00E933E1">
          <w:pgSz w:w="12240" w:h="15840"/>
          <w:pgMar w:top="1300" w:right="0" w:bottom="940" w:left="0" w:header="616" w:footer="757" w:gutter="0"/>
          <w:cols w:space="720"/>
        </w:sectPr>
      </w:pPr>
    </w:p>
    <w:p w14:paraId="22AA9952" w14:textId="77777777" w:rsidR="00E933E1" w:rsidRDefault="00E933E1">
      <w:pPr>
        <w:pStyle w:val="BodyText"/>
        <w:spacing w:before="1"/>
        <w:rPr>
          <w:b/>
          <w:sz w:val="10"/>
        </w:rPr>
      </w:pPr>
    </w:p>
    <w:tbl>
      <w:tblPr>
        <w:tblW w:w="0" w:type="auto"/>
        <w:tblInd w:w="1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2340"/>
        <w:gridCol w:w="2340"/>
        <w:gridCol w:w="2340"/>
      </w:tblGrid>
      <w:tr w:rsidR="00E933E1" w14:paraId="62F1212A" w14:textId="77777777">
        <w:trPr>
          <w:trHeight w:val="720"/>
        </w:trPr>
        <w:tc>
          <w:tcPr>
            <w:tcW w:w="2341" w:type="dxa"/>
          </w:tcPr>
          <w:p w14:paraId="05C8A0E1" w14:textId="77777777" w:rsidR="00E933E1" w:rsidRDefault="00877D9F">
            <w:pPr>
              <w:pStyle w:val="TableParagraph"/>
              <w:spacing w:line="249" w:lineRule="auto"/>
              <w:ind w:left="66" w:right="360"/>
              <w:rPr>
                <w:b/>
                <w:sz w:val="20"/>
              </w:rPr>
            </w:pPr>
            <w:r>
              <w:rPr>
                <w:b/>
                <w:color w:val="005994"/>
                <w:sz w:val="20"/>
              </w:rPr>
              <w:t>NF</w:t>
            </w:r>
            <w:r>
              <w:rPr>
                <w:b/>
                <w:color w:val="005994"/>
                <w:spacing w:val="-8"/>
                <w:sz w:val="20"/>
              </w:rPr>
              <w:t xml:space="preserve"> </w:t>
            </w:r>
            <w:r>
              <w:rPr>
                <w:b/>
                <w:color w:val="005994"/>
                <w:sz w:val="20"/>
              </w:rPr>
              <w:t>Service</w:t>
            </w:r>
            <w:r>
              <w:rPr>
                <w:b/>
                <w:color w:val="005994"/>
                <w:spacing w:val="-8"/>
                <w:sz w:val="20"/>
              </w:rPr>
              <w:t xml:space="preserve"> </w:t>
            </w:r>
            <w:r>
              <w:rPr>
                <w:b/>
                <w:color w:val="005994"/>
                <w:sz w:val="20"/>
              </w:rPr>
              <w:t>Instance</w:t>
            </w:r>
            <w:r>
              <w:rPr>
                <w:b/>
                <w:color w:val="005994"/>
                <w:spacing w:val="-52"/>
                <w:sz w:val="20"/>
              </w:rPr>
              <w:t xml:space="preserve"> </w:t>
            </w:r>
            <w:r>
              <w:rPr>
                <w:b/>
                <w:color w:val="005994"/>
                <w:sz w:val="20"/>
              </w:rPr>
              <w:t>State</w:t>
            </w:r>
          </w:p>
        </w:tc>
        <w:tc>
          <w:tcPr>
            <w:tcW w:w="2340" w:type="dxa"/>
          </w:tcPr>
          <w:p w14:paraId="7CD09327" w14:textId="77777777" w:rsidR="00E933E1" w:rsidRDefault="00877D9F">
            <w:pPr>
              <w:pStyle w:val="TableParagraph"/>
              <w:rPr>
                <w:b/>
                <w:sz w:val="20"/>
              </w:rPr>
            </w:pPr>
            <w:r>
              <w:rPr>
                <w:b/>
                <w:color w:val="005994"/>
                <w:sz w:val="20"/>
              </w:rPr>
              <w:t>Startup</w:t>
            </w:r>
            <w:r>
              <w:rPr>
                <w:b/>
                <w:color w:val="005994"/>
                <w:spacing w:val="-6"/>
                <w:sz w:val="20"/>
              </w:rPr>
              <w:t xml:space="preserve"> </w:t>
            </w:r>
            <w:r>
              <w:rPr>
                <w:b/>
                <w:color w:val="005994"/>
                <w:sz w:val="20"/>
              </w:rPr>
              <w:t>Probe</w:t>
            </w:r>
          </w:p>
        </w:tc>
        <w:tc>
          <w:tcPr>
            <w:tcW w:w="2340" w:type="dxa"/>
          </w:tcPr>
          <w:p w14:paraId="68AA40F1" w14:textId="77777777" w:rsidR="00E933E1" w:rsidRDefault="00877D9F">
            <w:pPr>
              <w:pStyle w:val="TableParagraph"/>
              <w:rPr>
                <w:b/>
                <w:sz w:val="20"/>
              </w:rPr>
            </w:pPr>
            <w:r>
              <w:rPr>
                <w:b/>
                <w:color w:val="005994"/>
                <w:sz w:val="20"/>
              </w:rPr>
              <w:t>Readiness</w:t>
            </w:r>
            <w:r>
              <w:rPr>
                <w:b/>
                <w:color w:val="005994"/>
                <w:spacing w:val="-7"/>
                <w:sz w:val="20"/>
              </w:rPr>
              <w:t xml:space="preserve"> </w:t>
            </w:r>
            <w:r>
              <w:rPr>
                <w:b/>
                <w:color w:val="005994"/>
                <w:sz w:val="20"/>
              </w:rPr>
              <w:t>Probe</w:t>
            </w:r>
          </w:p>
        </w:tc>
        <w:tc>
          <w:tcPr>
            <w:tcW w:w="2340" w:type="dxa"/>
          </w:tcPr>
          <w:p w14:paraId="668A4E77" w14:textId="77777777" w:rsidR="00E933E1" w:rsidRDefault="00877D9F">
            <w:pPr>
              <w:pStyle w:val="TableParagraph"/>
              <w:rPr>
                <w:b/>
                <w:sz w:val="20"/>
              </w:rPr>
            </w:pPr>
            <w:r>
              <w:rPr>
                <w:b/>
                <w:color w:val="005994"/>
                <w:sz w:val="20"/>
              </w:rPr>
              <w:t>Pod</w:t>
            </w:r>
            <w:r>
              <w:rPr>
                <w:b/>
                <w:color w:val="005994"/>
                <w:spacing w:val="-5"/>
                <w:sz w:val="20"/>
              </w:rPr>
              <w:t xml:space="preserve"> </w:t>
            </w:r>
            <w:r>
              <w:rPr>
                <w:b/>
                <w:color w:val="005994"/>
                <w:sz w:val="20"/>
              </w:rPr>
              <w:t>Status</w:t>
            </w:r>
          </w:p>
        </w:tc>
      </w:tr>
      <w:tr w:rsidR="00E933E1" w14:paraId="083EE0BD" w14:textId="77777777">
        <w:trPr>
          <w:trHeight w:val="480"/>
        </w:trPr>
        <w:tc>
          <w:tcPr>
            <w:tcW w:w="2341" w:type="dxa"/>
            <w:vMerge w:val="restart"/>
          </w:tcPr>
          <w:p w14:paraId="579244B6" w14:textId="11AB7F79" w:rsidR="00E933E1" w:rsidRDefault="00877D9F">
            <w:pPr>
              <w:pStyle w:val="TableParagraph"/>
              <w:spacing w:line="249" w:lineRule="auto"/>
              <w:ind w:left="66" w:right="162"/>
              <w:rPr>
                <w:sz w:val="20"/>
              </w:rPr>
            </w:pPr>
            <w:r>
              <w:rPr>
                <w:sz w:val="20"/>
              </w:rPr>
              <w:t>Instantiated</w:t>
            </w:r>
            <w:r>
              <w:rPr>
                <w:spacing w:val="-10"/>
                <w:sz w:val="20"/>
              </w:rPr>
              <w:t xml:space="preserve"> </w:t>
            </w:r>
            <w:r>
              <w:rPr>
                <w:sz w:val="20"/>
              </w:rPr>
              <w:t>Not</w:t>
            </w:r>
            <w:r>
              <w:rPr>
                <w:spacing w:val="-9"/>
                <w:sz w:val="20"/>
              </w:rPr>
              <w:t xml:space="preserve"> </w:t>
            </w:r>
            <w:r>
              <w:rPr>
                <w:sz w:val="20"/>
              </w:rPr>
              <w:t>Configured</w:t>
            </w:r>
          </w:p>
        </w:tc>
        <w:tc>
          <w:tcPr>
            <w:tcW w:w="2340" w:type="dxa"/>
          </w:tcPr>
          <w:p w14:paraId="2162EF02" w14:textId="77777777" w:rsidR="00E933E1" w:rsidRDefault="00877D9F">
            <w:pPr>
              <w:pStyle w:val="TableParagraph"/>
              <w:rPr>
                <w:sz w:val="20"/>
              </w:rPr>
            </w:pPr>
            <w:r>
              <w:rPr>
                <w:sz w:val="20"/>
              </w:rPr>
              <w:t>True</w:t>
            </w:r>
          </w:p>
        </w:tc>
        <w:tc>
          <w:tcPr>
            <w:tcW w:w="2340" w:type="dxa"/>
          </w:tcPr>
          <w:p w14:paraId="6B77E0FD" w14:textId="77777777" w:rsidR="00E933E1" w:rsidRDefault="00877D9F">
            <w:pPr>
              <w:pStyle w:val="TableParagraph"/>
              <w:rPr>
                <w:sz w:val="20"/>
              </w:rPr>
            </w:pPr>
            <w:r>
              <w:rPr>
                <w:sz w:val="20"/>
              </w:rPr>
              <w:t>False</w:t>
            </w:r>
          </w:p>
        </w:tc>
        <w:tc>
          <w:tcPr>
            <w:tcW w:w="2340" w:type="dxa"/>
          </w:tcPr>
          <w:p w14:paraId="70FF2BC4" w14:textId="77777777" w:rsidR="00E933E1" w:rsidRDefault="00877D9F">
            <w:pPr>
              <w:pStyle w:val="TableParagraph"/>
              <w:rPr>
                <w:sz w:val="20"/>
              </w:rPr>
            </w:pPr>
            <w:r>
              <w:rPr>
                <w:sz w:val="20"/>
              </w:rPr>
              <w:t>Pending</w:t>
            </w:r>
          </w:p>
        </w:tc>
      </w:tr>
      <w:tr w:rsidR="00E933E1" w14:paraId="0643D376" w14:textId="77777777">
        <w:trPr>
          <w:trHeight w:val="2940"/>
        </w:trPr>
        <w:tc>
          <w:tcPr>
            <w:tcW w:w="2341" w:type="dxa"/>
            <w:vMerge/>
            <w:tcBorders>
              <w:top w:val="nil"/>
            </w:tcBorders>
          </w:tcPr>
          <w:p w14:paraId="6F4060BD" w14:textId="77777777" w:rsidR="00E933E1" w:rsidRDefault="00E933E1">
            <w:pPr>
              <w:rPr>
                <w:sz w:val="2"/>
                <w:szCs w:val="2"/>
              </w:rPr>
            </w:pPr>
          </w:p>
        </w:tc>
        <w:tc>
          <w:tcPr>
            <w:tcW w:w="7020" w:type="dxa"/>
            <w:gridSpan w:val="3"/>
          </w:tcPr>
          <w:p w14:paraId="13CC27B4" w14:textId="77777777" w:rsidR="00E933E1" w:rsidRDefault="00877D9F">
            <w:pPr>
              <w:pStyle w:val="TableParagraph"/>
              <w:rPr>
                <w:sz w:val="20"/>
              </w:rPr>
            </w:pPr>
            <w:r>
              <w:rPr>
                <w:sz w:val="20"/>
              </w:rPr>
              <w:t>Action:</w:t>
            </w:r>
          </w:p>
          <w:p w14:paraId="1A1BCD61" w14:textId="77777777" w:rsidR="00E933E1" w:rsidRDefault="00877D9F">
            <w:pPr>
              <w:pStyle w:val="TableParagraph"/>
              <w:numPr>
                <w:ilvl w:val="0"/>
                <w:numId w:val="76"/>
              </w:numPr>
              <w:tabs>
                <w:tab w:val="left" w:pos="348"/>
                <w:tab w:val="left" w:pos="349"/>
              </w:tabs>
              <w:spacing w:before="130"/>
              <w:rPr>
                <w:sz w:val="20"/>
              </w:rPr>
            </w:pPr>
            <w:r>
              <w:rPr>
                <w:sz w:val="20"/>
              </w:rPr>
              <w:t>Create</w:t>
            </w:r>
            <w:r>
              <w:rPr>
                <w:spacing w:val="-6"/>
                <w:sz w:val="20"/>
              </w:rPr>
              <w:t xml:space="preserve"> </w:t>
            </w:r>
            <w:r>
              <w:rPr>
                <w:sz w:val="20"/>
              </w:rPr>
              <w:t>an</w:t>
            </w:r>
            <w:r>
              <w:rPr>
                <w:spacing w:val="-5"/>
                <w:sz w:val="20"/>
              </w:rPr>
              <w:t xml:space="preserve"> </w:t>
            </w:r>
            <w:r>
              <w:rPr>
                <w:sz w:val="20"/>
              </w:rPr>
              <w:t>NF</w:t>
            </w:r>
            <w:r>
              <w:rPr>
                <w:spacing w:val="-5"/>
                <w:sz w:val="20"/>
              </w:rPr>
              <w:t xml:space="preserve"> </w:t>
            </w:r>
            <w:r>
              <w:rPr>
                <w:sz w:val="20"/>
              </w:rPr>
              <w:t>Service</w:t>
            </w:r>
            <w:r>
              <w:rPr>
                <w:spacing w:val="-5"/>
                <w:sz w:val="20"/>
              </w:rPr>
              <w:t xml:space="preserve"> </w:t>
            </w:r>
            <w:r>
              <w:rPr>
                <w:sz w:val="20"/>
              </w:rPr>
              <w:t>Instance</w:t>
            </w:r>
          </w:p>
          <w:p w14:paraId="37A2C36D" w14:textId="77777777" w:rsidR="00E933E1" w:rsidRDefault="00877D9F">
            <w:pPr>
              <w:pStyle w:val="TableParagraph"/>
              <w:numPr>
                <w:ilvl w:val="0"/>
                <w:numId w:val="76"/>
              </w:numPr>
              <w:tabs>
                <w:tab w:val="left" w:pos="348"/>
                <w:tab w:val="left" w:pos="349"/>
              </w:tabs>
              <w:spacing w:before="40"/>
              <w:rPr>
                <w:sz w:val="20"/>
              </w:rPr>
            </w:pPr>
            <w:r>
              <w:rPr>
                <w:sz w:val="20"/>
              </w:rPr>
              <w:t>Create</w:t>
            </w:r>
            <w:r>
              <w:rPr>
                <w:spacing w:val="-5"/>
                <w:sz w:val="20"/>
              </w:rPr>
              <w:t xml:space="preserve"> </w:t>
            </w:r>
            <w:r>
              <w:rPr>
                <w:sz w:val="20"/>
              </w:rPr>
              <w:t>an</w:t>
            </w:r>
            <w:r>
              <w:rPr>
                <w:spacing w:val="-4"/>
                <w:sz w:val="20"/>
              </w:rPr>
              <w:t xml:space="preserve"> </w:t>
            </w:r>
            <w:r>
              <w:rPr>
                <w:sz w:val="20"/>
              </w:rPr>
              <w:t>NF</w:t>
            </w:r>
            <w:r>
              <w:rPr>
                <w:spacing w:val="-4"/>
                <w:sz w:val="20"/>
              </w:rPr>
              <w:t xml:space="preserve"> </w:t>
            </w:r>
            <w:r>
              <w:rPr>
                <w:sz w:val="20"/>
              </w:rPr>
              <w:t>Service,</w:t>
            </w:r>
            <w:r>
              <w:rPr>
                <w:spacing w:val="-4"/>
                <w:sz w:val="20"/>
              </w:rPr>
              <w:t xml:space="preserve"> </w:t>
            </w:r>
            <w:r>
              <w:rPr>
                <w:sz w:val="20"/>
              </w:rPr>
              <w:t>if</w:t>
            </w:r>
            <w:r>
              <w:rPr>
                <w:spacing w:val="-4"/>
                <w:sz w:val="20"/>
              </w:rPr>
              <w:t xml:space="preserve"> </w:t>
            </w:r>
            <w:r>
              <w:rPr>
                <w:sz w:val="20"/>
              </w:rPr>
              <w:t>it</w:t>
            </w:r>
            <w:r>
              <w:rPr>
                <w:spacing w:val="-4"/>
                <w:sz w:val="20"/>
              </w:rPr>
              <w:t xml:space="preserve"> </w:t>
            </w:r>
            <w:r>
              <w:rPr>
                <w:sz w:val="20"/>
              </w:rPr>
              <w:t>does</w:t>
            </w:r>
            <w:r>
              <w:rPr>
                <w:spacing w:val="-4"/>
                <w:sz w:val="20"/>
              </w:rPr>
              <w:t xml:space="preserve"> </w:t>
            </w:r>
            <w:r>
              <w:rPr>
                <w:sz w:val="20"/>
              </w:rPr>
              <w:t>not</w:t>
            </w:r>
            <w:r>
              <w:rPr>
                <w:spacing w:val="-5"/>
                <w:sz w:val="20"/>
              </w:rPr>
              <w:t xml:space="preserve"> </w:t>
            </w:r>
            <w:r>
              <w:rPr>
                <w:sz w:val="20"/>
              </w:rPr>
              <w:t>exist</w:t>
            </w:r>
            <w:r>
              <w:rPr>
                <w:spacing w:val="-4"/>
                <w:sz w:val="20"/>
              </w:rPr>
              <w:t xml:space="preserve"> </w:t>
            </w:r>
            <w:r>
              <w:rPr>
                <w:sz w:val="20"/>
              </w:rPr>
              <w:t>already</w:t>
            </w:r>
          </w:p>
          <w:p w14:paraId="7A30077C" w14:textId="77777777" w:rsidR="00E933E1" w:rsidRDefault="00877D9F">
            <w:pPr>
              <w:pStyle w:val="TableParagraph"/>
              <w:numPr>
                <w:ilvl w:val="0"/>
                <w:numId w:val="76"/>
              </w:numPr>
              <w:tabs>
                <w:tab w:val="left" w:pos="348"/>
                <w:tab w:val="left" w:pos="349"/>
              </w:tabs>
              <w:spacing w:before="40"/>
              <w:rPr>
                <w:sz w:val="20"/>
              </w:rPr>
            </w:pPr>
            <w:r>
              <w:rPr>
                <w:sz w:val="20"/>
              </w:rPr>
              <w:t>Create</w:t>
            </w:r>
            <w:r>
              <w:rPr>
                <w:spacing w:val="-6"/>
                <w:sz w:val="20"/>
              </w:rPr>
              <w:t xml:space="preserve"> </w:t>
            </w:r>
            <w:r>
              <w:rPr>
                <w:sz w:val="20"/>
              </w:rPr>
              <w:t>an</w:t>
            </w:r>
            <w:r>
              <w:rPr>
                <w:spacing w:val="-6"/>
                <w:sz w:val="20"/>
              </w:rPr>
              <w:t xml:space="preserve"> </w:t>
            </w:r>
            <w:r>
              <w:rPr>
                <w:sz w:val="20"/>
              </w:rPr>
              <w:t>NF,</w:t>
            </w:r>
            <w:r>
              <w:rPr>
                <w:spacing w:val="-5"/>
                <w:sz w:val="20"/>
              </w:rPr>
              <w:t xml:space="preserve"> </w:t>
            </w:r>
            <w:r>
              <w:rPr>
                <w:sz w:val="20"/>
              </w:rPr>
              <w:t>if</w:t>
            </w:r>
            <w:r>
              <w:rPr>
                <w:spacing w:val="-6"/>
                <w:sz w:val="20"/>
              </w:rPr>
              <w:t xml:space="preserve"> </w:t>
            </w:r>
            <w:r>
              <w:rPr>
                <w:sz w:val="20"/>
              </w:rPr>
              <w:t>it</w:t>
            </w:r>
            <w:r>
              <w:rPr>
                <w:spacing w:val="-6"/>
                <w:sz w:val="20"/>
              </w:rPr>
              <w:t xml:space="preserve"> </w:t>
            </w:r>
            <w:r>
              <w:rPr>
                <w:sz w:val="20"/>
              </w:rPr>
              <w:t>does</w:t>
            </w:r>
            <w:r>
              <w:rPr>
                <w:spacing w:val="-5"/>
                <w:sz w:val="20"/>
              </w:rPr>
              <w:t xml:space="preserve"> </w:t>
            </w:r>
            <w:r>
              <w:rPr>
                <w:sz w:val="20"/>
              </w:rPr>
              <w:t>not</w:t>
            </w:r>
            <w:r>
              <w:rPr>
                <w:spacing w:val="-6"/>
                <w:sz w:val="20"/>
              </w:rPr>
              <w:t xml:space="preserve"> </w:t>
            </w:r>
            <w:r>
              <w:rPr>
                <w:sz w:val="20"/>
              </w:rPr>
              <w:t>exist</w:t>
            </w:r>
            <w:r>
              <w:rPr>
                <w:spacing w:val="-6"/>
                <w:sz w:val="20"/>
              </w:rPr>
              <w:t xml:space="preserve"> </w:t>
            </w:r>
            <w:r>
              <w:rPr>
                <w:sz w:val="20"/>
              </w:rPr>
              <w:t>already</w:t>
            </w:r>
          </w:p>
          <w:p w14:paraId="1F9C068D" w14:textId="77777777" w:rsidR="00E933E1" w:rsidRDefault="00877D9F">
            <w:pPr>
              <w:pStyle w:val="TableParagraph"/>
              <w:numPr>
                <w:ilvl w:val="0"/>
                <w:numId w:val="76"/>
              </w:numPr>
              <w:tabs>
                <w:tab w:val="left" w:pos="348"/>
                <w:tab w:val="left" w:pos="349"/>
              </w:tabs>
              <w:spacing w:before="40"/>
              <w:rPr>
                <w:sz w:val="20"/>
              </w:rPr>
            </w:pPr>
            <w:r>
              <w:rPr>
                <w:sz w:val="20"/>
              </w:rPr>
              <w:t>Generate</w:t>
            </w:r>
            <w:r>
              <w:rPr>
                <w:spacing w:val="-7"/>
                <w:sz w:val="20"/>
              </w:rPr>
              <w:t xml:space="preserve"> </w:t>
            </w:r>
            <w:r>
              <w:rPr>
                <w:sz w:val="20"/>
              </w:rPr>
              <w:t>Events</w:t>
            </w:r>
          </w:p>
          <w:p w14:paraId="3FB41548" w14:textId="77777777" w:rsidR="00E933E1" w:rsidRDefault="00877D9F">
            <w:pPr>
              <w:pStyle w:val="TableParagraph"/>
              <w:numPr>
                <w:ilvl w:val="0"/>
                <w:numId w:val="76"/>
              </w:numPr>
              <w:tabs>
                <w:tab w:val="left" w:pos="348"/>
                <w:tab w:val="left" w:pos="349"/>
              </w:tabs>
              <w:spacing w:before="40"/>
              <w:rPr>
                <w:sz w:val="20"/>
              </w:rPr>
            </w:pPr>
            <w:proofErr w:type="spellStart"/>
            <w:r>
              <w:rPr>
                <w:sz w:val="20"/>
              </w:rPr>
              <w:t>managedObjectCreated</w:t>
            </w:r>
            <w:proofErr w:type="spellEnd"/>
            <w:r>
              <w:rPr>
                <w:spacing w:val="-4"/>
                <w:sz w:val="20"/>
              </w:rPr>
              <w:t xml:space="preserve"> </w:t>
            </w:r>
            <w:r>
              <w:rPr>
                <w:sz w:val="20"/>
              </w:rPr>
              <w:t>for</w:t>
            </w:r>
            <w:r>
              <w:rPr>
                <w:spacing w:val="-3"/>
                <w:sz w:val="20"/>
              </w:rPr>
              <w:t xml:space="preserve"> </w:t>
            </w:r>
            <w:r>
              <w:rPr>
                <w:sz w:val="20"/>
              </w:rPr>
              <w:t>a</w:t>
            </w:r>
            <w:r>
              <w:rPr>
                <w:spacing w:val="-3"/>
                <w:sz w:val="20"/>
              </w:rPr>
              <w:t xml:space="preserve"> </w:t>
            </w:r>
            <w:r>
              <w:rPr>
                <w:sz w:val="20"/>
              </w:rPr>
              <w:t>new</w:t>
            </w:r>
            <w:r>
              <w:rPr>
                <w:spacing w:val="-3"/>
                <w:sz w:val="20"/>
              </w:rPr>
              <w:t xml:space="preserve"> </w:t>
            </w:r>
            <w:r>
              <w:rPr>
                <w:sz w:val="20"/>
              </w:rPr>
              <w:t>NF</w:t>
            </w:r>
            <w:r>
              <w:rPr>
                <w:spacing w:val="-3"/>
                <w:sz w:val="20"/>
              </w:rPr>
              <w:t xml:space="preserve"> </w:t>
            </w:r>
            <w:r>
              <w:rPr>
                <w:sz w:val="20"/>
              </w:rPr>
              <w:t>Service</w:t>
            </w:r>
            <w:r>
              <w:rPr>
                <w:spacing w:val="-4"/>
                <w:sz w:val="20"/>
              </w:rPr>
              <w:t xml:space="preserve"> </w:t>
            </w:r>
            <w:r>
              <w:rPr>
                <w:sz w:val="20"/>
              </w:rPr>
              <w:t>instance</w:t>
            </w:r>
            <w:r>
              <w:rPr>
                <w:spacing w:val="-3"/>
                <w:sz w:val="20"/>
              </w:rPr>
              <w:t xml:space="preserve"> </w:t>
            </w:r>
            <w:r>
              <w:rPr>
                <w:sz w:val="20"/>
              </w:rPr>
              <w:t>created</w:t>
            </w:r>
          </w:p>
          <w:p w14:paraId="7AA13EA0" w14:textId="77777777" w:rsidR="00E933E1" w:rsidRDefault="00877D9F">
            <w:pPr>
              <w:pStyle w:val="TableParagraph"/>
              <w:numPr>
                <w:ilvl w:val="0"/>
                <w:numId w:val="76"/>
              </w:numPr>
              <w:tabs>
                <w:tab w:val="left" w:pos="348"/>
                <w:tab w:val="left" w:pos="349"/>
              </w:tabs>
              <w:spacing w:before="40" w:line="249" w:lineRule="auto"/>
              <w:ind w:right="75"/>
              <w:rPr>
                <w:sz w:val="20"/>
              </w:rPr>
            </w:pPr>
            <w:proofErr w:type="spellStart"/>
            <w:r>
              <w:rPr>
                <w:sz w:val="20"/>
              </w:rPr>
              <w:t>managedObjectModified</w:t>
            </w:r>
            <w:proofErr w:type="spellEnd"/>
            <w:r>
              <w:rPr>
                <w:spacing w:val="-4"/>
                <w:sz w:val="20"/>
              </w:rPr>
              <w:t xml:space="preserve"> </w:t>
            </w:r>
            <w:r>
              <w:rPr>
                <w:sz w:val="20"/>
              </w:rPr>
              <w:t>for</w:t>
            </w:r>
            <w:r>
              <w:rPr>
                <w:spacing w:val="-4"/>
                <w:sz w:val="20"/>
              </w:rPr>
              <w:t xml:space="preserve"> </w:t>
            </w:r>
            <w:r>
              <w:rPr>
                <w:sz w:val="20"/>
              </w:rPr>
              <w:t>an</w:t>
            </w:r>
            <w:r>
              <w:rPr>
                <w:spacing w:val="-4"/>
                <w:sz w:val="20"/>
              </w:rPr>
              <w:t xml:space="preserve"> </w:t>
            </w:r>
            <w:r>
              <w:rPr>
                <w:sz w:val="20"/>
              </w:rPr>
              <w:t>NF</w:t>
            </w:r>
            <w:r>
              <w:rPr>
                <w:spacing w:val="-4"/>
                <w:sz w:val="20"/>
              </w:rPr>
              <w:t xml:space="preserve"> </w:t>
            </w:r>
            <w:r>
              <w:rPr>
                <w:sz w:val="20"/>
              </w:rPr>
              <w:t>Service</w:t>
            </w:r>
            <w:r>
              <w:rPr>
                <w:spacing w:val="-4"/>
                <w:sz w:val="20"/>
              </w:rPr>
              <w:t xml:space="preserve"> </w:t>
            </w:r>
            <w:r>
              <w:rPr>
                <w:sz w:val="20"/>
              </w:rPr>
              <w:t>and</w:t>
            </w:r>
            <w:r>
              <w:rPr>
                <w:spacing w:val="-4"/>
                <w:sz w:val="20"/>
              </w:rPr>
              <w:t xml:space="preserve"> </w:t>
            </w:r>
            <w:r>
              <w:rPr>
                <w:sz w:val="20"/>
              </w:rPr>
              <w:t>NF</w:t>
            </w:r>
            <w:r>
              <w:rPr>
                <w:spacing w:val="-4"/>
                <w:sz w:val="20"/>
              </w:rPr>
              <w:t xml:space="preserve"> </w:t>
            </w:r>
            <w:r>
              <w:rPr>
                <w:sz w:val="20"/>
              </w:rPr>
              <w:t>if</w:t>
            </w:r>
            <w:r>
              <w:rPr>
                <w:spacing w:val="-4"/>
                <w:sz w:val="20"/>
              </w:rPr>
              <w:t xml:space="preserve"> </w:t>
            </w:r>
            <w:r>
              <w:rPr>
                <w:sz w:val="20"/>
              </w:rPr>
              <w:t>these</w:t>
            </w:r>
            <w:r>
              <w:rPr>
                <w:spacing w:val="-4"/>
                <w:sz w:val="20"/>
              </w:rPr>
              <w:t xml:space="preserve"> </w:t>
            </w:r>
            <w:r>
              <w:rPr>
                <w:sz w:val="20"/>
              </w:rPr>
              <w:t>objects</w:t>
            </w:r>
            <w:r>
              <w:rPr>
                <w:spacing w:val="-4"/>
                <w:sz w:val="20"/>
              </w:rPr>
              <w:t xml:space="preserve"> </w:t>
            </w:r>
            <w:r>
              <w:rPr>
                <w:sz w:val="20"/>
              </w:rPr>
              <w:t>already</w:t>
            </w:r>
            <w:r>
              <w:rPr>
                <w:spacing w:val="-52"/>
                <w:sz w:val="20"/>
              </w:rPr>
              <w:t xml:space="preserve"> </w:t>
            </w:r>
            <w:r>
              <w:rPr>
                <w:sz w:val="20"/>
              </w:rPr>
              <w:t>exist.</w:t>
            </w:r>
            <w:r>
              <w:rPr>
                <w:spacing w:val="-2"/>
                <w:sz w:val="20"/>
              </w:rPr>
              <w:t xml:space="preserve"> </w:t>
            </w:r>
            <w:r>
              <w:rPr>
                <w:sz w:val="20"/>
              </w:rPr>
              <w:t>Else</w:t>
            </w:r>
            <w:r>
              <w:rPr>
                <w:spacing w:val="-1"/>
                <w:sz w:val="20"/>
              </w:rPr>
              <w:t xml:space="preserve"> </w:t>
            </w:r>
            <w:r>
              <w:rPr>
                <w:sz w:val="20"/>
              </w:rPr>
              <w:t>generate</w:t>
            </w:r>
            <w:r>
              <w:rPr>
                <w:spacing w:val="-2"/>
                <w:sz w:val="20"/>
              </w:rPr>
              <w:t xml:space="preserve"> </w:t>
            </w:r>
            <w:proofErr w:type="spellStart"/>
            <w:r>
              <w:rPr>
                <w:sz w:val="20"/>
              </w:rPr>
              <w:t>managedObjectCreated</w:t>
            </w:r>
            <w:proofErr w:type="spellEnd"/>
            <w:r>
              <w:rPr>
                <w:spacing w:val="-1"/>
                <w:sz w:val="20"/>
              </w:rPr>
              <w:t xml:space="preserve"> </w:t>
            </w:r>
            <w:r>
              <w:rPr>
                <w:sz w:val="20"/>
              </w:rPr>
              <w:t>event.</w:t>
            </w:r>
          </w:p>
          <w:p w14:paraId="16EC674E" w14:textId="7B45ECBE" w:rsidR="00E933E1" w:rsidRDefault="00877D9F">
            <w:pPr>
              <w:pStyle w:val="TableParagraph"/>
              <w:numPr>
                <w:ilvl w:val="0"/>
                <w:numId w:val="76"/>
              </w:numPr>
              <w:tabs>
                <w:tab w:val="left" w:pos="348"/>
                <w:tab w:val="left" w:pos="349"/>
              </w:tabs>
              <w:spacing w:before="32" w:line="249" w:lineRule="auto"/>
              <w:ind w:right="144"/>
              <w:rPr>
                <w:sz w:val="20"/>
              </w:rPr>
            </w:pPr>
            <w:proofErr w:type="spellStart"/>
            <w:r>
              <w:rPr>
                <w:sz w:val="20"/>
              </w:rPr>
              <w:t>managedObjectStateChanged</w:t>
            </w:r>
            <w:proofErr w:type="spellEnd"/>
            <w:r>
              <w:rPr>
                <w:spacing w:val="-5"/>
                <w:sz w:val="20"/>
              </w:rPr>
              <w:t xml:space="preserve"> </w:t>
            </w:r>
            <w:r>
              <w:rPr>
                <w:sz w:val="20"/>
              </w:rPr>
              <w:t>event</w:t>
            </w:r>
            <w:r>
              <w:rPr>
                <w:spacing w:val="-4"/>
                <w:sz w:val="20"/>
              </w:rPr>
              <w:t xml:space="preserve"> </w:t>
            </w:r>
            <w:r>
              <w:rPr>
                <w:sz w:val="20"/>
              </w:rPr>
              <w:t>for</w:t>
            </w:r>
            <w:r>
              <w:rPr>
                <w:spacing w:val="-4"/>
                <w:sz w:val="20"/>
              </w:rPr>
              <w:t xml:space="preserve"> </w:t>
            </w:r>
            <w:r>
              <w:rPr>
                <w:sz w:val="20"/>
              </w:rPr>
              <w:t>the</w:t>
            </w:r>
            <w:r>
              <w:rPr>
                <w:spacing w:val="-5"/>
                <w:sz w:val="20"/>
              </w:rPr>
              <w:t xml:space="preserve"> </w:t>
            </w:r>
            <w:r>
              <w:rPr>
                <w:sz w:val="20"/>
              </w:rPr>
              <w:t>NF</w:t>
            </w:r>
            <w:r>
              <w:rPr>
                <w:spacing w:val="-4"/>
                <w:sz w:val="20"/>
              </w:rPr>
              <w:t xml:space="preserve"> </w:t>
            </w:r>
            <w:r>
              <w:rPr>
                <w:sz w:val="20"/>
              </w:rPr>
              <w:t>Service</w:t>
            </w:r>
            <w:r>
              <w:rPr>
                <w:spacing w:val="-4"/>
                <w:sz w:val="20"/>
              </w:rPr>
              <w:t xml:space="preserve"> </w:t>
            </w:r>
            <w:r>
              <w:rPr>
                <w:sz w:val="20"/>
              </w:rPr>
              <w:t>Instance,</w:t>
            </w:r>
            <w:r>
              <w:rPr>
                <w:spacing w:val="-4"/>
                <w:sz w:val="20"/>
              </w:rPr>
              <w:t xml:space="preserve"> </w:t>
            </w:r>
            <w:r>
              <w:rPr>
                <w:sz w:val="20"/>
              </w:rPr>
              <w:t>NF</w:t>
            </w:r>
            <w:r>
              <w:rPr>
                <w:spacing w:val="-5"/>
                <w:sz w:val="20"/>
              </w:rPr>
              <w:t xml:space="preserve"> </w:t>
            </w:r>
            <w:r>
              <w:rPr>
                <w:sz w:val="20"/>
              </w:rPr>
              <w:t>Service,</w:t>
            </w:r>
            <w:r>
              <w:rPr>
                <w:spacing w:val="-2"/>
                <w:sz w:val="20"/>
              </w:rPr>
              <w:t xml:space="preserve"> </w:t>
            </w:r>
            <w:r>
              <w:rPr>
                <w:sz w:val="20"/>
              </w:rPr>
              <w:t>and</w:t>
            </w:r>
            <w:r>
              <w:rPr>
                <w:spacing w:val="-1"/>
                <w:sz w:val="20"/>
              </w:rPr>
              <w:t xml:space="preserve"> </w:t>
            </w:r>
            <w:r>
              <w:rPr>
                <w:sz w:val="20"/>
              </w:rPr>
              <w:t>NF.</w:t>
            </w:r>
          </w:p>
        </w:tc>
      </w:tr>
      <w:tr w:rsidR="00E933E1" w14:paraId="4E6DC9CE" w14:textId="77777777">
        <w:trPr>
          <w:trHeight w:val="480"/>
        </w:trPr>
        <w:tc>
          <w:tcPr>
            <w:tcW w:w="2341" w:type="dxa"/>
            <w:vMerge w:val="restart"/>
          </w:tcPr>
          <w:p w14:paraId="73140B37" w14:textId="4498202C" w:rsidR="00E933E1" w:rsidRDefault="00877D9F">
            <w:pPr>
              <w:pStyle w:val="TableParagraph"/>
              <w:spacing w:line="249" w:lineRule="auto"/>
              <w:ind w:left="66" w:right="73"/>
              <w:rPr>
                <w:sz w:val="20"/>
              </w:rPr>
            </w:pPr>
            <w:r>
              <w:rPr>
                <w:sz w:val="20"/>
              </w:rPr>
              <w:t>Instantiated</w:t>
            </w:r>
            <w:r>
              <w:rPr>
                <w:spacing w:val="-10"/>
                <w:sz w:val="20"/>
              </w:rPr>
              <w:t xml:space="preserve"> </w:t>
            </w:r>
            <w:r>
              <w:rPr>
                <w:sz w:val="20"/>
              </w:rPr>
              <w:t>Configured</w:t>
            </w:r>
            <w:r>
              <w:rPr>
                <w:spacing w:val="-9"/>
                <w:sz w:val="20"/>
              </w:rPr>
              <w:t xml:space="preserve"> </w:t>
            </w:r>
            <w:r>
              <w:rPr>
                <w:sz w:val="20"/>
              </w:rPr>
              <w:t>Inactive</w:t>
            </w:r>
          </w:p>
        </w:tc>
        <w:tc>
          <w:tcPr>
            <w:tcW w:w="2340" w:type="dxa"/>
          </w:tcPr>
          <w:p w14:paraId="62FF2368" w14:textId="77777777" w:rsidR="00E933E1" w:rsidRDefault="00877D9F">
            <w:pPr>
              <w:pStyle w:val="TableParagraph"/>
              <w:rPr>
                <w:sz w:val="20"/>
              </w:rPr>
            </w:pPr>
            <w:r>
              <w:rPr>
                <w:sz w:val="20"/>
              </w:rPr>
              <w:t>True</w:t>
            </w:r>
          </w:p>
        </w:tc>
        <w:tc>
          <w:tcPr>
            <w:tcW w:w="2340" w:type="dxa"/>
          </w:tcPr>
          <w:p w14:paraId="70FE324E" w14:textId="77777777" w:rsidR="00E933E1" w:rsidRDefault="00877D9F">
            <w:pPr>
              <w:pStyle w:val="TableParagraph"/>
              <w:rPr>
                <w:sz w:val="20"/>
              </w:rPr>
            </w:pPr>
            <w:r>
              <w:rPr>
                <w:sz w:val="20"/>
              </w:rPr>
              <w:t>False</w:t>
            </w:r>
          </w:p>
        </w:tc>
        <w:tc>
          <w:tcPr>
            <w:tcW w:w="2340" w:type="dxa"/>
          </w:tcPr>
          <w:p w14:paraId="62DCDF42" w14:textId="77777777" w:rsidR="00E933E1" w:rsidRDefault="00E933E1">
            <w:pPr>
              <w:pStyle w:val="TableParagraph"/>
              <w:spacing w:before="0"/>
              <w:ind w:left="0"/>
              <w:rPr>
                <w:rFonts w:ascii="Times New Roman"/>
                <w:sz w:val="18"/>
              </w:rPr>
            </w:pPr>
          </w:p>
        </w:tc>
      </w:tr>
      <w:tr w:rsidR="00E933E1" w14:paraId="60FDE003" w14:textId="77777777">
        <w:trPr>
          <w:trHeight w:val="480"/>
        </w:trPr>
        <w:tc>
          <w:tcPr>
            <w:tcW w:w="2341" w:type="dxa"/>
            <w:vMerge/>
            <w:tcBorders>
              <w:top w:val="nil"/>
            </w:tcBorders>
          </w:tcPr>
          <w:p w14:paraId="64E3D414" w14:textId="77777777" w:rsidR="00E933E1" w:rsidRDefault="00E933E1">
            <w:pPr>
              <w:rPr>
                <w:sz w:val="2"/>
                <w:szCs w:val="2"/>
              </w:rPr>
            </w:pPr>
          </w:p>
        </w:tc>
        <w:tc>
          <w:tcPr>
            <w:tcW w:w="7020" w:type="dxa"/>
            <w:gridSpan w:val="3"/>
          </w:tcPr>
          <w:p w14:paraId="134BE0DB" w14:textId="77777777" w:rsidR="00E933E1" w:rsidRDefault="00877D9F">
            <w:pPr>
              <w:pStyle w:val="TableParagraph"/>
              <w:rPr>
                <w:sz w:val="20"/>
              </w:rPr>
            </w:pPr>
            <w:r>
              <w:rPr>
                <w:sz w:val="20"/>
              </w:rPr>
              <w:t>Action:</w:t>
            </w:r>
            <w:r>
              <w:rPr>
                <w:spacing w:val="-3"/>
                <w:sz w:val="20"/>
              </w:rPr>
              <w:t xml:space="preserve"> </w:t>
            </w:r>
            <w:r>
              <w:rPr>
                <w:sz w:val="20"/>
              </w:rPr>
              <w:t>This</w:t>
            </w:r>
            <w:r>
              <w:rPr>
                <w:spacing w:val="-3"/>
                <w:sz w:val="20"/>
              </w:rPr>
              <w:t xml:space="preserve"> </w:t>
            </w:r>
            <w:r>
              <w:rPr>
                <w:sz w:val="20"/>
              </w:rPr>
              <w:t>state</w:t>
            </w:r>
            <w:r>
              <w:rPr>
                <w:spacing w:val="-3"/>
                <w:sz w:val="20"/>
              </w:rPr>
              <w:t xml:space="preserve"> </w:t>
            </w:r>
            <w:r>
              <w:rPr>
                <w:sz w:val="20"/>
              </w:rPr>
              <w:t>is</w:t>
            </w:r>
            <w:r>
              <w:rPr>
                <w:spacing w:val="-3"/>
                <w:sz w:val="20"/>
              </w:rPr>
              <w:t xml:space="preserve"> </w:t>
            </w:r>
            <w:r>
              <w:rPr>
                <w:sz w:val="20"/>
              </w:rPr>
              <w:t>not</w:t>
            </w:r>
            <w:r>
              <w:rPr>
                <w:spacing w:val="-3"/>
                <w:sz w:val="20"/>
              </w:rPr>
              <w:t xml:space="preserve"> </w:t>
            </w:r>
            <w:r>
              <w:rPr>
                <w:sz w:val="20"/>
              </w:rPr>
              <w:t>supported.</w:t>
            </w:r>
          </w:p>
        </w:tc>
      </w:tr>
      <w:tr w:rsidR="00E933E1" w14:paraId="1EF6179C" w14:textId="77777777">
        <w:trPr>
          <w:trHeight w:val="480"/>
        </w:trPr>
        <w:tc>
          <w:tcPr>
            <w:tcW w:w="2341" w:type="dxa"/>
            <w:vMerge w:val="restart"/>
          </w:tcPr>
          <w:p w14:paraId="0687C49C" w14:textId="1B17083C" w:rsidR="00E933E1" w:rsidRDefault="00877D9F">
            <w:pPr>
              <w:pStyle w:val="TableParagraph"/>
              <w:spacing w:line="249" w:lineRule="auto"/>
              <w:ind w:left="66" w:right="73"/>
              <w:rPr>
                <w:sz w:val="20"/>
              </w:rPr>
            </w:pPr>
            <w:r>
              <w:rPr>
                <w:sz w:val="20"/>
              </w:rPr>
              <w:t>Instantiated</w:t>
            </w:r>
            <w:r>
              <w:rPr>
                <w:spacing w:val="-10"/>
                <w:sz w:val="20"/>
              </w:rPr>
              <w:t xml:space="preserve"> </w:t>
            </w:r>
            <w:r>
              <w:rPr>
                <w:sz w:val="20"/>
              </w:rPr>
              <w:t>Configured</w:t>
            </w:r>
            <w:r>
              <w:rPr>
                <w:spacing w:val="-9"/>
                <w:sz w:val="20"/>
              </w:rPr>
              <w:t xml:space="preserve"> </w:t>
            </w:r>
            <w:r>
              <w:rPr>
                <w:sz w:val="20"/>
              </w:rPr>
              <w:t>Active</w:t>
            </w:r>
          </w:p>
        </w:tc>
        <w:tc>
          <w:tcPr>
            <w:tcW w:w="2340" w:type="dxa"/>
          </w:tcPr>
          <w:p w14:paraId="218E4F45" w14:textId="77777777" w:rsidR="00E933E1" w:rsidRDefault="00877D9F">
            <w:pPr>
              <w:pStyle w:val="TableParagraph"/>
              <w:rPr>
                <w:sz w:val="20"/>
              </w:rPr>
            </w:pPr>
            <w:r>
              <w:rPr>
                <w:sz w:val="20"/>
              </w:rPr>
              <w:t>True</w:t>
            </w:r>
          </w:p>
        </w:tc>
        <w:tc>
          <w:tcPr>
            <w:tcW w:w="2340" w:type="dxa"/>
          </w:tcPr>
          <w:p w14:paraId="6B83BF30" w14:textId="77777777" w:rsidR="00E933E1" w:rsidRDefault="00877D9F">
            <w:pPr>
              <w:pStyle w:val="TableParagraph"/>
              <w:rPr>
                <w:sz w:val="20"/>
              </w:rPr>
            </w:pPr>
            <w:r>
              <w:rPr>
                <w:sz w:val="20"/>
              </w:rPr>
              <w:t>True</w:t>
            </w:r>
          </w:p>
        </w:tc>
        <w:tc>
          <w:tcPr>
            <w:tcW w:w="2340" w:type="dxa"/>
          </w:tcPr>
          <w:p w14:paraId="384A8C53" w14:textId="77777777" w:rsidR="00E933E1" w:rsidRDefault="00877D9F">
            <w:pPr>
              <w:pStyle w:val="TableParagraph"/>
              <w:rPr>
                <w:sz w:val="20"/>
              </w:rPr>
            </w:pPr>
            <w:r>
              <w:rPr>
                <w:sz w:val="20"/>
              </w:rPr>
              <w:t>Running</w:t>
            </w:r>
          </w:p>
        </w:tc>
      </w:tr>
      <w:tr w:rsidR="00E933E1" w14:paraId="4BD4F030" w14:textId="77777777">
        <w:trPr>
          <w:trHeight w:val="2160"/>
        </w:trPr>
        <w:tc>
          <w:tcPr>
            <w:tcW w:w="2341" w:type="dxa"/>
            <w:vMerge/>
            <w:tcBorders>
              <w:top w:val="nil"/>
            </w:tcBorders>
          </w:tcPr>
          <w:p w14:paraId="61F46BC6" w14:textId="77777777" w:rsidR="00E933E1" w:rsidRDefault="00E933E1">
            <w:pPr>
              <w:rPr>
                <w:sz w:val="2"/>
                <w:szCs w:val="2"/>
              </w:rPr>
            </w:pPr>
          </w:p>
        </w:tc>
        <w:tc>
          <w:tcPr>
            <w:tcW w:w="7020" w:type="dxa"/>
            <w:gridSpan w:val="3"/>
          </w:tcPr>
          <w:p w14:paraId="78D77C4B" w14:textId="77777777" w:rsidR="00E933E1" w:rsidRDefault="00877D9F">
            <w:pPr>
              <w:pStyle w:val="TableParagraph"/>
              <w:rPr>
                <w:sz w:val="20"/>
              </w:rPr>
            </w:pPr>
            <w:r>
              <w:rPr>
                <w:sz w:val="20"/>
              </w:rPr>
              <w:t>Action:</w:t>
            </w:r>
          </w:p>
          <w:p w14:paraId="7DC842A0" w14:textId="77777777" w:rsidR="00E933E1" w:rsidRDefault="00877D9F">
            <w:pPr>
              <w:pStyle w:val="TableParagraph"/>
              <w:numPr>
                <w:ilvl w:val="0"/>
                <w:numId w:val="75"/>
              </w:numPr>
              <w:tabs>
                <w:tab w:val="left" w:pos="348"/>
                <w:tab w:val="left" w:pos="349"/>
              </w:tabs>
              <w:spacing w:before="130"/>
              <w:rPr>
                <w:sz w:val="20"/>
              </w:rPr>
            </w:pPr>
            <w:r>
              <w:rPr>
                <w:sz w:val="20"/>
              </w:rPr>
              <w:t>Update</w:t>
            </w:r>
            <w:r>
              <w:rPr>
                <w:spacing w:val="-5"/>
                <w:sz w:val="20"/>
              </w:rPr>
              <w:t xml:space="preserve"> </w:t>
            </w:r>
            <w:r>
              <w:rPr>
                <w:sz w:val="20"/>
              </w:rPr>
              <w:t>an</w:t>
            </w:r>
            <w:r>
              <w:rPr>
                <w:spacing w:val="-4"/>
                <w:sz w:val="20"/>
              </w:rPr>
              <w:t xml:space="preserve"> </w:t>
            </w:r>
            <w:r>
              <w:rPr>
                <w:sz w:val="20"/>
              </w:rPr>
              <w:t>NF</w:t>
            </w:r>
            <w:r>
              <w:rPr>
                <w:spacing w:val="-4"/>
                <w:sz w:val="20"/>
              </w:rPr>
              <w:t xml:space="preserve"> </w:t>
            </w:r>
            <w:r>
              <w:rPr>
                <w:sz w:val="20"/>
              </w:rPr>
              <w:t>Service</w:t>
            </w:r>
            <w:r>
              <w:rPr>
                <w:spacing w:val="-4"/>
                <w:sz w:val="20"/>
              </w:rPr>
              <w:t xml:space="preserve"> </w:t>
            </w:r>
            <w:r>
              <w:rPr>
                <w:sz w:val="20"/>
              </w:rPr>
              <w:t>Instance</w:t>
            </w:r>
            <w:r>
              <w:rPr>
                <w:spacing w:val="-5"/>
                <w:sz w:val="20"/>
              </w:rPr>
              <w:t xml:space="preserve"> </w:t>
            </w:r>
            <w:r>
              <w:rPr>
                <w:sz w:val="20"/>
              </w:rPr>
              <w:t>state</w:t>
            </w:r>
          </w:p>
          <w:p w14:paraId="06B0FE39" w14:textId="77777777" w:rsidR="00E933E1" w:rsidRDefault="00877D9F">
            <w:pPr>
              <w:pStyle w:val="TableParagraph"/>
              <w:numPr>
                <w:ilvl w:val="0"/>
                <w:numId w:val="75"/>
              </w:numPr>
              <w:tabs>
                <w:tab w:val="left" w:pos="348"/>
                <w:tab w:val="left" w:pos="349"/>
              </w:tabs>
              <w:spacing w:before="40"/>
              <w:rPr>
                <w:sz w:val="20"/>
              </w:rPr>
            </w:pPr>
            <w:r>
              <w:rPr>
                <w:sz w:val="20"/>
              </w:rPr>
              <w:t>Update</w:t>
            </w:r>
            <w:r>
              <w:rPr>
                <w:spacing w:val="-4"/>
                <w:sz w:val="20"/>
              </w:rPr>
              <w:t xml:space="preserve"> </w:t>
            </w:r>
            <w:r>
              <w:rPr>
                <w:sz w:val="20"/>
              </w:rPr>
              <w:t>the</w:t>
            </w:r>
            <w:r>
              <w:rPr>
                <w:spacing w:val="-4"/>
                <w:sz w:val="20"/>
              </w:rPr>
              <w:t xml:space="preserve"> </w:t>
            </w:r>
            <w:r>
              <w:rPr>
                <w:sz w:val="20"/>
              </w:rPr>
              <w:t>NF</w:t>
            </w:r>
            <w:r>
              <w:rPr>
                <w:spacing w:val="-4"/>
                <w:sz w:val="20"/>
              </w:rPr>
              <w:t xml:space="preserve"> </w:t>
            </w:r>
            <w:r>
              <w:rPr>
                <w:sz w:val="20"/>
              </w:rPr>
              <w:t>Service</w:t>
            </w:r>
            <w:r>
              <w:rPr>
                <w:spacing w:val="-3"/>
                <w:sz w:val="20"/>
              </w:rPr>
              <w:t xml:space="preserve"> </w:t>
            </w:r>
            <w:r>
              <w:rPr>
                <w:sz w:val="20"/>
              </w:rPr>
              <w:t>state</w:t>
            </w:r>
          </w:p>
          <w:p w14:paraId="4F157B31" w14:textId="77777777" w:rsidR="00E933E1" w:rsidRDefault="00877D9F">
            <w:pPr>
              <w:pStyle w:val="TableParagraph"/>
              <w:numPr>
                <w:ilvl w:val="0"/>
                <w:numId w:val="75"/>
              </w:numPr>
              <w:tabs>
                <w:tab w:val="left" w:pos="348"/>
                <w:tab w:val="left" w:pos="349"/>
              </w:tabs>
              <w:spacing w:before="40"/>
              <w:rPr>
                <w:sz w:val="20"/>
              </w:rPr>
            </w:pPr>
            <w:r>
              <w:rPr>
                <w:sz w:val="20"/>
              </w:rPr>
              <w:t>Create</w:t>
            </w:r>
            <w:r>
              <w:rPr>
                <w:spacing w:val="-3"/>
                <w:sz w:val="20"/>
              </w:rPr>
              <w:t xml:space="preserve"> </w:t>
            </w:r>
            <w:r>
              <w:rPr>
                <w:sz w:val="20"/>
              </w:rPr>
              <w:t>an</w:t>
            </w:r>
            <w:r>
              <w:rPr>
                <w:spacing w:val="-3"/>
                <w:sz w:val="20"/>
              </w:rPr>
              <w:t xml:space="preserve"> </w:t>
            </w:r>
            <w:r>
              <w:rPr>
                <w:sz w:val="20"/>
              </w:rPr>
              <w:t>NF</w:t>
            </w:r>
            <w:r>
              <w:rPr>
                <w:spacing w:val="-2"/>
                <w:sz w:val="20"/>
              </w:rPr>
              <w:t xml:space="preserve"> </w:t>
            </w:r>
            <w:r>
              <w:rPr>
                <w:sz w:val="20"/>
              </w:rPr>
              <w:t>state</w:t>
            </w:r>
          </w:p>
          <w:p w14:paraId="0623E045" w14:textId="77777777" w:rsidR="00E933E1" w:rsidRDefault="00877D9F">
            <w:pPr>
              <w:pStyle w:val="TableParagraph"/>
              <w:numPr>
                <w:ilvl w:val="0"/>
                <w:numId w:val="75"/>
              </w:numPr>
              <w:tabs>
                <w:tab w:val="left" w:pos="348"/>
                <w:tab w:val="left" w:pos="349"/>
              </w:tabs>
              <w:spacing w:before="40"/>
              <w:rPr>
                <w:sz w:val="20"/>
              </w:rPr>
            </w:pPr>
            <w:r>
              <w:rPr>
                <w:sz w:val="20"/>
              </w:rPr>
              <w:t>Generate</w:t>
            </w:r>
            <w:r>
              <w:rPr>
                <w:spacing w:val="-7"/>
                <w:sz w:val="20"/>
              </w:rPr>
              <w:t xml:space="preserve"> </w:t>
            </w:r>
            <w:r>
              <w:rPr>
                <w:sz w:val="20"/>
              </w:rPr>
              <w:t>Events</w:t>
            </w:r>
          </w:p>
          <w:p w14:paraId="295F65E6" w14:textId="5DA3ADE0" w:rsidR="00E933E1" w:rsidRDefault="00877D9F">
            <w:pPr>
              <w:pStyle w:val="TableParagraph"/>
              <w:numPr>
                <w:ilvl w:val="0"/>
                <w:numId w:val="75"/>
              </w:numPr>
              <w:tabs>
                <w:tab w:val="left" w:pos="348"/>
                <w:tab w:val="left" w:pos="349"/>
              </w:tabs>
              <w:spacing w:before="40" w:line="249" w:lineRule="auto"/>
              <w:ind w:right="144"/>
              <w:rPr>
                <w:sz w:val="20"/>
              </w:rPr>
            </w:pPr>
            <w:proofErr w:type="spellStart"/>
            <w:r>
              <w:rPr>
                <w:sz w:val="20"/>
              </w:rPr>
              <w:t>managedObjectStateChanged</w:t>
            </w:r>
            <w:proofErr w:type="spellEnd"/>
            <w:r>
              <w:rPr>
                <w:spacing w:val="-5"/>
                <w:sz w:val="20"/>
              </w:rPr>
              <w:t xml:space="preserve"> </w:t>
            </w:r>
            <w:r>
              <w:rPr>
                <w:sz w:val="20"/>
              </w:rPr>
              <w:t>event</w:t>
            </w:r>
            <w:r>
              <w:rPr>
                <w:spacing w:val="-4"/>
                <w:sz w:val="20"/>
              </w:rPr>
              <w:t xml:space="preserve"> </w:t>
            </w:r>
            <w:r>
              <w:rPr>
                <w:sz w:val="20"/>
              </w:rPr>
              <w:t>for</w:t>
            </w:r>
            <w:r>
              <w:rPr>
                <w:spacing w:val="-4"/>
                <w:sz w:val="20"/>
              </w:rPr>
              <w:t xml:space="preserve"> </w:t>
            </w:r>
            <w:r>
              <w:rPr>
                <w:sz w:val="20"/>
              </w:rPr>
              <w:t>the</w:t>
            </w:r>
            <w:r>
              <w:rPr>
                <w:spacing w:val="-5"/>
                <w:sz w:val="20"/>
              </w:rPr>
              <w:t xml:space="preserve"> </w:t>
            </w:r>
            <w:r>
              <w:rPr>
                <w:sz w:val="20"/>
              </w:rPr>
              <w:t>NF</w:t>
            </w:r>
            <w:r>
              <w:rPr>
                <w:spacing w:val="-4"/>
                <w:sz w:val="20"/>
              </w:rPr>
              <w:t xml:space="preserve"> </w:t>
            </w:r>
            <w:r>
              <w:rPr>
                <w:sz w:val="20"/>
              </w:rPr>
              <w:t>Service</w:t>
            </w:r>
            <w:r>
              <w:rPr>
                <w:spacing w:val="-4"/>
                <w:sz w:val="20"/>
              </w:rPr>
              <w:t xml:space="preserve"> </w:t>
            </w:r>
            <w:r>
              <w:rPr>
                <w:sz w:val="20"/>
              </w:rPr>
              <w:t>Instance,</w:t>
            </w:r>
            <w:r>
              <w:rPr>
                <w:spacing w:val="-4"/>
                <w:sz w:val="20"/>
              </w:rPr>
              <w:t xml:space="preserve"> </w:t>
            </w:r>
            <w:r>
              <w:rPr>
                <w:sz w:val="20"/>
              </w:rPr>
              <w:t>NF</w:t>
            </w:r>
            <w:r>
              <w:rPr>
                <w:spacing w:val="-5"/>
                <w:sz w:val="20"/>
              </w:rPr>
              <w:t xml:space="preserve"> </w:t>
            </w:r>
            <w:r>
              <w:rPr>
                <w:sz w:val="20"/>
              </w:rPr>
              <w:t>Service,</w:t>
            </w:r>
            <w:r>
              <w:rPr>
                <w:spacing w:val="-2"/>
                <w:sz w:val="20"/>
              </w:rPr>
              <w:t xml:space="preserve"> </w:t>
            </w:r>
            <w:r>
              <w:rPr>
                <w:sz w:val="20"/>
              </w:rPr>
              <w:t>and</w:t>
            </w:r>
            <w:r>
              <w:rPr>
                <w:spacing w:val="-1"/>
                <w:sz w:val="20"/>
              </w:rPr>
              <w:t xml:space="preserve"> </w:t>
            </w:r>
            <w:r>
              <w:rPr>
                <w:sz w:val="20"/>
              </w:rPr>
              <w:t>NF.</w:t>
            </w:r>
          </w:p>
        </w:tc>
      </w:tr>
      <w:tr w:rsidR="00E933E1" w14:paraId="0BE5D63F" w14:textId="77777777">
        <w:trPr>
          <w:trHeight w:val="480"/>
        </w:trPr>
        <w:tc>
          <w:tcPr>
            <w:tcW w:w="2341" w:type="dxa"/>
            <w:vMerge w:val="restart"/>
            <w:tcBorders>
              <w:left w:val="single" w:sz="6" w:space="0" w:color="000000"/>
            </w:tcBorders>
          </w:tcPr>
          <w:p w14:paraId="430F2DCA" w14:textId="77777777" w:rsidR="00E933E1" w:rsidRDefault="00877D9F">
            <w:pPr>
              <w:pStyle w:val="TableParagraph"/>
              <w:ind w:left="64"/>
              <w:rPr>
                <w:sz w:val="20"/>
              </w:rPr>
            </w:pPr>
            <w:r>
              <w:rPr>
                <w:sz w:val="20"/>
              </w:rPr>
              <w:t>Terminated</w:t>
            </w:r>
          </w:p>
        </w:tc>
        <w:tc>
          <w:tcPr>
            <w:tcW w:w="2340" w:type="dxa"/>
          </w:tcPr>
          <w:p w14:paraId="385C7BBF" w14:textId="77777777" w:rsidR="00E933E1" w:rsidRDefault="00E933E1">
            <w:pPr>
              <w:pStyle w:val="TableParagraph"/>
              <w:spacing w:before="0"/>
              <w:ind w:left="0"/>
              <w:rPr>
                <w:rFonts w:ascii="Times New Roman"/>
                <w:sz w:val="18"/>
              </w:rPr>
            </w:pPr>
          </w:p>
        </w:tc>
        <w:tc>
          <w:tcPr>
            <w:tcW w:w="2340" w:type="dxa"/>
          </w:tcPr>
          <w:p w14:paraId="4F040E4D" w14:textId="77777777" w:rsidR="00E933E1" w:rsidRDefault="00877D9F">
            <w:pPr>
              <w:pStyle w:val="TableParagraph"/>
              <w:rPr>
                <w:sz w:val="20"/>
              </w:rPr>
            </w:pPr>
            <w:r>
              <w:rPr>
                <w:sz w:val="20"/>
              </w:rPr>
              <w:t>False</w:t>
            </w:r>
          </w:p>
        </w:tc>
        <w:tc>
          <w:tcPr>
            <w:tcW w:w="2340" w:type="dxa"/>
          </w:tcPr>
          <w:p w14:paraId="69A5777D" w14:textId="77777777" w:rsidR="00E933E1" w:rsidRDefault="00877D9F">
            <w:pPr>
              <w:pStyle w:val="TableParagraph"/>
              <w:rPr>
                <w:sz w:val="20"/>
              </w:rPr>
            </w:pPr>
            <w:r>
              <w:rPr>
                <w:sz w:val="20"/>
              </w:rPr>
              <w:t>Succeeded</w:t>
            </w:r>
            <w:r>
              <w:rPr>
                <w:spacing w:val="-6"/>
                <w:sz w:val="20"/>
              </w:rPr>
              <w:t xml:space="preserve"> </w:t>
            </w:r>
            <w:r>
              <w:rPr>
                <w:sz w:val="20"/>
              </w:rPr>
              <w:t>|</w:t>
            </w:r>
            <w:r>
              <w:rPr>
                <w:spacing w:val="-5"/>
                <w:sz w:val="20"/>
              </w:rPr>
              <w:t xml:space="preserve"> </w:t>
            </w:r>
            <w:r>
              <w:rPr>
                <w:sz w:val="20"/>
              </w:rPr>
              <w:t>Failed</w:t>
            </w:r>
          </w:p>
        </w:tc>
      </w:tr>
      <w:tr w:rsidR="00E933E1" w14:paraId="089E4595" w14:textId="77777777">
        <w:trPr>
          <w:trHeight w:val="2458"/>
        </w:trPr>
        <w:tc>
          <w:tcPr>
            <w:tcW w:w="2341" w:type="dxa"/>
            <w:vMerge/>
            <w:tcBorders>
              <w:top w:val="nil"/>
              <w:left w:val="single" w:sz="6" w:space="0" w:color="000000"/>
            </w:tcBorders>
          </w:tcPr>
          <w:p w14:paraId="0B58EE94" w14:textId="77777777" w:rsidR="00E933E1" w:rsidRDefault="00E933E1">
            <w:pPr>
              <w:rPr>
                <w:sz w:val="2"/>
                <w:szCs w:val="2"/>
              </w:rPr>
            </w:pPr>
          </w:p>
        </w:tc>
        <w:tc>
          <w:tcPr>
            <w:tcW w:w="7020" w:type="dxa"/>
            <w:gridSpan w:val="3"/>
            <w:tcBorders>
              <w:bottom w:val="single" w:sz="6" w:space="0" w:color="000000"/>
            </w:tcBorders>
          </w:tcPr>
          <w:p w14:paraId="6DC56660" w14:textId="77777777" w:rsidR="00E933E1" w:rsidRDefault="00877D9F">
            <w:pPr>
              <w:pStyle w:val="TableParagraph"/>
              <w:rPr>
                <w:sz w:val="20"/>
              </w:rPr>
            </w:pPr>
            <w:r>
              <w:rPr>
                <w:sz w:val="20"/>
              </w:rPr>
              <w:t>Action:</w:t>
            </w:r>
          </w:p>
          <w:p w14:paraId="48F55D12" w14:textId="77777777" w:rsidR="00E933E1" w:rsidRDefault="00877D9F">
            <w:pPr>
              <w:pStyle w:val="TableParagraph"/>
              <w:numPr>
                <w:ilvl w:val="0"/>
                <w:numId w:val="74"/>
              </w:numPr>
              <w:tabs>
                <w:tab w:val="left" w:pos="348"/>
                <w:tab w:val="left" w:pos="349"/>
              </w:tabs>
              <w:spacing w:before="130"/>
              <w:rPr>
                <w:sz w:val="20"/>
              </w:rPr>
            </w:pPr>
            <w:r>
              <w:rPr>
                <w:sz w:val="20"/>
              </w:rPr>
              <w:t>Delete</w:t>
            </w:r>
            <w:r>
              <w:rPr>
                <w:spacing w:val="-6"/>
                <w:sz w:val="20"/>
              </w:rPr>
              <w:t xml:space="preserve"> </w:t>
            </w:r>
            <w:r>
              <w:rPr>
                <w:sz w:val="20"/>
              </w:rPr>
              <w:t>an</w:t>
            </w:r>
            <w:r>
              <w:rPr>
                <w:spacing w:val="-5"/>
                <w:sz w:val="20"/>
              </w:rPr>
              <w:t xml:space="preserve"> </w:t>
            </w:r>
            <w:r>
              <w:rPr>
                <w:sz w:val="20"/>
              </w:rPr>
              <w:t>NF</w:t>
            </w:r>
            <w:r>
              <w:rPr>
                <w:spacing w:val="-5"/>
                <w:sz w:val="20"/>
              </w:rPr>
              <w:t xml:space="preserve"> </w:t>
            </w:r>
            <w:r>
              <w:rPr>
                <w:sz w:val="20"/>
              </w:rPr>
              <w:t>Service</w:t>
            </w:r>
            <w:r>
              <w:rPr>
                <w:spacing w:val="-5"/>
                <w:sz w:val="20"/>
              </w:rPr>
              <w:t xml:space="preserve"> </w:t>
            </w:r>
            <w:r>
              <w:rPr>
                <w:sz w:val="20"/>
              </w:rPr>
              <w:t>Instance</w:t>
            </w:r>
          </w:p>
          <w:p w14:paraId="08006079" w14:textId="77777777" w:rsidR="00E933E1" w:rsidRDefault="00877D9F">
            <w:pPr>
              <w:pStyle w:val="TableParagraph"/>
              <w:numPr>
                <w:ilvl w:val="0"/>
                <w:numId w:val="74"/>
              </w:numPr>
              <w:tabs>
                <w:tab w:val="left" w:pos="348"/>
                <w:tab w:val="left" w:pos="349"/>
              </w:tabs>
              <w:spacing w:before="40"/>
              <w:rPr>
                <w:sz w:val="20"/>
              </w:rPr>
            </w:pPr>
            <w:r>
              <w:rPr>
                <w:sz w:val="20"/>
              </w:rPr>
              <w:t>Update</w:t>
            </w:r>
            <w:r>
              <w:rPr>
                <w:spacing w:val="-4"/>
                <w:sz w:val="20"/>
              </w:rPr>
              <w:t xml:space="preserve"> </w:t>
            </w:r>
            <w:r>
              <w:rPr>
                <w:sz w:val="20"/>
              </w:rPr>
              <w:t>the</w:t>
            </w:r>
            <w:r>
              <w:rPr>
                <w:spacing w:val="-4"/>
                <w:sz w:val="20"/>
              </w:rPr>
              <w:t xml:space="preserve"> </w:t>
            </w:r>
            <w:r>
              <w:rPr>
                <w:sz w:val="20"/>
              </w:rPr>
              <w:t>NF</w:t>
            </w:r>
            <w:r>
              <w:rPr>
                <w:spacing w:val="-4"/>
                <w:sz w:val="20"/>
              </w:rPr>
              <w:t xml:space="preserve"> </w:t>
            </w:r>
            <w:r>
              <w:rPr>
                <w:sz w:val="20"/>
              </w:rPr>
              <w:t>Service</w:t>
            </w:r>
            <w:r>
              <w:rPr>
                <w:spacing w:val="-3"/>
                <w:sz w:val="20"/>
              </w:rPr>
              <w:t xml:space="preserve"> </w:t>
            </w:r>
            <w:r>
              <w:rPr>
                <w:sz w:val="20"/>
              </w:rPr>
              <w:t>state</w:t>
            </w:r>
          </w:p>
          <w:p w14:paraId="1181A8C6" w14:textId="77777777" w:rsidR="00E933E1" w:rsidRDefault="00877D9F">
            <w:pPr>
              <w:pStyle w:val="TableParagraph"/>
              <w:numPr>
                <w:ilvl w:val="0"/>
                <w:numId w:val="74"/>
              </w:numPr>
              <w:tabs>
                <w:tab w:val="left" w:pos="348"/>
                <w:tab w:val="left" w:pos="349"/>
              </w:tabs>
              <w:spacing w:before="40"/>
              <w:rPr>
                <w:sz w:val="20"/>
              </w:rPr>
            </w:pPr>
            <w:r>
              <w:rPr>
                <w:sz w:val="20"/>
              </w:rPr>
              <w:t>Create</w:t>
            </w:r>
            <w:r>
              <w:rPr>
                <w:spacing w:val="-3"/>
                <w:sz w:val="20"/>
              </w:rPr>
              <w:t xml:space="preserve"> </w:t>
            </w:r>
            <w:r>
              <w:rPr>
                <w:sz w:val="20"/>
              </w:rPr>
              <w:t>an</w:t>
            </w:r>
            <w:r>
              <w:rPr>
                <w:spacing w:val="-3"/>
                <w:sz w:val="20"/>
              </w:rPr>
              <w:t xml:space="preserve"> </w:t>
            </w:r>
            <w:r>
              <w:rPr>
                <w:sz w:val="20"/>
              </w:rPr>
              <w:t>NF</w:t>
            </w:r>
            <w:r>
              <w:rPr>
                <w:spacing w:val="-2"/>
                <w:sz w:val="20"/>
              </w:rPr>
              <w:t xml:space="preserve"> </w:t>
            </w:r>
            <w:r>
              <w:rPr>
                <w:sz w:val="20"/>
              </w:rPr>
              <w:t>state</w:t>
            </w:r>
          </w:p>
          <w:p w14:paraId="36346ADA" w14:textId="77777777" w:rsidR="00E933E1" w:rsidRDefault="00877D9F">
            <w:pPr>
              <w:pStyle w:val="TableParagraph"/>
              <w:numPr>
                <w:ilvl w:val="0"/>
                <w:numId w:val="74"/>
              </w:numPr>
              <w:tabs>
                <w:tab w:val="left" w:pos="348"/>
                <w:tab w:val="left" w:pos="349"/>
              </w:tabs>
              <w:spacing w:before="40"/>
              <w:rPr>
                <w:sz w:val="20"/>
              </w:rPr>
            </w:pPr>
            <w:r>
              <w:rPr>
                <w:sz w:val="20"/>
              </w:rPr>
              <w:t>Generate</w:t>
            </w:r>
            <w:r>
              <w:rPr>
                <w:spacing w:val="-7"/>
                <w:sz w:val="20"/>
              </w:rPr>
              <w:t xml:space="preserve"> </w:t>
            </w:r>
            <w:r>
              <w:rPr>
                <w:sz w:val="20"/>
              </w:rPr>
              <w:t>Events</w:t>
            </w:r>
          </w:p>
          <w:p w14:paraId="13F40C82" w14:textId="77777777" w:rsidR="00E933E1" w:rsidRDefault="00877D9F">
            <w:pPr>
              <w:pStyle w:val="TableParagraph"/>
              <w:numPr>
                <w:ilvl w:val="0"/>
                <w:numId w:val="74"/>
              </w:numPr>
              <w:tabs>
                <w:tab w:val="left" w:pos="348"/>
                <w:tab w:val="left" w:pos="349"/>
              </w:tabs>
              <w:spacing w:before="40"/>
              <w:rPr>
                <w:sz w:val="20"/>
              </w:rPr>
            </w:pPr>
            <w:proofErr w:type="spellStart"/>
            <w:r>
              <w:rPr>
                <w:sz w:val="20"/>
              </w:rPr>
              <w:t>managedObjectDeleted</w:t>
            </w:r>
            <w:proofErr w:type="spellEnd"/>
            <w:r>
              <w:rPr>
                <w:spacing w:val="-5"/>
                <w:sz w:val="20"/>
              </w:rPr>
              <w:t xml:space="preserve"> </w:t>
            </w:r>
            <w:r>
              <w:rPr>
                <w:sz w:val="20"/>
              </w:rPr>
              <w:t>for</w:t>
            </w:r>
            <w:r>
              <w:rPr>
                <w:spacing w:val="-4"/>
                <w:sz w:val="20"/>
              </w:rPr>
              <w:t xml:space="preserve"> </w:t>
            </w:r>
            <w:r>
              <w:rPr>
                <w:sz w:val="20"/>
              </w:rPr>
              <w:t>the</w:t>
            </w:r>
            <w:r>
              <w:rPr>
                <w:spacing w:val="-5"/>
                <w:sz w:val="20"/>
              </w:rPr>
              <w:t xml:space="preserve"> </w:t>
            </w:r>
            <w:r>
              <w:rPr>
                <w:sz w:val="20"/>
              </w:rPr>
              <w:t>deleted</w:t>
            </w:r>
            <w:r>
              <w:rPr>
                <w:spacing w:val="-4"/>
                <w:sz w:val="20"/>
              </w:rPr>
              <w:t xml:space="preserve"> </w:t>
            </w:r>
            <w:r>
              <w:rPr>
                <w:sz w:val="20"/>
              </w:rPr>
              <w:t>NF</w:t>
            </w:r>
            <w:r>
              <w:rPr>
                <w:spacing w:val="-5"/>
                <w:sz w:val="20"/>
              </w:rPr>
              <w:t xml:space="preserve"> </w:t>
            </w:r>
            <w:r>
              <w:rPr>
                <w:sz w:val="20"/>
              </w:rPr>
              <w:t>Service</w:t>
            </w:r>
            <w:r>
              <w:rPr>
                <w:spacing w:val="-4"/>
                <w:sz w:val="20"/>
              </w:rPr>
              <w:t xml:space="preserve"> </w:t>
            </w:r>
            <w:r>
              <w:rPr>
                <w:sz w:val="20"/>
              </w:rPr>
              <w:t>instance</w:t>
            </w:r>
          </w:p>
          <w:p w14:paraId="14908C81" w14:textId="77777777" w:rsidR="00E933E1" w:rsidRDefault="00877D9F">
            <w:pPr>
              <w:pStyle w:val="TableParagraph"/>
              <w:numPr>
                <w:ilvl w:val="0"/>
                <w:numId w:val="74"/>
              </w:numPr>
              <w:tabs>
                <w:tab w:val="left" w:pos="348"/>
                <w:tab w:val="left" w:pos="349"/>
              </w:tabs>
              <w:spacing w:before="40"/>
              <w:rPr>
                <w:sz w:val="20"/>
              </w:rPr>
            </w:pPr>
            <w:proofErr w:type="spellStart"/>
            <w:r>
              <w:rPr>
                <w:sz w:val="20"/>
              </w:rPr>
              <w:t>managedObjectModified</w:t>
            </w:r>
            <w:proofErr w:type="spellEnd"/>
            <w:r>
              <w:rPr>
                <w:spacing w:val="-4"/>
                <w:sz w:val="20"/>
              </w:rPr>
              <w:t xml:space="preserve"> </w:t>
            </w:r>
            <w:r>
              <w:rPr>
                <w:sz w:val="20"/>
              </w:rPr>
              <w:t>for</w:t>
            </w:r>
            <w:r>
              <w:rPr>
                <w:spacing w:val="-3"/>
                <w:sz w:val="20"/>
              </w:rPr>
              <w:t xml:space="preserve"> </w:t>
            </w:r>
            <w:r>
              <w:rPr>
                <w:sz w:val="20"/>
              </w:rPr>
              <w:t>the</w:t>
            </w:r>
            <w:r>
              <w:rPr>
                <w:spacing w:val="-3"/>
                <w:sz w:val="20"/>
              </w:rPr>
              <w:t xml:space="preserve"> </w:t>
            </w:r>
            <w:r>
              <w:rPr>
                <w:sz w:val="20"/>
              </w:rPr>
              <w:t>NF</w:t>
            </w:r>
            <w:r>
              <w:rPr>
                <w:spacing w:val="-3"/>
                <w:sz w:val="20"/>
              </w:rPr>
              <w:t xml:space="preserve"> </w:t>
            </w:r>
            <w:r>
              <w:rPr>
                <w:sz w:val="20"/>
              </w:rPr>
              <w:t>Service</w:t>
            </w:r>
            <w:r>
              <w:rPr>
                <w:spacing w:val="-3"/>
                <w:sz w:val="20"/>
              </w:rPr>
              <w:t xml:space="preserve"> </w:t>
            </w:r>
            <w:r>
              <w:rPr>
                <w:sz w:val="20"/>
              </w:rPr>
              <w:t>and</w:t>
            </w:r>
            <w:r>
              <w:rPr>
                <w:spacing w:val="-3"/>
                <w:sz w:val="20"/>
              </w:rPr>
              <w:t xml:space="preserve"> </w:t>
            </w:r>
            <w:r>
              <w:rPr>
                <w:sz w:val="20"/>
              </w:rPr>
              <w:t>NF</w:t>
            </w:r>
          </w:p>
          <w:p w14:paraId="086AE9F6" w14:textId="77777777" w:rsidR="00E933E1" w:rsidRDefault="00877D9F">
            <w:pPr>
              <w:pStyle w:val="TableParagraph"/>
              <w:numPr>
                <w:ilvl w:val="0"/>
                <w:numId w:val="74"/>
              </w:numPr>
              <w:tabs>
                <w:tab w:val="left" w:pos="348"/>
                <w:tab w:val="left" w:pos="349"/>
              </w:tabs>
              <w:spacing w:before="40"/>
              <w:rPr>
                <w:sz w:val="20"/>
              </w:rPr>
            </w:pPr>
            <w:proofErr w:type="spellStart"/>
            <w:r>
              <w:rPr>
                <w:sz w:val="20"/>
              </w:rPr>
              <w:t>managedObjectStateChanged</w:t>
            </w:r>
            <w:proofErr w:type="spellEnd"/>
            <w:r>
              <w:rPr>
                <w:spacing w:val="-9"/>
                <w:sz w:val="20"/>
              </w:rPr>
              <w:t xml:space="preserve"> </w:t>
            </w:r>
            <w:r>
              <w:rPr>
                <w:sz w:val="20"/>
              </w:rPr>
              <w:t>event</w:t>
            </w:r>
            <w:r>
              <w:rPr>
                <w:spacing w:val="-8"/>
                <w:sz w:val="20"/>
              </w:rPr>
              <w:t xml:space="preserve"> </w:t>
            </w:r>
            <w:r>
              <w:rPr>
                <w:sz w:val="20"/>
              </w:rPr>
              <w:t>for</w:t>
            </w:r>
            <w:r>
              <w:rPr>
                <w:spacing w:val="-8"/>
                <w:sz w:val="20"/>
              </w:rPr>
              <w:t xml:space="preserve"> </w:t>
            </w:r>
            <w:r>
              <w:rPr>
                <w:sz w:val="20"/>
              </w:rPr>
              <w:t>the</w:t>
            </w:r>
            <w:r>
              <w:rPr>
                <w:spacing w:val="-8"/>
                <w:sz w:val="20"/>
              </w:rPr>
              <w:t xml:space="preserve"> </w:t>
            </w:r>
            <w:r>
              <w:rPr>
                <w:sz w:val="20"/>
              </w:rPr>
              <w:t>NF</w:t>
            </w:r>
            <w:r>
              <w:rPr>
                <w:spacing w:val="-8"/>
                <w:sz w:val="20"/>
              </w:rPr>
              <w:t xml:space="preserve"> </w:t>
            </w:r>
            <w:r>
              <w:rPr>
                <w:sz w:val="20"/>
              </w:rPr>
              <w:t>Service</w:t>
            </w:r>
            <w:r>
              <w:rPr>
                <w:spacing w:val="-9"/>
                <w:sz w:val="20"/>
              </w:rPr>
              <w:t xml:space="preserve"> </w:t>
            </w:r>
            <w:r>
              <w:rPr>
                <w:sz w:val="20"/>
              </w:rPr>
              <w:t>and</w:t>
            </w:r>
            <w:r>
              <w:rPr>
                <w:spacing w:val="-8"/>
                <w:sz w:val="20"/>
              </w:rPr>
              <w:t xml:space="preserve"> </w:t>
            </w:r>
            <w:r>
              <w:rPr>
                <w:sz w:val="20"/>
              </w:rPr>
              <w:t>NF.</w:t>
            </w:r>
          </w:p>
        </w:tc>
      </w:tr>
    </w:tbl>
    <w:p w14:paraId="3AE015FC" w14:textId="77777777" w:rsidR="00E933E1" w:rsidRDefault="00E933E1">
      <w:pPr>
        <w:pStyle w:val="BodyText"/>
        <w:rPr>
          <w:b/>
        </w:rPr>
      </w:pPr>
    </w:p>
    <w:p w14:paraId="41B82882" w14:textId="77777777" w:rsidR="00E933E1" w:rsidRDefault="00877D9F">
      <w:pPr>
        <w:pStyle w:val="Heading2"/>
        <w:numPr>
          <w:ilvl w:val="1"/>
          <w:numId w:val="98"/>
        </w:numPr>
        <w:tabs>
          <w:tab w:val="left" w:pos="2125"/>
        </w:tabs>
        <w:spacing w:before="220"/>
        <w:ind w:left="2124" w:hanging="685"/>
      </w:pPr>
      <w:bookmarkStart w:id="168" w:name="11.3._TMaaS_Chart_Specification"/>
      <w:bookmarkStart w:id="169" w:name="_bookmark98"/>
      <w:bookmarkEnd w:id="168"/>
      <w:bookmarkEnd w:id="169"/>
      <w:r>
        <w:rPr>
          <w:color w:val="005994"/>
        </w:rPr>
        <w:t>TMaaS</w:t>
      </w:r>
      <w:r>
        <w:rPr>
          <w:color w:val="005994"/>
          <w:spacing w:val="-12"/>
        </w:rPr>
        <w:t xml:space="preserve"> </w:t>
      </w:r>
      <w:r>
        <w:rPr>
          <w:color w:val="005994"/>
        </w:rPr>
        <w:t>Chart</w:t>
      </w:r>
      <w:r>
        <w:rPr>
          <w:color w:val="005994"/>
          <w:spacing w:val="-11"/>
        </w:rPr>
        <w:t xml:space="preserve"> </w:t>
      </w:r>
      <w:r>
        <w:rPr>
          <w:color w:val="005994"/>
        </w:rPr>
        <w:t>Specification</w:t>
      </w:r>
    </w:p>
    <w:p w14:paraId="50F6D366" w14:textId="77777777" w:rsidR="00E933E1" w:rsidRDefault="00877D9F">
      <w:pPr>
        <w:pStyle w:val="BodyText"/>
        <w:spacing w:before="140"/>
        <w:ind w:left="1440"/>
      </w:pPr>
      <w:r>
        <w:t>The</w:t>
      </w:r>
      <w:r>
        <w:rPr>
          <w:spacing w:val="-5"/>
        </w:rPr>
        <w:t xml:space="preserve"> </w:t>
      </w:r>
      <w:r>
        <w:t>following</w:t>
      </w:r>
      <w:r>
        <w:rPr>
          <w:spacing w:val="-5"/>
        </w:rPr>
        <w:t xml:space="preserve"> </w:t>
      </w:r>
      <w:r>
        <w:t>annotations</w:t>
      </w:r>
      <w:r>
        <w:rPr>
          <w:spacing w:val="-5"/>
        </w:rPr>
        <w:t xml:space="preserve"> </w:t>
      </w:r>
      <w:r>
        <w:t>can</w:t>
      </w:r>
      <w:r>
        <w:rPr>
          <w:spacing w:val="-5"/>
        </w:rPr>
        <w:t xml:space="preserve"> </w:t>
      </w:r>
      <w:r>
        <w:t>be</w:t>
      </w:r>
      <w:r>
        <w:rPr>
          <w:spacing w:val="-5"/>
        </w:rPr>
        <w:t xml:space="preserve"> </w:t>
      </w:r>
      <w:r>
        <w:t>specified</w:t>
      </w:r>
      <w:r>
        <w:rPr>
          <w:spacing w:val="-4"/>
        </w:rPr>
        <w:t xml:space="preserve"> </w:t>
      </w:r>
      <w:r>
        <w:t>as</w:t>
      </w:r>
      <w:r>
        <w:rPr>
          <w:spacing w:val="-5"/>
        </w:rPr>
        <w:t xml:space="preserve"> </w:t>
      </w:r>
      <w:r>
        <w:t>part</w:t>
      </w:r>
      <w:r>
        <w:rPr>
          <w:spacing w:val="-5"/>
        </w:rPr>
        <w:t xml:space="preserve"> </w:t>
      </w:r>
      <w:r>
        <w:t>of</w:t>
      </w:r>
      <w:r>
        <w:rPr>
          <w:spacing w:val="-5"/>
        </w:rPr>
        <w:t xml:space="preserve"> </w:t>
      </w:r>
      <w:proofErr w:type="spellStart"/>
      <w:r>
        <w:t>pod_metaspec</w:t>
      </w:r>
      <w:proofErr w:type="spellEnd"/>
      <w:r>
        <w:t>:</w:t>
      </w:r>
    </w:p>
    <w:p w14:paraId="2818D788" w14:textId="6B526089" w:rsidR="00E933E1" w:rsidRDefault="00877D9F">
      <w:pPr>
        <w:pStyle w:val="ListParagraph"/>
        <w:numPr>
          <w:ilvl w:val="0"/>
          <w:numId w:val="97"/>
        </w:numPr>
        <w:tabs>
          <w:tab w:val="left" w:pos="1723"/>
          <w:tab w:val="left" w:pos="1724"/>
        </w:tabs>
        <w:spacing w:before="130" w:line="249" w:lineRule="auto"/>
        <w:ind w:right="1674" w:hanging="284"/>
        <w:rPr>
          <w:sz w:val="20"/>
        </w:rPr>
      </w:pPr>
      <w:r>
        <w:rPr>
          <w:i/>
          <w:sz w:val="20"/>
        </w:rPr>
        <w:t>xgvela.com/</w:t>
      </w:r>
      <w:proofErr w:type="spellStart"/>
      <w:r>
        <w:rPr>
          <w:i/>
          <w:sz w:val="20"/>
        </w:rPr>
        <w:t>tmaas.nf.nfs.nfsi.minReady</w:t>
      </w:r>
      <w:proofErr w:type="spellEnd"/>
      <w:r>
        <w:rPr>
          <w:i/>
          <w:sz w:val="20"/>
        </w:rPr>
        <w:t>:</w:t>
      </w:r>
      <w:r>
        <w:rPr>
          <w:i/>
          <w:spacing w:val="-4"/>
          <w:sz w:val="20"/>
        </w:rPr>
        <w:t xml:space="preserve"> </w:t>
      </w:r>
      <w:r>
        <w:rPr>
          <w:i/>
          <w:sz w:val="20"/>
        </w:rPr>
        <w:t>&lt;integer&gt;</w:t>
      </w:r>
      <w:r>
        <w:rPr>
          <w:i/>
          <w:spacing w:val="-4"/>
          <w:sz w:val="20"/>
        </w:rPr>
        <w:t xml:space="preserve"> </w:t>
      </w:r>
      <w:r>
        <w:rPr>
          <w:sz w:val="20"/>
        </w:rPr>
        <w:t>Denotes</w:t>
      </w:r>
      <w:r>
        <w:rPr>
          <w:spacing w:val="-3"/>
          <w:sz w:val="20"/>
        </w:rPr>
        <w:t xml:space="preserve"> </w:t>
      </w:r>
      <w:r>
        <w:rPr>
          <w:sz w:val="20"/>
        </w:rPr>
        <w:t>the</w:t>
      </w:r>
      <w:r>
        <w:rPr>
          <w:spacing w:val="-4"/>
          <w:sz w:val="20"/>
        </w:rPr>
        <w:t xml:space="preserve"> </w:t>
      </w:r>
      <w:r>
        <w:rPr>
          <w:sz w:val="20"/>
        </w:rPr>
        <w:t>number</w:t>
      </w:r>
      <w:r>
        <w:rPr>
          <w:spacing w:val="-3"/>
          <w:sz w:val="20"/>
        </w:rPr>
        <w:t xml:space="preserve"> </w:t>
      </w:r>
      <w:r>
        <w:rPr>
          <w:sz w:val="20"/>
        </w:rPr>
        <w:t>of</w:t>
      </w:r>
      <w:r>
        <w:rPr>
          <w:spacing w:val="-4"/>
          <w:sz w:val="20"/>
        </w:rPr>
        <w:t xml:space="preserve"> </w:t>
      </w:r>
      <w:r>
        <w:rPr>
          <w:sz w:val="20"/>
        </w:rPr>
        <w:t>pods</w:t>
      </w:r>
      <w:r>
        <w:rPr>
          <w:spacing w:val="-3"/>
          <w:sz w:val="20"/>
        </w:rPr>
        <w:t xml:space="preserve"> </w:t>
      </w:r>
      <w:r>
        <w:rPr>
          <w:sz w:val="20"/>
        </w:rPr>
        <w:t>that</w:t>
      </w:r>
      <w:r>
        <w:rPr>
          <w:spacing w:val="-4"/>
          <w:sz w:val="20"/>
        </w:rPr>
        <w:t xml:space="preserve"> </w:t>
      </w:r>
      <w:r>
        <w:rPr>
          <w:sz w:val="20"/>
        </w:rPr>
        <w:t>must</w:t>
      </w:r>
      <w:r>
        <w:rPr>
          <w:spacing w:val="-3"/>
          <w:sz w:val="20"/>
        </w:rPr>
        <w:t xml:space="preserve"> </w:t>
      </w:r>
      <w:r>
        <w:rPr>
          <w:sz w:val="20"/>
        </w:rPr>
        <w:t>be</w:t>
      </w:r>
      <w:r>
        <w:rPr>
          <w:spacing w:val="-4"/>
          <w:sz w:val="20"/>
        </w:rPr>
        <w:t xml:space="preserve"> </w:t>
      </w:r>
      <w:r>
        <w:rPr>
          <w:sz w:val="20"/>
        </w:rPr>
        <w:t>ready</w:t>
      </w:r>
      <w:r>
        <w:rPr>
          <w:spacing w:val="-52"/>
          <w:sz w:val="20"/>
        </w:rPr>
        <w:t xml:space="preserve"> </w:t>
      </w:r>
      <w:r>
        <w:rPr>
          <w:sz w:val="20"/>
        </w:rPr>
        <w:t xml:space="preserve">for an </w:t>
      </w:r>
      <w:proofErr w:type="spellStart"/>
      <w:r>
        <w:rPr>
          <w:sz w:val="20"/>
        </w:rPr>
        <w:t>NFService</w:t>
      </w:r>
      <w:proofErr w:type="spellEnd"/>
      <w:r>
        <w:rPr>
          <w:sz w:val="20"/>
        </w:rPr>
        <w:t xml:space="preserve"> to be declared as INSTANTIATED_CONFIGURED_ACTIVE. This is optional. The</w:t>
      </w:r>
      <w:r>
        <w:rPr>
          <w:spacing w:val="1"/>
          <w:sz w:val="20"/>
        </w:rPr>
        <w:t xml:space="preserve"> </w:t>
      </w:r>
      <w:r>
        <w:rPr>
          <w:sz w:val="20"/>
        </w:rPr>
        <w:t>default</w:t>
      </w:r>
      <w:r>
        <w:rPr>
          <w:spacing w:val="-2"/>
          <w:sz w:val="20"/>
        </w:rPr>
        <w:t xml:space="preserve"> </w:t>
      </w:r>
      <w:r>
        <w:rPr>
          <w:sz w:val="20"/>
        </w:rPr>
        <w:t>policy</w:t>
      </w:r>
      <w:r>
        <w:rPr>
          <w:spacing w:val="-1"/>
          <w:sz w:val="20"/>
        </w:rPr>
        <w:t xml:space="preserve"> </w:t>
      </w:r>
      <w:r>
        <w:rPr>
          <w:sz w:val="20"/>
        </w:rPr>
        <w:t>is</w:t>
      </w:r>
      <w:r>
        <w:rPr>
          <w:spacing w:val="-2"/>
          <w:sz w:val="20"/>
        </w:rPr>
        <w:t xml:space="preserve"> </w:t>
      </w:r>
      <w:r>
        <w:rPr>
          <w:sz w:val="20"/>
        </w:rPr>
        <w:t>min</w:t>
      </w:r>
      <w:r>
        <w:rPr>
          <w:spacing w:val="-1"/>
          <w:sz w:val="20"/>
        </w:rPr>
        <w:t xml:space="preserve"> </w:t>
      </w:r>
      <w:r>
        <w:rPr>
          <w:sz w:val="20"/>
        </w:rPr>
        <w:t>=</w:t>
      </w:r>
      <w:r>
        <w:rPr>
          <w:spacing w:val="-1"/>
          <w:sz w:val="20"/>
        </w:rPr>
        <w:t xml:space="preserve"> </w:t>
      </w:r>
      <w:r>
        <w:rPr>
          <w:sz w:val="20"/>
        </w:rPr>
        <w:t>number</w:t>
      </w:r>
      <w:r>
        <w:rPr>
          <w:spacing w:val="-2"/>
          <w:sz w:val="20"/>
        </w:rPr>
        <w:t xml:space="preserve"> </w:t>
      </w:r>
      <w:r>
        <w:rPr>
          <w:sz w:val="20"/>
        </w:rPr>
        <w:t>of</w:t>
      </w:r>
      <w:r>
        <w:rPr>
          <w:spacing w:val="-1"/>
          <w:sz w:val="20"/>
        </w:rPr>
        <w:t xml:space="preserve"> </w:t>
      </w:r>
      <w:r>
        <w:rPr>
          <w:sz w:val="20"/>
        </w:rPr>
        <w:t>NF</w:t>
      </w:r>
      <w:r>
        <w:rPr>
          <w:spacing w:val="-1"/>
          <w:sz w:val="20"/>
        </w:rPr>
        <w:t xml:space="preserve"> </w:t>
      </w:r>
      <w:r>
        <w:rPr>
          <w:sz w:val="20"/>
        </w:rPr>
        <w:t>services</w:t>
      </w:r>
      <w:r>
        <w:rPr>
          <w:spacing w:val="-2"/>
          <w:sz w:val="20"/>
        </w:rPr>
        <w:t xml:space="preserve"> </w:t>
      </w:r>
      <w:r>
        <w:rPr>
          <w:sz w:val="20"/>
        </w:rPr>
        <w:t>deployed.</w:t>
      </w:r>
    </w:p>
    <w:p w14:paraId="5C115053" w14:textId="77777777" w:rsidR="00E933E1" w:rsidRDefault="00E933E1">
      <w:pPr>
        <w:spacing w:line="249" w:lineRule="auto"/>
        <w:rPr>
          <w:sz w:val="20"/>
        </w:rPr>
        <w:sectPr w:rsidR="00E933E1">
          <w:pgSz w:w="12240" w:h="15840"/>
          <w:pgMar w:top="1300" w:right="0" w:bottom="940" w:left="0" w:header="616" w:footer="757" w:gutter="0"/>
          <w:cols w:space="720"/>
        </w:sectPr>
      </w:pPr>
    </w:p>
    <w:p w14:paraId="1F436AC7" w14:textId="77777777" w:rsidR="00E933E1" w:rsidRDefault="00877D9F">
      <w:pPr>
        <w:pStyle w:val="BodyText"/>
        <w:spacing w:before="105"/>
        <w:ind w:left="1440"/>
      </w:pPr>
      <w:r>
        <w:lastRenderedPageBreak/>
        <w:t>Example</w:t>
      </w:r>
      <w:r>
        <w:rPr>
          <w:spacing w:val="-4"/>
        </w:rPr>
        <w:t xml:space="preserve"> </w:t>
      </w:r>
      <w:proofErr w:type="spellStart"/>
      <w:proofErr w:type="gramStart"/>
      <w:r>
        <w:t>values.yaml</w:t>
      </w:r>
      <w:proofErr w:type="spellEnd"/>
      <w:proofErr w:type="gramEnd"/>
      <w:r>
        <w:t>:</w:t>
      </w:r>
    </w:p>
    <w:p w14:paraId="786419F9" w14:textId="77777777" w:rsidR="00E933E1" w:rsidRDefault="00F90403">
      <w:pPr>
        <w:pStyle w:val="BodyText"/>
        <w:spacing w:before="7"/>
        <w:rPr>
          <w:sz w:val="10"/>
        </w:rPr>
      </w:pPr>
      <w:r>
        <w:rPr>
          <w:noProof/>
        </w:rPr>
      </w:r>
      <w:r w:rsidR="00F90403">
        <w:rPr>
          <w:noProof/>
        </w:rPr>
        <w:pict w14:anchorId="249B59AD">
          <v:shape id="docshape85" o:spid="_x0000_s1322" type="#_x0000_t202" alt="" style="position:absolute;margin-left:1in;margin-top:7.35pt;width:468pt;height:160.4pt;z-index:-251550720;mso-wrap-style:square;mso-wrap-edited:f;mso-width-percent:0;mso-height-percent:0;mso-wrap-distance-left:0;mso-wrap-distance-right:0;mso-position-horizontal-relative:page;mso-width-percent:0;mso-height-percent:0;v-text-anchor:top" fillcolor="#f0f0f0" stroked="f">
            <v:textbox inset="0,0,0,0">
              <w:txbxContent>
                <w:p w14:paraId="172EF555" w14:textId="77777777" w:rsidR="00E933E1" w:rsidRDefault="00877D9F">
                  <w:pPr>
                    <w:pStyle w:val="BodyText"/>
                    <w:spacing w:before="106" w:line="219" w:lineRule="exact"/>
                    <w:ind w:left="120"/>
                    <w:rPr>
                      <w:rFonts w:ascii="Courier New"/>
                      <w:color w:val="000000"/>
                    </w:rPr>
                  </w:pPr>
                  <w:proofErr w:type="spellStart"/>
                  <w:r>
                    <w:rPr>
                      <w:rFonts w:ascii="Courier New"/>
                      <w:color w:val="000000"/>
                    </w:rPr>
                    <w:t>componentSpec</w:t>
                  </w:r>
                  <w:proofErr w:type="spellEnd"/>
                  <w:r>
                    <w:rPr>
                      <w:rFonts w:ascii="Courier New"/>
                      <w:color w:val="000000"/>
                    </w:rPr>
                    <w:t>:</w:t>
                  </w:r>
                </w:p>
                <w:p w14:paraId="7F866DAE" w14:textId="77777777" w:rsidR="00E933E1" w:rsidRDefault="00877D9F">
                  <w:pPr>
                    <w:pStyle w:val="BodyText"/>
                    <w:spacing w:line="212" w:lineRule="exact"/>
                    <w:ind w:left="1080"/>
                    <w:rPr>
                      <w:rFonts w:ascii="Courier New"/>
                      <w:color w:val="000000"/>
                    </w:rPr>
                  </w:pPr>
                  <w:r>
                    <w:rPr>
                      <w:rFonts w:ascii="Courier New"/>
                      <w:color w:val="000000"/>
                    </w:rPr>
                    <w:t>deployment:</w:t>
                  </w:r>
                </w:p>
                <w:p w14:paraId="632AA811" w14:textId="77777777" w:rsidR="00E933E1" w:rsidRDefault="00877D9F">
                  <w:pPr>
                    <w:pStyle w:val="BodyText"/>
                    <w:spacing w:before="3" w:line="225" w:lineRule="auto"/>
                    <w:ind w:left="2040" w:right="4299"/>
                    <w:rPr>
                      <w:rFonts w:ascii="Courier New"/>
                      <w:color w:val="000000"/>
                    </w:rPr>
                  </w:pPr>
                  <w:r>
                    <w:rPr>
                      <w:rFonts w:ascii="Courier New"/>
                      <w:color w:val="000000"/>
                    </w:rPr>
                    <w:t>replicas: 2</w:t>
                  </w:r>
                  <w:r>
                    <w:rPr>
                      <w:rFonts w:ascii="Courier New"/>
                      <w:color w:val="000000"/>
                      <w:spacing w:val="1"/>
                    </w:rPr>
                    <w:t xml:space="preserve"> </w:t>
                  </w:r>
                  <w:proofErr w:type="spellStart"/>
                  <w:r>
                    <w:rPr>
                      <w:rFonts w:ascii="Courier New"/>
                      <w:color w:val="000000"/>
                    </w:rPr>
                    <w:t>imagePullPolicy</w:t>
                  </w:r>
                  <w:proofErr w:type="spellEnd"/>
                  <w:r>
                    <w:rPr>
                      <w:rFonts w:ascii="Courier New"/>
                      <w:color w:val="000000"/>
                    </w:rPr>
                    <w:t>: "Always"</w:t>
                  </w:r>
                  <w:r>
                    <w:rPr>
                      <w:rFonts w:ascii="Courier New"/>
                      <w:color w:val="000000"/>
                      <w:spacing w:val="-119"/>
                    </w:rPr>
                    <w:t xml:space="preserve"> </w:t>
                  </w:r>
                  <w:proofErr w:type="spellStart"/>
                  <w:r>
                    <w:rPr>
                      <w:rFonts w:ascii="Courier New"/>
                      <w:color w:val="000000"/>
                    </w:rPr>
                    <w:t>pod_metaspec</w:t>
                  </w:r>
                  <w:proofErr w:type="spellEnd"/>
                  <w:r>
                    <w:rPr>
                      <w:rFonts w:ascii="Courier New"/>
                      <w:color w:val="000000"/>
                    </w:rPr>
                    <w:t>:</w:t>
                  </w:r>
                </w:p>
                <w:p w14:paraId="767E77C1" w14:textId="77777777" w:rsidR="00E933E1" w:rsidRDefault="00877D9F">
                  <w:pPr>
                    <w:pStyle w:val="BodyText"/>
                    <w:spacing w:line="206" w:lineRule="exact"/>
                    <w:ind w:left="3000"/>
                    <w:rPr>
                      <w:rFonts w:ascii="Courier New"/>
                      <w:color w:val="000000"/>
                    </w:rPr>
                  </w:pPr>
                  <w:r>
                    <w:rPr>
                      <w:rFonts w:ascii="Courier New"/>
                      <w:color w:val="000000"/>
                    </w:rPr>
                    <w:t>labels:</w:t>
                  </w:r>
                </w:p>
                <w:p w14:paraId="6CC5104F" w14:textId="77777777" w:rsidR="00E933E1" w:rsidRDefault="00877D9F">
                  <w:pPr>
                    <w:pStyle w:val="BodyText"/>
                    <w:spacing w:before="3" w:line="225" w:lineRule="auto"/>
                    <w:ind w:left="3000" w:right="3819" w:firstLine="960"/>
                    <w:rPr>
                      <w:rFonts w:ascii="Courier New"/>
                      <w:color w:val="000000"/>
                    </w:rPr>
                  </w:pPr>
                  <w:r>
                    <w:rPr>
                      <w:rFonts w:ascii="Courier New"/>
                      <w:color w:val="000000"/>
                    </w:rPr>
                    <w:t>app: test-app</w:t>
                  </w:r>
                  <w:r>
                    <w:rPr>
                      <w:rFonts w:ascii="Courier New"/>
                      <w:color w:val="000000"/>
                      <w:spacing w:val="-119"/>
                    </w:rPr>
                    <w:t xml:space="preserve"> </w:t>
                  </w:r>
                  <w:r>
                    <w:rPr>
                      <w:rFonts w:ascii="Courier New"/>
                      <w:color w:val="000000"/>
                    </w:rPr>
                    <w:t>annotations:</w:t>
                  </w:r>
                </w:p>
                <w:p w14:paraId="5F0FA7CD" w14:textId="77777777" w:rsidR="00E933E1" w:rsidRDefault="00877D9F">
                  <w:pPr>
                    <w:pStyle w:val="BodyText"/>
                    <w:spacing w:line="225" w:lineRule="auto"/>
                    <w:ind w:left="3960" w:right="1539"/>
                    <w:rPr>
                      <w:rFonts w:ascii="Courier New"/>
                      <w:color w:val="000000"/>
                    </w:rPr>
                  </w:pPr>
                  <w:r>
                    <w:rPr>
                      <w:rFonts w:ascii="Courier New"/>
                      <w:color w:val="000000"/>
                    </w:rPr>
                    <w:t>sidecar.istio.io/inject: "false"</w:t>
                  </w:r>
                  <w:r>
                    <w:rPr>
                      <w:rFonts w:ascii="Courier New"/>
                      <w:color w:val="000000"/>
                      <w:spacing w:val="-118"/>
                    </w:rPr>
                    <w:t xml:space="preserve"> </w:t>
                  </w:r>
                  <w:r>
                    <w:rPr>
                      <w:rFonts w:ascii="Courier New"/>
                      <w:color w:val="000000"/>
                    </w:rPr>
                    <w:t>prometheus.io/scrape: "true"</w:t>
                  </w:r>
                  <w:r>
                    <w:rPr>
                      <w:rFonts w:ascii="Courier New"/>
                      <w:color w:val="000000"/>
                      <w:spacing w:val="1"/>
                    </w:rPr>
                    <w:t xml:space="preserve"> </w:t>
                  </w:r>
                  <w:r>
                    <w:rPr>
                      <w:rFonts w:ascii="Courier New"/>
                      <w:color w:val="000000"/>
                    </w:rPr>
                    <w:t>prometheus.io/path: /metrics</w:t>
                  </w:r>
                  <w:r>
                    <w:rPr>
                      <w:rFonts w:ascii="Courier New"/>
                      <w:color w:val="000000"/>
                      <w:spacing w:val="1"/>
                    </w:rPr>
                    <w:t xml:space="preserve"> </w:t>
                  </w:r>
                  <w:r>
                    <w:rPr>
                      <w:rFonts w:ascii="Courier New"/>
                      <w:color w:val="000000"/>
                    </w:rPr>
                    <w:t>prometheus.io/port: "6060"</w:t>
                  </w:r>
                </w:p>
                <w:p w14:paraId="76A53C1C" w14:textId="77777777" w:rsidR="00E933E1" w:rsidRDefault="00877D9F">
                  <w:pPr>
                    <w:pStyle w:val="BodyText"/>
                    <w:spacing w:line="225" w:lineRule="auto"/>
                    <w:ind w:left="240" w:right="99" w:firstLine="3720"/>
                    <w:rPr>
                      <w:rFonts w:ascii="Courier New"/>
                      <w:color w:val="000000"/>
                    </w:rPr>
                  </w:pPr>
                  <w:r>
                    <w:rPr>
                      <w:rFonts w:ascii="Courier New"/>
                      <w:color w:val="000000"/>
                    </w:rPr>
                    <w:t>xgvela.com/</w:t>
                  </w:r>
                  <w:proofErr w:type="spellStart"/>
                  <w:r>
                    <w:rPr>
                      <w:rFonts w:ascii="Courier New"/>
                      <w:color w:val="000000"/>
                    </w:rPr>
                    <w:t>tmaas.nf.nfs.nfsi.minReady</w:t>
                  </w:r>
                  <w:proofErr w:type="spellEnd"/>
                  <w:r>
                    <w:rPr>
                      <w:rFonts w:ascii="Courier New"/>
                      <w:color w:val="000000"/>
                    </w:rPr>
                    <w:t>: 2 # 2</w:t>
                  </w:r>
                  <w:r>
                    <w:rPr>
                      <w:rFonts w:ascii="Courier New"/>
                      <w:color w:val="000000"/>
                      <w:spacing w:val="-118"/>
                    </w:rPr>
                    <w:t xml:space="preserve"> </w:t>
                  </w:r>
                  <w:r>
                    <w:rPr>
                      <w:rFonts w:ascii="Courier New"/>
                      <w:color w:val="000000"/>
                    </w:rPr>
                    <w:t xml:space="preserve">active pods are needed for </w:t>
                  </w:r>
                  <w:proofErr w:type="spellStart"/>
                  <w:r>
                    <w:rPr>
                      <w:rFonts w:ascii="Courier New"/>
                      <w:color w:val="000000"/>
                    </w:rPr>
                    <w:t>NFService</w:t>
                  </w:r>
                  <w:proofErr w:type="spellEnd"/>
                  <w:r>
                    <w:rPr>
                      <w:rFonts w:ascii="Courier New"/>
                      <w:color w:val="000000"/>
                    </w:rPr>
                    <w:t xml:space="preserve"> to be active</w:t>
                  </w:r>
                </w:p>
              </w:txbxContent>
            </v:textbox>
            <w10:wrap type="topAndBottom" anchorx="page"/>
          </v:shape>
        </w:pict>
      </w:r>
    </w:p>
    <w:p w14:paraId="334562D0" w14:textId="77777777" w:rsidR="00E933E1" w:rsidRDefault="00E933E1">
      <w:pPr>
        <w:pStyle w:val="BodyText"/>
      </w:pPr>
    </w:p>
    <w:p w14:paraId="07EC9B0F" w14:textId="77777777" w:rsidR="00E933E1" w:rsidRDefault="00877D9F">
      <w:pPr>
        <w:pStyle w:val="Heading2"/>
        <w:numPr>
          <w:ilvl w:val="1"/>
          <w:numId w:val="98"/>
        </w:numPr>
        <w:tabs>
          <w:tab w:val="left" w:pos="2125"/>
        </w:tabs>
        <w:spacing w:before="228"/>
        <w:ind w:left="2124" w:hanging="685"/>
      </w:pPr>
      <w:bookmarkStart w:id="170" w:name="11.4._TMaaS_Events"/>
      <w:bookmarkStart w:id="171" w:name="_bookmark99"/>
      <w:bookmarkEnd w:id="170"/>
      <w:bookmarkEnd w:id="171"/>
      <w:r>
        <w:rPr>
          <w:color w:val="005994"/>
        </w:rPr>
        <w:t>TMaaS</w:t>
      </w:r>
      <w:r>
        <w:rPr>
          <w:color w:val="005994"/>
          <w:spacing w:val="-11"/>
        </w:rPr>
        <w:t xml:space="preserve"> </w:t>
      </w:r>
      <w:r>
        <w:rPr>
          <w:color w:val="005994"/>
        </w:rPr>
        <w:t>Events</w:t>
      </w:r>
    </w:p>
    <w:p w14:paraId="1B054B98" w14:textId="77777777" w:rsidR="00E933E1" w:rsidRDefault="00877D9F">
      <w:pPr>
        <w:pStyle w:val="BodyText"/>
        <w:spacing w:before="140"/>
        <w:ind w:left="1440"/>
      </w:pPr>
      <w:r>
        <w:t>The</w:t>
      </w:r>
      <w:r>
        <w:rPr>
          <w:spacing w:val="-7"/>
        </w:rPr>
        <w:t xml:space="preserve"> </w:t>
      </w:r>
      <w:r>
        <w:t>following</w:t>
      </w:r>
      <w:r>
        <w:rPr>
          <w:spacing w:val="-6"/>
        </w:rPr>
        <w:t xml:space="preserve"> </w:t>
      </w:r>
      <w:r>
        <w:t>table</w:t>
      </w:r>
      <w:r>
        <w:rPr>
          <w:spacing w:val="-6"/>
        </w:rPr>
        <w:t xml:space="preserve"> </w:t>
      </w:r>
      <w:r>
        <w:t>describes</w:t>
      </w:r>
      <w:r>
        <w:rPr>
          <w:spacing w:val="-7"/>
        </w:rPr>
        <w:t xml:space="preserve"> </w:t>
      </w:r>
      <w:r>
        <w:t>TMaaS</w:t>
      </w:r>
      <w:r>
        <w:rPr>
          <w:spacing w:val="-6"/>
        </w:rPr>
        <w:t xml:space="preserve"> </w:t>
      </w:r>
      <w:r>
        <w:t>events:</w:t>
      </w:r>
    </w:p>
    <w:p w14:paraId="3531C216" w14:textId="77777777" w:rsidR="00E933E1" w:rsidRDefault="00E933E1">
      <w:pPr>
        <w:pStyle w:val="BodyText"/>
        <w:spacing w:before="3"/>
        <w:rPr>
          <w:sz w:val="18"/>
        </w:rPr>
      </w:pPr>
    </w:p>
    <w:p w14:paraId="50EFA4DA" w14:textId="77777777" w:rsidR="00E933E1" w:rsidRDefault="00877D9F">
      <w:pPr>
        <w:pStyle w:val="Heading7"/>
      </w:pPr>
      <w:bookmarkStart w:id="172" w:name="_bookmark100"/>
      <w:bookmarkEnd w:id="172"/>
      <w:r>
        <w:rPr>
          <w:color w:val="005994"/>
        </w:rPr>
        <w:t>Table</w:t>
      </w:r>
      <w:r>
        <w:rPr>
          <w:color w:val="005994"/>
          <w:spacing w:val="-7"/>
        </w:rPr>
        <w:t xml:space="preserve"> </w:t>
      </w:r>
      <w:r>
        <w:rPr>
          <w:color w:val="005994"/>
        </w:rPr>
        <w:t>16:</w:t>
      </w:r>
      <w:r>
        <w:rPr>
          <w:color w:val="005994"/>
          <w:spacing w:val="-6"/>
        </w:rPr>
        <w:t xml:space="preserve"> </w:t>
      </w:r>
      <w:r>
        <w:rPr>
          <w:color w:val="005994"/>
        </w:rPr>
        <w:t>TMaaS</w:t>
      </w:r>
      <w:r>
        <w:rPr>
          <w:color w:val="005994"/>
          <w:spacing w:val="-6"/>
        </w:rPr>
        <w:t xml:space="preserve"> </w:t>
      </w:r>
      <w:r>
        <w:rPr>
          <w:color w:val="005994"/>
        </w:rPr>
        <w:t>Events</w:t>
      </w:r>
    </w:p>
    <w:p w14:paraId="14941764" w14:textId="77777777" w:rsidR="00E933E1" w:rsidRDefault="00E933E1">
      <w:pPr>
        <w:pStyle w:val="BodyText"/>
        <w:spacing w:before="2"/>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1"/>
        <w:gridCol w:w="1800"/>
        <w:gridCol w:w="800"/>
        <w:gridCol w:w="1400"/>
        <w:gridCol w:w="800"/>
        <w:gridCol w:w="2400"/>
        <w:gridCol w:w="800"/>
      </w:tblGrid>
      <w:tr w:rsidR="00E933E1" w14:paraId="07735B89" w14:textId="77777777">
        <w:trPr>
          <w:trHeight w:val="720"/>
        </w:trPr>
        <w:tc>
          <w:tcPr>
            <w:tcW w:w="1401" w:type="dxa"/>
          </w:tcPr>
          <w:p w14:paraId="105202CA" w14:textId="77777777" w:rsidR="00E933E1" w:rsidRDefault="00877D9F">
            <w:pPr>
              <w:pStyle w:val="TableParagraph"/>
              <w:spacing w:line="249" w:lineRule="auto"/>
              <w:ind w:right="192"/>
              <w:rPr>
                <w:b/>
                <w:sz w:val="20"/>
              </w:rPr>
            </w:pPr>
            <w:r>
              <w:rPr>
                <w:b/>
                <w:color w:val="005994"/>
                <w:sz w:val="20"/>
              </w:rPr>
              <w:t>Local</w:t>
            </w:r>
            <w:r>
              <w:rPr>
                <w:b/>
                <w:color w:val="005994"/>
                <w:spacing w:val="-9"/>
                <w:sz w:val="20"/>
              </w:rPr>
              <w:t xml:space="preserve"> </w:t>
            </w:r>
            <w:r>
              <w:rPr>
                <w:b/>
                <w:color w:val="005994"/>
                <w:sz w:val="20"/>
              </w:rPr>
              <w:t>Event</w:t>
            </w:r>
            <w:r>
              <w:rPr>
                <w:b/>
                <w:color w:val="005994"/>
                <w:spacing w:val="-53"/>
                <w:sz w:val="20"/>
              </w:rPr>
              <w:t xml:space="preserve"> </w:t>
            </w:r>
            <w:r>
              <w:rPr>
                <w:b/>
                <w:color w:val="005994"/>
                <w:sz w:val="20"/>
              </w:rPr>
              <w:t>Name</w:t>
            </w:r>
          </w:p>
        </w:tc>
        <w:tc>
          <w:tcPr>
            <w:tcW w:w="1800" w:type="dxa"/>
          </w:tcPr>
          <w:p w14:paraId="3541C059" w14:textId="77777777" w:rsidR="00E933E1" w:rsidRDefault="00877D9F">
            <w:pPr>
              <w:pStyle w:val="TableParagraph"/>
              <w:ind w:left="64"/>
              <w:rPr>
                <w:b/>
                <w:sz w:val="20"/>
              </w:rPr>
            </w:pPr>
            <w:r>
              <w:rPr>
                <w:b/>
                <w:color w:val="005994"/>
                <w:sz w:val="20"/>
              </w:rPr>
              <w:t>VES</w:t>
            </w:r>
            <w:r>
              <w:rPr>
                <w:b/>
                <w:color w:val="005994"/>
                <w:spacing w:val="-5"/>
                <w:sz w:val="20"/>
              </w:rPr>
              <w:t xml:space="preserve"> </w:t>
            </w:r>
            <w:r>
              <w:rPr>
                <w:b/>
                <w:color w:val="005994"/>
                <w:sz w:val="20"/>
              </w:rPr>
              <w:t>Event</w:t>
            </w:r>
            <w:r>
              <w:rPr>
                <w:b/>
                <w:color w:val="005994"/>
                <w:spacing w:val="-4"/>
                <w:sz w:val="20"/>
              </w:rPr>
              <w:t xml:space="preserve"> </w:t>
            </w:r>
            <w:r>
              <w:rPr>
                <w:b/>
                <w:color w:val="005994"/>
                <w:sz w:val="20"/>
              </w:rPr>
              <w:t>Name</w:t>
            </w:r>
          </w:p>
        </w:tc>
        <w:tc>
          <w:tcPr>
            <w:tcW w:w="800" w:type="dxa"/>
          </w:tcPr>
          <w:p w14:paraId="367CDC51" w14:textId="524E52C4" w:rsidR="00E933E1" w:rsidRDefault="00877D9F">
            <w:pPr>
              <w:pStyle w:val="TableParagraph"/>
              <w:spacing w:before="44" w:line="249" w:lineRule="auto"/>
              <w:ind w:left="64" w:right="100"/>
              <w:rPr>
                <w:b/>
                <w:sz w:val="20"/>
              </w:rPr>
            </w:pPr>
            <w:r>
              <w:rPr>
                <w:b/>
                <w:color w:val="005994"/>
                <w:spacing w:val="-1"/>
                <w:sz w:val="20"/>
              </w:rPr>
              <w:t>Sever</w:t>
            </w:r>
            <w:r>
              <w:rPr>
                <w:b/>
                <w:color w:val="005994"/>
                <w:sz w:val="20"/>
              </w:rPr>
              <w:t>ity</w:t>
            </w:r>
          </w:p>
        </w:tc>
        <w:tc>
          <w:tcPr>
            <w:tcW w:w="1400" w:type="dxa"/>
          </w:tcPr>
          <w:p w14:paraId="6F1CDBED" w14:textId="77777777" w:rsidR="00E933E1" w:rsidRDefault="00877D9F">
            <w:pPr>
              <w:pStyle w:val="TableParagraph"/>
              <w:spacing w:before="44"/>
              <w:ind w:left="64"/>
              <w:rPr>
                <w:b/>
                <w:sz w:val="20"/>
              </w:rPr>
            </w:pPr>
            <w:r>
              <w:rPr>
                <w:b/>
                <w:color w:val="005994"/>
                <w:sz w:val="20"/>
              </w:rPr>
              <w:t>Event</w:t>
            </w:r>
            <w:r>
              <w:rPr>
                <w:b/>
                <w:color w:val="005994"/>
                <w:spacing w:val="-11"/>
                <w:sz w:val="20"/>
              </w:rPr>
              <w:t xml:space="preserve"> </w:t>
            </w:r>
            <w:r>
              <w:rPr>
                <w:b/>
                <w:color w:val="005994"/>
                <w:sz w:val="20"/>
              </w:rPr>
              <w:t>Type</w:t>
            </w:r>
          </w:p>
        </w:tc>
        <w:tc>
          <w:tcPr>
            <w:tcW w:w="800" w:type="dxa"/>
          </w:tcPr>
          <w:p w14:paraId="412DFE65" w14:textId="77777777" w:rsidR="00E933E1" w:rsidRDefault="00877D9F">
            <w:pPr>
              <w:pStyle w:val="TableParagraph"/>
              <w:spacing w:before="44" w:line="249" w:lineRule="auto"/>
              <w:ind w:left="64" w:right="166"/>
              <w:rPr>
                <w:b/>
                <w:sz w:val="20"/>
              </w:rPr>
            </w:pPr>
            <w:r>
              <w:rPr>
                <w:b/>
                <w:color w:val="005994"/>
                <w:sz w:val="20"/>
              </w:rPr>
              <w:t>Clear</w:t>
            </w:r>
            <w:r>
              <w:rPr>
                <w:b/>
                <w:color w:val="005994"/>
                <w:spacing w:val="-53"/>
                <w:sz w:val="20"/>
              </w:rPr>
              <w:t xml:space="preserve"> </w:t>
            </w:r>
            <w:r>
              <w:rPr>
                <w:b/>
                <w:color w:val="005994"/>
                <w:spacing w:val="-1"/>
                <w:sz w:val="20"/>
              </w:rPr>
              <w:t>Event</w:t>
            </w:r>
          </w:p>
        </w:tc>
        <w:tc>
          <w:tcPr>
            <w:tcW w:w="2400" w:type="dxa"/>
          </w:tcPr>
          <w:p w14:paraId="1C8546BB" w14:textId="77777777" w:rsidR="00E933E1" w:rsidRDefault="00877D9F">
            <w:pPr>
              <w:pStyle w:val="TableParagraph"/>
              <w:ind w:left="64"/>
              <w:rPr>
                <w:b/>
                <w:sz w:val="20"/>
              </w:rPr>
            </w:pPr>
            <w:r>
              <w:rPr>
                <w:b/>
                <w:color w:val="005994"/>
                <w:sz w:val="20"/>
              </w:rPr>
              <w:t>Description</w:t>
            </w:r>
          </w:p>
        </w:tc>
        <w:tc>
          <w:tcPr>
            <w:tcW w:w="800" w:type="dxa"/>
          </w:tcPr>
          <w:p w14:paraId="3FF725D6" w14:textId="77777777" w:rsidR="00E933E1" w:rsidRDefault="00877D9F">
            <w:pPr>
              <w:pStyle w:val="TableParagraph"/>
              <w:spacing w:before="44" w:line="249" w:lineRule="auto"/>
              <w:ind w:left="64" w:right="89"/>
              <w:rPr>
                <w:b/>
                <w:sz w:val="20"/>
              </w:rPr>
            </w:pPr>
            <w:r>
              <w:rPr>
                <w:b/>
                <w:color w:val="005994"/>
                <w:spacing w:val="-1"/>
                <w:sz w:val="20"/>
              </w:rPr>
              <w:t>Repair</w:t>
            </w:r>
            <w:r>
              <w:rPr>
                <w:b/>
                <w:color w:val="005994"/>
                <w:spacing w:val="-53"/>
                <w:sz w:val="20"/>
              </w:rPr>
              <w:t xml:space="preserve"> </w:t>
            </w:r>
            <w:r>
              <w:rPr>
                <w:b/>
                <w:color w:val="005994"/>
                <w:spacing w:val="-1"/>
                <w:sz w:val="20"/>
              </w:rPr>
              <w:t>Action</w:t>
            </w:r>
          </w:p>
        </w:tc>
      </w:tr>
      <w:tr w:rsidR="00E933E1" w14:paraId="4F137464" w14:textId="77777777">
        <w:trPr>
          <w:trHeight w:val="360"/>
        </w:trPr>
        <w:tc>
          <w:tcPr>
            <w:tcW w:w="9401" w:type="dxa"/>
            <w:gridSpan w:val="7"/>
          </w:tcPr>
          <w:p w14:paraId="6F8B539C" w14:textId="77777777" w:rsidR="00E933E1" w:rsidRDefault="00877D9F">
            <w:pPr>
              <w:pStyle w:val="TableParagraph"/>
              <w:spacing w:before="44"/>
              <w:rPr>
                <w:b/>
                <w:sz w:val="20"/>
              </w:rPr>
            </w:pPr>
            <w:proofErr w:type="spellStart"/>
            <w:r>
              <w:rPr>
                <w:b/>
                <w:sz w:val="20"/>
              </w:rPr>
              <w:t>NFServiceInstance</w:t>
            </w:r>
            <w:proofErr w:type="spellEnd"/>
            <w:r>
              <w:rPr>
                <w:b/>
                <w:spacing w:val="-11"/>
                <w:sz w:val="20"/>
              </w:rPr>
              <w:t xml:space="preserve"> </w:t>
            </w:r>
            <w:r>
              <w:rPr>
                <w:b/>
                <w:sz w:val="20"/>
              </w:rPr>
              <w:t>Events</w:t>
            </w:r>
          </w:p>
        </w:tc>
      </w:tr>
      <w:tr w:rsidR="00E933E1" w14:paraId="2F15E73E" w14:textId="77777777">
        <w:trPr>
          <w:trHeight w:val="1199"/>
        </w:trPr>
        <w:tc>
          <w:tcPr>
            <w:tcW w:w="1401" w:type="dxa"/>
          </w:tcPr>
          <w:p w14:paraId="38650FBF" w14:textId="6016F552" w:rsidR="00E933E1" w:rsidRDefault="00877D9F">
            <w:pPr>
              <w:pStyle w:val="TableParagraph"/>
              <w:spacing w:line="249" w:lineRule="auto"/>
              <w:ind w:right="157"/>
              <w:jc w:val="both"/>
              <w:rPr>
                <w:sz w:val="20"/>
              </w:rPr>
            </w:pPr>
            <w:proofErr w:type="spellStart"/>
            <w:r>
              <w:rPr>
                <w:spacing w:val="-1"/>
                <w:sz w:val="20"/>
              </w:rPr>
              <w:t>NFServiceIn</w:t>
            </w:r>
            <w:r>
              <w:rPr>
                <w:sz w:val="20"/>
              </w:rPr>
              <w:t>stanceCreated</w:t>
            </w:r>
            <w:proofErr w:type="spellEnd"/>
          </w:p>
        </w:tc>
        <w:tc>
          <w:tcPr>
            <w:tcW w:w="1800" w:type="dxa"/>
          </w:tcPr>
          <w:p w14:paraId="1819F00D" w14:textId="5DFE4A8E" w:rsidR="00E933E1" w:rsidRDefault="00877D9F">
            <w:pPr>
              <w:pStyle w:val="TableParagraph"/>
              <w:spacing w:line="249" w:lineRule="auto"/>
              <w:ind w:left="64" w:right="-72"/>
              <w:rPr>
                <w:sz w:val="20"/>
              </w:rPr>
            </w:pPr>
            <w:proofErr w:type="spellStart"/>
            <w:r>
              <w:rPr>
                <w:sz w:val="20"/>
              </w:rPr>
              <w:t>Notifica</w:t>
            </w:r>
            <w:r>
              <w:rPr>
                <w:spacing w:val="-1"/>
                <w:sz w:val="20"/>
              </w:rPr>
              <w:t>tion_XGVela</w:t>
            </w:r>
            <w:proofErr w:type="spellEnd"/>
            <w:r>
              <w:rPr>
                <w:spacing w:val="-1"/>
                <w:sz w:val="20"/>
              </w:rPr>
              <w:t>-Maven</w:t>
            </w:r>
            <w:r>
              <w:rPr>
                <w:spacing w:val="-53"/>
                <w:sz w:val="20"/>
              </w:rPr>
              <w:t xml:space="preserve"> </w:t>
            </w:r>
            <w:proofErr w:type="spellStart"/>
            <w:r>
              <w:rPr>
                <w:sz w:val="20"/>
              </w:rPr>
              <w:t>FServiceInstanceCreated</w:t>
            </w:r>
            <w:proofErr w:type="spellEnd"/>
          </w:p>
        </w:tc>
        <w:tc>
          <w:tcPr>
            <w:tcW w:w="800" w:type="dxa"/>
          </w:tcPr>
          <w:p w14:paraId="361AD826" w14:textId="77777777" w:rsidR="00E933E1" w:rsidRDefault="00877D9F">
            <w:pPr>
              <w:pStyle w:val="TableParagraph"/>
              <w:spacing w:before="44"/>
              <w:ind w:left="64"/>
              <w:rPr>
                <w:sz w:val="20"/>
              </w:rPr>
            </w:pPr>
            <w:r>
              <w:rPr>
                <w:sz w:val="20"/>
              </w:rPr>
              <w:t>INFO</w:t>
            </w:r>
          </w:p>
          <w:p w14:paraId="3EE2F0D6" w14:textId="77777777" w:rsidR="00E933E1" w:rsidRDefault="00877D9F">
            <w:pPr>
              <w:pStyle w:val="TableParagraph"/>
              <w:spacing w:before="70"/>
              <w:ind w:left="51"/>
              <w:rPr>
                <w:sz w:val="20"/>
              </w:rPr>
            </w:pPr>
            <w:proofErr w:type="spellStart"/>
            <w:r>
              <w:rPr>
                <w:sz w:val="20"/>
              </w:rPr>
              <w:t>ir_N</w:t>
            </w:r>
            <w:proofErr w:type="spellEnd"/>
            <w:r>
              <w:rPr>
                <w:sz w:val="20"/>
              </w:rPr>
              <w:t>-</w:t>
            </w:r>
          </w:p>
        </w:tc>
        <w:tc>
          <w:tcPr>
            <w:tcW w:w="1400" w:type="dxa"/>
          </w:tcPr>
          <w:p w14:paraId="233E2313" w14:textId="77777777" w:rsidR="00E933E1" w:rsidRDefault="00877D9F">
            <w:pPr>
              <w:pStyle w:val="TableParagraph"/>
              <w:spacing w:before="44"/>
              <w:ind w:left="64"/>
              <w:rPr>
                <w:sz w:val="20"/>
              </w:rPr>
            </w:pPr>
            <w:r>
              <w:rPr>
                <w:sz w:val="20"/>
              </w:rPr>
              <w:t>TOPOLOGY</w:t>
            </w:r>
          </w:p>
        </w:tc>
        <w:tc>
          <w:tcPr>
            <w:tcW w:w="800" w:type="dxa"/>
          </w:tcPr>
          <w:p w14:paraId="21D467DF" w14:textId="77777777" w:rsidR="00E933E1" w:rsidRDefault="00877D9F">
            <w:pPr>
              <w:pStyle w:val="TableParagraph"/>
              <w:spacing w:before="44"/>
              <w:ind w:left="64"/>
              <w:rPr>
                <w:sz w:val="20"/>
              </w:rPr>
            </w:pPr>
            <w:r>
              <w:rPr>
                <w:sz w:val="20"/>
              </w:rPr>
              <w:t>N/A</w:t>
            </w:r>
          </w:p>
        </w:tc>
        <w:tc>
          <w:tcPr>
            <w:tcW w:w="2400" w:type="dxa"/>
          </w:tcPr>
          <w:p w14:paraId="6CA192ED" w14:textId="7F7F1BFF" w:rsidR="00E933E1" w:rsidRDefault="00877D9F">
            <w:pPr>
              <w:pStyle w:val="TableParagraph"/>
              <w:spacing w:line="249" w:lineRule="auto"/>
              <w:ind w:left="64" w:right="247"/>
              <w:jc w:val="both"/>
              <w:rPr>
                <w:sz w:val="20"/>
              </w:rPr>
            </w:pPr>
            <w:r>
              <w:rPr>
                <w:sz w:val="20"/>
              </w:rPr>
              <w:t>This</w:t>
            </w:r>
            <w:r>
              <w:rPr>
                <w:spacing w:val="-7"/>
                <w:sz w:val="20"/>
              </w:rPr>
              <w:t xml:space="preserve"> </w:t>
            </w:r>
            <w:r>
              <w:rPr>
                <w:sz w:val="20"/>
              </w:rPr>
              <w:t>event</w:t>
            </w:r>
            <w:r>
              <w:rPr>
                <w:spacing w:val="-6"/>
                <w:sz w:val="20"/>
              </w:rPr>
              <w:t xml:space="preserve"> </w:t>
            </w:r>
            <w:r>
              <w:rPr>
                <w:sz w:val="20"/>
              </w:rPr>
              <w:t>is</w:t>
            </w:r>
            <w:r>
              <w:rPr>
                <w:spacing w:val="-6"/>
                <w:sz w:val="20"/>
              </w:rPr>
              <w:t xml:space="preserve"> </w:t>
            </w:r>
            <w:r>
              <w:rPr>
                <w:sz w:val="20"/>
              </w:rPr>
              <w:t>generated</w:t>
            </w:r>
            <w:r>
              <w:rPr>
                <w:spacing w:val="-53"/>
                <w:sz w:val="20"/>
              </w:rPr>
              <w:t xml:space="preserve"> </w:t>
            </w:r>
            <w:r>
              <w:rPr>
                <w:sz w:val="20"/>
              </w:rPr>
              <w:t>when an NF service instance is created in the</w:t>
            </w:r>
            <w:r>
              <w:rPr>
                <w:spacing w:val="-53"/>
                <w:sz w:val="20"/>
              </w:rPr>
              <w:t xml:space="preserve"> </w:t>
            </w:r>
            <w:r>
              <w:rPr>
                <w:sz w:val="20"/>
              </w:rPr>
              <w:t>topology.</w:t>
            </w:r>
          </w:p>
        </w:tc>
        <w:tc>
          <w:tcPr>
            <w:tcW w:w="800" w:type="dxa"/>
          </w:tcPr>
          <w:p w14:paraId="0D8E81CA" w14:textId="77777777" w:rsidR="00E933E1" w:rsidRDefault="00877D9F">
            <w:pPr>
              <w:pStyle w:val="TableParagraph"/>
              <w:spacing w:before="44"/>
              <w:ind w:left="64"/>
              <w:rPr>
                <w:sz w:val="20"/>
              </w:rPr>
            </w:pPr>
            <w:r>
              <w:rPr>
                <w:sz w:val="20"/>
              </w:rPr>
              <w:t>N/A</w:t>
            </w:r>
          </w:p>
        </w:tc>
      </w:tr>
      <w:tr w:rsidR="00E933E1" w14:paraId="6516964F" w14:textId="77777777">
        <w:trPr>
          <w:trHeight w:val="1722"/>
        </w:trPr>
        <w:tc>
          <w:tcPr>
            <w:tcW w:w="1401" w:type="dxa"/>
            <w:tcBorders>
              <w:bottom w:val="nil"/>
            </w:tcBorders>
          </w:tcPr>
          <w:p w14:paraId="76550C96" w14:textId="2FA062BF" w:rsidR="00E933E1" w:rsidRDefault="00877D9F">
            <w:pPr>
              <w:pStyle w:val="TableParagraph"/>
              <w:spacing w:line="249" w:lineRule="auto"/>
              <w:ind w:right="157"/>
              <w:jc w:val="both"/>
              <w:rPr>
                <w:sz w:val="20"/>
              </w:rPr>
            </w:pPr>
            <w:proofErr w:type="spellStart"/>
            <w:r>
              <w:rPr>
                <w:spacing w:val="-1"/>
                <w:sz w:val="20"/>
              </w:rPr>
              <w:t>NFServiceIn</w:t>
            </w:r>
            <w:r>
              <w:rPr>
                <w:sz w:val="20"/>
              </w:rPr>
              <w:t>stanceStateChanged</w:t>
            </w:r>
            <w:proofErr w:type="spellEnd"/>
          </w:p>
        </w:tc>
        <w:tc>
          <w:tcPr>
            <w:tcW w:w="1800" w:type="dxa"/>
            <w:tcBorders>
              <w:bottom w:val="nil"/>
            </w:tcBorders>
          </w:tcPr>
          <w:p w14:paraId="37D0D93E" w14:textId="772A86A1" w:rsidR="00E933E1" w:rsidRDefault="00877D9F">
            <w:pPr>
              <w:pStyle w:val="TableParagraph"/>
              <w:spacing w:line="249" w:lineRule="auto"/>
              <w:ind w:left="64" w:right="-72"/>
              <w:rPr>
                <w:sz w:val="20"/>
              </w:rPr>
            </w:pPr>
            <w:proofErr w:type="spellStart"/>
            <w:r>
              <w:rPr>
                <w:sz w:val="20"/>
              </w:rPr>
              <w:t>Notifica</w:t>
            </w:r>
            <w:r>
              <w:rPr>
                <w:spacing w:val="-1"/>
                <w:sz w:val="20"/>
              </w:rPr>
              <w:t>tion_XGVela</w:t>
            </w:r>
            <w:proofErr w:type="spellEnd"/>
            <w:r>
              <w:rPr>
                <w:spacing w:val="-1"/>
                <w:sz w:val="20"/>
              </w:rPr>
              <w:t>-Maven</w:t>
            </w:r>
            <w:r>
              <w:rPr>
                <w:spacing w:val="-53"/>
                <w:sz w:val="20"/>
              </w:rPr>
              <w:t xml:space="preserve"> </w:t>
            </w:r>
            <w:proofErr w:type="spellStart"/>
            <w:r>
              <w:rPr>
                <w:sz w:val="20"/>
              </w:rPr>
              <w:t>FServiceInstanceStateChanged</w:t>
            </w:r>
            <w:proofErr w:type="spellEnd"/>
          </w:p>
        </w:tc>
        <w:tc>
          <w:tcPr>
            <w:tcW w:w="800" w:type="dxa"/>
            <w:tcBorders>
              <w:bottom w:val="nil"/>
            </w:tcBorders>
          </w:tcPr>
          <w:p w14:paraId="622AF803" w14:textId="77777777" w:rsidR="00E933E1" w:rsidRDefault="00877D9F">
            <w:pPr>
              <w:pStyle w:val="TableParagraph"/>
              <w:spacing w:before="44"/>
              <w:ind w:left="64"/>
              <w:rPr>
                <w:sz w:val="20"/>
              </w:rPr>
            </w:pPr>
            <w:r>
              <w:rPr>
                <w:sz w:val="20"/>
              </w:rPr>
              <w:t>INFO</w:t>
            </w:r>
          </w:p>
          <w:p w14:paraId="257978C9" w14:textId="77777777" w:rsidR="00E933E1" w:rsidRDefault="00877D9F">
            <w:pPr>
              <w:pStyle w:val="TableParagraph"/>
              <w:spacing w:before="70"/>
              <w:ind w:left="51"/>
              <w:rPr>
                <w:sz w:val="20"/>
              </w:rPr>
            </w:pPr>
            <w:proofErr w:type="spellStart"/>
            <w:r>
              <w:rPr>
                <w:sz w:val="20"/>
              </w:rPr>
              <w:t>ir_N</w:t>
            </w:r>
            <w:proofErr w:type="spellEnd"/>
            <w:r>
              <w:rPr>
                <w:sz w:val="20"/>
              </w:rPr>
              <w:t>-</w:t>
            </w:r>
          </w:p>
        </w:tc>
        <w:tc>
          <w:tcPr>
            <w:tcW w:w="1400" w:type="dxa"/>
            <w:tcBorders>
              <w:bottom w:val="nil"/>
            </w:tcBorders>
          </w:tcPr>
          <w:p w14:paraId="401B8DDD" w14:textId="77777777" w:rsidR="00E933E1" w:rsidRDefault="00877D9F">
            <w:pPr>
              <w:pStyle w:val="TableParagraph"/>
              <w:spacing w:before="44"/>
              <w:ind w:left="64"/>
              <w:rPr>
                <w:sz w:val="20"/>
              </w:rPr>
            </w:pPr>
            <w:r>
              <w:rPr>
                <w:sz w:val="20"/>
              </w:rPr>
              <w:t>TOPOLOGY</w:t>
            </w:r>
          </w:p>
        </w:tc>
        <w:tc>
          <w:tcPr>
            <w:tcW w:w="800" w:type="dxa"/>
            <w:tcBorders>
              <w:bottom w:val="nil"/>
            </w:tcBorders>
          </w:tcPr>
          <w:p w14:paraId="7C1E1EC3" w14:textId="77777777" w:rsidR="00E933E1" w:rsidRDefault="00877D9F">
            <w:pPr>
              <w:pStyle w:val="TableParagraph"/>
              <w:spacing w:before="44"/>
              <w:ind w:left="64"/>
              <w:rPr>
                <w:sz w:val="20"/>
              </w:rPr>
            </w:pPr>
            <w:r>
              <w:rPr>
                <w:sz w:val="20"/>
              </w:rPr>
              <w:t>N/A</w:t>
            </w:r>
          </w:p>
        </w:tc>
        <w:tc>
          <w:tcPr>
            <w:tcW w:w="2400" w:type="dxa"/>
            <w:tcBorders>
              <w:bottom w:val="nil"/>
            </w:tcBorders>
          </w:tcPr>
          <w:p w14:paraId="2A8F29FC" w14:textId="69CC2D03" w:rsidR="00E933E1" w:rsidRDefault="00877D9F">
            <w:pPr>
              <w:pStyle w:val="TableParagraph"/>
              <w:spacing w:line="249" w:lineRule="auto"/>
              <w:ind w:left="64" w:right="60"/>
              <w:rPr>
                <w:sz w:val="20"/>
              </w:rPr>
            </w:pPr>
            <w:r>
              <w:rPr>
                <w:sz w:val="20"/>
              </w:rPr>
              <w:t>This event is generated</w:t>
            </w:r>
            <w:r>
              <w:rPr>
                <w:spacing w:val="1"/>
                <w:sz w:val="20"/>
              </w:rPr>
              <w:t xml:space="preserve"> </w:t>
            </w:r>
            <w:r>
              <w:rPr>
                <w:sz w:val="20"/>
              </w:rPr>
              <w:t>when an NF service instance state change happens</w:t>
            </w:r>
            <w:r>
              <w:rPr>
                <w:spacing w:val="-3"/>
                <w:sz w:val="20"/>
              </w:rPr>
              <w:t xml:space="preserve"> </w:t>
            </w:r>
            <w:r>
              <w:rPr>
                <w:sz w:val="20"/>
              </w:rPr>
              <w:t>in</w:t>
            </w:r>
            <w:r>
              <w:rPr>
                <w:spacing w:val="-2"/>
                <w:sz w:val="20"/>
              </w:rPr>
              <w:t xml:space="preserve"> </w:t>
            </w:r>
            <w:r>
              <w:rPr>
                <w:sz w:val="20"/>
              </w:rPr>
              <w:t>the</w:t>
            </w:r>
            <w:r>
              <w:rPr>
                <w:spacing w:val="-3"/>
                <w:sz w:val="20"/>
              </w:rPr>
              <w:t xml:space="preserve"> </w:t>
            </w:r>
            <w:r>
              <w:rPr>
                <w:sz w:val="20"/>
              </w:rPr>
              <w:t>topology.</w:t>
            </w:r>
          </w:p>
          <w:p w14:paraId="514A67DC" w14:textId="77777777" w:rsidR="00E933E1" w:rsidRDefault="00877D9F">
            <w:pPr>
              <w:pStyle w:val="TableParagraph"/>
              <w:spacing w:before="123" w:line="249" w:lineRule="auto"/>
              <w:ind w:left="64" w:right="466"/>
              <w:rPr>
                <w:sz w:val="20"/>
              </w:rPr>
            </w:pPr>
            <w:r>
              <w:rPr>
                <w:sz w:val="20"/>
              </w:rPr>
              <w:t>The</w:t>
            </w:r>
            <w:r>
              <w:rPr>
                <w:spacing w:val="-6"/>
                <w:sz w:val="20"/>
              </w:rPr>
              <w:t xml:space="preserve"> </w:t>
            </w:r>
            <w:r>
              <w:rPr>
                <w:sz w:val="20"/>
              </w:rPr>
              <w:t>following</w:t>
            </w:r>
            <w:r>
              <w:rPr>
                <w:spacing w:val="-6"/>
                <w:sz w:val="20"/>
              </w:rPr>
              <w:t xml:space="preserve"> </w:t>
            </w:r>
            <w:r>
              <w:rPr>
                <w:sz w:val="20"/>
              </w:rPr>
              <w:t>are</w:t>
            </w:r>
            <w:r>
              <w:rPr>
                <w:spacing w:val="-5"/>
                <w:sz w:val="20"/>
              </w:rPr>
              <w:t xml:space="preserve"> </w:t>
            </w:r>
            <w:r>
              <w:rPr>
                <w:sz w:val="20"/>
              </w:rPr>
              <w:t>the</w:t>
            </w:r>
            <w:r>
              <w:rPr>
                <w:spacing w:val="-53"/>
                <w:sz w:val="20"/>
              </w:rPr>
              <w:t xml:space="preserve"> </w:t>
            </w:r>
            <w:r>
              <w:rPr>
                <w:sz w:val="20"/>
              </w:rPr>
              <w:t>change</w:t>
            </w:r>
            <w:r>
              <w:rPr>
                <w:spacing w:val="-2"/>
                <w:sz w:val="20"/>
              </w:rPr>
              <w:t xml:space="preserve"> </w:t>
            </w:r>
            <w:r>
              <w:rPr>
                <w:sz w:val="20"/>
              </w:rPr>
              <w:t>types:</w:t>
            </w:r>
          </w:p>
        </w:tc>
        <w:tc>
          <w:tcPr>
            <w:tcW w:w="800" w:type="dxa"/>
            <w:tcBorders>
              <w:bottom w:val="nil"/>
            </w:tcBorders>
          </w:tcPr>
          <w:p w14:paraId="2E7F4F6B" w14:textId="77777777" w:rsidR="00E933E1" w:rsidRDefault="00877D9F">
            <w:pPr>
              <w:pStyle w:val="TableParagraph"/>
              <w:spacing w:before="44"/>
              <w:ind w:left="64"/>
              <w:rPr>
                <w:sz w:val="20"/>
              </w:rPr>
            </w:pPr>
            <w:r>
              <w:rPr>
                <w:sz w:val="20"/>
              </w:rPr>
              <w:t>N/A</w:t>
            </w:r>
          </w:p>
        </w:tc>
      </w:tr>
      <w:tr w:rsidR="00E933E1" w14:paraId="6C09FA78" w14:textId="77777777">
        <w:trPr>
          <w:trHeight w:val="1080"/>
        </w:trPr>
        <w:tc>
          <w:tcPr>
            <w:tcW w:w="1401" w:type="dxa"/>
            <w:tcBorders>
              <w:top w:val="nil"/>
              <w:bottom w:val="nil"/>
            </w:tcBorders>
          </w:tcPr>
          <w:p w14:paraId="2E9137C1" w14:textId="77777777" w:rsidR="00E933E1" w:rsidRDefault="00E933E1">
            <w:pPr>
              <w:pStyle w:val="TableParagraph"/>
              <w:spacing w:before="0"/>
              <w:ind w:left="0"/>
              <w:rPr>
                <w:rFonts w:ascii="Times New Roman"/>
                <w:sz w:val="18"/>
              </w:rPr>
            </w:pPr>
          </w:p>
        </w:tc>
        <w:tc>
          <w:tcPr>
            <w:tcW w:w="1800" w:type="dxa"/>
            <w:tcBorders>
              <w:top w:val="nil"/>
              <w:bottom w:val="nil"/>
            </w:tcBorders>
          </w:tcPr>
          <w:p w14:paraId="1414C5E7"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7BF8D9C6" w14:textId="77777777" w:rsidR="00E933E1" w:rsidRDefault="00E933E1">
            <w:pPr>
              <w:pStyle w:val="TableParagraph"/>
              <w:spacing w:before="0"/>
              <w:ind w:left="0"/>
              <w:rPr>
                <w:rFonts w:ascii="Times New Roman"/>
                <w:sz w:val="18"/>
              </w:rPr>
            </w:pPr>
          </w:p>
        </w:tc>
        <w:tc>
          <w:tcPr>
            <w:tcW w:w="1400" w:type="dxa"/>
            <w:tcBorders>
              <w:top w:val="nil"/>
              <w:bottom w:val="nil"/>
            </w:tcBorders>
          </w:tcPr>
          <w:p w14:paraId="14C77D3D"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441C4DD3" w14:textId="77777777" w:rsidR="00E933E1" w:rsidRDefault="00E933E1">
            <w:pPr>
              <w:pStyle w:val="TableParagraph"/>
              <w:spacing w:before="0"/>
              <w:ind w:left="0"/>
              <w:rPr>
                <w:rFonts w:ascii="Times New Roman"/>
                <w:sz w:val="18"/>
              </w:rPr>
            </w:pPr>
          </w:p>
        </w:tc>
        <w:tc>
          <w:tcPr>
            <w:tcW w:w="2400" w:type="dxa"/>
            <w:tcBorders>
              <w:top w:val="nil"/>
              <w:bottom w:val="nil"/>
            </w:tcBorders>
          </w:tcPr>
          <w:p w14:paraId="0CE26821" w14:textId="58E7B1D7" w:rsidR="00E933E1" w:rsidRDefault="00877D9F">
            <w:pPr>
              <w:pStyle w:val="TableParagraph"/>
              <w:numPr>
                <w:ilvl w:val="0"/>
                <w:numId w:val="73"/>
              </w:numPr>
              <w:tabs>
                <w:tab w:val="left" w:pos="347"/>
                <w:tab w:val="left" w:pos="348"/>
              </w:tabs>
              <w:spacing w:before="61" w:line="249" w:lineRule="auto"/>
              <w:ind w:right="145"/>
              <w:rPr>
                <w:sz w:val="20"/>
              </w:rPr>
            </w:pPr>
            <w:r>
              <w:rPr>
                <w:sz w:val="20"/>
              </w:rPr>
              <w:t>state: Normal state</w:t>
            </w:r>
            <w:r>
              <w:rPr>
                <w:spacing w:val="1"/>
                <w:sz w:val="20"/>
              </w:rPr>
              <w:t xml:space="preserve"> </w:t>
            </w:r>
            <w:r>
              <w:rPr>
                <w:sz w:val="20"/>
              </w:rPr>
              <w:t>transition.</w:t>
            </w:r>
            <w:r>
              <w:rPr>
                <w:spacing w:val="-10"/>
                <w:sz w:val="20"/>
              </w:rPr>
              <w:t xml:space="preserve"> </w:t>
            </w:r>
            <w:r>
              <w:rPr>
                <w:sz w:val="20"/>
              </w:rPr>
              <w:t>The</w:t>
            </w:r>
            <w:r>
              <w:rPr>
                <w:spacing w:val="-9"/>
                <w:sz w:val="20"/>
              </w:rPr>
              <w:t xml:space="preserve"> </w:t>
            </w:r>
            <w:r>
              <w:rPr>
                <w:sz w:val="20"/>
              </w:rPr>
              <w:t>following are the states for</w:t>
            </w:r>
            <w:r>
              <w:rPr>
                <w:spacing w:val="1"/>
                <w:sz w:val="20"/>
              </w:rPr>
              <w:t xml:space="preserve"> </w:t>
            </w:r>
            <w:r>
              <w:rPr>
                <w:sz w:val="20"/>
              </w:rPr>
              <w:t>this</w:t>
            </w:r>
            <w:r>
              <w:rPr>
                <w:spacing w:val="-2"/>
                <w:sz w:val="20"/>
              </w:rPr>
              <w:t xml:space="preserve"> </w:t>
            </w:r>
            <w:r>
              <w:rPr>
                <w:sz w:val="20"/>
              </w:rPr>
              <w:t>change</w:t>
            </w:r>
            <w:r>
              <w:rPr>
                <w:spacing w:val="-2"/>
                <w:sz w:val="20"/>
              </w:rPr>
              <w:t xml:space="preserve"> </w:t>
            </w:r>
            <w:r>
              <w:rPr>
                <w:sz w:val="20"/>
              </w:rPr>
              <w:t>type:</w:t>
            </w:r>
          </w:p>
        </w:tc>
        <w:tc>
          <w:tcPr>
            <w:tcW w:w="800" w:type="dxa"/>
            <w:tcBorders>
              <w:top w:val="nil"/>
              <w:bottom w:val="nil"/>
            </w:tcBorders>
          </w:tcPr>
          <w:p w14:paraId="64C1709C" w14:textId="77777777" w:rsidR="00E933E1" w:rsidRDefault="00E933E1">
            <w:pPr>
              <w:pStyle w:val="TableParagraph"/>
              <w:spacing w:before="0"/>
              <w:ind w:left="0"/>
              <w:rPr>
                <w:rFonts w:ascii="Times New Roman"/>
                <w:sz w:val="18"/>
              </w:rPr>
            </w:pPr>
          </w:p>
        </w:tc>
      </w:tr>
      <w:tr w:rsidR="00E933E1" w14:paraId="6310BC0D" w14:textId="77777777">
        <w:trPr>
          <w:trHeight w:val="315"/>
        </w:trPr>
        <w:tc>
          <w:tcPr>
            <w:tcW w:w="1401" w:type="dxa"/>
            <w:tcBorders>
              <w:top w:val="nil"/>
              <w:bottom w:val="nil"/>
            </w:tcBorders>
          </w:tcPr>
          <w:p w14:paraId="55DAB9B7" w14:textId="77777777" w:rsidR="00E933E1" w:rsidRDefault="00E933E1">
            <w:pPr>
              <w:pStyle w:val="TableParagraph"/>
              <w:spacing w:before="0"/>
              <w:ind w:left="0"/>
              <w:rPr>
                <w:rFonts w:ascii="Times New Roman"/>
                <w:sz w:val="18"/>
              </w:rPr>
            </w:pPr>
          </w:p>
        </w:tc>
        <w:tc>
          <w:tcPr>
            <w:tcW w:w="1800" w:type="dxa"/>
            <w:tcBorders>
              <w:top w:val="nil"/>
              <w:bottom w:val="nil"/>
            </w:tcBorders>
          </w:tcPr>
          <w:p w14:paraId="43137F84"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5E0FC338" w14:textId="77777777" w:rsidR="00E933E1" w:rsidRDefault="00E933E1">
            <w:pPr>
              <w:pStyle w:val="TableParagraph"/>
              <w:spacing w:before="0"/>
              <w:ind w:left="0"/>
              <w:rPr>
                <w:rFonts w:ascii="Times New Roman"/>
                <w:sz w:val="18"/>
              </w:rPr>
            </w:pPr>
          </w:p>
        </w:tc>
        <w:tc>
          <w:tcPr>
            <w:tcW w:w="1400" w:type="dxa"/>
            <w:tcBorders>
              <w:top w:val="nil"/>
              <w:bottom w:val="nil"/>
            </w:tcBorders>
          </w:tcPr>
          <w:p w14:paraId="1DC11423"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132E3F8F" w14:textId="77777777" w:rsidR="00E933E1" w:rsidRDefault="00E933E1">
            <w:pPr>
              <w:pStyle w:val="TableParagraph"/>
              <w:spacing w:before="0"/>
              <w:ind w:left="0"/>
              <w:rPr>
                <w:rFonts w:ascii="Times New Roman"/>
                <w:sz w:val="18"/>
              </w:rPr>
            </w:pPr>
          </w:p>
        </w:tc>
        <w:tc>
          <w:tcPr>
            <w:tcW w:w="2400" w:type="dxa"/>
            <w:tcBorders>
              <w:top w:val="nil"/>
              <w:bottom w:val="nil"/>
            </w:tcBorders>
          </w:tcPr>
          <w:p w14:paraId="7049174E" w14:textId="77777777" w:rsidR="00E933E1" w:rsidRDefault="00877D9F">
            <w:pPr>
              <w:pStyle w:val="TableParagraph"/>
              <w:numPr>
                <w:ilvl w:val="0"/>
                <w:numId w:val="72"/>
              </w:numPr>
              <w:tabs>
                <w:tab w:val="left" w:pos="631"/>
                <w:tab w:val="left" w:pos="632"/>
              </w:tabs>
              <w:spacing w:before="61"/>
              <w:ind w:hanging="285"/>
              <w:rPr>
                <w:sz w:val="20"/>
              </w:rPr>
            </w:pPr>
            <w:r>
              <w:rPr>
                <w:sz w:val="20"/>
              </w:rPr>
              <w:t>NULL</w:t>
            </w:r>
          </w:p>
        </w:tc>
        <w:tc>
          <w:tcPr>
            <w:tcW w:w="800" w:type="dxa"/>
            <w:tcBorders>
              <w:top w:val="nil"/>
              <w:bottom w:val="nil"/>
            </w:tcBorders>
          </w:tcPr>
          <w:p w14:paraId="3F0FFAAE" w14:textId="77777777" w:rsidR="00E933E1" w:rsidRDefault="00E933E1">
            <w:pPr>
              <w:pStyle w:val="TableParagraph"/>
              <w:spacing w:before="0"/>
              <w:ind w:left="0"/>
              <w:rPr>
                <w:rFonts w:ascii="Times New Roman"/>
                <w:sz w:val="18"/>
              </w:rPr>
            </w:pPr>
          </w:p>
        </w:tc>
      </w:tr>
      <w:tr w:rsidR="00E933E1" w14:paraId="0CC6FBB1" w14:textId="77777777">
        <w:trPr>
          <w:trHeight w:val="270"/>
        </w:trPr>
        <w:tc>
          <w:tcPr>
            <w:tcW w:w="1401" w:type="dxa"/>
            <w:tcBorders>
              <w:top w:val="nil"/>
              <w:bottom w:val="nil"/>
            </w:tcBorders>
          </w:tcPr>
          <w:p w14:paraId="140B2C92" w14:textId="77777777" w:rsidR="00E933E1" w:rsidRDefault="00E933E1">
            <w:pPr>
              <w:pStyle w:val="TableParagraph"/>
              <w:spacing w:before="0"/>
              <w:ind w:left="0"/>
              <w:rPr>
                <w:rFonts w:ascii="Times New Roman"/>
                <w:sz w:val="18"/>
              </w:rPr>
            </w:pPr>
          </w:p>
        </w:tc>
        <w:tc>
          <w:tcPr>
            <w:tcW w:w="1800" w:type="dxa"/>
            <w:tcBorders>
              <w:top w:val="nil"/>
              <w:bottom w:val="nil"/>
            </w:tcBorders>
          </w:tcPr>
          <w:p w14:paraId="0BB99B75"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6A8D96BE" w14:textId="77777777" w:rsidR="00E933E1" w:rsidRDefault="00E933E1">
            <w:pPr>
              <w:pStyle w:val="TableParagraph"/>
              <w:spacing w:before="0"/>
              <w:ind w:left="0"/>
              <w:rPr>
                <w:rFonts w:ascii="Times New Roman"/>
                <w:sz w:val="18"/>
              </w:rPr>
            </w:pPr>
          </w:p>
        </w:tc>
        <w:tc>
          <w:tcPr>
            <w:tcW w:w="1400" w:type="dxa"/>
            <w:tcBorders>
              <w:top w:val="nil"/>
              <w:bottom w:val="nil"/>
            </w:tcBorders>
          </w:tcPr>
          <w:p w14:paraId="54DCDC8D"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3805EBC8" w14:textId="77777777" w:rsidR="00E933E1" w:rsidRDefault="00E933E1">
            <w:pPr>
              <w:pStyle w:val="TableParagraph"/>
              <w:spacing w:before="0"/>
              <w:ind w:left="0"/>
              <w:rPr>
                <w:rFonts w:ascii="Times New Roman"/>
                <w:sz w:val="18"/>
              </w:rPr>
            </w:pPr>
          </w:p>
        </w:tc>
        <w:tc>
          <w:tcPr>
            <w:tcW w:w="2400" w:type="dxa"/>
            <w:tcBorders>
              <w:top w:val="nil"/>
              <w:bottom w:val="nil"/>
            </w:tcBorders>
          </w:tcPr>
          <w:p w14:paraId="56333A56" w14:textId="77777777" w:rsidR="00E933E1" w:rsidRDefault="00877D9F">
            <w:pPr>
              <w:pStyle w:val="TableParagraph"/>
              <w:numPr>
                <w:ilvl w:val="0"/>
                <w:numId w:val="71"/>
              </w:numPr>
              <w:tabs>
                <w:tab w:val="left" w:pos="631"/>
                <w:tab w:val="left" w:pos="632"/>
              </w:tabs>
              <w:spacing w:before="16"/>
              <w:ind w:hanging="285"/>
              <w:rPr>
                <w:sz w:val="20"/>
              </w:rPr>
            </w:pPr>
            <w:r>
              <w:rPr>
                <w:sz w:val="20"/>
              </w:rPr>
              <w:t>READY</w:t>
            </w:r>
          </w:p>
        </w:tc>
        <w:tc>
          <w:tcPr>
            <w:tcW w:w="800" w:type="dxa"/>
            <w:tcBorders>
              <w:top w:val="nil"/>
              <w:bottom w:val="nil"/>
            </w:tcBorders>
          </w:tcPr>
          <w:p w14:paraId="0651D78D" w14:textId="77777777" w:rsidR="00E933E1" w:rsidRDefault="00E933E1">
            <w:pPr>
              <w:pStyle w:val="TableParagraph"/>
              <w:spacing w:before="0"/>
              <w:ind w:left="0"/>
              <w:rPr>
                <w:rFonts w:ascii="Times New Roman"/>
                <w:sz w:val="18"/>
              </w:rPr>
            </w:pPr>
          </w:p>
        </w:tc>
      </w:tr>
      <w:tr w:rsidR="00E933E1" w14:paraId="0DB12BA8" w14:textId="77777777">
        <w:trPr>
          <w:trHeight w:val="392"/>
        </w:trPr>
        <w:tc>
          <w:tcPr>
            <w:tcW w:w="1401" w:type="dxa"/>
            <w:tcBorders>
              <w:top w:val="nil"/>
            </w:tcBorders>
          </w:tcPr>
          <w:p w14:paraId="48B26302" w14:textId="77777777" w:rsidR="00E933E1" w:rsidRDefault="00E933E1">
            <w:pPr>
              <w:pStyle w:val="TableParagraph"/>
              <w:spacing w:before="0"/>
              <w:ind w:left="0"/>
              <w:rPr>
                <w:rFonts w:ascii="Times New Roman"/>
                <w:sz w:val="18"/>
              </w:rPr>
            </w:pPr>
          </w:p>
        </w:tc>
        <w:tc>
          <w:tcPr>
            <w:tcW w:w="1800" w:type="dxa"/>
            <w:tcBorders>
              <w:top w:val="nil"/>
            </w:tcBorders>
          </w:tcPr>
          <w:p w14:paraId="7E8D15EB" w14:textId="77777777" w:rsidR="00E933E1" w:rsidRDefault="00E933E1">
            <w:pPr>
              <w:pStyle w:val="TableParagraph"/>
              <w:spacing w:before="0"/>
              <w:ind w:left="0"/>
              <w:rPr>
                <w:rFonts w:ascii="Times New Roman"/>
                <w:sz w:val="18"/>
              </w:rPr>
            </w:pPr>
          </w:p>
        </w:tc>
        <w:tc>
          <w:tcPr>
            <w:tcW w:w="800" w:type="dxa"/>
            <w:tcBorders>
              <w:top w:val="nil"/>
            </w:tcBorders>
          </w:tcPr>
          <w:p w14:paraId="058EE28B" w14:textId="77777777" w:rsidR="00E933E1" w:rsidRDefault="00E933E1">
            <w:pPr>
              <w:pStyle w:val="TableParagraph"/>
              <w:spacing w:before="0"/>
              <w:ind w:left="0"/>
              <w:rPr>
                <w:rFonts w:ascii="Times New Roman"/>
                <w:sz w:val="18"/>
              </w:rPr>
            </w:pPr>
          </w:p>
        </w:tc>
        <w:tc>
          <w:tcPr>
            <w:tcW w:w="1400" w:type="dxa"/>
            <w:tcBorders>
              <w:top w:val="nil"/>
            </w:tcBorders>
          </w:tcPr>
          <w:p w14:paraId="55959FDF" w14:textId="77777777" w:rsidR="00E933E1" w:rsidRDefault="00E933E1">
            <w:pPr>
              <w:pStyle w:val="TableParagraph"/>
              <w:spacing w:before="0"/>
              <w:ind w:left="0"/>
              <w:rPr>
                <w:rFonts w:ascii="Times New Roman"/>
                <w:sz w:val="18"/>
              </w:rPr>
            </w:pPr>
          </w:p>
        </w:tc>
        <w:tc>
          <w:tcPr>
            <w:tcW w:w="800" w:type="dxa"/>
            <w:tcBorders>
              <w:top w:val="nil"/>
            </w:tcBorders>
          </w:tcPr>
          <w:p w14:paraId="682322BF" w14:textId="77777777" w:rsidR="00E933E1" w:rsidRDefault="00E933E1">
            <w:pPr>
              <w:pStyle w:val="TableParagraph"/>
              <w:spacing w:before="0"/>
              <w:ind w:left="0"/>
              <w:rPr>
                <w:rFonts w:ascii="Times New Roman"/>
                <w:sz w:val="18"/>
              </w:rPr>
            </w:pPr>
          </w:p>
        </w:tc>
        <w:tc>
          <w:tcPr>
            <w:tcW w:w="2400" w:type="dxa"/>
            <w:tcBorders>
              <w:top w:val="nil"/>
            </w:tcBorders>
          </w:tcPr>
          <w:p w14:paraId="26F8F971" w14:textId="77777777" w:rsidR="00E933E1" w:rsidRDefault="00877D9F">
            <w:pPr>
              <w:pStyle w:val="TableParagraph"/>
              <w:numPr>
                <w:ilvl w:val="0"/>
                <w:numId w:val="70"/>
              </w:numPr>
              <w:tabs>
                <w:tab w:val="left" w:pos="631"/>
                <w:tab w:val="left" w:pos="632"/>
              </w:tabs>
              <w:spacing w:before="16"/>
              <w:ind w:hanging="285"/>
              <w:rPr>
                <w:sz w:val="20"/>
              </w:rPr>
            </w:pPr>
            <w:r>
              <w:rPr>
                <w:sz w:val="20"/>
              </w:rPr>
              <w:t>NOT_READY</w:t>
            </w:r>
          </w:p>
        </w:tc>
        <w:tc>
          <w:tcPr>
            <w:tcW w:w="800" w:type="dxa"/>
            <w:tcBorders>
              <w:top w:val="nil"/>
            </w:tcBorders>
          </w:tcPr>
          <w:p w14:paraId="388627C9" w14:textId="77777777" w:rsidR="00E933E1" w:rsidRDefault="00E933E1">
            <w:pPr>
              <w:pStyle w:val="TableParagraph"/>
              <w:spacing w:before="0"/>
              <w:ind w:left="0"/>
              <w:rPr>
                <w:rFonts w:ascii="Times New Roman"/>
                <w:sz w:val="18"/>
              </w:rPr>
            </w:pPr>
          </w:p>
        </w:tc>
      </w:tr>
      <w:tr w:rsidR="00E933E1" w14:paraId="07A6888B" w14:textId="77777777">
        <w:trPr>
          <w:trHeight w:val="1200"/>
        </w:trPr>
        <w:tc>
          <w:tcPr>
            <w:tcW w:w="1401" w:type="dxa"/>
          </w:tcPr>
          <w:p w14:paraId="60E47324" w14:textId="19844F5C" w:rsidR="00E933E1" w:rsidRDefault="00877D9F">
            <w:pPr>
              <w:pStyle w:val="TableParagraph"/>
              <w:spacing w:line="249" w:lineRule="auto"/>
              <w:ind w:right="157"/>
              <w:jc w:val="both"/>
              <w:rPr>
                <w:sz w:val="20"/>
              </w:rPr>
            </w:pPr>
            <w:proofErr w:type="spellStart"/>
            <w:r>
              <w:rPr>
                <w:spacing w:val="-1"/>
                <w:sz w:val="20"/>
              </w:rPr>
              <w:t>NFServiceIn</w:t>
            </w:r>
            <w:r>
              <w:rPr>
                <w:sz w:val="20"/>
              </w:rPr>
              <w:t>stanceDeleted</w:t>
            </w:r>
            <w:proofErr w:type="spellEnd"/>
          </w:p>
        </w:tc>
        <w:tc>
          <w:tcPr>
            <w:tcW w:w="1800" w:type="dxa"/>
          </w:tcPr>
          <w:p w14:paraId="3722253D" w14:textId="0BDB4BAD" w:rsidR="00E933E1" w:rsidRDefault="00877D9F">
            <w:pPr>
              <w:pStyle w:val="TableParagraph"/>
              <w:spacing w:line="249" w:lineRule="auto"/>
              <w:ind w:left="64" w:right="-72"/>
              <w:rPr>
                <w:sz w:val="20"/>
              </w:rPr>
            </w:pPr>
            <w:proofErr w:type="spellStart"/>
            <w:r>
              <w:rPr>
                <w:sz w:val="20"/>
              </w:rPr>
              <w:t>Notifica</w:t>
            </w:r>
            <w:r>
              <w:rPr>
                <w:spacing w:val="-1"/>
                <w:sz w:val="20"/>
              </w:rPr>
              <w:t>tion_XGVela</w:t>
            </w:r>
            <w:proofErr w:type="spellEnd"/>
            <w:r>
              <w:rPr>
                <w:spacing w:val="-1"/>
                <w:sz w:val="20"/>
              </w:rPr>
              <w:t>-Maven</w:t>
            </w:r>
            <w:r>
              <w:rPr>
                <w:spacing w:val="-53"/>
                <w:sz w:val="20"/>
              </w:rPr>
              <w:t xml:space="preserve"> </w:t>
            </w:r>
            <w:proofErr w:type="spellStart"/>
            <w:r>
              <w:rPr>
                <w:sz w:val="20"/>
              </w:rPr>
              <w:t>FServiceInstanceDeleted</w:t>
            </w:r>
            <w:proofErr w:type="spellEnd"/>
          </w:p>
        </w:tc>
        <w:tc>
          <w:tcPr>
            <w:tcW w:w="800" w:type="dxa"/>
          </w:tcPr>
          <w:p w14:paraId="33FB63FC" w14:textId="77777777" w:rsidR="00E933E1" w:rsidRDefault="00877D9F">
            <w:pPr>
              <w:pStyle w:val="TableParagraph"/>
              <w:spacing w:before="44"/>
              <w:ind w:left="64"/>
              <w:rPr>
                <w:sz w:val="20"/>
              </w:rPr>
            </w:pPr>
            <w:r>
              <w:rPr>
                <w:sz w:val="20"/>
              </w:rPr>
              <w:t>INFO</w:t>
            </w:r>
          </w:p>
          <w:p w14:paraId="4E3797AF" w14:textId="77777777" w:rsidR="00E933E1" w:rsidRDefault="00877D9F">
            <w:pPr>
              <w:pStyle w:val="TableParagraph"/>
              <w:spacing w:before="70"/>
              <w:ind w:left="51"/>
              <w:rPr>
                <w:sz w:val="20"/>
              </w:rPr>
            </w:pPr>
            <w:proofErr w:type="spellStart"/>
            <w:r>
              <w:rPr>
                <w:sz w:val="20"/>
              </w:rPr>
              <w:t>ir_N</w:t>
            </w:r>
            <w:proofErr w:type="spellEnd"/>
            <w:r>
              <w:rPr>
                <w:sz w:val="20"/>
              </w:rPr>
              <w:t>-</w:t>
            </w:r>
          </w:p>
        </w:tc>
        <w:tc>
          <w:tcPr>
            <w:tcW w:w="1400" w:type="dxa"/>
          </w:tcPr>
          <w:p w14:paraId="45C2E5F2" w14:textId="77777777" w:rsidR="00E933E1" w:rsidRDefault="00877D9F">
            <w:pPr>
              <w:pStyle w:val="TableParagraph"/>
              <w:spacing w:before="44"/>
              <w:ind w:left="64"/>
              <w:rPr>
                <w:sz w:val="20"/>
              </w:rPr>
            </w:pPr>
            <w:r>
              <w:rPr>
                <w:sz w:val="20"/>
              </w:rPr>
              <w:t>TOPOLOGY</w:t>
            </w:r>
          </w:p>
        </w:tc>
        <w:tc>
          <w:tcPr>
            <w:tcW w:w="800" w:type="dxa"/>
          </w:tcPr>
          <w:p w14:paraId="60FC58CB" w14:textId="77777777" w:rsidR="00E933E1" w:rsidRDefault="00877D9F">
            <w:pPr>
              <w:pStyle w:val="TableParagraph"/>
              <w:spacing w:before="44"/>
              <w:ind w:left="64"/>
              <w:rPr>
                <w:sz w:val="20"/>
              </w:rPr>
            </w:pPr>
            <w:r>
              <w:rPr>
                <w:sz w:val="20"/>
              </w:rPr>
              <w:t>N/A</w:t>
            </w:r>
          </w:p>
        </w:tc>
        <w:tc>
          <w:tcPr>
            <w:tcW w:w="2400" w:type="dxa"/>
          </w:tcPr>
          <w:p w14:paraId="4BE74274" w14:textId="76F2E876" w:rsidR="00E933E1" w:rsidRDefault="00877D9F">
            <w:pPr>
              <w:pStyle w:val="TableParagraph"/>
              <w:spacing w:line="249" w:lineRule="auto"/>
              <w:ind w:left="64" w:right="246"/>
              <w:rPr>
                <w:sz w:val="20"/>
              </w:rPr>
            </w:pPr>
            <w:r>
              <w:rPr>
                <w:sz w:val="20"/>
              </w:rPr>
              <w:t>This</w:t>
            </w:r>
            <w:r>
              <w:rPr>
                <w:spacing w:val="-7"/>
                <w:sz w:val="20"/>
              </w:rPr>
              <w:t xml:space="preserve"> </w:t>
            </w:r>
            <w:r>
              <w:rPr>
                <w:sz w:val="20"/>
              </w:rPr>
              <w:t>event</w:t>
            </w:r>
            <w:r>
              <w:rPr>
                <w:spacing w:val="-6"/>
                <w:sz w:val="20"/>
              </w:rPr>
              <w:t xml:space="preserve"> </w:t>
            </w:r>
            <w:r>
              <w:rPr>
                <w:sz w:val="20"/>
              </w:rPr>
              <w:t>is</w:t>
            </w:r>
            <w:r>
              <w:rPr>
                <w:spacing w:val="-6"/>
                <w:sz w:val="20"/>
              </w:rPr>
              <w:t xml:space="preserve"> </w:t>
            </w:r>
            <w:r>
              <w:rPr>
                <w:sz w:val="20"/>
              </w:rPr>
              <w:t>generated</w:t>
            </w:r>
            <w:r>
              <w:rPr>
                <w:spacing w:val="-52"/>
                <w:sz w:val="20"/>
              </w:rPr>
              <w:t xml:space="preserve"> </w:t>
            </w:r>
            <w:r>
              <w:rPr>
                <w:sz w:val="20"/>
              </w:rPr>
              <w:t>when an NF service instance is deleted from</w:t>
            </w:r>
            <w:r>
              <w:rPr>
                <w:spacing w:val="1"/>
                <w:sz w:val="20"/>
              </w:rPr>
              <w:t xml:space="preserve"> </w:t>
            </w:r>
            <w:r>
              <w:rPr>
                <w:sz w:val="20"/>
              </w:rPr>
              <w:t>the</w:t>
            </w:r>
            <w:r>
              <w:rPr>
                <w:spacing w:val="-2"/>
                <w:sz w:val="20"/>
              </w:rPr>
              <w:t xml:space="preserve"> </w:t>
            </w:r>
            <w:r>
              <w:rPr>
                <w:sz w:val="20"/>
              </w:rPr>
              <w:t>topology.</w:t>
            </w:r>
          </w:p>
        </w:tc>
        <w:tc>
          <w:tcPr>
            <w:tcW w:w="800" w:type="dxa"/>
          </w:tcPr>
          <w:p w14:paraId="01ED4CC3" w14:textId="77777777" w:rsidR="00E933E1" w:rsidRDefault="00877D9F">
            <w:pPr>
              <w:pStyle w:val="TableParagraph"/>
              <w:spacing w:before="44"/>
              <w:ind w:left="64"/>
              <w:rPr>
                <w:sz w:val="20"/>
              </w:rPr>
            </w:pPr>
            <w:r>
              <w:rPr>
                <w:sz w:val="20"/>
              </w:rPr>
              <w:t>N/A</w:t>
            </w:r>
          </w:p>
        </w:tc>
      </w:tr>
    </w:tbl>
    <w:p w14:paraId="1AD0FCB7" w14:textId="77777777" w:rsidR="00E933E1" w:rsidRDefault="00E933E1">
      <w:pPr>
        <w:rPr>
          <w:sz w:val="20"/>
        </w:rPr>
        <w:sectPr w:rsidR="00E933E1">
          <w:pgSz w:w="12240" w:h="15840"/>
          <w:pgMar w:top="1300" w:right="0" w:bottom="940" w:left="0" w:header="616" w:footer="757" w:gutter="0"/>
          <w:cols w:space="720"/>
        </w:sectPr>
      </w:pPr>
    </w:p>
    <w:p w14:paraId="5E7BB623" w14:textId="77777777" w:rsidR="00E933E1" w:rsidRDefault="00E933E1">
      <w:pPr>
        <w:pStyle w:val="BodyText"/>
        <w:spacing w:before="1"/>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0"/>
        <w:gridCol w:w="1800"/>
        <w:gridCol w:w="800"/>
        <w:gridCol w:w="1400"/>
        <w:gridCol w:w="800"/>
        <w:gridCol w:w="2400"/>
        <w:gridCol w:w="800"/>
      </w:tblGrid>
      <w:tr w:rsidR="00E933E1" w14:paraId="706242C7" w14:textId="77777777">
        <w:trPr>
          <w:trHeight w:val="720"/>
        </w:trPr>
        <w:tc>
          <w:tcPr>
            <w:tcW w:w="1400" w:type="dxa"/>
          </w:tcPr>
          <w:p w14:paraId="4B073A1D" w14:textId="77777777" w:rsidR="00E933E1" w:rsidRDefault="00877D9F">
            <w:pPr>
              <w:pStyle w:val="TableParagraph"/>
              <w:spacing w:line="249" w:lineRule="auto"/>
              <w:ind w:right="188"/>
              <w:rPr>
                <w:b/>
                <w:sz w:val="20"/>
              </w:rPr>
            </w:pPr>
            <w:r>
              <w:rPr>
                <w:b/>
                <w:color w:val="005994"/>
                <w:spacing w:val="-1"/>
                <w:sz w:val="20"/>
              </w:rPr>
              <w:t xml:space="preserve">Local </w:t>
            </w:r>
            <w:r>
              <w:rPr>
                <w:b/>
                <w:color w:val="005994"/>
                <w:sz w:val="20"/>
              </w:rPr>
              <w:t>Event</w:t>
            </w:r>
            <w:r>
              <w:rPr>
                <w:b/>
                <w:color w:val="005994"/>
                <w:spacing w:val="-53"/>
                <w:sz w:val="20"/>
              </w:rPr>
              <w:t xml:space="preserve"> </w:t>
            </w:r>
            <w:r>
              <w:rPr>
                <w:b/>
                <w:color w:val="005994"/>
                <w:sz w:val="20"/>
              </w:rPr>
              <w:t>Name</w:t>
            </w:r>
          </w:p>
        </w:tc>
        <w:tc>
          <w:tcPr>
            <w:tcW w:w="1800" w:type="dxa"/>
          </w:tcPr>
          <w:p w14:paraId="6F4D4126" w14:textId="77777777" w:rsidR="00E933E1" w:rsidRDefault="00877D9F">
            <w:pPr>
              <w:pStyle w:val="TableParagraph"/>
              <w:rPr>
                <w:b/>
                <w:sz w:val="20"/>
              </w:rPr>
            </w:pPr>
            <w:r>
              <w:rPr>
                <w:b/>
                <w:color w:val="005994"/>
                <w:sz w:val="20"/>
              </w:rPr>
              <w:t>VES</w:t>
            </w:r>
            <w:r>
              <w:rPr>
                <w:b/>
                <w:color w:val="005994"/>
                <w:spacing w:val="-5"/>
                <w:sz w:val="20"/>
              </w:rPr>
              <w:t xml:space="preserve"> </w:t>
            </w:r>
            <w:r>
              <w:rPr>
                <w:b/>
                <w:color w:val="005994"/>
                <w:sz w:val="20"/>
              </w:rPr>
              <w:t>Event</w:t>
            </w:r>
            <w:r>
              <w:rPr>
                <w:b/>
                <w:color w:val="005994"/>
                <w:spacing w:val="-4"/>
                <w:sz w:val="20"/>
              </w:rPr>
              <w:t xml:space="preserve"> </w:t>
            </w:r>
            <w:r>
              <w:rPr>
                <w:b/>
                <w:color w:val="005994"/>
                <w:sz w:val="20"/>
              </w:rPr>
              <w:t>Name</w:t>
            </w:r>
          </w:p>
        </w:tc>
        <w:tc>
          <w:tcPr>
            <w:tcW w:w="800" w:type="dxa"/>
          </w:tcPr>
          <w:p w14:paraId="01C94E1D" w14:textId="5FCCF50B" w:rsidR="00E933E1" w:rsidRDefault="00877D9F">
            <w:pPr>
              <w:pStyle w:val="TableParagraph"/>
              <w:spacing w:before="44" w:line="249" w:lineRule="auto"/>
              <w:ind w:right="99"/>
              <w:rPr>
                <w:b/>
                <w:sz w:val="20"/>
              </w:rPr>
            </w:pPr>
            <w:r>
              <w:rPr>
                <w:b/>
                <w:color w:val="005994"/>
                <w:spacing w:val="-1"/>
                <w:sz w:val="20"/>
              </w:rPr>
              <w:t>Sever</w:t>
            </w:r>
            <w:r>
              <w:rPr>
                <w:b/>
                <w:color w:val="005994"/>
                <w:sz w:val="20"/>
              </w:rPr>
              <w:t>ity</w:t>
            </w:r>
          </w:p>
        </w:tc>
        <w:tc>
          <w:tcPr>
            <w:tcW w:w="1400" w:type="dxa"/>
          </w:tcPr>
          <w:p w14:paraId="22C65307" w14:textId="77777777" w:rsidR="00E933E1" w:rsidRDefault="00877D9F">
            <w:pPr>
              <w:pStyle w:val="TableParagraph"/>
              <w:spacing w:before="44"/>
              <w:rPr>
                <w:b/>
                <w:sz w:val="20"/>
              </w:rPr>
            </w:pPr>
            <w:r>
              <w:rPr>
                <w:b/>
                <w:color w:val="005994"/>
                <w:sz w:val="20"/>
              </w:rPr>
              <w:t>Event</w:t>
            </w:r>
            <w:r>
              <w:rPr>
                <w:b/>
                <w:color w:val="005994"/>
                <w:spacing w:val="-11"/>
                <w:sz w:val="20"/>
              </w:rPr>
              <w:t xml:space="preserve"> </w:t>
            </w:r>
            <w:r>
              <w:rPr>
                <w:b/>
                <w:color w:val="005994"/>
                <w:sz w:val="20"/>
              </w:rPr>
              <w:t>Type</w:t>
            </w:r>
          </w:p>
        </w:tc>
        <w:tc>
          <w:tcPr>
            <w:tcW w:w="800" w:type="dxa"/>
          </w:tcPr>
          <w:p w14:paraId="2D6BF8A1" w14:textId="77777777" w:rsidR="00E933E1" w:rsidRDefault="00877D9F">
            <w:pPr>
              <w:pStyle w:val="TableParagraph"/>
              <w:spacing w:before="44" w:line="249" w:lineRule="auto"/>
              <w:ind w:right="165"/>
              <w:rPr>
                <w:b/>
                <w:sz w:val="20"/>
              </w:rPr>
            </w:pPr>
            <w:r>
              <w:rPr>
                <w:b/>
                <w:color w:val="005994"/>
                <w:sz w:val="20"/>
              </w:rPr>
              <w:t>Clear</w:t>
            </w:r>
            <w:r>
              <w:rPr>
                <w:b/>
                <w:color w:val="005994"/>
                <w:spacing w:val="-53"/>
                <w:sz w:val="20"/>
              </w:rPr>
              <w:t xml:space="preserve"> </w:t>
            </w:r>
            <w:r>
              <w:rPr>
                <w:b/>
                <w:color w:val="005994"/>
                <w:spacing w:val="-1"/>
                <w:sz w:val="20"/>
              </w:rPr>
              <w:t>Event</w:t>
            </w:r>
          </w:p>
        </w:tc>
        <w:tc>
          <w:tcPr>
            <w:tcW w:w="2400" w:type="dxa"/>
          </w:tcPr>
          <w:p w14:paraId="222E151A" w14:textId="77777777" w:rsidR="00E933E1" w:rsidRDefault="00877D9F">
            <w:pPr>
              <w:pStyle w:val="TableParagraph"/>
              <w:rPr>
                <w:b/>
                <w:sz w:val="20"/>
              </w:rPr>
            </w:pPr>
            <w:r>
              <w:rPr>
                <w:b/>
                <w:color w:val="005994"/>
                <w:sz w:val="20"/>
              </w:rPr>
              <w:t>Description</w:t>
            </w:r>
          </w:p>
        </w:tc>
        <w:tc>
          <w:tcPr>
            <w:tcW w:w="800" w:type="dxa"/>
          </w:tcPr>
          <w:p w14:paraId="5CEC4D67" w14:textId="77777777" w:rsidR="00E933E1" w:rsidRDefault="00877D9F">
            <w:pPr>
              <w:pStyle w:val="TableParagraph"/>
              <w:spacing w:before="44" w:line="249" w:lineRule="auto"/>
              <w:ind w:right="88"/>
              <w:rPr>
                <w:b/>
                <w:sz w:val="20"/>
              </w:rPr>
            </w:pPr>
            <w:r>
              <w:rPr>
                <w:b/>
                <w:color w:val="005994"/>
                <w:spacing w:val="-1"/>
                <w:sz w:val="20"/>
              </w:rPr>
              <w:t>Repair</w:t>
            </w:r>
            <w:r>
              <w:rPr>
                <w:b/>
                <w:color w:val="005994"/>
                <w:spacing w:val="-53"/>
                <w:sz w:val="20"/>
              </w:rPr>
              <w:t xml:space="preserve"> </w:t>
            </w:r>
            <w:r>
              <w:rPr>
                <w:b/>
                <w:color w:val="005994"/>
                <w:spacing w:val="-1"/>
                <w:sz w:val="20"/>
              </w:rPr>
              <w:t>Action</w:t>
            </w:r>
          </w:p>
        </w:tc>
      </w:tr>
      <w:tr w:rsidR="00E933E1" w14:paraId="5B103201" w14:textId="77777777">
        <w:trPr>
          <w:trHeight w:val="360"/>
        </w:trPr>
        <w:tc>
          <w:tcPr>
            <w:tcW w:w="9400" w:type="dxa"/>
            <w:gridSpan w:val="7"/>
          </w:tcPr>
          <w:p w14:paraId="04A8CEBF" w14:textId="77777777" w:rsidR="00E933E1" w:rsidRDefault="00877D9F">
            <w:pPr>
              <w:pStyle w:val="TableParagraph"/>
              <w:spacing w:before="44"/>
              <w:rPr>
                <w:b/>
                <w:sz w:val="20"/>
              </w:rPr>
            </w:pPr>
            <w:proofErr w:type="spellStart"/>
            <w:r>
              <w:rPr>
                <w:b/>
                <w:sz w:val="20"/>
              </w:rPr>
              <w:t>NFService</w:t>
            </w:r>
            <w:proofErr w:type="spellEnd"/>
            <w:r>
              <w:rPr>
                <w:b/>
                <w:spacing w:val="-8"/>
                <w:sz w:val="20"/>
              </w:rPr>
              <w:t xml:space="preserve"> </w:t>
            </w:r>
            <w:r>
              <w:rPr>
                <w:b/>
                <w:sz w:val="20"/>
              </w:rPr>
              <w:t>Events</w:t>
            </w:r>
          </w:p>
        </w:tc>
      </w:tr>
      <w:tr w:rsidR="00E933E1" w14:paraId="5E8A5C7A" w14:textId="77777777">
        <w:trPr>
          <w:trHeight w:val="960"/>
        </w:trPr>
        <w:tc>
          <w:tcPr>
            <w:tcW w:w="1400" w:type="dxa"/>
          </w:tcPr>
          <w:p w14:paraId="175B282F" w14:textId="54E1A2B4" w:rsidR="00E933E1" w:rsidRDefault="00877D9F">
            <w:pPr>
              <w:pStyle w:val="TableParagraph"/>
              <w:spacing w:line="249" w:lineRule="auto"/>
              <w:ind w:right="314"/>
              <w:rPr>
                <w:sz w:val="20"/>
              </w:rPr>
            </w:pPr>
            <w:proofErr w:type="spellStart"/>
            <w:r>
              <w:rPr>
                <w:spacing w:val="-1"/>
                <w:sz w:val="20"/>
              </w:rPr>
              <w:t>NFService</w:t>
            </w:r>
            <w:r>
              <w:rPr>
                <w:sz w:val="20"/>
              </w:rPr>
              <w:t>Created</w:t>
            </w:r>
            <w:proofErr w:type="spellEnd"/>
          </w:p>
        </w:tc>
        <w:tc>
          <w:tcPr>
            <w:tcW w:w="1800" w:type="dxa"/>
          </w:tcPr>
          <w:p w14:paraId="1F21420E" w14:textId="6F2BA8F5" w:rsidR="00E933E1" w:rsidRDefault="00877D9F">
            <w:pPr>
              <w:pStyle w:val="TableParagraph"/>
              <w:spacing w:line="249" w:lineRule="auto"/>
              <w:ind w:right="-72"/>
              <w:rPr>
                <w:sz w:val="20"/>
              </w:rPr>
            </w:pPr>
            <w:proofErr w:type="spellStart"/>
            <w:r>
              <w:rPr>
                <w:sz w:val="20"/>
              </w:rPr>
              <w:t>Notifica</w:t>
            </w:r>
            <w:r>
              <w:rPr>
                <w:spacing w:val="-1"/>
                <w:sz w:val="20"/>
              </w:rPr>
              <w:t>tion_XGVela</w:t>
            </w:r>
            <w:proofErr w:type="spellEnd"/>
            <w:r>
              <w:rPr>
                <w:spacing w:val="-1"/>
                <w:sz w:val="20"/>
              </w:rPr>
              <w:t>-Maven</w:t>
            </w:r>
            <w:r>
              <w:rPr>
                <w:spacing w:val="-53"/>
                <w:sz w:val="20"/>
              </w:rPr>
              <w:t xml:space="preserve"> </w:t>
            </w:r>
            <w:proofErr w:type="spellStart"/>
            <w:r>
              <w:rPr>
                <w:sz w:val="20"/>
              </w:rPr>
              <w:t>FServiceCreated</w:t>
            </w:r>
            <w:proofErr w:type="spellEnd"/>
          </w:p>
        </w:tc>
        <w:tc>
          <w:tcPr>
            <w:tcW w:w="800" w:type="dxa"/>
          </w:tcPr>
          <w:p w14:paraId="59EFE8A7" w14:textId="77777777" w:rsidR="00E933E1" w:rsidRDefault="00877D9F">
            <w:pPr>
              <w:pStyle w:val="TableParagraph"/>
              <w:spacing w:before="44"/>
              <w:rPr>
                <w:sz w:val="20"/>
              </w:rPr>
            </w:pPr>
            <w:r>
              <w:rPr>
                <w:sz w:val="20"/>
              </w:rPr>
              <w:t>INFO</w:t>
            </w:r>
          </w:p>
          <w:p w14:paraId="63BD3924" w14:textId="77777777" w:rsidR="00E933E1" w:rsidRDefault="00877D9F">
            <w:pPr>
              <w:pStyle w:val="TableParagraph"/>
              <w:spacing w:before="70"/>
              <w:ind w:left="52"/>
              <w:rPr>
                <w:sz w:val="20"/>
              </w:rPr>
            </w:pPr>
            <w:proofErr w:type="spellStart"/>
            <w:r>
              <w:rPr>
                <w:sz w:val="20"/>
              </w:rPr>
              <w:t>ir_N</w:t>
            </w:r>
            <w:proofErr w:type="spellEnd"/>
            <w:r>
              <w:rPr>
                <w:sz w:val="20"/>
              </w:rPr>
              <w:t>-</w:t>
            </w:r>
          </w:p>
        </w:tc>
        <w:tc>
          <w:tcPr>
            <w:tcW w:w="1400" w:type="dxa"/>
          </w:tcPr>
          <w:p w14:paraId="6D45F830" w14:textId="77777777" w:rsidR="00E933E1" w:rsidRDefault="00877D9F">
            <w:pPr>
              <w:pStyle w:val="TableParagraph"/>
              <w:spacing w:before="44"/>
              <w:rPr>
                <w:sz w:val="20"/>
              </w:rPr>
            </w:pPr>
            <w:r>
              <w:rPr>
                <w:sz w:val="20"/>
              </w:rPr>
              <w:t>TOPOLOGY</w:t>
            </w:r>
          </w:p>
        </w:tc>
        <w:tc>
          <w:tcPr>
            <w:tcW w:w="800" w:type="dxa"/>
          </w:tcPr>
          <w:p w14:paraId="304F28AC" w14:textId="77777777" w:rsidR="00E933E1" w:rsidRDefault="00877D9F">
            <w:pPr>
              <w:pStyle w:val="TableParagraph"/>
              <w:spacing w:before="44"/>
              <w:rPr>
                <w:sz w:val="20"/>
              </w:rPr>
            </w:pPr>
            <w:r>
              <w:rPr>
                <w:sz w:val="20"/>
              </w:rPr>
              <w:t>N/A</w:t>
            </w:r>
          </w:p>
        </w:tc>
        <w:tc>
          <w:tcPr>
            <w:tcW w:w="2400" w:type="dxa"/>
          </w:tcPr>
          <w:p w14:paraId="67D8233A" w14:textId="77777777" w:rsidR="00E933E1" w:rsidRDefault="00877D9F">
            <w:pPr>
              <w:pStyle w:val="TableParagraph"/>
              <w:spacing w:line="249" w:lineRule="auto"/>
              <w:ind w:right="239"/>
              <w:rPr>
                <w:sz w:val="20"/>
              </w:rPr>
            </w:pPr>
            <w:r>
              <w:rPr>
                <w:sz w:val="20"/>
              </w:rPr>
              <w:t>This</w:t>
            </w:r>
            <w:r>
              <w:rPr>
                <w:spacing w:val="-7"/>
                <w:sz w:val="20"/>
              </w:rPr>
              <w:t xml:space="preserve"> </w:t>
            </w:r>
            <w:r>
              <w:rPr>
                <w:sz w:val="20"/>
              </w:rPr>
              <w:t>event</w:t>
            </w:r>
            <w:r>
              <w:rPr>
                <w:spacing w:val="-6"/>
                <w:sz w:val="20"/>
              </w:rPr>
              <w:t xml:space="preserve"> </w:t>
            </w:r>
            <w:r>
              <w:rPr>
                <w:sz w:val="20"/>
              </w:rPr>
              <w:t>is</w:t>
            </w:r>
            <w:r>
              <w:rPr>
                <w:spacing w:val="-6"/>
                <w:sz w:val="20"/>
              </w:rPr>
              <w:t xml:space="preserve"> </w:t>
            </w:r>
            <w:r>
              <w:rPr>
                <w:sz w:val="20"/>
              </w:rPr>
              <w:t>generated</w:t>
            </w:r>
            <w:r>
              <w:rPr>
                <w:spacing w:val="-52"/>
                <w:sz w:val="20"/>
              </w:rPr>
              <w:t xml:space="preserve"> </w:t>
            </w:r>
            <w:r>
              <w:rPr>
                <w:sz w:val="20"/>
              </w:rPr>
              <w:t>when an NF service is</w:t>
            </w:r>
            <w:r>
              <w:rPr>
                <w:spacing w:val="1"/>
                <w:sz w:val="20"/>
              </w:rPr>
              <w:t xml:space="preserve"> </w:t>
            </w:r>
            <w:r>
              <w:rPr>
                <w:sz w:val="20"/>
              </w:rPr>
              <w:t>created</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topology.</w:t>
            </w:r>
          </w:p>
        </w:tc>
        <w:tc>
          <w:tcPr>
            <w:tcW w:w="800" w:type="dxa"/>
          </w:tcPr>
          <w:p w14:paraId="69CC529E" w14:textId="77777777" w:rsidR="00E933E1" w:rsidRDefault="00877D9F">
            <w:pPr>
              <w:pStyle w:val="TableParagraph"/>
              <w:spacing w:before="44"/>
              <w:rPr>
                <w:sz w:val="20"/>
              </w:rPr>
            </w:pPr>
            <w:r>
              <w:rPr>
                <w:sz w:val="20"/>
              </w:rPr>
              <w:t>N/A</w:t>
            </w:r>
          </w:p>
        </w:tc>
      </w:tr>
      <w:tr w:rsidR="00E933E1" w14:paraId="036375AB" w14:textId="77777777">
        <w:trPr>
          <w:trHeight w:val="1122"/>
        </w:trPr>
        <w:tc>
          <w:tcPr>
            <w:tcW w:w="1400" w:type="dxa"/>
            <w:tcBorders>
              <w:bottom w:val="nil"/>
            </w:tcBorders>
          </w:tcPr>
          <w:p w14:paraId="7D0A8F6E" w14:textId="78FDA979" w:rsidR="00E933E1" w:rsidRDefault="00877D9F">
            <w:pPr>
              <w:pStyle w:val="TableParagraph"/>
              <w:spacing w:line="249" w:lineRule="auto"/>
              <w:ind w:right="170"/>
              <w:rPr>
                <w:sz w:val="20"/>
              </w:rPr>
            </w:pPr>
            <w:proofErr w:type="spellStart"/>
            <w:r>
              <w:rPr>
                <w:sz w:val="20"/>
              </w:rPr>
              <w:t>NFServiceS</w:t>
            </w:r>
            <w:r>
              <w:rPr>
                <w:spacing w:val="-1"/>
                <w:sz w:val="20"/>
              </w:rPr>
              <w:t>tateChanged</w:t>
            </w:r>
            <w:proofErr w:type="spellEnd"/>
          </w:p>
        </w:tc>
        <w:tc>
          <w:tcPr>
            <w:tcW w:w="1800" w:type="dxa"/>
            <w:tcBorders>
              <w:bottom w:val="nil"/>
            </w:tcBorders>
          </w:tcPr>
          <w:p w14:paraId="192D6A5F" w14:textId="7103BA23" w:rsidR="00E933E1" w:rsidRDefault="00877D9F">
            <w:pPr>
              <w:pStyle w:val="TableParagraph"/>
              <w:spacing w:line="249" w:lineRule="auto"/>
              <w:ind w:right="-72"/>
              <w:rPr>
                <w:sz w:val="20"/>
              </w:rPr>
            </w:pPr>
            <w:proofErr w:type="spellStart"/>
            <w:r>
              <w:rPr>
                <w:sz w:val="20"/>
              </w:rPr>
              <w:t>Notifica</w:t>
            </w:r>
            <w:r>
              <w:rPr>
                <w:spacing w:val="-1"/>
                <w:sz w:val="20"/>
              </w:rPr>
              <w:t>tion_XGVela</w:t>
            </w:r>
            <w:proofErr w:type="spellEnd"/>
            <w:r>
              <w:rPr>
                <w:spacing w:val="-1"/>
                <w:sz w:val="20"/>
              </w:rPr>
              <w:t>-Maven</w:t>
            </w:r>
            <w:r>
              <w:rPr>
                <w:spacing w:val="-53"/>
                <w:sz w:val="20"/>
              </w:rPr>
              <w:t xml:space="preserve"> </w:t>
            </w:r>
            <w:proofErr w:type="spellStart"/>
            <w:r>
              <w:rPr>
                <w:sz w:val="20"/>
              </w:rPr>
              <w:t>FServiceStateChanged</w:t>
            </w:r>
            <w:proofErr w:type="spellEnd"/>
          </w:p>
        </w:tc>
        <w:tc>
          <w:tcPr>
            <w:tcW w:w="800" w:type="dxa"/>
            <w:tcBorders>
              <w:bottom w:val="nil"/>
            </w:tcBorders>
          </w:tcPr>
          <w:p w14:paraId="7E567847" w14:textId="77777777" w:rsidR="00E933E1" w:rsidRDefault="00877D9F">
            <w:pPr>
              <w:pStyle w:val="TableParagraph"/>
              <w:spacing w:before="44"/>
              <w:rPr>
                <w:sz w:val="20"/>
              </w:rPr>
            </w:pPr>
            <w:r>
              <w:rPr>
                <w:sz w:val="20"/>
              </w:rPr>
              <w:t>INFO</w:t>
            </w:r>
          </w:p>
          <w:p w14:paraId="56513DB8" w14:textId="77777777" w:rsidR="00E933E1" w:rsidRDefault="00877D9F">
            <w:pPr>
              <w:pStyle w:val="TableParagraph"/>
              <w:spacing w:before="70"/>
              <w:ind w:left="52"/>
              <w:rPr>
                <w:sz w:val="20"/>
              </w:rPr>
            </w:pPr>
            <w:proofErr w:type="spellStart"/>
            <w:r>
              <w:rPr>
                <w:sz w:val="20"/>
              </w:rPr>
              <w:t>ir_N</w:t>
            </w:r>
            <w:proofErr w:type="spellEnd"/>
            <w:r>
              <w:rPr>
                <w:sz w:val="20"/>
              </w:rPr>
              <w:t>-</w:t>
            </w:r>
          </w:p>
        </w:tc>
        <w:tc>
          <w:tcPr>
            <w:tcW w:w="1400" w:type="dxa"/>
            <w:tcBorders>
              <w:bottom w:val="nil"/>
            </w:tcBorders>
          </w:tcPr>
          <w:p w14:paraId="05B9947D" w14:textId="77777777" w:rsidR="00E933E1" w:rsidRDefault="00877D9F">
            <w:pPr>
              <w:pStyle w:val="TableParagraph"/>
              <w:spacing w:before="44"/>
              <w:rPr>
                <w:sz w:val="20"/>
              </w:rPr>
            </w:pPr>
            <w:r>
              <w:rPr>
                <w:sz w:val="20"/>
              </w:rPr>
              <w:t>TOPOLOGY</w:t>
            </w:r>
          </w:p>
        </w:tc>
        <w:tc>
          <w:tcPr>
            <w:tcW w:w="800" w:type="dxa"/>
            <w:tcBorders>
              <w:bottom w:val="nil"/>
            </w:tcBorders>
          </w:tcPr>
          <w:p w14:paraId="3B822E51" w14:textId="77777777" w:rsidR="00E933E1" w:rsidRDefault="00877D9F">
            <w:pPr>
              <w:pStyle w:val="TableParagraph"/>
              <w:spacing w:before="44"/>
              <w:rPr>
                <w:sz w:val="20"/>
              </w:rPr>
            </w:pPr>
            <w:r>
              <w:rPr>
                <w:sz w:val="20"/>
              </w:rPr>
              <w:t>N/A</w:t>
            </w:r>
          </w:p>
        </w:tc>
        <w:tc>
          <w:tcPr>
            <w:tcW w:w="2400" w:type="dxa"/>
            <w:tcBorders>
              <w:bottom w:val="nil"/>
            </w:tcBorders>
          </w:tcPr>
          <w:p w14:paraId="0C37A807" w14:textId="77777777" w:rsidR="00E933E1" w:rsidRDefault="00877D9F">
            <w:pPr>
              <w:pStyle w:val="TableParagraph"/>
              <w:spacing w:line="249" w:lineRule="auto"/>
              <w:ind w:right="57"/>
              <w:rPr>
                <w:sz w:val="20"/>
              </w:rPr>
            </w:pPr>
            <w:r>
              <w:rPr>
                <w:sz w:val="20"/>
              </w:rPr>
              <w:t>This event is generated</w:t>
            </w:r>
            <w:r>
              <w:rPr>
                <w:spacing w:val="1"/>
                <w:sz w:val="20"/>
              </w:rPr>
              <w:t xml:space="preserve"> </w:t>
            </w:r>
            <w:r>
              <w:rPr>
                <w:sz w:val="20"/>
              </w:rPr>
              <w:t>when</w:t>
            </w:r>
            <w:r>
              <w:rPr>
                <w:spacing w:val="-3"/>
                <w:sz w:val="20"/>
              </w:rPr>
              <w:t xml:space="preserve"> </w:t>
            </w:r>
            <w:r>
              <w:rPr>
                <w:sz w:val="20"/>
              </w:rPr>
              <w:t>an</w:t>
            </w:r>
            <w:r>
              <w:rPr>
                <w:spacing w:val="-2"/>
                <w:sz w:val="20"/>
              </w:rPr>
              <w:t xml:space="preserve"> </w:t>
            </w:r>
            <w:r>
              <w:rPr>
                <w:sz w:val="20"/>
              </w:rPr>
              <w:t>NF</w:t>
            </w:r>
            <w:r>
              <w:rPr>
                <w:spacing w:val="-2"/>
                <w:sz w:val="20"/>
              </w:rPr>
              <w:t xml:space="preserve"> </w:t>
            </w:r>
            <w:r>
              <w:rPr>
                <w:sz w:val="20"/>
              </w:rPr>
              <w:t>service</w:t>
            </w:r>
            <w:r>
              <w:rPr>
                <w:spacing w:val="-2"/>
                <w:sz w:val="20"/>
              </w:rPr>
              <w:t xml:space="preserve"> </w:t>
            </w:r>
            <w:r>
              <w:rPr>
                <w:sz w:val="20"/>
              </w:rPr>
              <w:t>state</w:t>
            </w:r>
            <w:r>
              <w:rPr>
                <w:spacing w:val="-53"/>
                <w:sz w:val="20"/>
              </w:rPr>
              <w:t xml:space="preserve"> </w:t>
            </w:r>
            <w:r>
              <w:rPr>
                <w:sz w:val="20"/>
              </w:rPr>
              <w:t>change happens in the</w:t>
            </w:r>
            <w:r>
              <w:rPr>
                <w:spacing w:val="1"/>
                <w:sz w:val="20"/>
              </w:rPr>
              <w:t xml:space="preserve"> </w:t>
            </w:r>
            <w:r>
              <w:rPr>
                <w:sz w:val="20"/>
              </w:rPr>
              <w:t>topology.</w:t>
            </w:r>
          </w:p>
        </w:tc>
        <w:tc>
          <w:tcPr>
            <w:tcW w:w="800" w:type="dxa"/>
            <w:tcBorders>
              <w:bottom w:val="nil"/>
            </w:tcBorders>
          </w:tcPr>
          <w:p w14:paraId="4E35DCC6" w14:textId="77777777" w:rsidR="00E933E1" w:rsidRDefault="00877D9F">
            <w:pPr>
              <w:pStyle w:val="TableParagraph"/>
              <w:spacing w:before="44"/>
              <w:rPr>
                <w:sz w:val="20"/>
              </w:rPr>
            </w:pPr>
            <w:r>
              <w:rPr>
                <w:sz w:val="20"/>
              </w:rPr>
              <w:t>N/A</w:t>
            </w:r>
          </w:p>
        </w:tc>
      </w:tr>
      <w:tr w:rsidR="00E933E1" w14:paraId="52EF36CE" w14:textId="77777777">
        <w:trPr>
          <w:trHeight w:val="599"/>
        </w:trPr>
        <w:tc>
          <w:tcPr>
            <w:tcW w:w="1400" w:type="dxa"/>
            <w:tcBorders>
              <w:top w:val="nil"/>
              <w:bottom w:val="nil"/>
            </w:tcBorders>
          </w:tcPr>
          <w:p w14:paraId="19A5DD84" w14:textId="77777777" w:rsidR="00E933E1" w:rsidRDefault="00E933E1">
            <w:pPr>
              <w:pStyle w:val="TableParagraph"/>
              <w:spacing w:before="0"/>
              <w:ind w:left="0"/>
              <w:rPr>
                <w:rFonts w:ascii="Times New Roman"/>
                <w:sz w:val="18"/>
              </w:rPr>
            </w:pPr>
          </w:p>
        </w:tc>
        <w:tc>
          <w:tcPr>
            <w:tcW w:w="1800" w:type="dxa"/>
            <w:tcBorders>
              <w:top w:val="nil"/>
              <w:bottom w:val="nil"/>
            </w:tcBorders>
          </w:tcPr>
          <w:p w14:paraId="0B2FD3DE"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44DFA6FE" w14:textId="77777777" w:rsidR="00E933E1" w:rsidRDefault="00E933E1">
            <w:pPr>
              <w:pStyle w:val="TableParagraph"/>
              <w:spacing w:before="0"/>
              <w:ind w:left="0"/>
              <w:rPr>
                <w:rFonts w:ascii="Times New Roman"/>
                <w:sz w:val="18"/>
              </w:rPr>
            </w:pPr>
          </w:p>
        </w:tc>
        <w:tc>
          <w:tcPr>
            <w:tcW w:w="1400" w:type="dxa"/>
            <w:tcBorders>
              <w:top w:val="nil"/>
              <w:bottom w:val="nil"/>
            </w:tcBorders>
          </w:tcPr>
          <w:p w14:paraId="531632B7"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15A48B85" w14:textId="77777777" w:rsidR="00E933E1" w:rsidRDefault="00E933E1">
            <w:pPr>
              <w:pStyle w:val="TableParagraph"/>
              <w:spacing w:before="0"/>
              <w:ind w:left="0"/>
              <w:rPr>
                <w:rFonts w:ascii="Times New Roman"/>
                <w:sz w:val="18"/>
              </w:rPr>
            </w:pPr>
          </w:p>
        </w:tc>
        <w:tc>
          <w:tcPr>
            <w:tcW w:w="2400" w:type="dxa"/>
            <w:tcBorders>
              <w:top w:val="nil"/>
              <w:bottom w:val="nil"/>
            </w:tcBorders>
          </w:tcPr>
          <w:p w14:paraId="64893C84" w14:textId="77777777" w:rsidR="00E933E1" w:rsidRDefault="00877D9F">
            <w:pPr>
              <w:pStyle w:val="TableParagraph"/>
              <w:spacing w:before="61" w:line="249" w:lineRule="auto"/>
              <w:ind w:right="81"/>
              <w:rPr>
                <w:sz w:val="20"/>
              </w:rPr>
            </w:pPr>
            <w:r>
              <w:rPr>
                <w:sz w:val="20"/>
              </w:rPr>
              <w:t>The following are the</w:t>
            </w:r>
            <w:r>
              <w:rPr>
                <w:spacing w:val="1"/>
                <w:sz w:val="20"/>
              </w:rPr>
              <w:t xml:space="preserve"> </w:t>
            </w:r>
            <w:r>
              <w:rPr>
                <w:sz w:val="20"/>
              </w:rPr>
              <w:t>possible</w:t>
            </w:r>
            <w:r>
              <w:rPr>
                <w:spacing w:val="-4"/>
                <w:sz w:val="20"/>
              </w:rPr>
              <w:t xml:space="preserve"> </w:t>
            </w:r>
            <w:r>
              <w:rPr>
                <w:sz w:val="20"/>
              </w:rPr>
              <w:t>values</w:t>
            </w:r>
            <w:r>
              <w:rPr>
                <w:spacing w:val="-3"/>
                <w:sz w:val="20"/>
              </w:rPr>
              <w:t xml:space="preserve"> </w:t>
            </w:r>
            <w:r>
              <w:rPr>
                <w:sz w:val="20"/>
              </w:rPr>
              <w:t>of</w:t>
            </w:r>
            <w:r>
              <w:rPr>
                <w:spacing w:val="-4"/>
                <w:sz w:val="20"/>
              </w:rPr>
              <w:t xml:space="preserve"> </w:t>
            </w:r>
            <w:r>
              <w:rPr>
                <w:sz w:val="20"/>
              </w:rPr>
              <w:t>states:</w:t>
            </w:r>
          </w:p>
        </w:tc>
        <w:tc>
          <w:tcPr>
            <w:tcW w:w="800" w:type="dxa"/>
            <w:tcBorders>
              <w:top w:val="nil"/>
              <w:bottom w:val="nil"/>
            </w:tcBorders>
          </w:tcPr>
          <w:p w14:paraId="7FE36D90" w14:textId="77777777" w:rsidR="00E933E1" w:rsidRDefault="00E933E1">
            <w:pPr>
              <w:pStyle w:val="TableParagraph"/>
              <w:spacing w:before="0"/>
              <w:ind w:left="0"/>
              <w:rPr>
                <w:rFonts w:ascii="Times New Roman"/>
                <w:sz w:val="18"/>
              </w:rPr>
            </w:pPr>
          </w:p>
        </w:tc>
      </w:tr>
      <w:tr w:rsidR="00E933E1" w14:paraId="527197A9" w14:textId="77777777">
        <w:trPr>
          <w:trHeight w:val="315"/>
        </w:trPr>
        <w:tc>
          <w:tcPr>
            <w:tcW w:w="1400" w:type="dxa"/>
            <w:tcBorders>
              <w:top w:val="nil"/>
              <w:bottom w:val="nil"/>
            </w:tcBorders>
          </w:tcPr>
          <w:p w14:paraId="3E1662AA" w14:textId="77777777" w:rsidR="00E933E1" w:rsidRDefault="00E933E1">
            <w:pPr>
              <w:pStyle w:val="TableParagraph"/>
              <w:spacing w:before="0"/>
              <w:ind w:left="0"/>
              <w:rPr>
                <w:rFonts w:ascii="Times New Roman"/>
                <w:sz w:val="18"/>
              </w:rPr>
            </w:pPr>
          </w:p>
        </w:tc>
        <w:tc>
          <w:tcPr>
            <w:tcW w:w="1800" w:type="dxa"/>
            <w:tcBorders>
              <w:top w:val="nil"/>
              <w:bottom w:val="nil"/>
            </w:tcBorders>
          </w:tcPr>
          <w:p w14:paraId="7BD3E7D3"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0B718237" w14:textId="77777777" w:rsidR="00E933E1" w:rsidRDefault="00E933E1">
            <w:pPr>
              <w:pStyle w:val="TableParagraph"/>
              <w:spacing w:before="0"/>
              <w:ind w:left="0"/>
              <w:rPr>
                <w:rFonts w:ascii="Times New Roman"/>
                <w:sz w:val="18"/>
              </w:rPr>
            </w:pPr>
          </w:p>
        </w:tc>
        <w:tc>
          <w:tcPr>
            <w:tcW w:w="1400" w:type="dxa"/>
            <w:tcBorders>
              <w:top w:val="nil"/>
              <w:bottom w:val="nil"/>
            </w:tcBorders>
          </w:tcPr>
          <w:p w14:paraId="1C9D3580"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561A27D8" w14:textId="77777777" w:rsidR="00E933E1" w:rsidRDefault="00E933E1">
            <w:pPr>
              <w:pStyle w:val="TableParagraph"/>
              <w:spacing w:before="0"/>
              <w:ind w:left="0"/>
              <w:rPr>
                <w:rFonts w:ascii="Times New Roman"/>
                <w:sz w:val="18"/>
              </w:rPr>
            </w:pPr>
          </w:p>
        </w:tc>
        <w:tc>
          <w:tcPr>
            <w:tcW w:w="2400" w:type="dxa"/>
            <w:tcBorders>
              <w:top w:val="nil"/>
              <w:bottom w:val="nil"/>
            </w:tcBorders>
          </w:tcPr>
          <w:p w14:paraId="44777A16" w14:textId="77777777" w:rsidR="00E933E1" w:rsidRDefault="00877D9F">
            <w:pPr>
              <w:pStyle w:val="TableParagraph"/>
              <w:numPr>
                <w:ilvl w:val="0"/>
                <w:numId w:val="69"/>
              </w:numPr>
              <w:tabs>
                <w:tab w:val="left" w:pos="348"/>
                <w:tab w:val="left" w:pos="349"/>
              </w:tabs>
              <w:spacing w:before="61"/>
              <w:rPr>
                <w:sz w:val="20"/>
              </w:rPr>
            </w:pPr>
            <w:r>
              <w:rPr>
                <w:sz w:val="20"/>
              </w:rPr>
              <w:t>NULL</w:t>
            </w:r>
          </w:p>
        </w:tc>
        <w:tc>
          <w:tcPr>
            <w:tcW w:w="800" w:type="dxa"/>
            <w:tcBorders>
              <w:top w:val="nil"/>
              <w:bottom w:val="nil"/>
            </w:tcBorders>
          </w:tcPr>
          <w:p w14:paraId="3693780F" w14:textId="77777777" w:rsidR="00E933E1" w:rsidRDefault="00E933E1">
            <w:pPr>
              <w:pStyle w:val="TableParagraph"/>
              <w:spacing w:before="0"/>
              <w:ind w:left="0"/>
              <w:rPr>
                <w:rFonts w:ascii="Times New Roman"/>
                <w:sz w:val="18"/>
              </w:rPr>
            </w:pPr>
          </w:p>
        </w:tc>
      </w:tr>
      <w:tr w:rsidR="00E933E1" w14:paraId="10BF986C" w14:textId="77777777">
        <w:trPr>
          <w:trHeight w:val="750"/>
        </w:trPr>
        <w:tc>
          <w:tcPr>
            <w:tcW w:w="1400" w:type="dxa"/>
            <w:tcBorders>
              <w:top w:val="nil"/>
              <w:bottom w:val="nil"/>
            </w:tcBorders>
          </w:tcPr>
          <w:p w14:paraId="6AD421C8" w14:textId="77777777" w:rsidR="00E933E1" w:rsidRDefault="00E933E1">
            <w:pPr>
              <w:pStyle w:val="TableParagraph"/>
              <w:spacing w:before="0"/>
              <w:ind w:left="0"/>
              <w:rPr>
                <w:rFonts w:ascii="Times New Roman"/>
                <w:sz w:val="18"/>
              </w:rPr>
            </w:pPr>
          </w:p>
        </w:tc>
        <w:tc>
          <w:tcPr>
            <w:tcW w:w="1800" w:type="dxa"/>
            <w:tcBorders>
              <w:top w:val="nil"/>
              <w:bottom w:val="nil"/>
            </w:tcBorders>
          </w:tcPr>
          <w:p w14:paraId="6720EB5E"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74F25CC5" w14:textId="77777777" w:rsidR="00E933E1" w:rsidRDefault="00E933E1">
            <w:pPr>
              <w:pStyle w:val="TableParagraph"/>
              <w:spacing w:before="0"/>
              <w:ind w:left="0"/>
              <w:rPr>
                <w:rFonts w:ascii="Times New Roman"/>
                <w:sz w:val="18"/>
              </w:rPr>
            </w:pPr>
          </w:p>
        </w:tc>
        <w:tc>
          <w:tcPr>
            <w:tcW w:w="1400" w:type="dxa"/>
            <w:tcBorders>
              <w:top w:val="nil"/>
              <w:bottom w:val="nil"/>
            </w:tcBorders>
          </w:tcPr>
          <w:p w14:paraId="10DDF9CA"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2EC4768D" w14:textId="77777777" w:rsidR="00E933E1" w:rsidRDefault="00E933E1">
            <w:pPr>
              <w:pStyle w:val="TableParagraph"/>
              <w:spacing w:before="0"/>
              <w:ind w:left="0"/>
              <w:rPr>
                <w:rFonts w:ascii="Times New Roman"/>
                <w:sz w:val="18"/>
              </w:rPr>
            </w:pPr>
          </w:p>
        </w:tc>
        <w:tc>
          <w:tcPr>
            <w:tcW w:w="2400" w:type="dxa"/>
            <w:tcBorders>
              <w:top w:val="nil"/>
              <w:bottom w:val="nil"/>
            </w:tcBorders>
          </w:tcPr>
          <w:p w14:paraId="4204D398" w14:textId="67EA7D0D" w:rsidR="00E933E1" w:rsidRDefault="00877D9F">
            <w:pPr>
              <w:pStyle w:val="TableParagraph"/>
              <w:numPr>
                <w:ilvl w:val="0"/>
                <w:numId w:val="68"/>
              </w:numPr>
              <w:tabs>
                <w:tab w:val="left" w:pos="348"/>
                <w:tab w:val="left" w:pos="349"/>
              </w:tabs>
              <w:spacing w:before="6" w:line="240" w:lineRule="atLeast"/>
              <w:ind w:right="608"/>
              <w:rPr>
                <w:sz w:val="20"/>
              </w:rPr>
            </w:pPr>
            <w:r>
              <w:rPr>
                <w:sz w:val="20"/>
              </w:rPr>
              <w:t>INSTANTIAT</w:t>
            </w:r>
            <w:r>
              <w:rPr>
                <w:spacing w:val="-1"/>
                <w:sz w:val="20"/>
              </w:rPr>
              <w:t>ED_NOT_CON</w:t>
            </w:r>
            <w:r>
              <w:rPr>
                <w:sz w:val="20"/>
              </w:rPr>
              <w:t>FIGURED</w:t>
            </w:r>
          </w:p>
        </w:tc>
        <w:tc>
          <w:tcPr>
            <w:tcW w:w="800" w:type="dxa"/>
            <w:tcBorders>
              <w:top w:val="nil"/>
              <w:bottom w:val="nil"/>
            </w:tcBorders>
          </w:tcPr>
          <w:p w14:paraId="4E3635ED" w14:textId="77777777" w:rsidR="00E933E1" w:rsidRDefault="00E933E1">
            <w:pPr>
              <w:pStyle w:val="TableParagraph"/>
              <w:spacing w:before="0"/>
              <w:ind w:left="0"/>
              <w:rPr>
                <w:rFonts w:ascii="Times New Roman"/>
                <w:sz w:val="18"/>
              </w:rPr>
            </w:pPr>
          </w:p>
        </w:tc>
      </w:tr>
      <w:tr w:rsidR="00E933E1" w14:paraId="1CCF6ACA" w14:textId="77777777">
        <w:trPr>
          <w:trHeight w:val="750"/>
        </w:trPr>
        <w:tc>
          <w:tcPr>
            <w:tcW w:w="1400" w:type="dxa"/>
            <w:tcBorders>
              <w:top w:val="nil"/>
              <w:bottom w:val="nil"/>
            </w:tcBorders>
          </w:tcPr>
          <w:p w14:paraId="21471A1D" w14:textId="77777777" w:rsidR="00E933E1" w:rsidRDefault="00E933E1">
            <w:pPr>
              <w:pStyle w:val="TableParagraph"/>
              <w:spacing w:before="0"/>
              <w:ind w:left="0"/>
              <w:rPr>
                <w:rFonts w:ascii="Times New Roman"/>
                <w:sz w:val="18"/>
              </w:rPr>
            </w:pPr>
          </w:p>
        </w:tc>
        <w:tc>
          <w:tcPr>
            <w:tcW w:w="1800" w:type="dxa"/>
            <w:tcBorders>
              <w:top w:val="nil"/>
              <w:bottom w:val="nil"/>
            </w:tcBorders>
          </w:tcPr>
          <w:p w14:paraId="3FC18AD3"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7EF794A5" w14:textId="77777777" w:rsidR="00E933E1" w:rsidRDefault="00E933E1">
            <w:pPr>
              <w:pStyle w:val="TableParagraph"/>
              <w:spacing w:before="0"/>
              <w:ind w:left="0"/>
              <w:rPr>
                <w:rFonts w:ascii="Times New Roman"/>
                <w:sz w:val="18"/>
              </w:rPr>
            </w:pPr>
          </w:p>
        </w:tc>
        <w:tc>
          <w:tcPr>
            <w:tcW w:w="1400" w:type="dxa"/>
            <w:tcBorders>
              <w:top w:val="nil"/>
              <w:bottom w:val="nil"/>
            </w:tcBorders>
          </w:tcPr>
          <w:p w14:paraId="7B0E6F88"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73D99C54" w14:textId="77777777" w:rsidR="00E933E1" w:rsidRDefault="00E933E1">
            <w:pPr>
              <w:pStyle w:val="TableParagraph"/>
              <w:spacing w:before="0"/>
              <w:ind w:left="0"/>
              <w:rPr>
                <w:rFonts w:ascii="Times New Roman"/>
                <w:sz w:val="18"/>
              </w:rPr>
            </w:pPr>
          </w:p>
        </w:tc>
        <w:tc>
          <w:tcPr>
            <w:tcW w:w="2400" w:type="dxa"/>
            <w:tcBorders>
              <w:top w:val="nil"/>
              <w:bottom w:val="nil"/>
            </w:tcBorders>
          </w:tcPr>
          <w:p w14:paraId="7E4F4051" w14:textId="1C0431E8" w:rsidR="00E933E1" w:rsidRDefault="00877D9F">
            <w:pPr>
              <w:pStyle w:val="TableParagraph"/>
              <w:numPr>
                <w:ilvl w:val="0"/>
                <w:numId w:val="67"/>
              </w:numPr>
              <w:tabs>
                <w:tab w:val="left" w:pos="348"/>
                <w:tab w:val="left" w:pos="349"/>
              </w:tabs>
              <w:spacing w:before="6" w:line="240" w:lineRule="atLeast"/>
              <w:ind w:right="75"/>
              <w:rPr>
                <w:sz w:val="20"/>
              </w:rPr>
            </w:pPr>
            <w:r>
              <w:rPr>
                <w:sz w:val="20"/>
              </w:rPr>
              <w:t>INSTANTIAT</w:t>
            </w:r>
            <w:r>
              <w:rPr>
                <w:spacing w:val="-1"/>
                <w:sz w:val="20"/>
              </w:rPr>
              <w:t>ED_CONFIGURED_I</w:t>
            </w:r>
            <w:r>
              <w:rPr>
                <w:sz w:val="20"/>
              </w:rPr>
              <w:t>NACTIVE</w:t>
            </w:r>
          </w:p>
        </w:tc>
        <w:tc>
          <w:tcPr>
            <w:tcW w:w="800" w:type="dxa"/>
            <w:tcBorders>
              <w:top w:val="nil"/>
              <w:bottom w:val="nil"/>
            </w:tcBorders>
          </w:tcPr>
          <w:p w14:paraId="416362BB" w14:textId="77777777" w:rsidR="00E933E1" w:rsidRDefault="00E933E1">
            <w:pPr>
              <w:pStyle w:val="TableParagraph"/>
              <w:spacing w:before="0"/>
              <w:ind w:left="0"/>
              <w:rPr>
                <w:rFonts w:ascii="Times New Roman"/>
                <w:sz w:val="18"/>
              </w:rPr>
            </w:pPr>
          </w:p>
        </w:tc>
      </w:tr>
      <w:tr w:rsidR="00E933E1" w14:paraId="6287E261" w14:textId="77777777">
        <w:trPr>
          <w:trHeight w:val="750"/>
        </w:trPr>
        <w:tc>
          <w:tcPr>
            <w:tcW w:w="1400" w:type="dxa"/>
            <w:tcBorders>
              <w:top w:val="nil"/>
              <w:bottom w:val="nil"/>
            </w:tcBorders>
          </w:tcPr>
          <w:p w14:paraId="5C408C77" w14:textId="77777777" w:rsidR="00E933E1" w:rsidRDefault="00E933E1">
            <w:pPr>
              <w:pStyle w:val="TableParagraph"/>
              <w:spacing w:before="0"/>
              <w:ind w:left="0"/>
              <w:rPr>
                <w:rFonts w:ascii="Times New Roman"/>
                <w:sz w:val="18"/>
              </w:rPr>
            </w:pPr>
          </w:p>
        </w:tc>
        <w:tc>
          <w:tcPr>
            <w:tcW w:w="1800" w:type="dxa"/>
            <w:tcBorders>
              <w:top w:val="nil"/>
              <w:bottom w:val="nil"/>
            </w:tcBorders>
          </w:tcPr>
          <w:p w14:paraId="33599D34"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0FF0A3EB" w14:textId="77777777" w:rsidR="00E933E1" w:rsidRDefault="00E933E1">
            <w:pPr>
              <w:pStyle w:val="TableParagraph"/>
              <w:spacing w:before="0"/>
              <w:ind w:left="0"/>
              <w:rPr>
                <w:rFonts w:ascii="Times New Roman"/>
                <w:sz w:val="18"/>
              </w:rPr>
            </w:pPr>
          </w:p>
        </w:tc>
        <w:tc>
          <w:tcPr>
            <w:tcW w:w="1400" w:type="dxa"/>
            <w:tcBorders>
              <w:top w:val="nil"/>
              <w:bottom w:val="nil"/>
            </w:tcBorders>
          </w:tcPr>
          <w:p w14:paraId="1DCD218D"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618CD405" w14:textId="77777777" w:rsidR="00E933E1" w:rsidRDefault="00E933E1">
            <w:pPr>
              <w:pStyle w:val="TableParagraph"/>
              <w:spacing w:before="0"/>
              <w:ind w:left="0"/>
              <w:rPr>
                <w:rFonts w:ascii="Times New Roman"/>
                <w:sz w:val="18"/>
              </w:rPr>
            </w:pPr>
          </w:p>
        </w:tc>
        <w:tc>
          <w:tcPr>
            <w:tcW w:w="2400" w:type="dxa"/>
            <w:tcBorders>
              <w:top w:val="nil"/>
              <w:bottom w:val="nil"/>
            </w:tcBorders>
          </w:tcPr>
          <w:p w14:paraId="72AEADB0" w14:textId="3049D877" w:rsidR="00E933E1" w:rsidRDefault="00877D9F">
            <w:pPr>
              <w:pStyle w:val="TableParagraph"/>
              <w:numPr>
                <w:ilvl w:val="0"/>
                <w:numId w:val="66"/>
              </w:numPr>
              <w:tabs>
                <w:tab w:val="left" w:pos="348"/>
                <w:tab w:val="left" w:pos="349"/>
              </w:tabs>
              <w:spacing w:before="6" w:line="240" w:lineRule="atLeast"/>
              <w:ind w:right="308"/>
              <w:rPr>
                <w:sz w:val="20"/>
              </w:rPr>
            </w:pPr>
            <w:r>
              <w:rPr>
                <w:sz w:val="20"/>
              </w:rPr>
              <w:t>INSTANTIATED_CON</w:t>
            </w:r>
            <w:r>
              <w:rPr>
                <w:spacing w:val="-1"/>
                <w:sz w:val="20"/>
              </w:rPr>
              <w:t>FIGURED_ACTIVE</w:t>
            </w:r>
          </w:p>
        </w:tc>
        <w:tc>
          <w:tcPr>
            <w:tcW w:w="800" w:type="dxa"/>
            <w:tcBorders>
              <w:top w:val="nil"/>
              <w:bottom w:val="nil"/>
            </w:tcBorders>
          </w:tcPr>
          <w:p w14:paraId="324A2C07" w14:textId="77777777" w:rsidR="00E933E1" w:rsidRDefault="00E933E1">
            <w:pPr>
              <w:pStyle w:val="TableParagraph"/>
              <w:spacing w:before="0"/>
              <w:ind w:left="0"/>
              <w:rPr>
                <w:rFonts w:ascii="Times New Roman"/>
                <w:sz w:val="18"/>
              </w:rPr>
            </w:pPr>
          </w:p>
        </w:tc>
      </w:tr>
      <w:tr w:rsidR="00E933E1" w14:paraId="1E94D40F" w14:textId="77777777">
        <w:trPr>
          <w:trHeight w:val="392"/>
        </w:trPr>
        <w:tc>
          <w:tcPr>
            <w:tcW w:w="1400" w:type="dxa"/>
            <w:tcBorders>
              <w:top w:val="nil"/>
            </w:tcBorders>
          </w:tcPr>
          <w:p w14:paraId="12049B47" w14:textId="77777777" w:rsidR="00E933E1" w:rsidRDefault="00E933E1">
            <w:pPr>
              <w:pStyle w:val="TableParagraph"/>
              <w:spacing w:before="0"/>
              <w:ind w:left="0"/>
              <w:rPr>
                <w:rFonts w:ascii="Times New Roman"/>
                <w:sz w:val="18"/>
              </w:rPr>
            </w:pPr>
          </w:p>
        </w:tc>
        <w:tc>
          <w:tcPr>
            <w:tcW w:w="1800" w:type="dxa"/>
            <w:tcBorders>
              <w:top w:val="nil"/>
            </w:tcBorders>
          </w:tcPr>
          <w:p w14:paraId="55C5A5D1" w14:textId="77777777" w:rsidR="00E933E1" w:rsidRDefault="00E933E1">
            <w:pPr>
              <w:pStyle w:val="TableParagraph"/>
              <w:spacing w:before="0"/>
              <w:ind w:left="0"/>
              <w:rPr>
                <w:rFonts w:ascii="Times New Roman"/>
                <w:sz w:val="18"/>
              </w:rPr>
            </w:pPr>
          </w:p>
        </w:tc>
        <w:tc>
          <w:tcPr>
            <w:tcW w:w="800" w:type="dxa"/>
            <w:tcBorders>
              <w:top w:val="nil"/>
            </w:tcBorders>
          </w:tcPr>
          <w:p w14:paraId="1A773784" w14:textId="77777777" w:rsidR="00E933E1" w:rsidRDefault="00E933E1">
            <w:pPr>
              <w:pStyle w:val="TableParagraph"/>
              <w:spacing w:before="0"/>
              <w:ind w:left="0"/>
              <w:rPr>
                <w:rFonts w:ascii="Times New Roman"/>
                <w:sz w:val="18"/>
              </w:rPr>
            </w:pPr>
          </w:p>
        </w:tc>
        <w:tc>
          <w:tcPr>
            <w:tcW w:w="1400" w:type="dxa"/>
            <w:tcBorders>
              <w:top w:val="nil"/>
            </w:tcBorders>
          </w:tcPr>
          <w:p w14:paraId="6A998EB4" w14:textId="77777777" w:rsidR="00E933E1" w:rsidRDefault="00E933E1">
            <w:pPr>
              <w:pStyle w:val="TableParagraph"/>
              <w:spacing w:before="0"/>
              <w:ind w:left="0"/>
              <w:rPr>
                <w:rFonts w:ascii="Times New Roman"/>
                <w:sz w:val="18"/>
              </w:rPr>
            </w:pPr>
          </w:p>
        </w:tc>
        <w:tc>
          <w:tcPr>
            <w:tcW w:w="800" w:type="dxa"/>
            <w:tcBorders>
              <w:top w:val="nil"/>
            </w:tcBorders>
          </w:tcPr>
          <w:p w14:paraId="200481BC" w14:textId="77777777" w:rsidR="00E933E1" w:rsidRDefault="00E933E1">
            <w:pPr>
              <w:pStyle w:val="TableParagraph"/>
              <w:spacing w:before="0"/>
              <w:ind w:left="0"/>
              <w:rPr>
                <w:rFonts w:ascii="Times New Roman"/>
                <w:sz w:val="18"/>
              </w:rPr>
            </w:pPr>
          </w:p>
        </w:tc>
        <w:tc>
          <w:tcPr>
            <w:tcW w:w="2400" w:type="dxa"/>
            <w:tcBorders>
              <w:top w:val="nil"/>
            </w:tcBorders>
          </w:tcPr>
          <w:p w14:paraId="67F1C3D0" w14:textId="77777777" w:rsidR="00E933E1" w:rsidRDefault="00877D9F">
            <w:pPr>
              <w:pStyle w:val="TableParagraph"/>
              <w:numPr>
                <w:ilvl w:val="0"/>
                <w:numId w:val="65"/>
              </w:numPr>
              <w:tabs>
                <w:tab w:val="left" w:pos="348"/>
                <w:tab w:val="left" w:pos="349"/>
              </w:tabs>
              <w:spacing w:before="16"/>
              <w:rPr>
                <w:sz w:val="20"/>
              </w:rPr>
            </w:pPr>
            <w:r>
              <w:rPr>
                <w:sz w:val="20"/>
              </w:rPr>
              <w:t>TERMINATED</w:t>
            </w:r>
          </w:p>
        </w:tc>
        <w:tc>
          <w:tcPr>
            <w:tcW w:w="800" w:type="dxa"/>
            <w:tcBorders>
              <w:top w:val="nil"/>
            </w:tcBorders>
          </w:tcPr>
          <w:p w14:paraId="40F1FD72" w14:textId="77777777" w:rsidR="00E933E1" w:rsidRDefault="00E933E1">
            <w:pPr>
              <w:pStyle w:val="TableParagraph"/>
              <w:spacing w:before="0"/>
              <w:ind w:left="0"/>
              <w:rPr>
                <w:rFonts w:ascii="Times New Roman"/>
                <w:sz w:val="18"/>
              </w:rPr>
            </w:pPr>
          </w:p>
        </w:tc>
      </w:tr>
      <w:tr w:rsidR="00E933E1" w14:paraId="19A8C9CB" w14:textId="77777777">
        <w:trPr>
          <w:trHeight w:val="1200"/>
        </w:trPr>
        <w:tc>
          <w:tcPr>
            <w:tcW w:w="1400" w:type="dxa"/>
          </w:tcPr>
          <w:p w14:paraId="4E980E87" w14:textId="1C021A69" w:rsidR="00E933E1" w:rsidRDefault="00877D9F">
            <w:pPr>
              <w:pStyle w:val="TableParagraph"/>
              <w:spacing w:line="249" w:lineRule="auto"/>
              <w:ind w:right="259"/>
              <w:rPr>
                <w:sz w:val="20"/>
              </w:rPr>
            </w:pPr>
            <w:proofErr w:type="spellStart"/>
            <w:r>
              <w:rPr>
                <w:sz w:val="20"/>
              </w:rPr>
              <w:t>NFServiceDeleted</w:t>
            </w:r>
            <w:proofErr w:type="spellEnd"/>
          </w:p>
        </w:tc>
        <w:tc>
          <w:tcPr>
            <w:tcW w:w="1800" w:type="dxa"/>
          </w:tcPr>
          <w:p w14:paraId="3A722B08" w14:textId="17BBE512" w:rsidR="00E933E1" w:rsidRDefault="00877D9F">
            <w:pPr>
              <w:pStyle w:val="TableParagraph"/>
              <w:spacing w:line="249" w:lineRule="auto"/>
              <w:ind w:right="-72"/>
              <w:rPr>
                <w:sz w:val="20"/>
              </w:rPr>
            </w:pPr>
            <w:proofErr w:type="spellStart"/>
            <w:r>
              <w:rPr>
                <w:sz w:val="20"/>
              </w:rPr>
              <w:t>Notifica</w:t>
            </w:r>
            <w:r>
              <w:rPr>
                <w:spacing w:val="-1"/>
                <w:sz w:val="20"/>
              </w:rPr>
              <w:t>tion_XGVela</w:t>
            </w:r>
            <w:proofErr w:type="spellEnd"/>
            <w:r>
              <w:rPr>
                <w:spacing w:val="-1"/>
                <w:sz w:val="20"/>
              </w:rPr>
              <w:t>-Maven</w:t>
            </w:r>
            <w:r>
              <w:rPr>
                <w:spacing w:val="-53"/>
                <w:sz w:val="20"/>
              </w:rPr>
              <w:t xml:space="preserve"> </w:t>
            </w:r>
            <w:proofErr w:type="spellStart"/>
            <w:r>
              <w:rPr>
                <w:sz w:val="20"/>
              </w:rPr>
              <w:t>FServiceDeleted</w:t>
            </w:r>
            <w:proofErr w:type="spellEnd"/>
          </w:p>
        </w:tc>
        <w:tc>
          <w:tcPr>
            <w:tcW w:w="800" w:type="dxa"/>
          </w:tcPr>
          <w:p w14:paraId="48E9B184" w14:textId="77777777" w:rsidR="00E933E1" w:rsidRDefault="00877D9F">
            <w:pPr>
              <w:pStyle w:val="TableParagraph"/>
              <w:spacing w:before="44"/>
              <w:rPr>
                <w:sz w:val="20"/>
              </w:rPr>
            </w:pPr>
            <w:r>
              <w:rPr>
                <w:sz w:val="20"/>
              </w:rPr>
              <w:t>INFO</w:t>
            </w:r>
          </w:p>
          <w:p w14:paraId="484BE61A" w14:textId="77777777" w:rsidR="00E933E1" w:rsidRDefault="00877D9F">
            <w:pPr>
              <w:pStyle w:val="TableParagraph"/>
              <w:spacing w:before="70"/>
              <w:ind w:left="52"/>
              <w:rPr>
                <w:sz w:val="20"/>
              </w:rPr>
            </w:pPr>
            <w:proofErr w:type="spellStart"/>
            <w:r>
              <w:rPr>
                <w:sz w:val="20"/>
              </w:rPr>
              <w:t>ir_N</w:t>
            </w:r>
            <w:proofErr w:type="spellEnd"/>
            <w:r>
              <w:rPr>
                <w:sz w:val="20"/>
              </w:rPr>
              <w:t>-</w:t>
            </w:r>
          </w:p>
        </w:tc>
        <w:tc>
          <w:tcPr>
            <w:tcW w:w="1400" w:type="dxa"/>
          </w:tcPr>
          <w:p w14:paraId="22C7426C" w14:textId="77777777" w:rsidR="00E933E1" w:rsidRDefault="00877D9F">
            <w:pPr>
              <w:pStyle w:val="TableParagraph"/>
              <w:spacing w:before="44"/>
              <w:rPr>
                <w:sz w:val="20"/>
              </w:rPr>
            </w:pPr>
            <w:r>
              <w:rPr>
                <w:sz w:val="20"/>
              </w:rPr>
              <w:t>TOPOLOGY</w:t>
            </w:r>
          </w:p>
        </w:tc>
        <w:tc>
          <w:tcPr>
            <w:tcW w:w="800" w:type="dxa"/>
          </w:tcPr>
          <w:p w14:paraId="514BEDF1" w14:textId="77777777" w:rsidR="00E933E1" w:rsidRDefault="00877D9F">
            <w:pPr>
              <w:pStyle w:val="TableParagraph"/>
              <w:spacing w:before="44"/>
              <w:rPr>
                <w:sz w:val="20"/>
              </w:rPr>
            </w:pPr>
            <w:r>
              <w:rPr>
                <w:sz w:val="20"/>
              </w:rPr>
              <w:t>N/A</w:t>
            </w:r>
          </w:p>
        </w:tc>
        <w:tc>
          <w:tcPr>
            <w:tcW w:w="2400" w:type="dxa"/>
          </w:tcPr>
          <w:p w14:paraId="68F4260B" w14:textId="1E4F9C7D" w:rsidR="00E933E1" w:rsidRDefault="00877D9F">
            <w:pPr>
              <w:pStyle w:val="TableParagraph"/>
              <w:spacing w:line="249" w:lineRule="auto"/>
              <w:ind w:right="212"/>
              <w:rPr>
                <w:sz w:val="20"/>
              </w:rPr>
            </w:pPr>
            <w:r>
              <w:rPr>
                <w:sz w:val="20"/>
              </w:rPr>
              <w:t>This event is generated</w:t>
            </w:r>
            <w:r>
              <w:rPr>
                <w:spacing w:val="-53"/>
                <w:sz w:val="20"/>
              </w:rPr>
              <w:t xml:space="preserve"> </w:t>
            </w:r>
            <w:r>
              <w:rPr>
                <w:sz w:val="20"/>
              </w:rPr>
              <w:t>when an NF service is</w:t>
            </w:r>
            <w:r>
              <w:rPr>
                <w:spacing w:val="1"/>
                <w:sz w:val="20"/>
              </w:rPr>
              <w:t xml:space="preserve"> </w:t>
            </w:r>
            <w:r>
              <w:rPr>
                <w:sz w:val="20"/>
              </w:rPr>
              <w:t>deleted</w:t>
            </w:r>
            <w:r>
              <w:rPr>
                <w:spacing w:val="-7"/>
                <w:sz w:val="20"/>
              </w:rPr>
              <w:t xml:space="preserve"> </w:t>
            </w:r>
            <w:r>
              <w:rPr>
                <w:sz w:val="20"/>
              </w:rPr>
              <w:t>from</w:t>
            </w:r>
            <w:r>
              <w:rPr>
                <w:spacing w:val="-6"/>
                <w:sz w:val="20"/>
              </w:rPr>
              <w:t xml:space="preserve"> </w:t>
            </w:r>
            <w:r>
              <w:rPr>
                <w:sz w:val="20"/>
              </w:rPr>
              <w:t>the</w:t>
            </w:r>
            <w:r>
              <w:rPr>
                <w:spacing w:val="-7"/>
                <w:sz w:val="20"/>
              </w:rPr>
              <w:t xml:space="preserve"> </w:t>
            </w:r>
            <w:r>
              <w:rPr>
                <w:sz w:val="20"/>
              </w:rPr>
              <w:t>topology.</w:t>
            </w:r>
          </w:p>
        </w:tc>
        <w:tc>
          <w:tcPr>
            <w:tcW w:w="800" w:type="dxa"/>
          </w:tcPr>
          <w:p w14:paraId="7964589F" w14:textId="77777777" w:rsidR="00E933E1" w:rsidRDefault="00877D9F">
            <w:pPr>
              <w:pStyle w:val="TableParagraph"/>
              <w:spacing w:before="44"/>
              <w:rPr>
                <w:sz w:val="20"/>
              </w:rPr>
            </w:pPr>
            <w:r>
              <w:rPr>
                <w:sz w:val="20"/>
              </w:rPr>
              <w:t>N/A</w:t>
            </w:r>
          </w:p>
        </w:tc>
      </w:tr>
      <w:tr w:rsidR="00E933E1" w14:paraId="417EB666" w14:textId="77777777">
        <w:trPr>
          <w:trHeight w:val="1080"/>
        </w:trPr>
        <w:tc>
          <w:tcPr>
            <w:tcW w:w="1400" w:type="dxa"/>
          </w:tcPr>
          <w:p w14:paraId="7B52384D" w14:textId="6F331CAE" w:rsidR="00E933E1" w:rsidRDefault="00877D9F">
            <w:pPr>
              <w:pStyle w:val="TableParagraph"/>
              <w:spacing w:line="249" w:lineRule="auto"/>
              <w:ind w:right="61"/>
              <w:rPr>
                <w:sz w:val="20"/>
              </w:rPr>
            </w:pPr>
            <w:proofErr w:type="spellStart"/>
            <w:r>
              <w:rPr>
                <w:spacing w:val="-1"/>
                <w:sz w:val="20"/>
              </w:rPr>
              <w:t>NFServiceUp</w:t>
            </w:r>
            <w:r>
              <w:rPr>
                <w:sz w:val="20"/>
              </w:rPr>
              <w:t>gradeStarted</w:t>
            </w:r>
            <w:proofErr w:type="spellEnd"/>
          </w:p>
        </w:tc>
        <w:tc>
          <w:tcPr>
            <w:tcW w:w="1800" w:type="dxa"/>
          </w:tcPr>
          <w:p w14:paraId="1C46CDB9" w14:textId="34C52DA2" w:rsidR="00E933E1" w:rsidRDefault="00877D9F">
            <w:pPr>
              <w:pStyle w:val="TableParagraph"/>
              <w:spacing w:before="44" w:line="249" w:lineRule="auto"/>
              <w:ind w:right="-72"/>
              <w:rPr>
                <w:sz w:val="20"/>
              </w:rPr>
            </w:pPr>
            <w:proofErr w:type="spellStart"/>
            <w:r>
              <w:rPr>
                <w:sz w:val="20"/>
              </w:rPr>
              <w:t>Notifica</w:t>
            </w:r>
            <w:r>
              <w:rPr>
                <w:spacing w:val="-1"/>
                <w:sz w:val="20"/>
              </w:rPr>
              <w:t>tion_XGVela</w:t>
            </w:r>
            <w:proofErr w:type="spellEnd"/>
            <w:r>
              <w:rPr>
                <w:spacing w:val="-1"/>
                <w:sz w:val="20"/>
              </w:rPr>
              <w:t>-Maven</w:t>
            </w:r>
            <w:r>
              <w:rPr>
                <w:spacing w:val="-53"/>
                <w:sz w:val="20"/>
              </w:rPr>
              <w:t xml:space="preserve"> </w:t>
            </w:r>
            <w:proofErr w:type="spellStart"/>
            <w:r>
              <w:rPr>
                <w:sz w:val="20"/>
              </w:rPr>
              <w:t>FServiceUpgradeStarted</w:t>
            </w:r>
            <w:proofErr w:type="spellEnd"/>
          </w:p>
        </w:tc>
        <w:tc>
          <w:tcPr>
            <w:tcW w:w="800" w:type="dxa"/>
          </w:tcPr>
          <w:p w14:paraId="634EED79" w14:textId="77777777" w:rsidR="00E933E1" w:rsidRDefault="00877D9F">
            <w:pPr>
              <w:pStyle w:val="TableParagraph"/>
              <w:spacing w:before="44"/>
              <w:rPr>
                <w:sz w:val="20"/>
              </w:rPr>
            </w:pPr>
            <w:r>
              <w:rPr>
                <w:sz w:val="20"/>
              </w:rPr>
              <w:t>INFO</w:t>
            </w:r>
          </w:p>
          <w:p w14:paraId="65F92ECB" w14:textId="77777777" w:rsidR="00E933E1" w:rsidRDefault="00877D9F">
            <w:pPr>
              <w:pStyle w:val="TableParagraph"/>
              <w:spacing w:before="10"/>
              <w:ind w:left="52"/>
              <w:rPr>
                <w:sz w:val="20"/>
              </w:rPr>
            </w:pPr>
            <w:proofErr w:type="spellStart"/>
            <w:r>
              <w:rPr>
                <w:sz w:val="20"/>
              </w:rPr>
              <w:t>ir_N</w:t>
            </w:r>
            <w:proofErr w:type="spellEnd"/>
            <w:r>
              <w:rPr>
                <w:sz w:val="20"/>
              </w:rPr>
              <w:t>-</w:t>
            </w:r>
          </w:p>
        </w:tc>
        <w:tc>
          <w:tcPr>
            <w:tcW w:w="1400" w:type="dxa"/>
          </w:tcPr>
          <w:p w14:paraId="23851AE8" w14:textId="77777777" w:rsidR="00E933E1" w:rsidRDefault="00877D9F">
            <w:pPr>
              <w:pStyle w:val="TableParagraph"/>
              <w:spacing w:before="44"/>
              <w:rPr>
                <w:sz w:val="20"/>
              </w:rPr>
            </w:pPr>
            <w:r>
              <w:rPr>
                <w:sz w:val="20"/>
              </w:rPr>
              <w:t>TOPOLOGY</w:t>
            </w:r>
          </w:p>
        </w:tc>
        <w:tc>
          <w:tcPr>
            <w:tcW w:w="800" w:type="dxa"/>
          </w:tcPr>
          <w:p w14:paraId="4466051B" w14:textId="77777777" w:rsidR="00E933E1" w:rsidRDefault="00877D9F">
            <w:pPr>
              <w:pStyle w:val="TableParagraph"/>
              <w:spacing w:before="44"/>
              <w:rPr>
                <w:sz w:val="20"/>
              </w:rPr>
            </w:pPr>
            <w:r>
              <w:rPr>
                <w:sz w:val="20"/>
              </w:rPr>
              <w:t>N/A</w:t>
            </w:r>
          </w:p>
        </w:tc>
        <w:tc>
          <w:tcPr>
            <w:tcW w:w="2400" w:type="dxa"/>
          </w:tcPr>
          <w:p w14:paraId="18DEB9F2" w14:textId="0A5F9BAA" w:rsidR="00E933E1" w:rsidRDefault="00877D9F">
            <w:pPr>
              <w:pStyle w:val="TableParagraph"/>
              <w:spacing w:line="249" w:lineRule="auto"/>
              <w:ind w:right="179"/>
              <w:rPr>
                <w:sz w:val="20"/>
              </w:rPr>
            </w:pPr>
            <w:r>
              <w:rPr>
                <w:sz w:val="20"/>
              </w:rPr>
              <w:t>This event is generated</w:t>
            </w:r>
            <w:r>
              <w:rPr>
                <w:spacing w:val="-5"/>
                <w:sz w:val="20"/>
              </w:rPr>
              <w:t xml:space="preserve"> </w:t>
            </w:r>
            <w:r>
              <w:rPr>
                <w:sz w:val="20"/>
              </w:rPr>
              <w:t>when</w:t>
            </w:r>
            <w:r>
              <w:rPr>
                <w:spacing w:val="-4"/>
                <w:sz w:val="20"/>
              </w:rPr>
              <w:t xml:space="preserve"> </w:t>
            </w:r>
            <w:r>
              <w:rPr>
                <w:sz w:val="20"/>
              </w:rPr>
              <w:t>NF</w:t>
            </w:r>
            <w:r>
              <w:rPr>
                <w:spacing w:val="-4"/>
                <w:sz w:val="20"/>
              </w:rPr>
              <w:t xml:space="preserve"> </w:t>
            </w:r>
            <w:r>
              <w:rPr>
                <w:sz w:val="20"/>
              </w:rPr>
              <w:t>Service</w:t>
            </w:r>
            <w:r>
              <w:rPr>
                <w:spacing w:val="-5"/>
                <w:sz w:val="20"/>
              </w:rPr>
              <w:t xml:space="preserve"> </w:t>
            </w:r>
            <w:r>
              <w:rPr>
                <w:sz w:val="20"/>
              </w:rPr>
              <w:t>upgrade</w:t>
            </w:r>
            <w:r>
              <w:rPr>
                <w:spacing w:val="-2"/>
                <w:sz w:val="20"/>
              </w:rPr>
              <w:t xml:space="preserve"> </w:t>
            </w:r>
            <w:r>
              <w:rPr>
                <w:sz w:val="20"/>
              </w:rPr>
              <w:t>starts.</w:t>
            </w:r>
          </w:p>
        </w:tc>
        <w:tc>
          <w:tcPr>
            <w:tcW w:w="800" w:type="dxa"/>
          </w:tcPr>
          <w:p w14:paraId="33904A4A" w14:textId="77777777" w:rsidR="00E933E1" w:rsidRDefault="00877D9F">
            <w:pPr>
              <w:pStyle w:val="TableParagraph"/>
              <w:spacing w:before="44"/>
              <w:rPr>
                <w:sz w:val="20"/>
              </w:rPr>
            </w:pPr>
            <w:r>
              <w:rPr>
                <w:sz w:val="20"/>
              </w:rPr>
              <w:t>N/A</w:t>
            </w:r>
          </w:p>
        </w:tc>
      </w:tr>
      <w:tr w:rsidR="00E933E1" w14:paraId="1A003799" w14:textId="77777777">
        <w:trPr>
          <w:trHeight w:val="1260"/>
        </w:trPr>
        <w:tc>
          <w:tcPr>
            <w:tcW w:w="1400" w:type="dxa"/>
          </w:tcPr>
          <w:p w14:paraId="352845C4" w14:textId="00CBCADD" w:rsidR="00E933E1" w:rsidRDefault="00877D9F">
            <w:pPr>
              <w:pStyle w:val="TableParagraph"/>
              <w:spacing w:line="249" w:lineRule="auto"/>
              <w:ind w:right="67"/>
              <w:rPr>
                <w:sz w:val="20"/>
              </w:rPr>
            </w:pPr>
            <w:proofErr w:type="spellStart"/>
            <w:r>
              <w:rPr>
                <w:spacing w:val="-1"/>
                <w:sz w:val="20"/>
              </w:rPr>
              <w:t>NFServiceUp</w:t>
            </w:r>
            <w:r>
              <w:rPr>
                <w:sz w:val="20"/>
              </w:rPr>
              <w:t>gradeCompleted</w:t>
            </w:r>
            <w:proofErr w:type="spellEnd"/>
          </w:p>
        </w:tc>
        <w:tc>
          <w:tcPr>
            <w:tcW w:w="1800" w:type="dxa"/>
          </w:tcPr>
          <w:p w14:paraId="65093A75" w14:textId="25322AFF" w:rsidR="00E933E1" w:rsidRDefault="00877D9F">
            <w:pPr>
              <w:pStyle w:val="TableParagraph"/>
              <w:spacing w:before="44" w:line="249" w:lineRule="auto"/>
              <w:ind w:right="-72"/>
              <w:rPr>
                <w:sz w:val="20"/>
              </w:rPr>
            </w:pPr>
            <w:proofErr w:type="spellStart"/>
            <w:r>
              <w:rPr>
                <w:sz w:val="20"/>
              </w:rPr>
              <w:t>Notifica</w:t>
            </w:r>
            <w:r>
              <w:rPr>
                <w:spacing w:val="-1"/>
                <w:sz w:val="20"/>
              </w:rPr>
              <w:t>tion_XGVela</w:t>
            </w:r>
            <w:proofErr w:type="spellEnd"/>
            <w:r>
              <w:rPr>
                <w:spacing w:val="-1"/>
                <w:sz w:val="20"/>
              </w:rPr>
              <w:t>-Maven</w:t>
            </w:r>
          </w:p>
          <w:p w14:paraId="2E147492" w14:textId="10A840A6" w:rsidR="00E933E1" w:rsidRDefault="00877D9F">
            <w:pPr>
              <w:pStyle w:val="TableParagraph"/>
              <w:spacing w:before="122" w:line="249" w:lineRule="auto"/>
              <w:ind w:right="240"/>
              <w:rPr>
                <w:sz w:val="20"/>
              </w:rPr>
            </w:pPr>
            <w:proofErr w:type="spellStart"/>
            <w:r>
              <w:rPr>
                <w:sz w:val="20"/>
              </w:rPr>
              <w:t>NFServiceUp</w:t>
            </w:r>
            <w:r>
              <w:rPr>
                <w:spacing w:val="-1"/>
                <w:sz w:val="20"/>
              </w:rPr>
              <w:t>gradeCompleted</w:t>
            </w:r>
            <w:proofErr w:type="spellEnd"/>
          </w:p>
        </w:tc>
        <w:tc>
          <w:tcPr>
            <w:tcW w:w="800" w:type="dxa"/>
          </w:tcPr>
          <w:p w14:paraId="61C8C540" w14:textId="77777777" w:rsidR="00E933E1" w:rsidRDefault="00877D9F">
            <w:pPr>
              <w:pStyle w:val="TableParagraph"/>
              <w:spacing w:before="44"/>
              <w:rPr>
                <w:sz w:val="20"/>
              </w:rPr>
            </w:pPr>
            <w:r>
              <w:rPr>
                <w:sz w:val="20"/>
              </w:rPr>
              <w:t>INFO</w:t>
            </w:r>
          </w:p>
          <w:p w14:paraId="6E441BA3" w14:textId="77777777" w:rsidR="00E933E1" w:rsidRDefault="00877D9F">
            <w:pPr>
              <w:pStyle w:val="TableParagraph"/>
              <w:spacing w:before="10"/>
              <w:ind w:left="52"/>
              <w:rPr>
                <w:sz w:val="20"/>
              </w:rPr>
            </w:pPr>
            <w:proofErr w:type="spellStart"/>
            <w:r>
              <w:rPr>
                <w:sz w:val="20"/>
              </w:rPr>
              <w:t>ir</w:t>
            </w:r>
            <w:proofErr w:type="spellEnd"/>
            <w:r>
              <w:rPr>
                <w:sz w:val="20"/>
              </w:rPr>
              <w:t>_</w:t>
            </w:r>
          </w:p>
        </w:tc>
        <w:tc>
          <w:tcPr>
            <w:tcW w:w="1400" w:type="dxa"/>
          </w:tcPr>
          <w:p w14:paraId="45E531ED" w14:textId="77777777" w:rsidR="00E933E1" w:rsidRDefault="00877D9F">
            <w:pPr>
              <w:pStyle w:val="TableParagraph"/>
              <w:spacing w:before="44"/>
              <w:rPr>
                <w:sz w:val="20"/>
              </w:rPr>
            </w:pPr>
            <w:r>
              <w:rPr>
                <w:sz w:val="20"/>
              </w:rPr>
              <w:t>TOPOLOGY</w:t>
            </w:r>
          </w:p>
        </w:tc>
        <w:tc>
          <w:tcPr>
            <w:tcW w:w="800" w:type="dxa"/>
          </w:tcPr>
          <w:p w14:paraId="04B938BA" w14:textId="77777777" w:rsidR="00E933E1" w:rsidRDefault="00877D9F">
            <w:pPr>
              <w:pStyle w:val="TableParagraph"/>
              <w:spacing w:before="44"/>
              <w:rPr>
                <w:sz w:val="20"/>
              </w:rPr>
            </w:pPr>
            <w:r>
              <w:rPr>
                <w:sz w:val="20"/>
              </w:rPr>
              <w:t>N/A</w:t>
            </w:r>
          </w:p>
        </w:tc>
        <w:tc>
          <w:tcPr>
            <w:tcW w:w="2400" w:type="dxa"/>
          </w:tcPr>
          <w:p w14:paraId="50C1F310" w14:textId="162A2AD6" w:rsidR="00E933E1" w:rsidRDefault="00877D9F">
            <w:pPr>
              <w:pStyle w:val="TableParagraph"/>
              <w:spacing w:line="249" w:lineRule="auto"/>
              <w:ind w:right="179"/>
              <w:rPr>
                <w:sz w:val="20"/>
              </w:rPr>
            </w:pPr>
            <w:r>
              <w:rPr>
                <w:sz w:val="20"/>
              </w:rPr>
              <w:t>This event is generated</w:t>
            </w:r>
            <w:r>
              <w:rPr>
                <w:spacing w:val="-5"/>
                <w:sz w:val="20"/>
              </w:rPr>
              <w:t xml:space="preserve"> </w:t>
            </w:r>
            <w:r>
              <w:rPr>
                <w:sz w:val="20"/>
              </w:rPr>
              <w:t>when</w:t>
            </w:r>
            <w:r>
              <w:rPr>
                <w:spacing w:val="-4"/>
                <w:sz w:val="20"/>
              </w:rPr>
              <w:t xml:space="preserve"> </w:t>
            </w:r>
            <w:r>
              <w:rPr>
                <w:sz w:val="20"/>
              </w:rPr>
              <w:t>NF</w:t>
            </w:r>
            <w:r>
              <w:rPr>
                <w:spacing w:val="-4"/>
                <w:sz w:val="20"/>
              </w:rPr>
              <w:t xml:space="preserve"> </w:t>
            </w:r>
            <w:r>
              <w:rPr>
                <w:sz w:val="20"/>
              </w:rPr>
              <w:t>Service</w:t>
            </w:r>
            <w:r>
              <w:rPr>
                <w:spacing w:val="-5"/>
                <w:sz w:val="20"/>
              </w:rPr>
              <w:t xml:space="preserve"> </w:t>
            </w:r>
            <w:r>
              <w:rPr>
                <w:sz w:val="20"/>
              </w:rPr>
              <w:t>upgrade</w:t>
            </w:r>
            <w:r>
              <w:rPr>
                <w:spacing w:val="-2"/>
                <w:sz w:val="20"/>
              </w:rPr>
              <w:t xml:space="preserve"> </w:t>
            </w:r>
            <w:r>
              <w:rPr>
                <w:sz w:val="20"/>
              </w:rPr>
              <w:t>is</w:t>
            </w:r>
            <w:r>
              <w:rPr>
                <w:spacing w:val="-2"/>
                <w:sz w:val="20"/>
              </w:rPr>
              <w:t xml:space="preserve"> </w:t>
            </w:r>
            <w:r>
              <w:rPr>
                <w:sz w:val="20"/>
              </w:rPr>
              <w:t>completed.</w:t>
            </w:r>
          </w:p>
        </w:tc>
        <w:tc>
          <w:tcPr>
            <w:tcW w:w="800" w:type="dxa"/>
          </w:tcPr>
          <w:p w14:paraId="3B968F32" w14:textId="77777777" w:rsidR="00E933E1" w:rsidRDefault="00877D9F">
            <w:pPr>
              <w:pStyle w:val="TableParagraph"/>
              <w:spacing w:before="44"/>
              <w:rPr>
                <w:sz w:val="20"/>
              </w:rPr>
            </w:pPr>
            <w:r>
              <w:rPr>
                <w:sz w:val="20"/>
              </w:rPr>
              <w:t>N/A</w:t>
            </w:r>
          </w:p>
        </w:tc>
      </w:tr>
      <w:tr w:rsidR="00E933E1" w14:paraId="60F10BFA" w14:textId="77777777">
        <w:trPr>
          <w:trHeight w:val="360"/>
        </w:trPr>
        <w:tc>
          <w:tcPr>
            <w:tcW w:w="9400" w:type="dxa"/>
            <w:gridSpan w:val="7"/>
          </w:tcPr>
          <w:p w14:paraId="1561B889" w14:textId="77777777" w:rsidR="00E933E1" w:rsidRDefault="00877D9F">
            <w:pPr>
              <w:pStyle w:val="TableParagraph"/>
              <w:spacing w:before="44"/>
              <w:rPr>
                <w:b/>
                <w:sz w:val="20"/>
              </w:rPr>
            </w:pPr>
            <w:r>
              <w:rPr>
                <w:b/>
                <w:sz w:val="20"/>
              </w:rPr>
              <w:t>NF</w:t>
            </w:r>
            <w:r>
              <w:rPr>
                <w:b/>
                <w:spacing w:val="-5"/>
                <w:sz w:val="20"/>
              </w:rPr>
              <w:t xml:space="preserve"> </w:t>
            </w:r>
            <w:r>
              <w:rPr>
                <w:b/>
                <w:sz w:val="20"/>
              </w:rPr>
              <w:t>Events</w:t>
            </w:r>
          </w:p>
        </w:tc>
      </w:tr>
      <w:tr w:rsidR="00E933E1" w14:paraId="5AEEA879" w14:textId="77777777">
        <w:trPr>
          <w:trHeight w:val="1200"/>
        </w:trPr>
        <w:tc>
          <w:tcPr>
            <w:tcW w:w="1400" w:type="dxa"/>
          </w:tcPr>
          <w:p w14:paraId="1A65561B" w14:textId="6ABA15F0" w:rsidR="00E933E1" w:rsidRDefault="00877D9F">
            <w:pPr>
              <w:pStyle w:val="TableParagraph"/>
              <w:spacing w:line="249" w:lineRule="auto"/>
              <w:ind w:right="72"/>
              <w:rPr>
                <w:sz w:val="20"/>
              </w:rPr>
            </w:pPr>
            <w:proofErr w:type="spellStart"/>
            <w:r>
              <w:rPr>
                <w:spacing w:val="-1"/>
                <w:sz w:val="20"/>
              </w:rPr>
              <w:t>NetworkFunc</w:t>
            </w:r>
            <w:r>
              <w:rPr>
                <w:sz w:val="20"/>
              </w:rPr>
              <w:t>tionCreated</w:t>
            </w:r>
            <w:proofErr w:type="spellEnd"/>
          </w:p>
        </w:tc>
        <w:tc>
          <w:tcPr>
            <w:tcW w:w="1800" w:type="dxa"/>
          </w:tcPr>
          <w:p w14:paraId="3CA50CF2" w14:textId="190CD766" w:rsidR="00E933E1" w:rsidRDefault="00877D9F">
            <w:pPr>
              <w:pStyle w:val="TableParagraph"/>
              <w:spacing w:line="249" w:lineRule="auto"/>
              <w:ind w:right="-72"/>
              <w:rPr>
                <w:sz w:val="20"/>
              </w:rPr>
            </w:pPr>
            <w:proofErr w:type="spellStart"/>
            <w:r>
              <w:rPr>
                <w:sz w:val="20"/>
              </w:rPr>
              <w:t>Notifica</w:t>
            </w:r>
            <w:r>
              <w:rPr>
                <w:spacing w:val="-1"/>
                <w:sz w:val="20"/>
              </w:rPr>
              <w:t>tion_XGVela</w:t>
            </w:r>
            <w:proofErr w:type="spellEnd"/>
            <w:r>
              <w:rPr>
                <w:spacing w:val="-1"/>
                <w:sz w:val="20"/>
              </w:rPr>
              <w:t>-Maven</w:t>
            </w:r>
            <w:r>
              <w:rPr>
                <w:spacing w:val="-53"/>
                <w:sz w:val="20"/>
              </w:rPr>
              <w:t xml:space="preserve"> </w:t>
            </w:r>
            <w:proofErr w:type="spellStart"/>
            <w:r>
              <w:rPr>
                <w:sz w:val="20"/>
              </w:rPr>
              <w:t>workFunctionCreated</w:t>
            </w:r>
            <w:proofErr w:type="spellEnd"/>
          </w:p>
        </w:tc>
        <w:tc>
          <w:tcPr>
            <w:tcW w:w="800" w:type="dxa"/>
          </w:tcPr>
          <w:p w14:paraId="22EE702A" w14:textId="77777777" w:rsidR="00E933E1" w:rsidRDefault="00877D9F">
            <w:pPr>
              <w:pStyle w:val="TableParagraph"/>
              <w:spacing w:before="44"/>
              <w:rPr>
                <w:sz w:val="20"/>
              </w:rPr>
            </w:pPr>
            <w:r>
              <w:rPr>
                <w:sz w:val="20"/>
              </w:rPr>
              <w:t>INFO</w:t>
            </w:r>
          </w:p>
          <w:p w14:paraId="3051C357" w14:textId="77777777" w:rsidR="00E933E1" w:rsidRDefault="00877D9F">
            <w:pPr>
              <w:pStyle w:val="TableParagraph"/>
              <w:spacing w:before="70"/>
              <w:ind w:left="52"/>
              <w:rPr>
                <w:sz w:val="20"/>
              </w:rPr>
            </w:pPr>
            <w:proofErr w:type="spellStart"/>
            <w:r>
              <w:rPr>
                <w:sz w:val="20"/>
              </w:rPr>
              <w:t>ir_Net</w:t>
            </w:r>
            <w:proofErr w:type="spellEnd"/>
            <w:r>
              <w:rPr>
                <w:sz w:val="20"/>
              </w:rPr>
              <w:t>-</w:t>
            </w:r>
          </w:p>
        </w:tc>
        <w:tc>
          <w:tcPr>
            <w:tcW w:w="1400" w:type="dxa"/>
          </w:tcPr>
          <w:p w14:paraId="4BBFB067" w14:textId="77777777" w:rsidR="00E933E1" w:rsidRDefault="00877D9F">
            <w:pPr>
              <w:pStyle w:val="TableParagraph"/>
              <w:spacing w:before="44"/>
              <w:rPr>
                <w:sz w:val="20"/>
              </w:rPr>
            </w:pPr>
            <w:r>
              <w:rPr>
                <w:sz w:val="20"/>
              </w:rPr>
              <w:t>TOPOLOGY</w:t>
            </w:r>
          </w:p>
        </w:tc>
        <w:tc>
          <w:tcPr>
            <w:tcW w:w="800" w:type="dxa"/>
          </w:tcPr>
          <w:p w14:paraId="13DF4A6B" w14:textId="77777777" w:rsidR="00E933E1" w:rsidRDefault="00877D9F">
            <w:pPr>
              <w:pStyle w:val="TableParagraph"/>
              <w:spacing w:before="44"/>
              <w:rPr>
                <w:sz w:val="20"/>
              </w:rPr>
            </w:pPr>
            <w:r>
              <w:rPr>
                <w:sz w:val="20"/>
              </w:rPr>
              <w:t>N/A</w:t>
            </w:r>
          </w:p>
        </w:tc>
        <w:tc>
          <w:tcPr>
            <w:tcW w:w="2400" w:type="dxa"/>
          </w:tcPr>
          <w:p w14:paraId="7836AD08" w14:textId="77777777" w:rsidR="00E933E1" w:rsidRDefault="00877D9F">
            <w:pPr>
              <w:pStyle w:val="TableParagraph"/>
              <w:spacing w:line="249" w:lineRule="auto"/>
              <w:ind w:right="105"/>
              <w:rPr>
                <w:sz w:val="20"/>
              </w:rPr>
            </w:pPr>
            <w:r>
              <w:rPr>
                <w:sz w:val="20"/>
              </w:rPr>
              <w:t>This event is generated</w:t>
            </w:r>
            <w:r>
              <w:rPr>
                <w:spacing w:val="1"/>
                <w:sz w:val="20"/>
              </w:rPr>
              <w:t xml:space="preserve"> </w:t>
            </w:r>
            <w:r>
              <w:rPr>
                <w:sz w:val="20"/>
              </w:rPr>
              <w:t>when</w:t>
            </w:r>
            <w:r>
              <w:rPr>
                <w:spacing w:val="-3"/>
                <w:sz w:val="20"/>
              </w:rPr>
              <w:t xml:space="preserve"> </w:t>
            </w:r>
            <w:r>
              <w:rPr>
                <w:sz w:val="20"/>
              </w:rPr>
              <w:t>an</w:t>
            </w:r>
            <w:r>
              <w:rPr>
                <w:spacing w:val="-3"/>
                <w:sz w:val="20"/>
              </w:rPr>
              <w:t xml:space="preserve"> </w:t>
            </w:r>
            <w:r>
              <w:rPr>
                <w:sz w:val="20"/>
              </w:rPr>
              <w:t>NF</w:t>
            </w:r>
            <w:r>
              <w:rPr>
                <w:spacing w:val="-2"/>
                <w:sz w:val="20"/>
              </w:rPr>
              <w:t xml:space="preserve"> </w:t>
            </w:r>
            <w:r>
              <w:rPr>
                <w:sz w:val="20"/>
              </w:rPr>
              <w:t>is</w:t>
            </w:r>
            <w:r>
              <w:rPr>
                <w:spacing w:val="-3"/>
                <w:sz w:val="20"/>
              </w:rPr>
              <w:t xml:space="preserve"> </w:t>
            </w:r>
            <w:r>
              <w:rPr>
                <w:sz w:val="20"/>
              </w:rPr>
              <w:t>created</w:t>
            </w:r>
            <w:r>
              <w:rPr>
                <w:spacing w:val="-2"/>
                <w:sz w:val="20"/>
              </w:rPr>
              <w:t xml:space="preserve"> </w:t>
            </w:r>
            <w:r>
              <w:rPr>
                <w:sz w:val="20"/>
              </w:rPr>
              <w:t>in</w:t>
            </w:r>
            <w:r>
              <w:rPr>
                <w:spacing w:val="-53"/>
                <w:sz w:val="20"/>
              </w:rPr>
              <w:t xml:space="preserve"> </w:t>
            </w:r>
            <w:r>
              <w:rPr>
                <w:sz w:val="20"/>
              </w:rPr>
              <w:t>the</w:t>
            </w:r>
            <w:r>
              <w:rPr>
                <w:spacing w:val="-2"/>
                <w:sz w:val="20"/>
              </w:rPr>
              <w:t xml:space="preserve"> </w:t>
            </w:r>
            <w:r>
              <w:rPr>
                <w:sz w:val="20"/>
              </w:rPr>
              <w:t>topology.</w:t>
            </w:r>
          </w:p>
        </w:tc>
        <w:tc>
          <w:tcPr>
            <w:tcW w:w="800" w:type="dxa"/>
          </w:tcPr>
          <w:p w14:paraId="6498F4A7" w14:textId="77777777" w:rsidR="00E933E1" w:rsidRDefault="00877D9F">
            <w:pPr>
              <w:pStyle w:val="TableParagraph"/>
              <w:spacing w:before="44"/>
              <w:rPr>
                <w:sz w:val="20"/>
              </w:rPr>
            </w:pPr>
            <w:r>
              <w:rPr>
                <w:sz w:val="20"/>
              </w:rPr>
              <w:t>N/A</w:t>
            </w:r>
          </w:p>
        </w:tc>
      </w:tr>
    </w:tbl>
    <w:p w14:paraId="10C202D3" w14:textId="77777777" w:rsidR="00E933E1" w:rsidRDefault="00E933E1">
      <w:pPr>
        <w:rPr>
          <w:sz w:val="20"/>
        </w:rPr>
        <w:sectPr w:rsidR="00E933E1">
          <w:pgSz w:w="12240" w:h="15840"/>
          <w:pgMar w:top="1300" w:right="0" w:bottom="940" w:left="0" w:header="616" w:footer="757" w:gutter="0"/>
          <w:cols w:space="720"/>
        </w:sectPr>
      </w:pPr>
    </w:p>
    <w:p w14:paraId="7DF31C76" w14:textId="77777777" w:rsidR="00E933E1" w:rsidRDefault="00E933E1">
      <w:pPr>
        <w:pStyle w:val="BodyText"/>
        <w:spacing w:before="1"/>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0"/>
        <w:gridCol w:w="1800"/>
        <w:gridCol w:w="800"/>
        <w:gridCol w:w="1400"/>
        <w:gridCol w:w="800"/>
        <w:gridCol w:w="2400"/>
        <w:gridCol w:w="800"/>
      </w:tblGrid>
      <w:tr w:rsidR="00E933E1" w14:paraId="741C3002" w14:textId="77777777">
        <w:trPr>
          <w:trHeight w:val="720"/>
        </w:trPr>
        <w:tc>
          <w:tcPr>
            <w:tcW w:w="1400" w:type="dxa"/>
          </w:tcPr>
          <w:p w14:paraId="7297C377" w14:textId="77777777" w:rsidR="00E933E1" w:rsidRDefault="00877D9F">
            <w:pPr>
              <w:pStyle w:val="TableParagraph"/>
              <w:spacing w:line="249" w:lineRule="auto"/>
              <w:ind w:right="188"/>
              <w:rPr>
                <w:b/>
                <w:sz w:val="20"/>
              </w:rPr>
            </w:pPr>
            <w:r>
              <w:rPr>
                <w:b/>
                <w:color w:val="005994"/>
                <w:spacing w:val="-1"/>
                <w:sz w:val="20"/>
              </w:rPr>
              <w:t xml:space="preserve">Local </w:t>
            </w:r>
            <w:r>
              <w:rPr>
                <w:b/>
                <w:color w:val="005994"/>
                <w:sz w:val="20"/>
              </w:rPr>
              <w:t>Event</w:t>
            </w:r>
            <w:r>
              <w:rPr>
                <w:b/>
                <w:color w:val="005994"/>
                <w:spacing w:val="-53"/>
                <w:sz w:val="20"/>
              </w:rPr>
              <w:t xml:space="preserve"> </w:t>
            </w:r>
            <w:r>
              <w:rPr>
                <w:b/>
                <w:color w:val="005994"/>
                <w:sz w:val="20"/>
              </w:rPr>
              <w:t>Name</w:t>
            </w:r>
          </w:p>
        </w:tc>
        <w:tc>
          <w:tcPr>
            <w:tcW w:w="1800" w:type="dxa"/>
          </w:tcPr>
          <w:p w14:paraId="43329BF3" w14:textId="77777777" w:rsidR="00E933E1" w:rsidRDefault="00877D9F">
            <w:pPr>
              <w:pStyle w:val="TableParagraph"/>
              <w:rPr>
                <w:b/>
                <w:sz w:val="20"/>
              </w:rPr>
            </w:pPr>
            <w:r>
              <w:rPr>
                <w:b/>
                <w:color w:val="005994"/>
                <w:sz w:val="20"/>
              </w:rPr>
              <w:t>VES</w:t>
            </w:r>
            <w:r>
              <w:rPr>
                <w:b/>
                <w:color w:val="005994"/>
                <w:spacing w:val="-5"/>
                <w:sz w:val="20"/>
              </w:rPr>
              <w:t xml:space="preserve"> </w:t>
            </w:r>
            <w:r>
              <w:rPr>
                <w:b/>
                <w:color w:val="005994"/>
                <w:sz w:val="20"/>
              </w:rPr>
              <w:t>Event</w:t>
            </w:r>
            <w:r>
              <w:rPr>
                <w:b/>
                <w:color w:val="005994"/>
                <w:spacing w:val="-4"/>
                <w:sz w:val="20"/>
              </w:rPr>
              <w:t xml:space="preserve"> </w:t>
            </w:r>
            <w:r>
              <w:rPr>
                <w:b/>
                <w:color w:val="005994"/>
                <w:sz w:val="20"/>
              </w:rPr>
              <w:t>Name</w:t>
            </w:r>
          </w:p>
        </w:tc>
        <w:tc>
          <w:tcPr>
            <w:tcW w:w="800" w:type="dxa"/>
          </w:tcPr>
          <w:p w14:paraId="07958C87" w14:textId="1CB01FA0" w:rsidR="00E933E1" w:rsidRDefault="00877D9F">
            <w:pPr>
              <w:pStyle w:val="TableParagraph"/>
              <w:spacing w:before="44" w:line="249" w:lineRule="auto"/>
              <w:ind w:right="99"/>
              <w:rPr>
                <w:b/>
                <w:sz w:val="20"/>
              </w:rPr>
            </w:pPr>
            <w:r>
              <w:rPr>
                <w:b/>
                <w:color w:val="005994"/>
                <w:spacing w:val="-1"/>
                <w:sz w:val="20"/>
              </w:rPr>
              <w:t>Sever</w:t>
            </w:r>
            <w:r>
              <w:rPr>
                <w:b/>
                <w:color w:val="005994"/>
                <w:sz w:val="20"/>
              </w:rPr>
              <w:t>ity</w:t>
            </w:r>
          </w:p>
        </w:tc>
        <w:tc>
          <w:tcPr>
            <w:tcW w:w="1400" w:type="dxa"/>
          </w:tcPr>
          <w:p w14:paraId="0F3CC2F4" w14:textId="77777777" w:rsidR="00E933E1" w:rsidRDefault="00877D9F">
            <w:pPr>
              <w:pStyle w:val="TableParagraph"/>
              <w:spacing w:before="44"/>
              <w:rPr>
                <w:b/>
                <w:sz w:val="20"/>
              </w:rPr>
            </w:pPr>
            <w:r>
              <w:rPr>
                <w:b/>
                <w:color w:val="005994"/>
                <w:sz w:val="20"/>
              </w:rPr>
              <w:t>Event</w:t>
            </w:r>
            <w:r>
              <w:rPr>
                <w:b/>
                <w:color w:val="005994"/>
                <w:spacing w:val="-11"/>
                <w:sz w:val="20"/>
              </w:rPr>
              <w:t xml:space="preserve"> </w:t>
            </w:r>
            <w:r>
              <w:rPr>
                <w:b/>
                <w:color w:val="005994"/>
                <w:sz w:val="20"/>
              </w:rPr>
              <w:t>Type</w:t>
            </w:r>
          </w:p>
        </w:tc>
        <w:tc>
          <w:tcPr>
            <w:tcW w:w="800" w:type="dxa"/>
          </w:tcPr>
          <w:p w14:paraId="290FCF0D" w14:textId="77777777" w:rsidR="00E933E1" w:rsidRDefault="00877D9F">
            <w:pPr>
              <w:pStyle w:val="TableParagraph"/>
              <w:spacing w:before="44" w:line="249" w:lineRule="auto"/>
              <w:ind w:right="165"/>
              <w:rPr>
                <w:b/>
                <w:sz w:val="20"/>
              </w:rPr>
            </w:pPr>
            <w:r>
              <w:rPr>
                <w:b/>
                <w:color w:val="005994"/>
                <w:sz w:val="20"/>
              </w:rPr>
              <w:t>Clear</w:t>
            </w:r>
            <w:r>
              <w:rPr>
                <w:b/>
                <w:color w:val="005994"/>
                <w:spacing w:val="-53"/>
                <w:sz w:val="20"/>
              </w:rPr>
              <w:t xml:space="preserve"> </w:t>
            </w:r>
            <w:r>
              <w:rPr>
                <w:b/>
                <w:color w:val="005994"/>
                <w:spacing w:val="-1"/>
                <w:sz w:val="20"/>
              </w:rPr>
              <w:t>Event</w:t>
            </w:r>
          </w:p>
        </w:tc>
        <w:tc>
          <w:tcPr>
            <w:tcW w:w="2400" w:type="dxa"/>
          </w:tcPr>
          <w:p w14:paraId="5E86F957" w14:textId="77777777" w:rsidR="00E933E1" w:rsidRDefault="00877D9F">
            <w:pPr>
              <w:pStyle w:val="TableParagraph"/>
              <w:rPr>
                <w:b/>
                <w:sz w:val="20"/>
              </w:rPr>
            </w:pPr>
            <w:r>
              <w:rPr>
                <w:b/>
                <w:color w:val="005994"/>
                <w:sz w:val="20"/>
              </w:rPr>
              <w:t>Description</w:t>
            </w:r>
          </w:p>
        </w:tc>
        <w:tc>
          <w:tcPr>
            <w:tcW w:w="800" w:type="dxa"/>
          </w:tcPr>
          <w:p w14:paraId="7B1873B7" w14:textId="77777777" w:rsidR="00E933E1" w:rsidRDefault="00877D9F">
            <w:pPr>
              <w:pStyle w:val="TableParagraph"/>
              <w:spacing w:before="44" w:line="249" w:lineRule="auto"/>
              <w:ind w:right="88"/>
              <w:rPr>
                <w:b/>
                <w:sz w:val="20"/>
              </w:rPr>
            </w:pPr>
            <w:r>
              <w:rPr>
                <w:b/>
                <w:color w:val="005994"/>
                <w:spacing w:val="-1"/>
                <w:sz w:val="20"/>
              </w:rPr>
              <w:t>Repair</w:t>
            </w:r>
            <w:r>
              <w:rPr>
                <w:b/>
                <w:color w:val="005994"/>
                <w:spacing w:val="-53"/>
                <w:sz w:val="20"/>
              </w:rPr>
              <w:t xml:space="preserve"> </w:t>
            </w:r>
            <w:r>
              <w:rPr>
                <w:b/>
                <w:color w:val="005994"/>
                <w:spacing w:val="-1"/>
                <w:sz w:val="20"/>
              </w:rPr>
              <w:t>Action</w:t>
            </w:r>
          </w:p>
        </w:tc>
      </w:tr>
      <w:tr w:rsidR="00E933E1" w14:paraId="2B248E81" w14:textId="77777777">
        <w:trPr>
          <w:trHeight w:val="1122"/>
        </w:trPr>
        <w:tc>
          <w:tcPr>
            <w:tcW w:w="1400" w:type="dxa"/>
            <w:tcBorders>
              <w:bottom w:val="nil"/>
            </w:tcBorders>
          </w:tcPr>
          <w:p w14:paraId="786AB8BB" w14:textId="19A31AD9" w:rsidR="00E933E1" w:rsidRDefault="00877D9F">
            <w:pPr>
              <w:pStyle w:val="TableParagraph"/>
              <w:spacing w:line="249" w:lineRule="auto"/>
              <w:ind w:right="78"/>
              <w:rPr>
                <w:sz w:val="20"/>
              </w:rPr>
            </w:pPr>
            <w:proofErr w:type="spellStart"/>
            <w:r>
              <w:rPr>
                <w:spacing w:val="-1"/>
                <w:sz w:val="20"/>
              </w:rPr>
              <w:t>NetworkFunc</w:t>
            </w:r>
            <w:r>
              <w:rPr>
                <w:sz w:val="20"/>
              </w:rPr>
              <w:t>tionStateChanged</w:t>
            </w:r>
            <w:proofErr w:type="spellEnd"/>
          </w:p>
        </w:tc>
        <w:tc>
          <w:tcPr>
            <w:tcW w:w="1800" w:type="dxa"/>
            <w:tcBorders>
              <w:bottom w:val="nil"/>
            </w:tcBorders>
          </w:tcPr>
          <w:p w14:paraId="313DCF74" w14:textId="266A1895" w:rsidR="00E933E1" w:rsidRDefault="00877D9F">
            <w:pPr>
              <w:pStyle w:val="TableParagraph"/>
              <w:spacing w:line="249" w:lineRule="auto"/>
              <w:ind w:right="-72"/>
              <w:rPr>
                <w:sz w:val="20"/>
              </w:rPr>
            </w:pPr>
            <w:proofErr w:type="spellStart"/>
            <w:r>
              <w:rPr>
                <w:sz w:val="20"/>
              </w:rPr>
              <w:t>Notifica</w:t>
            </w:r>
            <w:r>
              <w:rPr>
                <w:spacing w:val="-1"/>
                <w:sz w:val="20"/>
              </w:rPr>
              <w:t>tion_XGVela</w:t>
            </w:r>
            <w:proofErr w:type="spellEnd"/>
            <w:r>
              <w:rPr>
                <w:spacing w:val="-1"/>
                <w:sz w:val="20"/>
              </w:rPr>
              <w:t>-Maven</w:t>
            </w:r>
            <w:r>
              <w:rPr>
                <w:spacing w:val="-53"/>
                <w:sz w:val="20"/>
              </w:rPr>
              <w:t xml:space="preserve"> </w:t>
            </w:r>
            <w:proofErr w:type="spellStart"/>
            <w:r>
              <w:rPr>
                <w:sz w:val="20"/>
              </w:rPr>
              <w:t>workFunctionStateChanged</w:t>
            </w:r>
            <w:proofErr w:type="spellEnd"/>
          </w:p>
        </w:tc>
        <w:tc>
          <w:tcPr>
            <w:tcW w:w="800" w:type="dxa"/>
            <w:tcBorders>
              <w:bottom w:val="nil"/>
            </w:tcBorders>
          </w:tcPr>
          <w:p w14:paraId="2B4C4FD0" w14:textId="77777777" w:rsidR="00E933E1" w:rsidRDefault="00877D9F">
            <w:pPr>
              <w:pStyle w:val="TableParagraph"/>
              <w:spacing w:before="44"/>
              <w:rPr>
                <w:sz w:val="20"/>
              </w:rPr>
            </w:pPr>
            <w:r>
              <w:rPr>
                <w:sz w:val="20"/>
              </w:rPr>
              <w:t>INFO</w:t>
            </w:r>
          </w:p>
          <w:p w14:paraId="299E9AA8" w14:textId="77777777" w:rsidR="00E933E1" w:rsidRDefault="00877D9F">
            <w:pPr>
              <w:pStyle w:val="TableParagraph"/>
              <w:spacing w:before="70"/>
              <w:ind w:left="52"/>
              <w:rPr>
                <w:sz w:val="20"/>
              </w:rPr>
            </w:pPr>
            <w:proofErr w:type="spellStart"/>
            <w:r>
              <w:rPr>
                <w:sz w:val="20"/>
              </w:rPr>
              <w:t>ir_Net</w:t>
            </w:r>
            <w:proofErr w:type="spellEnd"/>
            <w:r>
              <w:rPr>
                <w:sz w:val="20"/>
              </w:rPr>
              <w:t>-</w:t>
            </w:r>
          </w:p>
        </w:tc>
        <w:tc>
          <w:tcPr>
            <w:tcW w:w="1400" w:type="dxa"/>
            <w:tcBorders>
              <w:bottom w:val="nil"/>
            </w:tcBorders>
          </w:tcPr>
          <w:p w14:paraId="449FEC6F" w14:textId="77777777" w:rsidR="00E933E1" w:rsidRDefault="00877D9F">
            <w:pPr>
              <w:pStyle w:val="TableParagraph"/>
              <w:spacing w:before="44"/>
              <w:rPr>
                <w:sz w:val="20"/>
              </w:rPr>
            </w:pPr>
            <w:r>
              <w:rPr>
                <w:sz w:val="20"/>
              </w:rPr>
              <w:t>TOPOLOGY</w:t>
            </w:r>
          </w:p>
        </w:tc>
        <w:tc>
          <w:tcPr>
            <w:tcW w:w="800" w:type="dxa"/>
            <w:tcBorders>
              <w:bottom w:val="nil"/>
            </w:tcBorders>
          </w:tcPr>
          <w:p w14:paraId="463E2A27" w14:textId="77777777" w:rsidR="00E933E1" w:rsidRDefault="00877D9F">
            <w:pPr>
              <w:pStyle w:val="TableParagraph"/>
              <w:spacing w:before="44"/>
              <w:rPr>
                <w:sz w:val="20"/>
              </w:rPr>
            </w:pPr>
            <w:r>
              <w:rPr>
                <w:sz w:val="20"/>
              </w:rPr>
              <w:t>N/A</w:t>
            </w:r>
          </w:p>
        </w:tc>
        <w:tc>
          <w:tcPr>
            <w:tcW w:w="2400" w:type="dxa"/>
            <w:tcBorders>
              <w:bottom w:val="nil"/>
            </w:tcBorders>
          </w:tcPr>
          <w:p w14:paraId="59E3ED1D" w14:textId="4F3DD7CE" w:rsidR="00E933E1" w:rsidRDefault="00877D9F">
            <w:pPr>
              <w:pStyle w:val="TableParagraph"/>
              <w:spacing w:line="249" w:lineRule="auto"/>
              <w:ind w:right="294"/>
              <w:rPr>
                <w:sz w:val="20"/>
              </w:rPr>
            </w:pPr>
            <w:r>
              <w:rPr>
                <w:sz w:val="20"/>
              </w:rPr>
              <w:t>This event is generated when an NF state</w:t>
            </w:r>
            <w:r>
              <w:rPr>
                <w:spacing w:val="1"/>
                <w:sz w:val="20"/>
              </w:rPr>
              <w:t xml:space="preserve"> </w:t>
            </w:r>
            <w:r>
              <w:rPr>
                <w:sz w:val="20"/>
              </w:rPr>
              <w:t>change</w:t>
            </w:r>
            <w:r>
              <w:rPr>
                <w:spacing w:val="-5"/>
                <w:sz w:val="20"/>
              </w:rPr>
              <w:t xml:space="preserve"> </w:t>
            </w:r>
            <w:r>
              <w:rPr>
                <w:sz w:val="20"/>
              </w:rPr>
              <w:t>happens</w:t>
            </w:r>
            <w:r>
              <w:rPr>
                <w:spacing w:val="-4"/>
                <w:sz w:val="20"/>
              </w:rPr>
              <w:t xml:space="preserve"> </w:t>
            </w:r>
            <w:r>
              <w:rPr>
                <w:sz w:val="20"/>
              </w:rPr>
              <w:t>in</w:t>
            </w:r>
            <w:r>
              <w:rPr>
                <w:spacing w:val="-4"/>
                <w:sz w:val="20"/>
              </w:rPr>
              <w:t xml:space="preserve"> </w:t>
            </w:r>
            <w:r>
              <w:rPr>
                <w:sz w:val="20"/>
              </w:rPr>
              <w:t>the</w:t>
            </w:r>
            <w:r>
              <w:rPr>
                <w:spacing w:val="-52"/>
                <w:sz w:val="20"/>
              </w:rPr>
              <w:t xml:space="preserve"> </w:t>
            </w:r>
            <w:r>
              <w:rPr>
                <w:sz w:val="20"/>
              </w:rPr>
              <w:t>topology.</w:t>
            </w:r>
          </w:p>
        </w:tc>
        <w:tc>
          <w:tcPr>
            <w:tcW w:w="800" w:type="dxa"/>
            <w:tcBorders>
              <w:bottom w:val="nil"/>
            </w:tcBorders>
          </w:tcPr>
          <w:p w14:paraId="180C4E4D" w14:textId="77777777" w:rsidR="00E933E1" w:rsidRDefault="00877D9F">
            <w:pPr>
              <w:pStyle w:val="TableParagraph"/>
              <w:spacing w:before="44"/>
              <w:rPr>
                <w:sz w:val="20"/>
              </w:rPr>
            </w:pPr>
            <w:r>
              <w:rPr>
                <w:sz w:val="20"/>
              </w:rPr>
              <w:t>N/A</w:t>
            </w:r>
          </w:p>
        </w:tc>
      </w:tr>
      <w:tr w:rsidR="00E933E1" w14:paraId="547F28F6" w14:textId="77777777">
        <w:trPr>
          <w:trHeight w:val="599"/>
        </w:trPr>
        <w:tc>
          <w:tcPr>
            <w:tcW w:w="1400" w:type="dxa"/>
            <w:tcBorders>
              <w:top w:val="nil"/>
              <w:bottom w:val="nil"/>
            </w:tcBorders>
          </w:tcPr>
          <w:p w14:paraId="347BBCFC" w14:textId="77777777" w:rsidR="00E933E1" w:rsidRDefault="00E933E1">
            <w:pPr>
              <w:pStyle w:val="TableParagraph"/>
              <w:spacing w:before="0"/>
              <w:ind w:left="0"/>
              <w:rPr>
                <w:rFonts w:ascii="Times New Roman"/>
                <w:sz w:val="18"/>
              </w:rPr>
            </w:pPr>
          </w:p>
        </w:tc>
        <w:tc>
          <w:tcPr>
            <w:tcW w:w="1800" w:type="dxa"/>
            <w:tcBorders>
              <w:top w:val="nil"/>
              <w:bottom w:val="nil"/>
            </w:tcBorders>
          </w:tcPr>
          <w:p w14:paraId="0A0DEC63"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53324776" w14:textId="77777777" w:rsidR="00E933E1" w:rsidRDefault="00E933E1">
            <w:pPr>
              <w:pStyle w:val="TableParagraph"/>
              <w:spacing w:before="0"/>
              <w:ind w:left="0"/>
              <w:rPr>
                <w:rFonts w:ascii="Times New Roman"/>
                <w:sz w:val="18"/>
              </w:rPr>
            </w:pPr>
          </w:p>
        </w:tc>
        <w:tc>
          <w:tcPr>
            <w:tcW w:w="1400" w:type="dxa"/>
            <w:tcBorders>
              <w:top w:val="nil"/>
              <w:bottom w:val="nil"/>
            </w:tcBorders>
          </w:tcPr>
          <w:p w14:paraId="4AEC6E3B"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6B4DAAA4" w14:textId="77777777" w:rsidR="00E933E1" w:rsidRDefault="00E933E1">
            <w:pPr>
              <w:pStyle w:val="TableParagraph"/>
              <w:spacing w:before="0"/>
              <w:ind w:left="0"/>
              <w:rPr>
                <w:rFonts w:ascii="Times New Roman"/>
                <w:sz w:val="18"/>
              </w:rPr>
            </w:pPr>
          </w:p>
        </w:tc>
        <w:tc>
          <w:tcPr>
            <w:tcW w:w="2400" w:type="dxa"/>
            <w:tcBorders>
              <w:top w:val="nil"/>
              <w:bottom w:val="nil"/>
            </w:tcBorders>
          </w:tcPr>
          <w:p w14:paraId="1D985449" w14:textId="77777777" w:rsidR="00E933E1" w:rsidRDefault="00877D9F">
            <w:pPr>
              <w:pStyle w:val="TableParagraph"/>
              <w:spacing w:before="61" w:line="249" w:lineRule="auto"/>
              <w:ind w:right="81"/>
              <w:rPr>
                <w:sz w:val="20"/>
              </w:rPr>
            </w:pPr>
            <w:r>
              <w:rPr>
                <w:sz w:val="20"/>
              </w:rPr>
              <w:t>The following are the</w:t>
            </w:r>
            <w:r>
              <w:rPr>
                <w:spacing w:val="1"/>
                <w:sz w:val="20"/>
              </w:rPr>
              <w:t xml:space="preserve"> </w:t>
            </w:r>
            <w:r>
              <w:rPr>
                <w:sz w:val="20"/>
              </w:rPr>
              <w:t>possible</w:t>
            </w:r>
            <w:r>
              <w:rPr>
                <w:spacing w:val="-4"/>
                <w:sz w:val="20"/>
              </w:rPr>
              <w:t xml:space="preserve"> </w:t>
            </w:r>
            <w:r>
              <w:rPr>
                <w:sz w:val="20"/>
              </w:rPr>
              <w:t>values</w:t>
            </w:r>
            <w:r>
              <w:rPr>
                <w:spacing w:val="-3"/>
                <w:sz w:val="20"/>
              </w:rPr>
              <w:t xml:space="preserve"> </w:t>
            </w:r>
            <w:r>
              <w:rPr>
                <w:sz w:val="20"/>
              </w:rPr>
              <w:t>of</w:t>
            </w:r>
            <w:r>
              <w:rPr>
                <w:spacing w:val="-4"/>
                <w:sz w:val="20"/>
              </w:rPr>
              <w:t xml:space="preserve"> </w:t>
            </w:r>
            <w:r>
              <w:rPr>
                <w:sz w:val="20"/>
              </w:rPr>
              <w:t>states:</w:t>
            </w:r>
          </w:p>
        </w:tc>
        <w:tc>
          <w:tcPr>
            <w:tcW w:w="800" w:type="dxa"/>
            <w:tcBorders>
              <w:top w:val="nil"/>
              <w:bottom w:val="nil"/>
            </w:tcBorders>
          </w:tcPr>
          <w:p w14:paraId="77E62DFD" w14:textId="77777777" w:rsidR="00E933E1" w:rsidRDefault="00E933E1">
            <w:pPr>
              <w:pStyle w:val="TableParagraph"/>
              <w:spacing w:before="0"/>
              <w:ind w:left="0"/>
              <w:rPr>
                <w:rFonts w:ascii="Times New Roman"/>
                <w:sz w:val="18"/>
              </w:rPr>
            </w:pPr>
          </w:p>
        </w:tc>
      </w:tr>
      <w:tr w:rsidR="00E933E1" w14:paraId="22771588" w14:textId="77777777">
        <w:trPr>
          <w:trHeight w:val="315"/>
        </w:trPr>
        <w:tc>
          <w:tcPr>
            <w:tcW w:w="1400" w:type="dxa"/>
            <w:tcBorders>
              <w:top w:val="nil"/>
              <w:bottom w:val="nil"/>
            </w:tcBorders>
          </w:tcPr>
          <w:p w14:paraId="2D534E7E" w14:textId="77777777" w:rsidR="00E933E1" w:rsidRDefault="00E933E1">
            <w:pPr>
              <w:pStyle w:val="TableParagraph"/>
              <w:spacing w:before="0"/>
              <w:ind w:left="0"/>
              <w:rPr>
                <w:rFonts w:ascii="Times New Roman"/>
                <w:sz w:val="18"/>
              </w:rPr>
            </w:pPr>
          </w:p>
        </w:tc>
        <w:tc>
          <w:tcPr>
            <w:tcW w:w="1800" w:type="dxa"/>
            <w:tcBorders>
              <w:top w:val="nil"/>
              <w:bottom w:val="nil"/>
            </w:tcBorders>
          </w:tcPr>
          <w:p w14:paraId="6FF70B8A"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7382B02E" w14:textId="77777777" w:rsidR="00E933E1" w:rsidRDefault="00E933E1">
            <w:pPr>
              <w:pStyle w:val="TableParagraph"/>
              <w:spacing w:before="0"/>
              <w:ind w:left="0"/>
              <w:rPr>
                <w:rFonts w:ascii="Times New Roman"/>
                <w:sz w:val="18"/>
              </w:rPr>
            </w:pPr>
          </w:p>
        </w:tc>
        <w:tc>
          <w:tcPr>
            <w:tcW w:w="1400" w:type="dxa"/>
            <w:tcBorders>
              <w:top w:val="nil"/>
              <w:bottom w:val="nil"/>
            </w:tcBorders>
          </w:tcPr>
          <w:p w14:paraId="77ADC912"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6107BB30" w14:textId="77777777" w:rsidR="00E933E1" w:rsidRDefault="00E933E1">
            <w:pPr>
              <w:pStyle w:val="TableParagraph"/>
              <w:spacing w:before="0"/>
              <w:ind w:left="0"/>
              <w:rPr>
                <w:rFonts w:ascii="Times New Roman"/>
                <w:sz w:val="18"/>
              </w:rPr>
            </w:pPr>
          </w:p>
        </w:tc>
        <w:tc>
          <w:tcPr>
            <w:tcW w:w="2400" w:type="dxa"/>
            <w:tcBorders>
              <w:top w:val="nil"/>
              <w:bottom w:val="nil"/>
            </w:tcBorders>
          </w:tcPr>
          <w:p w14:paraId="00A4FFD3" w14:textId="77777777" w:rsidR="00E933E1" w:rsidRDefault="00877D9F">
            <w:pPr>
              <w:pStyle w:val="TableParagraph"/>
              <w:numPr>
                <w:ilvl w:val="0"/>
                <w:numId w:val="64"/>
              </w:numPr>
              <w:tabs>
                <w:tab w:val="left" w:pos="348"/>
                <w:tab w:val="left" w:pos="349"/>
              </w:tabs>
              <w:spacing w:before="61"/>
              <w:rPr>
                <w:sz w:val="20"/>
              </w:rPr>
            </w:pPr>
            <w:r>
              <w:rPr>
                <w:sz w:val="20"/>
              </w:rPr>
              <w:t>NULL</w:t>
            </w:r>
          </w:p>
        </w:tc>
        <w:tc>
          <w:tcPr>
            <w:tcW w:w="800" w:type="dxa"/>
            <w:tcBorders>
              <w:top w:val="nil"/>
              <w:bottom w:val="nil"/>
            </w:tcBorders>
          </w:tcPr>
          <w:p w14:paraId="54F6FDE5" w14:textId="77777777" w:rsidR="00E933E1" w:rsidRDefault="00E933E1">
            <w:pPr>
              <w:pStyle w:val="TableParagraph"/>
              <w:spacing w:before="0"/>
              <w:ind w:left="0"/>
              <w:rPr>
                <w:rFonts w:ascii="Times New Roman"/>
                <w:sz w:val="18"/>
              </w:rPr>
            </w:pPr>
          </w:p>
        </w:tc>
      </w:tr>
      <w:tr w:rsidR="00E933E1" w14:paraId="3486B47C" w14:textId="77777777">
        <w:trPr>
          <w:trHeight w:val="750"/>
        </w:trPr>
        <w:tc>
          <w:tcPr>
            <w:tcW w:w="1400" w:type="dxa"/>
            <w:tcBorders>
              <w:top w:val="nil"/>
              <w:bottom w:val="nil"/>
            </w:tcBorders>
          </w:tcPr>
          <w:p w14:paraId="4D81D175" w14:textId="77777777" w:rsidR="00E933E1" w:rsidRDefault="00E933E1">
            <w:pPr>
              <w:pStyle w:val="TableParagraph"/>
              <w:spacing w:before="0"/>
              <w:ind w:left="0"/>
              <w:rPr>
                <w:rFonts w:ascii="Times New Roman"/>
                <w:sz w:val="18"/>
              </w:rPr>
            </w:pPr>
          </w:p>
        </w:tc>
        <w:tc>
          <w:tcPr>
            <w:tcW w:w="1800" w:type="dxa"/>
            <w:tcBorders>
              <w:top w:val="nil"/>
              <w:bottom w:val="nil"/>
            </w:tcBorders>
          </w:tcPr>
          <w:p w14:paraId="084D412F"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16CA6D16" w14:textId="77777777" w:rsidR="00E933E1" w:rsidRDefault="00E933E1">
            <w:pPr>
              <w:pStyle w:val="TableParagraph"/>
              <w:spacing w:before="0"/>
              <w:ind w:left="0"/>
              <w:rPr>
                <w:rFonts w:ascii="Times New Roman"/>
                <w:sz w:val="18"/>
              </w:rPr>
            </w:pPr>
          </w:p>
        </w:tc>
        <w:tc>
          <w:tcPr>
            <w:tcW w:w="1400" w:type="dxa"/>
            <w:tcBorders>
              <w:top w:val="nil"/>
              <w:bottom w:val="nil"/>
            </w:tcBorders>
          </w:tcPr>
          <w:p w14:paraId="6EC7A3A1"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7BDD51FE" w14:textId="77777777" w:rsidR="00E933E1" w:rsidRDefault="00E933E1">
            <w:pPr>
              <w:pStyle w:val="TableParagraph"/>
              <w:spacing w:before="0"/>
              <w:ind w:left="0"/>
              <w:rPr>
                <w:rFonts w:ascii="Times New Roman"/>
                <w:sz w:val="18"/>
              </w:rPr>
            </w:pPr>
          </w:p>
        </w:tc>
        <w:tc>
          <w:tcPr>
            <w:tcW w:w="2400" w:type="dxa"/>
            <w:tcBorders>
              <w:top w:val="nil"/>
              <w:bottom w:val="nil"/>
            </w:tcBorders>
          </w:tcPr>
          <w:p w14:paraId="749F7CE0" w14:textId="42420742" w:rsidR="00E933E1" w:rsidRDefault="00877D9F">
            <w:pPr>
              <w:pStyle w:val="TableParagraph"/>
              <w:numPr>
                <w:ilvl w:val="0"/>
                <w:numId w:val="63"/>
              </w:numPr>
              <w:tabs>
                <w:tab w:val="left" w:pos="348"/>
                <w:tab w:val="left" w:pos="349"/>
              </w:tabs>
              <w:spacing w:before="6" w:line="240" w:lineRule="atLeast"/>
              <w:ind w:right="608"/>
              <w:rPr>
                <w:sz w:val="20"/>
              </w:rPr>
            </w:pPr>
            <w:r>
              <w:rPr>
                <w:sz w:val="20"/>
              </w:rPr>
              <w:t>INSTANTIAT</w:t>
            </w:r>
            <w:r>
              <w:rPr>
                <w:spacing w:val="-1"/>
                <w:sz w:val="20"/>
              </w:rPr>
              <w:t>ED_NOT_CON</w:t>
            </w:r>
            <w:r>
              <w:rPr>
                <w:sz w:val="20"/>
              </w:rPr>
              <w:t>FIGURED</w:t>
            </w:r>
          </w:p>
        </w:tc>
        <w:tc>
          <w:tcPr>
            <w:tcW w:w="800" w:type="dxa"/>
            <w:tcBorders>
              <w:top w:val="nil"/>
              <w:bottom w:val="nil"/>
            </w:tcBorders>
          </w:tcPr>
          <w:p w14:paraId="2586841B" w14:textId="77777777" w:rsidR="00E933E1" w:rsidRDefault="00E933E1">
            <w:pPr>
              <w:pStyle w:val="TableParagraph"/>
              <w:spacing w:before="0"/>
              <w:ind w:left="0"/>
              <w:rPr>
                <w:rFonts w:ascii="Times New Roman"/>
                <w:sz w:val="18"/>
              </w:rPr>
            </w:pPr>
          </w:p>
        </w:tc>
      </w:tr>
      <w:tr w:rsidR="00E933E1" w14:paraId="5282CA4D" w14:textId="77777777">
        <w:trPr>
          <w:trHeight w:val="750"/>
        </w:trPr>
        <w:tc>
          <w:tcPr>
            <w:tcW w:w="1400" w:type="dxa"/>
            <w:tcBorders>
              <w:top w:val="nil"/>
              <w:bottom w:val="nil"/>
            </w:tcBorders>
          </w:tcPr>
          <w:p w14:paraId="2EC6C720" w14:textId="77777777" w:rsidR="00E933E1" w:rsidRDefault="00E933E1">
            <w:pPr>
              <w:pStyle w:val="TableParagraph"/>
              <w:spacing w:before="0"/>
              <w:ind w:left="0"/>
              <w:rPr>
                <w:rFonts w:ascii="Times New Roman"/>
                <w:sz w:val="18"/>
              </w:rPr>
            </w:pPr>
          </w:p>
        </w:tc>
        <w:tc>
          <w:tcPr>
            <w:tcW w:w="1800" w:type="dxa"/>
            <w:tcBorders>
              <w:top w:val="nil"/>
              <w:bottom w:val="nil"/>
            </w:tcBorders>
          </w:tcPr>
          <w:p w14:paraId="1AD1D472"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7ECFC744" w14:textId="77777777" w:rsidR="00E933E1" w:rsidRDefault="00E933E1">
            <w:pPr>
              <w:pStyle w:val="TableParagraph"/>
              <w:spacing w:before="0"/>
              <w:ind w:left="0"/>
              <w:rPr>
                <w:rFonts w:ascii="Times New Roman"/>
                <w:sz w:val="18"/>
              </w:rPr>
            </w:pPr>
          </w:p>
        </w:tc>
        <w:tc>
          <w:tcPr>
            <w:tcW w:w="1400" w:type="dxa"/>
            <w:tcBorders>
              <w:top w:val="nil"/>
              <w:bottom w:val="nil"/>
            </w:tcBorders>
          </w:tcPr>
          <w:p w14:paraId="041C8234"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54BBBA2A" w14:textId="77777777" w:rsidR="00E933E1" w:rsidRDefault="00E933E1">
            <w:pPr>
              <w:pStyle w:val="TableParagraph"/>
              <w:spacing w:before="0"/>
              <w:ind w:left="0"/>
              <w:rPr>
                <w:rFonts w:ascii="Times New Roman"/>
                <w:sz w:val="18"/>
              </w:rPr>
            </w:pPr>
          </w:p>
        </w:tc>
        <w:tc>
          <w:tcPr>
            <w:tcW w:w="2400" w:type="dxa"/>
            <w:tcBorders>
              <w:top w:val="nil"/>
              <w:bottom w:val="nil"/>
            </w:tcBorders>
          </w:tcPr>
          <w:p w14:paraId="40E1BCB7" w14:textId="4FA4D56D" w:rsidR="00E933E1" w:rsidRDefault="00877D9F">
            <w:pPr>
              <w:pStyle w:val="TableParagraph"/>
              <w:numPr>
                <w:ilvl w:val="0"/>
                <w:numId w:val="62"/>
              </w:numPr>
              <w:tabs>
                <w:tab w:val="left" w:pos="348"/>
                <w:tab w:val="left" w:pos="349"/>
              </w:tabs>
              <w:spacing w:before="6" w:line="240" w:lineRule="atLeast"/>
              <w:ind w:right="75"/>
              <w:rPr>
                <w:sz w:val="20"/>
              </w:rPr>
            </w:pPr>
            <w:r>
              <w:rPr>
                <w:sz w:val="20"/>
              </w:rPr>
              <w:t>INSTANTIAT</w:t>
            </w:r>
            <w:r>
              <w:rPr>
                <w:spacing w:val="-1"/>
                <w:sz w:val="20"/>
              </w:rPr>
              <w:t>ED_CONFIGURED_I</w:t>
            </w:r>
            <w:r>
              <w:rPr>
                <w:sz w:val="20"/>
              </w:rPr>
              <w:t>NACTIVE</w:t>
            </w:r>
          </w:p>
        </w:tc>
        <w:tc>
          <w:tcPr>
            <w:tcW w:w="800" w:type="dxa"/>
            <w:tcBorders>
              <w:top w:val="nil"/>
              <w:bottom w:val="nil"/>
            </w:tcBorders>
          </w:tcPr>
          <w:p w14:paraId="2F11A20E" w14:textId="77777777" w:rsidR="00E933E1" w:rsidRDefault="00E933E1">
            <w:pPr>
              <w:pStyle w:val="TableParagraph"/>
              <w:spacing w:before="0"/>
              <w:ind w:left="0"/>
              <w:rPr>
                <w:rFonts w:ascii="Times New Roman"/>
                <w:sz w:val="18"/>
              </w:rPr>
            </w:pPr>
          </w:p>
        </w:tc>
      </w:tr>
      <w:tr w:rsidR="00E933E1" w14:paraId="602630A9" w14:textId="77777777">
        <w:trPr>
          <w:trHeight w:val="750"/>
        </w:trPr>
        <w:tc>
          <w:tcPr>
            <w:tcW w:w="1400" w:type="dxa"/>
            <w:tcBorders>
              <w:top w:val="nil"/>
              <w:bottom w:val="nil"/>
            </w:tcBorders>
          </w:tcPr>
          <w:p w14:paraId="7E97D64B" w14:textId="77777777" w:rsidR="00E933E1" w:rsidRDefault="00E933E1">
            <w:pPr>
              <w:pStyle w:val="TableParagraph"/>
              <w:spacing w:before="0"/>
              <w:ind w:left="0"/>
              <w:rPr>
                <w:rFonts w:ascii="Times New Roman"/>
                <w:sz w:val="18"/>
              </w:rPr>
            </w:pPr>
          </w:p>
        </w:tc>
        <w:tc>
          <w:tcPr>
            <w:tcW w:w="1800" w:type="dxa"/>
            <w:tcBorders>
              <w:top w:val="nil"/>
              <w:bottom w:val="nil"/>
            </w:tcBorders>
          </w:tcPr>
          <w:p w14:paraId="2204F1C9"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32BC6D49" w14:textId="77777777" w:rsidR="00E933E1" w:rsidRDefault="00E933E1">
            <w:pPr>
              <w:pStyle w:val="TableParagraph"/>
              <w:spacing w:before="0"/>
              <w:ind w:left="0"/>
              <w:rPr>
                <w:rFonts w:ascii="Times New Roman"/>
                <w:sz w:val="18"/>
              </w:rPr>
            </w:pPr>
          </w:p>
        </w:tc>
        <w:tc>
          <w:tcPr>
            <w:tcW w:w="1400" w:type="dxa"/>
            <w:tcBorders>
              <w:top w:val="nil"/>
              <w:bottom w:val="nil"/>
            </w:tcBorders>
          </w:tcPr>
          <w:p w14:paraId="01B94504"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3B996679" w14:textId="77777777" w:rsidR="00E933E1" w:rsidRDefault="00E933E1">
            <w:pPr>
              <w:pStyle w:val="TableParagraph"/>
              <w:spacing w:before="0"/>
              <w:ind w:left="0"/>
              <w:rPr>
                <w:rFonts w:ascii="Times New Roman"/>
                <w:sz w:val="18"/>
              </w:rPr>
            </w:pPr>
          </w:p>
        </w:tc>
        <w:tc>
          <w:tcPr>
            <w:tcW w:w="2400" w:type="dxa"/>
            <w:tcBorders>
              <w:top w:val="nil"/>
              <w:bottom w:val="nil"/>
            </w:tcBorders>
          </w:tcPr>
          <w:p w14:paraId="06FCF665" w14:textId="6F43E003" w:rsidR="00E933E1" w:rsidRDefault="00877D9F">
            <w:pPr>
              <w:pStyle w:val="TableParagraph"/>
              <w:numPr>
                <w:ilvl w:val="0"/>
                <w:numId w:val="61"/>
              </w:numPr>
              <w:tabs>
                <w:tab w:val="left" w:pos="348"/>
                <w:tab w:val="left" w:pos="349"/>
              </w:tabs>
              <w:spacing w:before="6" w:line="240" w:lineRule="atLeast"/>
              <w:ind w:right="308"/>
              <w:rPr>
                <w:sz w:val="20"/>
              </w:rPr>
            </w:pPr>
            <w:r>
              <w:rPr>
                <w:sz w:val="20"/>
              </w:rPr>
              <w:t>INSTANTIATED_CON</w:t>
            </w:r>
            <w:r>
              <w:rPr>
                <w:spacing w:val="-1"/>
                <w:sz w:val="20"/>
              </w:rPr>
              <w:t>FIGURED_ACTIVE</w:t>
            </w:r>
          </w:p>
        </w:tc>
        <w:tc>
          <w:tcPr>
            <w:tcW w:w="800" w:type="dxa"/>
            <w:tcBorders>
              <w:top w:val="nil"/>
              <w:bottom w:val="nil"/>
            </w:tcBorders>
          </w:tcPr>
          <w:p w14:paraId="31854148" w14:textId="77777777" w:rsidR="00E933E1" w:rsidRDefault="00E933E1">
            <w:pPr>
              <w:pStyle w:val="TableParagraph"/>
              <w:spacing w:before="0"/>
              <w:ind w:left="0"/>
              <w:rPr>
                <w:rFonts w:ascii="Times New Roman"/>
                <w:sz w:val="18"/>
              </w:rPr>
            </w:pPr>
          </w:p>
        </w:tc>
      </w:tr>
      <w:tr w:rsidR="00E933E1" w14:paraId="677C1CDE" w14:textId="77777777">
        <w:trPr>
          <w:trHeight w:val="392"/>
        </w:trPr>
        <w:tc>
          <w:tcPr>
            <w:tcW w:w="1400" w:type="dxa"/>
            <w:tcBorders>
              <w:top w:val="nil"/>
            </w:tcBorders>
          </w:tcPr>
          <w:p w14:paraId="3425A481" w14:textId="77777777" w:rsidR="00E933E1" w:rsidRDefault="00E933E1">
            <w:pPr>
              <w:pStyle w:val="TableParagraph"/>
              <w:spacing w:before="0"/>
              <w:ind w:left="0"/>
              <w:rPr>
                <w:rFonts w:ascii="Times New Roman"/>
                <w:sz w:val="18"/>
              </w:rPr>
            </w:pPr>
          </w:p>
        </w:tc>
        <w:tc>
          <w:tcPr>
            <w:tcW w:w="1800" w:type="dxa"/>
            <w:tcBorders>
              <w:top w:val="nil"/>
            </w:tcBorders>
          </w:tcPr>
          <w:p w14:paraId="2324ABED" w14:textId="77777777" w:rsidR="00E933E1" w:rsidRDefault="00E933E1">
            <w:pPr>
              <w:pStyle w:val="TableParagraph"/>
              <w:spacing w:before="0"/>
              <w:ind w:left="0"/>
              <w:rPr>
                <w:rFonts w:ascii="Times New Roman"/>
                <w:sz w:val="18"/>
              </w:rPr>
            </w:pPr>
          </w:p>
        </w:tc>
        <w:tc>
          <w:tcPr>
            <w:tcW w:w="800" w:type="dxa"/>
            <w:tcBorders>
              <w:top w:val="nil"/>
            </w:tcBorders>
          </w:tcPr>
          <w:p w14:paraId="50E46C60" w14:textId="77777777" w:rsidR="00E933E1" w:rsidRDefault="00E933E1">
            <w:pPr>
              <w:pStyle w:val="TableParagraph"/>
              <w:spacing w:before="0"/>
              <w:ind w:left="0"/>
              <w:rPr>
                <w:rFonts w:ascii="Times New Roman"/>
                <w:sz w:val="18"/>
              </w:rPr>
            </w:pPr>
          </w:p>
        </w:tc>
        <w:tc>
          <w:tcPr>
            <w:tcW w:w="1400" w:type="dxa"/>
            <w:tcBorders>
              <w:top w:val="nil"/>
            </w:tcBorders>
          </w:tcPr>
          <w:p w14:paraId="661E9170" w14:textId="77777777" w:rsidR="00E933E1" w:rsidRDefault="00E933E1">
            <w:pPr>
              <w:pStyle w:val="TableParagraph"/>
              <w:spacing w:before="0"/>
              <w:ind w:left="0"/>
              <w:rPr>
                <w:rFonts w:ascii="Times New Roman"/>
                <w:sz w:val="18"/>
              </w:rPr>
            </w:pPr>
          </w:p>
        </w:tc>
        <w:tc>
          <w:tcPr>
            <w:tcW w:w="800" w:type="dxa"/>
            <w:tcBorders>
              <w:top w:val="nil"/>
            </w:tcBorders>
          </w:tcPr>
          <w:p w14:paraId="3DBE6B7A" w14:textId="77777777" w:rsidR="00E933E1" w:rsidRDefault="00E933E1">
            <w:pPr>
              <w:pStyle w:val="TableParagraph"/>
              <w:spacing w:before="0"/>
              <w:ind w:left="0"/>
              <w:rPr>
                <w:rFonts w:ascii="Times New Roman"/>
                <w:sz w:val="18"/>
              </w:rPr>
            </w:pPr>
          </w:p>
        </w:tc>
        <w:tc>
          <w:tcPr>
            <w:tcW w:w="2400" w:type="dxa"/>
            <w:tcBorders>
              <w:top w:val="nil"/>
            </w:tcBorders>
          </w:tcPr>
          <w:p w14:paraId="4D2DEF7A" w14:textId="77777777" w:rsidR="00E933E1" w:rsidRDefault="00877D9F">
            <w:pPr>
              <w:pStyle w:val="TableParagraph"/>
              <w:numPr>
                <w:ilvl w:val="0"/>
                <w:numId w:val="60"/>
              </w:numPr>
              <w:tabs>
                <w:tab w:val="left" w:pos="348"/>
                <w:tab w:val="left" w:pos="349"/>
              </w:tabs>
              <w:spacing w:before="16"/>
              <w:rPr>
                <w:sz w:val="20"/>
              </w:rPr>
            </w:pPr>
            <w:r>
              <w:rPr>
                <w:sz w:val="20"/>
              </w:rPr>
              <w:t>TERMINATED</w:t>
            </w:r>
          </w:p>
        </w:tc>
        <w:tc>
          <w:tcPr>
            <w:tcW w:w="800" w:type="dxa"/>
            <w:tcBorders>
              <w:top w:val="nil"/>
            </w:tcBorders>
          </w:tcPr>
          <w:p w14:paraId="7648F216" w14:textId="77777777" w:rsidR="00E933E1" w:rsidRDefault="00E933E1">
            <w:pPr>
              <w:pStyle w:val="TableParagraph"/>
              <w:spacing w:before="0"/>
              <w:ind w:left="0"/>
              <w:rPr>
                <w:rFonts w:ascii="Times New Roman"/>
                <w:sz w:val="18"/>
              </w:rPr>
            </w:pPr>
          </w:p>
        </w:tc>
      </w:tr>
      <w:tr w:rsidR="00E933E1" w14:paraId="5F05F6CE" w14:textId="77777777">
        <w:trPr>
          <w:trHeight w:val="1200"/>
        </w:trPr>
        <w:tc>
          <w:tcPr>
            <w:tcW w:w="1400" w:type="dxa"/>
          </w:tcPr>
          <w:p w14:paraId="1F6C59A0" w14:textId="19F5BC11" w:rsidR="00E933E1" w:rsidRDefault="00877D9F">
            <w:pPr>
              <w:pStyle w:val="TableParagraph"/>
              <w:spacing w:line="249" w:lineRule="auto"/>
              <w:ind w:right="72"/>
              <w:rPr>
                <w:sz w:val="20"/>
              </w:rPr>
            </w:pPr>
            <w:proofErr w:type="spellStart"/>
            <w:r>
              <w:rPr>
                <w:spacing w:val="-1"/>
                <w:sz w:val="20"/>
              </w:rPr>
              <w:t>NetworkFunc</w:t>
            </w:r>
            <w:r>
              <w:rPr>
                <w:sz w:val="20"/>
              </w:rPr>
              <w:t>tionDeleted</w:t>
            </w:r>
            <w:proofErr w:type="spellEnd"/>
          </w:p>
        </w:tc>
        <w:tc>
          <w:tcPr>
            <w:tcW w:w="1800" w:type="dxa"/>
          </w:tcPr>
          <w:p w14:paraId="1AB714F6" w14:textId="4944239C" w:rsidR="00E933E1" w:rsidRDefault="00877D9F">
            <w:pPr>
              <w:pStyle w:val="TableParagraph"/>
              <w:spacing w:line="249" w:lineRule="auto"/>
              <w:ind w:right="-72"/>
              <w:rPr>
                <w:sz w:val="20"/>
              </w:rPr>
            </w:pPr>
            <w:proofErr w:type="spellStart"/>
            <w:r>
              <w:rPr>
                <w:sz w:val="20"/>
              </w:rPr>
              <w:t>Notifica</w:t>
            </w:r>
            <w:r>
              <w:rPr>
                <w:spacing w:val="-1"/>
                <w:sz w:val="20"/>
              </w:rPr>
              <w:t>tion_XGVela</w:t>
            </w:r>
            <w:proofErr w:type="spellEnd"/>
            <w:r>
              <w:rPr>
                <w:spacing w:val="-1"/>
                <w:sz w:val="20"/>
              </w:rPr>
              <w:t>-Maven</w:t>
            </w:r>
            <w:r>
              <w:rPr>
                <w:spacing w:val="-53"/>
                <w:sz w:val="20"/>
              </w:rPr>
              <w:t xml:space="preserve"> </w:t>
            </w:r>
            <w:proofErr w:type="spellStart"/>
            <w:r>
              <w:rPr>
                <w:sz w:val="20"/>
              </w:rPr>
              <w:t>workFunctionDeleted</w:t>
            </w:r>
            <w:proofErr w:type="spellEnd"/>
          </w:p>
        </w:tc>
        <w:tc>
          <w:tcPr>
            <w:tcW w:w="800" w:type="dxa"/>
          </w:tcPr>
          <w:p w14:paraId="7CABDFEE" w14:textId="77777777" w:rsidR="00E933E1" w:rsidRDefault="00877D9F">
            <w:pPr>
              <w:pStyle w:val="TableParagraph"/>
              <w:spacing w:before="44"/>
              <w:rPr>
                <w:sz w:val="20"/>
              </w:rPr>
            </w:pPr>
            <w:r>
              <w:rPr>
                <w:sz w:val="20"/>
              </w:rPr>
              <w:t>INFO</w:t>
            </w:r>
          </w:p>
          <w:p w14:paraId="68BAA100" w14:textId="77777777" w:rsidR="00E933E1" w:rsidRDefault="00877D9F">
            <w:pPr>
              <w:pStyle w:val="TableParagraph"/>
              <w:spacing w:before="70"/>
              <w:ind w:left="52"/>
              <w:rPr>
                <w:sz w:val="20"/>
              </w:rPr>
            </w:pPr>
            <w:proofErr w:type="spellStart"/>
            <w:r>
              <w:rPr>
                <w:sz w:val="20"/>
              </w:rPr>
              <w:t>ir_Net</w:t>
            </w:r>
            <w:proofErr w:type="spellEnd"/>
            <w:r>
              <w:rPr>
                <w:sz w:val="20"/>
              </w:rPr>
              <w:t>-</w:t>
            </w:r>
          </w:p>
        </w:tc>
        <w:tc>
          <w:tcPr>
            <w:tcW w:w="1400" w:type="dxa"/>
          </w:tcPr>
          <w:p w14:paraId="5ABF5A6F" w14:textId="77777777" w:rsidR="00E933E1" w:rsidRDefault="00877D9F">
            <w:pPr>
              <w:pStyle w:val="TableParagraph"/>
              <w:spacing w:before="44"/>
              <w:rPr>
                <w:sz w:val="20"/>
              </w:rPr>
            </w:pPr>
            <w:r>
              <w:rPr>
                <w:sz w:val="20"/>
              </w:rPr>
              <w:t>TOPOLOGY</w:t>
            </w:r>
          </w:p>
        </w:tc>
        <w:tc>
          <w:tcPr>
            <w:tcW w:w="800" w:type="dxa"/>
          </w:tcPr>
          <w:p w14:paraId="79FD4191" w14:textId="77777777" w:rsidR="00E933E1" w:rsidRDefault="00877D9F">
            <w:pPr>
              <w:pStyle w:val="TableParagraph"/>
              <w:spacing w:before="44"/>
              <w:rPr>
                <w:sz w:val="20"/>
              </w:rPr>
            </w:pPr>
            <w:r>
              <w:rPr>
                <w:sz w:val="20"/>
              </w:rPr>
              <w:t>N/A</w:t>
            </w:r>
          </w:p>
        </w:tc>
        <w:tc>
          <w:tcPr>
            <w:tcW w:w="2400" w:type="dxa"/>
          </w:tcPr>
          <w:p w14:paraId="03C95170" w14:textId="77777777" w:rsidR="00E933E1" w:rsidRDefault="00877D9F">
            <w:pPr>
              <w:pStyle w:val="TableParagraph"/>
              <w:spacing w:line="249" w:lineRule="auto"/>
              <w:ind w:right="245"/>
              <w:rPr>
                <w:sz w:val="20"/>
              </w:rPr>
            </w:pPr>
            <w:r>
              <w:rPr>
                <w:sz w:val="20"/>
              </w:rPr>
              <w:t>This</w:t>
            </w:r>
            <w:r>
              <w:rPr>
                <w:spacing w:val="-7"/>
                <w:sz w:val="20"/>
              </w:rPr>
              <w:t xml:space="preserve"> </w:t>
            </w:r>
            <w:r>
              <w:rPr>
                <w:sz w:val="20"/>
              </w:rPr>
              <w:t>event</w:t>
            </w:r>
            <w:r>
              <w:rPr>
                <w:spacing w:val="-6"/>
                <w:sz w:val="20"/>
              </w:rPr>
              <w:t xml:space="preserve"> </w:t>
            </w:r>
            <w:r>
              <w:rPr>
                <w:sz w:val="20"/>
              </w:rPr>
              <w:t>is</w:t>
            </w:r>
            <w:r>
              <w:rPr>
                <w:spacing w:val="-6"/>
                <w:sz w:val="20"/>
              </w:rPr>
              <w:t xml:space="preserve"> </w:t>
            </w:r>
            <w:r>
              <w:rPr>
                <w:sz w:val="20"/>
              </w:rPr>
              <w:t>generated</w:t>
            </w:r>
            <w:r>
              <w:rPr>
                <w:spacing w:val="-52"/>
                <w:sz w:val="20"/>
              </w:rPr>
              <w:t xml:space="preserve"> </w:t>
            </w:r>
            <w:r>
              <w:rPr>
                <w:sz w:val="20"/>
              </w:rPr>
              <w:t>when an NF is deleted</w:t>
            </w:r>
            <w:r>
              <w:rPr>
                <w:spacing w:val="1"/>
                <w:sz w:val="20"/>
              </w:rPr>
              <w:t xml:space="preserve"> </w:t>
            </w:r>
            <w:r>
              <w:rPr>
                <w:sz w:val="20"/>
              </w:rPr>
              <w:t>from</w:t>
            </w:r>
            <w:r>
              <w:rPr>
                <w:spacing w:val="-3"/>
                <w:sz w:val="20"/>
              </w:rPr>
              <w:t xml:space="preserve"> </w:t>
            </w:r>
            <w:r>
              <w:rPr>
                <w:sz w:val="20"/>
              </w:rPr>
              <w:t>the</w:t>
            </w:r>
            <w:r>
              <w:rPr>
                <w:spacing w:val="-2"/>
                <w:sz w:val="20"/>
              </w:rPr>
              <w:t xml:space="preserve"> </w:t>
            </w:r>
            <w:r>
              <w:rPr>
                <w:sz w:val="20"/>
              </w:rPr>
              <w:t>topology.</w:t>
            </w:r>
          </w:p>
        </w:tc>
        <w:tc>
          <w:tcPr>
            <w:tcW w:w="800" w:type="dxa"/>
          </w:tcPr>
          <w:p w14:paraId="5D45EF9B" w14:textId="77777777" w:rsidR="00E933E1" w:rsidRDefault="00877D9F">
            <w:pPr>
              <w:pStyle w:val="TableParagraph"/>
              <w:spacing w:before="44"/>
              <w:rPr>
                <w:sz w:val="20"/>
              </w:rPr>
            </w:pPr>
            <w:r>
              <w:rPr>
                <w:sz w:val="20"/>
              </w:rPr>
              <w:t>N/A</w:t>
            </w:r>
          </w:p>
        </w:tc>
      </w:tr>
      <w:tr w:rsidR="00E933E1" w14:paraId="23EBD4BE" w14:textId="77777777">
        <w:trPr>
          <w:trHeight w:val="1080"/>
        </w:trPr>
        <w:tc>
          <w:tcPr>
            <w:tcW w:w="1400" w:type="dxa"/>
          </w:tcPr>
          <w:p w14:paraId="02DA3374" w14:textId="4958D5F9" w:rsidR="00E933E1" w:rsidRDefault="00877D9F">
            <w:pPr>
              <w:pStyle w:val="TableParagraph"/>
              <w:spacing w:line="249" w:lineRule="auto"/>
              <w:ind w:right="167"/>
              <w:rPr>
                <w:sz w:val="20"/>
              </w:rPr>
            </w:pPr>
            <w:proofErr w:type="spellStart"/>
            <w:r>
              <w:rPr>
                <w:sz w:val="20"/>
              </w:rPr>
              <w:t>NetworkFunctionUp</w:t>
            </w:r>
            <w:r>
              <w:rPr>
                <w:spacing w:val="-1"/>
                <w:sz w:val="20"/>
              </w:rPr>
              <w:t>gradeStarted</w:t>
            </w:r>
            <w:proofErr w:type="spellEnd"/>
          </w:p>
        </w:tc>
        <w:tc>
          <w:tcPr>
            <w:tcW w:w="1800" w:type="dxa"/>
          </w:tcPr>
          <w:p w14:paraId="07F48ADD" w14:textId="03B369A0" w:rsidR="00E933E1" w:rsidRDefault="00877D9F">
            <w:pPr>
              <w:pStyle w:val="TableParagraph"/>
              <w:spacing w:before="44" w:line="249" w:lineRule="auto"/>
              <w:ind w:right="-72"/>
              <w:rPr>
                <w:sz w:val="20"/>
              </w:rPr>
            </w:pPr>
            <w:proofErr w:type="spellStart"/>
            <w:r>
              <w:rPr>
                <w:sz w:val="20"/>
              </w:rPr>
              <w:t>Notifica</w:t>
            </w:r>
            <w:r>
              <w:rPr>
                <w:spacing w:val="-1"/>
                <w:sz w:val="20"/>
              </w:rPr>
              <w:t>tion_XGVela</w:t>
            </w:r>
            <w:proofErr w:type="spellEnd"/>
            <w:r>
              <w:rPr>
                <w:spacing w:val="-1"/>
                <w:sz w:val="20"/>
              </w:rPr>
              <w:t>-Maven</w:t>
            </w:r>
            <w:r>
              <w:rPr>
                <w:spacing w:val="-53"/>
                <w:sz w:val="20"/>
              </w:rPr>
              <w:t xml:space="preserve"> </w:t>
            </w:r>
            <w:proofErr w:type="spellStart"/>
            <w:r>
              <w:rPr>
                <w:sz w:val="20"/>
              </w:rPr>
              <w:t>workFunctionUpgradeStarted</w:t>
            </w:r>
            <w:proofErr w:type="spellEnd"/>
          </w:p>
        </w:tc>
        <w:tc>
          <w:tcPr>
            <w:tcW w:w="800" w:type="dxa"/>
          </w:tcPr>
          <w:p w14:paraId="4B7FE9B9" w14:textId="77777777" w:rsidR="00E933E1" w:rsidRDefault="00877D9F">
            <w:pPr>
              <w:pStyle w:val="TableParagraph"/>
              <w:spacing w:before="44"/>
              <w:rPr>
                <w:sz w:val="20"/>
              </w:rPr>
            </w:pPr>
            <w:r>
              <w:rPr>
                <w:sz w:val="20"/>
              </w:rPr>
              <w:t>INFO</w:t>
            </w:r>
          </w:p>
          <w:p w14:paraId="053639D7" w14:textId="77777777" w:rsidR="00E933E1" w:rsidRDefault="00877D9F">
            <w:pPr>
              <w:pStyle w:val="TableParagraph"/>
              <w:spacing w:before="10"/>
              <w:ind w:left="52"/>
              <w:rPr>
                <w:sz w:val="20"/>
              </w:rPr>
            </w:pPr>
            <w:proofErr w:type="spellStart"/>
            <w:r>
              <w:rPr>
                <w:sz w:val="20"/>
              </w:rPr>
              <w:t>ir_Net</w:t>
            </w:r>
            <w:proofErr w:type="spellEnd"/>
            <w:r>
              <w:rPr>
                <w:sz w:val="20"/>
              </w:rPr>
              <w:t>-</w:t>
            </w:r>
          </w:p>
        </w:tc>
        <w:tc>
          <w:tcPr>
            <w:tcW w:w="1400" w:type="dxa"/>
          </w:tcPr>
          <w:p w14:paraId="0C5596EB" w14:textId="77777777" w:rsidR="00E933E1" w:rsidRDefault="00877D9F">
            <w:pPr>
              <w:pStyle w:val="TableParagraph"/>
              <w:spacing w:before="44"/>
              <w:rPr>
                <w:sz w:val="20"/>
              </w:rPr>
            </w:pPr>
            <w:r>
              <w:rPr>
                <w:sz w:val="20"/>
              </w:rPr>
              <w:t>TOPOLOGY</w:t>
            </w:r>
          </w:p>
        </w:tc>
        <w:tc>
          <w:tcPr>
            <w:tcW w:w="800" w:type="dxa"/>
          </w:tcPr>
          <w:p w14:paraId="4A8B767C" w14:textId="77777777" w:rsidR="00E933E1" w:rsidRDefault="00877D9F">
            <w:pPr>
              <w:pStyle w:val="TableParagraph"/>
              <w:spacing w:before="44"/>
              <w:rPr>
                <w:sz w:val="20"/>
              </w:rPr>
            </w:pPr>
            <w:r>
              <w:rPr>
                <w:sz w:val="20"/>
              </w:rPr>
              <w:t>N/A</w:t>
            </w:r>
          </w:p>
        </w:tc>
        <w:tc>
          <w:tcPr>
            <w:tcW w:w="2400" w:type="dxa"/>
          </w:tcPr>
          <w:p w14:paraId="634D46F7" w14:textId="77777777" w:rsidR="00E933E1" w:rsidRDefault="00877D9F">
            <w:pPr>
              <w:pStyle w:val="TableParagraph"/>
              <w:spacing w:line="249" w:lineRule="auto"/>
              <w:ind w:right="128"/>
              <w:rPr>
                <w:sz w:val="20"/>
              </w:rPr>
            </w:pPr>
            <w:r>
              <w:rPr>
                <w:sz w:val="20"/>
              </w:rPr>
              <w:t>This event is generated</w:t>
            </w:r>
            <w:r>
              <w:rPr>
                <w:spacing w:val="1"/>
                <w:sz w:val="20"/>
              </w:rPr>
              <w:t xml:space="preserve"> </w:t>
            </w:r>
            <w:r>
              <w:rPr>
                <w:sz w:val="20"/>
              </w:rPr>
              <w:t>when</w:t>
            </w:r>
            <w:r>
              <w:rPr>
                <w:spacing w:val="-5"/>
                <w:sz w:val="20"/>
              </w:rPr>
              <w:t xml:space="preserve"> </w:t>
            </w:r>
            <w:r>
              <w:rPr>
                <w:sz w:val="20"/>
              </w:rPr>
              <w:t>NF</w:t>
            </w:r>
            <w:r>
              <w:rPr>
                <w:spacing w:val="-4"/>
                <w:sz w:val="20"/>
              </w:rPr>
              <w:t xml:space="preserve"> </w:t>
            </w:r>
            <w:r>
              <w:rPr>
                <w:sz w:val="20"/>
              </w:rPr>
              <w:t>upgrade</w:t>
            </w:r>
            <w:r>
              <w:rPr>
                <w:spacing w:val="-4"/>
                <w:sz w:val="20"/>
              </w:rPr>
              <w:t xml:space="preserve"> </w:t>
            </w:r>
            <w:r>
              <w:rPr>
                <w:sz w:val="20"/>
              </w:rPr>
              <w:t>starts.</w:t>
            </w:r>
          </w:p>
        </w:tc>
        <w:tc>
          <w:tcPr>
            <w:tcW w:w="800" w:type="dxa"/>
          </w:tcPr>
          <w:p w14:paraId="26A85C5B" w14:textId="77777777" w:rsidR="00E933E1" w:rsidRDefault="00877D9F">
            <w:pPr>
              <w:pStyle w:val="TableParagraph"/>
              <w:spacing w:before="44"/>
              <w:rPr>
                <w:sz w:val="20"/>
              </w:rPr>
            </w:pPr>
            <w:r>
              <w:rPr>
                <w:sz w:val="20"/>
              </w:rPr>
              <w:t>N/A</w:t>
            </w:r>
          </w:p>
        </w:tc>
      </w:tr>
      <w:tr w:rsidR="00E933E1" w14:paraId="0103C11A" w14:textId="77777777">
        <w:trPr>
          <w:trHeight w:val="1080"/>
        </w:trPr>
        <w:tc>
          <w:tcPr>
            <w:tcW w:w="1400" w:type="dxa"/>
          </w:tcPr>
          <w:p w14:paraId="294D5404" w14:textId="1AE38280" w:rsidR="00E933E1" w:rsidRDefault="00877D9F">
            <w:pPr>
              <w:pStyle w:val="TableParagraph"/>
              <w:spacing w:line="249" w:lineRule="auto"/>
              <w:ind w:right="78"/>
              <w:rPr>
                <w:sz w:val="20"/>
              </w:rPr>
            </w:pPr>
            <w:proofErr w:type="spellStart"/>
            <w:r>
              <w:rPr>
                <w:spacing w:val="-1"/>
                <w:sz w:val="20"/>
              </w:rPr>
              <w:t>NetworkFunc</w:t>
            </w:r>
            <w:r>
              <w:rPr>
                <w:sz w:val="20"/>
              </w:rPr>
              <w:t>tionUpgradeCompleted</w:t>
            </w:r>
            <w:proofErr w:type="spellEnd"/>
          </w:p>
        </w:tc>
        <w:tc>
          <w:tcPr>
            <w:tcW w:w="1800" w:type="dxa"/>
          </w:tcPr>
          <w:p w14:paraId="169CF2E0" w14:textId="46A4EB01" w:rsidR="00E933E1" w:rsidRDefault="00877D9F">
            <w:pPr>
              <w:pStyle w:val="TableParagraph"/>
              <w:spacing w:before="44" w:line="249" w:lineRule="auto"/>
              <w:ind w:right="-72"/>
              <w:rPr>
                <w:sz w:val="20"/>
              </w:rPr>
            </w:pPr>
            <w:proofErr w:type="spellStart"/>
            <w:r>
              <w:rPr>
                <w:sz w:val="20"/>
              </w:rPr>
              <w:t>Notifica</w:t>
            </w:r>
            <w:r>
              <w:rPr>
                <w:spacing w:val="-1"/>
                <w:sz w:val="20"/>
              </w:rPr>
              <w:t>tion_XGVela</w:t>
            </w:r>
            <w:proofErr w:type="spellEnd"/>
            <w:r>
              <w:rPr>
                <w:spacing w:val="-1"/>
                <w:sz w:val="20"/>
              </w:rPr>
              <w:t>-Maven</w:t>
            </w:r>
            <w:r>
              <w:rPr>
                <w:spacing w:val="-53"/>
                <w:sz w:val="20"/>
              </w:rPr>
              <w:t xml:space="preserve"> </w:t>
            </w:r>
            <w:proofErr w:type="spellStart"/>
            <w:r>
              <w:rPr>
                <w:sz w:val="20"/>
              </w:rPr>
              <w:t>workFunctionUpgradeCompleted</w:t>
            </w:r>
            <w:proofErr w:type="spellEnd"/>
          </w:p>
        </w:tc>
        <w:tc>
          <w:tcPr>
            <w:tcW w:w="800" w:type="dxa"/>
          </w:tcPr>
          <w:p w14:paraId="1E1E318D" w14:textId="77777777" w:rsidR="00E933E1" w:rsidRDefault="00877D9F">
            <w:pPr>
              <w:pStyle w:val="TableParagraph"/>
              <w:spacing w:before="44"/>
              <w:rPr>
                <w:sz w:val="20"/>
              </w:rPr>
            </w:pPr>
            <w:r>
              <w:rPr>
                <w:sz w:val="20"/>
              </w:rPr>
              <w:t>INFO</w:t>
            </w:r>
          </w:p>
          <w:p w14:paraId="075FAE37" w14:textId="77777777" w:rsidR="00E933E1" w:rsidRDefault="00877D9F">
            <w:pPr>
              <w:pStyle w:val="TableParagraph"/>
              <w:spacing w:before="10"/>
              <w:ind w:left="52"/>
              <w:rPr>
                <w:sz w:val="20"/>
              </w:rPr>
            </w:pPr>
            <w:proofErr w:type="spellStart"/>
            <w:r>
              <w:rPr>
                <w:sz w:val="20"/>
              </w:rPr>
              <w:t>ir_Net</w:t>
            </w:r>
            <w:proofErr w:type="spellEnd"/>
            <w:r>
              <w:rPr>
                <w:sz w:val="20"/>
              </w:rPr>
              <w:t>-</w:t>
            </w:r>
          </w:p>
        </w:tc>
        <w:tc>
          <w:tcPr>
            <w:tcW w:w="1400" w:type="dxa"/>
          </w:tcPr>
          <w:p w14:paraId="7CAB2C19" w14:textId="77777777" w:rsidR="00E933E1" w:rsidRDefault="00877D9F">
            <w:pPr>
              <w:pStyle w:val="TableParagraph"/>
              <w:spacing w:before="44"/>
              <w:rPr>
                <w:sz w:val="20"/>
              </w:rPr>
            </w:pPr>
            <w:r>
              <w:rPr>
                <w:sz w:val="20"/>
              </w:rPr>
              <w:t>TOPOLOGY</w:t>
            </w:r>
          </w:p>
        </w:tc>
        <w:tc>
          <w:tcPr>
            <w:tcW w:w="800" w:type="dxa"/>
          </w:tcPr>
          <w:p w14:paraId="4DC7BD28" w14:textId="77777777" w:rsidR="00E933E1" w:rsidRDefault="00877D9F">
            <w:pPr>
              <w:pStyle w:val="TableParagraph"/>
              <w:spacing w:before="44"/>
              <w:rPr>
                <w:sz w:val="20"/>
              </w:rPr>
            </w:pPr>
            <w:r>
              <w:rPr>
                <w:sz w:val="20"/>
              </w:rPr>
              <w:t>N/A</w:t>
            </w:r>
          </w:p>
        </w:tc>
        <w:tc>
          <w:tcPr>
            <w:tcW w:w="2400" w:type="dxa"/>
          </w:tcPr>
          <w:p w14:paraId="02B08DF6" w14:textId="3FD8608D" w:rsidR="00E933E1" w:rsidRDefault="00877D9F">
            <w:pPr>
              <w:pStyle w:val="TableParagraph"/>
              <w:spacing w:line="249" w:lineRule="auto"/>
              <w:ind w:right="253"/>
              <w:rPr>
                <w:sz w:val="20"/>
              </w:rPr>
            </w:pPr>
            <w:r>
              <w:rPr>
                <w:sz w:val="20"/>
              </w:rPr>
              <w:t>This event is generated</w:t>
            </w:r>
            <w:r>
              <w:rPr>
                <w:spacing w:val="-4"/>
                <w:sz w:val="20"/>
              </w:rPr>
              <w:t xml:space="preserve"> </w:t>
            </w:r>
            <w:r>
              <w:rPr>
                <w:sz w:val="20"/>
              </w:rPr>
              <w:t>when</w:t>
            </w:r>
            <w:r>
              <w:rPr>
                <w:spacing w:val="-4"/>
                <w:sz w:val="20"/>
              </w:rPr>
              <w:t xml:space="preserve"> </w:t>
            </w:r>
            <w:r>
              <w:rPr>
                <w:sz w:val="20"/>
              </w:rPr>
              <w:t>NF</w:t>
            </w:r>
            <w:r>
              <w:rPr>
                <w:spacing w:val="-4"/>
                <w:sz w:val="20"/>
              </w:rPr>
              <w:t xml:space="preserve"> </w:t>
            </w:r>
            <w:r>
              <w:rPr>
                <w:sz w:val="20"/>
              </w:rPr>
              <w:t>upgrade</w:t>
            </w:r>
            <w:r>
              <w:rPr>
                <w:spacing w:val="-4"/>
                <w:sz w:val="20"/>
              </w:rPr>
              <w:t xml:space="preserve"> </w:t>
            </w:r>
            <w:r>
              <w:rPr>
                <w:sz w:val="20"/>
              </w:rPr>
              <w:t>is</w:t>
            </w:r>
            <w:r>
              <w:rPr>
                <w:spacing w:val="-53"/>
                <w:sz w:val="20"/>
              </w:rPr>
              <w:t xml:space="preserve"> </w:t>
            </w:r>
            <w:r>
              <w:rPr>
                <w:sz w:val="20"/>
              </w:rPr>
              <w:t>completed.</w:t>
            </w:r>
          </w:p>
        </w:tc>
        <w:tc>
          <w:tcPr>
            <w:tcW w:w="800" w:type="dxa"/>
          </w:tcPr>
          <w:p w14:paraId="4A42D575" w14:textId="77777777" w:rsidR="00E933E1" w:rsidRDefault="00877D9F">
            <w:pPr>
              <w:pStyle w:val="TableParagraph"/>
              <w:spacing w:before="44"/>
              <w:rPr>
                <w:sz w:val="20"/>
              </w:rPr>
            </w:pPr>
            <w:r>
              <w:rPr>
                <w:sz w:val="20"/>
              </w:rPr>
              <w:t>N/A</w:t>
            </w:r>
          </w:p>
        </w:tc>
      </w:tr>
    </w:tbl>
    <w:p w14:paraId="0813B387" w14:textId="77777777" w:rsidR="00E933E1" w:rsidRDefault="00F90403">
      <w:pPr>
        <w:pStyle w:val="BodyText"/>
        <w:spacing w:before="6"/>
        <w:rPr>
          <w:b/>
          <w:sz w:val="15"/>
        </w:rPr>
      </w:pPr>
      <w:r>
        <w:rPr>
          <w:noProof/>
        </w:rPr>
      </w:r>
      <w:r w:rsidR="00F90403">
        <w:rPr>
          <w:noProof/>
        </w:rPr>
        <w:pict w14:anchorId="1D77B47D">
          <v:shape id="docshape86" o:spid="_x0000_s1321" alt="" style="position:absolute;margin-left:1in;margin-top:10.15pt;width:468pt;height:.1pt;z-index:-251549696;mso-wrap-edited:f;mso-width-percent:0;mso-height-percent:0;mso-wrap-distance-left:0;mso-wrap-distance-right:0;mso-position-horizontal-relative:page;mso-position-vertical-relative:text;mso-width-percent:0;mso-height-percent:0" coordsize="9360,1270" path="m,l9360,e" filled="f" strokeweight=".5pt">
            <v:path arrowok="t" o:connecttype="custom" o:connectlocs="0,0;2147483646,0" o:connectangles="0,0"/>
            <w10:wrap type="topAndBottom" anchorx="page"/>
          </v:shape>
        </w:pict>
      </w:r>
    </w:p>
    <w:p w14:paraId="76DAF48B" w14:textId="6AFCDD3B" w:rsidR="00E933E1" w:rsidRDefault="00877D9F">
      <w:pPr>
        <w:pStyle w:val="BodyText"/>
        <w:spacing w:before="84" w:line="249" w:lineRule="auto"/>
        <w:ind w:left="1440" w:right="1438"/>
      </w:pPr>
      <w:r>
        <w:rPr>
          <w:b/>
        </w:rPr>
        <w:t>Note:</w:t>
      </w:r>
      <w:r>
        <w:rPr>
          <w:b/>
          <w:spacing w:val="1"/>
        </w:rPr>
        <w:t xml:space="preserve"> </w:t>
      </w:r>
      <w:r>
        <w:t xml:space="preserve">The </w:t>
      </w:r>
      <w:proofErr w:type="spellStart"/>
      <w:r>
        <w:t>NFServiceInstanceCreated</w:t>
      </w:r>
      <w:proofErr w:type="spellEnd"/>
      <w:r>
        <w:t xml:space="preserve">, </w:t>
      </w:r>
      <w:proofErr w:type="spellStart"/>
      <w:r>
        <w:t>NFServiceInstanceStateChanged</w:t>
      </w:r>
      <w:proofErr w:type="spellEnd"/>
      <w:r>
        <w:t xml:space="preserve">, and </w:t>
      </w:r>
      <w:proofErr w:type="spellStart"/>
      <w:r>
        <w:t>NFServiceInstanceDeleted</w:t>
      </w:r>
      <w:proofErr w:type="spellEnd"/>
      <w:r>
        <w:rPr>
          <w:spacing w:val="-5"/>
        </w:rPr>
        <w:t xml:space="preserve"> </w:t>
      </w:r>
      <w:r>
        <w:t>events</w:t>
      </w:r>
      <w:r>
        <w:rPr>
          <w:spacing w:val="-5"/>
        </w:rPr>
        <w:t xml:space="preserve"> </w:t>
      </w:r>
      <w:r>
        <w:t>have</w:t>
      </w:r>
      <w:r>
        <w:rPr>
          <w:spacing w:val="-4"/>
        </w:rPr>
        <w:t xml:space="preserve"> </w:t>
      </w:r>
      <w:r>
        <w:t>pod</w:t>
      </w:r>
      <w:r>
        <w:rPr>
          <w:spacing w:val="-5"/>
        </w:rPr>
        <w:t xml:space="preserve"> </w:t>
      </w:r>
      <w:r>
        <w:t>and</w:t>
      </w:r>
      <w:r>
        <w:rPr>
          <w:spacing w:val="-5"/>
        </w:rPr>
        <w:t xml:space="preserve"> </w:t>
      </w:r>
      <w:r>
        <w:t>node</w:t>
      </w:r>
      <w:r>
        <w:rPr>
          <w:spacing w:val="-4"/>
        </w:rPr>
        <w:t xml:space="preserve"> </w:t>
      </w:r>
      <w:r>
        <w:t>labels</w:t>
      </w:r>
      <w:r>
        <w:rPr>
          <w:spacing w:val="-5"/>
        </w:rPr>
        <w:t xml:space="preserve"> </w:t>
      </w:r>
      <w:r>
        <w:t>prefixed</w:t>
      </w:r>
      <w:r>
        <w:rPr>
          <w:spacing w:val="-4"/>
        </w:rPr>
        <w:t xml:space="preserve"> </w:t>
      </w:r>
      <w:r>
        <w:t>with</w:t>
      </w:r>
      <w:r>
        <w:rPr>
          <w:spacing w:val="-4"/>
        </w:rPr>
        <w:t xml:space="preserve"> </w:t>
      </w:r>
      <w:proofErr w:type="spellStart"/>
      <w:proofErr w:type="gramStart"/>
      <w:r>
        <w:rPr>
          <w:i/>
        </w:rPr>
        <w:t>pod.label</w:t>
      </w:r>
      <w:proofErr w:type="spellEnd"/>
      <w:proofErr w:type="gramEnd"/>
      <w:r>
        <w:rPr>
          <w:i/>
        </w:rPr>
        <w:t>.</w:t>
      </w:r>
      <w:r>
        <w:rPr>
          <w:i/>
          <w:spacing w:val="-5"/>
        </w:rPr>
        <w:t xml:space="preserve"> </w:t>
      </w:r>
      <w:r>
        <w:t>or</w:t>
      </w:r>
      <w:r>
        <w:rPr>
          <w:spacing w:val="-4"/>
        </w:rPr>
        <w:t xml:space="preserve"> </w:t>
      </w:r>
      <w:proofErr w:type="spellStart"/>
      <w:proofErr w:type="gramStart"/>
      <w:r>
        <w:rPr>
          <w:i/>
        </w:rPr>
        <w:t>node.label</w:t>
      </w:r>
      <w:proofErr w:type="spellEnd"/>
      <w:proofErr w:type="gramEnd"/>
      <w:r>
        <w:rPr>
          <w:i/>
        </w:rPr>
        <w:t>.</w:t>
      </w:r>
      <w:r>
        <w:rPr>
          <w:i/>
          <w:spacing w:val="-5"/>
        </w:rPr>
        <w:t xml:space="preserve"> </w:t>
      </w:r>
      <w:r>
        <w:t>respectively,</w:t>
      </w:r>
      <w:r>
        <w:rPr>
          <w:spacing w:val="-5"/>
        </w:rPr>
        <w:t xml:space="preserve"> </w:t>
      </w:r>
      <w:r>
        <w:t>present</w:t>
      </w:r>
      <w:r>
        <w:rPr>
          <w:spacing w:val="-4"/>
        </w:rPr>
        <w:t xml:space="preserve"> </w:t>
      </w:r>
      <w:r>
        <w:t>as</w:t>
      </w:r>
      <w:r>
        <w:rPr>
          <w:spacing w:val="-5"/>
        </w:rPr>
        <w:t xml:space="preserve"> </w:t>
      </w:r>
      <w:r>
        <w:t>part</w:t>
      </w:r>
      <w:r>
        <w:rPr>
          <w:spacing w:val="-5"/>
        </w:rPr>
        <w:t xml:space="preserve"> </w:t>
      </w:r>
      <w:r>
        <w:t>of</w:t>
      </w:r>
      <w:r>
        <w:rPr>
          <w:spacing w:val="1"/>
        </w:rPr>
        <w:t xml:space="preserve"> </w:t>
      </w:r>
      <w:proofErr w:type="spellStart"/>
      <w:r>
        <w:t>additionalInfo</w:t>
      </w:r>
      <w:proofErr w:type="spellEnd"/>
      <w:r>
        <w:t>.</w:t>
      </w:r>
      <w:r>
        <w:rPr>
          <w:spacing w:val="-2"/>
        </w:rPr>
        <w:t xml:space="preserve"> </w:t>
      </w:r>
      <w:r>
        <w:t>For</w:t>
      </w:r>
      <w:r>
        <w:rPr>
          <w:spacing w:val="-1"/>
        </w:rPr>
        <w:t xml:space="preserve"> </w:t>
      </w:r>
      <w:r>
        <w:t>sample</w:t>
      </w:r>
      <w:r>
        <w:rPr>
          <w:spacing w:val="-1"/>
        </w:rPr>
        <w:t xml:space="preserve"> </w:t>
      </w:r>
      <w:r>
        <w:t>events</w:t>
      </w:r>
      <w:r>
        <w:rPr>
          <w:spacing w:val="-2"/>
        </w:rPr>
        <w:t xml:space="preserve"> </w:t>
      </w:r>
      <w:r>
        <w:t>refer</w:t>
      </w:r>
      <w:r>
        <w:rPr>
          <w:spacing w:val="-1"/>
        </w:rPr>
        <w:t xml:space="preserve"> </w:t>
      </w:r>
      <w:r>
        <w:t xml:space="preserve">to </w:t>
      </w:r>
      <w:hyperlink w:anchor="_bookmark232" w:history="1">
        <w:r>
          <w:rPr>
            <w:color w:val="0000FF"/>
          </w:rPr>
          <w:t>Annexure</w:t>
        </w:r>
        <w:r>
          <w:rPr>
            <w:color w:val="0000FF"/>
            <w:spacing w:val="-2"/>
          </w:rPr>
          <w:t xml:space="preserve"> </w:t>
        </w:r>
        <w:r>
          <w:rPr>
            <w:color w:val="0000FF"/>
          </w:rPr>
          <w:t>A</w:t>
        </w:r>
      </w:hyperlink>
      <w:r>
        <w:t>.</w:t>
      </w:r>
    </w:p>
    <w:p w14:paraId="48E46E2C" w14:textId="77777777" w:rsidR="00E933E1" w:rsidRDefault="00F90403">
      <w:pPr>
        <w:pStyle w:val="BodyText"/>
        <w:spacing w:before="7"/>
        <w:rPr>
          <w:sz w:val="8"/>
        </w:rPr>
      </w:pPr>
      <w:r>
        <w:rPr>
          <w:noProof/>
        </w:rPr>
      </w:r>
      <w:r w:rsidR="00F90403">
        <w:rPr>
          <w:noProof/>
        </w:rPr>
        <w:pict w14:anchorId="70B62D50">
          <v:shape id="docshape87" o:spid="_x0000_s1320" alt="" style="position:absolute;margin-left:1in;margin-top:6.15pt;width:468pt;height:.1pt;z-index:-251548672;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7E635EFA" w14:textId="77777777" w:rsidR="00E933E1" w:rsidRDefault="00877D9F">
      <w:pPr>
        <w:pStyle w:val="BodyText"/>
        <w:spacing w:before="104"/>
        <w:ind w:left="1440"/>
      </w:pPr>
      <w:r>
        <w:t>The</w:t>
      </w:r>
      <w:r>
        <w:rPr>
          <w:spacing w:val="-6"/>
        </w:rPr>
        <w:t xml:space="preserve"> </w:t>
      </w:r>
      <w:r>
        <w:t>following</w:t>
      </w:r>
      <w:r>
        <w:rPr>
          <w:spacing w:val="-6"/>
        </w:rPr>
        <w:t xml:space="preserve"> </w:t>
      </w:r>
      <w:r>
        <w:t>table</w:t>
      </w:r>
      <w:r>
        <w:rPr>
          <w:spacing w:val="-6"/>
        </w:rPr>
        <w:t xml:space="preserve"> </w:t>
      </w:r>
      <w:r>
        <w:t>describes</w:t>
      </w:r>
      <w:r>
        <w:rPr>
          <w:spacing w:val="-6"/>
        </w:rPr>
        <w:t xml:space="preserve"> </w:t>
      </w:r>
      <w:r>
        <w:t>TMaaS</w:t>
      </w:r>
      <w:r>
        <w:rPr>
          <w:spacing w:val="-6"/>
        </w:rPr>
        <w:t xml:space="preserve"> </w:t>
      </w:r>
      <w:r>
        <w:t>operation</w:t>
      </w:r>
      <w:r>
        <w:rPr>
          <w:spacing w:val="-6"/>
        </w:rPr>
        <w:t xml:space="preserve"> </w:t>
      </w:r>
      <w:r>
        <w:t>related</w:t>
      </w:r>
      <w:r>
        <w:rPr>
          <w:spacing w:val="-6"/>
        </w:rPr>
        <w:t xml:space="preserve"> </w:t>
      </w:r>
      <w:r>
        <w:t>events:</w:t>
      </w:r>
    </w:p>
    <w:p w14:paraId="453FAA96" w14:textId="77777777" w:rsidR="00E933E1" w:rsidRDefault="00E933E1">
      <w:pPr>
        <w:sectPr w:rsidR="00E933E1">
          <w:pgSz w:w="12240" w:h="15840"/>
          <w:pgMar w:top="1300" w:right="0" w:bottom="940" w:left="0" w:header="616" w:footer="757" w:gutter="0"/>
          <w:cols w:space="720"/>
        </w:sectPr>
      </w:pPr>
    </w:p>
    <w:p w14:paraId="36800972" w14:textId="77777777" w:rsidR="00E933E1" w:rsidRDefault="00877D9F">
      <w:pPr>
        <w:pStyle w:val="Heading7"/>
        <w:spacing w:before="105"/>
      </w:pPr>
      <w:bookmarkStart w:id="173" w:name="_bookmark101"/>
      <w:bookmarkEnd w:id="173"/>
      <w:r>
        <w:rPr>
          <w:color w:val="005994"/>
        </w:rPr>
        <w:lastRenderedPageBreak/>
        <w:t>Table</w:t>
      </w:r>
      <w:r>
        <w:rPr>
          <w:color w:val="005994"/>
          <w:spacing w:val="-7"/>
        </w:rPr>
        <w:t xml:space="preserve"> </w:t>
      </w:r>
      <w:r>
        <w:rPr>
          <w:color w:val="005994"/>
        </w:rPr>
        <w:t>17:</w:t>
      </w:r>
      <w:r>
        <w:rPr>
          <w:color w:val="005994"/>
          <w:spacing w:val="-7"/>
        </w:rPr>
        <w:t xml:space="preserve"> </w:t>
      </w:r>
      <w:r>
        <w:rPr>
          <w:color w:val="005994"/>
        </w:rPr>
        <w:t>TMaaS</w:t>
      </w:r>
      <w:r>
        <w:rPr>
          <w:color w:val="005994"/>
          <w:spacing w:val="-7"/>
        </w:rPr>
        <w:t xml:space="preserve"> </w:t>
      </w:r>
      <w:r>
        <w:rPr>
          <w:color w:val="005994"/>
        </w:rPr>
        <w:t>Operation</w:t>
      </w:r>
      <w:r>
        <w:rPr>
          <w:color w:val="005994"/>
          <w:spacing w:val="-7"/>
        </w:rPr>
        <w:t xml:space="preserve"> </w:t>
      </w:r>
      <w:r>
        <w:rPr>
          <w:color w:val="005994"/>
        </w:rPr>
        <w:t>Related</w:t>
      </w:r>
      <w:r>
        <w:rPr>
          <w:color w:val="005994"/>
          <w:spacing w:val="-7"/>
        </w:rPr>
        <w:t xml:space="preserve"> </w:t>
      </w:r>
      <w:r>
        <w:rPr>
          <w:color w:val="005994"/>
        </w:rPr>
        <w:t>Events</w:t>
      </w:r>
    </w:p>
    <w:p w14:paraId="68F722CB" w14:textId="77777777" w:rsidR="00E933E1" w:rsidRDefault="00E933E1">
      <w:pPr>
        <w:pStyle w:val="BodyText"/>
        <w:spacing w:before="2"/>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2"/>
        <w:gridCol w:w="1192"/>
        <w:gridCol w:w="1192"/>
        <w:gridCol w:w="1192"/>
        <w:gridCol w:w="3400"/>
        <w:gridCol w:w="1192"/>
      </w:tblGrid>
      <w:tr w:rsidR="00E933E1" w14:paraId="7793310A" w14:textId="77777777">
        <w:trPr>
          <w:trHeight w:val="720"/>
        </w:trPr>
        <w:tc>
          <w:tcPr>
            <w:tcW w:w="1192" w:type="dxa"/>
          </w:tcPr>
          <w:p w14:paraId="6BFEB16A" w14:textId="77777777" w:rsidR="00E933E1" w:rsidRDefault="00877D9F">
            <w:pPr>
              <w:pStyle w:val="TableParagraph"/>
              <w:spacing w:line="249" w:lineRule="auto"/>
              <w:ind w:right="552"/>
              <w:rPr>
                <w:b/>
                <w:sz w:val="20"/>
              </w:rPr>
            </w:pPr>
            <w:r>
              <w:rPr>
                <w:b/>
                <w:color w:val="005994"/>
                <w:sz w:val="20"/>
              </w:rPr>
              <w:t>Event</w:t>
            </w:r>
            <w:r>
              <w:rPr>
                <w:b/>
                <w:color w:val="005994"/>
                <w:spacing w:val="-53"/>
                <w:sz w:val="20"/>
              </w:rPr>
              <w:t xml:space="preserve"> </w:t>
            </w:r>
            <w:r>
              <w:rPr>
                <w:b/>
                <w:color w:val="005994"/>
                <w:sz w:val="20"/>
              </w:rPr>
              <w:t>Name</w:t>
            </w:r>
          </w:p>
        </w:tc>
        <w:tc>
          <w:tcPr>
            <w:tcW w:w="1192" w:type="dxa"/>
            <w:tcBorders>
              <w:right w:val="single" w:sz="6" w:space="0" w:color="000000"/>
            </w:tcBorders>
          </w:tcPr>
          <w:p w14:paraId="24E93063" w14:textId="77777777" w:rsidR="00E933E1" w:rsidRDefault="00877D9F">
            <w:pPr>
              <w:pStyle w:val="TableParagraph"/>
              <w:spacing w:before="44"/>
              <w:rPr>
                <w:b/>
                <w:sz w:val="20"/>
              </w:rPr>
            </w:pPr>
            <w:r>
              <w:rPr>
                <w:b/>
                <w:color w:val="005994"/>
                <w:sz w:val="20"/>
              </w:rPr>
              <w:t>Severity</w:t>
            </w:r>
          </w:p>
        </w:tc>
        <w:tc>
          <w:tcPr>
            <w:tcW w:w="1192" w:type="dxa"/>
            <w:tcBorders>
              <w:left w:val="single" w:sz="6" w:space="0" w:color="000000"/>
            </w:tcBorders>
          </w:tcPr>
          <w:p w14:paraId="20F209A1" w14:textId="77777777" w:rsidR="00E933E1" w:rsidRDefault="00877D9F">
            <w:pPr>
              <w:pStyle w:val="TableParagraph"/>
              <w:spacing w:before="44"/>
              <w:ind w:left="63"/>
              <w:rPr>
                <w:b/>
                <w:sz w:val="20"/>
              </w:rPr>
            </w:pPr>
            <w:r>
              <w:rPr>
                <w:b/>
                <w:color w:val="005994"/>
                <w:sz w:val="20"/>
              </w:rPr>
              <w:t>Event</w:t>
            </w:r>
            <w:r>
              <w:rPr>
                <w:b/>
                <w:color w:val="005994"/>
                <w:spacing w:val="-11"/>
                <w:sz w:val="20"/>
              </w:rPr>
              <w:t xml:space="preserve"> </w:t>
            </w:r>
            <w:r>
              <w:rPr>
                <w:b/>
                <w:color w:val="005994"/>
                <w:sz w:val="20"/>
              </w:rPr>
              <w:t>Type</w:t>
            </w:r>
          </w:p>
        </w:tc>
        <w:tc>
          <w:tcPr>
            <w:tcW w:w="1192" w:type="dxa"/>
          </w:tcPr>
          <w:p w14:paraId="006819CB" w14:textId="77777777" w:rsidR="00E933E1" w:rsidRDefault="00877D9F">
            <w:pPr>
              <w:pStyle w:val="TableParagraph"/>
              <w:spacing w:before="44" w:line="249" w:lineRule="auto"/>
              <w:ind w:right="557"/>
              <w:rPr>
                <w:b/>
                <w:sz w:val="20"/>
              </w:rPr>
            </w:pPr>
            <w:r>
              <w:rPr>
                <w:b/>
                <w:color w:val="005994"/>
                <w:sz w:val="20"/>
              </w:rPr>
              <w:t>Clear</w:t>
            </w:r>
            <w:r>
              <w:rPr>
                <w:b/>
                <w:color w:val="005994"/>
                <w:spacing w:val="-53"/>
                <w:sz w:val="20"/>
              </w:rPr>
              <w:t xml:space="preserve"> </w:t>
            </w:r>
            <w:r>
              <w:rPr>
                <w:b/>
                <w:color w:val="005994"/>
                <w:spacing w:val="-1"/>
                <w:sz w:val="20"/>
              </w:rPr>
              <w:t>Event</w:t>
            </w:r>
          </w:p>
        </w:tc>
        <w:tc>
          <w:tcPr>
            <w:tcW w:w="3400" w:type="dxa"/>
          </w:tcPr>
          <w:p w14:paraId="34B22BFB" w14:textId="77777777" w:rsidR="00E933E1" w:rsidRDefault="00877D9F">
            <w:pPr>
              <w:pStyle w:val="TableParagraph"/>
              <w:rPr>
                <w:b/>
                <w:sz w:val="20"/>
              </w:rPr>
            </w:pPr>
            <w:r>
              <w:rPr>
                <w:b/>
                <w:color w:val="005994"/>
                <w:sz w:val="20"/>
              </w:rPr>
              <w:t>Description</w:t>
            </w:r>
          </w:p>
        </w:tc>
        <w:tc>
          <w:tcPr>
            <w:tcW w:w="1192" w:type="dxa"/>
          </w:tcPr>
          <w:p w14:paraId="324E0E9B" w14:textId="01C022BD" w:rsidR="00E933E1" w:rsidRDefault="00877D9F">
            <w:pPr>
              <w:pStyle w:val="TableParagraph"/>
              <w:spacing w:before="44" w:line="249" w:lineRule="auto"/>
              <w:ind w:right="96"/>
              <w:rPr>
                <w:b/>
                <w:sz w:val="20"/>
              </w:rPr>
            </w:pPr>
            <w:r>
              <w:rPr>
                <w:b/>
                <w:color w:val="005994"/>
                <w:sz w:val="20"/>
              </w:rPr>
              <w:t>Repair Action</w:t>
            </w:r>
          </w:p>
        </w:tc>
      </w:tr>
      <w:tr w:rsidR="00E933E1" w14:paraId="46730756" w14:textId="77777777">
        <w:trPr>
          <w:trHeight w:val="2040"/>
        </w:trPr>
        <w:tc>
          <w:tcPr>
            <w:tcW w:w="1192" w:type="dxa"/>
          </w:tcPr>
          <w:p w14:paraId="64CD3994" w14:textId="2619F8AB" w:rsidR="00E933E1" w:rsidRDefault="00877D9F">
            <w:pPr>
              <w:pStyle w:val="TableParagraph"/>
              <w:spacing w:line="249" w:lineRule="auto"/>
              <w:ind w:right="171"/>
              <w:rPr>
                <w:sz w:val="20"/>
              </w:rPr>
            </w:pPr>
            <w:proofErr w:type="spellStart"/>
            <w:r>
              <w:rPr>
                <w:sz w:val="20"/>
              </w:rPr>
              <w:t>Opera</w:t>
            </w:r>
            <w:r>
              <w:rPr>
                <w:spacing w:val="-1"/>
                <w:sz w:val="20"/>
              </w:rPr>
              <w:t>tionsSpec</w:t>
            </w:r>
            <w:r>
              <w:rPr>
                <w:sz w:val="20"/>
              </w:rPr>
              <w:t>Modified</w:t>
            </w:r>
            <w:proofErr w:type="spellEnd"/>
          </w:p>
        </w:tc>
        <w:tc>
          <w:tcPr>
            <w:tcW w:w="1192" w:type="dxa"/>
            <w:tcBorders>
              <w:right w:val="single" w:sz="6" w:space="0" w:color="000000"/>
            </w:tcBorders>
          </w:tcPr>
          <w:p w14:paraId="3026C0CD" w14:textId="77777777" w:rsidR="00E933E1" w:rsidRDefault="00877D9F">
            <w:pPr>
              <w:pStyle w:val="TableParagraph"/>
              <w:spacing w:before="44"/>
              <w:rPr>
                <w:sz w:val="20"/>
              </w:rPr>
            </w:pPr>
            <w:r>
              <w:rPr>
                <w:sz w:val="20"/>
              </w:rPr>
              <w:t>INFO</w:t>
            </w:r>
          </w:p>
        </w:tc>
        <w:tc>
          <w:tcPr>
            <w:tcW w:w="1192" w:type="dxa"/>
            <w:tcBorders>
              <w:left w:val="single" w:sz="6" w:space="0" w:color="000000"/>
            </w:tcBorders>
          </w:tcPr>
          <w:p w14:paraId="59BF50BD" w14:textId="4D657D5B" w:rsidR="00E933E1" w:rsidRDefault="00877D9F">
            <w:pPr>
              <w:pStyle w:val="TableParagraph"/>
              <w:spacing w:before="44" w:line="249" w:lineRule="auto"/>
              <w:ind w:left="63" w:right="468"/>
              <w:rPr>
                <w:sz w:val="20"/>
              </w:rPr>
            </w:pPr>
            <w:r>
              <w:rPr>
                <w:spacing w:val="-1"/>
                <w:sz w:val="20"/>
              </w:rPr>
              <w:t>OPER</w:t>
            </w:r>
            <w:r>
              <w:rPr>
                <w:sz w:val="20"/>
              </w:rPr>
              <w:t>ATION</w:t>
            </w:r>
          </w:p>
        </w:tc>
        <w:tc>
          <w:tcPr>
            <w:tcW w:w="1192" w:type="dxa"/>
          </w:tcPr>
          <w:p w14:paraId="1B893B74" w14:textId="77777777" w:rsidR="00E933E1" w:rsidRDefault="00877D9F">
            <w:pPr>
              <w:pStyle w:val="TableParagraph"/>
              <w:spacing w:before="44"/>
              <w:rPr>
                <w:sz w:val="20"/>
              </w:rPr>
            </w:pPr>
            <w:r>
              <w:rPr>
                <w:sz w:val="20"/>
              </w:rPr>
              <w:t>N/A</w:t>
            </w:r>
          </w:p>
        </w:tc>
        <w:tc>
          <w:tcPr>
            <w:tcW w:w="3400" w:type="dxa"/>
          </w:tcPr>
          <w:p w14:paraId="7ABA8DFB" w14:textId="4986DF9A" w:rsidR="00E933E1" w:rsidRDefault="00877D9F">
            <w:pPr>
              <w:pStyle w:val="TableParagraph"/>
              <w:spacing w:before="44" w:line="249" w:lineRule="auto"/>
              <w:ind w:right="154"/>
              <w:rPr>
                <w:sz w:val="20"/>
              </w:rPr>
            </w:pPr>
            <w:r>
              <w:rPr>
                <w:sz w:val="20"/>
              </w:rPr>
              <w:t>This event is generated when an</w:t>
            </w:r>
            <w:r>
              <w:rPr>
                <w:spacing w:val="1"/>
                <w:sz w:val="20"/>
              </w:rPr>
              <w:t xml:space="preserve"> </w:t>
            </w:r>
            <w:r>
              <w:rPr>
                <w:sz w:val="20"/>
              </w:rPr>
              <w:t>Operations Specification on an NF</w:t>
            </w:r>
            <w:r>
              <w:rPr>
                <w:spacing w:val="1"/>
                <w:sz w:val="20"/>
              </w:rPr>
              <w:t xml:space="preserve"> </w:t>
            </w:r>
            <w:r>
              <w:rPr>
                <w:sz w:val="20"/>
              </w:rPr>
              <w:t>is</w:t>
            </w:r>
            <w:r>
              <w:rPr>
                <w:spacing w:val="-4"/>
                <w:sz w:val="20"/>
              </w:rPr>
              <w:t xml:space="preserve"> </w:t>
            </w:r>
            <w:r>
              <w:rPr>
                <w:sz w:val="20"/>
              </w:rPr>
              <w:t>created,</w:t>
            </w:r>
            <w:r>
              <w:rPr>
                <w:spacing w:val="-3"/>
                <w:sz w:val="20"/>
              </w:rPr>
              <w:t xml:space="preserve"> </w:t>
            </w:r>
            <w:proofErr w:type="gramStart"/>
            <w:r>
              <w:rPr>
                <w:sz w:val="20"/>
              </w:rPr>
              <w:t>modified</w:t>
            </w:r>
            <w:proofErr w:type="gramEnd"/>
            <w:r>
              <w:rPr>
                <w:spacing w:val="-4"/>
                <w:sz w:val="20"/>
              </w:rPr>
              <w:t xml:space="preserve"> </w:t>
            </w:r>
            <w:r>
              <w:rPr>
                <w:sz w:val="20"/>
              </w:rPr>
              <w:t>or</w:t>
            </w:r>
            <w:r>
              <w:rPr>
                <w:spacing w:val="-3"/>
                <w:sz w:val="20"/>
              </w:rPr>
              <w:t xml:space="preserve"> </w:t>
            </w:r>
            <w:r>
              <w:rPr>
                <w:sz w:val="20"/>
              </w:rPr>
              <w:t>deleted.</w:t>
            </w:r>
            <w:r>
              <w:rPr>
                <w:spacing w:val="-4"/>
                <w:sz w:val="20"/>
              </w:rPr>
              <w:t xml:space="preserve"> </w:t>
            </w:r>
            <w:r>
              <w:rPr>
                <w:sz w:val="20"/>
              </w:rPr>
              <w:t>This</w:t>
            </w:r>
            <w:r>
              <w:rPr>
                <w:spacing w:val="-52"/>
                <w:sz w:val="20"/>
              </w:rPr>
              <w:t xml:space="preserve"> </w:t>
            </w:r>
            <w:r>
              <w:rPr>
                <w:sz w:val="20"/>
              </w:rPr>
              <w:t>event carries all the common and</w:t>
            </w:r>
            <w:r>
              <w:rPr>
                <w:spacing w:val="1"/>
                <w:sz w:val="20"/>
              </w:rPr>
              <w:t xml:space="preserve"> </w:t>
            </w:r>
            <w:r>
              <w:rPr>
                <w:sz w:val="20"/>
              </w:rPr>
              <w:t xml:space="preserve">base properties including the </w:t>
            </w:r>
            <w:proofErr w:type="spellStart"/>
            <w:r>
              <w:rPr>
                <w:sz w:val="20"/>
              </w:rPr>
              <w:t>ManagedObject</w:t>
            </w:r>
            <w:proofErr w:type="spellEnd"/>
            <w:r>
              <w:rPr>
                <w:spacing w:val="-7"/>
                <w:sz w:val="20"/>
              </w:rPr>
              <w:t xml:space="preserve"> </w:t>
            </w:r>
            <w:r>
              <w:rPr>
                <w:sz w:val="20"/>
              </w:rPr>
              <w:t>indicating</w:t>
            </w:r>
            <w:r>
              <w:rPr>
                <w:spacing w:val="-7"/>
                <w:sz w:val="20"/>
              </w:rPr>
              <w:t xml:space="preserve"> </w:t>
            </w:r>
            <w:r>
              <w:rPr>
                <w:sz w:val="20"/>
              </w:rPr>
              <w:t>the</w:t>
            </w:r>
            <w:r>
              <w:rPr>
                <w:spacing w:val="-7"/>
                <w:sz w:val="20"/>
              </w:rPr>
              <w:t xml:space="preserve"> </w:t>
            </w:r>
            <w:r>
              <w:rPr>
                <w:sz w:val="20"/>
              </w:rPr>
              <w:t>NF</w:t>
            </w:r>
            <w:r>
              <w:rPr>
                <w:spacing w:val="-7"/>
                <w:sz w:val="20"/>
              </w:rPr>
              <w:t xml:space="preserve"> </w:t>
            </w:r>
            <w:r>
              <w:rPr>
                <w:sz w:val="20"/>
              </w:rPr>
              <w:t>object</w:t>
            </w:r>
            <w:r>
              <w:rPr>
                <w:spacing w:val="-53"/>
                <w:sz w:val="20"/>
              </w:rPr>
              <w:t xml:space="preserve"> </w:t>
            </w:r>
            <w:r>
              <w:rPr>
                <w:sz w:val="20"/>
              </w:rPr>
              <w:t>instance on which the Operations</w:t>
            </w:r>
            <w:r>
              <w:rPr>
                <w:spacing w:val="1"/>
                <w:sz w:val="20"/>
              </w:rPr>
              <w:t xml:space="preserve"> </w:t>
            </w:r>
            <w:r>
              <w:rPr>
                <w:sz w:val="20"/>
              </w:rPr>
              <w:t>specification</w:t>
            </w:r>
            <w:r>
              <w:rPr>
                <w:spacing w:val="-2"/>
                <w:sz w:val="20"/>
              </w:rPr>
              <w:t xml:space="preserve"> </w:t>
            </w:r>
            <w:r>
              <w:rPr>
                <w:sz w:val="20"/>
              </w:rPr>
              <w:t>was</w:t>
            </w:r>
            <w:r>
              <w:rPr>
                <w:spacing w:val="-2"/>
                <w:sz w:val="20"/>
              </w:rPr>
              <w:t xml:space="preserve"> </w:t>
            </w:r>
            <w:r>
              <w:rPr>
                <w:sz w:val="20"/>
              </w:rPr>
              <w:t>updated.</w:t>
            </w:r>
          </w:p>
        </w:tc>
        <w:tc>
          <w:tcPr>
            <w:tcW w:w="1192" w:type="dxa"/>
          </w:tcPr>
          <w:p w14:paraId="61E5C2E7" w14:textId="77777777" w:rsidR="00E933E1" w:rsidRDefault="00877D9F">
            <w:pPr>
              <w:pStyle w:val="TableParagraph"/>
              <w:spacing w:before="44"/>
              <w:rPr>
                <w:sz w:val="20"/>
              </w:rPr>
            </w:pPr>
            <w:r>
              <w:rPr>
                <w:sz w:val="20"/>
              </w:rPr>
              <w:t>N/A</w:t>
            </w:r>
          </w:p>
        </w:tc>
      </w:tr>
      <w:tr w:rsidR="00E933E1" w14:paraId="7E9B6A2C" w14:textId="77777777">
        <w:trPr>
          <w:trHeight w:val="882"/>
        </w:trPr>
        <w:tc>
          <w:tcPr>
            <w:tcW w:w="1192" w:type="dxa"/>
            <w:tcBorders>
              <w:bottom w:val="nil"/>
            </w:tcBorders>
          </w:tcPr>
          <w:p w14:paraId="45ED4BE7" w14:textId="7DF91DA4" w:rsidR="00E933E1" w:rsidRDefault="00877D9F">
            <w:pPr>
              <w:pStyle w:val="TableParagraph"/>
              <w:spacing w:line="249" w:lineRule="auto"/>
              <w:ind w:right="260"/>
              <w:rPr>
                <w:sz w:val="20"/>
              </w:rPr>
            </w:pPr>
            <w:proofErr w:type="spellStart"/>
            <w:r>
              <w:rPr>
                <w:sz w:val="20"/>
              </w:rPr>
              <w:t>Opera</w:t>
            </w:r>
            <w:r>
              <w:rPr>
                <w:spacing w:val="-1"/>
                <w:sz w:val="20"/>
              </w:rPr>
              <w:t>tionState</w:t>
            </w:r>
            <w:r>
              <w:rPr>
                <w:sz w:val="20"/>
              </w:rPr>
              <w:t>Changed</w:t>
            </w:r>
            <w:proofErr w:type="spellEnd"/>
          </w:p>
        </w:tc>
        <w:tc>
          <w:tcPr>
            <w:tcW w:w="1192" w:type="dxa"/>
            <w:tcBorders>
              <w:bottom w:val="nil"/>
              <w:right w:val="single" w:sz="6" w:space="0" w:color="000000"/>
            </w:tcBorders>
          </w:tcPr>
          <w:p w14:paraId="3B85B8B5" w14:textId="77777777" w:rsidR="00E933E1" w:rsidRDefault="00877D9F">
            <w:pPr>
              <w:pStyle w:val="TableParagraph"/>
              <w:spacing w:before="44"/>
              <w:rPr>
                <w:sz w:val="20"/>
              </w:rPr>
            </w:pPr>
            <w:r>
              <w:rPr>
                <w:sz w:val="20"/>
              </w:rPr>
              <w:t>INFO</w:t>
            </w:r>
          </w:p>
        </w:tc>
        <w:tc>
          <w:tcPr>
            <w:tcW w:w="1192" w:type="dxa"/>
            <w:tcBorders>
              <w:left w:val="single" w:sz="6" w:space="0" w:color="000000"/>
              <w:bottom w:val="nil"/>
            </w:tcBorders>
          </w:tcPr>
          <w:p w14:paraId="140BBECA" w14:textId="58F3180F" w:rsidR="00E933E1" w:rsidRDefault="00877D9F">
            <w:pPr>
              <w:pStyle w:val="TableParagraph"/>
              <w:spacing w:before="44" w:line="249" w:lineRule="auto"/>
              <w:ind w:left="63" w:right="468"/>
              <w:rPr>
                <w:sz w:val="20"/>
              </w:rPr>
            </w:pPr>
            <w:r>
              <w:rPr>
                <w:spacing w:val="-1"/>
                <w:sz w:val="20"/>
              </w:rPr>
              <w:t>OPER</w:t>
            </w:r>
            <w:r>
              <w:rPr>
                <w:sz w:val="20"/>
              </w:rPr>
              <w:t>ATION</w:t>
            </w:r>
          </w:p>
        </w:tc>
        <w:tc>
          <w:tcPr>
            <w:tcW w:w="1192" w:type="dxa"/>
            <w:tcBorders>
              <w:bottom w:val="nil"/>
            </w:tcBorders>
          </w:tcPr>
          <w:p w14:paraId="21A3065B" w14:textId="77777777" w:rsidR="00E933E1" w:rsidRDefault="00877D9F">
            <w:pPr>
              <w:pStyle w:val="TableParagraph"/>
              <w:spacing w:before="44"/>
              <w:rPr>
                <w:sz w:val="20"/>
              </w:rPr>
            </w:pPr>
            <w:r>
              <w:rPr>
                <w:sz w:val="20"/>
              </w:rPr>
              <w:t>N/A</w:t>
            </w:r>
          </w:p>
        </w:tc>
        <w:tc>
          <w:tcPr>
            <w:tcW w:w="3400" w:type="dxa"/>
            <w:tcBorders>
              <w:bottom w:val="nil"/>
            </w:tcBorders>
          </w:tcPr>
          <w:p w14:paraId="063782AA" w14:textId="00EEDE7B" w:rsidR="00E933E1" w:rsidRDefault="00877D9F">
            <w:pPr>
              <w:pStyle w:val="TableParagraph"/>
              <w:spacing w:line="249" w:lineRule="auto"/>
              <w:ind w:right="224"/>
              <w:jc w:val="both"/>
              <w:rPr>
                <w:sz w:val="20"/>
              </w:rPr>
            </w:pPr>
            <w:r>
              <w:rPr>
                <w:sz w:val="20"/>
              </w:rPr>
              <w:t>This</w:t>
            </w:r>
            <w:r>
              <w:rPr>
                <w:spacing w:val="-6"/>
                <w:sz w:val="20"/>
              </w:rPr>
              <w:t xml:space="preserve"> </w:t>
            </w:r>
            <w:r>
              <w:rPr>
                <w:sz w:val="20"/>
              </w:rPr>
              <w:t>event</w:t>
            </w:r>
            <w:r>
              <w:rPr>
                <w:spacing w:val="-5"/>
                <w:sz w:val="20"/>
              </w:rPr>
              <w:t xml:space="preserve"> </w:t>
            </w:r>
            <w:r>
              <w:rPr>
                <w:sz w:val="20"/>
              </w:rPr>
              <w:t>is</w:t>
            </w:r>
            <w:r>
              <w:rPr>
                <w:spacing w:val="-6"/>
                <w:sz w:val="20"/>
              </w:rPr>
              <w:t xml:space="preserve"> </w:t>
            </w:r>
            <w:r>
              <w:rPr>
                <w:sz w:val="20"/>
              </w:rPr>
              <w:t>generated</w:t>
            </w:r>
            <w:r>
              <w:rPr>
                <w:spacing w:val="-5"/>
                <w:sz w:val="20"/>
              </w:rPr>
              <w:t xml:space="preserve"> </w:t>
            </w:r>
            <w:r>
              <w:rPr>
                <w:sz w:val="20"/>
              </w:rPr>
              <w:t>upon</w:t>
            </w:r>
            <w:r>
              <w:rPr>
                <w:spacing w:val="-5"/>
                <w:sz w:val="20"/>
              </w:rPr>
              <w:t xml:space="preserve"> </w:t>
            </w:r>
            <w:r>
              <w:rPr>
                <w:sz w:val="20"/>
              </w:rPr>
              <w:t>operation state change. This event is of</w:t>
            </w:r>
            <w:r>
              <w:rPr>
                <w:spacing w:val="-53"/>
                <w:sz w:val="20"/>
              </w:rPr>
              <w:t xml:space="preserve"> </w:t>
            </w:r>
            <w:r>
              <w:rPr>
                <w:sz w:val="20"/>
              </w:rPr>
              <w:t>type</w:t>
            </w:r>
            <w:r>
              <w:rPr>
                <w:spacing w:val="-2"/>
                <w:sz w:val="20"/>
              </w:rPr>
              <w:t xml:space="preserve"> </w:t>
            </w:r>
            <w:r>
              <w:rPr>
                <w:sz w:val="20"/>
              </w:rPr>
              <w:t>state</w:t>
            </w:r>
            <w:r>
              <w:rPr>
                <w:spacing w:val="-2"/>
                <w:sz w:val="20"/>
              </w:rPr>
              <w:t xml:space="preserve"> </w:t>
            </w:r>
            <w:r>
              <w:rPr>
                <w:sz w:val="20"/>
              </w:rPr>
              <w:t>notification.</w:t>
            </w:r>
          </w:p>
        </w:tc>
        <w:tc>
          <w:tcPr>
            <w:tcW w:w="1192" w:type="dxa"/>
            <w:tcBorders>
              <w:bottom w:val="nil"/>
            </w:tcBorders>
          </w:tcPr>
          <w:p w14:paraId="1A9C70AD" w14:textId="77777777" w:rsidR="00E933E1" w:rsidRDefault="00877D9F">
            <w:pPr>
              <w:pStyle w:val="TableParagraph"/>
              <w:spacing w:before="44"/>
              <w:rPr>
                <w:sz w:val="20"/>
              </w:rPr>
            </w:pPr>
            <w:r>
              <w:rPr>
                <w:sz w:val="20"/>
              </w:rPr>
              <w:t>N/A</w:t>
            </w:r>
          </w:p>
        </w:tc>
      </w:tr>
      <w:tr w:rsidR="00E933E1" w14:paraId="0F7DAE98" w14:textId="77777777">
        <w:trPr>
          <w:trHeight w:val="599"/>
        </w:trPr>
        <w:tc>
          <w:tcPr>
            <w:tcW w:w="1192" w:type="dxa"/>
            <w:tcBorders>
              <w:top w:val="nil"/>
              <w:bottom w:val="nil"/>
            </w:tcBorders>
          </w:tcPr>
          <w:p w14:paraId="2B450535" w14:textId="77777777" w:rsidR="00E933E1" w:rsidRDefault="00E933E1">
            <w:pPr>
              <w:pStyle w:val="TableParagraph"/>
              <w:spacing w:before="0"/>
              <w:ind w:left="0"/>
              <w:rPr>
                <w:rFonts w:ascii="Times New Roman"/>
                <w:sz w:val="20"/>
              </w:rPr>
            </w:pPr>
          </w:p>
        </w:tc>
        <w:tc>
          <w:tcPr>
            <w:tcW w:w="1192" w:type="dxa"/>
            <w:tcBorders>
              <w:top w:val="nil"/>
              <w:bottom w:val="nil"/>
              <w:right w:val="single" w:sz="6" w:space="0" w:color="000000"/>
            </w:tcBorders>
          </w:tcPr>
          <w:p w14:paraId="11E59966" w14:textId="77777777" w:rsidR="00E933E1" w:rsidRDefault="00E933E1">
            <w:pPr>
              <w:pStyle w:val="TableParagraph"/>
              <w:spacing w:before="0"/>
              <w:ind w:left="0"/>
              <w:rPr>
                <w:rFonts w:ascii="Times New Roman"/>
                <w:sz w:val="20"/>
              </w:rPr>
            </w:pPr>
          </w:p>
        </w:tc>
        <w:tc>
          <w:tcPr>
            <w:tcW w:w="1192" w:type="dxa"/>
            <w:tcBorders>
              <w:top w:val="nil"/>
              <w:left w:val="single" w:sz="6" w:space="0" w:color="000000"/>
              <w:bottom w:val="nil"/>
            </w:tcBorders>
          </w:tcPr>
          <w:p w14:paraId="303A9B0C" w14:textId="77777777" w:rsidR="00E933E1" w:rsidRDefault="00E933E1">
            <w:pPr>
              <w:pStyle w:val="TableParagraph"/>
              <w:spacing w:before="0"/>
              <w:ind w:left="0"/>
              <w:rPr>
                <w:rFonts w:ascii="Times New Roman"/>
                <w:sz w:val="20"/>
              </w:rPr>
            </w:pPr>
          </w:p>
        </w:tc>
        <w:tc>
          <w:tcPr>
            <w:tcW w:w="1192" w:type="dxa"/>
            <w:tcBorders>
              <w:top w:val="nil"/>
              <w:bottom w:val="nil"/>
            </w:tcBorders>
          </w:tcPr>
          <w:p w14:paraId="535AEFA7" w14:textId="77777777" w:rsidR="00E933E1" w:rsidRDefault="00E933E1">
            <w:pPr>
              <w:pStyle w:val="TableParagraph"/>
              <w:spacing w:before="0"/>
              <w:ind w:left="0"/>
              <w:rPr>
                <w:rFonts w:ascii="Times New Roman"/>
                <w:sz w:val="20"/>
              </w:rPr>
            </w:pPr>
          </w:p>
        </w:tc>
        <w:tc>
          <w:tcPr>
            <w:tcW w:w="3400" w:type="dxa"/>
            <w:tcBorders>
              <w:top w:val="nil"/>
              <w:bottom w:val="nil"/>
            </w:tcBorders>
          </w:tcPr>
          <w:p w14:paraId="62A8C0C4" w14:textId="66D9BECB" w:rsidR="00E933E1" w:rsidRDefault="00877D9F">
            <w:pPr>
              <w:pStyle w:val="TableParagraph"/>
              <w:spacing w:before="61" w:line="249" w:lineRule="auto"/>
              <w:rPr>
                <w:sz w:val="20"/>
              </w:rPr>
            </w:pPr>
            <w:r>
              <w:rPr>
                <w:sz w:val="20"/>
              </w:rPr>
              <w:t>The</w:t>
            </w:r>
            <w:r>
              <w:rPr>
                <w:spacing w:val="-6"/>
                <w:sz w:val="20"/>
              </w:rPr>
              <w:t xml:space="preserve"> </w:t>
            </w:r>
            <w:r>
              <w:rPr>
                <w:sz w:val="20"/>
              </w:rPr>
              <w:t>event</w:t>
            </w:r>
            <w:r>
              <w:rPr>
                <w:spacing w:val="-6"/>
                <w:sz w:val="20"/>
              </w:rPr>
              <w:t xml:space="preserve"> </w:t>
            </w:r>
            <w:r>
              <w:rPr>
                <w:sz w:val="20"/>
              </w:rPr>
              <w:t>has</w:t>
            </w:r>
            <w:r>
              <w:rPr>
                <w:spacing w:val="-6"/>
                <w:sz w:val="20"/>
              </w:rPr>
              <w:t xml:space="preserve"> </w:t>
            </w:r>
            <w:r>
              <w:rPr>
                <w:sz w:val="20"/>
              </w:rPr>
              <w:t>the</w:t>
            </w:r>
            <w:r>
              <w:rPr>
                <w:spacing w:val="-6"/>
                <w:sz w:val="20"/>
              </w:rPr>
              <w:t xml:space="preserve"> </w:t>
            </w:r>
            <w:r>
              <w:rPr>
                <w:sz w:val="20"/>
              </w:rPr>
              <w:t>following</w:t>
            </w:r>
            <w:r>
              <w:rPr>
                <w:spacing w:val="-6"/>
                <w:sz w:val="20"/>
              </w:rPr>
              <w:t xml:space="preserve"> </w:t>
            </w:r>
            <w:r>
              <w:rPr>
                <w:sz w:val="20"/>
              </w:rPr>
              <w:t>additional</w:t>
            </w:r>
            <w:r>
              <w:rPr>
                <w:spacing w:val="-2"/>
                <w:sz w:val="20"/>
              </w:rPr>
              <w:t xml:space="preserve"> </w:t>
            </w:r>
            <w:r>
              <w:rPr>
                <w:sz w:val="20"/>
              </w:rPr>
              <w:t>properties:</w:t>
            </w:r>
          </w:p>
        </w:tc>
        <w:tc>
          <w:tcPr>
            <w:tcW w:w="1192" w:type="dxa"/>
            <w:tcBorders>
              <w:top w:val="nil"/>
              <w:bottom w:val="nil"/>
            </w:tcBorders>
          </w:tcPr>
          <w:p w14:paraId="7EF81D01" w14:textId="77777777" w:rsidR="00E933E1" w:rsidRDefault="00E933E1">
            <w:pPr>
              <w:pStyle w:val="TableParagraph"/>
              <w:spacing w:before="0"/>
              <w:ind w:left="0"/>
              <w:rPr>
                <w:rFonts w:ascii="Times New Roman"/>
                <w:sz w:val="20"/>
              </w:rPr>
            </w:pPr>
          </w:p>
        </w:tc>
      </w:tr>
      <w:tr w:rsidR="00E933E1" w14:paraId="40F226DB" w14:textId="77777777">
        <w:trPr>
          <w:trHeight w:val="315"/>
        </w:trPr>
        <w:tc>
          <w:tcPr>
            <w:tcW w:w="1192" w:type="dxa"/>
            <w:tcBorders>
              <w:top w:val="nil"/>
              <w:bottom w:val="nil"/>
            </w:tcBorders>
          </w:tcPr>
          <w:p w14:paraId="639FC12D" w14:textId="77777777" w:rsidR="00E933E1" w:rsidRDefault="00E933E1">
            <w:pPr>
              <w:pStyle w:val="TableParagraph"/>
              <w:spacing w:before="0"/>
              <w:ind w:left="0"/>
              <w:rPr>
                <w:rFonts w:ascii="Times New Roman"/>
                <w:sz w:val="20"/>
              </w:rPr>
            </w:pPr>
          </w:p>
        </w:tc>
        <w:tc>
          <w:tcPr>
            <w:tcW w:w="1192" w:type="dxa"/>
            <w:tcBorders>
              <w:top w:val="nil"/>
              <w:bottom w:val="nil"/>
              <w:right w:val="single" w:sz="6" w:space="0" w:color="000000"/>
            </w:tcBorders>
          </w:tcPr>
          <w:p w14:paraId="02C2D1E3" w14:textId="77777777" w:rsidR="00E933E1" w:rsidRDefault="00E933E1">
            <w:pPr>
              <w:pStyle w:val="TableParagraph"/>
              <w:spacing w:before="0"/>
              <w:ind w:left="0"/>
              <w:rPr>
                <w:rFonts w:ascii="Times New Roman"/>
                <w:sz w:val="20"/>
              </w:rPr>
            </w:pPr>
          </w:p>
        </w:tc>
        <w:tc>
          <w:tcPr>
            <w:tcW w:w="1192" w:type="dxa"/>
            <w:tcBorders>
              <w:top w:val="nil"/>
              <w:left w:val="single" w:sz="6" w:space="0" w:color="000000"/>
              <w:bottom w:val="nil"/>
            </w:tcBorders>
          </w:tcPr>
          <w:p w14:paraId="06FAB295" w14:textId="77777777" w:rsidR="00E933E1" w:rsidRDefault="00E933E1">
            <w:pPr>
              <w:pStyle w:val="TableParagraph"/>
              <w:spacing w:before="0"/>
              <w:ind w:left="0"/>
              <w:rPr>
                <w:rFonts w:ascii="Times New Roman"/>
                <w:sz w:val="20"/>
              </w:rPr>
            </w:pPr>
          </w:p>
        </w:tc>
        <w:tc>
          <w:tcPr>
            <w:tcW w:w="1192" w:type="dxa"/>
            <w:tcBorders>
              <w:top w:val="nil"/>
              <w:bottom w:val="nil"/>
            </w:tcBorders>
          </w:tcPr>
          <w:p w14:paraId="5AA1ABB0" w14:textId="77777777" w:rsidR="00E933E1" w:rsidRDefault="00E933E1">
            <w:pPr>
              <w:pStyle w:val="TableParagraph"/>
              <w:spacing w:before="0"/>
              <w:ind w:left="0"/>
              <w:rPr>
                <w:rFonts w:ascii="Times New Roman"/>
                <w:sz w:val="20"/>
              </w:rPr>
            </w:pPr>
          </w:p>
        </w:tc>
        <w:tc>
          <w:tcPr>
            <w:tcW w:w="3400" w:type="dxa"/>
            <w:tcBorders>
              <w:top w:val="nil"/>
              <w:bottom w:val="nil"/>
            </w:tcBorders>
          </w:tcPr>
          <w:p w14:paraId="07445A32" w14:textId="77777777" w:rsidR="00E933E1" w:rsidRDefault="00877D9F">
            <w:pPr>
              <w:pStyle w:val="TableParagraph"/>
              <w:numPr>
                <w:ilvl w:val="0"/>
                <w:numId w:val="59"/>
              </w:numPr>
              <w:tabs>
                <w:tab w:val="left" w:pos="348"/>
                <w:tab w:val="left" w:pos="349"/>
              </w:tabs>
              <w:spacing w:before="61"/>
              <w:rPr>
                <w:sz w:val="20"/>
              </w:rPr>
            </w:pPr>
            <w:proofErr w:type="spellStart"/>
            <w:r>
              <w:rPr>
                <w:sz w:val="20"/>
              </w:rPr>
              <w:t>transactionId</w:t>
            </w:r>
            <w:proofErr w:type="spellEnd"/>
          </w:p>
        </w:tc>
        <w:tc>
          <w:tcPr>
            <w:tcW w:w="1192" w:type="dxa"/>
            <w:tcBorders>
              <w:top w:val="nil"/>
              <w:bottom w:val="nil"/>
            </w:tcBorders>
          </w:tcPr>
          <w:p w14:paraId="6444DD7E" w14:textId="77777777" w:rsidR="00E933E1" w:rsidRDefault="00E933E1">
            <w:pPr>
              <w:pStyle w:val="TableParagraph"/>
              <w:spacing w:before="0"/>
              <w:ind w:left="0"/>
              <w:rPr>
                <w:rFonts w:ascii="Times New Roman"/>
                <w:sz w:val="20"/>
              </w:rPr>
            </w:pPr>
          </w:p>
        </w:tc>
      </w:tr>
      <w:tr w:rsidR="00E933E1" w14:paraId="4FB59317" w14:textId="77777777">
        <w:trPr>
          <w:trHeight w:val="270"/>
        </w:trPr>
        <w:tc>
          <w:tcPr>
            <w:tcW w:w="1192" w:type="dxa"/>
            <w:tcBorders>
              <w:top w:val="nil"/>
              <w:bottom w:val="nil"/>
            </w:tcBorders>
          </w:tcPr>
          <w:p w14:paraId="24C9719B" w14:textId="77777777" w:rsidR="00E933E1" w:rsidRDefault="00E933E1">
            <w:pPr>
              <w:pStyle w:val="TableParagraph"/>
              <w:spacing w:before="0"/>
              <w:ind w:left="0"/>
              <w:rPr>
                <w:rFonts w:ascii="Times New Roman"/>
                <w:sz w:val="20"/>
              </w:rPr>
            </w:pPr>
          </w:p>
        </w:tc>
        <w:tc>
          <w:tcPr>
            <w:tcW w:w="1192" w:type="dxa"/>
            <w:tcBorders>
              <w:top w:val="nil"/>
              <w:bottom w:val="nil"/>
              <w:right w:val="single" w:sz="6" w:space="0" w:color="000000"/>
            </w:tcBorders>
          </w:tcPr>
          <w:p w14:paraId="5F181D2D" w14:textId="77777777" w:rsidR="00E933E1" w:rsidRDefault="00E933E1">
            <w:pPr>
              <w:pStyle w:val="TableParagraph"/>
              <w:spacing w:before="0"/>
              <w:ind w:left="0"/>
              <w:rPr>
                <w:rFonts w:ascii="Times New Roman"/>
                <w:sz w:val="20"/>
              </w:rPr>
            </w:pPr>
          </w:p>
        </w:tc>
        <w:tc>
          <w:tcPr>
            <w:tcW w:w="1192" w:type="dxa"/>
            <w:tcBorders>
              <w:top w:val="nil"/>
              <w:left w:val="single" w:sz="6" w:space="0" w:color="000000"/>
              <w:bottom w:val="nil"/>
            </w:tcBorders>
          </w:tcPr>
          <w:p w14:paraId="3B242755" w14:textId="77777777" w:rsidR="00E933E1" w:rsidRDefault="00E933E1">
            <w:pPr>
              <w:pStyle w:val="TableParagraph"/>
              <w:spacing w:before="0"/>
              <w:ind w:left="0"/>
              <w:rPr>
                <w:rFonts w:ascii="Times New Roman"/>
                <w:sz w:val="20"/>
              </w:rPr>
            </w:pPr>
          </w:p>
        </w:tc>
        <w:tc>
          <w:tcPr>
            <w:tcW w:w="1192" w:type="dxa"/>
            <w:tcBorders>
              <w:top w:val="nil"/>
              <w:bottom w:val="nil"/>
            </w:tcBorders>
          </w:tcPr>
          <w:p w14:paraId="7505B580" w14:textId="77777777" w:rsidR="00E933E1" w:rsidRDefault="00E933E1">
            <w:pPr>
              <w:pStyle w:val="TableParagraph"/>
              <w:spacing w:before="0"/>
              <w:ind w:left="0"/>
              <w:rPr>
                <w:rFonts w:ascii="Times New Roman"/>
                <w:sz w:val="20"/>
              </w:rPr>
            </w:pPr>
          </w:p>
        </w:tc>
        <w:tc>
          <w:tcPr>
            <w:tcW w:w="3400" w:type="dxa"/>
            <w:tcBorders>
              <w:top w:val="nil"/>
              <w:bottom w:val="nil"/>
            </w:tcBorders>
          </w:tcPr>
          <w:p w14:paraId="7710F698" w14:textId="77777777" w:rsidR="00E933E1" w:rsidRDefault="00877D9F">
            <w:pPr>
              <w:pStyle w:val="TableParagraph"/>
              <w:numPr>
                <w:ilvl w:val="0"/>
                <w:numId w:val="58"/>
              </w:numPr>
              <w:tabs>
                <w:tab w:val="left" w:pos="348"/>
                <w:tab w:val="left" w:pos="349"/>
              </w:tabs>
              <w:spacing w:before="16"/>
              <w:rPr>
                <w:sz w:val="20"/>
              </w:rPr>
            </w:pPr>
            <w:proofErr w:type="spellStart"/>
            <w:r>
              <w:rPr>
                <w:sz w:val="20"/>
              </w:rPr>
              <w:t>operationId</w:t>
            </w:r>
            <w:proofErr w:type="spellEnd"/>
          </w:p>
        </w:tc>
        <w:tc>
          <w:tcPr>
            <w:tcW w:w="1192" w:type="dxa"/>
            <w:tcBorders>
              <w:top w:val="nil"/>
              <w:bottom w:val="nil"/>
            </w:tcBorders>
          </w:tcPr>
          <w:p w14:paraId="60D1123D" w14:textId="77777777" w:rsidR="00E933E1" w:rsidRDefault="00E933E1">
            <w:pPr>
              <w:pStyle w:val="TableParagraph"/>
              <w:spacing w:before="0"/>
              <w:ind w:left="0"/>
              <w:rPr>
                <w:rFonts w:ascii="Times New Roman"/>
                <w:sz w:val="20"/>
              </w:rPr>
            </w:pPr>
          </w:p>
        </w:tc>
      </w:tr>
      <w:tr w:rsidR="00E933E1" w14:paraId="4DDC4E06" w14:textId="77777777">
        <w:trPr>
          <w:trHeight w:val="270"/>
        </w:trPr>
        <w:tc>
          <w:tcPr>
            <w:tcW w:w="1192" w:type="dxa"/>
            <w:tcBorders>
              <w:top w:val="nil"/>
              <w:bottom w:val="nil"/>
            </w:tcBorders>
          </w:tcPr>
          <w:p w14:paraId="03D8A689" w14:textId="77777777" w:rsidR="00E933E1" w:rsidRDefault="00E933E1">
            <w:pPr>
              <w:pStyle w:val="TableParagraph"/>
              <w:spacing w:before="0"/>
              <w:ind w:left="0"/>
              <w:rPr>
                <w:rFonts w:ascii="Times New Roman"/>
                <w:sz w:val="20"/>
              </w:rPr>
            </w:pPr>
          </w:p>
        </w:tc>
        <w:tc>
          <w:tcPr>
            <w:tcW w:w="1192" w:type="dxa"/>
            <w:tcBorders>
              <w:top w:val="nil"/>
              <w:bottom w:val="nil"/>
              <w:right w:val="single" w:sz="6" w:space="0" w:color="000000"/>
            </w:tcBorders>
          </w:tcPr>
          <w:p w14:paraId="29798CB2" w14:textId="77777777" w:rsidR="00E933E1" w:rsidRDefault="00E933E1">
            <w:pPr>
              <w:pStyle w:val="TableParagraph"/>
              <w:spacing w:before="0"/>
              <w:ind w:left="0"/>
              <w:rPr>
                <w:rFonts w:ascii="Times New Roman"/>
                <w:sz w:val="20"/>
              </w:rPr>
            </w:pPr>
          </w:p>
        </w:tc>
        <w:tc>
          <w:tcPr>
            <w:tcW w:w="1192" w:type="dxa"/>
            <w:tcBorders>
              <w:top w:val="nil"/>
              <w:left w:val="single" w:sz="6" w:space="0" w:color="000000"/>
              <w:bottom w:val="nil"/>
            </w:tcBorders>
          </w:tcPr>
          <w:p w14:paraId="3717419C" w14:textId="77777777" w:rsidR="00E933E1" w:rsidRDefault="00E933E1">
            <w:pPr>
              <w:pStyle w:val="TableParagraph"/>
              <w:spacing w:before="0"/>
              <w:ind w:left="0"/>
              <w:rPr>
                <w:rFonts w:ascii="Times New Roman"/>
                <w:sz w:val="20"/>
              </w:rPr>
            </w:pPr>
          </w:p>
        </w:tc>
        <w:tc>
          <w:tcPr>
            <w:tcW w:w="1192" w:type="dxa"/>
            <w:tcBorders>
              <w:top w:val="nil"/>
              <w:bottom w:val="nil"/>
            </w:tcBorders>
          </w:tcPr>
          <w:p w14:paraId="123CD950" w14:textId="77777777" w:rsidR="00E933E1" w:rsidRDefault="00E933E1">
            <w:pPr>
              <w:pStyle w:val="TableParagraph"/>
              <w:spacing w:before="0"/>
              <w:ind w:left="0"/>
              <w:rPr>
                <w:rFonts w:ascii="Times New Roman"/>
                <w:sz w:val="20"/>
              </w:rPr>
            </w:pPr>
          </w:p>
        </w:tc>
        <w:tc>
          <w:tcPr>
            <w:tcW w:w="3400" w:type="dxa"/>
            <w:tcBorders>
              <w:top w:val="nil"/>
              <w:bottom w:val="nil"/>
            </w:tcBorders>
          </w:tcPr>
          <w:p w14:paraId="43698B28" w14:textId="77777777" w:rsidR="00E933E1" w:rsidRDefault="00877D9F">
            <w:pPr>
              <w:pStyle w:val="TableParagraph"/>
              <w:numPr>
                <w:ilvl w:val="0"/>
                <w:numId w:val="57"/>
              </w:numPr>
              <w:tabs>
                <w:tab w:val="left" w:pos="348"/>
                <w:tab w:val="left" w:pos="349"/>
              </w:tabs>
              <w:spacing w:before="16"/>
              <w:rPr>
                <w:sz w:val="20"/>
              </w:rPr>
            </w:pPr>
            <w:r>
              <w:rPr>
                <w:sz w:val="20"/>
              </w:rPr>
              <w:t>target</w:t>
            </w:r>
          </w:p>
        </w:tc>
        <w:tc>
          <w:tcPr>
            <w:tcW w:w="1192" w:type="dxa"/>
            <w:tcBorders>
              <w:top w:val="nil"/>
              <w:bottom w:val="nil"/>
            </w:tcBorders>
          </w:tcPr>
          <w:p w14:paraId="430C671B" w14:textId="77777777" w:rsidR="00E933E1" w:rsidRDefault="00E933E1">
            <w:pPr>
              <w:pStyle w:val="TableParagraph"/>
              <w:spacing w:before="0"/>
              <w:ind w:left="0"/>
              <w:rPr>
                <w:rFonts w:ascii="Times New Roman"/>
                <w:sz w:val="20"/>
              </w:rPr>
            </w:pPr>
          </w:p>
        </w:tc>
      </w:tr>
      <w:tr w:rsidR="00E933E1" w14:paraId="630DB0EA" w14:textId="77777777">
        <w:trPr>
          <w:trHeight w:val="270"/>
        </w:trPr>
        <w:tc>
          <w:tcPr>
            <w:tcW w:w="1192" w:type="dxa"/>
            <w:tcBorders>
              <w:top w:val="nil"/>
              <w:bottom w:val="nil"/>
            </w:tcBorders>
          </w:tcPr>
          <w:p w14:paraId="17AA2681" w14:textId="77777777" w:rsidR="00E933E1" w:rsidRDefault="00E933E1">
            <w:pPr>
              <w:pStyle w:val="TableParagraph"/>
              <w:spacing w:before="0"/>
              <w:ind w:left="0"/>
              <w:rPr>
                <w:rFonts w:ascii="Times New Roman"/>
                <w:sz w:val="20"/>
              </w:rPr>
            </w:pPr>
          </w:p>
        </w:tc>
        <w:tc>
          <w:tcPr>
            <w:tcW w:w="1192" w:type="dxa"/>
            <w:tcBorders>
              <w:top w:val="nil"/>
              <w:bottom w:val="nil"/>
              <w:right w:val="single" w:sz="6" w:space="0" w:color="000000"/>
            </w:tcBorders>
          </w:tcPr>
          <w:p w14:paraId="7593F309" w14:textId="77777777" w:rsidR="00E933E1" w:rsidRDefault="00E933E1">
            <w:pPr>
              <w:pStyle w:val="TableParagraph"/>
              <w:spacing w:before="0"/>
              <w:ind w:left="0"/>
              <w:rPr>
                <w:rFonts w:ascii="Times New Roman"/>
                <w:sz w:val="20"/>
              </w:rPr>
            </w:pPr>
          </w:p>
        </w:tc>
        <w:tc>
          <w:tcPr>
            <w:tcW w:w="1192" w:type="dxa"/>
            <w:tcBorders>
              <w:top w:val="nil"/>
              <w:left w:val="single" w:sz="6" w:space="0" w:color="000000"/>
              <w:bottom w:val="nil"/>
            </w:tcBorders>
          </w:tcPr>
          <w:p w14:paraId="47DF87BF" w14:textId="77777777" w:rsidR="00E933E1" w:rsidRDefault="00E933E1">
            <w:pPr>
              <w:pStyle w:val="TableParagraph"/>
              <w:spacing w:before="0"/>
              <w:ind w:left="0"/>
              <w:rPr>
                <w:rFonts w:ascii="Times New Roman"/>
                <w:sz w:val="20"/>
              </w:rPr>
            </w:pPr>
          </w:p>
        </w:tc>
        <w:tc>
          <w:tcPr>
            <w:tcW w:w="1192" w:type="dxa"/>
            <w:tcBorders>
              <w:top w:val="nil"/>
              <w:bottom w:val="nil"/>
            </w:tcBorders>
          </w:tcPr>
          <w:p w14:paraId="65677E61" w14:textId="77777777" w:rsidR="00E933E1" w:rsidRDefault="00E933E1">
            <w:pPr>
              <w:pStyle w:val="TableParagraph"/>
              <w:spacing w:before="0"/>
              <w:ind w:left="0"/>
              <w:rPr>
                <w:rFonts w:ascii="Times New Roman"/>
                <w:sz w:val="20"/>
              </w:rPr>
            </w:pPr>
          </w:p>
        </w:tc>
        <w:tc>
          <w:tcPr>
            <w:tcW w:w="3400" w:type="dxa"/>
            <w:tcBorders>
              <w:top w:val="nil"/>
              <w:bottom w:val="nil"/>
            </w:tcBorders>
          </w:tcPr>
          <w:p w14:paraId="4E6840D4" w14:textId="77777777" w:rsidR="00E933E1" w:rsidRDefault="00877D9F">
            <w:pPr>
              <w:pStyle w:val="TableParagraph"/>
              <w:numPr>
                <w:ilvl w:val="0"/>
                <w:numId w:val="56"/>
              </w:numPr>
              <w:tabs>
                <w:tab w:val="left" w:pos="348"/>
                <w:tab w:val="left" w:pos="349"/>
              </w:tabs>
              <w:spacing w:before="16"/>
              <w:rPr>
                <w:sz w:val="20"/>
              </w:rPr>
            </w:pPr>
            <w:proofErr w:type="spellStart"/>
            <w:r>
              <w:rPr>
                <w:sz w:val="20"/>
              </w:rPr>
              <w:t>createTime</w:t>
            </w:r>
            <w:proofErr w:type="spellEnd"/>
          </w:p>
        </w:tc>
        <w:tc>
          <w:tcPr>
            <w:tcW w:w="1192" w:type="dxa"/>
            <w:tcBorders>
              <w:top w:val="nil"/>
              <w:bottom w:val="nil"/>
            </w:tcBorders>
          </w:tcPr>
          <w:p w14:paraId="108BECF2" w14:textId="77777777" w:rsidR="00E933E1" w:rsidRDefault="00E933E1">
            <w:pPr>
              <w:pStyle w:val="TableParagraph"/>
              <w:spacing w:before="0"/>
              <w:ind w:left="0"/>
              <w:rPr>
                <w:rFonts w:ascii="Times New Roman"/>
                <w:sz w:val="20"/>
              </w:rPr>
            </w:pPr>
          </w:p>
        </w:tc>
      </w:tr>
      <w:tr w:rsidR="00E933E1" w14:paraId="3D667626" w14:textId="77777777">
        <w:trPr>
          <w:trHeight w:val="270"/>
        </w:trPr>
        <w:tc>
          <w:tcPr>
            <w:tcW w:w="1192" w:type="dxa"/>
            <w:tcBorders>
              <w:top w:val="nil"/>
              <w:bottom w:val="nil"/>
            </w:tcBorders>
          </w:tcPr>
          <w:p w14:paraId="1F48F945" w14:textId="77777777" w:rsidR="00E933E1" w:rsidRDefault="00E933E1">
            <w:pPr>
              <w:pStyle w:val="TableParagraph"/>
              <w:spacing w:before="0"/>
              <w:ind w:left="0"/>
              <w:rPr>
                <w:rFonts w:ascii="Times New Roman"/>
                <w:sz w:val="20"/>
              </w:rPr>
            </w:pPr>
          </w:p>
        </w:tc>
        <w:tc>
          <w:tcPr>
            <w:tcW w:w="1192" w:type="dxa"/>
            <w:tcBorders>
              <w:top w:val="nil"/>
              <w:bottom w:val="nil"/>
              <w:right w:val="single" w:sz="6" w:space="0" w:color="000000"/>
            </w:tcBorders>
          </w:tcPr>
          <w:p w14:paraId="4D8F93FF" w14:textId="77777777" w:rsidR="00E933E1" w:rsidRDefault="00E933E1">
            <w:pPr>
              <w:pStyle w:val="TableParagraph"/>
              <w:spacing w:before="0"/>
              <w:ind w:left="0"/>
              <w:rPr>
                <w:rFonts w:ascii="Times New Roman"/>
                <w:sz w:val="20"/>
              </w:rPr>
            </w:pPr>
          </w:p>
        </w:tc>
        <w:tc>
          <w:tcPr>
            <w:tcW w:w="1192" w:type="dxa"/>
            <w:tcBorders>
              <w:top w:val="nil"/>
              <w:left w:val="single" w:sz="6" w:space="0" w:color="000000"/>
              <w:bottom w:val="nil"/>
            </w:tcBorders>
          </w:tcPr>
          <w:p w14:paraId="182D85DD" w14:textId="77777777" w:rsidR="00E933E1" w:rsidRDefault="00E933E1">
            <w:pPr>
              <w:pStyle w:val="TableParagraph"/>
              <w:spacing w:before="0"/>
              <w:ind w:left="0"/>
              <w:rPr>
                <w:rFonts w:ascii="Times New Roman"/>
                <w:sz w:val="20"/>
              </w:rPr>
            </w:pPr>
          </w:p>
        </w:tc>
        <w:tc>
          <w:tcPr>
            <w:tcW w:w="1192" w:type="dxa"/>
            <w:tcBorders>
              <w:top w:val="nil"/>
              <w:bottom w:val="nil"/>
            </w:tcBorders>
          </w:tcPr>
          <w:p w14:paraId="25753C2A" w14:textId="77777777" w:rsidR="00E933E1" w:rsidRDefault="00E933E1">
            <w:pPr>
              <w:pStyle w:val="TableParagraph"/>
              <w:spacing w:before="0"/>
              <w:ind w:left="0"/>
              <w:rPr>
                <w:rFonts w:ascii="Times New Roman"/>
                <w:sz w:val="20"/>
              </w:rPr>
            </w:pPr>
          </w:p>
        </w:tc>
        <w:tc>
          <w:tcPr>
            <w:tcW w:w="3400" w:type="dxa"/>
            <w:tcBorders>
              <w:top w:val="nil"/>
              <w:bottom w:val="nil"/>
            </w:tcBorders>
          </w:tcPr>
          <w:p w14:paraId="1D91D8AC" w14:textId="77777777" w:rsidR="00E933E1" w:rsidRDefault="00877D9F">
            <w:pPr>
              <w:pStyle w:val="TableParagraph"/>
              <w:numPr>
                <w:ilvl w:val="0"/>
                <w:numId w:val="55"/>
              </w:numPr>
              <w:tabs>
                <w:tab w:val="left" w:pos="348"/>
                <w:tab w:val="left" w:pos="349"/>
              </w:tabs>
              <w:spacing w:before="16"/>
              <w:rPr>
                <w:sz w:val="20"/>
              </w:rPr>
            </w:pPr>
            <w:proofErr w:type="spellStart"/>
            <w:r>
              <w:rPr>
                <w:sz w:val="20"/>
              </w:rPr>
              <w:t>updateTime</w:t>
            </w:r>
            <w:proofErr w:type="spellEnd"/>
          </w:p>
        </w:tc>
        <w:tc>
          <w:tcPr>
            <w:tcW w:w="1192" w:type="dxa"/>
            <w:tcBorders>
              <w:top w:val="nil"/>
              <w:bottom w:val="nil"/>
            </w:tcBorders>
          </w:tcPr>
          <w:p w14:paraId="7F3207E9" w14:textId="77777777" w:rsidR="00E933E1" w:rsidRDefault="00E933E1">
            <w:pPr>
              <w:pStyle w:val="TableParagraph"/>
              <w:spacing w:before="0"/>
              <w:ind w:left="0"/>
              <w:rPr>
                <w:rFonts w:ascii="Times New Roman"/>
                <w:sz w:val="20"/>
              </w:rPr>
            </w:pPr>
          </w:p>
        </w:tc>
      </w:tr>
      <w:tr w:rsidR="00E933E1" w14:paraId="5689430D" w14:textId="77777777">
        <w:trPr>
          <w:trHeight w:val="393"/>
        </w:trPr>
        <w:tc>
          <w:tcPr>
            <w:tcW w:w="1192" w:type="dxa"/>
            <w:tcBorders>
              <w:top w:val="nil"/>
            </w:tcBorders>
          </w:tcPr>
          <w:p w14:paraId="1ECF5710" w14:textId="77777777" w:rsidR="00E933E1" w:rsidRDefault="00E933E1">
            <w:pPr>
              <w:pStyle w:val="TableParagraph"/>
              <w:spacing w:before="0"/>
              <w:ind w:left="0"/>
              <w:rPr>
                <w:rFonts w:ascii="Times New Roman"/>
                <w:sz w:val="20"/>
              </w:rPr>
            </w:pPr>
          </w:p>
        </w:tc>
        <w:tc>
          <w:tcPr>
            <w:tcW w:w="1192" w:type="dxa"/>
            <w:tcBorders>
              <w:top w:val="nil"/>
              <w:right w:val="single" w:sz="6" w:space="0" w:color="000000"/>
            </w:tcBorders>
          </w:tcPr>
          <w:p w14:paraId="134BD0B0" w14:textId="77777777" w:rsidR="00E933E1" w:rsidRDefault="00E933E1">
            <w:pPr>
              <w:pStyle w:val="TableParagraph"/>
              <w:spacing w:before="0"/>
              <w:ind w:left="0"/>
              <w:rPr>
                <w:rFonts w:ascii="Times New Roman"/>
                <w:sz w:val="20"/>
              </w:rPr>
            </w:pPr>
          </w:p>
        </w:tc>
        <w:tc>
          <w:tcPr>
            <w:tcW w:w="1192" w:type="dxa"/>
            <w:tcBorders>
              <w:top w:val="nil"/>
              <w:left w:val="single" w:sz="6" w:space="0" w:color="000000"/>
            </w:tcBorders>
          </w:tcPr>
          <w:p w14:paraId="5E91BB8A" w14:textId="77777777" w:rsidR="00E933E1" w:rsidRDefault="00E933E1">
            <w:pPr>
              <w:pStyle w:val="TableParagraph"/>
              <w:spacing w:before="0"/>
              <w:ind w:left="0"/>
              <w:rPr>
                <w:rFonts w:ascii="Times New Roman"/>
                <w:sz w:val="20"/>
              </w:rPr>
            </w:pPr>
          </w:p>
        </w:tc>
        <w:tc>
          <w:tcPr>
            <w:tcW w:w="1192" w:type="dxa"/>
            <w:tcBorders>
              <w:top w:val="nil"/>
            </w:tcBorders>
          </w:tcPr>
          <w:p w14:paraId="17D4818A" w14:textId="77777777" w:rsidR="00E933E1" w:rsidRDefault="00E933E1">
            <w:pPr>
              <w:pStyle w:val="TableParagraph"/>
              <w:spacing w:before="0"/>
              <w:ind w:left="0"/>
              <w:rPr>
                <w:rFonts w:ascii="Times New Roman"/>
                <w:sz w:val="20"/>
              </w:rPr>
            </w:pPr>
          </w:p>
        </w:tc>
        <w:tc>
          <w:tcPr>
            <w:tcW w:w="3400" w:type="dxa"/>
            <w:tcBorders>
              <w:top w:val="nil"/>
            </w:tcBorders>
          </w:tcPr>
          <w:p w14:paraId="4E7A4DE5" w14:textId="77777777" w:rsidR="00E933E1" w:rsidRDefault="00877D9F">
            <w:pPr>
              <w:pStyle w:val="TableParagraph"/>
              <w:numPr>
                <w:ilvl w:val="0"/>
                <w:numId w:val="54"/>
              </w:numPr>
              <w:tabs>
                <w:tab w:val="left" w:pos="348"/>
                <w:tab w:val="left" w:pos="349"/>
              </w:tabs>
              <w:spacing w:before="16"/>
              <w:rPr>
                <w:sz w:val="20"/>
              </w:rPr>
            </w:pPr>
            <w:r>
              <w:rPr>
                <w:sz w:val="20"/>
              </w:rPr>
              <w:t>status</w:t>
            </w:r>
          </w:p>
        </w:tc>
        <w:tc>
          <w:tcPr>
            <w:tcW w:w="1192" w:type="dxa"/>
            <w:tcBorders>
              <w:top w:val="nil"/>
            </w:tcBorders>
          </w:tcPr>
          <w:p w14:paraId="450B1DF6" w14:textId="77777777" w:rsidR="00E933E1" w:rsidRDefault="00E933E1">
            <w:pPr>
              <w:pStyle w:val="TableParagraph"/>
              <w:spacing w:before="0"/>
              <w:ind w:left="0"/>
              <w:rPr>
                <w:rFonts w:ascii="Times New Roman"/>
                <w:sz w:val="20"/>
              </w:rPr>
            </w:pPr>
          </w:p>
        </w:tc>
      </w:tr>
    </w:tbl>
    <w:p w14:paraId="6ADE3E02" w14:textId="77777777" w:rsidR="00E933E1" w:rsidRDefault="00E933E1">
      <w:pPr>
        <w:pStyle w:val="BodyText"/>
        <w:rPr>
          <w:b/>
          <w:sz w:val="22"/>
        </w:rPr>
      </w:pPr>
    </w:p>
    <w:p w14:paraId="6AFDCF54" w14:textId="77777777" w:rsidR="00E933E1" w:rsidRDefault="00E933E1">
      <w:pPr>
        <w:pStyle w:val="BodyText"/>
        <w:spacing w:before="5"/>
        <w:rPr>
          <w:b/>
          <w:sz w:val="17"/>
        </w:rPr>
      </w:pPr>
    </w:p>
    <w:p w14:paraId="2607CC6B" w14:textId="77777777" w:rsidR="00E933E1" w:rsidRDefault="00877D9F">
      <w:pPr>
        <w:pStyle w:val="Heading2"/>
        <w:numPr>
          <w:ilvl w:val="1"/>
          <w:numId w:val="98"/>
        </w:numPr>
        <w:tabs>
          <w:tab w:val="left" w:pos="2125"/>
        </w:tabs>
        <w:spacing w:before="1"/>
        <w:ind w:left="2124" w:hanging="685"/>
      </w:pPr>
      <w:bookmarkStart w:id="174" w:name="11.5._TMaaS_Interfaces"/>
      <w:bookmarkStart w:id="175" w:name="_bookmark102"/>
      <w:bookmarkEnd w:id="174"/>
      <w:bookmarkEnd w:id="175"/>
      <w:r>
        <w:rPr>
          <w:color w:val="005994"/>
        </w:rPr>
        <w:t>TMaaS</w:t>
      </w:r>
      <w:r>
        <w:rPr>
          <w:color w:val="005994"/>
          <w:spacing w:val="-15"/>
        </w:rPr>
        <w:t xml:space="preserve"> </w:t>
      </w:r>
      <w:r>
        <w:rPr>
          <w:color w:val="005994"/>
        </w:rPr>
        <w:t>Interfaces</w:t>
      </w:r>
    </w:p>
    <w:p w14:paraId="1439E4F0" w14:textId="77777777" w:rsidR="00E933E1" w:rsidRDefault="00877D9F">
      <w:pPr>
        <w:pStyle w:val="BodyText"/>
        <w:spacing w:before="140" w:line="249" w:lineRule="auto"/>
        <w:ind w:left="1440" w:right="1438"/>
      </w:pPr>
      <w:r>
        <w:t>TMaaS</w:t>
      </w:r>
      <w:r>
        <w:rPr>
          <w:spacing w:val="-6"/>
        </w:rPr>
        <w:t xml:space="preserve"> </w:t>
      </w:r>
      <w:r>
        <w:t>provides</w:t>
      </w:r>
      <w:r>
        <w:rPr>
          <w:spacing w:val="-5"/>
        </w:rPr>
        <w:t xml:space="preserve"> </w:t>
      </w:r>
      <w:r>
        <w:t>an</w:t>
      </w:r>
      <w:r>
        <w:rPr>
          <w:spacing w:val="-5"/>
        </w:rPr>
        <w:t xml:space="preserve"> </w:t>
      </w:r>
      <w:r>
        <w:t>interface</w:t>
      </w:r>
      <w:r>
        <w:rPr>
          <w:spacing w:val="-5"/>
        </w:rPr>
        <w:t xml:space="preserve"> </w:t>
      </w:r>
      <w:r>
        <w:t>to</w:t>
      </w:r>
      <w:r>
        <w:rPr>
          <w:spacing w:val="-5"/>
        </w:rPr>
        <w:t xml:space="preserve"> </w:t>
      </w:r>
      <w:r>
        <w:t>query</w:t>
      </w:r>
      <w:r>
        <w:rPr>
          <w:spacing w:val="-5"/>
        </w:rPr>
        <w:t xml:space="preserve"> </w:t>
      </w:r>
      <w:r>
        <w:t>the</w:t>
      </w:r>
      <w:r>
        <w:rPr>
          <w:spacing w:val="-5"/>
        </w:rPr>
        <w:t xml:space="preserve"> </w:t>
      </w:r>
      <w:r>
        <w:t>topology</w:t>
      </w:r>
      <w:r>
        <w:rPr>
          <w:spacing w:val="-5"/>
        </w:rPr>
        <w:t xml:space="preserve"> </w:t>
      </w:r>
      <w:r>
        <w:t>using</w:t>
      </w:r>
      <w:r>
        <w:rPr>
          <w:spacing w:val="-5"/>
        </w:rPr>
        <w:t xml:space="preserve"> </w:t>
      </w:r>
      <w:r>
        <w:t>the</w:t>
      </w:r>
      <w:r>
        <w:rPr>
          <w:spacing w:val="-5"/>
        </w:rPr>
        <w:t xml:space="preserve"> </w:t>
      </w:r>
      <w:r>
        <w:t>GET</w:t>
      </w:r>
      <w:r>
        <w:rPr>
          <w:spacing w:val="-5"/>
        </w:rPr>
        <w:t xml:space="preserve"> </w:t>
      </w:r>
      <w:r>
        <w:t>operation</w:t>
      </w:r>
      <w:r>
        <w:rPr>
          <w:spacing w:val="-5"/>
        </w:rPr>
        <w:t xml:space="preserve"> </w:t>
      </w:r>
      <w:r>
        <w:t>over</w:t>
      </w:r>
      <w:r>
        <w:rPr>
          <w:spacing w:val="-5"/>
        </w:rPr>
        <w:t xml:space="preserve"> </w:t>
      </w:r>
      <w:r>
        <w:t>NETCONF.</w:t>
      </w:r>
      <w:r>
        <w:rPr>
          <w:spacing w:val="-5"/>
        </w:rPr>
        <w:t xml:space="preserve"> </w:t>
      </w:r>
      <w:r>
        <w:t>Refer</w:t>
      </w:r>
      <w:r>
        <w:rPr>
          <w:spacing w:val="-5"/>
        </w:rPr>
        <w:t xml:space="preserve"> </w:t>
      </w:r>
      <w:r>
        <w:t>to</w:t>
      </w:r>
      <w:r>
        <w:rPr>
          <w:spacing w:val="1"/>
        </w:rPr>
        <w:t xml:space="preserve"> </w:t>
      </w:r>
      <w:hyperlink w:anchor="_bookmark2" w:history="1">
        <w:r>
          <w:rPr>
            <w:color w:val="0000FF"/>
          </w:rPr>
          <w:t>References</w:t>
        </w:r>
        <w:r>
          <w:rPr>
            <w:color w:val="0000FF"/>
            <w:spacing w:val="-2"/>
          </w:rPr>
          <w:t xml:space="preserve"> </w:t>
        </w:r>
      </w:hyperlink>
      <w:r>
        <w:t>for</w:t>
      </w:r>
      <w:r>
        <w:rPr>
          <w:spacing w:val="-2"/>
        </w:rPr>
        <w:t xml:space="preserve"> </w:t>
      </w:r>
      <w:r>
        <w:t>the</w:t>
      </w:r>
      <w:r>
        <w:rPr>
          <w:spacing w:val="-2"/>
        </w:rPr>
        <w:t xml:space="preserve"> </w:t>
      </w:r>
      <w:r>
        <w:t>location</w:t>
      </w:r>
      <w:r>
        <w:rPr>
          <w:spacing w:val="-2"/>
        </w:rPr>
        <w:t xml:space="preserve"> </w:t>
      </w:r>
      <w:r>
        <w:t>of</w:t>
      </w:r>
      <w:r>
        <w:rPr>
          <w:spacing w:val="-2"/>
        </w:rPr>
        <w:t xml:space="preserve"> </w:t>
      </w:r>
      <w:r>
        <w:t>the</w:t>
      </w:r>
      <w:r>
        <w:rPr>
          <w:spacing w:val="-1"/>
        </w:rPr>
        <w:t xml:space="preserve"> </w:t>
      </w:r>
      <w:r>
        <w:t>current</w:t>
      </w:r>
      <w:r>
        <w:rPr>
          <w:spacing w:val="-2"/>
        </w:rPr>
        <w:t xml:space="preserve"> </w:t>
      </w:r>
      <w:r>
        <w:t>version</w:t>
      </w:r>
      <w:r>
        <w:rPr>
          <w:spacing w:val="-2"/>
        </w:rPr>
        <w:t xml:space="preserve"> </w:t>
      </w:r>
      <w:r>
        <w:t>of</w:t>
      </w:r>
      <w:r>
        <w:rPr>
          <w:spacing w:val="-2"/>
        </w:rPr>
        <w:t xml:space="preserve"> </w:t>
      </w:r>
      <w:r>
        <w:t>the</w:t>
      </w:r>
      <w:r>
        <w:rPr>
          <w:spacing w:val="-2"/>
        </w:rPr>
        <w:t xml:space="preserve"> </w:t>
      </w:r>
      <w:r>
        <w:t>YANG</w:t>
      </w:r>
      <w:r>
        <w:rPr>
          <w:spacing w:val="-1"/>
        </w:rPr>
        <w:t xml:space="preserve"> </w:t>
      </w:r>
      <w:r>
        <w:t>model.</w:t>
      </w:r>
    </w:p>
    <w:p w14:paraId="0C108A48" w14:textId="77777777" w:rsidR="00E933E1" w:rsidRDefault="00877D9F">
      <w:pPr>
        <w:pStyle w:val="BodyText"/>
        <w:spacing w:before="122"/>
        <w:ind w:left="1440"/>
      </w:pPr>
      <w:r>
        <w:t>A</w:t>
      </w:r>
      <w:r>
        <w:rPr>
          <w:spacing w:val="-3"/>
        </w:rPr>
        <w:t xml:space="preserve"> </w:t>
      </w:r>
      <w:r>
        <w:t>sample</w:t>
      </w:r>
      <w:r>
        <w:rPr>
          <w:spacing w:val="-3"/>
        </w:rPr>
        <w:t xml:space="preserve"> </w:t>
      </w:r>
      <w:r>
        <w:t>RPC</w:t>
      </w:r>
      <w:r>
        <w:rPr>
          <w:spacing w:val="-2"/>
        </w:rPr>
        <w:t xml:space="preserve"> </w:t>
      </w:r>
      <w:r>
        <w:t>request</w:t>
      </w:r>
      <w:r>
        <w:rPr>
          <w:spacing w:val="-3"/>
        </w:rPr>
        <w:t xml:space="preserve"> </w:t>
      </w:r>
      <w:r>
        <w:t>is</w:t>
      </w:r>
      <w:r>
        <w:rPr>
          <w:spacing w:val="-3"/>
        </w:rPr>
        <w:t xml:space="preserve"> </w:t>
      </w:r>
      <w:r>
        <w:t>as</w:t>
      </w:r>
      <w:r>
        <w:rPr>
          <w:spacing w:val="-2"/>
        </w:rPr>
        <w:t xml:space="preserve"> </w:t>
      </w:r>
      <w:r>
        <w:t>follows:</w:t>
      </w:r>
    </w:p>
    <w:p w14:paraId="71959D62" w14:textId="77777777" w:rsidR="00E933E1" w:rsidRDefault="00F90403">
      <w:pPr>
        <w:pStyle w:val="BodyText"/>
        <w:spacing w:before="6"/>
        <w:rPr>
          <w:sz w:val="10"/>
        </w:rPr>
      </w:pPr>
      <w:r>
        <w:rPr>
          <w:noProof/>
        </w:rPr>
      </w:r>
      <w:r w:rsidR="00F90403">
        <w:rPr>
          <w:noProof/>
        </w:rPr>
        <w:pict w14:anchorId="7C97F651">
          <v:shape id="docshape88" o:spid="_x0000_s1319" type="#_x0000_t202" alt="" style="position:absolute;margin-left:1in;margin-top:7.3pt;width:468pt;height:75.6pt;z-index:-251547648;mso-wrap-style:square;mso-wrap-edited:f;mso-width-percent:0;mso-height-percent:0;mso-wrap-distance-left:0;mso-wrap-distance-right:0;mso-position-horizontal-relative:page;mso-width-percent:0;mso-height-percent:0;v-text-anchor:top" fillcolor="#f0f0f0" stroked="f">
            <v:textbox inset="0,0,0,0">
              <w:txbxContent>
                <w:p w14:paraId="661F2295" w14:textId="77777777" w:rsidR="00E933E1" w:rsidRDefault="00877D9F">
                  <w:pPr>
                    <w:pStyle w:val="BodyText"/>
                    <w:spacing w:before="106" w:line="219" w:lineRule="exact"/>
                    <w:ind w:left="120"/>
                    <w:rPr>
                      <w:rFonts w:ascii="Courier New"/>
                      <w:color w:val="000000"/>
                    </w:rPr>
                  </w:pPr>
                  <w:r>
                    <w:rPr>
                      <w:rFonts w:ascii="Courier New"/>
                      <w:color w:val="000000"/>
                    </w:rPr>
                    <w:t>&lt;get&gt;</w:t>
                  </w:r>
                </w:p>
                <w:p w14:paraId="537EAAA9" w14:textId="77777777" w:rsidR="00E933E1" w:rsidRDefault="00877D9F">
                  <w:pPr>
                    <w:pStyle w:val="BodyText"/>
                    <w:spacing w:line="212" w:lineRule="exact"/>
                    <w:ind w:left="1080"/>
                    <w:rPr>
                      <w:rFonts w:ascii="Courier New"/>
                      <w:color w:val="000000"/>
                    </w:rPr>
                  </w:pPr>
                  <w:r>
                    <w:rPr>
                      <w:rFonts w:ascii="Courier New"/>
                      <w:color w:val="000000"/>
                    </w:rPr>
                    <w:t>&lt;filter&gt;</w:t>
                  </w:r>
                </w:p>
                <w:p w14:paraId="3D65EAE3" w14:textId="77777777" w:rsidR="00E933E1" w:rsidRDefault="00877D9F">
                  <w:pPr>
                    <w:pStyle w:val="BodyText"/>
                    <w:spacing w:before="3" w:line="225" w:lineRule="auto"/>
                    <w:ind w:left="2040" w:right="1556"/>
                    <w:rPr>
                      <w:rFonts w:ascii="Courier New"/>
                      <w:color w:val="000000"/>
                    </w:rPr>
                  </w:pPr>
                  <w:r>
                    <w:rPr>
                      <w:rFonts w:ascii="Courier New"/>
                      <w:color w:val="000000"/>
                    </w:rPr>
                    <w:t>&lt;</w:t>
                  </w:r>
                  <w:proofErr w:type="spellStart"/>
                  <w:r>
                    <w:rPr>
                      <w:rFonts w:ascii="Courier New"/>
                      <w:color w:val="000000"/>
                    </w:rPr>
                    <w:t>ManagedElement</w:t>
                  </w:r>
                  <w:proofErr w:type="spellEnd"/>
                  <w:r>
                    <w:rPr>
                      <w:rFonts w:ascii="Courier New"/>
                      <w:color w:val="000000"/>
                    </w:rPr>
                    <w:t xml:space="preserve"> </w:t>
                  </w:r>
                  <w:proofErr w:type="spellStart"/>
                  <w:r>
                    <w:rPr>
                      <w:rFonts w:ascii="Courier New"/>
                      <w:color w:val="000000"/>
                    </w:rPr>
                    <w:t>xmlns</w:t>
                  </w:r>
                  <w:proofErr w:type="spellEnd"/>
                  <w:r>
                    <w:rPr>
                      <w:rFonts w:ascii="Courier New"/>
                      <w:color w:val="000000"/>
                    </w:rPr>
                    <w:t>="</w:t>
                  </w:r>
                  <w:proofErr w:type="spellStart"/>
                  <w:proofErr w:type="gramStart"/>
                  <w:r>
                    <w:rPr>
                      <w:rFonts w:ascii="Courier New"/>
                      <w:color w:val="000000"/>
                    </w:rPr>
                    <w:t>urn:rdns</w:t>
                  </w:r>
                  <w:proofErr w:type="gramEnd"/>
                  <w:r>
                    <w:rPr>
                      <w:rFonts w:ascii="Courier New"/>
                      <w:color w:val="000000"/>
                    </w:rPr>
                    <w:t>:com:mavenir:mwp</w:t>
                  </w:r>
                  <w:proofErr w:type="spellEnd"/>
                  <w:r>
                    <w:rPr>
                      <w:rFonts w:ascii="Courier New"/>
                      <w:color w:val="000000"/>
                    </w:rPr>
                    <w:t>:</w:t>
                  </w:r>
                  <w:r>
                    <w:rPr>
                      <w:rFonts w:ascii="Courier New"/>
                      <w:color w:val="000000"/>
                      <w:spacing w:val="-118"/>
                    </w:rPr>
                    <w:t xml:space="preserve"> </w:t>
                  </w:r>
                  <w:r>
                    <w:rPr>
                      <w:rFonts w:ascii="Courier New"/>
                      <w:color w:val="000000"/>
                    </w:rPr>
                    <w:t>mcf-</w:t>
                  </w:r>
                  <w:proofErr w:type="spellStart"/>
                  <w:r>
                    <w:rPr>
                      <w:rFonts w:ascii="Courier New"/>
                      <w:color w:val="000000"/>
                    </w:rPr>
                    <w:t>nrm</w:t>
                  </w:r>
                  <w:proofErr w:type="spellEnd"/>
                  <w:r>
                    <w:rPr>
                      <w:rFonts w:ascii="Courier New"/>
                      <w:color w:val="000000"/>
                    </w:rPr>
                    <w:t>-managed-element"/&gt;</w:t>
                  </w:r>
                </w:p>
                <w:p w14:paraId="09F0E9F9" w14:textId="77777777" w:rsidR="00E933E1" w:rsidRDefault="00877D9F">
                  <w:pPr>
                    <w:pStyle w:val="BodyText"/>
                    <w:spacing w:line="207" w:lineRule="exact"/>
                    <w:ind w:left="1080"/>
                    <w:rPr>
                      <w:rFonts w:ascii="Courier New"/>
                      <w:color w:val="000000"/>
                    </w:rPr>
                  </w:pPr>
                  <w:r>
                    <w:rPr>
                      <w:rFonts w:ascii="Courier New"/>
                      <w:color w:val="000000"/>
                    </w:rPr>
                    <w:t>&lt;/filter&gt;</w:t>
                  </w:r>
                </w:p>
                <w:p w14:paraId="7A4CB152" w14:textId="77777777" w:rsidR="00E933E1" w:rsidRDefault="00877D9F">
                  <w:pPr>
                    <w:pStyle w:val="BodyText"/>
                    <w:spacing w:line="219" w:lineRule="exact"/>
                    <w:ind w:left="120"/>
                    <w:rPr>
                      <w:rFonts w:ascii="Courier New"/>
                      <w:color w:val="000000"/>
                    </w:rPr>
                  </w:pPr>
                  <w:r>
                    <w:rPr>
                      <w:rFonts w:ascii="Courier New"/>
                      <w:color w:val="000000"/>
                    </w:rPr>
                    <w:t>&lt;/get&gt;</w:t>
                  </w:r>
                </w:p>
              </w:txbxContent>
            </v:textbox>
            <w10:wrap type="topAndBottom" anchorx="page"/>
          </v:shape>
        </w:pict>
      </w:r>
    </w:p>
    <w:p w14:paraId="13C39F68" w14:textId="77777777" w:rsidR="00E933E1" w:rsidRDefault="00877D9F">
      <w:pPr>
        <w:pStyle w:val="BodyText"/>
        <w:spacing w:before="104"/>
        <w:ind w:left="1440"/>
      </w:pPr>
      <w:proofErr w:type="spellStart"/>
      <w:r>
        <w:t>TMaas</w:t>
      </w:r>
      <w:proofErr w:type="spellEnd"/>
      <w:r>
        <w:rPr>
          <w:spacing w:val="-7"/>
        </w:rPr>
        <w:t xml:space="preserve"> </w:t>
      </w:r>
      <w:r>
        <w:t>also</w:t>
      </w:r>
      <w:r>
        <w:rPr>
          <w:spacing w:val="-7"/>
        </w:rPr>
        <w:t xml:space="preserve"> </w:t>
      </w:r>
      <w:r>
        <w:t>provides</w:t>
      </w:r>
      <w:r>
        <w:rPr>
          <w:spacing w:val="-7"/>
        </w:rPr>
        <w:t xml:space="preserve"> </w:t>
      </w:r>
      <w:r>
        <w:t>REST</w:t>
      </w:r>
      <w:r>
        <w:rPr>
          <w:spacing w:val="-7"/>
        </w:rPr>
        <w:t xml:space="preserve"> </w:t>
      </w:r>
      <w:r>
        <w:t>interfaces</w:t>
      </w:r>
      <w:r>
        <w:rPr>
          <w:spacing w:val="-7"/>
        </w:rPr>
        <w:t xml:space="preserve"> </w:t>
      </w:r>
      <w:r>
        <w:t>that</w:t>
      </w:r>
      <w:r>
        <w:rPr>
          <w:spacing w:val="-7"/>
        </w:rPr>
        <w:t xml:space="preserve"> </w:t>
      </w:r>
      <w:r>
        <w:t>provide</w:t>
      </w:r>
      <w:r>
        <w:rPr>
          <w:spacing w:val="-7"/>
        </w:rPr>
        <w:t xml:space="preserve"> </w:t>
      </w:r>
      <w:r>
        <w:t>the</w:t>
      </w:r>
      <w:r>
        <w:rPr>
          <w:spacing w:val="-7"/>
        </w:rPr>
        <w:t xml:space="preserve"> </w:t>
      </w:r>
      <w:r>
        <w:t>following</w:t>
      </w:r>
      <w:r>
        <w:rPr>
          <w:spacing w:val="-7"/>
        </w:rPr>
        <w:t xml:space="preserve"> </w:t>
      </w:r>
      <w:r>
        <w:t>functionalities:</w:t>
      </w:r>
    </w:p>
    <w:p w14:paraId="52C71459" w14:textId="77777777" w:rsidR="00E933E1" w:rsidRDefault="003C2AFC">
      <w:pPr>
        <w:pStyle w:val="ListParagraph"/>
        <w:numPr>
          <w:ilvl w:val="0"/>
          <w:numId w:val="97"/>
        </w:numPr>
        <w:tabs>
          <w:tab w:val="left" w:pos="1723"/>
          <w:tab w:val="left" w:pos="1724"/>
        </w:tabs>
        <w:spacing w:before="130"/>
        <w:ind w:hanging="284"/>
        <w:rPr>
          <w:sz w:val="20"/>
        </w:rPr>
      </w:pPr>
      <w:hyperlink w:anchor="_bookmark103" w:history="1">
        <w:r w:rsidR="00877D9F">
          <w:rPr>
            <w:color w:val="0000FF"/>
            <w:sz w:val="20"/>
          </w:rPr>
          <w:t>Operation</w:t>
        </w:r>
        <w:r w:rsidR="00877D9F">
          <w:rPr>
            <w:color w:val="0000FF"/>
            <w:spacing w:val="-11"/>
            <w:sz w:val="20"/>
          </w:rPr>
          <w:t xml:space="preserve"> </w:t>
        </w:r>
        <w:r w:rsidR="00877D9F">
          <w:rPr>
            <w:color w:val="0000FF"/>
            <w:sz w:val="20"/>
          </w:rPr>
          <w:t>Specification</w:t>
        </w:r>
        <w:r w:rsidR="00877D9F">
          <w:rPr>
            <w:color w:val="0000FF"/>
            <w:spacing w:val="-11"/>
            <w:sz w:val="20"/>
          </w:rPr>
          <w:t xml:space="preserve"> </w:t>
        </w:r>
        <w:r w:rsidR="00877D9F">
          <w:rPr>
            <w:color w:val="0000FF"/>
            <w:sz w:val="20"/>
          </w:rPr>
          <w:t>Registration</w:t>
        </w:r>
      </w:hyperlink>
    </w:p>
    <w:p w14:paraId="3A6483AF" w14:textId="77777777" w:rsidR="00E933E1" w:rsidRDefault="00E933E1">
      <w:pPr>
        <w:pStyle w:val="BodyText"/>
        <w:rPr>
          <w:sz w:val="22"/>
        </w:rPr>
      </w:pPr>
    </w:p>
    <w:p w14:paraId="3D1C92E3" w14:textId="77777777" w:rsidR="00E933E1" w:rsidRDefault="00E933E1">
      <w:pPr>
        <w:pStyle w:val="BodyText"/>
      </w:pPr>
    </w:p>
    <w:p w14:paraId="0C3BDECB" w14:textId="77777777" w:rsidR="00E933E1" w:rsidRDefault="00877D9F">
      <w:pPr>
        <w:pStyle w:val="Heading2"/>
        <w:numPr>
          <w:ilvl w:val="1"/>
          <w:numId w:val="98"/>
        </w:numPr>
        <w:tabs>
          <w:tab w:val="left" w:pos="2125"/>
        </w:tabs>
        <w:spacing w:before="1"/>
        <w:ind w:left="2124" w:hanging="685"/>
      </w:pPr>
      <w:bookmarkStart w:id="176" w:name="11.6._Operation_Specification_Registrati"/>
      <w:bookmarkStart w:id="177" w:name="_bookmark103"/>
      <w:bookmarkEnd w:id="176"/>
      <w:bookmarkEnd w:id="177"/>
      <w:r>
        <w:rPr>
          <w:color w:val="005994"/>
        </w:rPr>
        <w:t>Operation</w:t>
      </w:r>
      <w:r>
        <w:rPr>
          <w:color w:val="005994"/>
          <w:spacing w:val="-17"/>
        </w:rPr>
        <w:t xml:space="preserve"> </w:t>
      </w:r>
      <w:r>
        <w:rPr>
          <w:color w:val="005994"/>
        </w:rPr>
        <w:t>Specification</w:t>
      </w:r>
      <w:r>
        <w:rPr>
          <w:color w:val="005994"/>
          <w:spacing w:val="-17"/>
        </w:rPr>
        <w:t xml:space="preserve"> </w:t>
      </w:r>
      <w:r>
        <w:rPr>
          <w:color w:val="005994"/>
        </w:rPr>
        <w:t>Registration</w:t>
      </w:r>
    </w:p>
    <w:p w14:paraId="6FDEBA6E" w14:textId="77777777" w:rsidR="00E933E1" w:rsidRDefault="00877D9F">
      <w:pPr>
        <w:pStyle w:val="BodyText"/>
        <w:spacing w:before="140"/>
        <w:ind w:left="1440"/>
      </w:pPr>
      <w:r>
        <w:t>This</w:t>
      </w:r>
      <w:r>
        <w:rPr>
          <w:spacing w:val="-4"/>
        </w:rPr>
        <w:t xml:space="preserve"> </w:t>
      </w:r>
      <w:r>
        <w:t>interface</w:t>
      </w:r>
      <w:r>
        <w:rPr>
          <w:spacing w:val="-3"/>
        </w:rPr>
        <w:t xml:space="preserve"> </w:t>
      </w:r>
      <w:r>
        <w:t>is</w:t>
      </w:r>
      <w:r>
        <w:rPr>
          <w:spacing w:val="-3"/>
        </w:rPr>
        <w:t xml:space="preserve"> </w:t>
      </w:r>
      <w:r>
        <w:t>used</w:t>
      </w:r>
      <w:r>
        <w:rPr>
          <w:spacing w:val="-4"/>
        </w:rPr>
        <w:t xml:space="preserve"> </w:t>
      </w:r>
      <w:r>
        <w:t>by</w:t>
      </w:r>
      <w:r>
        <w:rPr>
          <w:spacing w:val="-3"/>
        </w:rPr>
        <w:t xml:space="preserve"> </w:t>
      </w:r>
      <w:r>
        <w:t>microservices</w:t>
      </w:r>
      <w:r>
        <w:rPr>
          <w:spacing w:val="-3"/>
        </w:rPr>
        <w:t xml:space="preserve"> </w:t>
      </w:r>
      <w:r>
        <w:t>to</w:t>
      </w:r>
      <w:r>
        <w:rPr>
          <w:spacing w:val="-4"/>
        </w:rPr>
        <w:t xml:space="preserve"> </w:t>
      </w:r>
      <w:r>
        <w:t>register</w:t>
      </w:r>
      <w:r>
        <w:rPr>
          <w:spacing w:val="-3"/>
        </w:rPr>
        <w:t xml:space="preserve"> </w:t>
      </w:r>
      <w:r>
        <w:t>API</w:t>
      </w:r>
      <w:r>
        <w:rPr>
          <w:spacing w:val="-3"/>
        </w:rPr>
        <w:t xml:space="preserve"> </w:t>
      </w:r>
      <w:r>
        <w:t>specifications</w:t>
      </w:r>
      <w:r>
        <w:rPr>
          <w:spacing w:val="-3"/>
        </w:rPr>
        <w:t xml:space="preserve"> </w:t>
      </w:r>
      <w:r>
        <w:t>with</w:t>
      </w:r>
      <w:r>
        <w:rPr>
          <w:spacing w:val="-4"/>
        </w:rPr>
        <w:t xml:space="preserve"> </w:t>
      </w:r>
      <w:r>
        <w:t>TMaaS.</w:t>
      </w:r>
    </w:p>
    <w:p w14:paraId="4EA30000" w14:textId="77777777" w:rsidR="00E933E1" w:rsidRDefault="00877D9F">
      <w:pPr>
        <w:pStyle w:val="BodyText"/>
        <w:spacing w:before="130"/>
        <w:ind w:left="1440"/>
      </w:pPr>
      <w:r>
        <w:rPr>
          <w:b/>
          <w:spacing w:val="-1"/>
        </w:rPr>
        <w:t>URI</w:t>
      </w:r>
      <w:r>
        <w:rPr>
          <w:spacing w:val="-1"/>
        </w:rPr>
        <w:t>: /</w:t>
      </w:r>
      <w:proofErr w:type="spellStart"/>
      <w:r>
        <w:rPr>
          <w:spacing w:val="-1"/>
        </w:rPr>
        <w:t>api</w:t>
      </w:r>
      <w:proofErr w:type="spellEnd"/>
      <w:r>
        <w:rPr>
          <w:spacing w:val="-1"/>
        </w:rPr>
        <w:t>/v1/_operations/specification/register</w:t>
      </w:r>
    </w:p>
    <w:p w14:paraId="5E43EB85" w14:textId="77777777" w:rsidR="00E933E1" w:rsidRDefault="00877D9F">
      <w:pPr>
        <w:spacing w:before="130"/>
        <w:ind w:left="1440"/>
        <w:rPr>
          <w:sz w:val="20"/>
        </w:rPr>
      </w:pPr>
      <w:r>
        <w:rPr>
          <w:b/>
          <w:sz w:val="20"/>
        </w:rPr>
        <w:t>Method</w:t>
      </w:r>
      <w:r>
        <w:rPr>
          <w:sz w:val="20"/>
        </w:rPr>
        <w:t>:</w:t>
      </w:r>
      <w:r>
        <w:rPr>
          <w:spacing w:val="-4"/>
          <w:sz w:val="20"/>
        </w:rPr>
        <w:t xml:space="preserve"> </w:t>
      </w:r>
      <w:r>
        <w:rPr>
          <w:sz w:val="20"/>
        </w:rPr>
        <w:t>POST</w:t>
      </w:r>
    </w:p>
    <w:p w14:paraId="6EAF4041" w14:textId="77777777" w:rsidR="00E933E1" w:rsidRDefault="00877D9F">
      <w:pPr>
        <w:spacing w:before="130"/>
        <w:ind w:left="1440"/>
        <w:rPr>
          <w:sz w:val="20"/>
        </w:rPr>
      </w:pPr>
      <w:r>
        <w:rPr>
          <w:b/>
          <w:sz w:val="20"/>
        </w:rPr>
        <w:t>Request</w:t>
      </w:r>
      <w:r>
        <w:rPr>
          <w:b/>
          <w:spacing w:val="-5"/>
          <w:sz w:val="20"/>
        </w:rPr>
        <w:t xml:space="preserve"> </w:t>
      </w:r>
      <w:r>
        <w:rPr>
          <w:b/>
          <w:sz w:val="20"/>
        </w:rPr>
        <w:t>Body</w:t>
      </w:r>
      <w:r>
        <w:rPr>
          <w:sz w:val="20"/>
        </w:rPr>
        <w:t>:</w:t>
      </w:r>
      <w:r>
        <w:rPr>
          <w:spacing w:val="-4"/>
          <w:sz w:val="20"/>
        </w:rPr>
        <w:t xml:space="preserve"> </w:t>
      </w:r>
      <w:r>
        <w:rPr>
          <w:sz w:val="20"/>
        </w:rPr>
        <w:t>ApenAPI-3.0</w:t>
      </w:r>
      <w:r>
        <w:rPr>
          <w:spacing w:val="-4"/>
          <w:sz w:val="20"/>
        </w:rPr>
        <w:t xml:space="preserve"> </w:t>
      </w:r>
      <w:r>
        <w:rPr>
          <w:sz w:val="20"/>
        </w:rPr>
        <w:t>compliant</w:t>
      </w:r>
      <w:r>
        <w:rPr>
          <w:spacing w:val="-5"/>
          <w:sz w:val="20"/>
        </w:rPr>
        <w:t xml:space="preserve"> </w:t>
      </w:r>
      <w:r>
        <w:rPr>
          <w:sz w:val="20"/>
        </w:rPr>
        <w:t>JSON</w:t>
      </w:r>
      <w:r>
        <w:rPr>
          <w:spacing w:val="-4"/>
          <w:sz w:val="20"/>
        </w:rPr>
        <w:t xml:space="preserve"> </w:t>
      </w:r>
      <w:r>
        <w:rPr>
          <w:sz w:val="20"/>
        </w:rPr>
        <w:t>request</w:t>
      </w:r>
      <w:r>
        <w:rPr>
          <w:spacing w:val="-4"/>
          <w:sz w:val="20"/>
        </w:rPr>
        <w:t xml:space="preserve"> </w:t>
      </w:r>
      <w:r>
        <w:rPr>
          <w:sz w:val="20"/>
        </w:rPr>
        <w:t>body</w:t>
      </w:r>
    </w:p>
    <w:p w14:paraId="5440EFE1" w14:textId="77777777" w:rsidR="00E933E1" w:rsidRDefault="00E933E1">
      <w:pPr>
        <w:rPr>
          <w:sz w:val="20"/>
        </w:rPr>
        <w:sectPr w:rsidR="00E933E1">
          <w:pgSz w:w="12240" w:h="15840"/>
          <w:pgMar w:top="1300" w:right="0" w:bottom="940" w:left="0" w:header="616" w:footer="757" w:gutter="0"/>
          <w:cols w:space="720"/>
        </w:sectPr>
      </w:pPr>
    </w:p>
    <w:p w14:paraId="5A3F64BA" w14:textId="77777777" w:rsidR="00E933E1" w:rsidRDefault="00F90403">
      <w:pPr>
        <w:pStyle w:val="Heading7"/>
        <w:spacing w:before="105"/>
      </w:pPr>
      <w:r>
        <w:rPr>
          <w:noProof/>
        </w:rPr>
        <w:lastRenderedPageBreak/>
      </w:r>
      <w:r w:rsidR="00F90403">
        <w:rPr>
          <w:noProof/>
        </w:rPr>
        <w:pict w14:anchorId="0A830233">
          <v:rect id="docshape89" o:spid="_x0000_s1318" alt="" style="position:absolute;left:0;text-align:left;margin-left:175.25pt;margin-top:82.8pt;width:373.5pt;height:86.2pt;z-index:-251629568;mso-wrap-edited:f;mso-width-percent:0;mso-height-percent:0;mso-position-horizontal-relative:page;mso-width-percent:0;mso-height-percent:0" fillcolor="#f0f0f0" stroked="f">
            <w10:wrap anchorx="page"/>
          </v:rect>
        </w:pict>
      </w:r>
      <w:bookmarkStart w:id="178" w:name="_bookmark104"/>
      <w:bookmarkEnd w:id="178"/>
      <w:r w:rsidR="00877D9F">
        <w:rPr>
          <w:color w:val="005994"/>
        </w:rPr>
        <w:t>Table</w:t>
      </w:r>
      <w:r w:rsidR="00877D9F">
        <w:rPr>
          <w:color w:val="005994"/>
          <w:spacing w:val="-10"/>
        </w:rPr>
        <w:t xml:space="preserve"> </w:t>
      </w:r>
      <w:r w:rsidR="00877D9F">
        <w:rPr>
          <w:color w:val="005994"/>
        </w:rPr>
        <w:t>18:</w:t>
      </w:r>
      <w:r w:rsidR="00877D9F">
        <w:rPr>
          <w:color w:val="005994"/>
          <w:spacing w:val="-10"/>
        </w:rPr>
        <w:t xml:space="preserve"> </w:t>
      </w:r>
      <w:r w:rsidR="00877D9F">
        <w:rPr>
          <w:color w:val="005994"/>
        </w:rPr>
        <w:t>Registration</w:t>
      </w:r>
      <w:r w:rsidR="00877D9F">
        <w:rPr>
          <w:color w:val="005994"/>
          <w:spacing w:val="-10"/>
        </w:rPr>
        <w:t xml:space="preserve"> </w:t>
      </w:r>
      <w:r w:rsidR="00877D9F">
        <w:rPr>
          <w:color w:val="005994"/>
        </w:rPr>
        <w:t>Operation</w:t>
      </w:r>
      <w:r w:rsidR="00877D9F">
        <w:rPr>
          <w:color w:val="005994"/>
          <w:spacing w:val="-9"/>
        </w:rPr>
        <w:t xml:space="preserve"> </w:t>
      </w:r>
      <w:r w:rsidR="00877D9F">
        <w:rPr>
          <w:color w:val="005994"/>
        </w:rPr>
        <w:t>Parameters</w:t>
      </w:r>
    </w:p>
    <w:p w14:paraId="4D08132E" w14:textId="77777777" w:rsidR="00E933E1" w:rsidRDefault="00E933E1">
      <w:pPr>
        <w:pStyle w:val="BodyText"/>
        <w:spacing w:before="2"/>
        <w:rPr>
          <w:b/>
          <w:sz w:val="19"/>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1"/>
        <w:gridCol w:w="1000"/>
        <w:gridCol w:w="7601"/>
      </w:tblGrid>
      <w:tr w:rsidR="00E933E1" w14:paraId="794D47E8" w14:textId="77777777">
        <w:trPr>
          <w:trHeight w:val="600"/>
        </w:trPr>
        <w:tc>
          <w:tcPr>
            <w:tcW w:w="1001" w:type="dxa"/>
          </w:tcPr>
          <w:p w14:paraId="49D49CDC" w14:textId="4A794EBC" w:rsidR="00E933E1" w:rsidRDefault="00877D9F">
            <w:pPr>
              <w:pStyle w:val="TableParagraph"/>
              <w:spacing w:before="45" w:line="249" w:lineRule="auto"/>
              <w:ind w:left="66" w:right="122"/>
              <w:rPr>
                <w:b/>
                <w:sz w:val="20"/>
              </w:rPr>
            </w:pPr>
            <w:r>
              <w:rPr>
                <w:b/>
                <w:color w:val="005994"/>
                <w:spacing w:val="-1"/>
                <w:sz w:val="20"/>
              </w:rPr>
              <w:t>Parame</w:t>
            </w:r>
            <w:r>
              <w:rPr>
                <w:b/>
                <w:color w:val="005994"/>
                <w:sz w:val="20"/>
              </w:rPr>
              <w:t>ter</w:t>
            </w:r>
          </w:p>
        </w:tc>
        <w:tc>
          <w:tcPr>
            <w:tcW w:w="1000" w:type="dxa"/>
          </w:tcPr>
          <w:p w14:paraId="7C9272E5" w14:textId="77777777" w:rsidR="00E933E1" w:rsidRDefault="00877D9F">
            <w:pPr>
              <w:pStyle w:val="TableParagraph"/>
              <w:spacing w:before="45"/>
              <w:rPr>
                <w:b/>
                <w:sz w:val="20"/>
              </w:rPr>
            </w:pPr>
            <w:r>
              <w:rPr>
                <w:b/>
                <w:color w:val="005994"/>
                <w:sz w:val="20"/>
              </w:rPr>
              <w:t>Type</w:t>
            </w:r>
          </w:p>
        </w:tc>
        <w:tc>
          <w:tcPr>
            <w:tcW w:w="7601" w:type="dxa"/>
          </w:tcPr>
          <w:p w14:paraId="194EA644" w14:textId="77777777" w:rsidR="00E933E1" w:rsidRDefault="00877D9F">
            <w:pPr>
              <w:pStyle w:val="TableParagraph"/>
              <w:spacing w:before="45"/>
              <w:rPr>
                <w:b/>
                <w:sz w:val="20"/>
              </w:rPr>
            </w:pPr>
            <w:r>
              <w:rPr>
                <w:b/>
                <w:color w:val="005994"/>
                <w:sz w:val="20"/>
              </w:rPr>
              <w:t>Value</w:t>
            </w:r>
          </w:p>
        </w:tc>
      </w:tr>
      <w:tr w:rsidR="00E933E1" w14:paraId="667EC142" w14:textId="77777777">
        <w:trPr>
          <w:trHeight w:val="342"/>
        </w:trPr>
        <w:tc>
          <w:tcPr>
            <w:tcW w:w="1001" w:type="dxa"/>
            <w:tcBorders>
              <w:bottom w:val="nil"/>
            </w:tcBorders>
          </w:tcPr>
          <w:p w14:paraId="24CC7AE1" w14:textId="77777777" w:rsidR="00E933E1" w:rsidRDefault="00877D9F">
            <w:pPr>
              <w:pStyle w:val="TableParagraph"/>
              <w:spacing w:line="218" w:lineRule="exact"/>
              <w:ind w:left="66"/>
              <w:rPr>
                <w:sz w:val="20"/>
              </w:rPr>
            </w:pPr>
            <w:proofErr w:type="spellStart"/>
            <w:r>
              <w:rPr>
                <w:sz w:val="20"/>
              </w:rPr>
              <w:t>specifica</w:t>
            </w:r>
            <w:proofErr w:type="spellEnd"/>
            <w:r>
              <w:rPr>
                <w:sz w:val="20"/>
              </w:rPr>
              <w:t>-</w:t>
            </w:r>
          </w:p>
        </w:tc>
        <w:tc>
          <w:tcPr>
            <w:tcW w:w="1000" w:type="dxa"/>
            <w:tcBorders>
              <w:bottom w:val="nil"/>
            </w:tcBorders>
          </w:tcPr>
          <w:p w14:paraId="5392DD48" w14:textId="77777777" w:rsidR="00E933E1" w:rsidRDefault="00877D9F">
            <w:pPr>
              <w:pStyle w:val="TableParagraph"/>
              <w:spacing w:line="218" w:lineRule="exact"/>
              <w:rPr>
                <w:sz w:val="20"/>
              </w:rPr>
            </w:pPr>
            <w:r>
              <w:rPr>
                <w:sz w:val="20"/>
              </w:rPr>
              <w:t>Json-</w:t>
            </w:r>
            <w:proofErr w:type="spellStart"/>
            <w:r>
              <w:rPr>
                <w:sz w:val="20"/>
              </w:rPr>
              <w:t>ob</w:t>
            </w:r>
            <w:proofErr w:type="spellEnd"/>
            <w:r>
              <w:rPr>
                <w:sz w:val="20"/>
              </w:rPr>
              <w:t>-</w:t>
            </w:r>
          </w:p>
        </w:tc>
        <w:tc>
          <w:tcPr>
            <w:tcW w:w="7601" w:type="dxa"/>
            <w:tcBorders>
              <w:bottom w:val="nil"/>
            </w:tcBorders>
          </w:tcPr>
          <w:p w14:paraId="4440014D" w14:textId="2ACE5133" w:rsidR="00E933E1" w:rsidRDefault="00877D9F">
            <w:pPr>
              <w:pStyle w:val="TableParagraph"/>
              <w:spacing w:line="218" w:lineRule="exact"/>
              <w:rPr>
                <w:sz w:val="20"/>
              </w:rPr>
            </w:pPr>
            <w:r>
              <w:rPr>
                <w:sz w:val="20"/>
              </w:rPr>
              <w:t>JSON</w:t>
            </w:r>
            <w:r>
              <w:rPr>
                <w:spacing w:val="-3"/>
                <w:sz w:val="20"/>
              </w:rPr>
              <w:t xml:space="preserve"> </w:t>
            </w:r>
            <w:r>
              <w:rPr>
                <w:sz w:val="20"/>
              </w:rPr>
              <w:t>object</w:t>
            </w:r>
            <w:r>
              <w:rPr>
                <w:spacing w:val="-2"/>
                <w:sz w:val="20"/>
              </w:rPr>
              <w:t xml:space="preserve"> </w:t>
            </w:r>
            <w:r>
              <w:rPr>
                <w:sz w:val="20"/>
              </w:rPr>
              <w:t>body</w:t>
            </w:r>
            <w:r>
              <w:rPr>
                <w:spacing w:val="-3"/>
                <w:sz w:val="20"/>
              </w:rPr>
              <w:t xml:space="preserve"> </w:t>
            </w:r>
            <w:r>
              <w:rPr>
                <w:sz w:val="20"/>
              </w:rPr>
              <w:t>must</w:t>
            </w:r>
            <w:r>
              <w:rPr>
                <w:spacing w:val="-2"/>
                <w:sz w:val="20"/>
              </w:rPr>
              <w:t xml:space="preserve"> </w:t>
            </w:r>
            <w:r>
              <w:rPr>
                <w:sz w:val="20"/>
              </w:rPr>
              <w:t>conform</w:t>
            </w:r>
            <w:r>
              <w:rPr>
                <w:spacing w:val="-3"/>
                <w:sz w:val="20"/>
              </w:rPr>
              <w:t xml:space="preserve"> </w:t>
            </w:r>
            <w:r>
              <w:rPr>
                <w:sz w:val="20"/>
              </w:rPr>
              <w:t>to</w:t>
            </w:r>
            <w:r>
              <w:rPr>
                <w:spacing w:val="-2"/>
                <w:sz w:val="20"/>
              </w:rPr>
              <w:t xml:space="preserve"> </w:t>
            </w:r>
            <w:proofErr w:type="spellStart"/>
            <w:r>
              <w:rPr>
                <w:sz w:val="20"/>
              </w:rPr>
              <w:t>mcf-nrm-operations-</w:t>
            </w:r>
            <w:proofErr w:type="gramStart"/>
            <w:r>
              <w:rPr>
                <w:sz w:val="20"/>
              </w:rPr>
              <w:t>type:specificationgrp</w:t>
            </w:r>
            <w:proofErr w:type="spellEnd"/>
            <w:proofErr w:type="gramEnd"/>
          </w:p>
        </w:tc>
      </w:tr>
      <w:tr w:rsidR="00E933E1" w14:paraId="772874B9" w14:textId="77777777">
        <w:trPr>
          <w:trHeight w:val="237"/>
        </w:trPr>
        <w:tc>
          <w:tcPr>
            <w:tcW w:w="1001" w:type="dxa"/>
            <w:tcBorders>
              <w:top w:val="nil"/>
              <w:bottom w:val="nil"/>
            </w:tcBorders>
          </w:tcPr>
          <w:p w14:paraId="27C8FC76" w14:textId="77777777" w:rsidR="00E933E1" w:rsidRDefault="00877D9F">
            <w:pPr>
              <w:pStyle w:val="TableParagraph"/>
              <w:spacing w:before="1" w:line="216" w:lineRule="exact"/>
              <w:ind w:left="66"/>
              <w:rPr>
                <w:sz w:val="20"/>
              </w:rPr>
            </w:pPr>
            <w:proofErr w:type="spellStart"/>
            <w:r>
              <w:rPr>
                <w:sz w:val="20"/>
              </w:rPr>
              <w:t>tion</w:t>
            </w:r>
            <w:proofErr w:type="spellEnd"/>
          </w:p>
        </w:tc>
        <w:tc>
          <w:tcPr>
            <w:tcW w:w="1000" w:type="dxa"/>
            <w:tcBorders>
              <w:top w:val="nil"/>
              <w:bottom w:val="nil"/>
            </w:tcBorders>
          </w:tcPr>
          <w:p w14:paraId="6489FB87" w14:textId="77777777" w:rsidR="00E933E1" w:rsidRDefault="00877D9F">
            <w:pPr>
              <w:pStyle w:val="TableParagraph"/>
              <w:spacing w:before="1" w:line="216" w:lineRule="exact"/>
              <w:rPr>
                <w:sz w:val="20"/>
              </w:rPr>
            </w:pPr>
            <w:proofErr w:type="spellStart"/>
            <w:r>
              <w:rPr>
                <w:sz w:val="20"/>
              </w:rPr>
              <w:t>ject</w:t>
            </w:r>
            <w:proofErr w:type="spellEnd"/>
          </w:p>
        </w:tc>
        <w:tc>
          <w:tcPr>
            <w:tcW w:w="7601" w:type="dxa"/>
            <w:tcBorders>
              <w:top w:val="nil"/>
              <w:bottom w:val="nil"/>
            </w:tcBorders>
          </w:tcPr>
          <w:p w14:paraId="1C8360E2" w14:textId="77777777" w:rsidR="00E933E1" w:rsidRDefault="00E933E1">
            <w:pPr>
              <w:pStyle w:val="TableParagraph"/>
              <w:spacing w:before="0"/>
              <w:ind w:left="0"/>
              <w:rPr>
                <w:rFonts w:ascii="Times New Roman"/>
                <w:sz w:val="16"/>
              </w:rPr>
            </w:pPr>
          </w:p>
        </w:tc>
      </w:tr>
      <w:tr w:rsidR="00E933E1" w14:paraId="20EEEA2D" w14:textId="77777777">
        <w:trPr>
          <w:trHeight w:val="225"/>
        </w:trPr>
        <w:tc>
          <w:tcPr>
            <w:tcW w:w="1001" w:type="dxa"/>
            <w:tcBorders>
              <w:top w:val="nil"/>
              <w:bottom w:val="nil"/>
            </w:tcBorders>
          </w:tcPr>
          <w:p w14:paraId="6612C701"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79695D7B" w14:textId="77777777" w:rsidR="00E933E1" w:rsidRDefault="00E933E1">
            <w:pPr>
              <w:pStyle w:val="TableParagraph"/>
              <w:spacing w:before="0"/>
              <w:ind w:left="0"/>
              <w:rPr>
                <w:rFonts w:ascii="Times New Roman"/>
                <w:sz w:val="16"/>
              </w:rPr>
            </w:pPr>
          </w:p>
        </w:tc>
        <w:tc>
          <w:tcPr>
            <w:tcW w:w="7601" w:type="dxa"/>
            <w:tcBorders>
              <w:top w:val="nil"/>
              <w:bottom w:val="nil"/>
            </w:tcBorders>
          </w:tcPr>
          <w:p w14:paraId="5A343C01" w14:textId="77777777" w:rsidR="00E933E1" w:rsidRDefault="00877D9F">
            <w:pPr>
              <w:pStyle w:val="TableParagraph"/>
              <w:spacing w:before="6" w:line="199" w:lineRule="exact"/>
              <w:ind w:left="185"/>
              <w:rPr>
                <w:rFonts w:ascii="Courier New"/>
                <w:sz w:val="20"/>
              </w:rPr>
            </w:pPr>
            <w:r>
              <w:rPr>
                <w:rFonts w:ascii="Courier New"/>
                <w:sz w:val="20"/>
              </w:rPr>
              <w:t>{</w:t>
            </w:r>
          </w:p>
        </w:tc>
      </w:tr>
      <w:tr w:rsidR="00E933E1" w14:paraId="734274BF" w14:textId="77777777">
        <w:trPr>
          <w:trHeight w:val="212"/>
        </w:trPr>
        <w:tc>
          <w:tcPr>
            <w:tcW w:w="1001" w:type="dxa"/>
            <w:tcBorders>
              <w:top w:val="nil"/>
              <w:bottom w:val="nil"/>
            </w:tcBorders>
          </w:tcPr>
          <w:p w14:paraId="089A84D6" w14:textId="77777777" w:rsidR="00E933E1" w:rsidRDefault="00E933E1">
            <w:pPr>
              <w:pStyle w:val="TableParagraph"/>
              <w:spacing w:before="0"/>
              <w:ind w:left="0"/>
              <w:rPr>
                <w:rFonts w:ascii="Times New Roman"/>
                <w:sz w:val="14"/>
              </w:rPr>
            </w:pPr>
          </w:p>
        </w:tc>
        <w:tc>
          <w:tcPr>
            <w:tcW w:w="1000" w:type="dxa"/>
            <w:tcBorders>
              <w:top w:val="nil"/>
              <w:bottom w:val="nil"/>
            </w:tcBorders>
          </w:tcPr>
          <w:p w14:paraId="2AE6B9F8" w14:textId="77777777" w:rsidR="00E933E1" w:rsidRDefault="00E933E1">
            <w:pPr>
              <w:pStyle w:val="TableParagraph"/>
              <w:spacing w:before="0"/>
              <w:ind w:left="0"/>
              <w:rPr>
                <w:rFonts w:ascii="Times New Roman"/>
                <w:sz w:val="14"/>
              </w:rPr>
            </w:pPr>
          </w:p>
        </w:tc>
        <w:tc>
          <w:tcPr>
            <w:tcW w:w="7601" w:type="dxa"/>
            <w:tcBorders>
              <w:top w:val="nil"/>
              <w:bottom w:val="nil"/>
            </w:tcBorders>
          </w:tcPr>
          <w:p w14:paraId="707929B8" w14:textId="77777777" w:rsidR="00E933E1" w:rsidRDefault="00877D9F">
            <w:pPr>
              <w:pStyle w:val="TableParagraph"/>
              <w:spacing w:before="0" w:line="192" w:lineRule="exact"/>
              <w:ind w:left="665"/>
              <w:rPr>
                <w:rFonts w:ascii="Courier New"/>
                <w:sz w:val="20"/>
              </w:rPr>
            </w:pPr>
            <w:r>
              <w:rPr>
                <w:rFonts w:ascii="Courier New"/>
                <w:sz w:val="20"/>
              </w:rPr>
              <w:t>"</w:t>
            </w:r>
            <w:proofErr w:type="spellStart"/>
            <w:r>
              <w:rPr>
                <w:rFonts w:ascii="Courier New"/>
                <w:sz w:val="20"/>
              </w:rPr>
              <w:t>openapi</w:t>
            </w:r>
            <w:proofErr w:type="spellEnd"/>
            <w:r>
              <w:rPr>
                <w:rFonts w:ascii="Courier New"/>
                <w:sz w:val="20"/>
              </w:rPr>
              <w:t>"": {...},</w:t>
            </w:r>
          </w:p>
        </w:tc>
      </w:tr>
      <w:tr w:rsidR="00E933E1" w14:paraId="6D52DA5A" w14:textId="77777777">
        <w:trPr>
          <w:trHeight w:val="212"/>
        </w:trPr>
        <w:tc>
          <w:tcPr>
            <w:tcW w:w="1001" w:type="dxa"/>
            <w:tcBorders>
              <w:top w:val="nil"/>
              <w:bottom w:val="nil"/>
            </w:tcBorders>
          </w:tcPr>
          <w:p w14:paraId="5785BBCC" w14:textId="77777777" w:rsidR="00E933E1" w:rsidRDefault="00E933E1">
            <w:pPr>
              <w:pStyle w:val="TableParagraph"/>
              <w:spacing w:before="0"/>
              <w:ind w:left="0"/>
              <w:rPr>
                <w:rFonts w:ascii="Times New Roman"/>
                <w:sz w:val="14"/>
              </w:rPr>
            </w:pPr>
          </w:p>
        </w:tc>
        <w:tc>
          <w:tcPr>
            <w:tcW w:w="1000" w:type="dxa"/>
            <w:tcBorders>
              <w:top w:val="nil"/>
              <w:bottom w:val="nil"/>
            </w:tcBorders>
          </w:tcPr>
          <w:p w14:paraId="4082570D" w14:textId="77777777" w:rsidR="00E933E1" w:rsidRDefault="00E933E1">
            <w:pPr>
              <w:pStyle w:val="TableParagraph"/>
              <w:spacing w:before="0"/>
              <w:ind w:left="0"/>
              <w:rPr>
                <w:rFonts w:ascii="Times New Roman"/>
                <w:sz w:val="14"/>
              </w:rPr>
            </w:pPr>
          </w:p>
        </w:tc>
        <w:tc>
          <w:tcPr>
            <w:tcW w:w="7601" w:type="dxa"/>
            <w:tcBorders>
              <w:top w:val="nil"/>
              <w:bottom w:val="nil"/>
            </w:tcBorders>
          </w:tcPr>
          <w:p w14:paraId="635274AC" w14:textId="77777777" w:rsidR="00E933E1" w:rsidRDefault="00877D9F">
            <w:pPr>
              <w:pStyle w:val="TableParagraph"/>
              <w:spacing w:before="0" w:line="192" w:lineRule="exact"/>
              <w:ind w:left="665"/>
              <w:rPr>
                <w:rFonts w:ascii="Courier New"/>
                <w:sz w:val="20"/>
              </w:rPr>
            </w:pPr>
            <w:r>
              <w:rPr>
                <w:rFonts w:ascii="Courier New"/>
                <w:sz w:val="20"/>
              </w:rPr>
              <w:t>"info": {...},</w:t>
            </w:r>
          </w:p>
        </w:tc>
      </w:tr>
      <w:tr w:rsidR="00E933E1" w14:paraId="467B51F2" w14:textId="77777777">
        <w:trPr>
          <w:trHeight w:val="211"/>
        </w:trPr>
        <w:tc>
          <w:tcPr>
            <w:tcW w:w="1001" w:type="dxa"/>
            <w:tcBorders>
              <w:top w:val="nil"/>
              <w:bottom w:val="nil"/>
            </w:tcBorders>
          </w:tcPr>
          <w:p w14:paraId="1E8F8FCE" w14:textId="77777777" w:rsidR="00E933E1" w:rsidRDefault="00E933E1">
            <w:pPr>
              <w:pStyle w:val="TableParagraph"/>
              <w:spacing w:before="0"/>
              <w:ind w:left="0"/>
              <w:rPr>
                <w:rFonts w:ascii="Times New Roman"/>
                <w:sz w:val="14"/>
              </w:rPr>
            </w:pPr>
          </w:p>
        </w:tc>
        <w:tc>
          <w:tcPr>
            <w:tcW w:w="1000" w:type="dxa"/>
            <w:tcBorders>
              <w:top w:val="nil"/>
              <w:bottom w:val="nil"/>
            </w:tcBorders>
          </w:tcPr>
          <w:p w14:paraId="048C94E7" w14:textId="77777777" w:rsidR="00E933E1" w:rsidRDefault="00E933E1">
            <w:pPr>
              <w:pStyle w:val="TableParagraph"/>
              <w:spacing w:before="0"/>
              <w:ind w:left="0"/>
              <w:rPr>
                <w:rFonts w:ascii="Times New Roman"/>
                <w:sz w:val="14"/>
              </w:rPr>
            </w:pPr>
          </w:p>
        </w:tc>
        <w:tc>
          <w:tcPr>
            <w:tcW w:w="7601" w:type="dxa"/>
            <w:tcBorders>
              <w:top w:val="nil"/>
              <w:bottom w:val="nil"/>
            </w:tcBorders>
          </w:tcPr>
          <w:p w14:paraId="203904D6" w14:textId="77777777" w:rsidR="00E933E1" w:rsidRDefault="00877D9F">
            <w:pPr>
              <w:pStyle w:val="TableParagraph"/>
              <w:spacing w:before="0" w:line="192" w:lineRule="exact"/>
              <w:ind w:left="665"/>
              <w:rPr>
                <w:rFonts w:ascii="Courier New"/>
                <w:sz w:val="20"/>
              </w:rPr>
            </w:pPr>
            <w:r>
              <w:rPr>
                <w:rFonts w:ascii="Courier New"/>
                <w:sz w:val="20"/>
              </w:rPr>
              <w:t>"servers": [...],</w:t>
            </w:r>
          </w:p>
        </w:tc>
      </w:tr>
      <w:tr w:rsidR="00E933E1" w14:paraId="4D492D2F" w14:textId="77777777">
        <w:trPr>
          <w:trHeight w:val="212"/>
        </w:trPr>
        <w:tc>
          <w:tcPr>
            <w:tcW w:w="1001" w:type="dxa"/>
            <w:tcBorders>
              <w:top w:val="nil"/>
              <w:bottom w:val="nil"/>
            </w:tcBorders>
          </w:tcPr>
          <w:p w14:paraId="04038058" w14:textId="77777777" w:rsidR="00E933E1" w:rsidRDefault="00E933E1">
            <w:pPr>
              <w:pStyle w:val="TableParagraph"/>
              <w:spacing w:before="0"/>
              <w:ind w:left="0"/>
              <w:rPr>
                <w:rFonts w:ascii="Times New Roman"/>
                <w:sz w:val="14"/>
              </w:rPr>
            </w:pPr>
          </w:p>
        </w:tc>
        <w:tc>
          <w:tcPr>
            <w:tcW w:w="1000" w:type="dxa"/>
            <w:tcBorders>
              <w:top w:val="nil"/>
              <w:bottom w:val="nil"/>
            </w:tcBorders>
          </w:tcPr>
          <w:p w14:paraId="155F51C4" w14:textId="77777777" w:rsidR="00E933E1" w:rsidRDefault="00E933E1">
            <w:pPr>
              <w:pStyle w:val="TableParagraph"/>
              <w:spacing w:before="0"/>
              <w:ind w:left="0"/>
              <w:rPr>
                <w:rFonts w:ascii="Times New Roman"/>
                <w:sz w:val="14"/>
              </w:rPr>
            </w:pPr>
          </w:p>
        </w:tc>
        <w:tc>
          <w:tcPr>
            <w:tcW w:w="7601" w:type="dxa"/>
            <w:tcBorders>
              <w:top w:val="nil"/>
              <w:bottom w:val="nil"/>
            </w:tcBorders>
          </w:tcPr>
          <w:p w14:paraId="04D07C9C" w14:textId="77777777" w:rsidR="00E933E1" w:rsidRDefault="00877D9F">
            <w:pPr>
              <w:pStyle w:val="TableParagraph"/>
              <w:spacing w:before="0" w:line="192" w:lineRule="exact"/>
              <w:ind w:left="665"/>
              <w:rPr>
                <w:rFonts w:ascii="Courier New"/>
                <w:sz w:val="20"/>
              </w:rPr>
            </w:pPr>
            <w:r>
              <w:rPr>
                <w:rFonts w:ascii="Courier New"/>
                <w:sz w:val="20"/>
              </w:rPr>
              <w:t>"paths": [...],</w:t>
            </w:r>
          </w:p>
        </w:tc>
      </w:tr>
      <w:tr w:rsidR="00E933E1" w14:paraId="4E0939ED" w14:textId="77777777">
        <w:trPr>
          <w:trHeight w:val="212"/>
        </w:trPr>
        <w:tc>
          <w:tcPr>
            <w:tcW w:w="1001" w:type="dxa"/>
            <w:tcBorders>
              <w:top w:val="nil"/>
              <w:bottom w:val="nil"/>
            </w:tcBorders>
          </w:tcPr>
          <w:p w14:paraId="0B574CFA" w14:textId="77777777" w:rsidR="00E933E1" w:rsidRDefault="00E933E1">
            <w:pPr>
              <w:pStyle w:val="TableParagraph"/>
              <w:spacing w:before="0"/>
              <w:ind w:left="0"/>
              <w:rPr>
                <w:rFonts w:ascii="Times New Roman"/>
                <w:sz w:val="14"/>
              </w:rPr>
            </w:pPr>
          </w:p>
        </w:tc>
        <w:tc>
          <w:tcPr>
            <w:tcW w:w="1000" w:type="dxa"/>
            <w:tcBorders>
              <w:top w:val="nil"/>
              <w:bottom w:val="nil"/>
            </w:tcBorders>
          </w:tcPr>
          <w:p w14:paraId="2F30D1B0" w14:textId="77777777" w:rsidR="00E933E1" w:rsidRDefault="00E933E1">
            <w:pPr>
              <w:pStyle w:val="TableParagraph"/>
              <w:spacing w:before="0"/>
              <w:ind w:left="0"/>
              <w:rPr>
                <w:rFonts w:ascii="Times New Roman"/>
                <w:sz w:val="14"/>
              </w:rPr>
            </w:pPr>
          </w:p>
        </w:tc>
        <w:tc>
          <w:tcPr>
            <w:tcW w:w="7601" w:type="dxa"/>
            <w:tcBorders>
              <w:top w:val="nil"/>
              <w:bottom w:val="nil"/>
            </w:tcBorders>
          </w:tcPr>
          <w:p w14:paraId="7EE90F9F" w14:textId="77777777" w:rsidR="00E933E1" w:rsidRDefault="00877D9F">
            <w:pPr>
              <w:pStyle w:val="TableParagraph"/>
              <w:spacing w:before="0" w:line="192" w:lineRule="exact"/>
              <w:ind w:left="665"/>
              <w:rPr>
                <w:rFonts w:ascii="Courier New"/>
                <w:sz w:val="20"/>
              </w:rPr>
            </w:pPr>
            <w:r>
              <w:rPr>
                <w:rFonts w:ascii="Courier New"/>
                <w:sz w:val="20"/>
              </w:rPr>
              <w:t>"tags": [...]</w:t>
            </w:r>
          </w:p>
        </w:tc>
      </w:tr>
      <w:tr w:rsidR="00E933E1" w14:paraId="15CE8D5A" w14:textId="77777777">
        <w:trPr>
          <w:trHeight w:val="458"/>
        </w:trPr>
        <w:tc>
          <w:tcPr>
            <w:tcW w:w="1001" w:type="dxa"/>
            <w:tcBorders>
              <w:top w:val="nil"/>
            </w:tcBorders>
          </w:tcPr>
          <w:p w14:paraId="530019FB" w14:textId="77777777" w:rsidR="00E933E1" w:rsidRDefault="00E933E1">
            <w:pPr>
              <w:pStyle w:val="TableParagraph"/>
              <w:spacing w:before="0"/>
              <w:ind w:left="0"/>
              <w:rPr>
                <w:rFonts w:ascii="Times New Roman"/>
                <w:sz w:val="18"/>
              </w:rPr>
            </w:pPr>
          </w:p>
        </w:tc>
        <w:tc>
          <w:tcPr>
            <w:tcW w:w="1000" w:type="dxa"/>
            <w:tcBorders>
              <w:top w:val="nil"/>
            </w:tcBorders>
          </w:tcPr>
          <w:p w14:paraId="45F186B4" w14:textId="77777777" w:rsidR="00E933E1" w:rsidRDefault="00E933E1">
            <w:pPr>
              <w:pStyle w:val="TableParagraph"/>
              <w:spacing w:before="0"/>
              <w:ind w:left="0"/>
              <w:rPr>
                <w:rFonts w:ascii="Times New Roman"/>
                <w:sz w:val="18"/>
              </w:rPr>
            </w:pPr>
          </w:p>
        </w:tc>
        <w:tc>
          <w:tcPr>
            <w:tcW w:w="7601" w:type="dxa"/>
            <w:tcBorders>
              <w:top w:val="nil"/>
            </w:tcBorders>
          </w:tcPr>
          <w:p w14:paraId="5DC97D08" w14:textId="77777777" w:rsidR="00E933E1" w:rsidRDefault="00877D9F">
            <w:pPr>
              <w:pStyle w:val="TableParagraph"/>
              <w:spacing w:before="0" w:line="219" w:lineRule="exact"/>
              <w:ind w:left="185"/>
              <w:rPr>
                <w:rFonts w:ascii="Courier New"/>
                <w:sz w:val="20"/>
              </w:rPr>
            </w:pPr>
            <w:r>
              <w:rPr>
                <w:rFonts w:ascii="Courier New"/>
                <w:sz w:val="20"/>
              </w:rPr>
              <w:t>}</w:t>
            </w:r>
          </w:p>
        </w:tc>
      </w:tr>
    </w:tbl>
    <w:p w14:paraId="30116952" w14:textId="77777777" w:rsidR="00E933E1" w:rsidRDefault="00877D9F">
      <w:pPr>
        <w:pStyle w:val="Heading7"/>
        <w:spacing w:before="183"/>
      </w:pPr>
      <w:r>
        <w:t>Response:</w:t>
      </w:r>
    </w:p>
    <w:p w14:paraId="27024E66" w14:textId="77777777" w:rsidR="00E933E1" w:rsidRDefault="00877D9F">
      <w:pPr>
        <w:pStyle w:val="BodyText"/>
        <w:spacing w:before="130"/>
        <w:ind w:left="1440"/>
      </w:pPr>
      <w:r>
        <w:t>200:</w:t>
      </w:r>
      <w:r>
        <w:rPr>
          <w:spacing w:val="-4"/>
        </w:rPr>
        <w:t xml:space="preserve"> </w:t>
      </w:r>
      <w:r>
        <w:t>OK</w:t>
      </w:r>
    </w:p>
    <w:p w14:paraId="1E867034" w14:textId="77777777" w:rsidR="00E933E1" w:rsidRDefault="00877D9F">
      <w:pPr>
        <w:pStyle w:val="BodyText"/>
        <w:spacing w:before="130"/>
        <w:ind w:left="1440"/>
      </w:pPr>
      <w:r>
        <w:t>204:</w:t>
      </w:r>
      <w:r>
        <w:rPr>
          <w:spacing w:val="-5"/>
        </w:rPr>
        <w:t xml:space="preserve"> </w:t>
      </w:r>
      <w:r>
        <w:t>No</w:t>
      </w:r>
      <w:r>
        <w:rPr>
          <w:spacing w:val="-4"/>
        </w:rPr>
        <w:t xml:space="preserve"> </w:t>
      </w:r>
      <w:r>
        <w:t>Content</w:t>
      </w:r>
    </w:p>
    <w:p w14:paraId="268B49DE" w14:textId="77777777" w:rsidR="00E933E1" w:rsidRDefault="00877D9F">
      <w:pPr>
        <w:pStyle w:val="BodyText"/>
        <w:spacing w:before="130"/>
        <w:ind w:left="1440"/>
      </w:pPr>
      <w:r>
        <w:t>304:</w:t>
      </w:r>
      <w:r>
        <w:rPr>
          <w:spacing w:val="-4"/>
        </w:rPr>
        <w:t xml:space="preserve"> </w:t>
      </w:r>
      <w:r>
        <w:t>Not</w:t>
      </w:r>
      <w:r>
        <w:rPr>
          <w:spacing w:val="-3"/>
        </w:rPr>
        <w:t xml:space="preserve"> </w:t>
      </w:r>
      <w:r>
        <w:t>Modified</w:t>
      </w:r>
    </w:p>
    <w:p w14:paraId="489D8E5C" w14:textId="77777777" w:rsidR="00E933E1" w:rsidRDefault="00877D9F">
      <w:pPr>
        <w:pStyle w:val="BodyText"/>
        <w:spacing w:before="130"/>
        <w:ind w:left="1440"/>
      </w:pPr>
      <w:r>
        <w:t>400:</w:t>
      </w:r>
      <w:r>
        <w:rPr>
          <w:spacing w:val="-7"/>
        </w:rPr>
        <w:t xml:space="preserve"> </w:t>
      </w:r>
      <w:r>
        <w:t>Bad</w:t>
      </w:r>
      <w:r>
        <w:rPr>
          <w:spacing w:val="-7"/>
        </w:rPr>
        <w:t xml:space="preserve"> </w:t>
      </w:r>
      <w:r>
        <w:t>Request</w:t>
      </w:r>
    </w:p>
    <w:p w14:paraId="5F6B288D" w14:textId="77777777" w:rsidR="00E933E1" w:rsidRDefault="00E933E1">
      <w:pPr>
        <w:sectPr w:rsidR="00E933E1">
          <w:pgSz w:w="12240" w:h="15840"/>
          <w:pgMar w:top="1300" w:right="0" w:bottom="940" w:left="0" w:header="616" w:footer="757" w:gutter="0"/>
          <w:cols w:space="720"/>
        </w:sectPr>
      </w:pPr>
    </w:p>
    <w:p w14:paraId="2CFF8DDA" w14:textId="77777777" w:rsidR="00E933E1" w:rsidRDefault="00E933E1">
      <w:pPr>
        <w:pStyle w:val="BodyText"/>
        <w:spacing w:before="7"/>
        <w:rPr>
          <w:sz w:val="29"/>
        </w:rPr>
      </w:pPr>
    </w:p>
    <w:p w14:paraId="62F1BBDC" w14:textId="77777777" w:rsidR="00E933E1" w:rsidRDefault="00877D9F">
      <w:pPr>
        <w:pStyle w:val="Heading1"/>
        <w:numPr>
          <w:ilvl w:val="0"/>
          <w:numId w:val="98"/>
        </w:numPr>
        <w:tabs>
          <w:tab w:val="left" w:pos="2040"/>
        </w:tabs>
        <w:ind w:left="2039" w:hanging="600"/>
      </w:pPr>
      <w:bookmarkStart w:id="179" w:name="12._LMaaS"/>
      <w:bookmarkStart w:id="180" w:name="_bookmark105"/>
      <w:bookmarkEnd w:id="179"/>
      <w:bookmarkEnd w:id="180"/>
      <w:proofErr w:type="spellStart"/>
      <w:r>
        <w:rPr>
          <w:color w:val="005994"/>
        </w:rPr>
        <w:t>LMaaS</w:t>
      </w:r>
      <w:proofErr w:type="spellEnd"/>
    </w:p>
    <w:p w14:paraId="6EC0D4B0" w14:textId="480DCF45" w:rsidR="00E933E1" w:rsidRDefault="00877D9F">
      <w:pPr>
        <w:pStyle w:val="BodyText"/>
        <w:spacing w:before="151" w:line="249" w:lineRule="auto"/>
        <w:ind w:left="1440" w:right="1630"/>
      </w:pPr>
      <w:r>
        <w:t>The</w:t>
      </w:r>
      <w:r>
        <w:rPr>
          <w:spacing w:val="-6"/>
        </w:rPr>
        <w:t xml:space="preserve"> </w:t>
      </w:r>
      <w:r>
        <w:t>Log</w:t>
      </w:r>
      <w:r>
        <w:rPr>
          <w:spacing w:val="-5"/>
        </w:rPr>
        <w:t xml:space="preserve"> </w:t>
      </w:r>
      <w:r>
        <w:t>Management</w:t>
      </w:r>
      <w:r>
        <w:rPr>
          <w:spacing w:val="-6"/>
        </w:rPr>
        <w:t xml:space="preserve"> </w:t>
      </w:r>
      <w:r>
        <w:t>as</w:t>
      </w:r>
      <w:r>
        <w:rPr>
          <w:spacing w:val="-5"/>
        </w:rPr>
        <w:t xml:space="preserve"> </w:t>
      </w:r>
      <w:r>
        <w:t>a</w:t>
      </w:r>
      <w:r>
        <w:rPr>
          <w:spacing w:val="-6"/>
        </w:rPr>
        <w:t xml:space="preserve"> </w:t>
      </w:r>
      <w:r>
        <w:t>Service</w:t>
      </w:r>
      <w:r>
        <w:rPr>
          <w:spacing w:val="-5"/>
        </w:rPr>
        <w:t xml:space="preserve"> </w:t>
      </w:r>
      <w:r>
        <w:t>(</w:t>
      </w:r>
      <w:proofErr w:type="spellStart"/>
      <w:r>
        <w:t>LMaaS</w:t>
      </w:r>
      <w:proofErr w:type="spellEnd"/>
      <w:r>
        <w:t>)</w:t>
      </w:r>
      <w:r>
        <w:rPr>
          <w:spacing w:val="-6"/>
        </w:rPr>
        <w:t xml:space="preserve"> </w:t>
      </w:r>
      <w:r>
        <w:t>feature</w:t>
      </w:r>
      <w:r>
        <w:rPr>
          <w:spacing w:val="-5"/>
        </w:rPr>
        <w:t xml:space="preserve"> </w:t>
      </w:r>
      <w:r>
        <w:t>of</w:t>
      </w:r>
      <w:r>
        <w:rPr>
          <w:spacing w:val="-6"/>
        </w:rPr>
        <w:t xml:space="preserve"> </w:t>
      </w:r>
      <w:r>
        <w:t>XGVela</w:t>
      </w:r>
      <w:r>
        <w:rPr>
          <w:spacing w:val="-5"/>
        </w:rPr>
        <w:t xml:space="preserve"> </w:t>
      </w:r>
      <w:r>
        <w:t>enables</w:t>
      </w:r>
      <w:r>
        <w:rPr>
          <w:spacing w:val="-6"/>
        </w:rPr>
        <w:t xml:space="preserve"> </w:t>
      </w:r>
      <w:r>
        <w:t>applications</w:t>
      </w:r>
      <w:r>
        <w:rPr>
          <w:spacing w:val="-5"/>
        </w:rPr>
        <w:t xml:space="preserve"> </w:t>
      </w:r>
      <w:r>
        <w:t>deployed</w:t>
      </w:r>
      <w:r>
        <w:rPr>
          <w:spacing w:val="-6"/>
        </w:rPr>
        <w:t xml:space="preserve"> </w:t>
      </w:r>
      <w:r>
        <w:t>in</w:t>
      </w:r>
      <w:r>
        <w:rPr>
          <w:spacing w:val="-5"/>
        </w:rPr>
        <w:t xml:space="preserve"> </w:t>
      </w:r>
      <w:r>
        <w:t xml:space="preserve">Kubernetes to manage logs in a distributed model. </w:t>
      </w:r>
      <w:proofErr w:type="spellStart"/>
      <w:r>
        <w:t>LMaaS</w:t>
      </w:r>
      <w:proofErr w:type="spellEnd"/>
      <w:r>
        <w:t xml:space="preserve"> feature is included as part of XGVela CIM. XGVela</w:t>
      </w:r>
      <w:r>
        <w:rPr>
          <w:spacing w:val="-53"/>
        </w:rPr>
        <w:t xml:space="preserve"> </w:t>
      </w:r>
      <w:r>
        <w:t xml:space="preserve">CIM provides the application microservices with the open API to integrate with </w:t>
      </w:r>
      <w:proofErr w:type="spellStart"/>
      <w:r>
        <w:t>LMaaS</w:t>
      </w:r>
      <w:proofErr w:type="spellEnd"/>
      <w:r>
        <w:t>. Microservices</w:t>
      </w:r>
      <w:r>
        <w:rPr>
          <w:spacing w:val="1"/>
        </w:rPr>
        <w:t xml:space="preserve"> </w:t>
      </w:r>
      <w:r>
        <w:t>stream</w:t>
      </w:r>
      <w:r>
        <w:rPr>
          <w:spacing w:val="-2"/>
        </w:rPr>
        <w:t xml:space="preserve"> </w:t>
      </w:r>
      <w:r>
        <w:t>logs</w:t>
      </w:r>
      <w:r>
        <w:rPr>
          <w:spacing w:val="-1"/>
        </w:rPr>
        <w:t xml:space="preserve"> </w:t>
      </w:r>
      <w:r>
        <w:t>to</w:t>
      </w:r>
      <w:r>
        <w:rPr>
          <w:spacing w:val="-2"/>
        </w:rPr>
        <w:t xml:space="preserve"> </w:t>
      </w:r>
      <w:r>
        <w:t>the</w:t>
      </w:r>
      <w:r>
        <w:rPr>
          <w:spacing w:val="-1"/>
        </w:rPr>
        <w:t xml:space="preserve"> </w:t>
      </w:r>
      <w:r>
        <w:t>CIM</w:t>
      </w:r>
      <w:r>
        <w:rPr>
          <w:spacing w:val="-1"/>
        </w:rPr>
        <w:t xml:space="preserve"> </w:t>
      </w:r>
      <w:r>
        <w:t>container</w:t>
      </w:r>
      <w:r>
        <w:rPr>
          <w:spacing w:val="-2"/>
        </w:rPr>
        <w:t xml:space="preserve"> </w:t>
      </w:r>
      <w:r>
        <w:t>over</w:t>
      </w:r>
      <w:r>
        <w:rPr>
          <w:spacing w:val="-1"/>
        </w:rPr>
        <w:t xml:space="preserve"> </w:t>
      </w:r>
      <w:r>
        <w:t>NATS.</w:t>
      </w:r>
    </w:p>
    <w:p w14:paraId="76AC681C" w14:textId="1783A2AF" w:rsidR="00E933E1" w:rsidRDefault="00877D9F">
      <w:pPr>
        <w:pStyle w:val="BodyText"/>
        <w:spacing w:before="123" w:line="249" w:lineRule="auto"/>
        <w:ind w:left="1440" w:right="1438"/>
      </w:pPr>
      <w:r>
        <w:t>CIM</w:t>
      </w:r>
      <w:r>
        <w:rPr>
          <w:spacing w:val="-4"/>
        </w:rPr>
        <w:t xml:space="preserve"> </w:t>
      </w:r>
      <w:r>
        <w:t>writes</w:t>
      </w:r>
      <w:r>
        <w:rPr>
          <w:spacing w:val="-4"/>
        </w:rPr>
        <w:t xml:space="preserve"> </w:t>
      </w:r>
      <w:r>
        <w:t>the</w:t>
      </w:r>
      <w:r>
        <w:rPr>
          <w:spacing w:val="-4"/>
        </w:rPr>
        <w:t xml:space="preserve"> </w:t>
      </w:r>
      <w:r>
        <w:t>logs</w:t>
      </w:r>
      <w:r>
        <w:rPr>
          <w:spacing w:val="-4"/>
        </w:rPr>
        <w:t xml:space="preserve"> </w:t>
      </w:r>
      <w:r>
        <w:t>to</w:t>
      </w:r>
      <w:r>
        <w:rPr>
          <w:spacing w:val="-4"/>
        </w:rPr>
        <w:t xml:space="preserve"> </w:t>
      </w:r>
      <w:r>
        <w:t>a</w:t>
      </w:r>
      <w:r>
        <w:rPr>
          <w:spacing w:val="-4"/>
        </w:rPr>
        <w:t xml:space="preserve"> </w:t>
      </w:r>
      <w:r>
        <w:t>file,</w:t>
      </w:r>
      <w:r>
        <w:rPr>
          <w:spacing w:val="-4"/>
        </w:rPr>
        <w:t xml:space="preserve"> </w:t>
      </w:r>
      <w:r>
        <w:t>which</w:t>
      </w:r>
      <w:r>
        <w:rPr>
          <w:spacing w:val="-4"/>
        </w:rPr>
        <w:t xml:space="preserve"> </w:t>
      </w:r>
      <w:r>
        <w:t>is</w:t>
      </w:r>
      <w:r>
        <w:rPr>
          <w:spacing w:val="-4"/>
        </w:rPr>
        <w:t xml:space="preserve"> </w:t>
      </w:r>
      <w:r>
        <w:t>read</w:t>
      </w:r>
      <w:r>
        <w:rPr>
          <w:spacing w:val="-4"/>
        </w:rPr>
        <w:t xml:space="preserve"> </w:t>
      </w:r>
      <w:r>
        <w:t>by</w:t>
      </w:r>
      <w:r>
        <w:rPr>
          <w:spacing w:val="-4"/>
        </w:rPr>
        <w:t xml:space="preserve"> </w:t>
      </w:r>
      <w:r>
        <w:t>Fluent</w:t>
      </w:r>
      <w:r>
        <w:rPr>
          <w:spacing w:val="-4"/>
        </w:rPr>
        <w:t xml:space="preserve"> </w:t>
      </w:r>
      <w:r>
        <w:t>Bit</w:t>
      </w:r>
      <w:r>
        <w:rPr>
          <w:spacing w:val="-4"/>
        </w:rPr>
        <w:t xml:space="preserve"> </w:t>
      </w:r>
      <w:r>
        <w:t>and</w:t>
      </w:r>
      <w:r>
        <w:rPr>
          <w:spacing w:val="-4"/>
        </w:rPr>
        <w:t xml:space="preserve"> </w:t>
      </w:r>
      <w:r>
        <w:t>stored</w:t>
      </w:r>
      <w:r>
        <w:rPr>
          <w:spacing w:val="-4"/>
        </w:rPr>
        <w:t xml:space="preserve"> </w:t>
      </w:r>
      <w:r>
        <w:t>in</w:t>
      </w:r>
      <w:r>
        <w:rPr>
          <w:spacing w:val="-4"/>
        </w:rPr>
        <w:t xml:space="preserve"> </w:t>
      </w:r>
      <w:r>
        <w:t>Elasticsearch.</w:t>
      </w:r>
      <w:r>
        <w:rPr>
          <w:spacing w:val="-4"/>
        </w:rPr>
        <w:t xml:space="preserve"> </w:t>
      </w:r>
      <w:r>
        <w:t>Fluent</w:t>
      </w:r>
      <w:r>
        <w:rPr>
          <w:spacing w:val="-4"/>
        </w:rPr>
        <w:t xml:space="preserve"> </w:t>
      </w:r>
      <w:r>
        <w:t>Bit</w:t>
      </w:r>
      <w:r>
        <w:rPr>
          <w:spacing w:val="-4"/>
        </w:rPr>
        <w:t xml:space="preserve"> </w:t>
      </w:r>
      <w:r>
        <w:t>and</w:t>
      </w:r>
      <w:r>
        <w:rPr>
          <w:spacing w:val="-4"/>
        </w:rPr>
        <w:t xml:space="preserve"> </w:t>
      </w:r>
      <w:r>
        <w:t>Elasticsearch are part of the PaaS layer. Fluent Bit supports output adaptors to forward the logs to external systems</w:t>
      </w:r>
      <w:r>
        <w:rPr>
          <w:spacing w:val="-2"/>
        </w:rPr>
        <w:t xml:space="preserve"> </w:t>
      </w:r>
      <w:r>
        <w:t>for</w:t>
      </w:r>
      <w:r>
        <w:rPr>
          <w:spacing w:val="-1"/>
        </w:rPr>
        <w:t xml:space="preserve"> </w:t>
      </w:r>
      <w:r>
        <w:t>long</w:t>
      </w:r>
      <w:r>
        <w:rPr>
          <w:spacing w:val="-1"/>
        </w:rPr>
        <w:t xml:space="preserve"> </w:t>
      </w:r>
      <w:r>
        <w:t>term</w:t>
      </w:r>
      <w:r>
        <w:rPr>
          <w:spacing w:val="-1"/>
        </w:rPr>
        <w:t xml:space="preserve"> </w:t>
      </w:r>
      <w:r>
        <w:t>storage</w:t>
      </w:r>
      <w:r>
        <w:rPr>
          <w:spacing w:val="-2"/>
        </w:rPr>
        <w:t xml:space="preserve"> </w:t>
      </w:r>
      <w:r>
        <w:t>and</w:t>
      </w:r>
      <w:r>
        <w:rPr>
          <w:spacing w:val="-1"/>
        </w:rPr>
        <w:t xml:space="preserve"> </w:t>
      </w:r>
      <w:r>
        <w:t>analytics.</w:t>
      </w:r>
    </w:p>
    <w:p w14:paraId="4F22E3E5" w14:textId="3004C866" w:rsidR="00E933E1" w:rsidRDefault="00877D9F">
      <w:pPr>
        <w:pStyle w:val="BodyText"/>
        <w:spacing w:before="123" w:line="249" w:lineRule="auto"/>
        <w:ind w:left="1440" w:right="1438"/>
      </w:pPr>
      <w:r>
        <w:t>You</w:t>
      </w:r>
      <w:r>
        <w:rPr>
          <w:spacing w:val="-5"/>
        </w:rPr>
        <w:t xml:space="preserve"> </w:t>
      </w:r>
      <w:r>
        <w:t>can</w:t>
      </w:r>
      <w:r>
        <w:rPr>
          <w:spacing w:val="-5"/>
        </w:rPr>
        <w:t xml:space="preserve"> </w:t>
      </w:r>
      <w:r>
        <w:t>use</w:t>
      </w:r>
      <w:r>
        <w:rPr>
          <w:spacing w:val="-5"/>
        </w:rPr>
        <w:t xml:space="preserve"> </w:t>
      </w:r>
      <w:r>
        <w:t>Kibana,</w:t>
      </w:r>
      <w:r>
        <w:rPr>
          <w:spacing w:val="-4"/>
        </w:rPr>
        <w:t xml:space="preserve"> </w:t>
      </w:r>
      <w:r>
        <w:t>which</w:t>
      </w:r>
      <w:r>
        <w:rPr>
          <w:spacing w:val="-5"/>
        </w:rPr>
        <w:t xml:space="preserve"> </w:t>
      </w:r>
      <w:r>
        <w:t>is</w:t>
      </w:r>
      <w:r>
        <w:rPr>
          <w:spacing w:val="-5"/>
        </w:rPr>
        <w:t xml:space="preserve"> </w:t>
      </w:r>
      <w:r>
        <w:t>available</w:t>
      </w:r>
      <w:r>
        <w:rPr>
          <w:spacing w:val="-4"/>
        </w:rPr>
        <w:t xml:space="preserve"> </w:t>
      </w:r>
      <w:r>
        <w:t>as</w:t>
      </w:r>
      <w:r>
        <w:rPr>
          <w:spacing w:val="-5"/>
        </w:rPr>
        <w:t xml:space="preserve"> </w:t>
      </w:r>
      <w:r>
        <w:t>part</w:t>
      </w:r>
      <w:r>
        <w:rPr>
          <w:spacing w:val="-5"/>
        </w:rPr>
        <w:t xml:space="preserve"> </w:t>
      </w:r>
      <w:r>
        <w:t>of</w:t>
      </w:r>
      <w:r>
        <w:rPr>
          <w:spacing w:val="-4"/>
        </w:rPr>
        <w:t xml:space="preserve"> </w:t>
      </w:r>
      <w:r>
        <w:t>the</w:t>
      </w:r>
      <w:r>
        <w:rPr>
          <w:spacing w:val="-5"/>
        </w:rPr>
        <w:t xml:space="preserve"> </w:t>
      </w:r>
      <w:r>
        <w:t>PaaS</w:t>
      </w:r>
      <w:r>
        <w:rPr>
          <w:spacing w:val="-5"/>
        </w:rPr>
        <w:t xml:space="preserve"> </w:t>
      </w:r>
      <w:r>
        <w:t>layer,</w:t>
      </w:r>
      <w:r>
        <w:rPr>
          <w:spacing w:val="-5"/>
        </w:rPr>
        <w:t xml:space="preserve"> </w:t>
      </w:r>
      <w:r>
        <w:t>to</w:t>
      </w:r>
      <w:r>
        <w:rPr>
          <w:spacing w:val="-4"/>
        </w:rPr>
        <w:t xml:space="preserve"> </w:t>
      </w:r>
      <w:r>
        <w:t>visualize</w:t>
      </w:r>
      <w:r>
        <w:rPr>
          <w:spacing w:val="-5"/>
        </w:rPr>
        <w:t xml:space="preserve"> </w:t>
      </w:r>
      <w:r>
        <w:t>logs</w:t>
      </w:r>
      <w:r>
        <w:rPr>
          <w:spacing w:val="-5"/>
        </w:rPr>
        <w:t xml:space="preserve"> </w:t>
      </w:r>
      <w:r>
        <w:t>data</w:t>
      </w:r>
      <w:r>
        <w:rPr>
          <w:spacing w:val="-4"/>
        </w:rPr>
        <w:t xml:space="preserve"> </w:t>
      </w:r>
      <w:r>
        <w:t>using</w:t>
      </w:r>
      <w:r>
        <w:rPr>
          <w:spacing w:val="-5"/>
        </w:rPr>
        <w:t xml:space="preserve"> </w:t>
      </w:r>
      <w:r>
        <w:t>Elasticsearch.</w:t>
      </w:r>
    </w:p>
    <w:p w14:paraId="088DAD6C" w14:textId="77777777" w:rsidR="00E933E1" w:rsidRDefault="003C2AFC">
      <w:pPr>
        <w:pStyle w:val="BodyText"/>
        <w:spacing w:before="121"/>
        <w:ind w:left="1440"/>
      </w:pPr>
      <w:hyperlink w:anchor="_bookmark106" w:history="1">
        <w:r w:rsidR="00877D9F">
          <w:rPr>
            <w:color w:val="0000FF"/>
          </w:rPr>
          <w:t>Figure</w:t>
        </w:r>
        <w:r w:rsidR="00877D9F">
          <w:rPr>
            <w:color w:val="0000FF"/>
            <w:spacing w:val="-6"/>
          </w:rPr>
          <w:t xml:space="preserve"> </w:t>
        </w:r>
        <w:r w:rsidR="00877D9F">
          <w:rPr>
            <w:color w:val="0000FF"/>
          </w:rPr>
          <w:t>17:</w:t>
        </w:r>
        <w:r w:rsidR="00877D9F">
          <w:rPr>
            <w:color w:val="0000FF"/>
            <w:spacing w:val="-5"/>
          </w:rPr>
          <w:t xml:space="preserve"> </w:t>
        </w:r>
        <w:proofErr w:type="spellStart"/>
        <w:r w:rsidR="00877D9F">
          <w:rPr>
            <w:color w:val="0000FF"/>
          </w:rPr>
          <w:t>LMaaS</w:t>
        </w:r>
        <w:proofErr w:type="spellEnd"/>
        <w:r w:rsidR="00877D9F">
          <w:rPr>
            <w:color w:val="0000FF"/>
            <w:spacing w:val="-6"/>
          </w:rPr>
          <w:t xml:space="preserve"> </w:t>
        </w:r>
        <w:r w:rsidR="00877D9F">
          <w:rPr>
            <w:color w:val="0000FF"/>
          </w:rPr>
          <w:t>Design</w:t>
        </w:r>
        <w:r w:rsidR="00877D9F">
          <w:rPr>
            <w:color w:val="0000FF"/>
            <w:spacing w:val="-4"/>
          </w:rPr>
          <w:t xml:space="preserve"> </w:t>
        </w:r>
      </w:hyperlink>
      <w:r w:rsidR="00877D9F">
        <w:t>describes</w:t>
      </w:r>
      <w:r w:rsidR="00877D9F">
        <w:rPr>
          <w:spacing w:val="-5"/>
        </w:rPr>
        <w:t xml:space="preserve"> </w:t>
      </w:r>
      <w:r w:rsidR="00877D9F">
        <w:t>the</w:t>
      </w:r>
      <w:r w:rsidR="00877D9F">
        <w:rPr>
          <w:spacing w:val="-6"/>
        </w:rPr>
        <w:t xml:space="preserve"> </w:t>
      </w:r>
      <w:proofErr w:type="spellStart"/>
      <w:r w:rsidR="00877D9F">
        <w:t>LMaaS</w:t>
      </w:r>
      <w:proofErr w:type="spellEnd"/>
      <w:r w:rsidR="00877D9F">
        <w:rPr>
          <w:spacing w:val="-5"/>
        </w:rPr>
        <w:t xml:space="preserve"> </w:t>
      </w:r>
      <w:r w:rsidR="00877D9F">
        <w:t>design:</w:t>
      </w:r>
    </w:p>
    <w:p w14:paraId="3E42CAEC" w14:textId="77777777" w:rsidR="00E933E1" w:rsidRDefault="00877D9F">
      <w:pPr>
        <w:pStyle w:val="BodyText"/>
        <w:spacing w:before="4"/>
        <w:rPr>
          <w:sz w:val="23"/>
        </w:rPr>
      </w:pPr>
      <w:r>
        <w:rPr>
          <w:noProof/>
        </w:rPr>
        <w:drawing>
          <wp:anchor distT="0" distB="0" distL="0" distR="0" simplePos="0" relativeHeight="89" behindDoc="0" locked="0" layoutInCell="1" allowOverlap="1" wp14:anchorId="3880DFED" wp14:editId="431B69A1">
            <wp:simplePos x="0" y="0"/>
            <wp:positionH relativeFrom="page">
              <wp:posOffset>2933700</wp:posOffset>
            </wp:positionH>
            <wp:positionV relativeFrom="paragraph">
              <wp:posOffset>185855</wp:posOffset>
            </wp:positionV>
            <wp:extent cx="1914525" cy="1346549"/>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6" cstate="print"/>
                    <a:stretch>
                      <a:fillRect/>
                    </a:stretch>
                  </pic:blipFill>
                  <pic:spPr>
                    <a:xfrm>
                      <a:off x="0" y="0"/>
                      <a:ext cx="1914525" cy="1346549"/>
                    </a:xfrm>
                    <a:prstGeom prst="rect">
                      <a:avLst/>
                    </a:prstGeom>
                  </pic:spPr>
                </pic:pic>
              </a:graphicData>
            </a:graphic>
          </wp:anchor>
        </w:drawing>
      </w:r>
    </w:p>
    <w:p w14:paraId="236F8C8A" w14:textId="77777777" w:rsidR="00E933E1" w:rsidRDefault="00877D9F">
      <w:pPr>
        <w:pStyle w:val="Heading7"/>
        <w:spacing w:before="142"/>
        <w:ind w:left="209" w:right="209"/>
        <w:jc w:val="center"/>
      </w:pPr>
      <w:bookmarkStart w:id="181" w:name="_bookmark106"/>
      <w:bookmarkEnd w:id="181"/>
      <w:r>
        <w:rPr>
          <w:color w:val="005994"/>
        </w:rPr>
        <w:t>Figure</w:t>
      </w:r>
      <w:r>
        <w:rPr>
          <w:color w:val="005994"/>
          <w:spacing w:val="-7"/>
        </w:rPr>
        <w:t xml:space="preserve"> </w:t>
      </w:r>
      <w:r>
        <w:rPr>
          <w:color w:val="005994"/>
        </w:rPr>
        <w:t>17:</w:t>
      </w:r>
      <w:r>
        <w:rPr>
          <w:color w:val="005994"/>
          <w:spacing w:val="-7"/>
        </w:rPr>
        <w:t xml:space="preserve"> </w:t>
      </w:r>
      <w:proofErr w:type="spellStart"/>
      <w:r>
        <w:rPr>
          <w:color w:val="005994"/>
        </w:rPr>
        <w:t>LMaaS</w:t>
      </w:r>
      <w:proofErr w:type="spellEnd"/>
      <w:r>
        <w:rPr>
          <w:color w:val="005994"/>
          <w:spacing w:val="-6"/>
        </w:rPr>
        <w:t xml:space="preserve"> </w:t>
      </w:r>
      <w:r>
        <w:rPr>
          <w:color w:val="005994"/>
        </w:rPr>
        <w:t>Design</w:t>
      </w:r>
    </w:p>
    <w:p w14:paraId="096F4495" w14:textId="77777777" w:rsidR="00E933E1" w:rsidRDefault="00E933E1">
      <w:pPr>
        <w:pStyle w:val="BodyText"/>
        <w:spacing w:before="2"/>
        <w:rPr>
          <w:b/>
          <w:sz w:val="18"/>
        </w:rPr>
      </w:pPr>
    </w:p>
    <w:p w14:paraId="0CA6AF52" w14:textId="77777777" w:rsidR="00E933E1" w:rsidRDefault="00877D9F">
      <w:pPr>
        <w:pStyle w:val="BodyText"/>
        <w:spacing w:before="1"/>
        <w:ind w:left="1440"/>
      </w:pPr>
      <w:r>
        <w:t>Refer</w:t>
      </w:r>
      <w:r>
        <w:rPr>
          <w:spacing w:val="-4"/>
        </w:rPr>
        <w:t xml:space="preserve"> </w:t>
      </w:r>
      <w:r>
        <w:t>to</w:t>
      </w:r>
      <w:r>
        <w:rPr>
          <w:spacing w:val="-4"/>
        </w:rPr>
        <w:t xml:space="preserve"> </w:t>
      </w:r>
      <w:r>
        <w:t>the</w:t>
      </w:r>
      <w:r>
        <w:rPr>
          <w:spacing w:val="-4"/>
        </w:rPr>
        <w:t xml:space="preserve"> </w:t>
      </w:r>
      <w:r>
        <w:t>following</w:t>
      </w:r>
      <w:r>
        <w:rPr>
          <w:spacing w:val="-4"/>
        </w:rPr>
        <w:t xml:space="preserve"> </w:t>
      </w:r>
      <w:r>
        <w:t>sections:</w:t>
      </w:r>
    </w:p>
    <w:p w14:paraId="71A09030" w14:textId="77777777" w:rsidR="00E933E1" w:rsidRDefault="003C2AFC">
      <w:pPr>
        <w:pStyle w:val="Heading6"/>
        <w:numPr>
          <w:ilvl w:val="0"/>
          <w:numId w:val="97"/>
        </w:numPr>
        <w:tabs>
          <w:tab w:val="left" w:pos="1799"/>
          <w:tab w:val="left" w:pos="1800"/>
        </w:tabs>
        <w:spacing w:before="189"/>
        <w:ind w:left="1800"/>
      </w:pPr>
      <w:hyperlink w:anchor="_bookmark107" w:history="1">
        <w:r w:rsidR="00877D9F">
          <w:rPr>
            <w:color w:val="0000FF"/>
          </w:rPr>
          <w:t>Packaging</w:t>
        </w:r>
        <w:r w:rsidR="00877D9F">
          <w:rPr>
            <w:color w:val="0000FF"/>
            <w:spacing w:val="-5"/>
          </w:rPr>
          <w:t xml:space="preserve"> </w:t>
        </w:r>
        <w:r w:rsidR="00877D9F">
          <w:rPr>
            <w:color w:val="0000FF"/>
          </w:rPr>
          <w:t>Model</w:t>
        </w:r>
        <w:r w:rsidR="00877D9F">
          <w:rPr>
            <w:color w:val="0000FF"/>
            <w:spacing w:val="-5"/>
          </w:rPr>
          <w:t xml:space="preserve"> </w:t>
        </w:r>
        <w:r w:rsidR="00877D9F">
          <w:rPr>
            <w:color w:val="0000FF"/>
          </w:rPr>
          <w:t>for</w:t>
        </w:r>
        <w:r w:rsidR="00877D9F">
          <w:rPr>
            <w:color w:val="0000FF"/>
            <w:spacing w:val="-4"/>
          </w:rPr>
          <w:t xml:space="preserve"> </w:t>
        </w:r>
        <w:proofErr w:type="spellStart"/>
        <w:r w:rsidR="00877D9F">
          <w:rPr>
            <w:color w:val="0000FF"/>
          </w:rPr>
          <w:t>LMaaS</w:t>
        </w:r>
        <w:proofErr w:type="spellEnd"/>
      </w:hyperlink>
    </w:p>
    <w:p w14:paraId="37C87281" w14:textId="77777777" w:rsidR="00E933E1" w:rsidRDefault="003C2AFC">
      <w:pPr>
        <w:pStyle w:val="Heading6"/>
        <w:numPr>
          <w:ilvl w:val="0"/>
          <w:numId w:val="97"/>
        </w:numPr>
        <w:tabs>
          <w:tab w:val="left" w:pos="1799"/>
          <w:tab w:val="left" w:pos="1800"/>
        </w:tabs>
        <w:ind w:left="1800"/>
      </w:pPr>
      <w:hyperlink w:anchor="_bookmark109" w:history="1">
        <w:proofErr w:type="spellStart"/>
        <w:r w:rsidR="00877D9F">
          <w:rPr>
            <w:color w:val="0000FF"/>
          </w:rPr>
          <w:t>LMaaS</w:t>
        </w:r>
        <w:proofErr w:type="spellEnd"/>
        <w:r w:rsidR="00877D9F">
          <w:rPr>
            <w:color w:val="0000FF"/>
            <w:spacing w:val="-6"/>
          </w:rPr>
          <w:t xml:space="preserve"> </w:t>
        </w:r>
        <w:r w:rsidR="00877D9F">
          <w:rPr>
            <w:color w:val="0000FF"/>
          </w:rPr>
          <w:t>Events</w:t>
        </w:r>
      </w:hyperlink>
    </w:p>
    <w:p w14:paraId="1FDD9C73" w14:textId="77777777" w:rsidR="00E933E1" w:rsidRDefault="003C2AFC">
      <w:pPr>
        <w:pStyle w:val="Heading6"/>
        <w:numPr>
          <w:ilvl w:val="0"/>
          <w:numId w:val="97"/>
        </w:numPr>
        <w:tabs>
          <w:tab w:val="left" w:pos="1799"/>
          <w:tab w:val="left" w:pos="1800"/>
        </w:tabs>
        <w:spacing w:before="41"/>
        <w:ind w:left="1800"/>
      </w:pPr>
      <w:hyperlink w:anchor="_bookmark111" w:history="1">
        <w:proofErr w:type="spellStart"/>
        <w:r w:rsidR="00877D9F">
          <w:rPr>
            <w:color w:val="0000FF"/>
          </w:rPr>
          <w:t>LMaaS</w:t>
        </w:r>
        <w:proofErr w:type="spellEnd"/>
        <w:r w:rsidR="00877D9F">
          <w:rPr>
            <w:color w:val="0000FF"/>
            <w:spacing w:val="-3"/>
          </w:rPr>
          <w:t xml:space="preserve"> </w:t>
        </w:r>
        <w:r w:rsidR="00877D9F">
          <w:rPr>
            <w:color w:val="0000FF"/>
          </w:rPr>
          <w:t>Metrics</w:t>
        </w:r>
      </w:hyperlink>
    </w:p>
    <w:p w14:paraId="13C7BC99" w14:textId="77777777" w:rsidR="00E933E1" w:rsidRDefault="003C2AFC">
      <w:pPr>
        <w:pStyle w:val="Heading6"/>
        <w:numPr>
          <w:ilvl w:val="0"/>
          <w:numId w:val="97"/>
        </w:numPr>
        <w:tabs>
          <w:tab w:val="left" w:pos="1799"/>
          <w:tab w:val="left" w:pos="1800"/>
        </w:tabs>
        <w:ind w:left="1800"/>
      </w:pPr>
      <w:hyperlink w:anchor="_bookmark113" w:history="1">
        <w:proofErr w:type="spellStart"/>
        <w:r w:rsidR="00877D9F">
          <w:rPr>
            <w:color w:val="0000FF"/>
          </w:rPr>
          <w:t>LMaaS</w:t>
        </w:r>
        <w:proofErr w:type="spellEnd"/>
        <w:r w:rsidR="00877D9F">
          <w:rPr>
            <w:color w:val="0000FF"/>
            <w:spacing w:val="-7"/>
          </w:rPr>
          <w:t xml:space="preserve"> </w:t>
        </w:r>
        <w:r w:rsidR="00877D9F">
          <w:rPr>
            <w:color w:val="0000FF"/>
          </w:rPr>
          <w:t>Interface</w:t>
        </w:r>
      </w:hyperlink>
    </w:p>
    <w:p w14:paraId="709B04BC" w14:textId="77777777" w:rsidR="00E933E1" w:rsidRDefault="00E933E1">
      <w:pPr>
        <w:pStyle w:val="BodyText"/>
      </w:pPr>
    </w:p>
    <w:p w14:paraId="06118142" w14:textId="77777777" w:rsidR="00E933E1" w:rsidRDefault="00877D9F">
      <w:pPr>
        <w:pStyle w:val="Heading2"/>
        <w:numPr>
          <w:ilvl w:val="1"/>
          <w:numId w:val="98"/>
        </w:numPr>
        <w:tabs>
          <w:tab w:val="left" w:pos="2140"/>
        </w:tabs>
        <w:spacing w:before="255"/>
        <w:ind w:left="2139" w:hanging="700"/>
      </w:pPr>
      <w:bookmarkStart w:id="182" w:name="12.1._Packaging_Model_for_LMaaS"/>
      <w:bookmarkStart w:id="183" w:name="_bookmark107"/>
      <w:bookmarkEnd w:id="182"/>
      <w:bookmarkEnd w:id="183"/>
      <w:r>
        <w:rPr>
          <w:color w:val="005994"/>
        </w:rPr>
        <w:t>Packaging</w:t>
      </w:r>
      <w:r>
        <w:rPr>
          <w:color w:val="005994"/>
          <w:spacing w:val="-6"/>
        </w:rPr>
        <w:t xml:space="preserve"> </w:t>
      </w:r>
      <w:r>
        <w:rPr>
          <w:color w:val="005994"/>
        </w:rPr>
        <w:t>Model</w:t>
      </w:r>
      <w:r>
        <w:rPr>
          <w:color w:val="005994"/>
          <w:spacing w:val="-5"/>
        </w:rPr>
        <w:t xml:space="preserve"> </w:t>
      </w:r>
      <w:r>
        <w:rPr>
          <w:color w:val="005994"/>
        </w:rPr>
        <w:t>for</w:t>
      </w:r>
      <w:r>
        <w:rPr>
          <w:color w:val="005994"/>
          <w:spacing w:val="-5"/>
        </w:rPr>
        <w:t xml:space="preserve"> </w:t>
      </w:r>
      <w:proofErr w:type="spellStart"/>
      <w:r>
        <w:rPr>
          <w:color w:val="005994"/>
        </w:rPr>
        <w:t>LMaaS</w:t>
      </w:r>
      <w:proofErr w:type="spellEnd"/>
    </w:p>
    <w:p w14:paraId="68987640" w14:textId="77777777" w:rsidR="00E933E1" w:rsidRDefault="00877D9F">
      <w:pPr>
        <w:pStyle w:val="BodyText"/>
        <w:spacing w:before="141" w:line="249" w:lineRule="auto"/>
        <w:ind w:left="1440" w:right="1438"/>
      </w:pPr>
      <w:r>
        <w:t>The</w:t>
      </w:r>
      <w:r>
        <w:rPr>
          <w:spacing w:val="-5"/>
        </w:rPr>
        <w:t xml:space="preserve"> </w:t>
      </w:r>
      <w:proofErr w:type="spellStart"/>
      <w:r>
        <w:t>LMaaS</w:t>
      </w:r>
      <w:proofErr w:type="spellEnd"/>
      <w:r>
        <w:rPr>
          <w:spacing w:val="-4"/>
        </w:rPr>
        <w:t xml:space="preserve"> </w:t>
      </w:r>
      <w:r>
        <w:t>feature</w:t>
      </w:r>
      <w:r>
        <w:rPr>
          <w:spacing w:val="-5"/>
        </w:rPr>
        <w:t xml:space="preserve"> </w:t>
      </w:r>
      <w:r>
        <w:t>is</w:t>
      </w:r>
      <w:r>
        <w:rPr>
          <w:spacing w:val="-4"/>
        </w:rPr>
        <w:t xml:space="preserve"> </w:t>
      </w:r>
      <w:r>
        <w:t>enabled</w:t>
      </w:r>
      <w:r>
        <w:rPr>
          <w:spacing w:val="-5"/>
        </w:rPr>
        <w:t xml:space="preserve"> </w:t>
      </w:r>
      <w:r>
        <w:t>by</w:t>
      </w:r>
      <w:r>
        <w:rPr>
          <w:spacing w:val="-4"/>
        </w:rPr>
        <w:t xml:space="preserve"> </w:t>
      </w:r>
      <w:r>
        <w:t>default</w:t>
      </w:r>
      <w:r>
        <w:rPr>
          <w:spacing w:val="-4"/>
        </w:rPr>
        <w:t xml:space="preserve"> </w:t>
      </w:r>
      <w:r>
        <w:t>as</w:t>
      </w:r>
      <w:r>
        <w:rPr>
          <w:spacing w:val="-5"/>
        </w:rPr>
        <w:t xml:space="preserve"> </w:t>
      </w:r>
      <w:r>
        <w:t>part</w:t>
      </w:r>
      <w:r>
        <w:rPr>
          <w:spacing w:val="-4"/>
        </w:rPr>
        <w:t xml:space="preserve"> </w:t>
      </w:r>
      <w:r>
        <w:t>of</w:t>
      </w:r>
      <w:r>
        <w:rPr>
          <w:spacing w:val="-5"/>
        </w:rPr>
        <w:t xml:space="preserve"> </w:t>
      </w:r>
      <w:r>
        <w:t>CIM</w:t>
      </w:r>
      <w:r>
        <w:rPr>
          <w:spacing w:val="-4"/>
        </w:rPr>
        <w:t xml:space="preserve"> </w:t>
      </w:r>
      <w:r>
        <w:t>configuration.</w:t>
      </w:r>
      <w:r>
        <w:rPr>
          <w:spacing w:val="-5"/>
        </w:rPr>
        <w:t xml:space="preserve"> </w:t>
      </w:r>
      <w:r>
        <w:t>CIM</w:t>
      </w:r>
      <w:r>
        <w:rPr>
          <w:spacing w:val="-4"/>
        </w:rPr>
        <w:t xml:space="preserve"> </w:t>
      </w:r>
      <w:r>
        <w:t>allows</w:t>
      </w:r>
      <w:r>
        <w:rPr>
          <w:spacing w:val="-4"/>
        </w:rPr>
        <w:t xml:space="preserve"> </w:t>
      </w:r>
      <w:r>
        <w:t>applications</w:t>
      </w:r>
      <w:r>
        <w:rPr>
          <w:spacing w:val="-5"/>
        </w:rPr>
        <w:t xml:space="preserve"> </w:t>
      </w:r>
      <w:r>
        <w:t>to</w:t>
      </w:r>
      <w:r>
        <w:rPr>
          <w:spacing w:val="-4"/>
        </w:rPr>
        <w:t xml:space="preserve"> </w:t>
      </w:r>
      <w:r>
        <w:t>exclude</w:t>
      </w:r>
      <w:r>
        <w:rPr>
          <w:spacing w:val="1"/>
        </w:rPr>
        <w:t xml:space="preserve"> </w:t>
      </w:r>
      <w:r>
        <w:t xml:space="preserve">the </w:t>
      </w:r>
      <w:proofErr w:type="spellStart"/>
      <w:r>
        <w:rPr>
          <w:i/>
        </w:rPr>
        <w:t>cim.json</w:t>
      </w:r>
      <w:proofErr w:type="spellEnd"/>
      <w:r>
        <w:rPr>
          <w:i/>
        </w:rPr>
        <w:t xml:space="preserve"> </w:t>
      </w:r>
      <w:r>
        <w:t>file from the chart. The default values can be changed during XGVela registration. Refer to</w:t>
      </w:r>
      <w:r>
        <w:rPr>
          <w:spacing w:val="1"/>
        </w:rPr>
        <w:t xml:space="preserve"> </w:t>
      </w:r>
      <w:hyperlink w:anchor="_bookmark71" w:history="1">
        <w:r>
          <w:rPr>
            <w:color w:val="0000FF"/>
          </w:rPr>
          <w:t>CIM</w:t>
        </w:r>
        <w:r>
          <w:rPr>
            <w:color w:val="0000FF"/>
            <w:spacing w:val="-2"/>
          </w:rPr>
          <w:t xml:space="preserve"> </w:t>
        </w:r>
        <w:r>
          <w:rPr>
            <w:color w:val="0000FF"/>
          </w:rPr>
          <w:t>Beta</w:t>
        </w:r>
        <w:r>
          <w:rPr>
            <w:color w:val="0000FF"/>
            <w:spacing w:val="-1"/>
          </w:rPr>
          <w:t xml:space="preserve"> </w:t>
        </w:r>
        <w:r>
          <w:rPr>
            <w:color w:val="0000FF"/>
          </w:rPr>
          <w:t>Version</w:t>
        </w:r>
        <w:r>
          <w:rPr>
            <w:color w:val="0000FF"/>
            <w:spacing w:val="-1"/>
          </w:rPr>
          <w:t xml:space="preserve"> </w:t>
        </w:r>
        <w:r>
          <w:rPr>
            <w:color w:val="0000FF"/>
          </w:rPr>
          <w:t>Enhancements</w:t>
        </w:r>
        <w:r>
          <w:rPr>
            <w:color w:val="0000FF"/>
            <w:spacing w:val="4"/>
          </w:rPr>
          <w:t xml:space="preserve"> </w:t>
        </w:r>
      </w:hyperlink>
      <w:r>
        <w:t>for</w:t>
      </w:r>
      <w:r>
        <w:rPr>
          <w:spacing w:val="-1"/>
        </w:rPr>
        <w:t xml:space="preserve"> </w:t>
      </w:r>
      <w:r>
        <w:t>details.</w:t>
      </w:r>
    </w:p>
    <w:p w14:paraId="3BFD54B6" w14:textId="77777777" w:rsidR="00E933E1" w:rsidRDefault="00877D9F">
      <w:pPr>
        <w:pStyle w:val="BodyText"/>
        <w:spacing w:before="122" w:line="249" w:lineRule="auto"/>
        <w:ind w:left="1440" w:right="1629"/>
        <w:jc w:val="both"/>
      </w:pPr>
      <w:r>
        <w:t>You</w:t>
      </w:r>
      <w:r>
        <w:rPr>
          <w:spacing w:val="-6"/>
        </w:rPr>
        <w:t xml:space="preserve"> </w:t>
      </w:r>
      <w:r>
        <w:t>can</w:t>
      </w:r>
      <w:r>
        <w:rPr>
          <w:spacing w:val="-6"/>
        </w:rPr>
        <w:t xml:space="preserve"> </w:t>
      </w:r>
      <w:r>
        <w:t>control</w:t>
      </w:r>
      <w:r>
        <w:rPr>
          <w:spacing w:val="-6"/>
        </w:rPr>
        <w:t xml:space="preserve"> </w:t>
      </w:r>
      <w:r>
        <w:t>the</w:t>
      </w:r>
      <w:r>
        <w:rPr>
          <w:spacing w:val="-6"/>
        </w:rPr>
        <w:t xml:space="preserve"> </w:t>
      </w:r>
      <w:r>
        <w:t>behavior</w:t>
      </w:r>
      <w:r>
        <w:rPr>
          <w:spacing w:val="-5"/>
        </w:rPr>
        <w:t xml:space="preserve"> </w:t>
      </w:r>
      <w:r>
        <w:t>of</w:t>
      </w:r>
      <w:r>
        <w:rPr>
          <w:spacing w:val="-6"/>
        </w:rPr>
        <w:t xml:space="preserve"> </w:t>
      </w:r>
      <w:proofErr w:type="spellStart"/>
      <w:r>
        <w:t>LMaaS</w:t>
      </w:r>
      <w:proofErr w:type="spellEnd"/>
      <w:r>
        <w:rPr>
          <w:spacing w:val="-6"/>
        </w:rPr>
        <w:t xml:space="preserve"> </w:t>
      </w:r>
      <w:r>
        <w:t>functionality</w:t>
      </w:r>
      <w:r>
        <w:rPr>
          <w:spacing w:val="-6"/>
        </w:rPr>
        <w:t xml:space="preserve"> </w:t>
      </w:r>
      <w:r>
        <w:t>by</w:t>
      </w:r>
      <w:r>
        <w:rPr>
          <w:spacing w:val="-6"/>
        </w:rPr>
        <w:t xml:space="preserve"> </w:t>
      </w:r>
      <w:r>
        <w:t>changing</w:t>
      </w:r>
      <w:r>
        <w:rPr>
          <w:spacing w:val="-5"/>
        </w:rPr>
        <w:t xml:space="preserve"> </w:t>
      </w:r>
      <w:r>
        <w:t>the</w:t>
      </w:r>
      <w:r>
        <w:rPr>
          <w:spacing w:val="-6"/>
        </w:rPr>
        <w:t xml:space="preserve"> </w:t>
      </w:r>
      <w:r>
        <w:t>parameters</w:t>
      </w:r>
      <w:r>
        <w:rPr>
          <w:spacing w:val="-6"/>
        </w:rPr>
        <w:t xml:space="preserve"> </w:t>
      </w:r>
      <w:r>
        <w:t>mentioned</w:t>
      </w:r>
      <w:r>
        <w:rPr>
          <w:spacing w:val="-6"/>
        </w:rPr>
        <w:t xml:space="preserve"> </w:t>
      </w:r>
      <w:r>
        <w:t>in</w:t>
      </w:r>
      <w:r>
        <w:rPr>
          <w:spacing w:val="-6"/>
        </w:rPr>
        <w:t xml:space="preserve"> </w:t>
      </w:r>
      <w:hyperlink w:anchor="_bookmark108" w:history="1">
        <w:r>
          <w:rPr>
            <w:color w:val="0000FF"/>
          </w:rPr>
          <w:t>Table</w:t>
        </w:r>
        <w:r>
          <w:rPr>
            <w:color w:val="0000FF"/>
            <w:spacing w:val="-5"/>
          </w:rPr>
          <w:t xml:space="preserve"> </w:t>
        </w:r>
        <w:r>
          <w:rPr>
            <w:color w:val="0000FF"/>
          </w:rPr>
          <w:t>19:</w:t>
        </w:r>
      </w:hyperlink>
      <w:r>
        <w:rPr>
          <w:color w:val="0000FF"/>
          <w:spacing w:val="1"/>
        </w:rPr>
        <w:t xml:space="preserve"> </w:t>
      </w:r>
      <w:hyperlink w:anchor="_bookmark108" w:history="1">
        <w:proofErr w:type="spellStart"/>
        <w:r>
          <w:rPr>
            <w:color w:val="0000FF"/>
          </w:rPr>
          <w:t>LMaaS</w:t>
        </w:r>
        <w:proofErr w:type="spellEnd"/>
        <w:r>
          <w:rPr>
            <w:color w:val="0000FF"/>
          </w:rPr>
          <w:t xml:space="preserve"> Parameter Details </w:t>
        </w:r>
      </w:hyperlink>
      <w:r>
        <w:t xml:space="preserve">from the </w:t>
      </w:r>
      <w:proofErr w:type="spellStart"/>
      <w:r>
        <w:t>cim.json</w:t>
      </w:r>
      <w:proofErr w:type="spellEnd"/>
      <w:r>
        <w:t xml:space="preserve"> file. Any changes to the Init-time parameters during runtime</w:t>
      </w:r>
      <w:r>
        <w:rPr>
          <w:spacing w:val="-54"/>
        </w:rPr>
        <w:t xml:space="preserve"> </w:t>
      </w:r>
      <w:r>
        <w:t>results</w:t>
      </w:r>
      <w:r>
        <w:rPr>
          <w:spacing w:val="-2"/>
        </w:rPr>
        <w:t xml:space="preserve"> </w:t>
      </w:r>
      <w:r>
        <w:t>in</w:t>
      </w:r>
      <w:r>
        <w:rPr>
          <w:spacing w:val="-1"/>
        </w:rPr>
        <w:t xml:space="preserve"> </w:t>
      </w:r>
      <w:r>
        <w:t>restart</w:t>
      </w:r>
      <w:r>
        <w:rPr>
          <w:spacing w:val="-1"/>
        </w:rPr>
        <w:t xml:space="preserve"> </w:t>
      </w:r>
      <w:r>
        <w:t>of</w:t>
      </w:r>
      <w:r>
        <w:rPr>
          <w:spacing w:val="-1"/>
        </w:rPr>
        <w:t xml:space="preserve"> </w:t>
      </w:r>
      <w:r>
        <w:t>the</w:t>
      </w:r>
      <w:r>
        <w:rPr>
          <w:spacing w:val="-1"/>
        </w:rPr>
        <w:t xml:space="preserve"> </w:t>
      </w:r>
      <w:r>
        <w:t>application</w:t>
      </w:r>
      <w:r>
        <w:rPr>
          <w:spacing w:val="-1"/>
        </w:rPr>
        <w:t xml:space="preserve"> </w:t>
      </w:r>
      <w:r>
        <w:t>POD.</w:t>
      </w:r>
    </w:p>
    <w:p w14:paraId="00A78D55" w14:textId="77777777" w:rsidR="00E933E1" w:rsidRDefault="00F90403">
      <w:pPr>
        <w:pStyle w:val="BodyText"/>
        <w:spacing w:before="11"/>
        <w:rPr>
          <w:sz w:val="9"/>
        </w:rPr>
      </w:pPr>
      <w:r>
        <w:rPr>
          <w:noProof/>
        </w:rPr>
      </w:r>
      <w:r w:rsidR="00F90403">
        <w:rPr>
          <w:noProof/>
        </w:rPr>
        <w:pict w14:anchorId="60E8521E">
          <v:shape id="docshape90" o:spid="_x0000_s1317" type="#_x0000_t202" alt="" style="position:absolute;margin-left:1in;margin-top:6.9pt;width:468pt;height:101.4pt;z-index:-251546624;mso-wrap-style:square;mso-wrap-edited:f;mso-width-percent:0;mso-height-percent:0;mso-wrap-distance-left:0;mso-wrap-distance-right:0;mso-position-horizontal-relative:page;mso-width-percent:0;mso-height-percent:0;v-text-anchor:top" fillcolor="#f0f0f0" stroked="f">
            <v:textbox inset="0,0,0,0">
              <w:txbxContent>
                <w:p w14:paraId="68DCF76E"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000D16CC" w14:textId="77777777" w:rsidR="00E933E1" w:rsidRDefault="00877D9F">
                  <w:pPr>
                    <w:pStyle w:val="BodyText"/>
                    <w:spacing w:line="212" w:lineRule="exact"/>
                    <w:ind w:left="840"/>
                    <w:rPr>
                      <w:rFonts w:ascii="Courier New"/>
                      <w:color w:val="000000"/>
                    </w:rPr>
                  </w:pPr>
                  <w:r>
                    <w:rPr>
                      <w:rFonts w:ascii="Courier New"/>
                      <w:color w:val="000000"/>
                    </w:rPr>
                    <w:t>"</w:t>
                  </w:r>
                  <w:proofErr w:type="spellStart"/>
                  <w:r>
                    <w:rPr>
                      <w:rFonts w:ascii="Courier New"/>
                      <w:color w:val="000000"/>
                    </w:rPr>
                    <w:t>cimConfig</w:t>
                  </w:r>
                  <w:proofErr w:type="spellEnd"/>
                  <w:r>
                    <w:rPr>
                      <w:rFonts w:ascii="Courier New"/>
                      <w:color w:val="000000"/>
                    </w:rPr>
                    <w:t>": {</w:t>
                  </w:r>
                </w:p>
                <w:p w14:paraId="11304FCD" w14:textId="77777777" w:rsidR="00E933E1" w:rsidRDefault="00877D9F">
                  <w:pPr>
                    <w:pStyle w:val="BodyText"/>
                    <w:spacing w:line="212" w:lineRule="exact"/>
                    <w:ind w:left="2040"/>
                    <w:rPr>
                      <w:rFonts w:ascii="Courier New"/>
                      <w:color w:val="000000"/>
                    </w:rPr>
                  </w:pPr>
                  <w:r>
                    <w:rPr>
                      <w:rFonts w:ascii="Courier New"/>
                      <w:color w:val="000000"/>
                    </w:rPr>
                    <w:t>"</w:t>
                  </w:r>
                  <w:proofErr w:type="spellStart"/>
                  <w:r>
                    <w:rPr>
                      <w:rFonts w:ascii="Courier New"/>
                      <w:color w:val="000000"/>
                    </w:rPr>
                    <w:t>lmaas</w:t>
                  </w:r>
                  <w:proofErr w:type="spellEnd"/>
                  <w:r>
                    <w:rPr>
                      <w:rFonts w:ascii="Courier New"/>
                      <w:color w:val="000000"/>
                    </w:rPr>
                    <w:t>": {</w:t>
                  </w:r>
                </w:p>
                <w:p w14:paraId="05722E17" w14:textId="77777777" w:rsidR="00E933E1" w:rsidRDefault="00877D9F">
                  <w:pPr>
                    <w:pStyle w:val="BodyText"/>
                    <w:spacing w:line="212" w:lineRule="exact"/>
                    <w:ind w:left="3000"/>
                    <w:rPr>
                      <w:rFonts w:ascii="Courier New"/>
                      <w:color w:val="000000"/>
                    </w:rPr>
                  </w:pPr>
                  <w:r>
                    <w:rPr>
                      <w:rFonts w:ascii="Courier New"/>
                      <w:color w:val="000000"/>
                    </w:rPr>
                    <w:t>"</w:t>
                  </w:r>
                  <w:proofErr w:type="spellStart"/>
                  <w:proofErr w:type="gramStart"/>
                  <w:r>
                    <w:rPr>
                      <w:rFonts w:ascii="Courier New"/>
                      <w:color w:val="000000"/>
                    </w:rPr>
                    <w:t>max</w:t>
                  </w:r>
                  <w:proofErr w:type="gramEnd"/>
                  <w:r>
                    <w:rPr>
                      <w:rFonts w:ascii="Courier New"/>
                      <w:color w:val="000000"/>
                    </w:rPr>
                    <w:t>_file_size_in_mb</w:t>
                  </w:r>
                  <w:proofErr w:type="spellEnd"/>
                  <w:r>
                    <w:rPr>
                      <w:rFonts w:ascii="Courier New"/>
                      <w:color w:val="000000"/>
                    </w:rPr>
                    <w:t>": 10,</w:t>
                  </w:r>
                </w:p>
                <w:p w14:paraId="085ED57C" w14:textId="77777777" w:rsidR="00E933E1" w:rsidRDefault="00877D9F">
                  <w:pPr>
                    <w:pStyle w:val="BodyText"/>
                    <w:spacing w:line="212" w:lineRule="exact"/>
                    <w:ind w:left="3000"/>
                    <w:rPr>
                      <w:rFonts w:ascii="Courier New"/>
                      <w:color w:val="000000"/>
                    </w:rPr>
                  </w:pPr>
                  <w:r>
                    <w:rPr>
                      <w:rFonts w:ascii="Courier New"/>
                      <w:color w:val="000000"/>
                    </w:rPr>
                    <w:t>"</w:t>
                  </w:r>
                  <w:proofErr w:type="spellStart"/>
                  <w:proofErr w:type="gramStart"/>
                  <w:r>
                    <w:rPr>
                      <w:rFonts w:ascii="Courier New"/>
                      <w:color w:val="000000"/>
                    </w:rPr>
                    <w:t>max</w:t>
                  </w:r>
                  <w:proofErr w:type="gramEnd"/>
                  <w:r>
                    <w:rPr>
                      <w:rFonts w:ascii="Courier New"/>
                      <w:color w:val="000000"/>
                    </w:rPr>
                    <w:t>_backup_files</w:t>
                  </w:r>
                  <w:proofErr w:type="spellEnd"/>
                  <w:r>
                    <w:rPr>
                      <w:rFonts w:ascii="Courier New"/>
                      <w:color w:val="000000"/>
                    </w:rPr>
                    <w:t>": 10,</w:t>
                  </w:r>
                </w:p>
                <w:p w14:paraId="3930AF03" w14:textId="77777777" w:rsidR="00E933E1" w:rsidRDefault="00877D9F">
                  <w:pPr>
                    <w:pStyle w:val="BodyText"/>
                    <w:spacing w:line="212" w:lineRule="exact"/>
                    <w:ind w:left="3000"/>
                    <w:rPr>
                      <w:rFonts w:ascii="Courier New"/>
                      <w:color w:val="000000"/>
                    </w:rPr>
                  </w:pPr>
                  <w:r>
                    <w:rPr>
                      <w:rFonts w:ascii="Courier New"/>
                      <w:color w:val="000000"/>
                    </w:rPr>
                    <w:t>"</w:t>
                  </w:r>
                  <w:proofErr w:type="spellStart"/>
                  <w:proofErr w:type="gramStart"/>
                  <w:r>
                    <w:rPr>
                      <w:rFonts w:ascii="Courier New"/>
                      <w:color w:val="000000"/>
                    </w:rPr>
                    <w:t>max</w:t>
                  </w:r>
                  <w:proofErr w:type="gramEnd"/>
                  <w:r>
                    <w:rPr>
                      <w:rFonts w:ascii="Courier New"/>
                      <w:color w:val="000000"/>
                    </w:rPr>
                    <w:t>_age</w:t>
                  </w:r>
                  <w:proofErr w:type="spellEnd"/>
                  <w:r>
                    <w:rPr>
                      <w:rFonts w:ascii="Courier New"/>
                      <w:color w:val="000000"/>
                    </w:rPr>
                    <w:t>": 7,</w:t>
                  </w:r>
                </w:p>
                <w:p w14:paraId="1BB6D9E2" w14:textId="77777777" w:rsidR="00E933E1" w:rsidRDefault="00877D9F">
                  <w:pPr>
                    <w:pStyle w:val="BodyText"/>
                    <w:spacing w:line="212" w:lineRule="exact"/>
                    <w:ind w:left="3000"/>
                    <w:rPr>
                      <w:rFonts w:ascii="Courier New"/>
                      <w:color w:val="000000"/>
                    </w:rPr>
                  </w:pPr>
                  <w:r>
                    <w:rPr>
                      <w:rFonts w:ascii="Courier New"/>
                      <w:color w:val="000000"/>
                    </w:rPr>
                    <w:t>"</w:t>
                  </w:r>
                  <w:proofErr w:type="spellStart"/>
                  <w:proofErr w:type="gramStart"/>
                  <w:r>
                    <w:rPr>
                      <w:rFonts w:ascii="Courier New"/>
                      <w:color w:val="000000"/>
                    </w:rPr>
                    <w:t>buffer</w:t>
                  </w:r>
                  <w:proofErr w:type="gramEnd"/>
                  <w:r>
                    <w:rPr>
                      <w:rFonts w:ascii="Courier New"/>
                      <w:color w:val="000000"/>
                    </w:rPr>
                    <w:t>_size</w:t>
                  </w:r>
                  <w:proofErr w:type="spellEnd"/>
                  <w:r>
                    <w:rPr>
                      <w:rFonts w:ascii="Courier New"/>
                      <w:color w:val="000000"/>
                    </w:rPr>
                    <w:t>": 10000,</w:t>
                  </w:r>
                </w:p>
                <w:p w14:paraId="50D1618E" w14:textId="77777777" w:rsidR="00E933E1" w:rsidRDefault="00877D9F">
                  <w:pPr>
                    <w:pStyle w:val="BodyText"/>
                    <w:spacing w:before="3" w:line="225" w:lineRule="auto"/>
                    <w:ind w:left="3000" w:right="3594"/>
                    <w:rPr>
                      <w:rFonts w:ascii="Courier New"/>
                      <w:color w:val="000000"/>
                    </w:rPr>
                  </w:pPr>
                  <w:r>
                    <w:rPr>
                      <w:rFonts w:ascii="Courier New"/>
                      <w:color w:val="000000"/>
                    </w:rPr>
                    <w:t>"</w:t>
                  </w:r>
                  <w:proofErr w:type="spellStart"/>
                  <w:proofErr w:type="gramStart"/>
                  <w:r>
                    <w:rPr>
                      <w:rFonts w:ascii="Courier New"/>
                      <w:color w:val="000000"/>
                    </w:rPr>
                    <w:t>flush</w:t>
                  </w:r>
                  <w:proofErr w:type="gramEnd"/>
                  <w:r>
                    <w:rPr>
                      <w:rFonts w:ascii="Courier New"/>
                      <w:color w:val="000000"/>
                    </w:rPr>
                    <w:t>_timeout</w:t>
                  </w:r>
                  <w:proofErr w:type="spellEnd"/>
                  <w:r>
                    <w:rPr>
                      <w:rFonts w:ascii="Courier New"/>
                      <w:color w:val="000000"/>
                    </w:rPr>
                    <w:t>": 30,</w:t>
                  </w:r>
                  <w:r>
                    <w:rPr>
                      <w:rFonts w:ascii="Courier New"/>
                      <w:color w:val="000000"/>
                      <w:spacing w:val="1"/>
                    </w:rPr>
                    <w:t xml:space="preserve"> </w:t>
                  </w:r>
                  <w:r>
                    <w:rPr>
                      <w:rFonts w:ascii="Courier New"/>
                      <w:color w:val="000000"/>
                    </w:rPr>
                    <w:t>"</w:t>
                  </w:r>
                  <w:proofErr w:type="spellStart"/>
                  <w:r>
                    <w:rPr>
                      <w:rFonts w:ascii="Courier New"/>
                      <w:color w:val="000000"/>
                    </w:rPr>
                    <w:t>logging_mode</w:t>
                  </w:r>
                  <w:proofErr w:type="spellEnd"/>
                  <w:r>
                    <w:rPr>
                      <w:rFonts w:ascii="Courier New"/>
                      <w:color w:val="000000"/>
                    </w:rPr>
                    <w:t>":</w:t>
                  </w:r>
                  <w:r>
                    <w:rPr>
                      <w:rFonts w:ascii="Courier New"/>
                      <w:color w:val="000000"/>
                      <w:spacing w:val="-15"/>
                    </w:rPr>
                    <w:t xml:space="preserve"> </w:t>
                  </w:r>
                  <w:r>
                    <w:rPr>
                      <w:rFonts w:ascii="Courier New"/>
                      <w:color w:val="000000"/>
                    </w:rPr>
                    <w:t>"FILE",</w:t>
                  </w:r>
                </w:p>
              </w:txbxContent>
            </v:textbox>
            <w10:wrap type="topAndBottom" anchorx="page"/>
          </v:shape>
        </w:pict>
      </w:r>
    </w:p>
    <w:p w14:paraId="0C73459E" w14:textId="77777777" w:rsidR="00E933E1" w:rsidRDefault="00F90403">
      <w:pPr>
        <w:pStyle w:val="BodyText"/>
        <w:ind w:left="1440"/>
      </w:pPr>
      <w:r>
        <w:rPr>
          <w:noProof/>
        </w:rPr>
        <w:lastRenderedPageBreak/>
      </w:r>
      <w:r w:rsidR="00F90403">
        <w:rPr>
          <w:noProof/>
        </w:rPr>
        <w:pict w14:anchorId="65F5735E">
          <v:shape id="docshape91" o:spid="_x0000_s1436" type="#_x0000_t202" alt="" style="width:468pt;height:80.2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72F7A466" w14:textId="77777777" w:rsidR="00E933E1" w:rsidRDefault="00877D9F">
                  <w:pPr>
                    <w:pStyle w:val="BodyText"/>
                    <w:spacing w:line="206" w:lineRule="exact"/>
                    <w:ind w:left="3000"/>
                    <w:rPr>
                      <w:rFonts w:ascii="Courier New"/>
                      <w:color w:val="000000"/>
                    </w:rPr>
                  </w:pPr>
                  <w:r>
                    <w:rPr>
                      <w:rFonts w:ascii="Courier New"/>
                      <w:color w:val="000000"/>
                    </w:rPr>
                    <w:t>"</w:t>
                  </w:r>
                  <w:proofErr w:type="spellStart"/>
                  <w:proofErr w:type="gramStart"/>
                  <w:r>
                    <w:rPr>
                      <w:rFonts w:ascii="Courier New"/>
                      <w:color w:val="000000"/>
                    </w:rPr>
                    <w:t>prefer</w:t>
                  </w:r>
                  <w:proofErr w:type="gramEnd"/>
                  <w:r>
                    <w:rPr>
                      <w:rFonts w:ascii="Courier New"/>
                      <w:color w:val="000000"/>
                    </w:rPr>
                    <w:t>_local_daemonset</w:t>
                  </w:r>
                  <w:proofErr w:type="spellEnd"/>
                  <w:r>
                    <w:rPr>
                      <w:rFonts w:ascii="Courier New"/>
                      <w:color w:val="000000"/>
                    </w:rPr>
                    <w:t>": false</w:t>
                  </w:r>
                </w:p>
                <w:p w14:paraId="216ADEE8" w14:textId="77777777" w:rsidR="00E933E1" w:rsidRDefault="00877D9F">
                  <w:pPr>
                    <w:spacing w:line="212" w:lineRule="exact"/>
                    <w:ind w:left="3120"/>
                    <w:rPr>
                      <w:rFonts w:ascii="Courier New"/>
                      <w:color w:val="000000"/>
                      <w:sz w:val="20"/>
                    </w:rPr>
                  </w:pPr>
                  <w:r>
                    <w:rPr>
                      <w:rFonts w:ascii="Courier New"/>
                      <w:color w:val="000000"/>
                      <w:sz w:val="20"/>
                    </w:rPr>
                    <w:t>},</w:t>
                  </w:r>
                </w:p>
                <w:p w14:paraId="1BF63BE1" w14:textId="77777777" w:rsidR="00E933E1" w:rsidRDefault="00877D9F">
                  <w:pPr>
                    <w:spacing w:line="212" w:lineRule="exact"/>
                    <w:ind w:left="120"/>
                    <w:rPr>
                      <w:rFonts w:ascii="Courier New" w:hAnsi="Courier New"/>
                      <w:color w:val="000000"/>
                      <w:sz w:val="20"/>
                    </w:rPr>
                  </w:pPr>
                  <w:r>
                    <w:rPr>
                      <w:rFonts w:ascii="Courier New" w:hAnsi="Courier New"/>
                      <w:color w:val="000000"/>
                      <w:sz w:val="20"/>
                    </w:rPr>
                    <w:t>………………………………………….</w:t>
                  </w:r>
                </w:p>
                <w:p w14:paraId="5063F929" w14:textId="77777777" w:rsidR="00E933E1" w:rsidRDefault="00877D9F">
                  <w:pPr>
                    <w:pStyle w:val="BodyText"/>
                    <w:spacing w:line="212" w:lineRule="exact"/>
                    <w:ind w:left="2040"/>
                    <w:rPr>
                      <w:rFonts w:ascii="Courier New"/>
                      <w:color w:val="000000"/>
                    </w:rPr>
                  </w:pPr>
                  <w:r>
                    <w:rPr>
                      <w:rFonts w:ascii="Courier New"/>
                      <w:color w:val="000000"/>
                    </w:rPr>
                    <w:t>"</w:t>
                  </w:r>
                  <w:proofErr w:type="spellStart"/>
                  <w:proofErr w:type="gramStart"/>
                  <w:r>
                    <w:rPr>
                      <w:rFonts w:ascii="Courier New"/>
                      <w:color w:val="000000"/>
                    </w:rPr>
                    <w:t>app</w:t>
                  </w:r>
                  <w:proofErr w:type="gramEnd"/>
                  <w:r>
                    <w:rPr>
                      <w:rFonts w:ascii="Courier New"/>
                      <w:color w:val="000000"/>
                    </w:rPr>
                    <w:t>_settings</w:t>
                  </w:r>
                  <w:proofErr w:type="spellEnd"/>
                  <w:r>
                    <w:rPr>
                      <w:rFonts w:ascii="Courier New"/>
                      <w:color w:val="000000"/>
                    </w:rPr>
                    <w:t>": {</w:t>
                  </w:r>
                </w:p>
                <w:p w14:paraId="265A6C3E" w14:textId="77777777" w:rsidR="00E933E1" w:rsidRDefault="00877D9F">
                  <w:pPr>
                    <w:pStyle w:val="BodyText"/>
                    <w:spacing w:before="2" w:line="225" w:lineRule="auto"/>
                    <w:ind w:left="3000" w:right="3714"/>
                    <w:rPr>
                      <w:rFonts w:ascii="Courier New"/>
                      <w:color w:val="000000"/>
                    </w:rPr>
                  </w:pPr>
                  <w:r>
                    <w:rPr>
                      <w:rFonts w:ascii="Courier New"/>
                      <w:color w:val="000000"/>
                    </w:rPr>
                    <w:t>"</w:t>
                  </w:r>
                  <w:proofErr w:type="spellStart"/>
                  <w:proofErr w:type="gramStart"/>
                  <w:r>
                    <w:rPr>
                      <w:rFonts w:ascii="Courier New"/>
                      <w:color w:val="000000"/>
                    </w:rPr>
                    <w:t>app</w:t>
                  </w:r>
                  <w:proofErr w:type="gramEnd"/>
                  <w:r>
                    <w:rPr>
                      <w:rFonts w:ascii="Courier New"/>
                      <w:color w:val="000000"/>
                    </w:rPr>
                    <w:t>_port</w:t>
                  </w:r>
                  <w:proofErr w:type="spellEnd"/>
                  <w:r>
                    <w:rPr>
                      <w:rFonts w:ascii="Courier New"/>
                      <w:color w:val="000000"/>
                    </w:rPr>
                    <w:t>": 9999,</w:t>
                  </w:r>
                  <w:r>
                    <w:rPr>
                      <w:rFonts w:ascii="Courier New"/>
                      <w:color w:val="000000"/>
                      <w:spacing w:val="1"/>
                    </w:rPr>
                    <w:t xml:space="preserve"> </w:t>
                  </w:r>
                  <w:r>
                    <w:rPr>
                      <w:rFonts w:ascii="Courier New"/>
                      <w:color w:val="000000"/>
                    </w:rPr>
                    <w:t>"http2_enabled":</w:t>
                  </w:r>
                  <w:r>
                    <w:rPr>
                      <w:rFonts w:ascii="Courier New"/>
                      <w:color w:val="000000"/>
                      <w:spacing w:val="-15"/>
                    </w:rPr>
                    <w:t xml:space="preserve"> </w:t>
                  </w:r>
                  <w:r>
                    <w:rPr>
                      <w:rFonts w:ascii="Courier New"/>
                      <w:color w:val="000000"/>
                    </w:rPr>
                    <w:t>false</w:t>
                  </w:r>
                </w:p>
                <w:p w14:paraId="75F751E6" w14:textId="77777777" w:rsidR="00E933E1" w:rsidRDefault="00877D9F">
                  <w:pPr>
                    <w:spacing w:line="215" w:lineRule="exact"/>
                    <w:ind w:left="3000"/>
                    <w:rPr>
                      <w:rFonts w:ascii="Courier New"/>
                      <w:color w:val="000000"/>
                      <w:sz w:val="20"/>
                    </w:rPr>
                  </w:pPr>
                  <w:r>
                    <w:rPr>
                      <w:rFonts w:ascii="Courier New"/>
                      <w:color w:val="000000"/>
                      <w:sz w:val="20"/>
                    </w:rPr>
                    <w:t>}</w:t>
                  </w:r>
                </w:p>
              </w:txbxContent>
            </v:textbox>
            <w10:anchorlock/>
          </v:shape>
        </w:pict>
      </w:r>
    </w:p>
    <w:p w14:paraId="3D42777F" w14:textId="77777777" w:rsidR="00E933E1" w:rsidRDefault="003C2AFC">
      <w:pPr>
        <w:pStyle w:val="BodyText"/>
        <w:spacing w:before="88"/>
        <w:ind w:left="1440"/>
      </w:pPr>
      <w:hyperlink w:anchor="_bookmark108" w:history="1">
        <w:r w:rsidR="00877D9F">
          <w:rPr>
            <w:color w:val="0000FF"/>
          </w:rPr>
          <w:t>Table</w:t>
        </w:r>
        <w:r w:rsidR="00877D9F">
          <w:rPr>
            <w:color w:val="0000FF"/>
            <w:spacing w:val="-7"/>
          </w:rPr>
          <w:t xml:space="preserve"> </w:t>
        </w:r>
        <w:r w:rsidR="00877D9F">
          <w:rPr>
            <w:color w:val="0000FF"/>
          </w:rPr>
          <w:t>19:</w:t>
        </w:r>
        <w:r w:rsidR="00877D9F">
          <w:rPr>
            <w:color w:val="0000FF"/>
            <w:spacing w:val="-6"/>
          </w:rPr>
          <w:t xml:space="preserve"> </w:t>
        </w:r>
        <w:proofErr w:type="spellStart"/>
        <w:r w:rsidR="00877D9F">
          <w:rPr>
            <w:color w:val="0000FF"/>
          </w:rPr>
          <w:t>LMaaS</w:t>
        </w:r>
        <w:proofErr w:type="spellEnd"/>
        <w:r w:rsidR="00877D9F">
          <w:rPr>
            <w:color w:val="0000FF"/>
            <w:spacing w:val="-6"/>
          </w:rPr>
          <w:t xml:space="preserve"> </w:t>
        </w:r>
        <w:r w:rsidR="00877D9F">
          <w:rPr>
            <w:color w:val="0000FF"/>
          </w:rPr>
          <w:t>Parameter</w:t>
        </w:r>
        <w:r w:rsidR="00877D9F">
          <w:rPr>
            <w:color w:val="0000FF"/>
            <w:spacing w:val="-7"/>
          </w:rPr>
          <w:t xml:space="preserve"> </w:t>
        </w:r>
        <w:r w:rsidR="00877D9F">
          <w:rPr>
            <w:color w:val="0000FF"/>
          </w:rPr>
          <w:t>Details</w:t>
        </w:r>
        <w:r w:rsidR="00877D9F">
          <w:rPr>
            <w:color w:val="0000FF"/>
            <w:spacing w:val="-1"/>
          </w:rPr>
          <w:t xml:space="preserve"> </w:t>
        </w:r>
      </w:hyperlink>
      <w:r w:rsidR="00877D9F">
        <w:t>describes</w:t>
      </w:r>
      <w:r w:rsidR="00877D9F">
        <w:rPr>
          <w:spacing w:val="-7"/>
        </w:rPr>
        <w:t xml:space="preserve"> </w:t>
      </w:r>
      <w:r w:rsidR="00877D9F">
        <w:t>the</w:t>
      </w:r>
      <w:r w:rsidR="00877D9F">
        <w:rPr>
          <w:spacing w:val="-6"/>
        </w:rPr>
        <w:t xml:space="preserve"> </w:t>
      </w:r>
      <w:proofErr w:type="spellStart"/>
      <w:r w:rsidR="00877D9F">
        <w:t>LMaaS</w:t>
      </w:r>
      <w:proofErr w:type="spellEnd"/>
      <w:r w:rsidR="00877D9F">
        <w:rPr>
          <w:spacing w:val="-6"/>
        </w:rPr>
        <w:t xml:space="preserve"> </w:t>
      </w:r>
      <w:r w:rsidR="00877D9F">
        <w:t>parameters:</w:t>
      </w:r>
    </w:p>
    <w:p w14:paraId="39EF0659" w14:textId="77777777" w:rsidR="00E933E1" w:rsidRDefault="00E933E1">
      <w:pPr>
        <w:pStyle w:val="BodyText"/>
        <w:spacing w:before="3"/>
        <w:rPr>
          <w:sz w:val="18"/>
        </w:rPr>
      </w:pPr>
    </w:p>
    <w:p w14:paraId="21D35B8D" w14:textId="77777777" w:rsidR="00E933E1" w:rsidRDefault="00877D9F">
      <w:pPr>
        <w:pStyle w:val="Heading7"/>
      </w:pPr>
      <w:bookmarkStart w:id="184" w:name="_bookmark108"/>
      <w:bookmarkEnd w:id="184"/>
      <w:r>
        <w:rPr>
          <w:color w:val="005994"/>
        </w:rPr>
        <w:t>Table</w:t>
      </w:r>
      <w:r>
        <w:rPr>
          <w:color w:val="005994"/>
          <w:spacing w:val="-8"/>
        </w:rPr>
        <w:t xml:space="preserve"> </w:t>
      </w:r>
      <w:r>
        <w:rPr>
          <w:color w:val="005994"/>
        </w:rPr>
        <w:t>19:</w:t>
      </w:r>
      <w:r>
        <w:rPr>
          <w:color w:val="005994"/>
          <w:spacing w:val="-7"/>
        </w:rPr>
        <w:t xml:space="preserve"> </w:t>
      </w:r>
      <w:proofErr w:type="spellStart"/>
      <w:r>
        <w:rPr>
          <w:color w:val="005994"/>
        </w:rPr>
        <w:t>LMaaS</w:t>
      </w:r>
      <w:proofErr w:type="spellEnd"/>
      <w:r>
        <w:rPr>
          <w:color w:val="005994"/>
          <w:spacing w:val="-7"/>
        </w:rPr>
        <w:t xml:space="preserve"> </w:t>
      </w:r>
      <w:r>
        <w:rPr>
          <w:color w:val="005994"/>
        </w:rPr>
        <w:t>Parameter</w:t>
      </w:r>
      <w:r>
        <w:rPr>
          <w:color w:val="005994"/>
          <w:spacing w:val="-7"/>
        </w:rPr>
        <w:t xml:space="preserve"> </w:t>
      </w:r>
      <w:r>
        <w:rPr>
          <w:color w:val="005994"/>
        </w:rPr>
        <w:t>Details</w:t>
      </w:r>
    </w:p>
    <w:p w14:paraId="446BF42F" w14:textId="77777777" w:rsidR="00E933E1" w:rsidRDefault="00E933E1">
      <w:pPr>
        <w:pStyle w:val="BodyText"/>
        <w:spacing w:before="1"/>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0"/>
        <w:gridCol w:w="1400"/>
        <w:gridCol w:w="1400"/>
        <w:gridCol w:w="4000"/>
      </w:tblGrid>
      <w:tr w:rsidR="00E933E1" w14:paraId="4D471F07" w14:textId="77777777">
        <w:trPr>
          <w:trHeight w:val="360"/>
        </w:trPr>
        <w:tc>
          <w:tcPr>
            <w:tcW w:w="2800" w:type="dxa"/>
          </w:tcPr>
          <w:p w14:paraId="7C837F3E" w14:textId="77777777" w:rsidR="00E933E1" w:rsidRDefault="00877D9F">
            <w:pPr>
              <w:pStyle w:val="TableParagraph"/>
              <w:spacing w:before="45"/>
              <w:rPr>
                <w:b/>
                <w:sz w:val="20"/>
              </w:rPr>
            </w:pPr>
            <w:r>
              <w:rPr>
                <w:b/>
                <w:color w:val="005994"/>
                <w:sz w:val="20"/>
              </w:rPr>
              <w:t>Parameter</w:t>
            </w:r>
            <w:r>
              <w:rPr>
                <w:b/>
                <w:color w:val="005994"/>
                <w:spacing w:val="-7"/>
                <w:sz w:val="20"/>
              </w:rPr>
              <w:t xml:space="preserve"> </w:t>
            </w:r>
            <w:r>
              <w:rPr>
                <w:b/>
                <w:color w:val="005994"/>
                <w:sz w:val="20"/>
              </w:rPr>
              <w:t>Name</w:t>
            </w:r>
          </w:p>
        </w:tc>
        <w:tc>
          <w:tcPr>
            <w:tcW w:w="1400" w:type="dxa"/>
          </w:tcPr>
          <w:p w14:paraId="5BB57B5D" w14:textId="77777777" w:rsidR="00E933E1" w:rsidRDefault="00877D9F">
            <w:pPr>
              <w:pStyle w:val="TableParagraph"/>
              <w:spacing w:before="45"/>
              <w:rPr>
                <w:b/>
                <w:sz w:val="20"/>
              </w:rPr>
            </w:pPr>
            <w:r>
              <w:rPr>
                <w:b/>
                <w:color w:val="005994"/>
                <w:sz w:val="20"/>
              </w:rPr>
              <w:t>Category</w:t>
            </w:r>
          </w:p>
        </w:tc>
        <w:tc>
          <w:tcPr>
            <w:tcW w:w="1400" w:type="dxa"/>
          </w:tcPr>
          <w:p w14:paraId="5C4A72C7" w14:textId="77777777" w:rsidR="00E933E1" w:rsidRDefault="00877D9F">
            <w:pPr>
              <w:pStyle w:val="TableParagraph"/>
              <w:spacing w:before="45"/>
              <w:rPr>
                <w:b/>
                <w:sz w:val="20"/>
              </w:rPr>
            </w:pPr>
            <w:r>
              <w:rPr>
                <w:b/>
                <w:color w:val="005994"/>
                <w:sz w:val="20"/>
              </w:rPr>
              <w:t>Range</w:t>
            </w:r>
          </w:p>
        </w:tc>
        <w:tc>
          <w:tcPr>
            <w:tcW w:w="4000" w:type="dxa"/>
          </w:tcPr>
          <w:p w14:paraId="2F222DE3" w14:textId="77777777" w:rsidR="00E933E1" w:rsidRDefault="00877D9F">
            <w:pPr>
              <w:pStyle w:val="TableParagraph"/>
              <w:spacing w:before="45"/>
              <w:rPr>
                <w:b/>
                <w:sz w:val="20"/>
              </w:rPr>
            </w:pPr>
            <w:r>
              <w:rPr>
                <w:b/>
                <w:color w:val="005994"/>
                <w:sz w:val="20"/>
              </w:rPr>
              <w:t>Description</w:t>
            </w:r>
          </w:p>
        </w:tc>
      </w:tr>
      <w:tr w:rsidR="00E933E1" w14:paraId="5001EDCB" w14:textId="77777777">
        <w:trPr>
          <w:trHeight w:val="1200"/>
        </w:trPr>
        <w:tc>
          <w:tcPr>
            <w:tcW w:w="2800" w:type="dxa"/>
          </w:tcPr>
          <w:p w14:paraId="3C7E26E9" w14:textId="77777777" w:rsidR="00E933E1" w:rsidRDefault="00877D9F">
            <w:pPr>
              <w:pStyle w:val="TableParagraph"/>
              <w:rPr>
                <w:sz w:val="20"/>
              </w:rPr>
            </w:pPr>
            <w:proofErr w:type="spellStart"/>
            <w:r>
              <w:rPr>
                <w:sz w:val="20"/>
              </w:rPr>
              <w:t>max_file_size_in_mb</w:t>
            </w:r>
            <w:proofErr w:type="spellEnd"/>
          </w:p>
        </w:tc>
        <w:tc>
          <w:tcPr>
            <w:tcW w:w="1400" w:type="dxa"/>
          </w:tcPr>
          <w:p w14:paraId="4EA78A8A" w14:textId="77777777" w:rsidR="00E933E1" w:rsidRDefault="00877D9F">
            <w:pPr>
              <w:pStyle w:val="TableParagraph"/>
              <w:rPr>
                <w:sz w:val="20"/>
              </w:rPr>
            </w:pPr>
            <w:r>
              <w:rPr>
                <w:sz w:val="20"/>
              </w:rPr>
              <w:t>Runtime</w:t>
            </w:r>
          </w:p>
        </w:tc>
        <w:tc>
          <w:tcPr>
            <w:tcW w:w="1400" w:type="dxa"/>
          </w:tcPr>
          <w:p w14:paraId="0C7ABE6E" w14:textId="77777777" w:rsidR="00E933E1" w:rsidRDefault="00877D9F">
            <w:pPr>
              <w:pStyle w:val="TableParagraph"/>
              <w:rPr>
                <w:sz w:val="20"/>
              </w:rPr>
            </w:pPr>
            <w:r>
              <w:rPr>
                <w:sz w:val="20"/>
              </w:rPr>
              <w:t>1-50</w:t>
            </w:r>
          </w:p>
        </w:tc>
        <w:tc>
          <w:tcPr>
            <w:tcW w:w="4000" w:type="dxa"/>
          </w:tcPr>
          <w:p w14:paraId="5BE843D2" w14:textId="77777777" w:rsidR="00E933E1" w:rsidRDefault="00877D9F">
            <w:pPr>
              <w:pStyle w:val="TableParagraph"/>
              <w:rPr>
                <w:sz w:val="20"/>
              </w:rPr>
            </w:pPr>
            <w:r>
              <w:rPr>
                <w:sz w:val="20"/>
              </w:rPr>
              <w:t>Indicates</w:t>
            </w:r>
            <w:r>
              <w:rPr>
                <w:spacing w:val="-5"/>
                <w:sz w:val="20"/>
              </w:rPr>
              <w:t xml:space="preserve"> </w:t>
            </w:r>
            <w:r>
              <w:rPr>
                <w:sz w:val="20"/>
              </w:rPr>
              <w:t>the</w:t>
            </w:r>
            <w:r>
              <w:rPr>
                <w:spacing w:val="-4"/>
                <w:sz w:val="20"/>
              </w:rPr>
              <w:t xml:space="preserve"> </w:t>
            </w:r>
            <w:r>
              <w:rPr>
                <w:sz w:val="20"/>
              </w:rPr>
              <w:t>maximum</w:t>
            </w:r>
            <w:r>
              <w:rPr>
                <w:spacing w:val="-4"/>
                <w:sz w:val="20"/>
              </w:rPr>
              <w:t xml:space="preserve"> </w:t>
            </w:r>
            <w:r>
              <w:rPr>
                <w:sz w:val="20"/>
              </w:rPr>
              <w:t>file</w:t>
            </w:r>
            <w:r>
              <w:rPr>
                <w:spacing w:val="-4"/>
                <w:sz w:val="20"/>
              </w:rPr>
              <w:t xml:space="preserve"> </w:t>
            </w:r>
            <w:r>
              <w:rPr>
                <w:sz w:val="20"/>
              </w:rPr>
              <w:t>size</w:t>
            </w:r>
            <w:r>
              <w:rPr>
                <w:spacing w:val="-4"/>
                <w:sz w:val="20"/>
              </w:rPr>
              <w:t xml:space="preserve"> </w:t>
            </w:r>
            <w:r>
              <w:rPr>
                <w:sz w:val="20"/>
              </w:rPr>
              <w:t>to</w:t>
            </w:r>
            <w:r>
              <w:rPr>
                <w:spacing w:val="-5"/>
                <w:sz w:val="20"/>
              </w:rPr>
              <w:t xml:space="preserve"> </w:t>
            </w:r>
            <w:r>
              <w:rPr>
                <w:sz w:val="20"/>
              </w:rPr>
              <w:t>truncate.</w:t>
            </w:r>
          </w:p>
          <w:p w14:paraId="787EC287" w14:textId="77777777" w:rsidR="00E933E1" w:rsidRDefault="00877D9F">
            <w:pPr>
              <w:pStyle w:val="TableParagraph"/>
              <w:spacing w:before="130"/>
              <w:rPr>
                <w:sz w:val="20"/>
              </w:rPr>
            </w:pPr>
            <w:proofErr w:type="gramStart"/>
            <w:r>
              <w:rPr>
                <w:b/>
                <w:sz w:val="20"/>
              </w:rPr>
              <w:t>Unit</w:t>
            </w:r>
            <w:r>
              <w:rPr>
                <w:b/>
                <w:spacing w:val="-2"/>
                <w:sz w:val="20"/>
              </w:rPr>
              <w:t xml:space="preserve"> </w:t>
            </w:r>
            <w:r>
              <w:rPr>
                <w:sz w:val="20"/>
              </w:rPr>
              <w:t>:</w:t>
            </w:r>
            <w:proofErr w:type="gramEnd"/>
            <w:r>
              <w:rPr>
                <w:spacing w:val="-2"/>
                <w:sz w:val="20"/>
              </w:rPr>
              <w:t xml:space="preserve"> </w:t>
            </w:r>
            <w:r>
              <w:rPr>
                <w:sz w:val="20"/>
              </w:rPr>
              <w:t>MB</w:t>
            </w:r>
          </w:p>
          <w:p w14:paraId="31F99CD2" w14:textId="77777777" w:rsidR="00E933E1" w:rsidRDefault="00877D9F">
            <w:pPr>
              <w:pStyle w:val="TableParagraph"/>
              <w:spacing w:before="130"/>
              <w:rPr>
                <w:sz w:val="20"/>
              </w:rPr>
            </w:pPr>
            <w:r>
              <w:rPr>
                <w:b/>
                <w:sz w:val="20"/>
              </w:rPr>
              <w:t>Default</w:t>
            </w:r>
            <w:r>
              <w:rPr>
                <w:b/>
                <w:spacing w:val="-4"/>
                <w:sz w:val="20"/>
              </w:rPr>
              <w:t xml:space="preserve"> </w:t>
            </w:r>
            <w:proofErr w:type="gramStart"/>
            <w:r>
              <w:rPr>
                <w:b/>
                <w:sz w:val="20"/>
              </w:rPr>
              <w:t>Value</w:t>
            </w:r>
            <w:r>
              <w:rPr>
                <w:b/>
                <w:spacing w:val="-3"/>
                <w:sz w:val="20"/>
              </w:rPr>
              <w:t xml:space="preserve"> </w:t>
            </w:r>
            <w:r>
              <w:rPr>
                <w:sz w:val="20"/>
              </w:rPr>
              <w:t>:</w:t>
            </w:r>
            <w:proofErr w:type="gramEnd"/>
            <w:r>
              <w:rPr>
                <w:spacing w:val="-4"/>
                <w:sz w:val="20"/>
              </w:rPr>
              <w:t xml:space="preserve"> </w:t>
            </w:r>
            <w:r>
              <w:rPr>
                <w:sz w:val="20"/>
              </w:rPr>
              <w:t>10</w:t>
            </w:r>
          </w:p>
        </w:tc>
      </w:tr>
      <w:tr w:rsidR="00E933E1" w14:paraId="0F8BC1E5" w14:textId="77777777">
        <w:trPr>
          <w:trHeight w:val="1080"/>
        </w:trPr>
        <w:tc>
          <w:tcPr>
            <w:tcW w:w="2800" w:type="dxa"/>
          </w:tcPr>
          <w:p w14:paraId="750C65DA" w14:textId="77777777" w:rsidR="00E933E1" w:rsidRDefault="00877D9F">
            <w:pPr>
              <w:pStyle w:val="TableParagraph"/>
              <w:rPr>
                <w:sz w:val="20"/>
              </w:rPr>
            </w:pPr>
            <w:proofErr w:type="spellStart"/>
            <w:r>
              <w:rPr>
                <w:sz w:val="20"/>
              </w:rPr>
              <w:t>max_backup_files</w:t>
            </w:r>
            <w:proofErr w:type="spellEnd"/>
          </w:p>
        </w:tc>
        <w:tc>
          <w:tcPr>
            <w:tcW w:w="1400" w:type="dxa"/>
          </w:tcPr>
          <w:p w14:paraId="77AC459E" w14:textId="77777777" w:rsidR="00E933E1" w:rsidRDefault="00877D9F">
            <w:pPr>
              <w:pStyle w:val="TableParagraph"/>
              <w:rPr>
                <w:sz w:val="20"/>
              </w:rPr>
            </w:pPr>
            <w:r>
              <w:rPr>
                <w:sz w:val="20"/>
              </w:rPr>
              <w:t>Runtime</w:t>
            </w:r>
          </w:p>
        </w:tc>
        <w:tc>
          <w:tcPr>
            <w:tcW w:w="1400" w:type="dxa"/>
          </w:tcPr>
          <w:p w14:paraId="26F7AE1E" w14:textId="77777777" w:rsidR="00E933E1" w:rsidRDefault="00877D9F">
            <w:pPr>
              <w:pStyle w:val="TableParagraph"/>
              <w:rPr>
                <w:sz w:val="20"/>
              </w:rPr>
            </w:pPr>
            <w:r>
              <w:rPr>
                <w:sz w:val="20"/>
              </w:rPr>
              <w:t>1-20</w:t>
            </w:r>
          </w:p>
        </w:tc>
        <w:tc>
          <w:tcPr>
            <w:tcW w:w="4000" w:type="dxa"/>
          </w:tcPr>
          <w:p w14:paraId="06DF8826" w14:textId="77777777" w:rsidR="00E933E1" w:rsidRDefault="00877D9F">
            <w:pPr>
              <w:pStyle w:val="TableParagraph"/>
              <w:spacing w:line="249" w:lineRule="auto"/>
              <w:rPr>
                <w:sz w:val="20"/>
              </w:rPr>
            </w:pPr>
            <w:r>
              <w:rPr>
                <w:sz w:val="20"/>
              </w:rPr>
              <w:t>Indicates</w:t>
            </w:r>
            <w:r>
              <w:rPr>
                <w:spacing w:val="-6"/>
                <w:sz w:val="20"/>
              </w:rPr>
              <w:t xml:space="preserve"> </w:t>
            </w:r>
            <w:r>
              <w:rPr>
                <w:sz w:val="20"/>
              </w:rPr>
              <w:t>the</w:t>
            </w:r>
            <w:r>
              <w:rPr>
                <w:spacing w:val="-5"/>
                <w:sz w:val="20"/>
              </w:rPr>
              <w:t xml:space="preserve"> </w:t>
            </w:r>
            <w:r>
              <w:rPr>
                <w:sz w:val="20"/>
              </w:rPr>
              <w:t>maximum</w:t>
            </w:r>
            <w:r>
              <w:rPr>
                <w:spacing w:val="-5"/>
                <w:sz w:val="20"/>
              </w:rPr>
              <w:t xml:space="preserve"> </w:t>
            </w:r>
            <w:r>
              <w:rPr>
                <w:sz w:val="20"/>
              </w:rPr>
              <w:t>number</w:t>
            </w:r>
            <w:r>
              <w:rPr>
                <w:spacing w:val="-5"/>
                <w:sz w:val="20"/>
              </w:rPr>
              <w:t xml:space="preserve"> </w:t>
            </w:r>
            <w:r>
              <w:rPr>
                <w:sz w:val="20"/>
              </w:rPr>
              <w:t>of</w:t>
            </w:r>
            <w:r>
              <w:rPr>
                <w:spacing w:val="-5"/>
                <w:sz w:val="20"/>
              </w:rPr>
              <w:t xml:space="preserve"> </w:t>
            </w:r>
            <w:r>
              <w:rPr>
                <w:sz w:val="20"/>
              </w:rPr>
              <w:t>backup</w:t>
            </w:r>
            <w:r>
              <w:rPr>
                <w:spacing w:val="-52"/>
                <w:sz w:val="20"/>
              </w:rPr>
              <w:t xml:space="preserve"> </w:t>
            </w:r>
            <w:r>
              <w:rPr>
                <w:sz w:val="20"/>
              </w:rPr>
              <w:t>files</w:t>
            </w:r>
            <w:r>
              <w:rPr>
                <w:spacing w:val="-2"/>
                <w:sz w:val="20"/>
              </w:rPr>
              <w:t xml:space="preserve"> </w:t>
            </w:r>
            <w:r>
              <w:rPr>
                <w:sz w:val="20"/>
              </w:rPr>
              <w:t>to</w:t>
            </w:r>
            <w:r>
              <w:rPr>
                <w:spacing w:val="-1"/>
                <w:sz w:val="20"/>
              </w:rPr>
              <w:t xml:space="preserve"> </w:t>
            </w:r>
            <w:r>
              <w:rPr>
                <w:sz w:val="20"/>
              </w:rPr>
              <w:t>keep.</w:t>
            </w:r>
          </w:p>
          <w:p w14:paraId="4876C5B6" w14:textId="77777777" w:rsidR="00E933E1" w:rsidRDefault="00877D9F">
            <w:pPr>
              <w:pStyle w:val="TableParagraph"/>
              <w:spacing w:before="122"/>
              <w:rPr>
                <w:sz w:val="20"/>
              </w:rPr>
            </w:pPr>
            <w:r>
              <w:rPr>
                <w:b/>
                <w:sz w:val="20"/>
              </w:rPr>
              <w:t>Default</w:t>
            </w:r>
            <w:r>
              <w:rPr>
                <w:b/>
                <w:spacing w:val="-4"/>
                <w:sz w:val="20"/>
              </w:rPr>
              <w:t xml:space="preserve"> </w:t>
            </w:r>
            <w:proofErr w:type="gramStart"/>
            <w:r>
              <w:rPr>
                <w:b/>
                <w:sz w:val="20"/>
              </w:rPr>
              <w:t>Value</w:t>
            </w:r>
            <w:r>
              <w:rPr>
                <w:b/>
                <w:spacing w:val="-3"/>
                <w:sz w:val="20"/>
              </w:rPr>
              <w:t xml:space="preserve"> </w:t>
            </w:r>
            <w:r>
              <w:rPr>
                <w:sz w:val="20"/>
              </w:rPr>
              <w:t>:</w:t>
            </w:r>
            <w:proofErr w:type="gramEnd"/>
            <w:r>
              <w:rPr>
                <w:spacing w:val="-4"/>
                <w:sz w:val="20"/>
              </w:rPr>
              <w:t xml:space="preserve"> </w:t>
            </w:r>
            <w:r>
              <w:rPr>
                <w:sz w:val="20"/>
              </w:rPr>
              <w:t>10</w:t>
            </w:r>
          </w:p>
        </w:tc>
      </w:tr>
      <w:tr w:rsidR="00E933E1" w14:paraId="3DFBAC5D" w14:textId="77777777">
        <w:trPr>
          <w:trHeight w:val="1440"/>
        </w:trPr>
        <w:tc>
          <w:tcPr>
            <w:tcW w:w="2800" w:type="dxa"/>
          </w:tcPr>
          <w:p w14:paraId="7F9A1B72" w14:textId="77777777" w:rsidR="00E933E1" w:rsidRDefault="00877D9F">
            <w:pPr>
              <w:pStyle w:val="TableParagraph"/>
              <w:rPr>
                <w:sz w:val="20"/>
              </w:rPr>
            </w:pPr>
            <w:proofErr w:type="spellStart"/>
            <w:r>
              <w:rPr>
                <w:sz w:val="20"/>
              </w:rPr>
              <w:t>max_age</w:t>
            </w:r>
            <w:proofErr w:type="spellEnd"/>
          </w:p>
        </w:tc>
        <w:tc>
          <w:tcPr>
            <w:tcW w:w="1400" w:type="dxa"/>
          </w:tcPr>
          <w:p w14:paraId="561BD987" w14:textId="77777777" w:rsidR="00E933E1" w:rsidRDefault="00877D9F">
            <w:pPr>
              <w:pStyle w:val="TableParagraph"/>
              <w:rPr>
                <w:sz w:val="20"/>
              </w:rPr>
            </w:pPr>
            <w:r>
              <w:rPr>
                <w:sz w:val="20"/>
              </w:rPr>
              <w:t>Runtime</w:t>
            </w:r>
          </w:p>
        </w:tc>
        <w:tc>
          <w:tcPr>
            <w:tcW w:w="1400" w:type="dxa"/>
          </w:tcPr>
          <w:p w14:paraId="0574E64A" w14:textId="77777777" w:rsidR="00E933E1" w:rsidRDefault="00877D9F">
            <w:pPr>
              <w:pStyle w:val="TableParagraph"/>
              <w:rPr>
                <w:sz w:val="20"/>
              </w:rPr>
            </w:pPr>
            <w:r>
              <w:rPr>
                <w:sz w:val="20"/>
              </w:rPr>
              <w:t>1-30</w:t>
            </w:r>
          </w:p>
        </w:tc>
        <w:tc>
          <w:tcPr>
            <w:tcW w:w="4000" w:type="dxa"/>
          </w:tcPr>
          <w:p w14:paraId="70B35AFA" w14:textId="4288CD11" w:rsidR="00E933E1" w:rsidRDefault="00877D9F">
            <w:pPr>
              <w:pStyle w:val="TableParagraph"/>
              <w:spacing w:line="249" w:lineRule="auto"/>
              <w:ind w:right="183"/>
              <w:rPr>
                <w:sz w:val="20"/>
              </w:rPr>
            </w:pPr>
            <w:r>
              <w:rPr>
                <w:sz w:val="20"/>
              </w:rPr>
              <w:t>Indicates</w:t>
            </w:r>
            <w:r>
              <w:rPr>
                <w:spacing w:val="-4"/>
                <w:sz w:val="20"/>
              </w:rPr>
              <w:t xml:space="preserve"> </w:t>
            </w:r>
            <w:r>
              <w:rPr>
                <w:sz w:val="20"/>
              </w:rPr>
              <w:t>the</w:t>
            </w:r>
            <w:r>
              <w:rPr>
                <w:spacing w:val="-4"/>
                <w:sz w:val="20"/>
              </w:rPr>
              <w:t xml:space="preserve"> </w:t>
            </w:r>
            <w:r>
              <w:rPr>
                <w:sz w:val="20"/>
              </w:rPr>
              <w:t>maximum</w:t>
            </w:r>
            <w:r>
              <w:rPr>
                <w:spacing w:val="-4"/>
                <w:sz w:val="20"/>
              </w:rPr>
              <w:t xml:space="preserve"> </w:t>
            </w:r>
            <w:r>
              <w:rPr>
                <w:sz w:val="20"/>
              </w:rPr>
              <w:t>time</w:t>
            </w:r>
            <w:r>
              <w:rPr>
                <w:spacing w:val="-4"/>
                <w:sz w:val="20"/>
              </w:rPr>
              <w:t xml:space="preserve"> </w:t>
            </w:r>
            <w:r>
              <w:rPr>
                <w:sz w:val="20"/>
              </w:rPr>
              <w:t>to</w:t>
            </w:r>
            <w:r>
              <w:rPr>
                <w:spacing w:val="-4"/>
                <w:sz w:val="20"/>
              </w:rPr>
              <w:t xml:space="preserve"> </w:t>
            </w:r>
            <w:r>
              <w:rPr>
                <w:sz w:val="20"/>
              </w:rPr>
              <w:t>keep</w:t>
            </w:r>
            <w:r>
              <w:rPr>
                <w:spacing w:val="-4"/>
                <w:sz w:val="20"/>
              </w:rPr>
              <w:t xml:space="preserve"> </w:t>
            </w:r>
            <w:r>
              <w:rPr>
                <w:sz w:val="20"/>
              </w:rPr>
              <w:t>backup</w:t>
            </w:r>
            <w:r>
              <w:rPr>
                <w:spacing w:val="-2"/>
                <w:sz w:val="20"/>
              </w:rPr>
              <w:t xml:space="preserve"> </w:t>
            </w:r>
            <w:r>
              <w:rPr>
                <w:sz w:val="20"/>
              </w:rPr>
              <w:t>file.</w:t>
            </w:r>
          </w:p>
          <w:p w14:paraId="2BB62E92" w14:textId="77777777" w:rsidR="00E933E1" w:rsidRDefault="00877D9F">
            <w:pPr>
              <w:pStyle w:val="TableParagraph"/>
              <w:spacing w:before="122"/>
              <w:rPr>
                <w:sz w:val="20"/>
              </w:rPr>
            </w:pPr>
            <w:proofErr w:type="gramStart"/>
            <w:r>
              <w:rPr>
                <w:b/>
                <w:sz w:val="20"/>
              </w:rPr>
              <w:t>Unit</w:t>
            </w:r>
            <w:r>
              <w:rPr>
                <w:b/>
                <w:spacing w:val="-4"/>
                <w:sz w:val="20"/>
              </w:rPr>
              <w:t xml:space="preserve"> </w:t>
            </w:r>
            <w:r>
              <w:rPr>
                <w:sz w:val="20"/>
              </w:rPr>
              <w:t>:</w:t>
            </w:r>
            <w:proofErr w:type="gramEnd"/>
            <w:r>
              <w:rPr>
                <w:spacing w:val="-3"/>
                <w:sz w:val="20"/>
              </w:rPr>
              <w:t xml:space="preserve"> </w:t>
            </w:r>
            <w:r>
              <w:rPr>
                <w:sz w:val="20"/>
              </w:rPr>
              <w:t>Days</w:t>
            </w:r>
          </w:p>
          <w:p w14:paraId="0725535C" w14:textId="77777777" w:rsidR="00E933E1" w:rsidRDefault="00877D9F">
            <w:pPr>
              <w:pStyle w:val="TableParagraph"/>
              <w:spacing w:before="130"/>
              <w:rPr>
                <w:sz w:val="20"/>
              </w:rPr>
            </w:pPr>
            <w:r>
              <w:rPr>
                <w:b/>
                <w:sz w:val="20"/>
              </w:rPr>
              <w:t>Default</w:t>
            </w:r>
            <w:r>
              <w:rPr>
                <w:b/>
                <w:spacing w:val="-4"/>
                <w:sz w:val="20"/>
              </w:rPr>
              <w:t xml:space="preserve"> </w:t>
            </w:r>
            <w:proofErr w:type="gramStart"/>
            <w:r>
              <w:rPr>
                <w:b/>
                <w:sz w:val="20"/>
              </w:rPr>
              <w:t>Value</w:t>
            </w:r>
            <w:r>
              <w:rPr>
                <w:b/>
                <w:spacing w:val="-2"/>
                <w:sz w:val="20"/>
              </w:rPr>
              <w:t xml:space="preserve"> </w:t>
            </w:r>
            <w:r>
              <w:rPr>
                <w:sz w:val="20"/>
              </w:rPr>
              <w:t>:</w:t>
            </w:r>
            <w:proofErr w:type="gramEnd"/>
            <w:r>
              <w:rPr>
                <w:spacing w:val="-4"/>
                <w:sz w:val="20"/>
              </w:rPr>
              <w:t xml:space="preserve"> </w:t>
            </w:r>
            <w:r>
              <w:rPr>
                <w:sz w:val="20"/>
              </w:rPr>
              <w:t>7</w:t>
            </w:r>
          </w:p>
        </w:tc>
      </w:tr>
      <w:tr w:rsidR="00E933E1" w14:paraId="6BE2701A" w14:textId="77777777">
        <w:trPr>
          <w:trHeight w:val="1680"/>
        </w:trPr>
        <w:tc>
          <w:tcPr>
            <w:tcW w:w="2800" w:type="dxa"/>
          </w:tcPr>
          <w:p w14:paraId="7B10519C" w14:textId="77777777" w:rsidR="00E933E1" w:rsidRDefault="00877D9F">
            <w:pPr>
              <w:pStyle w:val="TableParagraph"/>
              <w:rPr>
                <w:sz w:val="20"/>
              </w:rPr>
            </w:pPr>
            <w:proofErr w:type="spellStart"/>
            <w:r>
              <w:rPr>
                <w:sz w:val="20"/>
              </w:rPr>
              <w:t>buffer_size</w:t>
            </w:r>
            <w:proofErr w:type="spellEnd"/>
          </w:p>
        </w:tc>
        <w:tc>
          <w:tcPr>
            <w:tcW w:w="1400" w:type="dxa"/>
          </w:tcPr>
          <w:p w14:paraId="3C17C81B" w14:textId="77777777" w:rsidR="00E933E1" w:rsidRDefault="00877D9F">
            <w:pPr>
              <w:pStyle w:val="TableParagraph"/>
              <w:rPr>
                <w:sz w:val="20"/>
              </w:rPr>
            </w:pPr>
            <w:r>
              <w:rPr>
                <w:sz w:val="20"/>
              </w:rPr>
              <w:t>Runtime</w:t>
            </w:r>
          </w:p>
        </w:tc>
        <w:tc>
          <w:tcPr>
            <w:tcW w:w="1400" w:type="dxa"/>
          </w:tcPr>
          <w:p w14:paraId="77648627" w14:textId="77777777" w:rsidR="00E933E1" w:rsidRDefault="00877D9F">
            <w:pPr>
              <w:pStyle w:val="TableParagraph"/>
              <w:rPr>
                <w:sz w:val="20"/>
              </w:rPr>
            </w:pPr>
            <w:r>
              <w:rPr>
                <w:sz w:val="20"/>
              </w:rPr>
              <w:t>1000-100000</w:t>
            </w:r>
          </w:p>
        </w:tc>
        <w:tc>
          <w:tcPr>
            <w:tcW w:w="4000" w:type="dxa"/>
          </w:tcPr>
          <w:p w14:paraId="667B77E8" w14:textId="152FE11E" w:rsidR="00E933E1" w:rsidRDefault="00877D9F">
            <w:pPr>
              <w:pStyle w:val="TableParagraph"/>
              <w:spacing w:line="249" w:lineRule="auto"/>
              <w:ind w:right="59"/>
              <w:rPr>
                <w:sz w:val="20"/>
              </w:rPr>
            </w:pPr>
            <w:r>
              <w:rPr>
                <w:sz w:val="20"/>
              </w:rPr>
              <w:t>Indicates the buffer size before writing to</w:t>
            </w:r>
            <w:r>
              <w:rPr>
                <w:spacing w:val="1"/>
                <w:sz w:val="20"/>
              </w:rPr>
              <w:t xml:space="preserve"> </w:t>
            </w:r>
            <w:r>
              <w:rPr>
                <w:sz w:val="20"/>
              </w:rPr>
              <w:t>file.</w:t>
            </w:r>
            <w:r>
              <w:rPr>
                <w:spacing w:val="-6"/>
                <w:sz w:val="20"/>
              </w:rPr>
              <w:t xml:space="preserve"> </w:t>
            </w:r>
            <w:r>
              <w:rPr>
                <w:sz w:val="20"/>
              </w:rPr>
              <w:t>This</w:t>
            </w:r>
            <w:r>
              <w:rPr>
                <w:spacing w:val="-6"/>
                <w:sz w:val="20"/>
              </w:rPr>
              <w:t xml:space="preserve"> </w:t>
            </w:r>
            <w:r>
              <w:rPr>
                <w:sz w:val="20"/>
              </w:rPr>
              <w:t>is</w:t>
            </w:r>
            <w:r>
              <w:rPr>
                <w:spacing w:val="-6"/>
                <w:sz w:val="20"/>
              </w:rPr>
              <w:t xml:space="preserve"> </w:t>
            </w:r>
            <w:r>
              <w:rPr>
                <w:sz w:val="20"/>
              </w:rPr>
              <w:t>used</w:t>
            </w:r>
            <w:r>
              <w:rPr>
                <w:spacing w:val="-5"/>
                <w:sz w:val="20"/>
              </w:rPr>
              <w:t xml:space="preserve"> </w:t>
            </w:r>
            <w:r>
              <w:rPr>
                <w:sz w:val="20"/>
              </w:rPr>
              <w:t>for</w:t>
            </w:r>
            <w:r>
              <w:rPr>
                <w:spacing w:val="-6"/>
                <w:sz w:val="20"/>
              </w:rPr>
              <w:t xml:space="preserve"> </w:t>
            </w:r>
            <w:r>
              <w:rPr>
                <w:sz w:val="20"/>
              </w:rPr>
              <w:t>performance</w:t>
            </w:r>
            <w:r>
              <w:rPr>
                <w:spacing w:val="-6"/>
                <w:sz w:val="20"/>
              </w:rPr>
              <w:t xml:space="preserve"> </w:t>
            </w:r>
            <w:r>
              <w:rPr>
                <w:sz w:val="20"/>
              </w:rPr>
              <w:t>enhancement.</w:t>
            </w:r>
          </w:p>
          <w:p w14:paraId="29B3F54C" w14:textId="77777777" w:rsidR="00E933E1" w:rsidRDefault="00877D9F">
            <w:pPr>
              <w:pStyle w:val="TableParagraph"/>
              <w:spacing w:before="122"/>
              <w:rPr>
                <w:sz w:val="20"/>
              </w:rPr>
            </w:pPr>
            <w:proofErr w:type="gramStart"/>
            <w:r>
              <w:rPr>
                <w:b/>
                <w:sz w:val="20"/>
              </w:rPr>
              <w:t>Unit</w:t>
            </w:r>
            <w:r>
              <w:rPr>
                <w:b/>
                <w:spacing w:val="-4"/>
                <w:sz w:val="20"/>
              </w:rPr>
              <w:t xml:space="preserve"> </w:t>
            </w:r>
            <w:r>
              <w:rPr>
                <w:sz w:val="20"/>
              </w:rPr>
              <w:t>:</w:t>
            </w:r>
            <w:proofErr w:type="gramEnd"/>
            <w:r>
              <w:rPr>
                <w:spacing w:val="-3"/>
                <w:sz w:val="20"/>
              </w:rPr>
              <w:t xml:space="preserve"> </w:t>
            </w:r>
            <w:r>
              <w:rPr>
                <w:sz w:val="20"/>
              </w:rPr>
              <w:t>bytes</w:t>
            </w:r>
          </w:p>
          <w:p w14:paraId="77D61B4E" w14:textId="77777777" w:rsidR="00E933E1" w:rsidRDefault="00877D9F">
            <w:pPr>
              <w:pStyle w:val="TableParagraph"/>
              <w:spacing w:before="130"/>
              <w:rPr>
                <w:sz w:val="20"/>
              </w:rPr>
            </w:pPr>
            <w:r>
              <w:rPr>
                <w:b/>
                <w:sz w:val="20"/>
              </w:rPr>
              <w:t>Default</w:t>
            </w:r>
            <w:r>
              <w:rPr>
                <w:b/>
                <w:spacing w:val="-5"/>
                <w:sz w:val="20"/>
              </w:rPr>
              <w:t xml:space="preserve"> </w:t>
            </w:r>
            <w:proofErr w:type="gramStart"/>
            <w:r>
              <w:rPr>
                <w:b/>
                <w:sz w:val="20"/>
              </w:rPr>
              <w:t>Value</w:t>
            </w:r>
            <w:r>
              <w:rPr>
                <w:b/>
                <w:spacing w:val="-4"/>
                <w:sz w:val="20"/>
              </w:rPr>
              <w:t xml:space="preserve"> </w:t>
            </w:r>
            <w:r>
              <w:rPr>
                <w:sz w:val="20"/>
              </w:rPr>
              <w:t>:</w:t>
            </w:r>
            <w:proofErr w:type="gramEnd"/>
            <w:r>
              <w:rPr>
                <w:spacing w:val="-4"/>
                <w:sz w:val="20"/>
              </w:rPr>
              <w:t xml:space="preserve"> </w:t>
            </w:r>
            <w:r>
              <w:rPr>
                <w:sz w:val="20"/>
              </w:rPr>
              <w:t>10000</w:t>
            </w:r>
          </w:p>
        </w:tc>
      </w:tr>
      <w:tr w:rsidR="00E933E1" w14:paraId="54BE16A0" w14:textId="77777777">
        <w:trPr>
          <w:trHeight w:val="1200"/>
        </w:trPr>
        <w:tc>
          <w:tcPr>
            <w:tcW w:w="2800" w:type="dxa"/>
          </w:tcPr>
          <w:p w14:paraId="68F37D85" w14:textId="77777777" w:rsidR="00E933E1" w:rsidRDefault="00877D9F">
            <w:pPr>
              <w:pStyle w:val="TableParagraph"/>
              <w:rPr>
                <w:sz w:val="20"/>
              </w:rPr>
            </w:pPr>
            <w:proofErr w:type="spellStart"/>
            <w:r>
              <w:rPr>
                <w:sz w:val="20"/>
              </w:rPr>
              <w:t>flush_timeout</w:t>
            </w:r>
            <w:proofErr w:type="spellEnd"/>
          </w:p>
        </w:tc>
        <w:tc>
          <w:tcPr>
            <w:tcW w:w="1400" w:type="dxa"/>
          </w:tcPr>
          <w:p w14:paraId="60233CB1" w14:textId="77777777" w:rsidR="00E933E1" w:rsidRDefault="00877D9F">
            <w:pPr>
              <w:pStyle w:val="TableParagraph"/>
              <w:rPr>
                <w:sz w:val="20"/>
              </w:rPr>
            </w:pPr>
            <w:r>
              <w:rPr>
                <w:sz w:val="20"/>
              </w:rPr>
              <w:t>Runtime</w:t>
            </w:r>
          </w:p>
        </w:tc>
        <w:tc>
          <w:tcPr>
            <w:tcW w:w="1400" w:type="dxa"/>
          </w:tcPr>
          <w:p w14:paraId="42DC4949" w14:textId="77777777" w:rsidR="00E933E1" w:rsidRDefault="00877D9F">
            <w:pPr>
              <w:pStyle w:val="TableParagraph"/>
              <w:rPr>
                <w:sz w:val="20"/>
              </w:rPr>
            </w:pPr>
            <w:r>
              <w:rPr>
                <w:sz w:val="20"/>
              </w:rPr>
              <w:t>5-30</w:t>
            </w:r>
          </w:p>
        </w:tc>
        <w:tc>
          <w:tcPr>
            <w:tcW w:w="4000" w:type="dxa"/>
          </w:tcPr>
          <w:p w14:paraId="17F46072" w14:textId="77777777" w:rsidR="00E933E1" w:rsidRDefault="00877D9F">
            <w:pPr>
              <w:pStyle w:val="TableParagraph"/>
              <w:rPr>
                <w:sz w:val="20"/>
              </w:rPr>
            </w:pPr>
            <w:r>
              <w:rPr>
                <w:sz w:val="20"/>
              </w:rPr>
              <w:t>Indicates</w:t>
            </w:r>
            <w:r>
              <w:rPr>
                <w:spacing w:val="-6"/>
                <w:sz w:val="20"/>
              </w:rPr>
              <w:t xml:space="preserve"> </w:t>
            </w:r>
            <w:r>
              <w:rPr>
                <w:sz w:val="20"/>
              </w:rPr>
              <w:t>the</w:t>
            </w:r>
            <w:r>
              <w:rPr>
                <w:spacing w:val="-5"/>
                <w:sz w:val="20"/>
              </w:rPr>
              <w:t xml:space="preserve"> </w:t>
            </w:r>
            <w:r>
              <w:rPr>
                <w:sz w:val="20"/>
              </w:rPr>
              <w:t>buffer</w:t>
            </w:r>
            <w:r>
              <w:rPr>
                <w:spacing w:val="-5"/>
                <w:sz w:val="20"/>
              </w:rPr>
              <w:t xml:space="preserve"> </w:t>
            </w:r>
            <w:r>
              <w:rPr>
                <w:sz w:val="20"/>
              </w:rPr>
              <w:t>flush</w:t>
            </w:r>
            <w:r>
              <w:rPr>
                <w:spacing w:val="-5"/>
                <w:sz w:val="20"/>
              </w:rPr>
              <w:t xml:space="preserve"> </w:t>
            </w:r>
            <w:r>
              <w:rPr>
                <w:sz w:val="20"/>
              </w:rPr>
              <w:t>to</w:t>
            </w:r>
            <w:r>
              <w:rPr>
                <w:spacing w:val="-5"/>
                <w:sz w:val="20"/>
              </w:rPr>
              <w:t xml:space="preserve"> </w:t>
            </w:r>
            <w:r>
              <w:rPr>
                <w:sz w:val="20"/>
              </w:rPr>
              <w:t>file</w:t>
            </w:r>
            <w:r>
              <w:rPr>
                <w:spacing w:val="-5"/>
                <w:sz w:val="20"/>
              </w:rPr>
              <w:t xml:space="preserve"> </w:t>
            </w:r>
            <w:r>
              <w:rPr>
                <w:sz w:val="20"/>
              </w:rPr>
              <w:t>timeout</w:t>
            </w:r>
          </w:p>
          <w:p w14:paraId="1524B09C" w14:textId="77777777" w:rsidR="00E933E1" w:rsidRDefault="00877D9F">
            <w:pPr>
              <w:pStyle w:val="TableParagraph"/>
              <w:spacing w:before="130"/>
              <w:rPr>
                <w:sz w:val="20"/>
              </w:rPr>
            </w:pPr>
            <w:proofErr w:type="gramStart"/>
            <w:r>
              <w:rPr>
                <w:b/>
                <w:sz w:val="20"/>
              </w:rPr>
              <w:t>Unit</w:t>
            </w:r>
            <w:r>
              <w:rPr>
                <w:b/>
                <w:spacing w:val="-5"/>
                <w:sz w:val="20"/>
              </w:rPr>
              <w:t xml:space="preserve"> </w:t>
            </w:r>
            <w:r>
              <w:rPr>
                <w:sz w:val="20"/>
              </w:rPr>
              <w:t>:</w:t>
            </w:r>
            <w:proofErr w:type="gramEnd"/>
            <w:r>
              <w:rPr>
                <w:spacing w:val="-4"/>
                <w:sz w:val="20"/>
              </w:rPr>
              <w:t xml:space="preserve"> </w:t>
            </w:r>
            <w:r>
              <w:rPr>
                <w:sz w:val="20"/>
              </w:rPr>
              <w:t>Seconds</w:t>
            </w:r>
          </w:p>
          <w:p w14:paraId="3B98172E" w14:textId="77777777" w:rsidR="00E933E1" w:rsidRDefault="00877D9F">
            <w:pPr>
              <w:pStyle w:val="TableParagraph"/>
              <w:spacing w:before="130"/>
              <w:rPr>
                <w:sz w:val="20"/>
              </w:rPr>
            </w:pPr>
            <w:r>
              <w:rPr>
                <w:b/>
                <w:sz w:val="20"/>
              </w:rPr>
              <w:t>Default</w:t>
            </w:r>
            <w:r>
              <w:rPr>
                <w:b/>
                <w:spacing w:val="-4"/>
                <w:sz w:val="20"/>
              </w:rPr>
              <w:t xml:space="preserve"> </w:t>
            </w:r>
            <w:proofErr w:type="gramStart"/>
            <w:r>
              <w:rPr>
                <w:b/>
                <w:sz w:val="20"/>
              </w:rPr>
              <w:t>Value</w:t>
            </w:r>
            <w:r>
              <w:rPr>
                <w:b/>
                <w:spacing w:val="-3"/>
                <w:sz w:val="20"/>
              </w:rPr>
              <w:t xml:space="preserve"> </w:t>
            </w:r>
            <w:r>
              <w:rPr>
                <w:sz w:val="20"/>
              </w:rPr>
              <w:t>:</w:t>
            </w:r>
            <w:proofErr w:type="gramEnd"/>
            <w:r>
              <w:rPr>
                <w:spacing w:val="-4"/>
                <w:sz w:val="20"/>
              </w:rPr>
              <w:t xml:space="preserve"> </w:t>
            </w:r>
            <w:r>
              <w:rPr>
                <w:sz w:val="20"/>
              </w:rPr>
              <w:t>30</w:t>
            </w:r>
          </w:p>
        </w:tc>
      </w:tr>
      <w:tr w:rsidR="00E933E1" w14:paraId="22BBB030" w14:textId="77777777">
        <w:trPr>
          <w:trHeight w:val="1800"/>
        </w:trPr>
        <w:tc>
          <w:tcPr>
            <w:tcW w:w="2800" w:type="dxa"/>
          </w:tcPr>
          <w:p w14:paraId="1B76ECF1" w14:textId="77777777" w:rsidR="00E933E1" w:rsidRDefault="00877D9F">
            <w:pPr>
              <w:pStyle w:val="TableParagraph"/>
              <w:rPr>
                <w:sz w:val="20"/>
              </w:rPr>
            </w:pPr>
            <w:proofErr w:type="spellStart"/>
            <w:r>
              <w:rPr>
                <w:sz w:val="20"/>
              </w:rPr>
              <w:t>logging_mode</w:t>
            </w:r>
            <w:proofErr w:type="spellEnd"/>
          </w:p>
        </w:tc>
        <w:tc>
          <w:tcPr>
            <w:tcW w:w="1400" w:type="dxa"/>
          </w:tcPr>
          <w:p w14:paraId="3C6C93D8" w14:textId="77777777" w:rsidR="00E933E1" w:rsidRDefault="00877D9F">
            <w:pPr>
              <w:pStyle w:val="TableParagraph"/>
              <w:rPr>
                <w:sz w:val="20"/>
              </w:rPr>
            </w:pPr>
            <w:r>
              <w:rPr>
                <w:sz w:val="20"/>
              </w:rPr>
              <w:t>Init-time</w:t>
            </w:r>
          </w:p>
        </w:tc>
        <w:tc>
          <w:tcPr>
            <w:tcW w:w="1400" w:type="dxa"/>
          </w:tcPr>
          <w:p w14:paraId="2C70AB73" w14:textId="77777777" w:rsidR="00E933E1" w:rsidRDefault="00877D9F">
            <w:pPr>
              <w:pStyle w:val="TableParagraph"/>
              <w:numPr>
                <w:ilvl w:val="0"/>
                <w:numId w:val="53"/>
              </w:numPr>
              <w:tabs>
                <w:tab w:val="left" w:pos="348"/>
                <w:tab w:val="left" w:pos="349"/>
              </w:tabs>
              <w:rPr>
                <w:sz w:val="20"/>
              </w:rPr>
            </w:pPr>
            <w:r>
              <w:rPr>
                <w:sz w:val="20"/>
              </w:rPr>
              <w:t>FILE</w:t>
            </w:r>
          </w:p>
          <w:p w14:paraId="796E166B" w14:textId="77777777" w:rsidR="00E933E1" w:rsidRDefault="00877D9F">
            <w:pPr>
              <w:pStyle w:val="TableParagraph"/>
              <w:numPr>
                <w:ilvl w:val="0"/>
                <w:numId w:val="53"/>
              </w:numPr>
              <w:tabs>
                <w:tab w:val="left" w:pos="348"/>
                <w:tab w:val="left" w:pos="349"/>
              </w:tabs>
              <w:spacing w:before="40"/>
              <w:rPr>
                <w:sz w:val="20"/>
              </w:rPr>
            </w:pPr>
            <w:r>
              <w:rPr>
                <w:sz w:val="20"/>
              </w:rPr>
              <w:t>TCP</w:t>
            </w:r>
          </w:p>
          <w:p w14:paraId="0F5EF731" w14:textId="77777777" w:rsidR="00E933E1" w:rsidRDefault="00877D9F">
            <w:pPr>
              <w:pStyle w:val="TableParagraph"/>
              <w:numPr>
                <w:ilvl w:val="0"/>
                <w:numId w:val="53"/>
              </w:numPr>
              <w:tabs>
                <w:tab w:val="left" w:pos="348"/>
                <w:tab w:val="left" w:pos="349"/>
              </w:tabs>
              <w:spacing w:before="40"/>
              <w:rPr>
                <w:sz w:val="20"/>
              </w:rPr>
            </w:pPr>
            <w:r>
              <w:rPr>
                <w:sz w:val="20"/>
              </w:rPr>
              <w:t>STDOUT</w:t>
            </w:r>
          </w:p>
          <w:p w14:paraId="493DD111" w14:textId="57C02FF4" w:rsidR="00E933E1" w:rsidRDefault="00877D9F">
            <w:pPr>
              <w:pStyle w:val="TableParagraph"/>
              <w:numPr>
                <w:ilvl w:val="0"/>
                <w:numId w:val="53"/>
              </w:numPr>
              <w:tabs>
                <w:tab w:val="left" w:pos="348"/>
                <w:tab w:val="left" w:pos="349"/>
              </w:tabs>
              <w:spacing w:before="40" w:line="249" w:lineRule="auto"/>
              <w:ind w:right="152"/>
              <w:rPr>
                <w:sz w:val="20"/>
              </w:rPr>
            </w:pPr>
            <w:r>
              <w:rPr>
                <w:sz w:val="20"/>
              </w:rPr>
              <w:t>FILE</w:t>
            </w:r>
            <w:r>
              <w:rPr>
                <w:spacing w:val="-1"/>
                <w:sz w:val="20"/>
              </w:rPr>
              <w:t>ANDSTD</w:t>
            </w:r>
            <w:r>
              <w:rPr>
                <w:sz w:val="20"/>
              </w:rPr>
              <w:t>OUT</w:t>
            </w:r>
          </w:p>
        </w:tc>
        <w:tc>
          <w:tcPr>
            <w:tcW w:w="4000" w:type="dxa"/>
          </w:tcPr>
          <w:p w14:paraId="638A50D7" w14:textId="02FC7C5C" w:rsidR="00E933E1" w:rsidRDefault="00877D9F">
            <w:pPr>
              <w:pStyle w:val="TableParagraph"/>
              <w:spacing w:line="249" w:lineRule="auto"/>
              <w:ind w:right="59"/>
              <w:rPr>
                <w:sz w:val="20"/>
              </w:rPr>
            </w:pPr>
            <w:r>
              <w:rPr>
                <w:sz w:val="20"/>
              </w:rPr>
              <w:t>Indicates the logging mode. Select FILE for</w:t>
            </w:r>
            <w:r>
              <w:rPr>
                <w:spacing w:val="-53"/>
                <w:sz w:val="20"/>
              </w:rPr>
              <w:t xml:space="preserve"> </w:t>
            </w:r>
            <w:r>
              <w:rPr>
                <w:sz w:val="20"/>
              </w:rPr>
              <w:t>file-based logging, TCP for TCP-based logging,</w:t>
            </w:r>
            <w:r>
              <w:rPr>
                <w:spacing w:val="-4"/>
                <w:sz w:val="20"/>
              </w:rPr>
              <w:t xml:space="preserve"> </w:t>
            </w:r>
            <w:r>
              <w:rPr>
                <w:sz w:val="20"/>
              </w:rPr>
              <w:t>STDOUT</w:t>
            </w:r>
            <w:r>
              <w:rPr>
                <w:spacing w:val="-4"/>
                <w:sz w:val="20"/>
              </w:rPr>
              <w:t xml:space="preserve"> </w:t>
            </w:r>
            <w:r>
              <w:rPr>
                <w:sz w:val="20"/>
              </w:rPr>
              <w:t>to</w:t>
            </w:r>
            <w:r>
              <w:rPr>
                <w:spacing w:val="-3"/>
                <w:sz w:val="20"/>
              </w:rPr>
              <w:t xml:space="preserve"> </w:t>
            </w:r>
            <w:r>
              <w:rPr>
                <w:sz w:val="20"/>
              </w:rPr>
              <w:t>stream</w:t>
            </w:r>
            <w:r>
              <w:rPr>
                <w:spacing w:val="-4"/>
                <w:sz w:val="20"/>
              </w:rPr>
              <w:t xml:space="preserve"> </w:t>
            </w:r>
            <w:r>
              <w:rPr>
                <w:sz w:val="20"/>
              </w:rPr>
              <w:t>logs</w:t>
            </w:r>
            <w:r>
              <w:rPr>
                <w:spacing w:val="-3"/>
                <w:sz w:val="20"/>
              </w:rPr>
              <w:t xml:space="preserve"> </w:t>
            </w:r>
            <w:r>
              <w:rPr>
                <w:sz w:val="20"/>
              </w:rPr>
              <w:t>over</w:t>
            </w:r>
            <w:r>
              <w:rPr>
                <w:spacing w:val="-4"/>
                <w:sz w:val="20"/>
              </w:rPr>
              <w:t xml:space="preserve"> </w:t>
            </w:r>
            <w:r>
              <w:rPr>
                <w:sz w:val="20"/>
              </w:rPr>
              <w:t>console,</w:t>
            </w:r>
            <w:r>
              <w:rPr>
                <w:spacing w:val="-52"/>
                <w:sz w:val="20"/>
              </w:rPr>
              <w:t xml:space="preserve"> </w:t>
            </w:r>
            <w:r>
              <w:rPr>
                <w:sz w:val="20"/>
              </w:rPr>
              <w:t>and FILEANDSTDOUT for file-based and</w:t>
            </w:r>
            <w:r>
              <w:rPr>
                <w:spacing w:val="1"/>
                <w:sz w:val="20"/>
              </w:rPr>
              <w:t xml:space="preserve"> </w:t>
            </w:r>
            <w:r>
              <w:rPr>
                <w:sz w:val="20"/>
              </w:rPr>
              <w:t>console-based</w:t>
            </w:r>
            <w:r>
              <w:rPr>
                <w:spacing w:val="-2"/>
                <w:sz w:val="20"/>
              </w:rPr>
              <w:t xml:space="preserve"> </w:t>
            </w:r>
            <w:r>
              <w:rPr>
                <w:sz w:val="20"/>
              </w:rPr>
              <w:t>logging.</w:t>
            </w:r>
          </w:p>
          <w:p w14:paraId="4C4C35E0" w14:textId="77777777" w:rsidR="00E933E1" w:rsidRDefault="00877D9F">
            <w:pPr>
              <w:pStyle w:val="TableParagraph"/>
              <w:spacing w:before="124"/>
              <w:rPr>
                <w:sz w:val="20"/>
              </w:rPr>
            </w:pPr>
            <w:r>
              <w:rPr>
                <w:b/>
                <w:sz w:val="20"/>
              </w:rPr>
              <w:t>Default</w:t>
            </w:r>
            <w:r>
              <w:rPr>
                <w:b/>
                <w:spacing w:val="-5"/>
                <w:sz w:val="20"/>
              </w:rPr>
              <w:t xml:space="preserve"> </w:t>
            </w:r>
            <w:proofErr w:type="gramStart"/>
            <w:r>
              <w:rPr>
                <w:b/>
                <w:sz w:val="20"/>
              </w:rPr>
              <w:t>Value</w:t>
            </w:r>
            <w:r>
              <w:rPr>
                <w:b/>
                <w:spacing w:val="-3"/>
                <w:sz w:val="20"/>
              </w:rPr>
              <w:t xml:space="preserve"> </w:t>
            </w:r>
            <w:r>
              <w:rPr>
                <w:sz w:val="20"/>
              </w:rPr>
              <w:t>:</w:t>
            </w:r>
            <w:proofErr w:type="gramEnd"/>
            <w:r>
              <w:rPr>
                <w:spacing w:val="-4"/>
                <w:sz w:val="20"/>
              </w:rPr>
              <w:t xml:space="preserve"> </w:t>
            </w:r>
            <w:r>
              <w:rPr>
                <w:sz w:val="20"/>
              </w:rPr>
              <w:t>FILE</w:t>
            </w:r>
          </w:p>
        </w:tc>
      </w:tr>
    </w:tbl>
    <w:p w14:paraId="1562E4CD" w14:textId="77777777" w:rsidR="00E933E1" w:rsidRDefault="00E933E1">
      <w:pPr>
        <w:rPr>
          <w:sz w:val="20"/>
        </w:rPr>
        <w:sectPr w:rsidR="00E933E1">
          <w:pgSz w:w="12240" w:h="15840"/>
          <w:pgMar w:top="1300" w:right="0" w:bottom="940" w:left="0" w:header="616" w:footer="757" w:gutter="0"/>
          <w:cols w:space="720"/>
        </w:sectPr>
      </w:pPr>
    </w:p>
    <w:p w14:paraId="0DF04B44" w14:textId="77777777" w:rsidR="00E933E1" w:rsidRDefault="00E933E1">
      <w:pPr>
        <w:pStyle w:val="BodyText"/>
        <w:rPr>
          <w:b/>
          <w:sz w:val="10"/>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1"/>
        <w:gridCol w:w="1400"/>
        <w:gridCol w:w="1400"/>
        <w:gridCol w:w="4001"/>
      </w:tblGrid>
      <w:tr w:rsidR="00E933E1" w14:paraId="123913D8" w14:textId="77777777">
        <w:trPr>
          <w:trHeight w:val="360"/>
        </w:trPr>
        <w:tc>
          <w:tcPr>
            <w:tcW w:w="2801" w:type="dxa"/>
          </w:tcPr>
          <w:p w14:paraId="56842B6C" w14:textId="77777777" w:rsidR="00E933E1" w:rsidRDefault="00877D9F">
            <w:pPr>
              <w:pStyle w:val="TableParagraph"/>
              <w:spacing w:before="45"/>
              <w:ind w:left="66"/>
              <w:rPr>
                <w:b/>
                <w:sz w:val="20"/>
              </w:rPr>
            </w:pPr>
            <w:r>
              <w:rPr>
                <w:b/>
                <w:color w:val="005994"/>
                <w:sz w:val="20"/>
              </w:rPr>
              <w:t>Parameter</w:t>
            </w:r>
            <w:r>
              <w:rPr>
                <w:b/>
                <w:color w:val="005994"/>
                <w:spacing w:val="-7"/>
                <w:sz w:val="20"/>
              </w:rPr>
              <w:t xml:space="preserve"> </w:t>
            </w:r>
            <w:r>
              <w:rPr>
                <w:b/>
                <w:color w:val="005994"/>
                <w:sz w:val="20"/>
              </w:rPr>
              <w:t>Name</w:t>
            </w:r>
          </w:p>
        </w:tc>
        <w:tc>
          <w:tcPr>
            <w:tcW w:w="1400" w:type="dxa"/>
          </w:tcPr>
          <w:p w14:paraId="27829F29" w14:textId="77777777" w:rsidR="00E933E1" w:rsidRDefault="00877D9F">
            <w:pPr>
              <w:pStyle w:val="TableParagraph"/>
              <w:spacing w:before="45"/>
              <w:rPr>
                <w:b/>
                <w:sz w:val="20"/>
              </w:rPr>
            </w:pPr>
            <w:r>
              <w:rPr>
                <w:b/>
                <w:color w:val="005994"/>
                <w:sz w:val="20"/>
              </w:rPr>
              <w:t>Category</w:t>
            </w:r>
          </w:p>
        </w:tc>
        <w:tc>
          <w:tcPr>
            <w:tcW w:w="1400" w:type="dxa"/>
          </w:tcPr>
          <w:p w14:paraId="5920A1F6" w14:textId="77777777" w:rsidR="00E933E1" w:rsidRDefault="00877D9F">
            <w:pPr>
              <w:pStyle w:val="TableParagraph"/>
              <w:spacing w:before="45"/>
              <w:rPr>
                <w:b/>
                <w:sz w:val="20"/>
              </w:rPr>
            </w:pPr>
            <w:r>
              <w:rPr>
                <w:b/>
                <w:color w:val="005994"/>
                <w:sz w:val="20"/>
              </w:rPr>
              <w:t>Range</w:t>
            </w:r>
          </w:p>
        </w:tc>
        <w:tc>
          <w:tcPr>
            <w:tcW w:w="4001" w:type="dxa"/>
          </w:tcPr>
          <w:p w14:paraId="53F251CD" w14:textId="77777777" w:rsidR="00E933E1" w:rsidRDefault="00877D9F">
            <w:pPr>
              <w:pStyle w:val="TableParagraph"/>
              <w:spacing w:before="45"/>
              <w:rPr>
                <w:b/>
                <w:sz w:val="20"/>
              </w:rPr>
            </w:pPr>
            <w:r>
              <w:rPr>
                <w:b/>
                <w:color w:val="005994"/>
                <w:sz w:val="20"/>
              </w:rPr>
              <w:t>Description</w:t>
            </w:r>
          </w:p>
        </w:tc>
      </w:tr>
      <w:tr w:rsidR="00E933E1" w14:paraId="04D91A8C" w14:textId="77777777">
        <w:trPr>
          <w:trHeight w:val="2640"/>
        </w:trPr>
        <w:tc>
          <w:tcPr>
            <w:tcW w:w="2801" w:type="dxa"/>
          </w:tcPr>
          <w:p w14:paraId="32BB0E4D" w14:textId="77777777" w:rsidR="00E933E1" w:rsidRDefault="00877D9F">
            <w:pPr>
              <w:pStyle w:val="TableParagraph"/>
              <w:ind w:left="66"/>
              <w:rPr>
                <w:sz w:val="20"/>
              </w:rPr>
            </w:pPr>
            <w:proofErr w:type="spellStart"/>
            <w:r>
              <w:rPr>
                <w:sz w:val="20"/>
              </w:rPr>
              <w:t>prefer_local_daemonset</w:t>
            </w:r>
            <w:proofErr w:type="spellEnd"/>
          </w:p>
        </w:tc>
        <w:tc>
          <w:tcPr>
            <w:tcW w:w="1400" w:type="dxa"/>
          </w:tcPr>
          <w:p w14:paraId="4D2068BA" w14:textId="77777777" w:rsidR="00E933E1" w:rsidRDefault="00877D9F">
            <w:pPr>
              <w:pStyle w:val="TableParagraph"/>
              <w:rPr>
                <w:sz w:val="20"/>
              </w:rPr>
            </w:pPr>
            <w:r>
              <w:rPr>
                <w:sz w:val="20"/>
              </w:rPr>
              <w:t>Init-time</w:t>
            </w:r>
          </w:p>
        </w:tc>
        <w:tc>
          <w:tcPr>
            <w:tcW w:w="1400" w:type="dxa"/>
          </w:tcPr>
          <w:p w14:paraId="6F5E8FB8" w14:textId="77777777" w:rsidR="00E933E1" w:rsidRDefault="00877D9F">
            <w:pPr>
              <w:pStyle w:val="TableParagraph"/>
              <w:numPr>
                <w:ilvl w:val="0"/>
                <w:numId w:val="52"/>
              </w:numPr>
              <w:tabs>
                <w:tab w:val="left" w:pos="348"/>
                <w:tab w:val="left" w:pos="349"/>
              </w:tabs>
              <w:rPr>
                <w:sz w:val="20"/>
              </w:rPr>
            </w:pPr>
            <w:r>
              <w:rPr>
                <w:sz w:val="20"/>
              </w:rPr>
              <w:t>true</w:t>
            </w:r>
          </w:p>
          <w:p w14:paraId="19BC721E" w14:textId="77777777" w:rsidR="00E933E1" w:rsidRDefault="00877D9F">
            <w:pPr>
              <w:pStyle w:val="TableParagraph"/>
              <w:numPr>
                <w:ilvl w:val="0"/>
                <w:numId w:val="52"/>
              </w:numPr>
              <w:tabs>
                <w:tab w:val="left" w:pos="348"/>
                <w:tab w:val="left" w:pos="349"/>
              </w:tabs>
              <w:spacing w:before="40"/>
              <w:rPr>
                <w:sz w:val="20"/>
              </w:rPr>
            </w:pPr>
            <w:r>
              <w:rPr>
                <w:sz w:val="20"/>
              </w:rPr>
              <w:t>false</w:t>
            </w:r>
          </w:p>
        </w:tc>
        <w:tc>
          <w:tcPr>
            <w:tcW w:w="4001" w:type="dxa"/>
          </w:tcPr>
          <w:p w14:paraId="6D72AE81" w14:textId="77777777" w:rsidR="00E933E1" w:rsidRDefault="00877D9F">
            <w:pPr>
              <w:pStyle w:val="TableParagraph"/>
              <w:spacing w:line="249" w:lineRule="auto"/>
              <w:ind w:right="59"/>
              <w:rPr>
                <w:sz w:val="20"/>
              </w:rPr>
            </w:pPr>
            <w:r>
              <w:rPr>
                <w:sz w:val="20"/>
              </w:rPr>
              <w:t>Indicates</w:t>
            </w:r>
            <w:r>
              <w:rPr>
                <w:spacing w:val="-5"/>
                <w:sz w:val="20"/>
              </w:rPr>
              <w:t xml:space="preserve"> </w:t>
            </w:r>
            <w:r>
              <w:rPr>
                <w:sz w:val="20"/>
              </w:rPr>
              <w:t>whether</w:t>
            </w:r>
            <w:r>
              <w:rPr>
                <w:spacing w:val="-5"/>
                <w:sz w:val="20"/>
              </w:rPr>
              <w:t xml:space="preserve"> </w:t>
            </w:r>
            <w:r>
              <w:rPr>
                <w:sz w:val="20"/>
              </w:rPr>
              <w:t>the</w:t>
            </w:r>
            <w:r>
              <w:rPr>
                <w:spacing w:val="-4"/>
                <w:sz w:val="20"/>
              </w:rPr>
              <w:t xml:space="preserve"> </w:t>
            </w:r>
            <w:r>
              <w:rPr>
                <w:sz w:val="20"/>
              </w:rPr>
              <w:t>POD</w:t>
            </w:r>
            <w:r>
              <w:rPr>
                <w:spacing w:val="-5"/>
                <w:sz w:val="20"/>
              </w:rPr>
              <w:t xml:space="preserve"> </w:t>
            </w:r>
            <w:r>
              <w:rPr>
                <w:sz w:val="20"/>
              </w:rPr>
              <w:t>sends</w:t>
            </w:r>
            <w:r>
              <w:rPr>
                <w:spacing w:val="-4"/>
                <w:sz w:val="20"/>
              </w:rPr>
              <w:t xml:space="preserve"> </w:t>
            </w:r>
            <w:r>
              <w:rPr>
                <w:sz w:val="20"/>
              </w:rPr>
              <w:t>data</w:t>
            </w:r>
            <w:r>
              <w:rPr>
                <w:spacing w:val="-5"/>
                <w:sz w:val="20"/>
              </w:rPr>
              <w:t xml:space="preserve"> </w:t>
            </w:r>
            <w:r>
              <w:rPr>
                <w:sz w:val="20"/>
              </w:rPr>
              <w:t>to</w:t>
            </w:r>
            <w:r>
              <w:rPr>
                <w:spacing w:val="-52"/>
                <w:sz w:val="20"/>
              </w:rPr>
              <w:t xml:space="preserve"> </w:t>
            </w:r>
            <w:r>
              <w:rPr>
                <w:sz w:val="20"/>
              </w:rPr>
              <w:t>the</w:t>
            </w:r>
            <w:r>
              <w:rPr>
                <w:spacing w:val="-2"/>
                <w:sz w:val="20"/>
              </w:rPr>
              <w:t xml:space="preserve"> </w:t>
            </w:r>
            <w:r>
              <w:rPr>
                <w:sz w:val="20"/>
              </w:rPr>
              <w:t>local</w:t>
            </w:r>
            <w:r>
              <w:rPr>
                <w:spacing w:val="-1"/>
                <w:sz w:val="20"/>
              </w:rPr>
              <w:t xml:space="preserve"> </w:t>
            </w:r>
            <w:proofErr w:type="spellStart"/>
            <w:r>
              <w:rPr>
                <w:sz w:val="20"/>
              </w:rPr>
              <w:t>daemonset</w:t>
            </w:r>
            <w:proofErr w:type="spellEnd"/>
            <w:r>
              <w:rPr>
                <w:sz w:val="20"/>
              </w:rPr>
              <w:t>.</w:t>
            </w:r>
          </w:p>
          <w:p w14:paraId="639D8140" w14:textId="77777777" w:rsidR="00E933E1" w:rsidRDefault="00E933E1">
            <w:pPr>
              <w:pStyle w:val="TableParagraph"/>
              <w:spacing w:before="0"/>
              <w:ind w:left="0"/>
              <w:rPr>
                <w:b/>
                <w:sz w:val="21"/>
              </w:rPr>
            </w:pPr>
          </w:p>
          <w:p w14:paraId="2C744DCA" w14:textId="265BAD18" w:rsidR="00E933E1" w:rsidRDefault="00877D9F">
            <w:pPr>
              <w:pStyle w:val="TableParagraph"/>
              <w:spacing w:before="0" w:line="249" w:lineRule="auto"/>
              <w:ind w:right="59"/>
              <w:rPr>
                <w:sz w:val="20"/>
              </w:rPr>
            </w:pPr>
            <w:r>
              <w:rPr>
                <w:sz w:val="20"/>
              </w:rPr>
              <w:t>Used for further performance improvement</w:t>
            </w:r>
            <w:r>
              <w:rPr>
                <w:spacing w:val="1"/>
                <w:sz w:val="20"/>
              </w:rPr>
              <w:t xml:space="preserve"> </w:t>
            </w:r>
            <w:r>
              <w:rPr>
                <w:sz w:val="20"/>
              </w:rPr>
              <w:t>on</w:t>
            </w:r>
            <w:r>
              <w:rPr>
                <w:spacing w:val="-5"/>
                <w:sz w:val="20"/>
              </w:rPr>
              <w:t xml:space="preserve"> </w:t>
            </w:r>
            <w:r>
              <w:rPr>
                <w:sz w:val="20"/>
              </w:rPr>
              <w:t>top</w:t>
            </w:r>
            <w:r>
              <w:rPr>
                <w:spacing w:val="-5"/>
                <w:sz w:val="20"/>
              </w:rPr>
              <w:t xml:space="preserve"> </w:t>
            </w:r>
            <w:r>
              <w:rPr>
                <w:sz w:val="20"/>
              </w:rPr>
              <w:t>of</w:t>
            </w:r>
            <w:r>
              <w:rPr>
                <w:spacing w:val="-5"/>
                <w:sz w:val="20"/>
              </w:rPr>
              <w:t xml:space="preserve"> </w:t>
            </w:r>
            <w:r>
              <w:rPr>
                <w:sz w:val="20"/>
              </w:rPr>
              <w:t>TCP</w:t>
            </w:r>
            <w:r>
              <w:rPr>
                <w:spacing w:val="-5"/>
                <w:sz w:val="20"/>
              </w:rPr>
              <w:t xml:space="preserve"> </w:t>
            </w:r>
            <w:proofErr w:type="spellStart"/>
            <w:proofErr w:type="gramStart"/>
            <w:r>
              <w:rPr>
                <w:sz w:val="20"/>
              </w:rPr>
              <w:t>logging.This</w:t>
            </w:r>
            <w:proofErr w:type="spellEnd"/>
            <w:proofErr w:type="gramEnd"/>
            <w:r>
              <w:rPr>
                <w:spacing w:val="-5"/>
                <w:sz w:val="20"/>
              </w:rPr>
              <w:t xml:space="preserve"> </w:t>
            </w:r>
            <w:r>
              <w:rPr>
                <w:sz w:val="20"/>
              </w:rPr>
              <w:t>is</w:t>
            </w:r>
            <w:r>
              <w:rPr>
                <w:spacing w:val="-5"/>
                <w:sz w:val="20"/>
              </w:rPr>
              <w:t xml:space="preserve"> </w:t>
            </w:r>
            <w:r>
              <w:rPr>
                <w:sz w:val="20"/>
              </w:rPr>
              <w:t>applicable</w:t>
            </w:r>
            <w:r>
              <w:rPr>
                <w:spacing w:val="-5"/>
                <w:sz w:val="20"/>
              </w:rPr>
              <w:t xml:space="preserve"> </w:t>
            </w:r>
            <w:r>
              <w:rPr>
                <w:sz w:val="20"/>
              </w:rPr>
              <w:t xml:space="preserve">only if TCP logging is enabled. Enabling </w:t>
            </w:r>
            <w:proofErr w:type="spellStart"/>
            <w:r>
              <w:rPr>
                <w:sz w:val="20"/>
              </w:rPr>
              <w:t>prefer_local_daemonset</w:t>
            </w:r>
            <w:proofErr w:type="spellEnd"/>
            <w:r>
              <w:rPr>
                <w:sz w:val="20"/>
              </w:rPr>
              <w:t xml:space="preserve"> ensures that the logs</w:t>
            </w:r>
            <w:r>
              <w:rPr>
                <w:spacing w:val="1"/>
                <w:sz w:val="20"/>
              </w:rPr>
              <w:t xml:space="preserve"> </w:t>
            </w:r>
            <w:r>
              <w:rPr>
                <w:sz w:val="20"/>
              </w:rPr>
              <w:t xml:space="preserve">are sent directly to the </w:t>
            </w:r>
            <w:proofErr w:type="spellStart"/>
            <w:r>
              <w:rPr>
                <w:sz w:val="20"/>
              </w:rPr>
              <w:t>daemonset</w:t>
            </w:r>
            <w:proofErr w:type="spellEnd"/>
            <w:r>
              <w:rPr>
                <w:sz w:val="20"/>
              </w:rPr>
              <w:t xml:space="preserve"> running</w:t>
            </w:r>
            <w:r>
              <w:rPr>
                <w:spacing w:val="1"/>
                <w:sz w:val="20"/>
              </w:rPr>
              <w:t xml:space="preserve"> </w:t>
            </w:r>
            <w:r>
              <w:rPr>
                <w:sz w:val="20"/>
              </w:rPr>
              <w:t>locally on the same worker node, instead of</w:t>
            </w:r>
            <w:r>
              <w:rPr>
                <w:spacing w:val="-53"/>
                <w:sz w:val="20"/>
              </w:rPr>
              <w:t xml:space="preserve"> </w:t>
            </w:r>
            <w:r>
              <w:rPr>
                <w:sz w:val="20"/>
              </w:rPr>
              <w:t>routing</w:t>
            </w:r>
            <w:r>
              <w:rPr>
                <w:spacing w:val="-2"/>
                <w:sz w:val="20"/>
              </w:rPr>
              <w:t xml:space="preserve"> </w:t>
            </w:r>
            <w:r>
              <w:rPr>
                <w:sz w:val="20"/>
              </w:rPr>
              <w:t>it</w:t>
            </w:r>
            <w:r>
              <w:rPr>
                <w:spacing w:val="-1"/>
                <w:sz w:val="20"/>
              </w:rPr>
              <w:t xml:space="preserve"> </w:t>
            </w:r>
            <w:r>
              <w:rPr>
                <w:sz w:val="20"/>
              </w:rPr>
              <w:t>through</w:t>
            </w:r>
            <w:r>
              <w:rPr>
                <w:spacing w:val="-1"/>
                <w:sz w:val="20"/>
              </w:rPr>
              <w:t xml:space="preserve"> </w:t>
            </w:r>
            <w:r>
              <w:rPr>
                <w:sz w:val="20"/>
              </w:rPr>
              <w:t>the</w:t>
            </w:r>
            <w:r>
              <w:rPr>
                <w:spacing w:val="-2"/>
                <w:sz w:val="20"/>
              </w:rPr>
              <w:t xml:space="preserve"> </w:t>
            </w:r>
            <w:r>
              <w:rPr>
                <w:sz w:val="20"/>
              </w:rPr>
              <w:t>service.</w:t>
            </w:r>
          </w:p>
        </w:tc>
      </w:tr>
    </w:tbl>
    <w:p w14:paraId="17DC305F" w14:textId="77777777" w:rsidR="00E933E1" w:rsidRDefault="00F90403">
      <w:pPr>
        <w:pStyle w:val="BodyText"/>
        <w:spacing w:before="4"/>
        <w:rPr>
          <w:b/>
          <w:sz w:val="15"/>
        </w:rPr>
      </w:pPr>
      <w:r>
        <w:rPr>
          <w:noProof/>
        </w:rPr>
      </w:r>
      <w:r w:rsidR="00F90403">
        <w:rPr>
          <w:noProof/>
        </w:rPr>
        <w:pict w14:anchorId="5DC2EB36">
          <v:shape id="docshape92" o:spid="_x0000_s1315" alt="" style="position:absolute;margin-left:1in;margin-top:10.05pt;width:468pt;height:.1pt;z-index:-251545600;mso-wrap-edited:f;mso-width-percent:0;mso-height-percent:0;mso-wrap-distance-left:0;mso-wrap-distance-right:0;mso-position-horizontal-relative:page;mso-position-vertical-relative:text;mso-width-percent:0;mso-height-percent:0" coordsize="9360,1270" path="m,l9360,e" filled="f" strokeweight=".5pt">
            <v:path arrowok="t" o:connecttype="custom" o:connectlocs="0,0;2147483646,0" o:connectangles="0,0"/>
            <w10:wrap type="topAndBottom" anchorx="page"/>
          </v:shape>
        </w:pict>
      </w:r>
    </w:p>
    <w:p w14:paraId="7538793C" w14:textId="77777777" w:rsidR="00E933E1" w:rsidRDefault="00877D9F">
      <w:pPr>
        <w:pStyle w:val="BodyText"/>
        <w:spacing w:before="84" w:line="249" w:lineRule="auto"/>
        <w:ind w:left="1440" w:right="1571"/>
      </w:pPr>
      <w:r>
        <w:rPr>
          <w:b/>
        </w:rPr>
        <w:t xml:space="preserve">Note: </w:t>
      </w:r>
      <w:r>
        <w:t xml:space="preserve">To use the </w:t>
      </w:r>
      <w:proofErr w:type="spellStart"/>
      <w:r>
        <w:t>prefer_local_daemonset</w:t>
      </w:r>
      <w:proofErr w:type="spellEnd"/>
      <w:r>
        <w:t xml:space="preserve"> feature, ensure that the following env variable is defined for</w:t>
      </w:r>
      <w:r>
        <w:rPr>
          <w:spacing w:val="-53"/>
        </w:rPr>
        <w:t xml:space="preserve"> </w:t>
      </w:r>
      <w:r>
        <w:t>the</w:t>
      </w:r>
      <w:r>
        <w:rPr>
          <w:spacing w:val="-2"/>
        </w:rPr>
        <w:t xml:space="preserve"> </w:t>
      </w:r>
      <w:r>
        <w:t>CIM</w:t>
      </w:r>
      <w:r>
        <w:rPr>
          <w:spacing w:val="-1"/>
        </w:rPr>
        <w:t xml:space="preserve"> </w:t>
      </w:r>
      <w:r>
        <w:t>container</w:t>
      </w:r>
      <w:r>
        <w:rPr>
          <w:spacing w:val="-2"/>
        </w:rPr>
        <w:t xml:space="preserve"> </w:t>
      </w:r>
      <w:r>
        <w:t>as</w:t>
      </w:r>
      <w:r>
        <w:rPr>
          <w:spacing w:val="-1"/>
        </w:rPr>
        <w:t xml:space="preserve"> </w:t>
      </w:r>
      <w:r>
        <w:t>part</w:t>
      </w:r>
      <w:r>
        <w:rPr>
          <w:spacing w:val="-1"/>
        </w:rPr>
        <w:t xml:space="preserve"> </w:t>
      </w:r>
      <w:r>
        <w:t>of</w:t>
      </w:r>
      <w:r>
        <w:rPr>
          <w:spacing w:val="-2"/>
        </w:rPr>
        <w:t xml:space="preserve"> </w:t>
      </w:r>
      <w:r>
        <w:t>the</w:t>
      </w:r>
      <w:r>
        <w:rPr>
          <w:spacing w:val="-1"/>
        </w:rPr>
        <w:t xml:space="preserve"> </w:t>
      </w:r>
      <w:proofErr w:type="spellStart"/>
      <w:r>
        <w:t>deployment.yaml</w:t>
      </w:r>
      <w:proofErr w:type="spellEnd"/>
      <w:r>
        <w:rPr>
          <w:spacing w:val="-1"/>
        </w:rPr>
        <w:t xml:space="preserve"> </w:t>
      </w:r>
      <w:r>
        <w:t>file:</w:t>
      </w:r>
    </w:p>
    <w:p w14:paraId="128FF301" w14:textId="77777777" w:rsidR="00E933E1" w:rsidRDefault="00F90403">
      <w:pPr>
        <w:pStyle w:val="BodyText"/>
        <w:spacing w:before="10"/>
        <w:rPr>
          <w:sz w:val="9"/>
        </w:rPr>
      </w:pPr>
      <w:r>
        <w:rPr>
          <w:noProof/>
        </w:rPr>
      </w:r>
      <w:r w:rsidR="00F90403">
        <w:rPr>
          <w:noProof/>
        </w:rPr>
        <w:pict w14:anchorId="35EB74B3">
          <v:shape id="docshape93" o:spid="_x0000_s1314" type="#_x0000_t202" alt="" style="position:absolute;margin-left:1in;margin-top:6.9pt;width:468pt;height:181.6pt;z-index:-251544576;mso-wrap-style:square;mso-wrap-edited:f;mso-width-percent:0;mso-height-percent:0;mso-wrap-distance-left:0;mso-wrap-distance-right:0;mso-position-horizontal-relative:page;mso-width-percent:0;mso-height-percent:0;v-text-anchor:top" fillcolor="#f0f0f0" stroked="f">
            <v:textbox inset="0,0,0,0">
              <w:txbxContent>
                <w:p w14:paraId="2A810A12"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336C2E28" w14:textId="77777777" w:rsidR="00E933E1" w:rsidRDefault="00877D9F">
                  <w:pPr>
                    <w:pStyle w:val="BodyText"/>
                    <w:spacing w:line="212" w:lineRule="exact"/>
                    <w:ind w:left="840"/>
                    <w:rPr>
                      <w:rFonts w:ascii="Courier New"/>
                      <w:color w:val="000000"/>
                    </w:rPr>
                  </w:pPr>
                  <w:r>
                    <w:rPr>
                      <w:rFonts w:ascii="Courier New"/>
                      <w:color w:val="000000"/>
                    </w:rPr>
                    <w:t>"</w:t>
                  </w:r>
                  <w:proofErr w:type="spellStart"/>
                  <w:r>
                    <w:rPr>
                      <w:rFonts w:ascii="Courier New"/>
                      <w:color w:val="000000"/>
                    </w:rPr>
                    <w:t>cimConfig</w:t>
                  </w:r>
                  <w:proofErr w:type="spellEnd"/>
                  <w:r>
                    <w:rPr>
                      <w:rFonts w:ascii="Courier New"/>
                      <w:color w:val="000000"/>
                    </w:rPr>
                    <w:t>": {</w:t>
                  </w:r>
                </w:p>
                <w:p w14:paraId="5833714C" w14:textId="77777777" w:rsidR="00E933E1" w:rsidRDefault="00877D9F">
                  <w:pPr>
                    <w:pStyle w:val="BodyText"/>
                    <w:spacing w:line="212" w:lineRule="exact"/>
                    <w:ind w:left="2040"/>
                    <w:rPr>
                      <w:rFonts w:ascii="Courier New"/>
                      <w:color w:val="000000"/>
                    </w:rPr>
                  </w:pPr>
                  <w:r>
                    <w:rPr>
                      <w:rFonts w:ascii="Courier New"/>
                      <w:color w:val="000000"/>
                    </w:rPr>
                    <w:t>"</w:t>
                  </w:r>
                  <w:proofErr w:type="spellStart"/>
                  <w:r>
                    <w:rPr>
                      <w:rFonts w:ascii="Courier New"/>
                      <w:color w:val="000000"/>
                    </w:rPr>
                    <w:t>lmaas</w:t>
                  </w:r>
                  <w:proofErr w:type="spellEnd"/>
                  <w:r>
                    <w:rPr>
                      <w:rFonts w:ascii="Courier New"/>
                      <w:color w:val="000000"/>
                    </w:rPr>
                    <w:t>": {</w:t>
                  </w:r>
                </w:p>
                <w:p w14:paraId="488E565D" w14:textId="77777777" w:rsidR="00E933E1" w:rsidRDefault="00877D9F">
                  <w:pPr>
                    <w:pStyle w:val="BodyText"/>
                    <w:spacing w:line="212" w:lineRule="exact"/>
                    <w:ind w:left="3000"/>
                    <w:rPr>
                      <w:rFonts w:ascii="Courier New"/>
                      <w:color w:val="000000"/>
                    </w:rPr>
                  </w:pPr>
                  <w:r>
                    <w:rPr>
                      <w:rFonts w:ascii="Courier New"/>
                      <w:color w:val="000000"/>
                    </w:rPr>
                    <w:t>"</w:t>
                  </w:r>
                  <w:proofErr w:type="spellStart"/>
                  <w:proofErr w:type="gramStart"/>
                  <w:r>
                    <w:rPr>
                      <w:rFonts w:ascii="Courier New"/>
                      <w:color w:val="000000"/>
                    </w:rPr>
                    <w:t>max</w:t>
                  </w:r>
                  <w:proofErr w:type="gramEnd"/>
                  <w:r>
                    <w:rPr>
                      <w:rFonts w:ascii="Courier New"/>
                      <w:color w:val="000000"/>
                    </w:rPr>
                    <w:t>_file_size_in_mb</w:t>
                  </w:r>
                  <w:proofErr w:type="spellEnd"/>
                  <w:r>
                    <w:rPr>
                      <w:rFonts w:ascii="Courier New"/>
                      <w:color w:val="000000"/>
                    </w:rPr>
                    <w:t>": 10,</w:t>
                  </w:r>
                </w:p>
                <w:p w14:paraId="1793FAE4" w14:textId="77777777" w:rsidR="00E933E1" w:rsidRDefault="00877D9F">
                  <w:pPr>
                    <w:pStyle w:val="BodyText"/>
                    <w:spacing w:line="212" w:lineRule="exact"/>
                    <w:ind w:left="3000"/>
                    <w:rPr>
                      <w:rFonts w:ascii="Courier New"/>
                      <w:color w:val="000000"/>
                    </w:rPr>
                  </w:pPr>
                  <w:r>
                    <w:rPr>
                      <w:rFonts w:ascii="Courier New"/>
                      <w:color w:val="000000"/>
                    </w:rPr>
                    <w:t>"</w:t>
                  </w:r>
                  <w:proofErr w:type="spellStart"/>
                  <w:proofErr w:type="gramStart"/>
                  <w:r>
                    <w:rPr>
                      <w:rFonts w:ascii="Courier New"/>
                      <w:color w:val="000000"/>
                    </w:rPr>
                    <w:t>max</w:t>
                  </w:r>
                  <w:proofErr w:type="gramEnd"/>
                  <w:r>
                    <w:rPr>
                      <w:rFonts w:ascii="Courier New"/>
                      <w:color w:val="000000"/>
                    </w:rPr>
                    <w:t>_backup_files</w:t>
                  </w:r>
                  <w:proofErr w:type="spellEnd"/>
                  <w:r>
                    <w:rPr>
                      <w:rFonts w:ascii="Courier New"/>
                      <w:color w:val="000000"/>
                    </w:rPr>
                    <w:t>": 10,</w:t>
                  </w:r>
                </w:p>
                <w:p w14:paraId="230CACC9" w14:textId="77777777" w:rsidR="00E933E1" w:rsidRDefault="00877D9F">
                  <w:pPr>
                    <w:pStyle w:val="BodyText"/>
                    <w:spacing w:line="212" w:lineRule="exact"/>
                    <w:ind w:left="3000"/>
                    <w:rPr>
                      <w:rFonts w:ascii="Courier New"/>
                      <w:color w:val="000000"/>
                    </w:rPr>
                  </w:pPr>
                  <w:r>
                    <w:rPr>
                      <w:rFonts w:ascii="Courier New"/>
                      <w:color w:val="000000"/>
                    </w:rPr>
                    <w:t>"</w:t>
                  </w:r>
                  <w:proofErr w:type="spellStart"/>
                  <w:proofErr w:type="gramStart"/>
                  <w:r>
                    <w:rPr>
                      <w:rFonts w:ascii="Courier New"/>
                      <w:color w:val="000000"/>
                    </w:rPr>
                    <w:t>max</w:t>
                  </w:r>
                  <w:proofErr w:type="gramEnd"/>
                  <w:r>
                    <w:rPr>
                      <w:rFonts w:ascii="Courier New"/>
                      <w:color w:val="000000"/>
                    </w:rPr>
                    <w:t>_age</w:t>
                  </w:r>
                  <w:proofErr w:type="spellEnd"/>
                  <w:r>
                    <w:rPr>
                      <w:rFonts w:ascii="Courier New"/>
                      <w:color w:val="000000"/>
                    </w:rPr>
                    <w:t>": 7,</w:t>
                  </w:r>
                </w:p>
                <w:p w14:paraId="384D5816" w14:textId="77777777" w:rsidR="00E933E1" w:rsidRDefault="00877D9F">
                  <w:pPr>
                    <w:pStyle w:val="BodyText"/>
                    <w:spacing w:line="212" w:lineRule="exact"/>
                    <w:ind w:left="3000"/>
                    <w:rPr>
                      <w:rFonts w:ascii="Courier New"/>
                      <w:color w:val="000000"/>
                    </w:rPr>
                  </w:pPr>
                  <w:r>
                    <w:rPr>
                      <w:rFonts w:ascii="Courier New"/>
                      <w:color w:val="000000"/>
                    </w:rPr>
                    <w:t>"</w:t>
                  </w:r>
                  <w:proofErr w:type="spellStart"/>
                  <w:proofErr w:type="gramStart"/>
                  <w:r>
                    <w:rPr>
                      <w:rFonts w:ascii="Courier New"/>
                      <w:color w:val="000000"/>
                    </w:rPr>
                    <w:t>buffer</w:t>
                  </w:r>
                  <w:proofErr w:type="gramEnd"/>
                  <w:r>
                    <w:rPr>
                      <w:rFonts w:ascii="Courier New"/>
                      <w:color w:val="000000"/>
                    </w:rPr>
                    <w:t>_size</w:t>
                  </w:r>
                  <w:proofErr w:type="spellEnd"/>
                  <w:r>
                    <w:rPr>
                      <w:rFonts w:ascii="Courier New"/>
                      <w:color w:val="000000"/>
                    </w:rPr>
                    <w:t>": 10000,</w:t>
                  </w:r>
                </w:p>
                <w:p w14:paraId="0A391F42" w14:textId="77777777" w:rsidR="00E933E1" w:rsidRDefault="00877D9F">
                  <w:pPr>
                    <w:pStyle w:val="BodyText"/>
                    <w:spacing w:before="3" w:line="225" w:lineRule="auto"/>
                    <w:ind w:left="3000" w:right="2634"/>
                    <w:rPr>
                      <w:rFonts w:ascii="Courier New"/>
                      <w:color w:val="000000"/>
                    </w:rPr>
                  </w:pPr>
                  <w:r>
                    <w:rPr>
                      <w:rFonts w:ascii="Courier New"/>
                      <w:color w:val="000000"/>
                    </w:rPr>
                    <w:t>"</w:t>
                  </w:r>
                  <w:proofErr w:type="spellStart"/>
                  <w:proofErr w:type="gramStart"/>
                  <w:r>
                    <w:rPr>
                      <w:rFonts w:ascii="Courier New"/>
                      <w:color w:val="000000"/>
                    </w:rPr>
                    <w:t>flush</w:t>
                  </w:r>
                  <w:proofErr w:type="gramEnd"/>
                  <w:r>
                    <w:rPr>
                      <w:rFonts w:ascii="Courier New"/>
                      <w:color w:val="000000"/>
                    </w:rPr>
                    <w:t>_timeout</w:t>
                  </w:r>
                  <w:proofErr w:type="spellEnd"/>
                  <w:r>
                    <w:rPr>
                      <w:rFonts w:ascii="Courier New"/>
                      <w:color w:val="000000"/>
                    </w:rPr>
                    <w:t>": 30,</w:t>
                  </w:r>
                  <w:r>
                    <w:rPr>
                      <w:rFonts w:ascii="Courier New"/>
                      <w:color w:val="000000"/>
                      <w:spacing w:val="1"/>
                    </w:rPr>
                    <w:t xml:space="preserve"> </w:t>
                  </w:r>
                  <w:r>
                    <w:rPr>
                      <w:rFonts w:ascii="Courier New"/>
                      <w:color w:val="000000"/>
                    </w:rPr>
                    <w:t>"</w:t>
                  </w:r>
                  <w:proofErr w:type="spellStart"/>
                  <w:r>
                    <w:rPr>
                      <w:rFonts w:ascii="Courier New"/>
                      <w:color w:val="000000"/>
                    </w:rPr>
                    <w:t>logging_mode</w:t>
                  </w:r>
                  <w:proofErr w:type="spellEnd"/>
                  <w:r>
                    <w:rPr>
                      <w:rFonts w:ascii="Courier New"/>
                      <w:color w:val="000000"/>
                    </w:rPr>
                    <w:t>": "FILE",</w:t>
                  </w:r>
                  <w:r>
                    <w:rPr>
                      <w:rFonts w:ascii="Courier New"/>
                      <w:color w:val="000000"/>
                      <w:spacing w:val="1"/>
                    </w:rPr>
                    <w:t xml:space="preserve"> </w:t>
                  </w:r>
                  <w:r>
                    <w:rPr>
                      <w:rFonts w:ascii="Courier New"/>
                      <w:color w:val="000000"/>
                    </w:rPr>
                    <w:t>"</w:t>
                  </w:r>
                  <w:proofErr w:type="spellStart"/>
                  <w:r>
                    <w:rPr>
                      <w:rFonts w:ascii="Courier New"/>
                      <w:color w:val="000000"/>
                    </w:rPr>
                    <w:t>prefer_local_daemonset</w:t>
                  </w:r>
                  <w:proofErr w:type="spellEnd"/>
                  <w:r>
                    <w:rPr>
                      <w:rFonts w:ascii="Courier New"/>
                      <w:color w:val="000000"/>
                    </w:rPr>
                    <w:t>":</w:t>
                  </w:r>
                  <w:r>
                    <w:rPr>
                      <w:rFonts w:ascii="Courier New"/>
                      <w:color w:val="000000"/>
                      <w:spacing w:val="-15"/>
                    </w:rPr>
                    <w:t xml:space="preserve"> </w:t>
                  </w:r>
                  <w:r>
                    <w:rPr>
                      <w:rFonts w:ascii="Courier New"/>
                      <w:color w:val="000000"/>
                    </w:rPr>
                    <w:t>false</w:t>
                  </w:r>
                </w:p>
                <w:p w14:paraId="4C70E398" w14:textId="77777777" w:rsidR="00E933E1" w:rsidRDefault="00877D9F">
                  <w:pPr>
                    <w:spacing w:line="206" w:lineRule="exact"/>
                    <w:ind w:left="3120"/>
                    <w:rPr>
                      <w:rFonts w:ascii="Courier New"/>
                      <w:color w:val="000000"/>
                      <w:sz w:val="20"/>
                    </w:rPr>
                  </w:pPr>
                  <w:r>
                    <w:rPr>
                      <w:rFonts w:ascii="Courier New"/>
                      <w:color w:val="000000"/>
                      <w:sz w:val="20"/>
                    </w:rPr>
                    <w:t>},</w:t>
                  </w:r>
                </w:p>
                <w:p w14:paraId="21D81609" w14:textId="77777777" w:rsidR="00E933E1" w:rsidRDefault="00877D9F">
                  <w:pPr>
                    <w:spacing w:line="212" w:lineRule="exact"/>
                    <w:ind w:left="120"/>
                    <w:rPr>
                      <w:rFonts w:ascii="Courier New" w:hAnsi="Courier New"/>
                      <w:color w:val="000000"/>
                      <w:sz w:val="20"/>
                    </w:rPr>
                  </w:pPr>
                  <w:r>
                    <w:rPr>
                      <w:rFonts w:ascii="Courier New" w:hAnsi="Courier New"/>
                      <w:color w:val="000000"/>
                      <w:sz w:val="20"/>
                    </w:rPr>
                    <w:t>………………………………………….</w:t>
                  </w:r>
                </w:p>
                <w:p w14:paraId="79D22C9C" w14:textId="77777777" w:rsidR="00E933E1" w:rsidRDefault="00877D9F">
                  <w:pPr>
                    <w:pStyle w:val="BodyText"/>
                    <w:spacing w:line="212" w:lineRule="exact"/>
                    <w:ind w:left="2040"/>
                    <w:rPr>
                      <w:rFonts w:ascii="Courier New"/>
                      <w:color w:val="000000"/>
                    </w:rPr>
                  </w:pPr>
                  <w:r>
                    <w:rPr>
                      <w:rFonts w:ascii="Courier New"/>
                      <w:color w:val="000000"/>
                    </w:rPr>
                    <w:t>"</w:t>
                  </w:r>
                  <w:proofErr w:type="spellStart"/>
                  <w:proofErr w:type="gramStart"/>
                  <w:r>
                    <w:rPr>
                      <w:rFonts w:ascii="Courier New"/>
                      <w:color w:val="000000"/>
                    </w:rPr>
                    <w:t>app</w:t>
                  </w:r>
                  <w:proofErr w:type="gramEnd"/>
                  <w:r>
                    <w:rPr>
                      <w:rFonts w:ascii="Courier New"/>
                      <w:color w:val="000000"/>
                    </w:rPr>
                    <w:t>_settings</w:t>
                  </w:r>
                  <w:proofErr w:type="spellEnd"/>
                  <w:r>
                    <w:rPr>
                      <w:rFonts w:ascii="Courier New"/>
                      <w:color w:val="000000"/>
                    </w:rPr>
                    <w:t>": {</w:t>
                  </w:r>
                </w:p>
                <w:p w14:paraId="0F06589B" w14:textId="77777777" w:rsidR="00E933E1" w:rsidRDefault="00877D9F">
                  <w:pPr>
                    <w:pStyle w:val="BodyText"/>
                    <w:spacing w:before="3" w:line="225" w:lineRule="auto"/>
                    <w:ind w:left="3000" w:right="3714"/>
                    <w:rPr>
                      <w:rFonts w:ascii="Courier New"/>
                      <w:color w:val="000000"/>
                    </w:rPr>
                  </w:pPr>
                  <w:r>
                    <w:rPr>
                      <w:rFonts w:ascii="Courier New"/>
                      <w:color w:val="000000"/>
                    </w:rPr>
                    <w:t>"</w:t>
                  </w:r>
                  <w:proofErr w:type="spellStart"/>
                  <w:proofErr w:type="gramStart"/>
                  <w:r>
                    <w:rPr>
                      <w:rFonts w:ascii="Courier New"/>
                      <w:color w:val="000000"/>
                    </w:rPr>
                    <w:t>app</w:t>
                  </w:r>
                  <w:proofErr w:type="gramEnd"/>
                  <w:r>
                    <w:rPr>
                      <w:rFonts w:ascii="Courier New"/>
                      <w:color w:val="000000"/>
                    </w:rPr>
                    <w:t>_port</w:t>
                  </w:r>
                  <w:proofErr w:type="spellEnd"/>
                  <w:r>
                    <w:rPr>
                      <w:rFonts w:ascii="Courier New"/>
                      <w:color w:val="000000"/>
                    </w:rPr>
                    <w:t>": 9999,</w:t>
                  </w:r>
                  <w:r>
                    <w:rPr>
                      <w:rFonts w:ascii="Courier New"/>
                      <w:color w:val="000000"/>
                      <w:spacing w:val="1"/>
                    </w:rPr>
                    <w:t xml:space="preserve"> </w:t>
                  </w:r>
                  <w:r>
                    <w:rPr>
                      <w:rFonts w:ascii="Courier New"/>
                      <w:color w:val="000000"/>
                    </w:rPr>
                    <w:t>"http2_enabled":</w:t>
                  </w:r>
                  <w:r>
                    <w:rPr>
                      <w:rFonts w:ascii="Courier New"/>
                      <w:color w:val="000000"/>
                      <w:spacing w:val="-15"/>
                    </w:rPr>
                    <w:t xml:space="preserve"> </w:t>
                  </w:r>
                  <w:r>
                    <w:rPr>
                      <w:rFonts w:ascii="Courier New"/>
                      <w:color w:val="000000"/>
                    </w:rPr>
                    <w:t>false</w:t>
                  </w:r>
                </w:p>
                <w:p w14:paraId="0181F693" w14:textId="77777777" w:rsidR="00E933E1" w:rsidRDefault="00877D9F">
                  <w:pPr>
                    <w:spacing w:line="215" w:lineRule="exact"/>
                    <w:ind w:left="3000"/>
                    <w:rPr>
                      <w:rFonts w:ascii="Courier New"/>
                      <w:color w:val="000000"/>
                      <w:sz w:val="20"/>
                    </w:rPr>
                  </w:pPr>
                  <w:r>
                    <w:rPr>
                      <w:rFonts w:ascii="Courier New"/>
                      <w:color w:val="000000"/>
                      <w:sz w:val="20"/>
                    </w:rPr>
                    <w:t>}</w:t>
                  </w:r>
                </w:p>
              </w:txbxContent>
            </v:textbox>
            <w10:wrap type="topAndBottom" anchorx="page"/>
          </v:shape>
        </w:pict>
      </w:r>
      <w:r>
        <w:rPr>
          <w:noProof/>
        </w:rPr>
      </w:r>
      <w:r w:rsidR="00F90403">
        <w:rPr>
          <w:noProof/>
        </w:rPr>
        <w:pict w14:anchorId="0F576C37">
          <v:shape id="docshape94" o:spid="_x0000_s1313" alt="" style="position:absolute;margin-left:1in;margin-top:199.75pt;width:468pt;height:.1pt;z-index:-251543552;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376A18BF" w14:textId="77777777" w:rsidR="00E933E1" w:rsidRDefault="00E933E1">
      <w:pPr>
        <w:pStyle w:val="BodyText"/>
        <w:spacing w:before="5"/>
        <w:rPr>
          <w:sz w:val="17"/>
        </w:rPr>
      </w:pPr>
    </w:p>
    <w:p w14:paraId="7C4437BE" w14:textId="77777777" w:rsidR="00E933E1" w:rsidRDefault="00E933E1">
      <w:pPr>
        <w:pStyle w:val="BodyText"/>
      </w:pPr>
    </w:p>
    <w:p w14:paraId="601B647D" w14:textId="77777777" w:rsidR="00E933E1" w:rsidRDefault="00877D9F">
      <w:pPr>
        <w:pStyle w:val="Heading2"/>
        <w:numPr>
          <w:ilvl w:val="1"/>
          <w:numId w:val="98"/>
        </w:numPr>
        <w:tabs>
          <w:tab w:val="left" w:pos="2140"/>
        </w:tabs>
        <w:spacing w:before="228"/>
        <w:ind w:left="2139" w:hanging="700"/>
      </w:pPr>
      <w:bookmarkStart w:id="185" w:name="12.2._LMaaS_Events"/>
      <w:bookmarkStart w:id="186" w:name="_bookmark109"/>
      <w:bookmarkEnd w:id="185"/>
      <w:bookmarkEnd w:id="186"/>
      <w:proofErr w:type="spellStart"/>
      <w:r>
        <w:rPr>
          <w:color w:val="005994"/>
        </w:rPr>
        <w:t>LMaaS</w:t>
      </w:r>
      <w:proofErr w:type="spellEnd"/>
      <w:r>
        <w:rPr>
          <w:color w:val="005994"/>
          <w:spacing w:val="-11"/>
        </w:rPr>
        <w:t xml:space="preserve"> </w:t>
      </w:r>
      <w:r>
        <w:rPr>
          <w:color w:val="005994"/>
        </w:rPr>
        <w:t>Events</w:t>
      </w:r>
    </w:p>
    <w:p w14:paraId="15EB01FA" w14:textId="77777777" w:rsidR="00E933E1" w:rsidRDefault="003C2AFC">
      <w:pPr>
        <w:pStyle w:val="BodyText"/>
        <w:spacing w:before="140"/>
        <w:ind w:left="1440"/>
      </w:pPr>
      <w:hyperlink w:anchor="_bookmark110" w:history="1">
        <w:r w:rsidR="00877D9F">
          <w:rPr>
            <w:color w:val="0000FF"/>
          </w:rPr>
          <w:t>Table</w:t>
        </w:r>
        <w:r w:rsidR="00877D9F">
          <w:rPr>
            <w:color w:val="0000FF"/>
            <w:spacing w:val="-6"/>
          </w:rPr>
          <w:t xml:space="preserve"> </w:t>
        </w:r>
        <w:r w:rsidR="00877D9F">
          <w:rPr>
            <w:color w:val="0000FF"/>
          </w:rPr>
          <w:t>20:</w:t>
        </w:r>
        <w:r w:rsidR="00877D9F">
          <w:rPr>
            <w:color w:val="0000FF"/>
            <w:spacing w:val="-5"/>
          </w:rPr>
          <w:t xml:space="preserve"> </w:t>
        </w:r>
        <w:proofErr w:type="spellStart"/>
        <w:r w:rsidR="00877D9F">
          <w:rPr>
            <w:color w:val="0000FF"/>
          </w:rPr>
          <w:t>LMaaS</w:t>
        </w:r>
        <w:proofErr w:type="spellEnd"/>
        <w:r w:rsidR="00877D9F">
          <w:rPr>
            <w:color w:val="0000FF"/>
            <w:spacing w:val="-6"/>
          </w:rPr>
          <w:t xml:space="preserve"> </w:t>
        </w:r>
        <w:r w:rsidR="00877D9F">
          <w:rPr>
            <w:color w:val="0000FF"/>
          </w:rPr>
          <w:t>Events</w:t>
        </w:r>
        <w:r w:rsidR="00877D9F">
          <w:rPr>
            <w:color w:val="0000FF"/>
            <w:spacing w:val="-3"/>
          </w:rPr>
          <w:t xml:space="preserve"> </w:t>
        </w:r>
      </w:hyperlink>
      <w:r w:rsidR="00877D9F">
        <w:t>describes</w:t>
      </w:r>
      <w:r w:rsidR="00877D9F">
        <w:rPr>
          <w:spacing w:val="-5"/>
        </w:rPr>
        <w:t xml:space="preserve"> </w:t>
      </w:r>
      <w:r w:rsidR="00877D9F">
        <w:t>the</w:t>
      </w:r>
      <w:r w:rsidR="00877D9F">
        <w:rPr>
          <w:spacing w:val="-6"/>
        </w:rPr>
        <w:t xml:space="preserve"> </w:t>
      </w:r>
      <w:proofErr w:type="spellStart"/>
      <w:r w:rsidR="00877D9F">
        <w:t>LMaaS</w:t>
      </w:r>
      <w:proofErr w:type="spellEnd"/>
      <w:r w:rsidR="00877D9F">
        <w:rPr>
          <w:spacing w:val="-5"/>
        </w:rPr>
        <w:t xml:space="preserve"> </w:t>
      </w:r>
      <w:r w:rsidR="00877D9F">
        <w:t>events:</w:t>
      </w:r>
    </w:p>
    <w:p w14:paraId="73B7A33E" w14:textId="77777777" w:rsidR="00E933E1" w:rsidRDefault="00E933E1">
      <w:pPr>
        <w:pStyle w:val="BodyText"/>
        <w:spacing w:before="3"/>
        <w:rPr>
          <w:sz w:val="18"/>
        </w:rPr>
      </w:pPr>
    </w:p>
    <w:p w14:paraId="66FE700A" w14:textId="77777777" w:rsidR="00E933E1" w:rsidRDefault="00877D9F">
      <w:pPr>
        <w:pStyle w:val="Heading7"/>
      </w:pPr>
      <w:bookmarkStart w:id="187" w:name="_bookmark110"/>
      <w:bookmarkEnd w:id="187"/>
      <w:r>
        <w:rPr>
          <w:color w:val="005994"/>
        </w:rPr>
        <w:t>Table</w:t>
      </w:r>
      <w:r>
        <w:rPr>
          <w:color w:val="005994"/>
          <w:spacing w:val="-7"/>
        </w:rPr>
        <w:t xml:space="preserve"> </w:t>
      </w:r>
      <w:r>
        <w:rPr>
          <w:color w:val="005994"/>
        </w:rPr>
        <w:t>20:</w:t>
      </w:r>
      <w:r>
        <w:rPr>
          <w:color w:val="005994"/>
          <w:spacing w:val="-6"/>
        </w:rPr>
        <w:t xml:space="preserve"> </w:t>
      </w:r>
      <w:proofErr w:type="spellStart"/>
      <w:r>
        <w:rPr>
          <w:color w:val="005994"/>
        </w:rPr>
        <w:t>LMaaS</w:t>
      </w:r>
      <w:proofErr w:type="spellEnd"/>
      <w:r>
        <w:rPr>
          <w:color w:val="005994"/>
          <w:spacing w:val="-6"/>
        </w:rPr>
        <w:t xml:space="preserve"> </w:t>
      </w:r>
      <w:r>
        <w:rPr>
          <w:color w:val="005994"/>
        </w:rPr>
        <w:t>Events</w:t>
      </w:r>
    </w:p>
    <w:p w14:paraId="4A1D2CD6" w14:textId="77777777" w:rsidR="00E933E1" w:rsidRDefault="00E933E1">
      <w:pPr>
        <w:pStyle w:val="BodyText"/>
        <w:spacing w:before="2"/>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560"/>
        <w:gridCol w:w="1560"/>
        <w:gridCol w:w="1560"/>
        <w:gridCol w:w="1560"/>
        <w:gridCol w:w="1561"/>
      </w:tblGrid>
      <w:tr w:rsidR="00E933E1" w14:paraId="66A51F1C" w14:textId="77777777">
        <w:trPr>
          <w:trHeight w:val="360"/>
        </w:trPr>
        <w:tc>
          <w:tcPr>
            <w:tcW w:w="1560" w:type="dxa"/>
          </w:tcPr>
          <w:p w14:paraId="5C4DFB96" w14:textId="77777777" w:rsidR="00E933E1" w:rsidRDefault="00877D9F">
            <w:pPr>
              <w:pStyle w:val="TableParagraph"/>
              <w:spacing w:before="44"/>
              <w:rPr>
                <w:b/>
                <w:sz w:val="20"/>
              </w:rPr>
            </w:pPr>
            <w:r>
              <w:rPr>
                <w:b/>
                <w:color w:val="005994"/>
                <w:sz w:val="20"/>
              </w:rPr>
              <w:t>Event</w:t>
            </w:r>
            <w:r>
              <w:rPr>
                <w:b/>
                <w:color w:val="005994"/>
                <w:spacing w:val="-5"/>
                <w:sz w:val="20"/>
              </w:rPr>
              <w:t xml:space="preserve"> </w:t>
            </w:r>
            <w:r>
              <w:rPr>
                <w:b/>
                <w:color w:val="005994"/>
                <w:sz w:val="20"/>
              </w:rPr>
              <w:t>Name</w:t>
            </w:r>
          </w:p>
        </w:tc>
        <w:tc>
          <w:tcPr>
            <w:tcW w:w="1560" w:type="dxa"/>
          </w:tcPr>
          <w:p w14:paraId="36B98E46" w14:textId="77777777" w:rsidR="00E933E1" w:rsidRDefault="00877D9F">
            <w:pPr>
              <w:pStyle w:val="TableParagraph"/>
              <w:spacing w:before="44"/>
              <w:rPr>
                <w:b/>
                <w:sz w:val="20"/>
              </w:rPr>
            </w:pPr>
            <w:r>
              <w:rPr>
                <w:b/>
                <w:color w:val="005994"/>
                <w:sz w:val="20"/>
              </w:rPr>
              <w:t>Severity</w:t>
            </w:r>
          </w:p>
        </w:tc>
        <w:tc>
          <w:tcPr>
            <w:tcW w:w="1560" w:type="dxa"/>
          </w:tcPr>
          <w:p w14:paraId="0793D2AC" w14:textId="77777777" w:rsidR="00E933E1" w:rsidRDefault="00877D9F">
            <w:pPr>
              <w:pStyle w:val="TableParagraph"/>
              <w:spacing w:before="44"/>
              <w:rPr>
                <w:b/>
                <w:sz w:val="20"/>
              </w:rPr>
            </w:pPr>
            <w:r>
              <w:rPr>
                <w:b/>
                <w:color w:val="005994"/>
                <w:sz w:val="20"/>
              </w:rPr>
              <w:t>Event</w:t>
            </w:r>
            <w:r>
              <w:rPr>
                <w:b/>
                <w:color w:val="005994"/>
                <w:spacing w:val="-11"/>
                <w:sz w:val="20"/>
              </w:rPr>
              <w:t xml:space="preserve"> </w:t>
            </w:r>
            <w:r>
              <w:rPr>
                <w:b/>
                <w:color w:val="005994"/>
                <w:sz w:val="20"/>
              </w:rPr>
              <w:t>Type</w:t>
            </w:r>
          </w:p>
        </w:tc>
        <w:tc>
          <w:tcPr>
            <w:tcW w:w="1560" w:type="dxa"/>
          </w:tcPr>
          <w:p w14:paraId="4D05CFA6" w14:textId="77777777" w:rsidR="00E933E1" w:rsidRDefault="00877D9F">
            <w:pPr>
              <w:pStyle w:val="TableParagraph"/>
              <w:spacing w:before="44"/>
              <w:rPr>
                <w:b/>
                <w:sz w:val="20"/>
              </w:rPr>
            </w:pPr>
            <w:r>
              <w:rPr>
                <w:b/>
                <w:color w:val="005994"/>
                <w:sz w:val="20"/>
              </w:rPr>
              <w:t>Repair</w:t>
            </w:r>
            <w:r>
              <w:rPr>
                <w:b/>
                <w:color w:val="005994"/>
                <w:spacing w:val="-7"/>
                <w:sz w:val="20"/>
              </w:rPr>
              <w:t xml:space="preserve"> </w:t>
            </w:r>
            <w:r>
              <w:rPr>
                <w:b/>
                <w:color w:val="005994"/>
                <w:sz w:val="20"/>
              </w:rPr>
              <w:t>Actions</w:t>
            </w:r>
          </w:p>
        </w:tc>
        <w:tc>
          <w:tcPr>
            <w:tcW w:w="1560" w:type="dxa"/>
          </w:tcPr>
          <w:p w14:paraId="72FBF1DD" w14:textId="77777777" w:rsidR="00E933E1" w:rsidRDefault="00877D9F">
            <w:pPr>
              <w:pStyle w:val="TableParagraph"/>
              <w:spacing w:before="44"/>
              <w:rPr>
                <w:b/>
                <w:sz w:val="20"/>
              </w:rPr>
            </w:pPr>
            <w:r>
              <w:rPr>
                <w:b/>
                <w:color w:val="005994"/>
                <w:sz w:val="20"/>
              </w:rPr>
              <w:t>Clear</w:t>
            </w:r>
            <w:r>
              <w:rPr>
                <w:b/>
                <w:color w:val="005994"/>
                <w:spacing w:val="-6"/>
                <w:sz w:val="20"/>
              </w:rPr>
              <w:t xml:space="preserve"> </w:t>
            </w:r>
            <w:r>
              <w:rPr>
                <w:b/>
                <w:color w:val="005994"/>
                <w:sz w:val="20"/>
              </w:rPr>
              <w:t>Event</w:t>
            </w:r>
          </w:p>
        </w:tc>
        <w:tc>
          <w:tcPr>
            <w:tcW w:w="1561" w:type="dxa"/>
          </w:tcPr>
          <w:p w14:paraId="467A8DF7" w14:textId="77777777" w:rsidR="00E933E1" w:rsidRDefault="00877D9F">
            <w:pPr>
              <w:pStyle w:val="TableParagraph"/>
              <w:spacing w:before="44"/>
              <w:rPr>
                <w:b/>
                <w:sz w:val="20"/>
              </w:rPr>
            </w:pPr>
            <w:r>
              <w:rPr>
                <w:b/>
                <w:color w:val="005994"/>
                <w:sz w:val="20"/>
              </w:rPr>
              <w:t>Description</w:t>
            </w:r>
          </w:p>
        </w:tc>
      </w:tr>
      <w:tr w:rsidR="00E933E1" w14:paraId="4F6D169E" w14:textId="77777777">
        <w:trPr>
          <w:trHeight w:val="282"/>
        </w:trPr>
        <w:tc>
          <w:tcPr>
            <w:tcW w:w="1560" w:type="dxa"/>
            <w:tcBorders>
              <w:bottom w:val="nil"/>
            </w:tcBorders>
          </w:tcPr>
          <w:p w14:paraId="67A761F7" w14:textId="77777777" w:rsidR="00E933E1" w:rsidRDefault="00877D9F">
            <w:pPr>
              <w:pStyle w:val="TableParagraph"/>
              <w:spacing w:before="44" w:line="218" w:lineRule="exact"/>
              <w:rPr>
                <w:sz w:val="20"/>
              </w:rPr>
            </w:pPr>
            <w:proofErr w:type="spellStart"/>
            <w:r>
              <w:rPr>
                <w:sz w:val="20"/>
              </w:rPr>
              <w:t>LmaasTCPFail</w:t>
            </w:r>
            <w:proofErr w:type="spellEnd"/>
            <w:r>
              <w:rPr>
                <w:sz w:val="20"/>
              </w:rPr>
              <w:t>-</w:t>
            </w:r>
          </w:p>
        </w:tc>
        <w:tc>
          <w:tcPr>
            <w:tcW w:w="1560" w:type="dxa"/>
            <w:tcBorders>
              <w:bottom w:val="nil"/>
            </w:tcBorders>
          </w:tcPr>
          <w:p w14:paraId="1B66370B" w14:textId="77777777" w:rsidR="00E933E1" w:rsidRDefault="00877D9F">
            <w:pPr>
              <w:pStyle w:val="TableParagraph"/>
              <w:spacing w:before="44" w:line="218" w:lineRule="exact"/>
              <w:rPr>
                <w:sz w:val="20"/>
              </w:rPr>
            </w:pPr>
            <w:r>
              <w:rPr>
                <w:sz w:val="20"/>
              </w:rPr>
              <w:t>MAJOR</w:t>
            </w:r>
          </w:p>
        </w:tc>
        <w:tc>
          <w:tcPr>
            <w:tcW w:w="1560" w:type="dxa"/>
            <w:tcBorders>
              <w:bottom w:val="nil"/>
            </w:tcBorders>
          </w:tcPr>
          <w:p w14:paraId="3B5A7391" w14:textId="77777777" w:rsidR="00E933E1" w:rsidRDefault="00877D9F">
            <w:pPr>
              <w:pStyle w:val="TableParagraph"/>
              <w:spacing w:before="44" w:line="218" w:lineRule="exact"/>
              <w:rPr>
                <w:sz w:val="20"/>
              </w:rPr>
            </w:pPr>
            <w:r>
              <w:rPr>
                <w:sz w:val="20"/>
              </w:rPr>
              <w:t>COMMUNI-</w:t>
            </w:r>
          </w:p>
        </w:tc>
        <w:tc>
          <w:tcPr>
            <w:tcW w:w="1560" w:type="dxa"/>
            <w:tcBorders>
              <w:bottom w:val="nil"/>
            </w:tcBorders>
          </w:tcPr>
          <w:p w14:paraId="181061F6" w14:textId="77777777" w:rsidR="00E933E1" w:rsidRDefault="00877D9F">
            <w:pPr>
              <w:pStyle w:val="TableParagraph"/>
              <w:spacing w:before="44" w:line="218" w:lineRule="exact"/>
              <w:rPr>
                <w:sz w:val="20"/>
              </w:rPr>
            </w:pPr>
            <w:r>
              <w:rPr>
                <w:sz w:val="20"/>
              </w:rPr>
              <w:t>Ensure</w:t>
            </w:r>
            <w:r>
              <w:rPr>
                <w:spacing w:val="-4"/>
                <w:sz w:val="20"/>
              </w:rPr>
              <w:t xml:space="preserve"> </w:t>
            </w:r>
            <w:r>
              <w:rPr>
                <w:sz w:val="20"/>
              </w:rPr>
              <w:t>that</w:t>
            </w:r>
            <w:r>
              <w:rPr>
                <w:spacing w:val="49"/>
                <w:sz w:val="20"/>
              </w:rPr>
              <w:t xml:space="preserve"> </w:t>
            </w:r>
            <w:r>
              <w:rPr>
                <w:sz w:val="20"/>
              </w:rPr>
              <w:t>flu-</w:t>
            </w:r>
          </w:p>
        </w:tc>
        <w:tc>
          <w:tcPr>
            <w:tcW w:w="1560" w:type="dxa"/>
            <w:tcBorders>
              <w:bottom w:val="nil"/>
            </w:tcBorders>
          </w:tcPr>
          <w:p w14:paraId="478ADD81" w14:textId="77777777" w:rsidR="00E933E1" w:rsidRDefault="00877D9F">
            <w:pPr>
              <w:pStyle w:val="TableParagraph"/>
              <w:spacing w:before="44" w:line="218" w:lineRule="exact"/>
              <w:rPr>
                <w:sz w:val="20"/>
              </w:rPr>
            </w:pPr>
            <w:r>
              <w:rPr>
                <w:sz w:val="20"/>
              </w:rPr>
              <w:t>N/A</w:t>
            </w:r>
          </w:p>
        </w:tc>
        <w:tc>
          <w:tcPr>
            <w:tcW w:w="1561" w:type="dxa"/>
            <w:tcBorders>
              <w:bottom w:val="nil"/>
            </w:tcBorders>
          </w:tcPr>
          <w:p w14:paraId="35606E1D" w14:textId="77777777" w:rsidR="00E933E1" w:rsidRDefault="00877D9F">
            <w:pPr>
              <w:pStyle w:val="TableParagraph"/>
              <w:spacing w:before="44" w:line="218" w:lineRule="exact"/>
              <w:rPr>
                <w:sz w:val="20"/>
              </w:rPr>
            </w:pPr>
            <w:r>
              <w:rPr>
                <w:sz w:val="20"/>
              </w:rPr>
              <w:t>Indicates</w:t>
            </w:r>
            <w:r>
              <w:rPr>
                <w:spacing w:val="-6"/>
                <w:sz w:val="20"/>
              </w:rPr>
              <w:t xml:space="preserve"> </w:t>
            </w:r>
            <w:r>
              <w:rPr>
                <w:sz w:val="20"/>
              </w:rPr>
              <w:t>the</w:t>
            </w:r>
          </w:p>
        </w:tc>
      </w:tr>
      <w:tr w:rsidR="00E933E1" w14:paraId="1FD9E661" w14:textId="77777777">
        <w:trPr>
          <w:trHeight w:val="240"/>
        </w:trPr>
        <w:tc>
          <w:tcPr>
            <w:tcW w:w="1560" w:type="dxa"/>
            <w:tcBorders>
              <w:top w:val="nil"/>
              <w:bottom w:val="nil"/>
            </w:tcBorders>
          </w:tcPr>
          <w:p w14:paraId="27097B33" w14:textId="77777777" w:rsidR="00E933E1" w:rsidRDefault="00877D9F">
            <w:pPr>
              <w:pStyle w:val="TableParagraph"/>
              <w:spacing w:before="1" w:line="218" w:lineRule="exact"/>
              <w:rPr>
                <w:sz w:val="20"/>
              </w:rPr>
            </w:pPr>
            <w:proofErr w:type="spellStart"/>
            <w:r>
              <w:rPr>
                <w:sz w:val="20"/>
              </w:rPr>
              <w:t>ure</w:t>
            </w:r>
            <w:proofErr w:type="spellEnd"/>
          </w:p>
        </w:tc>
        <w:tc>
          <w:tcPr>
            <w:tcW w:w="1560" w:type="dxa"/>
            <w:tcBorders>
              <w:top w:val="nil"/>
              <w:bottom w:val="nil"/>
            </w:tcBorders>
          </w:tcPr>
          <w:p w14:paraId="31C8182A"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6453C56B" w14:textId="77777777" w:rsidR="00E933E1" w:rsidRDefault="00877D9F">
            <w:pPr>
              <w:pStyle w:val="TableParagraph"/>
              <w:spacing w:before="1" w:line="218" w:lineRule="exact"/>
              <w:rPr>
                <w:sz w:val="20"/>
              </w:rPr>
            </w:pPr>
            <w:r>
              <w:rPr>
                <w:sz w:val="20"/>
              </w:rPr>
              <w:t>CATION</w:t>
            </w:r>
          </w:p>
        </w:tc>
        <w:tc>
          <w:tcPr>
            <w:tcW w:w="1560" w:type="dxa"/>
            <w:tcBorders>
              <w:top w:val="nil"/>
              <w:bottom w:val="nil"/>
            </w:tcBorders>
          </w:tcPr>
          <w:p w14:paraId="7CC9829E" w14:textId="77777777" w:rsidR="00E933E1" w:rsidRDefault="00877D9F">
            <w:pPr>
              <w:pStyle w:val="TableParagraph"/>
              <w:spacing w:before="1" w:line="218" w:lineRule="exact"/>
              <w:rPr>
                <w:sz w:val="20"/>
              </w:rPr>
            </w:pPr>
            <w:proofErr w:type="spellStart"/>
            <w:r>
              <w:rPr>
                <w:sz w:val="20"/>
              </w:rPr>
              <w:t>ent</w:t>
            </w:r>
            <w:proofErr w:type="spellEnd"/>
            <w:r>
              <w:rPr>
                <w:sz w:val="20"/>
              </w:rPr>
              <w:t>-bit</w:t>
            </w:r>
            <w:r>
              <w:rPr>
                <w:spacing w:val="-4"/>
                <w:sz w:val="20"/>
              </w:rPr>
              <w:t xml:space="preserve"> </w:t>
            </w:r>
            <w:r>
              <w:rPr>
                <w:sz w:val="20"/>
              </w:rPr>
              <w:t>service</w:t>
            </w:r>
          </w:p>
        </w:tc>
        <w:tc>
          <w:tcPr>
            <w:tcW w:w="1560" w:type="dxa"/>
            <w:tcBorders>
              <w:top w:val="nil"/>
              <w:bottom w:val="nil"/>
            </w:tcBorders>
          </w:tcPr>
          <w:p w14:paraId="59A4E50D" w14:textId="77777777" w:rsidR="00E933E1" w:rsidRDefault="00E933E1">
            <w:pPr>
              <w:pStyle w:val="TableParagraph"/>
              <w:spacing w:before="0"/>
              <w:ind w:left="0"/>
              <w:rPr>
                <w:rFonts w:ascii="Times New Roman"/>
                <w:sz w:val="16"/>
              </w:rPr>
            </w:pPr>
          </w:p>
        </w:tc>
        <w:tc>
          <w:tcPr>
            <w:tcW w:w="1561" w:type="dxa"/>
            <w:tcBorders>
              <w:top w:val="nil"/>
              <w:bottom w:val="nil"/>
            </w:tcBorders>
          </w:tcPr>
          <w:p w14:paraId="25F41517" w14:textId="77777777" w:rsidR="00E933E1" w:rsidRDefault="00877D9F">
            <w:pPr>
              <w:pStyle w:val="TableParagraph"/>
              <w:spacing w:before="1" w:line="218" w:lineRule="exact"/>
              <w:rPr>
                <w:sz w:val="20"/>
              </w:rPr>
            </w:pPr>
            <w:r>
              <w:rPr>
                <w:sz w:val="20"/>
              </w:rPr>
              <w:t>event</w:t>
            </w:r>
            <w:r>
              <w:rPr>
                <w:spacing w:val="-3"/>
                <w:sz w:val="20"/>
              </w:rPr>
              <w:t xml:space="preserve"> </w:t>
            </w:r>
            <w:r>
              <w:rPr>
                <w:sz w:val="20"/>
              </w:rPr>
              <w:t>raised</w:t>
            </w:r>
            <w:r>
              <w:rPr>
                <w:spacing w:val="-3"/>
                <w:sz w:val="20"/>
              </w:rPr>
              <w:t xml:space="preserve"> </w:t>
            </w:r>
            <w:r>
              <w:rPr>
                <w:sz w:val="20"/>
              </w:rPr>
              <w:t>by</w:t>
            </w:r>
          </w:p>
        </w:tc>
      </w:tr>
      <w:tr w:rsidR="00E933E1" w14:paraId="26BCE8B6" w14:textId="77777777">
        <w:trPr>
          <w:trHeight w:val="240"/>
        </w:trPr>
        <w:tc>
          <w:tcPr>
            <w:tcW w:w="1560" w:type="dxa"/>
            <w:tcBorders>
              <w:top w:val="nil"/>
              <w:bottom w:val="nil"/>
            </w:tcBorders>
          </w:tcPr>
          <w:p w14:paraId="0567D49C"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7B540F14"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62D36B20"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63C18403" w14:textId="77777777" w:rsidR="00E933E1" w:rsidRDefault="00877D9F">
            <w:pPr>
              <w:pStyle w:val="TableParagraph"/>
              <w:spacing w:before="1" w:line="218" w:lineRule="exact"/>
              <w:rPr>
                <w:sz w:val="20"/>
              </w:rPr>
            </w:pPr>
            <w:r>
              <w:rPr>
                <w:sz w:val="20"/>
              </w:rPr>
              <w:t>is</w:t>
            </w:r>
            <w:r>
              <w:rPr>
                <w:spacing w:val="-2"/>
                <w:sz w:val="20"/>
              </w:rPr>
              <w:t xml:space="preserve"> </w:t>
            </w:r>
            <w:r>
              <w:rPr>
                <w:sz w:val="20"/>
              </w:rPr>
              <w:t>up</w:t>
            </w:r>
            <w:r>
              <w:rPr>
                <w:spacing w:val="-2"/>
                <w:sz w:val="20"/>
              </w:rPr>
              <w:t xml:space="preserve"> </w:t>
            </w:r>
            <w:r>
              <w:rPr>
                <w:sz w:val="20"/>
              </w:rPr>
              <w:t>and</w:t>
            </w:r>
            <w:r>
              <w:rPr>
                <w:spacing w:val="-2"/>
                <w:sz w:val="20"/>
              </w:rPr>
              <w:t xml:space="preserve"> </w:t>
            </w:r>
            <w:r>
              <w:rPr>
                <w:sz w:val="20"/>
              </w:rPr>
              <w:t>run-</w:t>
            </w:r>
          </w:p>
        </w:tc>
        <w:tc>
          <w:tcPr>
            <w:tcW w:w="1560" w:type="dxa"/>
            <w:tcBorders>
              <w:top w:val="nil"/>
              <w:bottom w:val="nil"/>
            </w:tcBorders>
          </w:tcPr>
          <w:p w14:paraId="11F25BAE" w14:textId="77777777" w:rsidR="00E933E1" w:rsidRDefault="00E933E1">
            <w:pPr>
              <w:pStyle w:val="TableParagraph"/>
              <w:spacing w:before="0"/>
              <w:ind w:left="0"/>
              <w:rPr>
                <w:rFonts w:ascii="Times New Roman"/>
                <w:sz w:val="16"/>
              </w:rPr>
            </w:pPr>
          </w:p>
        </w:tc>
        <w:tc>
          <w:tcPr>
            <w:tcW w:w="1561" w:type="dxa"/>
            <w:tcBorders>
              <w:top w:val="nil"/>
              <w:bottom w:val="nil"/>
            </w:tcBorders>
          </w:tcPr>
          <w:p w14:paraId="19B3EDF7" w14:textId="77777777" w:rsidR="00E933E1" w:rsidRDefault="00877D9F">
            <w:pPr>
              <w:pStyle w:val="TableParagraph"/>
              <w:spacing w:before="1" w:line="218" w:lineRule="exact"/>
              <w:rPr>
                <w:sz w:val="20"/>
              </w:rPr>
            </w:pPr>
            <w:r>
              <w:rPr>
                <w:sz w:val="20"/>
              </w:rPr>
              <w:t>CIM</w:t>
            </w:r>
            <w:r>
              <w:rPr>
                <w:spacing w:val="-4"/>
                <w:sz w:val="20"/>
              </w:rPr>
              <w:t xml:space="preserve"> </w:t>
            </w:r>
            <w:r>
              <w:rPr>
                <w:sz w:val="20"/>
              </w:rPr>
              <w:t>when</w:t>
            </w:r>
            <w:r>
              <w:rPr>
                <w:spacing w:val="-3"/>
                <w:sz w:val="20"/>
              </w:rPr>
              <w:t xml:space="preserve"> </w:t>
            </w:r>
            <w:r>
              <w:rPr>
                <w:sz w:val="20"/>
              </w:rPr>
              <w:t>the</w:t>
            </w:r>
          </w:p>
        </w:tc>
      </w:tr>
      <w:tr w:rsidR="00E933E1" w14:paraId="44337E9C" w14:textId="77777777">
        <w:trPr>
          <w:trHeight w:val="240"/>
        </w:trPr>
        <w:tc>
          <w:tcPr>
            <w:tcW w:w="1560" w:type="dxa"/>
            <w:tcBorders>
              <w:top w:val="nil"/>
              <w:bottom w:val="nil"/>
            </w:tcBorders>
          </w:tcPr>
          <w:p w14:paraId="383848A3"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624769BB"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68B026F0"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48D2B6A1" w14:textId="77777777" w:rsidR="00E933E1" w:rsidRDefault="00877D9F">
            <w:pPr>
              <w:pStyle w:val="TableParagraph"/>
              <w:spacing w:before="1" w:line="218" w:lineRule="exact"/>
              <w:rPr>
                <w:sz w:val="20"/>
              </w:rPr>
            </w:pPr>
            <w:proofErr w:type="spellStart"/>
            <w:r>
              <w:rPr>
                <w:sz w:val="20"/>
              </w:rPr>
              <w:t>ning</w:t>
            </w:r>
            <w:proofErr w:type="spellEnd"/>
            <w:r>
              <w:rPr>
                <w:spacing w:val="-4"/>
                <w:sz w:val="20"/>
              </w:rPr>
              <w:t xml:space="preserve"> </w:t>
            </w:r>
            <w:r>
              <w:rPr>
                <w:sz w:val="20"/>
              </w:rPr>
              <w:t>with</w:t>
            </w:r>
            <w:r>
              <w:rPr>
                <w:spacing w:val="-4"/>
                <w:sz w:val="20"/>
              </w:rPr>
              <w:t xml:space="preserve"> </w:t>
            </w:r>
            <w:r>
              <w:rPr>
                <w:sz w:val="20"/>
              </w:rPr>
              <w:t>TCP</w:t>
            </w:r>
          </w:p>
        </w:tc>
        <w:tc>
          <w:tcPr>
            <w:tcW w:w="1560" w:type="dxa"/>
            <w:tcBorders>
              <w:top w:val="nil"/>
              <w:bottom w:val="nil"/>
            </w:tcBorders>
          </w:tcPr>
          <w:p w14:paraId="56B5187A" w14:textId="77777777" w:rsidR="00E933E1" w:rsidRDefault="00E933E1">
            <w:pPr>
              <w:pStyle w:val="TableParagraph"/>
              <w:spacing w:before="0"/>
              <w:ind w:left="0"/>
              <w:rPr>
                <w:rFonts w:ascii="Times New Roman"/>
                <w:sz w:val="16"/>
              </w:rPr>
            </w:pPr>
          </w:p>
        </w:tc>
        <w:tc>
          <w:tcPr>
            <w:tcW w:w="1561" w:type="dxa"/>
            <w:tcBorders>
              <w:top w:val="nil"/>
              <w:bottom w:val="nil"/>
            </w:tcBorders>
          </w:tcPr>
          <w:p w14:paraId="7C78DFED" w14:textId="77777777" w:rsidR="00E933E1" w:rsidRDefault="00877D9F">
            <w:pPr>
              <w:pStyle w:val="TableParagraph"/>
              <w:spacing w:before="1" w:line="218" w:lineRule="exact"/>
              <w:rPr>
                <w:sz w:val="20"/>
              </w:rPr>
            </w:pPr>
            <w:r>
              <w:rPr>
                <w:sz w:val="20"/>
              </w:rPr>
              <w:t>TCP</w:t>
            </w:r>
            <w:r>
              <w:rPr>
                <w:spacing w:val="-2"/>
                <w:sz w:val="20"/>
              </w:rPr>
              <w:t xml:space="preserve"> </w:t>
            </w:r>
            <w:r>
              <w:rPr>
                <w:sz w:val="20"/>
              </w:rPr>
              <w:t>connection</w:t>
            </w:r>
          </w:p>
        </w:tc>
      </w:tr>
      <w:tr w:rsidR="00E933E1" w14:paraId="4C656ECC" w14:textId="77777777">
        <w:trPr>
          <w:trHeight w:val="239"/>
        </w:trPr>
        <w:tc>
          <w:tcPr>
            <w:tcW w:w="1560" w:type="dxa"/>
            <w:tcBorders>
              <w:top w:val="nil"/>
              <w:bottom w:val="nil"/>
            </w:tcBorders>
          </w:tcPr>
          <w:p w14:paraId="068CF5BA"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68BB85E2"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7D0C1A78"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546078F6" w14:textId="77777777" w:rsidR="00E933E1" w:rsidRDefault="00877D9F">
            <w:pPr>
              <w:pStyle w:val="TableParagraph"/>
              <w:spacing w:before="1" w:line="218" w:lineRule="exact"/>
              <w:rPr>
                <w:sz w:val="20"/>
              </w:rPr>
            </w:pPr>
            <w:r>
              <w:rPr>
                <w:sz w:val="20"/>
              </w:rPr>
              <w:t>port</w:t>
            </w:r>
            <w:r>
              <w:rPr>
                <w:spacing w:val="-4"/>
                <w:sz w:val="20"/>
              </w:rPr>
              <w:t xml:space="preserve"> </w:t>
            </w:r>
            <w:r>
              <w:rPr>
                <w:sz w:val="20"/>
              </w:rPr>
              <w:t>open</w:t>
            </w:r>
            <w:r>
              <w:rPr>
                <w:spacing w:val="-4"/>
                <w:sz w:val="20"/>
              </w:rPr>
              <w:t xml:space="preserve"> </w:t>
            </w:r>
            <w:r>
              <w:rPr>
                <w:sz w:val="20"/>
              </w:rPr>
              <w:t>for</w:t>
            </w:r>
          </w:p>
        </w:tc>
        <w:tc>
          <w:tcPr>
            <w:tcW w:w="1560" w:type="dxa"/>
            <w:tcBorders>
              <w:top w:val="nil"/>
              <w:bottom w:val="nil"/>
            </w:tcBorders>
          </w:tcPr>
          <w:p w14:paraId="140D4984" w14:textId="77777777" w:rsidR="00E933E1" w:rsidRDefault="00E933E1">
            <w:pPr>
              <w:pStyle w:val="TableParagraph"/>
              <w:spacing w:before="0"/>
              <w:ind w:left="0"/>
              <w:rPr>
                <w:rFonts w:ascii="Times New Roman"/>
                <w:sz w:val="16"/>
              </w:rPr>
            </w:pPr>
          </w:p>
        </w:tc>
        <w:tc>
          <w:tcPr>
            <w:tcW w:w="1561" w:type="dxa"/>
            <w:tcBorders>
              <w:top w:val="nil"/>
              <w:bottom w:val="nil"/>
            </w:tcBorders>
          </w:tcPr>
          <w:p w14:paraId="5CC9FFC1" w14:textId="77777777" w:rsidR="00E933E1" w:rsidRDefault="00877D9F">
            <w:pPr>
              <w:pStyle w:val="TableParagraph"/>
              <w:spacing w:before="1" w:line="218" w:lineRule="exact"/>
              <w:rPr>
                <w:sz w:val="20"/>
              </w:rPr>
            </w:pPr>
            <w:r>
              <w:rPr>
                <w:sz w:val="20"/>
              </w:rPr>
              <w:t>goes</w:t>
            </w:r>
            <w:r>
              <w:rPr>
                <w:spacing w:val="-5"/>
                <w:sz w:val="20"/>
              </w:rPr>
              <w:t xml:space="preserve"> </w:t>
            </w:r>
            <w:r>
              <w:rPr>
                <w:sz w:val="20"/>
              </w:rPr>
              <w:t>down.</w:t>
            </w:r>
          </w:p>
        </w:tc>
      </w:tr>
      <w:tr w:rsidR="00E933E1" w14:paraId="582391A3" w14:textId="77777777">
        <w:trPr>
          <w:trHeight w:val="318"/>
        </w:trPr>
        <w:tc>
          <w:tcPr>
            <w:tcW w:w="1560" w:type="dxa"/>
            <w:tcBorders>
              <w:top w:val="nil"/>
            </w:tcBorders>
          </w:tcPr>
          <w:p w14:paraId="6A586039" w14:textId="77777777" w:rsidR="00E933E1" w:rsidRDefault="00E933E1">
            <w:pPr>
              <w:pStyle w:val="TableParagraph"/>
              <w:spacing w:before="0"/>
              <w:ind w:left="0"/>
              <w:rPr>
                <w:rFonts w:ascii="Times New Roman"/>
                <w:sz w:val="18"/>
              </w:rPr>
            </w:pPr>
          </w:p>
        </w:tc>
        <w:tc>
          <w:tcPr>
            <w:tcW w:w="1560" w:type="dxa"/>
            <w:tcBorders>
              <w:top w:val="nil"/>
            </w:tcBorders>
          </w:tcPr>
          <w:p w14:paraId="5B705BEC" w14:textId="77777777" w:rsidR="00E933E1" w:rsidRDefault="00E933E1">
            <w:pPr>
              <w:pStyle w:val="TableParagraph"/>
              <w:spacing w:before="0"/>
              <w:ind w:left="0"/>
              <w:rPr>
                <w:rFonts w:ascii="Times New Roman"/>
                <w:sz w:val="18"/>
              </w:rPr>
            </w:pPr>
          </w:p>
        </w:tc>
        <w:tc>
          <w:tcPr>
            <w:tcW w:w="1560" w:type="dxa"/>
            <w:tcBorders>
              <w:top w:val="nil"/>
            </w:tcBorders>
          </w:tcPr>
          <w:p w14:paraId="00835830" w14:textId="77777777" w:rsidR="00E933E1" w:rsidRDefault="00E933E1">
            <w:pPr>
              <w:pStyle w:val="TableParagraph"/>
              <w:spacing w:before="0"/>
              <w:ind w:left="0"/>
              <w:rPr>
                <w:rFonts w:ascii="Times New Roman"/>
                <w:sz w:val="18"/>
              </w:rPr>
            </w:pPr>
          </w:p>
        </w:tc>
        <w:tc>
          <w:tcPr>
            <w:tcW w:w="1560" w:type="dxa"/>
            <w:tcBorders>
              <w:top w:val="nil"/>
            </w:tcBorders>
          </w:tcPr>
          <w:p w14:paraId="49DAC8AF" w14:textId="77777777" w:rsidR="00E933E1" w:rsidRDefault="00877D9F">
            <w:pPr>
              <w:pStyle w:val="TableParagraph"/>
              <w:spacing w:before="1"/>
              <w:rPr>
                <w:sz w:val="20"/>
              </w:rPr>
            </w:pPr>
            <w:r>
              <w:rPr>
                <w:sz w:val="20"/>
              </w:rPr>
              <w:t>logging.</w:t>
            </w:r>
          </w:p>
        </w:tc>
        <w:tc>
          <w:tcPr>
            <w:tcW w:w="1560" w:type="dxa"/>
            <w:tcBorders>
              <w:top w:val="nil"/>
            </w:tcBorders>
          </w:tcPr>
          <w:p w14:paraId="6951B199" w14:textId="77777777" w:rsidR="00E933E1" w:rsidRDefault="00E933E1">
            <w:pPr>
              <w:pStyle w:val="TableParagraph"/>
              <w:spacing w:before="0"/>
              <w:ind w:left="0"/>
              <w:rPr>
                <w:rFonts w:ascii="Times New Roman"/>
                <w:sz w:val="18"/>
              </w:rPr>
            </w:pPr>
          </w:p>
        </w:tc>
        <w:tc>
          <w:tcPr>
            <w:tcW w:w="1561" w:type="dxa"/>
            <w:tcBorders>
              <w:top w:val="nil"/>
            </w:tcBorders>
          </w:tcPr>
          <w:p w14:paraId="7E171F95" w14:textId="77777777" w:rsidR="00E933E1" w:rsidRDefault="00E933E1">
            <w:pPr>
              <w:pStyle w:val="TableParagraph"/>
              <w:spacing w:before="0"/>
              <w:ind w:left="0"/>
              <w:rPr>
                <w:rFonts w:ascii="Times New Roman"/>
                <w:sz w:val="18"/>
              </w:rPr>
            </w:pPr>
          </w:p>
        </w:tc>
      </w:tr>
    </w:tbl>
    <w:p w14:paraId="6796F374" w14:textId="77777777" w:rsidR="00E933E1" w:rsidRDefault="00E933E1">
      <w:pPr>
        <w:pStyle w:val="BodyText"/>
        <w:rPr>
          <w:b/>
          <w:sz w:val="22"/>
        </w:rPr>
      </w:pPr>
    </w:p>
    <w:p w14:paraId="25068FCB" w14:textId="77777777" w:rsidR="00E933E1" w:rsidRDefault="00E933E1">
      <w:pPr>
        <w:pStyle w:val="BodyText"/>
        <w:spacing w:before="5"/>
        <w:rPr>
          <w:b/>
          <w:sz w:val="17"/>
        </w:rPr>
      </w:pPr>
    </w:p>
    <w:p w14:paraId="07C732BF" w14:textId="77777777" w:rsidR="00E933E1" w:rsidRDefault="00877D9F">
      <w:pPr>
        <w:pStyle w:val="Heading2"/>
        <w:numPr>
          <w:ilvl w:val="1"/>
          <w:numId w:val="98"/>
        </w:numPr>
        <w:tabs>
          <w:tab w:val="left" w:pos="2140"/>
        </w:tabs>
        <w:ind w:left="2139" w:hanging="700"/>
      </w:pPr>
      <w:bookmarkStart w:id="188" w:name="12.3._LMaaS_Metrics"/>
      <w:bookmarkStart w:id="189" w:name="_bookmark111"/>
      <w:bookmarkEnd w:id="188"/>
      <w:bookmarkEnd w:id="189"/>
      <w:proofErr w:type="spellStart"/>
      <w:r>
        <w:rPr>
          <w:color w:val="005994"/>
        </w:rPr>
        <w:t>LMaaS</w:t>
      </w:r>
      <w:proofErr w:type="spellEnd"/>
      <w:r>
        <w:rPr>
          <w:color w:val="005994"/>
          <w:spacing w:val="-5"/>
        </w:rPr>
        <w:t xml:space="preserve"> </w:t>
      </w:r>
      <w:r>
        <w:rPr>
          <w:color w:val="005994"/>
        </w:rPr>
        <w:t>Metrics</w:t>
      </w:r>
    </w:p>
    <w:p w14:paraId="7FF26E3F" w14:textId="77777777" w:rsidR="00E933E1" w:rsidRDefault="003C2AFC">
      <w:pPr>
        <w:pStyle w:val="BodyText"/>
        <w:spacing w:before="140"/>
        <w:ind w:left="1440"/>
      </w:pPr>
      <w:hyperlink w:anchor="_bookmark112" w:history="1">
        <w:r w:rsidR="00877D9F">
          <w:rPr>
            <w:color w:val="0000FF"/>
          </w:rPr>
          <w:t>Table</w:t>
        </w:r>
        <w:r w:rsidR="00877D9F">
          <w:rPr>
            <w:color w:val="0000FF"/>
            <w:spacing w:val="-4"/>
          </w:rPr>
          <w:t xml:space="preserve"> </w:t>
        </w:r>
        <w:r w:rsidR="00877D9F">
          <w:rPr>
            <w:color w:val="0000FF"/>
          </w:rPr>
          <w:t>21:</w:t>
        </w:r>
        <w:r w:rsidR="00877D9F">
          <w:rPr>
            <w:color w:val="0000FF"/>
            <w:spacing w:val="-4"/>
          </w:rPr>
          <w:t xml:space="preserve"> </w:t>
        </w:r>
        <w:proofErr w:type="spellStart"/>
        <w:r w:rsidR="00877D9F">
          <w:rPr>
            <w:color w:val="0000FF"/>
          </w:rPr>
          <w:t>LMaaS</w:t>
        </w:r>
        <w:proofErr w:type="spellEnd"/>
        <w:r w:rsidR="00877D9F">
          <w:rPr>
            <w:color w:val="0000FF"/>
            <w:spacing w:val="-4"/>
          </w:rPr>
          <w:t xml:space="preserve"> </w:t>
        </w:r>
        <w:r w:rsidR="00877D9F">
          <w:rPr>
            <w:color w:val="0000FF"/>
          </w:rPr>
          <w:t>Metrics</w:t>
        </w:r>
        <w:r w:rsidR="00877D9F">
          <w:rPr>
            <w:color w:val="0000FF"/>
            <w:spacing w:val="-3"/>
          </w:rPr>
          <w:t xml:space="preserve"> </w:t>
        </w:r>
      </w:hyperlink>
      <w:r w:rsidR="00877D9F">
        <w:t>describes</w:t>
      </w:r>
      <w:r w:rsidR="00877D9F">
        <w:rPr>
          <w:spacing w:val="-4"/>
        </w:rPr>
        <w:t xml:space="preserve"> </w:t>
      </w:r>
      <w:r w:rsidR="00877D9F">
        <w:t>the</w:t>
      </w:r>
      <w:r w:rsidR="00877D9F">
        <w:rPr>
          <w:spacing w:val="-4"/>
        </w:rPr>
        <w:t xml:space="preserve"> </w:t>
      </w:r>
      <w:proofErr w:type="spellStart"/>
      <w:r w:rsidR="00877D9F">
        <w:t>LMaaS</w:t>
      </w:r>
      <w:proofErr w:type="spellEnd"/>
      <w:r w:rsidR="00877D9F">
        <w:rPr>
          <w:spacing w:val="-4"/>
        </w:rPr>
        <w:t xml:space="preserve"> </w:t>
      </w:r>
      <w:r w:rsidR="00877D9F">
        <w:t>metrics:</w:t>
      </w:r>
    </w:p>
    <w:p w14:paraId="4BA816CA" w14:textId="77777777" w:rsidR="00E933E1" w:rsidRDefault="00877D9F">
      <w:pPr>
        <w:pStyle w:val="Heading7"/>
        <w:spacing w:before="105"/>
      </w:pPr>
      <w:bookmarkStart w:id="190" w:name="_bookmark112"/>
      <w:bookmarkEnd w:id="190"/>
      <w:r>
        <w:rPr>
          <w:color w:val="005994"/>
        </w:rPr>
        <w:t>Table</w:t>
      </w:r>
      <w:r>
        <w:rPr>
          <w:color w:val="005994"/>
          <w:spacing w:val="-5"/>
        </w:rPr>
        <w:t xml:space="preserve"> </w:t>
      </w:r>
      <w:r>
        <w:rPr>
          <w:color w:val="005994"/>
        </w:rPr>
        <w:t>21:</w:t>
      </w:r>
      <w:r>
        <w:rPr>
          <w:color w:val="005994"/>
          <w:spacing w:val="-4"/>
        </w:rPr>
        <w:t xml:space="preserve"> </w:t>
      </w:r>
      <w:proofErr w:type="spellStart"/>
      <w:r>
        <w:rPr>
          <w:color w:val="005994"/>
        </w:rPr>
        <w:t>LMaaS</w:t>
      </w:r>
      <w:proofErr w:type="spellEnd"/>
      <w:r>
        <w:rPr>
          <w:color w:val="005994"/>
          <w:spacing w:val="-4"/>
        </w:rPr>
        <w:t xml:space="preserve"> </w:t>
      </w:r>
      <w:r>
        <w:rPr>
          <w:color w:val="005994"/>
        </w:rPr>
        <w:t>Metrics</w:t>
      </w:r>
    </w:p>
    <w:p w14:paraId="0A7F1C40" w14:textId="77777777" w:rsidR="00E933E1" w:rsidRDefault="00E933E1">
      <w:pPr>
        <w:pStyle w:val="BodyText"/>
        <w:spacing w:before="2"/>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3121"/>
        <w:gridCol w:w="3122"/>
      </w:tblGrid>
      <w:tr w:rsidR="00E933E1" w14:paraId="1C522970" w14:textId="77777777">
        <w:trPr>
          <w:trHeight w:val="360"/>
        </w:trPr>
        <w:tc>
          <w:tcPr>
            <w:tcW w:w="3121" w:type="dxa"/>
          </w:tcPr>
          <w:p w14:paraId="496B870F" w14:textId="77777777" w:rsidR="00E933E1" w:rsidRDefault="00877D9F">
            <w:pPr>
              <w:pStyle w:val="TableParagraph"/>
              <w:spacing w:before="44"/>
              <w:rPr>
                <w:b/>
                <w:sz w:val="20"/>
              </w:rPr>
            </w:pPr>
            <w:r>
              <w:rPr>
                <w:b/>
                <w:color w:val="005994"/>
                <w:sz w:val="20"/>
              </w:rPr>
              <w:lastRenderedPageBreak/>
              <w:t>Metric</w:t>
            </w:r>
            <w:r>
              <w:rPr>
                <w:b/>
                <w:color w:val="005994"/>
                <w:spacing w:val="-3"/>
                <w:sz w:val="20"/>
              </w:rPr>
              <w:t xml:space="preserve"> </w:t>
            </w:r>
            <w:r>
              <w:rPr>
                <w:b/>
                <w:color w:val="005994"/>
                <w:sz w:val="20"/>
              </w:rPr>
              <w:t>Name</w:t>
            </w:r>
          </w:p>
        </w:tc>
        <w:tc>
          <w:tcPr>
            <w:tcW w:w="3121" w:type="dxa"/>
          </w:tcPr>
          <w:p w14:paraId="3D29330D" w14:textId="77777777" w:rsidR="00E933E1" w:rsidRDefault="00877D9F">
            <w:pPr>
              <w:pStyle w:val="TableParagraph"/>
              <w:spacing w:before="44"/>
              <w:ind w:left="64"/>
              <w:rPr>
                <w:b/>
                <w:sz w:val="20"/>
              </w:rPr>
            </w:pPr>
            <w:r>
              <w:rPr>
                <w:b/>
                <w:color w:val="005994"/>
                <w:sz w:val="20"/>
              </w:rPr>
              <w:t>Metric</w:t>
            </w:r>
            <w:r>
              <w:rPr>
                <w:b/>
                <w:color w:val="005994"/>
                <w:spacing w:val="-10"/>
                <w:sz w:val="20"/>
              </w:rPr>
              <w:t xml:space="preserve"> </w:t>
            </w:r>
            <w:r>
              <w:rPr>
                <w:b/>
                <w:color w:val="005994"/>
                <w:sz w:val="20"/>
              </w:rPr>
              <w:t>Type</w:t>
            </w:r>
          </w:p>
        </w:tc>
        <w:tc>
          <w:tcPr>
            <w:tcW w:w="3122" w:type="dxa"/>
          </w:tcPr>
          <w:p w14:paraId="70984313" w14:textId="77777777" w:rsidR="00E933E1" w:rsidRDefault="00877D9F">
            <w:pPr>
              <w:pStyle w:val="TableParagraph"/>
              <w:spacing w:before="44"/>
              <w:ind w:left="63"/>
              <w:rPr>
                <w:b/>
                <w:sz w:val="20"/>
              </w:rPr>
            </w:pPr>
            <w:r>
              <w:rPr>
                <w:b/>
                <w:color w:val="005994"/>
                <w:sz w:val="20"/>
              </w:rPr>
              <w:t>Description</w:t>
            </w:r>
          </w:p>
        </w:tc>
      </w:tr>
      <w:tr w:rsidR="00E933E1" w14:paraId="2256324F" w14:textId="77777777">
        <w:trPr>
          <w:trHeight w:val="600"/>
        </w:trPr>
        <w:tc>
          <w:tcPr>
            <w:tcW w:w="3121" w:type="dxa"/>
          </w:tcPr>
          <w:p w14:paraId="170C7925" w14:textId="77777777" w:rsidR="00E933E1" w:rsidRDefault="00877D9F">
            <w:pPr>
              <w:pStyle w:val="TableParagraph"/>
              <w:spacing w:before="44"/>
              <w:rPr>
                <w:sz w:val="20"/>
              </w:rPr>
            </w:pPr>
            <w:proofErr w:type="spellStart"/>
            <w:r>
              <w:rPr>
                <w:sz w:val="20"/>
              </w:rPr>
              <w:t>cim_total_messages_counter</w:t>
            </w:r>
            <w:proofErr w:type="spellEnd"/>
          </w:p>
        </w:tc>
        <w:tc>
          <w:tcPr>
            <w:tcW w:w="3121" w:type="dxa"/>
          </w:tcPr>
          <w:p w14:paraId="5490308B" w14:textId="77777777" w:rsidR="00E933E1" w:rsidRDefault="00877D9F">
            <w:pPr>
              <w:pStyle w:val="TableParagraph"/>
              <w:spacing w:before="44"/>
              <w:ind w:left="64"/>
              <w:rPr>
                <w:sz w:val="20"/>
              </w:rPr>
            </w:pPr>
            <w:r>
              <w:rPr>
                <w:sz w:val="20"/>
              </w:rPr>
              <w:t>Counter</w:t>
            </w:r>
          </w:p>
        </w:tc>
        <w:tc>
          <w:tcPr>
            <w:tcW w:w="3122" w:type="dxa"/>
          </w:tcPr>
          <w:p w14:paraId="3AA335DD" w14:textId="77777777" w:rsidR="00E933E1" w:rsidRDefault="00877D9F">
            <w:pPr>
              <w:pStyle w:val="TableParagraph"/>
              <w:spacing w:before="44" w:line="249" w:lineRule="auto"/>
              <w:ind w:left="63"/>
              <w:rPr>
                <w:sz w:val="20"/>
              </w:rPr>
            </w:pPr>
            <w:r>
              <w:rPr>
                <w:sz w:val="20"/>
              </w:rPr>
              <w:t>Indicates</w:t>
            </w:r>
            <w:r>
              <w:rPr>
                <w:spacing w:val="-6"/>
                <w:sz w:val="20"/>
              </w:rPr>
              <w:t xml:space="preserve"> </w:t>
            </w:r>
            <w:r>
              <w:rPr>
                <w:sz w:val="20"/>
              </w:rPr>
              <w:t>the</w:t>
            </w:r>
            <w:r>
              <w:rPr>
                <w:spacing w:val="-6"/>
                <w:sz w:val="20"/>
              </w:rPr>
              <w:t xml:space="preserve"> </w:t>
            </w:r>
            <w:r>
              <w:rPr>
                <w:sz w:val="20"/>
              </w:rPr>
              <w:t>total</w:t>
            </w:r>
            <w:r>
              <w:rPr>
                <w:spacing w:val="-6"/>
                <w:sz w:val="20"/>
              </w:rPr>
              <w:t xml:space="preserve"> </w:t>
            </w:r>
            <w:r>
              <w:rPr>
                <w:sz w:val="20"/>
              </w:rPr>
              <w:t>number</w:t>
            </w:r>
            <w:r>
              <w:rPr>
                <w:spacing w:val="-6"/>
                <w:sz w:val="20"/>
              </w:rPr>
              <w:t xml:space="preserve"> </w:t>
            </w:r>
            <w:r>
              <w:rPr>
                <w:sz w:val="20"/>
              </w:rPr>
              <w:t>of</w:t>
            </w:r>
            <w:r>
              <w:rPr>
                <w:spacing w:val="-52"/>
                <w:sz w:val="20"/>
              </w:rPr>
              <w:t xml:space="preserve"> </w:t>
            </w:r>
            <w:r>
              <w:rPr>
                <w:sz w:val="20"/>
              </w:rPr>
              <w:t>messages</w:t>
            </w:r>
            <w:r>
              <w:rPr>
                <w:spacing w:val="-3"/>
                <w:sz w:val="20"/>
              </w:rPr>
              <w:t xml:space="preserve"> </w:t>
            </w:r>
            <w:r>
              <w:rPr>
                <w:sz w:val="20"/>
              </w:rPr>
              <w:t>received</w:t>
            </w:r>
            <w:r>
              <w:rPr>
                <w:spacing w:val="-2"/>
                <w:sz w:val="20"/>
              </w:rPr>
              <w:t xml:space="preserve"> </w:t>
            </w:r>
            <w:r>
              <w:rPr>
                <w:sz w:val="20"/>
              </w:rPr>
              <w:t>by</w:t>
            </w:r>
            <w:r>
              <w:rPr>
                <w:spacing w:val="-2"/>
                <w:sz w:val="20"/>
              </w:rPr>
              <w:t xml:space="preserve"> </w:t>
            </w:r>
            <w:r>
              <w:rPr>
                <w:sz w:val="20"/>
              </w:rPr>
              <w:t>CIM.</w:t>
            </w:r>
          </w:p>
        </w:tc>
      </w:tr>
      <w:tr w:rsidR="00E933E1" w14:paraId="32884352" w14:textId="77777777">
        <w:trPr>
          <w:trHeight w:val="600"/>
        </w:trPr>
        <w:tc>
          <w:tcPr>
            <w:tcW w:w="3121" w:type="dxa"/>
          </w:tcPr>
          <w:p w14:paraId="5FD4BE10" w14:textId="77777777" w:rsidR="00E933E1" w:rsidRDefault="00877D9F">
            <w:pPr>
              <w:pStyle w:val="TableParagraph"/>
              <w:spacing w:before="44"/>
              <w:rPr>
                <w:sz w:val="20"/>
              </w:rPr>
            </w:pPr>
            <w:proofErr w:type="spellStart"/>
            <w:r>
              <w:rPr>
                <w:sz w:val="20"/>
              </w:rPr>
              <w:t>cim_total_bytes_counter</w:t>
            </w:r>
            <w:proofErr w:type="spellEnd"/>
          </w:p>
        </w:tc>
        <w:tc>
          <w:tcPr>
            <w:tcW w:w="3121" w:type="dxa"/>
          </w:tcPr>
          <w:p w14:paraId="7F8C62F2" w14:textId="77777777" w:rsidR="00E933E1" w:rsidRDefault="00877D9F">
            <w:pPr>
              <w:pStyle w:val="TableParagraph"/>
              <w:spacing w:before="44"/>
              <w:ind w:left="64"/>
              <w:rPr>
                <w:sz w:val="20"/>
              </w:rPr>
            </w:pPr>
            <w:r>
              <w:rPr>
                <w:sz w:val="20"/>
              </w:rPr>
              <w:t>Counter</w:t>
            </w:r>
          </w:p>
        </w:tc>
        <w:tc>
          <w:tcPr>
            <w:tcW w:w="3122" w:type="dxa"/>
          </w:tcPr>
          <w:p w14:paraId="47BCD6C6" w14:textId="77777777" w:rsidR="00E933E1" w:rsidRDefault="00877D9F">
            <w:pPr>
              <w:pStyle w:val="TableParagraph"/>
              <w:spacing w:before="44" w:line="249" w:lineRule="auto"/>
              <w:ind w:left="63" w:right="290"/>
              <w:rPr>
                <w:sz w:val="20"/>
              </w:rPr>
            </w:pPr>
            <w:r>
              <w:rPr>
                <w:sz w:val="20"/>
              </w:rPr>
              <w:t>Indicates</w:t>
            </w:r>
            <w:r>
              <w:rPr>
                <w:spacing w:val="-6"/>
                <w:sz w:val="20"/>
              </w:rPr>
              <w:t xml:space="preserve"> </w:t>
            </w:r>
            <w:r>
              <w:rPr>
                <w:sz w:val="20"/>
              </w:rPr>
              <w:t>the</w:t>
            </w:r>
            <w:r>
              <w:rPr>
                <w:spacing w:val="-6"/>
                <w:sz w:val="20"/>
              </w:rPr>
              <w:t xml:space="preserve"> </w:t>
            </w:r>
            <w:r>
              <w:rPr>
                <w:sz w:val="20"/>
              </w:rPr>
              <w:t>total</w:t>
            </w:r>
            <w:r>
              <w:rPr>
                <w:spacing w:val="-6"/>
                <w:sz w:val="20"/>
              </w:rPr>
              <w:t xml:space="preserve"> </w:t>
            </w:r>
            <w:r>
              <w:rPr>
                <w:sz w:val="20"/>
              </w:rPr>
              <w:t>number</w:t>
            </w:r>
            <w:r>
              <w:rPr>
                <w:spacing w:val="-6"/>
                <w:sz w:val="20"/>
              </w:rPr>
              <w:t xml:space="preserve"> </w:t>
            </w:r>
            <w:r>
              <w:rPr>
                <w:sz w:val="20"/>
              </w:rPr>
              <w:t>of</w:t>
            </w:r>
            <w:r>
              <w:rPr>
                <w:spacing w:val="-52"/>
                <w:sz w:val="20"/>
              </w:rPr>
              <w:t xml:space="preserve"> </w:t>
            </w:r>
            <w:r>
              <w:rPr>
                <w:sz w:val="20"/>
              </w:rPr>
              <w:t>bytes</w:t>
            </w:r>
            <w:r>
              <w:rPr>
                <w:spacing w:val="-2"/>
                <w:sz w:val="20"/>
              </w:rPr>
              <w:t xml:space="preserve"> </w:t>
            </w:r>
            <w:r>
              <w:rPr>
                <w:sz w:val="20"/>
              </w:rPr>
              <w:t>received</w:t>
            </w:r>
            <w:r>
              <w:rPr>
                <w:spacing w:val="-2"/>
                <w:sz w:val="20"/>
              </w:rPr>
              <w:t xml:space="preserve"> </w:t>
            </w:r>
            <w:r>
              <w:rPr>
                <w:sz w:val="20"/>
              </w:rPr>
              <w:t>by</w:t>
            </w:r>
            <w:r>
              <w:rPr>
                <w:spacing w:val="-2"/>
                <w:sz w:val="20"/>
              </w:rPr>
              <w:t xml:space="preserve"> </w:t>
            </w:r>
            <w:r>
              <w:rPr>
                <w:sz w:val="20"/>
              </w:rPr>
              <w:t>CIM.</w:t>
            </w:r>
          </w:p>
        </w:tc>
      </w:tr>
      <w:tr w:rsidR="00E933E1" w14:paraId="6032D977" w14:textId="77777777">
        <w:trPr>
          <w:trHeight w:val="600"/>
        </w:trPr>
        <w:tc>
          <w:tcPr>
            <w:tcW w:w="3121" w:type="dxa"/>
          </w:tcPr>
          <w:p w14:paraId="308B6F04" w14:textId="77777777" w:rsidR="00E933E1" w:rsidRDefault="00877D9F">
            <w:pPr>
              <w:pStyle w:val="TableParagraph"/>
              <w:spacing w:before="44"/>
              <w:rPr>
                <w:sz w:val="20"/>
              </w:rPr>
            </w:pPr>
            <w:proofErr w:type="spellStart"/>
            <w:r>
              <w:rPr>
                <w:sz w:val="20"/>
              </w:rPr>
              <w:t>cim_packet_size</w:t>
            </w:r>
            <w:proofErr w:type="spellEnd"/>
          </w:p>
        </w:tc>
        <w:tc>
          <w:tcPr>
            <w:tcW w:w="3121" w:type="dxa"/>
          </w:tcPr>
          <w:p w14:paraId="702EB834" w14:textId="77777777" w:rsidR="00E933E1" w:rsidRDefault="00877D9F">
            <w:pPr>
              <w:pStyle w:val="TableParagraph"/>
              <w:spacing w:before="44"/>
              <w:ind w:left="64"/>
              <w:rPr>
                <w:sz w:val="20"/>
              </w:rPr>
            </w:pPr>
            <w:r>
              <w:rPr>
                <w:sz w:val="20"/>
              </w:rPr>
              <w:t>Gauge</w:t>
            </w:r>
          </w:p>
        </w:tc>
        <w:tc>
          <w:tcPr>
            <w:tcW w:w="3122" w:type="dxa"/>
          </w:tcPr>
          <w:p w14:paraId="4B5D953B" w14:textId="77777777" w:rsidR="00E933E1" w:rsidRDefault="00877D9F">
            <w:pPr>
              <w:pStyle w:val="TableParagraph"/>
              <w:spacing w:before="44" w:line="249" w:lineRule="auto"/>
              <w:ind w:left="63" w:right="290"/>
              <w:rPr>
                <w:sz w:val="20"/>
              </w:rPr>
            </w:pPr>
            <w:r>
              <w:rPr>
                <w:sz w:val="20"/>
              </w:rPr>
              <w:t>Indicates</w:t>
            </w:r>
            <w:r>
              <w:rPr>
                <w:spacing w:val="-4"/>
                <w:sz w:val="20"/>
              </w:rPr>
              <w:t xml:space="preserve"> </w:t>
            </w:r>
            <w:r>
              <w:rPr>
                <w:sz w:val="20"/>
              </w:rPr>
              <w:t>the</w:t>
            </w:r>
            <w:r>
              <w:rPr>
                <w:spacing w:val="-4"/>
                <w:sz w:val="20"/>
              </w:rPr>
              <w:t xml:space="preserve"> </w:t>
            </w:r>
            <w:r>
              <w:rPr>
                <w:sz w:val="20"/>
              </w:rPr>
              <w:t>current</w:t>
            </w:r>
            <w:r>
              <w:rPr>
                <w:spacing w:val="-3"/>
                <w:sz w:val="20"/>
              </w:rPr>
              <w:t xml:space="preserve"> </w:t>
            </w:r>
            <w:r>
              <w:rPr>
                <w:sz w:val="20"/>
              </w:rPr>
              <w:t>log</w:t>
            </w:r>
            <w:r>
              <w:rPr>
                <w:spacing w:val="-4"/>
                <w:sz w:val="20"/>
              </w:rPr>
              <w:t xml:space="preserve"> </w:t>
            </w:r>
            <w:r>
              <w:rPr>
                <w:sz w:val="20"/>
              </w:rPr>
              <w:t>size</w:t>
            </w:r>
            <w:r>
              <w:rPr>
                <w:spacing w:val="-4"/>
                <w:sz w:val="20"/>
              </w:rPr>
              <w:t xml:space="preserve"> </w:t>
            </w:r>
            <w:r>
              <w:rPr>
                <w:sz w:val="20"/>
              </w:rPr>
              <w:t>in</w:t>
            </w:r>
            <w:r>
              <w:rPr>
                <w:spacing w:val="-52"/>
                <w:sz w:val="20"/>
              </w:rPr>
              <w:t xml:space="preserve"> </w:t>
            </w:r>
            <w:r>
              <w:rPr>
                <w:sz w:val="20"/>
              </w:rPr>
              <w:t>bytes.</w:t>
            </w:r>
          </w:p>
        </w:tc>
      </w:tr>
      <w:tr w:rsidR="00E933E1" w14:paraId="147CE746" w14:textId="77777777">
        <w:trPr>
          <w:trHeight w:val="600"/>
        </w:trPr>
        <w:tc>
          <w:tcPr>
            <w:tcW w:w="3121" w:type="dxa"/>
          </w:tcPr>
          <w:p w14:paraId="19CD8CB0" w14:textId="77777777" w:rsidR="00E933E1" w:rsidRDefault="00877D9F">
            <w:pPr>
              <w:pStyle w:val="TableParagraph"/>
              <w:spacing w:before="44"/>
              <w:rPr>
                <w:sz w:val="20"/>
              </w:rPr>
            </w:pPr>
            <w:proofErr w:type="spellStart"/>
            <w:r>
              <w:rPr>
                <w:sz w:val="20"/>
              </w:rPr>
              <w:t>tcp_disconnect_count</w:t>
            </w:r>
            <w:proofErr w:type="spellEnd"/>
          </w:p>
        </w:tc>
        <w:tc>
          <w:tcPr>
            <w:tcW w:w="3121" w:type="dxa"/>
          </w:tcPr>
          <w:p w14:paraId="7D9B0956" w14:textId="77777777" w:rsidR="00E933E1" w:rsidRDefault="00877D9F">
            <w:pPr>
              <w:pStyle w:val="TableParagraph"/>
              <w:spacing w:before="44"/>
              <w:ind w:left="64"/>
              <w:rPr>
                <w:sz w:val="20"/>
              </w:rPr>
            </w:pPr>
            <w:r>
              <w:rPr>
                <w:sz w:val="20"/>
              </w:rPr>
              <w:t>Counter</w:t>
            </w:r>
          </w:p>
        </w:tc>
        <w:tc>
          <w:tcPr>
            <w:tcW w:w="3122" w:type="dxa"/>
          </w:tcPr>
          <w:p w14:paraId="3FC21A6F" w14:textId="77777777" w:rsidR="00E933E1" w:rsidRDefault="00877D9F">
            <w:pPr>
              <w:pStyle w:val="TableParagraph"/>
              <w:spacing w:before="44" w:line="249" w:lineRule="auto"/>
              <w:ind w:left="63"/>
              <w:rPr>
                <w:sz w:val="20"/>
              </w:rPr>
            </w:pPr>
            <w:r>
              <w:rPr>
                <w:sz w:val="20"/>
              </w:rPr>
              <w:t>Indicates</w:t>
            </w:r>
            <w:r>
              <w:rPr>
                <w:spacing w:val="-6"/>
                <w:sz w:val="20"/>
              </w:rPr>
              <w:t xml:space="preserve"> </w:t>
            </w:r>
            <w:r>
              <w:rPr>
                <w:sz w:val="20"/>
              </w:rPr>
              <w:t>the</w:t>
            </w:r>
            <w:r>
              <w:rPr>
                <w:spacing w:val="-5"/>
                <w:sz w:val="20"/>
              </w:rPr>
              <w:t xml:space="preserve"> </w:t>
            </w:r>
            <w:r>
              <w:rPr>
                <w:sz w:val="20"/>
              </w:rPr>
              <w:t>total</w:t>
            </w:r>
            <w:r>
              <w:rPr>
                <w:spacing w:val="-5"/>
                <w:sz w:val="20"/>
              </w:rPr>
              <w:t xml:space="preserve"> </w:t>
            </w:r>
            <w:r>
              <w:rPr>
                <w:sz w:val="20"/>
              </w:rPr>
              <w:t>number</w:t>
            </w:r>
            <w:r>
              <w:rPr>
                <w:spacing w:val="-5"/>
                <w:sz w:val="20"/>
              </w:rPr>
              <w:t xml:space="preserve"> </w:t>
            </w:r>
            <w:r>
              <w:rPr>
                <w:sz w:val="20"/>
              </w:rPr>
              <w:t>of</w:t>
            </w:r>
            <w:r>
              <w:rPr>
                <w:spacing w:val="-6"/>
                <w:sz w:val="20"/>
              </w:rPr>
              <w:t xml:space="preserve"> </w:t>
            </w:r>
            <w:r>
              <w:rPr>
                <w:sz w:val="20"/>
              </w:rPr>
              <w:t>TCP</w:t>
            </w:r>
            <w:r>
              <w:rPr>
                <w:spacing w:val="-52"/>
                <w:sz w:val="20"/>
              </w:rPr>
              <w:t xml:space="preserve"> </w:t>
            </w:r>
            <w:r>
              <w:rPr>
                <w:sz w:val="20"/>
              </w:rPr>
              <w:t>connection</w:t>
            </w:r>
            <w:r>
              <w:rPr>
                <w:spacing w:val="-2"/>
                <w:sz w:val="20"/>
              </w:rPr>
              <w:t xml:space="preserve"> </w:t>
            </w:r>
            <w:r>
              <w:rPr>
                <w:sz w:val="20"/>
              </w:rPr>
              <w:t>failures.</w:t>
            </w:r>
          </w:p>
        </w:tc>
      </w:tr>
    </w:tbl>
    <w:p w14:paraId="16C11ED5" w14:textId="77777777" w:rsidR="00E933E1" w:rsidRDefault="00E933E1">
      <w:pPr>
        <w:pStyle w:val="BodyText"/>
        <w:rPr>
          <w:b/>
          <w:sz w:val="22"/>
        </w:rPr>
      </w:pPr>
    </w:p>
    <w:p w14:paraId="09C87FEA" w14:textId="77777777" w:rsidR="00E933E1" w:rsidRDefault="00E933E1">
      <w:pPr>
        <w:pStyle w:val="BodyText"/>
        <w:spacing w:before="4"/>
        <w:rPr>
          <w:b/>
          <w:sz w:val="17"/>
        </w:rPr>
      </w:pPr>
    </w:p>
    <w:p w14:paraId="6BDFDFC3" w14:textId="77777777" w:rsidR="00E933E1" w:rsidRDefault="00877D9F">
      <w:pPr>
        <w:pStyle w:val="Heading2"/>
        <w:numPr>
          <w:ilvl w:val="1"/>
          <w:numId w:val="98"/>
        </w:numPr>
        <w:tabs>
          <w:tab w:val="left" w:pos="2140"/>
        </w:tabs>
        <w:spacing w:before="1"/>
        <w:ind w:left="2139" w:hanging="700"/>
      </w:pPr>
      <w:bookmarkStart w:id="191" w:name="12.4._LMaaS_Interface"/>
      <w:bookmarkStart w:id="192" w:name="_bookmark113"/>
      <w:bookmarkEnd w:id="191"/>
      <w:bookmarkEnd w:id="192"/>
      <w:proofErr w:type="spellStart"/>
      <w:r>
        <w:rPr>
          <w:color w:val="005994"/>
        </w:rPr>
        <w:t>LMaaS</w:t>
      </w:r>
      <w:proofErr w:type="spellEnd"/>
      <w:r>
        <w:rPr>
          <w:color w:val="005994"/>
          <w:spacing w:val="-14"/>
        </w:rPr>
        <w:t xml:space="preserve"> </w:t>
      </w:r>
      <w:r>
        <w:rPr>
          <w:color w:val="005994"/>
        </w:rPr>
        <w:t>Interface</w:t>
      </w:r>
    </w:p>
    <w:p w14:paraId="06983F0B" w14:textId="260C2AF7" w:rsidR="00E933E1" w:rsidRDefault="00877D9F">
      <w:pPr>
        <w:pStyle w:val="BodyText"/>
        <w:spacing w:before="140" w:line="249" w:lineRule="auto"/>
        <w:ind w:left="1440" w:right="1438"/>
      </w:pPr>
      <w:r>
        <w:t>To</w:t>
      </w:r>
      <w:r>
        <w:rPr>
          <w:spacing w:val="-6"/>
        </w:rPr>
        <w:t xml:space="preserve"> </w:t>
      </w:r>
      <w:r>
        <w:t>integrate</w:t>
      </w:r>
      <w:r>
        <w:rPr>
          <w:spacing w:val="-6"/>
        </w:rPr>
        <w:t xml:space="preserve"> </w:t>
      </w:r>
      <w:r>
        <w:t>with</w:t>
      </w:r>
      <w:r>
        <w:rPr>
          <w:spacing w:val="-6"/>
        </w:rPr>
        <w:t xml:space="preserve"> </w:t>
      </w:r>
      <w:r>
        <w:t>the</w:t>
      </w:r>
      <w:r>
        <w:rPr>
          <w:spacing w:val="-6"/>
        </w:rPr>
        <w:t xml:space="preserve"> </w:t>
      </w:r>
      <w:proofErr w:type="spellStart"/>
      <w:r>
        <w:t>LMaaS</w:t>
      </w:r>
      <w:proofErr w:type="spellEnd"/>
      <w:r>
        <w:rPr>
          <w:spacing w:val="-6"/>
        </w:rPr>
        <w:t xml:space="preserve"> </w:t>
      </w:r>
      <w:r>
        <w:t>feature,</w:t>
      </w:r>
      <w:r>
        <w:rPr>
          <w:spacing w:val="-5"/>
        </w:rPr>
        <w:t xml:space="preserve"> </w:t>
      </w:r>
      <w:r>
        <w:t>NFs</w:t>
      </w:r>
      <w:r>
        <w:rPr>
          <w:spacing w:val="-6"/>
        </w:rPr>
        <w:t xml:space="preserve"> </w:t>
      </w:r>
      <w:r>
        <w:t>must</w:t>
      </w:r>
      <w:r>
        <w:rPr>
          <w:spacing w:val="-6"/>
        </w:rPr>
        <w:t xml:space="preserve"> </w:t>
      </w:r>
      <w:r>
        <w:t>send</w:t>
      </w:r>
      <w:r>
        <w:rPr>
          <w:spacing w:val="-6"/>
        </w:rPr>
        <w:t xml:space="preserve"> </w:t>
      </w:r>
      <w:r>
        <w:t>the</w:t>
      </w:r>
      <w:r>
        <w:rPr>
          <w:spacing w:val="-6"/>
        </w:rPr>
        <w:t xml:space="preserve"> </w:t>
      </w:r>
      <w:r>
        <w:t>logs</w:t>
      </w:r>
      <w:r>
        <w:rPr>
          <w:spacing w:val="-6"/>
        </w:rPr>
        <w:t xml:space="preserve"> </w:t>
      </w:r>
      <w:r>
        <w:t>to</w:t>
      </w:r>
      <w:r>
        <w:rPr>
          <w:spacing w:val="-5"/>
        </w:rPr>
        <w:t xml:space="preserve"> </w:t>
      </w:r>
      <w:r>
        <w:t>CIM</w:t>
      </w:r>
      <w:r>
        <w:rPr>
          <w:spacing w:val="-6"/>
        </w:rPr>
        <w:t xml:space="preserve"> </w:t>
      </w:r>
      <w:r>
        <w:t>over</w:t>
      </w:r>
      <w:r>
        <w:rPr>
          <w:spacing w:val="-6"/>
        </w:rPr>
        <w:t xml:space="preserve"> </w:t>
      </w:r>
      <w:r>
        <w:t>NATS</w:t>
      </w:r>
      <w:r>
        <w:rPr>
          <w:spacing w:val="-6"/>
        </w:rPr>
        <w:t xml:space="preserve"> </w:t>
      </w:r>
      <w:r>
        <w:t>using</w:t>
      </w:r>
      <w:r>
        <w:rPr>
          <w:spacing w:val="-6"/>
        </w:rPr>
        <w:t xml:space="preserve"> </w:t>
      </w:r>
      <w:r>
        <w:t>the</w:t>
      </w:r>
      <w:r>
        <w:rPr>
          <w:spacing w:val="-6"/>
        </w:rPr>
        <w:t xml:space="preserve"> </w:t>
      </w:r>
      <w:r>
        <w:t>following</w:t>
      </w:r>
      <w:r>
        <w:rPr>
          <w:spacing w:val="-5"/>
        </w:rPr>
        <w:t xml:space="preserve"> </w:t>
      </w:r>
      <w:r>
        <w:t>interface</w:t>
      </w:r>
      <w:r>
        <w:rPr>
          <w:spacing w:val="-2"/>
        </w:rPr>
        <w:t xml:space="preserve"> </w:t>
      </w:r>
      <w:r>
        <w:t>details:</w:t>
      </w:r>
    </w:p>
    <w:p w14:paraId="19B73E93" w14:textId="77777777" w:rsidR="00E933E1" w:rsidRDefault="00F90403">
      <w:pPr>
        <w:pStyle w:val="BodyText"/>
        <w:spacing w:before="10"/>
        <w:rPr>
          <w:sz w:val="9"/>
        </w:rPr>
      </w:pPr>
      <w:r>
        <w:rPr>
          <w:noProof/>
        </w:rPr>
      </w:r>
      <w:r w:rsidR="00F90403">
        <w:rPr>
          <w:noProof/>
        </w:rPr>
        <w:pict w14:anchorId="1D8A8E0F">
          <v:shape id="docshape95" o:spid="_x0000_s1312" type="#_x0000_t202" alt="" style="position:absolute;margin-left:71.85pt;margin-top:6.9pt;width:468.3pt;height:107.4pt;z-index:-251542528;mso-wrap-style:square;mso-wrap-edited:f;mso-width-percent:0;mso-height-percent:0;mso-wrap-distance-left:0;mso-wrap-distance-right:0;mso-position-horizontal-relative:page;mso-width-percent:0;mso-height-percent:0;v-text-anchor:top" fillcolor="#f0f0f0" stroked="f">
            <v:textbox inset="0,0,0,0">
              <w:txbxContent>
                <w:p w14:paraId="470B0433" w14:textId="77777777" w:rsidR="00E933E1" w:rsidRDefault="00877D9F">
                  <w:pPr>
                    <w:pStyle w:val="BodyText"/>
                    <w:spacing w:before="116" w:line="225" w:lineRule="auto"/>
                    <w:ind w:left="123" w:right="7302"/>
                    <w:rPr>
                      <w:rFonts w:ascii="Courier New"/>
                      <w:color w:val="000000"/>
                    </w:rPr>
                  </w:pPr>
                  <w:r>
                    <w:rPr>
                      <w:rFonts w:ascii="Courier New"/>
                      <w:color w:val="000000"/>
                    </w:rPr>
                    <w:t xml:space="preserve">Type: </w:t>
                  </w:r>
                  <w:proofErr w:type="spellStart"/>
                  <w:r>
                    <w:rPr>
                      <w:rFonts w:ascii="Courier New"/>
                      <w:color w:val="000000"/>
                    </w:rPr>
                    <w:t>Flatbuffer</w:t>
                  </w:r>
                  <w:proofErr w:type="spellEnd"/>
                  <w:r>
                    <w:rPr>
                      <w:rFonts w:ascii="Courier New"/>
                      <w:color w:val="000000"/>
                      <w:spacing w:val="-119"/>
                    </w:rPr>
                    <w:t xml:space="preserve"> </w:t>
                  </w:r>
                  <w:r>
                    <w:rPr>
                      <w:rFonts w:ascii="Courier New"/>
                      <w:color w:val="000000"/>
                    </w:rPr>
                    <w:t>Schema:</w:t>
                  </w:r>
                </w:p>
                <w:p w14:paraId="0CACF990" w14:textId="77777777" w:rsidR="00E933E1" w:rsidRDefault="00877D9F">
                  <w:pPr>
                    <w:pStyle w:val="BodyText"/>
                    <w:spacing w:line="225" w:lineRule="auto"/>
                    <w:ind w:left="123" w:right="6462"/>
                    <w:rPr>
                      <w:rFonts w:ascii="Courier New"/>
                      <w:color w:val="000000"/>
                    </w:rPr>
                  </w:pPr>
                  <w:r>
                    <w:rPr>
                      <w:rFonts w:ascii="Courier New"/>
                      <w:color w:val="000000"/>
                    </w:rPr>
                    <w:t xml:space="preserve">namespace </w:t>
                  </w:r>
                  <w:proofErr w:type="spellStart"/>
                  <w:r>
                    <w:rPr>
                      <w:rFonts w:ascii="Courier New"/>
                      <w:color w:val="000000"/>
                    </w:rPr>
                    <w:t>LogInterface</w:t>
                  </w:r>
                  <w:proofErr w:type="spellEnd"/>
                  <w:r>
                    <w:rPr>
                      <w:rFonts w:ascii="Courier New"/>
                      <w:color w:val="000000"/>
                    </w:rPr>
                    <w:t>;</w:t>
                  </w:r>
                  <w:r>
                    <w:rPr>
                      <w:rFonts w:ascii="Courier New"/>
                      <w:color w:val="000000"/>
                      <w:spacing w:val="-119"/>
                    </w:rPr>
                    <w:t xml:space="preserve"> </w:t>
                  </w:r>
                  <w:r>
                    <w:rPr>
                      <w:rFonts w:ascii="Courier New"/>
                      <w:color w:val="000000"/>
                    </w:rPr>
                    <w:t>table Log {</w:t>
                  </w:r>
                </w:p>
                <w:p w14:paraId="62EEC567" w14:textId="77777777" w:rsidR="00E933E1" w:rsidRDefault="00877D9F">
                  <w:pPr>
                    <w:pStyle w:val="BodyText"/>
                    <w:spacing w:line="225" w:lineRule="auto"/>
                    <w:ind w:left="1083" w:right="5622"/>
                    <w:rPr>
                      <w:rFonts w:ascii="Courier New"/>
                      <w:color w:val="000000"/>
                    </w:rPr>
                  </w:pPr>
                  <w:proofErr w:type="spellStart"/>
                  <w:r>
                    <w:rPr>
                      <w:rFonts w:ascii="Courier New"/>
                      <w:color w:val="000000"/>
                    </w:rPr>
                    <w:t>container_</w:t>
                  </w:r>
                  <w:proofErr w:type="gramStart"/>
                  <w:r>
                    <w:rPr>
                      <w:rFonts w:ascii="Courier New"/>
                      <w:color w:val="000000"/>
                    </w:rPr>
                    <w:t>id:string</w:t>
                  </w:r>
                  <w:proofErr w:type="spellEnd"/>
                  <w:proofErr w:type="gramEnd"/>
                  <w:r>
                    <w:rPr>
                      <w:rFonts w:ascii="Courier New"/>
                      <w:color w:val="000000"/>
                    </w:rPr>
                    <w:t>;</w:t>
                  </w:r>
                  <w:r>
                    <w:rPr>
                      <w:rFonts w:ascii="Courier New"/>
                      <w:color w:val="000000"/>
                      <w:spacing w:val="1"/>
                    </w:rPr>
                    <w:t xml:space="preserve"> </w:t>
                  </w:r>
                  <w:proofErr w:type="spellStart"/>
                  <w:r>
                    <w:rPr>
                      <w:rFonts w:ascii="Courier New"/>
                      <w:color w:val="000000"/>
                    </w:rPr>
                    <w:t>container_name:string</w:t>
                  </w:r>
                  <w:proofErr w:type="spellEnd"/>
                  <w:r>
                    <w:rPr>
                      <w:rFonts w:ascii="Courier New"/>
                      <w:color w:val="000000"/>
                    </w:rPr>
                    <w:t>;</w:t>
                  </w:r>
                  <w:r>
                    <w:rPr>
                      <w:rFonts w:ascii="Courier New"/>
                      <w:color w:val="000000"/>
                      <w:spacing w:val="-119"/>
                    </w:rPr>
                    <w:t xml:space="preserve"> </w:t>
                  </w:r>
                  <w:proofErr w:type="spellStart"/>
                  <w:r>
                    <w:rPr>
                      <w:rFonts w:ascii="Courier New"/>
                      <w:color w:val="000000"/>
                    </w:rPr>
                    <w:t>payload:string</w:t>
                  </w:r>
                  <w:proofErr w:type="spellEnd"/>
                  <w:r>
                    <w:rPr>
                      <w:rFonts w:ascii="Courier New"/>
                      <w:color w:val="000000"/>
                    </w:rPr>
                    <w:t>;</w:t>
                  </w:r>
                </w:p>
                <w:p w14:paraId="7D17F42E" w14:textId="77777777" w:rsidR="00E933E1" w:rsidRDefault="00877D9F">
                  <w:pPr>
                    <w:spacing w:line="206" w:lineRule="exact"/>
                    <w:ind w:left="123"/>
                    <w:rPr>
                      <w:rFonts w:ascii="Courier New"/>
                      <w:color w:val="000000"/>
                      <w:sz w:val="20"/>
                    </w:rPr>
                  </w:pPr>
                  <w:r>
                    <w:rPr>
                      <w:rFonts w:ascii="Courier New"/>
                      <w:color w:val="000000"/>
                      <w:sz w:val="20"/>
                    </w:rPr>
                    <w:t>}</w:t>
                  </w:r>
                </w:p>
                <w:p w14:paraId="1AFF7AE7" w14:textId="77777777" w:rsidR="00E933E1" w:rsidRDefault="00877D9F">
                  <w:pPr>
                    <w:pStyle w:val="BodyText"/>
                    <w:spacing w:line="219" w:lineRule="exact"/>
                    <w:ind w:left="123"/>
                    <w:rPr>
                      <w:rFonts w:ascii="Courier New"/>
                      <w:color w:val="000000"/>
                    </w:rPr>
                  </w:pPr>
                  <w:proofErr w:type="spellStart"/>
                  <w:r>
                    <w:rPr>
                      <w:rFonts w:ascii="Courier New"/>
                      <w:color w:val="000000"/>
                    </w:rPr>
                    <w:t>root_type</w:t>
                  </w:r>
                  <w:proofErr w:type="spellEnd"/>
                  <w:r>
                    <w:rPr>
                      <w:rFonts w:ascii="Courier New"/>
                      <w:color w:val="000000"/>
                    </w:rPr>
                    <w:t xml:space="preserve"> </w:t>
                  </w:r>
                  <w:proofErr w:type="gramStart"/>
                  <w:r>
                    <w:rPr>
                      <w:rFonts w:ascii="Courier New"/>
                      <w:color w:val="000000"/>
                    </w:rPr>
                    <w:t>Log;</w:t>
                  </w:r>
                  <w:proofErr w:type="gramEnd"/>
                </w:p>
              </w:txbxContent>
            </v:textbox>
            <w10:wrap type="topAndBottom" anchorx="page"/>
          </v:shape>
        </w:pict>
      </w:r>
    </w:p>
    <w:p w14:paraId="25E83C02" w14:textId="77777777" w:rsidR="00E933E1" w:rsidRDefault="00877D9F">
      <w:pPr>
        <w:pStyle w:val="BodyText"/>
        <w:spacing w:before="104"/>
        <w:ind w:left="1440"/>
      </w:pPr>
      <w:r>
        <w:t>NFs</w:t>
      </w:r>
      <w:r>
        <w:rPr>
          <w:spacing w:val="-6"/>
        </w:rPr>
        <w:t xml:space="preserve"> </w:t>
      </w:r>
      <w:r>
        <w:t>must</w:t>
      </w:r>
      <w:r>
        <w:rPr>
          <w:spacing w:val="-6"/>
        </w:rPr>
        <w:t xml:space="preserve"> </w:t>
      </w:r>
      <w:r>
        <w:t>send</w:t>
      </w:r>
      <w:r>
        <w:rPr>
          <w:spacing w:val="-5"/>
        </w:rPr>
        <w:t xml:space="preserve"> </w:t>
      </w:r>
      <w:r>
        <w:t>logs</w:t>
      </w:r>
      <w:r>
        <w:rPr>
          <w:spacing w:val="-6"/>
        </w:rPr>
        <w:t xml:space="preserve"> </w:t>
      </w:r>
      <w:r>
        <w:t>to</w:t>
      </w:r>
      <w:r>
        <w:rPr>
          <w:spacing w:val="-5"/>
        </w:rPr>
        <w:t xml:space="preserve"> </w:t>
      </w:r>
      <w:r>
        <w:t>CIM</w:t>
      </w:r>
      <w:r>
        <w:rPr>
          <w:spacing w:val="-6"/>
        </w:rPr>
        <w:t xml:space="preserve"> </w:t>
      </w:r>
      <w:r>
        <w:t>over</w:t>
      </w:r>
      <w:r>
        <w:rPr>
          <w:spacing w:val="-6"/>
        </w:rPr>
        <w:t xml:space="preserve"> </w:t>
      </w:r>
      <w:r>
        <w:t>NATs</w:t>
      </w:r>
      <w:r>
        <w:rPr>
          <w:spacing w:val="-5"/>
        </w:rPr>
        <w:t xml:space="preserve"> </w:t>
      </w:r>
      <w:r>
        <w:t>on</w:t>
      </w:r>
      <w:r>
        <w:rPr>
          <w:spacing w:val="-6"/>
        </w:rPr>
        <w:t xml:space="preserve"> </w:t>
      </w:r>
      <w:r>
        <w:t>the</w:t>
      </w:r>
      <w:r>
        <w:rPr>
          <w:spacing w:val="-5"/>
        </w:rPr>
        <w:t xml:space="preserve"> </w:t>
      </w:r>
      <w:r>
        <w:t>LOG</w:t>
      </w:r>
      <w:r>
        <w:rPr>
          <w:spacing w:val="-6"/>
        </w:rPr>
        <w:t xml:space="preserve"> </w:t>
      </w:r>
      <w:r>
        <w:t>topic.</w:t>
      </w:r>
      <w:r>
        <w:rPr>
          <w:spacing w:val="-5"/>
        </w:rPr>
        <w:t xml:space="preserve"> </w:t>
      </w:r>
      <w:r>
        <w:t>The</w:t>
      </w:r>
      <w:r>
        <w:rPr>
          <w:spacing w:val="-6"/>
        </w:rPr>
        <w:t xml:space="preserve"> </w:t>
      </w:r>
      <w:r>
        <w:t>payload</w:t>
      </w:r>
      <w:r>
        <w:rPr>
          <w:spacing w:val="-6"/>
        </w:rPr>
        <w:t xml:space="preserve"> </w:t>
      </w:r>
      <w:r>
        <w:t>must</w:t>
      </w:r>
      <w:r>
        <w:rPr>
          <w:spacing w:val="-5"/>
        </w:rPr>
        <w:t xml:space="preserve"> </w:t>
      </w:r>
      <w:r>
        <w:t>follow</w:t>
      </w:r>
      <w:r>
        <w:rPr>
          <w:spacing w:val="-6"/>
        </w:rPr>
        <w:t xml:space="preserve"> </w:t>
      </w:r>
      <w:r>
        <w:t>the</w:t>
      </w:r>
      <w:r>
        <w:rPr>
          <w:spacing w:val="-5"/>
        </w:rPr>
        <w:t xml:space="preserve"> </w:t>
      </w:r>
      <w:r>
        <w:t>following</w:t>
      </w:r>
      <w:r>
        <w:rPr>
          <w:spacing w:val="-6"/>
        </w:rPr>
        <w:t xml:space="preserve"> </w:t>
      </w:r>
      <w:r>
        <w:t>format:</w:t>
      </w:r>
    </w:p>
    <w:p w14:paraId="5952F1D1" w14:textId="77777777" w:rsidR="00E933E1" w:rsidRDefault="00877D9F">
      <w:pPr>
        <w:pStyle w:val="BodyText"/>
        <w:spacing w:before="151"/>
        <w:ind w:left="1440"/>
        <w:rPr>
          <w:rFonts w:ascii="Courier New"/>
        </w:rPr>
      </w:pPr>
      <w:r>
        <w:rPr>
          <w:rFonts w:ascii="Courier New"/>
        </w:rPr>
        <w:t>[timestamp][</w:t>
      </w:r>
      <w:proofErr w:type="spellStart"/>
      <w:r>
        <w:rPr>
          <w:rFonts w:ascii="Courier New"/>
        </w:rPr>
        <w:t>loglevel</w:t>
      </w:r>
      <w:proofErr w:type="spellEnd"/>
      <w:r>
        <w:rPr>
          <w:rFonts w:ascii="Courier New"/>
        </w:rPr>
        <w:t>][</w:t>
      </w:r>
      <w:proofErr w:type="spellStart"/>
      <w:r>
        <w:rPr>
          <w:rFonts w:ascii="Courier New"/>
        </w:rPr>
        <w:t>correlationId</w:t>
      </w:r>
      <w:proofErr w:type="spellEnd"/>
      <w:r>
        <w:rPr>
          <w:rFonts w:ascii="Courier New"/>
        </w:rPr>
        <w:t>]-</w:t>
      </w:r>
      <w:proofErr w:type="spellStart"/>
      <w:r>
        <w:rPr>
          <w:rFonts w:ascii="Courier New"/>
        </w:rPr>
        <w:t>logstring</w:t>
      </w:r>
      <w:proofErr w:type="spellEnd"/>
    </w:p>
    <w:p w14:paraId="5E13B7A4" w14:textId="77777777" w:rsidR="00E933E1" w:rsidRDefault="00877D9F">
      <w:pPr>
        <w:pStyle w:val="BodyText"/>
        <w:spacing w:before="112"/>
        <w:ind w:left="1440"/>
      </w:pPr>
      <w:r>
        <w:t>The</w:t>
      </w:r>
      <w:r>
        <w:rPr>
          <w:spacing w:val="-4"/>
        </w:rPr>
        <w:t xml:space="preserve"> </w:t>
      </w:r>
      <w:proofErr w:type="spellStart"/>
      <w:r>
        <w:t>container_id</w:t>
      </w:r>
      <w:proofErr w:type="spellEnd"/>
      <w:r>
        <w:rPr>
          <w:spacing w:val="-3"/>
        </w:rPr>
        <w:t xml:space="preserve"> </w:t>
      </w:r>
      <w:r>
        <w:t>and</w:t>
      </w:r>
      <w:r>
        <w:rPr>
          <w:spacing w:val="-3"/>
        </w:rPr>
        <w:t xml:space="preserve"> </w:t>
      </w:r>
      <w:proofErr w:type="spellStart"/>
      <w:r>
        <w:t>container_name</w:t>
      </w:r>
      <w:proofErr w:type="spellEnd"/>
      <w:r>
        <w:rPr>
          <w:spacing w:val="-3"/>
        </w:rPr>
        <w:t xml:space="preserve"> </w:t>
      </w:r>
      <w:r>
        <w:t>are</w:t>
      </w:r>
      <w:r>
        <w:rPr>
          <w:spacing w:val="-3"/>
        </w:rPr>
        <w:t xml:space="preserve"> </w:t>
      </w:r>
      <w:r>
        <w:t>the</w:t>
      </w:r>
      <w:r>
        <w:rPr>
          <w:spacing w:val="-3"/>
        </w:rPr>
        <w:t xml:space="preserve"> </w:t>
      </w:r>
      <w:r>
        <w:t>ID</w:t>
      </w:r>
      <w:r>
        <w:rPr>
          <w:spacing w:val="-3"/>
        </w:rPr>
        <w:t xml:space="preserve"> </w:t>
      </w:r>
      <w:r>
        <w:t>and</w:t>
      </w:r>
      <w:r>
        <w:rPr>
          <w:spacing w:val="-3"/>
        </w:rPr>
        <w:t xml:space="preserve"> </w:t>
      </w:r>
      <w:r>
        <w:t>name</w:t>
      </w:r>
      <w:r>
        <w:rPr>
          <w:spacing w:val="-3"/>
        </w:rPr>
        <w:t xml:space="preserve"> </w:t>
      </w:r>
      <w:r>
        <w:t>of</w:t>
      </w:r>
      <w:r>
        <w:rPr>
          <w:spacing w:val="-4"/>
        </w:rPr>
        <w:t xml:space="preserve"> </w:t>
      </w:r>
      <w:r>
        <w:t>the</w:t>
      </w:r>
      <w:r>
        <w:rPr>
          <w:spacing w:val="-3"/>
        </w:rPr>
        <w:t xml:space="preserve"> </w:t>
      </w:r>
      <w:r>
        <w:t>application</w:t>
      </w:r>
      <w:r>
        <w:rPr>
          <w:spacing w:val="-3"/>
        </w:rPr>
        <w:t xml:space="preserve"> </w:t>
      </w:r>
      <w:r>
        <w:t>container</w:t>
      </w:r>
      <w:r>
        <w:rPr>
          <w:spacing w:val="-3"/>
        </w:rPr>
        <w:t xml:space="preserve"> </w:t>
      </w:r>
      <w:r>
        <w:t>sending</w:t>
      </w:r>
      <w:r>
        <w:rPr>
          <w:spacing w:val="-3"/>
        </w:rPr>
        <w:t xml:space="preserve"> </w:t>
      </w:r>
      <w:r>
        <w:t>logs.</w:t>
      </w:r>
    </w:p>
    <w:p w14:paraId="3578EAD1" w14:textId="77777777" w:rsidR="00E933E1" w:rsidRDefault="00F90403">
      <w:pPr>
        <w:pStyle w:val="BodyText"/>
        <w:rPr>
          <w:sz w:val="11"/>
        </w:rPr>
      </w:pPr>
      <w:r>
        <w:rPr>
          <w:noProof/>
        </w:rPr>
      </w:r>
      <w:r w:rsidR="00F90403">
        <w:rPr>
          <w:noProof/>
        </w:rPr>
        <w:pict w14:anchorId="7BAB0C8C">
          <v:shape id="docshape96" o:spid="_x0000_s1311" alt="" style="position:absolute;margin-left:1in;margin-top:7.55pt;width:468pt;height:.1pt;z-index:-251541504;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7AD51E67" w14:textId="77777777" w:rsidR="00E933E1" w:rsidRDefault="00877D9F">
      <w:pPr>
        <w:pStyle w:val="BodyText"/>
        <w:spacing w:before="84"/>
        <w:ind w:left="1440"/>
      </w:pPr>
      <w:r>
        <w:rPr>
          <w:b/>
        </w:rPr>
        <w:t>Note:</w:t>
      </w:r>
      <w:r>
        <w:rPr>
          <w:b/>
          <w:spacing w:val="36"/>
        </w:rPr>
        <w:t xml:space="preserve"> </w:t>
      </w:r>
      <w:r>
        <w:t>The</w:t>
      </w:r>
      <w:r>
        <w:rPr>
          <w:spacing w:val="-10"/>
        </w:rPr>
        <w:t xml:space="preserve"> </w:t>
      </w:r>
      <w:r>
        <w:t>NATs</w:t>
      </w:r>
      <w:r>
        <w:rPr>
          <w:spacing w:val="-10"/>
        </w:rPr>
        <w:t xml:space="preserve"> </w:t>
      </w:r>
      <w:r>
        <w:t>URL</w:t>
      </w:r>
      <w:r>
        <w:rPr>
          <w:spacing w:val="-10"/>
        </w:rPr>
        <w:t xml:space="preserve"> </w:t>
      </w:r>
      <w:r>
        <w:t>is</w:t>
      </w:r>
      <w:r>
        <w:rPr>
          <w:spacing w:val="-10"/>
        </w:rPr>
        <w:t xml:space="preserve"> </w:t>
      </w:r>
      <w:r>
        <w:t>nats://localhost:4222</w:t>
      </w:r>
    </w:p>
    <w:p w14:paraId="5CFC4463" w14:textId="77777777" w:rsidR="00E933E1" w:rsidRDefault="00F90403">
      <w:pPr>
        <w:pStyle w:val="BodyText"/>
        <w:spacing w:before="3"/>
        <w:rPr>
          <w:sz w:val="9"/>
        </w:rPr>
      </w:pPr>
      <w:r>
        <w:rPr>
          <w:noProof/>
        </w:rPr>
      </w:r>
      <w:r w:rsidR="00F90403">
        <w:rPr>
          <w:noProof/>
        </w:rPr>
        <w:pict w14:anchorId="5AAEE649">
          <v:shape id="docshape97" o:spid="_x0000_s1310" alt="" style="position:absolute;margin-left:1in;margin-top:6.5pt;width:468pt;height:.1pt;z-index:-251540480;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54D86441" w14:textId="77777777" w:rsidR="00E933E1" w:rsidRDefault="00E933E1">
      <w:pPr>
        <w:rPr>
          <w:sz w:val="9"/>
        </w:rPr>
        <w:sectPr w:rsidR="00E933E1">
          <w:pgSz w:w="12240" w:h="15840"/>
          <w:pgMar w:top="1300" w:right="0" w:bottom="940" w:left="0" w:header="616" w:footer="757" w:gutter="0"/>
          <w:cols w:space="720"/>
        </w:sectPr>
      </w:pPr>
    </w:p>
    <w:p w14:paraId="0C8AE6BC" w14:textId="77777777" w:rsidR="00E933E1" w:rsidRDefault="00E933E1">
      <w:pPr>
        <w:pStyle w:val="BodyText"/>
        <w:spacing w:before="7"/>
        <w:rPr>
          <w:sz w:val="29"/>
        </w:rPr>
      </w:pPr>
    </w:p>
    <w:p w14:paraId="47C27AF6" w14:textId="77777777" w:rsidR="00E933E1" w:rsidRDefault="00877D9F">
      <w:pPr>
        <w:pStyle w:val="Heading1"/>
        <w:numPr>
          <w:ilvl w:val="0"/>
          <w:numId w:val="98"/>
        </w:numPr>
        <w:tabs>
          <w:tab w:val="left" w:pos="2040"/>
        </w:tabs>
        <w:ind w:left="2039" w:hanging="600"/>
      </w:pPr>
      <w:bookmarkStart w:id="193" w:name="13._CMaaS"/>
      <w:bookmarkStart w:id="194" w:name="_bookmark114"/>
      <w:bookmarkEnd w:id="193"/>
      <w:bookmarkEnd w:id="194"/>
      <w:r>
        <w:rPr>
          <w:color w:val="005994"/>
        </w:rPr>
        <w:t>CMaaS</w:t>
      </w:r>
    </w:p>
    <w:p w14:paraId="0AF3FFD8" w14:textId="3BD916E1" w:rsidR="00E933E1" w:rsidRDefault="00877D9F">
      <w:pPr>
        <w:pStyle w:val="BodyText"/>
        <w:spacing w:before="151" w:line="249" w:lineRule="auto"/>
        <w:ind w:left="1440" w:right="1438"/>
      </w:pPr>
      <w:r>
        <w:t>XGVela</w:t>
      </w:r>
      <w:r>
        <w:rPr>
          <w:spacing w:val="-6"/>
        </w:rPr>
        <w:t xml:space="preserve"> </w:t>
      </w:r>
      <w:r>
        <w:t>uses</w:t>
      </w:r>
      <w:r>
        <w:rPr>
          <w:spacing w:val="-5"/>
        </w:rPr>
        <w:t xml:space="preserve"> </w:t>
      </w:r>
      <w:r>
        <w:t>Configuration</w:t>
      </w:r>
      <w:r>
        <w:rPr>
          <w:spacing w:val="-6"/>
        </w:rPr>
        <w:t xml:space="preserve"> </w:t>
      </w:r>
      <w:r>
        <w:t>Management</w:t>
      </w:r>
      <w:r>
        <w:rPr>
          <w:spacing w:val="-5"/>
        </w:rPr>
        <w:t xml:space="preserve"> </w:t>
      </w:r>
      <w:r>
        <w:t>as</w:t>
      </w:r>
      <w:r>
        <w:rPr>
          <w:spacing w:val="-5"/>
        </w:rPr>
        <w:t xml:space="preserve"> </w:t>
      </w:r>
      <w:r>
        <w:t>a</w:t>
      </w:r>
      <w:r>
        <w:rPr>
          <w:spacing w:val="-6"/>
        </w:rPr>
        <w:t xml:space="preserve"> </w:t>
      </w:r>
      <w:r>
        <w:t>Service</w:t>
      </w:r>
      <w:r>
        <w:rPr>
          <w:spacing w:val="-5"/>
        </w:rPr>
        <w:t xml:space="preserve"> </w:t>
      </w:r>
      <w:r>
        <w:t>(CMaaS)</w:t>
      </w:r>
      <w:r>
        <w:rPr>
          <w:spacing w:val="-5"/>
        </w:rPr>
        <w:t xml:space="preserve"> </w:t>
      </w:r>
      <w:r>
        <w:t>to</w:t>
      </w:r>
      <w:r>
        <w:rPr>
          <w:spacing w:val="-6"/>
        </w:rPr>
        <w:t xml:space="preserve"> </w:t>
      </w:r>
      <w:r>
        <w:t>manage</w:t>
      </w:r>
      <w:r>
        <w:rPr>
          <w:spacing w:val="-5"/>
        </w:rPr>
        <w:t xml:space="preserve"> </w:t>
      </w:r>
      <w:r>
        <w:t>configurations</w:t>
      </w:r>
      <w:r>
        <w:rPr>
          <w:spacing w:val="-5"/>
        </w:rPr>
        <w:t xml:space="preserve"> </w:t>
      </w:r>
      <w:r>
        <w:t>for</w:t>
      </w:r>
      <w:r>
        <w:rPr>
          <w:spacing w:val="-6"/>
        </w:rPr>
        <w:t xml:space="preserve"> </w:t>
      </w:r>
      <w:r>
        <w:t>NFs</w:t>
      </w:r>
      <w:r>
        <w:rPr>
          <w:spacing w:val="-5"/>
        </w:rPr>
        <w:t xml:space="preserve"> </w:t>
      </w:r>
      <w:r>
        <w:t>or</w:t>
      </w:r>
      <w:r>
        <w:rPr>
          <w:spacing w:val="-5"/>
        </w:rPr>
        <w:t xml:space="preserve"> </w:t>
      </w:r>
      <w:r>
        <w:t>microservices</w:t>
      </w:r>
      <w:r>
        <w:rPr>
          <w:spacing w:val="-2"/>
        </w:rPr>
        <w:t xml:space="preserve"> </w:t>
      </w:r>
      <w:r>
        <w:t>deployed</w:t>
      </w:r>
      <w:r>
        <w:rPr>
          <w:spacing w:val="-1"/>
        </w:rPr>
        <w:t xml:space="preserve"> </w:t>
      </w:r>
      <w:r>
        <w:t>using</w:t>
      </w:r>
      <w:r>
        <w:rPr>
          <w:spacing w:val="-1"/>
        </w:rPr>
        <w:t xml:space="preserve"> </w:t>
      </w:r>
      <w:r>
        <w:t>Kubernetes.</w:t>
      </w:r>
    </w:p>
    <w:p w14:paraId="4DAAB817" w14:textId="77777777" w:rsidR="00E933E1" w:rsidRDefault="003C2AFC">
      <w:pPr>
        <w:pStyle w:val="BodyText"/>
        <w:spacing w:before="122"/>
        <w:ind w:left="1440"/>
      </w:pPr>
      <w:hyperlink w:anchor="_bookmark115" w:history="1">
        <w:r w:rsidR="00877D9F">
          <w:rPr>
            <w:color w:val="0000FF"/>
          </w:rPr>
          <w:t>Figure</w:t>
        </w:r>
        <w:r w:rsidR="00877D9F">
          <w:rPr>
            <w:color w:val="0000FF"/>
            <w:spacing w:val="-6"/>
          </w:rPr>
          <w:t xml:space="preserve"> </w:t>
        </w:r>
        <w:r w:rsidR="00877D9F">
          <w:rPr>
            <w:color w:val="0000FF"/>
          </w:rPr>
          <w:t>18:</w:t>
        </w:r>
        <w:r w:rsidR="00877D9F">
          <w:rPr>
            <w:color w:val="0000FF"/>
            <w:spacing w:val="-5"/>
          </w:rPr>
          <w:t xml:space="preserve"> </w:t>
        </w:r>
        <w:r w:rsidR="00877D9F">
          <w:rPr>
            <w:color w:val="0000FF"/>
          </w:rPr>
          <w:t>CMaaS</w:t>
        </w:r>
        <w:r w:rsidR="00877D9F">
          <w:rPr>
            <w:color w:val="0000FF"/>
            <w:spacing w:val="-6"/>
          </w:rPr>
          <w:t xml:space="preserve"> </w:t>
        </w:r>
        <w:r w:rsidR="00877D9F">
          <w:rPr>
            <w:color w:val="0000FF"/>
          </w:rPr>
          <w:t>Design</w:t>
        </w:r>
        <w:r w:rsidR="00877D9F">
          <w:rPr>
            <w:color w:val="0000FF"/>
            <w:spacing w:val="-4"/>
          </w:rPr>
          <w:t xml:space="preserve"> </w:t>
        </w:r>
      </w:hyperlink>
      <w:r w:rsidR="00877D9F">
        <w:t>describes</w:t>
      </w:r>
      <w:r w:rsidR="00877D9F">
        <w:rPr>
          <w:spacing w:val="-5"/>
        </w:rPr>
        <w:t xml:space="preserve"> </w:t>
      </w:r>
      <w:r w:rsidR="00877D9F">
        <w:t>the</w:t>
      </w:r>
      <w:r w:rsidR="00877D9F">
        <w:rPr>
          <w:spacing w:val="-6"/>
        </w:rPr>
        <w:t xml:space="preserve"> </w:t>
      </w:r>
      <w:r w:rsidR="00877D9F">
        <w:t>CMaaS</w:t>
      </w:r>
      <w:r w:rsidR="00877D9F">
        <w:rPr>
          <w:spacing w:val="-5"/>
        </w:rPr>
        <w:t xml:space="preserve"> </w:t>
      </w:r>
      <w:r w:rsidR="00877D9F">
        <w:t>design:</w:t>
      </w:r>
    </w:p>
    <w:p w14:paraId="29653428" w14:textId="19AD35E6" w:rsidR="00E933E1" w:rsidRDefault="006C64CB" w:rsidP="006C64CB">
      <w:pPr>
        <w:pStyle w:val="BodyText"/>
        <w:spacing w:before="3"/>
        <w:jc w:val="center"/>
        <w:rPr>
          <w:sz w:val="23"/>
        </w:rPr>
      </w:pPr>
      <w:r w:rsidRPr="006C64CB">
        <w:rPr>
          <w:sz w:val="23"/>
        </w:rPr>
        <w:drawing>
          <wp:inline distT="0" distB="0" distL="0" distR="0" wp14:anchorId="24F97F84" wp14:editId="3DEBC284">
            <wp:extent cx="3301422" cy="3620124"/>
            <wp:effectExtent l="0" t="0" r="635" b="0"/>
            <wp:docPr id="430" name="Picture 1">
              <a:extLst xmlns:a="http://schemas.openxmlformats.org/drawingml/2006/main">
                <a:ext uri="{FF2B5EF4-FFF2-40B4-BE49-F238E27FC236}">
                  <a16:creationId xmlns:a16="http://schemas.microsoft.com/office/drawing/2014/main" id="{C4608B7A-0ED8-1A4B-856B-09131FD9EF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4608B7A-0ED8-1A4B-856B-09131FD9EFA8}"/>
                        </a:ext>
                      </a:extLst>
                    </pic:cNvPr>
                    <pic:cNvPicPr>
                      <a:picLocks noChangeAspect="1"/>
                    </pic:cNvPicPr>
                  </pic:nvPicPr>
                  <pic:blipFill>
                    <a:blip r:embed="rId37"/>
                    <a:stretch>
                      <a:fillRect/>
                    </a:stretch>
                  </pic:blipFill>
                  <pic:spPr>
                    <a:xfrm>
                      <a:off x="0" y="0"/>
                      <a:ext cx="3303009" cy="3621864"/>
                    </a:xfrm>
                    <a:prstGeom prst="rect">
                      <a:avLst/>
                    </a:prstGeom>
                  </pic:spPr>
                </pic:pic>
              </a:graphicData>
            </a:graphic>
          </wp:inline>
        </w:drawing>
      </w:r>
    </w:p>
    <w:p w14:paraId="2A8EA84B" w14:textId="77777777" w:rsidR="00E933E1" w:rsidRDefault="00877D9F">
      <w:pPr>
        <w:pStyle w:val="Heading7"/>
        <w:spacing w:before="136"/>
        <w:ind w:left="209" w:right="210"/>
        <w:jc w:val="center"/>
      </w:pPr>
      <w:bookmarkStart w:id="195" w:name="_bookmark115"/>
      <w:bookmarkEnd w:id="195"/>
      <w:r>
        <w:rPr>
          <w:color w:val="005994"/>
        </w:rPr>
        <w:t>Figure</w:t>
      </w:r>
      <w:r>
        <w:rPr>
          <w:color w:val="005994"/>
          <w:spacing w:val="-7"/>
        </w:rPr>
        <w:t xml:space="preserve"> </w:t>
      </w:r>
      <w:r>
        <w:rPr>
          <w:color w:val="005994"/>
        </w:rPr>
        <w:t>18:</w:t>
      </w:r>
      <w:r>
        <w:rPr>
          <w:color w:val="005994"/>
          <w:spacing w:val="-7"/>
        </w:rPr>
        <w:t xml:space="preserve"> </w:t>
      </w:r>
      <w:r>
        <w:rPr>
          <w:color w:val="005994"/>
        </w:rPr>
        <w:t>CMaaS</w:t>
      </w:r>
      <w:r>
        <w:rPr>
          <w:color w:val="005994"/>
          <w:spacing w:val="-6"/>
        </w:rPr>
        <w:t xml:space="preserve"> </w:t>
      </w:r>
      <w:r>
        <w:rPr>
          <w:color w:val="005994"/>
        </w:rPr>
        <w:t>Design</w:t>
      </w:r>
    </w:p>
    <w:p w14:paraId="3DDAFCD8" w14:textId="77777777" w:rsidR="00E933E1" w:rsidRDefault="00E933E1">
      <w:pPr>
        <w:pStyle w:val="BodyText"/>
        <w:spacing w:before="3"/>
        <w:rPr>
          <w:b/>
          <w:sz w:val="18"/>
        </w:rPr>
      </w:pPr>
    </w:p>
    <w:p w14:paraId="1522BBC5" w14:textId="77777777" w:rsidR="00E933E1" w:rsidRDefault="00877D9F">
      <w:pPr>
        <w:pStyle w:val="BodyText"/>
        <w:spacing w:line="249" w:lineRule="auto"/>
        <w:ind w:left="1440" w:right="1457"/>
        <w:jc w:val="both"/>
      </w:pPr>
      <w:r>
        <w:t>CMaaS supports NetConf for configuration management over the NBI. Microservice and NF configuration</w:t>
      </w:r>
      <w:r>
        <w:rPr>
          <w:spacing w:val="-53"/>
        </w:rPr>
        <w:t xml:space="preserve"> </w:t>
      </w:r>
      <w:r>
        <w:t>schema is described in YANG and data is encoded as JSON. The NF or microservice deployment data is</w:t>
      </w:r>
      <w:r>
        <w:rPr>
          <w:spacing w:val="-53"/>
        </w:rPr>
        <w:t xml:space="preserve"> </w:t>
      </w:r>
      <w:r>
        <w:t>packaged</w:t>
      </w:r>
      <w:r>
        <w:rPr>
          <w:spacing w:val="-5"/>
        </w:rPr>
        <w:t xml:space="preserve"> </w:t>
      </w:r>
      <w:r>
        <w:t>as</w:t>
      </w:r>
      <w:r>
        <w:rPr>
          <w:spacing w:val="-4"/>
        </w:rPr>
        <w:t xml:space="preserve"> </w:t>
      </w:r>
      <w:r>
        <w:t>a</w:t>
      </w:r>
      <w:r>
        <w:rPr>
          <w:spacing w:val="-4"/>
        </w:rPr>
        <w:t xml:space="preserve"> </w:t>
      </w:r>
      <w:r>
        <w:t>Helm</w:t>
      </w:r>
      <w:r>
        <w:rPr>
          <w:spacing w:val="-5"/>
        </w:rPr>
        <w:t xml:space="preserve"> </w:t>
      </w:r>
      <w:r>
        <w:t>chart.</w:t>
      </w:r>
      <w:r>
        <w:rPr>
          <w:spacing w:val="-4"/>
        </w:rPr>
        <w:t xml:space="preserve"> </w:t>
      </w:r>
      <w:r>
        <w:t>During</w:t>
      </w:r>
      <w:r>
        <w:rPr>
          <w:spacing w:val="-4"/>
        </w:rPr>
        <w:t xml:space="preserve"> </w:t>
      </w:r>
      <w:r>
        <w:t>deployment,</w:t>
      </w:r>
      <w:r>
        <w:rPr>
          <w:spacing w:val="-4"/>
        </w:rPr>
        <w:t xml:space="preserve"> </w:t>
      </w:r>
      <w:r>
        <w:t>the</w:t>
      </w:r>
      <w:r>
        <w:rPr>
          <w:spacing w:val="-5"/>
        </w:rPr>
        <w:t xml:space="preserve"> </w:t>
      </w:r>
      <w:r>
        <w:t>Helm</w:t>
      </w:r>
      <w:r>
        <w:rPr>
          <w:spacing w:val="-4"/>
        </w:rPr>
        <w:t xml:space="preserve"> </w:t>
      </w:r>
      <w:r>
        <w:t>charts</w:t>
      </w:r>
      <w:r>
        <w:rPr>
          <w:spacing w:val="-4"/>
        </w:rPr>
        <w:t xml:space="preserve"> </w:t>
      </w:r>
      <w:r>
        <w:t>are</w:t>
      </w:r>
      <w:r>
        <w:rPr>
          <w:spacing w:val="-4"/>
        </w:rPr>
        <w:t xml:space="preserve"> </w:t>
      </w:r>
      <w:r>
        <w:t>used</w:t>
      </w:r>
      <w:r>
        <w:rPr>
          <w:spacing w:val="-5"/>
        </w:rPr>
        <w:t xml:space="preserve"> </w:t>
      </w:r>
      <w:r>
        <w:t>to</w:t>
      </w:r>
      <w:r>
        <w:rPr>
          <w:spacing w:val="-4"/>
        </w:rPr>
        <w:t xml:space="preserve"> </w:t>
      </w:r>
      <w:r>
        <w:t>create</w:t>
      </w:r>
      <w:r>
        <w:rPr>
          <w:spacing w:val="-4"/>
        </w:rPr>
        <w:t xml:space="preserve"> </w:t>
      </w:r>
      <w:r>
        <w:t>the</w:t>
      </w:r>
      <w:r>
        <w:rPr>
          <w:spacing w:val="-4"/>
        </w:rPr>
        <w:t xml:space="preserve"> </w:t>
      </w:r>
      <w:r>
        <w:t>necessary</w:t>
      </w:r>
      <w:r>
        <w:rPr>
          <w:spacing w:val="-5"/>
        </w:rPr>
        <w:t xml:space="preserve"> </w:t>
      </w:r>
      <w:r>
        <w:t>artifacts</w:t>
      </w:r>
      <w:r>
        <w:rPr>
          <w:spacing w:val="1"/>
        </w:rPr>
        <w:t xml:space="preserve"> </w:t>
      </w:r>
      <w:r>
        <w:t>for</w:t>
      </w:r>
      <w:r>
        <w:rPr>
          <w:spacing w:val="-2"/>
        </w:rPr>
        <w:t xml:space="preserve"> </w:t>
      </w:r>
      <w:r>
        <w:t>the</w:t>
      </w:r>
      <w:r>
        <w:rPr>
          <w:spacing w:val="-1"/>
        </w:rPr>
        <w:t xml:space="preserve"> </w:t>
      </w:r>
      <w:r>
        <w:t>functioning</w:t>
      </w:r>
      <w:r>
        <w:rPr>
          <w:spacing w:val="-1"/>
        </w:rPr>
        <w:t xml:space="preserve"> </w:t>
      </w:r>
      <w:r>
        <w:t>of</w:t>
      </w:r>
      <w:r>
        <w:rPr>
          <w:spacing w:val="-1"/>
        </w:rPr>
        <w:t xml:space="preserve"> </w:t>
      </w:r>
      <w:r>
        <w:t>the</w:t>
      </w:r>
      <w:r>
        <w:rPr>
          <w:spacing w:val="-1"/>
        </w:rPr>
        <w:t xml:space="preserve"> </w:t>
      </w:r>
      <w:r>
        <w:t>NFs</w:t>
      </w:r>
      <w:r>
        <w:rPr>
          <w:spacing w:val="-2"/>
        </w:rPr>
        <w:t xml:space="preserve"> </w:t>
      </w:r>
      <w:r>
        <w:t>or</w:t>
      </w:r>
      <w:r>
        <w:rPr>
          <w:spacing w:val="-1"/>
        </w:rPr>
        <w:t xml:space="preserve"> </w:t>
      </w:r>
      <w:r>
        <w:t>microservices.</w:t>
      </w:r>
    </w:p>
    <w:p w14:paraId="708A2B1D" w14:textId="124F84B7" w:rsidR="00E933E1" w:rsidRDefault="00877D9F">
      <w:pPr>
        <w:pStyle w:val="BodyText"/>
        <w:spacing w:before="123" w:line="249" w:lineRule="auto"/>
        <w:ind w:left="1440" w:right="1438"/>
      </w:pPr>
      <w:r>
        <w:t>Configurations</w:t>
      </w:r>
      <w:r>
        <w:rPr>
          <w:spacing w:val="-5"/>
        </w:rPr>
        <w:t xml:space="preserve"> </w:t>
      </w:r>
      <w:r>
        <w:t>for</w:t>
      </w:r>
      <w:r>
        <w:rPr>
          <w:spacing w:val="-5"/>
        </w:rPr>
        <w:t xml:space="preserve"> </w:t>
      </w:r>
      <w:r>
        <w:t>microservices</w:t>
      </w:r>
      <w:r>
        <w:rPr>
          <w:spacing w:val="-5"/>
        </w:rPr>
        <w:t xml:space="preserve"> </w:t>
      </w:r>
      <w:r>
        <w:t>are</w:t>
      </w:r>
      <w:r>
        <w:rPr>
          <w:spacing w:val="-5"/>
        </w:rPr>
        <w:t xml:space="preserve"> </w:t>
      </w:r>
      <w:r>
        <w:t>available</w:t>
      </w:r>
      <w:r>
        <w:rPr>
          <w:spacing w:val="-5"/>
        </w:rPr>
        <w:t xml:space="preserve"> </w:t>
      </w:r>
      <w:r>
        <w:t>as</w:t>
      </w:r>
      <w:r>
        <w:rPr>
          <w:spacing w:val="-4"/>
        </w:rPr>
        <w:t xml:space="preserve"> </w:t>
      </w:r>
      <w:r>
        <w:t>files</w:t>
      </w:r>
      <w:r>
        <w:rPr>
          <w:spacing w:val="-5"/>
        </w:rPr>
        <w:t xml:space="preserve"> </w:t>
      </w:r>
      <w:r>
        <w:t>within</w:t>
      </w:r>
      <w:r>
        <w:rPr>
          <w:spacing w:val="-5"/>
        </w:rPr>
        <w:t xml:space="preserve"> </w:t>
      </w:r>
      <w:r>
        <w:t>the</w:t>
      </w:r>
      <w:r>
        <w:rPr>
          <w:spacing w:val="-5"/>
        </w:rPr>
        <w:t xml:space="preserve"> </w:t>
      </w:r>
      <w:r>
        <w:t>POD.</w:t>
      </w:r>
      <w:r>
        <w:rPr>
          <w:spacing w:val="-5"/>
        </w:rPr>
        <w:t xml:space="preserve"> </w:t>
      </w:r>
      <w:r>
        <w:t>These</w:t>
      </w:r>
      <w:r>
        <w:rPr>
          <w:spacing w:val="-5"/>
        </w:rPr>
        <w:t xml:space="preserve"> </w:t>
      </w:r>
      <w:r>
        <w:t>are</w:t>
      </w:r>
      <w:r>
        <w:rPr>
          <w:spacing w:val="-4"/>
        </w:rPr>
        <w:t xml:space="preserve"> </w:t>
      </w:r>
      <w:r>
        <w:t>injected</w:t>
      </w:r>
      <w:r>
        <w:rPr>
          <w:spacing w:val="-5"/>
        </w:rPr>
        <w:t xml:space="preserve"> </w:t>
      </w:r>
      <w:r>
        <w:t>using</w:t>
      </w:r>
      <w:r>
        <w:rPr>
          <w:spacing w:val="-5"/>
        </w:rPr>
        <w:t xml:space="preserve"> </w:t>
      </w:r>
      <w:r>
        <w:t>the</w:t>
      </w:r>
      <w:r>
        <w:rPr>
          <w:spacing w:val="-5"/>
        </w:rPr>
        <w:t xml:space="preserve"> </w:t>
      </w:r>
      <w:r>
        <w:t>Kubernetes</w:t>
      </w:r>
      <w:r>
        <w:rPr>
          <w:spacing w:val="-2"/>
        </w:rPr>
        <w:t xml:space="preserve"> </w:t>
      </w:r>
      <w:proofErr w:type="spellStart"/>
      <w:r>
        <w:t>configMaps</w:t>
      </w:r>
      <w:proofErr w:type="spellEnd"/>
      <w:r>
        <w:t>.</w:t>
      </w:r>
    </w:p>
    <w:p w14:paraId="7FA4DA5D" w14:textId="77777777" w:rsidR="00E933E1" w:rsidRDefault="00877D9F">
      <w:pPr>
        <w:pStyle w:val="BodyText"/>
        <w:spacing w:before="122" w:line="249" w:lineRule="auto"/>
        <w:ind w:left="1440" w:right="1511"/>
        <w:jc w:val="both"/>
      </w:pPr>
      <w:r>
        <w:t>Each</w:t>
      </w:r>
      <w:r>
        <w:rPr>
          <w:spacing w:val="-3"/>
        </w:rPr>
        <w:t xml:space="preserve"> </w:t>
      </w:r>
      <w:r>
        <w:t>NF</w:t>
      </w:r>
      <w:r>
        <w:rPr>
          <w:spacing w:val="-3"/>
        </w:rPr>
        <w:t xml:space="preserve"> </w:t>
      </w:r>
      <w:r>
        <w:t>or</w:t>
      </w:r>
      <w:r>
        <w:rPr>
          <w:spacing w:val="-3"/>
        </w:rPr>
        <w:t xml:space="preserve"> </w:t>
      </w:r>
      <w:r>
        <w:t>microservice</w:t>
      </w:r>
      <w:r>
        <w:rPr>
          <w:spacing w:val="-3"/>
        </w:rPr>
        <w:t xml:space="preserve"> </w:t>
      </w:r>
      <w:r>
        <w:t>which</w:t>
      </w:r>
      <w:r>
        <w:rPr>
          <w:spacing w:val="-2"/>
        </w:rPr>
        <w:t xml:space="preserve"> </w:t>
      </w:r>
      <w:r>
        <w:t>uses</w:t>
      </w:r>
      <w:r>
        <w:rPr>
          <w:spacing w:val="-3"/>
        </w:rPr>
        <w:t xml:space="preserve"> </w:t>
      </w:r>
      <w:r>
        <w:t>CMaaS</w:t>
      </w:r>
      <w:r>
        <w:rPr>
          <w:spacing w:val="-3"/>
        </w:rPr>
        <w:t xml:space="preserve"> </w:t>
      </w:r>
      <w:r>
        <w:t>to</w:t>
      </w:r>
      <w:r>
        <w:rPr>
          <w:spacing w:val="-3"/>
        </w:rPr>
        <w:t xml:space="preserve"> </w:t>
      </w:r>
      <w:r>
        <w:t>manage</w:t>
      </w:r>
      <w:r>
        <w:rPr>
          <w:spacing w:val="-3"/>
        </w:rPr>
        <w:t xml:space="preserve"> </w:t>
      </w:r>
      <w:r>
        <w:t>configurations</w:t>
      </w:r>
      <w:r>
        <w:rPr>
          <w:spacing w:val="-2"/>
        </w:rPr>
        <w:t xml:space="preserve"> </w:t>
      </w:r>
      <w:r>
        <w:t>must</w:t>
      </w:r>
      <w:r>
        <w:rPr>
          <w:spacing w:val="-3"/>
        </w:rPr>
        <w:t xml:space="preserve"> </w:t>
      </w:r>
      <w:r>
        <w:t>have</w:t>
      </w:r>
      <w:r>
        <w:rPr>
          <w:spacing w:val="-3"/>
        </w:rPr>
        <w:t xml:space="preserve"> </w:t>
      </w:r>
      <w:r>
        <w:t>its</w:t>
      </w:r>
      <w:r>
        <w:rPr>
          <w:spacing w:val="-3"/>
        </w:rPr>
        <w:t xml:space="preserve"> </w:t>
      </w:r>
      <w:r>
        <w:t>own</w:t>
      </w:r>
      <w:r>
        <w:rPr>
          <w:spacing w:val="-3"/>
        </w:rPr>
        <w:t xml:space="preserve"> </w:t>
      </w:r>
      <w:r>
        <w:t>chart</w:t>
      </w:r>
      <w:r>
        <w:rPr>
          <w:spacing w:val="-2"/>
        </w:rPr>
        <w:t xml:space="preserve"> </w:t>
      </w:r>
      <w:r>
        <w:t>based</w:t>
      </w:r>
      <w:r>
        <w:rPr>
          <w:spacing w:val="-3"/>
        </w:rPr>
        <w:t xml:space="preserve"> </w:t>
      </w:r>
      <w:r>
        <w:t>on</w:t>
      </w:r>
      <w:r>
        <w:rPr>
          <w:spacing w:val="-53"/>
        </w:rPr>
        <w:t xml:space="preserve"> </w:t>
      </w:r>
      <w:r>
        <w:t>the</w:t>
      </w:r>
      <w:r>
        <w:rPr>
          <w:spacing w:val="-2"/>
        </w:rPr>
        <w:t xml:space="preserve"> </w:t>
      </w:r>
      <w:r>
        <w:t>specification</w:t>
      </w:r>
      <w:r>
        <w:rPr>
          <w:spacing w:val="-1"/>
        </w:rPr>
        <w:t xml:space="preserve"> </w:t>
      </w:r>
      <w:r>
        <w:t>mentioned</w:t>
      </w:r>
      <w:r>
        <w:rPr>
          <w:spacing w:val="-2"/>
        </w:rPr>
        <w:t xml:space="preserve"> </w:t>
      </w:r>
      <w:r>
        <w:t>in</w:t>
      </w:r>
      <w:r>
        <w:rPr>
          <w:spacing w:val="-1"/>
        </w:rPr>
        <w:t xml:space="preserve"> </w:t>
      </w:r>
      <w:hyperlink w:anchor="_bookmark116" w:history="1">
        <w:r>
          <w:rPr>
            <w:color w:val="0000FF"/>
          </w:rPr>
          <w:t>Packaging</w:t>
        </w:r>
        <w:r>
          <w:rPr>
            <w:color w:val="0000FF"/>
            <w:spacing w:val="-2"/>
          </w:rPr>
          <w:t xml:space="preserve"> </w:t>
        </w:r>
        <w:r>
          <w:rPr>
            <w:color w:val="0000FF"/>
          </w:rPr>
          <w:t>Model</w:t>
        </w:r>
        <w:r>
          <w:rPr>
            <w:color w:val="0000FF"/>
            <w:spacing w:val="-1"/>
          </w:rPr>
          <w:t xml:space="preserve"> </w:t>
        </w:r>
        <w:r>
          <w:rPr>
            <w:color w:val="0000FF"/>
          </w:rPr>
          <w:t>for</w:t>
        </w:r>
        <w:r>
          <w:rPr>
            <w:color w:val="0000FF"/>
            <w:spacing w:val="-2"/>
          </w:rPr>
          <w:t xml:space="preserve"> </w:t>
        </w:r>
        <w:r>
          <w:rPr>
            <w:color w:val="0000FF"/>
          </w:rPr>
          <w:t>Configuration</w:t>
        </w:r>
        <w:r>
          <w:rPr>
            <w:color w:val="0000FF"/>
            <w:spacing w:val="-1"/>
          </w:rPr>
          <w:t xml:space="preserve"> </w:t>
        </w:r>
        <w:r>
          <w:rPr>
            <w:color w:val="0000FF"/>
          </w:rPr>
          <w:t>Management</w:t>
        </w:r>
      </w:hyperlink>
      <w:r>
        <w:t>.</w:t>
      </w:r>
    </w:p>
    <w:p w14:paraId="725A121A" w14:textId="77777777" w:rsidR="00E933E1" w:rsidRDefault="00877D9F">
      <w:pPr>
        <w:pStyle w:val="BodyText"/>
        <w:spacing w:before="121" w:line="249" w:lineRule="auto"/>
        <w:ind w:left="1440" w:right="1438"/>
      </w:pPr>
      <w:r>
        <w:t>When you change the configurations for an NF or microservice over NetConf, CMaaS prepares a JSON</w:t>
      </w:r>
      <w:r>
        <w:rPr>
          <w:spacing w:val="1"/>
        </w:rPr>
        <w:t xml:space="preserve"> </w:t>
      </w:r>
      <w:r>
        <w:t>patch which contains the configuration updates and delivers it to the corresponding NF or microservices.</w:t>
      </w:r>
      <w:r>
        <w:rPr>
          <w:spacing w:val="1"/>
        </w:rPr>
        <w:t xml:space="preserve"> </w:t>
      </w:r>
      <w:r>
        <w:t>CIM plays an important role in this process, by delivering the changeset data to the NF. After applying the</w:t>
      </w:r>
      <w:r>
        <w:rPr>
          <w:spacing w:val="-53"/>
        </w:rPr>
        <w:t xml:space="preserve"> </w:t>
      </w:r>
      <w:r>
        <w:t>JSON</w:t>
      </w:r>
      <w:r>
        <w:rPr>
          <w:spacing w:val="-6"/>
        </w:rPr>
        <w:t xml:space="preserve"> </w:t>
      </w:r>
      <w:r>
        <w:t>patch,</w:t>
      </w:r>
      <w:r>
        <w:rPr>
          <w:spacing w:val="-6"/>
        </w:rPr>
        <w:t xml:space="preserve"> </w:t>
      </w:r>
      <w:r>
        <w:t>the</w:t>
      </w:r>
      <w:r>
        <w:rPr>
          <w:spacing w:val="-6"/>
        </w:rPr>
        <w:t xml:space="preserve"> </w:t>
      </w:r>
      <w:r>
        <w:t>NF</w:t>
      </w:r>
      <w:r>
        <w:rPr>
          <w:spacing w:val="-5"/>
        </w:rPr>
        <w:t xml:space="preserve"> </w:t>
      </w:r>
      <w:r>
        <w:t>or</w:t>
      </w:r>
      <w:r>
        <w:rPr>
          <w:spacing w:val="-6"/>
        </w:rPr>
        <w:t xml:space="preserve"> </w:t>
      </w:r>
      <w:r>
        <w:t>microservice</w:t>
      </w:r>
      <w:r>
        <w:rPr>
          <w:spacing w:val="-6"/>
        </w:rPr>
        <w:t xml:space="preserve"> </w:t>
      </w:r>
      <w:r>
        <w:t>generates</w:t>
      </w:r>
      <w:r>
        <w:rPr>
          <w:spacing w:val="-5"/>
        </w:rPr>
        <w:t xml:space="preserve"> </w:t>
      </w:r>
      <w:r>
        <w:t>and</w:t>
      </w:r>
      <w:r>
        <w:rPr>
          <w:spacing w:val="-6"/>
        </w:rPr>
        <w:t xml:space="preserve"> </w:t>
      </w:r>
      <w:r>
        <w:t>publishes</w:t>
      </w:r>
      <w:r>
        <w:rPr>
          <w:spacing w:val="-6"/>
        </w:rPr>
        <w:t xml:space="preserve"> </w:t>
      </w:r>
      <w:r>
        <w:t>a</w:t>
      </w:r>
      <w:r>
        <w:rPr>
          <w:spacing w:val="-5"/>
        </w:rPr>
        <w:t xml:space="preserve"> </w:t>
      </w:r>
      <w:r>
        <w:t>config</w:t>
      </w:r>
      <w:r>
        <w:rPr>
          <w:spacing w:val="-6"/>
        </w:rPr>
        <w:t xml:space="preserve"> </w:t>
      </w:r>
      <w:r>
        <w:t>event</w:t>
      </w:r>
      <w:r>
        <w:rPr>
          <w:spacing w:val="-6"/>
        </w:rPr>
        <w:t xml:space="preserve"> </w:t>
      </w:r>
      <w:r>
        <w:t>to</w:t>
      </w:r>
      <w:r>
        <w:rPr>
          <w:spacing w:val="-5"/>
        </w:rPr>
        <w:t xml:space="preserve"> </w:t>
      </w:r>
      <w:r>
        <w:t>CIM</w:t>
      </w:r>
      <w:r>
        <w:rPr>
          <w:spacing w:val="-6"/>
        </w:rPr>
        <w:t xml:space="preserve"> </w:t>
      </w:r>
      <w:r>
        <w:t>using</w:t>
      </w:r>
      <w:r>
        <w:rPr>
          <w:spacing w:val="-6"/>
        </w:rPr>
        <w:t xml:space="preserve"> </w:t>
      </w:r>
      <w:r>
        <w:t>NATs.</w:t>
      </w:r>
      <w:r>
        <w:rPr>
          <w:spacing w:val="-6"/>
        </w:rPr>
        <w:t xml:space="preserve"> </w:t>
      </w:r>
      <w:r>
        <w:t>For</w:t>
      </w:r>
      <w:r>
        <w:rPr>
          <w:spacing w:val="-5"/>
        </w:rPr>
        <w:t xml:space="preserve"> </w:t>
      </w:r>
      <w:r>
        <w:t>more</w:t>
      </w:r>
      <w:r>
        <w:rPr>
          <w:spacing w:val="1"/>
        </w:rPr>
        <w:t xml:space="preserve"> </w:t>
      </w:r>
      <w:r>
        <w:t>details</w:t>
      </w:r>
      <w:r>
        <w:rPr>
          <w:spacing w:val="-2"/>
        </w:rPr>
        <w:t xml:space="preserve"> </w:t>
      </w:r>
      <w:r>
        <w:t>about</w:t>
      </w:r>
      <w:r>
        <w:rPr>
          <w:spacing w:val="-1"/>
        </w:rPr>
        <w:t xml:space="preserve"> </w:t>
      </w:r>
      <w:r>
        <w:t>the</w:t>
      </w:r>
      <w:r>
        <w:rPr>
          <w:spacing w:val="-2"/>
        </w:rPr>
        <w:t xml:space="preserve"> </w:t>
      </w:r>
      <w:proofErr w:type="spellStart"/>
      <w:r>
        <w:t>updateConfig</w:t>
      </w:r>
      <w:proofErr w:type="spellEnd"/>
      <w:r>
        <w:rPr>
          <w:spacing w:val="-1"/>
        </w:rPr>
        <w:t xml:space="preserve"> </w:t>
      </w:r>
      <w:r>
        <w:t>API,</w:t>
      </w:r>
      <w:r>
        <w:rPr>
          <w:spacing w:val="-2"/>
        </w:rPr>
        <w:t xml:space="preserve"> </w:t>
      </w:r>
      <w:r>
        <w:t>refer</w:t>
      </w:r>
      <w:r>
        <w:rPr>
          <w:spacing w:val="-1"/>
        </w:rPr>
        <w:t xml:space="preserve"> </w:t>
      </w:r>
      <w:r>
        <w:t xml:space="preserve">to </w:t>
      </w:r>
      <w:hyperlink w:anchor="_bookmark124" w:history="1">
        <w:proofErr w:type="spellStart"/>
        <w:r>
          <w:rPr>
            <w:color w:val="0000FF"/>
          </w:rPr>
          <w:t>updateConfig</w:t>
        </w:r>
        <w:proofErr w:type="spellEnd"/>
      </w:hyperlink>
      <w:r>
        <w:t>.</w:t>
      </w:r>
    </w:p>
    <w:p w14:paraId="04755414" w14:textId="77777777" w:rsidR="00E933E1" w:rsidRDefault="00877D9F">
      <w:pPr>
        <w:pStyle w:val="BodyText"/>
        <w:spacing w:before="124" w:line="249" w:lineRule="auto"/>
        <w:ind w:left="1440" w:right="1438"/>
      </w:pPr>
      <w:r>
        <w:t>The</w:t>
      </w:r>
      <w:r>
        <w:rPr>
          <w:spacing w:val="-4"/>
        </w:rPr>
        <w:t xml:space="preserve"> </w:t>
      </w:r>
      <w:r>
        <w:t>CMaaS</w:t>
      </w:r>
      <w:r>
        <w:rPr>
          <w:spacing w:val="-4"/>
        </w:rPr>
        <w:t xml:space="preserve"> </w:t>
      </w:r>
      <w:r>
        <w:t>audit</w:t>
      </w:r>
      <w:r>
        <w:rPr>
          <w:spacing w:val="-4"/>
        </w:rPr>
        <w:t xml:space="preserve"> </w:t>
      </w:r>
      <w:r>
        <w:t>mechanism</w:t>
      </w:r>
      <w:r>
        <w:rPr>
          <w:spacing w:val="-4"/>
        </w:rPr>
        <w:t xml:space="preserve"> </w:t>
      </w:r>
      <w:r>
        <w:t>checks</w:t>
      </w:r>
      <w:r>
        <w:rPr>
          <w:spacing w:val="-3"/>
        </w:rPr>
        <w:t xml:space="preserve"> </w:t>
      </w:r>
      <w:r>
        <w:t>whether</w:t>
      </w:r>
      <w:r>
        <w:rPr>
          <w:spacing w:val="-4"/>
        </w:rPr>
        <w:t xml:space="preserve"> </w:t>
      </w:r>
      <w:r>
        <w:t>the</w:t>
      </w:r>
      <w:r>
        <w:rPr>
          <w:spacing w:val="-4"/>
        </w:rPr>
        <w:t xml:space="preserve"> </w:t>
      </w:r>
      <w:r>
        <w:t>changes</w:t>
      </w:r>
      <w:r>
        <w:rPr>
          <w:spacing w:val="-4"/>
        </w:rPr>
        <w:t xml:space="preserve"> </w:t>
      </w:r>
      <w:r>
        <w:t>were</w:t>
      </w:r>
      <w:r>
        <w:rPr>
          <w:spacing w:val="-3"/>
        </w:rPr>
        <w:t xml:space="preserve"> </w:t>
      </w:r>
      <w:r>
        <w:t>successfully</w:t>
      </w:r>
      <w:r>
        <w:rPr>
          <w:spacing w:val="-4"/>
        </w:rPr>
        <w:t xml:space="preserve"> </w:t>
      </w:r>
      <w:r>
        <w:t>applied.</w:t>
      </w:r>
      <w:r>
        <w:rPr>
          <w:spacing w:val="-4"/>
        </w:rPr>
        <w:t xml:space="preserve"> </w:t>
      </w:r>
      <w:r>
        <w:t>If</w:t>
      </w:r>
      <w:r>
        <w:rPr>
          <w:spacing w:val="-4"/>
        </w:rPr>
        <w:t xml:space="preserve"> </w:t>
      </w:r>
      <w:r>
        <w:t>the</w:t>
      </w:r>
      <w:r>
        <w:rPr>
          <w:spacing w:val="-3"/>
        </w:rPr>
        <w:t xml:space="preserve"> </w:t>
      </w:r>
      <w:r>
        <w:t>audit</w:t>
      </w:r>
      <w:r>
        <w:rPr>
          <w:spacing w:val="-4"/>
        </w:rPr>
        <w:t xml:space="preserve"> </w:t>
      </w:r>
      <w:r>
        <w:t>fails,</w:t>
      </w:r>
      <w:r>
        <w:rPr>
          <w:spacing w:val="-53"/>
        </w:rPr>
        <w:t xml:space="preserve"> </w:t>
      </w:r>
      <w:r>
        <w:t>CMaaS</w:t>
      </w:r>
      <w:r>
        <w:rPr>
          <w:spacing w:val="-2"/>
        </w:rPr>
        <w:t xml:space="preserve"> </w:t>
      </w:r>
      <w:r>
        <w:t>reinitiates</w:t>
      </w:r>
      <w:r>
        <w:rPr>
          <w:spacing w:val="-1"/>
        </w:rPr>
        <w:t xml:space="preserve"> </w:t>
      </w:r>
      <w:r>
        <w:t>the</w:t>
      </w:r>
      <w:r>
        <w:rPr>
          <w:spacing w:val="-1"/>
        </w:rPr>
        <w:t xml:space="preserve"> </w:t>
      </w:r>
      <w:r>
        <w:t>NFs</w:t>
      </w:r>
      <w:r>
        <w:rPr>
          <w:spacing w:val="-1"/>
        </w:rPr>
        <w:t xml:space="preserve"> </w:t>
      </w:r>
      <w:r>
        <w:t>or</w:t>
      </w:r>
      <w:r>
        <w:rPr>
          <w:spacing w:val="-2"/>
        </w:rPr>
        <w:t xml:space="preserve"> </w:t>
      </w:r>
      <w:r>
        <w:t>microservices</w:t>
      </w:r>
      <w:r>
        <w:rPr>
          <w:spacing w:val="-1"/>
        </w:rPr>
        <w:t xml:space="preserve"> </w:t>
      </w:r>
      <w:r>
        <w:t>by</w:t>
      </w:r>
      <w:r>
        <w:rPr>
          <w:spacing w:val="-1"/>
        </w:rPr>
        <w:t xml:space="preserve"> </w:t>
      </w:r>
      <w:r>
        <w:t>restarting</w:t>
      </w:r>
      <w:r>
        <w:rPr>
          <w:spacing w:val="-1"/>
        </w:rPr>
        <w:t xml:space="preserve"> </w:t>
      </w:r>
      <w:r>
        <w:t>the</w:t>
      </w:r>
      <w:r>
        <w:rPr>
          <w:spacing w:val="-2"/>
        </w:rPr>
        <w:t xml:space="preserve"> </w:t>
      </w:r>
      <w:r>
        <w:t>pod.</w:t>
      </w:r>
    </w:p>
    <w:p w14:paraId="242734A5" w14:textId="77777777" w:rsidR="00E933E1" w:rsidRDefault="00877D9F">
      <w:pPr>
        <w:pStyle w:val="BodyText"/>
        <w:spacing w:before="122"/>
        <w:ind w:left="1440"/>
        <w:jc w:val="both"/>
      </w:pPr>
      <w:r>
        <w:t>Refer</w:t>
      </w:r>
      <w:r>
        <w:rPr>
          <w:spacing w:val="-5"/>
        </w:rPr>
        <w:t xml:space="preserve"> </w:t>
      </w:r>
      <w:r>
        <w:t>to</w:t>
      </w:r>
      <w:r>
        <w:rPr>
          <w:spacing w:val="-4"/>
        </w:rPr>
        <w:t xml:space="preserve"> </w:t>
      </w:r>
      <w:r>
        <w:t>the</w:t>
      </w:r>
      <w:r>
        <w:rPr>
          <w:spacing w:val="-4"/>
        </w:rPr>
        <w:t xml:space="preserve"> </w:t>
      </w:r>
      <w:r>
        <w:t>following</w:t>
      </w:r>
      <w:r>
        <w:rPr>
          <w:spacing w:val="-4"/>
        </w:rPr>
        <w:t xml:space="preserve"> </w:t>
      </w:r>
      <w:r>
        <w:t>sections</w:t>
      </w:r>
      <w:r>
        <w:rPr>
          <w:spacing w:val="-4"/>
        </w:rPr>
        <w:t xml:space="preserve"> </w:t>
      </w:r>
      <w:r>
        <w:t>for</w:t>
      </w:r>
      <w:r>
        <w:rPr>
          <w:spacing w:val="-4"/>
        </w:rPr>
        <w:t xml:space="preserve"> </w:t>
      </w:r>
      <w:r>
        <w:t>more</w:t>
      </w:r>
      <w:r>
        <w:rPr>
          <w:spacing w:val="-4"/>
        </w:rPr>
        <w:t xml:space="preserve"> </w:t>
      </w:r>
      <w:r>
        <w:t>details:</w:t>
      </w:r>
    </w:p>
    <w:p w14:paraId="0F1B6C52" w14:textId="77777777" w:rsidR="00E933E1" w:rsidRDefault="003C2AFC">
      <w:pPr>
        <w:pStyle w:val="Heading6"/>
        <w:numPr>
          <w:ilvl w:val="0"/>
          <w:numId w:val="97"/>
        </w:numPr>
        <w:tabs>
          <w:tab w:val="left" w:pos="1799"/>
          <w:tab w:val="left" w:pos="1800"/>
        </w:tabs>
        <w:spacing w:before="189"/>
        <w:ind w:left="1800"/>
      </w:pPr>
      <w:hyperlink w:anchor="_bookmark116" w:history="1">
        <w:r w:rsidR="00877D9F">
          <w:rPr>
            <w:color w:val="0000FF"/>
          </w:rPr>
          <w:t>Packaging</w:t>
        </w:r>
        <w:r w:rsidR="00877D9F">
          <w:rPr>
            <w:color w:val="0000FF"/>
            <w:spacing w:val="-6"/>
          </w:rPr>
          <w:t xml:space="preserve"> </w:t>
        </w:r>
        <w:r w:rsidR="00877D9F">
          <w:rPr>
            <w:color w:val="0000FF"/>
          </w:rPr>
          <w:t>Model</w:t>
        </w:r>
        <w:r w:rsidR="00877D9F">
          <w:rPr>
            <w:color w:val="0000FF"/>
            <w:spacing w:val="-5"/>
          </w:rPr>
          <w:t xml:space="preserve"> </w:t>
        </w:r>
        <w:r w:rsidR="00877D9F">
          <w:rPr>
            <w:color w:val="0000FF"/>
          </w:rPr>
          <w:t>for</w:t>
        </w:r>
        <w:r w:rsidR="00877D9F">
          <w:rPr>
            <w:color w:val="0000FF"/>
            <w:spacing w:val="-5"/>
          </w:rPr>
          <w:t xml:space="preserve"> </w:t>
        </w:r>
        <w:r w:rsidR="00877D9F">
          <w:rPr>
            <w:color w:val="0000FF"/>
          </w:rPr>
          <w:t>Configuration</w:t>
        </w:r>
        <w:r w:rsidR="00877D9F">
          <w:rPr>
            <w:color w:val="0000FF"/>
            <w:spacing w:val="-5"/>
          </w:rPr>
          <w:t xml:space="preserve"> </w:t>
        </w:r>
        <w:r w:rsidR="00877D9F">
          <w:rPr>
            <w:color w:val="0000FF"/>
          </w:rPr>
          <w:t>Management</w:t>
        </w:r>
      </w:hyperlink>
    </w:p>
    <w:p w14:paraId="2A17391E" w14:textId="77777777" w:rsidR="00E933E1" w:rsidRDefault="003C2AFC">
      <w:pPr>
        <w:pStyle w:val="Heading6"/>
        <w:numPr>
          <w:ilvl w:val="0"/>
          <w:numId w:val="97"/>
        </w:numPr>
        <w:tabs>
          <w:tab w:val="left" w:pos="1799"/>
          <w:tab w:val="left" w:pos="1800"/>
        </w:tabs>
        <w:spacing w:before="41"/>
        <w:ind w:left="1800"/>
      </w:pPr>
      <w:hyperlink w:anchor="_bookmark118" w:history="1">
        <w:r w:rsidR="00877D9F">
          <w:rPr>
            <w:color w:val="0000FF"/>
          </w:rPr>
          <w:t>Update</w:t>
        </w:r>
        <w:r w:rsidR="00877D9F">
          <w:rPr>
            <w:color w:val="0000FF"/>
            <w:spacing w:val="-7"/>
          </w:rPr>
          <w:t xml:space="preserve"> </w:t>
        </w:r>
        <w:r w:rsidR="00877D9F">
          <w:rPr>
            <w:color w:val="0000FF"/>
          </w:rPr>
          <w:t>Policies</w:t>
        </w:r>
      </w:hyperlink>
    </w:p>
    <w:p w14:paraId="57F6F7A2" w14:textId="77777777" w:rsidR="00E933E1" w:rsidRDefault="003C2AFC">
      <w:pPr>
        <w:pStyle w:val="Heading6"/>
        <w:numPr>
          <w:ilvl w:val="0"/>
          <w:numId w:val="97"/>
        </w:numPr>
        <w:tabs>
          <w:tab w:val="left" w:pos="1799"/>
          <w:tab w:val="left" w:pos="1800"/>
        </w:tabs>
        <w:ind w:left="1800"/>
      </w:pPr>
      <w:hyperlink w:anchor="_bookmark119" w:history="1">
        <w:r w:rsidR="00877D9F">
          <w:rPr>
            <w:color w:val="0000FF"/>
          </w:rPr>
          <w:t>Managing</w:t>
        </w:r>
        <w:r w:rsidR="00877D9F">
          <w:rPr>
            <w:color w:val="0000FF"/>
            <w:spacing w:val="-7"/>
          </w:rPr>
          <w:t xml:space="preserve"> </w:t>
        </w:r>
        <w:r w:rsidR="00877D9F">
          <w:rPr>
            <w:color w:val="0000FF"/>
          </w:rPr>
          <w:t>Dependencies</w:t>
        </w:r>
      </w:hyperlink>
    </w:p>
    <w:p w14:paraId="3886E37C" w14:textId="77777777" w:rsidR="00E933E1" w:rsidRDefault="003C2AFC">
      <w:pPr>
        <w:pStyle w:val="Heading6"/>
        <w:numPr>
          <w:ilvl w:val="0"/>
          <w:numId w:val="97"/>
        </w:numPr>
        <w:tabs>
          <w:tab w:val="left" w:pos="1799"/>
          <w:tab w:val="left" w:pos="1800"/>
        </w:tabs>
        <w:spacing w:before="41"/>
        <w:ind w:left="1800"/>
      </w:pPr>
      <w:hyperlink w:anchor="_bookmark120" w:history="1">
        <w:r w:rsidR="00877D9F">
          <w:rPr>
            <w:color w:val="0000FF"/>
            <w:spacing w:val="-1"/>
          </w:rPr>
          <w:t>Application</w:t>
        </w:r>
        <w:r w:rsidR="00877D9F">
          <w:rPr>
            <w:color w:val="0000FF"/>
            <w:spacing w:val="-7"/>
          </w:rPr>
          <w:t xml:space="preserve"> </w:t>
        </w:r>
        <w:r w:rsidR="00877D9F">
          <w:rPr>
            <w:color w:val="0000FF"/>
          </w:rPr>
          <w:t>Upgrade</w:t>
        </w:r>
      </w:hyperlink>
    </w:p>
    <w:p w14:paraId="29D1D986" w14:textId="77777777" w:rsidR="00E933E1" w:rsidRDefault="003C2AFC">
      <w:pPr>
        <w:pStyle w:val="Heading6"/>
        <w:numPr>
          <w:ilvl w:val="0"/>
          <w:numId w:val="97"/>
        </w:numPr>
        <w:tabs>
          <w:tab w:val="left" w:pos="1799"/>
          <w:tab w:val="left" w:pos="1800"/>
        </w:tabs>
        <w:ind w:left="1800"/>
      </w:pPr>
      <w:hyperlink w:anchor="_bookmark121" w:history="1">
        <w:r w:rsidR="00877D9F">
          <w:rPr>
            <w:color w:val="0000FF"/>
          </w:rPr>
          <w:t>Day</w:t>
        </w:r>
        <w:r w:rsidR="00877D9F">
          <w:rPr>
            <w:color w:val="0000FF"/>
            <w:spacing w:val="-9"/>
          </w:rPr>
          <w:t xml:space="preserve"> </w:t>
        </w:r>
        <w:r w:rsidR="00877D9F">
          <w:rPr>
            <w:color w:val="0000FF"/>
          </w:rPr>
          <w:t>1</w:t>
        </w:r>
        <w:r w:rsidR="00877D9F">
          <w:rPr>
            <w:color w:val="0000FF"/>
            <w:spacing w:val="-8"/>
          </w:rPr>
          <w:t xml:space="preserve"> </w:t>
        </w:r>
        <w:r w:rsidR="00877D9F">
          <w:rPr>
            <w:color w:val="0000FF"/>
          </w:rPr>
          <w:t>Configuration</w:t>
        </w:r>
      </w:hyperlink>
    </w:p>
    <w:p w14:paraId="7292BC79" w14:textId="77777777" w:rsidR="00E933E1" w:rsidRDefault="003C2AFC">
      <w:pPr>
        <w:pStyle w:val="Heading6"/>
        <w:numPr>
          <w:ilvl w:val="0"/>
          <w:numId w:val="97"/>
        </w:numPr>
        <w:tabs>
          <w:tab w:val="left" w:pos="1799"/>
          <w:tab w:val="left" w:pos="1800"/>
        </w:tabs>
        <w:spacing w:before="41"/>
        <w:ind w:left="1800"/>
      </w:pPr>
      <w:hyperlink w:anchor="_bookmark123" w:history="1">
        <w:r w:rsidR="00877D9F">
          <w:rPr>
            <w:color w:val="0000FF"/>
          </w:rPr>
          <w:t>CMaaS</w:t>
        </w:r>
        <w:r w:rsidR="00877D9F">
          <w:rPr>
            <w:color w:val="0000FF"/>
            <w:spacing w:val="-8"/>
          </w:rPr>
          <w:t xml:space="preserve"> </w:t>
        </w:r>
        <w:r w:rsidR="00877D9F">
          <w:rPr>
            <w:color w:val="0000FF"/>
          </w:rPr>
          <w:t>Interfaces</w:t>
        </w:r>
      </w:hyperlink>
    </w:p>
    <w:p w14:paraId="02556326" w14:textId="77777777" w:rsidR="00E933E1" w:rsidRDefault="003C2AFC">
      <w:pPr>
        <w:pStyle w:val="Heading6"/>
        <w:numPr>
          <w:ilvl w:val="0"/>
          <w:numId w:val="97"/>
        </w:numPr>
        <w:tabs>
          <w:tab w:val="left" w:pos="1799"/>
          <w:tab w:val="left" w:pos="1800"/>
        </w:tabs>
        <w:ind w:left="1800"/>
      </w:pPr>
      <w:hyperlink w:anchor="_bookmark128" w:history="1">
        <w:r w:rsidR="00877D9F">
          <w:rPr>
            <w:color w:val="0000FF"/>
          </w:rPr>
          <w:t>NBI</w:t>
        </w:r>
        <w:r w:rsidR="00877D9F">
          <w:rPr>
            <w:color w:val="0000FF"/>
            <w:spacing w:val="-7"/>
          </w:rPr>
          <w:t xml:space="preserve"> </w:t>
        </w:r>
        <w:r w:rsidR="00877D9F">
          <w:rPr>
            <w:color w:val="0000FF"/>
          </w:rPr>
          <w:t>Integration</w:t>
        </w:r>
      </w:hyperlink>
    </w:p>
    <w:p w14:paraId="20C95F94" w14:textId="77777777" w:rsidR="00E933E1" w:rsidRDefault="003C2AFC">
      <w:pPr>
        <w:pStyle w:val="Heading6"/>
        <w:numPr>
          <w:ilvl w:val="0"/>
          <w:numId w:val="97"/>
        </w:numPr>
        <w:tabs>
          <w:tab w:val="left" w:pos="1799"/>
          <w:tab w:val="left" w:pos="1800"/>
        </w:tabs>
        <w:spacing w:before="41"/>
        <w:ind w:left="1800"/>
      </w:pPr>
      <w:hyperlink w:anchor="_bookmark132" w:history="1">
        <w:r w:rsidR="00877D9F">
          <w:rPr>
            <w:color w:val="0000FF"/>
          </w:rPr>
          <w:t>CMaaS</w:t>
        </w:r>
        <w:r w:rsidR="00877D9F">
          <w:rPr>
            <w:color w:val="0000FF"/>
            <w:spacing w:val="-3"/>
          </w:rPr>
          <w:t xml:space="preserve"> </w:t>
        </w:r>
        <w:r w:rsidR="00877D9F">
          <w:rPr>
            <w:color w:val="0000FF"/>
          </w:rPr>
          <w:t>Metrics</w:t>
        </w:r>
      </w:hyperlink>
    </w:p>
    <w:p w14:paraId="72E17398" w14:textId="77777777" w:rsidR="00E933E1" w:rsidRDefault="003C2AFC">
      <w:pPr>
        <w:pStyle w:val="Heading6"/>
        <w:numPr>
          <w:ilvl w:val="0"/>
          <w:numId w:val="97"/>
        </w:numPr>
        <w:tabs>
          <w:tab w:val="left" w:pos="1799"/>
          <w:tab w:val="left" w:pos="1800"/>
        </w:tabs>
        <w:spacing w:before="105"/>
        <w:ind w:left="1800"/>
      </w:pPr>
      <w:hyperlink w:anchor="_bookmark134" w:history="1">
        <w:r w:rsidR="00877D9F">
          <w:rPr>
            <w:color w:val="0000FF"/>
          </w:rPr>
          <w:t>CMaaS</w:t>
        </w:r>
        <w:r w:rsidR="00877D9F">
          <w:rPr>
            <w:color w:val="0000FF"/>
            <w:spacing w:val="-6"/>
          </w:rPr>
          <w:t xml:space="preserve"> </w:t>
        </w:r>
        <w:r w:rsidR="00877D9F">
          <w:rPr>
            <w:color w:val="0000FF"/>
          </w:rPr>
          <w:t>Events</w:t>
        </w:r>
      </w:hyperlink>
    </w:p>
    <w:p w14:paraId="4E1C8A39" w14:textId="77777777" w:rsidR="00E933E1" w:rsidRDefault="00E933E1">
      <w:pPr>
        <w:pStyle w:val="BodyText"/>
        <w:rPr>
          <w:sz w:val="22"/>
        </w:rPr>
      </w:pPr>
    </w:p>
    <w:p w14:paraId="37EF9E39" w14:textId="77777777" w:rsidR="00E933E1" w:rsidRDefault="00E933E1">
      <w:pPr>
        <w:pStyle w:val="BodyText"/>
        <w:spacing w:before="1"/>
      </w:pPr>
    </w:p>
    <w:p w14:paraId="7E95D1A9" w14:textId="77777777" w:rsidR="00E933E1" w:rsidRDefault="00877D9F">
      <w:pPr>
        <w:pStyle w:val="Heading2"/>
        <w:numPr>
          <w:ilvl w:val="1"/>
          <w:numId w:val="98"/>
        </w:numPr>
        <w:tabs>
          <w:tab w:val="left" w:pos="2140"/>
        </w:tabs>
        <w:spacing w:before="1"/>
        <w:ind w:left="2139" w:hanging="700"/>
      </w:pPr>
      <w:r>
        <w:rPr>
          <w:color w:val="005994"/>
        </w:rPr>
        <w:t>Packaging</w:t>
      </w:r>
      <w:r>
        <w:rPr>
          <w:color w:val="005994"/>
          <w:spacing w:val="-6"/>
        </w:rPr>
        <w:t xml:space="preserve"> </w:t>
      </w:r>
      <w:r>
        <w:rPr>
          <w:color w:val="005994"/>
        </w:rPr>
        <w:t>Model</w:t>
      </w:r>
      <w:r>
        <w:rPr>
          <w:color w:val="005994"/>
          <w:spacing w:val="-6"/>
        </w:rPr>
        <w:t xml:space="preserve"> </w:t>
      </w:r>
      <w:r>
        <w:rPr>
          <w:color w:val="005994"/>
        </w:rPr>
        <w:t>for</w:t>
      </w:r>
      <w:r>
        <w:rPr>
          <w:color w:val="005994"/>
          <w:spacing w:val="-6"/>
        </w:rPr>
        <w:t xml:space="preserve"> </w:t>
      </w:r>
      <w:r>
        <w:rPr>
          <w:color w:val="005994"/>
        </w:rPr>
        <w:t>Configuration</w:t>
      </w:r>
      <w:r>
        <w:rPr>
          <w:color w:val="005994"/>
          <w:spacing w:val="-6"/>
        </w:rPr>
        <w:t xml:space="preserve"> </w:t>
      </w:r>
      <w:r>
        <w:rPr>
          <w:color w:val="005994"/>
        </w:rPr>
        <w:t>Management</w:t>
      </w:r>
    </w:p>
    <w:p w14:paraId="5499423F" w14:textId="77777777" w:rsidR="00E933E1" w:rsidRDefault="00877D9F">
      <w:pPr>
        <w:pStyle w:val="BodyText"/>
        <w:spacing w:before="140" w:line="249" w:lineRule="auto"/>
        <w:ind w:left="1440" w:right="1520"/>
      </w:pPr>
      <w:r>
        <w:t>Use</w:t>
      </w:r>
      <w:r>
        <w:rPr>
          <w:spacing w:val="-4"/>
        </w:rPr>
        <w:t xml:space="preserve"> </w:t>
      </w:r>
      <w:r>
        <w:t>the</w:t>
      </w:r>
      <w:r>
        <w:rPr>
          <w:spacing w:val="-3"/>
        </w:rPr>
        <w:t xml:space="preserve"> </w:t>
      </w:r>
      <w:r>
        <w:t>latest</w:t>
      </w:r>
      <w:r>
        <w:rPr>
          <w:spacing w:val="-4"/>
        </w:rPr>
        <w:t xml:space="preserve"> </w:t>
      </w:r>
      <w:r>
        <w:t>the</w:t>
      </w:r>
      <w:r>
        <w:rPr>
          <w:spacing w:val="-3"/>
        </w:rPr>
        <w:t xml:space="preserve"> </w:t>
      </w:r>
      <w:r>
        <w:t>chart</w:t>
      </w:r>
      <w:r>
        <w:rPr>
          <w:spacing w:val="-4"/>
        </w:rPr>
        <w:t xml:space="preserve"> </w:t>
      </w:r>
      <w:r>
        <w:t>template</w:t>
      </w:r>
      <w:r>
        <w:rPr>
          <w:spacing w:val="-3"/>
        </w:rPr>
        <w:t xml:space="preserve"> </w:t>
      </w:r>
      <w:r>
        <w:t>for</w:t>
      </w:r>
      <w:r>
        <w:rPr>
          <w:spacing w:val="-3"/>
        </w:rPr>
        <w:t xml:space="preserve"> </w:t>
      </w:r>
      <w:r>
        <w:t>building</w:t>
      </w:r>
      <w:r>
        <w:rPr>
          <w:spacing w:val="-4"/>
        </w:rPr>
        <w:t xml:space="preserve"> </w:t>
      </w:r>
      <w:r>
        <w:t>NF</w:t>
      </w:r>
      <w:r>
        <w:rPr>
          <w:spacing w:val="-3"/>
        </w:rPr>
        <w:t xml:space="preserve"> </w:t>
      </w:r>
      <w:r>
        <w:t>charts</w:t>
      </w:r>
      <w:r>
        <w:rPr>
          <w:spacing w:val="-4"/>
        </w:rPr>
        <w:t xml:space="preserve"> </w:t>
      </w:r>
      <w:r>
        <w:t>to</w:t>
      </w:r>
      <w:r>
        <w:rPr>
          <w:spacing w:val="-3"/>
        </w:rPr>
        <w:t xml:space="preserve"> </w:t>
      </w:r>
      <w:r>
        <w:t>support</w:t>
      </w:r>
      <w:r>
        <w:rPr>
          <w:spacing w:val="-3"/>
        </w:rPr>
        <w:t xml:space="preserve"> </w:t>
      </w:r>
      <w:r>
        <w:t>the</w:t>
      </w:r>
      <w:r>
        <w:rPr>
          <w:spacing w:val="-4"/>
        </w:rPr>
        <w:t xml:space="preserve"> </w:t>
      </w:r>
      <w:r>
        <w:t>configuration</w:t>
      </w:r>
      <w:r>
        <w:rPr>
          <w:spacing w:val="-3"/>
        </w:rPr>
        <w:t xml:space="preserve"> </w:t>
      </w:r>
      <w:r>
        <w:t>management</w:t>
      </w:r>
      <w:r>
        <w:rPr>
          <w:spacing w:val="-4"/>
        </w:rPr>
        <w:t xml:space="preserve"> </w:t>
      </w:r>
      <w:r>
        <w:t>feature</w:t>
      </w:r>
      <w:r>
        <w:rPr>
          <w:spacing w:val="-52"/>
        </w:rPr>
        <w:t xml:space="preserve"> </w:t>
      </w:r>
      <w:r>
        <w:t>of</w:t>
      </w:r>
      <w:r>
        <w:rPr>
          <w:spacing w:val="-2"/>
        </w:rPr>
        <w:t xml:space="preserve"> </w:t>
      </w:r>
      <w:r>
        <w:t>XGVela.</w:t>
      </w:r>
      <w:r>
        <w:rPr>
          <w:spacing w:val="-2"/>
        </w:rPr>
        <w:t xml:space="preserve"> </w:t>
      </w:r>
      <w:r>
        <w:t>Refer</w:t>
      </w:r>
      <w:r>
        <w:rPr>
          <w:spacing w:val="-1"/>
        </w:rPr>
        <w:t xml:space="preserve"> </w:t>
      </w:r>
      <w:r>
        <w:t>to</w:t>
      </w:r>
      <w:r>
        <w:rPr>
          <w:spacing w:val="-2"/>
        </w:rPr>
        <w:t xml:space="preserve"> </w:t>
      </w:r>
      <w:hyperlink w:anchor="_bookmark114" w:history="1">
        <w:r>
          <w:rPr>
            <w:color w:val="0000FF"/>
          </w:rPr>
          <w:t>CMaaS</w:t>
        </w:r>
        <w:r>
          <w:rPr>
            <w:color w:val="0000FF"/>
            <w:spacing w:val="-1"/>
          </w:rPr>
          <w:t xml:space="preserve"> </w:t>
        </w:r>
      </w:hyperlink>
      <w:r>
        <w:t>for</w:t>
      </w:r>
      <w:r>
        <w:rPr>
          <w:spacing w:val="-2"/>
        </w:rPr>
        <w:t xml:space="preserve"> </w:t>
      </w:r>
      <w:r>
        <w:t>more</w:t>
      </w:r>
      <w:r>
        <w:rPr>
          <w:spacing w:val="-1"/>
        </w:rPr>
        <w:t xml:space="preserve"> </w:t>
      </w:r>
      <w:r>
        <w:t>information</w:t>
      </w:r>
      <w:r>
        <w:rPr>
          <w:spacing w:val="-2"/>
        </w:rPr>
        <w:t xml:space="preserve"> </w:t>
      </w:r>
      <w:r>
        <w:t>about</w:t>
      </w:r>
      <w:r>
        <w:rPr>
          <w:spacing w:val="-1"/>
        </w:rPr>
        <w:t xml:space="preserve"> </w:t>
      </w:r>
      <w:r>
        <w:t>charts.</w:t>
      </w:r>
    </w:p>
    <w:p w14:paraId="168F3C7D" w14:textId="77777777" w:rsidR="00E933E1" w:rsidRDefault="00877D9F">
      <w:pPr>
        <w:pStyle w:val="BodyText"/>
        <w:spacing w:before="122"/>
        <w:ind w:left="1440"/>
      </w:pPr>
      <w:r>
        <w:t>To</w:t>
      </w:r>
      <w:r>
        <w:rPr>
          <w:spacing w:val="-6"/>
        </w:rPr>
        <w:t xml:space="preserve"> </w:t>
      </w:r>
      <w:r>
        <w:t>use</w:t>
      </w:r>
      <w:r>
        <w:rPr>
          <w:spacing w:val="-6"/>
        </w:rPr>
        <w:t xml:space="preserve"> </w:t>
      </w:r>
      <w:r>
        <w:t>the</w:t>
      </w:r>
      <w:r>
        <w:rPr>
          <w:spacing w:val="-6"/>
        </w:rPr>
        <w:t xml:space="preserve"> </w:t>
      </w:r>
      <w:r>
        <w:t>configuration</w:t>
      </w:r>
      <w:r>
        <w:rPr>
          <w:spacing w:val="-6"/>
        </w:rPr>
        <w:t xml:space="preserve"> </w:t>
      </w:r>
      <w:r>
        <w:t>management</w:t>
      </w:r>
      <w:r>
        <w:rPr>
          <w:spacing w:val="-6"/>
        </w:rPr>
        <w:t xml:space="preserve"> </w:t>
      </w:r>
      <w:r>
        <w:t>feature,</w:t>
      </w:r>
      <w:r>
        <w:rPr>
          <w:spacing w:val="-6"/>
        </w:rPr>
        <w:t xml:space="preserve"> </w:t>
      </w:r>
      <w:r>
        <w:t>the</w:t>
      </w:r>
      <w:r>
        <w:rPr>
          <w:spacing w:val="-6"/>
        </w:rPr>
        <w:t xml:space="preserve"> </w:t>
      </w:r>
      <w:r>
        <w:t>NF</w:t>
      </w:r>
      <w:r>
        <w:rPr>
          <w:spacing w:val="-6"/>
        </w:rPr>
        <w:t xml:space="preserve"> </w:t>
      </w:r>
      <w:r>
        <w:t>chart</w:t>
      </w:r>
      <w:r>
        <w:rPr>
          <w:spacing w:val="-6"/>
        </w:rPr>
        <w:t xml:space="preserve"> </w:t>
      </w:r>
      <w:r>
        <w:t>must</w:t>
      </w:r>
      <w:r>
        <w:rPr>
          <w:spacing w:val="-6"/>
        </w:rPr>
        <w:t xml:space="preserve"> </w:t>
      </w:r>
      <w:r>
        <w:t>contain</w:t>
      </w:r>
      <w:r>
        <w:rPr>
          <w:spacing w:val="-6"/>
        </w:rPr>
        <w:t xml:space="preserve"> </w:t>
      </w:r>
      <w:r>
        <w:t>the</w:t>
      </w:r>
      <w:r>
        <w:rPr>
          <w:spacing w:val="-6"/>
        </w:rPr>
        <w:t xml:space="preserve"> </w:t>
      </w:r>
      <w:r>
        <w:t>following</w:t>
      </w:r>
      <w:r>
        <w:rPr>
          <w:spacing w:val="-6"/>
        </w:rPr>
        <w:t xml:space="preserve"> </w:t>
      </w:r>
      <w:r>
        <w:t>files</w:t>
      </w:r>
      <w:r>
        <w:rPr>
          <w:spacing w:val="-6"/>
        </w:rPr>
        <w:t xml:space="preserve"> </w:t>
      </w:r>
      <w:r>
        <w:t>and</w:t>
      </w:r>
      <w:r>
        <w:rPr>
          <w:spacing w:val="-6"/>
        </w:rPr>
        <w:t xml:space="preserve"> </w:t>
      </w:r>
      <w:r>
        <w:t>folders:</w:t>
      </w:r>
    </w:p>
    <w:p w14:paraId="10103379" w14:textId="77777777" w:rsidR="00E933E1" w:rsidRDefault="00877D9F">
      <w:pPr>
        <w:pStyle w:val="ListParagraph"/>
        <w:numPr>
          <w:ilvl w:val="0"/>
          <w:numId w:val="97"/>
        </w:numPr>
        <w:tabs>
          <w:tab w:val="left" w:pos="1723"/>
          <w:tab w:val="left" w:pos="1724"/>
        </w:tabs>
        <w:spacing w:before="130"/>
        <w:ind w:hanging="284"/>
        <w:rPr>
          <w:sz w:val="20"/>
        </w:rPr>
      </w:pPr>
      <w:r>
        <w:rPr>
          <w:b/>
          <w:sz w:val="20"/>
        </w:rPr>
        <w:t>config\</w:t>
      </w:r>
      <w:proofErr w:type="spellStart"/>
      <w:proofErr w:type="gramStart"/>
      <w:r>
        <w:rPr>
          <w:b/>
          <w:sz w:val="20"/>
        </w:rPr>
        <w:t>mgmt</w:t>
      </w:r>
      <w:proofErr w:type="spellEnd"/>
      <w:r>
        <w:rPr>
          <w:b/>
          <w:spacing w:val="-4"/>
          <w:sz w:val="20"/>
        </w:rPr>
        <w:t xml:space="preserve"> </w:t>
      </w:r>
      <w:r>
        <w:rPr>
          <w:sz w:val="20"/>
        </w:rPr>
        <w:t>:</w:t>
      </w:r>
      <w:proofErr w:type="gramEnd"/>
      <w:r>
        <w:rPr>
          <w:spacing w:val="-4"/>
          <w:sz w:val="20"/>
        </w:rPr>
        <w:t xml:space="preserve"> </w:t>
      </w:r>
      <w:r>
        <w:rPr>
          <w:sz w:val="20"/>
        </w:rPr>
        <w:t>This</w:t>
      </w:r>
      <w:r>
        <w:rPr>
          <w:spacing w:val="-3"/>
          <w:sz w:val="20"/>
        </w:rPr>
        <w:t xml:space="preserve"> </w:t>
      </w:r>
      <w:r>
        <w:rPr>
          <w:sz w:val="20"/>
        </w:rPr>
        <w:t>folder</w:t>
      </w:r>
      <w:r>
        <w:rPr>
          <w:spacing w:val="-4"/>
          <w:sz w:val="20"/>
        </w:rPr>
        <w:t xml:space="preserve"> </w:t>
      </w:r>
      <w:r>
        <w:rPr>
          <w:sz w:val="20"/>
        </w:rPr>
        <w:t>must</w:t>
      </w:r>
      <w:r>
        <w:rPr>
          <w:spacing w:val="-3"/>
          <w:sz w:val="20"/>
        </w:rPr>
        <w:t xml:space="preserve"> </w:t>
      </w:r>
      <w:r>
        <w:rPr>
          <w:sz w:val="20"/>
        </w:rPr>
        <w:t>be</w:t>
      </w:r>
      <w:r>
        <w:rPr>
          <w:spacing w:val="-4"/>
          <w:sz w:val="20"/>
        </w:rPr>
        <w:t xml:space="preserve"> </w:t>
      </w:r>
      <w:r>
        <w:rPr>
          <w:sz w:val="20"/>
        </w:rPr>
        <w:t>present</w:t>
      </w:r>
      <w:r>
        <w:rPr>
          <w:spacing w:val="-4"/>
          <w:sz w:val="20"/>
        </w:rPr>
        <w:t xml:space="preserve"> </w:t>
      </w:r>
      <w:r>
        <w:rPr>
          <w:sz w:val="20"/>
        </w:rPr>
        <w:t>in</w:t>
      </w:r>
      <w:r>
        <w:rPr>
          <w:spacing w:val="-3"/>
          <w:sz w:val="20"/>
        </w:rPr>
        <w:t xml:space="preserve"> </w:t>
      </w:r>
      <w:r>
        <w:rPr>
          <w:sz w:val="20"/>
        </w:rPr>
        <w:t>the</w:t>
      </w:r>
      <w:r>
        <w:rPr>
          <w:spacing w:val="-4"/>
          <w:sz w:val="20"/>
        </w:rPr>
        <w:t xml:space="preserve"> </w:t>
      </w:r>
      <w:r>
        <w:rPr>
          <w:sz w:val="20"/>
        </w:rPr>
        <w:t>NF</w:t>
      </w:r>
      <w:r>
        <w:rPr>
          <w:spacing w:val="-3"/>
          <w:sz w:val="20"/>
        </w:rPr>
        <w:t xml:space="preserve"> </w:t>
      </w:r>
      <w:r>
        <w:rPr>
          <w:sz w:val="20"/>
        </w:rPr>
        <w:t>chart.</w:t>
      </w:r>
    </w:p>
    <w:p w14:paraId="589354F0" w14:textId="77777777" w:rsidR="00E933E1" w:rsidRDefault="00877D9F">
      <w:pPr>
        <w:pStyle w:val="ListParagraph"/>
        <w:numPr>
          <w:ilvl w:val="0"/>
          <w:numId w:val="97"/>
        </w:numPr>
        <w:tabs>
          <w:tab w:val="left" w:pos="1723"/>
          <w:tab w:val="left" w:pos="1724"/>
        </w:tabs>
        <w:ind w:hanging="284"/>
        <w:rPr>
          <w:sz w:val="20"/>
        </w:rPr>
      </w:pPr>
      <w:r>
        <w:rPr>
          <w:b/>
          <w:sz w:val="20"/>
        </w:rPr>
        <w:t>&lt;filename-x</w:t>
      </w:r>
      <w:proofErr w:type="gramStart"/>
      <w:r>
        <w:rPr>
          <w:b/>
          <w:sz w:val="20"/>
        </w:rPr>
        <w:t>&gt;.yang</w:t>
      </w:r>
      <w:proofErr w:type="gramEnd"/>
      <w:r>
        <w:rPr>
          <w:b/>
          <w:spacing w:val="-5"/>
          <w:sz w:val="20"/>
        </w:rPr>
        <w:t xml:space="preserve"> </w:t>
      </w:r>
      <w:r>
        <w:rPr>
          <w:sz w:val="20"/>
        </w:rPr>
        <w:t>:</w:t>
      </w:r>
      <w:r>
        <w:rPr>
          <w:spacing w:val="-5"/>
          <w:sz w:val="20"/>
        </w:rPr>
        <w:t xml:space="preserve"> </w:t>
      </w:r>
      <w:r>
        <w:rPr>
          <w:sz w:val="20"/>
        </w:rPr>
        <w:t>Specifies</w:t>
      </w:r>
      <w:r>
        <w:rPr>
          <w:spacing w:val="-6"/>
          <w:sz w:val="20"/>
        </w:rPr>
        <w:t xml:space="preserve"> </w:t>
      </w:r>
      <w:r>
        <w:rPr>
          <w:sz w:val="20"/>
        </w:rPr>
        <w:t>the</w:t>
      </w:r>
      <w:r>
        <w:rPr>
          <w:spacing w:val="-6"/>
          <w:sz w:val="20"/>
        </w:rPr>
        <w:t xml:space="preserve"> </w:t>
      </w:r>
      <w:r>
        <w:rPr>
          <w:sz w:val="20"/>
        </w:rPr>
        <w:t>YANG</w:t>
      </w:r>
      <w:r>
        <w:rPr>
          <w:spacing w:val="-6"/>
          <w:sz w:val="20"/>
        </w:rPr>
        <w:t xml:space="preserve"> </w:t>
      </w:r>
      <w:r>
        <w:rPr>
          <w:sz w:val="20"/>
        </w:rPr>
        <w:t>data</w:t>
      </w:r>
      <w:r>
        <w:rPr>
          <w:spacing w:val="-6"/>
          <w:sz w:val="20"/>
        </w:rPr>
        <w:t xml:space="preserve"> </w:t>
      </w:r>
      <w:r>
        <w:rPr>
          <w:sz w:val="20"/>
        </w:rPr>
        <w:t>model</w:t>
      </w:r>
      <w:r>
        <w:rPr>
          <w:spacing w:val="-6"/>
          <w:sz w:val="20"/>
        </w:rPr>
        <w:t xml:space="preserve"> </w:t>
      </w:r>
      <w:r>
        <w:rPr>
          <w:sz w:val="20"/>
        </w:rPr>
        <w:t>for</w:t>
      </w:r>
      <w:r>
        <w:rPr>
          <w:spacing w:val="-5"/>
          <w:sz w:val="20"/>
        </w:rPr>
        <w:t xml:space="preserve"> </w:t>
      </w:r>
      <w:r>
        <w:rPr>
          <w:sz w:val="20"/>
        </w:rPr>
        <w:t>the</w:t>
      </w:r>
      <w:r>
        <w:rPr>
          <w:spacing w:val="-6"/>
          <w:sz w:val="20"/>
        </w:rPr>
        <w:t xml:space="preserve"> </w:t>
      </w:r>
      <w:r>
        <w:rPr>
          <w:sz w:val="20"/>
        </w:rPr>
        <w:t>corresponding</w:t>
      </w:r>
      <w:r>
        <w:rPr>
          <w:spacing w:val="-6"/>
          <w:sz w:val="20"/>
        </w:rPr>
        <w:t xml:space="preserve"> </w:t>
      </w:r>
      <w:r>
        <w:rPr>
          <w:sz w:val="20"/>
        </w:rPr>
        <w:t>data</w:t>
      </w:r>
      <w:r>
        <w:rPr>
          <w:spacing w:val="-6"/>
          <w:sz w:val="20"/>
        </w:rPr>
        <w:t xml:space="preserve"> </w:t>
      </w:r>
      <w:r>
        <w:rPr>
          <w:sz w:val="20"/>
        </w:rPr>
        <w:t>set</w:t>
      </w:r>
      <w:r>
        <w:rPr>
          <w:spacing w:val="-6"/>
          <w:sz w:val="20"/>
        </w:rPr>
        <w:t xml:space="preserve"> </w:t>
      </w:r>
      <w:r>
        <w:rPr>
          <w:sz w:val="20"/>
        </w:rPr>
        <w:t>defined</w:t>
      </w:r>
      <w:r>
        <w:rPr>
          <w:spacing w:val="-6"/>
          <w:sz w:val="20"/>
        </w:rPr>
        <w:t xml:space="preserve"> </w:t>
      </w:r>
      <w:r>
        <w:rPr>
          <w:sz w:val="20"/>
        </w:rPr>
        <w:t>with</w:t>
      </w:r>
      <w:r>
        <w:rPr>
          <w:spacing w:val="-6"/>
          <w:sz w:val="20"/>
        </w:rPr>
        <w:t xml:space="preserve"> </w:t>
      </w:r>
      <w:r>
        <w:rPr>
          <w:sz w:val="20"/>
        </w:rPr>
        <w:t>key</w:t>
      </w:r>
    </w:p>
    <w:p w14:paraId="272E6CEE" w14:textId="77777777" w:rsidR="00E933E1" w:rsidRDefault="00877D9F">
      <w:pPr>
        <w:pStyle w:val="BodyText"/>
        <w:spacing w:before="10"/>
        <w:ind w:left="1723"/>
      </w:pPr>
      <w:r>
        <w:t>&lt;filename-x</w:t>
      </w:r>
      <w:proofErr w:type="gramStart"/>
      <w:r>
        <w:t>&gt;.json</w:t>
      </w:r>
      <w:proofErr w:type="gramEnd"/>
      <w:r>
        <w:t>.</w:t>
      </w:r>
      <w:r>
        <w:rPr>
          <w:spacing w:val="-7"/>
        </w:rPr>
        <w:t xml:space="preserve"> </w:t>
      </w:r>
      <w:r>
        <w:t>You</w:t>
      </w:r>
      <w:r>
        <w:rPr>
          <w:spacing w:val="-7"/>
        </w:rPr>
        <w:t xml:space="preserve"> </w:t>
      </w:r>
      <w:r>
        <w:t>can</w:t>
      </w:r>
      <w:r>
        <w:rPr>
          <w:spacing w:val="-7"/>
        </w:rPr>
        <w:t xml:space="preserve"> </w:t>
      </w:r>
      <w:r>
        <w:t>define</w:t>
      </w:r>
      <w:r>
        <w:rPr>
          <w:spacing w:val="-7"/>
        </w:rPr>
        <w:t xml:space="preserve"> </w:t>
      </w:r>
      <w:r>
        <w:t>supporting</w:t>
      </w:r>
      <w:r>
        <w:rPr>
          <w:spacing w:val="-6"/>
        </w:rPr>
        <w:t xml:space="preserve"> </w:t>
      </w:r>
      <w:r>
        <w:t>YANG</w:t>
      </w:r>
      <w:r>
        <w:rPr>
          <w:spacing w:val="-7"/>
        </w:rPr>
        <w:t xml:space="preserve"> </w:t>
      </w:r>
      <w:r>
        <w:t>files</w:t>
      </w:r>
      <w:r>
        <w:rPr>
          <w:spacing w:val="-7"/>
        </w:rPr>
        <w:t xml:space="preserve"> </w:t>
      </w:r>
      <w:r>
        <w:t>in</w:t>
      </w:r>
      <w:r>
        <w:rPr>
          <w:spacing w:val="-7"/>
        </w:rPr>
        <w:t xml:space="preserve"> </w:t>
      </w:r>
      <w:r>
        <w:t>different</w:t>
      </w:r>
      <w:r>
        <w:rPr>
          <w:spacing w:val="-7"/>
        </w:rPr>
        <w:t xml:space="preserve"> </w:t>
      </w:r>
      <w:r>
        <w:t>files</w:t>
      </w:r>
      <w:r>
        <w:rPr>
          <w:spacing w:val="-6"/>
        </w:rPr>
        <w:t xml:space="preserve"> </w:t>
      </w:r>
      <w:r>
        <w:t>and</w:t>
      </w:r>
      <w:r>
        <w:rPr>
          <w:spacing w:val="-7"/>
        </w:rPr>
        <w:t xml:space="preserve"> </w:t>
      </w:r>
      <w:r>
        <w:t>add</w:t>
      </w:r>
      <w:r>
        <w:rPr>
          <w:spacing w:val="-7"/>
        </w:rPr>
        <w:t xml:space="preserve"> </w:t>
      </w:r>
      <w:r>
        <w:t>the</w:t>
      </w:r>
      <w:r>
        <w:rPr>
          <w:spacing w:val="-7"/>
        </w:rPr>
        <w:t xml:space="preserve"> </w:t>
      </w:r>
      <w:r>
        <w:t>files</w:t>
      </w:r>
      <w:r>
        <w:rPr>
          <w:spacing w:val="-7"/>
        </w:rPr>
        <w:t xml:space="preserve"> </w:t>
      </w:r>
      <w:r>
        <w:t>with</w:t>
      </w:r>
      <w:r>
        <w:rPr>
          <w:spacing w:val="-6"/>
        </w:rPr>
        <w:t xml:space="preserve"> </w:t>
      </w:r>
      <w:r>
        <w:t>the</w:t>
      </w:r>
    </w:p>
    <w:p w14:paraId="3B15B5F6" w14:textId="77777777" w:rsidR="00E933E1" w:rsidRDefault="00877D9F">
      <w:pPr>
        <w:pStyle w:val="BodyText"/>
        <w:spacing w:before="10"/>
        <w:ind w:left="1723"/>
      </w:pPr>
      <w:r>
        <w:t>&lt;filename</w:t>
      </w:r>
      <w:proofErr w:type="gramStart"/>
      <w:r>
        <w:t>&gt;.yang</w:t>
      </w:r>
      <w:proofErr w:type="gramEnd"/>
      <w:r>
        <w:rPr>
          <w:spacing w:val="-5"/>
        </w:rPr>
        <w:t xml:space="preserve"> </w:t>
      </w:r>
      <w:r>
        <w:t>key</w:t>
      </w:r>
      <w:r>
        <w:rPr>
          <w:spacing w:val="-5"/>
        </w:rPr>
        <w:t xml:space="preserve"> </w:t>
      </w:r>
      <w:r>
        <w:t>format.</w:t>
      </w:r>
      <w:r>
        <w:rPr>
          <w:spacing w:val="-4"/>
        </w:rPr>
        <w:t xml:space="preserve"> </w:t>
      </w:r>
      <w:r>
        <w:t>This</w:t>
      </w:r>
      <w:r>
        <w:rPr>
          <w:spacing w:val="-5"/>
        </w:rPr>
        <w:t xml:space="preserve"> </w:t>
      </w:r>
      <w:r>
        <w:t>file</w:t>
      </w:r>
      <w:r>
        <w:rPr>
          <w:spacing w:val="-4"/>
        </w:rPr>
        <w:t xml:space="preserve"> </w:t>
      </w:r>
      <w:r>
        <w:t>must</w:t>
      </w:r>
      <w:r>
        <w:rPr>
          <w:spacing w:val="-5"/>
        </w:rPr>
        <w:t xml:space="preserve"> </w:t>
      </w:r>
      <w:r>
        <w:t>be</w:t>
      </w:r>
      <w:r>
        <w:rPr>
          <w:spacing w:val="-4"/>
        </w:rPr>
        <w:t xml:space="preserve"> </w:t>
      </w:r>
      <w:r>
        <w:t>present</w:t>
      </w:r>
      <w:r>
        <w:rPr>
          <w:spacing w:val="-5"/>
        </w:rPr>
        <w:t xml:space="preserve"> </w:t>
      </w:r>
      <w:r>
        <w:t>in</w:t>
      </w:r>
      <w:r>
        <w:rPr>
          <w:spacing w:val="-4"/>
        </w:rPr>
        <w:t xml:space="preserve"> </w:t>
      </w:r>
      <w:r>
        <w:t>the</w:t>
      </w:r>
      <w:r>
        <w:rPr>
          <w:spacing w:val="-5"/>
        </w:rPr>
        <w:t xml:space="preserve"> </w:t>
      </w:r>
      <w:r>
        <w:t>config\</w:t>
      </w:r>
      <w:proofErr w:type="spellStart"/>
      <w:r>
        <w:t>mgmt</w:t>
      </w:r>
      <w:proofErr w:type="spellEnd"/>
      <w:r>
        <w:t>\</w:t>
      </w:r>
      <w:r>
        <w:rPr>
          <w:spacing w:val="-4"/>
        </w:rPr>
        <w:t xml:space="preserve"> </w:t>
      </w:r>
      <w:r>
        <w:t>folder.</w:t>
      </w:r>
    </w:p>
    <w:p w14:paraId="4AF26D7E" w14:textId="77777777" w:rsidR="00E933E1" w:rsidRDefault="00877D9F">
      <w:pPr>
        <w:pStyle w:val="ListParagraph"/>
        <w:numPr>
          <w:ilvl w:val="0"/>
          <w:numId w:val="97"/>
        </w:numPr>
        <w:tabs>
          <w:tab w:val="left" w:pos="1723"/>
          <w:tab w:val="left" w:pos="1724"/>
        </w:tabs>
        <w:ind w:hanging="284"/>
        <w:rPr>
          <w:sz w:val="20"/>
        </w:rPr>
      </w:pPr>
      <w:r>
        <w:rPr>
          <w:b/>
          <w:sz w:val="20"/>
        </w:rPr>
        <w:t>&lt;filename-x</w:t>
      </w:r>
      <w:proofErr w:type="gramStart"/>
      <w:r>
        <w:rPr>
          <w:b/>
          <w:sz w:val="20"/>
        </w:rPr>
        <w:t>&gt;.json</w:t>
      </w:r>
      <w:proofErr w:type="gramEnd"/>
      <w:r>
        <w:rPr>
          <w:b/>
          <w:spacing w:val="-4"/>
          <w:sz w:val="20"/>
        </w:rPr>
        <w:t xml:space="preserve"> </w:t>
      </w:r>
      <w:r>
        <w:rPr>
          <w:sz w:val="20"/>
        </w:rPr>
        <w:t>:</w:t>
      </w:r>
      <w:r>
        <w:rPr>
          <w:spacing w:val="-6"/>
          <w:sz w:val="20"/>
        </w:rPr>
        <w:t xml:space="preserve"> </w:t>
      </w:r>
      <w:r>
        <w:rPr>
          <w:sz w:val="20"/>
        </w:rPr>
        <w:t>Defines</w:t>
      </w:r>
      <w:r>
        <w:rPr>
          <w:spacing w:val="-5"/>
          <w:sz w:val="20"/>
        </w:rPr>
        <w:t xml:space="preserve"> </w:t>
      </w:r>
      <w:r>
        <w:rPr>
          <w:sz w:val="20"/>
        </w:rPr>
        <w:t>JSON</w:t>
      </w:r>
      <w:r>
        <w:rPr>
          <w:spacing w:val="-6"/>
          <w:sz w:val="20"/>
        </w:rPr>
        <w:t xml:space="preserve"> </w:t>
      </w:r>
      <w:r>
        <w:rPr>
          <w:sz w:val="20"/>
        </w:rPr>
        <w:t>data</w:t>
      </w:r>
      <w:r>
        <w:rPr>
          <w:spacing w:val="-5"/>
          <w:sz w:val="20"/>
        </w:rPr>
        <w:t xml:space="preserve"> </w:t>
      </w:r>
      <w:r>
        <w:rPr>
          <w:sz w:val="20"/>
        </w:rPr>
        <w:t>set</w:t>
      </w:r>
      <w:r>
        <w:rPr>
          <w:spacing w:val="-6"/>
          <w:sz w:val="20"/>
        </w:rPr>
        <w:t xml:space="preserve"> </w:t>
      </w:r>
      <w:r>
        <w:rPr>
          <w:sz w:val="20"/>
        </w:rPr>
        <w:t>for</w:t>
      </w:r>
      <w:r>
        <w:rPr>
          <w:spacing w:val="-6"/>
          <w:sz w:val="20"/>
        </w:rPr>
        <w:t xml:space="preserve"> </w:t>
      </w:r>
      <w:r>
        <w:rPr>
          <w:sz w:val="20"/>
        </w:rPr>
        <w:t>creating</w:t>
      </w:r>
      <w:r>
        <w:rPr>
          <w:spacing w:val="-5"/>
          <w:sz w:val="20"/>
        </w:rPr>
        <w:t xml:space="preserve"> </w:t>
      </w:r>
      <w:r>
        <w:rPr>
          <w:sz w:val="20"/>
        </w:rPr>
        <w:t>the</w:t>
      </w:r>
      <w:r>
        <w:rPr>
          <w:spacing w:val="-6"/>
          <w:sz w:val="20"/>
        </w:rPr>
        <w:t xml:space="preserve"> </w:t>
      </w:r>
      <w:r>
        <w:rPr>
          <w:sz w:val="20"/>
        </w:rPr>
        <w:t>YANG</w:t>
      </w:r>
      <w:r>
        <w:rPr>
          <w:spacing w:val="-5"/>
          <w:sz w:val="20"/>
        </w:rPr>
        <w:t xml:space="preserve"> </w:t>
      </w:r>
      <w:r>
        <w:rPr>
          <w:sz w:val="20"/>
        </w:rPr>
        <w:t>data</w:t>
      </w:r>
      <w:r>
        <w:rPr>
          <w:spacing w:val="-6"/>
          <w:sz w:val="20"/>
        </w:rPr>
        <w:t xml:space="preserve"> </w:t>
      </w:r>
      <w:r>
        <w:rPr>
          <w:sz w:val="20"/>
        </w:rPr>
        <w:t>model</w:t>
      </w:r>
      <w:r>
        <w:rPr>
          <w:spacing w:val="-5"/>
          <w:sz w:val="20"/>
        </w:rPr>
        <w:t xml:space="preserve"> </w:t>
      </w:r>
      <w:r>
        <w:rPr>
          <w:sz w:val="20"/>
        </w:rPr>
        <w:t>which</w:t>
      </w:r>
      <w:r>
        <w:rPr>
          <w:spacing w:val="-6"/>
          <w:sz w:val="20"/>
        </w:rPr>
        <w:t xml:space="preserve"> </w:t>
      </w:r>
      <w:r>
        <w:rPr>
          <w:sz w:val="20"/>
        </w:rPr>
        <w:t>is</w:t>
      </w:r>
      <w:r>
        <w:rPr>
          <w:spacing w:val="-5"/>
          <w:sz w:val="20"/>
        </w:rPr>
        <w:t xml:space="preserve"> </w:t>
      </w:r>
      <w:r>
        <w:rPr>
          <w:sz w:val="20"/>
        </w:rPr>
        <w:t>identified</w:t>
      </w:r>
      <w:r>
        <w:rPr>
          <w:spacing w:val="-6"/>
          <w:sz w:val="20"/>
        </w:rPr>
        <w:t xml:space="preserve"> </w:t>
      </w:r>
      <w:r>
        <w:rPr>
          <w:sz w:val="20"/>
        </w:rPr>
        <w:t>by</w:t>
      </w:r>
    </w:p>
    <w:p w14:paraId="515F4D6B" w14:textId="77777777" w:rsidR="00E933E1" w:rsidRDefault="00877D9F">
      <w:pPr>
        <w:pStyle w:val="BodyText"/>
        <w:spacing w:before="10"/>
        <w:ind w:left="1723"/>
      </w:pPr>
      <w:r>
        <w:t>&lt;filename-x</w:t>
      </w:r>
      <w:proofErr w:type="gramStart"/>
      <w:r>
        <w:t>&gt;.yang</w:t>
      </w:r>
      <w:proofErr w:type="gramEnd"/>
      <w:r>
        <w:t>.</w:t>
      </w:r>
      <w:r>
        <w:rPr>
          <w:spacing w:val="-5"/>
        </w:rPr>
        <w:t xml:space="preserve"> </w:t>
      </w:r>
      <w:r>
        <w:t>The</w:t>
      </w:r>
      <w:r>
        <w:rPr>
          <w:spacing w:val="-5"/>
        </w:rPr>
        <w:t xml:space="preserve"> </w:t>
      </w:r>
      <w:r>
        <w:t>filename</w:t>
      </w:r>
      <w:r>
        <w:rPr>
          <w:spacing w:val="-4"/>
        </w:rPr>
        <w:t xml:space="preserve"> </w:t>
      </w:r>
      <w:r>
        <w:t>must</w:t>
      </w:r>
      <w:r>
        <w:rPr>
          <w:spacing w:val="-5"/>
        </w:rPr>
        <w:t xml:space="preserve"> </w:t>
      </w:r>
      <w:r>
        <w:t>match</w:t>
      </w:r>
      <w:r>
        <w:rPr>
          <w:spacing w:val="-4"/>
        </w:rPr>
        <w:t xml:space="preserve"> </w:t>
      </w:r>
      <w:r>
        <w:t>with</w:t>
      </w:r>
      <w:r>
        <w:rPr>
          <w:spacing w:val="-5"/>
        </w:rPr>
        <w:t xml:space="preserve"> </w:t>
      </w:r>
      <w:r>
        <w:t>the</w:t>
      </w:r>
      <w:r>
        <w:rPr>
          <w:spacing w:val="-5"/>
        </w:rPr>
        <w:t xml:space="preserve"> </w:t>
      </w:r>
      <w:r>
        <w:t>master</w:t>
      </w:r>
      <w:r>
        <w:rPr>
          <w:spacing w:val="-4"/>
        </w:rPr>
        <w:t xml:space="preserve"> </w:t>
      </w:r>
      <w:r>
        <w:t>yang</w:t>
      </w:r>
      <w:r>
        <w:rPr>
          <w:spacing w:val="-5"/>
        </w:rPr>
        <w:t xml:space="preserve"> </w:t>
      </w:r>
      <w:r>
        <w:t>model</w:t>
      </w:r>
      <w:r>
        <w:rPr>
          <w:spacing w:val="-4"/>
        </w:rPr>
        <w:t xml:space="preserve"> </w:t>
      </w:r>
      <w:r>
        <w:t>filename</w:t>
      </w:r>
      <w:r>
        <w:rPr>
          <w:spacing w:val="-5"/>
        </w:rPr>
        <w:t xml:space="preserve"> </w:t>
      </w:r>
      <w:r>
        <w:t>defined</w:t>
      </w:r>
      <w:r>
        <w:rPr>
          <w:spacing w:val="-5"/>
        </w:rPr>
        <w:t xml:space="preserve"> </w:t>
      </w:r>
      <w:r>
        <w:t>using</w:t>
      </w:r>
      <w:r>
        <w:rPr>
          <w:spacing w:val="-4"/>
        </w:rPr>
        <w:t xml:space="preserve"> </w:t>
      </w:r>
      <w:r>
        <w:t>the</w:t>
      </w:r>
    </w:p>
    <w:p w14:paraId="5029E91F" w14:textId="77777777" w:rsidR="00E933E1" w:rsidRDefault="00877D9F">
      <w:pPr>
        <w:pStyle w:val="BodyText"/>
        <w:spacing w:before="10"/>
        <w:ind w:left="1723"/>
      </w:pPr>
      <w:r>
        <w:t>&lt;filename-x</w:t>
      </w:r>
      <w:proofErr w:type="gramStart"/>
      <w:r>
        <w:t>&gt;.yang</w:t>
      </w:r>
      <w:proofErr w:type="gramEnd"/>
      <w:r>
        <w:rPr>
          <w:spacing w:val="-5"/>
        </w:rPr>
        <w:t xml:space="preserve"> </w:t>
      </w:r>
      <w:r>
        <w:t>key</w:t>
      </w:r>
      <w:r>
        <w:rPr>
          <w:spacing w:val="-5"/>
        </w:rPr>
        <w:t xml:space="preserve"> </w:t>
      </w:r>
      <w:r>
        <w:t>format.</w:t>
      </w:r>
      <w:r>
        <w:rPr>
          <w:spacing w:val="-5"/>
        </w:rPr>
        <w:t xml:space="preserve"> </w:t>
      </w:r>
      <w:r>
        <w:t>This</w:t>
      </w:r>
      <w:r>
        <w:rPr>
          <w:spacing w:val="-4"/>
        </w:rPr>
        <w:t xml:space="preserve"> </w:t>
      </w:r>
      <w:r>
        <w:t>file</w:t>
      </w:r>
      <w:r>
        <w:rPr>
          <w:spacing w:val="-5"/>
        </w:rPr>
        <w:t xml:space="preserve"> </w:t>
      </w:r>
      <w:r>
        <w:t>must</w:t>
      </w:r>
      <w:r>
        <w:rPr>
          <w:spacing w:val="-5"/>
        </w:rPr>
        <w:t xml:space="preserve"> </w:t>
      </w:r>
      <w:r>
        <w:t>be</w:t>
      </w:r>
      <w:r>
        <w:rPr>
          <w:spacing w:val="-4"/>
        </w:rPr>
        <w:t xml:space="preserve"> </w:t>
      </w:r>
      <w:r>
        <w:t>present</w:t>
      </w:r>
      <w:r>
        <w:rPr>
          <w:spacing w:val="-5"/>
        </w:rPr>
        <w:t xml:space="preserve"> </w:t>
      </w:r>
      <w:r>
        <w:t>in</w:t>
      </w:r>
      <w:r>
        <w:rPr>
          <w:spacing w:val="-5"/>
        </w:rPr>
        <w:t xml:space="preserve"> </w:t>
      </w:r>
      <w:r>
        <w:t>the</w:t>
      </w:r>
      <w:r>
        <w:rPr>
          <w:spacing w:val="-4"/>
        </w:rPr>
        <w:t xml:space="preserve"> </w:t>
      </w:r>
      <w:r>
        <w:t>config\</w:t>
      </w:r>
      <w:proofErr w:type="spellStart"/>
      <w:r>
        <w:t>mgmt</w:t>
      </w:r>
      <w:proofErr w:type="spellEnd"/>
      <w:r>
        <w:t>\</w:t>
      </w:r>
      <w:r>
        <w:rPr>
          <w:spacing w:val="-5"/>
        </w:rPr>
        <w:t xml:space="preserve"> </w:t>
      </w:r>
      <w:r>
        <w:t>folder.</w:t>
      </w:r>
    </w:p>
    <w:p w14:paraId="72E12FA3" w14:textId="77777777" w:rsidR="00E933E1" w:rsidRDefault="00877D9F">
      <w:pPr>
        <w:pStyle w:val="ListParagraph"/>
        <w:numPr>
          <w:ilvl w:val="0"/>
          <w:numId w:val="97"/>
        </w:numPr>
        <w:tabs>
          <w:tab w:val="left" w:pos="1723"/>
          <w:tab w:val="left" w:pos="1724"/>
        </w:tabs>
        <w:spacing w:line="249" w:lineRule="auto"/>
        <w:ind w:right="1560" w:hanging="284"/>
        <w:rPr>
          <w:sz w:val="20"/>
        </w:rPr>
      </w:pPr>
      <w:proofErr w:type="spellStart"/>
      <w:r>
        <w:rPr>
          <w:b/>
          <w:sz w:val="20"/>
        </w:rPr>
        <w:t>updatePolicy.json</w:t>
      </w:r>
      <w:proofErr w:type="spellEnd"/>
      <w:r>
        <w:rPr>
          <w:b/>
          <w:sz w:val="20"/>
        </w:rPr>
        <w:t xml:space="preserve"> </w:t>
      </w:r>
      <w:r>
        <w:rPr>
          <w:sz w:val="20"/>
        </w:rPr>
        <w:t>Defines the update policy for each data set defined using &lt;filename-x</w:t>
      </w:r>
      <w:proofErr w:type="gramStart"/>
      <w:r>
        <w:rPr>
          <w:sz w:val="20"/>
        </w:rPr>
        <w:t>&gt;.json</w:t>
      </w:r>
      <w:proofErr w:type="gramEnd"/>
      <w:r>
        <w:rPr>
          <w:sz w:val="20"/>
        </w:rPr>
        <w:t>. The</w:t>
      </w:r>
      <w:r>
        <w:rPr>
          <w:spacing w:val="1"/>
          <w:sz w:val="20"/>
        </w:rPr>
        <w:t xml:space="preserve"> </w:t>
      </w:r>
      <w:r>
        <w:rPr>
          <w:sz w:val="20"/>
        </w:rPr>
        <w:t>data</w:t>
      </w:r>
      <w:r>
        <w:rPr>
          <w:spacing w:val="-5"/>
          <w:sz w:val="20"/>
        </w:rPr>
        <w:t xml:space="preserve"> </w:t>
      </w:r>
      <w:r>
        <w:rPr>
          <w:sz w:val="20"/>
        </w:rPr>
        <w:t>is</w:t>
      </w:r>
      <w:r>
        <w:rPr>
          <w:spacing w:val="-4"/>
          <w:sz w:val="20"/>
        </w:rPr>
        <w:t xml:space="preserve"> </w:t>
      </w:r>
      <w:r>
        <w:rPr>
          <w:sz w:val="20"/>
        </w:rPr>
        <w:t>encoded</w:t>
      </w:r>
      <w:r>
        <w:rPr>
          <w:spacing w:val="-5"/>
          <w:sz w:val="20"/>
        </w:rPr>
        <w:t xml:space="preserve"> </w:t>
      </w:r>
      <w:r>
        <w:rPr>
          <w:sz w:val="20"/>
        </w:rPr>
        <w:t>in</w:t>
      </w:r>
      <w:r>
        <w:rPr>
          <w:spacing w:val="-4"/>
          <w:sz w:val="20"/>
        </w:rPr>
        <w:t xml:space="preserve"> </w:t>
      </w:r>
      <w:r>
        <w:rPr>
          <w:sz w:val="20"/>
        </w:rPr>
        <w:t>JSON</w:t>
      </w:r>
      <w:r>
        <w:rPr>
          <w:spacing w:val="-5"/>
          <w:sz w:val="20"/>
        </w:rPr>
        <w:t xml:space="preserve"> </w:t>
      </w:r>
      <w:r>
        <w:rPr>
          <w:sz w:val="20"/>
        </w:rPr>
        <w:t>format</w:t>
      </w:r>
      <w:r>
        <w:rPr>
          <w:spacing w:val="-4"/>
          <w:sz w:val="20"/>
        </w:rPr>
        <w:t xml:space="preserve"> </w:t>
      </w:r>
      <w:r>
        <w:rPr>
          <w:sz w:val="20"/>
        </w:rPr>
        <w:t>using</w:t>
      </w:r>
      <w:r>
        <w:rPr>
          <w:spacing w:val="-4"/>
          <w:sz w:val="20"/>
        </w:rPr>
        <w:t xml:space="preserve"> </w:t>
      </w:r>
      <w:r>
        <w:rPr>
          <w:sz w:val="20"/>
        </w:rPr>
        <w:t>name</w:t>
      </w:r>
      <w:r>
        <w:rPr>
          <w:spacing w:val="-5"/>
          <w:sz w:val="20"/>
        </w:rPr>
        <w:t xml:space="preserve"> </w:t>
      </w:r>
      <w:r>
        <w:rPr>
          <w:sz w:val="20"/>
        </w:rPr>
        <w:t>and</w:t>
      </w:r>
      <w:r>
        <w:rPr>
          <w:spacing w:val="-4"/>
          <w:sz w:val="20"/>
        </w:rPr>
        <w:t xml:space="preserve"> </w:t>
      </w:r>
      <w:r>
        <w:rPr>
          <w:sz w:val="20"/>
        </w:rPr>
        <w:t>value</w:t>
      </w:r>
      <w:r>
        <w:rPr>
          <w:spacing w:val="-5"/>
          <w:sz w:val="20"/>
        </w:rPr>
        <w:t xml:space="preserve"> </w:t>
      </w:r>
      <w:r>
        <w:rPr>
          <w:sz w:val="20"/>
        </w:rPr>
        <w:t>pair.</w:t>
      </w:r>
      <w:r>
        <w:rPr>
          <w:spacing w:val="-4"/>
          <w:sz w:val="20"/>
        </w:rPr>
        <w:t xml:space="preserve"> </w:t>
      </w:r>
      <w:r>
        <w:rPr>
          <w:sz w:val="20"/>
        </w:rPr>
        <w:t>For</w:t>
      </w:r>
      <w:r>
        <w:rPr>
          <w:spacing w:val="-4"/>
          <w:sz w:val="20"/>
        </w:rPr>
        <w:t xml:space="preserve"> </w:t>
      </w:r>
      <w:r>
        <w:rPr>
          <w:sz w:val="20"/>
        </w:rPr>
        <w:t>each</w:t>
      </w:r>
      <w:r>
        <w:rPr>
          <w:spacing w:val="-5"/>
          <w:sz w:val="20"/>
        </w:rPr>
        <w:t xml:space="preserve"> </w:t>
      </w:r>
      <w:r>
        <w:rPr>
          <w:sz w:val="20"/>
        </w:rPr>
        <w:t>dataset,</w:t>
      </w:r>
      <w:r>
        <w:rPr>
          <w:spacing w:val="-4"/>
          <w:sz w:val="20"/>
        </w:rPr>
        <w:t xml:space="preserve"> </w:t>
      </w:r>
      <w:r>
        <w:rPr>
          <w:sz w:val="20"/>
        </w:rPr>
        <w:t>the</w:t>
      </w:r>
      <w:r>
        <w:rPr>
          <w:spacing w:val="-5"/>
          <w:sz w:val="20"/>
        </w:rPr>
        <w:t xml:space="preserve"> </w:t>
      </w:r>
      <w:r>
        <w:rPr>
          <w:sz w:val="20"/>
        </w:rPr>
        <w:t>name</w:t>
      </w:r>
      <w:r>
        <w:rPr>
          <w:spacing w:val="-4"/>
          <w:sz w:val="20"/>
        </w:rPr>
        <w:t xml:space="preserve"> </w:t>
      </w:r>
      <w:r>
        <w:rPr>
          <w:sz w:val="20"/>
        </w:rPr>
        <w:t>indicates</w:t>
      </w:r>
      <w:r>
        <w:rPr>
          <w:spacing w:val="-4"/>
          <w:sz w:val="20"/>
        </w:rPr>
        <w:t xml:space="preserve"> </w:t>
      </w:r>
      <w:r>
        <w:rPr>
          <w:sz w:val="20"/>
        </w:rPr>
        <w:t>the</w:t>
      </w:r>
      <w:r>
        <w:rPr>
          <w:spacing w:val="1"/>
          <w:sz w:val="20"/>
        </w:rPr>
        <w:t xml:space="preserve"> </w:t>
      </w:r>
      <w:r>
        <w:rPr>
          <w:sz w:val="20"/>
        </w:rPr>
        <w:t>filename without the JSON extension, and the value indicates whether the update policy is Restart or</w:t>
      </w:r>
      <w:r>
        <w:rPr>
          <w:spacing w:val="-53"/>
          <w:sz w:val="20"/>
        </w:rPr>
        <w:t xml:space="preserve"> </w:t>
      </w:r>
      <w:r>
        <w:rPr>
          <w:sz w:val="20"/>
        </w:rPr>
        <w:t>Dynamic.</w:t>
      </w:r>
      <w:r>
        <w:rPr>
          <w:spacing w:val="-2"/>
          <w:sz w:val="20"/>
        </w:rPr>
        <w:t xml:space="preserve"> </w:t>
      </w:r>
      <w:r>
        <w:rPr>
          <w:sz w:val="20"/>
        </w:rPr>
        <w:t>This</w:t>
      </w:r>
      <w:r>
        <w:rPr>
          <w:spacing w:val="-1"/>
          <w:sz w:val="20"/>
        </w:rPr>
        <w:t xml:space="preserve"> </w:t>
      </w:r>
      <w:r>
        <w:rPr>
          <w:sz w:val="20"/>
        </w:rPr>
        <w:t>file</w:t>
      </w:r>
      <w:r>
        <w:rPr>
          <w:spacing w:val="-2"/>
          <w:sz w:val="20"/>
        </w:rPr>
        <w:t xml:space="preserve"> </w:t>
      </w:r>
      <w:r>
        <w:rPr>
          <w:sz w:val="20"/>
        </w:rPr>
        <w:t>must</w:t>
      </w:r>
      <w:r>
        <w:rPr>
          <w:spacing w:val="-1"/>
          <w:sz w:val="20"/>
        </w:rPr>
        <w:t xml:space="preserve"> </w:t>
      </w:r>
      <w:r>
        <w:rPr>
          <w:sz w:val="20"/>
        </w:rPr>
        <w:t>be</w:t>
      </w:r>
      <w:r>
        <w:rPr>
          <w:spacing w:val="-2"/>
          <w:sz w:val="20"/>
        </w:rPr>
        <w:t xml:space="preserve"> </w:t>
      </w:r>
      <w:r>
        <w:rPr>
          <w:sz w:val="20"/>
        </w:rPr>
        <w:t>present</w:t>
      </w:r>
      <w:r>
        <w:rPr>
          <w:spacing w:val="-1"/>
          <w:sz w:val="20"/>
        </w:rPr>
        <w:t xml:space="preserve"> </w:t>
      </w:r>
      <w:r>
        <w:rPr>
          <w:sz w:val="20"/>
        </w:rPr>
        <w:t>in</w:t>
      </w:r>
      <w:r>
        <w:rPr>
          <w:spacing w:val="-1"/>
          <w:sz w:val="20"/>
        </w:rPr>
        <w:t xml:space="preserve"> </w:t>
      </w:r>
      <w:r>
        <w:rPr>
          <w:sz w:val="20"/>
        </w:rPr>
        <w:t>the</w:t>
      </w:r>
      <w:r>
        <w:rPr>
          <w:spacing w:val="-2"/>
          <w:sz w:val="20"/>
        </w:rPr>
        <w:t xml:space="preserve"> </w:t>
      </w:r>
      <w:r>
        <w:rPr>
          <w:sz w:val="20"/>
        </w:rPr>
        <w:t>config\</w:t>
      </w:r>
      <w:proofErr w:type="spellStart"/>
      <w:r>
        <w:rPr>
          <w:sz w:val="20"/>
        </w:rPr>
        <w:t>mgmt</w:t>
      </w:r>
      <w:proofErr w:type="spellEnd"/>
      <w:r>
        <w:rPr>
          <w:sz w:val="20"/>
        </w:rPr>
        <w:t>\</w:t>
      </w:r>
      <w:r>
        <w:rPr>
          <w:spacing w:val="-1"/>
          <w:sz w:val="20"/>
        </w:rPr>
        <w:t xml:space="preserve"> </w:t>
      </w:r>
      <w:r>
        <w:rPr>
          <w:sz w:val="20"/>
        </w:rPr>
        <w:t>folder.</w:t>
      </w:r>
    </w:p>
    <w:p w14:paraId="43ED7733" w14:textId="77777777" w:rsidR="00E933E1" w:rsidRDefault="00877D9F">
      <w:pPr>
        <w:pStyle w:val="ListParagraph"/>
        <w:numPr>
          <w:ilvl w:val="0"/>
          <w:numId w:val="97"/>
        </w:numPr>
        <w:tabs>
          <w:tab w:val="left" w:pos="1723"/>
          <w:tab w:val="left" w:pos="1724"/>
        </w:tabs>
        <w:spacing w:before="33" w:line="249" w:lineRule="auto"/>
        <w:ind w:right="1531" w:hanging="284"/>
        <w:rPr>
          <w:sz w:val="20"/>
        </w:rPr>
      </w:pPr>
      <w:proofErr w:type="spellStart"/>
      <w:proofErr w:type="gramStart"/>
      <w:r>
        <w:rPr>
          <w:b/>
          <w:sz w:val="20"/>
        </w:rPr>
        <w:t>dependency.json</w:t>
      </w:r>
      <w:proofErr w:type="spellEnd"/>
      <w:proofErr w:type="gramEnd"/>
      <w:r>
        <w:rPr>
          <w:b/>
          <w:sz w:val="20"/>
        </w:rPr>
        <w:t xml:space="preserve"> </w:t>
      </w:r>
      <w:r>
        <w:rPr>
          <w:sz w:val="20"/>
        </w:rPr>
        <w:t>Defines the dependent microservice names for each data set specified in the NF</w:t>
      </w:r>
      <w:r>
        <w:rPr>
          <w:spacing w:val="1"/>
          <w:sz w:val="20"/>
        </w:rPr>
        <w:t xml:space="preserve"> </w:t>
      </w:r>
      <w:r>
        <w:rPr>
          <w:sz w:val="20"/>
        </w:rPr>
        <w:t>level</w:t>
      </w:r>
      <w:r>
        <w:rPr>
          <w:spacing w:val="-4"/>
          <w:sz w:val="20"/>
        </w:rPr>
        <w:t xml:space="preserve"> </w:t>
      </w:r>
      <w:r>
        <w:rPr>
          <w:sz w:val="20"/>
        </w:rPr>
        <w:t>configurations.</w:t>
      </w:r>
      <w:r>
        <w:rPr>
          <w:spacing w:val="-4"/>
          <w:sz w:val="20"/>
        </w:rPr>
        <w:t xml:space="preserve"> </w:t>
      </w:r>
      <w:r>
        <w:rPr>
          <w:sz w:val="20"/>
        </w:rPr>
        <w:t>This</w:t>
      </w:r>
      <w:r>
        <w:rPr>
          <w:spacing w:val="-3"/>
          <w:sz w:val="20"/>
        </w:rPr>
        <w:t xml:space="preserve"> </w:t>
      </w:r>
      <w:r>
        <w:rPr>
          <w:sz w:val="20"/>
        </w:rPr>
        <w:t>is</w:t>
      </w:r>
      <w:r>
        <w:rPr>
          <w:spacing w:val="-4"/>
          <w:sz w:val="20"/>
        </w:rPr>
        <w:t xml:space="preserve"> </w:t>
      </w:r>
      <w:r>
        <w:rPr>
          <w:sz w:val="20"/>
        </w:rPr>
        <w:t>applicable</w:t>
      </w:r>
      <w:r>
        <w:rPr>
          <w:spacing w:val="-3"/>
          <w:sz w:val="20"/>
        </w:rPr>
        <w:t xml:space="preserve"> </w:t>
      </w:r>
      <w:r>
        <w:rPr>
          <w:sz w:val="20"/>
        </w:rPr>
        <w:t>only</w:t>
      </w:r>
      <w:r>
        <w:rPr>
          <w:spacing w:val="-4"/>
          <w:sz w:val="20"/>
        </w:rPr>
        <w:t xml:space="preserve"> </w:t>
      </w:r>
      <w:r>
        <w:rPr>
          <w:sz w:val="20"/>
        </w:rPr>
        <w:t>for</w:t>
      </w:r>
      <w:r>
        <w:rPr>
          <w:spacing w:val="-4"/>
          <w:sz w:val="20"/>
        </w:rPr>
        <w:t xml:space="preserve"> </w:t>
      </w:r>
      <w:r>
        <w:rPr>
          <w:sz w:val="20"/>
        </w:rPr>
        <w:t>NF</w:t>
      </w:r>
      <w:r>
        <w:rPr>
          <w:spacing w:val="-3"/>
          <w:sz w:val="20"/>
        </w:rPr>
        <w:t xml:space="preserve"> </w:t>
      </w:r>
      <w:r>
        <w:rPr>
          <w:sz w:val="20"/>
        </w:rPr>
        <w:t>level</w:t>
      </w:r>
      <w:r>
        <w:rPr>
          <w:spacing w:val="-4"/>
          <w:sz w:val="20"/>
        </w:rPr>
        <w:t xml:space="preserve"> </w:t>
      </w:r>
      <w:r>
        <w:rPr>
          <w:sz w:val="20"/>
        </w:rPr>
        <w:t>configurations.</w:t>
      </w:r>
      <w:r>
        <w:rPr>
          <w:spacing w:val="-3"/>
          <w:sz w:val="20"/>
        </w:rPr>
        <w:t xml:space="preserve"> </w:t>
      </w:r>
      <w:r>
        <w:rPr>
          <w:sz w:val="20"/>
        </w:rPr>
        <w:t>This</w:t>
      </w:r>
      <w:r>
        <w:rPr>
          <w:spacing w:val="-4"/>
          <w:sz w:val="20"/>
        </w:rPr>
        <w:t xml:space="preserve"> </w:t>
      </w:r>
      <w:r>
        <w:rPr>
          <w:sz w:val="20"/>
        </w:rPr>
        <w:t>file</w:t>
      </w:r>
      <w:r>
        <w:rPr>
          <w:spacing w:val="-4"/>
          <w:sz w:val="20"/>
        </w:rPr>
        <w:t xml:space="preserve"> </w:t>
      </w:r>
      <w:r>
        <w:rPr>
          <w:sz w:val="20"/>
        </w:rPr>
        <w:t>must</w:t>
      </w:r>
      <w:r>
        <w:rPr>
          <w:spacing w:val="-3"/>
          <w:sz w:val="20"/>
        </w:rPr>
        <w:t xml:space="preserve"> </w:t>
      </w:r>
      <w:r>
        <w:rPr>
          <w:sz w:val="20"/>
        </w:rPr>
        <w:t>be</w:t>
      </w:r>
      <w:r>
        <w:rPr>
          <w:spacing w:val="-4"/>
          <w:sz w:val="20"/>
        </w:rPr>
        <w:t xml:space="preserve"> </w:t>
      </w:r>
      <w:r>
        <w:rPr>
          <w:sz w:val="20"/>
        </w:rPr>
        <w:t>present</w:t>
      </w:r>
      <w:r>
        <w:rPr>
          <w:spacing w:val="-3"/>
          <w:sz w:val="20"/>
        </w:rPr>
        <w:t xml:space="preserve"> </w:t>
      </w:r>
      <w:r>
        <w:rPr>
          <w:sz w:val="20"/>
        </w:rPr>
        <w:t>in</w:t>
      </w:r>
      <w:r>
        <w:rPr>
          <w:spacing w:val="-4"/>
          <w:sz w:val="20"/>
        </w:rPr>
        <w:t xml:space="preserve"> </w:t>
      </w:r>
      <w:r>
        <w:rPr>
          <w:sz w:val="20"/>
        </w:rPr>
        <w:t>the</w:t>
      </w:r>
      <w:r>
        <w:rPr>
          <w:spacing w:val="-53"/>
          <w:sz w:val="20"/>
        </w:rPr>
        <w:t xml:space="preserve"> </w:t>
      </w:r>
      <w:r>
        <w:rPr>
          <w:sz w:val="20"/>
        </w:rPr>
        <w:t>config\</w:t>
      </w:r>
      <w:proofErr w:type="spellStart"/>
      <w:r>
        <w:rPr>
          <w:sz w:val="20"/>
        </w:rPr>
        <w:t>mgmt</w:t>
      </w:r>
      <w:proofErr w:type="spellEnd"/>
      <w:r>
        <w:rPr>
          <w:sz w:val="20"/>
        </w:rPr>
        <w:t>\</w:t>
      </w:r>
      <w:r>
        <w:rPr>
          <w:spacing w:val="-2"/>
          <w:sz w:val="20"/>
        </w:rPr>
        <w:t xml:space="preserve"> </w:t>
      </w:r>
      <w:r>
        <w:rPr>
          <w:sz w:val="20"/>
        </w:rPr>
        <w:t>folder.</w:t>
      </w:r>
    </w:p>
    <w:p w14:paraId="0802CA74" w14:textId="0FA32531" w:rsidR="00E933E1" w:rsidRDefault="00877D9F">
      <w:pPr>
        <w:pStyle w:val="ListParagraph"/>
        <w:numPr>
          <w:ilvl w:val="0"/>
          <w:numId w:val="97"/>
        </w:numPr>
        <w:tabs>
          <w:tab w:val="left" w:pos="1723"/>
          <w:tab w:val="left" w:pos="1724"/>
        </w:tabs>
        <w:spacing w:before="33" w:line="249" w:lineRule="auto"/>
        <w:ind w:right="1484" w:hanging="284"/>
        <w:rPr>
          <w:sz w:val="20"/>
        </w:rPr>
      </w:pPr>
      <w:proofErr w:type="spellStart"/>
      <w:proofErr w:type="gramStart"/>
      <w:r>
        <w:rPr>
          <w:b/>
          <w:sz w:val="20"/>
        </w:rPr>
        <w:t>values.yaml</w:t>
      </w:r>
      <w:proofErr w:type="spellEnd"/>
      <w:proofErr w:type="gramEnd"/>
      <w:r>
        <w:rPr>
          <w:b/>
          <w:spacing w:val="-4"/>
          <w:sz w:val="20"/>
        </w:rPr>
        <w:t xml:space="preserve"> </w:t>
      </w:r>
      <w:r>
        <w:rPr>
          <w:sz w:val="20"/>
        </w:rPr>
        <w:t>Enables</w:t>
      </w:r>
      <w:r>
        <w:rPr>
          <w:spacing w:val="-4"/>
          <w:sz w:val="20"/>
        </w:rPr>
        <w:t xml:space="preserve"> </w:t>
      </w:r>
      <w:r>
        <w:rPr>
          <w:sz w:val="20"/>
        </w:rPr>
        <w:t>controlling</w:t>
      </w:r>
      <w:r>
        <w:rPr>
          <w:spacing w:val="-3"/>
          <w:sz w:val="20"/>
        </w:rPr>
        <w:t xml:space="preserve"> </w:t>
      </w:r>
      <w:r>
        <w:rPr>
          <w:sz w:val="20"/>
        </w:rPr>
        <w:t>the</w:t>
      </w:r>
      <w:r>
        <w:rPr>
          <w:spacing w:val="-4"/>
          <w:sz w:val="20"/>
        </w:rPr>
        <w:t xml:space="preserve"> </w:t>
      </w:r>
      <w:r>
        <w:rPr>
          <w:sz w:val="20"/>
        </w:rPr>
        <w:t>support</w:t>
      </w:r>
      <w:r>
        <w:rPr>
          <w:spacing w:val="-4"/>
          <w:sz w:val="20"/>
        </w:rPr>
        <w:t xml:space="preserve"> </w:t>
      </w:r>
      <w:r>
        <w:rPr>
          <w:sz w:val="20"/>
        </w:rPr>
        <w:t>for</w:t>
      </w:r>
      <w:r>
        <w:rPr>
          <w:spacing w:val="-3"/>
          <w:sz w:val="20"/>
        </w:rPr>
        <w:t xml:space="preserve"> </w:t>
      </w:r>
      <w:r>
        <w:rPr>
          <w:sz w:val="20"/>
        </w:rPr>
        <w:t>specific</w:t>
      </w:r>
      <w:r>
        <w:rPr>
          <w:spacing w:val="-4"/>
          <w:sz w:val="20"/>
        </w:rPr>
        <w:t xml:space="preserve"> </w:t>
      </w:r>
      <w:r>
        <w:rPr>
          <w:sz w:val="20"/>
        </w:rPr>
        <w:t>configuration</w:t>
      </w:r>
      <w:r>
        <w:rPr>
          <w:spacing w:val="-4"/>
          <w:sz w:val="20"/>
        </w:rPr>
        <w:t xml:space="preserve"> </w:t>
      </w:r>
      <w:r>
        <w:rPr>
          <w:sz w:val="20"/>
        </w:rPr>
        <w:t>categories.</w:t>
      </w:r>
      <w:r>
        <w:rPr>
          <w:spacing w:val="-3"/>
          <w:sz w:val="20"/>
        </w:rPr>
        <w:t xml:space="preserve"> </w:t>
      </w:r>
      <w:proofErr w:type="spellStart"/>
      <w:r>
        <w:rPr>
          <w:sz w:val="20"/>
        </w:rPr>
        <w:t>Configmaps</w:t>
      </w:r>
      <w:proofErr w:type="spellEnd"/>
      <w:r>
        <w:rPr>
          <w:spacing w:val="-4"/>
          <w:sz w:val="20"/>
        </w:rPr>
        <w:t xml:space="preserve"> </w:t>
      </w:r>
      <w:r>
        <w:rPr>
          <w:sz w:val="20"/>
        </w:rPr>
        <w:t>are</w:t>
      </w:r>
      <w:r>
        <w:rPr>
          <w:spacing w:val="-4"/>
          <w:sz w:val="20"/>
        </w:rPr>
        <w:t xml:space="preserve"> </w:t>
      </w:r>
      <w:r>
        <w:rPr>
          <w:sz w:val="20"/>
        </w:rPr>
        <w:t xml:space="preserve">categorized as </w:t>
      </w:r>
      <w:proofErr w:type="spellStart"/>
      <w:r>
        <w:rPr>
          <w:sz w:val="20"/>
        </w:rPr>
        <w:t>mgmt_cfg</w:t>
      </w:r>
      <w:proofErr w:type="spellEnd"/>
      <w:r>
        <w:rPr>
          <w:sz w:val="20"/>
        </w:rPr>
        <w:t xml:space="preserve">, </w:t>
      </w:r>
      <w:proofErr w:type="spellStart"/>
      <w:r>
        <w:rPr>
          <w:sz w:val="20"/>
        </w:rPr>
        <w:t>static_cfg</w:t>
      </w:r>
      <w:proofErr w:type="spellEnd"/>
      <w:r>
        <w:rPr>
          <w:sz w:val="20"/>
        </w:rPr>
        <w:t xml:space="preserve"> </w:t>
      </w:r>
      <w:proofErr w:type="spellStart"/>
      <w:r>
        <w:rPr>
          <w:sz w:val="20"/>
        </w:rPr>
        <w:t>env_cfg</w:t>
      </w:r>
      <w:proofErr w:type="spellEnd"/>
      <w:r>
        <w:rPr>
          <w:sz w:val="20"/>
        </w:rPr>
        <w:t>. Configurations which can be managed over northbound</w:t>
      </w:r>
      <w:r>
        <w:rPr>
          <w:spacing w:val="1"/>
          <w:sz w:val="20"/>
        </w:rPr>
        <w:t xml:space="preserve"> </w:t>
      </w:r>
      <w:r>
        <w:rPr>
          <w:sz w:val="20"/>
        </w:rPr>
        <w:t xml:space="preserve">interfaces (NBI) must be kept under </w:t>
      </w:r>
      <w:proofErr w:type="spellStart"/>
      <w:r>
        <w:rPr>
          <w:sz w:val="20"/>
        </w:rPr>
        <w:t>mgmt_cfg</w:t>
      </w:r>
      <w:proofErr w:type="spellEnd"/>
      <w:r>
        <w:rPr>
          <w:sz w:val="20"/>
        </w:rPr>
        <w:t xml:space="preserve">. Set the following in the </w:t>
      </w:r>
      <w:proofErr w:type="spellStart"/>
      <w:r>
        <w:rPr>
          <w:sz w:val="20"/>
        </w:rPr>
        <w:t>values.yaml</w:t>
      </w:r>
      <w:proofErr w:type="spellEnd"/>
      <w:r>
        <w:rPr>
          <w:sz w:val="20"/>
        </w:rPr>
        <w:t xml:space="preserve"> file to enable the</w:t>
      </w:r>
      <w:r>
        <w:rPr>
          <w:spacing w:val="1"/>
          <w:sz w:val="20"/>
        </w:rPr>
        <w:t xml:space="preserve"> </w:t>
      </w:r>
      <w:r>
        <w:rPr>
          <w:sz w:val="20"/>
        </w:rPr>
        <w:t>configuration</w:t>
      </w:r>
      <w:r>
        <w:rPr>
          <w:spacing w:val="-2"/>
          <w:sz w:val="20"/>
        </w:rPr>
        <w:t xml:space="preserve"> </w:t>
      </w:r>
      <w:r>
        <w:rPr>
          <w:sz w:val="20"/>
        </w:rPr>
        <w:t>management</w:t>
      </w:r>
      <w:r>
        <w:rPr>
          <w:spacing w:val="-1"/>
          <w:sz w:val="20"/>
        </w:rPr>
        <w:t xml:space="preserve"> </w:t>
      </w:r>
      <w:r>
        <w:rPr>
          <w:sz w:val="20"/>
        </w:rPr>
        <w:t>feature</w:t>
      </w:r>
      <w:r>
        <w:rPr>
          <w:spacing w:val="-1"/>
          <w:sz w:val="20"/>
        </w:rPr>
        <w:t xml:space="preserve"> </w:t>
      </w:r>
      <w:r>
        <w:rPr>
          <w:sz w:val="20"/>
        </w:rPr>
        <w:t>for</w:t>
      </w:r>
      <w:r>
        <w:rPr>
          <w:spacing w:val="-1"/>
          <w:sz w:val="20"/>
        </w:rPr>
        <w:t xml:space="preserve"> </w:t>
      </w:r>
      <w:r>
        <w:rPr>
          <w:sz w:val="20"/>
        </w:rPr>
        <w:t>the</w:t>
      </w:r>
      <w:r>
        <w:rPr>
          <w:spacing w:val="-1"/>
          <w:sz w:val="20"/>
        </w:rPr>
        <w:t xml:space="preserve"> </w:t>
      </w:r>
      <w:r>
        <w:rPr>
          <w:sz w:val="20"/>
        </w:rPr>
        <w:t>NF:</w:t>
      </w:r>
    </w:p>
    <w:p w14:paraId="6E1D7F55" w14:textId="77777777" w:rsidR="00E933E1" w:rsidRDefault="00877D9F">
      <w:pPr>
        <w:pStyle w:val="ListParagraph"/>
        <w:numPr>
          <w:ilvl w:val="0"/>
          <w:numId w:val="97"/>
        </w:numPr>
        <w:tabs>
          <w:tab w:val="left" w:pos="1723"/>
          <w:tab w:val="left" w:pos="1724"/>
        </w:tabs>
        <w:spacing w:before="33"/>
        <w:ind w:hanging="284"/>
        <w:rPr>
          <w:sz w:val="20"/>
        </w:rPr>
      </w:pPr>
      <w:r>
        <w:rPr>
          <w:sz w:val="20"/>
        </w:rPr>
        <w:t>Set</w:t>
      </w:r>
      <w:r>
        <w:rPr>
          <w:spacing w:val="-3"/>
          <w:sz w:val="20"/>
        </w:rPr>
        <w:t xml:space="preserve"> </w:t>
      </w:r>
      <w:r>
        <w:rPr>
          <w:sz w:val="20"/>
        </w:rPr>
        <w:t>the</w:t>
      </w:r>
      <w:r>
        <w:rPr>
          <w:spacing w:val="-3"/>
          <w:sz w:val="20"/>
        </w:rPr>
        <w:t xml:space="preserve"> </w:t>
      </w:r>
      <w:r>
        <w:rPr>
          <w:sz w:val="20"/>
        </w:rPr>
        <w:t>create</w:t>
      </w:r>
      <w:r>
        <w:rPr>
          <w:spacing w:val="-3"/>
          <w:sz w:val="20"/>
        </w:rPr>
        <w:t xml:space="preserve"> </w:t>
      </w:r>
      <w:r>
        <w:rPr>
          <w:sz w:val="20"/>
        </w:rPr>
        <w:t>flag</w:t>
      </w:r>
      <w:r>
        <w:rPr>
          <w:spacing w:val="-3"/>
          <w:sz w:val="20"/>
        </w:rPr>
        <w:t xml:space="preserve"> </w:t>
      </w:r>
      <w:r>
        <w:rPr>
          <w:sz w:val="20"/>
        </w:rPr>
        <w:t>to</w:t>
      </w:r>
      <w:r>
        <w:rPr>
          <w:spacing w:val="-3"/>
          <w:sz w:val="20"/>
        </w:rPr>
        <w:t xml:space="preserve"> </w:t>
      </w:r>
      <w:r>
        <w:rPr>
          <w:sz w:val="20"/>
        </w:rPr>
        <w:t>true</w:t>
      </w:r>
    </w:p>
    <w:p w14:paraId="7CAACCBF" w14:textId="77777777" w:rsidR="00E933E1" w:rsidRDefault="00877D9F">
      <w:pPr>
        <w:pStyle w:val="ListParagraph"/>
        <w:numPr>
          <w:ilvl w:val="0"/>
          <w:numId w:val="97"/>
        </w:numPr>
        <w:tabs>
          <w:tab w:val="left" w:pos="1723"/>
          <w:tab w:val="left" w:pos="1724"/>
        </w:tabs>
        <w:ind w:hanging="284"/>
        <w:rPr>
          <w:sz w:val="20"/>
        </w:rPr>
      </w:pPr>
      <w:r>
        <w:rPr>
          <w:sz w:val="20"/>
        </w:rPr>
        <w:t>Set</w:t>
      </w:r>
      <w:r>
        <w:rPr>
          <w:spacing w:val="-5"/>
          <w:sz w:val="20"/>
        </w:rPr>
        <w:t xml:space="preserve"> </w:t>
      </w:r>
      <w:r>
        <w:rPr>
          <w:sz w:val="20"/>
        </w:rPr>
        <w:t>the</w:t>
      </w:r>
      <w:r>
        <w:rPr>
          <w:spacing w:val="-4"/>
          <w:sz w:val="20"/>
        </w:rPr>
        <w:t xml:space="preserve"> </w:t>
      </w:r>
      <w:proofErr w:type="spellStart"/>
      <w:r>
        <w:rPr>
          <w:sz w:val="20"/>
        </w:rPr>
        <w:t>configMgmt</w:t>
      </w:r>
      <w:proofErr w:type="spellEnd"/>
      <w:r>
        <w:rPr>
          <w:spacing w:val="-5"/>
          <w:sz w:val="20"/>
        </w:rPr>
        <w:t xml:space="preserve"> </w:t>
      </w:r>
      <w:r>
        <w:rPr>
          <w:sz w:val="20"/>
        </w:rPr>
        <w:t>annotation</w:t>
      </w:r>
      <w:r>
        <w:rPr>
          <w:spacing w:val="-4"/>
          <w:sz w:val="20"/>
        </w:rPr>
        <w:t xml:space="preserve"> </w:t>
      </w:r>
      <w:r>
        <w:rPr>
          <w:sz w:val="20"/>
        </w:rPr>
        <w:t>to</w:t>
      </w:r>
      <w:r>
        <w:rPr>
          <w:spacing w:val="-4"/>
          <w:sz w:val="20"/>
        </w:rPr>
        <w:t xml:space="preserve"> </w:t>
      </w:r>
      <w:r>
        <w:rPr>
          <w:sz w:val="20"/>
        </w:rPr>
        <w:t>enabled</w:t>
      </w:r>
    </w:p>
    <w:p w14:paraId="3F7DB8BE" w14:textId="77777777" w:rsidR="00E933E1" w:rsidRDefault="00877D9F">
      <w:pPr>
        <w:pStyle w:val="BodyText"/>
        <w:spacing w:before="130"/>
        <w:ind w:left="1440"/>
      </w:pPr>
      <w:r>
        <w:t>The</w:t>
      </w:r>
      <w:r>
        <w:rPr>
          <w:spacing w:val="-4"/>
        </w:rPr>
        <w:t xml:space="preserve"> </w:t>
      </w:r>
      <w:r>
        <w:t>example</w:t>
      </w:r>
      <w:r>
        <w:rPr>
          <w:spacing w:val="-3"/>
        </w:rPr>
        <w:t xml:space="preserve"> </w:t>
      </w:r>
      <w:r>
        <w:t>shows</w:t>
      </w:r>
      <w:r>
        <w:rPr>
          <w:spacing w:val="-3"/>
        </w:rPr>
        <w:t xml:space="preserve"> </w:t>
      </w:r>
      <w:r>
        <w:t>a</w:t>
      </w:r>
      <w:r>
        <w:rPr>
          <w:spacing w:val="-4"/>
        </w:rPr>
        <w:t xml:space="preserve"> </w:t>
      </w:r>
      <w:proofErr w:type="gramStart"/>
      <w:r>
        <w:t>sample</w:t>
      </w:r>
      <w:r>
        <w:rPr>
          <w:spacing w:val="-3"/>
        </w:rPr>
        <w:t xml:space="preserve"> </w:t>
      </w:r>
      <w:proofErr w:type="spellStart"/>
      <w:r>
        <w:t>values</w:t>
      </w:r>
      <w:proofErr w:type="gramEnd"/>
      <w:r>
        <w:t>.yaml</w:t>
      </w:r>
      <w:proofErr w:type="spellEnd"/>
      <w:r>
        <w:rPr>
          <w:spacing w:val="-3"/>
        </w:rPr>
        <w:t xml:space="preserve"> </w:t>
      </w:r>
      <w:r>
        <w:t>file</w:t>
      </w:r>
      <w:r>
        <w:rPr>
          <w:spacing w:val="-3"/>
        </w:rPr>
        <w:t xml:space="preserve"> </w:t>
      </w:r>
      <w:r>
        <w:t>with</w:t>
      </w:r>
      <w:r>
        <w:rPr>
          <w:spacing w:val="-4"/>
        </w:rPr>
        <w:t xml:space="preserve"> </w:t>
      </w:r>
      <w:r>
        <w:t>the</w:t>
      </w:r>
      <w:r>
        <w:rPr>
          <w:spacing w:val="-3"/>
        </w:rPr>
        <w:t xml:space="preserve"> </w:t>
      </w:r>
      <w:r>
        <w:t>configuration</w:t>
      </w:r>
      <w:r>
        <w:rPr>
          <w:spacing w:val="-3"/>
        </w:rPr>
        <w:t xml:space="preserve"> </w:t>
      </w:r>
      <w:r>
        <w:t>management</w:t>
      </w:r>
      <w:r>
        <w:rPr>
          <w:spacing w:val="-3"/>
        </w:rPr>
        <w:t xml:space="preserve"> </w:t>
      </w:r>
      <w:r>
        <w:t>feature</w:t>
      </w:r>
      <w:r>
        <w:rPr>
          <w:spacing w:val="-4"/>
        </w:rPr>
        <w:t xml:space="preserve"> </w:t>
      </w:r>
      <w:r>
        <w:t>enabled.</w:t>
      </w:r>
    </w:p>
    <w:p w14:paraId="55252684" w14:textId="77777777" w:rsidR="00E933E1" w:rsidRDefault="00F90403">
      <w:pPr>
        <w:pStyle w:val="BodyText"/>
        <w:spacing w:before="7"/>
        <w:rPr>
          <w:sz w:val="10"/>
        </w:rPr>
      </w:pPr>
      <w:r>
        <w:rPr>
          <w:noProof/>
        </w:rPr>
      </w:r>
      <w:r w:rsidR="00F90403">
        <w:rPr>
          <w:noProof/>
        </w:rPr>
        <w:pict w14:anchorId="64916E86">
          <v:shape id="docshape98" o:spid="_x0000_s1309" type="#_x0000_t202" alt="" style="position:absolute;margin-left:1in;margin-top:7.3pt;width:468pt;height:192.2pt;z-index:-251539456;mso-wrap-style:square;mso-wrap-edited:f;mso-width-percent:0;mso-height-percent:0;mso-wrap-distance-left:0;mso-wrap-distance-right:0;mso-position-horizontal-relative:page;mso-width-percent:0;mso-height-percent:0;v-text-anchor:top" fillcolor="#f0f0f0" stroked="f">
            <v:textbox inset="0,0,0,0">
              <w:txbxContent>
                <w:p w14:paraId="5BB2750C" w14:textId="77777777" w:rsidR="00E933E1" w:rsidRDefault="00877D9F">
                  <w:pPr>
                    <w:pStyle w:val="BodyText"/>
                    <w:spacing w:before="106" w:line="219" w:lineRule="exact"/>
                    <w:ind w:left="120"/>
                    <w:rPr>
                      <w:rFonts w:ascii="Courier New"/>
                      <w:color w:val="000000"/>
                    </w:rPr>
                  </w:pPr>
                  <w:proofErr w:type="spellStart"/>
                  <w:r>
                    <w:rPr>
                      <w:rFonts w:ascii="Courier New"/>
                      <w:color w:val="000000"/>
                    </w:rPr>
                    <w:t>nf</w:t>
                  </w:r>
                  <w:proofErr w:type="spellEnd"/>
                  <w:r>
                    <w:rPr>
                      <w:rFonts w:ascii="Courier New"/>
                      <w:color w:val="000000"/>
                    </w:rPr>
                    <w:t>:</w:t>
                  </w:r>
                </w:p>
                <w:p w14:paraId="68412240" w14:textId="77777777" w:rsidR="00E933E1" w:rsidRDefault="00877D9F">
                  <w:pPr>
                    <w:pStyle w:val="BodyText"/>
                    <w:spacing w:before="3" w:line="225" w:lineRule="auto"/>
                    <w:ind w:left="1080" w:right="6954"/>
                    <w:rPr>
                      <w:rFonts w:ascii="Courier New"/>
                      <w:color w:val="000000"/>
                    </w:rPr>
                  </w:pPr>
                  <w:r>
                    <w:rPr>
                      <w:rFonts w:ascii="Courier New"/>
                      <w:color w:val="000000"/>
                    </w:rPr>
                    <w:t xml:space="preserve">name: </w:t>
                  </w:r>
                  <w:proofErr w:type="spellStart"/>
                  <w:r>
                    <w:rPr>
                      <w:rFonts w:ascii="Courier New"/>
                      <w:color w:val="000000"/>
                    </w:rPr>
                    <w:t>amf</w:t>
                  </w:r>
                  <w:proofErr w:type="spellEnd"/>
                  <w:r>
                    <w:rPr>
                      <w:rFonts w:ascii="Courier New"/>
                      <w:color w:val="000000"/>
                      <w:spacing w:val="1"/>
                    </w:rPr>
                    <w:t xml:space="preserve"> </w:t>
                  </w:r>
                  <w:r>
                    <w:rPr>
                      <w:rFonts w:ascii="Courier New"/>
                      <w:color w:val="000000"/>
                    </w:rPr>
                    <w:t>type:</w:t>
                  </w:r>
                  <w:r>
                    <w:rPr>
                      <w:rFonts w:ascii="Courier New"/>
                      <w:color w:val="000000"/>
                      <w:spacing w:val="-15"/>
                    </w:rPr>
                    <w:t xml:space="preserve"> </w:t>
                  </w:r>
                  <w:proofErr w:type="spellStart"/>
                  <w:r>
                    <w:rPr>
                      <w:rFonts w:ascii="Courier New"/>
                      <w:color w:val="000000"/>
                    </w:rPr>
                    <w:t>appln</w:t>
                  </w:r>
                  <w:proofErr w:type="spellEnd"/>
                </w:p>
                <w:p w14:paraId="25CBE9BD" w14:textId="77777777" w:rsidR="00E933E1" w:rsidRDefault="00877D9F">
                  <w:pPr>
                    <w:pStyle w:val="BodyText"/>
                    <w:spacing w:line="225" w:lineRule="auto"/>
                    <w:ind w:left="1080" w:right="6219"/>
                    <w:rPr>
                      <w:rFonts w:ascii="Courier New"/>
                      <w:color w:val="000000"/>
                    </w:rPr>
                  </w:pPr>
                  <w:r>
                    <w:rPr>
                      <w:rFonts w:ascii="Courier New"/>
                      <w:color w:val="000000"/>
                    </w:rPr>
                    <w:t xml:space="preserve">vendor: </w:t>
                  </w:r>
                  <w:proofErr w:type="spellStart"/>
                  <w:r>
                    <w:rPr>
                      <w:rFonts w:ascii="Courier New"/>
                      <w:color w:val="000000"/>
                    </w:rPr>
                    <w:t>mvnrtest</w:t>
                  </w:r>
                  <w:proofErr w:type="spellEnd"/>
                  <w:r>
                    <w:rPr>
                      <w:rFonts w:ascii="Courier New"/>
                      <w:color w:val="000000"/>
                      <w:spacing w:val="1"/>
                    </w:rPr>
                    <w:t xml:space="preserve"> </w:t>
                  </w:r>
                  <w:proofErr w:type="spellStart"/>
                  <w:r>
                    <w:rPr>
                      <w:rFonts w:ascii="Courier New"/>
                      <w:color w:val="000000"/>
                    </w:rPr>
                    <w:t>cnfId</w:t>
                  </w:r>
                  <w:proofErr w:type="spellEnd"/>
                  <w:r>
                    <w:rPr>
                      <w:rFonts w:ascii="Courier New"/>
                      <w:color w:val="000000"/>
                    </w:rPr>
                    <w:t>: 5gc</w:t>
                  </w:r>
                  <w:r>
                    <w:rPr>
                      <w:rFonts w:ascii="Courier New"/>
                      <w:color w:val="000000"/>
                      <w:spacing w:val="1"/>
                    </w:rPr>
                    <w:t xml:space="preserve"> </w:t>
                  </w:r>
                  <w:proofErr w:type="spellStart"/>
                  <w:r>
                    <w:rPr>
                      <w:rFonts w:ascii="Courier New"/>
                      <w:color w:val="000000"/>
                    </w:rPr>
                    <w:t>cnftpl_configmap</w:t>
                  </w:r>
                  <w:proofErr w:type="spellEnd"/>
                  <w:r>
                    <w:rPr>
                      <w:rFonts w:ascii="Courier New"/>
                      <w:color w:val="000000"/>
                    </w:rPr>
                    <w:t>:</w:t>
                  </w:r>
                </w:p>
                <w:p w14:paraId="1AD2AE23" w14:textId="77777777" w:rsidR="00E933E1" w:rsidRDefault="00877D9F">
                  <w:pPr>
                    <w:pStyle w:val="BodyText"/>
                    <w:spacing w:line="206" w:lineRule="exact"/>
                    <w:ind w:left="2040"/>
                    <w:rPr>
                      <w:rFonts w:ascii="Courier New"/>
                      <w:color w:val="000000"/>
                    </w:rPr>
                  </w:pPr>
                  <w:proofErr w:type="spellStart"/>
                  <w:r>
                    <w:rPr>
                      <w:rFonts w:ascii="Courier New"/>
                      <w:color w:val="000000"/>
                    </w:rPr>
                    <w:t>mgmt_cfg</w:t>
                  </w:r>
                  <w:proofErr w:type="spellEnd"/>
                  <w:r>
                    <w:rPr>
                      <w:rFonts w:ascii="Courier New"/>
                      <w:color w:val="000000"/>
                    </w:rPr>
                    <w:t>:</w:t>
                  </w:r>
                </w:p>
                <w:p w14:paraId="1F6F2A37" w14:textId="77777777" w:rsidR="00E933E1" w:rsidRDefault="00877D9F">
                  <w:pPr>
                    <w:pStyle w:val="BodyText"/>
                    <w:spacing w:before="1" w:line="225" w:lineRule="auto"/>
                    <w:ind w:left="3000" w:right="4899"/>
                    <w:rPr>
                      <w:rFonts w:ascii="Courier New"/>
                      <w:color w:val="000000"/>
                    </w:rPr>
                  </w:pPr>
                  <w:r>
                    <w:rPr>
                      <w:rFonts w:ascii="Courier New"/>
                      <w:color w:val="000000"/>
                    </w:rPr>
                    <w:t>create: true</w:t>
                  </w:r>
                  <w:r>
                    <w:rPr>
                      <w:rFonts w:ascii="Courier New"/>
                      <w:color w:val="000000"/>
                      <w:spacing w:val="-119"/>
                    </w:rPr>
                    <w:t xml:space="preserve"> </w:t>
                  </w:r>
                  <w:proofErr w:type="spellStart"/>
                  <w:r>
                    <w:rPr>
                      <w:rFonts w:ascii="Courier New"/>
                      <w:color w:val="000000"/>
                    </w:rPr>
                    <w:t>metaspec</w:t>
                  </w:r>
                  <w:proofErr w:type="spellEnd"/>
                  <w:r>
                    <w:rPr>
                      <w:rFonts w:ascii="Courier New"/>
                      <w:color w:val="000000"/>
                    </w:rPr>
                    <w:t>:</w:t>
                  </w:r>
                </w:p>
                <w:p w14:paraId="06B34DFC" w14:textId="77777777" w:rsidR="00E933E1" w:rsidRDefault="00877D9F">
                  <w:pPr>
                    <w:pStyle w:val="BodyText"/>
                    <w:spacing w:line="207" w:lineRule="exact"/>
                    <w:ind w:left="3960"/>
                    <w:rPr>
                      <w:rFonts w:ascii="Courier New"/>
                      <w:color w:val="000000"/>
                    </w:rPr>
                  </w:pPr>
                  <w:r>
                    <w:rPr>
                      <w:rFonts w:ascii="Courier New"/>
                      <w:color w:val="000000"/>
                    </w:rPr>
                    <w:t>annotations:</w:t>
                  </w:r>
                </w:p>
                <w:p w14:paraId="27C37365" w14:textId="77777777" w:rsidR="00E933E1" w:rsidRDefault="00877D9F">
                  <w:pPr>
                    <w:pStyle w:val="BodyText"/>
                    <w:spacing w:line="212" w:lineRule="exact"/>
                    <w:ind w:left="4920"/>
                    <w:rPr>
                      <w:rFonts w:ascii="Courier New"/>
                      <w:color w:val="000000"/>
                    </w:rPr>
                  </w:pPr>
                  <w:proofErr w:type="spellStart"/>
                  <w:r>
                    <w:rPr>
                      <w:rFonts w:ascii="Courier New"/>
                      <w:color w:val="000000"/>
                    </w:rPr>
                    <w:t>configMgmt</w:t>
                  </w:r>
                  <w:proofErr w:type="spellEnd"/>
                  <w:r>
                    <w:rPr>
                      <w:rFonts w:ascii="Courier New"/>
                      <w:color w:val="000000"/>
                    </w:rPr>
                    <w:t>: enabled</w:t>
                  </w:r>
                </w:p>
                <w:p w14:paraId="102EC209" w14:textId="77777777" w:rsidR="00E933E1" w:rsidRDefault="00877D9F">
                  <w:pPr>
                    <w:pStyle w:val="BodyText"/>
                    <w:spacing w:line="212" w:lineRule="exact"/>
                    <w:ind w:left="2040"/>
                    <w:rPr>
                      <w:rFonts w:ascii="Courier New"/>
                      <w:color w:val="000000"/>
                    </w:rPr>
                  </w:pPr>
                  <w:proofErr w:type="spellStart"/>
                  <w:r>
                    <w:rPr>
                      <w:rFonts w:ascii="Courier New"/>
                      <w:color w:val="000000"/>
                    </w:rPr>
                    <w:t>static_cfg</w:t>
                  </w:r>
                  <w:proofErr w:type="spellEnd"/>
                  <w:r>
                    <w:rPr>
                      <w:rFonts w:ascii="Courier New"/>
                      <w:color w:val="000000"/>
                    </w:rPr>
                    <w:t>:</w:t>
                  </w:r>
                </w:p>
                <w:p w14:paraId="6CD68CAA" w14:textId="77777777" w:rsidR="00E933E1" w:rsidRDefault="00877D9F">
                  <w:pPr>
                    <w:pStyle w:val="BodyText"/>
                    <w:spacing w:before="3" w:line="225" w:lineRule="auto"/>
                    <w:ind w:left="3000" w:right="4779"/>
                    <w:rPr>
                      <w:rFonts w:ascii="Courier New"/>
                      <w:color w:val="000000"/>
                    </w:rPr>
                  </w:pPr>
                  <w:r>
                    <w:rPr>
                      <w:rFonts w:ascii="Courier New"/>
                      <w:color w:val="000000"/>
                    </w:rPr>
                    <w:t>create: false</w:t>
                  </w:r>
                  <w:r>
                    <w:rPr>
                      <w:rFonts w:ascii="Courier New"/>
                      <w:color w:val="000000"/>
                      <w:spacing w:val="-119"/>
                    </w:rPr>
                    <w:t xml:space="preserve"> </w:t>
                  </w:r>
                  <w:proofErr w:type="spellStart"/>
                  <w:r>
                    <w:rPr>
                      <w:rFonts w:ascii="Courier New"/>
                      <w:color w:val="000000"/>
                    </w:rPr>
                    <w:t>metaspec</w:t>
                  </w:r>
                  <w:proofErr w:type="spellEnd"/>
                  <w:r>
                    <w:rPr>
                      <w:rFonts w:ascii="Courier New"/>
                      <w:color w:val="000000"/>
                    </w:rPr>
                    <w:t>: {}</w:t>
                  </w:r>
                </w:p>
                <w:p w14:paraId="7DDF34D7" w14:textId="77777777" w:rsidR="00E933E1" w:rsidRDefault="00877D9F">
                  <w:pPr>
                    <w:pStyle w:val="BodyText"/>
                    <w:spacing w:line="207" w:lineRule="exact"/>
                    <w:ind w:left="2040"/>
                    <w:rPr>
                      <w:rFonts w:ascii="Courier New"/>
                      <w:color w:val="000000"/>
                    </w:rPr>
                  </w:pPr>
                  <w:proofErr w:type="spellStart"/>
                  <w:r>
                    <w:rPr>
                      <w:rFonts w:ascii="Courier New"/>
                      <w:color w:val="000000"/>
                    </w:rPr>
                    <w:t>env_cfg</w:t>
                  </w:r>
                  <w:proofErr w:type="spellEnd"/>
                  <w:r>
                    <w:rPr>
                      <w:rFonts w:ascii="Courier New"/>
                      <w:color w:val="000000"/>
                    </w:rPr>
                    <w:t>:</w:t>
                  </w:r>
                </w:p>
                <w:p w14:paraId="76FB0946" w14:textId="77777777" w:rsidR="00E933E1" w:rsidRDefault="00877D9F">
                  <w:pPr>
                    <w:pStyle w:val="BodyText"/>
                    <w:spacing w:before="2" w:line="225" w:lineRule="auto"/>
                    <w:ind w:left="3000" w:right="4779"/>
                    <w:rPr>
                      <w:rFonts w:ascii="Courier New"/>
                      <w:color w:val="000000"/>
                    </w:rPr>
                  </w:pPr>
                  <w:r>
                    <w:rPr>
                      <w:rFonts w:ascii="Courier New"/>
                      <w:color w:val="000000"/>
                    </w:rPr>
                    <w:t>create: false</w:t>
                  </w:r>
                  <w:r>
                    <w:rPr>
                      <w:rFonts w:ascii="Courier New"/>
                      <w:color w:val="000000"/>
                      <w:spacing w:val="-119"/>
                    </w:rPr>
                    <w:t xml:space="preserve"> </w:t>
                  </w:r>
                  <w:proofErr w:type="spellStart"/>
                  <w:r>
                    <w:rPr>
                      <w:rFonts w:ascii="Courier New"/>
                      <w:color w:val="000000"/>
                    </w:rPr>
                    <w:t>metaspec</w:t>
                  </w:r>
                  <w:proofErr w:type="spellEnd"/>
                  <w:r>
                    <w:rPr>
                      <w:rFonts w:ascii="Courier New"/>
                      <w:color w:val="000000"/>
                    </w:rPr>
                    <w:t>: {}</w:t>
                  </w:r>
                </w:p>
              </w:txbxContent>
            </v:textbox>
            <w10:wrap type="topAndBottom" anchorx="page"/>
          </v:shape>
        </w:pict>
      </w:r>
    </w:p>
    <w:p w14:paraId="0D437976" w14:textId="77777777" w:rsidR="00E933E1" w:rsidRDefault="00E933E1">
      <w:pPr>
        <w:pStyle w:val="BodyText"/>
        <w:spacing w:before="2"/>
        <w:rPr>
          <w:sz w:val="11"/>
        </w:rPr>
      </w:pPr>
    </w:p>
    <w:p w14:paraId="70975FBB" w14:textId="77777777" w:rsidR="00E933E1" w:rsidRDefault="00877D9F">
      <w:pPr>
        <w:pStyle w:val="Heading3"/>
        <w:numPr>
          <w:ilvl w:val="2"/>
          <w:numId w:val="98"/>
        </w:numPr>
        <w:tabs>
          <w:tab w:val="left" w:pos="2240"/>
        </w:tabs>
        <w:spacing w:before="92"/>
        <w:ind w:left="2239" w:hanging="800"/>
      </w:pPr>
      <w:bookmarkStart w:id="196" w:name="13.1.1._CIM_Configurations"/>
      <w:bookmarkStart w:id="197" w:name="_bookmark117"/>
      <w:bookmarkEnd w:id="196"/>
      <w:bookmarkEnd w:id="197"/>
      <w:r>
        <w:rPr>
          <w:color w:val="005994"/>
          <w:spacing w:val="-1"/>
        </w:rPr>
        <w:t>CIM</w:t>
      </w:r>
      <w:r>
        <w:rPr>
          <w:color w:val="005994"/>
          <w:spacing w:val="-14"/>
        </w:rPr>
        <w:t xml:space="preserve"> </w:t>
      </w:r>
      <w:r>
        <w:rPr>
          <w:color w:val="005994"/>
        </w:rPr>
        <w:t>Configurations</w:t>
      </w:r>
    </w:p>
    <w:p w14:paraId="7A408E27" w14:textId="00D691EF" w:rsidR="00E933E1" w:rsidRDefault="00877D9F">
      <w:pPr>
        <w:pStyle w:val="BodyText"/>
        <w:spacing w:before="135" w:line="249" w:lineRule="auto"/>
        <w:ind w:left="1440" w:right="1438"/>
      </w:pPr>
      <w:r>
        <w:lastRenderedPageBreak/>
        <w:t>The</w:t>
      </w:r>
      <w:r>
        <w:rPr>
          <w:spacing w:val="-4"/>
        </w:rPr>
        <w:t xml:space="preserve"> </w:t>
      </w:r>
      <w:r>
        <w:t>following</w:t>
      </w:r>
      <w:r>
        <w:rPr>
          <w:spacing w:val="-4"/>
        </w:rPr>
        <w:t xml:space="preserve"> </w:t>
      </w:r>
      <w:r>
        <w:t>environment</w:t>
      </w:r>
      <w:r>
        <w:rPr>
          <w:spacing w:val="-4"/>
        </w:rPr>
        <w:t xml:space="preserve"> </w:t>
      </w:r>
      <w:r>
        <w:t>variables</w:t>
      </w:r>
      <w:r>
        <w:rPr>
          <w:spacing w:val="-4"/>
        </w:rPr>
        <w:t xml:space="preserve"> </w:t>
      </w:r>
      <w:r>
        <w:t>must</w:t>
      </w:r>
      <w:r>
        <w:rPr>
          <w:spacing w:val="-4"/>
        </w:rPr>
        <w:t xml:space="preserve"> </w:t>
      </w:r>
      <w:r>
        <w:t>be</w:t>
      </w:r>
      <w:r>
        <w:rPr>
          <w:spacing w:val="-4"/>
        </w:rPr>
        <w:t xml:space="preserve"> </w:t>
      </w:r>
      <w:r>
        <w:t>added</w:t>
      </w:r>
      <w:r>
        <w:rPr>
          <w:spacing w:val="-4"/>
        </w:rPr>
        <w:t xml:space="preserve"> </w:t>
      </w:r>
      <w:r>
        <w:t>to</w:t>
      </w:r>
      <w:r>
        <w:rPr>
          <w:spacing w:val="-4"/>
        </w:rPr>
        <w:t xml:space="preserve"> </w:t>
      </w:r>
      <w:r>
        <w:t>the</w:t>
      </w:r>
      <w:r>
        <w:rPr>
          <w:spacing w:val="-4"/>
        </w:rPr>
        <w:t xml:space="preserve"> </w:t>
      </w:r>
      <w:r>
        <w:t>CIM</w:t>
      </w:r>
      <w:r>
        <w:rPr>
          <w:spacing w:val="-4"/>
        </w:rPr>
        <w:t xml:space="preserve"> </w:t>
      </w:r>
      <w:r>
        <w:t>container</w:t>
      </w:r>
      <w:r>
        <w:rPr>
          <w:spacing w:val="-4"/>
        </w:rPr>
        <w:t xml:space="preserve"> </w:t>
      </w:r>
      <w:r>
        <w:t>section</w:t>
      </w:r>
      <w:r>
        <w:rPr>
          <w:spacing w:val="-4"/>
        </w:rPr>
        <w:t xml:space="preserve"> </w:t>
      </w:r>
      <w:r>
        <w:t>in</w:t>
      </w:r>
      <w:r>
        <w:rPr>
          <w:spacing w:val="-4"/>
        </w:rPr>
        <w:t xml:space="preserve"> </w:t>
      </w:r>
      <w:r>
        <w:t>the</w:t>
      </w:r>
      <w:r>
        <w:rPr>
          <w:spacing w:val="-5"/>
        </w:rPr>
        <w:t xml:space="preserve"> </w:t>
      </w:r>
      <w:r>
        <w:t>application’s</w:t>
      </w:r>
      <w:r>
        <w:rPr>
          <w:spacing w:val="-4"/>
        </w:rPr>
        <w:t xml:space="preserve"> </w:t>
      </w:r>
      <w:proofErr w:type="spellStart"/>
      <w:r>
        <w:t>deployment.yml</w:t>
      </w:r>
      <w:proofErr w:type="spellEnd"/>
      <w:r>
        <w:rPr>
          <w:spacing w:val="-3"/>
        </w:rPr>
        <w:t xml:space="preserve"> </w:t>
      </w:r>
      <w:r>
        <w:t>for</w:t>
      </w:r>
      <w:r>
        <w:rPr>
          <w:spacing w:val="-2"/>
        </w:rPr>
        <w:t xml:space="preserve"> </w:t>
      </w:r>
      <w:r>
        <w:t>CIM</w:t>
      </w:r>
      <w:r>
        <w:rPr>
          <w:spacing w:val="-2"/>
        </w:rPr>
        <w:t xml:space="preserve"> </w:t>
      </w:r>
      <w:r>
        <w:t>to</w:t>
      </w:r>
      <w:r>
        <w:rPr>
          <w:spacing w:val="-3"/>
        </w:rPr>
        <w:t xml:space="preserve"> </w:t>
      </w:r>
      <w:r>
        <w:t>enable</w:t>
      </w:r>
      <w:r>
        <w:rPr>
          <w:spacing w:val="-2"/>
        </w:rPr>
        <w:t xml:space="preserve"> </w:t>
      </w:r>
      <w:r>
        <w:t>Day</w:t>
      </w:r>
      <w:r>
        <w:rPr>
          <w:spacing w:val="-2"/>
        </w:rPr>
        <w:t xml:space="preserve"> </w:t>
      </w:r>
      <w:r>
        <w:t>1</w:t>
      </w:r>
      <w:r>
        <w:rPr>
          <w:spacing w:val="-3"/>
        </w:rPr>
        <w:t xml:space="preserve"> </w:t>
      </w:r>
      <w:r>
        <w:t>and</w:t>
      </w:r>
      <w:r>
        <w:rPr>
          <w:spacing w:val="-2"/>
        </w:rPr>
        <w:t xml:space="preserve"> </w:t>
      </w:r>
      <w:r>
        <w:t>Day</w:t>
      </w:r>
      <w:r>
        <w:rPr>
          <w:spacing w:val="-2"/>
        </w:rPr>
        <w:t xml:space="preserve"> </w:t>
      </w:r>
      <w:r>
        <w:t>2</w:t>
      </w:r>
      <w:r>
        <w:rPr>
          <w:spacing w:val="-3"/>
        </w:rPr>
        <w:t xml:space="preserve"> </w:t>
      </w:r>
      <w:r>
        <w:t>(dynamic</w:t>
      </w:r>
      <w:r>
        <w:rPr>
          <w:spacing w:val="-2"/>
        </w:rPr>
        <w:t xml:space="preserve"> </w:t>
      </w:r>
      <w:r>
        <w:t>updates)</w:t>
      </w:r>
      <w:r>
        <w:rPr>
          <w:spacing w:val="-2"/>
        </w:rPr>
        <w:t xml:space="preserve"> </w:t>
      </w:r>
      <w:r>
        <w:t>configuration</w:t>
      </w:r>
      <w:r>
        <w:rPr>
          <w:spacing w:val="-3"/>
        </w:rPr>
        <w:t xml:space="preserve"> </w:t>
      </w:r>
      <w:r>
        <w:t>management.</w:t>
      </w:r>
    </w:p>
    <w:p w14:paraId="544F86D8" w14:textId="77777777" w:rsidR="00E933E1" w:rsidRDefault="00E933E1">
      <w:pPr>
        <w:pStyle w:val="BodyText"/>
        <w:rPr>
          <w:sz w:val="11"/>
        </w:rPr>
      </w:pPr>
    </w:p>
    <w:p w14:paraId="09F4F286" w14:textId="77777777" w:rsidR="00E933E1" w:rsidRDefault="00F90403">
      <w:pPr>
        <w:pStyle w:val="BodyText"/>
        <w:spacing w:line="20" w:lineRule="exact"/>
        <w:ind w:left="1440"/>
        <w:rPr>
          <w:sz w:val="2"/>
        </w:rPr>
      </w:pPr>
      <w:r>
        <w:rPr>
          <w:noProof/>
          <w:sz w:val="2"/>
        </w:rPr>
      </w:r>
      <w:r w:rsidR="00F90403">
        <w:rPr>
          <w:noProof/>
          <w:sz w:val="2"/>
        </w:rPr>
        <w:pict w14:anchorId="5B4B244F">
          <v:group id="docshapegroup99" o:spid="_x0000_s1307" alt="" style="width:468pt;height:.5pt;mso-position-horizontal-relative:char;mso-position-vertical-relative:line" coordsize="9360,10">
            <v:line id="_x0000_s1308" alt="" style="position:absolute" from="0,5" to="9360,5" strokeweight=".5pt"/>
            <w10:anchorlock/>
          </v:group>
        </w:pict>
      </w:r>
    </w:p>
    <w:p w14:paraId="1508C14B" w14:textId="77777777" w:rsidR="00E933E1" w:rsidRDefault="00877D9F">
      <w:pPr>
        <w:pStyle w:val="BodyText"/>
        <w:spacing w:before="69"/>
        <w:ind w:left="1440"/>
      </w:pPr>
      <w:r>
        <w:rPr>
          <w:b/>
        </w:rPr>
        <w:t>Note:</w:t>
      </w:r>
      <w:r>
        <w:rPr>
          <w:b/>
          <w:spacing w:val="48"/>
        </w:rPr>
        <w:t xml:space="preserve"> </w:t>
      </w:r>
      <w:r>
        <w:t>This</w:t>
      </w:r>
      <w:r>
        <w:rPr>
          <w:spacing w:val="-4"/>
        </w:rPr>
        <w:t xml:space="preserve"> </w:t>
      </w:r>
      <w:r>
        <w:t>is</w:t>
      </w:r>
      <w:r>
        <w:rPr>
          <w:spacing w:val="-4"/>
        </w:rPr>
        <w:t xml:space="preserve"> </w:t>
      </w:r>
      <w:r>
        <w:t>applicable</w:t>
      </w:r>
      <w:r>
        <w:rPr>
          <w:spacing w:val="-4"/>
        </w:rPr>
        <w:t xml:space="preserve"> </w:t>
      </w:r>
      <w:r>
        <w:t>for</w:t>
      </w:r>
      <w:r>
        <w:rPr>
          <w:spacing w:val="-4"/>
        </w:rPr>
        <w:t xml:space="preserve"> </w:t>
      </w:r>
      <w:r>
        <w:t>chart</w:t>
      </w:r>
      <w:r>
        <w:rPr>
          <w:spacing w:val="-4"/>
        </w:rPr>
        <w:t xml:space="preserve"> </w:t>
      </w:r>
      <w:r>
        <w:t>template</w:t>
      </w:r>
      <w:r>
        <w:rPr>
          <w:spacing w:val="-4"/>
        </w:rPr>
        <w:t xml:space="preserve"> </w:t>
      </w:r>
      <w:r>
        <w:t>versions</w:t>
      </w:r>
      <w:r>
        <w:rPr>
          <w:spacing w:val="-4"/>
        </w:rPr>
        <w:t xml:space="preserve"> </w:t>
      </w:r>
      <w:r>
        <w:t>before</w:t>
      </w:r>
      <w:r>
        <w:rPr>
          <w:spacing w:val="-4"/>
        </w:rPr>
        <w:t xml:space="preserve"> </w:t>
      </w:r>
      <w:r>
        <w:t>2.9</w:t>
      </w:r>
    </w:p>
    <w:p w14:paraId="0BEC2015" w14:textId="77777777" w:rsidR="00E933E1" w:rsidRDefault="00F90403">
      <w:pPr>
        <w:pStyle w:val="BodyText"/>
        <w:spacing w:before="3"/>
        <w:rPr>
          <w:sz w:val="9"/>
        </w:rPr>
      </w:pPr>
      <w:r>
        <w:rPr>
          <w:noProof/>
        </w:rPr>
      </w:r>
      <w:r w:rsidR="00F90403">
        <w:rPr>
          <w:noProof/>
        </w:rPr>
        <w:pict w14:anchorId="0E1D2A05">
          <v:shape id="docshape100" o:spid="_x0000_s1306" alt="" style="position:absolute;margin-left:1in;margin-top:6.55pt;width:468pt;height:.1pt;z-index:-251538432;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r>
        <w:rPr>
          <w:noProof/>
        </w:rPr>
      </w:r>
      <w:r w:rsidR="00F90403">
        <w:rPr>
          <w:noProof/>
        </w:rPr>
        <w:pict w14:anchorId="1880062C">
          <v:shape id="docshape101" o:spid="_x0000_s1305" type="#_x0000_t202" alt="" style="position:absolute;margin-left:1in;margin-top:12.8pt;width:468pt;height:128.6pt;z-index:-251537408;mso-wrap-style:square;mso-wrap-edited:f;mso-width-percent:0;mso-height-percent:0;mso-wrap-distance-left:0;mso-wrap-distance-right:0;mso-position-horizontal-relative:page;mso-width-percent:0;mso-height-percent:0;v-text-anchor:top" fillcolor="#f0f0f0" stroked="f">
            <v:textbox inset="0,0,0,0">
              <w:txbxContent>
                <w:p w14:paraId="64FAE99E" w14:textId="77777777" w:rsidR="00E933E1" w:rsidRDefault="00877D9F">
                  <w:pPr>
                    <w:pStyle w:val="BodyText"/>
                    <w:numPr>
                      <w:ilvl w:val="0"/>
                      <w:numId w:val="51"/>
                    </w:numPr>
                    <w:tabs>
                      <w:tab w:val="left" w:pos="361"/>
                    </w:tabs>
                    <w:spacing w:before="106" w:line="219" w:lineRule="exact"/>
                    <w:rPr>
                      <w:rFonts w:ascii="Courier New" w:hAnsi="Courier New"/>
                      <w:color w:val="000000"/>
                    </w:rPr>
                  </w:pPr>
                  <w:r>
                    <w:rPr>
                      <w:rFonts w:ascii="Courier New" w:hAnsi="Courier New"/>
                      <w:color w:val="000000"/>
                    </w:rPr>
                    <w:t>name: MS_CONFIG_REVISION</w:t>
                  </w:r>
                </w:p>
                <w:p w14:paraId="08E13768" w14:textId="77777777" w:rsidR="00E933E1" w:rsidRDefault="00877D9F">
                  <w:pPr>
                    <w:pStyle w:val="BodyText"/>
                    <w:spacing w:line="212" w:lineRule="exact"/>
                    <w:ind w:left="1080"/>
                    <w:rPr>
                      <w:rFonts w:ascii="Courier New"/>
                      <w:color w:val="000000"/>
                    </w:rPr>
                  </w:pPr>
                  <w:proofErr w:type="spellStart"/>
                  <w:r>
                    <w:rPr>
                      <w:rFonts w:ascii="Courier New"/>
                      <w:color w:val="000000"/>
                    </w:rPr>
                    <w:t>valueFrom</w:t>
                  </w:r>
                  <w:proofErr w:type="spellEnd"/>
                  <w:r>
                    <w:rPr>
                      <w:rFonts w:ascii="Courier New"/>
                      <w:color w:val="000000"/>
                    </w:rPr>
                    <w:t>:</w:t>
                  </w:r>
                </w:p>
                <w:p w14:paraId="43173E90" w14:textId="77777777" w:rsidR="00E933E1" w:rsidRDefault="00877D9F">
                  <w:pPr>
                    <w:pStyle w:val="BodyText"/>
                    <w:spacing w:line="212" w:lineRule="exact"/>
                    <w:ind w:left="2040"/>
                    <w:rPr>
                      <w:rFonts w:ascii="Courier New"/>
                      <w:color w:val="000000"/>
                    </w:rPr>
                  </w:pPr>
                  <w:proofErr w:type="spellStart"/>
                  <w:r>
                    <w:rPr>
                      <w:rFonts w:ascii="Courier New"/>
                      <w:color w:val="000000"/>
                    </w:rPr>
                    <w:t>configMapKeyRef</w:t>
                  </w:r>
                  <w:proofErr w:type="spellEnd"/>
                  <w:r>
                    <w:rPr>
                      <w:rFonts w:ascii="Courier New"/>
                      <w:color w:val="000000"/>
                    </w:rPr>
                    <w:t>:</w:t>
                  </w:r>
                </w:p>
                <w:p w14:paraId="6DC7F37A" w14:textId="77777777" w:rsidR="00E933E1" w:rsidRDefault="00877D9F">
                  <w:pPr>
                    <w:pStyle w:val="BodyText"/>
                    <w:spacing w:line="212" w:lineRule="exact"/>
                    <w:ind w:left="2040"/>
                    <w:rPr>
                      <w:rFonts w:ascii="Courier New"/>
                      <w:color w:val="000000"/>
                    </w:rPr>
                  </w:pPr>
                  <w:r>
                    <w:rPr>
                      <w:rFonts w:ascii="Courier New"/>
                      <w:color w:val="000000"/>
                    </w:rPr>
                    <w:t xml:space="preserve">name: </w:t>
                  </w:r>
                  <w:proofErr w:type="gramStart"/>
                  <w:r>
                    <w:rPr>
                      <w:rFonts w:ascii="Courier New"/>
                      <w:color w:val="000000"/>
                    </w:rPr>
                    <w:t>{{ $</w:t>
                  </w:r>
                  <w:proofErr w:type="spellStart"/>
                  <w:r>
                    <w:rPr>
                      <w:rFonts w:ascii="Courier New"/>
                      <w:color w:val="000000"/>
                    </w:rPr>
                    <w:t>cnfHdr.nfVariables</w:t>
                  </w:r>
                  <w:proofErr w:type="gramEnd"/>
                  <w:r>
                    <w:rPr>
                      <w:rFonts w:ascii="Courier New"/>
                      <w:color w:val="000000"/>
                    </w:rPr>
                    <w:t>.svcname</w:t>
                  </w:r>
                  <w:proofErr w:type="spellEnd"/>
                  <w:r>
                    <w:rPr>
                      <w:rFonts w:ascii="Courier New"/>
                      <w:color w:val="000000"/>
                    </w:rPr>
                    <w:t xml:space="preserve"> }}-{{</w:t>
                  </w:r>
                </w:p>
                <w:p w14:paraId="2AD46F01" w14:textId="77777777" w:rsidR="00E933E1" w:rsidRDefault="00877D9F">
                  <w:pPr>
                    <w:pStyle w:val="BodyText"/>
                    <w:spacing w:before="3" w:line="225" w:lineRule="auto"/>
                    <w:ind w:left="2040" w:right="3220" w:hanging="961"/>
                    <w:rPr>
                      <w:rFonts w:ascii="Courier New"/>
                      <w:color w:val="000000"/>
                    </w:rPr>
                  </w:pPr>
                  <w:proofErr w:type="gramStart"/>
                  <w:r>
                    <w:rPr>
                      <w:rFonts w:ascii="Courier New"/>
                      <w:color w:val="000000"/>
                    </w:rPr>
                    <w:t>$</w:t>
                  </w:r>
                  <w:proofErr w:type="spellStart"/>
                  <w:r>
                    <w:rPr>
                      <w:rFonts w:ascii="Courier New"/>
                      <w:color w:val="000000"/>
                    </w:rPr>
                    <w:t>cnfHdr.nfVariables.svcVersion</w:t>
                  </w:r>
                  <w:proofErr w:type="spellEnd"/>
                  <w:proofErr w:type="gramEnd"/>
                  <w:r>
                    <w:rPr>
                      <w:rFonts w:ascii="Courier New"/>
                      <w:color w:val="000000"/>
                    </w:rPr>
                    <w:t xml:space="preserve"> }}-</w:t>
                  </w:r>
                  <w:proofErr w:type="spellStart"/>
                  <w:r>
                    <w:rPr>
                      <w:rFonts w:ascii="Courier New"/>
                      <w:color w:val="000000"/>
                    </w:rPr>
                    <w:t>mgmt-cfg</w:t>
                  </w:r>
                  <w:proofErr w:type="spellEnd"/>
                  <w:r>
                    <w:rPr>
                      <w:rFonts w:ascii="Courier New"/>
                      <w:color w:val="000000"/>
                      <w:spacing w:val="-118"/>
                    </w:rPr>
                    <w:t xml:space="preserve"> </w:t>
                  </w:r>
                  <w:r>
                    <w:rPr>
                      <w:rFonts w:ascii="Courier New"/>
                      <w:color w:val="000000"/>
                    </w:rPr>
                    <w:t>key: revision</w:t>
                  </w:r>
                </w:p>
                <w:p w14:paraId="32B3518E" w14:textId="77777777" w:rsidR="00E933E1" w:rsidRDefault="00877D9F">
                  <w:pPr>
                    <w:pStyle w:val="BodyText"/>
                    <w:numPr>
                      <w:ilvl w:val="0"/>
                      <w:numId w:val="51"/>
                    </w:numPr>
                    <w:tabs>
                      <w:tab w:val="left" w:pos="361"/>
                    </w:tabs>
                    <w:spacing w:line="207" w:lineRule="exact"/>
                    <w:rPr>
                      <w:rFonts w:ascii="Courier New" w:hAnsi="Courier New"/>
                      <w:color w:val="000000"/>
                    </w:rPr>
                  </w:pPr>
                  <w:r>
                    <w:rPr>
                      <w:rFonts w:ascii="Courier New" w:hAnsi="Courier New"/>
                      <w:color w:val="000000"/>
                    </w:rPr>
                    <w:t>name: NF_CONFIG_REVISION</w:t>
                  </w:r>
                </w:p>
                <w:p w14:paraId="244C8669" w14:textId="77777777" w:rsidR="00E933E1" w:rsidRDefault="00877D9F">
                  <w:pPr>
                    <w:pStyle w:val="BodyText"/>
                    <w:spacing w:line="212" w:lineRule="exact"/>
                    <w:ind w:left="1080"/>
                    <w:rPr>
                      <w:rFonts w:ascii="Courier New"/>
                      <w:color w:val="000000"/>
                    </w:rPr>
                  </w:pPr>
                  <w:proofErr w:type="spellStart"/>
                  <w:r>
                    <w:rPr>
                      <w:rFonts w:ascii="Courier New"/>
                      <w:color w:val="000000"/>
                    </w:rPr>
                    <w:t>valueFrom</w:t>
                  </w:r>
                  <w:proofErr w:type="spellEnd"/>
                  <w:r>
                    <w:rPr>
                      <w:rFonts w:ascii="Courier New"/>
                      <w:color w:val="000000"/>
                    </w:rPr>
                    <w:t>:</w:t>
                  </w:r>
                </w:p>
                <w:p w14:paraId="26CD2B1C" w14:textId="77777777" w:rsidR="00E933E1" w:rsidRDefault="00877D9F">
                  <w:pPr>
                    <w:pStyle w:val="BodyText"/>
                    <w:spacing w:line="212" w:lineRule="exact"/>
                    <w:ind w:left="2040"/>
                    <w:rPr>
                      <w:rFonts w:ascii="Courier New"/>
                      <w:color w:val="000000"/>
                    </w:rPr>
                  </w:pPr>
                  <w:proofErr w:type="spellStart"/>
                  <w:r>
                    <w:rPr>
                      <w:rFonts w:ascii="Courier New"/>
                      <w:color w:val="000000"/>
                    </w:rPr>
                    <w:t>configMapKeyRef</w:t>
                  </w:r>
                  <w:proofErr w:type="spellEnd"/>
                  <w:r>
                    <w:rPr>
                      <w:rFonts w:ascii="Courier New"/>
                      <w:color w:val="000000"/>
                    </w:rPr>
                    <w:t>:</w:t>
                  </w:r>
                </w:p>
                <w:p w14:paraId="27FB9728" w14:textId="77777777" w:rsidR="00E933E1" w:rsidRDefault="00877D9F">
                  <w:pPr>
                    <w:pStyle w:val="BodyText"/>
                    <w:spacing w:before="3" w:line="225" w:lineRule="auto"/>
                    <w:ind w:left="1080" w:right="3819"/>
                    <w:rPr>
                      <w:rFonts w:ascii="Courier New"/>
                      <w:color w:val="000000"/>
                    </w:rPr>
                  </w:pPr>
                  <w:r>
                    <w:rPr>
                      <w:rFonts w:ascii="Courier New"/>
                      <w:color w:val="000000"/>
                    </w:rPr>
                    <w:t>name: &lt;</w:t>
                  </w:r>
                  <w:proofErr w:type="spellStart"/>
                  <w:r>
                    <w:rPr>
                      <w:rFonts w:ascii="Courier New"/>
                      <w:color w:val="000000"/>
                    </w:rPr>
                    <w:t>nf_name</w:t>
                  </w:r>
                  <w:proofErr w:type="spellEnd"/>
                  <w:r>
                    <w:rPr>
                      <w:rFonts w:ascii="Courier New"/>
                      <w:color w:val="000000"/>
                    </w:rPr>
                    <w:t>&gt;-&lt;</w:t>
                  </w:r>
                  <w:proofErr w:type="spellStart"/>
                  <w:r>
                    <w:rPr>
                      <w:rFonts w:ascii="Courier New"/>
                      <w:color w:val="000000"/>
                    </w:rPr>
                    <w:t>NF_version</w:t>
                  </w:r>
                  <w:proofErr w:type="spellEnd"/>
                  <w:r>
                    <w:rPr>
                      <w:rFonts w:ascii="Courier New"/>
                      <w:color w:val="000000"/>
                    </w:rPr>
                    <w:t>&gt;-</w:t>
                  </w:r>
                  <w:proofErr w:type="spellStart"/>
                  <w:r>
                    <w:rPr>
                      <w:rFonts w:ascii="Courier New"/>
                      <w:color w:val="000000"/>
                    </w:rPr>
                    <w:t>mgmt-cfg</w:t>
                  </w:r>
                  <w:proofErr w:type="spellEnd"/>
                  <w:r>
                    <w:rPr>
                      <w:rFonts w:ascii="Courier New"/>
                      <w:color w:val="000000"/>
                      <w:spacing w:val="-119"/>
                    </w:rPr>
                    <w:t xml:space="preserve"> </w:t>
                  </w:r>
                  <w:r>
                    <w:rPr>
                      <w:rFonts w:ascii="Courier New"/>
                      <w:color w:val="000000"/>
                    </w:rPr>
                    <w:t>key: revision</w:t>
                  </w:r>
                </w:p>
              </w:txbxContent>
            </v:textbox>
            <w10:wrap type="topAndBottom" anchorx="page"/>
          </v:shape>
        </w:pict>
      </w:r>
    </w:p>
    <w:p w14:paraId="7C978431" w14:textId="77777777" w:rsidR="00E933E1" w:rsidRDefault="00E933E1">
      <w:pPr>
        <w:pStyle w:val="BodyText"/>
        <w:spacing w:before="4"/>
        <w:rPr>
          <w:sz w:val="8"/>
        </w:rPr>
      </w:pPr>
    </w:p>
    <w:p w14:paraId="5BB73F57" w14:textId="77777777" w:rsidR="00E933E1" w:rsidRDefault="00877D9F">
      <w:pPr>
        <w:pStyle w:val="BodyText"/>
        <w:spacing w:before="104"/>
        <w:ind w:left="1440"/>
      </w:pPr>
      <w:r>
        <w:t>When</w:t>
      </w:r>
      <w:r>
        <w:rPr>
          <w:spacing w:val="-5"/>
        </w:rPr>
        <w:t xml:space="preserve"> </w:t>
      </w:r>
      <w:r>
        <w:t>using</w:t>
      </w:r>
      <w:r>
        <w:rPr>
          <w:spacing w:val="-4"/>
        </w:rPr>
        <w:t xml:space="preserve"> </w:t>
      </w:r>
      <w:r>
        <w:t>chart</w:t>
      </w:r>
      <w:r>
        <w:rPr>
          <w:spacing w:val="-4"/>
        </w:rPr>
        <w:t xml:space="preserve"> </w:t>
      </w:r>
      <w:r>
        <w:t>template</w:t>
      </w:r>
      <w:r>
        <w:rPr>
          <w:spacing w:val="-4"/>
        </w:rPr>
        <w:t xml:space="preserve"> </w:t>
      </w:r>
      <w:r>
        <w:t>v2.9</w:t>
      </w:r>
      <w:r>
        <w:rPr>
          <w:spacing w:val="-5"/>
        </w:rPr>
        <w:t xml:space="preserve"> </w:t>
      </w:r>
      <w:r>
        <w:t>onwards,</w:t>
      </w:r>
      <w:r>
        <w:rPr>
          <w:spacing w:val="-4"/>
        </w:rPr>
        <w:t xml:space="preserve"> </w:t>
      </w:r>
      <w:r>
        <w:t>the</w:t>
      </w:r>
      <w:r>
        <w:rPr>
          <w:spacing w:val="-4"/>
        </w:rPr>
        <w:t xml:space="preserve"> </w:t>
      </w:r>
      <w:r>
        <w:t>environment</w:t>
      </w:r>
      <w:r>
        <w:rPr>
          <w:spacing w:val="-5"/>
        </w:rPr>
        <w:t xml:space="preserve"> </w:t>
      </w:r>
      <w:r>
        <w:t>variables</w:t>
      </w:r>
      <w:r>
        <w:rPr>
          <w:spacing w:val="-4"/>
        </w:rPr>
        <w:t xml:space="preserve"> </w:t>
      </w:r>
      <w:r>
        <w:t>should</w:t>
      </w:r>
      <w:r>
        <w:rPr>
          <w:spacing w:val="-4"/>
        </w:rPr>
        <w:t xml:space="preserve"> </w:t>
      </w:r>
      <w:r>
        <w:t>be</w:t>
      </w:r>
      <w:r>
        <w:rPr>
          <w:spacing w:val="-4"/>
        </w:rPr>
        <w:t xml:space="preserve"> </w:t>
      </w:r>
      <w:r>
        <w:t>as</w:t>
      </w:r>
      <w:r>
        <w:rPr>
          <w:spacing w:val="-5"/>
        </w:rPr>
        <w:t xml:space="preserve"> </w:t>
      </w:r>
      <w:r>
        <w:t>follows:</w:t>
      </w:r>
    </w:p>
    <w:p w14:paraId="2005CA0B" w14:textId="77777777" w:rsidR="00E933E1" w:rsidRDefault="00F90403">
      <w:pPr>
        <w:pStyle w:val="BodyText"/>
        <w:spacing w:before="7"/>
        <w:rPr>
          <w:sz w:val="10"/>
        </w:rPr>
      </w:pPr>
      <w:r>
        <w:rPr>
          <w:noProof/>
        </w:rPr>
      </w:r>
      <w:r w:rsidR="00F90403">
        <w:rPr>
          <w:noProof/>
        </w:rPr>
        <w:pict w14:anchorId="4CE240D0">
          <v:shape id="docshape102" o:spid="_x0000_s1304" type="#_x0000_t202" alt="" style="position:absolute;margin-left:1in;margin-top:7.3pt;width:468pt;height:118pt;z-index:-251536384;mso-wrap-style:square;mso-wrap-edited:f;mso-width-percent:0;mso-height-percent:0;mso-wrap-distance-left:0;mso-wrap-distance-right:0;mso-position-horizontal-relative:page;mso-width-percent:0;mso-height-percent:0;v-text-anchor:top" fillcolor="#f0f0f0" stroked="f">
            <v:textbox inset="0,0,0,0">
              <w:txbxContent>
                <w:p w14:paraId="07086C35" w14:textId="77777777" w:rsidR="00E933E1" w:rsidRDefault="00877D9F">
                  <w:pPr>
                    <w:pStyle w:val="BodyText"/>
                    <w:numPr>
                      <w:ilvl w:val="0"/>
                      <w:numId w:val="50"/>
                    </w:numPr>
                    <w:tabs>
                      <w:tab w:val="left" w:pos="481"/>
                    </w:tabs>
                    <w:spacing w:before="106" w:line="219" w:lineRule="exact"/>
                    <w:rPr>
                      <w:rFonts w:ascii="Courier New" w:hAnsi="Courier New"/>
                      <w:color w:val="000000"/>
                    </w:rPr>
                  </w:pPr>
                  <w:r>
                    <w:rPr>
                      <w:rFonts w:ascii="Courier New" w:hAnsi="Courier New"/>
                      <w:color w:val="000000"/>
                    </w:rPr>
                    <w:t>name: MS_CONFIG_REVISION</w:t>
                  </w:r>
                </w:p>
                <w:p w14:paraId="692BE4EC" w14:textId="77777777" w:rsidR="00E933E1" w:rsidRDefault="00877D9F">
                  <w:pPr>
                    <w:pStyle w:val="BodyText"/>
                    <w:spacing w:before="3" w:line="225" w:lineRule="auto"/>
                    <w:ind w:left="840" w:right="6579" w:hanging="361"/>
                    <w:rPr>
                      <w:rFonts w:ascii="Courier New"/>
                      <w:color w:val="000000"/>
                    </w:rPr>
                  </w:pPr>
                  <w:proofErr w:type="spellStart"/>
                  <w:r>
                    <w:rPr>
                      <w:rFonts w:ascii="Courier New"/>
                      <w:color w:val="000000"/>
                    </w:rPr>
                    <w:t>valueFrom</w:t>
                  </w:r>
                  <w:proofErr w:type="spellEnd"/>
                  <w:r>
                    <w:rPr>
                      <w:rFonts w:ascii="Courier New"/>
                      <w:color w:val="000000"/>
                    </w:rPr>
                    <w:t>:</w:t>
                  </w:r>
                  <w:r>
                    <w:rPr>
                      <w:rFonts w:ascii="Courier New"/>
                      <w:color w:val="000000"/>
                      <w:spacing w:val="1"/>
                    </w:rPr>
                    <w:t xml:space="preserve"> </w:t>
                  </w:r>
                  <w:proofErr w:type="spellStart"/>
                  <w:r>
                    <w:rPr>
                      <w:rFonts w:ascii="Courier New"/>
                      <w:color w:val="000000"/>
                    </w:rPr>
                    <w:t>configMapKeyRef</w:t>
                  </w:r>
                  <w:proofErr w:type="spellEnd"/>
                  <w:r>
                    <w:rPr>
                      <w:rFonts w:ascii="Courier New"/>
                      <w:color w:val="000000"/>
                    </w:rPr>
                    <w:t>:</w:t>
                  </w:r>
                </w:p>
                <w:p w14:paraId="53FA305D" w14:textId="77777777" w:rsidR="00E933E1" w:rsidRDefault="00877D9F">
                  <w:pPr>
                    <w:pStyle w:val="BodyText"/>
                    <w:spacing w:line="225" w:lineRule="auto"/>
                    <w:ind w:left="1200" w:right="2379"/>
                    <w:rPr>
                      <w:rFonts w:ascii="Courier New"/>
                      <w:color w:val="000000"/>
                    </w:rPr>
                  </w:pPr>
                  <w:r>
                    <w:rPr>
                      <w:rFonts w:ascii="Courier New"/>
                      <w:color w:val="000000"/>
                    </w:rPr>
                    <w:t xml:space="preserve">name: </w:t>
                  </w:r>
                  <w:proofErr w:type="gramStart"/>
                  <w:r>
                    <w:rPr>
                      <w:rFonts w:ascii="Courier New"/>
                      <w:color w:val="000000"/>
                    </w:rPr>
                    <w:t>{{ $</w:t>
                  </w:r>
                  <w:proofErr w:type="spellStart"/>
                  <w:r>
                    <w:rPr>
                      <w:rFonts w:ascii="Courier New"/>
                      <w:color w:val="000000"/>
                    </w:rPr>
                    <w:t>cnfHdr.nfVariables</w:t>
                  </w:r>
                  <w:proofErr w:type="gramEnd"/>
                  <w:r>
                    <w:rPr>
                      <w:rFonts w:ascii="Courier New"/>
                      <w:color w:val="000000"/>
                    </w:rPr>
                    <w:t>.svcname</w:t>
                  </w:r>
                  <w:proofErr w:type="spellEnd"/>
                  <w:r>
                    <w:rPr>
                      <w:rFonts w:ascii="Courier New"/>
                      <w:color w:val="000000"/>
                    </w:rPr>
                    <w:t xml:space="preserve"> }}-</w:t>
                  </w:r>
                  <w:proofErr w:type="spellStart"/>
                  <w:r>
                    <w:rPr>
                      <w:rFonts w:ascii="Courier New"/>
                      <w:color w:val="000000"/>
                    </w:rPr>
                    <w:t>mgmt-cfg</w:t>
                  </w:r>
                  <w:proofErr w:type="spellEnd"/>
                  <w:r>
                    <w:rPr>
                      <w:rFonts w:ascii="Courier New"/>
                      <w:color w:val="000000"/>
                      <w:spacing w:val="-118"/>
                    </w:rPr>
                    <w:t xml:space="preserve"> </w:t>
                  </w:r>
                  <w:r>
                    <w:rPr>
                      <w:rFonts w:ascii="Courier New"/>
                      <w:color w:val="000000"/>
                    </w:rPr>
                    <w:t>key: revision</w:t>
                  </w:r>
                </w:p>
                <w:p w14:paraId="401E3893" w14:textId="77777777" w:rsidR="00E933E1" w:rsidRDefault="00877D9F">
                  <w:pPr>
                    <w:pStyle w:val="BodyText"/>
                    <w:numPr>
                      <w:ilvl w:val="0"/>
                      <w:numId w:val="50"/>
                    </w:numPr>
                    <w:tabs>
                      <w:tab w:val="left" w:pos="481"/>
                    </w:tabs>
                    <w:spacing w:line="207" w:lineRule="exact"/>
                    <w:rPr>
                      <w:rFonts w:ascii="Courier New" w:hAnsi="Courier New"/>
                      <w:color w:val="000000"/>
                    </w:rPr>
                  </w:pPr>
                  <w:r>
                    <w:rPr>
                      <w:rFonts w:ascii="Courier New" w:hAnsi="Courier New"/>
                      <w:color w:val="000000"/>
                    </w:rPr>
                    <w:t>name: NF_CONFIG_REVISION</w:t>
                  </w:r>
                </w:p>
                <w:p w14:paraId="626D429B" w14:textId="77777777" w:rsidR="00E933E1" w:rsidRDefault="00877D9F">
                  <w:pPr>
                    <w:pStyle w:val="BodyText"/>
                    <w:spacing w:before="1" w:line="225" w:lineRule="auto"/>
                    <w:ind w:left="840" w:right="6579" w:hanging="361"/>
                    <w:rPr>
                      <w:rFonts w:ascii="Courier New"/>
                      <w:color w:val="000000"/>
                    </w:rPr>
                  </w:pPr>
                  <w:proofErr w:type="spellStart"/>
                  <w:r>
                    <w:rPr>
                      <w:rFonts w:ascii="Courier New"/>
                      <w:color w:val="000000"/>
                    </w:rPr>
                    <w:t>valueFrom</w:t>
                  </w:r>
                  <w:proofErr w:type="spellEnd"/>
                  <w:r>
                    <w:rPr>
                      <w:rFonts w:ascii="Courier New"/>
                      <w:color w:val="000000"/>
                    </w:rPr>
                    <w:t>:</w:t>
                  </w:r>
                  <w:r>
                    <w:rPr>
                      <w:rFonts w:ascii="Courier New"/>
                      <w:color w:val="000000"/>
                      <w:spacing w:val="1"/>
                    </w:rPr>
                    <w:t xml:space="preserve"> </w:t>
                  </w:r>
                  <w:proofErr w:type="spellStart"/>
                  <w:r>
                    <w:rPr>
                      <w:rFonts w:ascii="Courier New"/>
                      <w:color w:val="000000"/>
                    </w:rPr>
                    <w:t>configMapKeyRef</w:t>
                  </w:r>
                  <w:proofErr w:type="spellEnd"/>
                  <w:r>
                    <w:rPr>
                      <w:rFonts w:ascii="Courier New"/>
                      <w:color w:val="000000"/>
                    </w:rPr>
                    <w:t>:</w:t>
                  </w:r>
                </w:p>
                <w:p w14:paraId="14A12108" w14:textId="77777777" w:rsidR="00E933E1" w:rsidRDefault="00877D9F">
                  <w:pPr>
                    <w:pStyle w:val="BodyText"/>
                    <w:spacing w:line="225" w:lineRule="auto"/>
                    <w:ind w:left="1320" w:right="5139"/>
                    <w:rPr>
                      <w:rFonts w:ascii="Courier New"/>
                      <w:color w:val="000000"/>
                    </w:rPr>
                  </w:pPr>
                  <w:r>
                    <w:rPr>
                      <w:rFonts w:ascii="Courier New"/>
                      <w:color w:val="000000"/>
                    </w:rPr>
                    <w:t>name: &lt;</w:t>
                  </w:r>
                  <w:proofErr w:type="spellStart"/>
                  <w:r>
                    <w:rPr>
                      <w:rFonts w:ascii="Courier New"/>
                      <w:color w:val="000000"/>
                    </w:rPr>
                    <w:t>nf_name</w:t>
                  </w:r>
                  <w:proofErr w:type="spellEnd"/>
                  <w:r>
                    <w:rPr>
                      <w:rFonts w:ascii="Courier New"/>
                      <w:color w:val="000000"/>
                    </w:rPr>
                    <w:t>&gt;-</w:t>
                  </w:r>
                  <w:proofErr w:type="spellStart"/>
                  <w:r>
                    <w:rPr>
                      <w:rFonts w:ascii="Courier New"/>
                      <w:color w:val="000000"/>
                    </w:rPr>
                    <w:t>mgmt-cfg</w:t>
                  </w:r>
                  <w:proofErr w:type="spellEnd"/>
                  <w:r>
                    <w:rPr>
                      <w:rFonts w:ascii="Courier New"/>
                      <w:color w:val="000000"/>
                      <w:spacing w:val="-119"/>
                    </w:rPr>
                    <w:t xml:space="preserve"> </w:t>
                  </w:r>
                  <w:r>
                    <w:rPr>
                      <w:rFonts w:ascii="Courier New"/>
                      <w:color w:val="000000"/>
                    </w:rPr>
                    <w:t>key: revision</w:t>
                  </w:r>
                </w:p>
              </w:txbxContent>
            </v:textbox>
            <w10:wrap type="topAndBottom" anchorx="page"/>
          </v:shape>
        </w:pict>
      </w:r>
    </w:p>
    <w:p w14:paraId="1924CEE2" w14:textId="77777777" w:rsidR="00E933E1" w:rsidRDefault="00E933E1">
      <w:pPr>
        <w:pStyle w:val="BodyText"/>
      </w:pPr>
    </w:p>
    <w:p w14:paraId="34216122" w14:textId="77777777" w:rsidR="00E933E1" w:rsidRDefault="00877D9F">
      <w:pPr>
        <w:pStyle w:val="Heading2"/>
        <w:numPr>
          <w:ilvl w:val="1"/>
          <w:numId w:val="98"/>
        </w:numPr>
        <w:tabs>
          <w:tab w:val="left" w:pos="2140"/>
        </w:tabs>
        <w:spacing w:before="228"/>
        <w:ind w:left="2139" w:hanging="700"/>
      </w:pPr>
      <w:bookmarkStart w:id="198" w:name="13.2._Update_Policies"/>
      <w:bookmarkStart w:id="199" w:name="_bookmark118"/>
      <w:bookmarkEnd w:id="198"/>
      <w:bookmarkEnd w:id="199"/>
      <w:r>
        <w:rPr>
          <w:color w:val="005994"/>
        </w:rPr>
        <w:t>Update</w:t>
      </w:r>
      <w:r>
        <w:rPr>
          <w:color w:val="005994"/>
          <w:spacing w:val="-14"/>
        </w:rPr>
        <w:t xml:space="preserve"> </w:t>
      </w:r>
      <w:r>
        <w:rPr>
          <w:color w:val="005994"/>
        </w:rPr>
        <w:t>Policies</w:t>
      </w:r>
    </w:p>
    <w:p w14:paraId="7F98358E" w14:textId="42A93C17" w:rsidR="00E933E1" w:rsidRDefault="00877D9F">
      <w:pPr>
        <w:pStyle w:val="BodyText"/>
        <w:spacing w:before="140" w:line="249" w:lineRule="auto"/>
        <w:ind w:left="1440" w:right="1520"/>
      </w:pPr>
      <w:r>
        <w:t xml:space="preserve">CMaaS allows you to define update policies at an NF or microservice level using the </w:t>
      </w:r>
      <w:proofErr w:type="spellStart"/>
      <w:r>
        <w:t>updatePolicy.json</w:t>
      </w:r>
      <w:proofErr w:type="spellEnd"/>
      <w:r>
        <w:rPr>
          <w:spacing w:val="1"/>
        </w:rPr>
        <w:t xml:space="preserve"> </w:t>
      </w:r>
      <w:r>
        <w:t>file.</w:t>
      </w:r>
      <w:r>
        <w:rPr>
          <w:spacing w:val="-5"/>
        </w:rPr>
        <w:t xml:space="preserve"> </w:t>
      </w:r>
      <w:r>
        <w:t>These</w:t>
      </w:r>
      <w:r>
        <w:rPr>
          <w:spacing w:val="-5"/>
        </w:rPr>
        <w:t xml:space="preserve"> </w:t>
      </w:r>
      <w:r>
        <w:t>update</w:t>
      </w:r>
      <w:r>
        <w:rPr>
          <w:spacing w:val="-4"/>
        </w:rPr>
        <w:t xml:space="preserve"> </w:t>
      </w:r>
      <w:r>
        <w:t>policies</w:t>
      </w:r>
      <w:r>
        <w:rPr>
          <w:spacing w:val="-5"/>
        </w:rPr>
        <w:t xml:space="preserve"> </w:t>
      </w:r>
      <w:r>
        <w:t>allow</w:t>
      </w:r>
      <w:r>
        <w:rPr>
          <w:spacing w:val="-4"/>
        </w:rPr>
        <w:t xml:space="preserve"> </w:t>
      </w:r>
      <w:r>
        <w:t>you</w:t>
      </w:r>
      <w:r>
        <w:rPr>
          <w:spacing w:val="-5"/>
        </w:rPr>
        <w:t xml:space="preserve"> </w:t>
      </w:r>
      <w:r>
        <w:t>to</w:t>
      </w:r>
      <w:r>
        <w:rPr>
          <w:spacing w:val="-5"/>
        </w:rPr>
        <w:t xml:space="preserve"> </w:t>
      </w:r>
      <w:r>
        <w:t>define</w:t>
      </w:r>
      <w:r>
        <w:rPr>
          <w:spacing w:val="-4"/>
        </w:rPr>
        <w:t xml:space="preserve"> </w:t>
      </w:r>
      <w:r>
        <w:t>how</w:t>
      </w:r>
      <w:r>
        <w:rPr>
          <w:spacing w:val="-5"/>
        </w:rPr>
        <w:t xml:space="preserve"> </w:t>
      </w:r>
      <w:r>
        <w:t>CMaaS</w:t>
      </w:r>
      <w:r>
        <w:rPr>
          <w:spacing w:val="-4"/>
        </w:rPr>
        <w:t xml:space="preserve"> </w:t>
      </w:r>
      <w:r>
        <w:t>deals</w:t>
      </w:r>
      <w:r>
        <w:rPr>
          <w:spacing w:val="-5"/>
        </w:rPr>
        <w:t xml:space="preserve"> </w:t>
      </w:r>
      <w:r>
        <w:t>with</w:t>
      </w:r>
      <w:r>
        <w:rPr>
          <w:spacing w:val="-4"/>
        </w:rPr>
        <w:t xml:space="preserve"> </w:t>
      </w:r>
      <w:r>
        <w:t>configuration</w:t>
      </w:r>
      <w:r>
        <w:rPr>
          <w:spacing w:val="-5"/>
        </w:rPr>
        <w:t xml:space="preserve"> </w:t>
      </w:r>
      <w:r>
        <w:t>updates.</w:t>
      </w:r>
      <w:r>
        <w:rPr>
          <w:spacing w:val="-5"/>
        </w:rPr>
        <w:t xml:space="preserve"> </w:t>
      </w:r>
      <w:r>
        <w:t>CMaaS</w:t>
      </w:r>
      <w:r>
        <w:rPr>
          <w:spacing w:val="-4"/>
        </w:rPr>
        <w:t xml:space="preserve"> </w:t>
      </w:r>
      <w:r>
        <w:t>provides</w:t>
      </w:r>
      <w:r>
        <w:rPr>
          <w:spacing w:val="-2"/>
        </w:rPr>
        <w:t xml:space="preserve"> </w:t>
      </w:r>
      <w:r>
        <w:t>the</w:t>
      </w:r>
      <w:r>
        <w:rPr>
          <w:spacing w:val="-1"/>
        </w:rPr>
        <w:t xml:space="preserve"> </w:t>
      </w:r>
      <w:r>
        <w:t>following</w:t>
      </w:r>
      <w:r>
        <w:rPr>
          <w:spacing w:val="-1"/>
        </w:rPr>
        <w:t xml:space="preserve"> </w:t>
      </w:r>
      <w:r>
        <w:t>update</w:t>
      </w:r>
      <w:r>
        <w:rPr>
          <w:spacing w:val="-1"/>
        </w:rPr>
        <w:t xml:space="preserve"> </w:t>
      </w:r>
      <w:r>
        <w:t>policies:</w:t>
      </w:r>
    </w:p>
    <w:p w14:paraId="0D4B917C" w14:textId="77777777" w:rsidR="00E933E1" w:rsidRDefault="00877D9F">
      <w:pPr>
        <w:pStyle w:val="ListParagraph"/>
        <w:numPr>
          <w:ilvl w:val="0"/>
          <w:numId w:val="97"/>
        </w:numPr>
        <w:tabs>
          <w:tab w:val="left" w:pos="1723"/>
          <w:tab w:val="left" w:pos="1724"/>
        </w:tabs>
        <w:spacing w:before="122" w:line="249" w:lineRule="auto"/>
        <w:ind w:right="1539" w:hanging="284"/>
        <w:rPr>
          <w:sz w:val="20"/>
        </w:rPr>
      </w:pPr>
      <w:proofErr w:type="gramStart"/>
      <w:r>
        <w:rPr>
          <w:b/>
          <w:sz w:val="20"/>
        </w:rPr>
        <w:t>Restart</w:t>
      </w:r>
      <w:r>
        <w:rPr>
          <w:b/>
          <w:spacing w:val="-4"/>
          <w:sz w:val="20"/>
        </w:rPr>
        <w:t xml:space="preserve"> </w:t>
      </w:r>
      <w:r>
        <w:rPr>
          <w:sz w:val="20"/>
        </w:rPr>
        <w:t>:</w:t>
      </w:r>
      <w:proofErr w:type="gramEnd"/>
      <w:r>
        <w:rPr>
          <w:spacing w:val="-3"/>
          <w:sz w:val="20"/>
        </w:rPr>
        <w:t xml:space="preserve"> </w:t>
      </w:r>
      <w:r>
        <w:rPr>
          <w:sz w:val="20"/>
        </w:rPr>
        <w:t>CMaaS</w:t>
      </w:r>
      <w:r>
        <w:rPr>
          <w:spacing w:val="-3"/>
          <w:sz w:val="20"/>
        </w:rPr>
        <w:t xml:space="preserve"> </w:t>
      </w:r>
      <w:r>
        <w:rPr>
          <w:sz w:val="20"/>
        </w:rPr>
        <w:t>restarts</w:t>
      </w:r>
      <w:r>
        <w:rPr>
          <w:spacing w:val="-3"/>
          <w:sz w:val="20"/>
        </w:rPr>
        <w:t xml:space="preserve"> </w:t>
      </w:r>
      <w:r>
        <w:rPr>
          <w:sz w:val="20"/>
        </w:rPr>
        <w:t>the</w:t>
      </w:r>
      <w:r>
        <w:rPr>
          <w:spacing w:val="-3"/>
          <w:sz w:val="20"/>
        </w:rPr>
        <w:t xml:space="preserve"> </w:t>
      </w:r>
      <w:r>
        <w:rPr>
          <w:sz w:val="20"/>
        </w:rPr>
        <w:t>pod</w:t>
      </w:r>
      <w:r>
        <w:rPr>
          <w:spacing w:val="-3"/>
          <w:sz w:val="20"/>
        </w:rPr>
        <w:t xml:space="preserve"> </w:t>
      </w:r>
      <w:r>
        <w:rPr>
          <w:sz w:val="20"/>
        </w:rPr>
        <w:t>containing</w:t>
      </w:r>
      <w:r>
        <w:rPr>
          <w:spacing w:val="-4"/>
          <w:sz w:val="20"/>
        </w:rPr>
        <w:t xml:space="preserve"> </w:t>
      </w:r>
      <w:r>
        <w:rPr>
          <w:sz w:val="20"/>
        </w:rPr>
        <w:t>the</w:t>
      </w:r>
      <w:r>
        <w:rPr>
          <w:spacing w:val="-3"/>
          <w:sz w:val="20"/>
        </w:rPr>
        <w:t xml:space="preserve"> </w:t>
      </w:r>
      <w:r>
        <w:rPr>
          <w:sz w:val="20"/>
        </w:rPr>
        <w:t>NFs</w:t>
      </w:r>
      <w:r>
        <w:rPr>
          <w:spacing w:val="-3"/>
          <w:sz w:val="20"/>
        </w:rPr>
        <w:t xml:space="preserve"> </w:t>
      </w:r>
      <w:r>
        <w:rPr>
          <w:sz w:val="20"/>
        </w:rPr>
        <w:t>or</w:t>
      </w:r>
      <w:r>
        <w:rPr>
          <w:spacing w:val="-3"/>
          <w:sz w:val="20"/>
        </w:rPr>
        <w:t xml:space="preserve"> </w:t>
      </w:r>
      <w:r>
        <w:rPr>
          <w:sz w:val="20"/>
        </w:rPr>
        <w:t>microservices</w:t>
      </w:r>
      <w:r>
        <w:rPr>
          <w:spacing w:val="-3"/>
          <w:sz w:val="20"/>
        </w:rPr>
        <w:t xml:space="preserve"> </w:t>
      </w:r>
      <w:r>
        <w:rPr>
          <w:sz w:val="20"/>
        </w:rPr>
        <w:t>to</w:t>
      </w:r>
      <w:r>
        <w:rPr>
          <w:spacing w:val="-3"/>
          <w:sz w:val="20"/>
        </w:rPr>
        <w:t xml:space="preserve"> </w:t>
      </w:r>
      <w:r>
        <w:rPr>
          <w:sz w:val="20"/>
        </w:rPr>
        <w:t>apply</w:t>
      </w:r>
      <w:r>
        <w:rPr>
          <w:spacing w:val="-4"/>
          <w:sz w:val="20"/>
        </w:rPr>
        <w:t xml:space="preserve"> </w:t>
      </w:r>
      <w:r>
        <w:rPr>
          <w:sz w:val="20"/>
        </w:rPr>
        <w:t>configuration</w:t>
      </w:r>
      <w:r>
        <w:rPr>
          <w:spacing w:val="-3"/>
          <w:sz w:val="20"/>
        </w:rPr>
        <w:t xml:space="preserve"> </w:t>
      </w:r>
      <w:r>
        <w:rPr>
          <w:sz w:val="20"/>
        </w:rPr>
        <w:t>updates.</w:t>
      </w:r>
      <w:r>
        <w:rPr>
          <w:spacing w:val="-52"/>
          <w:sz w:val="20"/>
        </w:rPr>
        <w:t xml:space="preserve"> </w:t>
      </w:r>
      <w:r>
        <w:rPr>
          <w:sz w:val="20"/>
        </w:rPr>
        <w:t>The</w:t>
      </w:r>
      <w:r>
        <w:rPr>
          <w:spacing w:val="-2"/>
          <w:sz w:val="20"/>
        </w:rPr>
        <w:t xml:space="preserve"> </w:t>
      </w:r>
      <w:r>
        <w:rPr>
          <w:sz w:val="20"/>
        </w:rPr>
        <w:t>updated</w:t>
      </w:r>
      <w:r>
        <w:rPr>
          <w:spacing w:val="-1"/>
          <w:sz w:val="20"/>
        </w:rPr>
        <w:t xml:space="preserve"> </w:t>
      </w:r>
      <w:r>
        <w:rPr>
          <w:sz w:val="20"/>
        </w:rPr>
        <w:t>configuration</w:t>
      </w:r>
      <w:r>
        <w:rPr>
          <w:spacing w:val="-2"/>
          <w:sz w:val="20"/>
        </w:rPr>
        <w:t xml:space="preserve"> </w:t>
      </w:r>
      <w:r>
        <w:rPr>
          <w:sz w:val="20"/>
        </w:rPr>
        <w:t>is</w:t>
      </w:r>
      <w:r>
        <w:rPr>
          <w:spacing w:val="-1"/>
          <w:sz w:val="20"/>
        </w:rPr>
        <w:t xml:space="preserve"> </w:t>
      </w:r>
      <w:r>
        <w:rPr>
          <w:sz w:val="20"/>
        </w:rPr>
        <w:t>loaded</w:t>
      </w:r>
      <w:r>
        <w:rPr>
          <w:spacing w:val="-1"/>
          <w:sz w:val="20"/>
        </w:rPr>
        <w:t xml:space="preserve"> </w:t>
      </w:r>
      <w:r>
        <w:rPr>
          <w:sz w:val="20"/>
        </w:rPr>
        <w:t>when</w:t>
      </w:r>
      <w:r>
        <w:rPr>
          <w:spacing w:val="-2"/>
          <w:sz w:val="20"/>
        </w:rPr>
        <w:t xml:space="preserve"> </w:t>
      </w:r>
      <w:r>
        <w:rPr>
          <w:sz w:val="20"/>
        </w:rPr>
        <w:t>the</w:t>
      </w:r>
      <w:r>
        <w:rPr>
          <w:spacing w:val="-1"/>
          <w:sz w:val="20"/>
        </w:rPr>
        <w:t xml:space="preserve"> </w:t>
      </w:r>
      <w:r>
        <w:rPr>
          <w:sz w:val="20"/>
        </w:rPr>
        <w:t>pods</w:t>
      </w:r>
      <w:r>
        <w:rPr>
          <w:spacing w:val="-1"/>
          <w:sz w:val="20"/>
        </w:rPr>
        <w:t xml:space="preserve"> </w:t>
      </w:r>
      <w:r>
        <w:rPr>
          <w:sz w:val="20"/>
        </w:rPr>
        <w:t>are</w:t>
      </w:r>
      <w:r>
        <w:rPr>
          <w:spacing w:val="-2"/>
          <w:sz w:val="20"/>
        </w:rPr>
        <w:t xml:space="preserve"> </w:t>
      </w:r>
      <w:r>
        <w:rPr>
          <w:sz w:val="20"/>
        </w:rPr>
        <w:t>restarted.</w:t>
      </w:r>
    </w:p>
    <w:p w14:paraId="2718F021" w14:textId="77777777" w:rsidR="00E933E1" w:rsidRDefault="00877D9F">
      <w:pPr>
        <w:pStyle w:val="ListParagraph"/>
        <w:numPr>
          <w:ilvl w:val="0"/>
          <w:numId w:val="97"/>
        </w:numPr>
        <w:tabs>
          <w:tab w:val="left" w:pos="1723"/>
          <w:tab w:val="left" w:pos="1724"/>
        </w:tabs>
        <w:spacing w:before="32"/>
        <w:ind w:hanging="284"/>
        <w:rPr>
          <w:sz w:val="20"/>
        </w:rPr>
      </w:pPr>
      <w:proofErr w:type="gramStart"/>
      <w:r>
        <w:rPr>
          <w:b/>
          <w:sz w:val="20"/>
        </w:rPr>
        <w:t>Dynamic</w:t>
      </w:r>
      <w:r>
        <w:rPr>
          <w:b/>
          <w:spacing w:val="-7"/>
          <w:sz w:val="20"/>
        </w:rPr>
        <w:t xml:space="preserve"> </w:t>
      </w:r>
      <w:r>
        <w:rPr>
          <w:sz w:val="20"/>
        </w:rPr>
        <w:t>:</w:t>
      </w:r>
      <w:proofErr w:type="gramEnd"/>
      <w:r>
        <w:rPr>
          <w:spacing w:val="-6"/>
          <w:sz w:val="20"/>
        </w:rPr>
        <w:t xml:space="preserve"> </w:t>
      </w:r>
      <w:r>
        <w:rPr>
          <w:sz w:val="20"/>
        </w:rPr>
        <w:t>CMaaS</w:t>
      </w:r>
      <w:r>
        <w:rPr>
          <w:spacing w:val="-7"/>
          <w:sz w:val="20"/>
        </w:rPr>
        <w:t xml:space="preserve"> </w:t>
      </w:r>
      <w:r>
        <w:rPr>
          <w:sz w:val="20"/>
        </w:rPr>
        <w:t>dynamically</w:t>
      </w:r>
      <w:r>
        <w:rPr>
          <w:spacing w:val="-6"/>
          <w:sz w:val="20"/>
        </w:rPr>
        <w:t xml:space="preserve"> </w:t>
      </w:r>
      <w:r>
        <w:rPr>
          <w:sz w:val="20"/>
        </w:rPr>
        <w:t>updates</w:t>
      </w:r>
      <w:r>
        <w:rPr>
          <w:spacing w:val="-6"/>
          <w:sz w:val="20"/>
        </w:rPr>
        <w:t xml:space="preserve"> </w:t>
      </w:r>
      <w:r>
        <w:rPr>
          <w:sz w:val="20"/>
        </w:rPr>
        <w:t>the</w:t>
      </w:r>
      <w:r>
        <w:rPr>
          <w:spacing w:val="-7"/>
          <w:sz w:val="20"/>
        </w:rPr>
        <w:t xml:space="preserve"> </w:t>
      </w:r>
      <w:r>
        <w:rPr>
          <w:sz w:val="20"/>
        </w:rPr>
        <w:t>configuration</w:t>
      </w:r>
      <w:r>
        <w:rPr>
          <w:spacing w:val="-6"/>
          <w:sz w:val="20"/>
        </w:rPr>
        <w:t xml:space="preserve"> </w:t>
      </w:r>
      <w:r>
        <w:rPr>
          <w:sz w:val="20"/>
        </w:rPr>
        <w:t>and</w:t>
      </w:r>
      <w:r>
        <w:rPr>
          <w:spacing w:val="-6"/>
          <w:sz w:val="20"/>
        </w:rPr>
        <w:t xml:space="preserve"> </w:t>
      </w:r>
      <w:r>
        <w:rPr>
          <w:sz w:val="20"/>
        </w:rPr>
        <w:t>delivers</w:t>
      </w:r>
      <w:r>
        <w:rPr>
          <w:spacing w:val="-7"/>
          <w:sz w:val="20"/>
        </w:rPr>
        <w:t xml:space="preserve"> </w:t>
      </w:r>
      <w:r>
        <w:rPr>
          <w:sz w:val="20"/>
        </w:rPr>
        <w:t>the</w:t>
      </w:r>
      <w:r>
        <w:rPr>
          <w:spacing w:val="-6"/>
          <w:sz w:val="20"/>
        </w:rPr>
        <w:t xml:space="preserve"> </w:t>
      </w:r>
      <w:r>
        <w:rPr>
          <w:sz w:val="20"/>
        </w:rPr>
        <w:t>changeset</w:t>
      </w:r>
      <w:r>
        <w:rPr>
          <w:spacing w:val="-6"/>
          <w:sz w:val="20"/>
        </w:rPr>
        <w:t xml:space="preserve"> </w:t>
      </w:r>
      <w:r>
        <w:rPr>
          <w:sz w:val="20"/>
        </w:rPr>
        <w:t>to</w:t>
      </w:r>
      <w:r>
        <w:rPr>
          <w:spacing w:val="-7"/>
          <w:sz w:val="20"/>
        </w:rPr>
        <w:t xml:space="preserve"> </w:t>
      </w:r>
      <w:r>
        <w:rPr>
          <w:sz w:val="20"/>
        </w:rPr>
        <w:t>the</w:t>
      </w:r>
      <w:r>
        <w:rPr>
          <w:spacing w:val="-6"/>
          <w:sz w:val="20"/>
        </w:rPr>
        <w:t xml:space="preserve"> </w:t>
      </w:r>
      <w:r>
        <w:rPr>
          <w:sz w:val="20"/>
        </w:rPr>
        <w:t>NF.</w:t>
      </w:r>
    </w:p>
    <w:p w14:paraId="02C0F0AB" w14:textId="71731605" w:rsidR="00E933E1" w:rsidRDefault="00877D9F">
      <w:pPr>
        <w:pStyle w:val="BodyText"/>
        <w:spacing w:before="130" w:line="249" w:lineRule="auto"/>
        <w:ind w:left="1440" w:right="1438"/>
      </w:pPr>
      <w:r>
        <w:t>The</w:t>
      </w:r>
      <w:r>
        <w:rPr>
          <w:spacing w:val="-6"/>
        </w:rPr>
        <w:t xml:space="preserve"> </w:t>
      </w:r>
      <w:r>
        <w:t>following</w:t>
      </w:r>
      <w:r>
        <w:rPr>
          <w:spacing w:val="-5"/>
        </w:rPr>
        <w:t xml:space="preserve"> </w:t>
      </w:r>
      <w:r>
        <w:t>is</w:t>
      </w:r>
      <w:r>
        <w:rPr>
          <w:spacing w:val="-5"/>
        </w:rPr>
        <w:t xml:space="preserve"> </w:t>
      </w:r>
      <w:r>
        <w:t>a</w:t>
      </w:r>
      <w:r>
        <w:rPr>
          <w:spacing w:val="-5"/>
        </w:rPr>
        <w:t xml:space="preserve"> </w:t>
      </w:r>
      <w:r>
        <w:t>sample</w:t>
      </w:r>
      <w:r>
        <w:rPr>
          <w:spacing w:val="-5"/>
        </w:rPr>
        <w:t xml:space="preserve"> </w:t>
      </w:r>
      <w:proofErr w:type="spellStart"/>
      <w:r>
        <w:t>updatePolicy.json</w:t>
      </w:r>
      <w:proofErr w:type="spellEnd"/>
      <w:r>
        <w:rPr>
          <w:spacing w:val="-5"/>
        </w:rPr>
        <w:t xml:space="preserve"> </w:t>
      </w:r>
      <w:r>
        <w:t>file</w:t>
      </w:r>
      <w:r>
        <w:rPr>
          <w:spacing w:val="-5"/>
        </w:rPr>
        <w:t xml:space="preserve"> </w:t>
      </w:r>
      <w:r>
        <w:t>for</w:t>
      </w:r>
      <w:r>
        <w:rPr>
          <w:spacing w:val="-5"/>
        </w:rPr>
        <w:t xml:space="preserve"> </w:t>
      </w:r>
      <w:r>
        <w:t>an</w:t>
      </w:r>
      <w:r>
        <w:rPr>
          <w:spacing w:val="-5"/>
        </w:rPr>
        <w:t xml:space="preserve"> </w:t>
      </w:r>
      <w:r>
        <w:t>NF</w:t>
      </w:r>
      <w:r>
        <w:rPr>
          <w:spacing w:val="-5"/>
        </w:rPr>
        <w:t xml:space="preserve"> </w:t>
      </w:r>
      <w:r>
        <w:t>with</w:t>
      </w:r>
      <w:r>
        <w:rPr>
          <w:spacing w:val="-5"/>
        </w:rPr>
        <w:t xml:space="preserve"> </w:t>
      </w:r>
      <w:r>
        <w:t>YANG</w:t>
      </w:r>
      <w:r>
        <w:rPr>
          <w:spacing w:val="-5"/>
        </w:rPr>
        <w:t xml:space="preserve"> </w:t>
      </w:r>
      <w:r>
        <w:t>and</w:t>
      </w:r>
      <w:r>
        <w:rPr>
          <w:spacing w:val="-5"/>
        </w:rPr>
        <w:t xml:space="preserve"> </w:t>
      </w:r>
      <w:r>
        <w:t>JSON</w:t>
      </w:r>
      <w:r>
        <w:rPr>
          <w:spacing w:val="-5"/>
        </w:rPr>
        <w:t xml:space="preserve"> </w:t>
      </w:r>
      <w:r>
        <w:t>files</w:t>
      </w:r>
      <w:r>
        <w:rPr>
          <w:spacing w:val="-5"/>
        </w:rPr>
        <w:t xml:space="preserve"> </w:t>
      </w:r>
      <w:r>
        <w:t>named</w:t>
      </w:r>
      <w:r>
        <w:rPr>
          <w:spacing w:val="-6"/>
        </w:rPr>
        <w:t xml:space="preserve"> </w:t>
      </w:r>
      <w:proofErr w:type="spellStart"/>
      <w:r>
        <w:t>vcmScpConfig.yang</w:t>
      </w:r>
      <w:proofErr w:type="spellEnd"/>
      <w:r>
        <w:t>,</w:t>
      </w:r>
      <w:r>
        <w:rPr>
          <w:spacing w:val="-2"/>
        </w:rPr>
        <w:t xml:space="preserve"> </w:t>
      </w:r>
      <w:proofErr w:type="spellStart"/>
      <w:r>
        <w:t>vcmScpConfig.json</w:t>
      </w:r>
      <w:proofErr w:type="spellEnd"/>
      <w:r>
        <w:t>,</w:t>
      </w:r>
      <w:r>
        <w:rPr>
          <w:spacing w:val="-1"/>
        </w:rPr>
        <w:t xml:space="preserve"> </w:t>
      </w:r>
      <w:proofErr w:type="spellStart"/>
      <w:proofErr w:type="gramStart"/>
      <w:r>
        <w:t>cim.yang</w:t>
      </w:r>
      <w:proofErr w:type="spellEnd"/>
      <w:proofErr w:type="gramEnd"/>
      <w:r>
        <w:t>,</w:t>
      </w:r>
      <w:r>
        <w:rPr>
          <w:spacing w:val="-1"/>
        </w:rPr>
        <w:t xml:space="preserve"> </w:t>
      </w:r>
      <w:r>
        <w:t>and</w:t>
      </w:r>
      <w:r>
        <w:rPr>
          <w:spacing w:val="-1"/>
        </w:rPr>
        <w:t xml:space="preserve"> </w:t>
      </w:r>
      <w:proofErr w:type="spellStart"/>
      <w:r>
        <w:t>cim.json</w:t>
      </w:r>
      <w:proofErr w:type="spellEnd"/>
      <w:r>
        <w:t>:</w:t>
      </w:r>
    </w:p>
    <w:p w14:paraId="3EDD78F5" w14:textId="77777777" w:rsidR="00E933E1" w:rsidRDefault="00F90403">
      <w:pPr>
        <w:pStyle w:val="BodyText"/>
        <w:spacing w:before="10"/>
        <w:rPr>
          <w:sz w:val="9"/>
        </w:rPr>
      </w:pPr>
      <w:r>
        <w:rPr>
          <w:noProof/>
        </w:rPr>
      </w:r>
      <w:r w:rsidR="00F90403">
        <w:rPr>
          <w:noProof/>
        </w:rPr>
        <w:pict w14:anchorId="2307513C">
          <v:shape id="docshape103" o:spid="_x0000_s1303" type="#_x0000_t202" alt="" style="position:absolute;margin-left:1in;margin-top:6.9pt;width:468pt;height:118pt;z-index:-251535360;mso-wrap-style:square;mso-wrap-edited:f;mso-width-percent:0;mso-height-percent:0;mso-wrap-distance-left:0;mso-wrap-distance-right:0;mso-position-horizontal-relative:page;mso-width-percent:0;mso-height-percent:0;v-text-anchor:top" fillcolor="#f0f0f0" stroked="f">
            <v:textbox inset="0,0,0,0">
              <w:txbxContent>
                <w:p w14:paraId="4964F328" w14:textId="77777777" w:rsidR="00E933E1" w:rsidRDefault="00E933E1">
                  <w:pPr>
                    <w:pStyle w:val="BodyText"/>
                    <w:spacing w:before="8"/>
                    <w:rPr>
                      <w:color w:val="000000"/>
                      <w:sz w:val="27"/>
                    </w:rPr>
                  </w:pPr>
                </w:p>
                <w:p w14:paraId="40D12571" w14:textId="77777777" w:rsidR="00E933E1" w:rsidRDefault="00877D9F">
                  <w:pPr>
                    <w:pStyle w:val="BodyText"/>
                    <w:ind w:left="120"/>
                    <w:rPr>
                      <w:rFonts w:ascii="Courier New"/>
                      <w:color w:val="000000"/>
                    </w:rPr>
                  </w:pPr>
                  <w:proofErr w:type="spellStart"/>
                  <w:r>
                    <w:rPr>
                      <w:rFonts w:ascii="Courier New"/>
                      <w:color w:val="000000"/>
                    </w:rPr>
                    <w:t>updatePolicy.json</w:t>
                  </w:r>
                  <w:proofErr w:type="spellEnd"/>
                </w:p>
                <w:p w14:paraId="329626B6" w14:textId="77777777" w:rsidR="00E933E1" w:rsidRDefault="00877D9F">
                  <w:pPr>
                    <w:spacing w:before="197"/>
                    <w:ind w:left="120"/>
                    <w:rPr>
                      <w:rFonts w:ascii="Courier New"/>
                      <w:color w:val="000000"/>
                      <w:sz w:val="20"/>
                    </w:rPr>
                  </w:pPr>
                  <w:r>
                    <w:rPr>
                      <w:rFonts w:ascii="Courier New"/>
                      <w:color w:val="000000"/>
                      <w:sz w:val="20"/>
                    </w:rPr>
                    <w:t>{</w:t>
                  </w:r>
                </w:p>
                <w:p w14:paraId="4557D29B" w14:textId="77777777" w:rsidR="00E933E1" w:rsidRDefault="00E933E1">
                  <w:pPr>
                    <w:pStyle w:val="BodyText"/>
                    <w:spacing w:before="5"/>
                    <w:rPr>
                      <w:rFonts w:ascii="Courier New"/>
                      <w:color w:val="000000"/>
                      <w:sz w:val="17"/>
                    </w:rPr>
                  </w:pPr>
                </w:p>
                <w:p w14:paraId="553770E1" w14:textId="77777777" w:rsidR="00E933E1" w:rsidRDefault="00877D9F">
                  <w:pPr>
                    <w:pStyle w:val="BodyText"/>
                    <w:spacing w:line="448" w:lineRule="auto"/>
                    <w:ind w:left="600" w:right="5619"/>
                    <w:rPr>
                      <w:rFonts w:ascii="Courier New"/>
                      <w:color w:val="000000"/>
                    </w:rPr>
                  </w:pPr>
                  <w:r>
                    <w:rPr>
                      <w:rFonts w:ascii="Courier New"/>
                      <w:color w:val="000000"/>
                    </w:rPr>
                    <w:t>"</w:t>
                  </w:r>
                  <w:proofErr w:type="spellStart"/>
                  <w:r>
                    <w:rPr>
                      <w:rFonts w:ascii="Courier New"/>
                      <w:color w:val="000000"/>
                    </w:rPr>
                    <w:t>vcmScpConfig</w:t>
                  </w:r>
                  <w:proofErr w:type="spellEnd"/>
                  <w:r>
                    <w:rPr>
                      <w:rFonts w:ascii="Courier New"/>
                      <w:color w:val="000000"/>
                    </w:rPr>
                    <w:t>": "Dynamic",</w:t>
                  </w:r>
                  <w:r>
                    <w:rPr>
                      <w:rFonts w:ascii="Courier New"/>
                      <w:color w:val="000000"/>
                      <w:spacing w:val="-119"/>
                    </w:rPr>
                    <w:t xml:space="preserve"> </w:t>
                  </w:r>
                  <w:r>
                    <w:rPr>
                      <w:rFonts w:ascii="Courier New"/>
                      <w:color w:val="000000"/>
                    </w:rPr>
                    <w:t>"cim": "Dynamic"</w:t>
                  </w:r>
                </w:p>
                <w:p w14:paraId="4AF24925" w14:textId="77777777" w:rsidR="00E933E1" w:rsidRDefault="00877D9F">
                  <w:pPr>
                    <w:spacing w:before="1"/>
                    <w:ind w:left="120"/>
                    <w:rPr>
                      <w:rFonts w:ascii="Courier New"/>
                      <w:color w:val="000000"/>
                      <w:sz w:val="20"/>
                    </w:rPr>
                  </w:pPr>
                  <w:r>
                    <w:rPr>
                      <w:rFonts w:ascii="Courier New"/>
                      <w:color w:val="000000"/>
                      <w:sz w:val="20"/>
                    </w:rPr>
                    <w:t>}</w:t>
                  </w:r>
                </w:p>
              </w:txbxContent>
            </v:textbox>
            <w10:wrap type="topAndBottom" anchorx="page"/>
          </v:shape>
        </w:pict>
      </w:r>
    </w:p>
    <w:p w14:paraId="5176289F" w14:textId="6720B70C" w:rsidR="00E933E1" w:rsidRDefault="00877D9F">
      <w:pPr>
        <w:pStyle w:val="BodyText"/>
        <w:spacing w:before="104" w:line="249" w:lineRule="auto"/>
        <w:ind w:left="1440" w:right="1466"/>
      </w:pPr>
      <w:r>
        <w:t xml:space="preserve">CMaaS also allows you to specify </w:t>
      </w:r>
      <w:proofErr w:type="spellStart"/>
      <w:r>
        <w:t>init</w:t>
      </w:r>
      <w:proofErr w:type="spellEnd"/>
      <w:r>
        <w:t>-time parameters (IT parameters) which require a restart of the pod</w:t>
      </w:r>
      <w:r>
        <w:rPr>
          <w:spacing w:val="1"/>
        </w:rPr>
        <w:t xml:space="preserve"> </w:t>
      </w:r>
      <w:r>
        <w:t>containing</w:t>
      </w:r>
      <w:r>
        <w:rPr>
          <w:spacing w:val="-4"/>
        </w:rPr>
        <w:t xml:space="preserve"> </w:t>
      </w:r>
      <w:r>
        <w:t>the</w:t>
      </w:r>
      <w:r>
        <w:rPr>
          <w:spacing w:val="-4"/>
        </w:rPr>
        <w:t xml:space="preserve"> </w:t>
      </w:r>
      <w:r>
        <w:t>NFs</w:t>
      </w:r>
      <w:r>
        <w:rPr>
          <w:spacing w:val="-3"/>
        </w:rPr>
        <w:t xml:space="preserve"> </w:t>
      </w:r>
      <w:r>
        <w:t>or</w:t>
      </w:r>
      <w:r>
        <w:rPr>
          <w:spacing w:val="-4"/>
        </w:rPr>
        <w:t xml:space="preserve"> </w:t>
      </w:r>
      <w:r>
        <w:t>microservices</w:t>
      </w:r>
      <w:r>
        <w:rPr>
          <w:spacing w:val="-3"/>
        </w:rPr>
        <w:t xml:space="preserve"> </w:t>
      </w:r>
      <w:r>
        <w:t>for</w:t>
      </w:r>
      <w:r>
        <w:rPr>
          <w:spacing w:val="-4"/>
        </w:rPr>
        <w:t xml:space="preserve"> </w:t>
      </w:r>
      <w:r>
        <w:t>applying</w:t>
      </w:r>
      <w:r>
        <w:rPr>
          <w:spacing w:val="-3"/>
        </w:rPr>
        <w:t xml:space="preserve"> </w:t>
      </w:r>
      <w:r>
        <w:t>configuration</w:t>
      </w:r>
      <w:r>
        <w:rPr>
          <w:spacing w:val="-4"/>
        </w:rPr>
        <w:t xml:space="preserve"> </w:t>
      </w:r>
      <w:r>
        <w:t>updates.</w:t>
      </w:r>
      <w:r>
        <w:rPr>
          <w:spacing w:val="-4"/>
        </w:rPr>
        <w:t xml:space="preserve"> </w:t>
      </w:r>
      <w:r>
        <w:t>The</w:t>
      </w:r>
      <w:r>
        <w:rPr>
          <w:spacing w:val="-3"/>
        </w:rPr>
        <w:t xml:space="preserve"> </w:t>
      </w:r>
      <w:proofErr w:type="spellStart"/>
      <w:r>
        <w:t>restartConfigUpdate</w:t>
      </w:r>
      <w:proofErr w:type="spellEnd"/>
      <w:r>
        <w:rPr>
          <w:spacing w:val="-4"/>
        </w:rPr>
        <w:t xml:space="preserve"> </w:t>
      </w:r>
      <w:r>
        <w:t>parameter call point must be mentioned for such parameters. If config updates are detected for parameters with</w:t>
      </w:r>
      <w:r>
        <w:rPr>
          <w:spacing w:val="1"/>
        </w:rPr>
        <w:t xml:space="preserve"> </w:t>
      </w:r>
      <w:r>
        <w:t xml:space="preserve">the </w:t>
      </w:r>
      <w:proofErr w:type="spellStart"/>
      <w:r>
        <w:t>restartConfigUpdate</w:t>
      </w:r>
      <w:proofErr w:type="spellEnd"/>
      <w:r>
        <w:t xml:space="preserve"> call point, CMaaS restarts the pod containing the NFs or microservices even if</w:t>
      </w:r>
      <w:r>
        <w:rPr>
          <w:spacing w:val="1"/>
        </w:rPr>
        <w:t xml:space="preserve"> </w:t>
      </w:r>
      <w:r>
        <w:t>the</w:t>
      </w:r>
      <w:r>
        <w:rPr>
          <w:spacing w:val="-2"/>
        </w:rPr>
        <w:t xml:space="preserve"> </w:t>
      </w:r>
      <w:r>
        <w:t>NF</w:t>
      </w:r>
      <w:r>
        <w:rPr>
          <w:spacing w:val="-1"/>
        </w:rPr>
        <w:t xml:space="preserve"> </w:t>
      </w:r>
      <w:r>
        <w:t>level</w:t>
      </w:r>
      <w:r>
        <w:rPr>
          <w:spacing w:val="-1"/>
        </w:rPr>
        <w:t xml:space="preserve"> </w:t>
      </w:r>
      <w:r>
        <w:t>update</w:t>
      </w:r>
      <w:r>
        <w:rPr>
          <w:spacing w:val="-1"/>
        </w:rPr>
        <w:t xml:space="preserve"> </w:t>
      </w:r>
      <w:r>
        <w:t>policy</w:t>
      </w:r>
      <w:r>
        <w:rPr>
          <w:spacing w:val="-2"/>
        </w:rPr>
        <w:t xml:space="preserve"> </w:t>
      </w:r>
      <w:r>
        <w:t>is</w:t>
      </w:r>
      <w:r>
        <w:rPr>
          <w:spacing w:val="-1"/>
        </w:rPr>
        <w:t xml:space="preserve"> </w:t>
      </w:r>
      <w:r>
        <w:t>set</w:t>
      </w:r>
      <w:r>
        <w:rPr>
          <w:spacing w:val="-1"/>
        </w:rPr>
        <w:t xml:space="preserve"> </w:t>
      </w:r>
      <w:r>
        <w:t>to</w:t>
      </w:r>
      <w:r>
        <w:rPr>
          <w:spacing w:val="-1"/>
        </w:rPr>
        <w:t xml:space="preserve"> </w:t>
      </w:r>
      <w:r>
        <w:t>Dynamic.</w:t>
      </w:r>
    </w:p>
    <w:p w14:paraId="3D012F88" w14:textId="77777777" w:rsidR="00E933E1" w:rsidRDefault="00E933E1">
      <w:pPr>
        <w:spacing w:line="249" w:lineRule="auto"/>
        <w:sectPr w:rsidR="00E933E1">
          <w:pgSz w:w="12240" w:h="15840"/>
          <w:pgMar w:top="1300" w:right="0" w:bottom="940" w:left="0" w:header="616" w:footer="757" w:gutter="0"/>
          <w:cols w:space="720"/>
        </w:sectPr>
      </w:pPr>
    </w:p>
    <w:p w14:paraId="71895117" w14:textId="22932FAE" w:rsidR="00E933E1" w:rsidRDefault="00877D9F">
      <w:pPr>
        <w:pStyle w:val="BodyText"/>
        <w:spacing w:before="105" w:line="249" w:lineRule="auto"/>
        <w:ind w:left="1440" w:right="1520"/>
      </w:pPr>
      <w:r>
        <w:lastRenderedPageBreak/>
        <w:t>You</w:t>
      </w:r>
      <w:r>
        <w:rPr>
          <w:spacing w:val="-7"/>
        </w:rPr>
        <w:t xml:space="preserve"> </w:t>
      </w:r>
      <w:r w:rsidR="00E72071">
        <w:t>must</w:t>
      </w:r>
      <w:r>
        <w:rPr>
          <w:spacing w:val="-6"/>
        </w:rPr>
        <w:t xml:space="preserve"> </w:t>
      </w:r>
      <w:r>
        <w:t>use</w:t>
      </w:r>
      <w:r>
        <w:rPr>
          <w:spacing w:val="-6"/>
        </w:rPr>
        <w:t xml:space="preserve"> </w:t>
      </w:r>
      <w:r>
        <w:t>the</w:t>
      </w:r>
      <w:r>
        <w:rPr>
          <w:spacing w:val="-6"/>
        </w:rPr>
        <w:t xml:space="preserve"> </w:t>
      </w:r>
      <w:proofErr w:type="spellStart"/>
      <w:r>
        <w:t>configUpdate</w:t>
      </w:r>
      <w:proofErr w:type="spellEnd"/>
      <w:r>
        <w:rPr>
          <w:spacing w:val="-6"/>
        </w:rPr>
        <w:t xml:space="preserve"> </w:t>
      </w:r>
      <w:r>
        <w:t>parameter</w:t>
      </w:r>
      <w:r>
        <w:rPr>
          <w:spacing w:val="-6"/>
        </w:rPr>
        <w:t xml:space="preserve"> </w:t>
      </w:r>
      <w:r>
        <w:t>call</w:t>
      </w:r>
      <w:r>
        <w:rPr>
          <w:spacing w:val="-6"/>
        </w:rPr>
        <w:t xml:space="preserve"> </w:t>
      </w:r>
      <w:r>
        <w:t>point</w:t>
      </w:r>
      <w:r>
        <w:rPr>
          <w:spacing w:val="-6"/>
        </w:rPr>
        <w:t xml:space="preserve"> </w:t>
      </w:r>
      <w:r>
        <w:t>to</w:t>
      </w:r>
      <w:r>
        <w:rPr>
          <w:spacing w:val="-6"/>
        </w:rPr>
        <w:t xml:space="preserve"> </w:t>
      </w:r>
      <w:r>
        <w:t>specify</w:t>
      </w:r>
      <w:r>
        <w:rPr>
          <w:spacing w:val="-6"/>
        </w:rPr>
        <w:t xml:space="preserve"> </w:t>
      </w:r>
      <w:r>
        <w:t>run-time</w:t>
      </w:r>
      <w:r>
        <w:rPr>
          <w:spacing w:val="-6"/>
        </w:rPr>
        <w:t xml:space="preserve"> </w:t>
      </w:r>
      <w:r>
        <w:t>parameters</w:t>
      </w:r>
      <w:r>
        <w:rPr>
          <w:spacing w:val="-6"/>
        </w:rPr>
        <w:t xml:space="preserve"> </w:t>
      </w:r>
      <w:r>
        <w:t>(RT</w:t>
      </w:r>
      <w:r>
        <w:rPr>
          <w:spacing w:val="-6"/>
        </w:rPr>
        <w:t xml:space="preserve"> </w:t>
      </w:r>
      <w:r>
        <w:t>parameters)</w:t>
      </w:r>
      <w:r>
        <w:rPr>
          <w:spacing w:val="-53"/>
        </w:rPr>
        <w:t xml:space="preserve"> </w:t>
      </w:r>
      <w:r>
        <w:t>which</w:t>
      </w:r>
      <w:r>
        <w:rPr>
          <w:spacing w:val="-2"/>
        </w:rPr>
        <w:t xml:space="preserve"> </w:t>
      </w:r>
      <w:r>
        <w:t>can</w:t>
      </w:r>
      <w:r>
        <w:rPr>
          <w:spacing w:val="-1"/>
        </w:rPr>
        <w:t xml:space="preserve"> </w:t>
      </w:r>
      <w:r>
        <w:t>be</w:t>
      </w:r>
      <w:r>
        <w:rPr>
          <w:spacing w:val="-1"/>
        </w:rPr>
        <w:t xml:space="preserve"> </w:t>
      </w:r>
      <w:r>
        <w:t>updated</w:t>
      </w:r>
      <w:r>
        <w:rPr>
          <w:spacing w:val="-1"/>
        </w:rPr>
        <w:t xml:space="preserve"> </w:t>
      </w:r>
      <w:r>
        <w:t>without</w:t>
      </w:r>
      <w:r>
        <w:rPr>
          <w:spacing w:val="-2"/>
        </w:rPr>
        <w:t xml:space="preserve"> </w:t>
      </w:r>
      <w:r>
        <w:t>restarting</w:t>
      </w:r>
      <w:r>
        <w:rPr>
          <w:spacing w:val="-1"/>
        </w:rPr>
        <w:t xml:space="preserve"> </w:t>
      </w:r>
      <w:r>
        <w:t>the</w:t>
      </w:r>
      <w:r>
        <w:rPr>
          <w:spacing w:val="-1"/>
        </w:rPr>
        <w:t xml:space="preserve"> </w:t>
      </w:r>
      <w:r>
        <w:t>pod.</w:t>
      </w:r>
    </w:p>
    <w:p w14:paraId="3BF8D3A5" w14:textId="77777777" w:rsidR="00E933E1" w:rsidRDefault="00877D9F">
      <w:pPr>
        <w:pStyle w:val="BodyText"/>
        <w:spacing w:before="122"/>
        <w:ind w:left="1440"/>
      </w:pPr>
      <w:r>
        <w:t>The</w:t>
      </w:r>
      <w:r>
        <w:rPr>
          <w:spacing w:val="-5"/>
        </w:rPr>
        <w:t xml:space="preserve"> </w:t>
      </w:r>
      <w:r>
        <w:t>following</w:t>
      </w:r>
      <w:r>
        <w:rPr>
          <w:spacing w:val="-5"/>
        </w:rPr>
        <w:t xml:space="preserve"> </w:t>
      </w:r>
      <w:r>
        <w:t>snippet</w:t>
      </w:r>
      <w:r>
        <w:rPr>
          <w:spacing w:val="-5"/>
        </w:rPr>
        <w:t xml:space="preserve"> </w:t>
      </w:r>
      <w:r>
        <w:t>from</w:t>
      </w:r>
      <w:r>
        <w:rPr>
          <w:spacing w:val="-5"/>
        </w:rPr>
        <w:t xml:space="preserve"> </w:t>
      </w:r>
      <w:r>
        <w:t>the</w:t>
      </w:r>
      <w:r>
        <w:rPr>
          <w:spacing w:val="-5"/>
        </w:rPr>
        <w:t xml:space="preserve"> </w:t>
      </w:r>
      <w:r>
        <w:t>YANG</w:t>
      </w:r>
      <w:r>
        <w:rPr>
          <w:spacing w:val="-5"/>
        </w:rPr>
        <w:t xml:space="preserve"> </w:t>
      </w:r>
      <w:r>
        <w:t>file</w:t>
      </w:r>
      <w:r>
        <w:rPr>
          <w:spacing w:val="-5"/>
        </w:rPr>
        <w:t xml:space="preserve"> </w:t>
      </w:r>
      <w:r>
        <w:t>shows</w:t>
      </w:r>
      <w:r>
        <w:rPr>
          <w:spacing w:val="-5"/>
        </w:rPr>
        <w:t xml:space="preserve"> </w:t>
      </w:r>
      <w:r>
        <w:t>a</w:t>
      </w:r>
      <w:r>
        <w:rPr>
          <w:spacing w:val="-5"/>
        </w:rPr>
        <w:t xml:space="preserve"> </w:t>
      </w:r>
      <w:r>
        <w:t>sample</w:t>
      </w:r>
      <w:r>
        <w:rPr>
          <w:spacing w:val="-5"/>
        </w:rPr>
        <w:t xml:space="preserve"> </w:t>
      </w:r>
      <w:r>
        <w:t>usage</w:t>
      </w:r>
      <w:r>
        <w:rPr>
          <w:spacing w:val="-5"/>
        </w:rPr>
        <w:t xml:space="preserve"> </w:t>
      </w:r>
      <w:r>
        <w:t>of</w:t>
      </w:r>
      <w:r>
        <w:rPr>
          <w:spacing w:val="-5"/>
        </w:rPr>
        <w:t xml:space="preserve"> </w:t>
      </w:r>
      <w:r>
        <w:t>IT</w:t>
      </w:r>
      <w:r>
        <w:rPr>
          <w:spacing w:val="-5"/>
        </w:rPr>
        <w:t xml:space="preserve"> </w:t>
      </w:r>
      <w:r>
        <w:t>parameters</w:t>
      </w:r>
      <w:r>
        <w:rPr>
          <w:spacing w:val="-5"/>
        </w:rPr>
        <w:t xml:space="preserve"> </w:t>
      </w:r>
      <w:r>
        <w:t>and</w:t>
      </w:r>
      <w:r>
        <w:rPr>
          <w:spacing w:val="-5"/>
        </w:rPr>
        <w:t xml:space="preserve"> </w:t>
      </w:r>
      <w:r>
        <w:t>RT</w:t>
      </w:r>
      <w:r>
        <w:rPr>
          <w:spacing w:val="-5"/>
        </w:rPr>
        <w:t xml:space="preserve"> </w:t>
      </w:r>
      <w:r>
        <w:t>parameters:</w:t>
      </w:r>
    </w:p>
    <w:p w14:paraId="53DC372F" w14:textId="77777777" w:rsidR="00E933E1" w:rsidRDefault="00F90403">
      <w:pPr>
        <w:pStyle w:val="BodyText"/>
        <w:spacing w:before="7"/>
        <w:rPr>
          <w:sz w:val="10"/>
        </w:rPr>
      </w:pPr>
      <w:r>
        <w:rPr>
          <w:noProof/>
        </w:rPr>
      </w:r>
      <w:r w:rsidR="00F90403">
        <w:rPr>
          <w:noProof/>
        </w:rPr>
        <w:pict w14:anchorId="2CB13FEB">
          <v:shape id="docshape104" o:spid="_x0000_s1302" type="#_x0000_t202" alt="" style="position:absolute;margin-left:1in;margin-top:7.3pt;width:468pt;height:171pt;z-index:-251534336;mso-wrap-style:square;mso-wrap-edited:f;mso-width-percent:0;mso-height-percent:0;mso-wrap-distance-left:0;mso-wrap-distance-right:0;mso-position-horizontal-relative:page;mso-width-percent:0;mso-height-percent:0;v-text-anchor:top" fillcolor="#f0f0f0" stroked="f">
            <v:textbox inset="0,0,0,0">
              <w:txbxContent>
                <w:p w14:paraId="5BA81508" w14:textId="77777777" w:rsidR="00E933E1" w:rsidRDefault="00877D9F">
                  <w:pPr>
                    <w:pStyle w:val="BodyText"/>
                    <w:spacing w:before="106" w:line="219" w:lineRule="exact"/>
                    <w:ind w:left="120"/>
                    <w:rPr>
                      <w:rFonts w:ascii="Courier New"/>
                      <w:color w:val="000000"/>
                    </w:rPr>
                  </w:pPr>
                  <w:r>
                    <w:rPr>
                      <w:rFonts w:ascii="Courier New"/>
                      <w:color w:val="000000"/>
                    </w:rPr>
                    <w:t>container config {</w:t>
                  </w:r>
                </w:p>
                <w:p w14:paraId="5A3BC7F8" w14:textId="77777777" w:rsidR="00E933E1" w:rsidRDefault="00877D9F">
                  <w:pPr>
                    <w:pStyle w:val="BodyText"/>
                    <w:spacing w:line="212" w:lineRule="exact"/>
                    <w:ind w:left="1080"/>
                    <w:rPr>
                      <w:rFonts w:ascii="Courier New"/>
                      <w:color w:val="000000"/>
                    </w:rPr>
                  </w:pPr>
                  <w:proofErr w:type="spellStart"/>
                  <w:proofErr w:type="gramStart"/>
                  <w:r>
                    <w:rPr>
                      <w:rFonts w:ascii="Courier New"/>
                      <w:color w:val="000000"/>
                    </w:rPr>
                    <w:t>tailf:callpoint</w:t>
                  </w:r>
                  <w:proofErr w:type="spellEnd"/>
                  <w:proofErr w:type="gramEnd"/>
                  <w:r>
                    <w:rPr>
                      <w:rFonts w:ascii="Courier New"/>
                      <w:color w:val="000000"/>
                    </w:rPr>
                    <w:t xml:space="preserve"> </w:t>
                  </w:r>
                  <w:proofErr w:type="spellStart"/>
                  <w:r>
                    <w:rPr>
                      <w:rFonts w:ascii="Courier New"/>
                      <w:color w:val="000000"/>
                    </w:rPr>
                    <w:t>configUpdate</w:t>
                  </w:r>
                  <w:proofErr w:type="spellEnd"/>
                </w:p>
                <w:p w14:paraId="42735CCB" w14:textId="77777777" w:rsidR="00E933E1" w:rsidRDefault="00877D9F">
                  <w:pPr>
                    <w:pStyle w:val="BodyText"/>
                    <w:spacing w:before="3" w:line="225" w:lineRule="auto"/>
                    <w:ind w:left="1080" w:right="4059"/>
                    <w:rPr>
                      <w:rFonts w:ascii="Courier New"/>
                      <w:color w:val="000000"/>
                    </w:rPr>
                  </w:pPr>
                  <w:proofErr w:type="gramStart"/>
                  <w:r>
                    <w:rPr>
                      <w:rFonts w:ascii="Courier New"/>
                      <w:color w:val="000000"/>
                    </w:rPr>
                    <w:t xml:space="preserve">{ </w:t>
                  </w:r>
                  <w:proofErr w:type="spellStart"/>
                  <w:r>
                    <w:rPr>
                      <w:rFonts w:ascii="Courier New"/>
                      <w:color w:val="000000"/>
                    </w:rPr>
                    <w:t>tailf</w:t>
                  </w:r>
                  <w:proofErr w:type="gramEnd"/>
                  <w:r>
                    <w:rPr>
                      <w:rFonts w:ascii="Courier New"/>
                      <w:color w:val="000000"/>
                    </w:rPr>
                    <w:t>:transaction-hook</w:t>
                  </w:r>
                  <w:proofErr w:type="spellEnd"/>
                  <w:r>
                    <w:rPr>
                      <w:rFonts w:ascii="Courier New"/>
                      <w:color w:val="000000"/>
                    </w:rPr>
                    <w:t xml:space="preserve"> subtree; }</w:t>
                  </w:r>
                  <w:r>
                    <w:rPr>
                      <w:rFonts w:ascii="Courier New"/>
                      <w:color w:val="000000"/>
                      <w:spacing w:val="-119"/>
                    </w:rPr>
                    <w:t xml:space="preserve"> </w:t>
                  </w:r>
                  <w:r>
                    <w:rPr>
                      <w:rFonts w:ascii="Courier New"/>
                      <w:color w:val="000000"/>
                    </w:rPr>
                    <w:t xml:space="preserve">list </w:t>
                  </w:r>
                  <w:proofErr w:type="spellStart"/>
                  <w:r>
                    <w:rPr>
                      <w:rFonts w:ascii="Courier New"/>
                      <w:color w:val="000000"/>
                    </w:rPr>
                    <w:t>cdr</w:t>
                  </w:r>
                  <w:proofErr w:type="spellEnd"/>
                  <w:r>
                    <w:rPr>
                      <w:rFonts w:ascii="Courier New"/>
                      <w:color w:val="000000"/>
                    </w:rPr>
                    <w:t xml:space="preserve"> {</w:t>
                  </w:r>
                </w:p>
                <w:p w14:paraId="5EBBC092" w14:textId="77777777" w:rsidR="00E933E1" w:rsidRDefault="00877D9F">
                  <w:pPr>
                    <w:pStyle w:val="BodyText"/>
                    <w:spacing w:line="225" w:lineRule="auto"/>
                    <w:ind w:left="2040" w:right="5979"/>
                    <w:rPr>
                      <w:rFonts w:ascii="Courier New"/>
                      <w:color w:val="000000"/>
                    </w:rPr>
                  </w:pPr>
                  <w:r>
                    <w:rPr>
                      <w:rFonts w:ascii="Courier New"/>
                      <w:color w:val="000000"/>
                    </w:rPr>
                    <w:t xml:space="preserve">key </w:t>
                  </w:r>
                  <w:proofErr w:type="spellStart"/>
                  <w:r>
                    <w:rPr>
                      <w:rFonts w:ascii="Courier New"/>
                      <w:color w:val="000000"/>
                    </w:rPr>
                    <w:t>cdr_id</w:t>
                  </w:r>
                  <w:proofErr w:type="spellEnd"/>
                  <w:r>
                    <w:rPr>
                      <w:rFonts w:ascii="Courier New"/>
                      <w:color w:val="000000"/>
                    </w:rPr>
                    <w:t>;</w:t>
                  </w:r>
                  <w:r>
                    <w:rPr>
                      <w:rFonts w:ascii="Courier New"/>
                      <w:color w:val="000000"/>
                      <w:spacing w:val="-119"/>
                    </w:rPr>
                    <w:t xml:space="preserve"> </w:t>
                  </w:r>
                  <w:r>
                    <w:rPr>
                      <w:rFonts w:ascii="Courier New"/>
                      <w:color w:val="000000"/>
                    </w:rPr>
                    <w:t>leaf</w:t>
                  </w:r>
                  <w:r>
                    <w:rPr>
                      <w:rFonts w:ascii="Courier New"/>
                      <w:color w:val="000000"/>
                      <w:spacing w:val="-15"/>
                    </w:rPr>
                    <w:t xml:space="preserve"> </w:t>
                  </w:r>
                  <w:proofErr w:type="spellStart"/>
                  <w:r>
                    <w:rPr>
                      <w:rFonts w:ascii="Courier New"/>
                      <w:color w:val="000000"/>
                    </w:rPr>
                    <w:t>cdr_id</w:t>
                  </w:r>
                  <w:proofErr w:type="spellEnd"/>
                </w:p>
                <w:p w14:paraId="63D77F4C" w14:textId="77777777" w:rsidR="00E933E1" w:rsidRDefault="00877D9F">
                  <w:pPr>
                    <w:pStyle w:val="BodyText"/>
                    <w:spacing w:line="225" w:lineRule="auto"/>
                    <w:ind w:left="2040" w:right="2499" w:firstLine="960"/>
                    <w:rPr>
                      <w:rFonts w:ascii="Courier New"/>
                      <w:color w:val="000000"/>
                    </w:rPr>
                  </w:pPr>
                  <w:proofErr w:type="gramStart"/>
                  <w:r>
                    <w:rPr>
                      <w:rFonts w:ascii="Courier New"/>
                      <w:color w:val="000000"/>
                    </w:rPr>
                    <w:t>{ type</w:t>
                  </w:r>
                  <w:proofErr w:type="gramEnd"/>
                  <w:r>
                    <w:rPr>
                      <w:rFonts w:ascii="Courier New"/>
                      <w:color w:val="000000"/>
                    </w:rPr>
                    <w:t xml:space="preserve"> string; mandatory true; }</w:t>
                  </w:r>
                  <w:r>
                    <w:rPr>
                      <w:rFonts w:ascii="Courier New"/>
                      <w:color w:val="000000"/>
                      <w:spacing w:val="-118"/>
                    </w:rPr>
                    <w:t xml:space="preserve"> </w:t>
                  </w:r>
                  <w:r>
                    <w:rPr>
                      <w:rFonts w:ascii="Courier New"/>
                      <w:color w:val="000000"/>
                    </w:rPr>
                    <w:t xml:space="preserve">leaf </w:t>
                  </w:r>
                  <w:proofErr w:type="spellStart"/>
                  <w:r>
                    <w:rPr>
                      <w:rFonts w:ascii="Courier New"/>
                      <w:color w:val="000000"/>
                    </w:rPr>
                    <w:t>cdr_type</w:t>
                  </w:r>
                  <w:proofErr w:type="spellEnd"/>
                  <w:r>
                    <w:rPr>
                      <w:rFonts w:ascii="Courier New"/>
                      <w:color w:val="000000"/>
                    </w:rPr>
                    <w:t xml:space="preserve"> {</w:t>
                  </w:r>
                </w:p>
                <w:p w14:paraId="5D3B73C7" w14:textId="77777777" w:rsidR="00E933E1" w:rsidRDefault="00877D9F">
                  <w:pPr>
                    <w:pStyle w:val="BodyText"/>
                    <w:spacing w:line="207" w:lineRule="exact"/>
                    <w:ind w:left="3000"/>
                    <w:rPr>
                      <w:rFonts w:ascii="Courier New"/>
                      <w:color w:val="000000"/>
                    </w:rPr>
                  </w:pPr>
                  <w:proofErr w:type="spellStart"/>
                  <w:proofErr w:type="gramStart"/>
                  <w:r>
                    <w:rPr>
                      <w:rFonts w:ascii="Courier New"/>
                      <w:color w:val="000000"/>
                    </w:rPr>
                    <w:t>tailf:callpoint</w:t>
                  </w:r>
                  <w:proofErr w:type="spellEnd"/>
                  <w:proofErr w:type="gramEnd"/>
                  <w:r>
                    <w:rPr>
                      <w:rFonts w:ascii="Courier New"/>
                      <w:color w:val="000000"/>
                    </w:rPr>
                    <w:t xml:space="preserve"> </w:t>
                  </w:r>
                  <w:proofErr w:type="spellStart"/>
                  <w:r>
                    <w:rPr>
                      <w:rFonts w:ascii="Courier New"/>
                      <w:color w:val="000000"/>
                    </w:rPr>
                    <w:t>restartConfigUpdate</w:t>
                  </w:r>
                  <w:proofErr w:type="spellEnd"/>
                </w:p>
                <w:p w14:paraId="4CD58C15" w14:textId="77777777" w:rsidR="00E933E1" w:rsidRDefault="00877D9F">
                  <w:pPr>
                    <w:pStyle w:val="BodyText"/>
                    <w:spacing w:line="225" w:lineRule="auto"/>
                    <w:ind w:left="3000" w:right="2499"/>
                    <w:rPr>
                      <w:rFonts w:ascii="Courier New"/>
                      <w:color w:val="000000"/>
                    </w:rPr>
                  </w:pPr>
                  <w:proofErr w:type="gramStart"/>
                  <w:r>
                    <w:rPr>
                      <w:rFonts w:ascii="Courier New"/>
                      <w:color w:val="000000"/>
                    </w:rPr>
                    <w:t xml:space="preserve">{ </w:t>
                  </w:r>
                  <w:proofErr w:type="spellStart"/>
                  <w:r>
                    <w:rPr>
                      <w:rFonts w:ascii="Courier New"/>
                      <w:color w:val="000000"/>
                    </w:rPr>
                    <w:t>tailf</w:t>
                  </w:r>
                  <w:proofErr w:type="gramEnd"/>
                  <w:r>
                    <w:rPr>
                      <w:rFonts w:ascii="Courier New"/>
                      <w:color w:val="000000"/>
                    </w:rPr>
                    <w:t>:transaction-hook</w:t>
                  </w:r>
                  <w:proofErr w:type="spellEnd"/>
                  <w:r>
                    <w:rPr>
                      <w:rFonts w:ascii="Courier New"/>
                      <w:color w:val="000000"/>
                    </w:rPr>
                    <w:t xml:space="preserve"> node; }</w:t>
                  </w:r>
                  <w:r>
                    <w:rPr>
                      <w:rFonts w:ascii="Courier New"/>
                      <w:color w:val="000000"/>
                      <w:spacing w:val="-118"/>
                    </w:rPr>
                    <w:t xml:space="preserve"> </w:t>
                  </w:r>
                  <w:r>
                    <w:rPr>
                      <w:rFonts w:ascii="Courier New"/>
                      <w:color w:val="000000"/>
                    </w:rPr>
                    <w:t>type string;</w:t>
                  </w:r>
                </w:p>
                <w:p w14:paraId="376BE5F5" w14:textId="77777777" w:rsidR="00E933E1" w:rsidRDefault="00877D9F">
                  <w:pPr>
                    <w:pStyle w:val="BodyText"/>
                    <w:spacing w:line="207" w:lineRule="exact"/>
                    <w:ind w:left="3000"/>
                    <w:rPr>
                      <w:rFonts w:ascii="Courier New"/>
                      <w:color w:val="000000"/>
                    </w:rPr>
                  </w:pPr>
                  <w:r>
                    <w:rPr>
                      <w:rFonts w:ascii="Courier New"/>
                      <w:color w:val="000000"/>
                    </w:rPr>
                    <w:t xml:space="preserve">mandatory </w:t>
                  </w:r>
                  <w:proofErr w:type="gramStart"/>
                  <w:r>
                    <w:rPr>
                      <w:rFonts w:ascii="Courier New"/>
                      <w:color w:val="000000"/>
                    </w:rPr>
                    <w:t>true;</w:t>
                  </w:r>
                  <w:proofErr w:type="gramEnd"/>
                </w:p>
                <w:p w14:paraId="4161CA29" w14:textId="77777777" w:rsidR="00E933E1" w:rsidRDefault="00877D9F">
                  <w:pPr>
                    <w:spacing w:line="212" w:lineRule="exact"/>
                    <w:ind w:left="2040"/>
                    <w:rPr>
                      <w:rFonts w:ascii="Courier New"/>
                      <w:color w:val="000000"/>
                      <w:sz w:val="20"/>
                    </w:rPr>
                  </w:pPr>
                  <w:r>
                    <w:rPr>
                      <w:rFonts w:ascii="Courier New"/>
                      <w:color w:val="000000"/>
                      <w:sz w:val="20"/>
                    </w:rPr>
                    <w:t>}</w:t>
                  </w:r>
                </w:p>
                <w:p w14:paraId="5F955EC9" w14:textId="77777777" w:rsidR="00E933E1" w:rsidRDefault="00877D9F">
                  <w:pPr>
                    <w:spacing w:line="212" w:lineRule="exact"/>
                    <w:ind w:left="1080"/>
                    <w:rPr>
                      <w:rFonts w:ascii="Courier New"/>
                      <w:color w:val="000000"/>
                      <w:sz w:val="20"/>
                    </w:rPr>
                  </w:pPr>
                  <w:r>
                    <w:rPr>
                      <w:rFonts w:ascii="Courier New"/>
                      <w:color w:val="000000"/>
                      <w:sz w:val="20"/>
                    </w:rPr>
                    <w:t>}</w:t>
                  </w:r>
                </w:p>
                <w:p w14:paraId="00622156"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wrap type="topAndBottom" anchorx="page"/>
          </v:shape>
        </w:pict>
      </w:r>
    </w:p>
    <w:p w14:paraId="423DE289" w14:textId="77777777" w:rsidR="00E933E1" w:rsidRDefault="00E933E1">
      <w:pPr>
        <w:pStyle w:val="BodyText"/>
      </w:pPr>
    </w:p>
    <w:p w14:paraId="5B288127" w14:textId="77777777" w:rsidR="00E933E1" w:rsidRDefault="00877D9F">
      <w:pPr>
        <w:pStyle w:val="Heading2"/>
        <w:numPr>
          <w:ilvl w:val="1"/>
          <w:numId w:val="98"/>
        </w:numPr>
        <w:tabs>
          <w:tab w:val="left" w:pos="2140"/>
        </w:tabs>
        <w:spacing w:before="228"/>
        <w:ind w:left="2139" w:hanging="700"/>
      </w:pPr>
      <w:bookmarkStart w:id="200" w:name="13.3._Managing_Dependencies"/>
      <w:bookmarkStart w:id="201" w:name="_bookmark119"/>
      <w:bookmarkEnd w:id="200"/>
      <w:bookmarkEnd w:id="201"/>
      <w:r>
        <w:rPr>
          <w:color w:val="005994"/>
        </w:rPr>
        <w:t>Managing</w:t>
      </w:r>
      <w:r>
        <w:rPr>
          <w:color w:val="005994"/>
          <w:spacing w:val="-13"/>
        </w:rPr>
        <w:t xml:space="preserve"> </w:t>
      </w:r>
      <w:r>
        <w:rPr>
          <w:color w:val="005994"/>
        </w:rPr>
        <w:t>Dependencies</w:t>
      </w:r>
    </w:p>
    <w:p w14:paraId="3BEF97C6" w14:textId="77777777" w:rsidR="00E933E1" w:rsidRDefault="00877D9F">
      <w:pPr>
        <w:pStyle w:val="BodyText"/>
        <w:spacing w:before="140" w:line="249" w:lineRule="auto"/>
        <w:ind w:left="1440" w:right="1574"/>
      </w:pPr>
      <w:r>
        <w:t>You</w:t>
      </w:r>
      <w:r>
        <w:rPr>
          <w:spacing w:val="-6"/>
        </w:rPr>
        <w:t xml:space="preserve"> </w:t>
      </w:r>
      <w:r>
        <w:t>can</w:t>
      </w:r>
      <w:r>
        <w:rPr>
          <w:spacing w:val="-6"/>
        </w:rPr>
        <w:t xml:space="preserve"> </w:t>
      </w:r>
      <w:r>
        <w:t>specify</w:t>
      </w:r>
      <w:r>
        <w:rPr>
          <w:spacing w:val="-5"/>
        </w:rPr>
        <w:t xml:space="preserve"> </w:t>
      </w:r>
      <w:r>
        <w:t>multiple</w:t>
      </w:r>
      <w:r>
        <w:rPr>
          <w:spacing w:val="-6"/>
        </w:rPr>
        <w:t xml:space="preserve"> </w:t>
      </w:r>
      <w:r>
        <w:t>microservices</w:t>
      </w:r>
      <w:r>
        <w:rPr>
          <w:spacing w:val="-6"/>
        </w:rPr>
        <w:t xml:space="preserve"> </w:t>
      </w:r>
      <w:r>
        <w:t>that</w:t>
      </w:r>
      <w:r>
        <w:rPr>
          <w:spacing w:val="-5"/>
        </w:rPr>
        <w:t xml:space="preserve"> </w:t>
      </w:r>
      <w:r>
        <w:t>share</w:t>
      </w:r>
      <w:r>
        <w:rPr>
          <w:spacing w:val="-6"/>
        </w:rPr>
        <w:t xml:space="preserve"> </w:t>
      </w:r>
      <w:r>
        <w:t>common</w:t>
      </w:r>
      <w:r>
        <w:rPr>
          <w:spacing w:val="-6"/>
        </w:rPr>
        <w:t xml:space="preserve"> </w:t>
      </w:r>
      <w:r>
        <w:t>configurations</w:t>
      </w:r>
      <w:r>
        <w:rPr>
          <w:spacing w:val="-5"/>
        </w:rPr>
        <w:t xml:space="preserve"> </w:t>
      </w:r>
      <w:r>
        <w:t>at</w:t>
      </w:r>
      <w:r>
        <w:rPr>
          <w:spacing w:val="-6"/>
        </w:rPr>
        <w:t xml:space="preserve"> </w:t>
      </w:r>
      <w:r>
        <w:t>the</w:t>
      </w:r>
      <w:r>
        <w:rPr>
          <w:spacing w:val="-5"/>
        </w:rPr>
        <w:t xml:space="preserve"> </w:t>
      </w:r>
      <w:r>
        <w:t>NF</w:t>
      </w:r>
      <w:r>
        <w:rPr>
          <w:spacing w:val="-6"/>
        </w:rPr>
        <w:t xml:space="preserve"> </w:t>
      </w:r>
      <w:r>
        <w:t>level.</w:t>
      </w:r>
      <w:r>
        <w:rPr>
          <w:spacing w:val="-6"/>
        </w:rPr>
        <w:t xml:space="preserve"> </w:t>
      </w:r>
      <w:r>
        <w:t>CMaaS</w:t>
      </w:r>
      <w:r>
        <w:rPr>
          <w:spacing w:val="-5"/>
        </w:rPr>
        <w:t xml:space="preserve"> </w:t>
      </w:r>
      <w:r>
        <w:t>allows</w:t>
      </w:r>
      <w:r>
        <w:rPr>
          <w:spacing w:val="1"/>
        </w:rPr>
        <w:t xml:space="preserve"> </w:t>
      </w:r>
      <w:r>
        <w:t xml:space="preserve">you to define the dependent microservices for the common configuration using the </w:t>
      </w:r>
      <w:proofErr w:type="spellStart"/>
      <w:r>
        <w:t>dependency.json</w:t>
      </w:r>
      <w:proofErr w:type="spellEnd"/>
      <w:r>
        <w:t xml:space="preserve"> file.</w:t>
      </w:r>
      <w:r>
        <w:rPr>
          <w:spacing w:val="-53"/>
        </w:rPr>
        <w:t xml:space="preserve"> </w:t>
      </w:r>
      <w:r>
        <w:t>It checks the dependencies and updates the common configuration in the microservices that share the</w:t>
      </w:r>
      <w:r>
        <w:rPr>
          <w:spacing w:val="1"/>
        </w:rPr>
        <w:t xml:space="preserve"> </w:t>
      </w:r>
      <w:r>
        <w:t>configurations.</w:t>
      </w:r>
    </w:p>
    <w:p w14:paraId="719E6244" w14:textId="77777777" w:rsidR="00E933E1" w:rsidRDefault="00877D9F">
      <w:pPr>
        <w:pStyle w:val="BodyText"/>
        <w:spacing w:before="123"/>
        <w:ind w:left="1440"/>
      </w:pPr>
      <w:r>
        <w:t>The</w:t>
      </w:r>
      <w:r>
        <w:rPr>
          <w:spacing w:val="-6"/>
        </w:rPr>
        <w:t xml:space="preserve"> </w:t>
      </w:r>
      <w:r>
        <w:t>following</w:t>
      </w:r>
      <w:r>
        <w:rPr>
          <w:spacing w:val="-5"/>
        </w:rPr>
        <w:t xml:space="preserve"> </w:t>
      </w:r>
      <w:r>
        <w:t>is</w:t>
      </w:r>
      <w:r>
        <w:rPr>
          <w:spacing w:val="-5"/>
        </w:rPr>
        <w:t xml:space="preserve"> </w:t>
      </w:r>
      <w:r>
        <w:t>an</w:t>
      </w:r>
      <w:r>
        <w:rPr>
          <w:spacing w:val="-5"/>
        </w:rPr>
        <w:t xml:space="preserve"> </w:t>
      </w:r>
      <w:r>
        <w:t>example</w:t>
      </w:r>
      <w:r>
        <w:rPr>
          <w:spacing w:val="-5"/>
        </w:rPr>
        <w:t xml:space="preserve"> </w:t>
      </w:r>
      <w:r>
        <w:t>of</w:t>
      </w:r>
      <w:r>
        <w:rPr>
          <w:spacing w:val="-5"/>
        </w:rPr>
        <w:t xml:space="preserve"> </w:t>
      </w:r>
      <w:r>
        <w:t>a</w:t>
      </w:r>
      <w:r>
        <w:rPr>
          <w:spacing w:val="-5"/>
        </w:rPr>
        <w:t xml:space="preserve"> </w:t>
      </w:r>
      <w:proofErr w:type="spellStart"/>
      <w:r>
        <w:t>dependency.json</w:t>
      </w:r>
      <w:proofErr w:type="spellEnd"/>
      <w:r>
        <w:rPr>
          <w:spacing w:val="-5"/>
        </w:rPr>
        <w:t xml:space="preserve"> </w:t>
      </w:r>
      <w:r>
        <w:t>file.</w:t>
      </w:r>
    </w:p>
    <w:p w14:paraId="642CB4A6" w14:textId="77777777" w:rsidR="00E933E1" w:rsidRDefault="00F90403">
      <w:pPr>
        <w:pStyle w:val="BodyText"/>
        <w:spacing w:before="7"/>
        <w:rPr>
          <w:sz w:val="10"/>
        </w:rPr>
      </w:pPr>
      <w:r>
        <w:rPr>
          <w:noProof/>
        </w:rPr>
      </w:r>
      <w:r w:rsidR="00F90403">
        <w:rPr>
          <w:noProof/>
        </w:rPr>
        <w:pict w14:anchorId="1C97B409">
          <v:shape id="docshape105" o:spid="_x0000_s1301" type="#_x0000_t202" alt="" style="position:absolute;margin-left:1in;margin-top:7.3pt;width:468pt;height:43.8pt;z-index:-251533312;mso-wrap-style:square;mso-wrap-edited:f;mso-width-percent:0;mso-height-percent:0;mso-wrap-distance-left:0;mso-wrap-distance-right:0;mso-position-horizontal-relative:page;mso-width-percent:0;mso-height-percent:0;v-text-anchor:top" fillcolor="#f0f0f0" stroked="f">
            <v:textbox inset="0,0,0,0">
              <w:txbxContent>
                <w:p w14:paraId="1CDEDA01" w14:textId="77777777" w:rsidR="00E933E1" w:rsidRDefault="00877D9F">
                  <w:pPr>
                    <w:spacing w:before="106" w:line="219" w:lineRule="exact"/>
                    <w:ind w:left="240"/>
                    <w:rPr>
                      <w:rFonts w:ascii="Courier New"/>
                      <w:color w:val="000000"/>
                      <w:sz w:val="20"/>
                    </w:rPr>
                  </w:pPr>
                  <w:r>
                    <w:rPr>
                      <w:rFonts w:ascii="Courier New"/>
                      <w:color w:val="000000"/>
                      <w:sz w:val="20"/>
                    </w:rPr>
                    <w:t>{</w:t>
                  </w:r>
                </w:p>
                <w:p w14:paraId="2C5E1AFA" w14:textId="77777777" w:rsidR="00E933E1" w:rsidRDefault="00877D9F">
                  <w:pPr>
                    <w:pStyle w:val="BodyText"/>
                    <w:spacing w:line="212" w:lineRule="exact"/>
                    <w:ind w:left="600"/>
                    <w:rPr>
                      <w:rFonts w:ascii="Courier New"/>
                      <w:color w:val="000000"/>
                    </w:rPr>
                  </w:pPr>
                  <w:r>
                    <w:rPr>
                      <w:rFonts w:ascii="Courier New"/>
                      <w:color w:val="000000"/>
                    </w:rPr>
                    <w:t>"</w:t>
                  </w:r>
                  <w:proofErr w:type="spellStart"/>
                  <w:r>
                    <w:rPr>
                      <w:rFonts w:ascii="Courier New"/>
                      <w:color w:val="000000"/>
                    </w:rPr>
                    <w:t>amf</w:t>
                  </w:r>
                  <w:proofErr w:type="spellEnd"/>
                  <w:r>
                    <w:rPr>
                      <w:rFonts w:ascii="Courier New"/>
                      <w:color w:val="000000"/>
                    </w:rPr>
                    <w:t>": ["</w:t>
                  </w:r>
                  <w:proofErr w:type="spellStart"/>
                  <w:r>
                    <w:rPr>
                      <w:rFonts w:ascii="Courier New"/>
                      <w:color w:val="000000"/>
                    </w:rPr>
                    <w:t>amfgw</w:t>
                  </w:r>
                  <w:proofErr w:type="spellEnd"/>
                  <w:r>
                    <w:rPr>
                      <w:rFonts w:ascii="Courier New"/>
                      <w:color w:val="000000"/>
                    </w:rPr>
                    <w:t>","</w:t>
                  </w:r>
                  <w:proofErr w:type="spellStart"/>
                  <w:r>
                    <w:rPr>
                      <w:rFonts w:ascii="Courier New"/>
                      <w:color w:val="000000"/>
                    </w:rPr>
                    <w:t>amfee</w:t>
                  </w:r>
                  <w:proofErr w:type="spellEnd"/>
                  <w:r>
                    <w:rPr>
                      <w:rFonts w:ascii="Courier New"/>
                      <w:color w:val="000000"/>
                    </w:rPr>
                    <w:t>"]</w:t>
                  </w:r>
                </w:p>
                <w:p w14:paraId="313DAEA8" w14:textId="77777777" w:rsidR="00E933E1" w:rsidRDefault="00877D9F">
                  <w:pPr>
                    <w:spacing w:line="219" w:lineRule="exact"/>
                    <w:ind w:left="240"/>
                    <w:rPr>
                      <w:rFonts w:ascii="Courier New"/>
                      <w:color w:val="000000"/>
                      <w:sz w:val="20"/>
                    </w:rPr>
                  </w:pPr>
                  <w:r>
                    <w:rPr>
                      <w:rFonts w:ascii="Courier New"/>
                      <w:color w:val="000000"/>
                      <w:sz w:val="20"/>
                    </w:rPr>
                    <w:t>}</w:t>
                  </w:r>
                </w:p>
              </w:txbxContent>
            </v:textbox>
            <w10:wrap type="topAndBottom" anchorx="page"/>
          </v:shape>
        </w:pict>
      </w:r>
    </w:p>
    <w:p w14:paraId="221B3E84" w14:textId="6D1B43AA" w:rsidR="00E933E1" w:rsidRDefault="00877D9F">
      <w:pPr>
        <w:pStyle w:val="BodyText"/>
        <w:spacing w:before="104" w:line="249" w:lineRule="auto"/>
        <w:ind w:left="1440" w:right="1548"/>
        <w:jc w:val="both"/>
      </w:pPr>
      <w:r>
        <w:t>This</w:t>
      </w:r>
      <w:r>
        <w:rPr>
          <w:spacing w:val="-4"/>
        </w:rPr>
        <w:t xml:space="preserve"> </w:t>
      </w:r>
      <w:r>
        <w:t>example</w:t>
      </w:r>
      <w:r>
        <w:rPr>
          <w:spacing w:val="-3"/>
        </w:rPr>
        <w:t xml:space="preserve"> </w:t>
      </w:r>
      <w:r>
        <w:t>specifies</w:t>
      </w:r>
      <w:r>
        <w:rPr>
          <w:spacing w:val="-4"/>
        </w:rPr>
        <w:t xml:space="preserve"> </w:t>
      </w:r>
      <w:r>
        <w:t>that</w:t>
      </w:r>
      <w:r>
        <w:rPr>
          <w:spacing w:val="-3"/>
        </w:rPr>
        <w:t xml:space="preserve"> </w:t>
      </w:r>
      <w:r>
        <w:t>CMaaS</w:t>
      </w:r>
      <w:r>
        <w:rPr>
          <w:spacing w:val="-4"/>
        </w:rPr>
        <w:t xml:space="preserve"> </w:t>
      </w:r>
      <w:r>
        <w:t>must</w:t>
      </w:r>
      <w:r>
        <w:rPr>
          <w:spacing w:val="-3"/>
        </w:rPr>
        <w:t xml:space="preserve"> </w:t>
      </w:r>
      <w:r>
        <w:t>update</w:t>
      </w:r>
      <w:r>
        <w:rPr>
          <w:spacing w:val="-4"/>
        </w:rPr>
        <w:t xml:space="preserve"> </w:t>
      </w:r>
      <w:r>
        <w:t>the</w:t>
      </w:r>
      <w:r>
        <w:rPr>
          <w:spacing w:val="-3"/>
        </w:rPr>
        <w:t xml:space="preserve"> </w:t>
      </w:r>
      <w:r>
        <w:t>configurations</w:t>
      </w:r>
      <w:r>
        <w:rPr>
          <w:spacing w:val="-3"/>
        </w:rPr>
        <w:t xml:space="preserve"> </w:t>
      </w:r>
      <w:r>
        <w:t>for</w:t>
      </w:r>
      <w:r>
        <w:rPr>
          <w:spacing w:val="-4"/>
        </w:rPr>
        <w:t xml:space="preserve"> </w:t>
      </w:r>
      <w:r>
        <w:t>the</w:t>
      </w:r>
      <w:r>
        <w:rPr>
          <w:spacing w:val="-3"/>
        </w:rPr>
        <w:t xml:space="preserve"> </w:t>
      </w:r>
      <w:r>
        <w:t>microservices</w:t>
      </w:r>
      <w:r>
        <w:rPr>
          <w:spacing w:val="-4"/>
        </w:rPr>
        <w:t xml:space="preserve"> </w:t>
      </w:r>
      <w:proofErr w:type="spellStart"/>
      <w:r>
        <w:t>amfgw</w:t>
      </w:r>
      <w:proofErr w:type="spellEnd"/>
      <w:r>
        <w:rPr>
          <w:spacing w:val="-3"/>
        </w:rPr>
        <w:t xml:space="preserve"> </w:t>
      </w:r>
      <w:r>
        <w:t>and</w:t>
      </w:r>
      <w:r>
        <w:rPr>
          <w:spacing w:val="-4"/>
        </w:rPr>
        <w:t xml:space="preserve"> </w:t>
      </w:r>
      <w:proofErr w:type="spellStart"/>
      <w:r>
        <w:t>amfee</w:t>
      </w:r>
      <w:proofErr w:type="spellEnd"/>
      <w:r>
        <w:rPr>
          <w:spacing w:val="-2"/>
        </w:rPr>
        <w:t xml:space="preserve"> </w:t>
      </w:r>
      <w:r>
        <w:t>when</w:t>
      </w:r>
      <w:r>
        <w:rPr>
          <w:spacing w:val="-1"/>
        </w:rPr>
        <w:t xml:space="preserve"> </w:t>
      </w:r>
      <w:r>
        <w:t>a</w:t>
      </w:r>
      <w:r>
        <w:rPr>
          <w:spacing w:val="-1"/>
        </w:rPr>
        <w:t xml:space="preserve"> </w:t>
      </w:r>
      <w:r>
        <w:t>configuration</w:t>
      </w:r>
      <w:r>
        <w:rPr>
          <w:spacing w:val="-1"/>
        </w:rPr>
        <w:t xml:space="preserve"> </w:t>
      </w:r>
      <w:r>
        <w:t>update</w:t>
      </w:r>
      <w:r>
        <w:rPr>
          <w:spacing w:val="-1"/>
        </w:rPr>
        <w:t xml:space="preserve"> </w:t>
      </w:r>
      <w:r>
        <w:t>is</w:t>
      </w:r>
      <w:r>
        <w:rPr>
          <w:spacing w:val="-2"/>
        </w:rPr>
        <w:t xml:space="preserve"> </w:t>
      </w:r>
      <w:r>
        <w:t>done</w:t>
      </w:r>
      <w:r>
        <w:rPr>
          <w:spacing w:val="-1"/>
        </w:rPr>
        <w:t xml:space="preserve"> </w:t>
      </w:r>
      <w:r>
        <w:t>for</w:t>
      </w:r>
      <w:r>
        <w:rPr>
          <w:spacing w:val="-1"/>
        </w:rPr>
        <w:t xml:space="preserve"> </w:t>
      </w:r>
      <w:proofErr w:type="spellStart"/>
      <w:r>
        <w:t>amf</w:t>
      </w:r>
      <w:proofErr w:type="spellEnd"/>
      <w:r>
        <w:t>.</w:t>
      </w:r>
    </w:p>
    <w:p w14:paraId="0A3A0B40" w14:textId="77777777" w:rsidR="00E933E1" w:rsidRDefault="00E933E1">
      <w:pPr>
        <w:pStyle w:val="BodyText"/>
        <w:rPr>
          <w:sz w:val="22"/>
        </w:rPr>
      </w:pPr>
    </w:p>
    <w:p w14:paraId="6FCE39B0" w14:textId="77777777" w:rsidR="00E933E1" w:rsidRDefault="00E933E1">
      <w:pPr>
        <w:pStyle w:val="BodyText"/>
        <w:spacing w:before="4"/>
        <w:rPr>
          <w:sz w:val="19"/>
        </w:rPr>
      </w:pPr>
    </w:p>
    <w:p w14:paraId="558811EB" w14:textId="77777777" w:rsidR="00E933E1" w:rsidRDefault="00877D9F">
      <w:pPr>
        <w:pStyle w:val="Heading2"/>
        <w:numPr>
          <w:ilvl w:val="1"/>
          <w:numId w:val="98"/>
        </w:numPr>
        <w:tabs>
          <w:tab w:val="left" w:pos="2140"/>
        </w:tabs>
        <w:ind w:left="2139" w:hanging="700"/>
      </w:pPr>
      <w:bookmarkStart w:id="202" w:name="13.4._Application_Upgrade"/>
      <w:bookmarkStart w:id="203" w:name="_bookmark120"/>
      <w:bookmarkEnd w:id="202"/>
      <w:bookmarkEnd w:id="203"/>
      <w:r>
        <w:rPr>
          <w:color w:val="005994"/>
        </w:rPr>
        <w:t>Application</w:t>
      </w:r>
      <w:r>
        <w:rPr>
          <w:color w:val="005994"/>
          <w:spacing w:val="-18"/>
        </w:rPr>
        <w:t xml:space="preserve"> </w:t>
      </w:r>
      <w:r>
        <w:rPr>
          <w:color w:val="005994"/>
        </w:rPr>
        <w:t>Upgrade</w:t>
      </w:r>
    </w:p>
    <w:p w14:paraId="60243D4F" w14:textId="49FFB7B6" w:rsidR="00E933E1" w:rsidRDefault="00877D9F">
      <w:pPr>
        <w:pStyle w:val="BodyText"/>
        <w:spacing w:before="140" w:line="249" w:lineRule="auto"/>
        <w:ind w:left="1440" w:right="1489"/>
        <w:jc w:val="both"/>
      </w:pPr>
      <w:r>
        <w:t>For CMaaS to support application upgrade (using Helm upgrade), the NF chart of the application must be</w:t>
      </w:r>
      <w:r>
        <w:rPr>
          <w:spacing w:val="-53"/>
        </w:rPr>
        <w:t xml:space="preserve"> </w:t>
      </w:r>
      <w:r>
        <w:t>upgraded</w:t>
      </w:r>
      <w:r>
        <w:rPr>
          <w:spacing w:val="-4"/>
        </w:rPr>
        <w:t xml:space="preserve"> </w:t>
      </w:r>
      <w:r>
        <w:t>to</w:t>
      </w:r>
      <w:r>
        <w:rPr>
          <w:spacing w:val="-3"/>
        </w:rPr>
        <w:t xml:space="preserve"> </w:t>
      </w:r>
      <w:r>
        <w:t>use</w:t>
      </w:r>
      <w:r>
        <w:rPr>
          <w:spacing w:val="-3"/>
        </w:rPr>
        <w:t xml:space="preserve"> </w:t>
      </w:r>
      <w:r>
        <w:t>chart</w:t>
      </w:r>
      <w:r>
        <w:rPr>
          <w:spacing w:val="-3"/>
        </w:rPr>
        <w:t xml:space="preserve"> </w:t>
      </w:r>
      <w:r>
        <w:t>template</w:t>
      </w:r>
      <w:r>
        <w:rPr>
          <w:spacing w:val="-4"/>
        </w:rPr>
        <w:t xml:space="preserve"> </w:t>
      </w:r>
      <w:r>
        <w:t>v2.9</w:t>
      </w:r>
      <w:r>
        <w:rPr>
          <w:spacing w:val="-3"/>
        </w:rPr>
        <w:t xml:space="preserve"> </w:t>
      </w:r>
      <w:r>
        <w:t>or</w:t>
      </w:r>
      <w:r>
        <w:rPr>
          <w:spacing w:val="-3"/>
        </w:rPr>
        <w:t xml:space="preserve"> </w:t>
      </w:r>
      <w:r>
        <w:t>later,</w:t>
      </w:r>
      <w:r>
        <w:rPr>
          <w:spacing w:val="-3"/>
        </w:rPr>
        <w:t xml:space="preserve"> </w:t>
      </w:r>
      <w:r>
        <w:t>and</w:t>
      </w:r>
      <w:r>
        <w:rPr>
          <w:spacing w:val="-3"/>
        </w:rPr>
        <w:t xml:space="preserve"> </w:t>
      </w:r>
      <w:r>
        <w:t>the</w:t>
      </w:r>
      <w:r>
        <w:rPr>
          <w:spacing w:val="-4"/>
        </w:rPr>
        <w:t xml:space="preserve"> </w:t>
      </w:r>
      <w:proofErr w:type="spellStart"/>
      <w:proofErr w:type="gramStart"/>
      <w:r>
        <w:t>nf.version</w:t>
      </w:r>
      <w:proofErr w:type="spellEnd"/>
      <w:proofErr w:type="gramEnd"/>
      <w:r>
        <w:rPr>
          <w:spacing w:val="-3"/>
        </w:rPr>
        <w:t xml:space="preserve"> </w:t>
      </w:r>
      <w:r>
        <w:t>value</w:t>
      </w:r>
      <w:r>
        <w:rPr>
          <w:spacing w:val="-3"/>
        </w:rPr>
        <w:t xml:space="preserve"> </w:t>
      </w:r>
      <w:r>
        <w:t>in</w:t>
      </w:r>
      <w:r>
        <w:rPr>
          <w:spacing w:val="-3"/>
        </w:rPr>
        <w:t xml:space="preserve"> </w:t>
      </w:r>
      <w:r>
        <w:t xml:space="preserve">the </w:t>
      </w:r>
      <w:proofErr w:type="spellStart"/>
      <w:r>
        <w:rPr>
          <w:i/>
        </w:rPr>
        <w:t>values.yaml</w:t>
      </w:r>
      <w:proofErr w:type="spellEnd"/>
      <w:r>
        <w:rPr>
          <w:i/>
          <w:spacing w:val="-3"/>
        </w:rPr>
        <w:t xml:space="preserve"> </w:t>
      </w:r>
      <w:r>
        <w:t>of</w:t>
      </w:r>
      <w:r>
        <w:rPr>
          <w:spacing w:val="-3"/>
        </w:rPr>
        <w:t xml:space="preserve"> </w:t>
      </w:r>
      <w:r>
        <w:t>the</w:t>
      </w:r>
      <w:r>
        <w:rPr>
          <w:spacing w:val="-3"/>
        </w:rPr>
        <w:t xml:space="preserve"> </w:t>
      </w:r>
      <w:r>
        <w:t>chart</w:t>
      </w:r>
      <w:r>
        <w:rPr>
          <w:spacing w:val="-3"/>
        </w:rPr>
        <w:t xml:space="preserve"> </w:t>
      </w:r>
      <w:r>
        <w:t>must</w:t>
      </w:r>
      <w:r>
        <w:rPr>
          <w:spacing w:val="-54"/>
        </w:rPr>
        <w:t xml:space="preserve"> </w:t>
      </w:r>
      <w:r>
        <w:t>be changed if there is any change in the management configuration files kept under the config/</w:t>
      </w:r>
      <w:proofErr w:type="spellStart"/>
      <w:r>
        <w:t>mgmt</w:t>
      </w:r>
      <w:proofErr w:type="spellEnd"/>
      <w:r>
        <w:t xml:space="preserve"> folder.</w:t>
      </w:r>
    </w:p>
    <w:p w14:paraId="6950F0D7" w14:textId="77777777" w:rsidR="00E933E1" w:rsidRDefault="00877D9F">
      <w:pPr>
        <w:pStyle w:val="BodyText"/>
        <w:spacing w:before="123"/>
        <w:ind w:left="1440"/>
        <w:jc w:val="both"/>
      </w:pPr>
      <w:r>
        <w:t>The</w:t>
      </w:r>
      <w:r>
        <w:rPr>
          <w:spacing w:val="-4"/>
        </w:rPr>
        <w:t xml:space="preserve"> </w:t>
      </w:r>
      <w:r>
        <w:t>following</w:t>
      </w:r>
      <w:r>
        <w:rPr>
          <w:spacing w:val="-3"/>
        </w:rPr>
        <w:t xml:space="preserve"> </w:t>
      </w:r>
      <w:r>
        <w:t>are</w:t>
      </w:r>
      <w:r>
        <w:rPr>
          <w:spacing w:val="-3"/>
        </w:rPr>
        <w:t xml:space="preserve"> </w:t>
      </w:r>
      <w:r>
        <w:t>applicable</w:t>
      </w:r>
      <w:r>
        <w:rPr>
          <w:spacing w:val="-3"/>
        </w:rPr>
        <w:t xml:space="preserve"> </w:t>
      </w:r>
      <w:r>
        <w:t>if</w:t>
      </w:r>
      <w:r>
        <w:rPr>
          <w:spacing w:val="-4"/>
        </w:rPr>
        <w:t xml:space="preserve"> </w:t>
      </w:r>
      <w:r>
        <w:t>a</w:t>
      </w:r>
      <w:r>
        <w:rPr>
          <w:spacing w:val="-3"/>
        </w:rPr>
        <w:t xml:space="preserve"> </w:t>
      </w:r>
      <w:r>
        <w:t>microservice</w:t>
      </w:r>
      <w:r>
        <w:rPr>
          <w:spacing w:val="-3"/>
        </w:rPr>
        <w:t xml:space="preserve"> </w:t>
      </w:r>
      <w:r>
        <w:t>chart</w:t>
      </w:r>
      <w:r>
        <w:rPr>
          <w:spacing w:val="-3"/>
        </w:rPr>
        <w:t xml:space="preserve"> </w:t>
      </w:r>
      <w:r>
        <w:t>is</w:t>
      </w:r>
      <w:r>
        <w:rPr>
          <w:spacing w:val="-4"/>
        </w:rPr>
        <w:t xml:space="preserve"> </w:t>
      </w:r>
      <w:r>
        <w:t>revised:</w:t>
      </w:r>
    </w:p>
    <w:p w14:paraId="61344C95" w14:textId="77777777" w:rsidR="00E933E1" w:rsidRDefault="00877D9F">
      <w:pPr>
        <w:pStyle w:val="ListParagraph"/>
        <w:numPr>
          <w:ilvl w:val="0"/>
          <w:numId w:val="97"/>
        </w:numPr>
        <w:tabs>
          <w:tab w:val="left" w:pos="1724"/>
        </w:tabs>
        <w:spacing w:before="130" w:line="249" w:lineRule="auto"/>
        <w:ind w:right="1472" w:hanging="284"/>
        <w:jc w:val="both"/>
        <w:rPr>
          <w:sz w:val="20"/>
        </w:rPr>
      </w:pPr>
      <w:r>
        <w:rPr>
          <w:sz w:val="20"/>
        </w:rPr>
        <w:t>If</w:t>
      </w:r>
      <w:r>
        <w:rPr>
          <w:spacing w:val="-3"/>
          <w:sz w:val="20"/>
        </w:rPr>
        <w:t xml:space="preserve"> </w:t>
      </w:r>
      <w:r>
        <w:rPr>
          <w:sz w:val="20"/>
        </w:rPr>
        <w:t>the</w:t>
      </w:r>
      <w:r>
        <w:rPr>
          <w:spacing w:val="-2"/>
          <w:sz w:val="20"/>
        </w:rPr>
        <w:t xml:space="preserve"> </w:t>
      </w:r>
      <w:r>
        <w:rPr>
          <w:sz w:val="20"/>
        </w:rPr>
        <w:t>microservice</w:t>
      </w:r>
      <w:r>
        <w:rPr>
          <w:spacing w:val="-2"/>
          <w:sz w:val="20"/>
        </w:rPr>
        <w:t xml:space="preserve"> </w:t>
      </w:r>
      <w:r>
        <w:rPr>
          <w:sz w:val="20"/>
        </w:rPr>
        <w:t>chart</w:t>
      </w:r>
      <w:r>
        <w:rPr>
          <w:spacing w:val="-2"/>
          <w:sz w:val="20"/>
        </w:rPr>
        <w:t xml:space="preserve"> </w:t>
      </w:r>
      <w:r>
        <w:rPr>
          <w:sz w:val="20"/>
        </w:rPr>
        <w:t>has</w:t>
      </w:r>
      <w:r>
        <w:rPr>
          <w:spacing w:val="-2"/>
          <w:sz w:val="20"/>
        </w:rPr>
        <w:t xml:space="preserve"> </w:t>
      </w:r>
      <w:r>
        <w:rPr>
          <w:sz w:val="20"/>
        </w:rPr>
        <w:t>no</w:t>
      </w:r>
      <w:r>
        <w:rPr>
          <w:spacing w:val="-3"/>
          <w:sz w:val="20"/>
        </w:rPr>
        <w:t xml:space="preserve"> </w:t>
      </w:r>
      <w:r>
        <w:rPr>
          <w:sz w:val="20"/>
        </w:rPr>
        <w:t>changes</w:t>
      </w:r>
      <w:r>
        <w:rPr>
          <w:spacing w:val="-2"/>
          <w:sz w:val="20"/>
        </w:rPr>
        <w:t xml:space="preserve"> </w:t>
      </w:r>
      <w:r>
        <w:rPr>
          <w:sz w:val="20"/>
        </w:rPr>
        <w:t>to</w:t>
      </w:r>
      <w:r>
        <w:rPr>
          <w:spacing w:val="-2"/>
          <w:sz w:val="20"/>
        </w:rPr>
        <w:t xml:space="preserve"> </w:t>
      </w:r>
      <w:r>
        <w:rPr>
          <w:sz w:val="20"/>
        </w:rPr>
        <w:t>its</w:t>
      </w:r>
      <w:r>
        <w:rPr>
          <w:spacing w:val="-2"/>
          <w:sz w:val="20"/>
        </w:rPr>
        <w:t xml:space="preserve"> </w:t>
      </w:r>
      <w:r>
        <w:rPr>
          <w:sz w:val="20"/>
        </w:rPr>
        <w:t>management</w:t>
      </w:r>
      <w:r>
        <w:rPr>
          <w:spacing w:val="-2"/>
          <w:sz w:val="20"/>
        </w:rPr>
        <w:t xml:space="preserve"> </w:t>
      </w:r>
      <w:r>
        <w:rPr>
          <w:sz w:val="20"/>
        </w:rPr>
        <w:t>configuration</w:t>
      </w:r>
      <w:r>
        <w:rPr>
          <w:spacing w:val="-2"/>
          <w:sz w:val="20"/>
        </w:rPr>
        <w:t xml:space="preserve"> </w:t>
      </w:r>
      <w:r>
        <w:rPr>
          <w:sz w:val="20"/>
        </w:rPr>
        <w:t>files</w:t>
      </w:r>
      <w:r>
        <w:rPr>
          <w:spacing w:val="-3"/>
          <w:sz w:val="20"/>
        </w:rPr>
        <w:t xml:space="preserve"> </w:t>
      </w:r>
      <w:r>
        <w:rPr>
          <w:sz w:val="20"/>
        </w:rPr>
        <w:t>kept</w:t>
      </w:r>
      <w:r>
        <w:rPr>
          <w:spacing w:val="-2"/>
          <w:sz w:val="20"/>
        </w:rPr>
        <w:t xml:space="preserve"> </w:t>
      </w:r>
      <w:r>
        <w:rPr>
          <w:sz w:val="20"/>
        </w:rPr>
        <w:t>under</w:t>
      </w:r>
      <w:r>
        <w:rPr>
          <w:spacing w:val="-2"/>
          <w:sz w:val="20"/>
        </w:rPr>
        <w:t xml:space="preserve"> </w:t>
      </w:r>
      <w:r>
        <w:rPr>
          <w:sz w:val="20"/>
        </w:rPr>
        <w:t>config/</w:t>
      </w:r>
      <w:proofErr w:type="spellStart"/>
      <w:r>
        <w:rPr>
          <w:sz w:val="20"/>
        </w:rPr>
        <w:t>mgmt</w:t>
      </w:r>
      <w:proofErr w:type="spellEnd"/>
      <w:r>
        <w:rPr>
          <w:spacing w:val="-53"/>
          <w:sz w:val="20"/>
        </w:rPr>
        <w:t xml:space="preserve"> </w:t>
      </w:r>
      <w:r>
        <w:rPr>
          <w:sz w:val="20"/>
        </w:rPr>
        <w:t xml:space="preserve">folder, CMaaS ensures that JSON data (DAY_1/DAY_2) already present in </w:t>
      </w:r>
      <w:proofErr w:type="spellStart"/>
      <w:r>
        <w:rPr>
          <w:sz w:val="20"/>
        </w:rPr>
        <w:t>configmap</w:t>
      </w:r>
      <w:proofErr w:type="spellEnd"/>
      <w:r>
        <w:rPr>
          <w:sz w:val="20"/>
        </w:rPr>
        <w:t xml:space="preserve"> is not </w:t>
      </w:r>
      <w:proofErr w:type="spellStart"/>
      <w:r>
        <w:rPr>
          <w:sz w:val="20"/>
        </w:rPr>
        <w:t>overriden</w:t>
      </w:r>
      <w:proofErr w:type="spellEnd"/>
      <w:r>
        <w:rPr>
          <w:spacing w:val="-53"/>
          <w:sz w:val="20"/>
        </w:rPr>
        <w:t xml:space="preserve"> </w:t>
      </w:r>
      <w:r>
        <w:rPr>
          <w:sz w:val="20"/>
        </w:rPr>
        <w:t>by</w:t>
      </w:r>
      <w:r>
        <w:rPr>
          <w:spacing w:val="-2"/>
          <w:sz w:val="20"/>
        </w:rPr>
        <w:t xml:space="preserve"> </w:t>
      </w:r>
      <w:r>
        <w:rPr>
          <w:sz w:val="20"/>
        </w:rPr>
        <w:t>default</w:t>
      </w:r>
      <w:r>
        <w:rPr>
          <w:spacing w:val="-2"/>
          <w:sz w:val="20"/>
        </w:rPr>
        <w:t xml:space="preserve"> </w:t>
      </w:r>
      <w:r>
        <w:rPr>
          <w:sz w:val="20"/>
        </w:rPr>
        <w:t>JSON</w:t>
      </w:r>
      <w:r>
        <w:rPr>
          <w:spacing w:val="-2"/>
          <w:sz w:val="20"/>
        </w:rPr>
        <w:t xml:space="preserve"> </w:t>
      </w:r>
      <w:r>
        <w:rPr>
          <w:sz w:val="20"/>
        </w:rPr>
        <w:t>data</w:t>
      </w:r>
      <w:r>
        <w:rPr>
          <w:spacing w:val="-1"/>
          <w:sz w:val="20"/>
        </w:rPr>
        <w:t xml:space="preserve"> </w:t>
      </w:r>
      <w:r>
        <w:rPr>
          <w:sz w:val="20"/>
        </w:rPr>
        <w:t>(DAY_0)</w:t>
      </w:r>
      <w:r>
        <w:rPr>
          <w:spacing w:val="-2"/>
          <w:sz w:val="20"/>
        </w:rPr>
        <w:t xml:space="preserve"> </w:t>
      </w:r>
      <w:r>
        <w:rPr>
          <w:sz w:val="20"/>
        </w:rPr>
        <w:t>present</w:t>
      </w:r>
      <w:r>
        <w:rPr>
          <w:spacing w:val="-2"/>
          <w:sz w:val="20"/>
        </w:rPr>
        <w:t xml:space="preserve"> </w:t>
      </w:r>
      <w:r>
        <w:rPr>
          <w:sz w:val="20"/>
        </w:rPr>
        <w:t>in</w:t>
      </w:r>
      <w:r>
        <w:rPr>
          <w:spacing w:val="-1"/>
          <w:sz w:val="20"/>
        </w:rPr>
        <w:t xml:space="preserve"> </w:t>
      </w:r>
      <w:r>
        <w:rPr>
          <w:sz w:val="20"/>
        </w:rPr>
        <w:t>the</w:t>
      </w:r>
      <w:r>
        <w:rPr>
          <w:spacing w:val="53"/>
          <w:sz w:val="20"/>
        </w:rPr>
        <w:t xml:space="preserve"> </w:t>
      </w:r>
      <w:r>
        <w:rPr>
          <w:sz w:val="20"/>
        </w:rPr>
        <w:t>chart</w:t>
      </w:r>
      <w:r>
        <w:rPr>
          <w:spacing w:val="-2"/>
          <w:sz w:val="20"/>
        </w:rPr>
        <w:t xml:space="preserve"> </w:t>
      </w:r>
      <w:r>
        <w:rPr>
          <w:sz w:val="20"/>
        </w:rPr>
        <w:t>after</w:t>
      </w:r>
      <w:r>
        <w:rPr>
          <w:spacing w:val="-2"/>
          <w:sz w:val="20"/>
        </w:rPr>
        <w:t xml:space="preserve"> </w:t>
      </w:r>
      <w:r>
        <w:rPr>
          <w:sz w:val="20"/>
        </w:rPr>
        <w:t>upgrade.</w:t>
      </w:r>
    </w:p>
    <w:p w14:paraId="2E6AE039" w14:textId="77777777" w:rsidR="00E933E1" w:rsidRDefault="00877D9F">
      <w:pPr>
        <w:pStyle w:val="ListParagraph"/>
        <w:numPr>
          <w:ilvl w:val="0"/>
          <w:numId w:val="97"/>
        </w:numPr>
        <w:tabs>
          <w:tab w:val="left" w:pos="1723"/>
          <w:tab w:val="left" w:pos="1724"/>
        </w:tabs>
        <w:spacing w:before="33" w:line="249" w:lineRule="auto"/>
        <w:ind w:right="1736" w:hanging="284"/>
        <w:rPr>
          <w:sz w:val="20"/>
        </w:rPr>
      </w:pPr>
      <w:r>
        <w:rPr>
          <w:sz w:val="20"/>
        </w:rPr>
        <w:t>If the microservice chart has a new set of YANG files being added, CMaaS ensures that the new</w:t>
      </w:r>
      <w:r>
        <w:rPr>
          <w:spacing w:val="1"/>
          <w:sz w:val="20"/>
        </w:rPr>
        <w:t xml:space="preserve"> </w:t>
      </w:r>
      <w:r>
        <w:rPr>
          <w:sz w:val="20"/>
        </w:rPr>
        <w:t xml:space="preserve">YANG files are compiled and provided after upgrade. DAY_0 data is loaded into </w:t>
      </w:r>
      <w:proofErr w:type="spellStart"/>
      <w:r>
        <w:rPr>
          <w:sz w:val="20"/>
        </w:rPr>
        <w:t>ConfD</w:t>
      </w:r>
      <w:proofErr w:type="spellEnd"/>
      <w:r>
        <w:rPr>
          <w:sz w:val="20"/>
        </w:rPr>
        <w:t xml:space="preserve"> to the new</w:t>
      </w:r>
      <w:r>
        <w:rPr>
          <w:spacing w:val="1"/>
          <w:sz w:val="20"/>
        </w:rPr>
        <w:t xml:space="preserve"> </w:t>
      </w:r>
      <w:r>
        <w:rPr>
          <w:sz w:val="20"/>
        </w:rPr>
        <w:t>namespaces.</w:t>
      </w:r>
      <w:r>
        <w:rPr>
          <w:spacing w:val="-6"/>
          <w:sz w:val="20"/>
        </w:rPr>
        <w:t xml:space="preserve"> </w:t>
      </w:r>
      <w:r>
        <w:rPr>
          <w:sz w:val="20"/>
        </w:rPr>
        <w:t>It</w:t>
      </w:r>
      <w:r>
        <w:rPr>
          <w:spacing w:val="-6"/>
          <w:sz w:val="20"/>
        </w:rPr>
        <w:t xml:space="preserve"> </w:t>
      </w:r>
      <w:r>
        <w:rPr>
          <w:sz w:val="20"/>
        </w:rPr>
        <w:t>is</w:t>
      </w:r>
      <w:r>
        <w:rPr>
          <w:spacing w:val="-6"/>
          <w:sz w:val="20"/>
        </w:rPr>
        <w:t xml:space="preserve"> </w:t>
      </w:r>
      <w:r>
        <w:rPr>
          <w:sz w:val="20"/>
        </w:rPr>
        <w:t>advised</w:t>
      </w:r>
      <w:r>
        <w:rPr>
          <w:spacing w:val="-6"/>
          <w:sz w:val="20"/>
        </w:rPr>
        <w:t xml:space="preserve"> </w:t>
      </w:r>
      <w:r>
        <w:rPr>
          <w:sz w:val="20"/>
        </w:rPr>
        <w:t>to</w:t>
      </w:r>
      <w:r>
        <w:rPr>
          <w:spacing w:val="-6"/>
          <w:sz w:val="20"/>
        </w:rPr>
        <w:t xml:space="preserve"> </w:t>
      </w:r>
      <w:r>
        <w:rPr>
          <w:sz w:val="20"/>
        </w:rPr>
        <w:t>also</w:t>
      </w:r>
      <w:r>
        <w:rPr>
          <w:spacing w:val="-6"/>
          <w:sz w:val="20"/>
        </w:rPr>
        <w:t xml:space="preserve"> </w:t>
      </w:r>
      <w:r>
        <w:rPr>
          <w:sz w:val="20"/>
        </w:rPr>
        <w:t>update</w:t>
      </w:r>
      <w:r>
        <w:rPr>
          <w:spacing w:val="-4"/>
          <w:sz w:val="20"/>
        </w:rPr>
        <w:t xml:space="preserve"> </w:t>
      </w:r>
      <w:proofErr w:type="spellStart"/>
      <w:r>
        <w:rPr>
          <w:i/>
          <w:sz w:val="20"/>
        </w:rPr>
        <w:t>updatePolicy.json</w:t>
      </w:r>
      <w:proofErr w:type="spellEnd"/>
      <w:r>
        <w:rPr>
          <w:i/>
          <w:spacing w:val="-6"/>
          <w:sz w:val="20"/>
        </w:rPr>
        <w:t xml:space="preserve"> </w:t>
      </w:r>
      <w:r>
        <w:rPr>
          <w:sz w:val="20"/>
        </w:rPr>
        <w:t>and</w:t>
      </w:r>
      <w:r>
        <w:rPr>
          <w:spacing w:val="-5"/>
          <w:sz w:val="20"/>
        </w:rPr>
        <w:t xml:space="preserve"> </w:t>
      </w:r>
      <w:proofErr w:type="spellStart"/>
      <w:proofErr w:type="gramStart"/>
      <w:r>
        <w:rPr>
          <w:i/>
          <w:sz w:val="20"/>
        </w:rPr>
        <w:t>dependency.json</w:t>
      </w:r>
      <w:proofErr w:type="spellEnd"/>
      <w:proofErr w:type="gramEnd"/>
      <w:r>
        <w:rPr>
          <w:sz w:val="20"/>
        </w:rPr>
        <w:t>,</w:t>
      </w:r>
      <w:r>
        <w:rPr>
          <w:spacing w:val="-6"/>
          <w:sz w:val="20"/>
        </w:rPr>
        <w:t xml:space="preserve"> </w:t>
      </w:r>
      <w:r>
        <w:rPr>
          <w:sz w:val="20"/>
        </w:rPr>
        <w:t>if</w:t>
      </w:r>
      <w:r>
        <w:rPr>
          <w:spacing w:val="-6"/>
          <w:sz w:val="20"/>
        </w:rPr>
        <w:t xml:space="preserve"> </w:t>
      </w:r>
      <w:r>
        <w:rPr>
          <w:sz w:val="20"/>
        </w:rPr>
        <w:t>required,</w:t>
      </w:r>
      <w:r>
        <w:rPr>
          <w:spacing w:val="-6"/>
          <w:sz w:val="20"/>
        </w:rPr>
        <w:t xml:space="preserve"> </w:t>
      </w:r>
      <w:r>
        <w:rPr>
          <w:sz w:val="20"/>
        </w:rPr>
        <w:t>when</w:t>
      </w:r>
      <w:r>
        <w:rPr>
          <w:spacing w:val="1"/>
          <w:sz w:val="20"/>
        </w:rPr>
        <w:t xml:space="preserve"> </w:t>
      </w:r>
      <w:r>
        <w:rPr>
          <w:sz w:val="20"/>
        </w:rPr>
        <w:t>adding</w:t>
      </w:r>
      <w:r>
        <w:rPr>
          <w:spacing w:val="-2"/>
          <w:sz w:val="20"/>
        </w:rPr>
        <w:t xml:space="preserve"> </w:t>
      </w:r>
      <w:r>
        <w:rPr>
          <w:sz w:val="20"/>
        </w:rPr>
        <w:t>the</w:t>
      </w:r>
      <w:r>
        <w:rPr>
          <w:spacing w:val="-1"/>
          <w:sz w:val="20"/>
        </w:rPr>
        <w:t xml:space="preserve"> </w:t>
      </w:r>
      <w:r>
        <w:rPr>
          <w:sz w:val="20"/>
        </w:rPr>
        <w:t>new</w:t>
      </w:r>
      <w:r>
        <w:rPr>
          <w:spacing w:val="-1"/>
          <w:sz w:val="20"/>
        </w:rPr>
        <w:t xml:space="preserve"> </w:t>
      </w:r>
      <w:r>
        <w:rPr>
          <w:sz w:val="20"/>
        </w:rPr>
        <w:t>configuration.</w:t>
      </w:r>
    </w:p>
    <w:p w14:paraId="1682121F" w14:textId="77777777" w:rsidR="00E933E1" w:rsidRDefault="00877D9F">
      <w:pPr>
        <w:pStyle w:val="ListParagraph"/>
        <w:numPr>
          <w:ilvl w:val="0"/>
          <w:numId w:val="97"/>
        </w:numPr>
        <w:tabs>
          <w:tab w:val="left" w:pos="1723"/>
          <w:tab w:val="left" w:pos="1724"/>
        </w:tabs>
        <w:spacing w:before="105"/>
        <w:ind w:hanging="284"/>
        <w:rPr>
          <w:sz w:val="20"/>
        </w:rPr>
      </w:pPr>
      <w:r>
        <w:rPr>
          <w:sz w:val="20"/>
        </w:rPr>
        <w:t>If</w:t>
      </w:r>
      <w:r>
        <w:rPr>
          <w:spacing w:val="-5"/>
          <w:sz w:val="20"/>
        </w:rPr>
        <w:t xml:space="preserve"> </w:t>
      </w:r>
      <w:r>
        <w:rPr>
          <w:sz w:val="20"/>
        </w:rPr>
        <w:t>the</w:t>
      </w:r>
      <w:r>
        <w:rPr>
          <w:spacing w:val="-5"/>
          <w:sz w:val="20"/>
        </w:rPr>
        <w:t xml:space="preserve"> </w:t>
      </w:r>
      <w:r>
        <w:rPr>
          <w:sz w:val="20"/>
        </w:rPr>
        <w:t>microservice</w:t>
      </w:r>
      <w:r>
        <w:rPr>
          <w:spacing w:val="-5"/>
          <w:sz w:val="20"/>
        </w:rPr>
        <w:t xml:space="preserve"> </w:t>
      </w:r>
      <w:r>
        <w:rPr>
          <w:sz w:val="20"/>
        </w:rPr>
        <w:t>chart</w:t>
      </w:r>
      <w:r>
        <w:rPr>
          <w:spacing w:val="-5"/>
          <w:sz w:val="20"/>
        </w:rPr>
        <w:t xml:space="preserve"> </w:t>
      </w:r>
      <w:r>
        <w:rPr>
          <w:sz w:val="20"/>
        </w:rPr>
        <w:t>has</w:t>
      </w:r>
      <w:r>
        <w:rPr>
          <w:spacing w:val="-5"/>
          <w:sz w:val="20"/>
        </w:rPr>
        <w:t xml:space="preserve"> </w:t>
      </w:r>
      <w:r>
        <w:rPr>
          <w:sz w:val="20"/>
        </w:rPr>
        <w:t>a</w:t>
      </w:r>
      <w:r>
        <w:rPr>
          <w:spacing w:val="-5"/>
          <w:sz w:val="20"/>
        </w:rPr>
        <w:t xml:space="preserve"> </w:t>
      </w:r>
      <w:r>
        <w:rPr>
          <w:sz w:val="20"/>
        </w:rPr>
        <w:t>revised</w:t>
      </w:r>
      <w:r>
        <w:rPr>
          <w:spacing w:val="-5"/>
          <w:sz w:val="20"/>
        </w:rPr>
        <w:t xml:space="preserve"> </w:t>
      </w:r>
      <w:r>
        <w:rPr>
          <w:sz w:val="20"/>
        </w:rPr>
        <w:t>YANG</w:t>
      </w:r>
      <w:r>
        <w:rPr>
          <w:spacing w:val="-5"/>
          <w:sz w:val="20"/>
        </w:rPr>
        <w:t xml:space="preserve"> </w:t>
      </w:r>
      <w:r>
        <w:rPr>
          <w:sz w:val="20"/>
        </w:rPr>
        <w:t>file</w:t>
      </w:r>
      <w:r>
        <w:rPr>
          <w:spacing w:val="-5"/>
          <w:sz w:val="20"/>
        </w:rPr>
        <w:t xml:space="preserve"> </w:t>
      </w:r>
      <w:r>
        <w:rPr>
          <w:sz w:val="20"/>
        </w:rPr>
        <w:t>(Example,</w:t>
      </w:r>
      <w:r>
        <w:rPr>
          <w:spacing w:val="-5"/>
          <w:sz w:val="20"/>
        </w:rPr>
        <w:t xml:space="preserve"> </w:t>
      </w:r>
      <w:r>
        <w:rPr>
          <w:sz w:val="20"/>
        </w:rPr>
        <w:t>'</w:t>
      </w:r>
      <w:proofErr w:type="spellStart"/>
      <w:proofErr w:type="gramStart"/>
      <w:r>
        <w:rPr>
          <w:sz w:val="20"/>
        </w:rPr>
        <w:t>config.yang</w:t>
      </w:r>
      <w:proofErr w:type="spellEnd"/>
      <w:proofErr w:type="gramEnd"/>
      <w:r>
        <w:rPr>
          <w:sz w:val="20"/>
        </w:rPr>
        <w:t>'</w:t>
      </w:r>
      <w:r>
        <w:rPr>
          <w:spacing w:val="-5"/>
          <w:sz w:val="20"/>
        </w:rPr>
        <w:t xml:space="preserve"> </w:t>
      </w:r>
      <w:r>
        <w:rPr>
          <w:sz w:val="20"/>
        </w:rPr>
        <w:t>revised</w:t>
      </w:r>
      <w:r>
        <w:rPr>
          <w:spacing w:val="-5"/>
          <w:sz w:val="20"/>
        </w:rPr>
        <w:t xml:space="preserve"> </w:t>
      </w:r>
      <w:r>
        <w:rPr>
          <w:sz w:val="20"/>
        </w:rPr>
        <w:t>to</w:t>
      </w:r>
      <w:r>
        <w:rPr>
          <w:spacing w:val="-5"/>
          <w:sz w:val="20"/>
        </w:rPr>
        <w:t xml:space="preserve"> </w:t>
      </w:r>
      <w:r>
        <w:rPr>
          <w:sz w:val="20"/>
        </w:rPr>
        <w:t>'con-</w:t>
      </w:r>
    </w:p>
    <w:p w14:paraId="16FDF9AB" w14:textId="77777777" w:rsidR="00E933E1" w:rsidRDefault="00877D9F">
      <w:pPr>
        <w:pStyle w:val="BodyText"/>
        <w:spacing w:before="10" w:line="249" w:lineRule="auto"/>
        <w:ind w:left="1723" w:right="1438"/>
      </w:pPr>
      <w:r>
        <w:t>fig@10-11-2020.yang'),</w:t>
      </w:r>
      <w:r>
        <w:rPr>
          <w:spacing w:val="-7"/>
        </w:rPr>
        <w:t xml:space="preserve"> </w:t>
      </w:r>
      <w:r>
        <w:t>CMaaS</w:t>
      </w:r>
      <w:r>
        <w:rPr>
          <w:spacing w:val="-6"/>
        </w:rPr>
        <w:t xml:space="preserve"> </w:t>
      </w:r>
      <w:r>
        <w:t>ensures</w:t>
      </w:r>
      <w:r>
        <w:rPr>
          <w:spacing w:val="-6"/>
        </w:rPr>
        <w:t xml:space="preserve"> </w:t>
      </w:r>
      <w:r>
        <w:t>that</w:t>
      </w:r>
      <w:r>
        <w:rPr>
          <w:spacing w:val="-6"/>
        </w:rPr>
        <w:t xml:space="preserve"> </w:t>
      </w:r>
      <w:r>
        <w:t>revised</w:t>
      </w:r>
      <w:r>
        <w:rPr>
          <w:spacing w:val="-6"/>
        </w:rPr>
        <w:t xml:space="preserve"> </w:t>
      </w:r>
      <w:r>
        <w:t>YANG</w:t>
      </w:r>
      <w:r>
        <w:rPr>
          <w:spacing w:val="-6"/>
        </w:rPr>
        <w:t xml:space="preserve"> </w:t>
      </w:r>
      <w:r>
        <w:t>file</w:t>
      </w:r>
      <w:r>
        <w:rPr>
          <w:spacing w:val="-6"/>
        </w:rPr>
        <w:t xml:space="preserve"> </w:t>
      </w:r>
      <w:r>
        <w:t>is</w:t>
      </w:r>
      <w:r>
        <w:rPr>
          <w:spacing w:val="-6"/>
        </w:rPr>
        <w:t xml:space="preserve"> </w:t>
      </w:r>
      <w:r>
        <w:t>compiled</w:t>
      </w:r>
      <w:r>
        <w:rPr>
          <w:spacing w:val="-6"/>
        </w:rPr>
        <w:t xml:space="preserve"> </w:t>
      </w:r>
      <w:r>
        <w:t>again</w:t>
      </w:r>
      <w:r>
        <w:rPr>
          <w:spacing w:val="-6"/>
        </w:rPr>
        <w:t xml:space="preserve"> </w:t>
      </w:r>
      <w:r>
        <w:t>and</w:t>
      </w:r>
      <w:r>
        <w:rPr>
          <w:spacing w:val="-6"/>
        </w:rPr>
        <w:t xml:space="preserve"> </w:t>
      </w:r>
      <w:r>
        <w:t>loaded</w:t>
      </w:r>
      <w:r>
        <w:rPr>
          <w:spacing w:val="-6"/>
        </w:rPr>
        <w:t xml:space="preserve"> </w:t>
      </w:r>
      <w:r>
        <w:t>with</w:t>
      </w:r>
      <w:r>
        <w:rPr>
          <w:spacing w:val="-6"/>
        </w:rPr>
        <w:t xml:space="preserve"> </w:t>
      </w:r>
      <w:r>
        <w:t>the</w:t>
      </w:r>
      <w:r>
        <w:rPr>
          <w:spacing w:val="1"/>
        </w:rPr>
        <w:t xml:space="preserve"> </w:t>
      </w:r>
      <w:r>
        <w:t>existing</w:t>
      </w:r>
      <w:r>
        <w:rPr>
          <w:spacing w:val="-2"/>
        </w:rPr>
        <w:t xml:space="preserve"> </w:t>
      </w:r>
      <w:r>
        <w:t>JSON</w:t>
      </w:r>
      <w:r>
        <w:rPr>
          <w:spacing w:val="-1"/>
        </w:rPr>
        <w:t xml:space="preserve"> </w:t>
      </w:r>
      <w:r>
        <w:t>data</w:t>
      </w:r>
      <w:r>
        <w:rPr>
          <w:spacing w:val="-1"/>
        </w:rPr>
        <w:t xml:space="preserve"> </w:t>
      </w:r>
      <w:r>
        <w:t>in</w:t>
      </w:r>
      <w:r>
        <w:rPr>
          <w:spacing w:val="-2"/>
        </w:rPr>
        <w:t xml:space="preserve"> </w:t>
      </w:r>
      <w:r>
        <w:t>the</w:t>
      </w:r>
      <w:r>
        <w:rPr>
          <w:spacing w:val="-1"/>
        </w:rPr>
        <w:t xml:space="preserve"> </w:t>
      </w:r>
      <w:proofErr w:type="spellStart"/>
      <w:r>
        <w:t>configmap</w:t>
      </w:r>
      <w:proofErr w:type="spellEnd"/>
      <w:r>
        <w:rPr>
          <w:spacing w:val="-1"/>
        </w:rPr>
        <w:t xml:space="preserve"> </w:t>
      </w:r>
      <w:r>
        <w:t>after</w:t>
      </w:r>
      <w:r>
        <w:rPr>
          <w:spacing w:val="-1"/>
        </w:rPr>
        <w:t xml:space="preserve"> </w:t>
      </w:r>
      <w:r>
        <w:t>upgrade.</w:t>
      </w:r>
    </w:p>
    <w:p w14:paraId="285FD6C3" w14:textId="77777777" w:rsidR="00E933E1" w:rsidRDefault="00877D9F">
      <w:pPr>
        <w:pStyle w:val="ListParagraph"/>
        <w:numPr>
          <w:ilvl w:val="1"/>
          <w:numId w:val="97"/>
        </w:numPr>
        <w:tabs>
          <w:tab w:val="left" w:pos="2006"/>
          <w:tab w:val="left" w:pos="2007"/>
        </w:tabs>
        <w:spacing w:before="122" w:line="249" w:lineRule="auto"/>
        <w:ind w:right="1627"/>
        <w:rPr>
          <w:sz w:val="20"/>
        </w:rPr>
      </w:pPr>
      <w:r>
        <w:rPr>
          <w:sz w:val="20"/>
        </w:rPr>
        <w:t>The</w:t>
      </w:r>
      <w:r>
        <w:rPr>
          <w:spacing w:val="-7"/>
          <w:sz w:val="20"/>
        </w:rPr>
        <w:t xml:space="preserve"> </w:t>
      </w:r>
      <w:proofErr w:type="spellStart"/>
      <w:r>
        <w:rPr>
          <w:sz w:val="20"/>
        </w:rPr>
        <w:t>revisioned</w:t>
      </w:r>
      <w:proofErr w:type="spellEnd"/>
      <w:r>
        <w:rPr>
          <w:spacing w:val="-7"/>
          <w:sz w:val="20"/>
        </w:rPr>
        <w:t xml:space="preserve"> </w:t>
      </w:r>
      <w:r>
        <w:rPr>
          <w:sz w:val="20"/>
        </w:rPr>
        <w:t>YANG</w:t>
      </w:r>
      <w:r>
        <w:rPr>
          <w:spacing w:val="-7"/>
          <w:sz w:val="20"/>
        </w:rPr>
        <w:t xml:space="preserve"> </w:t>
      </w:r>
      <w:r>
        <w:rPr>
          <w:sz w:val="20"/>
        </w:rPr>
        <w:t>file</w:t>
      </w:r>
      <w:r>
        <w:rPr>
          <w:spacing w:val="-7"/>
          <w:sz w:val="20"/>
        </w:rPr>
        <w:t xml:space="preserve"> </w:t>
      </w:r>
      <w:r>
        <w:rPr>
          <w:sz w:val="20"/>
        </w:rPr>
        <w:t>must</w:t>
      </w:r>
      <w:r>
        <w:rPr>
          <w:spacing w:val="-7"/>
          <w:sz w:val="20"/>
        </w:rPr>
        <w:t xml:space="preserve"> </w:t>
      </w:r>
      <w:r>
        <w:rPr>
          <w:sz w:val="20"/>
        </w:rPr>
        <w:t>have</w:t>
      </w:r>
      <w:r>
        <w:rPr>
          <w:spacing w:val="-7"/>
          <w:sz w:val="20"/>
        </w:rPr>
        <w:t xml:space="preserve"> </w:t>
      </w:r>
      <w:r>
        <w:rPr>
          <w:sz w:val="20"/>
        </w:rPr>
        <w:t>a</w:t>
      </w:r>
      <w:r>
        <w:rPr>
          <w:spacing w:val="-7"/>
          <w:sz w:val="20"/>
        </w:rPr>
        <w:t xml:space="preserve"> </w:t>
      </w:r>
      <w:r>
        <w:rPr>
          <w:sz w:val="20"/>
        </w:rPr>
        <w:t>different</w:t>
      </w:r>
      <w:r>
        <w:rPr>
          <w:spacing w:val="-7"/>
          <w:sz w:val="20"/>
        </w:rPr>
        <w:t xml:space="preserve"> </w:t>
      </w:r>
      <w:r>
        <w:rPr>
          <w:sz w:val="20"/>
        </w:rPr>
        <w:t>namespace</w:t>
      </w:r>
      <w:r>
        <w:rPr>
          <w:spacing w:val="-7"/>
          <w:sz w:val="20"/>
        </w:rPr>
        <w:t xml:space="preserve"> </w:t>
      </w:r>
      <w:r>
        <w:rPr>
          <w:sz w:val="20"/>
        </w:rPr>
        <w:t>("</w:t>
      </w:r>
      <w:proofErr w:type="spellStart"/>
      <w:proofErr w:type="gramStart"/>
      <w:r>
        <w:rPr>
          <w:sz w:val="20"/>
        </w:rPr>
        <w:t>urn:mavenir</w:t>
      </w:r>
      <w:proofErr w:type="gramEnd"/>
      <w:r>
        <w:rPr>
          <w:sz w:val="20"/>
        </w:rPr>
        <w:t>:xgvela:testapp</w:t>
      </w:r>
      <w:proofErr w:type="spellEnd"/>
      <w:r>
        <w:rPr>
          <w:sz w:val="20"/>
        </w:rPr>
        <w:t>"</w:t>
      </w:r>
      <w:r>
        <w:rPr>
          <w:spacing w:val="-7"/>
          <w:sz w:val="20"/>
        </w:rPr>
        <w:t xml:space="preserve"> </w:t>
      </w:r>
      <w:r>
        <w:rPr>
          <w:sz w:val="20"/>
        </w:rPr>
        <w:t>revised</w:t>
      </w:r>
      <w:r>
        <w:rPr>
          <w:spacing w:val="-53"/>
          <w:sz w:val="20"/>
        </w:rPr>
        <w:t xml:space="preserve"> </w:t>
      </w:r>
      <w:r>
        <w:rPr>
          <w:sz w:val="20"/>
        </w:rPr>
        <w:lastRenderedPageBreak/>
        <w:t>to</w:t>
      </w:r>
      <w:r>
        <w:rPr>
          <w:spacing w:val="-2"/>
          <w:sz w:val="20"/>
        </w:rPr>
        <w:t xml:space="preserve"> </w:t>
      </w:r>
      <w:r>
        <w:rPr>
          <w:sz w:val="20"/>
        </w:rPr>
        <w:t>"urn:mavenir:xgvela:testapp:rev1").</w:t>
      </w:r>
    </w:p>
    <w:p w14:paraId="7FBEAECF" w14:textId="77777777" w:rsidR="00E933E1" w:rsidRDefault="00877D9F">
      <w:pPr>
        <w:pStyle w:val="ListParagraph"/>
        <w:numPr>
          <w:ilvl w:val="1"/>
          <w:numId w:val="97"/>
        </w:numPr>
        <w:tabs>
          <w:tab w:val="left" w:pos="2006"/>
          <w:tab w:val="left" w:pos="2007"/>
        </w:tabs>
        <w:spacing w:before="32"/>
        <w:rPr>
          <w:sz w:val="20"/>
        </w:rPr>
      </w:pPr>
      <w:r>
        <w:rPr>
          <w:sz w:val="20"/>
        </w:rPr>
        <w:t>The</w:t>
      </w:r>
      <w:r>
        <w:rPr>
          <w:spacing w:val="-4"/>
          <w:sz w:val="20"/>
        </w:rPr>
        <w:t xml:space="preserve"> </w:t>
      </w:r>
      <w:r>
        <w:rPr>
          <w:sz w:val="20"/>
        </w:rPr>
        <w:t>newly</w:t>
      </w:r>
      <w:r>
        <w:rPr>
          <w:spacing w:val="-3"/>
          <w:sz w:val="20"/>
        </w:rPr>
        <w:t xml:space="preserve"> </w:t>
      </w:r>
      <w:r>
        <w:rPr>
          <w:sz w:val="20"/>
        </w:rPr>
        <w:t>added</w:t>
      </w:r>
      <w:r>
        <w:rPr>
          <w:spacing w:val="-4"/>
          <w:sz w:val="20"/>
        </w:rPr>
        <w:t xml:space="preserve"> </w:t>
      </w:r>
      <w:r>
        <w:rPr>
          <w:sz w:val="20"/>
        </w:rPr>
        <w:t>fields</w:t>
      </w:r>
      <w:r>
        <w:rPr>
          <w:spacing w:val="-3"/>
          <w:sz w:val="20"/>
        </w:rPr>
        <w:t xml:space="preserve"> </w:t>
      </w:r>
      <w:r>
        <w:rPr>
          <w:sz w:val="20"/>
        </w:rPr>
        <w:t>must</w:t>
      </w:r>
      <w:r>
        <w:rPr>
          <w:spacing w:val="-4"/>
          <w:sz w:val="20"/>
        </w:rPr>
        <w:t xml:space="preserve"> </w:t>
      </w:r>
      <w:r>
        <w:rPr>
          <w:sz w:val="20"/>
        </w:rPr>
        <w:t>have</w:t>
      </w:r>
      <w:r>
        <w:rPr>
          <w:spacing w:val="-3"/>
          <w:sz w:val="20"/>
        </w:rPr>
        <w:t xml:space="preserve"> </w:t>
      </w:r>
      <w:r>
        <w:rPr>
          <w:sz w:val="20"/>
        </w:rPr>
        <w:t>default</w:t>
      </w:r>
      <w:r>
        <w:rPr>
          <w:spacing w:val="-4"/>
          <w:sz w:val="20"/>
        </w:rPr>
        <w:t xml:space="preserve"> </w:t>
      </w:r>
      <w:r>
        <w:rPr>
          <w:sz w:val="20"/>
        </w:rPr>
        <w:t>values</w:t>
      </w:r>
      <w:r>
        <w:rPr>
          <w:spacing w:val="-3"/>
          <w:sz w:val="20"/>
        </w:rPr>
        <w:t xml:space="preserve"> </w:t>
      </w:r>
      <w:r>
        <w:rPr>
          <w:sz w:val="20"/>
        </w:rPr>
        <w:t>or</w:t>
      </w:r>
      <w:r>
        <w:rPr>
          <w:spacing w:val="-4"/>
          <w:sz w:val="20"/>
        </w:rPr>
        <w:t xml:space="preserve"> </w:t>
      </w:r>
      <w:r>
        <w:rPr>
          <w:sz w:val="20"/>
        </w:rPr>
        <w:t>should</w:t>
      </w:r>
      <w:r>
        <w:rPr>
          <w:spacing w:val="-3"/>
          <w:sz w:val="20"/>
        </w:rPr>
        <w:t xml:space="preserve"> </w:t>
      </w:r>
      <w:r>
        <w:rPr>
          <w:sz w:val="20"/>
        </w:rPr>
        <w:t>not</w:t>
      </w:r>
      <w:r>
        <w:rPr>
          <w:spacing w:val="-4"/>
          <w:sz w:val="20"/>
        </w:rPr>
        <w:t xml:space="preserve"> </w:t>
      </w:r>
      <w:r>
        <w:rPr>
          <w:sz w:val="20"/>
        </w:rPr>
        <w:t>be</w:t>
      </w:r>
      <w:r>
        <w:rPr>
          <w:spacing w:val="-3"/>
          <w:sz w:val="20"/>
        </w:rPr>
        <w:t xml:space="preserve"> </w:t>
      </w:r>
      <w:r>
        <w:rPr>
          <w:sz w:val="20"/>
        </w:rPr>
        <w:t>mandatory</w:t>
      </w:r>
      <w:r>
        <w:rPr>
          <w:spacing w:val="-3"/>
          <w:sz w:val="20"/>
        </w:rPr>
        <w:t xml:space="preserve"> </w:t>
      </w:r>
      <w:r>
        <w:rPr>
          <w:sz w:val="20"/>
        </w:rPr>
        <w:t>fields.</w:t>
      </w:r>
    </w:p>
    <w:p w14:paraId="51452F56" w14:textId="72378AC5" w:rsidR="00E933E1" w:rsidRDefault="00877D9F">
      <w:pPr>
        <w:pStyle w:val="BodyText"/>
        <w:spacing w:before="130" w:line="249" w:lineRule="auto"/>
        <w:ind w:left="1440" w:right="1514"/>
        <w:jc w:val="both"/>
      </w:pPr>
      <w:r>
        <w:t>CMaaS</w:t>
      </w:r>
      <w:r>
        <w:rPr>
          <w:spacing w:val="-8"/>
        </w:rPr>
        <w:t xml:space="preserve"> </w:t>
      </w:r>
      <w:r>
        <w:t>generates</w:t>
      </w:r>
      <w:r>
        <w:rPr>
          <w:spacing w:val="-7"/>
        </w:rPr>
        <w:t xml:space="preserve"> </w:t>
      </w:r>
      <w:r>
        <w:t>the</w:t>
      </w:r>
      <w:r>
        <w:rPr>
          <w:spacing w:val="-7"/>
        </w:rPr>
        <w:t xml:space="preserve"> </w:t>
      </w:r>
      <w:proofErr w:type="spellStart"/>
      <w:r>
        <w:rPr>
          <w:i/>
        </w:rPr>
        <w:t>NFMgmtIntfChanged</w:t>
      </w:r>
      <w:proofErr w:type="spellEnd"/>
      <w:r>
        <w:rPr>
          <w:i/>
          <w:spacing w:val="-7"/>
        </w:rPr>
        <w:t xml:space="preserve"> </w:t>
      </w:r>
      <w:r>
        <w:t>event</w:t>
      </w:r>
      <w:r>
        <w:rPr>
          <w:spacing w:val="-8"/>
        </w:rPr>
        <w:t xml:space="preserve"> </w:t>
      </w:r>
      <w:r>
        <w:t>upon</w:t>
      </w:r>
      <w:r>
        <w:rPr>
          <w:spacing w:val="-7"/>
        </w:rPr>
        <w:t xml:space="preserve"> </w:t>
      </w:r>
      <w:r>
        <w:t>successful</w:t>
      </w:r>
      <w:r>
        <w:rPr>
          <w:spacing w:val="-7"/>
        </w:rPr>
        <w:t xml:space="preserve"> </w:t>
      </w:r>
      <w:r>
        <w:t>upgrade</w:t>
      </w:r>
      <w:r>
        <w:rPr>
          <w:spacing w:val="-8"/>
        </w:rPr>
        <w:t xml:space="preserve"> </w:t>
      </w:r>
      <w:r>
        <w:t>of</w:t>
      </w:r>
      <w:r>
        <w:rPr>
          <w:spacing w:val="-7"/>
        </w:rPr>
        <w:t xml:space="preserve"> </w:t>
      </w:r>
      <w:r>
        <w:t>NF,</w:t>
      </w:r>
      <w:r>
        <w:rPr>
          <w:spacing w:val="-7"/>
        </w:rPr>
        <w:t xml:space="preserve"> </w:t>
      </w:r>
      <w:proofErr w:type="gramStart"/>
      <w:r>
        <w:t>similar</w:t>
      </w:r>
      <w:r>
        <w:rPr>
          <w:spacing w:val="-8"/>
        </w:rPr>
        <w:t xml:space="preserve"> </w:t>
      </w:r>
      <w:r>
        <w:t>to</w:t>
      </w:r>
      <w:proofErr w:type="gramEnd"/>
      <w:r>
        <w:rPr>
          <w:spacing w:val="-7"/>
        </w:rPr>
        <w:t xml:space="preserve"> </w:t>
      </w:r>
      <w:proofErr w:type="spellStart"/>
      <w:r>
        <w:rPr>
          <w:i/>
        </w:rPr>
        <w:t>NFMgmtIntfReady</w:t>
      </w:r>
      <w:proofErr w:type="spellEnd"/>
      <w:r>
        <w:rPr>
          <w:i/>
          <w:spacing w:val="-5"/>
        </w:rPr>
        <w:t xml:space="preserve"> </w:t>
      </w:r>
      <w:r>
        <w:t>event</w:t>
      </w:r>
      <w:r>
        <w:rPr>
          <w:spacing w:val="-4"/>
        </w:rPr>
        <w:t xml:space="preserve"> </w:t>
      </w:r>
      <w:r>
        <w:t>upon</w:t>
      </w:r>
      <w:r>
        <w:rPr>
          <w:spacing w:val="-5"/>
        </w:rPr>
        <w:t xml:space="preserve"> </w:t>
      </w:r>
      <w:r>
        <w:t>NF</w:t>
      </w:r>
      <w:r>
        <w:rPr>
          <w:spacing w:val="-4"/>
        </w:rPr>
        <w:t xml:space="preserve"> </w:t>
      </w:r>
      <w:r>
        <w:t>installation.</w:t>
      </w:r>
      <w:r>
        <w:rPr>
          <w:spacing w:val="-5"/>
        </w:rPr>
        <w:t xml:space="preserve"> </w:t>
      </w:r>
      <w:r>
        <w:t>If</w:t>
      </w:r>
      <w:r>
        <w:rPr>
          <w:spacing w:val="-4"/>
        </w:rPr>
        <w:t xml:space="preserve"> </w:t>
      </w:r>
      <w:r>
        <w:t>there</w:t>
      </w:r>
      <w:r>
        <w:rPr>
          <w:spacing w:val="-4"/>
        </w:rPr>
        <w:t xml:space="preserve"> </w:t>
      </w:r>
      <w:proofErr w:type="gramStart"/>
      <w:r>
        <w:t>is</w:t>
      </w:r>
      <w:proofErr w:type="gramEnd"/>
      <w:r>
        <w:rPr>
          <w:spacing w:val="-5"/>
        </w:rPr>
        <w:t xml:space="preserve"> </w:t>
      </w:r>
      <w:r>
        <w:t>any</w:t>
      </w:r>
      <w:r>
        <w:rPr>
          <w:spacing w:val="-4"/>
        </w:rPr>
        <w:t xml:space="preserve"> </w:t>
      </w:r>
      <w:r>
        <w:t>data-load,</w:t>
      </w:r>
      <w:r>
        <w:rPr>
          <w:spacing w:val="-5"/>
        </w:rPr>
        <w:t xml:space="preserve"> </w:t>
      </w:r>
      <w:r>
        <w:t>compilation,</w:t>
      </w:r>
      <w:r>
        <w:rPr>
          <w:spacing w:val="-4"/>
        </w:rPr>
        <w:t xml:space="preserve"> </w:t>
      </w:r>
      <w:r>
        <w:t>or</w:t>
      </w:r>
      <w:r>
        <w:rPr>
          <w:spacing w:val="-5"/>
        </w:rPr>
        <w:t xml:space="preserve"> </w:t>
      </w:r>
      <w:r>
        <w:t>schema</w:t>
      </w:r>
      <w:r>
        <w:rPr>
          <w:spacing w:val="-4"/>
        </w:rPr>
        <w:t xml:space="preserve"> </w:t>
      </w:r>
      <w:r>
        <w:t>load</w:t>
      </w:r>
      <w:r>
        <w:rPr>
          <w:spacing w:val="-4"/>
        </w:rPr>
        <w:t xml:space="preserve"> </w:t>
      </w:r>
      <w:r>
        <w:t>errors,</w:t>
      </w:r>
      <w:r>
        <w:rPr>
          <w:spacing w:val="-5"/>
        </w:rPr>
        <w:t xml:space="preserve"> </w:t>
      </w:r>
      <w:r>
        <w:t>this</w:t>
      </w:r>
      <w:r>
        <w:rPr>
          <w:spacing w:val="-4"/>
        </w:rPr>
        <w:t xml:space="preserve"> </w:t>
      </w:r>
      <w:r>
        <w:t>event</w:t>
      </w:r>
      <w:r>
        <w:rPr>
          <w:spacing w:val="1"/>
        </w:rPr>
        <w:t xml:space="preserve"> </w:t>
      </w:r>
      <w:r>
        <w:t>is</w:t>
      </w:r>
      <w:r>
        <w:rPr>
          <w:spacing w:val="-2"/>
        </w:rPr>
        <w:t xml:space="preserve"> </w:t>
      </w:r>
      <w:r>
        <w:t>not</w:t>
      </w:r>
      <w:r>
        <w:rPr>
          <w:spacing w:val="-1"/>
        </w:rPr>
        <w:t xml:space="preserve"> </w:t>
      </w:r>
      <w:r>
        <w:t>sent.</w:t>
      </w:r>
    </w:p>
    <w:p w14:paraId="6635E50F" w14:textId="77777777" w:rsidR="00E933E1" w:rsidRDefault="00E933E1">
      <w:pPr>
        <w:pStyle w:val="BodyText"/>
        <w:rPr>
          <w:sz w:val="22"/>
        </w:rPr>
      </w:pPr>
    </w:p>
    <w:p w14:paraId="3CA16317" w14:textId="77777777" w:rsidR="00E933E1" w:rsidRDefault="00E933E1">
      <w:pPr>
        <w:pStyle w:val="BodyText"/>
        <w:spacing w:before="4"/>
        <w:rPr>
          <w:sz w:val="19"/>
        </w:rPr>
      </w:pPr>
    </w:p>
    <w:p w14:paraId="16633FC0" w14:textId="77777777" w:rsidR="00E933E1" w:rsidRDefault="00877D9F">
      <w:pPr>
        <w:pStyle w:val="Heading2"/>
        <w:numPr>
          <w:ilvl w:val="1"/>
          <w:numId w:val="98"/>
        </w:numPr>
        <w:tabs>
          <w:tab w:val="left" w:pos="2140"/>
        </w:tabs>
        <w:ind w:left="2139" w:hanging="700"/>
      </w:pPr>
      <w:bookmarkStart w:id="204" w:name="13.5._Day_1_Configuration"/>
      <w:bookmarkStart w:id="205" w:name="_bookmark121"/>
      <w:bookmarkEnd w:id="204"/>
      <w:bookmarkEnd w:id="205"/>
      <w:r>
        <w:rPr>
          <w:color w:val="005994"/>
        </w:rPr>
        <w:t>Day</w:t>
      </w:r>
      <w:r>
        <w:rPr>
          <w:color w:val="005994"/>
          <w:spacing w:val="-9"/>
        </w:rPr>
        <w:t xml:space="preserve"> </w:t>
      </w:r>
      <w:r>
        <w:rPr>
          <w:color w:val="005994"/>
        </w:rPr>
        <w:t>1</w:t>
      </w:r>
      <w:r>
        <w:rPr>
          <w:color w:val="005994"/>
          <w:spacing w:val="-8"/>
        </w:rPr>
        <w:t xml:space="preserve"> </w:t>
      </w:r>
      <w:r>
        <w:rPr>
          <w:color w:val="005994"/>
        </w:rPr>
        <w:t>Configuration</w:t>
      </w:r>
    </w:p>
    <w:p w14:paraId="78916CC8" w14:textId="57D3969C" w:rsidR="00E933E1" w:rsidRDefault="00877D9F">
      <w:pPr>
        <w:pStyle w:val="BodyText"/>
        <w:spacing w:before="141" w:line="249" w:lineRule="auto"/>
        <w:ind w:left="1440" w:right="1438"/>
      </w:pPr>
      <w:r>
        <w:t>The configuration which is provided along with the charts during deployment of an NF is called the Day 0</w:t>
      </w:r>
      <w:r>
        <w:rPr>
          <w:spacing w:val="1"/>
        </w:rPr>
        <w:t xml:space="preserve"> </w:t>
      </w:r>
      <w:r>
        <w:t>configuration. Day 0 configurations are the minimum set of configurations required by the NF and corresponding microservices to go to the initialized state. Some NFs may require additional configurations to</w:t>
      </w:r>
      <w:r>
        <w:rPr>
          <w:spacing w:val="1"/>
        </w:rPr>
        <w:t xml:space="preserve"> </w:t>
      </w:r>
      <w:r>
        <w:t>reach</w:t>
      </w:r>
      <w:r>
        <w:rPr>
          <w:spacing w:val="-4"/>
        </w:rPr>
        <w:t xml:space="preserve"> </w:t>
      </w:r>
      <w:r>
        <w:t>the</w:t>
      </w:r>
      <w:r>
        <w:rPr>
          <w:spacing w:val="-4"/>
        </w:rPr>
        <w:t xml:space="preserve"> </w:t>
      </w:r>
      <w:proofErr w:type="gramStart"/>
      <w:r>
        <w:t>in</w:t>
      </w:r>
      <w:r>
        <w:rPr>
          <w:spacing w:val="-3"/>
        </w:rPr>
        <w:t xml:space="preserve"> </w:t>
      </w:r>
      <w:r>
        <w:t>service</w:t>
      </w:r>
      <w:proofErr w:type="gramEnd"/>
      <w:r>
        <w:rPr>
          <w:spacing w:val="-4"/>
        </w:rPr>
        <w:t xml:space="preserve"> </w:t>
      </w:r>
      <w:r>
        <w:t>state</w:t>
      </w:r>
      <w:r>
        <w:rPr>
          <w:spacing w:val="-3"/>
        </w:rPr>
        <w:t xml:space="preserve"> </w:t>
      </w:r>
      <w:r>
        <w:t>where</w:t>
      </w:r>
      <w:r>
        <w:rPr>
          <w:spacing w:val="-4"/>
        </w:rPr>
        <w:t xml:space="preserve"> </w:t>
      </w:r>
      <w:r>
        <w:t>it</w:t>
      </w:r>
      <w:r>
        <w:rPr>
          <w:spacing w:val="-3"/>
        </w:rPr>
        <w:t xml:space="preserve"> </w:t>
      </w:r>
      <w:r>
        <w:t>can</w:t>
      </w:r>
      <w:r>
        <w:rPr>
          <w:spacing w:val="-4"/>
        </w:rPr>
        <w:t xml:space="preserve"> </w:t>
      </w:r>
      <w:r>
        <w:t>serve</w:t>
      </w:r>
      <w:r>
        <w:rPr>
          <w:spacing w:val="-3"/>
        </w:rPr>
        <w:t xml:space="preserve"> </w:t>
      </w:r>
      <w:r>
        <w:t>the</w:t>
      </w:r>
      <w:r>
        <w:rPr>
          <w:spacing w:val="-4"/>
        </w:rPr>
        <w:t xml:space="preserve"> </w:t>
      </w:r>
      <w:r>
        <w:t>network</w:t>
      </w:r>
      <w:r>
        <w:rPr>
          <w:spacing w:val="-3"/>
        </w:rPr>
        <w:t xml:space="preserve"> </w:t>
      </w:r>
      <w:r>
        <w:t>traffic.</w:t>
      </w:r>
      <w:r>
        <w:rPr>
          <w:spacing w:val="-4"/>
        </w:rPr>
        <w:t xml:space="preserve"> </w:t>
      </w:r>
      <w:r>
        <w:t>These</w:t>
      </w:r>
      <w:r>
        <w:rPr>
          <w:spacing w:val="-4"/>
        </w:rPr>
        <w:t xml:space="preserve"> </w:t>
      </w:r>
      <w:r>
        <w:t>additional</w:t>
      </w:r>
      <w:r>
        <w:rPr>
          <w:spacing w:val="-3"/>
        </w:rPr>
        <w:t xml:space="preserve"> </w:t>
      </w:r>
      <w:r>
        <w:t>configurations</w:t>
      </w:r>
      <w:r>
        <w:rPr>
          <w:spacing w:val="-4"/>
        </w:rPr>
        <w:t xml:space="preserve"> </w:t>
      </w:r>
      <w:r>
        <w:t>which</w:t>
      </w:r>
      <w:r>
        <w:rPr>
          <w:spacing w:val="-3"/>
        </w:rPr>
        <w:t xml:space="preserve"> </w:t>
      </w:r>
      <w:r>
        <w:t>are</w:t>
      </w:r>
      <w:r>
        <w:rPr>
          <w:spacing w:val="-53"/>
        </w:rPr>
        <w:t xml:space="preserve"> </w:t>
      </w:r>
      <w:r>
        <w:t>required</w:t>
      </w:r>
      <w:r>
        <w:rPr>
          <w:spacing w:val="-2"/>
        </w:rPr>
        <w:t xml:space="preserve"> </w:t>
      </w:r>
      <w:r>
        <w:t>for</w:t>
      </w:r>
      <w:r>
        <w:rPr>
          <w:spacing w:val="-1"/>
        </w:rPr>
        <w:t xml:space="preserve"> </w:t>
      </w:r>
      <w:r>
        <w:t>NFs</w:t>
      </w:r>
      <w:r>
        <w:rPr>
          <w:spacing w:val="-1"/>
        </w:rPr>
        <w:t xml:space="preserve"> </w:t>
      </w:r>
      <w:r>
        <w:t>to</w:t>
      </w:r>
      <w:r>
        <w:rPr>
          <w:spacing w:val="-1"/>
        </w:rPr>
        <w:t xml:space="preserve"> </w:t>
      </w:r>
      <w:r>
        <w:t>reach</w:t>
      </w:r>
      <w:r>
        <w:rPr>
          <w:spacing w:val="-1"/>
        </w:rPr>
        <w:t xml:space="preserve"> </w:t>
      </w:r>
      <w:r>
        <w:t>the</w:t>
      </w:r>
      <w:r>
        <w:rPr>
          <w:spacing w:val="-2"/>
        </w:rPr>
        <w:t xml:space="preserve"> </w:t>
      </w:r>
      <w:proofErr w:type="gramStart"/>
      <w:r>
        <w:t>in</w:t>
      </w:r>
      <w:r>
        <w:rPr>
          <w:spacing w:val="-1"/>
        </w:rPr>
        <w:t xml:space="preserve"> </w:t>
      </w:r>
      <w:r>
        <w:t>service</w:t>
      </w:r>
      <w:proofErr w:type="gramEnd"/>
      <w:r>
        <w:rPr>
          <w:spacing w:val="-1"/>
        </w:rPr>
        <w:t xml:space="preserve"> </w:t>
      </w:r>
      <w:r>
        <w:t>state</w:t>
      </w:r>
      <w:r>
        <w:rPr>
          <w:spacing w:val="-1"/>
        </w:rPr>
        <w:t xml:space="preserve"> </w:t>
      </w:r>
      <w:r>
        <w:t>are</w:t>
      </w:r>
      <w:r>
        <w:rPr>
          <w:spacing w:val="-2"/>
        </w:rPr>
        <w:t xml:space="preserve"> </w:t>
      </w:r>
      <w:r>
        <w:t>called</w:t>
      </w:r>
      <w:r>
        <w:rPr>
          <w:spacing w:val="-1"/>
        </w:rPr>
        <w:t xml:space="preserve"> </w:t>
      </w:r>
      <w:r>
        <w:t>Day</w:t>
      </w:r>
      <w:r>
        <w:rPr>
          <w:spacing w:val="-1"/>
        </w:rPr>
        <w:t xml:space="preserve"> </w:t>
      </w:r>
      <w:r>
        <w:t>1</w:t>
      </w:r>
      <w:r>
        <w:rPr>
          <w:spacing w:val="-1"/>
        </w:rPr>
        <w:t xml:space="preserve"> </w:t>
      </w:r>
      <w:r>
        <w:t>configurations.</w:t>
      </w:r>
    </w:p>
    <w:p w14:paraId="7E073228" w14:textId="77777777" w:rsidR="00E933E1" w:rsidRDefault="00F90403">
      <w:pPr>
        <w:pStyle w:val="BodyText"/>
        <w:spacing w:before="5"/>
        <w:rPr>
          <w:sz w:val="10"/>
        </w:rPr>
      </w:pPr>
      <w:r>
        <w:rPr>
          <w:noProof/>
        </w:rPr>
      </w:r>
      <w:r w:rsidR="00F90403">
        <w:rPr>
          <w:noProof/>
        </w:rPr>
        <w:pict w14:anchorId="725588C5">
          <v:shape id="docshape106" o:spid="_x0000_s1300" alt="" style="position:absolute;margin-left:1in;margin-top:7.25pt;width:468pt;height:.1pt;z-index:-251532288;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751C3252" w14:textId="6DE3BE54" w:rsidR="00E933E1" w:rsidRDefault="00877D9F">
      <w:pPr>
        <w:pStyle w:val="BodyText"/>
        <w:spacing w:before="84" w:line="249" w:lineRule="auto"/>
        <w:ind w:left="1440" w:right="1438"/>
      </w:pPr>
      <w:r>
        <w:rPr>
          <w:b/>
        </w:rPr>
        <w:t>Note:</w:t>
      </w:r>
      <w:r>
        <w:rPr>
          <w:b/>
          <w:spacing w:val="1"/>
        </w:rPr>
        <w:t xml:space="preserve"> </w:t>
      </w:r>
      <w:r>
        <w:t>The Day 1 configuration is expected to be part of NF level configurations, and dependency configuration</w:t>
      </w:r>
      <w:r>
        <w:rPr>
          <w:spacing w:val="-4"/>
        </w:rPr>
        <w:t xml:space="preserve"> </w:t>
      </w:r>
      <w:r>
        <w:t>must</w:t>
      </w:r>
      <w:r>
        <w:rPr>
          <w:spacing w:val="-3"/>
        </w:rPr>
        <w:t xml:space="preserve"> </w:t>
      </w:r>
      <w:r>
        <w:t>be</w:t>
      </w:r>
      <w:r>
        <w:rPr>
          <w:spacing w:val="-3"/>
        </w:rPr>
        <w:t xml:space="preserve"> </w:t>
      </w:r>
      <w:r>
        <w:t>used</w:t>
      </w:r>
      <w:r>
        <w:rPr>
          <w:spacing w:val="-3"/>
        </w:rPr>
        <w:t xml:space="preserve"> </w:t>
      </w:r>
      <w:r>
        <w:t>to</w:t>
      </w:r>
      <w:r>
        <w:rPr>
          <w:spacing w:val="-3"/>
        </w:rPr>
        <w:t xml:space="preserve"> </w:t>
      </w:r>
      <w:r>
        <w:t>associate</w:t>
      </w:r>
      <w:r>
        <w:rPr>
          <w:spacing w:val="-4"/>
        </w:rPr>
        <w:t xml:space="preserve"> </w:t>
      </w:r>
      <w:r>
        <w:t>the</w:t>
      </w:r>
      <w:r>
        <w:rPr>
          <w:spacing w:val="-3"/>
        </w:rPr>
        <w:t xml:space="preserve"> </w:t>
      </w:r>
      <w:r>
        <w:t>Day1</w:t>
      </w:r>
      <w:r>
        <w:rPr>
          <w:spacing w:val="-3"/>
        </w:rPr>
        <w:t xml:space="preserve"> </w:t>
      </w:r>
      <w:r>
        <w:t>configuration</w:t>
      </w:r>
      <w:r>
        <w:rPr>
          <w:spacing w:val="-3"/>
        </w:rPr>
        <w:t xml:space="preserve"> </w:t>
      </w:r>
      <w:r>
        <w:t>to</w:t>
      </w:r>
      <w:r>
        <w:rPr>
          <w:spacing w:val="-3"/>
        </w:rPr>
        <w:t xml:space="preserve"> </w:t>
      </w:r>
      <w:r>
        <w:t>the</w:t>
      </w:r>
      <w:r>
        <w:rPr>
          <w:spacing w:val="-4"/>
        </w:rPr>
        <w:t xml:space="preserve"> </w:t>
      </w:r>
      <w:r>
        <w:t>microservices.</w:t>
      </w:r>
      <w:r>
        <w:rPr>
          <w:spacing w:val="-3"/>
        </w:rPr>
        <w:t xml:space="preserve"> </w:t>
      </w:r>
      <w:r>
        <w:t>In</w:t>
      </w:r>
      <w:r>
        <w:rPr>
          <w:spacing w:val="-3"/>
        </w:rPr>
        <w:t xml:space="preserve"> </w:t>
      </w:r>
      <w:r>
        <w:t>case</w:t>
      </w:r>
      <w:r>
        <w:rPr>
          <w:spacing w:val="-3"/>
        </w:rPr>
        <w:t xml:space="preserve"> </w:t>
      </w:r>
      <w:r>
        <w:t>of</w:t>
      </w:r>
      <w:r>
        <w:rPr>
          <w:spacing w:val="-3"/>
        </w:rPr>
        <w:t xml:space="preserve"> </w:t>
      </w:r>
      <w:r>
        <w:t>an</w:t>
      </w:r>
      <w:r>
        <w:rPr>
          <w:spacing w:val="-3"/>
        </w:rPr>
        <w:t xml:space="preserve"> </w:t>
      </w:r>
      <w:r>
        <w:t>NF</w:t>
      </w:r>
      <w:r>
        <w:rPr>
          <w:spacing w:val="-4"/>
        </w:rPr>
        <w:t xml:space="preserve"> </w:t>
      </w:r>
      <w:r>
        <w:t>which</w:t>
      </w:r>
      <w:r>
        <w:rPr>
          <w:spacing w:val="-52"/>
        </w:rPr>
        <w:t xml:space="preserve"> </w:t>
      </w:r>
      <w:r>
        <w:t>contains only microservice, you must define the chart hierarchy using the NF hierarchy model with a single</w:t>
      </w:r>
      <w:r>
        <w:rPr>
          <w:spacing w:val="-2"/>
        </w:rPr>
        <w:t xml:space="preserve"> </w:t>
      </w:r>
      <w:r>
        <w:t>sub-chart.</w:t>
      </w:r>
    </w:p>
    <w:p w14:paraId="55C3757D" w14:textId="77777777" w:rsidR="00E933E1" w:rsidRDefault="00F90403">
      <w:pPr>
        <w:pStyle w:val="BodyText"/>
        <w:spacing w:before="8"/>
        <w:rPr>
          <w:sz w:val="8"/>
        </w:rPr>
      </w:pPr>
      <w:r>
        <w:rPr>
          <w:noProof/>
        </w:rPr>
      </w:r>
      <w:r w:rsidR="00F90403">
        <w:rPr>
          <w:noProof/>
        </w:rPr>
        <w:pict w14:anchorId="6A382856">
          <v:shape id="docshape107" o:spid="_x0000_s1299" alt="" style="position:absolute;margin-left:1in;margin-top:6.2pt;width:468pt;height:.1pt;z-index:-251531264;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467F266F" w14:textId="77777777" w:rsidR="00E933E1" w:rsidRDefault="00877D9F">
      <w:pPr>
        <w:pStyle w:val="BodyText"/>
        <w:spacing w:before="104"/>
        <w:ind w:left="1440"/>
      </w:pPr>
      <w:r>
        <w:t>The</w:t>
      </w:r>
      <w:r>
        <w:rPr>
          <w:spacing w:val="-5"/>
        </w:rPr>
        <w:t xml:space="preserve"> </w:t>
      </w:r>
      <w:r>
        <w:t>following</w:t>
      </w:r>
      <w:r>
        <w:rPr>
          <w:spacing w:val="-4"/>
        </w:rPr>
        <w:t xml:space="preserve"> </w:t>
      </w:r>
      <w:r>
        <w:t>steps</w:t>
      </w:r>
      <w:r>
        <w:rPr>
          <w:spacing w:val="-4"/>
        </w:rPr>
        <w:t xml:space="preserve"> </w:t>
      </w:r>
      <w:r>
        <w:t>describe</w:t>
      </w:r>
      <w:r>
        <w:rPr>
          <w:spacing w:val="-4"/>
        </w:rPr>
        <w:t xml:space="preserve"> </w:t>
      </w:r>
      <w:r>
        <w:t>the</w:t>
      </w:r>
      <w:r>
        <w:rPr>
          <w:spacing w:val="-4"/>
        </w:rPr>
        <w:t xml:space="preserve"> </w:t>
      </w:r>
      <w:r>
        <w:t>Day</w:t>
      </w:r>
      <w:r>
        <w:rPr>
          <w:spacing w:val="-4"/>
        </w:rPr>
        <w:t xml:space="preserve"> </w:t>
      </w:r>
      <w:r>
        <w:t>1</w:t>
      </w:r>
      <w:r>
        <w:rPr>
          <w:spacing w:val="-5"/>
        </w:rPr>
        <w:t xml:space="preserve"> </w:t>
      </w:r>
      <w:r>
        <w:t>configuration</w:t>
      </w:r>
      <w:r>
        <w:rPr>
          <w:spacing w:val="-4"/>
        </w:rPr>
        <w:t xml:space="preserve"> </w:t>
      </w:r>
      <w:r>
        <w:t>process:</w:t>
      </w:r>
    </w:p>
    <w:p w14:paraId="16F24AFE" w14:textId="77777777" w:rsidR="00E933E1" w:rsidRDefault="00877D9F">
      <w:pPr>
        <w:pStyle w:val="ListParagraph"/>
        <w:numPr>
          <w:ilvl w:val="0"/>
          <w:numId w:val="49"/>
        </w:numPr>
        <w:tabs>
          <w:tab w:val="left" w:pos="1724"/>
        </w:tabs>
        <w:spacing w:before="130"/>
        <w:rPr>
          <w:sz w:val="20"/>
        </w:rPr>
      </w:pPr>
      <w:r>
        <w:rPr>
          <w:sz w:val="20"/>
        </w:rPr>
        <w:t>When</w:t>
      </w:r>
      <w:r>
        <w:rPr>
          <w:spacing w:val="-6"/>
          <w:sz w:val="20"/>
        </w:rPr>
        <w:t xml:space="preserve"> </w:t>
      </w:r>
      <w:r>
        <w:rPr>
          <w:sz w:val="20"/>
        </w:rPr>
        <w:t>an</w:t>
      </w:r>
      <w:r>
        <w:rPr>
          <w:spacing w:val="-6"/>
          <w:sz w:val="20"/>
        </w:rPr>
        <w:t xml:space="preserve"> </w:t>
      </w:r>
      <w:r>
        <w:rPr>
          <w:sz w:val="20"/>
        </w:rPr>
        <w:t>NF</w:t>
      </w:r>
      <w:r>
        <w:rPr>
          <w:spacing w:val="-6"/>
          <w:sz w:val="20"/>
        </w:rPr>
        <w:t xml:space="preserve"> </w:t>
      </w:r>
      <w:r>
        <w:rPr>
          <w:sz w:val="20"/>
        </w:rPr>
        <w:t>is</w:t>
      </w:r>
      <w:r>
        <w:rPr>
          <w:spacing w:val="-6"/>
          <w:sz w:val="20"/>
        </w:rPr>
        <w:t xml:space="preserve"> </w:t>
      </w:r>
      <w:r>
        <w:rPr>
          <w:sz w:val="20"/>
        </w:rPr>
        <w:t>deployed,</w:t>
      </w:r>
      <w:r>
        <w:rPr>
          <w:spacing w:val="-6"/>
          <w:sz w:val="20"/>
        </w:rPr>
        <w:t xml:space="preserve"> </w:t>
      </w:r>
      <w:r>
        <w:rPr>
          <w:sz w:val="20"/>
        </w:rPr>
        <w:t>TMaaS</w:t>
      </w:r>
      <w:r>
        <w:rPr>
          <w:spacing w:val="-6"/>
          <w:sz w:val="20"/>
        </w:rPr>
        <w:t xml:space="preserve"> </w:t>
      </w:r>
      <w:r>
        <w:rPr>
          <w:sz w:val="20"/>
        </w:rPr>
        <w:t>emits</w:t>
      </w:r>
      <w:r>
        <w:rPr>
          <w:spacing w:val="-6"/>
          <w:sz w:val="20"/>
        </w:rPr>
        <w:t xml:space="preserve"> </w:t>
      </w:r>
      <w:r>
        <w:rPr>
          <w:sz w:val="20"/>
        </w:rPr>
        <w:t>the</w:t>
      </w:r>
      <w:r>
        <w:rPr>
          <w:spacing w:val="-6"/>
          <w:sz w:val="20"/>
        </w:rPr>
        <w:t xml:space="preserve"> </w:t>
      </w:r>
      <w:proofErr w:type="spellStart"/>
      <w:r>
        <w:rPr>
          <w:sz w:val="20"/>
        </w:rPr>
        <w:t>NetworkFunctionCreated</w:t>
      </w:r>
      <w:proofErr w:type="spellEnd"/>
      <w:r>
        <w:rPr>
          <w:spacing w:val="-6"/>
          <w:sz w:val="20"/>
        </w:rPr>
        <w:t xml:space="preserve"> </w:t>
      </w:r>
      <w:r>
        <w:rPr>
          <w:sz w:val="20"/>
        </w:rPr>
        <w:t>event.</w:t>
      </w:r>
    </w:p>
    <w:p w14:paraId="68339D81" w14:textId="55097FF2" w:rsidR="00E933E1" w:rsidRDefault="00877D9F">
      <w:pPr>
        <w:pStyle w:val="ListParagraph"/>
        <w:numPr>
          <w:ilvl w:val="0"/>
          <w:numId w:val="49"/>
        </w:numPr>
        <w:tabs>
          <w:tab w:val="left" w:pos="1724"/>
        </w:tabs>
        <w:spacing w:line="249" w:lineRule="auto"/>
        <w:ind w:right="1654"/>
        <w:rPr>
          <w:sz w:val="20"/>
        </w:rPr>
      </w:pPr>
      <w:r>
        <w:rPr>
          <w:sz w:val="20"/>
        </w:rPr>
        <w:t>CMaaS</w:t>
      </w:r>
      <w:r>
        <w:rPr>
          <w:spacing w:val="-5"/>
          <w:sz w:val="20"/>
        </w:rPr>
        <w:t xml:space="preserve"> </w:t>
      </w:r>
      <w:r>
        <w:rPr>
          <w:sz w:val="20"/>
        </w:rPr>
        <w:t>emits</w:t>
      </w:r>
      <w:r>
        <w:rPr>
          <w:spacing w:val="-5"/>
          <w:sz w:val="20"/>
        </w:rPr>
        <w:t xml:space="preserve"> </w:t>
      </w:r>
      <w:r>
        <w:rPr>
          <w:sz w:val="20"/>
        </w:rPr>
        <w:t>the</w:t>
      </w:r>
      <w:r>
        <w:rPr>
          <w:spacing w:val="-4"/>
          <w:sz w:val="20"/>
        </w:rPr>
        <w:t xml:space="preserve"> </w:t>
      </w:r>
      <w:proofErr w:type="spellStart"/>
      <w:r>
        <w:rPr>
          <w:sz w:val="20"/>
        </w:rPr>
        <w:t>NFMgmtIntfReady</w:t>
      </w:r>
      <w:proofErr w:type="spellEnd"/>
      <w:r>
        <w:rPr>
          <w:spacing w:val="-5"/>
          <w:sz w:val="20"/>
        </w:rPr>
        <w:t xml:space="preserve"> </w:t>
      </w:r>
      <w:r>
        <w:rPr>
          <w:sz w:val="20"/>
        </w:rPr>
        <w:t>event</w:t>
      </w:r>
      <w:r>
        <w:rPr>
          <w:spacing w:val="-5"/>
          <w:sz w:val="20"/>
        </w:rPr>
        <w:t xml:space="preserve"> </w:t>
      </w:r>
      <w:r>
        <w:rPr>
          <w:sz w:val="20"/>
        </w:rPr>
        <w:t>to</w:t>
      </w:r>
      <w:r>
        <w:rPr>
          <w:spacing w:val="-4"/>
          <w:sz w:val="20"/>
        </w:rPr>
        <w:t xml:space="preserve"> </w:t>
      </w:r>
      <w:r>
        <w:rPr>
          <w:sz w:val="20"/>
        </w:rPr>
        <w:t>indicate</w:t>
      </w:r>
      <w:r>
        <w:rPr>
          <w:spacing w:val="-5"/>
          <w:sz w:val="20"/>
        </w:rPr>
        <w:t xml:space="preserve"> </w:t>
      </w:r>
      <w:r>
        <w:rPr>
          <w:sz w:val="20"/>
        </w:rPr>
        <w:t>that</w:t>
      </w:r>
      <w:r>
        <w:rPr>
          <w:spacing w:val="-5"/>
          <w:sz w:val="20"/>
        </w:rPr>
        <w:t xml:space="preserve"> </w:t>
      </w:r>
      <w:r>
        <w:rPr>
          <w:sz w:val="20"/>
        </w:rPr>
        <w:t>the</w:t>
      </w:r>
      <w:r>
        <w:rPr>
          <w:spacing w:val="-4"/>
          <w:sz w:val="20"/>
        </w:rPr>
        <w:t xml:space="preserve"> </w:t>
      </w:r>
      <w:r>
        <w:rPr>
          <w:sz w:val="20"/>
        </w:rPr>
        <w:t>management</w:t>
      </w:r>
      <w:r>
        <w:rPr>
          <w:spacing w:val="-5"/>
          <w:sz w:val="20"/>
        </w:rPr>
        <w:t xml:space="preserve"> </w:t>
      </w:r>
      <w:r>
        <w:rPr>
          <w:sz w:val="20"/>
        </w:rPr>
        <w:t>interface</w:t>
      </w:r>
      <w:r>
        <w:rPr>
          <w:spacing w:val="-5"/>
          <w:sz w:val="20"/>
        </w:rPr>
        <w:t xml:space="preserve"> </w:t>
      </w:r>
      <w:r>
        <w:rPr>
          <w:sz w:val="20"/>
        </w:rPr>
        <w:t>is</w:t>
      </w:r>
      <w:r>
        <w:rPr>
          <w:spacing w:val="-4"/>
          <w:sz w:val="20"/>
        </w:rPr>
        <w:t xml:space="preserve"> </w:t>
      </w:r>
      <w:r>
        <w:rPr>
          <w:sz w:val="20"/>
        </w:rPr>
        <w:t>ready</w:t>
      </w:r>
      <w:r>
        <w:rPr>
          <w:spacing w:val="-5"/>
          <w:sz w:val="20"/>
        </w:rPr>
        <w:t xml:space="preserve"> </w:t>
      </w:r>
      <w:r>
        <w:rPr>
          <w:sz w:val="20"/>
        </w:rPr>
        <w:t>for</w:t>
      </w:r>
      <w:r>
        <w:rPr>
          <w:spacing w:val="-4"/>
          <w:sz w:val="20"/>
        </w:rPr>
        <w:t xml:space="preserve"> </w:t>
      </w:r>
      <w:r>
        <w:rPr>
          <w:sz w:val="20"/>
        </w:rPr>
        <w:t>the</w:t>
      </w:r>
      <w:r>
        <w:rPr>
          <w:spacing w:val="1"/>
          <w:sz w:val="20"/>
        </w:rPr>
        <w:t xml:space="preserve"> </w:t>
      </w:r>
      <w:r>
        <w:rPr>
          <w:sz w:val="20"/>
        </w:rPr>
        <w:t xml:space="preserve">NF to accept configuration changes. Refer to </w:t>
      </w:r>
      <w:hyperlink w:anchor="_bookmark239" w:history="1">
        <w:proofErr w:type="spellStart"/>
        <w:r>
          <w:rPr>
            <w:color w:val="0000FF"/>
            <w:sz w:val="20"/>
          </w:rPr>
          <w:t>NFMgmtIntfReady</w:t>
        </w:r>
        <w:proofErr w:type="spellEnd"/>
        <w:r>
          <w:rPr>
            <w:color w:val="0000FF"/>
            <w:sz w:val="20"/>
          </w:rPr>
          <w:t xml:space="preserve"> </w:t>
        </w:r>
      </w:hyperlink>
      <w:r>
        <w:rPr>
          <w:sz w:val="20"/>
        </w:rPr>
        <w:t xml:space="preserve">for an example of the </w:t>
      </w:r>
      <w:proofErr w:type="spellStart"/>
      <w:r>
        <w:rPr>
          <w:sz w:val="20"/>
        </w:rPr>
        <w:t>NFMgmtIntfReady</w:t>
      </w:r>
      <w:proofErr w:type="spellEnd"/>
      <w:r>
        <w:rPr>
          <w:spacing w:val="-2"/>
          <w:sz w:val="20"/>
        </w:rPr>
        <w:t xml:space="preserve"> </w:t>
      </w:r>
      <w:r>
        <w:rPr>
          <w:sz w:val="20"/>
        </w:rPr>
        <w:t>event.</w:t>
      </w:r>
    </w:p>
    <w:p w14:paraId="1F2E56A6" w14:textId="77777777" w:rsidR="00E933E1" w:rsidRDefault="00877D9F">
      <w:pPr>
        <w:pStyle w:val="ListParagraph"/>
        <w:numPr>
          <w:ilvl w:val="0"/>
          <w:numId w:val="49"/>
        </w:numPr>
        <w:tabs>
          <w:tab w:val="left" w:pos="1724"/>
        </w:tabs>
        <w:spacing w:before="32" w:line="249" w:lineRule="auto"/>
        <w:ind w:right="1729"/>
        <w:rPr>
          <w:sz w:val="20"/>
        </w:rPr>
      </w:pPr>
      <w:r>
        <w:rPr>
          <w:sz w:val="20"/>
        </w:rPr>
        <w:t>The</w:t>
      </w:r>
      <w:r>
        <w:rPr>
          <w:spacing w:val="-3"/>
          <w:sz w:val="20"/>
        </w:rPr>
        <w:t xml:space="preserve"> </w:t>
      </w:r>
      <w:r>
        <w:rPr>
          <w:sz w:val="20"/>
        </w:rPr>
        <w:t>NF</w:t>
      </w:r>
      <w:r>
        <w:rPr>
          <w:spacing w:val="-3"/>
          <w:sz w:val="20"/>
        </w:rPr>
        <w:t xml:space="preserve"> </w:t>
      </w:r>
      <w:r>
        <w:rPr>
          <w:sz w:val="20"/>
        </w:rPr>
        <w:t>checks</w:t>
      </w:r>
      <w:r>
        <w:rPr>
          <w:spacing w:val="-2"/>
          <w:sz w:val="20"/>
        </w:rPr>
        <w:t xml:space="preserve"> </w:t>
      </w:r>
      <w:r>
        <w:rPr>
          <w:sz w:val="20"/>
        </w:rPr>
        <w:t>whether</w:t>
      </w:r>
      <w:r>
        <w:rPr>
          <w:spacing w:val="-3"/>
          <w:sz w:val="20"/>
        </w:rPr>
        <w:t xml:space="preserve"> </w:t>
      </w:r>
      <w:r>
        <w:rPr>
          <w:sz w:val="20"/>
        </w:rPr>
        <w:t>it</w:t>
      </w:r>
      <w:r>
        <w:rPr>
          <w:spacing w:val="-2"/>
          <w:sz w:val="20"/>
        </w:rPr>
        <w:t xml:space="preserve"> </w:t>
      </w:r>
      <w:r>
        <w:rPr>
          <w:sz w:val="20"/>
        </w:rPr>
        <w:t>has</w:t>
      </w:r>
      <w:r>
        <w:rPr>
          <w:spacing w:val="-3"/>
          <w:sz w:val="20"/>
        </w:rPr>
        <w:t xml:space="preserve"> </w:t>
      </w:r>
      <w:r>
        <w:rPr>
          <w:sz w:val="20"/>
        </w:rPr>
        <w:t>all</w:t>
      </w:r>
      <w:r>
        <w:rPr>
          <w:spacing w:val="-3"/>
          <w:sz w:val="20"/>
        </w:rPr>
        <w:t xml:space="preserve"> </w:t>
      </w:r>
      <w:r>
        <w:rPr>
          <w:sz w:val="20"/>
        </w:rPr>
        <w:t>the</w:t>
      </w:r>
      <w:r>
        <w:rPr>
          <w:spacing w:val="-2"/>
          <w:sz w:val="20"/>
        </w:rPr>
        <w:t xml:space="preserve"> </w:t>
      </w:r>
      <w:r>
        <w:rPr>
          <w:sz w:val="20"/>
        </w:rPr>
        <w:t>configurations</w:t>
      </w:r>
      <w:r>
        <w:rPr>
          <w:spacing w:val="-3"/>
          <w:sz w:val="20"/>
        </w:rPr>
        <w:t xml:space="preserve"> </w:t>
      </w:r>
      <w:r>
        <w:rPr>
          <w:sz w:val="20"/>
        </w:rPr>
        <w:t>required</w:t>
      </w:r>
      <w:r>
        <w:rPr>
          <w:spacing w:val="-2"/>
          <w:sz w:val="20"/>
        </w:rPr>
        <w:t xml:space="preserve"> </w:t>
      </w:r>
      <w:r>
        <w:rPr>
          <w:sz w:val="20"/>
        </w:rPr>
        <w:t>to</w:t>
      </w:r>
      <w:r>
        <w:rPr>
          <w:spacing w:val="-3"/>
          <w:sz w:val="20"/>
        </w:rPr>
        <w:t xml:space="preserve"> </w:t>
      </w:r>
      <w:r>
        <w:rPr>
          <w:sz w:val="20"/>
        </w:rPr>
        <w:t>reach</w:t>
      </w:r>
      <w:r>
        <w:rPr>
          <w:spacing w:val="-2"/>
          <w:sz w:val="20"/>
        </w:rPr>
        <w:t xml:space="preserve"> </w:t>
      </w:r>
      <w:r>
        <w:rPr>
          <w:sz w:val="20"/>
        </w:rPr>
        <w:t>the</w:t>
      </w:r>
      <w:r>
        <w:rPr>
          <w:spacing w:val="-3"/>
          <w:sz w:val="20"/>
        </w:rPr>
        <w:t xml:space="preserve"> </w:t>
      </w:r>
      <w:r>
        <w:rPr>
          <w:sz w:val="20"/>
        </w:rPr>
        <w:t>ready</w:t>
      </w:r>
      <w:r>
        <w:rPr>
          <w:spacing w:val="-3"/>
          <w:sz w:val="20"/>
        </w:rPr>
        <w:t xml:space="preserve"> </w:t>
      </w:r>
      <w:proofErr w:type="gramStart"/>
      <w:r>
        <w:rPr>
          <w:sz w:val="20"/>
        </w:rPr>
        <w:t>state,</w:t>
      </w:r>
      <w:r>
        <w:rPr>
          <w:spacing w:val="-2"/>
          <w:sz w:val="20"/>
        </w:rPr>
        <w:t xml:space="preserve"> </w:t>
      </w:r>
      <w:r>
        <w:rPr>
          <w:sz w:val="20"/>
        </w:rPr>
        <w:t>and</w:t>
      </w:r>
      <w:proofErr w:type="gramEnd"/>
      <w:r>
        <w:rPr>
          <w:spacing w:val="-3"/>
          <w:sz w:val="20"/>
        </w:rPr>
        <w:t xml:space="preserve"> </w:t>
      </w:r>
      <w:r>
        <w:rPr>
          <w:sz w:val="20"/>
        </w:rPr>
        <w:t>emits</w:t>
      </w:r>
      <w:r>
        <w:rPr>
          <w:spacing w:val="-2"/>
          <w:sz w:val="20"/>
        </w:rPr>
        <w:t xml:space="preserve"> </w:t>
      </w:r>
      <w:r>
        <w:rPr>
          <w:sz w:val="20"/>
        </w:rPr>
        <w:t>the</w:t>
      </w:r>
      <w:r>
        <w:rPr>
          <w:spacing w:val="-53"/>
          <w:sz w:val="20"/>
        </w:rPr>
        <w:t xml:space="preserve"> </w:t>
      </w:r>
      <w:r>
        <w:rPr>
          <w:sz w:val="20"/>
        </w:rPr>
        <w:t>Configured</w:t>
      </w:r>
      <w:r>
        <w:rPr>
          <w:spacing w:val="-2"/>
          <w:sz w:val="20"/>
        </w:rPr>
        <w:t xml:space="preserve"> </w:t>
      </w:r>
      <w:r>
        <w:rPr>
          <w:sz w:val="20"/>
        </w:rPr>
        <w:t>event</w:t>
      </w:r>
      <w:r>
        <w:rPr>
          <w:spacing w:val="-1"/>
          <w:sz w:val="20"/>
        </w:rPr>
        <w:t xml:space="preserve"> </w:t>
      </w:r>
      <w:r>
        <w:rPr>
          <w:sz w:val="20"/>
        </w:rPr>
        <w:t>if</w:t>
      </w:r>
      <w:r>
        <w:rPr>
          <w:spacing w:val="-1"/>
          <w:sz w:val="20"/>
        </w:rPr>
        <w:t xml:space="preserve"> </w:t>
      </w:r>
      <w:r>
        <w:rPr>
          <w:sz w:val="20"/>
        </w:rPr>
        <w:t>it</w:t>
      </w:r>
      <w:r>
        <w:rPr>
          <w:spacing w:val="-2"/>
          <w:sz w:val="20"/>
        </w:rPr>
        <w:t xml:space="preserve"> </w:t>
      </w:r>
      <w:r>
        <w:rPr>
          <w:sz w:val="20"/>
        </w:rPr>
        <w:t>has</w:t>
      </w:r>
      <w:r>
        <w:rPr>
          <w:spacing w:val="-1"/>
          <w:sz w:val="20"/>
        </w:rPr>
        <w:t xml:space="preserve"> </w:t>
      </w:r>
      <w:r>
        <w:rPr>
          <w:sz w:val="20"/>
        </w:rPr>
        <w:t>all</w:t>
      </w:r>
      <w:r>
        <w:rPr>
          <w:spacing w:val="-1"/>
          <w:sz w:val="20"/>
        </w:rPr>
        <w:t xml:space="preserve"> </w:t>
      </w:r>
      <w:r>
        <w:rPr>
          <w:sz w:val="20"/>
        </w:rPr>
        <w:t>the</w:t>
      </w:r>
      <w:r>
        <w:rPr>
          <w:spacing w:val="-1"/>
          <w:sz w:val="20"/>
        </w:rPr>
        <w:t xml:space="preserve"> </w:t>
      </w:r>
      <w:r>
        <w:rPr>
          <w:sz w:val="20"/>
        </w:rPr>
        <w:t>required</w:t>
      </w:r>
      <w:r>
        <w:rPr>
          <w:spacing w:val="-2"/>
          <w:sz w:val="20"/>
        </w:rPr>
        <w:t xml:space="preserve"> </w:t>
      </w:r>
      <w:r>
        <w:rPr>
          <w:sz w:val="20"/>
        </w:rPr>
        <w:t>configurations.</w:t>
      </w:r>
    </w:p>
    <w:p w14:paraId="4FBEF0A6" w14:textId="77777777" w:rsidR="00E933E1" w:rsidRDefault="00877D9F">
      <w:pPr>
        <w:pStyle w:val="ListParagraph"/>
        <w:numPr>
          <w:ilvl w:val="0"/>
          <w:numId w:val="49"/>
        </w:numPr>
        <w:tabs>
          <w:tab w:val="left" w:pos="1724"/>
        </w:tabs>
        <w:spacing w:before="32" w:line="249" w:lineRule="auto"/>
        <w:ind w:right="1485"/>
        <w:rPr>
          <w:sz w:val="20"/>
        </w:rPr>
      </w:pPr>
      <w:r>
        <w:rPr>
          <w:sz w:val="20"/>
        </w:rPr>
        <w:t>If</w:t>
      </w:r>
      <w:r>
        <w:rPr>
          <w:spacing w:val="-4"/>
          <w:sz w:val="20"/>
        </w:rPr>
        <w:t xml:space="preserve"> </w:t>
      </w:r>
      <w:r>
        <w:rPr>
          <w:sz w:val="20"/>
        </w:rPr>
        <w:t>the</w:t>
      </w:r>
      <w:r>
        <w:rPr>
          <w:spacing w:val="-4"/>
          <w:sz w:val="20"/>
        </w:rPr>
        <w:t xml:space="preserve"> </w:t>
      </w:r>
      <w:r>
        <w:rPr>
          <w:sz w:val="20"/>
        </w:rPr>
        <w:t>NF</w:t>
      </w:r>
      <w:r>
        <w:rPr>
          <w:spacing w:val="-4"/>
          <w:sz w:val="20"/>
        </w:rPr>
        <w:t xml:space="preserve"> </w:t>
      </w:r>
      <w:r>
        <w:rPr>
          <w:sz w:val="20"/>
        </w:rPr>
        <w:t>requires</w:t>
      </w:r>
      <w:r>
        <w:rPr>
          <w:spacing w:val="-4"/>
          <w:sz w:val="20"/>
        </w:rPr>
        <w:t xml:space="preserve"> </w:t>
      </w:r>
      <w:r>
        <w:rPr>
          <w:sz w:val="20"/>
        </w:rPr>
        <w:t>additional</w:t>
      </w:r>
      <w:r>
        <w:rPr>
          <w:spacing w:val="-4"/>
          <w:sz w:val="20"/>
        </w:rPr>
        <w:t xml:space="preserve"> </w:t>
      </w:r>
      <w:r>
        <w:rPr>
          <w:sz w:val="20"/>
        </w:rPr>
        <w:t>configurations,</w:t>
      </w:r>
      <w:r>
        <w:rPr>
          <w:spacing w:val="-3"/>
          <w:sz w:val="20"/>
        </w:rPr>
        <w:t xml:space="preserve"> </w:t>
      </w:r>
      <w:r>
        <w:rPr>
          <w:sz w:val="20"/>
        </w:rPr>
        <w:t>the</w:t>
      </w:r>
      <w:r>
        <w:rPr>
          <w:spacing w:val="-4"/>
          <w:sz w:val="20"/>
        </w:rPr>
        <w:t xml:space="preserve"> </w:t>
      </w:r>
      <w:r>
        <w:rPr>
          <w:sz w:val="20"/>
        </w:rPr>
        <w:t>NF</w:t>
      </w:r>
      <w:r>
        <w:rPr>
          <w:spacing w:val="-4"/>
          <w:sz w:val="20"/>
        </w:rPr>
        <w:t xml:space="preserve"> </w:t>
      </w:r>
      <w:r>
        <w:rPr>
          <w:sz w:val="20"/>
        </w:rPr>
        <w:t>emits</w:t>
      </w:r>
      <w:r>
        <w:rPr>
          <w:spacing w:val="-4"/>
          <w:sz w:val="20"/>
        </w:rPr>
        <w:t xml:space="preserve"> </w:t>
      </w:r>
      <w:r>
        <w:rPr>
          <w:sz w:val="20"/>
        </w:rPr>
        <w:t>a</w:t>
      </w:r>
      <w:r>
        <w:rPr>
          <w:spacing w:val="-4"/>
          <w:sz w:val="20"/>
        </w:rPr>
        <w:t xml:space="preserve"> </w:t>
      </w:r>
      <w:r>
        <w:rPr>
          <w:sz w:val="20"/>
        </w:rPr>
        <w:t>Not</w:t>
      </w:r>
      <w:r>
        <w:rPr>
          <w:spacing w:val="-3"/>
          <w:sz w:val="20"/>
        </w:rPr>
        <w:t xml:space="preserve"> </w:t>
      </w:r>
      <w:r>
        <w:rPr>
          <w:sz w:val="20"/>
        </w:rPr>
        <w:t>Configured</w:t>
      </w:r>
      <w:r>
        <w:rPr>
          <w:spacing w:val="-4"/>
          <w:sz w:val="20"/>
        </w:rPr>
        <w:t xml:space="preserve"> </w:t>
      </w:r>
      <w:r>
        <w:rPr>
          <w:sz w:val="20"/>
        </w:rPr>
        <w:t>event.</w:t>
      </w:r>
      <w:r>
        <w:rPr>
          <w:spacing w:val="-4"/>
          <w:sz w:val="20"/>
        </w:rPr>
        <w:t xml:space="preserve"> </w:t>
      </w:r>
      <w:r>
        <w:rPr>
          <w:sz w:val="20"/>
        </w:rPr>
        <w:t>CIM</w:t>
      </w:r>
      <w:r>
        <w:rPr>
          <w:spacing w:val="-4"/>
          <w:sz w:val="20"/>
        </w:rPr>
        <w:t xml:space="preserve"> </w:t>
      </w:r>
      <w:r>
        <w:rPr>
          <w:sz w:val="20"/>
        </w:rPr>
        <w:t>checks</w:t>
      </w:r>
      <w:r>
        <w:rPr>
          <w:spacing w:val="-4"/>
          <w:sz w:val="20"/>
        </w:rPr>
        <w:t xml:space="preserve"> </w:t>
      </w:r>
      <w:r>
        <w:rPr>
          <w:sz w:val="20"/>
        </w:rPr>
        <w:t>whether</w:t>
      </w:r>
      <w:r>
        <w:rPr>
          <w:spacing w:val="-52"/>
          <w:sz w:val="20"/>
        </w:rPr>
        <w:t xml:space="preserve"> </w:t>
      </w:r>
      <w:r>
        <w:rPr>
          <w:sz w:val="20"/>
        </w:rPr>
        <w:t>the</w:t>
      </w:r>
      <w:r>
        <w:rPr>
          <w:spacing w:val="-2"/>
          <w:sz w:val="20"/>
        </w:rPr>
        <w:t xml:space="preserve"> </w:t>
      </w:r>
      <w:r>
        <w:rPr>
          <w:sz w:val="20"/>
        </w:rPr>
        <w:t>full</w:t>
      </w:r>
      <w:r>
        <w:rPr>
          <w:spacing w:val="-1"/>
          <w:sz w:val="20"/>
        </w:rPr>
        <w:t xml:space="preserve"> </w:t>
      </w:r>
      <w:r>
        <w:rPr>
          <w:sz w:val="20"/>
        </w:rPr>
        <w:t>configuration</w:t>
      </w:r>
      <w:r>
        <w:rPr>
          <w:spacing w:val="-1"/>
          <w:sz w:val="20"/>
        </w:rPr>
        <w:t xml:space="preserve"> </w:t>
      </w:r>
      <w:r>
        <w:rPr>
          <w:sz w:val="20"/>
        </w:rPr>
        <w:t>is</w:t>
      </w:r>
      <w:r>
        <w:rPr>
          <w:spacing w:val="-1"/>
          <w:sz w:val="20"/>
        </w:rPr>
        <w:t xml:space="preserve"> </w:t>
      </w:r>
      <w:r>
        <w:rPr>
          <w:sz w:val="20"/>
        </w:rPr>
        <w:t>available.</w:t>
      </w:r>
    </w:p>
    <w:p w14:paraId="6B23020B" w14:textId="77777777" w:rsidR="00E933E1" w:rsidRDefault="00877D9F">
      <w:pPr>
        <w:pStyle w:val="ListParagraph"/>
        <w:numPr>
          <w:ilvl w:val="0"/>
          <w:numId w:val="49"/>
        </w:numPr>
        <w:tabs>
          <w:tab w:val="left" w:pos="1724"/>
        </w:tabs>
        <w:spacing w:before="32" w:line="249" w:lineRule="auto"/>
        <w:ind w:right="1733"/>
        <w:rPr>
          <w:sz w:val="20"/>
        </w:rPr>
      </w:pPr>
      <w:r>
        <w:rPr>
          <w:sz w:val="20"/>
        </w:rPr>
        <w:t>If</w:t>
      </w:r>
      <w:r>
        <w:rPr>
          <w:spacing w:val="-4"/>
          <w:sz w:val="20"/>
        </w:rPr>
        <w:t xml:space="preserve"> </w:t>
      </w:r>
      <w:r>
        <w:rPr>
          <w:sz w:val="20"/>
        </w:rPr>
        <w:t>the</w:t>
      </w:r>
      <w:r>
        <w:rPr>
          <w:spacing w:val="-3"/>
          <w:sz w:val="20"/>
        </w:rPr>
        <w:t xml:space="preserve"> </w:t>
      </w:r>
      <w:r>
        <w:rPr>
          <w:sz w:val="20"/>
        </w:rPr>
        <w:t>full</w:t>
      </w:r>
      <w:r>
        <w:rPr>
          <w:spacing w:val="-4"/>
          <w:sz w:val="20"/>
        </w:rPr>
        <w:t xml:space="preserve"> </w:t>
      </w:r>
      <w:r>
        <w:rPr>
          <w:sz w:val="20"/>
        </w:rPr>
        <w:t>configuration</w:t>
      </w:r>
      <w:r>
        <w:rPr>
          <w:spacing w:val="-3"/>
          <w:sz w:val="20"/>
        </w:rPr>
        <w:t xml:space="preserve"> </w:t>
      </w:r>
      <w:r>
        <w:rPr>
          <w:sz w:val="20"/>
        </w:rPr>
        <w:t>is</w:t>
      </w:r>
      <w:r>
        <w:rPr>
          <w:spacing w:val="-3"/>
          <w:sz w:val="20"/>
        </w:rPr>
        <w:t xml:space="preserve"> </w:t>
      </w:r>
      <w:r>
        <w:rPr>
          <w:sz w:val="20"/>
        </w:rPr>
        <w:t>available,</w:t>
      </w:r>
      <w:r>
        <w:rPr>
          <w:spacing w:val="-4"/>
          <w:sz w:val="20"/>
        </w:rPr>
        <w:t xml:space="preserve"> </w:t>
      </w:r>
      <w:r>
        <w:rPr>
          <w:sz w:val="20"/>
        </w:rPr>
        <w:t>CIM</w:t>
      </w:r>
      <w:r>
        <w:rPr>
          <w:spacing w:val="-3"/>
          <w:sz w:val="20"/>
        </w:rPr>
        <w:t xml:space="preserve"> </w:t>
      </w:r>
      <w:r>
        <w:rPr>
          <w:sz w:val="20"/>
        </w:rPr>
        <w:t>sends</w:t>
      </w:r>
      <w:r>
        <w:rPr>
          <w:spacing w:val="-3"/>
          <w:sz w:val="20"/>
        </w:rPr>
        <w:t xml:space="preserve"> </w:t>
      </w:r>
      <w:r>
        <w:rPr>
          <w:sz w:val="20"/>
        </w:rPr>
        <w:t>the</w:t>
      </w:r>
      <w:r>
        <w:rPr>
          <w:spacing w:val="-4"/>
          <w:sz w:val="20"/>
        </w:rPr>
        <w:t xml:space="preserve"> </w:t>
      </w:r>
      <w:r>
        <w:rPr>
          <w:sz w:val="20"/>
        </w:rPr>
        <w:t>full</w:t>
      </w:r>
      <w:r>
        <w:rPr>
          <w:spacing w:val="-3"/>
          <w:sz w:val="20"/>
        </w:rPr>
        <w:t xml:space="preserve"> </w:t>
      </w:r>
      <w:r>
        <w:rPr>
          <w:sz w:val="20"/>
        </w:rPr>
        <w:t>configuration</w:t>
      </w:r>
      <w:r>
        <w:rPr>
          <w:spacing w:val="-3"/>
          <w:sz w:val="20"/>
        </w:rPr>
        <w:t xml:space="preserve"> </w:t>
      </w:r>
      <w:r>
        <w:rPr>
          <w:sz w:val="20"/>
        </w:rPr>
        <w:t>to</w:t>
      </w:r>
      <w:r>
        <w:rPr>
          <w:spacing w:val="-4"/>
          <w:sz w:val="20"/>
        </w:rPr>
        <w:t xml:space="preserve"> </w:t>
      </w:r>
      <w:r>
        <w:rPr>
          <w:sz w:val="20"/>
        </w:rPr>
        <w:t>the</w:t>
      </w:r>
      <w:r>
        <w:rPr>
          <w:spacing w:val="-3"/>
          <w:sz w:val="20"/>
        </w:rPr>
        <w:t xml:space="preserve"> </w:t>
      </w:r>
      <w:r>
        <w:rPr>
          <w:sz w:val="20"/>
        </w:rPr>
        <w:t>NF</w:t>
      </w:r>
      <w:r>
        <w:rPr>
          <w:spacing w:val="-3"/>
          <w:sz w:val="20"/>
        </w:rPr>
        <w:t xml:space="preserve"> </w:t>
      </w:r>
      <w:r>
        <w:rPr>
          <w:sz w:val="20"/>
        </w:rPr>
        <w:t>using</w:t>
      </w:r>
      <w:r>
        <w:rPr>
          <w:spacing w:val="-4"/>
          <w:sz w:val="20"/>
        </w:rPr>
        <w:t xml:space="preserve"> </w:t>
      </w:r>
      <w:r>
        <w:rPr>
          <w:sz w:val="20"/>
        </w:rPr>
        <w:t>the</w:t>
      </w:r>
      <w:r>
        <w:rPr>
          <w:spacing w:val="-3"/>
          <w:sz w:val="20"/>
        </w:rPr>
        <w:t xml:space="preserve"> </w:t>
      </w:r>
      <w:r>
        <w:rPr>
          <w:sz w:val="20"/>
        </w:rPr>
        <w:t>Load</w:t>
      </w:r>
      <w:r>
        <w:rPr>
          <w:spacing w:val="-3"/>
          <w:sz w:val="20"/>
        </w:rPr>
        <w:t xml:space="preserve"> </w:t>
      </w:r>
      <w:r>
        <w:rPr>
          <w:sz w:val="20"/>
        </w:rPr>
        <w:t>Config</w:t>
      </w:r>
      <w:r>
        <w:rPr>
          <w:spacing w:val="-53"/>
          <w:sz w:val="20"/>
        </w:rPr>
        <w:t xml:space="preserve"> </w:t>
      </w:r>
      <w:r>
        <w:rPr>
          <w:sz w:val="20"/>
        </w:rPr>
        <w:t>API.</w:t>
      </w:r>
    </w:p>
    <w:p w14:paraId="391255DC" w14:textId="77777777" w:rsidR="00E933E1" w:rsidRDefault="00877D9F">
      <w:pPr>
        <w:pStyle w:val="ListParagraph"/>
        <w:numPr>
          <w:ilvl w:val="0"/>
          <w:numId w:val="49"/>
        </w:numPr>
        <w:tabs>
          <w:tab w:val="left" w:pos="1724"/>
        </w:tabs>
        <w:spacing w:before="31"/>
        <w:jc w:val="both"/>
        <w:rPr>
          <w:sz w:val="20"/>
        </w:rPr>
      </w:pPr>
      <w:r>
        <w:rPr>
          <w:sz w:val="20"/>
        </w:rPr>
        <w:t>After</w:t>
      </w:r>
      <w:r>
        <w:rPr>
          <w:spacing w:val="-3"/>
          <w:sz w:val="20"/>
        </w:rPr>
        <w:t xml:space="preserve"> </w:t>
      </w:r>
      <w:r>
        <w:rPr>
          <w:sz w:val="20"/>
        </w:rPr>
        <w:t>loading</w:t>
      </w:r>
      <w:r>
        <w:rPr>
          <w:spacing w:val="-3"/>
          <w:sz w:val="20"/>
        </w:rPr>
        <w:t xml:space="preserve"> </w:t>
      </w:r>
      <w:r>
        <w:rPr>
          <w:sz w:val="20"/>
        </w:rPr>
        <w:t>the</w:t>
      </w:r>
      <w:r>
        <w:rPr>
          <w:spacing w:val="-3"/>
          <w:sz w:val="20"/>
        </w:rPr>
        <w:t xml:space="preserve"> </w:t>
      </w:r>
      <w:r>
        <w:rPr>
          <w:sz w:val="20"/>
        </w:rPr>
        <w:t>configuration,</w:t>
      </w:r>
      <w:r>
        <w:rPr>
          <w:spacing w:val="-3"/>
          <w:sz w:val="20"/>
        </w:rPr>
        <w:t xml:space="preserve"> </w:t>
      </w:r>
      <w:r>
        <w:rPr>
          <w:sz w:val="20"/>
        </w:rPr>
        <w:t>the</w:t>
      </w:r>
      <w:r>
        <w:rPr>
          <w:spacing w:val="-3"/>
          <w:sz w:val="20"/>
        </w:rPr>
        <w:t xml:space="preserve"> </w:t>
      </w:r>
      <w:r>
        <w:rPr>
          <w:sz w:val="20"/>
        </w:rPr>
        <w:t>NF</w:t>
      </w:r>
      <w:r>
        <w:rPr>
          <w:spacing w:val="-3"/>
          <w:sz w:val="20"/>
        </w:rPr>
        <w:t xml:space="preserve"> </w:t>
      </w:r>
      <w:r>
        <w:rPr>
          <w:sz w:val="20"/>
        </w:rPr>
        <w:t>repeats</w:t>
      </w:r>
      <w:r>
        <w:rPr>
          <w:spacing w:val="-2"/>
          <w:sz w:val="20"/>
        </w:rPr>
        <w:t xml:space="preserve"> </w:t>
      </w:r>
      <w:r>
        <w:rPr>
          <w:sz w:val="20"/>
        </w:rPr>
        <w:t>steps</w:t>
      </w:r>
      <w:r>
        <w:rPr>
          <w:spacing w:val="-3"/>
          <w:sz w:val="20"/>
        </w:rPr>
        <w:t xml:space="preserve"> </w:t>
      </w:r>
      <w:r>
        <w:rPr>
          <w:sz w:val="20"/>
        </w:rPr>
        <w:t>4</w:t>
      </w:r>
      <w:r>
        <w:rPr>
          <w:spacing w:val="-3"/>
          <w:sz w:val="20"/>
        </w:rPr>
        <w:t xml:space="preserve"> </w:t>
      </w:r>
      <w:r>
        <w:rPr>
          <w:sz w:val="20"/>
        </w:rPr>
        <w:t>to</w:t>
      </w:r>
      <w:r>
        <w:rPr>
          <w:spacing w:val="-3"/>
          <w:sz w:val="20"/>
        </w:rPr>
        <w:t xml:space="preserve"> </w:t>
      </w:r>
      <w:r>
        <w:rPr>
          <w:sz w:val="20"/>
        </w:rPr>
        <w:t>6</w:t>
      </w:r>
      <w:r>
        <w:rPr>
          <w:spacing w:val="-3"/>
          <w:sz w:val="20"/>
        </w:rPr>
        <w:t xml:space="preserve"> </w:t>
      </w:r>
      <w:r>
        <w:rPr>
          <w:sz w:val="20"/>
        </w:rPr>
        <w:t>till</w:t>
      </w:r>
      <w:r>
        <w:rPr>
          <w:spacing w:val="-3"/>
          <w:sz w:val="20"/>
        </w:rPr>
        <w:t xml:space="preserve"> </w:t>
      </w:r>
      <w:r>
        <w:rPr>
          <w:sz w:val="20"/>
        </w:rPr>
        <w:t>the</w:t>
      </w:r>
      <w:r>
        <w:rPr>
          <w:spacing w:val="-3"/>
          <w:sz w:val="20"/>
        </w:rPr>
        <w:t xml:space="preserve"> </w:t>
      </w:r>
      <w:r>
        <w:rPr>
          <w:sz w:val="20"/>
        </w:rPr>
        <w:t>full</w:t>
      </w:r>
      <w:r>
        <w:rPr>
          <w:spacing w:val="-3"/>
          <w:sz w:val="20"/>
        </w:rPr>
        <w:t xml:space="preserve"> </w:t>
      </w:r>
      <w:r>
        <w:rPr>
          <w:sz w:val="20"/>
        </w:rPr>
        <w:t>configuration</w:t>
      </w:r>
      <w:r>
        <w:rPr>
          <w:spacing w:val="-2"/>
          <w:sz w:val="20"/>
        </w:rPr>
        <w:t xml:space="preserve"> </w:t>
      </w:r>
      <w:r>
        <w:rPr>
          <w:sz w:val="20"/>
        </w:rPr>
        <w:t>is</w:t>
      </w:r>
      <w:r>
        <w:rPr>
          <w:spacing w:val="-3"/>
          <w:sz w:val="20"/>
        </w:rPr>
        <w:t xml:space="preserve"> </w:t>
      </w:r>
      <w:r>
        <w:rPr>
          <w:sz w:val="20"/>
        </w:rPr>
        <w:t>loaded.</w:t>
      </w:r>
    </w:p>
    <w:p w14:paraId="0F74A820" w14:textId="77777777" w:rsidR="00E933E1" w:rsidRDefault="00877D9F">
      <w:pPr>
        <w:pStyle w:val="ListParagraph"/>
        <w:numPr>
          <w:ilvl w:val="0"/>
          <w:numId w:val="49"/>
        </w:numPr>
        <w:tabs>
          <w:tab w:val="left" w:pos="1724"/>
        </w:tabs>
        <w:spacing w:line="249" w:lineRule="auto"/>
        <w:ind w:right="1584"/>
        <w:jc w:val="both"/>
        <w:rPr>
          <w:sz w:val="20"/>
        </w:rPr>
      </w:pPr>
      <w:r>
        <w:rPr>
          <w:sz w:val="20"/>
        </w:rPr>
        <w:t>The</w:t>
      </w:r>
      <w:r>
        <w:rPr>
          <w:spacing w:val="-4"/>
          <w:sz w:val="20"/>
        </w:rPr>
        <w:t xml:space="preserve"> </w:t>
      </w:r>
      <w:r>
        <w:rPr>
          <w:sz w:val="20"/>
        </w:rPr>
        <w:t>NF</w:t>
      </w:r>
      <w:r>
        <w:rPr>
          <w:spacing w:val="-3"/>
          <w:sz w:val="20"/>
        </w:rPr>
        <w:t xml:space="preserve"> </w:t>
      </w:r>
      <w:r>
        <w:rPr>
          <w:sz w:val="20"/>
        </w:rPr>
        <w:t>reaches</w:t>
      </w:r>
      <w:r>
        <w:rPr>
          <w:spacing w:val="-3"/>
          <w:sz w:val="20"/>
        </w:rPr>
        <w:t xml:space="preserve"> </w:t>
      </w:r>
      <w:r>
        <w:rPr>
          <w:sz w:val="20"/>
        </w:rPr>
        <w:t>the</w:t>
      </w:r>
      <w:r>
        <w:rPr>
          <w:spacing w:val="-3"/>
          <w:sz w:val="20"/>
        </w:rPr>
        <w:t xml:space="preserve"> </w:t>
      </w:r>
      <w:r>
        <w:rPr>
          <w:sz w:val="20"/>
        </w:rPr>
        <w:t>Ready</w:t>
      </w:r>
      <w:r>
        <w:rPr>
          <w:spacing w:val="-3"/>
          <w:sz w:val="20"/>
        </w:rPr>
        <w:t xml:space="preserve"> </w:t>
      </w:r>
      <w:r>
        <w:rPr>
          <w:sz w:val="20"/>
        </w:rPr>
        <w:t>state.</w:t>
      </w:r>
      <w:r>
        <w:rPr>
          <w:spacing w:val="-3"/>
          <w:sz w:val="20"/>
        </w:rPr>
        <w:t xml:space="preserve"> </w:t>
      </w:r>
      <w:r>
        <w:rPr>
          <w:sz w:val="20"/>
        </w:rPr>
        <w:t>CMaaS</w:t>
      </w:r>
      <w:r>
        <w:rPr>
          <w:spacing w:val="-3"/>
          <w:sz w:val="20"/>
        </w:rPr>
        <w:t xml:space="preserve"> </w:t>
      </w:r>
      <w:r>
        <w:rPr>
          <w:sz w:val="20"/>
        </w:rPr>
        <w:t>detects</w:t>
      </w:r>
      <w:r>
        <w:rPr>
          <w:spacing w:val="-3"/>
          <w:sz w:val="20"/>
        </w:rPr>
        <w:t xml:space="preserve"> </w:t>
      </w:r>
      <w:r>
        <w:rPr>
          <w:sz w:val="20"/>
        </w:rPr>
        <w:t>that</w:t>
      </w:r>
      <w:r>
        <w:rPr>
          <w:spacing w:val="-3"/>
          <w:sz w:val="20"/>
        </w:rPr>
        <w:t xml:space="preserve"> </w:t>
      </w:r>
      <w:r>
        <w:rPr>
          <w:sz w:val="20"/>
        </w:rPr>
        <w:t>the</w:t>
      </w:r>
      <w:r>
        <w:rPr>
          <w:spacing w:val="-3"/>
          <w:sz w:val="20"/>
        </w:rPr>
        <w:t xml:space="preserve"> </w:t>
      </w:r>
      <w:r>
        <w:rPr>
          <w:sz w:val="20"/>
        </w:rPr>
        <w:t>Day</w:t>
      </w:r>
      <w:r>
        <w:rPr>
          <w:spacing w:val="-3"/>
          <w:sz w:val="20"/>
        </w:rPr>
        <w:t xml:space="preserve"> </w:t>
      </w:r>
      <w:r>
        <w:rPr>
          <w:sz w:val="20"/>
        </w:rPr>
        <w:t>1</w:t>
      </w:r>
      <w:r>
        <w:rPr>
          <w:spacing w:val="-3"/>
          <w:sz w:val="20"/>
        </w:rPr>
        <w:t xml:space="preserve"> </w:t>
      </w:r>
      <w:r>
        <w:rPr>
          <w:sz w:val="20"/>
        </w:rPr>
        <w:t>configuration</w:t>
      </w:r>
      <w:r>
        <w:rPr>
          <w:spacing w:val="-4"/>
          <w:sz w:val="20"/>
        </w:rPr>
        <w:t xml:space="preserve"> </w:t>
      </w:r>
      <w:r>
        <w:rPr>
          <w:sz w:val="20"/>
        </w:rPr>
        <w:t>is</w:t>
      </w:r>
      <w:r>
        <w:rPr>
          <w:spacing w:val="-3"/>
          <w:sz w:val="20"/>
        </w:rPr>
        <w:t xml:space="preserve"> </w:t>
      </w:r>
      <w:proofErr w:type="gramStart"/>
      <w:r>
        <w:rPr>
          <w:sz w:val="20"/>
        </w:rPr>
        <w:t>complete,</w:t>
      </w:r>
      <w:r>
        <w:rPr>
          <w:spacing w:val="-3"/>
          <w:sz w:val="20"/>
        </w:rPr>
        <w:t xml:space="preserve"> </w:t>
      </w:r>
      <w:r>
        <w:rPr>
          <w:sz w:val="20"/>
        </w:rPr>
        <w:t>and</w:t>
      </w:r>
      <w:proofErr w:type="gramEnd"/>
      <w:r>
        <w:rPr>
          <w:spacing w:val="-3"/>
          <w:sz w:val="20"/>
        </w:rPr>
        <w:t xml:space="preserve"> </w:t>
      </w:r>
      <w:r>
        <w:rPr>
          <w:sz w:val="20"/>
        </w:rPr>
        <w:t>treats</w:t>
      </w:r>
      <w:r>
        <w:rPr>
          <w:spacing w:val="-53"/>
          <w:sz w:val="20"/>
        </w:rPr>
        <w:t xml:space="preserve"> </w:t>
      </w:r>
      <w:r>
        <w:rPr>
          <w:sz w:val="20"/>
        </w:rPr>
        <w:t>any</w:t>
      </w:r>
      <w:r>
        <w:rPr>
          <w:spacing w:val="-4"/>
          <w:sz w:val="20"/>
        </w:rPr>
        <w:t xml:space="preserve"> </w:t>
      </w:r>
      <w:r>
        <w:rPr>
          <w:sz w:val="20"/>
        </w:rPr>
        <w:t>further</w:t>
      </w:r>
      <w:r>
        <w:rPr>
          <w:spacing w:val="-3"/>
          <w:sz w:val="20"/>
        </w:rPr>
        <w:t xml:space="preserve"> </w:t>
      </w:r>
      <w:r>
        <w:rPr>
          <w:sz w:val="20"/>
        </w:rPr>
        <w:t>configuration</w:t>
      </w:r>
      <w:r>
        <w:rPr>
          <w:spacing w:val="-3"/>
          <w:sz w:val="20"/>
        </w:rPr>
        <w:t xml:space="preserve"> </w:t>
      </w:r>
      <w:r>
        <w:rPr>
          <w:sz w:val="20"/>
        </w:rPr>
        <w:t>changes</w:t>
      </w:r>
      <w:r>
        <w:rPr>
          <w:spacing w:val="-3"/>
          <w:sz w:val="20"/>
        </w:rPr>
        <w:t xml:space="preserve"> </w:t>
      </w:r>
      <w:r>
        <w:rPr>
          <w:sz w:val="20"/>
        </w:rPr>
        <w:t>coming</w:t>
      </w:r>
      <w:r>
        <w:rPr>
          <w:spacing w:val="-4"/>
          <w:sz w:val="20"/>
        </w:rPr>
        <w:t xml:space="preserve"> </w:t>
      </w:r>
      <w:r>
        <w:rPr>
          <w:sz w:val="20"/>
        </w:rPr>
        <w:t>from</w:t>
      </w:r>
      <w:r>
        <w:rPr>
          <w:spacing w:val="-3"/>
          <w:sz w:val="20"/>
        </w:rPr>
        <w:t xml:space="preserve"> </w:t>
      </w:r>
      <w:r>
        <w:rPr>
          <w:sz w:val="20"/>
        </w:rPr>
        <w:t>the</w:t>
      </w:r>
      <w:r>
        <w:rPr>
          <w:spacing w:val="-3"/>
          <w:sz w:val="20"/>
        </w:rPr>
        <w:t xml:space="preserve"> </w:t>
      </w:r>
      <w:r>
        <w:rPr>
          <w:sz w:val="20"/>
        </w:rPr>
        <w:t>management</w:t>
      </w:r>
      <w:r>
        <w:rPr>
          <w:spacing w:val="-3"/>
          <w:sz w:val="20"/>
        </w:rPr>
        <w:t xml:space="preserve"> </w:t>
      </w:r>
      <w:r>
        <w:rPr>
          <w:sz w:val="20"/>
        </w:rPr>
        <w:t>interface</w:t>
      </w:r>
      <w:r>
        <w:rPr>
          <w:spacing w:val="-3"/>
          <w:sz w:val="20"/>
        </w:rPr>
        <w:t xml:space="preserve"> </w:t>
      </w:r>
      <w:r>
        <w:rPr>
          <w:sz w:val="20"/>
        </w:rPr>
        <w:t>as</w:t>
      </w:r>
      <w:r>
        <w:rPr>
          <w:spacing w:val="-4"/>
          <w:sz w:val="20"/>
        </w:rPr>
        <w:t xml:space="preserve"> </w:t>
      </w:r>
      <w:r>
        <w:rPr>
          <w:sz w:val="20"/>
        </w:rPr>
        <w:t>a</w:t>
      </w:r>
      <w:r>
        <w:rPr>
          <w:spacing w:val="-3"/>
          <w:sz w:val="20"/>
        </w:rPr>
        <w:t xml:space="preserve"> </w:t>
      </w:r>
      <w:r>
        <w:rPr>
          <w:sz w:val="20"/>
        </w:rPr>
        <w:t>dynamic</w:t>
      </w:r>
      <w:r>
        <w:rPr>
          <w:spacing w:val="-3"/>
          <w:sz w:val="20"/>
        </w:rPr>
        <w:t xml:space="preserve"> </w:t>
      </w:r>
      <w:r>
        <w:rPr>
          <w:sz w:val="20"/>
        </w:rPr>
        <w:t>configuration</w:t>
      </w:r>
      <w:r>
        <w:rPr>
          <w:spacing w:val="-53"/>
          <w:sz w:val="20"/>
        </w:rPr>
        <w:t xml:space="preserve"> </w:t>
      </w:r>
      <w:r>
        <w:rPr>
          <w:sz w:val="20"/>
        </w:rPr>
        <w:t>update.</w:t>
      </w:r>
    </w:p>
    <w:p w14:paraId="096286E1" w14:textId="77777777" w:rsidR="00E933E1" w:rsidRDefault="00E933E1">
      <w:pPr>
        <w:pStyle w:val="BodyText"/>
        <w:spacing w:before="9"/>
      </w:pPr>
    </w:p>
    <w:p w14:paraId="23DD2282" w14:textId="77777777" w:rsidR="00E933E1" w:rsidRDefault="00877D9F">
      <w:pPr>
        <w:pStyle w:val="Heading3"/>
        <w:numPr>
          <w:ilvl w:val="2"/>
          <w:numId w:val="98"/>
        </w:numPr>
        <w:tabs>
          <w:tab w:val="left" w:pos="2240"/>
        </w:tabs>
        <w:spacing w:before="1"/>
        <w:ind w:left="2239" w:hanging="800"/>
        <w:jc w:val="both"/>
      </w:pPr>
      <w:bookmarkStart w:id="206" w:name="13.5.1._Full_Config_On_Restart"/>
      <w:bookmarkStart w:id="207" w:name="_bookmark122"/>
      <w:bookmarkEnd w:id="206"/>
      <w:bookmarkEnd w:id="207"/>
      <w:r>
        <w:rPr>
          <w:color w:val="005994"/>
        </w:rPr>
        <w:t>Full</w:t>
      </w:r>
      <w:r>
        <w:rPr>
          <w:color w:val="005994"/>
          <w:spacing w:val="-7"/>
        </w:rPr>
        <w:t xml:space="preserve"> </w:t>
      </w:r>
      <w:r>
        <w:rPr>
          <w:color w:val="005994"/>
        </w:rPr>
        <w:t>Config</w:t>
      </w:r>
      <w:r>
        <w:rPr>
          <w:color w:val="005994"/>
          <w:spacing w:val="-6"/>
        </w:rPr>
        <w:t xml:space="preserve"> </w:t>
      </w:r>
      <w:proofErr w:type="gramStart"/>
      <w:r>
        <w:rPr>
          <w:color w:val="005994"/>
        </w:rPr>
        <w:t>On</w:t>
      </w:r>
      <w:proofErr w:type="gramEnd"/>
      <w:r>
        <w:rPr>
          <w:color w:val="005994"/>
          <w:spacing w:val="-6"/>
        </w:rPr>
        <w:t xml:space="preserve"> </w:t>
      </w:r>
      <w:r>
        <w:rPr>
          <w:color w:val="005994"/>
        </w:rPr>
        <w:t>Restart</w:t>
      </w:r>
    </w:p>
    <w:p w14:paraId="7581949D" w14:textId="77777777" w:rsidR="00E933E1" w:rsidRDefault="00877D9F">
      <w:pPr>
        <w:pStyle w:val="BodyText"/>
        <w:spacing w:before="135" w:line="249" w:lineRule="auto"/>
        <w:ind w:left="1440" w:right="1561"/>
        <w:jc w:val="both"/>
      </w:pPr>
      <w:r>
        <w:t>If</w:t>
      </w:r>
      <w:r>
        <w:rPr>
          <w:spacing w:val="-5"/>
        </w:rPr>
        <w:t xml:space="preserve"> </w:t>
      </w:r>
      <w:r>
        <w:t>an</w:t>
      </w:r>
      <w:r>
        <w:rPr>
          <w:spacing w:val="-4"/>
        </w:rPr>
        <w:t xml:space="preserve"> </w:t>
      </w:r>
      <w:r>
        <w:t>application</w:t>
      </w:r>
      <w:r>
        <w:rPr>
          <w:spacing w:val="-4"/>
        </w:rPr>
        <w:t xml:space="preserve"> </w:t>
      </w:r>
      <w:r>
        <w:t>pod</w:t>
      </w:r>
      <w:r>
        <w:rPr>
          <w:spacing w:val="-4"/>
        </w:rPr>
        <w:t xml:space="preserve"> </w:t>
      </w:r>
      <w:r>
        <w:t>is</w:t>
      </w:r>
      <w:r>
        <w:rPr>
          <w:spacing w:val="-4"/>
        </w:rPr>
        <w:t xml:space="preserve"> </w:t>
      </w:r>
      <w:r>
        <w:t>terminated,</w:t>
      </w:r>
      <w:r>
        <w:rPr>
          <w:spacing w:val="-4"/>
        </w:rPr>
        <w:t xml:space="preserve"> </w:t>
      </w:r>
      <w:r>
        <w:t>and</w:t>
      </w:r>
      <w:r>
        <w:rPr>
          <w:spacing w:val="-4"/>
        </w:rPr>
        <w:t xml:space="preserve"> </w:t>
      </w:r>
      <w:r>
        <w:t>the</w:t>
      </w:r>
      <w:r>
        <w:rPr>
          <w:spacing w:val="-4"/>
        </w:rPr>
        <w:t xml:space="preserve"> </w:t>
      </w:r>
      <w:r>
        <w:t>upcoming</w:t>
      </w:r>
      <w:r>
        <w:rPr>
          <w:spacing w:val="-4"/>
        </w:rPr>
        <w:t xml:space="preserve"> </w:t>
      </w:r>
      <w:r>
        <w:t>pod</w:t>
      </w:r>
      <w:r>
        <w:rPr>
          <w:spacing w:val="-4"/>
        </w:rPr>
        <w:t xml:space="preserve"> </w:t>
      </w:r>
      <w:proofErr w:type="gramStart"/>
      <w:r>
        <w:t>has</w:t>
      </w:r>
      <w:r>
        <w:rPr>
          <w:spacing w:val="-4"/>
        </w:rPr>
        <w:t xml:space="preserve"> </w:t>
      </w:r>
      <w:r>
        <w:t>to</w:t>
      </w:r>
      <w:proofErr w:type="gramEnd"/>
      <w:r>
        <w:rPr>
          <w:spacing w:val="-4"/>
        </w:rPr>
        <w:t xml:space="preserve"> </w:t>
      </w:r>
      <w:r>
        <w:t>load</w:t>
      </w:r>
      <w:r>
        <w:rPr>
          <w:spacing w:val="-4"/>
        </w:rPr>
        <w:t xml:space="preserve"> </w:t>
      </w:r>
      <w:r>
        <w:t>its</w:t>
      </w:r>
      <w:r>
        <w:rPr>
          <w:spacing w:val="-5"/>
        </w:rPr>
        <w:t xml:space="preserve"> </w:t>
      </w:r>
      <w:r>
        <w:t>full</w:t>
      </w:r>
      <w:r>
        <w:rPr>
          <w:spacing w:val="-4"/>
        </w:rPr>
        <w:t xml:space="preserve"> </w:t>
      </w:r>
      <w:r>
        <w:t>configuration</w:t>
      </w:r>
      <w:r>
        <w:rPr>
          <w:spacing w:val="-4"/>
        </w:rPr>
        <w:t xml:space="preserve"> </w:t>
      </w:r>
      <w:r>
        <w:t>using</w:t>
      </w:r>
      <w:r>
        <w:rPr>
          <w:spacing w:val="-4"/>
        </w:rPr>
        <w:t xml:space="preserve"> </w:t>
      </w:r>
      <w:r>
        <w:t>the</w:t>
      </w:r>
      <w:r>
        <w:rPr>
          <w:spacing w:val="-4"/>
        </w:rPr>
        <w:t xml:space="preserve"> </w:t>
      </w:r>
      <w:r>
        <w:t>Load</w:t>
      </w:r>
      <w:r>
        <w:rPr>
          <w:spacing w:val="1"/>
        </w:rPr>
        <w:t xml:space="preserve"> </w:t>
      </w:r>
      <w:r>
        <w:t>Full Config API, include the annotation "</w:t>
      </w:r>
      <w:proofErr w:type="spellStart"/>
      <w:r>
        <w:t>fullConfigOnRestart</w:t>
      </w:r>
      <w:proofErr w:type="spellEnd"/>
      <w:r>
        <w:t>: enabled" as part of the chart in the NF-level</w:t>
      </w:r>
      <w:r>
        <w:rPr>
          <w:spacing w:val="-53"/>
        </w:rPr>
        <w:t xml:space="preserve"> </w:t>
      </w:r>
      <w:proofErr w:type="spellStart"/>
      <w:r>
        <w:t>values.yaml</w:t>
      </w:r>
      <w:proofErr w:type="spellEnd"/>
      <w:r>
        <w:rPr>
          <w:spacing w:val="-2"/>
        </w:rPr>
        <w:t xml:space="preserve"> </w:t>
      </w:r>
      <w:r>
        <w:t>file.</w:t>
      </w:r>
    </w:p>
    <w:p w14:paraId="072F3E81" w14:textId="77777777" w:rsidR="00E933E1" w:rsidRDefault="00F90403">
      <w:pPr>
        <w:pStyle w:val="BodyText"/>
        <w:spacing w:before="4"/>
        <w:rPr>
          <w:sz w:val="10"/>
        </w:rPr>
      </w:pPr>
      <w:r>
        <w:rPr>
          <w:noProof/>
        </w:rPr>
      </w:r>
      <w:r w:rsidR="00F90403">
        <w:rPr>
          <w:noProof/>
        </w:rPr>
        <w:pict w14:anchorId="54731CE2">
          <v:shape id="docshape108" o:spid="_x0000_s1298" alt="" style="position:absolute;margin-left:1in;margin-top:7.15pt;width:468pt;height:.1pt;z-index:-251530240;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3A7D8AE5" w14:textId="77777777" w:rsidR="00E933E1" w:rsidRDefault="00877D9F">
      <w:pPr>
        <w:pStyle w:val="BodyText"/>
        <w:spacing w:before="84" w:line="249" w:lineRule="auto"/>
        <w:ind w:left="1440" w:right="1438"/>
      </w:pPr>
      <w:r>
        <w:rPr>
          <w:b/>
        </w:rPr>
        <w:t xml:space="preserve">Note: </w:t>
      </w:r>
      <w:r>
        <w:t>This flag is supported from CIM v1.10.2 onwards. The flag must not be included or set to disabled</w:t>
      </w:r>
      <w:r>
        <w:rPr>
          <w:spacing w:val="-53"/>
        </w:rPr>
        <w:t xml:space="preserve"> </w:t>
      </w:r>
      <w:r>
        <w:t>when</w:t>
      </w:r>
      <w:r>
        <w:rPr>
          <w:spacing w:val="-2"/>
        </w:rPr>
        <w:t xml:space="preserve"> </w:t>
      </w:r>
      <w:r>
        <w:t>using</w:t>
      </w:r>
      <w:r>
        <w:rPr>
          <w:spacing w:val="-1"/>
        </w:rPr>
        <w:t xml:space="preserve"> </w:t>
      </w:r>
      <w:r>
        <w:t>CIM</w:t>
      </w:r>
      <w:r>
        <w:rPr>
          <w:spacing w:val="-1"/>
        </w:rPr>
        <w:t xml:space="preserve"> </w:t>
      </w:r>
      <w:r>
        <w:t>version</w:t>
      </w:r>
      <w:r>
        <w:rPr>
          <w:spacing w:val="-1"/>
        </w:rPr>
        <w:t xml:space="preserve"> </w:t>
      </w:r>
      <w:r>
        <w:t>1.10.1</w:t>
      </w:r>
      <w:r>
        <w:rPr>
          <w:spacing w:val="-2"/>
        </w:rPr>
        <w:t xml:space="preserve"> </w:t>
      </w:r>
      <w:r>
        <w:t>and</w:t>
      </w:r>
      <w:r>
        <w:rPr>
          <w:spacing w:val="-1"/>
        </w:rPr>
        <w:t xml:space="preserve"> </w:t>
      </w:r>
      <w:r>
        <w:t>earlier.</w:t>
      </w:r>
    </w:p>
    <w:p w14:paraId="7D463739" w14:textId="77777777" w:rsidR="00E933E1" w:rsidRDefault="00F90403">
      <w:pPr>
        <w:pStyle w:val="BodyText"/>
        <w:spacing w:before="6"/>
        <w:rPr>
          <w:sz w:val="8"/>
        </w:rPr>
      </w:pPr>
      <w:r>
        <w:rPr>
          <w:noProof/>
        </w:rPr>
      </w:r>
      <w:r w:rsidR="00F90403">
        <w:rPr>
          <w:noProof/>
        </w:rPr>
        <w:pict w14:anchorId="7A7AB67E">
          <v:shape id="docshape109" o:spid="_x0000_s1297" alt="" style="position:absolute;margin-left:1in;margin-top:6.15pt;width:468pt;height:.1pt;z-index:-251529216;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09C18337" w14:textId="77777777" w:rsidR="00E933E1" w:rsidRDefault="00877D9F">
      <w:pPr>
        <w:pStyle w:val="BodyText"/>
        <w:spacing w:before="104"/>
        <w:ind w:left="1440"/>
      </w:pPr>
      <w:r>
        <w:t>Sample:</w:t>
      </w:r>
    </w:p>
    <w:p w14:paraId="5FD3920C" w14:textId="77777777" w:rsidR="00E933E1" w:rsidRDefault="00F90403">
      <w:pPr>
        <w:pStyle w:val="BodyText"/>
        <w:spacing w:before="7"/>
        <w:rPr>
          <w:sz w:val="10"/>
        </w:rPr>
      </w:pPr>
      <w:r>
        <w:rPr>
          <w:noProof/>
        </w:rPr>
      </w:r>
      <w:r w:rsidR="00F90403">
        <w:rPr>
          <w:noProof/>
        </w:rPr>
        <w:pict w14:anchorId="7954D474">
          <v:shape id="docshape110" o:spid="_x0000_s1296" type="#_x0000_t202" alt="" style="position:absolute;margin-left:1in;margin-top:7.3pt;width:468pt;height:16.6pt;z-index:-251528192;mso-wrap-style:square;mso-wrap-edited:f;mso-width-percent:0;mso-height-percent:0;mso-wrap-distance-left:0;mso-wrap-distance-right:0;mso-position-horizontal-relative:page;mso-width-percent:0;mso-height-percent:0;v-text-anchor:top" fillcolor="#f0f0f0" stroked="f">
            <v:textbox inset="0,0,0,0">
              <w:txbxContent>
                <w:p w14:paraId="1DAFB7C3" w14:textId="77777777" w:rsidR="00E933E1" w:rsidRDefault="00877D9F">
                  <w:pPr>
                    <w:pStyle w:val="BodyText"/>
                    <w:spacing w:before="106" w:line="225" w:lineRule="exact"/>
                    <w:ind w:left="120"/>
                    <w:rPr>
                      <w:rFonts w:ascii="Courier New"/>
                      <w:color w:val="000000"/>
                    </w:rPr>
                  </w:pPr>
                  <w:proofErr w:type="spellStart"/>
                  <w:r>
                    <w:rPr>
                      <w:rFonts w:ascii="Courier New"/>
                      <w:color w:val="000000"/>
                    </w:rPr>
                    <w:t>cnftpl_configmap</w:t>
                  </w:r>
                  <w:proofErr w:type="spellEnd"/>
                  <w:r>
                    <w:rPr>
                      <w:rFonts w:ascii="Courier New"/>
                      <w:color w:val="000000"/>
                    </w:rPr>
                    <w:t>:</w:t>
                  </w:r>
                </w:p>
              </w:txbxContent>
            </v:textbox>
            <w10:wrap type="topAndBottom" anchorx="page"/>
          </v:shape>
        </w:pict>
      </w:r>
    </w:p>
    <w:p w14:paraId="128167D8" w14:textId="77777777" w:rsidR="00E933E1" w:rsidRDefault="00F90403">
      <w:pPr>
        <w:pStyle w:val="BodyText"/>
        <w:ind w:left="1440"/>
      </w:pPr>
      <w:r>
        <w:rPr>
          <w:noProof/>
        </w:rPr>
      </w:r>
      <w:r w:rsidR="00F90403">
        <w:rPr>
          <w:noProof/>
        </w:rPr>
        <w:pict w14:anchorId="0FF024A2">
          <v:shape id="docshape111" o:spid="_x0000_s1435" type="#_x0000_t202" alt="" style="width:468pt;height:69.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44F19A26" w14:textId="77777777" w:rsidR="00E933E1" w:rsidRDefault="00877D9F">
                  <w:pPr>
                    <w:pStyle w:val="BodyText"/>
                    <w:spacing w:line="206" w:lineRule="exact"/>
                    <w:ind w:left="1080"/>
                    <w:rPr>
                      <w:rFonts w:ascii="Courier New"/>
                      <w:color w:val="000000"/>
                    </w:rPr>
                  </w:pPr>
                  <w:proofErr w:type="spellStart"/>
                  <w:r>
                    <w:rPr>
                      <w:rFonts w:ascii="Courier New"/>
                      <w:color w:val="000000"/>
                    </w:rPr>
                    <w:t>mgmt_cfg</w:t>
                  </w:r>
                  <w:proofErr w:type="spellEnd"/>
                  <w:r>
                    <w:rPr>
                      <w:rFonts w:ascii="Courier New"/>
                      <w:color w:val="000000"/>
                    </w:rPr>
                    <w:t>:</w:t>
                  </w:r>
                </w:p>
                <w:p w14:paraId="03B37F72" w14:textId="77777777" w:rsidR="00E933E1" w:rsidRDefault="00877D9F">
                  <w:pPr>
                    <w:pStyle w:val="BodyText"/>
                    <w:spacing w:before="2" w:line="225" w:lineRule="auto"/>
                    <w:ind w:left="2040" w:right="5859"/>
                    <w:rPr>
                      <w:rFonts w:ascii="Courier New"/>
                      <w:color w:val="000000"/>
                    </w:rPr>
                  </w:pPr>
                  <w:r>
                    <w:rPr>
                      <w:rFonts w:ascii="Courier New"/>
                      <w:color w:val="000000"/>
                    </w:rPr>
                    <w:t>create: true</w:t>
                  </w:r>
                  <w:r>
                    <w:rPr>
                      <w:rFonts w:ascii="Courier New"/>
                      <w:color w:val="000000"/>
                      <w:spacing w:val="-119"/>
                    </w:rPr>
                    <w:t xml:space="preserve"> </w:t>
                  </w:r>
                  <w:proofErr w:type="spellStart"/>
                  <w:r>
                    <w:rPr>
                      <w:rFonts w:ascii="Courier New"/>
                      <w:color w:val="000000"/>
                    </w:rPr>
                    <w:t>metaspec</w:t>
                  </w:r>
                  <w:proofErr w:type="spellEnd"/>
                  <w:r>
                    <w:rPr>
                      <w:rFonts w:ascii="Courier New"/>
                      <w:color w:val="000000"/>
                    </w:rPr>
                    <w:t>:</w:t>
                  </w:r>
                </w:p>
                <w:p w14:paraId="182CF183" w14:textId="77777777" w:rsidR="00E933E1" w:rsidRDefault="00877D9F">
                  <w:pPr>
                    <w:pStyle w:val="BodyText"/>
                    <w:spacing w:line="207" w:lineRule="exact"/>
                    <w:ind w:left="3000"/>
                    <w:rPr>
                      <w:rFonts w:ascii="Courier New"/>
                      <w:color w:val="000000"/>
                    </w:rPr>
                  </w:pPr>
                  <w:r>
                    <w:rPr>
                      <w:rFonts w:ascii="Courier New"/>
                      <w:color w:val="000000"/>
                    </w:rPr>
                    <w:t>annotations:</w:t>
                  </w:r>
                </w:p>
                <w:p w14:paraId="0F39F1CE" w14:textId="77777777" w:rsidR="00E933E1" w:rsidRDefault="00877D9F">
                  <w:pPr>
                    <w:pStyle w:val="BodyText"/>
                    <w:spacing w:before="3" w:line="225" w:lineRule="auto"/>
                    <w:ind w:left="3960" w:right="2034"/>
                    <w:rPr>
                      <w:rFonts w:ascii="Courier New"/>
                      <w:color w:val="000000"/>
                    </w:rPr>
                  </w:pPr>
                  <w:proofErr w:type="spellStart"/>
                  <w:r>
                    <w:rPr>
                      <w:rFonts w:ascii="Courier New"/>
                      <w:color w:val="000000"/>
                    </w:rPr>
                    <w:t>configMgmt</w:t>
                  </w:r>
                  <w:proofErr w:type="spellEnd"/>
                  <w:r>
                    <w:rPr>
                      <w:rFonts w:ascii="Courier New"/>
                      <w:color w:val="000000"/>
                    </w:rPr>
                    <w:t>: enabled</w:t>
                  </w:r>
                  <w:r>
                    <w:rPr>
                      <w:rFonts w:ascii="Courier New"/>
                      <w:color w:val="000000"/>
                      <w:spacing w:val="1"/>
                    </w:rPr>
                    <w:t xml:space="preserve"> </w:t>
                  </w:r>
                  <w:proofErr w:type="spellStart"/>
                  <w:r>
                    <w:rPr>
                      <w:rFonts w:ascii="Courier New"/>
                      <w:color w:val="000000"/>
                    </w:rPr>
                    <w:t>fullConfigOnRestart</w:t>
                  </w:r>
                  <w:proofErr w:type="spellEnd"/>
                  <w:r>
                    <w:rPr>
                      <w:rFonts w:ascii="Courier New"/>
                      <w:color w:val="000000"/>
                    </w:rPr>
                    <w:t>:</w:t>
                  </w:r>
                  <w:r>
                    <w:rPr>
                      <w:rFonts w:ascii="Courier New"/>
                      <w:color w:val="000000"/>
                      <w:spacing w:val="-15"/>
                    </w:rPr>
                    <w:t xml:space="preserve"> </w:t>
                  </w:r>
                  <w:r>
                    <w:rPr>
                      <w:rFonts w:ascii="Courier New"/>
                      <w:color w:val="000000"/>
                    </w:rPr>
                    <w:t>enabled</w:t>
                  </w:r>
                </w:p>
              </w:txbxContent>
            </v:textbox>
            <w10:anchorlock/>
          </v:shape>
        </w:pict>
      </w:r>
    </w:p>
    <w:p w14:paraId="09797874" w14:textId="77777777" w:rsidR="00E933E1" w:rsidRDefault="00E933E1">
      <w:pPr>
        <w:pStyle w:val="BodyText"/>
      </w:pPr>
    </w:p>
    <w:p w14:paraId="140EA959" w14:textId="77777777" w:rsidR="00E933E1" w:rsidRDefault="00877D9F">
      <w:pPr>
        <w:pStyle w:val="Heading2"/>
        <w:numPr>
          <w:ilvl w:val="1"/>
          <w:numId w:val="98"/>
        </w:numPr>
        <w:tabs>
          <w:tab w:val="left" w:pos="2140"/>
        </w:tabs>
        <w:spacing w:before="210"/>
        <w:ind w:left="2139" w:hanging="700"/>
      </w:pPr>
      <w:bookmarkStart w:id="208" w:name="13.6._CMaaS_Interfaces"/>
      <w:bookmarkStart w:id="209" w:name="_bookmark123"/>
      <w:bookmarkEnd w:id="208"/>
      <w:bookmarkEnd w:id="209"/>
      <w:r>
        <w:rPr>
          <w:color w:val="005994"/>
        </w:rPr>
        <w:lastRenderedPageBreak/>
        <w:t>CMaaS</w:t>
      </w:r>
      <w:r>
        <w:rPr>
          <w:color w:val="005994"/>
          <w:spacing w:val="-15"/>
        </w:rPr>
        <w:t xml:space="preserve"> </w:t>
      </w:r>
      <w:r>
        <w:rPr>
          <w:color w:val="005994"/>
        </w:rPr>
        <w:t>Interfaces</w:t>
      </w:r>
    </w:p>
    <w:p w14:paraId="11837F72" w14:textId="77777777" w:rsidR="00E933E1" w:rsidRDefault="00877D9F">
      <w:pPr>
        <w:pStyle w:val="BodyText"/>
        <w:spacing w:before="140"/>
        <w:ind w:left="1440"/>
      </w:pPr>
      <w:r>
        <w:t>Refer</w:t>
      </w:r>
      <w:r>
        <w:rPr>
          <w:spacing w:val="-5"/>
        </w:rPr>
        <w:t xml:space="preserve"> </w:t>
      </w:r>
      <w:r>
        <w:t>to</w:t>
      </w:r>
      <w:r>
        <w:rPr>
          <w:spacing w:val="-4"/>
        </w:rPr>
        <w:t xml:space="preserve"> </w:t>
      </w:r>
      <w:r>
        <w:t>the</w:t>
      </w:r>
      <w:r>
        <w:rPr>
          <w:spacing w:val="-5"/>
        </w:rPr>
        <w:t xml:space="preserve"> </w:t>
      </w:r>
      <w:r>
        <w:t>following</w:t>
      </w:r>
      <w:r>
        <w:rPr>
          <w:spacing w:val="-4"/>
        </w:rPr>
        <w:t xml:space="preserve"> </w:t>
      </w:r>
      <w:r>
        <w:t>section</w:t>
      </w:r>
      <w:r>
        <w:rPr>
          <w:spacing w:val="-5"/>
        </w:rPr>
        <w:t xml:space="preserve"> </w:t>
      </w:r>
      <w:r>
        <w:t>for</w:t>
      </w:r>
      <w:r>
        <w:rPr>
          <w:spacing w:val="-4"/>
        </w:rPr>
        <w:t xml:space="preserve"> </w:t>
      </w:r>
      <w:r>
        <w:t>details:</w:t>
      </w:r>
    </w:p>
    <w:p w14:paraId="7CBCF028" w14:textId="77777777" w:rsidR="00E933E1" w:rsidRDefault="003C2AFC">
      <w:pPr>
        <w:pStyle w:val="ListParagraph"/>
        <w:numPr>
          <w:ilvl w:val="0"/>
          <w:numId w:val="97"/>
        </w:numPr>
        <w:tabs>
          <w:tab w:val="left" w:pos="1723"/>
          <w:tab w:val="left" w:pos="1724"/>
        </w:tabs>
        <w:spacing w:before="130"/>
        <w:ind w:hanging="284"/>
        <w:rPr>
          <w:sz w:val="20"/>
        </w:rPr>
      </w:pPr>
      <w:hyperlink w:anchor="_bookmark124" w:history="1">
        <w:proofErr w:type="spellStart"/>
        <w:r w:rsidR="00877D9F">
          <w:rPr>
            <w:color w:val="0000FF"/>
            <w:sz w:val="20"/>
          </w:rPr>
          <w:t>updateConfig</w:t>
        </w:r>
        <w:proofErr w:type="spellEnd"/>
      </w:hyperlink>
    </w:p>
    <w:p w14:paraId="77563420" w14:textId="77777777" w:rsidR="00E933E1" w:rsidRDefault="003C2AFC">
      <w:pPr>
        <w:pStyle w:val="ListParagraph"/>
        <w:numPr>
          <w:ilvl w:val="0"/>
          <w:numId w:val="97"/>
        </w:numPr>
        <w:tabs>
          <w:tab w:val="left" w:pos="1723"/>
          <w:tab w:val="left" w:pos="1724"/>
        </w:tabs>
        <w:ind w:hanging="284"/>
        <w:rPr>
          <w:sz w:val="20"/>
        </w:rPr>
      </w:pPr>
      <w:hyperlink w:anchor="_bookmark126" w:history="1">
        <w:r w:rsidR="00877D9F">
          <w:rPr>
            <w:color w:val="0000FF"/>
            <w:sz w:val="20"/>
          </w:rPr>
          <w:t>Load</w:t>
        </w:r>
        <w:r w:rsidR="00877D9F">
          <w:rPr>
            <w:color w:val="0000FF"/>
            <w:spacing w:val="-5"/>
            <w:sz w:val="20"/>
          </w:rPr>
          <w:t xml:space="preserve"> </w:t>
        </w:r>
        <w:r w:rsidR="00877D9F">
          <w:rPr>
            <w:color w:val="0000FF"/>
            <w:sz w:val="20"/>
          </w:rPr>
          <w:t>Full</w:t>
        </w:r>
        <w:r w:rsidR="00877D9F">
          <w:rPr>
            <w:color w:val="0000FF"/>
            <w:spacing w:val="-5"/>
            <w:sz w:val="20"/>
          </w:rPr>
          <w:t xml:space="preserve"> </w:t>
        </w:r>
        <w:r w:rsidR="00877D9F">
          <w:rPr>
            <w:color w:val="0000FF"/>
            <w:sz w:val="20"/>
          </w:rPr>
          <w:t>Config</w:t>
        </w:r>
      </w:hyperlink>
    </w:p>
    <w:p w14:paraId="411AAABC" w14:textId="77777777" w:rsidR="00E933E1" w:rsidRDefault="00E933E1">
      <w:pPr>
        <w:pStyle w:val="BodyText"/>
        <w:spacing w:before="5"/>
        <w:rPr>
          <w:sz w:val="21"/>
        </w:rPr>
      </w:pPr>
    </w:p>
    <w:p w14:paraId="3714B28F" w14:textId="77777777" w:rsidR="00E933E1" w:rsidRDefault="00877D9F">
      <w:pPr>
        <w:pStyle w:val="Heading3"/>
        <w:numPr>
          <w:ilvl w:val="2"/>
          <w:numId w:val="98"/>
        </w:numPr>
        <w:tabs>
          <w:tab w:val="left" w:pos="2240"/>
        </w:tabs>
        <w:ind w:left="2239" w:hanging="800"/>
      </w:pPr>
      <w:bookmarkStart w:id="210" w:name="13.6.1._updateConfig"/>
      <w:bookmarkStart w:id="211" w:name="_bookmark124"/>
      <w:bookmarkEnd w:id="210"/>
      <w:bookmarkEnd w:id="211"/>
      <w:proofErr w:type="spellStart"/>
      <w:r>
        <w:rPr>
          <w:color w:val="005994"/>
        </w:rPr>
        <w:t>updateConfig</w:t>
      </w:r>
      <w:proofErr w:type="spellEnd"/>
    </w:p>
    <w:p w14:paraId="3012DDA2" w14:textId="77777777" w:rsidR="00E933E1" w:rsidRDefault="00877D9F">
      <w:pPr>
        <w:pStyle w:val="BodyText"/>
        <w:spacing w:before="136"/>
        <w:ind w:left="1440"/>
      </w:pPr>
      <w:r>
        <w:t>This</w:t>
      </w:r>
      <w:r>
        <w:rPr>
          <w:spacing w:val="-4"/>
        </w:rPr>
        <w:t xml:space="preserve"> </w:t>
      </w:r>
      <w:r>
        <w:t>interface</w:t>
      </w:r>
      <w:r>
        <w:rPr>
          <w:spacing w:val="-3"/>
        </w:rPr>
        <w:t xml:space="preserve"> </w:t>
      </w:r>
      <w:r>
        <w:t>is</w:t>
      </w:r>
      <w:r>
        <w:rPr>
          <w:spacing w:val="-4"/>
        </w:rPr>
        <w:t xml:space="preserve"> </w:t>
      </w:r>
      <w:r>
        <w:t>used</w:t>
      </w:r>
      <w:r>
        <w:rPr>
          <w:spacing w:val="-3"/>
        </w:rPr>
        <w:t xml:space="preserve"> </w:t>
      </w:r>
      <w:r>
        <w:t>by</w:t>
      </w:r>
      <w:r>
        <w:rPr>
          <w:spacing w:val="-3"/>
        </w:rPr>
        <w:t xml:space="preserve"> </w:t>
      </w:r>
      <w:r>
        <w:t>CIM</w:t>
      </w:r>
      <w:r>
        <w:rPr>
          <w:spacing w:val="-4"/>
        </w:rPr>
        <w:t xml:space="preserve"> </w:t>
      </w:r>
      <w:r>
        <w:t>to</w:t>
      </w:r>
      <w:r>
        <w:rPr>
          <w:spacing w:val="-3"/>
        </w:rPr>
        <w:t xml:space="preserve"> </w:t>
      </w:r>
      <w:r>
        <w:t>notify</w:t>
      </w:r>
      <w:r>
        <w:rPr>
          <w:spacing w:val="-3"/>
        </w:rPr>
        <w:t xml:space="preserve"> </w:t>
      </w:r>
      <w:r>
        <w:t>configuration</w:t>
      </w:r>
      <w:r>
        <w:rPr>
          <w:spacing w:val="-4"/>
        </w:rPr>
        <w:t xml:space="preserve"> </w:t>
      </w:r>
      <w:r>
        <w:t>changes.</w:t>
      </w:r>
    </w:p>
    <w:p w14:paraId="5ECD66D7" w14:textId="77777777" w:rsidR="00E933E1" w:rsidRDefault="00F90403">
      <w:pPr>
        <w:pStyle w:val="BodyText"/>
        <w:rPr>
          <w:sz w:val="11"/>
        </w:rPr>
      </w:pPr>
      <w:r>
        <w:rPr>
          <w:noProof/>
        </w:rPr>
      </w:r>
      <w:r w:rsidR="00F90403">
        <w:rPr>
          <w:noProof/>
        </w:rPr>
        <w:pict w14:anchorId="5982E85A">
          <v:shape id="docshape112" o:spid="_x0000_s1294" alt="" style="position:absolute;margin-left:1in;margin-top:7.55pt;width:468pt;height:.1pt;z-index:-251527168;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08EF41E4" w14:textId="77777777" w:rsidR="00E933E1" w:rsidRDefault="00877D9F">
      <w:pPr>
        <w:pStyle w:val="BodyText"/>
        <w:spacing w:before="84" w:line="249" w:lineRule="auto"/>
        <w:ind w:left="1440" w:right="1438"/>
      </w:pPr>
      <w:r>
        <w:rPr>
          <w:b/>
        </w:rPr>
        <w:t>Note</w:t>
      </w:r>
      <w:proofErr w:type="gramStart"/>
      <w:r>
        <w:rPr>
          <w:b/>
        </w:rPr>
        <w:t>:</w:t>
      </w:r>
      <w:r>
        <w:rPr>
          <w:b/>
          <w:spacing w:val="51"/>
        </w:rPr>
        <w:t xml:space="preserve"> </w:t>
      </w:r>
      <w:r>
        <w:t>:</w:t>
      </w:r>
      <w:proofErr w:type="gramEnd"/>
      <w:r>
        <w:rPr>
          <w:spacing w:val="-2"/>
        </w:rPr>
        <w:t xml:space="preserve"> </w:t>
      </w:r>
      <w:r>
        <w:t>“</w:t>
      </w:r>
      <w:proofErr w:type="spellStart"/>
      <w:r>
        <w:t>app_port</w:t>
      </w:r>
      <w:proofErr w:type="spellEnd"/>
      <w:r>
        <w:t>”</w:t>
      </w:r>
      <w:r>
        <w:rPr>
          <w:spacing w:val="-3"/>
        </w:rPr>
        <w:t xml:space="preserve"> </w:t>
      </w:r>
      <w:r>
        <w:t>must</w:t>
      </w:r>
      <w:r>
        <w:rPr>
          <w:spacing w:val="-2"/>
        </w:rPr>
        <w:t xml:space="preserve"> </w:t>
      </w:r>
      <w:r>
        <w:t>be</w:t>
      </w:r>
      <w:r>
        <w:rPr>
          <w:spacing w:val="-3"/>
        </w:rPr>
        <w:t xml:space="preserve"> </w:t>
      </w:r>
      <w:r>
        <w:t>set</w:t>
      </w:r>
      <w:r>
        <w:rPr>
          <w:spacing w:val="-2"/>
        </w:rPr>
        <w:t xml:space="preserve"> </w:t>
      </w:r>
      <w:r>
        <w:t>correctly</w:t>
      </w:r>
      <w:r>
        <w:rPr>
          <w:spacing w:val="-2"/>
        </w:rPr>
        <w:t xml:space="preserve"> </w:t>
      </w:r>
      <w:r>
        <w:t>in</w:t>
      </w:r>
      <w:r>
        <w:rPr>
          <w:spacing w:val="-3"/>
        </w:rPr>
        <w:t xml:space="preserve"> </w:t>
      </w:r>
      <w:proofErr w:type="spellStart"/>
      <w:r>
        <w:t>config.json</w:t>
      </w:r>
      <w:proofErr w:type="spellEnd"/>
      <w:r>
        <w:rPr>
          <w:spacing w:val="-2"/>
        </w:rPr>
        <w:t xml:space="preserve"> </w:t>
      </w:r>
      <w:r>
        <w:t>for</w:t>
      </w:r>
      <w:r>
        <w:rPr>
          <w:spacing w:val="-3"/>
        </w:rPr>
        <w:t xml:space="preserve"> </w:t>
      </w:r>
      <w:r>
        <w:t>CIM</w:t>
      </w:r>
      <w:r>
        <w:rPr>
          <w:spacing w:val="-2"/>
        </w:rPr>
        <w:t xml:space="preserve"> </w:t>
      </w:r>
      <w:r>
        <w:t>(”app_port”:”9999”).</w:t>
      </w:r>
      <w:r>
        <w:rPr>
          <w:spacing w:val="-3"/>
        </w:rPr>
        <w:t xml:space="preserve"> </w:t>
      </w:r>
      <w:r>
        <w:t>The</w:t>
      </w:r>
      <w:r>
        <w:rPr>
          <w:spacing w:val="-2"/>
        </w:rPr>
        <w:t xml:space="preserve"> </w:t>
      </w:r>
      <w:proofErr w:type="spellStart"/>
      <w:r>
        <w:t>app_port</w:t>
      </w:r>
      <w:proofErr w:type="spellEnd"/>
      <w:r>
        <w:rPr>
          <w:spacing w:val="-3"/>
        </w:rPr>
        <w:t xml:space="preserve"> </w:t>
      </w:r>
      <w:r>
        <w:t>is</w:t>
      </w:r>
      <w:r>
        <w:rPr>
          <w:spacing w:val="-2"/>
        </w:rPr>
        <w:t xml:space="preserve"> </w:t>
      </w:r>
      <w:r>
        <w:t>used</w:t>
      </w:r>
      <w:r>
        <w:rPr>
          <w:spacing w:val="-53"/>
        </w:rPr>
        <w:t xml:space="preserve"> </w:t>
      </w:r>
      <w:r>
        <w:t>while</w:t>
      </w:r>
      <w:r>
        <w:rPr>
          <w:spacing w:val="-2"/>
        </w:rPr>
        <w:t xml:space="preserve"> </w:t>
      </w:r>
      <w:r>
        <w:t>sending</w:t>
      </w:r>
      <w:r>
        <w:rPr>
          <w:spacing w:val="-1"/>
        </w:rPr>
        <w:t xml:space="preserve"> </w:t>
      </w:r>
      <w:r>
        <w:t>the</w:t>
      </w:r>
      <w:r>
        <w:rPr>
          <w:spacing w:val="-1"/>
        </w:rPr>
        <w:t xml:space="preserve"> </w:t>
      </w:r>
      <w:r>
        <w:t>request</w:t>
      </w:r>
      <w:r>
        <w:rPr>
          <w:spacing w:val="-1"/>
        </w:rPr>
        <w:t xml:space="preserve"> </w:t>
      </w:r>
      <w:r>
        <w:t>to</w:t>
      </w:r>
      <w:r>
        <w:rPr>
          <w:spacing w:val="-1"/>
        </w:rPr>
        <w:t xml:space="preserve"> </w:t>
      </w:r>
      <w:r>
        <w:t>NFs</w:t>
      </w:r>
      <w:r>
        <w:rPr>
          <w:spacing w:val="-1"/>
        </w:rPr>
        <w:t xml:space="preserve"> </w:t>
      </w:r>
      <w:r>
        <w:t>or</w:t>
      </w:r>
      <w:r>
        <w:rPr>
          <w:spacing w:val="-1"/>
        </w:rPr>
        <w:t xml:space="preserve"> </w:t>
      </w:r>
      <w:r>
        <w:t>microservices.</w:t>
      </w:r>
    </w:p>
    <w:p w14:paraId="5DBF7E00" w14:textId="77777777" w:rsidR="00E933E1" w:rsidRDefault="00F90403">
      <w:pPr>
        <w:pStyle w:val="BodyText"/>
        <w:spacing w:before="6"/>
        <w:rPr>
          <w:sz w:val="8"/>
        </w:rPr>
      </w:pPr>
      <w:r>
        <w:rPr>
          <w:noProof/>
        </w:rPr>
      </w:r>
      <w:r w:rsidR="00F90403">
        <w:rPr>
          <w:noProof/>
        </w:rPr>
        <w:pict w14:anchorId="75DBC404">
          <v:shape id="docshape113" o:spid="_x0000_s1293" alt="" style="position:absolute;margin-left:1in;margin-top:6.15pt;width:468pt;height:.1pt;z-index:-251526144;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1651AC5B" w14:textId="77777777" w:rsidR="00E933E1" w:rsidRDefault="00877D9F">
      <w:pPr>
        <w:pStyle w:val="Heading7"/>
        <w:spacing w:before="104"/>
      </w:pPr>
      <w:r>
        <w:t>Parameters</w:t>
      </w:r>
    </w:p>
    <w:p w14:paraId="564DD72E" w14:textId="77777777" w:rsidR="00E933E1" w:rsidRDefault="00E933E1">
      <w:pPr>
        <w:pStyle w:val="BodyText"/>
        <w:spacing w:before="3"/>
        <w:rPr>
          <w:b/>
          <w:sz w:val="18"/>
        </w:rPr>
      </w:pPr>
    </w:p>
    <w:p w14:paraId="0344DB6D" w14:textId="77777777" w:rsidR="00E933E1" w:rsidRDefault="00877D9F">
      <w:pPr>
        <w:pStyle w:val="Heading7"/>
      </w:pPr>
      <w:bookmarkStart w:id="212" w:name="_bookmark125"/>
      <w:bookmarkEnd w:id="212"/>
      <w:r>
        <w:rPr>
          <w:color w:val="005994"/>
        </w:rPr>
        <w:t>Table</w:t>
      </w:r>
      <w:r>
        <w:rPr>
          <w:color w:val="005994"/>
          <w:spacing w:val="-9"/>
        </w:rPr>
        <w:t xml:space="preserve"> </w:t>
      </w:r>
      <w:r>
        <w:rPr>
          <w:color w:val="005994"/>
        </w:rPr>
        <w:t>22:</w:t>
      </w:r>
      <w:r>
        <w:rPr>
          <w:color w:val="005994"/>
          <w:spacing w:val="-8"/>
        </w:rPr>
        <w:t xml:space="preserve"> </w:t>
      </w:r>
      <w:proofErr w:type="spellStart"/>
      <w:r>
        <w:rPr>
          <w:color w:val="005994"/>
        </w:rPr>
        <w:t>updateConfig</w:t>
      </w:r>
      <w:proofErr w:type="spellEnd"/>
      <w:r>
        <w:rPr>
          <w:color w:val="005994"/>
          <w:spacing w:val="-8"/>
        </w:rPr>
        <w:t xml:space="preserve"> </w:t>
      </w:r>
      <w:r>
        <w:rPr>
          <w:color w:val="005994"/>
        </w:rPr>
        <w:t>API</w:t>
      </w:r>
      <w:r>
        <w:rPr>
          <w:color w:val="005994"/>
          <w:spacing w:val="-8"/>
        </w:rPr>
        <w:t xml:space="preserve"> </w:t>
      </w:r>
      <w:r>
        <w:rPr>
          <w:color w:val="005994"/>
        </w:rPr>
        <w:t>Parameters</w:t>
      </w:r>
    </w:p>
    <w:p w14:paraId="03A2A4AA" w14:textId="77777777" w:rsidR="00E933E1" w:rsidRDefault="00E933E1">
      <w:pPr>
        <w:pStyle w:val="BodyText"/>
        <w:spacing w:before="3"/>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0"/>
        <w:gridCol w:w="4680"/>
      </w:tblGrid>
      <w:tr w:rsidR="00E933E1" w14:paraId="5858CA5B" w14:textId="77777777">
        <w:trPr>
          <w:trHeight w:val="360"/>
        </w:trPr>
        <w:tc>
          <w:tcPr>
            <w:tcW w:w="4680" w:type="dxa"/>
          </w:tcPr>
          <w:p w14:paraId="1193CCDA" w14:textId="77777777" w:rsidR="00E933E1" w:rsidRDefault="00877D9F">
            <w:pPr>
              <w:pStyle w:val="TableParagraph"/>
              <w:spacing w:before="44"/>
              <w:rPr>
                <w:b/>
                <w:sz w:val="20"/>
              </w:rPr>
            </w:pPr>
            <w:r>
              <w:rPr>
                <w:b/>
                <w:color w:val="005994"/>
                <w:sz w:val="20"/>
              </w:rPr>
              <w:t>Parameter</w:t>
            </w:r>
          </w:p>
        </w:tc>
        <w:tc>
          <w:tcPr>
            <w:tcW w:w="4680" w:type="dxa"/>
          </w:tcPr>
          <w:p w14:paraId="6E268F6A" w14:textId="77777777" w:rsidR="00E933E1" w:rsidRDefault="00877D9F">
            <w:pPr>
              <w:pStyle w:val="TableParagraph"/>
              <w:spacing w:before="44"/>
              <w:rPr>
                <w:b/>
                <w:sz w:val="20"/>
              </w:rPr>
            </w:pPr>
            <w:r>
              <w:rPr>
                <w:b/>
                <w:color w:val="005994"/>
                <w:sz w:val="20"/>
              </w:rPr>
              <w:t>Description</w:t>
            </w:r>
          </w:p>
        </w:tc>
      </w:tr>
      <w:tr w:rsidR="00E933E1" w14:paraId="760DB5FB" w14:textId="77777777">
        <w:trPr>
          <w:trHeight w:val="1080"/>
        </w:trPr>
        <w:tc>
          <w:tcPr>
            <w:tcW w:w="4680" w:type="dxa"/>
          </w:tcPr>
          <w:p w14:paraId="6157FC6B" w14:textId="77777777" w:rsidR="00E933E1" w:rsidRDefault="00877D9F">
            <w:pPr>
              <w:pStyle w:val="TableParagraph"/>
              <w:rPr>
                <w:sz w:val="20"/>
              </w:rPr>
            </w:pPr>
            <w:r>
              <w:rPr>
                <w:sz w:val="20"/>
              </w:rPr>
              <w:t>change-set-key</w:t>
            </w:r>
          </w:p>
        </w:tc>
        <w:tc>
          <w:tcPr>
            <w:tcW w:w="4680" w:type="dxa"/>
          </w:tcPr>
          <w:p w14:paraId="077B7C47" w14:textId="77777777" w:rsidR="00E933E1" w:rsidRDefault="00877D9F">
            <w:pPr>
              <w:pStyle w:val="TableParagraph"/>
              <w:rPr>
                <w:sz w:val="20"/>
              </w:rPr>
            </w:pPr>
            <w:r>
              <w:rPr>
                <w:sz w:val="20"/>
              </w:rPr>
              <w:t>Specifies</w:t>
            </w:r>
            <w:r>
              <w:rPr>
                <w:spacing w:val="-9"/>
                <w:sz w:val="20"/>
              </w:rPr>
              <w:t xml:space="preserve"> </w:t>
            </w:r>
            <w:r>
              <w:rPr>
                <w:sz w:val="20"/>
              </w:rPr>
              <w:t>the</w:t>
            </w:r>
            <w:r>
              <w:rPr>
                <w:spacing w:val="-8"/>
                <w:sz w:val="20"/>
              </w:rPr>
              <w:t xml:space="preserve"> </w:t>
            </w:r>
            <w:r>
              <w:rPr>
                <w:sz w:val="20"/>
              </w:rPr>
              <w:t>changeset</w:t>
            </w:r>
            <w:r>
              <w:rPr>
                <w:spacing w:val="-9"/>
                <w:sz w:val="20"/>
              </w:rPr>
              <w:t xml:space="preserve"> </w:t>
            </w:r>
            <w:r>
              <w:rPr>
                <w:sz w:val="20"/>
              </w:rPr>
              <w:t>key.</w:t>
            </w:r>
          </w:p>
          <w:p w14:paraId="275B5662" w14:textId="687E4240" w:rsidR="00E933E1" w:rsidRDefault="00877D9F">
            <w:pPr>
              <w:pStyle w:val="TableParagraph"/>
              <w:spacing w:before="130" w:line="249" w:lineRule="auto"/>
              <w:ind w:right="138"/>
              <w:rPr>
                <w:sz w:val="20"/>
              </w:rPr>
            </w:pPr>
            <w:r>
              <w:rPr>
                <w:sz w:val="20"/>
              </w:rPr>
              <w:t>Example:</w:t>
            </w:r>
            <w:r>
              <w:rPr>
                <w:spacing w:val="-10"/>
                <w:sz w:val="20"/>
              </w:rPr>
              <w:t xml:space="preserve"> </w:t>
            </w:r>
            <w:r>
              <w:rPr>
                <w:sz w:val="20"/>
              </w:rPr>
              <w:t>“change-set-key”:</w:t>
            </w:r>
            <w:r>
              <w:rPr>
                <w:spacing w:val="-9"/>
                <w:sz w:val="20"/>
              </w:rPr>
              <w:t xml:space="preserve"> </w:t>
            </w:r>
            <w:r>
              <w:rPr>
                <w:sz w:val="20"/>
              </w:rPr>
              <w:t>“change-set/</w:t>
            </w:r>
            <w:proofErr w:type="spellStart"/>
            <w:r>
              <w:rPr>
                <w:sz w:val="20"/>
              </w:rPr>
              <w:t>mvnr-embb</w:t>
            </w:r>
            <w:proofErr w:type="spellEnd"/>
            <w:r>
              <w:rPr>
                <w:sz w:val="20"/>
              </w:rPr>
              <w:t>/</w:t>
            </w:r>
            <w:proofErr w:type="spellStart"/>
            <w:r>
              <w:rPr>
                <w:sz w:val="20"/>
              </w:rPr>
              <w:t>mobilitymgr</w:t>
            </w:r>
            <w:proofErr w:type="spellEnd"/>
            <w:r>
              <w:rPr>
                <w:sz w:val="20"/>
              </w:rPr>
              <w:t>/amf-1.0/5”</w:t>
            </w:r>
          </w:p>
        </w:tc>
      </w:tr>
      <w:tr w:rsidR="00E933E1" w14:paraId="15F34970" w14:textId="77777777">
        <w:trPr>
          <w:trHeight w:val="840"/>
        </w:trPr>
        <w:tc>
          <w:tcPr>
            <w:tcW w:w="4680" w:type="dxa"/>
          </w:tcPr>
          <w:p w14:paraId="070B49DC" w14:textId="77777777" w:rsidR="00E933E1" w:rsidRDefault="00877D9F">
            <w:pPr>
              <w:pStyle w:val="TableParagraph"/>
              <w:rPr>
                <w:sz w:val="20"/>
              </w:rPr>
            </w:pPr>
            <w:r>
              <w:rPr>
                <w:sz w:val="20"/>
              </w:rPr>
              <w:t>data-key</w:t>
            </w:r>
          </w:p>
        </w:tc>
        <w:tc>
          <w:tcPr>
            <w:tcW w:w="4680" w:type="dxa"/>
          </w:tcPr>
          <w:p w14:paraId="571D3125" w14:textId="77777777" w:rsidR="00E933E1" w:rsidRDefault="00877D9F">
            <w:pPr>
              <w:pStyle w:val="TableParagraph"/>
              <w:spacing w:before="4" w:line="360" w:lineRule="exact"/>
              <w:ind w:right="1891"/>
              <w:rPr>
                <w:sz w:val="20"/>
              </w:rPr>
            </w:pPr>
            <w:r>
              <w:rPr>
                <w:sz w:val="20"/>
              </w:rPr>
              <w:t>Specifies the data key.</w:t>
            </w:r>
            <w:r>
              <w:rPr>
                <w:spacing w:val="1"/>
                <w:sz w:val="20"/>
              </w:rPr>
              <w:t xml:space="preserve"> </w:t>
            </w:r>
            <w:r>
              <w:rPr>
                <w:sz w:val="20"/>
              </w:rPr>
              <w:t>Example:</w:t>
            </w:r>
            <w:r>
              <w:rPr>
                <w:spacing w:val="-9"/>
                <w:sz w:val="20"/>
              </w:rPr>
              <w:t xml:space="preserve"> </w:t>
            </w:r>
            <w:r>
              <w:rPr>
                <w:sz w:val="20"/>
              </w:rPr>
              <w:t>“data-key”:</w:t>
            </w:r>
            <w:r>
              <w:rPr>
                <w:spacing w:val="-9"/>
                <w:sz w:val="20"/>
              </w:rPr>
              <w:t xml:space="preserve"> </w:t>
            </w:r>
            <w:r>
              <w:rPr>
                <w:sz w:val="20"/>
              </w:rPr>
              <w:t>“amf-1.0”</w:t>
            </w:r>
          </w:p>
        </w:tc>
      </w:tr>
      <w:tr w:rsidR="00E933E1" w14:paraId="20CD23C1" w14:textId="77777777">
        <w:trPr>
          <w:trHeight w:val="1919"/>
        </w:trPr>
        <w:tc>
          <w:tcPr>
            <w:tcW w:w="4680" w:type="dxa"/>
          </w:tcPr>
          <w:p w14:paraId="3154FDDE" w14:textId="77777777" w:rsidR="00E933E1" w:rsidRDefault="00877D9F">
            <w:pPr>
              <w:pStyle w:val="TableParagraph"/>
              <w:rPr>
                <w:sz w:val="20"/>
              </w:rPr>
            </w:pPr>
            <w:r>
              <w:rPr>
                <w:sz w:val="20"/>
              </w:rPr>
              <w:t>config-patch</w:t>
            </w:r>
          </w:p>
        </w:tc>
        <w:tc>
          <w:tcPr>
            <w:tcW w:w="4680" w:type="dxa"/>
          </w:tcPr>
          <w:p w14:paraId="249BFF9F" w14:textId="77777777" w:rsidR="00E933E1" w:rsidRDefault="00877D9F">
            <w:pPr>
              <w:pStyle w:val="TableParagraph"/>
              <w:spacing w:line="249" w:lineRule="auto"/>
              <w:rPr>
                <w:sz w:val="20"/>
              </w:rPr>
            </w:pPr>
            <w:r>
              <w:rPr>
                <w:sz w:val="20"/>
              </w:rPr>
              <w:t>Specifies</w:t>
            </w:r>
            <w:r>
              <w:rPr>
                <w:spacing w:val="-6"/>
                <w:sz w:val="20"/>
              </w:rPr>
              <w:t xml:space="preserve"> </w:t>
            </w:r>
            <w:r>
              <w:rPr>
                <w:sz w:val="20"/>
              </w:rPr>
              <w:t>details</w:t>
            </w:r>
            <w:r>
              <w:rPr>
                <w:spacing w:val="-5"/>
                <w:sz w:val="20"/>
              </w:rPr>
              <w:t xml:space="preserve"> </w:t>
            </w:r>
            <w:r>
              <w:rPr>
                <w:sz w:val="20"/>
              </w:rPr>
              <w:t>about</w:t>
            </w:r>
            <w:r>
              <w:rPr>
                <w:spacing w:val="-5"/>
                <w:sz w:val="20"/>
              </w:rPr>
              <w:t xml:space="preserve"> </w:t>
            </w:r>
            <w:r>
              <w:rPr>
                <w:sz w:val="20"/>
              </w:rPr>
              <w:t>the</w:t>
            </w:r>
            <w:r>
              <w:rPr>
                <w:spacing w:val="-6"/>
                <w:sz w:val="20"/>
              </w:rPr>
              <w:t xml:space="preserve"> </w:t>
            </w:r>
            <w:r>
              <w:rPr>
                <w:sz w:val="20"/>
              </w:rPr>
              <w:t>configuration</w:t>
            </w:r>
            <w:r>
              <w:rPr>
                <w:spacing w:val="-5"/>
                <w:sz w:val="20"/>
              </w:rPr>
              <w:t xml:space="preserve"> </w:t>
            </w:r>
            <w:r>
              <w:rPr>
                <w:sz w:val="20"/>
              </w:rPr>
              <w:t>updates</w:t>
            </w:r>
            <w:r>
              <w:rPr>
                <w:spacing w:val="-5"/>
                <w:sz w:val="20"/>
              </w:rPr>
              <w:t xml:space="preserve"> </w:t>
            </w:r>
            <w:r>
              <w:rPr>
                <w:sz w:val="20"/>
              </w:rPr>
              <w:t>to</w:t>
            </w:r>
            <w:r>
              <w:rPr>
                <w:spacing w:val="-53"/>
                <w:sz w:val="20"/>
              </w:rPr>
              <w:t xml:space="preserve"> </w:t>
            </w:r>
            <w:r>
              <w:rPr>
                <w:sz w:val="20"/>
              </w:rPr>
              <w:t>be</w:t>
            </w:r>
            <w:r>
              <w:rPr>
                <w:spacing w:val="-2"/>
                <w:sz w:val="20"/>
              </w:rPr>
              <w:t xml:space="preserve"> </w:t>
            </w:r>
            <w:r>
              <w:rPr>
                <w:sz w:val="20"/>
              </w:rPr>
              <w:t>done.</w:t>
            </w:r>
          </w:p>
          <w:p w14:paraId="0FAA45AA" w14:textId="77777777" w:rsidR="00E933E1" w:rsidRDefault="00877D9F">
            <w:pPr>
              <w:pStyle w:val="TableParagraph"/>
              <w:spacing w:before="122" w:line="249" w:lineRule="auto"/>
              <w:ind w:right="62"/>
              <w:rPr>
                <w:sz w:val="20"/>
              </w:rPr>
            </w:pPr>
            <w:r>
              <w:rPr>
                <w:sz w:val="20"/>
              </w:rPr>
              <w:t>Example:</w:t>
            </w:r>
            <w:r>
              <w:rPr>
                <w:spacing w:val="-3"/>
                <w:sz w:val="20"/>
              </w:rPr>
              <w:t xml:space="preserve"> </w:t>
            </w:r>
            <w:r>
              <w:rPr>
                <w:sz w:val="20"/>
              </w:rPr>
              <w:t>“config-patch”:</w:t>
            </w:r>
            <w:r>
              <w:rPr>
                <w:spacing w:val="-2"/>
                <w:sz w:val="20"/>
              </w:rPr>
              <w:t xml:space="preserve"> </w:t>
            </w:r>
            <w:r>
              <w:rPr>
                <w:sz w:val="20"/>
              </w:rPr>
              <w:t>“[{“op”:</w:t>
            </w:r>
            <w:r>
              <w:rPr>
                <w:spacing w:val="-3"/>
                <w:sz w:val="20"/>
              </w:rPr>
              <w:t xml:space="preserve"> </w:t>
            </w:r>
            <w:r>
              <w:rPr>
                <w:sz w:val="20"/>
              </w:rPr>
              <w:t>“replace”,</w:t>
            </w:r>
            <w:r>
              <w:rPr>
                <w:spacing w:val="-2"/>
                <w:sz w:val="20"/>
              </w:rPr>
              <w:t xml:space="preserve"> </w:t>
            </w:r>
            <w:r>
              <w:rPr>
                <w:sz w:val="20"/>
              </w:rPr>
              <w:t>“path”:</w:t>
            </w:r>
            <w:r>
              <w:rPr>
                <w:spacing w:val="-2"/>
                <w:sz w:val="20"/>
              </w:rPr>
              <w:t xml:space="preserve"> </w:t>
            </w:r>
            <w:r>
              <w:rPr>
                <w:sz w:val="20"/>
              </w:rPr>
              <w:t>“/</w:t>
            </w:r>
            <w:r>
              <w:rPr>
                <w:spacing w:val="-53"/>
                <w:sz w:val="20"/>
              </w:rPr>
              <w:t xml:space="preserve"> </w:t>
            </w:r>
            <w:proofErr w:type="spellStart"/>
            <w:r>
              <w:rPr>
                <w:sz w:val="20"/>
              </w:rPr>
              <w:t>amfconfig</w:t>
            </w:r>
            <w:proofErr w:type="spellEnd"/>
            <w:r>
              <w:rPr>
                <w:sz w:val="20"/>
              </w:rPr>
              <w:t>/</w:t>
            </w:r>
            <w:proofErr w:type="spellStart"/>
            <w:r>
              <w:rPr>
                <w:sz w:val="20"/>
              </w:rPr>
              <w:t>loglevel</w:t>
            </w:r>
            <w:proofErr w:type="spellEnd"/>
            <w:r>
              <w:rPr>
                <w:sz w:val="20"/>
              </w:rPr>
              <w:t>”,</w:t>
            </w:r>
            <w:r>
              <w:rPr>
                <w:spacing w:val="-2"/>
                <w:sz w:val="20"/>
              </w:rPr>
              <w:t xml:space="preserve"> </w:t>
            </w:r>
            <w:r>
              <w:rPr>
                <w:sz w:val="20"/>
              </w:rPr>
              <w:t>“value”:</w:t>
            </w:r>
            <w:r>
              <w:rPr>
                <w:spacing w:val="-2"/>
                <w:sz w:val="20"/>
              </w:rPr>
              <w:t xml:space="preserve"> </w:t>
            </w:r>
            <w:r>
              <w:rPr>
                <w:sz w:val="20"/>
              </w:rPr>
              <w:t>“DEBUG”}]”</w:t>
            </w:r>
          </w:p>
          <w:p w14:paraId="123F4880" w14:textId="77777777" w:rsidR="00E933E1" w:rsidRDefault="00877D9F">
            <w:pPr>
              <w:pStyle w:val="TableParagraph"/>
              <w:spacing w:before="121" w:line="249" w:lineRule="auto"/>
              <w:rPr>
                <w:sz w:val="20"/>
              </w:rPr>
            </w:pPr>
            <w:r>
              <w:rPr>
                <w:sz w:val="20"/>
              </w:rPr>
              <w:t>This</w:t>
            </w:r>
            <w:r>
              <w:rPr>
                <w:spacing w:val="-5"/>
                <w:sz w:val="20"/>
              </w:rPr>
              <w:t xml:space="preserve"> </w:t>
            </w:r>
            <w:r>
              <w:rPr>
                <w:sz w:val="20"/>
              </w:rPr>
              <w:t>example</w:t>
            </w:r>
            <w:r>
              <w:rPr>
                <w:spacing w:val="-5"/>
                <w:sz w:val="20"/>
              </w:rPr>
              <w:t xml:space="preserve"> </w:t>
            </w:r>
            <w:r>
              <w:rPr>
                <w:sz w:val="20"/>
              </w:rPr>
              <w:t>indicates</w:t>
            </w:r>
            <w:r>
              <w:rPr>
                <w:spacing w:val="-5"/>
                <w:sz w:val="20"/>
              </w:rPr>
              <w:t xml:space="preserve"> </w:t>
            </w:r>
            <w:r>
              <w:rPr>
                <w:sz w:val="20"/>
              </w:rPr>
              <w:t>that</w:t>
            </w:r>
            <w:r>
              <w:rPr>
                <w:spacing w:val="-5"/>
                <w:sz w:val="20"/>
              </w:rPr>
              <w:t xml:space="preserve"> </w:t>
            </w:r>
            <w:r>
              <w:rPr>
                <w:sz w:val="20"/>
              </w:rPr>
              <w:t>the</w:t>
            </w:r>
            <w:r>
              <w:rPr>
                <w:spacing w:val="-5"/>
                <w:sz w:val="20"/>
              </w:rPr>
              <w:t xml:space="preserve"> </w:t>
            </w:r>
            <w:proofErr w:type="spellStart"/>
            <w:r>
              <w:rPr>
                <w:sz w:val="20"/>
              </w:rPr>
              <w:t>loglevel</w:t>
            </w:r>
            <w:proofErr w:type="spellEnd"/>
            <w:r>
              <w:rPr>
                <w:spacing w:val="-4"/>
                <w:sz w:val="20"/>
              </w:rPr>
              <w:t xml:space="preserve"> </w:t>
            </w:r>
            <w:r>
              <w:rPr>
                <w:sz w:val="20"/>
              </w:rPr>
              <w:t>value</w:t>
            </w:r>
            <w:r>
              <w:rPr>
                <w:spacing w:val="-5"/>
                <w:sz w:val="20"/>
              </w:rPr>
              <w:t xml:space="preserve"> </w:t>
            </w:r>
            <w:r>
              <w:rPr>
                <w:sz w:val="20"/>
              </w:rPr>
              <w:t>must</w:t>
            </w:r>
            <w:r>
              <w:rPr>
                <w:spacing w:val="-53"/>
                <w:sz w:val="20"/>
              </w:rPr>
              <w:t xml:space="preserve"> </w:t>
            </w:r>
            <w:r>
              <w:rPr>
                <w:sz w:val="20"/>
              </w:rPr>
              <w:t>be</w:t>
            </w:r>
            <w:r>
              <w:rPr>
                <w:spacing w:val="-2"/>
                <w:sz w:val="20"/>
              </w:rPr>
              <w:t xml:space="preserve"> </w:t>
            </w:r>
            <w:r>
              <w:rPr>
                <w:sz w:val="20"/>
              </w:rPr>
              <w:t>replaced</w:t>
            </w:r>
            <w:r>
              <w:rPr>
                <w:spacing w:val="-1"/>
                <w:sz w:val="20"/>
              </w:rPr>
              <w:t xml:space="preserve"> </w:t>
            </w:r>
            <w:r>
              <w:rPr>
                <w:sz w:val="20"/>
              </w:rPr>
              <w:t>with</w:t>
            </w:r>
            <w:r>
              <w:rPr>
                <w:spacing w:val="-2"/>
                <w:sz w:val="20"/>
              </w:rPr>
              <w:t xml:space="preserve"> </w:t>
            </w:r>
            <w:r>
              <w:rPr>
                <w:sz w:val="20"/>
              </w:rPr>
              <w:t>the</w:t>
            </w:r>
            <w:r>
              <w:rPr>
                <w:spacing w:val="-1"/>
                <w:sz w:val="20"/>
              </w:rPr>
              <w:t xml:space="preserve"> </w:t>
            </w:r>
            <w:r>
              <w:rPr>
                <w:sz w:val="20"/>
              </w:rPr>
              <w:t>value</w:t>
            </w:r>
            <w:r>
              <w:rPr>
                <w:spacing w:val="-1"/>
                <w:sz w:val="20"/>
              </w:rPr>
              <w:t xml:space="preserve"> </w:t>
            </w:r>
            <w:r>
              <w:rPr>
                <w:sz w:val="20"/>
              </w:rPr>
              <w:t>DEBUG.</w:t>
            </w:r>
          </w:p>
        </w:tc>
      </w:tr>
      <w:tr w:rsidR="00E933E1" w14:paraId="09938350" w14:textId="77777777">
        <w:trPr>
          <w:trHeight w:val="840"/>
        </w:trPr>
        <w:tc>
          <w:tcPr>
            <w:tcW w:w="4680" w:type="dxa"/>
          </w:tcPr>
          <w:p w14:paraId="78E16100" w14:textId="77777777" w:rsidR="00E933E1" w:rsidRDefault="00877D9F">
            <w:pPr>
              <w:pStyle w:val="TableParagraph"/>
              <w:rPr>
                <w:sz w:val="20"/>
              </w:rPr>
            </w:pPr>
            <w:r>
              <w:rPr>
                <w:sz w:val="20"/>
              </w:rPr>
              <w:t>revision</w:t>
            </w:r>
          </w:p>
        </w:tc>
        <w:tc>
          <w:tcPr>
            <w:tcW w:w="4680" w:type="dxa"/>
          </w:tcPr>
          <w:p w14:paraId="79533E8C" w14:textId="77777777" w:rsidR="00E933E1" w:rsidRDefault="00877D9F">
            <w:pPr>
              <w:pStyle w:val="TableParagraph"/>
              <w:spacing w:before="4" w:line="360" w:lineRule="exact"/>
              <w:ind w:right="1924"/>
              <w:rPr>
                <w:sz w:val="20"/>
              </w:rPr>
            </w:pPr>
            <w:r>
              <w:rPr>
                <w:sz w:val="20"/>
              </w:rPr>
              <w:t>Specifies</w:t>
            </w:r>
            <w:r>
              <w:rPr>
                <w:spacing w:val="-7"/>
                <w:sz w:val="20"/>
              </w:rPr>
              <w:t xml:space="preserve"> </w:t>
            </w:r>
            <w:r>
              <w:rPr>
                <w:sz w:val="20"/>
              </w:rPr>
              <w:t>the</w:t>
            </w:r>
            <w:r>
              <w:rPr>
                <w:spacing w:val="-6"/>
                <w:sz w:val="20"/>
              </w:rPr>
              <w:t xml:space="preserve"> </w:t>
            </w:r>
            <w:r>
              <w:rPr>
                <w:sz w:val="20"/>
              </w:rPr>
              <w:t>revision</w:t>
            </w:r>
            <w:r>
              <w:rPr>
                <w:spacing w:val="-6"/>
                <w:sz w:val="20"/>
              </w:rPr>
              <w:t xml:space="preserve"> </w:t>
            </w:r>
            <w:r>
              <w:rPr>
                <w:sz w:val="20"/>
              </w:rPr>
              <w:t>number.</w:t>
            </w:r>
            <w:r>
              <w:rPr>
                <w:spacing w:val="-52"/>
                <w:sz w:val="20"/>
              </w:rPr>
              <w:t xml:space="preserve"> </w:t>
            </w:r>
            <w:r>
              <w:rPr>
                <w:sz w:val="20"/>
              </w:rPr>
              <w:t>Example:</w:t>
            </w:r>
            <w:r>
              <w:rPr>
                <w:spacing w:val="-2"/>
                <w:sz w:val="20"/>
              </w:rPr>
              <w:t xml:space="preserve"> </w:t>
            </w:r>
            <w:r>
              <w:rPr>
                <w:sz w:val="20"/>
              </w:rPr>
              <w:t>“revision”:</w:t>
            </w:r>
            <w:r>
              <w:rPr>
                <w:spacing w:val="-2"/>
                <w:sz w:val="20"/>
              </w:rPr>
              <w:t xml:space="preserve"> </w:t>
            </w:r>
            <w:r>
              <w:rPr>
                <w:sz w:val="20"/>
              </w:rPr>
              <w:t>“5”</w:t>
            </w:r>
          </w:p>
        </w:tc>
      </w:tr>
    </w:tbl>
    <w:p w14:paraId="7B2150AD" w14:textId="77777777" w:rsidR="00E933E1" w:rsidRDefault="00877D9F">
      <w:pPr>
        <w:pStyle w:val="Heading7"/>
        <w:spacing w:before="179"/>
      </w:pPr>
      <w:r>
        <w:t>Request</w:t>
      </w:r>
      <w:r>
        <w:rPr>
          <w:spacing w:val="-6"/>
        </w:rPr>
        <w:t xml:space="preserve"> </w:t>
      </w:r>
      <w:r>
        <w:t>Body</w:t>
      </w:r>
    </w:p>
    <w:p w14:paraId="4820FB07" w14:textId="77777777" w:rsidR="00E933E1" w:rsidRDefault="00F90403">
      <w:pPr>
        <w:pStyle w:val="BodyText"/>
        <w:spacing w:before="7"/>
        <w:rPr>
          <w:b/>
          <w:sz w:val="10"/>
        </w:rPr>
      </w:pPr>
      <w:r>
        <w:rPr>
          <w:noProof/>
        </w:rPr>
      </w:r>
      <w:r w:rsidR="00F90403">
        <w:rPr>
          <w:noProof/>
        </w:rPr>
        <w:pict w14:anchorId="3621C75C">
          <v:shape id="docshape114" o:spid="_x0000_s1292" type="#_x0000_t202" alt="" style="position:absolute;margin-left:1in;margin-top:7.3pt;width:468pt;height:59pt;z-index:-251525120;mso-wrap-style:square;mso-wrap-edited:f;mso-width-percent:0;mso-height-percent:0;mso-wrap-distance-left:0;mso-wrap-distance-right:0;mso-position-horizontal-relative:page;mso-width-percent:0;mso-height-percent:0;v-text-anchor:top" fillcolor="#f0f0f0" stroked="f">
            <v:textbox inset="0,0,0,0">
              <w:txbxContent>
                <w:p w14:paraId="7B9F7642"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2F88B884" w14:textId="77777777" w:rsidR="00E933E1" w:rsidRDefault="00877D9F">
                  <w:pPr>
                    <w:pStyle w:val="BodyText"/>
                    <w:spacing w:before="3" w:line="225" w:lineRule="auto"/>
                    <w:ind w:left="120" w:right="6237"/>
                    <w:rPr>
                      <w:rFonts w:ascii="Courier New" w:hAnsi="Courier New"/>
                      <w:color w:val="000000"/>
                    </w:rPr>
                  </w:pPr>
                  <w:r>
                    <w:rPr>
                      <w:rFonts w:ascii="Courier New" w:hAnsi="Courier New"/>
                      <w:color w:val="000000"/>
                    </w:rPr>
                    <w:t>“</w:t>
                  </w:r>
                  <w:proofErr w:type="gramStart"/>
                  <w:r>
                    <w:rPr>
                      <w:rFonts w:ascii="Courier New" w:hAnsi="Courier New"/>
                      <w:color w:val="000000"/>
                    </w:rPr>
                    <w:t>change</w:t>
                  </w:r>
                  <w:proofErr w:type="gramEnd"/>
                  <w:r>
                    <w:rPr>
                      <w:rFonts w:ascii="Courier New" w:hAnsi="Courier New"/>
                      <w:color w:val="000000"/>
                    </w:rPr>
                    <w:t>-set-key”: string,</w:t>
                  </w:r>
                  <w:r>
                    <w:rPr>
                      <w:rFonts w:ascii="Courier New" w:hAnsi="Courier New"/>
                      <w:color w:val="000000"/>
                      <w:spacing w:val="-119"/>
                    </w:rPr>
                    <w:t xml:space="preserve"> </w:t>
                  </w:r>
                  <w:r>
                    <w:rPr>
                      <w:rFonts w:ascii="Courier New" w:hAnsi="Courier New"/>
                      <w:color w:val="000000"/>
                    </w:rPr>
                    <w:t>“data-key”: string,</w:t>
                  </w:r>
                  <w:r>
                    <w:rPr>
                      <w:rFonts w:ascii="Courier New" w:hAnsi="Courier New"/>
                      <w:color w:val="000000"/>
                      <w:spacing w:val="1"/>
                    </w:rPr>
                    <w:t xml:space="preserve"> </w:t>
                  </w:r>
                  <w:r>
                    <w:rPr>
                      <w:rFonts w:ascii="Courier New" w:hAnsi="Courier New"/>
                      <w:color w:val="000000"/>
                    </w:rPr>
                    <w:t>“config-patch”: string,</w:t>
                  </w:r>
                  <w:r>
                    <w:rPr>
                      <w:rFonts w:ascii="Courier New" w:hAnsi="Courier New"/>
                      <w:color w:val="000000"/>
                      <w:spacing w:val="1"/>
                    </w:rPr>
                    <w:t xml:space="preserve"> </w:t>
                  </w:r>
                  <w:r>
                    <w:rPr>
                      <w:rFonts w:ascii="Courier New" w:hAnsi="Courier New"/>
                      <w:color w:val="000000"/>
                    </w:rPr>
                    <w:t>“revision”: string</w:t>
                  </w:r>
                </w:p>
              </w:txbxContent>
            </v:textbox>
            <w10:wrap type="topAndBottom" anchorx="page"/>
          </v:shape>
        </w:pict>
      </w:r>
    </w:p>
    <w:p w14:paraId="592EDF61" w14:textId="77777777" w:rsidR="00E933E1" w:rsidRDefault="00F90403">
      <w:pPr>
        <w:pStyle w:val="BodyText"/>
        <w:ind w:left="1440"/>
      </w:pPr>
      <w:r>
        <w:rPr>
          <w:noProof/>
        </w:rPr>
      </w:r>
      <w:r w:rsidR="00F90403">
        <w:rPr>
          <w:noProof/>
        </w:rPr>
        <w:pict w14:anchorId="7AE10BA3">
          <v:shape id="docshape115" o:spid="_x0000_s1434" type="#_x0000_t202" alt="" style="width:468pt;height:16.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546D5CD6" w14:textId="77777777" w:rsidR="00E933E1" w:rsidRDefault="00877D9F">
                  <w:pPr>
                    <w:spacing w:line="213" w:lineRule="exact"/>
                    <w:ind w:left="120"/>
                    <w:rPr>
                      <w:rFonts w:ascii="Courier New"/>
                      <w:color w:val="000000"/>
                      <w:sz w:val="20"/>
                    </w:rPr>
                  </w:pPr>
                  <w:r>
                    <w:rPr>
                      <w:rFonts w:ascii="Courier New"/>
                      <w:color w:val="000000"/>
                      <w:sz w:val="20"/>
                    </w:rPr>
                    <w:t>}</w:t>
                  </w:r>
                </w:p>
              </w:txbxContent>
            </v:textbox>
            <w10:anchorlock/>
          </v:shape>
        </w:pict>
      </w:r>
    </w:p>
    <w:p w14:paraId="763C6A58" w14:textId="77777777" w:rsidR="00E933E1" w:rsidRDefault="00877D9F">
      <w:pPr>
        <w:pStyle w:val="Heading7"/>
        <w:spacing w:before="76"/>
      </w:pPr>
      <w:r>
        <w:t>Response</w:t>
      </w:r>
      <w:r>
        <w:rPr>
          <w:spacing w:val="-6"/>
        </w:rPr>
        <w:t xml:space="preserve"> </w:t>
      </w:r>
      <w:r>
        <w:t>Body</w:t>
      </w:r>
    </w:p>
    <w:p w14:paraId="06C8B792" w14:textId="77777777" w:rsidR="00E933E1" w:rsidRDefault="00F90403">
      <w:pPr>
        <w:pStyle w:val="BodyText"/>
        <w:spacing w:before="7"/>
        <w:rPr>
          <w:b/>
          <w:sz w:val="10"/>
        </w:rPr>
      </w:pPr>
      <w:r>
        <w:rPr>
          <w:noProof/>
        </w:rPr>
      </w:r>
      <w:r w:rsidR="00F90403">
        <w:rPr>
          <w:noProof/>
        </w:rPr>
        <w:pict w14:anchorId="1386DA5C">
          <v:shape id="docshape116" o:spid="_x0000_s1290" type="#_x0000_t202" alt="" style="position:absolute;margin-left:1in;margin-top:7.3pt;width:468pt;height:75.6pt;z-index:-251524096;mso-wrap-style:square;mso-wrap-edited:f;mso-width-percent:0;mso-height-percent:0;mso-wrap-distance-left:0;mso-wrap-distance-right:0;mso-position-horizontal-relative:page;mso-width-percent:0;mso-height-percent:0;v-text-anchor:top" fillcolor="#f0f0f0" stroked="f">
            <v:textbox inset="0,0,0,0">
              <w:txbxContent>
                <w:p w14:paraId="5167720F"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088F7967" w14:textId="77777777" w:rsidR="00E933E1" w:rsidRDefault="00877D9F">
                  <w:pPr>
                    <w:pStyle w:val="BodyText"/>
                    <w:spacing w:before="3" w:line="225" w:lineRule="auto"/>
                    <w:ind w:left="1080" w:right="5277"/>
                    <w:rPr>
                      <w:rFonts w:ascii="Courier New" w:hAnsi="Courier New"/>
                      <w:color w:val="000000"/>
                    </w:rPr>
                  </w:pPr>
                  <w:r>
                    <w:rPr>
                      <w:rFonts w:ascii="Courier New" w:hAnsi="Courier New"/>
                      <w:color w:val="000000"/>
                    </w:rPr>
                    <w:t>“</w:t>
                  </w:r>
                  <w:proofErr w:type="gramStart"/>
                  <w:r>
                    <w:rPr>
                      <w:rFonts w:ascii="Courier New" w:hAnsi="Courier New"/>
                      <w:color w:val="000000"/>
                    </w:rPr>
                    <w:t>change</w:t>
                  </w:r>
                  <w:proofErr w:type="gramEnd"/>
                  <w:r>
                    <w:rPr>
                      <w:rFonts w:ascii="Courier New" w:hAnsi="Courier New"/>
                      <w:color w:val="000000"/>
                    </w:rPr>
                    <w:t>-set-key”: string,</w:t>
                  </w:r>
                  <w:r>
                    <w:rPr>
                      <w:rFonts w:ascii="Courier New" w:hAnsi="Courier New"/>
                      <w:color w:val="000000"/>
                      <w:spacing w:val="-119"/>
                    </w:rPr>
                    <w:t xml:space="preserve"> </w:t>
                  </w:r>
                  <w:r>
                    <w:rPr>
                      <w:rFonts w:ascii="Courier New" w:hAnsi="Courier New"/>
                      <w:color w:val="000000"/>
                    </w:rPr>
                    <w:t>“data-key”: string,</w:t>
                  </w:r>
                  <w:r>
                    <w:rPr>
                      <w:rFonts w:ascii="Courier New" w:hAnsi="Courier New"/>
                      <w:color w:val="000000"/>
                      <w:spacing w:val="1"/>
                    </w:rPr>
                    <w:t xml:space="preserve"> </w:t>
                  </w:r>
                  <w:r>
                    <w:rPr>
                      <w:rFonts w:ascii="Courier New" w:hAnsi="Courier New"/>
                      <w:color w:val="000000"/>
                    </w:rPr>
                    <w:t>“config-patch”: string,</w:t>
                  </w:r>
                  <w:r>
                    <w:rPr>
                      <w:rFonts w:ascii="Courier New" w:hAnsi="Courier New"/>
                      <w:color w:val="000000"/>
                      <w:spacing w:val="1"/>
                    </w:rPr>
                    <w:t xml:space="preserve"> </w:t>
                  </w:r>
                  <w:r>
                    <w:rPr>
                      <w:rFonts w:ascii="Courier New" w:hAnsi="Courier New"/>
                      <w:color w:val="000000"/>
                    </w:rPr>
                    <w:t>“revision”: string</w:t>
                  </w:r>
                </w:p>
                <w:p w14:paraId="033127A2" w14:textId="77777777" w:rsidR="00E933E1" w:rsidRDefault="00877D9F">
                  <w:pPr>
                    <w:spacing w:line="213" w:lineRule="exact"/>
                    <w:ind w:left="120"/>
                    <w:rPr>
                      <w:rFonts w:ascii="Courier New"/>
                      <w:color w:val="000000"/>
                      <w:sz w:val="20"/>
                    </w:rPr>
                  </w:pPr>
                  <w:r>
                    <w:rPr>
                      <w:rFonts w:ascii="Courier New"/>
                      <w:color w:val="000000"/>
                      <w:sz w:val="20"/>
                    </w:rPr>
                    <w:t>}</w:t>
                  </w:r>
                </w:p>
              </w:txbxContent>
            </v:textbox>
            <w10:wrap type="topAndBottom" anchorx="page"/>
          </v:shape>
        </w:pict>
      </w:r>
    </w:p>
    <w:p w14:paraId="5D370A6B" w14:textId="77777777" w:rsidR="00E933E1" w:rsidRDefault="00877D9F">
      <w:pPr>
        <w:pStyle w:val="BodyText"/>
        <w:spacing w:before="104" w:line="249" w:lineRule="auto"/>
        <w:ind w:left="1440" w:right="1438"/>
      </w:pPr>
      <w:r>
        <w:t>After</w:t>
      </w:r>
      <w:r>
        <w:rPr>
          <w:spacing w:val="-6"/>
        </w:rPr>
        <w:t xml:space="preserve"> </w:t>
      </w:r>
      <w:r>
        <w:t>applying</w:t>
      </w:r>
      <w:r>
        <w:rPr>
          <w:spacing w:val="-5"/>
        </w:rPr>
        <w:t xml:space="preserve"> </w:t>
      </w:r>
      <w:r>
        <w:t>the</w:t>
      </w:r>
      <w:r>
        <w:rPr>
          <w:spacing w:val="-5"/>
        </w:rPr>
        <w:t xml:space="preserve"> </w:t>
      </w:r>
      <w:r>
        <w:t>configuration</w:t>
      </w:r>
      <w:r>
        <w:rPr>
          <w:spacing w:val="-5"/>
        </w:rPr>
        <w:t xml:space="preserve"> </w:t>
      </w:r>
      <w:r>
        <w:t>change,</w:t>
      </w:r>
      <w:r>
        <w:rPr>
          <w:spacing w:val="-5"/>
        </w:rPr>
        <w:t xml:space="preserve"> </w:t>
      </w:r>
      <w:r>
        <w:t>NFs</w:t>
      </w:r>
      <w:r>
        <w:rPr>
          <w:spacing w:val="-6"/>
        </w:rPr>
        <w:t xml:space="preserve"> </w:t>
      </w:r>
      <w:r>
        <w:t>must</w:t>
      </w:r>
      <w:r>
        <w:rPr>
          <w:spacing w:val="-5"/>
        </w:rPr>
        <w:t xml:space="preserve"> </w:t>
      </w:r>
      <w:r>
        <w:t>generate</w:t>
      </w:r>
      <w:r>
        <w:rPr>
          <w:spacing w:val="-5"/>
        </w:rPr>
        <w:t xml:space="preserve"> </w:t>
      </w:r>
      <w:r>
        <w:t>and</w:t>
      </w:r>
      <w:r>
        <w:rPr>
          <w:spacing w:val="-5"/>
        </w:rPr>
        <w:t xml:space="preserve"> </w:t>
      </w:r>
      <w:r>
        <w:t>publish</w:t>
      </w:r>
      <w:r>
        <w:rPr>
          <w:spacing w:val="-5"/>
        </w:rPr>
        <w:t xml:space="preserve"> </w:t>
      </w:r>
      <w:r>
        <w:t>a</w:t>
      </w:r>
      <w:r>
        <w:rPr>
          <w:spacing w:val="-5"/>
        </w:rPr>
        <w:t xml:space="preserve"> </w:t>
      </w:r>
      <w:r>
        <w:t>config</w:t>
      </w:r>
      <w:r>
        <w:rPr>
          <w:spacing w:val="-6"/>
        </w:rPr>
        <w:t xml:space="preserve"> </w:t>
      </w:r>
      <w:r>
        <w:t>event</w:t>
      </w:r>
      <w:r>
        <w:rPr>
          <w:spacing w:val="-5"/>
        </w:rPr>
        <w:t xml:space="preserve"> </w:t>
      </w:r>
      <w:r>
        <w:t>to</w:t>
      </w:r>
      <w:r>
        <w:rPr>
          <w:spacing w:val="-5"/>
        </w:rPr>
        <w:t xml:space="preserve"> </w:t>
      </w:r>
      <w:r>
        <w:t>CIM</w:t>
      </w:r>
      <w:r>
        <w:rPr>
          <w:spacing w:val="-5"/>
        </w:rPr>
        <w:t xml:space="preserve"> </w:t>
      </w:r>
      <w:r>
        <w:t>over</w:t>
      </w:r>
      <w:r>
        <w:rPr>
          <w:spacing w:val="-5"/>
        </w:rPr>
        <w:t xml:space="preserve"> </w:t>
      </w:r>
      <w:r>
        <w:t>NATS</w:t>
      </w:r>
      <w:r>
        <w:rPr>
          <w:spacing w:val="1"/>
        </w:rPr>
        <w:t xml:space="preserve"> </w:t>
      </w:r>
      <w:r>
        <w:lastRenderedPageBreak/>
        <w:t>using</w:t>
      </w:r>
      <w:r>
        <w:rPr>
          <w:spacing w:val="-2"/>
        </w:rPr>
        <w:t xml:space="preserve"> </w:t>
      </w:r>
      <w:r>
        <w:t>the</w:t>
      </w:r>
      <w:r>
        <w:rPr>
          <w:spacing w:val="-1"/>
        </w:rPr>
        <w:t xml:space="preserve"> </w:t>
      </w:r>
      <w:r>
        <w:t>following</w:t>
      </w:r>
      <w:r>
        <w:rPr>
          <w:spacing w:val="-1"/>
        </w:rPr>
        <w:t xml:space="preserve"> </w:t>
      </w:r>
      <w:r>
        <w:t>interface</w:t>
      </w:r>
      <w:r>
        <w:rPr>
          <w:spacing w:val="-2"/>
        </w:rPr>
        <w:t xml:space="preserve"> </w:t>
      </w:r>
      <w:r>
        <w:t>details:</w:t>
      </w:r>
    </w:p>
    <w:p w14:paraId="2397956C" w14:textId="77777777" w:rsidR="00E933E1" w:rsidRDefault="00F90403">
      <w:pPr>
        <w:spacing w:before="122" w:line="376" w:lineRule="auto"/>
        <w:ind w:left="1440" w:right="9280"/>
        <w:jc w:val="both"/>
        <w:rPr>
          <w:sz w:val="20"/>
        </w:rPr>
      </w:pPr>
      <w:r>
        <w:rPr>
          <w:noProof/>
        </w:rPr>
      </w:r>
      <w:r w:rsidR="00F90403">
        <w:rPr>
          <w:noProof/>
        </w:rPr>
        <w:pict w14:anchorId="50CCD04E">
          <v:shape id="docshape117" o:spid="_x0000_s1289" type="#_x0000_t202" alt="" style="position:absolute;left:0;text-align:left;margin-left:1in;margin-top:60.9pt;width:468pt;height:22.6pt;z-index:-251523072;mso-wrap-style:square;mso-wrap-edited:f;mso-width-percent:0;mso-height-percent:0;mso-wrap-distance-left:0;mso-wrap-distance-right:0;mso-position-horizontal-relative:page;mso-width-percent:0;mso-height-percent:0;v-text-anchor:top" fillcolor="#f0f0f0" stroked="f">
            <v:textbox inset="0,0,0,0">
              <w:txbxContent>
                <w:p w14:paraId="58A23DB7" w14:textId="77777777" w:rsidR="00E933E1" w:rsidRDefault="00877D9F">
                  <w:pPr>
                    <w:pStyle w:val="BodyText"/>
                    <w:spacing w:before="106"/>
                    <w:ind w:left="240"/>
                    <w:rPr>
                      <w:rFonts w:ascii="Courier New"/>
                      <w:color w:val="000000"/>
                    </w:rPr>
                  </w:pPr>
                  <w:r>
                    <w:rPr>
                      <w:rFonts w:ascii="Courier New"/>
                      <w:color w:val="000000"/>
                    </w:rPr>
                    <w:t>Type: JSON</w:t>
                  </w:r>
                  <w:r>
                    <w:rPr>
                      <w:rFonts w:ascii="Courier New"/>
                      <w:color w:val="000000"/>
                      <w:spacing w:val="-1"/>
                    </w:rPr>
                    <w:t xml:space="preserve"> </w:t>
                  </w:r>
                  <w:r>
                    <w:rPr>
                      <w:rFonts w:ascii="Courier New"/>
                      <w:color w:val="000000"/>
                    </w:rPr>
                    <w:t>Schema:</w:t>
                  </w:r>
                </w:p>
              </w:txbxContent>
            </v:textbox>
            <w10:wrap type="topAndBottom" anchorx="page"/>
          </v:shape>
        </w:pict>
      </w:r>
      <w:r>
        <w:rPr>
          <w:noProof/>
        </w:rPr>
      </w:r>
      <w:r w:rsidR="00F90403">
        <w:rPr>
          <w:noProof/>
        </w:rPr>
        <w:pict w14:anchorId="45176B04">
          <v:shape id="docshape118" o:spid="_x0000_s1288" type="#_x0000_t202" alt="" style="position:absolute;left:0;text-align:left;margin-left:1in;margin-top:89.5pt;width:468pt;height:75.6pt;z-index:-251522048;mso-wrap-style:square;mso-wrap-edited:f;mso-width-percent:0;mso-height-percent:0;mso-wrap-distance-left:0;mso-wrap-distance-right:0;mso-position-horizontal-relative:page;mso-width-percent:0;mso-height-percent:0;v-text-anchor:top" fillcolor="#f0f0f0" stroked="f">
            <v:textbox inset="0,0,0,0">
              <w:txbxContent>
                <w:p w14:paraId="56891771"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64551ECB" w14:textId="77777777" w:rsidR="00E933E1" w:rsidRDefault="00877D9F">
                  <w:pPr>
                    <w:pStyle w:val="BodyText"/>
                    <w:spacing w:before="3" w:line="225" w:lineRule="auto"/>
                    <w:ind w:left="1080" w:right="5259"/>
                    <w:rPr>
                      <w:rFonts w:ascii="Courier New" w:hAnsi="Courier New"/>
                      <w:color w:val="000000"/>
                    </w:rPr>
                  </w:pPr>
                  <w:r>
                    <w:rPr>
                      <w:rFonts w:ascii="Courier New" w:hAnsi="Courier New"/>
                      <w:color w:val="000000"/>
                    </w:rPr>
                    <w:t>“</w:t>
                  </w:r>
                  <w:proofErr w:type="gramStart"/>
                  <w:r>
                    <w:rPr>
                      <w:rFonts w:ascii="Courier New" w:hAnsi="Courier New"/>
                      <w:color w:val="000000"/>
                    </w:rPr>
                    <w:t>change</w:t>
                  </w:r>
                  <w:proofErr w:type="gramEnd"/>
                  <w:r>
                    <w:rPr>
                      <w:rFonts w:ascii="Courier New" w:hAnsi="Courier New"/>
                      <w:color w:val="000000"/>
                    </w:rPr>
                    <w:t>-set-key”: string,</w:t>
                  </w:r>
                  <w:r>
                    <w:rPr>
                      <w:rFonts w:ascii="Courier New" w:hAnsi="Courier New"/>
                      <w:color w:val="000000"/>
                      <w:spacing w:val="-119"/>
                    </w:rPr>
                    <w:t xml:space="preserve"> </w:t>
                  </w:r>
                  <w:r>
                    <w:rPr>
                      <w:rFonts w:ascii="Courier New" w:hAnsi="Courier New"/>
                      <w:color w:val="000000"/>
                    </w:rPr>
                    <w:t>“revision”: string,</w:t>
                  </w:r>
                </w:p>
                <w:p w14:paraId="308B3C4C" w14:textId="77777777" w:rsidR="00E933E1" w:rsidRDefault="00877D9F">
                  <w:pPr>
                    <w:pStyle w:val="BodyText"/>
                    <w:spacing w:line="225" w:lineRule="auto"/>
                    <w:ind w:left="1080" w:right="3099"/>
                    <w:rPr>
                      <w:rFonts w:ascii="Courier New" w:hAnsi="Courier New"/>
                      <w:color w:val="000000"/>
                    </w:rPr>
                  </w:pPr>
                  <w:r>
                    <w:rPr>
                      <w:rFonts w:ascii="Courier New" w:hAnsi="Courier New"/>
                      <w:color w:val="000000"/>
                    </w:rPr>
                    <w:t>“status</w:t>
                  </w:r>
                  <w:proofErr w:type="gramStart"/>
                  <w:r>
                    <w:rPr>
                      <w:rFonts w:ascii="Courier New" w:hAnsi="Courier New"/>
                      <w:color w:val="000000"/>
                    </w:rPr>
                    <w:t>” :</w:t>
                  </w:r>
                  <w:proofErr w:type="gramEnd"/>
                  <w:r>
                    <w:rPr>
                      <w:rFonts w:ascii="Courier New" w:hAnsi="Courier New"/>
                      <w:color w:val="000000"/>
                    </w:rPr>
                    <w:t xml:space="preserve"> string, # success/failure/unused</w:t>
                  </w:r>
                  <w:r>
                    <w:rPr>
                      <w:rFonts w:ascii="Courier New" w:hAnsi="Courier New"/>
                      <w:color w:val="000000"/>
                      <w:spacing w:val="-119"/>
                    </w:rPr>
                    <w:t xml:space="preserve"> </w:t>
                  </w:r>
                  <w:r>
                    <w:rPr>
                      <w:rFonts w:ascii="Courier New" w:hAnsi="Courier New"/>
                      <w:color w:val="000000"/>
                    </w:rPr>
                    <w:t>“remarks”: string</w:t>
                  </w:r>
                </w:p>
                <w:p w14:paraId="6894EE52" w14:textId="77777777" w:rsidR="00E933E1" w:rsidRDefault="00877D9F">
                  <w:pPr>
                    <w:spacing w:line="215" w:lineRule="exact"/>
                    <w:ind w:left="120"/>
                    <w:rPr>
                      <w:rFonts w:ascii="Courier New"/>
                      <w:color w:val="000000"/>
                      <w:sz w:val="20"/>
                    </w:rPr>
                  </w:pPr>
                  <w:r>
                    <w:rPr>
                      <w:rFonts w:ascii="Courier New"/>
                      <w:color w:val="000000"/>
                      <w:sz w:val="20"/>
                    </w:rPr>
                    <w:t>}</w:t>
                  </w:r>
                </w:p>
              </w:txbxContent>
            </v:textbox>
            <w10:wrap type="topAndBottom" anchorx="page"/>
          </v:shape>
        </w:pict>
      </w:r>
      <w:proofErr w:type="gramStart"/>
      <w:r w:rsidR="00877D9F">
        <w:rPr>
          <w:b/>
          <w:sz w:val="20"/>
        </w:rPr>
        <w:t>Interface</w:t>
      </w:r>
      <w:r w:rsidR="00877D9F">
        <w:rPr>
          <w:b/>
          <w:spacing w:val="-12"/>
          <w:sz w:val="20"/>
        </w:rPr>
        <w:t xml:space="preserve"> </w:t>
      </w:r>
      <w:r w:rsidR="00877D9F">
        <w:rPr>
          <w:sz w:val="20"/>
        </w:rPr>
        <w:t>:</w:t>
      </w:r>
      <w:proofErr w:type="gramEnd"/>
      <w:r w:rsidR="00877D9F">
        <w:rPr>
          <w:spacing w:val="-12"/>
          <w:sz w:val="20"/>
        </w:rPr>
        <w:t xml:space="preserve"> </w:t>
      </w:r>
      <w:r w:rsidR="00877D9F">
        <w:rPr>
          <w:sz w:val="20"/>
        </w:rPr>
        <w:t>NATS</w:t>
      </w:r>
      <w:r w:rsidR="00877D9F">
        <w:rPr>
          <w:spacing w:val="-53"/>
          <w:sz w:val="20"/>
        </w:rPr>
        <w:t xml:space="preserve"> </w:t>
      </w:r>
      <w:r w:rsidR="00877D9F">
        <w:rPr>
          <w:b/>
          <w:sz w:val="20"/>
        </w:rPr>
        <w:t xml:space="preserve">Topic </w:t>
      </w:r>
      <w:r w:rsidR="00877D9F">
        <w:rPr>
          <w:sz w:val="20"/>
        </w:rPr>
        <w:t>: CONFIG</w:t>
      </w:r>
      <w:r w:rsidR="00877D9F">
        <w:rPr>
          <w:spacing w:val="-53"/>
          <w:sz w:val="20"/>
        </w:rPr>
        <w:t xml:space="preserve"> </w:t>
      </w:r>
      <w:r w:rsidR="00877D9F">
        <w:rPr>
          <w:b/>
          <w:sz w:val="20"/>
        </w:rPr>
        <w:t>Request</w:t>
      </w:r>
      <w:r w:rsidR="00877D9F">
        <w:rPr>
          <w:b/>
          <w:spacing w:val="-2"/>
          <w:sz w:val="20"/>
        </w:rPr>
        <w:t xml:space="preserve"> </w:t>
      </w:r>
      <w:r w:rsidR="00877D9F">
        <w:rPr>
          <w:sz w:val="20"/>
        </w:rPr>
        <w:t>:</w:t>
      </w:r>
    </w:p>
    <w:p w14:paraId="094C0EF4" w14:textId="77777777" w:rsidR="00E933E1" w:rsidRDefault="00E933E1">
      <w:pPr>
        <w:pStyle w:val="BodyText"/>
        <w:spacing w:before="4"/>
        <w:rPr>
          <w:sz w:val="8"/>
        </w:rPr>
      </w:pPr>
    </w:p>
    <w:p w14:paraId="45E65B64" w14:textId="77777777" w:rsidR="00E933E1" w:rsidRDefault="00877D9F">
      <w:pPr>
        <w:pStyle w:val="ListParagraph"/>
        <w:numPr>
          <w:ilvl w:val="0"/>
          <w:numId w:val="97"/>
        </w:numPr>
        <w:tabs>
          <w:tab w:val="left" w:pos="1723"/>
          <w:tab w:val="left" w:pos="1724"/>
        </w:tabs>
        <w:spacing w:before="104"/>
        <w:ind w:hanging="284"/>
        <w:rPr>
          <w:sz w:val="20"/>
        </w:rPr>
      </w:pPr>
      <w:r>
        <w:rPr>
          <w:sz w:val="20"/>
        </w:rPr>
        <w:t>change-set-key:</w:t>
      </w:r>
      <w:r>
        <w:rPr>
          <w:spacing w:val="-3"/>
          <w:sz w:val="20"/>
        </w:rPr>
        <w:t xml:space="preserve"> </w:t>
      </w:r>
      <w:r>
        <w:rPr>
          <w:sz w:val="20"/>
        </w:rPr>
        <w:t>As</w:t>
      </w:r>
      <w:r>
        <w:rPr>
          <w:spacing w:val="-2"/>
          <w:sz w:val="20"/>
        </w:rPr>
        <w:t xml:space="preserve"> </w:t>
      </w:r>
      <w:r>
        <w:rPr>
          <w:sz w:val="20"/>
        </w:rPr>
        <w:t>received</w:t>
      </w:r>
      <w:r>
        <w:rPr>
          <w:spacing w:val="-2"/>
          <w:sz w:val="20"/>
        </w:rPr>
        <w:t xml:space="preserve"> </w:t>
      </w:r>
      <w:r>
        <w:rPr>
          <w:sz w:val="20"/>
        </w:rPr>
        <w:t>in</w:t>
      </w:r>
      <w:r>
        <w:rPr>
          <w:spacing w:val="-2"/>
          <w:sz w:val="20"/>
        </w:rPr>
        <w:t xml:space="preserve"> </w:t>
      </w:r>
      <w:r>
        <w:rPr>
          <w:sz w:val="20"/>
        </w:rPr>
        <w:t>the</w:t>
      </w:r>
      <w:r>
        <w:rPr>
          <w:spacing w:val="-2"/>
          <w:sz w:val="20"/>
        </w:rPr>
        <w:t xml:space="preserve"> </w:t>
      </w:r>
      <w:r>
        <w:rPr>
          <w:sz w:val="20"/>
        </w:rPr>
        <w:t>configuration</w:t>
      </w:r>
      <w:r>
        <w:rPr>
          <w:spacing w:val="-2"/>
          <w:sz w:val="20"/>
        </w:rPr>
        <w:t xml:space="preserve"> </w:t>
      </w:r>
      <w:r>
        <w:rPr>
          <w:sz w:val="20"/>
        </w:rPr>
        <w:t>update</w:t>
      </w:r>
      <w:r>
        <w:rPr>
          <w:spacing w:val="-2"/>
          <w:sz w:val="20"/>
        </w:rPr>
        <w:t xml:space="preserve"> </w:t>
      </w:r>
      <w:r>
        <w:rPr>
          <w:sz w:val="20"/>
        </w:rPr>
        <w:t>request</w:t>
      </w:r>
    </w:p>
    <w:p w14:paraId="314CE05F" w14:textId="77777777" w:rsidR="00E933E1" w:rsidRDefault="00877D9F">
      <w:pPr>
        <w:pStyle w:val="ListParagraph"/>
        <w:numPr>
          <w:ilvl w:val="0"/>
          <w:numId w:val="97"/>
        </w:numPr>
        <w:tabs>
          <w:tab w:val="left" w:pos="1723"/>
          <w:tab w:val="left" w:pos="1724"/>
        </w:tabs>
        <w:ind w:hanging="284"/>
        <w:rPr>
          <w:sz w:val="20"/>
        </w:rPr>
      </w:pPr>
      <w:r>
        <w:rPr>
          <w:sz w:val="20"/>
        </w:rPr>
        <w:t>revision:</w:t>
      </w:r>
      <w:r>
        <w:rPr>
          <w:spacing w:val="-3"/>
          <w:sz w:val="20"/>
        </w:rPr>
        <w:t xml:space="preserve"> </w:t>
      </w:r>
      <w:r>
        <w:rPr>
          <w:sz w:val="20"/>
        </w:rPr>
        <w:t>As</w:t>
      </w:r>
      <w:r>
        <w:rPr>
          <w:spacing w:val="-2"/>
          <w:sz w:val="20"/>
        </w:rPr>
        <w:t xml:space="preserve"> </w:t>
      </w:r>
      <w:r>
        <w:rPr>
          <w:sz w:val="20"/>
        </w:rPr>
        <w:t>received</w:t>
      </w:r>
      <w:r>
        <w:rPr>
          <w:spacing w:val="-2"/>
          <w:sz w:val="20"/>
        </w:rPr>
        <w:t xml:space="preserve"> </w:t>
      </w:r>
      <w:r>
        <w:rPr>
          <w:sz w:val="20"/>
        </w:rPr>
        <w:t>in</w:t>
      </w:r>
      <w:r>
        <w:rPr>
          <w:spacing w:val="-2"/>
          <w:sz w:val="20"/>
        </w:rPr>
        <w:t xml:space="preserve"> </w:t>
      </w:r>
      <w:r>
        <w:rPr>
          <w:sz w:val="20"/>
        </w:rPr>
        <w:t>the</w:t>
      </w:r>
      <w:r>
        <w:rPr>
          <w:spacing w:val="-2"/>
          <w:sz w:val="20"/>
        </w:rPr>
        <w:t xml:space="preserve"> </w:t>
      </w:r>
      <w:r>
        <w:rPr>
          <w:sz w:val="20"/>
        </w:rPr>
        <w:t>configuration</w:t>
      </w:r>
      <w:r>
        <w:rPr>
          <w:spacing w:val="-2"/>
          <w:sz w:val="20"/>
        </w:rPr>
        <w:t xml:space="preserve"> </w:t>
      </w:r>
      <w:r>
        <w:rPr>
          <w:sz w:val="20"/>
        </w:rPr>
        <w:t>update</w:t>
      </w:r>
      <w:r>
        <w:rPr>
          <w:spacing w:val="-2"/>
          <w:sz w:val="20"/>
        </w:rPr>
        <w:t xml:space="preserve"> </w:t>
      </w:r>
      <w:r>
        <w:rPr>
          <w:sz w:val="20"/>
        </w:rPr>
        <w:t>request</w:t>
      </w:r>
    </w:p>
    <w:p w14:paraId="6D487C91" w14:textId="77777777" w:rsidR="00E933E1" w:rsidRDefault="00877D9F">
      <w:pPr>
        <w:pStyle w:val="ListParagraph"/>
        <w:numPr>
          <w:ilvl w:val="0"/>
          <w:numId w:val="97"/>
        </w:numPr>
        <w:tabs>
          <w:tab w:val="left" w:pos="1723"/>
          <w:tab w:val="left" w:pos="1724"/>
        </w:tabs>
        <w:spacing w:line="249" w:lineRule="auto"/>
        <w:ind w:right="1616" w:hanging="284"/>
        <w:rPr>
          <w:sz w:val="20"/>
        </w:rPr>
      </w:pPr>
      <w:r>
        <w:rPr>
          <w:sz w:val="20"/>
        </w:rPr>
        <w:t>status:</w:t>
      </w:r>
      <w:r>
        <w:rPr>
          <w:spacing w:val="-3"/>
          <w:sz w:val="20"/>
        </w:rPr>
        <w:t xml:space="preserve"> </w:t>
      </w:r>
      <w:r>
        <w:rPr>
          <w:sz w:val="20"/>
        </w:rPr>
        <w:t>Status</w:t>
      </w:r>
      <w:r>
        <w:rPr>
          <w:spacing w:val="-3"/>
          <w:sz w:val="20"/>
        </w:rPr>
        <w:t xml:space="preserve"> </w:t>
      </w:r>
      <w:r>
        <w:rPr>
          <w:sz w:val="20"/>
        </w:rPr>
        <w:t>of</w:t>
      </w:r>
      <w:r>
        <w:rPr>
          <w:spacing w:val="-2"/>
          <w:sz w:val="20"/>
        </w:rPr>
        <w:t xml:space="preserve"> </w:t>
      </w:r>
      <w:r>
        <w:rPr>
          <w:sz w:val="20"/>
        </w:rPr>
        <w:t>config</w:t>
      </w:r>
      <w:r>
        <w:rPr>
          <w:spacing w:val="-3"/>
          <w:sz w:val="20"/>
        </w:rPr>
        <w:t xml:space="preserve"> </w:t>
      </w:r>
      <w:r>
        <w:rPr>
          <w:sz w:val="20"/>
        </w:rPr>
        <w:t>update,</w:t>
      </w:r>
      <w:r>
        <w:rPr>
          <w:spacing w:val="-3"/>
          <w:sz w:val="20"/>
        </w:rPr>
        <w:t xml:space="preserve"> </w:t>
      </w:r>
      <w:r>
        <w:rPr>
          <w:sz w:val="20"/>
        </w:rPr>
        <w:t>success/failure/unused</w:t>
      </w:r>
      <w:r>
        <w:rPr>
          <w:spacing w:val="-2"/>
          <w:sz w:val="20"/>
        </w:rPr>
        <w:t xml:space="preserve"> </w:t>
      </w:r>
      <w:r>
        <w:rPr>
          <w:sz w:val="20"/>
        </w:rPr>
        <w:t>as</w:t>
      </w:r>
      <w:r>
        <w:rPr>
          <w:spacing w:val="-3"/>
          <w:sz w:val="20"/>
        </w:rPr>
        <w:t xml:space="preserve"> </w:t>
      </w:r>
      <w:r>
        <w:rPr>
          <w:sz w:val="20"/>
        </w:rPr>
        <w:t>a</w:t>
      </w:r>
      <w:r>
        <w:rPr>
          <w:spacing w:val="-3"/>
          <w:sz w:val="20"/>
        </w:rPr>
        <w:t xml:space="preserve"> </w:t>
      </w:r>
      <w:r>
        <w:rPr>
          <w:sz w:val="20"/>
        </w:rPr>
        <w:t>string.</w:t>
      </w:r>
      <w:r>
        <w:rPr>
          <w:spacing w:val="-2"/>
          <w:sz w:val="20"/>
        </w:rPr>
        <w:t xml:space="preserve"> </w:t>
      </w:r>
      <w:r>
        <w:rPr>
          <w:sz w:val="20"/>
        </w:rPr>
        <w:t>The</w:t>
      </w:r>
      <w:r>
        <w:rPr>
          <w:spacing w:val="-3"/>
          <w:sz w:val="20"/>
        </w:rPr>
        <w:t xml:space="preserve"> </w:t>
      </w:r>
      <w:r>
        <w:rPr>
          <w:sz w:val="20"/>
        </w:rPr>
        <w:t>unused</w:t>
      </w:r>
      <w:r>
        <w:rPr>
          <w:spacing w:val="-3"/>
          <w:sz w:val="20"/>
        </w:rPr>
        <w:t xml:space="preserve"> </w:t>
      </w:r>
      <w:r>
        <w:rPr>
          <w:sz w:val="20"/>
        </w:rPr>
        <w:t>status</w:t>
      </w:r>
      <w:r>
        <w:rPr>
          <w:spacing w:val="-2"/>
          <w:sz w:val="20"/>
        </w:rPr>
        <w:t xml:space="preserve"> </w:t>
      </w:r>
      <w:r>
        <w:rPr>
          <w:sz w:val="20"/>
        </w:rPr>
        <w:t>code</w:t>
      </w:r>
      <w:r>
        <w:rPr>
          <w:spacing w:val="-3"/>
          <w:sz w:val="20"/>
        </w:rPr>
        <w:t xml:space="preserve"> </w:t>
      </w:r>
      <w:r>
        <w:rPr>
          <w:sz w:val="20"/>
        </w:rPr>
        <w:t>is</w:t>
      </w:r>
      <w:r>
        <w:rPr>
          <w:spacing w:val="-3"/>
          <w:sz w:val="20"/>
        </w:rPr>
        <w:t xml:space="preserve"> </w:t>
      </w:r>
      <w:r>
        <w:rPr>
          <w:sz w:val="20"/>
        </w:rPr>
        <w:t>used</w:t>
      </w:r>
      <w:r>
        <w:rPr>
          <w:spacing w:val="-2"/>
          <w:sz w:val="20"/>
        </w:rPr>
        <w:t xml:space="preserve"> </w:t>
      </w:r>
      <w:r>
        <w:rPr>
          <w:sz w:val="20"/>
        </w:rPr>
        <w:t>if</w:t>
      </w:r>
      <w:r>
        <w:rPr>
          <w:spacing w:val="-53"/>
          <w:sz w:val="20"/>
        </w:rPr>
        <w:t xml:space="preserve"> </w:t>
      </w:r>
      <w:r>
        <w:rPr>
          <w:sz w:val="20"/>
        </w:rPr>
        <w:t>the</w:t>
      </w:r>
      <w:r>
        <w:rPr>
          <w:spacing w:val="-2"/>
          <w:sz w:val="20"/>
        </w:rPr>
        <w:t xml:space="preserve"> </w:t>
      </w:r>
      <w:r>
        <w:rPr>
          <w:sz w:val="20"/>
        </w:rPr>
        <w:t>configuration</w:t>
      </w:r>
      <w:r>
        <w:rPr>
          <w:spacing w:val="-2"/>
          <w:sz w:val="20"/>
        </w:rPr>
        <w:t xml:space="preserve"> </w:t>
      </w:r>
      <w:r>
        <w:rPr>
          <w:sz w:val="20"/>
        </w:rPr>
        <w:t>change</w:t>
      </w:r>
      <w:r>
        <w:rPr>
          <w:spacing w:val="-1"/>
          <w:sz w:val="20"/>
        </w:rPr>
        <w:t xml:space="preserve"> </w:t>
      </w:r>
      <w:r>
        <w:rPr>
          <w:sz w:val="20"/>
        </w:rPr>
        <w:t>is</w:t>
      </w:r>
      <w:r>
        <w:rPr>
          <w:spacing w:val="-2"/>
          <w:sz w:val="20"/>
        </w:rPr>
        <w:t xml:space="preserve"> </w:t>
      </w:r>
      <w:r>
        <w:rPr>
          <w:sz w:val="20"/>
        </w:rPr>
        <w:t>not</w:t>
      </w:r>
      <w:r>
        <w:rPr>
          <w:spacing w:val="-1"/>
          <w:sz w:val="20"/>
        </w:rPr>
        <w:t xml:space="preserve"> </w:t>
      </w:r>
      <w:r>
        <w:rPr>
          <w:sz w:val="20"/>
        </w:rPr>
        <w:t>relevant</w:t>
      </w:r>
      <w:r>
        <w:rPr>
          <w:spacing w:val="-2"/>
          <w:sz w:val="20"/>
        </w:rPr>
        <w:t xml:space="preserve"> </w:t>
      </w:r>
      <w:r>
        <w:rPr>
          <w:sz w:val="20"/>
        </w:rPr>
        <w:t>for</w:t>
      </w:r>
      <w:r>
        <w:rPr>
          <w:spacing w:val="-2"/>
          <w:sz w:val="20"/>
        </w:rPr>
        <w:t xml:space="preserve"> </w:t>
      </w:r>
      <w:r>
        <w:rPr>
          <w:sz w:val="20"/>
        </w:rPr>
        <w:t>the</w:t>
      </w:r>
      <w:r>
        <w:rPr>
          <w:spacing w:val="-1"/>
          <w:sz w:val="20"/>
        </w:rPr>
        <w:t xml:space="preserve"> </w:t>
      </w:r>
      <w:r>
        <w:rPr>
          <w:sz w:val="20"/>
        </w:rPr>
        <w:t>NF.</w:t>
      </w:r>
    </w:p>
    <w:p w14:paraId="10DFC1A3" w14:textId="77777777" w:rsidR="00E933E1" w:rsidRDefault="00877D9F">
      <w:pPr>
        <w:pStyle w:val="ListParagraph"/>
        <w:numPr>
          <w:ilvl w:val="0"/>
          <w:numId w:val="97"/>
        </w:numPr>
        <w:tabs>
          <w:tab w:val="left" w:pos="1723"/>
          <w:tab w:val="left" w:pos="1724"/>
        </w:tabs>
        <w:spacing w:before="32" w:line="249" w:lineRule="auto"/>
        <w:ind w:right="1921" w:hanging="284"/>
        <w:rPr>
          <w:sz w:val="20"/>
        </w:rPr>
      </w:pPr>
      <w:r>
        <w:rPr>
          <w:sz w:val="20"/>
        </w:rPr>
        <w:t>remarks:</w:t>
      </w:r>
      <w:r>
        <w:rPr>
          <w:spacing w:val="-3"/>
          <w:sz w:val="20"/>
        </w:rPr>
        <w:t xml:space="preserve"> </w:t>
      </w:r>
      <w:r>
        <w:rPr>
          <w:sz w:val="20"/>
        </w:rPr>
        <w:t>Any</w:t>
      </w:r>
      <w:r>
        <w:rPr>
          <w:spacing w:val="-3"/>
          <w:sz w:val="20"/>
        </w:rPr>
        <w:t xml:space="preserve"> </w:t>
      </w:r>
      <w:r>
        <w:rPr>
          <w:sz w:val="20"/>
        </w:rPr>
        <w:t>specific</w:t>
      </w:r>
      <w:r>
        <w:rPr>
          <w:spacing w:val="-3"/>
          <w:sz w:val="20"/>
        </w:rPr>
        <w:t xml:space="preserve"> </w:t>
      </w:r>
      <w:r>
        <w:rPr>
          <w:sz w:val="20"/>
        </w:rPr>
        <w:t>remarks</w:t>
      </w:r>
      <w:r>
        <w:rPr>
          <w:spacing w:val="-3"/>
          <w:sz w:val="20"/>
        </w:rPr>
        <w:t xml:space="preserve"> </w:t>
      </w:r>
      <w:r>
        <w:rPr>
          <w:sz w:val="20"/>
        </w:rPr>
        <w:t>about</w:t>
      </w:r>
      <w:r>
        <w:rPr>
          <w:spacing w:val="-3"/>
          <w:sz w:val="20"/>
        </w:rPr>
        <w:t xml:space="preserve"> </w:t>
      </w:r>
      <w:r>
        <w:rPr>
          <w:sz w:val="20"/>
        </w:rPr>
        <w:t>the</w:t>
      </w:r>
      <w:r>
        <w:rPr>
          <w:spacing w:val="-3"/>
          <w:sz w:val="20"/>
        </w:rPr>
        <w:t xml:space="preserve"> </w:t>
      </w:r>
      <w:r>
        <w:rPr>
          <w:sz w:val="20"/>
        </w:rPr>
        <w:t>config</w:t>
      </w:r>
      <w:r>
        <w:rPr>
          <w:spacing w:val="-3"/>
          <w:sz w:val="20"/>
        </w:rPr>
        <w:t xml:space="preserve"> </w:t>
      </w:r>
      <w:r>
        <w:rPr>
          <w:sz w:val="20"/>
        </w:rPr>
        <w:t>update</w:t>
      </w:r>
      <w:r>
        <w:rPr>
          <w:spacing w:val="-3"/>
          <w:sz w:val="20"/>
        </w:rPr>
        <w:t xml:space="preserve"> </w:t>
      </w:r>
      <w:r>
        <w:rPr>
          <w:sz w:val="20"/>
        </w:rPr>
        <w:t>status.</w:t>
      </w:r>
      <w:r>
        <w:rPr>
          <w:spacing w:val="-3"/>
          <w:sz w:val="20"/>
        </w:rPr>
        <w:t xml:space="preserve"> </w:t>
      </w:r>
      <w:r>
        <w:rPr>
          <w:sz w:val="20"/>
        </w:rPr>
        <w:t>In</w:t>
      </w:r>
      <w:r>
        <w:rPr>
          <w:spacing w:val="-3"/>
          <w:sz w:val="20"/>
        </w:rPr>
        <w:t xml:space="preserve"> </w:t>
      </w:r>
      <w:r>
        <w:rPr>
          <w:sz w:val="20"/>
        </w:rPr>
        <w:t>case</w:t>
      </w:r>
      <w:r>
        <w:rPr>
          <w:spacing w:val="-3"/>
          <w:sz w:val="20"/>
        </w:rPr>
        <w:t xml:space="preserve"> </w:t>
      </w:r>
      <w:r>
        <w:rPr>
          <w:sz w:val="20"/>
        </w:rPr>
        <w:t>of</w:t>
      </w:r>
      <w:r>
        <w:rPr>
          <w:spacing w:val="-3"/>
          <w:sz w:val="20"/>
        </w:rPr>
        <w:t xml:space="preserve"> </w:t>
      </w:r>
      <w:r>
        <w:rPr>
          <w:sz w:val="20"/>
        </w:rPr>
        <w:t>failure,</w:t>
      </w:r>
      <w:r>
        <w:rPr>
          <w:spacing w:val="-3"/>
          <w:sz w:val="20"/>
        </w:rPr>
        <w:t xml:space="preserve"> </w:t>
      </w:r>
      <w:r>
        <w:rPr>
          <w:sz w:val="20"/>
        </w:rPr>
        <w:t>reason</w:t>
      </w:r>
      <w:r>
        <w:rPr>
          <w:spacing w:val="-3"/>
          <w:sz w:val="20"/>
        </w:rPr>
        <w:t xml:space="preserve"> </w:t>
      </w:r>
      <w:r>
        <w:rPr>
          <w:sz w:val="20"/>
        </w:rPr>
        <w:t>for</w:t>
      </w:r>
      <w:r>
        <w:rPr>
          <w:spacing w:val="-3"/>
          <w:sz w:val="20"/>
        </w:rPr>
        <w:t xml:space="preserve"> </w:t>
      </w:r>
      <w:r>
        <w:rPr>
          <w:sz w:val="20"/>
        </w:rPr>
        <w:t>failure</w:t>
      </w:r>
      <w:r>
        <w:rPr>
          <w:spacing w:val="-53"/>
          <w:sz w:val="20"/>
        </w:rPr>
        <w:t xml:space="preserve"> </w:t>
      </w:r>
      <w:r>
        <w:rPr>
          <w:sz w:val="20"/>
        </w:rPr>
        <w:t>must</w:t>
      </w:r>
      <w:r>
        <w:rPr>
          <w:spacing w:val="-1"/>
          <w:sz w:val="20"/>
        </w:rPr>
        <w:t xml:space="preserve"> </w:t>
      </w:r>
      <w:r>
        <w:rPr>
          <w:sz w:val="20"/>
        </w:rPr>
        <w:t>be</w:t>
      </w:r>
      <w:r>
        <w:rPr>
          <w:spacing w:val="-2"/>
          <w:sz w:val="20"/>
        </w:rPr>
        <w:t xml:space="preserve"> </w:t>
      </w:r>
      <w:r>
        <w:rPr>
          <w:sz w:val="20"/>
        </w:rPr>
        <w:t>mentioned.</w:t>
      </w:r>
    </w:p>
    <w:p w14:paraId="73144089" w14:textId="77777777" w:rsidR="00E933E1" w:rsidRDefault="00E933E1">
      <w:pPr>
        <w:pStyle w:val="BodyText"/>
        <w:spacing w:before="8"/>
      </w:pPr>
    </w:p>
    <w:p w14:paraId="6AFCBC0E" w14:textId="77777777" w:rsidR="00E933E1" w:rsidRDefault="00877D9F">
      <w:pPr>
        <w:pStyle w:val="Heading3"/>
        <w:numPr>
          <w:ilvl w:val="2"/>
          <w:numId w:val="98"/>
        </w:numPr>
        <w:tabs>
          <w:tab w:val="left" w:pos="2240"/>
        </w:tabs>
        <w:ind w:left="2239" w:hanging="800"/>
        <w:jc w:val="both"/>
      </w:pPr>
      <w:bookmarkStart w:id="213" w:name="13.6.2._Load_Full_Config"/>
      <w:bookmarkStart w:id="214" w:name="_bookmark126"/>
      <w:bookmarkEnd w:id="213"/>
      <w:bookmarkEnd w:id="214"/>
      <w:r>
        <w:rPr>
          <w:color w:val="005994"/>
        </w:rPr>
        <w:t>Load</w:t>
      </w:r>
      <w:r>
        <w:rPr>
          <w:color w:val="005994"/>
          <w:spacing w:val="-7"/>
        </w:rPr>
        <w:t xml:space="preserve"> </w:t>
      </w:r>
      <w:r>
        <w:rPr>
          <w:color w:val="005994"/>
        </w:rPr>
        <w:t>Full</w:t>
      </w:r>
      <w:r>
        <w:rPr>
          <w:color w:val="005994"/>
          <w:spacing w:val="-7"/>
        </w:rPr>
        <w:t xml:space="preserve"> </w:t>
      </w:r>
      <w:r>
        <w:rPr>
          <w:color w:val="005994"/>
        </w:rPr>
        <w:t>Config</w:t>
      </w:r>
    </w:p>
    <w:p w14:paraId="7CC761B0" w14:textId="77777777" w:rsidR="00E933E1" w:rsidRDefault="00877D9F">
      <w:pPr>
        <w:pStyle w:val="BodyText"/>
        <w:spacing w:before="135" w:line="249" w:lineRule="auto"/>
        <w:ind w:left="1440" w:right="1571"/>
        <w:jc w:val="both"/>
      </w:pPr>
      <w:r>
        <w:t>This</w:t>
      </w:r>
      <w:r>
        <w:rPr>
          <w:spacing w:val="-4"/>
        </w:rPr>
        <w:t xml:space="preserve"> </w:t>
      </w:r>
      <w:r>
        <w:t>API</w:t>
      </w:r>
      <w:r>
        <w:rPr>
          <w:spacing w:val="-3"/>
        </w:rPr>
        <w:t xml:space="preserve"> </w:t>
      </w:r>
      <w:r>
        <w:t>is</w:t>
      </w:r>
      <w:r>
        <w:rPr>
          <w:spacing w:val="-3"/>
        </w:rPr>
        <w:t xml:space="preserve"> </w:t>
      </w:r>
      <w:r>
        <w:t>used</w:t>
      </w:r>
      <w:r>
        <w:rPr>
          <w:spacing w:val="-3"/>
        </w:rPr>
        <w:t xml:space="preserve"> </w:t>
      </w:r>
      <w:r>
        <w:t>for</w:t>
      </w:r>
      <w:r>
        <w:rPr>
          <w:spacing w:val="-3"/>
        </w:rPr>
        <w:t xml:space="preserve"> </w:t>
      </w:r>
      <w:r>
        <w:t>loading</w:t>
      </w:r>
      <w:r>
        <w:rPr>
          <w:spacing w:val="-3"/>
        </w:rPr>
        <w:t xml:space="preserve"> </w:t>
      </w:r>
      <w:r>
        <w:t>the</w:t>
      </w:r>
      <w:r>
        <w:rPr>
          <w:spacing w:val="-3"/>
        </w:rPr>
        <w:t xml:space="preserve"> </w:t>
      </w:r>
      <w:r>
        <w:t>initial</w:t>
      </w:r>
      <w:r>
        <w:rPr>
          <w:spacing w:val="-3"/>
        </w:rPr>
        <w:t xml:space="preserve"> </w:t>
      </w:r>
      <w:r>
        <w:t>configuration</w:t>
      </w:r>
      <w:r>
        <w:rPr>
          <w:spacing w:val="-3"/>
        </w:rPr>
        <w:t xml:space="preserve"> </w:t>
      </w:r>
      <w:r>
        <w:t>(day1</w:t>
      </w:r>
      <w:r>
        <w:rPr>
          <w:spacing w:val="-3"/>
        </w:rPr>
        <w:t xml:space="preserve"> </w:t>
      </w:r>
      <w:r>
        <w:t>configuration)</w:t>
      </w:r>
      <w:r>
        <w:rPr>
          <w:spacing w:val="-3"/>
        </w:rPr>
        <w:t xml:space="preserve"> </w:t>
      </w:r>
      <w:r>
        <w:t>which</w:t>
      </w:r>
      <w:r>
        <w:rPr>
          <w:spacing w:val="-3"/>
        </w:rPr>
        <w:t xml:space="preserve"> </w:t>
      </w:r>
      <w:r>
        <w:t>is</w:t>
      </w:r>
      <w:r>
        <w:rPr>
          <w:spacing w:val="-3"/>
        </w:rPr>
        <w:t xml:space="preserve"> </w:t>
      </w:r>
      <w:r>
        <w:t>mandatory</w:t>
      </w:r>
      <w:r>
        <w:rPr>
          <w:spacing w:val="-4"/>
        </w:rPr>
        <w:t xml:space="preserve"> </w:t>
      </w:r>
      <w:r>
        <w:t>for</w:t>
      </w:r>
      <w:r>
        <w:rPr>
          <w:spacing w:val="-3"/>
        </w:rPr>
        <w:t xml:space="preserve"> </w:t>
      </w:r>
      <w:r>
        <w:t>the</w:t>
      </w:r>
      <w:r>
        <w:rPr>
          <w:spacing w:val="-3"/>
        </w:rPr>
        <w:t xml:space="preserve"> </w:t>
      </w:r>
      <w:r>
        <w:t>NF</w:t>
      </w:r>
      <w:r>
        <w:rPr>
          <w:spacing w:val="-3"/>
        </w:rPr>
        <w:t xml:space="preserve"> </w:t>
      </w:r>
      <w:r>
        <w:t>to</w:t>
      </w:r>
      <w:r>
        <w:rPr>
          <w:spacing w:val="-53"/>
        </w:rPr>
        <w:t xml:space="preserve"> </w:t>
      </w:r>
      <w:r>
        <w:t>be</w:t>
      </w:r>
      <w:r>
        <w:rPr>
          <w:spacing w:val="-5"/>
        </w:rPr>
        <w:t xml:space="preserve"> </w:t>
      </w:r>
      <w:proofErr w:type="gramStart"/>
      <w:r>
        <w:t>ready,</w:t>
      </w:r>
      <w:r>
        <w:rPr>
          <w:spacing w:val="-4"/>
        </w:rPr>
        <w:t xml:space="preserve"> </w:t>
      </w:r>
      <w:r>
        <w:t>and</w:t>
      </w:r>
      <w:proofErr w:type="gramEnd"/>
      <w:r>
        <w:rPr>
          <w:spacing w:val="-4"/>
        </w:rPr>
        <w:t xml:space="preserve"> </w:t>
      </w:r>
      <w:r>
        <w:t>is</w:t>
      </w:r>
      <w:r>
        <w:rPr>
          <w:spacing w:val="-4"/>
        </w:rPr>
        <w:t xml:space="preserve"> </w:t>
      </w:r>
      <w:r>
        <w:t>not</w:t>
      </w:r>
      <w:r>
        <w:rPr>
          <w:spacing w:val="-4"/>
        </w:rPr>
        <w:t xml:space="preserve"> </w:t>
      </w:r>
      <w:r>
        <w:t>part</w:t>
      </w:r>
      <w:r>
        <w:rPr>
          <w:spacing w:val="-4"/>
        </w:rPr>
        <w:t xml:space="preserve"> </w:t>
      </w:r>
      <w:r>
        <w:t>of</w:t>
      </w:r>
      <w:r>
        <w:rPr>
          <w:spacing w:val="-5"/>
        </w:rPr>
        <w:t xml:space="preserve"> </w:t>
      </w:r>
      <w:r>
        <w:t>the</w:t>
      </w:r>
      <w:r>
        <w:rPr>
          <w:spacing w:val="-4"/>
        </w:rPr>
        <w:t xml:space="preserve"> </w:t>
      </w:r>
      <w:r>
        <w:t>default</w:t>
      </w:r>
      <w:r>
        <w:rPr>
          <w:spacing w:val="-4"/>
        </w:rPr>
        <w:t xml:space="preserve"> </w:t>
      </w:r>
      <w:r>
        <w:t>deployment.</w:t>
      </w:r>
      <w:r>
        <w:rPr>
          <w:spacing w:val="-4"/>
        </w:rPr>
        <w:t xml:space="preserve"> </w:t>
      </w:r>
      <w:r>
        <w:t>This</w:t>
      </w:r>
      <w:r>
        <w:rPr>
          <w:spacing w:val="-4"/>
        </w:rPr>
        <w:t xml:space="preserve"> </w:t>
      </w:r>
      <w:r>
        <w:t>API</w:t>
      </w:r>
      <w:r>
        <w:rPr>
          <w:spacing w:val="-4"/>
        </w:rPr>
        <w:t xml:space="preserve"> </w:t>
      </w:r>
      <w:r>
        <w:t>must</w:t>
      </w:r>
      <w:r>
        <w:rPr>
          <w:spacing w:val="-5"/>
        </w:rPr>
        <w:t xml:space="preserve"> </w:t>
      </w:r>
      <w:r>
        <w:t>be</w:t>
      </w:r>
      <w:r>
        <w:rPr>
          <w:spacing w:val="-4"/>
        </w:rPr>
        <w:t xml:space="preserve"> </w:t>
      </w:r>
      <w:r>
        <w:t>implemented</w:t>
      </w:r>
      <w:r>
        <w:rPr>
          <w:spacing w:val="-4"/>
        </w:rPr>
        <w:t xml:space="preserve"> </w:t>
      </w:r>
      <w:r>
        <w:t>at</w:t>
      </w:r>
      <w:r>
        <w:rPr>
          <w:spacing w:val="-4"/>
        </w:rPr>
        <w:t xml:space="preserve"> </w:t>
      </w:r>
      <w:r>
        <w:t>the</w:t>
      </w:r>
      <w:r>
        <w:rPr>
          <w:spacing w:val="-4"/>
        </w:rPr>
        <w:t xml:space="preserve"> </w:t>
      </w:r>
      <w:r>
        <w:t>NF</w:t>
      </w:r>
      <w:r>
        <w:rPr>
          <w:spacing w:val="-4"/>
        </w:rPr>
        <w:t xml:space="preserve"> </w:t>
      </w:r>
      <w:r>
        <w:t>side</w:t>
      </w:r>
      <w:r>
        <w:rPr>
          <w:spacing w:val="-4"/>
        </w:rPr>
        <w:t xml:space="preserve"> </w:t>
      </w:r>
      <w:r>
        <w:t>so</w:t>
      </w:r>
      <w:r>
        <w:rPr>
          <w:spacing w:val="-5"/>
        </w:rPr>
        <w:t xml:space="preserve"> </w:t>
      </w:r>
      <w:r>
        <w:t>that</w:t>
      </w:r>
      <w:r>
        <w:rPr>
          <w:spacing w:val="1"/>
        </w:rPr>
        <w:t xml:space="preserve"> </w:t>
      </w:r>
      <w:r>
        <w:t>CIM</w:t>
      </w:r>
      <w:r>
        <w:rPr>
          <w:spacing w:val="-2"/>
        </w:rPr>
        <w:t xml:space="preserve"> </w:t>
      </w:r>
      <w:r>
        <w:t>can</w:t>
      </w:r>
      <w:r>
        <w:rPr>
          <w:spacing w:val="-1"/>
        </w:rPr>
        <w:t xml:space="preserve"> </w:t>
      </w:r>
      <w:r>
        <w:t>use</w:t>
      </w:r>
      <w:r>
        <w:rPr>
          <w:spacing w:val="-2"/>
        </w:rPr>
        <w:t xml:space="preserve"> </w:t>
      </w:r>
      <w:r>
        <w:t>the</w:t>
      </w:r>
      <w:r>
        <w:rPr>
          <w:spacing w:val="-1"/>
        </w:rPr>
        <w:t xml:space="preserve"> </w:t>
      </w:r>
      <w:r>
        <w:t>API</w:t>
      </w:r>
      <w:r>
        <w:rPr>
          <w:spacing w:val="-2"/>
        </w:rPr>
        <w:t xml:space="preserve"> </w:t>
      </w:r>
      <w:r>
        <w:t>to</w:t>
      </w:r>
      <w:r>
        <w:rPr>
          <w:spacing w:val="-1"/>
        </w:rPr>
        <w:t xml:space="preserve"> </w:t>
      </w:r>
      <w:r>
        <w:t>provide</w:t>
      </w:r>
      <w:r>
        <w:rPr>
          <w:spacing w:val="-1"/>
        </w:rPr>
        <w:t xml:space="preserve"> </w:t>
      </w:r>
      <w:r>
        <w:t>the</w:t>
      </w:r>
      <w:r>
        <w:rPr>
          <w:spacing w:val="-2"/>
        </w:rPr>
        <w:t xml:space="preserve"> </w:t>
      </w:r>
      <w:r>
        <w:t>full</w:t>
      </w:r>
      <w:r>
        <w:rPr>
          <w:spacing w:val="-1"/>
        </w:rPr>
        <w:t xml:space="preserve"> </w:t>
      </w:r>
      <w:r>
        <w:t>configuration</w:t>
      </w:r>
      <w:r>
        <w:rPr>
          <w:spacing w:val="-2"/>
        </w:rPr>
        <w:t xml:space="preserve"> </w:t>
      </w:r>
      <w:r>
        <w:t>data</w:t>
      </w:r>
      <w:r>
        <w:rPr>
          <w:spacing w:val="-1"/>
        </w:rPr>
        <w:t xml:space="preserve"> </w:t>
      </w:r>
      <w:r>
        <w:t>to</w:t>
      </w:r>
      <w:r>
        <w:rPr>
          <w:spacing w:val="-2"/>
        </w:rPr>
        <w:t xml:space="preserve"> </w:t>
      </w:r>
      <w:r>
        <w:t>the</w:t>
      </w:r>
      <w:r>
        <w:rPr>
          <w:spacing w:val="-1"/>
        </w:rPr>
        <w:t xml:space="preserve"> </w:t>
      </w:r>
      <w:r>
        <w:t>NFs.</w:t>
      </w:r>
    </w:p>
    <w:p w14:paraId="07FB9FD7" w14:textId="77777777" w:rsidR="00E933E1" w:rsidRDefault="00877D9F">
      <w:pPr>
        <w:spacing w:before="123"/>
        <w:ind w:left="1440"/>
        <w:jc w:val="both"/>
        <w:rPr>
          <w:sz w:val="20"/>
        </w:rPr>
      </w:pPr>
      <w:proofErr w:type="gramStart"/>
      <w:r>
        <w:rPr>
          <w:b/>
          <w:sz w:val="20"/>
        </w:rPr>
        <w:t>Interface</w:t>
      </w:r>
      <w:r>
        <w:rPr>
          <w:b/>
          <w:spacing w:val="-4"/>
          <w:sz w:val="20"/>
        </w:rPr>
        <w:t xml:space="preserve"> </w:t>
      </w:r>
      <w:r>
        <w:rPr>
          <w:sz w:val="20"/>
        </w:rPr>
        <w:t>:</w:t>
      </w:r>
      <w:proofErr w:type="gramEnd"/>
      <w:r>
        <w:rPr>
          <w:spacing w:val="-5"/>
          <w:sz w:val="20"/>
        </w:rPr>
        <w:t xml:space="preserve"> </w:t>
      </w:r>
      <w:r>
        <w:rPr>
          <w:sz w:val="20"/>
        </w:rPr>
        <w:t>REST</w:t>
      </w:r>
    </w:p>
    <w:p w14:paraId="5B2FBB2B" w14:textId="77777777" w:rsidR="00E933E1" w:rsidRDefault="00877D9F">
      <w:pPr>
        <w:pStyle w:val="BodyText"/>
        <w:spacing w:before="130"/>
        <w:ind w:left="1440"/>
        <w:jc w:val="both"/>
      </w:pPr>
      <w:proofErr w:type="gramStart"/>
      <w:r>
        <w:rPr>
          <w:b/>
        </w:rPr>
        <w:t>URI</w:t>
      </w:r>
      <w:r>
        <w:rPr>
          <w:b/>
          <w:spacing w:val="-11"/>
        </w:rPr>
        <w:t xml:space="preserve"> </w:t>
      </w:r>
      <w:r>
        <w:t>:</w:t>
      </w:r>
      <w:proofErr w:type="gramEnd"/>
      <w:r>
        <w:rPr>
          <w:spacing w:val="-11"/>
        </w:rPr>
        <w:t xml:space="preserve"> </w:t>
      </w:r>
      <w:r>
        <w:t>/</w:t>
      </w:r>
      <w:proofErr w:type="spellStart"/>
      <w:r>
        <w:t>api</w:t>
      </w:r>
      <w:proofErr w:type="spellEnd"/>
      <w:r>
        <w:t>/v1/_operations/</w:t>
      </w:r>
      <w:proofErr w:type="spellStart"/>
      <w:r>
        <w:t>loadConfig</w:t>
      </w:r>
      <w:proofErr w:type="spellEnd"/>
    </w:p>
    <w:p w14:paraId="512C4613" w14:textId="77777777" w:rsidR="00E933E1" w:rsidRDefault="00877D9F">
      <w:pPr>
        <w:spacing w:before="130"/>
        <w:ind w:left="1440"/>
        <w:jc w:val="both"/>
        <w:rPr>
          <w:sz w:val="20"/>
        </w:rPr>
      </w:pPr>
      <w:proofErr w:type="gramStart"/>
      <w:r>
        <w:rPr>
          <w:b/>
          <w:sz w:val="20"/>
        </w:rPr>
        <w:t>Method</w:t>
      </w:r>
      <w:r>
        <w:rPr>
          <w:b/>
          <w:spacing w:val="-3"/>
          <w:sz w:val="20"/>
        </w:rPr>
        <w:t xml:space="preserve"> </w:t>
      </w:r>
      <w:r>
        <w:rPr>
          <w:sz w:val="20"/>
        </w:rPr>
        <w:t>:</w:t>
      </w:r>
      <w:proofErr w:type="gramEnd"/>
      <w:r>
        <w:rPr>
          <w:spacing w:val="-2"/>
          <w:sz w:val="20"/>
        </w:rPr>
        <w:t xml:space="preserve"> </w:t>
      </w:r>
      <w:r>
        <w:rPr>
          <w:sz w:val="20"/>
        </w:rPr>
        <w:t>POST</w:t>
      </w:r>
    </w:p>
    <w:p w14:paraId="2A891E7F" w14:textId="77777777" w:rsidR="00E933E1" w:rsidRDefault="00F90403">
      <w:pPr>
        <w:spacing w:before="130" w:line="376" w:lineRule="auto"/>
        <w:ind w:left="1440" w:right="8019"/>
        <w:rPr>
          <w:b/>
          <w:sz w:val="20"/>
        </w:rPr>
      </w:pPr>
      <w:r>
        <w:rPr>
          <w:noProof/>
        </w:rPr>
      </w:r>
      <w:r w:rsidR="00F90403">
        <w:rPr>
          <w:noProof/>
        </w:rPr>
        <w:pict w14:anchorId="76F730FF">
          <v:shape id="docshape119" o:spid="_x0000_s1287" type="#_x0000_t202" alt="" style="position:absolute;left:0;text-align:left;margin-left:1in;margin-top:79.1pt;width:468pt;height:48.4pt;z-index:-251521024;mso-wrap-style:square;mso-wrap-edited:f;mso-width-percent:0;mso-height-percent:0;mso-wrap-distance-left:0;mso-wrap-distance-right:0;mso-position-horizontal-relative:page;mso-width-percent:0;mso-height-percent:0;v-text-anchor:top" fillcolor="#f0f0f0" stroked="f">
            <v:textbox inset="0,0,0,0">
              <w:txbxContent>
                <w:p w14:paraId="570E22BF"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5457D972" w14:textId="77777777" w:rsidR="00E933E1" w:rsidRDefault="00877D9F">
                  <w:pPr>
                    <w:pStyle w:val="BodyText"/>
                    <w:spacing w:line="212" w:lineRule="exact"/>
                    <w:ind w:left="1080"/>
                    <w:rPr>
                      <w:rFonts w:ascii="Courier New" w:hAnsi="Courier New"/>
                      <w:color w:val="000000"/>
                    </w:rPr>
                  </w:pPr>
                  <w:r>
                    <w:rPr>
                      <w:rFonts w:ascii="Courier New" w:hAnsi="Courier New"/>
                      <w:color w:val="000000"/>
                    </w:rPr>
                    <w:t>“&lt;dataKey-1&gt;”: “&lt;dataValue-1&gt;”,</w:t>
                  </w:r>
                </w:p>
                <w:p w14:paraId="493DBF02" w14:textId="77777777" w:rsidR="00E933E1" w:rsidRDefault="00877D9F">
                  <w:pPr>
                    <w:spacing w:line="212" w:lineRule="exact"/>
                    <w:ind w:left="1080"/>
                    <w:rPr>
                      <w:rFonts w:ascii="Courier New"/>
                      <w:color w:val="000000"/>
                      <w:sz w:val="20"/>
                    </w:rPr>
                  </w:pPr>
                  <w:r>
                    <w:rPr>
                      <w:rFonts w:ascii="Courier New"/>
                      <w:color w:val="000000"/>
                      <w:sz w:val="20"/>
                    </w:rPr>
                    <w:t>...</w:t>
                  </w:r>
                </w:p>
                <w:p w14:paraId="60D58C56" w14:textId="77777777" w:rsidR="00E933E1" w:rsidRDefault="00877D9F">
                  <w:pPr>
                    <w:pStyle w:val="BodyText"/>
                    <w:spacing w:line="218" w:lineRule="exact"/>
                    <w:ind w:left="1080"/>
                    <w:rPr>
                      <w:rFonts w:ascii="Courier New"/>
                      <w:color w:val="000000"/>
                    </w:rPr>
                  </w:pPr>
                  <w:r>
                    <w:rPr>
                      <w:rFonts w:ascii="Courier New"/>
                      <w:color w:val="000000"/>
                    </w:rPr>
                    <w:t>"&lt;</w:t>
                  </w:r>
                  <w:proofErr w:type="spellStart"/>
                  <w:r>
                    <w:rPr>
                      <w:rFonts w:ascii="Courier New"/>
                      <w:color w:val="000000"/>
                    </w:rPr>
                    <w:t>dataKey</w:t>
                  </w:r>
                  <w:proofErr w:type="spellEnd"/>
                  <w:r>
                    <w:rPr>
                      <w:rFonts w:ascii="Courier New"/>
                      <w:color w:val="000000"/>
                    </w:rPr>
                    <w:t>-n&gt;": "&lt;</w:t>
                  </w:r>
                  <w:proofErr w:type="spellStart"/>
                  <w:r>
                    <w:rPr>
                      <w:rFonts w:ascii="Courier New"/>
                      <w:color w:val="000000"/>
                    </w:rPr>
                    <w:t>dataValue</w:t>
                  </w:r>
                  <w:proofErr w:type="spellEnd"/>
                  <w:r>
                    <w:rPr>
                      <w:rFonts w:ascii="Courier New"/>
                      <w:color w:val="000000"/>
                    </w:rPr>
                    <w:t>-n&gt;"</w:t>
                  </w:r>
                </w:p>
              </w:txbxContent>
            </v:textbox>
            <w10:wrap type="topAndBottom" anchorx="page"/>
          </v:shape>
        </w:pict>
      </w:r>
      <w:r w:rsidR="00877D9F">
        <w:rPr>
          <w:b/>
          <w:sz w:val="20"/>
        </w:rPr>
        <w:t xml:space="preserve">HTTP </w:t>
      </w:r>
      <w:proofErr w:type="gramStart"/>
      <w:r w:rsidR="00877D9F">
        <w:rPr>
          <w:b/>
          <w:sz w:val="20"/>
        </w:rPr>
        <w:t xml:space="preserve">Port </w:t>
      </w:r>
      <w:r w:rsidR="00877D9F">
        <w:rPr>
          <w:sz w:val="20"/>
        </w:rPr>
        <w:t>:</w:t>
      </w:r>
      <w:proofErr w:type="gramEnd"/>
      <w:r w:rsidR="00877D9F">
        <w:rPr>
          <w:sz w:val="20"/>
        </w:rPr>
        <w:t xml:space="preserve"> Configurable</w:t>
      </w:r>
      <w:r w:rsidR="00877D9F">
        <w:rPr>
          <w:spacing w:val="1"/>
          <w:sz w:val="20"/>
        </w:rPr>
        <w:t xml:space="preserve"> </w:t>
      </w:r>
      <w:r w:rsidR="00877D9F">
        <w:rPr>
          <w:b/>
          <w:sz w:val="20"/>
        </w:rPr>
        <w:t xml:space="preserve">HTTP Version </w:t>
      </w:r>
      <w:r w:rsidR="00877D9F">
        <w:rPr>
          <w:sz w:val="20"/>
        </w:rPr>
        <w:t>: 1.1/2</w:t>
      </w:r>
      <w:r w:rsidR="00877D9F">
        <w:rPr>
          <w:spacing w:val="1"/>
          <w:sz w:val="20"/>
        </w:rPr>
        <w:t xml:space="preserve"> </w:t>
      </w:r>
      <w:proofErr w:type="spellStart"/>
      <w:r w:rsidR="00877D9F">
        <w:rPr>
          <w:b/>
          <w:sz w:val="20"/>
        </w:rPr>
        <w:t>ContentType</w:t>
      </w:r>
      <w:proofErr w:type="spellEnd"/>
      <w:r w:rsidR="00877D9F">
        <w:rPr>
          <w:b/>
          <w:spacing w:val="-12"/>
          <w:sz w:val="20"/>
        </w:rPr>
        <w:t xml:space="preserve"> </w:t>
      </w:r>
      <w:r w:rsidR="00877D9F">
        <w:rPr>
          <w:sz w:val="20"/>
        </w:rPr>
        <w:t>:</w:t>
      </w:r>
      <w:r w:rsidR="00877D9F">
        <w:rPr>
          <w:spacing w:val="-11"/>
          <w:sz w:val="20"/>
        </w:rPr>
        <w:t xml:space="preserve"> </w:t>
      </w:r>
      <w:r w:rsidR="00877D9F">
        <w:rPr>
          <w:sz w:val="20"/>
        </w:rPr>
        <w:t>application/json</w:t>
      </w:r>
      <w:r w:rsidR="00877D9F">
        <w:rPr>
          <w:spacing w:val="-53"/>
          <w:sz w:val="20"/>
        </w:rPr>
        <w:t xml:space="preserve"> </w:t>
      </w:r>
      <w:r w:rsidR="00877D9F">
        <w:rPr>
          <w:b/>
          <w:sz w:val="20"/>
        </w:rPr>
        <w:t>Request</w:t>
      </w:r>
      <w:r w:rsidR="00877D9F">
        <w:rPr>
          <w:b/>
          <w:spacing w:val="-2"/>
          <w:sz w:val="20"/>
        </w:rPr>
        <w:t xml:space="preserve"> </w:t>
      </w:r>
      <w:r w:rsidR="00877D9F">
        <w:rPr>
          <w:b/>
          <w:sz w:val="20"/>
        </w:rPr>
        <w:t>Body</w:t>
      </w:r>
      <w:r w:rsidR="00877D9F">
        <w:rPr>
          <w:b/>
          <w:spacing w:val="-2"/>
          <w:sz w:val="20"/>
        </w:rPr>
        <w:t xml:space="preserve"> </w:t>
      </w:r>
      <w:r w:rsidR="00877D9F">
        <w:rPr>
          <w:b/>
          <w:sz w:val="20"/>
        </w:rPr>
        <w:t>Format</w:t>
      </w:r>
    </w:p>
    <w:p w14:paraId="6963AE93" w14:textId="77777777" w:rsidR="00E933E1" w:rsidRDefault="00E933E1">
      <w:pPr>
        <w:spacing w:line="376" w:lineRule="auto"/>
        <w:rPr>
          <w:sz w:val="20"/>
        </w:rPr>
        <w:sectPr w:rsidR="00E933E1">
          <w:pgSz w:w="12240" w:h="15840"/>
          <w:pgMar w:top="1300" w:right="0" w:bottom="940" w:left="0" w:header="616" w:footer="757" w:gutter="0"/>
          <w:cols w:space="720"/>
        </w:sectPr>
      </w:pPr>
    </w:p>
    <w:p w14:paraId="302D1F56" w14:textId="77777777" w:rsidR="00E933E1" w:rsidRDefault="00877D9F">
      <w:pPr>
        <w:tabs>
          <w:tab w:val="left" w:pos="10799"/>
        </w:tabs>
        <w:spacing w:before="108"/>
        <w:ind w:left="1440"/>
        <w:rPr>
          <w:rFonts w:ascii="Courier New"/>
          <w:sz w:val="20"/>
        </w:rPr>
      </w:pPr>
      <w:r>
        <w:rPr>
          <w:rFonts w:ascii="Courier New"/>
          <w:color w:val="000000"/>
          <w:spacing w:val="-1"/>
          <w:sz w:val="20"/>
          <w:shd w:val="clear" w:color="auto" w:fill="F0F0F0"/>
        </w:rPr>
        <w:lastRenderedPageBreak/>
        <w:t xml:space="preserve"> </w:t>
      </w:r>
      <w:r>
        <w:rPr>
          <w:rFonts w:ascii="Courier New"/>
          <w:color w:val="000000"/>
          <w:sz w:val="20"/>
          <w:shd w:val="clear" w:color="auto" w:fill="F0F0F0"/>
        </w:rPr>
        <w:t>}</w:t>
      </w:r>
      <w:r>
        <w:rPr>
          <w:rFonts w:ascii="Courier New"/>
          <w:color w:val="000000"/>
          <w:sz w:val="20"/>
          <w:shd w:val="clear" w:color="auto" w:fill="F0F0F0"/>
        </w:rPr>
        <w:tab/>
      </w:r>
    </w:p>
    <w:p w14:paraId="4E17E93A" w14:textId="77777777" w:rsidR="00E933E1" w:rsidRDefault="00E933E1">
      <w:pPr>
        <w:pStyle w:val="BodyText"/>
        <w:spacing w:before="7"/>
        <w:rPr>
          <w:rFonts w:ascii="Courier New"/>
          <w:sz w:val="19"/>
        </w:rPr>
      </w:pPr>
    </w:p>
    <w:p w14:paraId="065B3EC0" w14:textId="77777777" w:rsidR="00E933E1" w:rsidRDefault="00877D9F">
      <w:pPr>
        <w:pStyle w:val="Heading7"/>
        <w:spacing w:before="1"/>
      </w:pPr>
      <w:r>
        <w:t>Example</w:t>
      </w:r>
      <w:r>
        <w:rPr>
          <w:spacing w:val="-6"/>
        </w:rPr>
        <w:t xml:space="preserve"> </w:t>
      </w:r>
      <w:r>
        <w:t>Request</w:t>
      </w:r>
      <w:r>
        <w:rPr>
          <w:spacing w:val="-6"/>
        </w:rPr>
        <w:t xml:space="preserve"> </w:t>
      </w:r>
      <w:r>
        <w:t>Body</w:t>
      </w:r>
    </w:p>
    <w:p w14:paraId="7582F5B5" w14:textId="77777777" w:rsidR="00E933E1" w:rsidRDefault="00F90403">
      <w:pPr>
        <w:pStyle w:val="BodyText"/>
        <w:spacing w:before="6"/>
        <w:rPr>
          <w:b/>
          <w:sz w:val="10"/>
        </w:rPr>
      </w:pPr>
      <w:r>
        <w:rPr>
          <w:noProof/>
        </w:rPr>
      </w:r>
      <w:r w:rsidR="00F90403">
        <w:rPr>
          <w:noProof/>
        </w:rPr>
        <w:pict w14:anchorId="03393CBF">
          <v:shape id="docshape120" o:spid="_x0000_s1286" type="#_x0000_t202" alt="" style="position:absolute;margin-left:71.85pt;margin-top:7.3pt;width:468.3pt;height:96.8pt;z-index:-251520000;mso-wrap-style:square;mso-wrap-edited:f;mso-width-percent:0;mso-height-percent:0;mso-wrap-distance-left:0;mso-wrap-distance-right:0;mso-position-horizontal-relative:page;mso-width-percent:0;mso-height-percent:0;v-text-anchor:top" fillcolor="#f0f0f0" stroked="f">
            <v:textbox inset="0,0,0,0">
              <w:txbxContent>
                <w:p w14:paraId="6C69EAAC" w14:textId="77777777" w:rsidR="00E933E1" w:rsidRDefault="00877D9F">
                  <w:pPr>
                    <w:spacing w:before="106" w:line="219" w:lineRule="exact"/>
                    <w:ind w:left="122"/>
                    <w:rPr>
                      <w:rFonts w:ascii="Courier New"/>
                      <w:color w:val="000000"/>
                      <w:sz w:val="20"/>
                    </w:rPr>
                  </w:pPr>
                  <w:r>
                    <w:rPr>
                      <w:rFonts w:ascii="Courier New"/>
                      <w:color w:val="000000"/>
                      <w:sz w:val="20"/>
                    </w:rPr>
                    <w:t>{</w:t>
                  </w:r>
                </w:p>
                <w:p w14:paraId="365CCB16" w14:textId="77777777" w:rsidR="00E933E1" w:rsidRDefault="00877D9F">
                  <w:pPr>
                    <w:pStyle w:val="BodyText"/>
                    <w:spacing w:before="3" w:line="225" w:lineRule="auto"/>
                    <w:ind w:left="483" w:right="821" w:firstLine="600"/>
                    <w:rPr>
                      <w:rFonts w:ascii="Courier New"/>
                      <w:color w:val="000000"/>
                    </w:rPr>
                  </w:pPr>
                  <w:r>
                    <w:rPr>
                      <w:rFonts w:ascii="Courier New"/>
                      <w:color w:val="000000"/>
                    </w:rPr>
                    <w:t>"</w:t>
                  </w:r>
                  <w:proofErr w:type="spellStart"/>
                  <w:r>
                    <w:rPr>
                      <w:rFonts w:ascii="Courier New"/>
                      <w:color w:val="000000"/>
                    </w:rPr>
                    <w:t>amfConfig.json</w:t>
                  </w:r>
                  <w:proofErr w:type="spellEnd"/>
                  <w:r>
                    <w:rPr>
                      <w:rFonts w:ascii="Courier New"/>
                      <w:color w:val="000000"/>
                    </w:rPr>
                    <w:t>":"{"config": {"</w:t>
                  </w:r>
                  <w:proofErr w:type="spellStart"/>
                  <w:r>
                    <w:rPr>
                      <w:rFonts w:ascii="Courier New"/>
                      <w:color w:val="000000"/>
                    </w:rPr>
                    <w:t>amfName</w:t>
                  </w:r>
                  <w:proofErr w:type="spellEnd"/>
                  <w:r>
                    <w:rPr>
                      <w:rFonts w:ascii="Courier New"/>
                      <w:color w:val="000000"/>
                    </w:rPr>
                    <w:t>": "amf1","amfRegionId":</w:t>
                  </w:r>
                  <w:r>
                    <w:rPr>
                      <w:rFonts w:ascii="Courier New"/>
                      <w:color w:val="000000"/>
                      <w:spacing w:val="-119"/>
                    </w:rPr>
                    <w:t xml:space="preserve"> </w:t>
                  </w:r>
                  <w:r>
                    <w:rPr>
                      <w:rFonts w:ascii="Courier New"/>
                      <w:color w:val="000000"/>
                    </w:rPr>
                    <w:t>"50","amfSetId": "512"}}",</w:t>
                  </w:r>
                </w:p>
                <w:p w14:paraId="20E7D58C" w14:textId="77777777" w:rsidR="00E933E1" w:rsidRDefault="00877D9F">
                  <w:pPr>
                    <w:pStyle w:val="BodyText"/>
                    <w:spacing w:line="207" w:lineRule="exact"/>
                    <w:ind w:left="1083"/>
                    <w:rPr>
                      <w:rFonts w:ascii="Courier New"/>
                      <w:color w:val="000000"/>
                    </w:rPr>
                  </w:pPr>
                  <w:r>
                    <w:rPr>
                      <w:rFonts w:ascii="Courier New"/>
                      <w:color w:val="000000"/>
                    </w:rPr>
                    <w:t>"</w:t>
                  </w:r>
                  <w:proofErr w:type="spellStart"/>
                  <w:r>
                    <w:rPr>
                      <w:rFonts w:ascii="Courier New"/>
                      <w:color w:val="000000"/>
                    </w:rPr>
                    <w:t>nfPeerConfig.json</w:t>
                  </w:r>
                  <w:proofErr w:type="spellEnd"/>
                  <w:r>
                    <w:rPr>
                      <w:rFonts w:ascii="Courier New"/>
                      <w:color w:val="000000"/>
                    </w:rPr>
                    <w:t>":"{"config": {"</w:t>
                  </w:r>
                  <w:proofErr w:type="spellStart"/>
                  <w:r>
                    <w:rPr>
                      <w:rFonts w:ascii="Courier New"/>
                      <w:color w:val="000000"/>
                    </w:rPr>
                    <w:t>nssf</w:t>
                  </w:r>
                  <w:proofErr w:type="spellEnd"/>
                  <w:r>
                    <w:rPr>
                      <w:rFonts w:ascii="Courier New"/>
                      <w:color w:val="000000"/>
                    </w:rPr>
                    <w:t>": [{"mcc": "401","mnc":</w:t>
                  </w:r>
                </w:p>
                <w:p w14:paraId="78F82B6E" w14:textId="77777777" w:rsidR="00E933E1" w:rsidRDefault="00877D9F">
                  <w:pPr>
                    <w:pStyle w:val="BodyText"/>
                    <w:spacing w:line="212" w:lineRule="exact"/>
                    <w:ind w:left="1323"/>
                    <w:rPr>
                      <w:rFonts w:ascii="Courier New"/>
                      <w:color w:val="000000"/>
                    </w:rPr>
                  </w:pPr>
                  <w:r>
                    <w:rPr>
                      <w:rFonts w:ascii="Courier New"/>
                      <w:color w:val="000000"/>
                    </w:rPr>
                    <w:t>"101","fqdn": "nssf1.webscale.com","ipv4": ""},</w:t>
                  </w:r>
                </w:p>
                <w:p w14:paraId="63A7176A" w14:textId="77777777" w:rsidR="00E933E1" w:rsidRDefault="00877D9F">
                  <w:pPr>
                    <w:pStyle w:val="BodyText"/>
                    <w:spacing w:before="3" w:line="225" w:lineRule="auto"/>
                    <w:ind w:left="1323" w:right="702" w:hanging="241"/>
                    <w:rPr>
                      <w:rFonts w:ascii="Courier New"/>
                      <w:color w:val="000000"/>
                    </w:rPr>
                  </w:pPr>
                  <w:r>
                    <w:rPr>
                      <w:rFonts w:ascii="Courier New"/>
                      <w:color w:val="000000"/>
                    </w:rPr>
                    <w:t>{"mcc": "402","mnc": "102","fqdn": "nssf2.webscale.com","ipv4":</w:t>
                  </w:r>
                  <w:r>
                    <w:rPr>
                      <w:rFonts w:ascii="Courier New"/>
                      <w:color w:val="000000"/>
                      <w:spacing w:val="-118"/>
                    </w:rPr>
                    <w:t xml:space="preserve"> </w:t>
                  </w:r>
                  <w:r>
                    <w:rPr>
                      <w:rFonts w:ascii="Courier New"/>
                      <w:color w:val="000000"/>
                    </w:rPr>
                    <w:t>""}]}}"</w:t>
                  </w:r>
                </w:p>
                <w:p w14:paraId="1C3A3279" w14:textId="77777777" w:rsidR="00E933E1" w:rsidRDefault="00877D9F">
                  <w:pPr>
                    <w:spacing w:line="215" w:lineRule="exact"/>
                    <w:ind w:left="122"/>
                    <w:rPr>
                      <w:rFonts w:ascii="Courier New"/>
                      <w:color w:val="000000"/>
                      <w:sz w:val="20"/>
                    </w:rPr>
                  </w:pPr>
                  <w:r>
                    <w:rPr>
                      <w:rFonts w:ascii="Courier New"/>
                      <w:color w:val="000000"/>
                      <w:sz w:val="20"/>
                    </w:rPr>
                    <w:t>}</w:t>
                  </w:r>
                </w:p>
              </w:txbxContent>
            </v:textbox>
            <w10:wrap type="topAndBottom" anchorx="page"/>
          </v:shape>
        </w:pict>
      </w:r>
    </w:p>
    <w:p w14:paraId="3C19162B" w14:textId="77777777" w:rsidR="00E933E1" w:rsidRDefault="003C2AFC">
      <w:pPr>
        <w:pStyle w:val="BodyText"/>
        <w:spacing w:before="104"/>
        <w:ind w:left="1440"/>
      </w:pPr>
      <w:hyperlink w:anchor="_bookmark127" w:history="1">
        <w:r w:rsidR="00877D9F">
          <w:rPr>
            <w:color w:val="0000FF"/>
          </w:rPr>
          <w:t>Table</w:t>
        </w:r>
        <w:r w:rsidR="00877D9F">
          <w:rPr>
            <w:color w:val="0000FF"/>
            <w:spacing w:val="-4"/>
          </w:rPr>
          <w:t xml:space="preserve"> </w:t>
        </w:r>
        <w:r w:rsidR="00877D9F">
          <w:rPr>
            <w:color w:val="0000FF"/>
          </w:rPr>
          <w:t>23:</w:t>
        </w:r>
        <w:r w:rsidR="00877D9F">
          <w:rPr>
            <w:color w:val="0000FF"/>
            <w:spacing w:val="-4"/>
          </w:rPr>
          <w:t xml:space="preserve"> </w:t>
        </w:r>
        <w:r w:rsidR="00877D9F">
          <w:rPr>
            <w:color w:val="0000FF"/>
          </w:rPr>
          <w:t>NF</w:t>
        </w:r>
        <w:r w:rsidR="00877D9F">
          <w:rPr>
            <w:color w:val="0000FF"/>
            <w:spacing w:val="-4"/>
          </w:rPr>
          <w:t xml:space="preserve"> </w:t>
        </w:r>
        <w:r w:rsidR="00877D9F">
          <w:rPr>
            <w:color w:val="0000FF"/>
          </w:rPr>
          <w:t>Events</w:t>
        </w:r>
        <w:r w:rsidR="00877D9F">
          <w:rPr>
            <w:color w:val="0000FF"/>
            <w:spacing w:val="-2"/>
          </w:rPr>
          <w:t xml:space="preserve"> </w:t>
        </w:r>
      </w:hyperlink>
      <w:r w:rsidR="00877D9F">
        <w:t>describes</w:t>
      </w:r>
      <w:r w:rsidR="00877D9F">
        <w:rPr>
          <w:spacing w:val="-4"/>
        </w:rPr>
        <w:t xml:space="preserve"> </w:t>
      </w:r>
      <w:r w:rsidR="00877D9F">
        <w:t>the</w:t>
      </w:r>
      <w:r w:rsidR="00877D9F">
        <w:rPr>
          <w:spacing w:val="-4"/>
        </w:rPr>
        <w:t xml:space="preserve"> </w:t>
      </w:r>
      <w:r w:rsidR="00877D9F">
        <w:t>events</w:t>
      </w:r>
      <w:r w:rsidR="00877D9F">
        <w:rPr>
          <w:spacing w:val="-4"/>
        </w:rPr>
        <w:t xml:space="preserve"> </w:t>
      </w:r>
      <w:r w:rsidR="00877D9F">
        <w:t>generated</w:t>
      </w:r>
      <w:r w:rsidR="00877D9F">
        <w:rPr>
          <w:spacing w:val="-4"/>
        </w:rPr>
        <w:t xml:space="preserve"> </w:t>
      </w:r>
      <w:r w:rsidR="00877D9F">
        <w:t>by</w:t>
      </w:r>
      <w:r w:rsidR="00877D9F">
        <w:rPr>
          <w:spacing w:val="-4"/>
        </w:rPr>
        <w:t xml:space="preserve"> </w:t>
      </w:r>
      <w:r w:rsidR="00877D9F">
        <w:t>NFs</w:t>
      </w:r>
      <w:r w:rsidR="00877D9F">
        <w:rPr>
          <w:spacing w:val="-4"/>
        </w:rPr>
        <w:t xml:space="preserve"> </w:t>
      </w:r>
      <w:r w:rsidR="00877D9F">
        <w:t>based</w:t>
      </w:r>
      <w:r w:rsidR="00877D9F">
        <w:rPr>
          <w:spacing w:val="-4"/>
        </w:rPr>
        <w:t xml:space="preserve"> </w:t>
      </w:r>
      <w:r w:rsidR="00877D9F">
        <w:t>on</w:t>
      </w:r>
      <w:r w:rsidR="00877D9F">
        <w:rPr>
          <w:spacing w:val="-4"/>
        </w:rPr>
        <w:t xml:space="preserve"> </w:t>
      </w:r>
      <w:r w:rsidR="00877D9F">
        <w:t>the</w:t>
      </w:r>
      <w:r w:rsidR="00877D9F">
        <w:rPr>
          <w:spacing w:val="-4"/>
        </w:rPr>
        <w:t xml:space="preserve"> </w:t>
      </w:r>
      <w:r w:rsidR="00877D9F">
        <w:t>configuration</w:t>
      </w:r>
      <w:r w:rsidR="00877D9F">
        <w:rPr>
          <w:spacing w:val="-4"/>
        </w:rPr>
        <w:t xml:space="preserve"> </w:t>
      </w:r>
      <w:r w:rsidR="00877D9F">
        <w:t>status:</w:t>
      </w:r>
    </w:p>
    <w:p w14:paraId="29743B60" w14:textId="77777777" w:rsidR="00E933E1" w:rsidRDefault="00E933E1">
      <w:pPr>
        <w:pStyle w:val="BodyText"/>
        <w:spacing w:before="3"/>
        <w:rPr>
          <w:sz w:val="18"/>
        </w:rPr>
      </w:pPr>
    </w:p>
    <w:p w14:paraId="6B169DDA" w14:textId="77777777" w:rsidR="00E933E1" w:rsidRDefault="00877D9F">
      <w:pPr>
        <w:pStyle w:val="Heading7"/>
      </w:pPr>
      <w:bookmarkStart w:id="215" w:name="_bookmark127"/>
      <w:bookmarkEnd w:id="215"/>
      <w:r>
        <w:rPr>
          <w:color w:val="005994"/>
        </w:rPr>
        <w:t>Table</w:t>
      </w:r>
      <w:r>
        <w:rPr>
          <w:color w:val="005994"/>
          <w:spacing w:val="-6"/>
        </w:rPr>
        <w:t xml:space="preserve"> </w:t>
      </w:r>
      <w:r>
        <w:rPr>
          <w:color w:val="005994"/>
        </w:rPr>
        <w:t>23:</w:t>
      </w:r>
      <w:r>
        <w:rPr>
          <w:color w:val="005994"/>
          <w:spacing w:val="-5"/>
        </w:rPr>
        <w:t xml:space="preserve"> </w:t>
      </w:r>
      <w:r>
        <w:rPr>
          <w:color w:val="005994"/>
        </w:rPr>
        <w:t>NF</w:t>
      </w:r>
      <w:r>
        <w:rPr>
          <w:color w:val="005994"/>
          <w:spacing w:val="-5"/>
        </w:rPr>
        <w:t xml:space="preserve"> </w:t>
      </w:r>
      <w:r>
        <w:rPr>
          <w:color w:val="005994"/>
        </w:rPr>
        <w:t>Events</w:t>
      </w:r>
    </w:p>
    <w:p w14:paraId="5DB29513" w14:textId="77777777" w:rsidR="00E933E1" w:rsidRDefault="00E933E1">
      <w:pPr>
        <w:pStyle w:val="BodyText"/>
        <w:spacing w:before="2"/>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1872"/>
        <w:gridCol w:w="1872"/>
        <w:gridCol w:w="1872"/>
        <w:gridCol w:w="1872"/>
      </w:tblGrid>
      <w:tr w:rsidR="00E933E1" w14:paraId="565C088D" w14:textId="77777777">
        <w:trPr>
          <w:trHeight w:val="360"/>
        </w:trPr>
        <w:tc>
          <w:tcPr>
            <w:tcW w:w="1872" w:type="dxa"/>
          </w:tcPr>
          <w:p w14:paraId="270DF4DD" w14:textId="77777777" w:rsidR="00E933E1" w:rsidRDefault="00877D9F">
            <w:pPr>
              <w:pStyle w:val="TableParagraph"/>
              <w:spacing w:before="44"/>
              <w:rPr>
                <w:b/>
                <w:sz w:val="20"/>
              </w:rPr>
            </w:pPr>
            <w:r>
              <w:rPr>
                <w:b/>
                <w:color w:val="005994"/>
                <w:sz w:val="20"/>
              </w:rPr>
              <w:t>Event</w:t>
            </w:r>
          </w:p>
        </w:tc>
        <w:tc>
          <w:tcPr>
            <w:tcW w:w="1872" w:type="dxa"/>
          </w:tcPr>
          <w:p w14:paraId="5D777888" w14:textId="77777777" w:rsidR="00E933E1" w:rsidRDefault="00877D9F">
            <w:pPr>
              <w:pStyle w:val="TableParagraph"/>
              <w:spacing w:before="44"/>
              <w:rPr>
                <w:b/>
                <w:sz w:val="20"/>
              </w:rPr>
            </w:pPr>
            <w:r>
              <w:rPr>
                <w:b/>
                <w:color w:val="005994"/>
                <w:sz w:val="20"/>
              </w:rPr>
              <w:t>Interface</w:t>
            </w:r>
          </w:p>
        </w:tc>
        <w:tc>
          <w:tcPr>
            <w:tcW w:w="1872" w:type="dxa"/>
          </w:tcPr>
          <w:p w14:paraId="4B57E6BA" w14:textId="77777777" w:rsidR="00E933E1" w:rsidRDefault="00877D9F">
            <w:pPr>
              <w:pStyle w:val="TableParagraph"/>
              <w:spacing w:before="44"/>
              <w:rPr>
                <w:b/>
                <w:sz w:val="20"/>
              </w:rPr>
            </w:pPr>
            <w:r>
              <w:rPr>
                <w:b/>
                <w:color w:val="005994"/>
                <w:sz w:val="20"/>
              </w:rPr>
              <w:t>Topic</w:t>
            </w:r>
          </w:p>
        </w:tc>
        <w:tc>
          <w:tcPr>
            <w:tcW w:w="1872" w:type="dxa"/>
          </w:tcPr>
          <w:p w14:paraId="063B47F0" w14:textId="77777777" w:rsidR="00E933E1" w:rsidRDefault="00877D9F">
            <w:pPr>
              <w:pStyle w:val="TableParagraph"/>
              <w:spacing w:before="44"/>
              <w:rPr>
                <w:b/>
                <w:sz w:val="20"/>
              </w:rPr>
            </w:pPr>
            <w:r>
              <w:rPr>
                <w:b/>
                <w:color w:val="005994"/>
                <w:sz w:val="20"/>
              </w:rPr>
              <w:t>Request</w:t>
            </w:r>
          </w:p>
        </w:tc>
        <w:tc>
          <w:tcPr>
            <w:tcW w:w="1872" w:type="dxa"/>
          </w:tcPr>
          <w:p w14:paraId="2B4377EA" w14:textId="77777777" w:rsidR="00E933E1" w:rsidRDefault="00877D9F">
            <w:pPr>
              <w:pStyle w:val="TableParagraph"/>
              <w:spacing w:before="44"/>
              <w:rPr>
                <w:b/>
                <w:sz w:val="20"/>
              </w:rPr>
            </w:pPr>
            <w:r>
              <w:rPr>
                <w:b/>
                <w:color w:val="005994"/>
                <w:sz w:val="20"/>
              </w:rPr>
              <w:t>Comments</w:t>
            </w:r>
          </w:p>
        </w:tc>
      </w:tr>
      <w:tr w:rsidR="00E933E1" w14:paraId="129E8E0C" w14:textId="77777777">
        <w:trPr>
          <w:trHeight w:val="720"/>
        </w:trPr>
        <w:tc>
          <w:tcPr>
            <w:tcW w:w="1872" w:type="dxa"/>
          </w:tcPr>
          <w:p w14:paraId="23C0DA13" w14:textId="77777777" w:rsidR="00E933E1" w:rsidRDefault="00877D9F">
            <w:pPr>
              <w:pStyle w:val="TableParagraph"/>
              <w:spacing w:line="249" w:lineRule="auto"/>
              <w:ind w:right="243"/>
              <w:rPr>
                <w:sz w:val="20"/>
              </w:rPr>
            </w:pPr>
            <w:r>
              <w:rPr>
                <w:sz w:val="20"/>
              </w:rPr>
              <w:t>Configured</w:t>
            </w:r>
            <w:r>
              <w:rPr>
                <w:spacing w:val="-12"/>
                <w:sz w:val="20"/>
              </w:rPr>
              <w:t xml:space="preserve"> </w:t>
            </w:r>
            <w:r>
              <w:rPr>
                <w:sz w:val="20"/>
              </w:rPr>
              <w:t>Event</w:t>
            </w:r>
            <w:r>
              <w:rPr>
                <w:spacing w:val="-53"/>
                <w:sz w:val="20"/>
              </w:rPr>
              <w:t xml:space="preserve"> </w:t>
            </w:r>
            <w:r>
              <w:rPr>
                <w:sz w:val="20"/>
              </w:rPr>
              <w:t>Notification</w:t>
            </w:r>
          </w:p>
        </w:tc>
        <w:tc>
          <w:tcPr>
            <w:tcW w:w="1872" w:type="dxa"/>
          </w:tcPr>
          <w:p w14:paraId="387ABE01" w14:textId="77777777" w:rsidR="00E933E1" w:rsidRDefault="00877D9F">
            <w:pPr>
              <w:pStyle w:val="TableParagraph"/>
              <w:rPr>
                <w:sz w:val="20"/>
              </w:rPr>
            </w:pPr>
            <w:r>
              <w:rPr>
                <w:sz w:val="20"/>
              </w:rPr>
              <w:t>NATS</w:t>
            </w:r>
          </w:p>
        </w:tc>
        <w:tc>
          <w:tcPr>
            <w:tcW w:w="1872" w:type="dxa"/>
          </w:tcPr>
          <w:p w14:paraId="57D8018E" w14:textId="77777777" w:rsidR="00E933E1" w:rsidRDefault="00877D9F">
            <w:pPr>
              <w:pStyle w:val="TableParagraph"/>
              <w:rPr>
                <w:sz w:val="20"/>
              </w:rPr>
            </w:pPr>
            <w:r>
              <w:rPr>
                <w:sz w:val="20"/>
              </w:rPr>
              <w:t>EVENT</w:t>
            </w:r>
          </w:p>
        </w:tc>
        <w:tc>
          <w:tcPr>
            <w:tcW w:w="1872" w:type="dxa"/>
          </w:tcPr>
          <w:p w14:paraId="14C09295" w14:textId="77777777" w:rsidR="00E933E1" w:rsidRDefault="00877D9F">
            <w:pPr>
              <w:pStyle w:val="TableParagraph"/>
              <w:spacing w:line="249" w:lineRule="auto"/>
              <w:ind w:right="234"/>
              <w:rPr>
                <w:sz w:val="20"/>
              </w:rPr>
            </w:pPr>
            <w:r>
              <w:rPr>
                <w:sz w:val="20"/>
              </w:rPr>
              <w:t>Event</w:t>
            </w:r>
            <w:r>
              <w:rPr>
                <w:spacing w:val="-14"/>
                <w:sz w:val="20"/>
              </w:rPr>
              <w:t xml:space="preserve"> </w:t>
            </w:r>
            <w:r>
              <w:rPr>
                <w:sz w:val="20"/>
              </w:rPr>
              <w:t>Notification</w:t>
            </w:r>
            <w:r>
              <w:rPr>
                <w:spacing w:val="-52"/>
                <w:sz w:val="20"/>
              </w:rPr>
              <w:t xml:space="preserve"> </w:t>
            </w:r>
            <w:r>
              <w:rPr>
                <w:sz w:val="20"/>
              </w:rPr>
              <w:t>Framework</w:t>
            </w:r>
          </w:p>
        </w:tc>
        <w:tc>
          <w:tcPr>
            <w:tcW w:w="1872" w:type="dxa"/>
          </w:tcPr>
          <w:p w14:paraId="3AC42A7B" w14:textId="4EC07B33" w:rsidR="00E933E1" w:rsidRDefault="00877D9F">
            <w:pPr>
              <w:pStyle w:val="TableParagraph"/>
              <w:spacing w:line="249" w:lineRule="auto"/>
              <w:ind w:right="143"/>
              <w:rPr>
                <w:sz w:val="20"/>
              </w:rPr>
            </w:pPr>
            <w:proofErr w:type="spellStart"/>
            <w:r>
              <w:rPr>
                <w:sz w:val="20"/>
              </w:rPr>
              <w:t>event_name</w:t>
            </w:r>
            <w:proofErr w:type="spellEnd"/>
            <w:r>
              <w:rPr>
                <w:sz w:val="20"/>
              </w:rPr>
              <w:t>:</w:t>
            </w:r>
            <w:r>
              <w:rPr>
                <w:spacing w:val="-12"/>
                <w:sz w:val="20"/>
              </w:rPr>
              <w:t xml:space="preserve"> </w:t>
            </w:r>
            <w:r>
              <w:rPr>
                <w:sz w:val="20"/>
              </w:rPr>
              <w:t>Configured</w:t>
            </w:r>
          </w:p>
        </w:tc>
      </w:tr>
      <w:tr w:rsidR="00E933E1" w14:paraId="2648B6AB" w14:textId="77777777">
        <w:trPr>
          <w:trHeight w:val="720"/>
        </w:trPr>
        <w:tc>
          <w:tcPr>
            <w:tcW w:w="1872" w:type="dxa"/>
          </w:tcPr>
          <w:p w14:paraId="67BC2245" w14:textId="77777777" w:rsidR="00E933E1" w:rsidRDefault="00877D9F">
            <w:pPr>
              <w:pStyle w:val="TableParagraph"/>
              <w:spacing w:line="249" w:lineRule="auto"/>
              <w:ind w:right="234"/>
              <w:rPr>
                <w:sz w:val="20"/>
              </w:rPr>
            </w:pPr>
            <w:r>
              <w:rPr>
                <w:sz w:val="20"/>
              </w:rPr>
              <w:t>Not Configured</w:t>
            </w:r>
            <w:r>
              <w:rPr>
                <w:spacing w:val="1"/>
                <w:sz w:val="20"/>
              </w:rPr>
              <w:t xml:space="preserve"> </w:t>
            </w:r>
            <w:r>
              <w:rPr>
                <w:sz w:val="20"/>
              </w:rPr>
              <w:t>Event</w:t>
            </w:r>
            <w:r>
              <w:rPr>
                <w:spacing w:val="-14"/>
                <w:sz w:val="20"/>
              </w:rPr>
              <w:t xml:space="preserve"> </w:t>
            </w:r>
            <w:r>
              <w:rPr>
                <w:sz w:val="20"/>
              </w:rPr>
              <w:t>Notification</w:t>
            </w:r>
          </w:p>
        </w:tc>
        <w:tc>
          <w:tcPr>
            <w:tcW w:w="1872" w:type="dxa"/>
          </w:tcPr>
          <w:p w14:paraId="377BAEF2" w14:textId="77777777" w:rsidR="00E933E1" w:rsidRDefault="00877D9F">
            <w:pPr>
              <w:pStyle w:val="TableParagraph"/>
              <w:rPr>
                <w:sz w:val="20"/>
              </w:rPr>
            </w:pPr>
            <w:r>
              <w:rPr>
                <w:sz w:val="20"/>
              </w:rPr>
              <w:t>NATS</w:t>
            </w:r>
          </w:p>
        </w:tc>
        <w:tc>
          <w:tcPr>
            <w:tcW w:w="1872" w:type="dxa"/>
          </w:tcPr>
          <w:p w14:paraId="1EF359C0" w14:textId="77777777" w:rsidR="00E933E1" w:rsidRDefault="00877D9F">
            <w:pPr>
              <w:pStyle w:val="TableParagraph"/>
              <w:rPr>
                <w:sz w:val="20"/>
              </w:rPr>
            </w:pPr>
            <w:r>
              <w:rPr>
                <w:sz w:val="20"/>
              </w:rPr>
              <w:t>EVENT</w:t>
            </w:r>
          </w:p>
        </w:tc>
        <w:tc>
          <w:tcPr>
            <w:tcW w:w="1872" w:type="dxa"/>
          </w:tcPr>
          <w:p w14:paraId="78C6DA70" w14:textId="77777777" w:rsidR="00E933E1" w:rsidRDefault="00877D9F">
            <w:pPr>
              <w:pStyle w:val="TableParagraph"/>
              <w:spacing w:line="249" w:lineRule="auto"/>
              <w:ind w:right="234"/>
              <w:rPr>
                <w:sz w:val="20"/>
              </w:rPr>
            </w:pPr>
            <w:r>
              <w:rPr>
                <w:sz w:val="20"/>
              </w:rPr>
              <w:t>Event</w:t>
            </w:r>
            <w:r>
              <w:rPr>
                <w:spacing w:val="-14"/>
                <w:sz w:val="20"/>
              </w:rPr>
              <w:t xml:space="preserve"> </w:t>
            </w:r>
            <w:r>
              <w:rPr>
                <w:sz w:val="20"/>
              </w:rPr>
              <w:t>Notification</w:t>
            </w:r>
            <w:r>
              <w:rPr>
                <w:spacing w:val="-52"/>
                <w:sz w:val="20"/>
              </w:rPr>
              <w:t xml:space="preserve"> </w:t>
            </w:r>
            <w:r>
              <w:rPr>
                <w:sz w:val="20"/>
              </w:rPr>
              <w:t>Framework</w:t>
            </w:r>
          </w:p>
        </w:tc>
        <w:tc>
          <w:tcPr>
            <w:tcW w:w="1872" w:type="dxa"/>
          </w:tcPr>
          <w:p w14:paraId="7FB6E3A9" w14:textId="49432739" w:rsidR="00E933E1" w:rsidRDefault="00877D9F">
            <w:pPr>
              <w:pStyle w:val="TableParagraph"/>
              <w:spacing w:line="249" w:lineRule="auto"/>
              <w:ind w:right="199"/>
              <w:rPr>
                <w:sz w:val="20"/>
              </w:rPr>
            </w:pPr>
            <w:proofErr w:type="spellStart"/>
            <w:r>
              <w:rPr>
                <w:sz w:val="20"/>
              </w:rPr>
              <w:t>event_name</w:t>
            </w:r>
            <w:proofErr w:type="spellEnd"/>
            <w:r>
              <w:rPr>
                <w:sz w:val="20"/>
              </w:rPr>
              <w:t>:</w:t>
            </w:r>
            <w:r>
              <w:rPr>
                <w:spacing w:val="-12"/>
                <w:sz w:val="20"/>
              </w:rPr>
              <w:t xml:space="preserve"> </w:t>
            </w:r>
            <w:proofErr w:type="spellStart"/>
            <w:r>
              <w:rPr>
                <w:sz w:val="20"/>
              </w:rPr>
              <w:t>NotConfigured</w:t>
            </w:r>
            <w:proofErr w:type="spellEnd"/>
          </w:p>
        </w:tc>
      </w:tr>
    </w:tbl>
    <w:p w14:paraId="4E9483BB" w14:textId="77777777" w:rsidR="00E933E1" w:rsidRDefault="00877D9F">
      <w:pPr>
        <w:pStyle w:val="BodyText"/>
        <w:spacing w:before="179"/>
        <w:ind w:left="1440"/>
      </w:pPr>
      <w:r>
        <w:t>These</w:t>
      </w:r>
      <w:r>
        <w:rPr>
          <w:spacing w:val="-5"/>
        </w:rPr>
        <w:t xml:space="preserve"> </w:t>
      </w:r>
      <w:r>
        <w:t>event</w:t>
      </w:r>
      <w:r>
        <w:rPr>
          <w:spacing w:val="-5"/>
        </w:rPr>
        <w:t xml:space="preserve"> </w:t>
      </w:r>
      <w:r>
        <w:t>definitions</w:t>
      </w:r>
      <w:r>
        <w:rPr>
          <w:spacing w:val="-5"/>
        </w:rPr>
        <w:t xml:space="preserve"> </w:t>
      </w:r>
      <w:r>
        <w:t>are</w:t>
      </w:r>
      <w:r>
        <w:rPr>
          <w:spacing w:val="-5"/>
        </w:rPr>
        <w:t xml:space="preserve"> </w:t>
      </w:r>
      <w:r>
        <w:t>available</w:t>
      </w:r>
      <w:r>
        <w:rPr>
          <w:spacing w:val="-5"/>
        </w:rPr>
        <w:t xml:space="preserve"> </w:t>
      </w:r>
      <w:r>
        <w:t>as</w:t>
      </w:r>
      <w:r>
        <w:rPr>
          <w:spacing w:val="-5"/>
        </w:rPr>
        <w:t xml:space="preserve"> </w:t>
      </w:r>
      <w:r>
        <w:t>a</w:t>
      </w:r>
      <w:r>
        <w:rPr>
          <w:spacing w:val="-4"/>
        </w:rPr>
        <w:t xml:space="preserve"> </w:t>
      </w:r>
      <w:r>
        <w:t>part</w:t>
      </w:r>
      <w:r>
        <w:rPr>
          <w:spacing w:val="-5"/>
        </w:rPr>
        <w:t xml:space="preserve"> </w:t>
      </w:r>
      <w:r>
        <w:t>of</w:t>
      </w:r>
      <w:r>
        <w:rPr>
          <w:spacing w:val="-5"/>
        </w:rPr>
        <w:t xml:space="preserve"> </w:t>
      </w:r>
      <w:r>
        <w:t>CIM</w:t>
      </w:r>
      <w:r>
        <w:rPr>
          <w:spacing w:val="-5"/>
        </w:rPr>
        <w:t xml:space="preserve"> </w:t>
      </w:r>
      <w:proofErr w:type="spellStart"/>
      <w:r>
        <w:t>eventdefs</w:t>
      </w:r>
      <w:proofErr w:type="spellEnd"/>
      <w:r>
        <w:rPr>
          <w:spacing w:val="-5"/>
        </w:rPr>
        <w:t xml:space="preserve"> </w:t>
      </w:r>
      <w:r>
        <w:t>which</w:t>
      </w:r>
      <w:r>
        <w:rPr>
          <w:spacing w:val="-5"/>
        </w:rPr>
        <w:t xml:space="preserve"> </w:t>
      </w:r>
      <w:r>
        <w:t>are</w:t>
      </w:r>
      <w:r>
        <w:rPr>
          <w:spacing w:val="-4"/>
        </w:rPr>
        <w:t xml:space="preserve"> </w:t>
      </w:r>
      <w:r>
        <w:t>available</w:t>
      </w:r>
      <w:r>
        <w:rPr>
          <w:spacing w:val="-5"/>
        </w:rPr>
        <w:t xml:space="preserve"> </w:t>
      </w:r>
      <w:r>
        <w:t>in</w:t>
      </w:r>
      <w:r>
        <w:rPr>
          <w:spacing w:val="-5"/>
        </w:rPr>
        <w:t xml:space="preserve"> </w:t>
      </w:r>
      <w:r>
        <w:t>the</w:t>
      </w:r>
      <w:r>
        <w:rPr>
          <w:spacing w:val="-5"/>
        </w:rPr>
        <w:t xml:space="preserve"> </w:t>
      </w:r>
      <w:r>
        <w:t>XGVela</w:t>
      </w:r>
      <w:r>
        <w:rPr>
          <w:spacing w:val="-5"/>
        </w:rPr>
        <w:t xml:space="preserve"> </w:t>
      </w:r>
      <w:r>
        <w:t>SDK.</w:t>
      </w:r>
    </w:p>
    <w:p w14:paraId="328E6CF5" w14:textId="77777777" w:rsidR="00E933E1" w:rsidRDefault="00E933E1">
      <w:pPr>
        <w:pStyle w:val="BodyText"/>
        <w:rPr>
          <w:sz w:val="22"/>
        </w:rPr>
      </w:pPr>
    </w:p>
    <w:p w14:paraId="1CF6CC8C" w14:textId="77777777" w:rsidR="00E933E1" w:rsidRDefault="00E933E1">
      <w:pPr>
        <w:pStyle w:val="BodyText"/>
        <w:spacing w:before="1"/>
      </w:pPr>
    </w:p>
    <w:p w14:paraId="4311CCA8" w14:textId="77777777" w:rsidR="00E933E1" w:rsidRDefault="00877D9F">
      <w:pPr>
        <w:pStyle w:val="Heading2"/>
        <w:numPr>
          <w:ilvl w:val="1"/>
          <w:numId w:val="98"/>
        </w:numPr>
        <w:tabs>
          <w:tab w:val="left" w:pos="2140"/>
        </w:tabs>
        <w:ind w:left="2139" w:hanging="700"/>
      </w:pPr>
      <w:bookmarkStart w:id="216" w:name="13.7._NBI_Integration"/>
      <w:bookmarkStart w:id="217" w:name="_bookmark128"/>
      <w:bookmarkEnd w:id="216"/>
      <w:bookmarkEnd w:id="217"/>
      <w:r>
        <w:rPr>
          <w:color w:val="005994"/>
        </w:rPr>
        <w:t>NBI</w:t>
      </w:r>
      <w:r>
        <w:rPr>
          <w:color w:val="005994"/>
          <w:spacing w:val="-14"/>
        </w:rPr>
        <w:t xml:space="preserve"> </w:t>
      </w:r>
      <w:r>
        <w:rPr>
          <w:color w:val="005994"/>
        </w:rPr>
        <w:t>Integration</w:t>
      </w:r>
    </w:p>
    <w:p w14:paraId="1CE532E8" w14:textId="77777777" w:rsidR="00E933E1" w:rsidRDefault="00877D9F">
      <w:pPr>
        <w:pStyle w:val="BodyText"/>
        <w:spacing w:before="140"/>
        <w:ind w:left="1440"/>
      </w:pPr>
      <w:r>
        <w:t>This</w:t>
      </w:r>
      <w:r>
        <w:rPr>
          <w:spacing w:val="-6"/>
        </w:rPr>
        <w:t xml:space="preserve"> </w:t>
      </w:r>
      <w:r>
        <w:t>section</w:t>
      </w:r>
      <w:r>
        <w:rPr>
          <w:spacing w:val="-5"/>
        </w:rPr>
        <w:t xml:space="preserve"> </w:t>
      </w:r>
      <w:r>
        <w:t>describes</w:t>
      </w:r>
      <w:r>
        <w:rPr>
          <w:spacing w:val="-5"/>
        </w:rPr>
        <w:t xml:space="preserve"> </w:t>
      </w:r>
      <w:r>
        <w:t>Northbound</w:t>
      </w:r>
      <w:r>
        <w:rPr>
          <w:spacing w:val="-5"/>
        </w:rPr>
        <w:t xml:space="preserve"> </w:t>
      </w:r>
      <w:r>
        <w:t>Interface</w:t>
      </w:r>
      <w:r>
        <w:rPr>
          <w:spacing w:val="-6"/>
        </w:rPr>
        <w:t xml:space="preserve"> </w:t>
      </w:r>
      <w:r>
        <w:t>(NBI)</w:t>
      </w:r>
      <w:r>
        <w:rPr>
          <w:spacing w:val="-5"/>
        </w:rPr>
        <w:t xml:space="preserve"> </w:t>
      </w:r>
      <w:r>
        <w:t>integration</w:t>
      </w:r>
      <w:r>
        <w:rPr>
          <w:spacing w:val="-5"/>
        </w:rPr>
        <w:t xml:space="preserve"> </w:t>
      </w:r>
      <w:r>
        <w:t>for</w:t>
      </w:r>
      <w:r>
        <w:rPr>
          <w:spacing w:val="-5"/>
        </w:rPr>
        <w:t xml:space="preserve"> </w:t>
      </w:r>
      <w:r>
        <w:t>CMaaS.</w:t>
      </w:r>
      <w:r>
        <w:rPr>
          <w:spacing w:val="-5"/>
        </w:rPr>
        <w:t xml:space="preserve"> </w:t>
      </w:r>
      <w:r>
        <w:t>Refer</w:t>
      </w:r>
      <w:r>
        <w:rPr>
          <w:spacing w:val="-6"/>
        </w:rPr>
        <w:t xml:space="preserve"> </w:t>
      </w:r>
      <w:r>
        <w:t>to</w:t>
      </w:r>
      <w:r>
        <w:rPr>
          <w:spacing w:val="-5"/>
        </w:rPr>
        <w:t xml:space="preserve"> </w:t>
      </w:r>
      <w:r>
        <w:t>the</w:t>
      </w:r>
      <w:r>
        <w:rPr>
          <w:spacing w:val="-5"/>
        </w:rPr>
        <w:t xml:space="preserve"> </w:t>
      </w:r>
      <w:r>
        <w:t>following</w:t>
      </w:r>
      <w:r>
        <w:rPr>
          <w:spacing w:val="-5"/>
        </w:rPr>
        <w:t xml:space="preserve"> </w:t>
      </w:r>
      <w:r>
        <w:t>sections:</w:t>
      </w:r>
    </w:p>
    <w:p w14:paraId="1FDEBB03" w14:textId="77777777" w:rsidR="00E933E1" w:rsidRDefault="003C2AFC">
      <w:pPr>
        <w:pStyle w:val="ListParagraph"/>
        <w:numPr>
          <w:ilvl w:val="0"/>
          <w:numId w:val="97"/>
        </w:numPr>
        <w:tabs>
          <w:tab w:val="left" w:pos="1723"/>
          <w:tab w:val="left" w:pos="1724"/>
        </w:tabs>
        <w:spacing w:before="131"/>
        <w:ind w:hanging="284"/>
        <w:rPr>
          <w:sz w:val="20"/>
        </w:rPr>
      </w:pPr>
      <w:hyperlink w:anchor="_bookmark129" w:history="1">
        <w:r w:rsidR="00877D9F">
          <w:rPr>
            <w:color w:val="0000FF"/>
            <w:sz w:val="20"/>
          </w:rPr>
          <w:t>NF</w:t>
        </w:r>
        <w:r w:rsidR="00877D9F">
          <w:rPr>
            <w:color w:val="0000FF"/>
            <w:spacing w:val="-6"/>
            <w:sz w:val="20"/>
          </w:rPr>
          <w:t xml:space="preserve"> </w:t>
        </w:r>
        <w:r w:rsidR="00877D9F">
          <w:rPr>
            <w:color w:val="0000FF"/>
            <w:sz w:val="20"/>
          </w:rPr>
          <w:t>Onboarding</w:t>
        </w:r>
        <w:r w:rsidR="00877D9F">
          <w:rPr>
            <w:color w:val="0000FF"/>
            <w:spacing w:val="-6"/>
            <w:sz w:val="20"/>
          </w:rPr>
          <w:t xml:space="preserve"> </w:t>
        </w:r>
        <w:r w:rsidR="00877D9F">
          <w:rPr>
            <w:color w:val="0000FF"/>
            <w:sz w:val="20"/>
          </w:rPr>
          <w:t>and</w:t>
        </w:r>
        <w:r w:rsidR="00877D9F">
          <w:rPr>
            <w:color w:val="0000FF"/>
            <w:spacing w:val="-5"/>
            <w:sz w:val="20"/>
          </w:rPr>
          <w:t xml:space="preserve"> </w:t>
        </w:r>
        <w:r w:rsidR="00877D9F">
          <w:rPr>
            <w:color w:val="0000FF"/>
            <w:sz w:val="20"/>
          </w:rPr>
          <w:t>Configuration</w:t>
        </w:r>
        <w:r w:rsidR="00877D9F">
          <w:rPr>
            <w:color w:val="0000FF"/>
            <w:spacing w:val="-6"/>
            <w:sz w:val="20"/>
          </w:rPr>
          <w:t xml:space="preserve"> </w:t>
        </w:r>
        <w:r w:rsidR="00877D9F">
          <w:rPr>
            <w:color w:val="0000FF"/>
            <w:sz w:val="20"/>
          </w:rPr>
          <w:t>Management</w:t>
        </w:r>
      </w:hyperlink>
    </w:p>
    <w:p w14:paraId="3EB91591" w14:textId="77777777" w:rsidR="00E933E1" w:rsidRDefault="003C2AFC">
      <w:pPr>
        <w:pStyle w:val="ListParagraph"/>
        <w:numPr>
          <w:ilvl w:val="0"/>
          <w:numId w:val="97"/>
        </w:numPr>
        <w:tabs>
          <w:tab w:val="left" w:pos="1723"/>
          <w:tab w:val="left" w:pos="1724"/>
        </w:tabs>
        <w:ind w:hanging="284"/>
        <w:rPr>
          <w:sz w:val="20"/>
        </w:rPr>
      </w:pPr>
      <w:hyperlink w:anchor="_bookmark130" w:history="1">
        <w:r w:rsidR="00877D9F">
          <w:rPr>
            <w:color w:val="0000FF"/>
            <w:sz w:val="20"/>
          </w:rPr>
          <w:t>CMaaS</w:t>
        </w:r>
        <w:r w:rsidR="00877D9F">
          <w:rPr>
            <w:color w:val="0000FF"/>
            <w:spacing w:val="-6"/>
            <w:sz w:val="20"/>
          </w:rPr>
          <w:t xml:space="preserve"> </w:t>
        </w:r>
        <w:r w:rsidR="00877D9F">
          <w:rPr>
            <w:color w:val="0000FF"/>
            <w:sz w:val="20"/>
          </w:rPr>
          <w:t>NBI</w:t>
        </w:r>
        <w:r w:rsidR="00877D9F">
          <w:rPr>
            <w:color w:val="0000FF"/>
            <w:spacing w:val="-6"/>
            <w:sz w:val="20"/>
          </w:rPr>
          <w:t xml:space="preserve"> </w:t>
        </w:r>
        <w:r w:rsidR="00877D9F">
          <w:rPr>
            <w:color w:val="0000FF"/>
            <w:sz w:val="20"/>
          </w:rPr>
          <w:t>Details</w:t>
        </w:r>
        <w:r w:rsidR="00877D9F">
          <w:rPr>
            <w:color w:val="0000FF"/>
            <w:spacing w:val="-6"/>
            <w:sz w:val="20"/>
          </w:rPr>
          <w:t xml:space="preserve"> </w:t>
        </w:r>
        <w:r w:rsidR="00877D9F">
          <w:rPr>
            <w:color w:val="0000FF"/>
            <w:sz w:val="20"/>
          </w:rPr>
          <w:t>Exchange</w:t>
        </w:r>
      </w:hyperlink>
    </w:p>
    <w:p w14:paraId="5D7D2D59" w14:textId="77777777" w:rsidR="00E933E1" w:rsidRDefault="003C2AFC">
      <w:pPr>
        <w:pStyle w:val="ListParagraph"/>
        <w:numPr>
          <w:ilvl w:val="0"/>
          <w:numId w:val="97"/>
        </w:numPr>
        <w:tabs>
          <w:tab w:val="left" w:pos="1723"/>
          <w:tab w:val="left" w:pos="1724"/>
        </w:tabs>
        <w:ind w:hanging="284"/>
        <w:rPr>
          <w:sz w:val="20"/>
        </w:rPr>
      </w:pPr>
      <w:hyperlink w:anchor="_bookmark131" w:history="1">
        <w:r w:rsidR="00877D9F">
          <w:rPr>
            <w:color w:val="0000FF"/>
            <w:sz w:val="20"/>
          </w:rPr>
          <w:t>Configuration</w:t>
        </w:r>
        <w:r w:rsidR="00877D9F">
          <w:rPr>
            <w:color w:val="0000FF"/>
            <w:spacing w:val="-7"/>
            <w:sz w:val="20"/>
          </w:rPr>
          <w:t xml:space="preserve"> </w:t>
        </w:r>
        <w:r w:rsidR="00877D9F">
          <w:rPr>
            <w:color w:val="0000FF"/>
            <w:sz w:val="20"/>
          </w:rPr>
          <w:t>Update</w:t>
        </w:r>
        <w:r w:rsidR="00877D9F">
          <w:rPr>
            <w:color w:val="0000FF"/>
            <w:spacing w:val="-6"/>
            <w:sz w:val="20"/>
          </w:rPr>
          <w:t xml:space="preserve"> </w:t>
        </w:r>
        <w:r w:rsidR="00877D9F">
          <w:rPr>
            <w:color w:val="0000FF"/>
            <w:sz w:val="20"/>
          </w:rPr>
          <w:t>(Day-1/Day-2)</w:t>
        </w:r>
      </w:hyperlink>
    </w:p>
    <w:p w14:paraId="264188B9" w14:textId="77777777" w:rsidR="00E933E1" w:rsidRDefault="00E933E1">
      <w:pPr>
        <w:pStyle w:val="BodyText"/>
        <w:spacing w:before="5"/>
        <w:rPr>
          <w:sz w:val="21"/>
        </w:rPr>
      </w:pPr>
    </w:p>
    <w:p w14:paraId="3B26EF6F" w14:textId="77777777" w:rsidR="00E933E1" w:rsidRDefault="00877D9F">
      <w:pPr>
        <w:pStyle w:val="Heading3"/>
        <w:numPr>
          <w:ilvl w:val="2"/>
          <w:numId w:val="98"/>
        </w:numPr>
        <w:tabs>
          <w:tab w:val="left" w:pos="2240"/>
        </w:tabs>
        <w:ind w:left="2239" w:hanging="800"/>
      </w:pPr>
      <w:bookmarkStart w:id="218" w:name="13.7.1._NF_Onboarding_and_Configuration_"/>
      <w:bookmarkStart w:id="219" w:name="_bookmark129"/>
      <w:bookmarkEnd w:id="218"/>
      <w:bookmarkEnd w:id="219"/>
      <w:r>
        <w:rPr>
          <w:color w:val="005994"/>
        </w:rPr>
        <w:t>NF</w:t>
      </w:r>
      <w:r>
        <w:rPr>
          <w:color w:val="005994"/>
          <w:spacing w:val="-7"/>
        </w:rPr>
        <w:t xml:space="preserve"> </w:t>
      </w:r>
      <w:r>
        <w:rPr>
          <w:color w:val="005994"/>
        </w:rPr>
        <w:t>Onboarding</w:t>
      </w:r>
      <w:r>
        <w:rPr>
          <w:color w:val="005994"/>
          <w:spacing w:val="-7"/>
        </w:rPr>
        <w:t xml:space="preserve"> </w:t>
      </w:r>
      <w:r>
        <w:rPr>
          <w:color w:val="005994"/>
        </w:rPr>
        <w:t>and</w:t>
      </w:r>
      <w:r>
        <w:rPr>
          <w:color w:val="005994"/>
          <w:spacing w:val="-7"/>
        </w:rPr>
        <w:t xml:space="preserve"> </w:t>
      </w:r>
      <w:r>
        <w:rPr>
          <w:color w:val="005994"/>
        </w:rPr>
        <w:t>Configuration</w:t>
      </w:r>
      <w:r>
        <w:rPr>
          <w:color w:val="005994"/>
          <w:spacing w:val="-7"/>
        </w:rPr>
        <w:t xml:space="preserve"> </w:t>
      </w:r>
      <w:r>
        <w:rPr>
          <w:color w:val="005994"/>
        </w:rPr>
        <w:t>Management</w:t>
      </w:r>
    </w:p>
    <w:p w14:paraId="5FBC4113" w14:textId="30448B6D" w:rsidR="00E933E1" w:rsidRDefault="00877D9F">
      <w:pPr>
        <w:pStyle w:val="BodyText"/>
        <w:spacing w:before="135" w:line="249" w:lineRule="auto"/>
        <w:ind w:left="1440" w:right="1438"/>
      </w:pPr>
      <w:r>
        <w:t>During</w:t>
      </w:r>
      <w:r>
        <w:rPr>
          <w:spacing w:val="-7"/>
        </w:rPr>
        <w:t xml:space="preserve"> </w:t>
      </w:r>
      <w:r>
        <w:t>NF</w:t>
      </w:r>
      <w:r>
        <w:rPr>
          <w:spacing w:val="-7"/>
        </w:rPr>
        <w:t xml:space="preserve"> </w:t>
      </w:r>
      <w:r>
        <w:t>deployment,</w:t>
      </w:r>
      <w:r>
        <w:rPr>
          <w:spacing w:val="-6"/>
        </w:rPr>
        <w:t xml:space="preserve"> </w:t>
      </w:r>
      <w:r>
        <w:t>XGVela</w:t>
      </w:r>
      <w:r>
        <w:rPr>
          <w:spacing w:val="-7"/>
        </w:rPr>
        <w:t xml:space="preserve"> </w:t>
      </w:r>
      <w:r>
        <w:t>CMaaS</w:t>
      </w:r>
      <w:r>
        <w:rPr>
          <w:spacing w:val="-6"/>
        </w:rPr>
        <w:t xml:space="preserve"> </w:t>
      </w:r>
      <w:r>
        <w:t>onboards</w:t>
      </w:r>
      <w:r>
        <w:rPr>
          <w:spacing w:val="-7"/>
        </w:rPr>
        <w:t xml:space="preserve"> </w:t>
      </w:r>
      <w:r>
        <w:t>corresponding</w:t>
      </w:r>
      <w:r>
        <w:rPr>
          <w:spacing w:val="-7"/>
        </w:rPr>
        <w:t xml:space="preserve"> </w:t>
      </w:r>
      <w:r>
        <w:t>YANG</w:t>
      </w:r>
      <w:r>
        <w:rPr>
          <w:spacing w:val="-6"/>
        </w:rPr>
        <w:t xml:space="preserve"> </w:t>
      </w:r>
      <w:r>
        <w:t>models</w:t>
      </w:r>
      <w:r>
        <w:rPr>
          <w:spacing w:val="-7"/>
        </w:rPr>
        <w:t xml:space="preserve"> </w:t>
      </w:r>
      <w:r>
        <w:t>and</w:t>
      </w:r>
      <w:r>
        <w:rPr>
          <w:spacing w:val="-6"/>
        </w:rPr>
        <w:t xml:space="preserve"> </w:t>
      </w:r>
      <w:r>
        <w:t>loads</w:t>
      </w:r>
      <w:r>
        <w:rPr>
          <w:spacing w:val="-7"/>
        </w:rPr>
        <w:t xml:space="preserve"> </w:t>
      </w:r>
      <w:r>
        <w:t>the</w:t>
      </w:r>
      <w:r>
        <w:rPr>
          <w:spacing w:val="-6"/>
        </w:rPr>
        <w:t xml:space="preserve"> </w:t>
      </w:r>
      <w:r>
        <w:t>Day-0</w:t>
      </w:r>
      <w:r>
        <w:rPr>
          <w:spacing w:val="-7"/>
        </w:rPr>
        <w:t xml:space="preserve"> </w:t>
      </w:r>
      <w:r>
        <w:t>configuration data. During the onboarding process, CMaaS updates the YANG namespace and YANG prefix</w:t>
      </w:r>
      <w:r>
        <w:rPr>
          <w:spacing w:val="1"/>
        </w:rPr>
        <w:t xml:space="preserve"> </w:t>
      </w:r>
      <w:r>
        <w:t>to</w:t>
      </w:r>
      <w:r>
        <w:rPr>
          <w:spacing w:val="-2"/>
        </w:rPr>
        <w:t xml:space="preserve"> </w:t>
      </w:r>
      <w:r>
        <w:t>append</w:t>
      </w:r>
      <w:r>
        <w:rPr>
          <w:spacing w:val="-2"/>
        </w:rPr>
        <w:t xml:space="preserve"> </w:t>
      </w:r>
      <w:r>
        <w:t>the</w:t>
      </w:r>
      <w:r>
        <w:rPr>
          <w:spacing w:val="-1"/>
        </w:rPr>
        <w:t xml:space="preserve"> </w:t>
      </w:r>
      <w:proofErr w:type="spellStart"/>
      <w:r>
        <w:t>nfId</w:t>
      </w:r>
      <w:proofErr w:type="spellEnd"/>
      <w:r>
        <w:rPr>
          <w:spacing w:val="-2"/>
        </w:rPr>
        <w:t xml:space="preserve"> </w:t>
      </w:r>
      <w:r>
        <w:t>to</w:t>
      </w:r>
      <w:r>
        <w:rPr>
          <w:spacing w:val="-1"/>
        </w:rPr>
        <w:t xml:space="preserve"> </w:t>
      </w:r>
      <w:r>
        <w:t>maintain</w:t>
      </w:r>
      <w:r>
        <w:rPr>
          <w:spacing w:val="-2"/>
        </w:rPr>
        <w:t xml:space="preserve"> </w:t>
      </w:r>
      <w:r>
        <w:t>different</w:t>
      </w:r>
      <w:r>
        <w:rPr>
          <w:spacing w:val="-1"/>
        </w:rPr>
        <w:t xml:space="preserve"> </w:t>
      </w:r>
      <w:r>
        <w:t>datasets</w:t>
      </w:r>
      <w:r>
        <w:rPr>
          <w:spacing w:val="-2"/>
        </w:rPr>
        <w:t xml:space="preserve"> </w:t>
      </w:r>
      <w:r>
        <w:t>per</w:t>
      </w:r>
      <w:r>
        <w:rPr>
          <w:spacing w:val="-1"/>
        </w:rPr>
        <w:t xml:space="preserve"> </w:t>
      </w:r>
      <w:r>
        <w:t>NF</w:t>
      </w:r>
      <w:r>
        <w:rPr>
          <w:spacing w:val="-2"/>
        </w:rPr>
        <w:t xml:space="preserve"> </w:t>
      </w:r>
      <w:r>
        <w:t>instance.</w:t>
      </w:r>
    </w:p>
    <w:p w14:paraId="5419683E" w14:textId="77777777" w:rsidR="00E933E1" w:rsidRDefault="00F90403">
      <w:pPr>
        <w:pStyle w:val="BodyText"/>
        <w:spacing w:before="4"/>
        <w:rPr>
          <w:sz w:val="10"/>
        </w:rPr>
      </w:pPr>
      <w:r>
        <w:rPr>
          <w:noProof/>
        </w:rPr>
      </w:r>
      <w:r w:rsidR="00F90403">
        <w:rPr>
          <w:noProof/>
        </w:rPr>
        <w:pict w14:anchorId="63694AD1">
          <v:shape id="docshape121" o:spid="_x0000_s1285" alt="" style="position:absolute;margin-left:1in;margin-top:7.2pt;width:468pt;height:.1pt;z-index:-251518976;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6DC0F367" w14:textId="50A5A6A5" w:rsidR="00E933E1" w:rsidRDefault="00877D9F">
      <w:pPr>
        <w:pStyle w:val="BodyText"/>
        <w:spacing w:before="84" w:line="249" w:lineRule="auto"/>
        <w:ind w:left="1440" w:right="2045"/>
        <w:jc w:val="both"/>
      </w:pPr>
      <w:r>
        <w:rPr>
          <w:b/>
        </w:rPr>
        <w:t xml:space="preserve">Note: </w:t>
      </w:r>
      <w:r>
        <w:t xml:space="preserve">The </w:t>
      </w:r>
      <w:proofErr w:type="spellStart"/>
      <w:r>
        <w:t>nfId</w:t>
      </w:r>
      <w:proofErr w:type="spellEnd"/>
      <w:r>
        <w:t xml:space="preserve"> corresponds to the </w:t>
      </w:r>
      <w:proofErr w:type="spellStart"/>
      <w:r>
        <w:t>nfId</w:t>
      </w:r>
      <w:proofErr w:type="spellEnd"/>
      <w:r>
        <w:t xml:space="preserve"> defined in the NF package </w:t>
      </w:r>
      <w:proofErr w:type="spellStart"/>
      <w:proofErr w:type="gramStart"/>
      <w:r>
        <w:rPr>
          <w:i/>
        </w:rPr>
        <w:t>values.yaml</w:t>
      </w:r>
      <w:proofErr w:type="spellEnd"/>
      <w:proofErr w:type="gramEnd"/>
      <w:r>
        <w:t xml:space="preserve">. The </w:t>
      </w:r>
      <w:proofErr w:type="spellStart"/>
      <w:r>
        <w:t>nfId</w:t>
      </w:r>
      <w:proofErr w:type="spellEnd"/>
      <w:r>
        <w:t xml:space="preserve"> is a global</w:t>
      </w:r>
      <w:r>
        <w:rPr>
          <w:spacing w:val="-53"/>
        </w:rPr>
        <w:t xml:space="preserve"> </w:t>
      </w:r>
      <w:r>
        <w:t xml:space="preserve">unique identifier for an NF instance. It is specified during NF deployment using the deployment </w:t>
      </w:r>
      <w:proofErr w:type="spellStart"/>
      <w:proofErr w:type="gramStart"/>
      <w:r>
        <w:rPr>
          <w:i/>
        </w:rPr>
        <w:t>values.yaml</w:t>
      </w:r>
      <w:proofErr w:type="spellEnd"/>
      <w:proofErr w:type="gramEnd"/>
      <w:r>
        <w:t>.</w:t>
      </w:r>
    </w:p>
    <w:p w14:paraId="1E46B14E" w14:textId="77777777" w:rsidR="00E933E1" w:rsidRDefault="00F90403">
      <w:pPr>
        <w:pStyle w:val="BodyText"/>
        <w:spacing w:before="10"/>
        <w:rPr>
          <w:sz w:val="9"/>
        </w:rPr>
      </w:pPr>
      <w:r>
        <w:rPr>
          <w:noProof/>
        </w:rPr>
      </w:r>
      <w:r w:rsidR="00F90403">
        <w:rPr>
          <w:noProof/>
        </w:rPr>
        <w:pict w14:anchorId="4C2F1B26">
          <v:group id="docshapegroup122" o:spid="_x0000_s1281" alt="" style="position:absolute;margin-left:71.85pt;margin-top:6.9pt;width:468.3pt;height:43.8pt;z-index:-251517952;mso-wrap-distance-left:0;mso-wrap-distance-right:0;mso-position-horizontal-relative:page" coordorigin="1437,138" coordsize="9366,876">
            <v:rect id="docshape123" o:spid="_x0000_s1282" alt="" style="position:absolute;left:1440;top:138;width:9360;height:876" fillcolor="#f0f0f0" stroked="f"/>
            <v:shape id="docshape124" o:spid="_x0000_s1283" alt="" style="position:absolute;left:2520;top:285;width:1200;height:582" coordorigin="2520,286" coordsize="1200,582" o:spt="100" adj="0,,0" path="m3360,710r-840,l2520,867r840,l3360,710xm3720,286r-840,l2880,443r840,l3720,286xe" fillcolor="yellow" stroked="f">
              <v:stroke joinstyle="round"/>
              <v:formulas/>
              <v:path arrowok="t" o:connecttype="segments"/>
            </v:shape>
            <v:shape id="docshape125" o:spid="_x0000_s1284" type="#_x0000_t202" alt="" style="position:absolute;left:1437;top:138;width:9366;height:876;mso-wrap-style:square;v-text-anchor:top" filled="f" stroked="f">
              <v:textbox inset="0,0,0,0">
                <w:txbxContent>
                  <w:p w14:paraId="7AA6532B" w14:textId="77777777" w:rsidR="00E933E1" w:rsidRDefault="00877D9F">
                    <w:pPr>
                      <w:spacing w:before="106"/>
                      <w:ind w:left="122"/>
                      <w:rPr>
                        <w:rFonts w:ascii="Courier New"/>
                        <w:sz w:val="20"/>
                      </w:rPr>
                    </w:pPr>
                    <w:r>
                      <w:rPr>
                        <w:rFonts w:ascii="Courier New"/>
                        <w:sz w:val="20"/>
                      </w:rPr>
                      <w:t>&lt;namespace&gt;:&lt;</w:t>
                    </w:r>
                    <w:proofErr w:type="spellStart"/>
                    <w:r>
                      <w:rPr>
                        <w:rFonts w:ascii="Courier New"/>
                        <w:sz w:val="20"/>
                      </w:rPr>
                      <w:t>nfId</w:t>
                    </w:r>
                    <w:proofErr w:type="spellEnd"/>
                    <w:r>
                      <w:rPr>
                        <w:rFonts w:ascii="Courier New"/>
                        <w:sz w:val="20"/>
                      </w:rPr>
                      <w:t>&gt;</w:t>
                    </w:r>
                  </w:p>
                  <w:p w14:paraId="59D1A1D0" w14:textId="77777777" w:rsidR="00E933E1" w:rsidRDefault="00E933E1">
                    <w:pPr>
                      <w:spacing w:before="5"/>
                      <w:rPr>
                        <w:rFonts w:ascii="Courier New"/>
                        <w:sz w:val="17"/>
                      </w:rPr>
                    </w:pPr>
                  </w:p>
                  <w:p w14:paraId="5A3998E1" w14:textId="77777777" w:rsidR="00E933E1" w:rsidRDefault="00877D9F">
                    <w:pPr>
                      <w:ind w:left="122"/>
                      <w:rPr>
                        <w:rFonts w:ascii="Courier New"/>
                        <w:sz w:val="20"/>
                      </w:rPr>
                    </w:pPr>
                    <w:r>
                      <w:rPr>
                        <w:rFonts w:ascii="Courier New"/>
                        <w:sz w:val="20"/>
                      </w:rPr>
                      <w:t>&lt;prefix&gt;-&lt;</w:t>
                    </w:r>
                    <w:proofErr w:type="spellStart"/>
                    <w:r>
                      <w:rPr>
                        <w:rFonts w:ascii="Courier New"/>
                        <w:sz w:val="20"/>
                      </w:rPr>
                      <w:t>nfId</w:t>
                    </w:r>
                    <w:proofErr w:type="spellEnd"/>
                    <w:r>
                      <w:rPr>
                        <w:rFonts w:ascii="Courier New"/>
                        <w:sz w:val="20"/>
                      </w:rPr>
                      <w:t>&gt;</w:t>
                    </w:r>
                  </w:p>
                </w:txbxContent>
              </v:textbox>
            </v:shape>
            <w10:wrap type="topAndBottom" anchorx="page"/>
          </v:group>
        </w:pict>
      </w:r>
    </w:p>
    <w:p w14:paraId="190CAC9E" w14:textId="77777777" w:rsidR="00E933E1" w:rsidRDefault="00877D9F">
      <w:pPr>
        <w:pStyle w:val="BodyText"/>
        <w:spacing w:before="104"/>
        <w:ind w:left="1440"/>
      </w:pPr>
      <w:r>
        <w:t>Example:</w:t>
      </w:r>
    </w:p>
    <w:p w14:paraId="1646F47B" w14:textId="77777777" w:rsidR="00E933E1" w:rsidRDefault="00877D9F">
      <w:pPr>
        <w:pStyle w:val="BodyText"/>
        <w:spacing w:before="130"/>
        <w:ind w:left="1440"/>
      </w:pPr>
      <w:r>
        <w:t>Actual</w:t>
      </w:r>
      <w:r>
        <w:rPr>
          <w:spacing w:val="-6"/>
        </w:rPr>
        <w:t xml:space="preserve"> </w:t>
      </w:r>
      <w:r>
        <w:t>namespace</w:t>
      </w:r>
      <w:r>
        <w:rPr>
          <w:spacing w:val="-5"/>
        </w:rPr>
        <w:t xml:space="preserve"> </w:t>
      </w:r>
      <w:r>
        <w:t>in</w:t>
      </w:r>
      <w:r>
        <w:rPr>
          <w:spacing w:val="-6"/>
        </w:rPr>
        <w:t xml:space="preserve"> </w:t>
      </w:r>
      <w:r>
        <w:t>NF</w:t>
      </w:r>
      <w:r>
        <w:rPr>
          <w:spacing w:val="-5"/>
        </w:rPr>
        <w:t xml:space="preserve"> </w:t>
      </w:r>
      <w:r>
        <w:t>package:</w:t>
      </w:r>
    </w:p>
    <w:p w14:paraId="3B1DC64F" w14:textId="77777777" w:rsidR="00E933E1" w:rsidRDefault="00F90403">
      <w:pPr>
        <w:pStyle w:val="BodyText"/>
        <w:spacing w:before="7"/>
        <w:rPr>
          <w:sz w:val="10"/>
        </w:rPr>
      </w:pPr>
      <w:r>
        <w:rPr>
          <w:noProof/>
        </w:rPr>
      </w:r>
      <w:r w:rsidR="00F90403">
        <w:rPr>
          <w:noProof/>
        </w:rPr>
        <w:pict w14:anchorId="396D5FE6">
          <v:shape id="docshape126" o:spid="_x0000_s1280" type="#_x0000_t202" alt="" style="position:absolute;margin-left:71.85pt;margin-top:7.3pt;width:468.3pt;height:33.2pt;z-index:-251516928;mso-wrap-style:square;mso-wrap-edited:f;mso-width-percent:0;mso-height-percent:0;mso-wrap-distance-left:0;mso-wrap-distance-right:0;mso-position-horizontal-relative:page;mso-width-percent:0;mso-height-percent:0;v-text-anchor:top" fillcolor="#f0f0f0" stroked="f">
            <v:textbox inset="0,0,0,0">
              <w:txbxContent>
                <w:p w14:paraId="2A9F11F2" w14:textId="77777777" w:rsidR="00E933E1" w:rsidRDefault="00877D9F">
                  <w:pPr>
                    <w:pStyle w:val="BodyText"/>
                    <w:spacing w:before="116" w:line="225" w:lineRule="auto"/>
                    <w:ind w:left="122" w:right="3463"/>
                    <w:rPr>
                      <w:rFonts w:ascii="Courier New"/>
                      <w:color w:val="000000"/>
                    </w:rPr>
                  </w:pPr>
                  <w:r>
                    <w:rPr>
                      <w:rFonts w:ascii="Courier New"/>
                      <w:color w:val="000000"/>
                    </w:rPr>
                    <w:t>namespace urn:</w:t>
                  </w:r>
                  <w:proofErr w:type="gramStart"/>
                  <w:r>
                    <w:rPr>
                      <w:rFonts w:ascii="Courier New"/>
                      <w:color w:val="000000"/>
                    </w:rPr>
                    <w:t>com:mavenir</w:t>
                  </w:r>
                  <w:proofErr w:type="gramEnd"/>
                  <w:r>
                    <w:rPr>
                      <w:rFonts w:ascii="Courier New"/>
                      <w:color w:val="000000"/>
                    </w:rPr>
                    <w:t>:_5gc:yang:mavenir-smf;</w:t>
                  </w:r>
                  <w:r>
                    <w:rPr>
                      <w:rFonts w:ascii="Courier New"/>
                      <w:color w:val="000000"/>
                      <w:spacing w:val="-118"/>
                    </w:rPr>
                    <w:t xml:space="preserve"> </w:t>
                  </w:r>
                  <w:r>
                    <w:rPr>
                      <w:rFonts w:ascii="Courier New"/>
                      <w:color w:val="000000"/>
                    </w:rPr>
                    <w:t xml:space="preserve">prefix </w:t>
                  </w:r>
                  <w:proofErr w:type="spellStart"/>
                  <w:r>
                    <w:rPr>
                      <w:rFonts w:ascii="Courier New"/>
                      <w:color w:val="000000"/>
                    </w:rPr>
                    <w:t>mavenirsmf</w:t>
                  </w:r>
                  <w:proofErr w:type="spellEnd"/>
                  <w:r>
                    <w:rPr>
                      <w:rFonts w:ascii="Courier New"/>
                      <w:color w:val="000000"/>
                    </w:rPr>
                    <w:t>;</w:t>
                  </w:r>
                </w:p>
              </w:txbxContent>
            </v:textbox>
            <w10:wrap type="topAndBottom" anchorx="page"/>
          </v:shape>
        </w:pict>
      </w:r>
    </w:p>
    <w:p w14:paraId="3DA53BD9" w14:textId="77777777" w:rsidR="00E933E1" w:rsidRDefault="00877D9F">
      <w:pPr>
        <w:pStyle w:val="BodyText"/>
        <w:spacing w:before="105"/>
        <w:ind w:left="1440"/>
      </w:pPr>
      <w:r>
        <w:t>CMaaS</w:t>
      </w:r>
      <w:r>
        <w:rPr>
          <w:spacing w:val="-5"/>
        </w:rPr>
        <w:t xml:space="preserve"> </w:t>
      </w:r>
      <w:r>
        <w:t>modified</w:t>
      </w:r>
      <w:r>
        <w:rPr>
          <w:spacing w:val="-5"/>
        </w:rPr>
        <w:t xml:space="preserve"> </w:t>
      </w:r>
      <w:r>
        <w:t>namespace/prefix</w:t>
      </w:r>
      <w:r>
        <w:rPr>
          <w:spacing w:val="-5"/>
        </w:rPr>
        <w:t xml:space="preserve"> </w:t>
      </w:r>
      <w:r>
        <w:t>for</w:t>
      </w:r>
      <w:r>
        <w:rPr>
          <w:spacing w:val="-5"/>
        </w:rPr>
        <w:t xml:space="preserve"> </w:t>
      </w:r>
      <w:proofErr w:type="spellStart"/>
      <w:r>
        <w:t>nfId</w:t>
      </w:r>
      <w:proofErr w:type="spellEnd"/>
      <w:r>
        <w:rPr>
          <w:spacing w:val="-5"/>
        </w:rPr>
        <w:t xml:space="preserve"> </w:t>
      </w:r>
      <w:r>
        <w:t>smf1:</w:t>
      </w:r>
    </w:p>
    <w:p w14:paraId="06F5C2D0" w14:textId="77777777" w:rsidR="00E933E1" w:rsidRDefault="00F90403">
      <w:pPr>
        <w:pStyle w:val="BodyText"/>
        <w:spacing w:before="7"/>
        <w:rPr>
          <w:sz w:val="10"/>
        </w:rPr>
      </w:pPr>
      <w:r>
        <w:rPr>
          <w:noProof/>
        </w:rPr>
      </w:r>
      <w:r w:rsidR="00F90403">
        <w:rPr>
          <w:noProof/>
        </w:rPr>
        <w:pict w14:anchorId="0438264B">
          <v:group id="docshapegroup127" o:spid="_x0000_s1276" alt="" style="position:absolute;margin-left:1in;margin-top:7.35pt;width:468pt;height:33.2pt;z-index:-251515904;mso-wrap-distance-left:0;mso-wrap-distance-right:0;mso-position-horizontal-relative:page" coordorigin="1440,147" coordsize="9360,664">
            <v:rect id="docshape128" o:spid="_x0000_s1277" alt="" style="position:absolute;left:1440;top:146;width:9360;height:664" fillcolor="#f0f0f0" stroked="f"/>
            <v:shape id="docshape129" o:spid="_x0000_s1278" alt="" style="position:absolute;left:3600;top:293;width:4320;height:370" coordorigin="3600,294" coordsize="4320,370" o:spt="100" adj="0,,0" path="m4320,506r-720,l3600,663r720,l4320,506xm7920,294r-720,l7200,451r720,l7920,294xe" fillcolor="yellow" stroked="f">
              <v:stroke joinstyle="round"/>
              <v:formulas/>
              <v:path arrowok="t" o:connecttype="segments"/>
            </v:shape>
            <v:shape id="docshape130" o:spid="_x0000_s1279" type="#_x0000_t202" alt="" style="position:absolute;left:1440;top:146;width:9360;height:664;mso-wrap-style:square;v-text-anchor:top" filled="f" stroked="f">
              <v:textbox inset="0,0,0,0">
                <w:txbxContent>
                  <w:p w14:paraId="599E785B" w14:textId="77777777" w:rsidR="00E933E1" w:rsidRDefault="00877D9F">
                    <w:pPr>
                      <w:spacing w:before="116" w:line="225" w:lineRule="auto"/>
                      <w:ind w:left="120" w:right="2874"/>
                      <w:rPr>
                        <w:rFonts w:ascii="Courier New"/>
                        <w:sz w:val="20"/>
                      </w:rPr>
                    </w:pPr>
                    <w:r>
                      <w:rPr>
                        <w:rFonts w:ascii="Courier New"/>
                        <w:sz w:val="20"/>
                      </w:rPr>
                      <w:t>namespace</w:t>
                    </w:r>
                    <w:r>
                      <w:rPr>
                        <w:rFonts w:ascii="Courier New"/>
                        <w:spacing w:val="-16"/>
                        <w:sz w:val="20"/>
                      </w:rPr>
                      <w:t xml:space="preserve"> </w:t>
                    </w:r>
                    <w:r>
                      <w:rPr>
                        <w:rFonts w:ascii="Courier New"/>
                        <w:sz w:val="20"/>
                      </w:rPr>
                      <w:t>urn:</w:t>
                    </w:r>
                    <w:proofErr w:type="gramStart"/>
                    <w:r>
                      <w:rPr>
                        <w:rFonts w:ascii="Courier New"/>
                        <w:sz w:val="20"/>
                      </w:rPr>
                      <w:t>com:mavenir</w:t>
                    </w:r>
                    <w:proofErr w:type="gramEnd"/>
                    <w:r>
                      <w:rPr>
                        <w:rFonts w:ascii="Courier New"/>
                        <w:sz w:val="20"/>
                      </w:rPr>
                      <w:t>:_5gc:yang:mavenir-smf:smf1;</w:t>
                    </w:r>
                    <w:r>
                      <w:rPr>
                        <w:rFonts w:ascii="Courier New"/>
                        <w:spacing w:val="-117"/>
                        <w:sz w:val="20"/>
                      </w:rPr>
                      <w:t xml:space="preserve"> </w:t>
                    </w:r>
                    <w:r>
                      <w:rPr>
                        <w:rFonts w:ascii="Courier New"/>
                        <w:sz w:val="20"/>
                      </w:rPr>
                      <w:t>prefix</w:t>
                    </w:r>
                    <w:r>
                      <w:rPr>
                        <w:rFonts w:ascii="Courier New"/>
                        <w:spacing w:val="-1"/>
                        <w:sz w:val="20"/>
                      </w:rPr>
                      <w:t xml:space="preserve"> </w:t>
                    </w:r>
                    <w:r>
                      <w:rPr>
                        <w:rFonts w:ascii="Courier New"/>
                        <w:sz w:val="20"/>
                      </w:rPr>
                      <w:t>mavenirsmf-smf1;</w:t>
                    </w:r>
                  </w:p>
                </w:txbxContent>
              </v:textbox>
            </v:shape>
            <w10:wrap type="topAndBottom" anchorx="page"/>
          </v:group>
        </w:pict>
      </w:r>
      <w:r>
        <w:rPr>
          <w:noProof/>
        </w:rPr>
      </w:r>
      <w:r w:rsidR="00F90403">
        <w:rPr>
          <w:noProof/>
        </w:rPr>
        <w:pict w14:anchorId="1F1D0B31">
          <v:shape id="docshape131" o:spid="_x0000_s1275" alt="" style="position:absolute;margin-left:1in;margin-top:51.8pt;width:468pt;height:.1pt;z-index:-251514880;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1D3F524C" w14:textId="77777777" w:rsidR="00E933E1" w:rsidRDefault="00E933E1">
      <w:pPr>
        <w:pStyle w:val="BodyText"/>
        <w:spacing w:before="5"/>
        <w:rPr>
          <w:sz w:val="17"/>
        </w:rPr>
      </w:pPr>
    </w:p>
    <w:p w14:paraId="2144F1F2" w14:textId="77777777" w:rsidR="00E933E1" w:rsidRDefault="00E933E1">
      <w:pPr>
        <w:pStyle w:val="BodyText"/>
        <w:spacing w:before="2"/>
        <w:rPr>
          <w:sz w:val="11"/>
        </w:rPr>
      </w:pPr>
    </w:p>
    <w:p w14:paraId="6D029D90" w14:textId="77777777" w:rsidR="00E933E1" w:rsidRDefault="00877D9F">
      <w:pPr>
        <w:pStyle w:val="Heading3"/>
        <w:numPr>
          <w:ilvl w:val="2"/>
          <w:numId w:val="98"/>
        </w:numPr>
        <w:tabs>
          <w:tab w:val="left" w:pos="2240"/>
        </w:tabs>
        <w:spacing w:before="92"/>
        <w:ind w:left="2239" w:hanging="800"/>
      </w:pPr>
      <w:bookmarkStart w:id="220" w:name="13.7.2._CMaaS_NBI_Details_Exchange"/>
      <w:bookmarkStart w:id="221" w:name="_bookmark130"/>
      <w:bookmarkEnd w:id="220"/>
      <w:bookmarkEnd w:id="221"/>
      <w:r>
        <w:rPr>
          <w:color w:val="005994"/>
        </w:rPr>
        <w:t>CMaaS</w:t>
      </w:r>
      <w:r>
        <w:rPr>
          <w:color w:val="005994"/>
          <w:spacing w:val="-8"/>
        </w:rPr>
        <w:t xml:space="preserve"> </w:t>
      </w:r>
      <w:r>
        <w:rPr>
          <w:color w:val="005994"/>
        </w:rPr>
        <w:t>NBI</w:t>
      </w:r>
      <w:r>
        <w:rPr>
          <w:color w:val="005994"/>
          <w:spacing w:val="-8"/>
        </w:rPr>
        <w:t xml:space="preserve"> </w:t>
      </w:r>
      <w:r>
        <w:rPr>
          <w:color w:val="005994"/>
        </w:rPr>
        <w:t>Details</w:t>
      </w:r>
      <w:r>
        <w:rPr>
          <w:color w:val="005994"/>
          <w:spacing w:val="-7"/>
        </w:rPr>
        <w:t xml:space="preserve"> </w:t>
      </w:r>
      <w:r>
        <w:rPr>
          <w:color w:val="005994"/>
        </w:rPr>
        <w:t>Exchange</w:t>
      </w:r>
    </w:p>
    <w:p w14:paraId="1863968D" w14:textId="77777777" w:rsidR="00E933E1" w:rsidRDefault="00877D9F">
      <w:pPr>
        <w:pStyle w:val="BodyText"/>
        <w:spacing w:before="135" w:line="249" w:lineRule="auto"/>
        <w:ind w:left="1440" w:right="1438"/>
      </w:pPr>
      <w:r>
        <w:t>The</w:t>
      </w:r>
      <w:r>
        <w:rPr>
          <w:spacing w:val="-7"/>
        </w:rPr>
        <w:t xml:space="preserve"> </w:t>
      </w:r>
      <w:r>
        <w:t>NBI</w:t>
      </w:r>
      <w:r>
        <w:rPr>
          <w:spacing w:val="-6"/>
        </w:rPr>
        <w:t xml:space="preserve"> </w:t>
      </w:r>
      <w:r>
        <w:t>details</w:t>
      </w:r>
      <w:r>
        <w:rPr>
          <w:spacing w:val="-7"/>
        </w:rPr>
        <w:t xml:space="preserve"> </w:t>
      </w:r>
      <w:r>
        <w:t>for</w:t>
      </w:r>
      <w:r>
        <w:rPr>
          <w:spacing w:val="-6"/>
        </w:rPr>
        <w:t xml:space="preserve"> </w:t>
      </w:r>
      <w:r>
        <w:t>XGVela</w:t>
      </w:r>
      <w:r>
        <w:rPr>
          <w:spacing w:val="-6"/>
        </w:rPr>
        <w:t xml:space="preserve"> </w:t>
      </w:r>
      <w:r>
        <w:t>integration</w:t>
      </w:r>
      <w:r>
        <w:rPr>
          <w:spacing w:val="-7"/>
        </w:rPr>
        <w:t xml:space="preserve"> </w:t>
      </w:r>
      <w:r>
        <w:t>including</w:t>
      </w:r>
      <w:r>
        <w:rPr>
          <w:spacing w:val="-6"/>
        </w:rPr>
        <w:t xml:space="preserve"> </w:t>
      </w:r>
      <w:r>
        <w:t>CMaaS</w:t>
      </w:r>
      <w:r>
        <w:rPr>
          <w:spacing w:val="-6"/>
        </w:rPr>
        <w:t xml:space="preserve"> </w:t>
      </w:r>
      <w:r>
        <w:t>is</w:t>
      </w:r>
      <w:r>
        <w:rPr>
          <w:spacing w:val="-7"/>
        </w:rPr>
        <w:t xml:space="preserve"> </w:t>
      </w:r>
      <w:r>
        <w:t>exchanged</w:t>
      </w:r>
      <w:r>
        <w:rPr>
          <w:spacing w:val="-6"/>
        </w:rPr>
        <w:t xml:space="preserve"> </w:t>
      </w:r>
      <w:r>
        <w:t>through</w:t>
      </w:r>
      <w:r>
        <w:rPr>
          <w:spacing w:val="-6"/>
        </w:rPr>
        <w:t xml:space="preserve"> </w:t>
      </w:r>
      <w:r>
        <w:t>the</w:t>
      </w:r>
      <w:r>
        <w:rPr>
          <w:spacing w:val="-7"/>
        </w:rPr>
        <w:t xml:space="preserve"> </w:t>
      </w:r>
      <w:proofErr w:type="spellStart"/>
      <w:r>
        <w:t>additionalFIelds</w:t>
      </w:r>
      <w:proofErr w:type="spellEnd"/>
      <w:r>
        <w:rPr>
          <w:spacing w:val="-6"/>
        </w:rPr>
        <w:t xml:space="preserve"> </w:t>
      </w:r>
      <w:r>
        <w:t>of</w:t>
      </w:r>
      <w:r>
        <w:rPr>
          <w:spacing w:val="1"/>
        </w:rPr>
        <w:t xml:space="preserve"> </w:t>
      </w:r>
      <w:proofErr w:type="spellStart"/>
      <w:r>
        <w:t>HeartBeat</w:t>
      </w:r>
      <w:proofErr w:type="spellEnd"/>
      <w:r>
        <w:rPr>
          <w:spacing w:val="-2"/>
        </w:rPr>
        <w:t xml:space="preserve"> </w:t>
      </w:r>
      <w:r>
        <w:t>events.</w:t>
      </w:r>
      <w:r>
        <w:rPr>
          <w:spacing w:val="-1"/>
        </w:rPr>
        <w:t xml:space="preserve"> </w:t>
      </w:r>
      <w:r>
        <w:t>Refer</w:t>
      </w:r>
      <w:r>
        <w:rPr>
          <w:spacing w:val="-2"/>
        </w:rPr>
        <w:t xml:space="preserve"> </w:t>
      </w:r>
      <w:r>
        <w:t>to</w:t>
      </w:r>
      <w:r>
        <w:rPr>
          <w:spacing w:val="-1"/>
        </w:rPr>
        <w:t xml:space="preserve"> </w:t>
      </w:r>
      <w:hyperlink w:anchor="_bookmark238" w:history="1">
        <w:r>
          <w:rPr>
            <w:color w:val="0000FF"/>
          </w:rPr>
          <w:t>heartbeat_xgvela1</w:t>
        </w:r>
      </w:hyperlink>
      <w:r>
        <w:rPr>
          <w:color w:val="0000FF"/>
          <w:spacing w:val="53"/>
        </w:rPr>
        <w:t xml:space="preserve"> </w:t>
      </w:r>
      <w:r>
        <w:t>for</w:t>
      </w:r>
      <w:r>
        <w:rPr>
          <w:spacing w:val="-1"/>
        </w:rPr>
        <w:t xml:space="preserve"> </w:t>
      </w:r>
      <w:r>
        <w:t>a</w:t>
      </w:r>
      <w:r>
        <w:rPr>
          <w:spacing w:val="-2"/>
        </w:rPr>
        <w:t xml:space="preserve"> </w:t>
      </w:r>
      <w:r>
        <w:t>sample.</w:t>
      </w:r>
    </w:p>
    <w:p w14:paraId="3F934ECD" w14:textId="77777777" w:rsidR="00E933E1" w:rsidRDefault="00877D9F">
      <w:pPr>
        <w:pStyle w:val="BodyText"/>
        <w:spacing w:before="122"/>
        <w:ind w:left="1440"/>
      </w:pPr>
      <w:r>
        <w:t>The</w:t>
      </w:r>
      <w:r>
        <w:rPr>
          <w:spacing w:val="-7"/>
        </w:rPr>
        <w:t xml:space="preserve"> </w:t>
      </w:r>
      <w:r>
        <w:t>following</w:t>
      </w:r>
      <w:r>
        <w:rPr>
          <w:spacing w:val="-7"/>
        </w:rPr>
        <w:t xml:space="preserve"> </w:t>
      </w:r>
      <w:r>
        <w:t>are</w:t>
      </w:r>
      <w:r>
        <w:rPr>
          <w:spacing w:val="-7"/>
        </w:rPr>
        <w:t xml:space="preserve"> </w:t>
      </w:r>
      <w:r>
        <w:t>the</w:t>
      </w:r>
      <w:r>
        <w:rPr>
          <w:spacing w:val="-7"/>
        </w:rPr>
        <w:t xml:space="preserve"> </w:t>
      </w:r>
      <w:proofErr w:type="spellStart"/>
      <w:r>
        <w:t>additionalFields</w:t>
      </w:r>
      <w:proofErr w:type="spellEnd"/>
      <w:r>
        <w:t>:</w:t>
      </w:r>
    </w:p>
    <w:p w14:paraId="1142F56D" w14:textId="77777777" w:rsidR="00E933E1" w:rsidRDefault="00F90403">
      <w:pPr>
        <w:pStyle w:val="BodyText"/>
        <w:spacing w:before="7"/>
        <w:rPr>
          <w:sz w:val="10"/>
        </w:rPr>
      </w:pPr>
      <w:r>
        <w:rPr>
          <w:noProof/>
        </w:rPr>
      </w:r>
      <w:r w:rsidR="00F90403">
        <w:rPr>
          <w:noProof/>
        </w:rPr>
        <w:pict w14:anchorId="66634282">
          <v:shape id="docshape132" o:spid="_x0000_s1274" type="#_x0000_t202" alt="" style="position:absolute;margin-left:1in;margin-top:7.3pt;width:468pt;height:171pt;z-index:-251513856;mso-wrap-style:square;mso-wrap-edited:f;mso-width-percent:0;mso-height-percent:0;mso-wrap-distance-left:0;mso-wrap-distance-right:0;mso-position-horizontal-relative:page;mso-width-percent:0;mso-height-percent:0;v-text-anchor:top" fillcolor="#f0f0f0" stroked="f">
            <v:textbox inset="0,0,0,0">
              <w:txbxContent>
                <w:p w14:paraId="4884F2D8" w14:textId="77777777" w:rsidR="00E933E1" w:rsidRDefault="00877D9F">
                  <w:pPr>
                    <w:pStyle w:val="BodyText"/>
                    <w:spacing w:before="106" w:line="219" w:lineRule="exact"/>
                    <w:ind w:left="120"/>
                    <w:rPr>
                      <w:rFonts w:ascii="Courier New"/>
                      <w:color w:val="000000"/>
                    </w:rPr>
                  </w:pPr>
                  <w:r>
                    <w:rPr>
                      <w:rFonts w:ascii="Courier New"/>
                      <w:color w:val="000000"/>
                    </w:rPr>
                    <w:t>"</w:t>
                  </w:r>
                  <w:proofErr w:type="spellStart"/>
                  <w:r>
                    <w:rPr>
                      <w:rFonts w:ascii="Courier New"/>
                      <w:color w:val="000000"/>
                    </w:rPr>
                    <w:t>heartbeatFields</w:t>
                  </w:r>
                  <w:proofErr w:type="spellEnd"/>
                  <w:proofErr w:type="gramStart"/>
                  <w:r>
                    <w:rPr>
                      <w:rFonts w:ascii="Courier New"/>
                      <w:color w:val="000000"/>
                    </w:rPr>
                    <w:t>":{</w:t>
                  </w:r>
                  <w:proofErr w:type="gramEnd"/>
                </w:p>
                <w:p w14:paraId="2F652528" w14:textId="77777777" w:rsidR="00E933E1" w:rsidRDefault="00877D9F">
                  <w:pPr>
                    <w:pStyle w:val="BodyText"/>
                    <w:spacing w:line="212" w:lineRule="exact"/>
                    <w:ind w:left="1080"/>
                    <w:rPr>
                      <w:rFonts w:ascii="Courier New"/>
                      <w:color w:val="000000"/>
                    </w:rPr>
                  </w:pPr>
                  <w:r>
                    <w:rPr>
                      <w:rFonts w:ascii="Courier New"/>
                      <w:color w:val="000000"/>
                    </w:rPr>
                    <w:t>"</w:t>
                  </w:r>
                  <w:proofErr w:type="spellStart"/>
                  <w:r>
                    <w:rPr>
                      <w:rFonts w:ascii="Courier New"/>
                      <w:color w:val="000000"/>
                    </w:rPr>
                    <w:t>additionalFields</w:t>
                  </w:r>
                  <w:proofErr w:type="spellEnd"/>
                  <w:proofErr w:type="gramStart"/>
                  <w:r>
                    <w:rPr>
                      <w:rFonts w:ascii="Courier New"/>
                      <w:color w:val="000000"/>
                    </w:rPr>
                    <w:t>":{</w:t>
                  </w:r>
                  <w:proofErr w:type="gramEnd"/>
                </w:p>
                <w:p w14:paraId="564F3D75" w14:textId="77777777" w:rsidR="00E933E1" w:rsidRDefault="00877D9F">
                  <w:pPr>
                    <w:pStyle w:val="BodyText"/>
                    <w:spacing w:before="3" w:line="225" w:lineRule="auto"/>
                    <w:ind w:left="1560" w:right="2156"/>
                    <w:rPr>
                      <w:rFonts w:ascii="Courier New"/>
                      <w:color w:val="000000"/>
                    </w:rPr>
                  </w:pPr>
                  <w:r>
                    <w:rPr>
                      <w:rFonts w:ascii="Courier New"/>
                      <w:color w:val="000000"/>
                    </w:rPr>
                    <w:t>"ME_ID":"47269bda-c715-3892-acd4-6941707705d4",</w:t>
                  </w:r>
                  <w:r>
                    <w:rPr>
                      <w:rFonts w:ascii="Courier New"/>
                      <w:color w:val="000000"/>
                      <w:spacing w:val="-118"/>
                    </w:rPr>
                    <w:t xml:space="preserve"> </w:t>
                  </w:r>
                  <w:r>
                    <w:rPr>
                      <w:rFonts w:ascii="Courier New"/>
                      <w:color w:val="000000"/>
                    </w:rPr>
                    <w:t>"MGMT_IP":"10.x.x.x",</w:t>
                  </w:r>
                  <w:r>
                    <w:rPr>
                      <w:rFonts w:ascii="Courier New"/>
                      <w:color w:val="000000"/>
                      <w:spacing w:val="1"/>
                    </w:rPr>
                    <w:t xml:space="preserve"> </w:t>
                  </w:r>
                  <w:r>
                    <w:rPr>
                      <w:rFonts w:ascii="Courier New"/>
                      <w:color w:val="000000"/>
                    </w:rPr>
                    <w:t>"CMAAS_NETCONF_PORT":"32767",</w:t>
                  </w:r>
                  <w:r>
                    <w:rPr>
                      <w:rFonts w:ascii="Courier New"/>
                      <w:color w:val="000000"/>
                      <w:spacing w:val="1"/>
                    </w:rPr>
                    <w:t xml:space="preserve"> </w:t>
                  </w:r>
                  <w:r>
                    <w:rPr>
                      <w:rFonts w:ascii="Courier New"/>
                      <w:color w:val="000000"/>
                    </w:rPr>
                    <w:t>"APIGW_PORT":"32640",</w:t>
                  </w:r>
                  <w:r>
                    <w:rPr>
                      <w:rFonts w:ascii="Courier New"/>
                      <w:color w:val="000000"/>
                      <w:spacing w:val="1"/>
                    </w:rPr>
                    <w:t xml:space="preserve"> </w:t>
                  </w:r>
                  <w:r>
                    <w:rPr>
                      <w:rFonts w:ascii="Courier New"/>
                      <w:color w:val="000000"/>
                    </w:rPr>
                    <w:t>"FMAAS_HTTP_PORT":"32666",</w:t>
                  </w:r>
                  <w:r>
                    <w:rPr>
                      <w:rFonts w:ascii="Courier New"/>
                      <w:color w:val="000000"/>
                      <w:spacing w:val="1"/>
                    </w:rPr>
                    <w:t xml:space="preserve"> </w:t>
                  </w:r>
                  <w:r>
                    <w:rPr>
                      <w:rFonts w:ascii="Courier New"/>
                      <w:color w:val="000000"/>
                    </w:rPr>
                    <w:t>"</w:t>
                  </w:r>
                  <w:proofErr w:type="spellStart"/>
                  <w:r>
                    <w:rPr>
                      <w:rFonts w:ascii="Courier New"/>
                      <w:color w:val="000000"/>
                    </w:rPr>
                    <w:t>APIGW_USERNAME":"admin</w:t>
                  </w:r>
                  <w:proofErr w:type="spellEnd"/>
                  <w:r>
                    <w:rPr>
                      <w:rFonts w:ascii="Courier New"/>
                      <w:color w:val="000000"/>
                    </w:rPr>
                    <w:t>",</w:t>
                  </w:r>
                  <w:r>
                    <w:rPr>
                      <w:rFonts w:ascii="Courier New"/>
                      <w:color w:val="000000"/>
                      <w:spacing w:val="1"/>
                    </w:rPr>
                    <w:t xml:space="preserve"> </w:t>
                  </w:r>
                  <w:r>
                    <w:rPr>
                      <w:rFonts w:ascii="Courier New"/>
                      <w:color w:val="000000"/>
                    </w:rPr>
                    <w:t>"</w:t>
                  </w:r>
                  <w:proofErr w:type="spellStart"/>
                  <w:r>
                    <w:rPr>
                      <w:rFonts w:ascii="Courier New"/>
                      <w:color w:val="000000"/>
                    </w:rPr>
                    <w:t>APIGW_PASSWORD":"admin</w:t>
                  </w:r>
                  <w:proofErr w:type="spellEnd"/>
                  <w:r>
                    <w:rPr>
                      <w:rFonts w:ascii="Courier New"/>
                      <w:color w:val="000000"/>
                    </w:rPr>
                    <w:t>",</w:t>
                  </w:r>
                  <w:r>
                    <w:rPr>
                      <w:rFonts w:ascii="Courier New"/>
                      <w:color w:val="000000"/>
                      <w:spacing w:val="1"/>
                    </w:rPr>
                    <w:t xml:space="preserve"> </w:t>
                  </w:r>
                  <w:r>
                    <w:rPr>
                      <w:rFonts w:ascii="Courier New"/>
                      <w:color w:val="000000"/>
                    </w:rPr>
                    <w:t>"</w:t>
                  </w:r>
                  <w:proofErr w:type="spellStart"/>
                  <w:r>
                    <w:rPr>
                      <w:rFonts w:ascii="Courier New"/>
                      <w:color w:val="000000"/>
                    </w:rPr>
                    <w:t>APIGW_AUTH_TYPE":"basic</w:t>
                  </w:r>
                  <w:proofErr w:type="spellEnd"/>
                  <w:r>
                    <w:rPr>
                      <w:rFonts w:ascii="Courier New"/>
                      <w:color w:val="000000"/>
                    </w:rPr>
                    <w:t>",</w:t>
                  </w:r>
                </w:p>
                <w:p w14:paraId="38F587BF" w14:textId="77777777" w:rsidR="00E933E1" w:rsidRDefault="00877D9F">
                  <w:pPr>
                    <w:pStyle w:val="BodyText"/>
                    <w:spacing w:line="202" w:lineRule="exact"/>
                    <w:ind w:left="1560"/>
                    <w:rPr>
                      <w:rFonts w:ascii="Courier New"/>
                      <w:color w:val="000000"/>
                    </w:rPr>
                  </w:pPr>
                  <w:r>
                    <w:rPr>
                      <w:rFonts w:ascii="Courier New"/>
                      <w:color w:val="000000"/>
                    </w:rPr>
                    <w:t>"COLLECTOR_ID":"2"</w:t>
                  </w:r>
                </w:p>
                <w:p w14:paraId="3E6586D9" w14:textId="77777777" w:rsidR="00E933E1" w:rsidRDefault="00877D9F">
                  <w:pPr>
                    <w:spacing w:line="212" w:lineRule="exact"/>
                    <w:ind w:left="1080"/>
                    <w:rPr>
                      <w:rFonts w:ascii="Courier New"/>
                      <w:color w:val="000000"/>
                      <w:sz w:val="20"/>
                    </w:rPr>
                  </w:pPr>
                  <w:r>
                    <w:rPr>
                      <w:rFonts w:ascii="Courier New"/>
                      <w:color w:val="000000"/>
                      <w:sz w:val="20"/>
                    </w:rPr>
                    <w:t>},</w:t>
                  </w:r>
                </w:p>
                <w:p w14:paraId="57F31237" w14:textId="77777777" w:rsidR="00E933E1" w:rsidRDefault="00877D9F">
                  <w:pPr>
                    <w:pStyle w:val="BodyText"/>
                    <w:spacing w:before="3" w:line="225" w:lineRule="auto"/>
                    <w:ind w:left="1080" w:right="4539"/>
                    <w:rPr>
                      <w:rFonts w:ascii="Courier New"/>
                      <w:color w:val="000000"/>
                    </w:rPr>
                  </w:pPr>
                  <w:r>
                    <w:rPr>
                      <w:rFonts w:ascii="Courier New"/>
                      <w:color w:val="000000"/>
                    </w:rPr>
                    <w:t>"heartbeatFieldsVersion":"3.0",</w:t>
                  </w:r>
                  <w:r>
                    <w:rPr>
                      <w:rFonts w:ascii="Courier New"/>
                      <w:color w:val="000000"/>
                      <w:spacing w:val="-119"/>
                    </w:rPr>
                    <w:t xml:space="preserve"> </w:t>
                  </w:r>
                  <w:r>
                    <w:rPr>
                      <w:rFonts w:ascii="Courier New"/>
                      <w:color w:val="000000"/>
                    </w:rPr>
                    <w:t>"heartbeatInterval":60</w:t>
                  </w:r>
                </w:p>
                <w:p w14:paraId="230EAA97" w14:textId="77777777" w:rsidR="00E933E1" w:rsidRDefault="00877D9F">
                  <w:pPr>
                    <w:spacing w:line="215" w:lineRule="exact"/>
                    <w:ind w:left="600"/>
                    <w:rPr>
                      <w:rFonts w:ascii="Courier New"/>
                      <w:color w:val="000000"/>
                      <w:sz w:val="20"/>
                    </w:rPr>
                  </w:pPr>
                  <w:r>
                    <w:rPr>
                      <w:rFonts w:ascii="Courier New"/>
                      <w:color w:val="000000"/>
                      <w:sz w:val="20"/>
                    </w:rPr>
                    <w:t>}</w:t>
                  </w:r>
                </w:p>
              </w:txbxContent>
            </v:textbox>
            <w10:wrap type="topAndBottom" anchorx="page"/>
          </v:shape>
        </w:pict>
      </w:r>
    </w:p>
    <w:p w14:paraId="50CE201A" w14:textId="77777777" w:rsidR="00E933E1" w:rsidRDefault="00877D9F">
      <w:pPr>
        <w:pStyle w:val="BodyText"/>
        <w:spacing w:before="104"/>
        <w:ind w:left="1440"/>
        <w:jc w:val="both"/>
      </w:pPr>
      <w:r>
        <w:t>MGMT_IP,</w:t>
      </w:r>
      <w:r>
        <w:rPr>
          <w:spacing w:val="-11"/>
        </w:rPr>
        <w:t xml:space="preserve"> </w:t>
      </w:r>
      <w:r>
        <w:t>CMAAS_NETCONF_PORT,</w:t>
      </w:r>
      <w:r>
        <w:rPr>
          <w:spacing w:val="-11"/>
        </w:rPr>
        <w:t xml:space="preserve"> </w:t>
      </w:r>
      <w:r>
        <w:t>APIGW_USERNAME,</w:t>
      </w:r>
      <w:r>
        <w:rPr>
          <w:spacing w:val="-11"/>
        </w:rPr>
        <w:t xml:space="preserve"> </w:t>
      </w:r>
      <w:r>
        <w:t>and</w:t>
      </w:r>
      <w:r>
        <w:rPr>
          <w:spacing w:val="-10"/>
        </w:rPr>
        <w:t xml:space="preserve"> </w:t>
      </w:r>
      <w:r>
        <w:t>APIGW_PASSWORD</w:t>
      </w:r>
      <w:r>
        <w:rPr>
          <w:spacing w:val="-11"/>
        </w:rPr>
        <w:t xml:space="preserve"> </w:t>
      </w:r>
      <w:proofErr w:type="gramStart"/>
      <w:r>
        <w:t>are</w:t>
      </w:r>
      <w:proofErr w:type="gramEnd"/>
      <w:r>
        <w:rPr>
          <w:spacing w:val="-11"/>
        </w:rPr>
        <w:t xml:space="preserve"> </w:t>
      </w:r>
      <w:r>
        <w:t>used</w:t>
      </w:r>
      <w:r>
        <w:rPr>
          <w:spacing w:val="-11"/>
        </w:rPr>
        <w:t xml:space="preserve"> </w:t>
      </w:r>
      <w:r>
        <w:t>for</w:t>
      </w:r>
    </w:p>
    <w:p w14:paraId="0EB2668E" w14:textId="77777777" w:rsidR="00E933E1" w:rsidRDefault="00877D9F">
      <w:pPr>
        <w:pStyle w:val="BodyText"/>
        <w:spacing w:before="10"/>
        <w:ind w:left="1440"/>
        <w:jc w:val="both"/>
      </w:pPr>
      <w:r>
        <w:t>Netconf</w:t>
      </w:r>
      <w:r>
        <w:rPr>
          <w:spacing w:val="-6"/>
        </w:rPr>
        <w:t xml:space="preserve"> </w:t>
      </w:r>
      <w:r>
        <w:t>communication</w:t>
      </w:r>
      <w:r>
        <w:rPr>
          <w:spacing w:val="-5"/>
        </w:rPr>
        <w:t xml:space="preserve"> </w:t>
      </w:r>
      <w:r>
        <w:t>towards</w:t>
      </w:r>
      <w:r>
        <w:rPr>
          <w:spacing w:val="-5"/>
        </w:rPr>
        <w:t xml:space="preserve"> </w:t>
      </w:r>
      <w:r>
        <w:t>CMaaS.</w:t>
      </w:r>
    </w:p>
    <w:p w14:paraId="6D1518A5" w14:textId="77777777" w:rsidR="00E933E1" w:rsidRDefault="00E933E1">
      <w:pPr>
        <w:pStyle w:val="BodyText"/>
        <w:spacing w:before="5"/>
        <w:rPr>
          <w:sz w:val="21"/>
        </w:rPr>
      </w:pPr>
    </w:p>
    <w:p w14:paraId="5D5F6195" w14:textId="77777777" w:rsidR="00E933E1" w:rsidRDefault="00877D9F">
      <w:pPr>
        <w:pStyle w:val="Heading3"/>
        <w:numPr>
          <w:ilvl w:val="2"/>
          <w:numId w:val="98"/>
        </w:numPr>
        <w:tabs>
          <w:tab w:val="left" w:pos="2240"/>
        </w:tabs>
        <w:ind w:left="2239" w:hanging="800"/>
        <w:jc w:val="both"/>
      </w:pPr>
      <w:bookmarkStart w:id="222" w:name="13.7.3._Configuration_Update_(Day-1/Day-"/>
      <w:bookmarkStart w:id="223" w:name="_bookmark131"/>
      <w:bookmarkEnd w:id="222"/>
      <w:bookmarkEnd w:id="223"/>
      <w:r>
        <w:rPr>
          <w:color w:val="005994"/>
        </w:rPr>
        <w:t>Configuration</w:t>
      </w:r>
      <w:r>
        <w:rPr>
          <w:color w:val="005994"/>
          <w:spacing w:val="-10"/>
        </w:rPr>
        <w:t xml:space="preserve"> </w:t>
      </w:r>
      <w:r>
        <w:rPr>
          <w:color w:val="005994"/>
        </w:rPr>
        <w:t>Update</w:t>
      </w:r>
      <w:r>
        <w:rPr>
          <w:color w:val="005994"/>
          <w:spacing w:val="-9"/>
        </w:rPr>
        <w:t xml:space="preserve"> </w:t>
      </w:r>
      <w:r>
        <w:rPr>
          <w:color w:val="005994"/>
        </w:rPr>
        <w:t>(Day-1/Day-2)</w:t>
      </w:r>
    </w:p>
    <w:p w14:paraId="2F2F83D8" w14:textId="7DF6DDCE" w:rsidR="00E933E1" w:rsidRDefault="00877D9F">
      <w:pPr>
        <w:pStyle w:val="BodyText"/>
        <w:spacing w:before="135" w:line="249" w:lineRule="auto"/>
        <w:ind w:left="1440" w:right="1679"/>
        <w:jc w:val="both"/>
      </w:pPr>
      <w:r>
        <w:t>Upon</w:t>
      </w:r>
      <w:r>
        <w:rPr>
          <w:spacing w:val="-6"/>
        </w:rPr>
        <w:t xml:space="preserve"> </w:t>
      </w:r>
      <w:r>
        <w:t>completion</w:t>
      </w:r>
      <w:r>
        <w:rPr>
          <w:spacing w:val="-5"/>
        </w:rPr>
        <w:t xml:space="preserve"> </w:t>
      </w:r>
      <w:r>
        <w:t>of</w:t>
      </w:r>
      <w:r>
        <w:rPr>
          <w:spacing w:val="-5"/>
        </w:rPr>
        <w:t xml:space="preserve"> </w:t>
      </w:r>
      <w:r>
        <w:t>the</w:t>
      </w:r>
      <w:r>
        <w:rPr>
          <w:spacing w:val="-6"/>
        </w:rPr>
        <w:t xml:space="preserve"> </w:t>
      </w:r>
      <w:r>
        <w:t>NF</w:t>
      </w:r>
      <w:r>
        <w:rPr>
          <w:spacing w:val="-5"/>
        </w:rPr>
        <w:t xml:space="preserve"> </w:t>
      </w:r>
      <w:r>
        <w:t>onboarding</w:t>
      </w:r>
      <w:r>
        <w:rPr>
          <w:spacing w:val="-5"/>
        </w:rPr>
        <w:t xml:space="preserve"> </w:t>
      </w:r>
      <w:r>
        <w:t>process,</w:t>
      </w:r>
      <w:r>
        <w:rPr>
          <w:spacing w:val="-5"/>
        </w:rPr>
        <w:t xml:space="preserve"> </w:t>
      </w:r>
      <w:r>
        <w:t>CMaaS</w:t>
      </w:r>
      <w:r>
        <w:rPr>
          <w:spacing w:val="-6"/>
        </w:rPr>
        <w:t xml:space="preserve"> </w:t>
      </w:r>
      <w:r>
        <w:t>generates</w:t>
      </w:r>
      <w:r>
        <w:rPr>
          <w:spacing w:val="-5"/>
        </w:rPr>
        <w:t xml:space="preserve"> </w:t>
      </w:r>
      <w:r>
        <w:t>the</w:t>
      </w:r>
      <w:r>
        <w:rPr>
          <w:spacing w:val="-5"/>
        </w:rPr>
        <w:t xml:space="preserve"> </w:t>
      </w:r>
      <w:proofErr w:type="spellStart"/>
      <w:r>
        <w:t>NFMgmtIntfReady</w:t>
      </w:r>
      <w:proofErr w:type="spellEnd"/>
      <w:r>
        <w:rPr>
          <w:spacing w:val="-6"/>
        </w:rPr>
        <w:t xml:space="preserve"> </w:t>
      </w:r>
      <w:r>
        <w:t>event</w:t>
      </w:r>
      <w:r>
        <w:rPr>
          <w:spacing w:val="-5"/>
        </w:rPr>
        <w:t xml:space="preserve"> </w:t>
      </w:r>
      <w:r>
        <w:t>to</w:t>
      </w:r>
      <w:r>
        <w:rPr>
          <w:spacing w:val="-5"/>
        </w:rPr>
        <w:t xml:space="preserve"> </w:t>
      </w:r>
      <w:r>
        <w:t>indicate that the management interface is ready for the NF to accept configuration changes. After receiving</w:t>
      </w:r>
      <w:r>
        <w:rPr>
          <w:spacing w:val="-53"/>
        </w:rPr>
        <w:t xml:space="preserve"> </w:t>
      </w:r>
      <w:r>
        <w:t>the</w:t>
      </w:r>
      <w:r>
        <w:rPr>
          <w:spacing w:val="-2"/>
        </w:rPr>
        <w:t xml:space="preserve"> </w:t>
      </w:r>
      <w:proofErr w:type="spellStart"/>
      <w:r>
        <w:t>NFMgmtIntfReady</w:t>
      </w:r>
      <w:proofErr w:type="spellEnd"/>
      <w:r>
        <w:rPr>
          <w:spacing w:val="-1"/>
        </w:rPr>
        <w:t xml:space="preserve"> </w:t>
      </w:r>
      <w:r>
        <w:t>event,</w:t>
      </w:r>
      <w:r>
        <w:rPr>
          <w:spacing w:val="-2"/>
        </w:rPr>
        <w:t xml:space="preserve"> </w:t>
      </w:r>
      <w:r>
        <w:t>NBIs</w:t>
      </w:r>
      <w:r>
        <w:rPr>
          <w:spacing w:val="-1"/>
        </w:rPr>
        <w:t xml:space="preserve"> </w:t>
      </w:r>
      <w:r>
        <w:t>can</w:t>
      </w:r>
      <w:r>
        <w:rPr>
          <w:spacing w:val="-2"/>
        </w:rPr>
        <w:t xml:space="preserve"> </w:t>
      </w:r>
      <w:r>
        <w:t>trigger</w:t>
      </w:r>
      <w:r>
        <w:rPr>
          <w:spacing w:val="-1"/>
        </w:rPr>
        <w:t xml:space="preserve"> </w:t>
      </w:r>
      <w:r>
        <w:t>the</w:t>
      </w:r>
      <w:r>
        <w:rPr>
          <w:spacing w:val="-2"/>
        </w:rPr>
        <w:t xml:space="preserve"> </w:t>
      </w:r>
      <w:r>
        <w:t>config</w:t>
      </w:r>
      <w:r>
        <w:rPr>
          <w:spacing w:val="-1"/>
        </w:rPr>
        <w:t xml:space="preserve"> </w:t>
      </w:r>
      <w:r>
        <w:t>push.</w:t>
      </w:r>
    </w:p>
    <w:p w14:paraId="4CE1D2D4" w14:textId="77777777" w:rsidR="00E933E1" w:rsidRDefault="00F90403">
      <w:pPr>
        <w:pStyle w:val="BodyText"/>
        <w:spacing w:before="5"/>
        <w:rPr>
          <w:sz w:val="10"/>
        </w:rPr>
      </w:pPr>
      <w:r>
        <w:rPr>
          <w:noProof/>
        </w:rPr>
      </w:r>
      <w:r w:rsidR="00F90403">
        <w:rPr>
          <w:noProof/>
        </w:rPr>
        <w:pict w14:anchorId="3C555001">
          <v:shape id="docshape133" o:spid="_x0000_s1273" alt="" style="position:absolute;margin-left:1in;margin-top:7.2pt;width:468pt;height:.1pt;z-index:-251512832;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0E61F54C" w14:textId="77777777" w:rsidR="00E933E1" w:rsidRDefault="00877D9F">
      <w:pPr>
        <w:pStyle w:val="BodyText"/>
        <w:spacing w:before="84" w:line="249" w:lineRule="auto"/>
        <w:ind w:left="1440" w:right="1438"/>
      </w:pPr>
      <w:r>
        <w:rPr>
          <w:b/>
        </w:rPr>
        <w:t xml:space="preserve">Note: </w:t>
      </w:r>
      <w:r>
        <w:t>During multiple NF deployment, CMaaS may move to the upgrade mode during NF onboarding</w:t>
      </w:r>
      <w:r>
        <w:rPr>
          <w:spacing w:val="-53"/>
        </w:rPr>
        <w:t xml:space="preserve"> </w:t>
      </w:r>
      <w:r>
        <w:t>process,</w:t>
      </w:r>
      <w:r>
        <w:rPr>
          <w:spacing w:val="-2"/>
        </w:rPr>
        <w:t xml:space="preserve"> </w:t>
      </w:r>
      <w:r>
        <w:t>and</w:t>
      </w:r>
      <w:r>
        <w:rPr>
          <w:spacing w:val="-2"/>
        </w:rPr>
        <w:t xml:space="preserve"> </w:t>
      </w:r>
      <w:r>
        <w:t>hence</w:t>
      </w:r>
      <w:r>
        <w:rPr>
          <w:spacing w:val="-2"/>
        </w:rPr>
        <w:t xml:space="preserve"> </w:t>
      </w:r>
      <w:r>
        <w:t>config</w:t>
      </w:r>
      <w:r>
        <w:rPr>
          <w:spacing w:val="-1"/>
        </w:rPr>
        <w:t xml:space="preserve"> </w:t>
      </w:r>
      <w:r>
        <w:t>push</w:t>
      </w:r>
      <w:r>
        <w:rPr>
          <w:spacing w:val="-2"/>
        </w:rPr>
        <w:t xml:space="preserve"> </w:t>
      </w:r>
      <w:proofErr w:type="gramStart"/>
      <w:r>
        <w:t>has</w:t>
      </w:r>
      <w:r>
        <w:rPr>
          <w:spacing w:val="-2"/>
        </w:rPr>
        <w:t xml:space="preserve"> </w:t>
      </w:r>
      <w:r>
        <w:t>to</w:t>
      </w:r>
      <w:proofErr w:type="gramEnd"/>
      <w:r>
        <w:rPr>
          <w:spacing w:val="-1"/>
        </w:rPr>
        <w:t xml:space="preserve"> </w:t>
      </w:r>
      <w:r>
        <w:t>be</w:t>
      </w:r>
      <w:r>
        <w:rPr>
          <w:spacing w:val="-2"/>
        </w:rPr>
        <w:t xml:space="preserve"> </w:t>
      </w:r>
      <w:r>
        <w:t>retried</w:t>
      </w:r>
      <w:r>
        <w:rPr>
          <w:spacing w:val="-2"/>
        </w:rPr>
        <w:t xml:space="preserve"> </w:t>
      </w:r>
      <w:r>
        <w:t>in</w:t>
      </w:r>
      <w:r>
        <w:rPr>
          <w:spacing w:val="-1"/>
        </w:rPr>
        <w:t xml:space="preserve"> </w:t>
      </w:r>
      <w:r>
        <w:t>case</w:t>
      </w:r>
      <w:r>
        <w:rPr>
          <w:spacing w:val="-2"/>
        </w:rPr>
        <w:t xml:space="preserve"> </w:t>
      </w:r>
      <w:r>
        <w:t>if</w:t>
      </w:r>
      <w:r>
        <w:rPr>
          <w:spacing w:val="-2"/>
        </w:rPr>
        <w:t xml:space="preserve"> </w:t>
      </w:r>
      <w:r>
        <w:t>it</w:t>
      </w:r>
      <w:r>
        <w:rPr>
          <w:spacing w:val="-1"/>
        </w:rPr>
        <w:t xml:space="preserve"> </w:t>
      </w:r>
      <w:r>
        <w:t>fails</w:t>
      </w:r>
      <w:r>
        <w:rPr>
          <w:spacing w:val="-2"/>
        </w:rPr>
        <w:t xml:space="preserve"> </w:t>
      </w:r>
      <w:r>
        <w:t>indicating</w:t>
      </w:r>
      <w:r>
        <w:rPr>
          <w:spacing w:val="-2"/>
        </w:rPr>
        <w:t xml:space="preserve"> </w:t>
      </w:r>
      <w:r>
        <w:t>so.</w:t>
      </w:r>
    </w:p>
    <w:p w14:paraId="5F0C15C3" w14:textId="77777777" w:rsidR="00E933E1" w:rsidRDefault="00F90403">
      <w:pPr>
        <w:pStyle w:val="BodyText"/>
        <w:spacing w:before="6"/>
        <w:rPr>
          <w:sz w:val="8"/>
        </w:rPr>
      </w:pPr>
      <w:r>
        <w:rPr>
          <w:noProof/>
        </w:rPr>
      </w:r>
      <w:r w:rsidR="00F90403">
        <w:rPr>
          <w:noProof/>
        </w:rPr>
        <w:pict w14:anchorId="35E96486">
          <v:shape id="docshape134" o:spid="_x0000_s1272" alt="" style="position:absolute;margin-left:1in;margin-top:6.15pt;width:468pt;height:.1pt;z-index:-251511808;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6DABB9AC" w14:textId="77777777" w:rsidR="00E933E1" w:rsidRDefault="00877D9F">
      <w:pPr>
        <w:pStyle w:val="BodyText"/>
        <w:spacing w:before="104" w:line="249" w:lineRule="auto"/>
        <w:ind w:left="1440" w:right="1438"/>
      </w:pPr>
      <w:r>
        <w:t>Refer</w:t>
      </w:r>
      <w:r>
        <w:rPr>
          <w:spacing w:val="-5"/>
        </w:rPr>
        <w:t xml:space="preserve"> </w:t>
      </w:r>
      <w:r>
        <w:t>to</w:t>
      </w:r>
      <w:r>
        <w:rPr>
          <w:spacing w:val="-4"/>
        </w:rPr>
        <w:t xml:space="preserve"> </w:t>
      </w:r>
      <w:hyperlink w:anchor="_bookmark121" w:history="1">
        <w:r>
          <w:rPr>
            <w:color w:val="0000FF"/>
          </w:rPr>
          <w:t>Day</w:t>
        </w:r>
        <w:r>
          <w:rPr>
            <w:color w:val="0000FF"/>
            <w:spacing w:val="-5"/>
          </w:rPr>
          <w:t xml:space="preserve"> </w:t>
        </w:r>
        <w:r>
          <w:rPr>
            <w:color w:val="0000FF"/>
          </w:rPr>
          <w:t>1</w:t>
        </w:r>
        <w:r>
          <w:rPr>
            <w:color w:val="0000FF"/>
            <w:spacing w:val="-5"/>
          </w:rPr>
          <w:t xml:space="preserve"> </w:t>
        </w:r>
        <w:r>
          <w:rPr>
            <w:color w:val="0000FF"/>
          </w:rPr>
          <w:t>Configuration</w:t>
        </w:r>
        <w:r>
          <w:rPr>
            <w:color w:val="0000FF"/>
            <w:spacing w:val="-4"/>
          </w:rPr>
          <w:t xml:space="preserve"> </w:t>
        </w:r>
      </w:hyperlink>
      <w:r>
        <w:t>for</w:t>
      </w:r>
      <w:r>
        <w:rPr>
          <w:spacing w:val="-5"/>
        </w:rPr>
        <w:t xml:space="preserve"> </w:t>
      </w:r>
      <w:r>
        <w:t>more</w:t>
      </w:r>
      <w:r>
        <w:rPr>
          <w:spacing w:val="-5"/>
        </w:rPr>
        <w:t xml:space="preserve"> </w:t>
      </w:r>
      <w:r>
        <w:t>information</w:t>
      </w:r>
      <w:r>
        <w:rPr>
          <w:spacing w:val="-5"/>
        </w:rPr>
        <w:t xml:space="preserve"> </w:t>
      </w:r>
      <w:r>
        <w:t>about</w:t>
      </w:r>
      <w:r>
        <w:rPr>
          <w:spacing w:val="-4"/>
        </w:rPr>
        <w:t xml:space="preserve"> </w:t>
      </w:r>
      <w:r>
        <w:t>Day</w:t>
      </w:r>
      <w:r>
        <w:rPr>
          <w:spacing w:val="-5"/>
        </w:rPr>
        <w:t xml:space="preserve"> </w:t>
      </w:r>
      <w:r>
        <w:t>1</w:t>
      </w:r>
      <w:r>
        <w:rPr>
          <w:spacing w:val="-5"/>
        </w:rPr>
        <w:t xml:space="preserve"> </w:t>
      </w:r>
      <w:r>
        <w:t>configuration.</w:t>
      </w:r>
      <w:r>
        <w:rPr>
          <w:spacing w:val="-4"/>
        </w:rPr>
        <w:t xml:space="preserve"> </w:t>
      </w:r>
      <w:r>
        <w:t>Refer</w:t>
      </w:r>
      <w:r>
        <w:rPr>
          <w:spacing w:val="-5"/>
        </w:rPr>
        <w:t xml:space="preserve"> </w:t>
      </w:r>
      <w:r>
        <w:t>to</w:t>
      </w:r>
      <w:r>
        <w:rPr>
          <w:spacing w:val="-4"/>
        </w:rPr>
        <w:t xml:space="preserve"> </w:t>
      </w:r>
      <w:hyperlink w:anchor="_bookmark239" w:history="1">
        <w:proofErr w:type="spellStart"/>
        <w:r>
          <w:rPr>
            <w:color w:val="0000FF"/>
          </w:rPr>
          <w:t>NFMgmtIntfReady</w:t>
        </w:r>
        <w:proofErr w:type="spellEnd"/>
      </w:hyperlink>
      <w:r>
        <w:rPr>
          <w:color w:val="0000FF"/>
          <w:spacing w:val="1"/>
        </w:rPr>
        <w:t xml:space="preserve"> </w:t>
      </w:r>
      <w:r>
        <w:t>for</w:t>
      </w:r>
      <w:r>
        <w:rPr>
          <w:spacing w:val="-2"/>
        </w:rPr>
        <w:t xml:space="preserve"> </w:t>
      </w:r>
      <w:r>
        <w:t>an</w:t>
      </w:r>
      <w:r>
        <w:rPr>
          <w:spacing w:val="-1"/>
        </w:rPr>
        <w:t xml:space="preserve"> </w:t>
      </w:r>
      <w:r>
        <w:t>example</w:t>
      </w:r>
      <w:r>
        <w:rPr>
          <w:spacing w:val="-1"/>
        </w:rPr>
        <w:t xml:space="preserve"> </w:t>
      </w:r>
      <w:r>
        <w:t>of</w:t>
      </w:r>
      <w:r>
        <w:rPr>
          <w:spacing w:val="-2"/>
        </w:rPr>
        <w:t xml:space="preserve"> </w:t>
      </w:r>
      <w:r>
        <w:t>the</w:t>
      </w:r>
      <w:r>
        <w:rPr>
          <w:spacing w:val="-1"/>
        </w:rPr>
        <w:t xml:space="preserve"> </w:t>
      </w:r>
      <w:proofErr w:type="spellStart"/>
      <w:r>
        <w:t>NFMgmtIntfReady</w:t>
      </w:r>
      <w:proofErr w:type="spellEnd"/>
      <w:r>
        <w:rPr>
          <w:spacing w:val="-1"/>
        </w:rPr>
        <w:t xml:space="preserve"> </w:t>
      </w:r>
      <w:r>
        <w:t>event.</w:t>
      </w:r>
    </w:p>
    <w:p w14:paraId="6FFEE189" w14:textId="77777777" w:rsidR="00E933E1" w:rsidRDefault="00877D9F">
      <w:pPr>
        <w:pStyle w:val="BodyText"/>
        <w:spacing w:before="122"/>
        <w:ind w:left="1440"/>
      </w:pPr>
      <w:r>
        <w:t>The</w:t>
      </w:r>
      <w:r>
        <w:rPr>
          <w:spacing w:val="-9"/>
        </w:rPr>
        <w:t xml:space="preserve"> </w:t>
      </w:r>
      <w:r>
        <w:t>following</w:t>
      </w:r>
      <w:r>
        <w:rPr>
          <w:spacing w:val="-9"/>
        </w:rPr>
        <w:t xml:space="preserve"> </w:t>
      </w:r>
      <w:r>
        <w:t>are</w:t>
      </w:r>
      <w:r>
        <w:rPr>
          <w:spacing w:val="-9"/>
        </w:rPr>
        <w:t xml:space="preserve"> </w:t>
      </w:r>
      <w:r>
        <w:t>the</w:t>
      </w:r>
      <w:r>
        <w:rPr>
          <w:spacing w:val="-8"/>
        </w:rPr>
        <w:t xml:space="preserve"> </w:t>
      </w:r>
      <w:proofErr w:type="spellStart"/>
      <w:r>
        <w:t>additionalFields</w:t>
      </w:r>
      <w:proofErr w:type="spellEnd"/>
      <w:r>
        <w:t>:</w:t>
      </w:r>
    </w:p>
    <w:p w14:paraId="201F2DE5" w14:textId="77777777" w:rsidR="00E933E1" w:rsidRDefault="00F90403">
      <w:pPr>
        <w:pStyle w:val="BodyText"/>
        <w:spacing w:before="6"/>
        <w:rPr>
          <w:sz w:val="10"/>
        </w:rPr>
      </w:pPr>
      <w:r>
        <w:rPr>
          <w:noProof/>
        </w:rPr>
      </w:r>
      <w:r w:rsidR="00F90403">
        <w:rPr>
          <w:noProof/>
        </w:rPr>
        <w:pict w14:anchorId="29FCB83D">
          <v:shape id="docshape135" o:spid="_x0000_s1271" type="#_x0000_t202" alt="" style="position:absolute;margin-left:1in;margin-top:7.3pt;width:468pt;height:118pt;z-index:-251510784;mso-wrap-style:square;mso-wrap-edited:f;mso-width-percent:0;mso-height-percent:0;mso-wrap-distance-left:0;mso-wrap-distance-right:0;mso-position-horizontal-relative:page;mso-width-percent:0;mso-height-percent:0;v-text-anchor:top" fillcolor="#f0f0f0" stroked="f">
            <v:textbox inset="0,0,0,0">
              <w:txbxContent>
                <w:p w14:paraId="65A609F6" w14:textId="77777777" w:rsidR="00E933E1" w:rsidRDefault="00877D9F">
                  <w:pPr>
                    <w:pStyle w:val="BodyText"/>
                    <w:spacing w:before="116" w:line="225" w:lineRule="auto"/>
                    <w:ind w:left="600" w:right="6234" w:hanging="481"/>
                    <w:rPr>
                      <w:rFonts w:ascii="Courier New"/>
                      <w:color w:val="000000"/>
                    </w:rPr>
                  </w:pPr>
                  <w:r>
                    <w:rPr>
                      <w:rFonts w:ascii="Courier New"/>
                      <w:color w:val="000000"/>
                    </w:rPr>
                    <w:t>"</w:t>
                  </w:r>
                  <w:proofErr w:type="spellStart"/>
                  <w:r>
                    <w:rPr>
                      <w:rFonts w:ascii="Courier New"/>
                      <w:color w:val="000000"/>
                    </w:rPr>
                    <w:t>notificationFields</w:t>
                  </w:r>
                  <w:proofErr w:type="spellEnd"/>
                  <w:r>
                    <w:rPr>
                      <w:rFonts w:ascii="Courier New"/>
                      <w:color w:val="000000"/>
                    </w:rPr>
                    <w:t xml:space="preserve">": </w:t>
                  </w:r>
                  <w:proofErr w:type="gramStart"/>
                  <w:r>
                    <w:rPr>
                      <w:rFonts w:ascii="Courier New"/>
                      <w:color w:val="000000"/>
                    </w:rPr>
                    <w:t>{</w:t>
                  </w:r>
                  <w:r>
                    <w:rPr>
                      <w:rFonts w:ascii="Courier New"/>
                      <w:color w:val="000000"/>
                      <w:spacing w:val="1"/>
                    </w:rPr>
                    <w:t xml:space="preserve"> </w:t>
                  </w:r>
                  <w:r>
                    <w:rPr>
                      <w:rFonts w:ascii="Courier New"/>
                      <w:color w:val="000000"/>
                    </w:rPr>
                    <w:t>"</w:t>
                  </w:r>
                  <w:proofErr w:type="spellStart"/>
                  <w:proofErr w:type="gramEnd"/>
                  <w:r>
                    <w:rPr>
                      <w:rFonts w:ascii="Courier New"/>
                      <w:color w:val="000000"/>
                    </w:rPr>
                    <w:t>additionalFields</w:t>
                  </w:r>
                  <w:proofErr w:type="spellEnd"/>
                  <w:r>
                    <w:rPr>
                      <w:rFonts w:ascii="Courier New"/>
                      <w:color w:val="000000"/>
                    </w:rPr>
                    <w:t>":</w:t>
                  </w:r>
                  <w:r>
                    <w:rPr>
                      <w:rFonts w:ascii="Courier New"/>
                      <w:color w:val="000000"/>
                      <w:spacing w:val="-15"/>
                    </w:rPr>
                    <w:t xml:space="preserve"> </w:t>
                  </w:r>
                  <w:r>
                    <w:rPr>
                      <w:rFonts w:ascii="Courier New"/>
                      <w:color w:val="000000"/>
                    </w:rPr>
                    <w:t>{</w:t>
                  </w:r>
                </w:p>
                <w:p w14:paraId="2DD91C6D" w14:textId="77777777" w:rsidR="00E933E1" w:rsidRDefault="00877D9F">
                  <w:pPr>
                    <w:pStyle w:val="BodyText"/>
                    <w:spacing w:line="225" w:lineRule="auto"/>
                    <w:ind w:left="1080" w:right="2619"/>
                    <w:rPr>
                      <w:rFonts w:ascii="Courier New"/>
                      <w:color w:val="000000"/>
                    </w:rPr>
                  </w:pPr>
                  <w:r>
                    <w:rPr>
                      <w:rFonts w:ascii="Courier New"/>
                      <w:color w:val="000000"/>
                    </w:rPr>
                    <w:t>"</w:t>
                  </w:r>
                  <w:proofErr w:type="spellStart"/>
                  <w:r>
                    <w:rPr>
                      <w:rFonts w:ascii="Courier New"/>
                      <w:color w:val="000000"/>
                    </w:rPr>
                    <w:t>nfId</w:t>
                  </w:r>
                  <w:proofErr w:type="spellEnd"/>
                  <w:r>
                    <w:rPr>
                      <w:rFonts w:ascii="Courier New"/>
                      <w:color w:val="000000"/>
                    </w:rPr>
                    <w:t>": "abddbb90-8290-3198-8780-ccff7c977be3",</w:t>
                  </w:r>
                  <w:r>
                    <w:rPr>
                      <w:rFonts w:ascii="Courier New"/>
                      <w:color w:val="000000"/>
                      <w:spacing w:val="-118"/>
                    </w:rPr>
                    <w:t xml:space="preserve"> </w:t>
                  </w:r>
                  <w:r>
                    <w:rPr>
                      <w:rFonts w:ascii="Courier New"/>
                      <w:color w:val="000000"/>
                    </w:rPr>
                    <w:t>"</w:t>
                  </w:r>
                  <w:proofErr w:type="spellStart"/>
                  <w:r>
                    <w:rPr>
                      <w:rFonts w:ascii="Courier New"/>
                      <w:color w:val="000000"/>
                    </w:rPr>
                    <w:t>meId</w:t>
                  </w:r>
                  <w:proofErr w:type="spellEnd"/>
                  <w:r>
                    <w:rPr>
                      <w:rFonts w:ascii="Courier New"/>
                      <w:color w:val="000000"/>
                    </w:rPr>
                    <w:t>":</w:t>
                  </w:r>
                  <w:r>
                    <w:rPr>
                      <w:rFonts w:ascii="Courier New"/>
                      <w:color w:val="000000"/>
                      <w:spacing w:val="-15"/>
                    </w:rPr>
                    <w:t xml:space="preserve"> </w:t>
                  </w:r>
                  <w:r>
                    <w:rPr>
                      <w:rFonts w:ascii="Courier New"/>
                      <w:color w:val="000000"/>
                    </w:rPr>
                    <w:t>"07adb663-4387-3544-bf8b-35ea1324534c",</w:t>
                  </w:r>
                </w:p>
                <w:p w14:paraId="7D245750" w14:textId="77777777" w:rsidR="00E933E1" w:rsidRDefault="00877D9F">
                  <w:pPr>
                    <w:pStyle w:val="BodyText"/>
                    <w:spacing w:line="207" w:lineRule="exact"/>
                    <w:ind w:left="1080"/>
                    <w:rPr>
                      <w:rFonts w:ascii="Courier New"/>
                      <w:color w:val="000000"/>
                    </w:rPr>
                  </w:pPr>
                  <w:r>
                    <w:rPr>
                      <w:rFonts w:ascii="Courier New"/>
                      <w:color w:val="000000"/>
                    </w:rPr>
                    <w:t>"</w:t>
                  </w:r>
                  <w:proofErr w:type="spellStart"/>
                  <w:r>
                    <w:rPr>
                      <w:rFonts w:ascii="Courier New"/>
                      <w:color w:val="000000"/>
                    </w:rPr>
                    <w:t>meLabel</w:t>
                  </w:r>
                  <w:proofErr w:type="spellEnd"/>
                  <w:r>
                    <w:rPr>
                      <w:rFonts w:ascii="Courier New"/>
                      <w:color w:val="000000"/>
                    </w:rPr>
                    <w:t>": "mvnr</w:t>
                  </w:r>
                  <w:proofErr w:type="gramStart"/>
                  <w:r>
                    <w:rPr>
                      <w:rFonts w:ascii="Courier New"/>
                      <w:color w:val="000000"/>
                    </w:rPr>
                    <w:t>2,ManagedElement</w:t>
                  </w:r>
                  <w:proofErr w:type="gramEnd"/>
                  <w:r>
                    <w:rPr>
                      <w:rFonts w:ascii="Courier New"/>
                      <w:color w:val="000000"/>
                    </w:rPr>
                    <w:t>=me-xgvela1",</w:t>
                  </w:r>
                </w:p>
                <w:p w14:paraId="76369078" w14:textId="77777777" w:rsidR="00E933E1" w:rsidRDefault="00877D9F">
                  <w:pPr>
                    <w:pStyle w:val="BodyText"/>
                    <w:spacing w:before="1" w:line="225" w:lineRule="auto"/>
                    <w:ind w:left="1080" w:right="218"/>
                    <w:rPr>
                      <w:rFonts w:ascii="Courier New"/>
                      <w:color w:val="000000"/>
                    </w:rPr>
                  </w:pPr>
                  <w:r>
                    <w:rPr>
                      <w:rFonts w:ascii="Courier New"/>
                      <w:color w:val="000000"/>
                    </w:rPr>
                    <w:t>"</w:t>
                  </w:r>
                  <w:proofErr w:type="spellStart"/>
                  <w:r>
                    <w:rPr>
                      <w:rFonts w:ascii="Courier New"/>
                      <w:color w:val="000000"/>
                    </w:rPr>
                    <w:t>nfLabel</w:t>
                  </w:r>
                  <w:proofErr w:type="spellEnd"/>
                  <w:r>
                    <w:rPr>
                      <w:rFonts w:ascii="Courier New"/>
                      <w:color w:val="000000"/>
                    </w:rPr>
                    <w:t>": "mvnr</w:t>
                  </w:r>
                  <w:proofErr w:type="gramStart"/>
                  <w:r>
                    <w:rPr>
                      <w:rFonts w:ascii="Courier New"/>
                      <w:color w:val="000000"/>
                    </w:rPr>
                    <w:t>2,ManagedElement</w:t>
                  </w:r>
                  <w:proofErr w:type="gramEnd"/>
                  <w:r>
                    <w:rPr>
                      <w:rFonts w:ascii="Courier New"/>
                      <w:color w:val="000000"/>
                    </w:rPr>
                    <w:t>=me-xgvela1,NetworkFunction=udsf1",</w:t>
                  </w:r>
                  <w:r>
                    <w:rPr>
                      <w:rFonts w:ascii="Courier New"/>
                      <w:color w:val="000000"/>
                      <w:spacing w:val="-119"/>
                    </w:rPr>
                    <w:t xml:space="preserve"> </w:t>
                  </w:r>
                  <w:r>
                    <w:rPr>
                      <w:rFonts w:ascii="Courier New"/>
                      <w:color w:val="000000"/>
                    </w:rPr>
                    <w:t>"</w:t>
                  </w:r>
                  <w:proofErr w:type="spellStart"/>
                  <w:r>
                    <w:rPr>
                      <w:rFonts w:ascii="Courier New"/>
                      <w:color w:val="000000"/>
                    </w:rPr>
                    <w:t>nfType</w:t>
                  </w:r>
                  <w:proofErr w:type="spellEnd"/>
                  <w:r>
                    <w:rPr>
                      <w:rFonts w:ascii="Courier New"/>
                      <w:color w:val="000000"/>
                    </w:rPr>
                    <w:t>": "</w:t>
                  </w:r>
                  <w:proofErr w:type="spellStart"/>
                  <w:r>
                    <w:rPr>
                      <w:rFonts w:ascii="Courier New"/>
                      <w:color w:val="000000"/>
                    </w:rPr>
                    <w:t>udsf</w:t>
                  </w:r>
                  <w:proofErr w:type="spellEnd"/>
                  <w:r>
                    <w:rPr>
                      <w:rFonts w:ascii="Courier New"/>
                      <w:color w:val="000000"/>
                    </w:rPr>
                    <w:t>",</w:t>
                  </w:r>
                </w:p>
                <w:p w14:paraId="265147E7" w14:textId="77777777" w:rsidR="00E933E1" w:rsidRDefault="00877D9F">
                  <w:pPr>
                    <w:pStyle w:val="BodyText"/>
                    <w:spacing w:line="207" w:lineRule="exact"/>
                    <w:ind w:left="1080"/>
                    <w:rPr>
                      <w:rFonts w:ascii="Courier New"/>
                      <w:color w:val="000000"/>
                    </w:rPr>
                  </w:pPr>
                  <w:r>
                    <w:rPr>
                      <w:rFonts w:ascii="Courier New"/>
                      <w:color w:val="000000"/>
                    </w:rPr>
                    <w:t>"</w:t>
                  </w:r>
                  <w:proofErr w:type="spellStart"/>
                  <w:r>
                    <w:rPr>
                      <w:rFonts w:ascii="Courier New"/>
                      <w:color w:val="000000"/>
                    </w:rPr>
                    <w:t>nfSwVersion</w:t>
                  </w:r>
                  <w:proofErr w:type="spellEnd"/>
                  <w:r>
                    <w:rPr>
                      <w:rFonts w:ascii="Courier New"/>
                      <w:color w:val="000000"/>
                    </w:rPr>
                    <w:t>": "v0",</w:t>
                  </w:r>
                </w:p>
                <w:p w14:paraId="17402995" w14:textId="77777777" w:rsidR="00E933E1" w:rsidRDefault="00877D9F">
                  <w:pPr>
                    <w:spacing w:line="212" w:lineRule="exact"/>
                    <w:ind w:left="1080"/>
                    <w:rPr>
                      <w:rFonts w:ascii="Courier New"/>
                      <w:color w:val="000000"/>
                      <w:sz w:val="20"/>
                    </w:rPr>
                  </w:pPr>
                  <w:r>
                    <w:rPr>
                      <w:rFonts w:ascii="Courier New"/>
                      <w:color w:val="000000"/>
                      <w:sz w:val="20"/>
                    </w:rPr>
                    <w:t>},</w:t>
                  </w:r>
                </w:p>
                <w:p w14:paraId="1388099B"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wrap type="topAndBottom" anchorx="page"/>
          </v:shape>
        </w:pict>
      </w:r>
    </w:p>
    <w:p w14:paraId="67307E09" w14:textId="77777777" w:rsidR="00E933E1" w:rsidRDefault="00877D9F">
      <w:pPr>
        <w:pStyle w:val="Heading7"/>
        <w:spacing w:before="104"/>
      </w:pPr>
      <w:r>
        <w:t>Config</w:t>
      </w:r>
      <w:r>
        <w:rPr>
          <w:spacing w:val="-7"/>
        </w:rPr>
        <w:t xml:space="preserve"> </w:t>
      </w:r>
      <w:r>
        <w:t>push</w:t>
      </w:r>
      <w:r>
        <w:rPr>
          <w:spacing w:val="-7"/>
        </w:rPr>
        <w:t xml:space="preserve"> </w:t>
      </w:r>
      <w:r>
        <w:t>procedure</w:t>
      </w:r>
      <w:r>
        <w:rPr>
          <w:spacing w:val="-7"/>
        </w:rPr>
        <w:t xml:space="preserve"> </w:t>
      </w:r>
      <w:r>
        <w:t>for</w:t>
      </w:r>
      <w:r>
        <w:rPr>
          <w:spacing w:val="-6"/>
        </w:rPr>
        <w:t xml:space="preserve"> </w:t>
      </w:r>
      <w:r>
        <w:t>Netconf</w:t>
      </w:r>
    </w:p>
    <w:p w14:paraId="605D07E6" w14:textId="77777777" w:rsidR="00E933E1" w:rsidRDefault="00877D9F">
      <w:pPr>
        <w:pStyle w:val="ListParagraph"/>
        <w:numPr>
          <w:ilvl w:val="0"/>
          <w:numId w:val="48"/>
        </w:numPr>
        <w:tabs>
          <w:tab w:val="left" w:pos="1724"/>
        </w:tabs>
        <w:spacing w:before="105"/>
        <w:rPr>
          <w:sz w:val="20"/>
        </w:rPr>
      </w:pPr>
      <w:r>
        <w:rPr>
          <w:sz w:val="20"/>
        </w:rPr>
        <w:t>Copy</w:t>
      </w:r>
      <w:r>
        <w:rPr>
          <w:spacing w:val="-3"/>
          <w:sz w:val="20"/>
        </w:rPr>
        <w:t xml:space="preserve"> </w:t>
      </w:r>
      <w:r>
        <w:rPr>
          <w:sz w:val="20"/>
        </w:rPr>
        <w:t>the</w:t>
      </w:r>
      <w:r>
        <w:rPr>
          <w:spacing w:val="-3"/>
          <w:sz w:val="20"/>
        </w:rPr>
        <w:t xml:space="preserve"> </w:t>
      </w:r>
      <w:r>
        <w:rPr>
          <w:sz w:val="20"/>
        </w:rPr>
        <w:t>configuration</w:t>
      </w:r>
      <w:r>
        <w:rPr>
          <w:spacing w:val="-3"/>
          <w:sz w:val="20"/>
        </w:rPr>
        <w:t xml:space="preserve"> </w:t>
      </w:r>
      <w:r>
        <w:rPr>
          <w:sz w:val="20"/>
        </w:rPr>
        <w:t>from</w:t>
      </w:r>
      <w:r>
        <w:rPr>
          <w:spacing w:val="-3"/>
          <w:sz w:val="20"/>
        </w:rPr>
        <w:t xml:space="preserve"> </w:t>
      </w:r>
      <w:r>
        <w:rPr>
          <w:sz w:val="20"/>
        </w:rPr>
        <w:t>running</w:t>
      </w:r>
      <w:r>
        <w:rPr>
          <w:spacing w:val="-3"/>
          <w:sz w:val="20"/>
        </w:rPr>
        <w:t xml:space="preserve"> </w:t>
      </w:r>
      <w:r>
        <w:rPr>
          <w:sz w:val="20"/>
        </w:rPr>
        <w:t>to</w:t>
      </w:r>
      <w:r>
        <w:rPr>
          <w:spacing w:val="-3"/>
          <w:sz w:val="20"/>
        </w:rPr>
        <w:t xml:space="preserve"> </w:t>
      </w:r>
      <w:r>
        <w:rPr>
          <w:sz w:val="20"/>
        </w:rPr>
        <w:t>candidate</w:t>
      </w:r>
      <w:r>
        <w:rPr>
          <w:spacing w:val="-3"/>
          <w:sz w:val="20"/>
        </w:rPr>
        <w:t xml:space="preserve"> </w:t>
      </w:r>
      <w:r>
        <w:rPr>
          <w:sz w:val="20"/>
        </w:rPr>
        <w:t>as</w:t>
      </w:r>
      <w:r>
        <w:rPr>
          <w:spacing w:val="-3"/>
          <w:sz w:val="20"/>
        </w:rPr>
        <w:t xml:space="preserve"> </w:t>
      </w:r>
      <w:r>
        <w:rPr>
          <w:sz w:val="20"/>
        </w:rPr>
        <w:t>follows:</w:t>
      </w:r>
    </w:p>
    <w:p w14:paraId="6C04FF88" w14:textId="77777777" w:rsidR="00E933E1" w:rsidRDefault="00F90403">
      <w:pPr>
        <w:pStyle w:val="BodyText"/>
        <w:spacing w:before="7"/>
        <w:rPr>
          <w:sz w:val="10"/>
        </w:rPr>
      </w:pPr>
      <w:r>
        <w:rPr>
          <w:noProof/>
        </w:rPr>
      </w:r>
      <w:r w:rsidR="00F90403">
        <w:rPr>
          <w:noProof/>
        </w:rPr>
        <w:pict w14:anchorId="5E985431">
          <v:shape id="docshape136" o:spid="_x0000_s1270" type="#_x0000_t202" alt="" style="position:absolute;margin-left:86.15pt;margin-top:7.35pt;width:453.85pt;height:96.8pt;z-index:-251509760;mso-wrap-style:square;mso-wrap-edited:f;mso-width-percent:0;mso-height-percent:0;mso-wrap-distance-left:0;mso-wrap-distance-right:0;mso-position-horizontal-relative:page;mso-width-percent:0;mso-height-percent:0;v-text-anchor:top" fillcolor="#f0f0f0" stroked="f">
            <v:textbox inset="0,0,0,0">
              <w:txbxContent>
                <w:p w14:paraId="4852D542" w14:textId="77777777" w:rsidR="00E933E1" w:rsidRDefault="00877D9F">
                  <w:pPr>
                    <w:pStyle w:val="BodyText"/>
                    <w:spacing w:before="106" w:line="219" w:lineRule="exact"/>
                    <w:ind w:left="360"/>
                    <w:rPr>
                      <w:rFonts w:ascii="Courier New"/>
                      <w:color w:val="000000"/>
                    </w:rPr>
                  </w:pPr>
                  <w:r>
                    <w:rPr>
                      <w:rFonts w:ascii="Courier New"/>
                      <w:color w:val="000000"/>
                    </w:rPr>
                    <w:t>&lt;copy-config&gt;</w:t>
                  </w:r>
                </w:p>
                <w:p w14:paraId="2CCC3119" w14:textId="77777777" w:rsidR="00E933E1" w:rsidRDefault="00877D9F">
                  <w:pPr>
                    <w:pStyle w:val="BodyText"/>
                    <w:spacing w:line="212" w:lineRule="exact"/>
                    <w:ind w:left="360"/>
                    <w:rPr>
                      <w:rFonts w:ascii="Courier New"/>
                      <w:color w:val="000000"/>
                    </w:rPr>
                  </w:pPr>
                  <w:r>
                    <w:rPr>
                      <w:rFonts w:ascii="Courier New"/>
                      <w:color w:val="000000"/>
                    </w:rPr>
                    <w:t>&lt;target&gt;</w:t>
                  </w:r>
                </w:p>
                <w:p w14:paraId="30846A0B" w14:textId="77777777" w:rsidR="00E933E1" w:rsidRDefault="00877D9F">
                  <w:pPr>
                    <w:pStyle w:val="BodyText"/>
                    <w:spacing w:line="212" w:lineRule="exact"/>
                    <w:ind w:left="360"/>
                    <w:rPr>
                      <w:rFonts w:ascii="Courier New"/>
                      <w:color w:val="000000"/>
                    </w:rPr>
                  </w:pPr>
                  <w:r>
                    <w:rPr>
                      <w:rFonts w:ascii="Courier New"/>
                      <w:color w:val="000000"/>
                    </w:rPr>
                    <w:t>&lt;candidate/&gt;</w:t>
                  </w:r>
                </w:p>
                <w:p w14:paraId="62E4F94B" w14:textId="77777777" w:rsidR="00E933E1" w:rsidRDefault="00877D9F">
                  <w:pPr>
                    <w:pStyle w:val="BodyText"/>
                    <w:spacing w:line="212" w:lineRule="exact"/>
                    <w:ind w:left="360"/>
                    <w:rPr>
                      <w:rFonts w:ascii="Courier New"/>
                      <w:color w:val="000000"/>
                    </w:rPr>
                  </w:pPr>
                  <w:r>
                    <w:rPr>
                      <w:rFonts w:ascii="Courier New"/>
                      <w:color w:val="000000"/>
                    </w:rPr>
                    <w:t>&lt;/target&gt;</w:t>
                  </w:r>
                </w:p>
                <w:p w14:paraId="053C8F29" w14:textId="77777777" w:rsidR="00E933E1" w:rsidRDefault="00877D9F">
                  <w:pPr>
                    <w:pStyle w:val="BodyText"/>
                    <w:spacing w:line="212" w:lineRule="exact"/>
                    <w:ind w:left="360"/>
                    <w:rPr>
                      <w:rFonts w:ascii="Courier New"/>
                      <w:color w:val="000000"/>
                    </w:rPr>
                  </w:pPr>
                  <w:r>
                    <w:rPr>
                      <w:rFonts w:ascii="Courier New"/>
                      <w:color w:val="000000"/>
                    </w:rPr>
                    <w:t>&lt;source&gt;</w:t>
                  </w:r>
                </w:p>
                <w:p w14:paraId="7F4CD45C" w14:textId="77777777" w:rsidR="00E933E1" w:rsidRDefault="00877D9F">
                  <w:pPr>
                    <w:pStyle w:val="BodyText"/>
                    <w:spacing w:line="212" w:lineRule="exact"/>
                    <w:ind w:left="360"/>
                    <w:rPr>
                      <w:rFonts w:ascii="Courier New"/>
                      <w:color w:val="000000"/>
                    </w:rPr>
                  </w:pPr>
                  <w:r>
                    <w:rPr>
                      <w:rFonts w:ascii="Courier New"/>
                      <w:color w:val="000000"/>
                    </w:rPr>
                    <w:t>&lt;running/&gt;</w:t>
                  </w:r>
                </w:p>
                <w:p w14:paraId="417BBDAA" w14:textId="77777777" w:rsidR="00E933E1" w:rsidRDefault="00877D9F">
                  <w:pPr>
                    <w:pStyle w:val="BodyText"/>
                    <w:spacing w:line="212" w:lineRule="exact"/>
                    <w:ind w:left="360"/>
                    <w:rPr>
                      <w:rFonts w:ascii="Courier New"/>
                      <w:color w:val="000000"/>
                    </w:rPr>
                  </w:pPr>
                  <w:r>
                    <w:rPr>
                      <w:rFonts w:ascii="Courier New"/>
                      <w:color w:val="000000"/>
                    </w:rPr>
                    <w:t>&lt;/source&gt;</w:t>
                  </w:r>
                </w:p>
                <w:p w14:paraId="4328007E" w14:textId="77777777" w:rsidR="00E933E1" w:rsidRDefault="00877D9F">
                  <w:pPr>
                    <w:pStyle w:val="BodyText"/>
                    <w:spacing w:line="219" w:lineRule="exact"/>
                    <w:ind w:left="360"/>
                    <w:rPr>
                      <w:rFonts w:ascii="Courier New"/>
                      <w:color w:val="000000"/>
                    </w:rPr>
                  </w:pPr>
                  <w:r>
                    <w:rPr>
                      <w:rFonts w:ascii="Courier New"/>
                      <w:color w:val="000000"/>
                    </w:rPr>
                    <w:t>&lt;/copy-config&gt;</w:t>
                  </w:r>
                </w:p>
              </w:txbxContent>
            </v:textbox>
            <w10:wrap type="topAndBottom" anchorx="page"/>
          </v:shape>
        </w:pict>
      </w:r>
    </w:p>
    <w:p w14:paraId="16CC03B6" w14:textId="77777777" w:rsidR="00E933E1" w:rsidRDefault="00877D9F">
      <w:pPr>
        <w:pStyle w:val="ListParagraph"/>
        <w:numPr>
          <w:ilvl w:val="0"/>
          <w:numId w:val="48"/>
        </w:numPr>
        <w:tabs>
          <w:tab w:val="left" w:pos="1724"/>
        </w:tabs>
        <w:spacing w:before="14"/>
        <w:rPr>
          <w:sz w:val="20"/>
        </w:rPr>
      </w:pPr>
      <w:r>
        <w:rPr>
          <w:sz w:val="20"/>
        </w:rPr>
        <w:lastRenderedPageBreak/>
        <w:t>Lock</w:t>
      </w:r>
      <w:r>
        <w:rPr>
          <w:spacing w:val="-4"/>
          <w:sz w:val="20"/>
        </w:rPr>
        <w:t xml:space="preserve"> </w:t>
      </w:r>
      <w:r>
        <w:rPr>
          <w:sz w:val="20"/>
        </w:rPr>
        <w:t>the</w:t>
      </w:r>
      <w:r>
        <w:rPr>
          <w:spacing w:val="-4"/>
          <w:sz w:val="20"/>
        </w:rPr>
        <w:t xml:space="preserve"> </w:t>
      </w:r>
      <w:r>
        <w:rPr>
          <w:sz w:val="20"/>
        </w:rPr>
        <w:t>candidate</w:t>
      </w:r>
      <w:r>
        <w:rPr>
          <w:spacing w:val="-4"/>
          <w:sz w:val="20"/>
        </w:rPr>
        <w:t xml:space="preserve"> </w:t>
      </w:r>
      <w:r>
        <w:rPr>
          <w:sz w:val="20"/>
        </w:rPr>
        <w:t>as</w:t>
      </w:r>
      <w:r>
        <w:rPr>
          <w:spacing w:val="-3"/>
          <w:sz w:val="20"/>
        </w:rPr>
        <w:t xml:space="preserve"> </w:t>
      </w:r>
      <w:r>
        <w:rPr>
          <w:sz w:val="20"/>
        </w:rPr>
        <w:t>follows:</w:t>
      </w:r>
    </w:p>
    <w:p w14:paraId="2BB727F9" w14:textId="77777777" w:rsidR="00E933E1" w:rsidRDefault="00F90403">
      <w:pPr>
        <w:pStyle w:val="BodyText"/>
        <w:spacing w:before="7"/>
        <w:rPr>
          <w:sz w:val="10"/>
        </w:rPr>
      </w:pPr>
      <w:r>
        <w:rPr>
          <w:noProof/>
        </w:rPr>
      </w:r>
      <w:r w:rsidR="00F90403">
        <w:rPr>
          <w:noProof/>
        </w:rPr>
        <w:pict w14:anchorId="61ADA8E5">
          <v:shape id="docshape137" o:spid="_x0000_s1269" type="#_x0000_t202" alt="" style="position:absolute;margin-left:86.15pt;margin-top:7.3pt;width:453.85pt;height:65pt;z-index:-251508736;mso-wrap-style:square;mso-wrap-edited:f;mso-width-percent:0;mso-height-percent:0;mso-wrap-distance-left:0;mso-wrap-distance-right:0;mso-position-horizontal-relative:page;mso-width-percent:0;mso-height-percent:0;v-text-anchor:top" fillcolor="#f0f0f0" stroked="f">
            <v:textbox inset="0,0,0,0">
              <w:txbxContent>
                <w:p w14:paraId="6F2B5851" w14:textId="77777777" w:rsidR="00E933E1" w:rsidRDefault="00877D9F">
                  <w:pPr>
                    <w:pStyle w:val="BodyText"/>
                    <w:spacing w:before="106" w:line="219" w:lineRule="exact"/>
                    <w:ind w:left="360"/>
                    <w:rPr>
                      <w:rFonts w:ascii="Courier New"/>
                      <w:color w:val="000000"/>
                    </w:rPr>
                  </w:pPr>
                  <w:r>
                    <w:rPr>
                      <w:rFonts w:ascii="Courier New"/>
                      <w:color w:val="000000"/>
                    </w:rPr>
                    <w:t>&lt;lock&gt;</w:t>
                  </w:r>
                </w:p>
                <w:p w14:paraId="6CE7FD34" w14:textId="77777777" w:rsidR="00E933E1" w:rsidRDefault="00877D9F">
                  <w:pPr>
                    <w:pStyle w:val="BodyText"/>
                    <w:spacing w:line="212" w:lineRule="exact"/>
                    <w:ind w:left="360"/>
                    <w:rPr>
                      <w:rFonts w:ascii="Courier New"/>
                      <w:color w:val="000000"/>
                    </w:rPr>
                  </w:pPr>
                  <w:r>
                    <w:rPr>
                      <w:rFonts w:ascii="Courier New"/>
                      <w:color w:val="000000"/>
                    </w:rPr>
                    <w:t>&lt;target&gt;</w:t>
                  </w:r>
                </w:p>
                <w:p w14:paraId="1AE9B5BE" w14:textId="77777777" w:rsidR="00E933E1" w:rsidRDefault="00877D9F">
                  <w:pPr>
                    <w:pStyle w:val="BodyText"/>
                    <w:spacing w:line="212" w:lineRule="exact"/>
                    <w:ind w:left="360"/>
                    <w:rPr>
                      <w:rFonts w:ascii="Courier New"/>
                      <w:color w:val="000000"/>
                    </w:rPr>
                  </w:pPr>
                  <w:r>
                    <w:rPr>
                      <w:rFonts w:ascii="Courier New"/>
                      <w:color w:val="000000"/>
                    </w:rPr>
                    <w:t>&lt;candidate/&gt;</w:t>
                  </w:r>
                </w:p>
                <w:p w14:paraId="12EE0BA0" w14:textId="77777777" w:rsidR="00E933E1" w:rsidRDefault="00877D9F">
                  <w:pPr>
                    <w:pStyle w:val="BodyText"/>
                    <w:spacing w:line="212" w:lineRule="exact"/>
                    <w:ind w:left="360"/>
                    <w:rPr>
                      <w:rFonts w:ascii="Courier New"/>
                      <w:color w:val="000000"/>
                    </w:rPr>
                  </w:pPr>
                  <w:r>
                    <w:rPr>
                      <w:rFonts w:ascii="Courier New"/>
                      <w:color w:val="000000"/>
                    </w:rPr>
                    <w:t>&lt;/target&gt;</w:t>
                  </w:r>
                </w:p>
                <w:p w14:paraId="5140A52F" w14:textId="77777777" w:rsidR="00E933E1" w:rsidRDefault="00877D9F">
                  <w:pPr>
                    <w:pStyle w:val="BodyText"/>
                    <w:spacing w:line="219" w:lineRule="exact"/>
                    <w:ind w:left="360"/>
                    <w:rPr>
                      <w:rFonts w:ascii="Courier New"/>
                      <w:color w:val="000000"/>
                    </w:rPr>
                  </w:pPr>
                  <w:r>
                    <w:rPr>
                      <w:rFonts w:ascii="Courier New"/>
                      <w:color w:val="000000"/>
                    </w:rPr>
                    <w:t>&lt;/lock&gt;</w:t>
                  </w:r>
                </w:p>
              </w:txbxContent>
            </v:textbox>
            <w10:wrap type="topAndBottom" anchorx="page"/>
          </v:shape>
        </w:pict>
      </w:r>
    </w:p>
    <w:p w14:paraId="2C85408B" w14:textId="77777777" w:rsidR="00E933E1" w:rsidRDefault="00877D9F">
      <w:pPr>
        <w:pStyle w:val="ListParagraph"/>
        <w:numPr>
          <w:ilvl w:val="0"/>
          <w:numId w:val="48"/>
        </w:numPr>
        <w:tabs>
          <w:tab w:val="left" w:pos="1724"/>
        </w:tabs>
        <w:spacing w:before="14"/>
        <w:rPr>
          <w:sz w:val="20"/>
        </w:rPr>
      </w:pPr>
      <w:r>
        <w:rPr>
          <w:sz w:val="20"/>
        </w:rPr>
        <w:t>Edit</w:t>
      </w:r>
      <w:r>
        <w:rPr>
          <w:spacing w:val="-4"/>
          <w:sz w:val="20"/>
        </w:rPr>
        <w:t xml:space="preserve"> </w:t>
      </w:r>
      <w:r>
        <w:rPr>
          <w:sz w:val="20"/>
        </w:rPr>
        <w:t>the</w:t>
      </w:r>
      <w:r>
        <w:rPr>
          <w:spacing w:val="-4"/>
          <w:sz w:val="20"/>
        </w:rPr>
        <w:t xml:space="preserve"> </w:t>
      </w:r>
      <w:r>
        <w:rPr>
          <w:sz w:val="20"/>
        </w:rPr>
        <w:t>configuration</w:t>
      </w:r>
      <w:r>
        <w:rPr>
          <w:spacing w:val="-4"/>
          <w:sz w:val="20"/>
        </w:rPr>
        <w:t xml:space="preserve"> </w:t>
      </w:r>
      <w:r>
        <w:rPr>
          <w:sz w:val="20"/>
        </w:rPr>
        <w:t>as</w:t>
      </w:r>
      <w:r>
        <w:rPr>
          <w:spacing w:val="-3"/>
          <w:sz w:val="20"/>
        </w:rPr>
        <w:t xml:space="preserve"> </w:t>
      </w:r>
      <w:r>
        <w:rPr>
          <w:sz w:val="20"/>
        </w:rPr>
        <w:t>follows:</w:t>
      </w:r>
    </w:p>
    <w:p w14:paraId="0F09DA1C" w14:textId="77777777" w:rsidR="00E933E1" w:rsidRDefault="00F90403">
      <w:pPr>
        <w:pStyle w:val="BodyText"/>
        <w:spacing w:before="7"/>
        <w:rPr>
          <w:sz w:val="10"/>
        </w:rPr>
      </w:pPr>
      <w:r>
        <w:rPr>
          <w:noProof/>
        </w:rPr>
      </w:r>
      <w:r w:rsidR="00F90403">
        <w:rPr>
          <w:noProof/>
        </w:rPr>
        <w:pict w14:anchorId="436B8A71">
          <v:group id="docshapegroup138" o:spid="_x0000_s1265" alt="" style="position:absolute;margin-left:86.15pt;margin-top:7.3pt;width:453.85pt;height:149.8pt;z-index:-251507712;mso-wrap-distance-left:0;mso-wrap-distance-right:0;mso-position-horizontal-relative:page" coordorigin="1723,146" coordsize="9077,2996">
            <v:rect id="docshape139" o:spid="_x0000_s1266" alt="" style="position:absolute;left:1723;top:146;width:9077;height:2996" fillcolor="#f0f0f0" stroked="f"/>
            <v:rect id="docshape140" o:spid="_x0000_s1267" alt="" style="position:absolute;left:3283;top:1989;width:600;height:158" fillcolor="yellow" stroked="f"/>
            <v:shape id="docshape141" o:spid="_x0000_s1268" type="#_x0000_t202" alt="" style="position:absolute;left:1723;top:146;width:9077;height:2996;mso-wrap-style:square;v-text-anchor:top" filled="f" stroked="f">
              <v:textbox inset="0,0,0,0">
                <w:txbxContent>
                  <w:p w14:paraId="04B4D09E" w14:textId="77777777" w:rsidR="00E933E1" w:rsidRDefault="00E933E1">
                    <w:pPr>
                      <w:spacing w:before="8"/>
                      <w:rPr>
                        <w:sz w:val="27"/>
                      </w:rPr>
                    </w:pPr>
                  </w:p>
                  <w:p w14:paraId="27B3E689" w14:textId="77777777" w:rsidR="00E933E1" w:rsidRDefault="00877D9F">
                    <w:pPr>
                      <w:spacing w:line="219" w:lineRule="exact"/>
                      <w:ind w:left="120"/>
                      <w:rPr>
                        <w:rFonts w:ascii="Courier New"/>
                        <w:sz w:val="20"/>
                      </w:rPr>
                    </w:pPr>
                    <w:r>
                      <w:rPr>
                        <w:rFonts w:ascii="Courier New"/>
                        <w:sz w:val="20"/>
                      </w:rPr>
                      <w:t>&lt;edit-config&gt;</w:t>
                    </w:r>
                  </w:p>
                  <w:p w14:paraId="3B9FE4E5" w14:textId="77777777" w:rsidR="00E933E1" w:rsidRDefault="00877D9F">
                    <w:pPr>
                      <w:spacing w:line="212" w:lineRule="exact"/>
                      <w:ind w:left="600"/>
                      <w:rPr>
                        <w:rFonts w:ascii="Courier New"/>
                        <w:sz w:val="20"/>
                      </w:rPr>
                    </w:pPr>
                    <w:r>
                      <w:rPr>
                        <w:rFonts w:ascii="Courier New"/>
                        <w:sz w:val="20"/>
                      </w:rPr>
                      <w:t>&lt;target&gt;</w:t>
                    </w:r>
                  </w:p>
                  <w:p w14:paraId="001CF7D7" w14:textId="77777777" w:rsidR="00E933E1" w:rsidRDefault="00877D9F">
                    <w:pPr>
                      <w:spacing w:line="212" w:lineRule="exact"/>
                      <w:ind w:left="1080"/>
                      <w:rPr>
                        <w:rFonts w:ascii="Courier New"/>
                        <w:sz w:val="20"/>
                      </w:rPr>
                    </w:pPr>
                    <w:r>
                      <w:rPr>
                        <w:rFonts w:ascii="Courier New"/>
                        <w:sz w:val="20"/>
                      </w:rPr>
                      <w:t>&lt;candidate/&gt;</w:t>
                    </w:r>
                  </w:p>
                  <w:p w14:paraId="725CB3FE" w14:textId="77777777" w:rsidR="00E933E1" w:rsidRDefault="00877D9F">
                    <w:pPr>
                      <w:spacing w:line="212" w:lineRule="exact"/>
                      <w:ind w:left="600"/>
                      <w:rPr>
                        <w:rFonts w:ascii="Courier New"/>
                        <w:sz w:val="20"/>
                      </w:rPr>
                    </w:pPr>
                    <w:r>
                      <w:rPr>
                        <w:rFonts w:ascii="Courier New"/>
                        <w:sz w:val="20"/>
                      </w:rPr>
                      <w:t>&lt;/target&gt;</w:t>
                    </w:r>
                  </w:p>
                  <w:p w14:paraId="6971FCA7" w14:textId="77777777" w:rsidR="00E933E1" w:rsidRDefault="00877D9F">
                    <w:pPr>
                      <w:spacing w:line="212" w:lineRule="exact"/>
                      <w:ind w:left="600"/>
                      <w:rPr>
                        <w:rFonts w:ascii="Courier New"/>
                        <w:sz w:val="20"/>
                      </w:rPr>
                    </w:pPr>
                    <w:r>
                      <w:rPr>
                        <w:rFonts w:ascii="Courier New"/>
                        <w:sz w:val="20"/>
                      </w:rPr>
                      <w:t>&lt;default-operation&gt;replace&lt;/default-operation&gt;</w:t>
                    </w:r>
                  </w:p>
                  <w:p w14:paraId="54F671C0" w14:textId="77777777" w:rsidR="00E933E1" w:rsidRDefault="00877D9F">
                    <w:pPr>
                      <w:spacing w:line="212" w:lineRule="exact"/>
                      <w:ind w:left="600"/>
                      <w:rPr>
                        <w:rFonts w:ascii="Courier New"/>
                        <w:sz w:val="20"/>
                      </w:rPr>
                    </w:pPr>
                    <w:r>
                      <w:rPr>
                        <w:rFonts w:ascii="Courier New"/>
                        <w:sz w:val="20"/>
                      </w:rPr>
                      <w:t>&lt;config&gt;</w:t>
                    </w:r>
                  </w:p>
                  <w:p w14:paraId="0D76BFD9" w14:textId="77777777" w:rsidR="00E933E1" w:rsidRDefault="00877D9F">
                    <w:pPr>
                      <w:spacing w:before="3" w:line="225" w:lineRule="auto"/>
                      <w:ind w:left="120" w:right="1993" w:firstLine="960"/>
                      <w:rPr>
                        <w:rFonts w:ascii="Courier New"/>
                        <w:sz w:val="20"/>
                      </w:rPr>
                    </w:pPr>
                    <w:r>
                      <w:rPr>
                        <w:rFonts w:ascii="Courier New"/>
                        <w:sz w:val="20"/>
                      </w:rPr>
                      <w:t xml:space="preserve">&lt;data </w:t>
                    </w:r>
                    <w:proofErr w:type="spellStart"/>
                    <w:r>
                      <w:rPr>
                        <w:rFonts w:ascii="Courier New"/>
                        <w:sz w:val="20"/>
                      </w:rPr>
                      <w:t>xmlns</w:t>
                    </w:r>
                    <w:proofErr w:type="spellEnd"/>
                    <w:r>
                      <w:rPr>
                        <w:rFonts w:ascii="Courier New"/>
                        <w:sz w:val="20"/>
                      </w:rPr>
                      <w:t>="</w:t>
                    </w:r>
                    <w:proofErr w:type="spellStart"/>
                    <w:proofErr w:type="gramStart"/>
                    <w:r>
                      <w:rPr>
                        <w:rFonts w:ascii="Courier New"/>
                        <w:sz w:val="20"/>
                      </w:rPr>
                      <w:t>urn:mavenir</w:t>
                    </w:r>
                    <w:proofErr w:type="gramEnd"/>
                    <w:r>
                      <w:rPr>
                        <w:rFonts w:ascii="Courier New"/>
                        <w:sz w:val="20"/>
                      </w:rPr>
                      <w:t>:ran:mavenir_data_contain</w:t>
                    </w:r>
                    <w:proofErr w:type="spellEnd"/>
                    <w:r>
                      <w:rPr>
                        <w:rFonts w:ascii="Courier New"/>
                        <w:sz w:val="20"/>
                      </w:rPr>
                      <w:t>-</w:t>
                    </w:r>
                    <w:r>
                      <w:rPr>
                        <w:rFonts w:ascii="Courier New"/>
                        <w:spacing w:val="-118"/>
                        <w:sz w:val="20"/>
                      </w:rPr>
                      <w:t xml:space="preserve"> </w:t>
                    </w:r>
                    <w:r>
                      <w:rPr>
                        <w:rFonts w:ascii="Courier New"/>
                        <w:sz w:val="20"/>
                      </w:rPr>
                      <w:t>er:5_0_1_201:du-4"&gt;</w:t>
                    </w:r>
                  </w:p>
                  <w:p w14:paraId="1FAAAD4B" w14:textId="77777777" w:rsidR="00E933E1" w:rsidRDefault="00877D9F">
                    <w:pPr>
                      <w:spacing w:line="207" w:lineRule="exact"/>
                      <w:ind w:left="1080"/>
                      <w:rPr>
                        <w:rFonts w:ascii="Courier New"/>
                        <w:sz w:val="20"/>
                      </w:rPr>
                    </w:pPr>
                    <w:r>
                      <w:rPr>
                        <w:rFonts w:ascii="Courier New"/>
                        <w:sz w:val="20"/>
                      </w:rPr>
                      <w:t>...</w:t>
                    </w:r>
                  </w:p>
                  <w:p w14:paraId="71C6D855" w14:textId="77777777" w:rsidR="00E933E1" w:rsidRDefault="00877D9F">
                    <w:pPr>
                      <w:spacing w:line="212" w:lineRule="exact"/>
                      <w:ind w:left="1080"/>
                      <w:rPr>
                        <w:rFonts w:ascii="Courier New"/>
                        <w:sz w:val="20"/>
                      </w:rPr>
                    </w:pPr>
                    <w:r>
                      <w:rPr>
                        <w:rFonts w:ascii="Courier New"/>
                        <w:sz w:val="20"/>
                      </w:rPr>
                      <w:t>&lt;/data&gt;</w:t>
                    </w:r>
                  </w:p>
                  <w:p w14:paraId="746616A8" w14:textId="77777777" w:rsidR="00E933E1" w:rsidRDefault="00877D9F">
                    <w:pPr>
                      <w:spacing w:line="212" w:lineRule="exact"/>
                      <w:ind w:right="7394"/>
                      <w:jc w:val="right"/>
                      <w:rPr>
                        <w:rFonts w:ascii="Courier New"/>
                        <w:sz w:val="20"/>
                      </w:rPr>
                    </w:pPr>
                    <w:r>
                      <w:rPr>
                        <w:rFonts w:ascii="Courier New"/>
                        <w:sz w:val="20"/>
                      </w:rPr>
                      <w:t>&lt;/config&gt;</w:t>
                    </w:r>
                  </w:p>
                  <w:p w14:paraId="0B802CE3" w14:textId="77777777" w:rsidR="00E933E1" w:rsidRDefault="00877D9F">
                    <w:pPr>
                      <w:spacing w:line="219" w:lineRule="exact"/>
                      <w:ind w:right="7394"/>
                      <w:jc w:val="right"/>
                      <w:rPr>
                        <w:rFonts w:ascii="Courier New"/>
                        <w:sz w:val="20"/>
                      </w:rPr>
                    </w:pPr>
                    <w:r>
                      <w:rPr>
                        <w:rFonts w:ascii="Courier New"/>
                        <w:sz w:val="20"/>
                      </w:rPr>
                      <w:t>&lt;edit-config&gt;</w:t>
                    </w:r>
                  </w:p>
                </w:txbxContent>
              </v:textbox>
            </v:shape>
            <w10:wrap type="topAndBottom" anchorx="page"/>
          </v:group>
        </w:pict>
      </w:r>
      <w:r>
        <w:rPr>
          <w:noProof/>
        </w:rPr>
      </w:r>
      <w:r w:rsidR="00F90403">
        <w:rPr>
          <w:noProof/>
        </w:rPr>
        <w:pict w14:anchorId="2C2A112E">
          <v:shape id="docshape142" o:spid="_x0000_s1264" alt="" style="position:absolute;margin-left:86.15pt;margin-top:163.35pt;width:453.85pt;height:.1pt;z-index:-251506688;mso-wrap-edited:f;mso-width-percent:0;mso-height-percent:0;mso-wrap-distance-left:0;mso-wrap-distance-right:0;mso-position-horizontal-relative:page;mso-width-percent:0;mso-height-percent:0" coordsize="9077,1270" path="m,l9077,e" filled="f" strokeweight=".5pt">
            <v:path arrowok="t" o:connecttype="custom" o:connectlocs="0,0;2147483646,0" o:connectangles="0,0"/>
            <w10:wrap type="topAndBottom" anchorx="page"/>
          </v:shape>
        </w:pict>
      </w:r>
    </w:p>
    <w:p w14:paraId="08010DD6" w14:textId="77777777" w:rsidR="00E933E1" w:rsidRDefault="00E933E1">
      <w:pPr>
        <w:pStyle w:val="BodyText"/>
        <w:spacing w:before="9"/>
        <w:rPr>
          <w:sz w:val="8"/>
        </w:rPr>
      </w:pPr>
    </w:p>
    <w:p w14:paraId="2B7C7DEB" w14:textId="77777777" w:rsidR="00E933E1" w:rsidRDefault="00877D9F">
      <w:pPr>
        <w:pStyle w:val="Heading7"/>
        <w:spacing w:before="84"/>
        <w:ind w:left="1723"/>
      </w:pPr>
      <w:r>
        <w:t>Note:</w:t>
      </w:r>
    </w:p>
    <w:p w14:paraId="61F77C88" w14:textId="77777777" w:rsidR="00E933E1" w:rsidRDefault="00877D9F">
      <w:pPr>
        <w:pStyle w:val="BodyText"/>
        <w:spacing w:before="130" w:line="376" w:lineRule="auto"/>
        <w:ind w:left="1723" w:right="2630"/>
      </w:pPr>
      <w:r>
        <w:t>During</w:t>
      </w:r>
      <w:r>
        <w:rPr>
          <w:spacing w:val="-5"/>
        </w:rPr>
        <w:t xml:space="preserve"> </w:t>
      </w:r>
      <w:r>
        <w:t>Config</w:t>
      </w:r>
      <w:r>
        <w:rPr>
          <w:spacing w:val="-4"/>
        </w:rPr>
        <w:t xml:space="preserve"> </w:t>
      </w:r>
      <w:r>
        <w:t>push,</w:t>
      </w:r>
      <w:r>
        <w:rPr>
          <w:spacing w:val="-4"/>
        </w:rPr>
        <w:t xml:space="preserve"> </w:t>
      </w:r>
      <w:r>
        <w:t>ensure</w:t>
      </w:r>
      <w:r>
        <w:rPr>
          <w:spacing w:val="-4"/>
        </w:rPr>
        <w:t xml:space="preserve"> </w:t>
      </w:r>
      <w:r>
        <w:t>that</w:t>
      </w:r>
      <w:r>
        <w:rPr>
          <w:spacing w:val="-5"/>
        </w:rPr>
        <w:t xml:space="preserve"> </w:t>
      </w:r>
      <w:r>
        <w:t>the</w:t>
      </w:r>
      <w:r>
        <w:rPr>
          <w:spacing w:val="-4"/>
        </w:rPr>
        <w:t xml:space="preserve"> </w:t>
      </w:r>
      <w:proofErr w:type="spellStart"/>
      <w:r>
        <w:t>the</w:t>
      </w:r>
      <w:proofErr w:type="spellEnd"/>
      <w:r>
        <w:rPr>
          <w:spacing w:val="-4"/>
        </w:rPr>
        <w:t xml:space="preserve"> </w:t>
      </w:r>
      <w:proofErr w:type="spellStart"/>
      <w:r>
        <w:t>nfID</w:t>
      </w:r>
      <w:proofErr w:type="spellEnd"/>
      <w:r>
        <w:rPr>
          <w:spacing w:val="-4"/>
        </w:rPr>
        <w:t xml:space="preserve"> </w:t>
      </w:r>
      <w:r>
        <w:t>is</w:t>
      </w:r>
      <w:r>
        <w:rPr>
          <w:spacing w:val="-5"/>
        </w:rPr>
        <w:t xml:space="preserve"> </w:t>
      </w:r>
      <w:r>
        <w:t>suffixed</w:t>
      </w:r>
      <w:r>
        <w:rPr>
          <w:spacing w:val="-4"/>
        </w:rPr>
        <w:t xml:space="preserve"> </w:t>
      </w:r>
      <w:r>
        <w:t>to</w:t>
      </w:r>
      <w:r>
        <w:rPr>
          <w:spacing w:val="48"/>
        </w:rPr>
        <w:t xml:space="preserve"> </w:t>
      </w:r>
      <w:r>
        <w:t>the</w:t>
      </w:r>
      <w:r>
        <w:rPr>
          <w:spacing w:val="-4"/>
        </w:rPr>
        <w:t xml:space="preserve"> </w:t>
      </w:r>
      <w:r>
        <w:t>applicable</w:t>
      </w:r>
      <w:r>
        <w:rPr>
          <w:spacing w:val="48"/>
        </w:rPr>
        <w:t xml:space="preserve"> </w:t>
      </w:r>
      <w:r>
        <w:t>namespace.</w:t>
      </w:r>
      <w:r>
        <w:rPr>
          <w:spacing w:val="-53"/>
        </w:rPr>
        <w:t xml:space="preserve"> </w:t>
      </w:r>
      <w:r>
        <w:t>Contents</w:t>
      </w:r>
      <w:r>
        <w:rPr>
          <w:spacing w:val="-3"/>
        </w:rPr>
        <w:t xml:space="preserve"> </w:t>
      </w:r>
      <w:r>
        <w:t>within</w:t>
      </w:r>
      <w:r>
        <w:rPr>
          <w:spacing w:val="-2"/>
        </w:rPr>
        <w:t xml:space="preserve"> </w:t>
      </w:r>
      <w:r>
        <w:t>the</w:t>
      </w:r>
      <w:r>
        <w:rPr>
          <w:spacing w:val="-2"/>
        </w:rPr>
        <w:t xml:space="preserve"> </w:t>
      </w:r>
      <w:r>
        <w:t>&lt;config&gt;</w:t>
      </w:r>
      <w:r>
        <w:rPr>
          <w:spacing w:val="-2"/>
        </w:rPr>
        <w:t xml:space="preserve"> </w:t>
      </w:r>
      <w:r>
        <w:t>tag</w:t>
      </w:r>
      <w:r>
        <w:rPr>
          <w:spacing w:val="-2"/>
        </w:rPr>
        <w:t xml:space="preserve"> </w:t>
      </w:r>
      <w:r>
        <w:t>are</w:t>
      </w:r>
      <w:r>
        <w:rPr>
          <w:spacing w:val="-2"/>
        </w:rPr>
        <w:t xml:space="preserve"> </w:t>
      </w:r>
      <w:r>
        <w:t>for</w:t>
      </w:r>
      <w:r>
        <w:rPr>
          <w:spacing w:val="-2"/>
        </w:rPr>
        <w:t xml:space="preserve"> </w:t>
      </w:r>
      <w:r>
        <w:t>illustration</w:t>
      </w:r>
      <w:r>
        <w:rPr>
          <w:spacing w:val="-2"/>
        </w:rPr>
        <w:t xml:space="preserve"> </w:t>
      </w:r>
      <w:r>
        <w:t>purpose</w:t>
      </w:r>
      <w:r>
        <w:rPr>
          <w:spacing w:val="-2"/>
        </w:rPr>
        <w:t xml:space="preserve"> </w:t>
      </w:r>
      <w:r>
        <w:t>only.</w:t>
      </w:r>
    </w:p>
    <w:p w14:paraId="6E715747" w14:textId="77777777" w:rsidR="00E933E1" w:rsidRDefault="00877D9F">
      <w:pPr>
        <w:pStyle w:val="BodyText"/>
        <w:spacing w:line="249" w:lineRule="auto"/>
        <w:ind w:left="1723" w:right="1438"/>
      </w:pPr>
      <w:r>
        <w:t>In</w:t>
      </w:r>
      <w:r>
        <w:rPr>
          <w:spacing w:val="-8"/>
        </w:rPr>
        <w:t xml:space="preserve"> </w:t>
      </w:r>
      <w:r>
        <w:t>the</w:t>
      </w:r>
      <w:r>
        <w:rPr>
          <w:spacing w:val="-8"/>
        </w:rPr>
        <w:t xml:space="preserve"> </w:t>
      </w:r>
      <w:r>
        <w:t>above</w:t>
      </w:r>
      <w:r>
        <w:rPr>
          <w:spacing w:val="-7"/>
        </w:rPr>
        <w:t xml:space="preserve"> </w:t>
      </w:r>
      <w:r>
        <w:t>snippet,</w:t>
      </w:r>
      <w:r>
        <w:rPr>
          <w:spacing w:val="-8"/>
        </w:rPr>
        <w:t xml:space="preserve"> </w:t>
      </w:r>
      <w:r>
        <w:t>the</w:t>
      </w:r>
      <w:r>
        <w:rPr>
          <w:spacing w:val="-8"/>
        </w:rPr>
        <w:t xml:space="preserve"> </w:t>
      </w:r>
      <w:r>
        <w:t>namespace</w:t>
      </w:r>
      <w:r>
        <w:rPr>
          <w:spacing w:val="-7"/>
        </w:rPr>
        <w:t xml:space="preserve"> </w:t>
      </w:r>
      <w:r>
        <w:t>section</w:t>
      </w:r>
      <w:r>
        <w:rPr>
          <w:spacing w:val="-8"/>
        </w:rPr>
        <w:t xml:space="preserve"> </w:t>
      </w:r>
      <w:r>
        <w:t>"</w:t>
      </w:r>
      <w:proofErr w:type="spellStart"/>
      <w:proofErr w:type="gramStart"/>
      <w:r>
        <w:t>urn:mavenir</w:t>
      </w:r>
      <w:proofErr w:type="gramEnd"/>
      <w:r>
        <w:t>:ran:mavenir_data_container</w:t>
      </w:r>
      <w:proofErr w:type="spellEnd"/>
      <w:r>
        <w:t>:</w:t>
      </w:r>
      <w:r>
        <w:rPr>
          <w:spacing w:val="-8"/>
        </w:rPr>
        <w:t xml:space="preserve"> </w:t>
      </w:r>
      <w:r>
        <w:t>5_0_1_201"</w:t>
      </w:r>
      <w:r>
        <w:rPr>
          <w:spacing w:val="-7"/>
        </w:rPr>
        <w:t xml:space="preserve"> </w:t>
      </w:r>
      <w:r>
        <w:t>is</w:t>
      </w:r>
      <w:r>
        <w:rPr>
          <w:spacing w:val="-53"/>
        </w:rPr>
        <w:t xml:space="preserve"> </w:t>
      </w:r>
      <w:r>
        <w:t>the</w:t>
      </w:r>
      <w:r>
        <w:rPr>
          <w:spacing w:val="-3"/>
        </w:rPr>
        <w:t xml:space="preserve"> </w:t>
      </w:r>
      <w:r>
        <w:t>namespace</w:t>
      </w:r>
      <w:r>
        <w:rPr>
          <w:spacing w:val="-2"/>
        </w:rPr>
        <w:t xml:space="preserve"> </w:t>
      </w:r>
      <w:r>
        <w:t>as</w:t>
      </w:r>
      <w:r>
        <w:rPr>
          <w:spacing w:val="-2"/>
        </w:rPr>
        <w:t xml:space="preserve"> </w:t>
      </w:r>
      <w:r>
        <w:t>per</w:t>
      </w:r>
      <w:r>
        <w:rPr>
          <w:spacing w:val="-3"/>
        </w:rPr>
        <w:t xml:space="preserve"> </w:t>
      </w:r>
      <w:r>
        <w:t>the</w:t>
      </w:r>
      <w:r>
        <w:rPr>
          <w:spacing w:val="-2"/>
        </w:rPr>
        <w:t xml:space="preserve"> </w:t>
      </w:r>
      <w:r>
        <w:t>YANG</w:t>
      </w:r>
      <w:r>
        <w:rPr>
          <w:spacing w:val="-2"/>
        </w:rPr>
        <w:t xml:space="preserve"> </w:t>
      </w:r>
      <w:r>
        <w:t>model</w:t>
      </w:r>
      <w:r>
        <w:rPr>
          <w:spacing w:val="-3"/>
        </w:rPr>
        <w:t xml:space="preserve"> </w:t>
      </w:r>
      <w:r>
        <w:t>to</w:t>
      </w:r>
      <w:r>
        <w:rPr>
          <w:spacing w:val="-2"/>
        </w:rPr>
        <w:t xml:space="preserve"> </w:t>
      </w:r>
      <w:r>
        <w:t>which</w:t>
      </w:r>
      <w:r>
        <w:rPr>
          <w:spacing w:val="-2"/>
        </w:rPr>
        <w:t xml:space="preserve"> </w:t>
      </w:r>
      <w:r>
        <w:t>:du-4</w:t>
      </w:r>
      <w:r>
        <w:rPr>
          <w:spacing w:val="-2"/>
        </w:rPr>
        <w:t xml:space="preserve"> </w:t>
      </w:r>
      <w:r>
        <w:t>is</w:t>
      </w:r>
      <w:r>
        <w:rPr>
          <w:spacing w:val="-3"/>
        </w:rPr>
        <w:t xml:space="preserve"> </w:t>
      </w:r>
      <w:r>
        <w:t>suffixed</w:t>
      </w:r>
      <w:r>
        <w:rPr>
          <w:spacing w:val="-2"/>
        </w:rPr>
        <w:t xml:space="preserve"> </w:t>
      </w:r>
      <w:r>
        <w:t>during</w:t>
      </w:r>
      <w:r>
        <w:rPr>
          <w:spacing w:val="-2"/>
        </w:rPr>
        <w:t xml:space="preserve"> </w:t>
      </w:r>
      <w:r>
        <w:t>config</w:t>
      </w:r>
      <w:r>
        <w:rPr>
          <w:spacing w:val="-3"/>
        </w:rPr>
        <w:t xml:space="preserve"> </w:t>
      </w:r>
      <w:r>
        <w:t>push.</w:t>
      </w:r>
    </w:p>
    <w:p w14:paraId="0D2E31E3" w14:textId="77777777" w:rsidR="00E933E1" w:rsidRDefault="00F90403">
      <w:pPr>
        <w:pStyle w:val="BodyText"/>
        <w:spacing w:before="9"/>
        <w:rPr>
          <w:sz w:val="18"/>
        </w:rPr>
      </w:pPr>
      <w:r>
        <w:rPr>
          <w:noProof/>
        </w:rPr>
      </w:r>
      <w:r w:rsidR="00F90403">
        <w:rPr>
          <w:noProof/>
        </w:rPr>
        <w:pict w14:anchorId="115D52FF">
          <v:shape id="docshape143" o:spid="_x0000_s1263" alt="" style="position:absolute;margin-left:86.15pt;margin-top:12.05pt;width:453.85pt;height:.1pt;z-index:-251505664;mso-wrap-edited:f;mso-width-percent:0;mso-height-percent:0;mso-wrap-distance-left:0;mso-wrap-distance-right:0;mso-position-horizontal-relative:page;mso-width-percent:0;mso-height-percent:0" coordsize="9077,1270" path="m9077,l,e" filled="f" strokeweight=".5pt">
            <v:path arrowok="t" o:connecttype="custom" o:connectlocs="2147483646,0;0,0" o:connectangles="0,0"/>
            <w10:wrap type="topAndBottom" anchorx="page"/>
          </v:shape>
        </w:pict>
      </w:r>
    </w:p>
    <w:p w14:paraId="403C84F1" w14:textId="77777777" w:rsidR="00E933E1" w:rsidRDefault="00877D9F">
      <w:pPr>
        <w:pStyle w:val="ListParagraph"/>
        <w:numPr>
          <w:ilvl w:val="0"/>
          <w:numId w:val="48"/>
        </w:numPr>
        <w:tabs>
          <w:tab w:val="left" w:pos="1724"/>
        </w:tabs>
        <w:spacing w:before="14"/>
        <w:rPr>
          <w:sz w:val="20"/>
        </w:rPr>
      </w:pPr>
      <w:r>
        <w:rPr>
          <w:sz w:val="20"/>
        </w:rPr>
        <w:t>Commit</w:t>
      </w:r>
      <w:r>
        <w:rPr>
          <w:spacing w:val="-5"/>
          <w:sz w:val="20"/>
        </w:rPr>
        <w:t xml:space="preserve"> </w:t>
      </w:r>
      <w:r>
        <w:rPr>
          <w:sz w:val="20"/>
        </w:rPr>
        <w:t>the</w:t>
      </w:r>
      <w:r>
        <w:rPr>
          <w:spacing w:val="-5"/>
          <w:sz w:val="20"/>
        </w:rPr>
        <w:t xml:space="preserve"> </w:t>
      </w:r>
      <w:r>
        <w:rPr>
          <w:sz w:val="20"/>
        </w:rPr>
        <w:t>changes</w:t>
      </w:r>
      <w:r>
        <w:rPr>
          <w:spacing w:val="-5"/>
          <w:sz w:val="20"/>
        </w:rPr>
        <w:t xml:space="preserve"> </w:t>
      </w:r>
      <w:r>
        <w:rPr>
          <w:sz w:val="20"/>
        </w:rPr>
        <w:t>as</w:t>
      </w:r>
      <w:r>
        <w:rPr>
          <w:spacing w:val="-5"/>
          <w:sz w:val="20"/>
        </w:rPr>
        <w:t xml:space="preserve"> </w:t>
      </w:r>
      <w:r>
        <w:rPr>
          <w:sz w:val="20"/>
        </w:rPr>
        <w:t>follows:</w:t>
      </w:r>
    </w:p>
    <w:p w14:paraId="6CC4E338" w14:textId="77777777" w:rsidR="00E933E1" w:rsidRDefault="00F90403">
      <w:pPr>
        <w:pStyle w:val="BodyText"/>
        <w:spacing w:before="7"/>
        <w:rPr>
          <w:sz w:val="10"/>
        </w:rPr>
      </w:pPr>
      <w:r>
        <w:rPr>
          <w:noProof/>
        </w:rPr>
      </w:r>
      <w:r w:rsidR="00F90403">
        <w:rPr>
          <w:noProof/>
        </w:rPr>
        <w:pict w14:anchorId="00269C3D">
          <v:shape id="docshape144" o:spid="_x0000_s1262" type="#_x0000_t202" alt="" style="position:absolute;margin-left:86.15pt;margin-top:7.3pt;width:453.85pt;height:22.6pt;z-index:-251504640;mso-wrap-style:square;mso-wrap-edited:f;mso-width-percent:0;mso-height-percent:0;mso-wrap-distance-left:0;mso-wrap-distance-right:0;mso-position-horizontal-relative:page;mso-width-percent:0;mso-height-percent:0;v-text-anchor:top" fillcolor="#f0f0f0" stroked="f">
            <v:textbox inset="0,0,0,0">
              <w:txbxContent>
                <w:p w14:paraId="6535C472" w14:textId="77777777" w:rsidR="00E933E1" w:rsidRDefault="00877D9F">
                  <w:pPr>
                    <w:pStyle w:val="BodyText"/>
                    <w:spacing w:before="106"/>
                    <w:ind w:left="120"/>
                    <w:rPr>
                      <w:rFonts w:ascii="Courier New"/>
                      <w:color w:val="000000"/>
                    </w:rPr>
                  </w:pPr>
                  <w:r>
                    <w:rPr>
                      <w:rFonts w:ascii="Courier New"/>
                      <w:color w:val="000000"/>
                    </w:rPr>
                    <w:t>&lt;commit/&gt;</w:t>
                  </w:r>
                </w:p>
              </w:txbxContent>
            </v:textbox>
            <w10:wrap type="topAndBottom" anchorx="page"/>
          </v:shape>
        </w:pict>
      </w:r>
    </w:p>
    <w:p w14:paraId="584DDB18" w14:textId="77777777" w:rsidR="00E933E1" w:rsidRDefault="00877D9F">
      <w:pPr>
        <w:pStyle w:val="ListParagraph"/>
        <w:numPr>
          <w:ilvl w:val="0"/>
          <w:numId w:val="48"/>
        </w:numPr>
        <w:tabs>
          <w:tab w:val="left" w:pos="1724"/>
        </w:tabs>
        <w:spacing w:before="14"/>
        <w:rPr>
          <w:sz w:val="20"/>
        </w:rPr>
      </w:pPr>
      <w:r>
        <w:rPr>
          <w:sz w:val="20"/>
        </w:rPr>
        <w:t>Unlock</w:t>
      </w:r>
      <w:r>
        <w:rPr>
          <w:spacing w:val="-5"/>
          <w:sz w:val="20"/>
        </w:rPr>
        <w:t xml:space="preserve"> </w:t>
      </w:r>
      <w:r>
        <w:rPr>
          <w:sz w:val="20"/>
        </w:rPr>
        <w:t>the</w:t>
      </w:r>
      <w:r>
        <w:rPr>
          <w:spacing w:val="-5"/>
          <w:sz w:val="20"/>
        </w:rPr>
        <w:t xml:space="preserve"> </w:t>
      </w:r>
      <w:r>
        <w:rPr>
          <w:sz w:val="20"/>
        </w:rPr>
        <w:t>candidate</w:t>
      </w:r>
      <w:r>
        <w:rPr>
          <w:spacing w:val="-5"/>
          <w:sz w:val="20"/>
        </w:rPr>
        <w:t xml:space="preserve"> </w:t>
      </w:r>
      <w:r>
        <w:rPr>
          <w:sz w:val="20"/>
        </w:rPr>
        <w:t>as</w:t>
      </w:r>
      <w:r>
        <w:rPr>
          <w:spacing w:val="-5"/>
          <w:sz w:val="20"/>
        </w:rPr>
        <w:t xml:space="preserve"> </w:t>
      </w:r>
      <w:r>
        <w:rPr>
          <w:sz w:val="20"/>
        </w:rPr>
        <w:t>follows:</w:t>
      </w:r>
    </w:p>
    <w:p w14:paraId="3DDB1C62" w14:textId="77777777" w:rsidR="00E933E1" w:rsidRDefault="00F90403">
      <w:pPr>
        <w:pStyle w:val="BodyText"/>
        <w:spacing w:before="7"/>
        <w:rPr>
          <w:sz w:val="10"/>
        </w:rPr>
      </w:pPr>
      <w:r>
        <w:rPr>
          <w:noProof/>
        </w:rPr>
      </w:r>
      <w:r w:rsidR="00F90403">
        <w:rPr>
          <w:noProof/>
        </w:rPr>
        <w:pict w14:anchorId="5221D0CC">
          <v:shape id="docshape145" o:spid="_x0000_s1261" type="#_x0000_t202" alt="" style="position:absolute;margin-left:86.15pt;margin-top:7.3pt;width:453.85pt;height:65pt;z-index:-251503616;mso-wrap-style:square;mso-wrap-edited:f;mso-width-percent:0;mso-height-percent:0;mso-wrap-distance-left:0;mso-wrap-distance-right:0;mso-position-horizontal-relative:page;mso-width-percent:0;mso-height-percent:0;v-text-anchor:top" fillcolor="#f0f0f0" stroked="f">
            <v:textbox inset="0,0,0,0">
              <w:txbxContent>
                <w:p w14:paraId="4FFB9101" w14:textId="77777777" w:rsidR="00E933E1" w:rsidRDefault="00877D9F">
                  <w:pPr>
                    <w:pStyle w:val="BodyText"/>
                    <w:spacing w:before="106" w:line="219" w:lineRule="exact"/>
                    <w:ind w:left="360"/>
                    <w:rPr>
                      <w:rFonts w:ascii="Courier New"/>
                      <w:color w:val="000000"/>
                    </w:rPr>
                  </w:pPr>
                  <w:r>
                    <w:rPr>
                      <w:rFonts w:ascii="Courier New"/>
                      <w:color w:val="000000"/>
                    </w:rPr>
                    <w:t>&lt;unlock&gt;</w:t>
                  </w:r>
                </w:p>
                <w:p w14:paraId="00F6A2DE" w14:textId="77777777" w:rsidR="00E933E1" w:rsidRDefault="00877D9F">
                  <w:pPr>
                    <w:pStyle w:val="BodyText"/>
                    <w:spacing w:line="212" w:lineRule="exact"/>
                    <w:ind w:left="360"/>
                    <w:rPr>
                      <w:rFonts w:ascii="Courier New"/>
                      <w:color w:val="000000"/>
                    </w:rPr>
                  </w:pPr>
                  <w:r>
                    <w:rPr>
                      <w:rFonts w:ascii="Courier New"/>
                      <w:color w:val="000000"/>
                    </w:rPr>
                    <w:t>&lt;target&gt;</w:t>
                  </w:r>
                </w:p>
                <w:p w14:paraId="10D2C76A" w14:textId="77777777" w:rsidR="00E933E1" w:rsidRDefault="00877D9F">
                  <w:pPr>
                    <w:pStyle w:val="BodyText"/>
                    <w:spacing w:line="212" w:lineRule="exact"/>
                    <w:ind w:left="360"/>
                    <w:rPr>
                      <w:rFonts w:ascii="Courier New"/>
                      <w:color w:val="000000"/>
                    </w:rPr>
                  </w:pPr>
                  <w:r>
                    <w:rPr>
                      <w:rFonts w:ascii="Courier New"/>
                      <w:color w:val="000000"/>
                    </w:rPr>
                    <w:t>&lt;candidate/&gt;</w:t>
                  </w:r>
                </w:p>
                <w:p w14:paraId="0138D9CC" w14:textId="77777777" w:rsidR="00E933E1" w:rsidRDefault="00877D9F">
                  <w:pPr>
                    <w:pStyle w:val="BodyText"/>
                    <w:spacing w:line="212" w:lineRule="exact"/>
                    <w:ind w:left="360"/>
                    <w:rPr>
                      <w:rFonts w:ascii="Courier New"/>
                      <w:color w:val="000000"/>
                    </w:rPr>
                  </w:pPr>
                  <w:r>
                    <w:rPr>
                      <w:rFonts w:ascii="Courier New"/>
                      <w:color w:val="000000"/>
                    </w:rPr>
                    <w:t>&lt;/target&gt;</w:t>
                  </w:r>
                </w:p>
                <w:p w14:paraId="7D080D22" w14:textId="77777777" w:rsidR="00E933E1" w:rsidRDefault="00877D9F">
                  <w:pPr>
                    <w:pStyle w:val="BodyText"/>
                    <w:spacing w:line="219" w:lineRule="exact"/>
                    <w:ind w:left="360"/>
                    <w:rPr>
                      <w:rFonts w:ascii="Courier New"/>
                      <w:color w:val="000000"/>
                    </w:rPr>
                  </w:pPr>
                  <w:r>
                    <w:rPr>
                      <w:rFonts w:ascii="Courier New"/>
                      <w:color w:val="000000"/>
                    </w:rPr>
                    <w:t>&lt;/unlock&gt;</w:t>
                  </w:r>
                </w:p>
              </w:txbxContent>
            </v:textbox>
            <w10:wrap type="topAndBottom" anchorx="page"/>
          </v:shape>
        </w:pict>
      </w:r>
      <w:r>
        <w:rPr>
          <w:noProof/>
        </w:rPr>
      </w:r>
      <w:r w:rsidR="00F90403">
        <w:rPr>
          <w:noProof/>
        </w:rPr>
        <w:pict w14:anchorId="0D4EDDF7">
          <v:shape id="docshape146" o:spid="_x0000_s1260" alt="" style="position:absolute;margin-left:1in;margin-top:78.55pt;width:468pt;height:.1pt;z-index:-251502592;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19DCAE53" w14:textId="77777777" w:rsidR="00E933E1" w:rsidRDefault="00E933E1">
      <w:pPr>
        <w:pStyle w:val="BodyText"/>
        <w:spacing w:before="9"/>
        <w:rPr>
          <w:sz w:val="8"/>
        </w:rPr>
      </w:pPr>
    </w:p>
    <w:p w14:paraId="42186E02" w14:textId="77777777" w:rsidR="00E933E1" w:rsidRDefault="00877D9F">
      <w:pPr>
        <w:pStyle w:val="BodyText"/>
        <w:spacing w:before="84" w:line="249" w:lineRule="auto"/>
        <w:ind w:left="1440" w:right="1438"/>
      </w:pPr>
      <w:r>
        <w:rPr>
          <w:b/>
        </w:rPr>
        <w:t xml:space="preserve">Note: </w:t>
      </w:r>
      <w:r>
        <w:t>Ensure that configuration changes intended to be pushed as part of a config update process which</w:t>
      </w:r>
      <w:r>
        <w:rPr>
          <w:spacing w:val="-53"/>
        </w:rPr>
        <w:t xml:space="preserve"> </w:t>
      </w:r>
      <w:r>
        <w:t>includes</w:t>
      </w:r>
      <w:r>
        <w:rPr>
          <w:spacing w:val="-2"/>
        </w:rPr>
        <w:t xml:space="preserve"> </w:t>
      </w:r>
      <w:r>
        <w:t>delete</w:t>
      </w:r>
      <w:r>
        <w:rPr>
          <w:spacing w:val="-1"/>
        </w:rPr>
        <w:t xml:space="preserve"> </w:t>
      </w:r>
      <w:proofErr w:type="spellStart"/>
      <w:r>
        <w:t>operaitons</w:t>
      </w:r>
      <w:proofErr w:type="spellEnd"/>
      <w:r>
        <w:rPr>
          <w:spacing w:val="-2"/>
        </w:rPr>
        <w:t xml:space="preserve"> </w:t>
      </w:r>
      <w:r>
        <w:t>are</w:t>
      </w:r>
      <w:r>
        <w:rPr>
          <w:spacing w:val="-1"/>
        </w:rPr>
        <w:t xml:space="preserve"> </w:t>
      </w:r>
      <w:r>
        <w:t>done</w:t>
      </w:r>
      <w:r>
        <w:rPr>
          <w:spacing w:val="-2"/>
        </w:rPr>
        <w:t xml:space="preserve"> </w:t>
      </w:r>
      <w:r>
        <w:t>in</w:t>
      </w:r>
      <w:r>
        <w:rPr>
          <w:spacing w:val="-1"/>
        </w:rPr>
        <w:t xml:space="preserve"> </w:t>
      </w:r>
      <w:r>
        <w:t>a</w:t>
      </w:r>
      <w:r>
        <w:rPr>
          <w:spacing w:val="-2"/>
        </w:rPr>
        <w:t xml:space="preserve"> </w:t>
      </w:r>
      <w:r>
        <w:t>single</w:t>
      </w:r>
      <w:r>
        <w:rPr>
          <w:spacing w:val="-1"/>
        </w:rPr>
        <w:t xml:space="preserve"> </w:t>
      </w:r>
      <w:r>
        <w:t>transaction.</w:t>
      </w:r>
    </w:p>
    <w:p w14:paraId="3E4123FC" w14:textId="77777777" w:rsidR="00E933E1" w:rsidRDefault="00F90403">
      <w:pPr>
        <w:pStyle w:val="BodyText"/>
        <w:spacing w:before="6"/>
        <w:rPr>
          <w:sz w:val="8"/>
        </w:rPr>
      </w:pPr>
      <w:r>
        <w:rPr>
          <w:noProof/>
        </w:rPr>
      </w:r>
      <w:r w:rsidR="00F90403">
        <w:rPr>
          <w:noProof/>
        </w:rPr>
        <w:pict w14:anchorId="59B47382">
          <v:shape id="docshape147" o:spid="_x0000_s1259" alt="" style="position:absolute;margin-left:1in;margin-top:6.1pt;width:468pt;height:.1pt;z-index:-251501568;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640E4B8B" w14:textId="77777777" w:rsidR="00E933E1" w:rsidRDefault="00E933E1">
      <w:pPr>
        <w:rPr>
          <w:sz w:val="8"/>
        </w:rPr>
        <w:sectPr w:rsidR="00E933E1">
          <w:pgSz w:w="12240" w:h="15840"/>
          <w:pgMar w:top="1300" w:right="0" w:bottom="940" w:left="0" w:header="616" w:footer="757" w:gutter="0"/>
          <w:cols w:space="720"/>
        </w:sectPr>
      </w:pPr>
    </w:p>
    <w:p w14:paraId="1374FAE6" w14:textId="77777777" w:rsidR="00E933E1" w:rsidRDefault="00E933E1">
      <w:pPr>
        <w:pStyle w:val="BodyText"/>
        <w:spacing w:before="7"/>
        <w:rPr>
          <w:sz w:val="21"/>
        </w:rPr>
      </w:pPr>
    </w:p>
    <w:p w14:paraId="09CA1682" w14:textId="77777777" w:rsidR="00E933E1" w:rsidRDefault="00877D9F">
      <w:pPr>
        <w:pStyle w:val="Heading2"/>
        <w:numPr>
          <w:ilvl w:val="1"/>
          <w:numId w:val="98"/>
        </w:numPr>
        <w:tabs>
          <w:tab w:val="left" w:pos="2140"/>
        </w:tabs>
        <w:spacing w:before="91"/>
        <w:ind w:left="2139" w:hanging="700"/>
      </w:pPr>
      <w:bookmarkStart w:id="224" w:name="13.8._CMaaS_Metrics"/>
      <w:bookmarkStart w:id="225" w:name="_bookmark132"/>
      <w:bookmarkEnd w:id="224"/>
      <w:bookmarkEnd w:id="225"/>
      <w:r>
        <w:rPr>
          <w:color w:val="005994"/>
        </w:rPr>
        <w:t>CMaaS</w:t>
      </w:r>
      <w:r>
        <w:rPr>
          <w:color w:val="005994"/>
          <w:spacing w:val="-5"/>
        </w:rPr>
        <w:t xml:space="preserve"> </w:t>
      </w:r>
      <w:r>
        <w:rPr>
          <w:color w:val="005994"/>
        </w:rPr>
        <w:t>Metrics</w:t>
      </w:r>
    </w:p>
    <w:p w14:paraId="28CE419C" w14:textId="77777777" w:rsidR="00E933E1" w:rsidRDefault="003C2AFC">
      <w:pPr>
        <w:pStyle w:val="BodyText"/>
        <w:spacing w:before="140"/>
        <w:ind w:left="1440"/>
      </w:pPr>
      <w:hyperlink w:anchor="_bookmark133" w:history="1">
        <w:r w:rsidR="00877D9F">
          <w:rPr>
            <w:color w:val="0000FF"/>
          </w:rPr>
          <w:t>Table</w:t>
        </w:r>
        <w:r w:rsidR="00877D9F">
          <w:rPr>
            <w:color w:val="0000FF"/>
            <w:spacing w:val="-4"/>
          </w:rPr>
          <w:t xml:space="preserve"> </w:t>
        </w:r>
        <w:r w:rsidR="00877D9F">
          <w:rPr>
            <w:color w:val="0000FF"/>
          </w:rPr>
          <w:t>24:</w:t>
        </w:r>
        <w:r w:rsidR="00877D9F">
          <w:rPr>
            <w:color w:val="0000FF"/>
            <w:spacing w:val="-4"/>
          </w:rPr>
          <w:t xml:space="preserve"> </w:t>
        </w:r>
        <w:r w:rsidR="00877D9F">
          <w:rPr>
            <w:color w:val="0000FF"/>
          </w:rPr>
          <w:t>CMaaS</w:t>
        </w:r>
        <w:r w:rsidR="00877D9F">
          <w:rPr>
            <w:color w:val="0000FF"/>
            <w:spacing w:val="-3"/>
          </w:rPr>
          <w:t xml:space="preserve"> </w:t>
        </w:r>
        <w:r w:rsidR="00877D9F">
          <w:rPr>
            <w:color w:val="0000FF"/>
          </w:rPr>
          <w:t>Metrics</w:t>
        </w:r>
        <w:r w:rsidR="00877D9F">
          <w:rPr>
            <w:color w:val="0000FF"/>
            <w:spacing w:val="-2"/>
          </w:rPr>
          <w:t xml:space="preserve"> </w:t>
        </w:r>
      </w:hyperlink>
      <w:r w:rsidR="00877D9F">
        <w:t>describes</w:t>
      </w:r>
      <w:r w:rsidR="00877D9F">
        <w:rPr>
          <w:spacing w:val="-4"/>
        </w:rPr>
        <w:t xml:space="preserve"> </w:t>
      </w:r>
      <w:r w:rsidR="00877D9F">
        <w:t>the</w:t>
      </w:r>
      <w:r w:rsidR="00877D9F">
        <w:rPr>
          <w:spacing w:val="-3"/>
        </w:rPr>
        <w:t xml:space="preserve"> </w:t>
      </w:r>
      <w:r w:rsidR="00877D9F">
        <w:t>metrics</w:t>
      </w:r>
      <w:r w:rsidR="00877D9F">
        <w:rPr>
          <w:spacing w:val="-4"/>
        </w:rPr>
        <w:t xml:space="preserve"> </w:t>
      </w:r>
      <w:r w:rsidR="00877D9F">
        <w:t>supported</w:t>
      </w:r>
      <w:r w:rsidR="00877D9F">
        <w:rPr>
          <w:spacing w:val="-4"/>
        </w:rPr>
        <w:t xml:space="preserve"> </w:t>
      </w:r>
      <w:r w:rsidR="00877D9F">
        <w:t>by</w:t>
      </w:r>
      <w:r w:rsidR="00877D9F">
        <w:rPr>
          <w:spacing w:val="-3"/>
        </w:rPr>
        <w:t xml:space="preserve"> </w:t>
      </w:r>
      <w:r w:rsidR="00877D9F">
        <w:t>CMaaS:</w:t>
      </w:r>
    </w:p>
    <w:p w14:paraId="0BB7C2FC" w14:textId="77777777" w:rsidR="00E933E1" w:rsidRDefault="00E933E1">
      <w:pPr>
        <w:pStyle w:val="BodyText"/>
        <w:spacing w:before="3"/>
        <w:rPr>
          <w:sz w:val="18"/>
        </w:rPr>
      </w:pPr>
    </w:p>
    <w:p w14:paraId="23BFF1B3" w14:textId="77777777" w:rsidR="00E933E1" w:rsidRDefault="00877D9F">
      <w:pPr>
        <w:pStyle w:val="Heading7"/>
      </w:pPr>
      <w:bookmarkStart w:id="226" w:name="_bookmark133"/>
      <w:bookmarkEnd w:id="226"/>
      <w:r>
        <w:rPr>
          <w:color w:val="005994"/>
        </w:rPr>
        <w:t>Table</w:t>
      </w:r>
      <w:r>
        <w:rPr>
          <w:color w:val="005994"/>
          <w:spacing w:val="-5"/>
        </w:rPr>
        <w:t xml:space="preserve"> </w:t>
      </w:r>
      <w:r>
        <w:rPr>
          <w:color w:val="005994"/>
        </w:rPr>
        <w:t>24:</w:t>
      </w:r>
      <w:r>
        <w:rPr>
          <w:color w:val="005994"/>
          <w:spacing w:val="-4"/>
        </w:rPr>
        <w:t xml:space="preserve"> </w:t>
      </w:r>
      <w:r>
        <w:rPr>
          <w:color w:val="005994"/>
        </w:rPr>
        <w:t>CMaaS</w:t>
      </w:r>
      <w:r>
        <w:rPr>
          <w:color w:val="005994"/>
          <w:spacing w:val="-4"/>
        </w:rPr>
        <w:t xml:space="preserve"> </w:t>
      </w:r>
      <w:r>
        <w:rPr>
          <w:color w:val="005994"/>
        </w:rPr>
        <w:t>Metrics</w:t>
      </w:r>
    </w:p>
    <w:p w14:paraId="15A823B1" w14:textId="77777777" w:rsidR="00E933E1" w:rsidRDefault="00E933E1">
      <w:pPr>
        <w:pStyle w:val="BodyText"/>
        <w:spacing w:before="2"/>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0"/>
        <w:gridCol w:w="2000"/>
        <w:gridCol w:w="2400"/>
      </w:tblGrid>
      <w:tr w:rsidR="00E933E1" w14:paraId="4EBDB996" w14:textId="77777777">
        <w:trPr>
          <w:trHeight w:val="360"/>
        </w:trPr>
        <w:tc>
          <w:tcPr>
            <w:tcW w:w="5000" w:type="dxa"/>
          </w:tcPr>
          <w:p w14:paraId="6E6DF199" w14:textId="77777777" w:rsidR="00E933E1" w:rsidRDefault="00877D9F">
            <w:pPr>
              <w:pStyle w:val="TableParagraph"/>
              <w:spacing w:before="44"/>
              <w:rPr>
                <w:b/>
                <w:sz w:val="20"/>
              </w:rPr>
            </w:pPr>
            <w:r>
              <w:rPr>
                <w:b/>
                <w:color w:val="005994"/>
                <w:sz w:val="20"/>
              </w:rPr>
              <w:t>Metric</w:t>
            </w:r>
          </w:p>
        </w:tc>
        <w:tc>
          <w:tcPr>
            <w:tcW w:w="2000" w:type="dxa"/>
          </w:tcPr>
          <w:p w14:paraId="0ADA728C" w14:textId="77777777" w:rsidR="00E933E1" w:rsidRDefault="00877D9F">
            <w:pPr>
              <w:pStyle w:val="TableParagraph"/>
              <w:spacing w:before="44"/>
              <w:rPr>
                <w:b/>
                <w:sz w:val="20"/>
              </w:rPr>
            </w:pPr>
            <w:r>
              <w:rPr>
                <w:b/>
                <w:color w:val="005994"/>
                <w:sz w:val="20"/>
              </w:rPr>
              <w:t>Metric</w:t>
            </w:r>
            <w:r>
              <w:rPr>
                <w:b/>
                <w:color w:val="005994"/>
                <w:spacing w:val="-10"/>
                <w:sz w:val="20"/>
              </w:rPr>
              <w:t xml:space="preserve"> </w:t>
            </w:r>
            <w:r>
              <w:rPr>
                <w:b/>
                <w:color w:val="005994"/>
                <w:sz w:val="20"/>
              </w:rPr>
              <w:t>Type</w:t>
            </w:r>
          </w:p>
        </w:tc>
        <w:tc>
          <w:tcPr>
            <w:tcW w:w="2400" w:type="dxa"/>
          </w:tcPr>
          <w:p w14:paraId="796910FD" w14:textId="77777777" w:rsidR="00E933E1" w:rsidRDefault="00877D9F">
            <w:pPr>
              <w:pStyle w:val="TableParagraph"/>
              <w:spacing w:before="44"/>
              <w:rPr>
                <w:b/>
                <w:sz w:val="20"/>
              </w:rPr>
            </w:pPr>
            <w:r>
              <w:rPr>
                <w:b/>
                <w:color w:val="005994"/>
                <w:sz w:val="20"/>
              </w:rPr>
              <w:t>Description</w:t>
            </w:r>
          </w:p>
        </w:tc>
      </w:tr>
      <w:tr w:rsidR="00E933E1" w14:paraId="0201AA7A" w14:textId="77777777">
        <w:trPr>
          <w:trHeight w:val="3000"/>
        </w:trPr>
        <w:tc>
          <w:tcPr>
            <w:tcW w:w="5000" w:type="dxa"/>
          </w:tcPr>
          <w:p w14:paraId="5F859D1C" w14:textId="77777777" w:rsidR="00E933E1" w:rsidRDefault="00877D9F">
            <w:pPr>
              <w:pStyle w:val="TableParagraph"/>
              <w:spacing w:before="44"/>
              <w:rPr>
                <w:sz w:val="20"/>
              </w:rPr>
            </w:pPr>
            <w:proofErr w:type="spellStart"/>
            <w:r>
              <w:rPr>
                <w:sz w:val="20"/>
              </w:rPr>
              <w:t>cmaas_operations_requests_total</w:t>
            </w:r>
            <w:proofErr w:type="spellEnd"/>
          </w:p>
        </w:tc>
        <w:tc>
          <w:tcPr>
            <w:tcW w:w="2000" w:type="dxa"/>
          </w:tcPr>
          <w:p w14:paraId="23E93169" w14:textId="77777777" w:rsidR="00E933E1" w:rsidRDefault="00877D9F">
            <w:pPr>
              <w:pStyle w:val="TableParagraph"/>
              <w:spacing w:before="44"/>
              <w:rPr>
                <w:sz w:val="20"/>
              </w:rPr>
            </w:pPr>
            <w:r>
              <w:rPr>
                <w:sz w:val="20"/>
              </w:rPr>
              <w:t>Counter</w:t>
            </w:r>
          </w:p>
        </w:tc>
        <w:tc>
          <w:tcPr>
            <w:tcW w:w="2400" w:type="dxa"/>
          </w:tcPr>
          <w:p w14:paraId="441954BF" w14:textId="757229A1" w:rsidR="00E933E1" w:rsidRDefault="00877D9F">
            <w:pPr>
              <w:pStyle w:val="TableParagraph"/>
              <w:spacing w:before="44" w:line="249" w:lineRule="auto"/>
              <w:ind w:right="226"/>
              <w:rPr>
                <w:sz w:val="20"/>
              </w:rPr>
            </w:pPr>
            <w:r>
              <w:rPr>
                <w:sz w:val="20"/>
              </w:rPr>
              <w:t>Indicates the total number of operations requests received by</w:t>
            </w:r>
            <w:r>
              <w:rPr>
                <w:spacing w:val="1"/>
                <w:sz w:val="20"/>
              </w:rPr>
              <w:t xml:space="preserve"> </w:t>
            </w:r>
            <w:r>
              <w:rPr>
                <w:sz w:val="20"/>
              </w:rPr>
              <w:t>CMaaS.</w:t>
            </w:r>
            <w:r>
              <w:rPr>
                <w:spacing w:val="-7"/>
                <w:sz w:val="20"/>
              </w:rPr>
              <w:t xml:space="preserve"> </w:t>
            </w:r>
            <w:r>
              <w:rPr>
                <w:sz w:val="20"/>
              </w:rPr>
              <w:t>Include</w:t>
            </w:r>
            <w:r>
              <w:rPr>
                <w:spacing w:val="-6"/>
                <w:sz w:val="20"/>
              </w:rPr>
              <w:t xml:space="preserve"> </w:t>
            </w:r>
            <w:r>
              <w:rPr>
                <w:sz w:val="20"/>
              </w:rPr>
              <w:t>the</w:t>
            </w:r>
            <w:r>
              <w:rPr>
                <w:spacing w:val="-6"/>
                <w:sz w:val="20"/>
              </w:rPr>
              <w:t xml:space="preserve"> </w:t>
            </w:r>
            <w:r>
              <w:rPr>
                <w:sz w:val="20"/>
              </w:rPr>
              <w:t>following</w:t>
            </w:r>
            <w:r>
              <w:rPr>
                <w:spacing w:val="-2"/>
                <w:sz w:val="20"/>
              </w:rPr>
              <w:t xml:space="preserve"> </w:t>
            </w:r>
            <w:r>
              <w:rPr>
                <w:sz w:val="20"/>
              </w:rPr>
              <w:t>labels:</w:t>
            </w:r>
          </w:p>
          <w:p w14:paraId="1AD507CB" w14:textId="77777777" w:rsidR="00E933E1" w:rsidRDefault="00877D9F">
            <w:pPr>
              <w:pStyle w:val="TableParagraph"/>
              <w:numPr>
                <w:ilvl w:val="0"/>
                <w:numId w:val="47"/>
              </w:numPr>
              <w:tabs>
                <w:tab w:val="left" w:pos="348"/>
                <w:tab w:val="left" w:pos="349"/>
              </w:tabs>
              <w:spacing w:before="124" w:line="249" w:lineRule="auto"/>
              <w:ind w:right="184"/>
              <w:rPr>
                <w:sz w:val="20"/>
              </w:rPr>
            </w:pPr>
            <w:proofErr w:type="spellStart"/>
            <w:r>
              <w:rPr>
                <w:sz w:val="20"/>
              </w:rPr>
              <w:t>sourceIP</w:t>
            </w:r>
            <w:proofErr w:type="spellEnd"/>
            <w:r>
              <w:rPr>
                <w:sz w:val="20"/>
              </w:rPr>
              <w:t>:</w:t>
            </w:r>
            <w:r>
              <w:rPr>
                <w:spacing w:val="-5"/>
                <w:sz w:val="20"/>
              </w:rPr>
              <w:t xml:space="preserve"> </w:t>
            </w:r>
            <w:r>
              <w:rPr>
                <w:sz w:val="20"/>
              </w:rPr>
              <w:t>IP</w:t>
            </w:r>
            <w:r>
              <w:rPr>
                <w:spacing w:val="-5"/>
                <w:sz w:val="20"/>
              </w:rPr>
              <w:t xml:space="preserve"> </w:t>
            </w:r>
            <w:r>
              <w:rPr>
                <w:sz w:val="20"/>
              </w:rPr>
              <w:t>address</w:t>
            </w:r>
            <w:r>
              <w:rPr>
                <w:spacing w:val="-52"/>
                <w:sz w:val="20"/>
              </w:rPr>
              <w:t xml:space="preserve"> </w:t>
            </w:r>
            <w:r>
              <w:rPr>
                <w:sz w:val="20"/>
              </w:rPr>
              <w:t>of the client sending</w:t>
            </w:r>
            <w:r>
              <w:rPr>
                <w:spacing w:val="1"/>
                <w:sz w:val="20"/>
              </w:rPr>
              <w:t xml:space="preserve"> </w:t>
            </w:r>
            <w:r>
              <w:rPr>
                <w:sz w:val="20"/>
              </w:rPr>
              <w:t>the</w:t>
            </w:r>
            <w:r>
              <w:rPr>
                <w:spacing w:val="-2"/>
                <w:sz w:val="20"/>
              </w:rPr>
              <w:t xml:space="preserve"> </w:t>
            </w:r>
            <w:r>
              <w:rPr>
                <w:sz w:val="20"/>
              </w:rPr>
              <w:t>request.</w:t>
            </w:r>
          </w:p>
          <w:p w14:paraId="7998B981" w14:textId="77777777" w:rsidR="00E933E1" w:rsidRDefault="00877D9F">
            <w:pPr>
              <w:pStyle w:val="TableParagraph"/>
              <w:numPr>
                <w:ilvl w:val="0"/>
                <w:numId w:val="47"/>
              </w:numPr>
              <w:tabs>
                <w:tab w:val="left" w:pos="348"/>
                <w:tab w:val="left" w:pos="349"/>
              </w:tabs>
              <w:spacing w:before="32"/>
              <w:rPr>
                <w:sz w:val="20"/>
              </w:rPr>
            </w:pPr>
            <w:proofErr w:type="spellStart"/>
            <w:r>
              <w:rPr>
                <w:sz w:val="20"/>
              </w:rPr>
              <w:t>operationId</w:t>
            </w:r>
            <w:proofErr w:type="spellEnd"/>
          </w:p>
          <w:p w14:paraId="731183FE" w14:textId="77777777" w:rsidR="00E933E1" w:rsidRDefault="00877D9F">
            <w:pPr>
              <w:pStyle w:val="TableParagraph"/>
              <w:numPr>
                <w:ilvl w:val="0"/>
                <w:numId w:val="47"/>
              </w:numPr>
              <w:tabs>
                <w:tab w:val="left" w:pos="348"/>
                <w:tab w:val="left" w:pos="349"/>
              </w:tabs>
              <w:spacing w:before="40" w:line="249" w:lineRule="auto"/>
              <w:ind w:right="339"/>
              <w:rPr>
                <w:sz w:val="20"/>
              </w:rPr>
            </w:pPr>
            <w:r>
              <w:rPr>
                <w:sz w:val="20"/>
              </w:rPr>
              <w:t>action</w:t>
            </w:r>
            <w:r>
              <w:rPr>
                <w:spacing w:val="-11"/>
                <w:sz w:val="20"/>
              </w:rPr>
              <w:t xml:space="preserve"> </w:t>
            </w:r>
            <w:r>
              <w:rPr>
                <w:sz w:val="20"/>
              </w:rPr>
              <w:t>{show,</w:t>
            </w:r>
            <w:r>
              <w:rPr>
                <w:spacing w:val="-10"/>
                <w:sz w:val="20"/>
              </w:rPr>
              <w:t xml:space="preserve"> </w:t>
            </w:r>
            <w:r>
              <w:rPr>
                <w:sz w:val="20"/>
              </w:rPr>
              <w:t>exec,</w:t>
            </w:r>
            <w:r>
              <w:rPr>
                <w:spacing w:val="-53"/>
                <w:sz w:val="20"/>
              </w:rPr>
              <w:t xml:space="preserve"> </w:t>
            </w:r>
            <w:r>
              <w:rPr>
                <w:sz w:val="20"/>
              </w:rPr>
              <w:t>get,</w:t>
            </w:r>
            <w:r>
              <w:rPr>
                <w:spacing w:val="-2"/>
                <w:sz w:val="20"/>
              </w:rPr>
              <w:t xml:space="preserve"> </w:t>
            </w:r>
            <w:proofErr w:type="spellStart"/>
            <w:r>
              <w:rPr>
                <w:sz w:val="20"/>
              </w:rPr>
              <w:t>etc</w:t>
            </w:r>
            <w:proofErr w:type="spellEnd"/>
            <w:r>
              <w:rPr>
                <w:sz w:val="20"/>
              </w:rPr>
              <w:t>}</w:t>
            </w:r>
          </w:p>
        </w:tc>
      </w:tr>
      <w:tr w:rsidR="00E933E1" w14:paraId="0203D945" w14:textId="77777777">
        <w:trPr>
          <w:trHeight w:val="3030"/>
        </w:trPr>
        <w:tc>
          <w:tcPr>
            <w:tcW w:w="5000" w:type="dxa"/>
          </w:tcPr>
          <w:p w14:paraId="14F5BFE6" w14:textId="77777777" w:rsidR="00E933E1" w:rsidRDefault="00877D9F">
            <w:pPr>
              <w:pStyle w:val="TableParagraph"/>
              <w:spacing w:before="44"/>
              <w:rPr>
                <w:sz w:val="20"/>
              </w:rPr>
            </w:pPr>
            <w:proofErr w:type="spellStart"/>
            <w:r>
              <w:rPr>
                <w:sz w:val="20"/>
              </w:rPr>
              <w:t>cmaas_operations_failure_total</w:t>
            </w:r>
            <w:proofErr w:type="spellEnd"/>
          </w:p>
        </w:tc>
        <w:tc>
          <w:tcPr>
            <w:tcW w:w="2000" w:type="dxa"/>
          </w:tcPr>
          <w:p w14:paraId="32CF892A" w14:textId="77777777" w:rsidR="00E933E1" w:rsidRDefault="00877D9F">
            <w:pPr>
              <w:pStyle w:val="TableParagraph"/>
              <w:spacing w:before="44"/>
              <w:rPr>
                <w:sz w:val="20"/>
              </w:rPr>
            </w:pPr>
            <w:r>
              <w:rPr>
                <w:sz w:val="20"/>
              </w:rPr>
              <w:t>Counter</w:t>
            </w:r>
          </w:p>
        </w:tc>
        <w:tc>
          <w:tcPr>
            <w:tcW w:w="2400" w:type="dxa"/>
          </w:tcPr>
          <w:p w14:paraId="5ECDD9FC" w14:textId="37B4054F" w:rsidR="00E933E1" w:rsidRDefault="00877D9F">
            <w:pPr>
              <w:pStyle w:val="TableParagraph"/>
              <w:spacing w:before="44" w:line="249" w:lineRule="auto"/>
              <w:ind w:right="81"/>
              <w:rPr>
                <w:sz w:val="20"/>
              </w:rPr>
            </w:pPr>
            <w:r>
              <w:rPr>
                <w:sz w:val="20"/>
              </w:rPr>
              <w:t>Indicates the total number of operation requests</w:t>
            </w:r>
            <w:r>
              <w:rPr>
                <w:spacing w:val="-53"/>
                <w:sz w:val="20"/>
              </w:rPr>
              <w:t xml:space="preserve"> </w:t>
            </w:r>
            <w:r>
              <w:rPr>
                <w:sz w:val="20"/>
              </w:rPr>
              <w:t>for</w:t>
            </w:r>
            <w:r>
              <w:rPr>
                <w:spacing w:val="-4"/>
                <w:sz w:val="20"/>
              </w:rPr>
              <w:t xml:space="preserve"> </w:t>
            </w:r>
            <w:r>
              <w:rPr>
                <w:sz w:val="20"/>
              </w:rPr>
              <w:t>which</w:t>
            </w:r>
            <w:r>
              <w:rPr>
                <w:spacing w:val="-4"/>
                <w:sz w:val="20"/>
              </w:rPr>
              <w:t xml:space="preserve"> </w:t>
            </w:r>
            <w:r>
              <w:rPr>
                <w:sz w:val="20"/>
              </w:rPr>
              <w:t>CMaaS</w:t>
            </w:r>
            <w:r>
              <w:rPr>
                <w:spacing w:val="-4"/>
                <w:sz w:val="20"/>
              </w:rPr>
              <w:t xml:space="preserve"> </w:t>
            </w:r>
            <w:r>
              <w:rPr>
                <w:sz w:val="20"/>
              </w:rPr>
              <w:t>sent</w:t>
            </w:r>
            <w:r>
              <w:rPr>
                <w:spacing w:val="-4"/>
                <w:sz w:val="20"/>
              </w:rPr>
              <w:t xml:space="preserve"> </w:t>
            </w:r>
            <w:r>
              <w:rPr>
                <w:sz w:val="20"/>
              </w:rPr>
              <w:t>an</w:t>
            </w:r>
            <w:r>
              <w:rPr>
                <w:spacing w:val="-52"/>
                <w:sz w:val="20"/>
              </w:rPr>
              <w:t xml:space="preserve"> </w:t>
            </w:r>
            <w:r>
              <w:rPr>
                <w:sz w:val="20"/>
              </w:rPr>
              <w:t>error</w:t>
            </w:r>
            <w:r>
              <w:rPr>
                <w:spacing w:val="-2"/>
                <w:sz w:val="20"/>
              </w:rPr>
              <w:t xml:space="preserve"> </w:t>
            </w:r>
            <w:r>
              <w:rPr>
                <w:sz w:val="20"/>
              </w:rPr>
              <w:t>response.</w:t>
            </w:r>
          </w:p>
          <w:p w14:paraId="1A308E90" w14:textId="77777777" w:rsidR="00E933E1" w:rsidRDefault="00877D9F">
            <w:pPr>
              <w:pStyle w:val="TableParagraph"/>
              <w:numPr>
                <w:ilvl w:val="0"/>
                <w:numId w:val="46"/>
              </w:numPr>
              <w:tabs>
                <w:tab w:val="left" w:pos="348"/>
                <w:tab w:val="left" w:pos="349"/>
              </w:tabs>
              <w:spacing w:before="123" w:line="249" w:lineRule="auto"/>
              <w:ind w:right="184"/>
              <w:rPr>
                <w:sz w:val="20"/>
              </w:rPr>
            </w:pPr>
            <w:proofErr w:type="spellStart"/>
            <w:r>
              <w:rPr>
                <w:sz w:val="20"/>
              </w:rPr>
              <w:t>sourceIP</w:t>
            </w:r>
            <w:proofErr w:type="spellEnd"/>
            <w:r>
              <w:rPr>
                <w:sz w:val="20"/>
              </w:rPr>
              <w:t>:</w:t>
            </w:r>
            <w:r>
              <w:rPr>
                <w:spacing w:val="-5"/>
                <w:sz w:val="20"/>
              </w:rPr>
              <w:t xml:space="preserve"> </w:t>
            </w:r>
            <w:r>
              <w:rPr>
                <w:sz w:val="20"/>
              </w:rPr>
              <w:t>IP</w:t>
            </w:r>
            <w:r>
              <w:rPr>
                <w:spacing w:val="-5"/>
                <w:sz w:val="20"/>
              </w:rPr>
              <w:t xml:space="preserve"> </w:t>
            </w:r>
            <w:r>
              <w:rPr>
                <w:sz w:val="20"/>
              </w:rPr>
              <w:t>address</w:t>
            </w:r>
            <w:r>
              <w:rPr>
                <w:spacing w:val="-52"/>
                <w:sz w:val="20"/>
              </w:rPr>
              <w:t xml:space="preserve"> </w:t>
            </w:r>
            <w:r>
              <w:rPr>
                <w:sz w:val="20"/>
              </w:rPr>
              <w:t>of the client sending</w:t>
            </w:r>
            <w:r>
              <w:rPr>
                <w:spacing w:val="1"/>
                <w:sz w:val="20"/>
              </w:rPr>
              <w:t xml:space="preserve"> </w:t>
            </w:r>
            <w:r>
              <w:rPr>
                <w:sz w:val="20"/>
              </w:rPr>
              <w:t>the</w:t>
            </w:r>
            <w:r>
              <w:rPr>
                <w:spacing w:val="-2"/>
                <w:sz w:val="20"/>
              </w:rPr>
              <w:t xml:space="preserve"> </w:t>
            </w:r>
            <w:r>
              <w:rPr>
                <w:sz w:val="20"/>
              </w:rPr>
              <w:t>request</w:t>
            </w:r>
          </w:p>
          <w:p w14:paraId="53D9E102" w14:textId="77777777" w:rsidR="00E933E1" w:rsidRDefault="00877D9F">
            <w:pPr>
              <w:pStyle w:val="TableParagraph"/>
              <w:numPr>
                <w:ilvl w:val="0"/>
                <w:numId w:val="46"/>
              </w:numPr>
              <w:tabs>
                <w:tab w:val="left" w:pos="348"/>
                <w:tab w:val="left" w:pos="349"/>
              </w:tabs>
              <w:spacing w:before="33"/>
              <w:rPr>
                <w:sz w:val="20"/>
              </w:rPr>
            </w:pPr>
            <w:proofErr w:type="spellStart"/>
            <w:r>
              <w:rPr>
                <w:sz w:val="20"/>
              </w:rPr>
              <w:t>operationId</w:t>
            </w:r>
            <w:proofErr w:type="spellEnd"/>
          </w:p>
          <w:p w14:paraId="6899FA7E" w14:textId="77777777" w:rsidR="00E933E1" w:rsidRDefault="00877D9F">
            <w:pPr>
              <w:pStyle w:val="TableParagraph"/>
              <w:numPr>
                <w:ilvl w:val="0"/>
                <w:numId w:val="46"/>
              </w:numPr>
              <w:tabs>
                <w:tab w:val="left" w:pos="348"/>
                <w:tab w:val="left" w:pos="349"/>
              </w:tabs>
              <w:spacing w:before="40" w:line="249" w:lineRule="auto"/>
              <w:ind w:right="339"/>
              <w:rPr>
                <w:sz w:val="20"/>
              </w:rPr>
            </w:pPr>
            <w:r>
              <w:rPr>
                <w:sz w:val="20"/>
              </w:rPr>
              <w:t>action</w:t>
            </w:r>
            <w:r>
              <w:rPr>
                <w:spacing w:val="-11"/>
                <w:sz w:val="20"/>
              </w:rPr>
              <w:t xml:space="preserve"> </w:t>
            </w:r>
            <w:r>
              <w:rPr>
                <w:sz w:val="20"/>
              </w:rPr>
              <w:t>{show,</w:t>
            </w:r>
            <w:r>
              <w:rPr>
                <w:spacing w:val="-10"/>
                <w:sz w:val="20"/>
              </w:rPr>
              <w:t xml:space="preserve"> </w:t>
            </w:r>
            <w:r>
              <w:rPr>
                <w:sz w:val="20"/>
              </w:rPr>
              <w:t>exec,</w:t>
            </w:r>
            <w:r>
              <w:rPr>
                <w:spacing w:val="-53"/>
                <w:sz w:val="20"/>
              </w:rPr>
              <w:t xml:space="preserve"> </w:t>
            </w:r>
            <w:r>
              <w:rPr>
                <w:sz w:val="20"/>
              </w:rPr>
              <w:t>get,</w:t>
            </w:r>
            <w:r>
              <w:rPr>
                <w:spacing w:val="-2"/>
                <w:sz w:val="20"/>
              </w:rPr>
              <w:t xml:space="preserve"> </w:t>
            </w:r>
            <w:proofErr w:type="spellStart"/>
            <w:r>
              <w:rPr>
                <w:sz w:val="20"/>
              </w:rPr>
              <w:t>etc</w:t>
            </w:r>
            <w:proofErr w:type="spellEnd"/>
            <w:r>
              <w:rPr>
                <w:sz w:val="20"/>
              </w:rPr>
              <w:t>}</w:t>
            </w:r>
          </w:p>
          <w:p w14:paraId="762B9BC5" w14:textId="77777777" w:rsidR="00E933E1" w:rsidRDefault="00877D9F">
            <w:pPr>
              <w:pStyle w:val="TableParagraph"/>
              <w:numPr>
                <w:ilvl w:val="0"/>
                <w:numId w:val="46"/>
              </w:numPr>
              <w:tabs>
                <w:tab w:val="left" w:pos="348"/>
                <w:tab w:val="left" w:pos="349"/>
              </w:tabs>
              <w:spacing w:before="31"/>
              <w:rPr>
                <w:sz w:val="20"/>
              </w:rPr>
            </w:pPr>
            <w:proofErr w:type="spellStart"/>
            <w:r>
              <w:rPr>
                <w:sz w:val="20"/>
              </w:rPr>
              <w:t>responseCode</w:t>
            </w:r>
            <w:proofErr w:type="spellEnd"/>
          </w:p>
        </w:tc>
      </w:tr>
      <w:tr w:rsidR="00E933E1" w14:paraId="57A1892B" w14:textId="77777777">
        <w:trPr>
          <w:trHeight w:val="960"/>
        </w:trPr>
        <w:tc>
          <w:tcPr>
            <w:tcW w:w="5000" w:type="dxa"/>
          </w:tcPr>
          <w:p w14:paraId="68B2D38D" w14:textId="77777777" w:rsidR="00E933E1" w:rsidRDefault="00877D9F">
            <w:pPr>
              <w:pStyle w:val="TableParagraph"/>
              <w:rPr>
                <w:sz w:val="20"/>
              </w:rPr>
            </w:pPr>
            <w:proofErr w:type="spellStart"/>
            <w:r>
              <w:rPr>
                <w:sz w:val="20"/>
              </w:rPr>
              <w:t>cmaas_configmodel_onboard_attempts_total</w:t>
            </w:r>
            <w:proofErr w:type="spellEnd"/>
          </w:p>
        </w:tc>
        <w:tc>
          <w:tcPr>
            <w:tcW w:w="2000" w:type="dxa"/>
          </w:tcPr>
          <w:p w14:paraId="2F6ABDDD" w14:textId="77777777" w:rsidR="00E933E1" w:rsidRDefault="00877D9F">
            <w:pPr>
              <w:pStyle w:val="TableParagraph"/>
              <w:rPr>
                <w:sz w:val="20"/>
              </w:rPr>
            </w:pPr>
            <w:r>
              <w:rPr>
                <w:sz w:val="20"/>
              </w:rPr>
              <w:t>Counter</w:t>
            </w:r>
          </w:p>
        </w:tc>
        <w:tc>
          <w:tcPr>
            <w:tcW w:w="2400" w:type="dxa"/>
          </w:tcPr>
          <w:p w14:paraId="2D029882" w14:textId="77777777" w:rsidR="00E933E1" w:rsidRDefault="00877D9F">
            <w:pPr>
              <w:pStyle w:val="TableParagraph"/>
              <w:spacing w:line="249" w:lineRule="auto"/>
              <w:ind w:right="237"/>
              <w:jc w:val="both"/>
              <w:rPr>
                <w:sz w:val="20"/>
              </w:rPr>
            </w:pPr>
            <w:r>
              <w:rPr>
                <w:sz w:val="20"/>
              </w:rPr>
              <w:t>Indicates</w:t>
            </w:r>
            <w:r>
              <w:rPr>
                <w:spacing w:val="-7"/>
                <w:sz w:val="20"/>
              </w:rPr>
              <w:t xml:space="preserve"> </w:t>
            </w:r>
            <w:r>
              <w:rPr>
                <w:sz w:val="20"/>
              </w:rPr>
              <w:t>the</w:t>
            </w:r>
            <w:r>
              <w:rPr>
                <w:spacing w:val="-6"/>
                <w:sz w:val="20"/>
              </w:rPr>
              <w:t xml:space="preserve"> </w:t>
            </w:r>
            <w:r>
              <w:rPr>
                <w:sz w:val="20"/>
              </w:rPr>
              <w:t>number</w:t>
            </w:r>
            <w:r>
              <w:rPr>
                <w:spacing w:val="-6"/>
                <w:sz w:val="20"/>
              </w:rPr>
              <w:t xml:space="preserve"> </w:t>
            </w:r>
            <w:r>
              <w:rPr>
                <w:sz w:val="20"/>
              </w:rPr>
              <w:t>of</w:t>
            </w:r>
            <w:r>
              <w:rPr>
                <w:spacing w:val="-53"/>
                <w:sz w:val="20"/>
              </w:rPr>
              <w:t xml:space="preserve"> </w:t>
            </w:r>
            <w:r>
              <w:rPr>
                <w:sz w:val="20"/>
              </w:rPr>
              <w:t>YANG</w:t>
            </w:r>
            <w:r>
              <w:rPr>
                <w:spacing w:val="-9"/>
                <w:sz w:val="20"/>
              </w:rPr>
              <w:t xml:space="preserve"> </w:t>
            </w:r>
            <w:r>
              <w:rPr>
                <w:sz w:val="20"/>
              </w:rPr>
              <w:t>files</w:t>
            </w:r>
            <w:r>
              <w:rPr>
                <w:spacing w:val="-9"/>
                <w:sz w:val="20"/>
              </w:rPr>
              <w:t xml:space="preserve"> </w:t>
            </w:r>
            <w:r>
              <w:rPr>
                <w:sz w:val="20"/>
              </w:rPr>
              <w:t>that</w:t>
            </w:r>
            <w:r>
              <w:rPr>
                <w:spacing w:val="-9"/>
                <w:sz w:val="20"/>
              </w:rPr>
              <w:t xml:space="preserve"> </w:t>
            </w:r>
            <w:r>
              <w:rPr>
                <w:sz w:val="20"/>
              </w:rPr>
              <w:t>CMaaS</w:t>
            </w:r>
            <w:r>
              <w:rPr>
                <w:spacing w:val="-53"/>
                <w:sz w:val="20"/>
              </w:rPr>
              <w:t xml:space="preserve"> </w:t>
            </w:r>
            <w:r>
              <w:rPr>
                <w:sz w:val="20"/>
              </w:rPr>
              <w:t>has</w:t>
            </w:r>
            <w:r>
              <w:rPr>
                <w:spacing w:val="-2"/>
                <w:sz w:val="20"/>
              </w:rPr>
              <w:t xml:space="preserve"> </w:t>
            </w:r>
            <w:r>
              <w:rPr>
                <w:sz w:val="20"/>
              </w:rPr>
              <w:t>tried</w:t>
            </w:r>
            <w:r>
              <w:rPr>
                <w:spacing w:val="-2"/>
                <w:sz w:val="20"/>
              </w:rPr>
              <w:t xml:space="preserve"> </w:t>
            </w:r>
            <w:r>
              <w:rPr>
                <w:sz w:val="20"/>
              </w:rPr>
              <w:t>to</w:t>
            </w:r>
            <w:r>
              <w:rPr>
                <w:spacing w:val="-2"/>
                <w:sz w:val="20"/>
              </w:rPr>
              <w:t xml:space="preserve"> </w:t>
            </w:r>
            <w:r>
              <w:rPr>
                <w:sz w:val="20"/>
              </w:rPr>
              <w:t>compile.</w:t>
            </w:r>
          </w:p>
        </w:tc>
      </w:tr>
      <w:tr w:rsidR="00E933E1" w14:paraId="14F17143" w14:textId="77777777">
        <w:trPr>
          <w:trHeight w:val="959"/>
        </w:trPr>
        <w:tc>
          <w:tcPr>
            <w:tcW w:w="5000" w:type="dxa"/>
          </w:tcPr>
          <w:p w14:paraId="6B181D92" w14:textId="77777777" w:rsidR="00E933E1" w:rsidRDefault="00877D9F">
            <w:pPr>
              <w:pStyle w:val="TableParagraph"/>
              <w:rPr>
                <w:sz w:val="20"/>
              </w:rPr>
            </w:pPr>
            <w:proofErr w:type="spellStart"/>
            <w:r>
              <w:rPr>
                <w:sz w:val="20"/>
              </w:rPr>
              <w:t>cmaas_configmodel_onboard_failure_total</w:t>
            </w:r>
            <w:proofErr w:type="spellEnd"/>
          </w:p>
        </w:tc>
        <w:tc>
          <w:tcPr>
            <w:tcW w:w="2000" w:type="dxa"/>
          </w:tcPr>
          <w:p w14:paraId="173359E9" w14:textId="77777777" w:rsidR="00E933E1" w:rsidRDefault="00877D9F">
            <w:pPr>
              <w:pStyle w:val="TableParagraph"/>
              <w:rPr>
                <w:sz w:val="20"/>
              </w:rPr>
            </w:pPr>
            <w:r>
              <w:rPr>
                <w:sz w:val="20"/>
              </w:rPr>
              <w:t>Counter</w:t>
            </w:r>
          </w:p>
        </w:tc>
        <w:tc>
          <w:tcPr>
            <w:tcW w:w="2400" w:type="dxa"/>
          </w:tcPr>
          <w:p w14:paraId="280CFA77" w14:textId="77777777" w:rsidR="00E933E1" w:rsidRDefault="00877D9F">
            <w:pPr>
              <w:pStyle w:val="TableParagraph"/>
              <w:spacing w:line="249" w:lineRule="auto"/>
              <w:ind w:right="261"/>
              <w:rPr>
                <w:sz w:val="20"/>
              </w:rPr>
            </w:pPr>
            <w:r>
              <w:rPr>
                <w:sz w:val="20"/>
              </w:rPr>
              <w:t>Indicates</w:t>
            </w:r>
            <w:r>
              <w:rPr>
                <w:spacing w:val="14"/>
                <w:sz w:val="20"/>
              </w:rPr>
              <w:t xml:space="preserve"> </w:t>
            </w:r>
            <w:r>
              <w:rPr>
                <w:sz w:val="20"/>
              </w:rPr>
              <w:t>the</w:t>
            </w:r>
            <w:r>
              <w:rPr>
                <w:spacing w:val="15"/>
                <w:sz w:val="20"/>
              </w:rPr>
              <w:t xml:space="preserve"> </w:t>
            </w:r>
            <w:r>
              <w:rPr>
                <w:sz w:val="20"/>
              </w:rPr>
              <w:t>number</w:t>
            </w:r>
            <w:r>
              <w:rPr>
                <w:spacing w:val="1"/>
                <w:sz w:val="20"/>
              </w:rPr>
              <w:t xml:space="preserve"> </w:t>
            </w:r>
            <w:r>
              <w:rPr>
                <w:sz w:val="20"/>
              </w:rPr>
              <w:t>of</w:t>
            </w:r>
            <w:r>
              <w:rPr>
                <w:spacing w:val="-8"/>
                <w:sz w:val="20"/>
              </w:rPr>
              <w:t xml:space="preserve"> </w:t>
            </w:r>
            <w:r>
              <w:rPr>
                <w:sz w:val="20"/>
              </w:rPr>
              <w:t>YANG</w:t>
            </w:r>
            <w:r>
              <w:rPr>
                <w:spacing w:val="-7"/>
                <w:sz w:val="20"/>
              </w:rPr>
              <w:t xml:space="preserve"> </w:t>
            </w:r>
            <w:r>
              <w:rPr>
                <w:sz w:val="20"/>
              </w:rPr>
              <w:t>files</w:t>
            </w:r>
            <w:r>
              <w:rPr>
                <w:spacing w:val="-7"/>
                <w:sz w:val="20"/>
              </w:rPr>
              <w:t xml:space="preserve"> </w:t>
            </w:r>
            <w:r>
              <w:rPr>
                <w:sz w:val="20"/>
              </w:rPr>
              <w:t>that</w:t>
            </w:r>
            <w:r>
              <w:rPr>
                <w:spacing w:val="-8"/>
                <w:sz w:val="20"/>
              </w:rPr>
              <w:t xml:space="preserve"> </w:t>
            </w:r>
            <w:r>
              <w:rPr>
                <w:sz w:val="20"/>
              </w:rPr>
              <w:t>have</w:t>
            </w:r>
            <w:r>
              <w:rPr>
                <w:spacing w:val="-52"/>
                <w:sz w:val="20"/>
              </w:rPr>
              <w:t xml:space="preserve"> </w:t>
            </w:r>
            <w:r>
              <w:rPr>
                <w:sz w:val="20"/>
              </w:rPr>
              <w:t>failed</w:t>
            </w:r>
            <w:r>
              <w:rPr>
                <w:spacing w:val="-2"/>
                <w:sz w:val="20"/>
              </w:rPr>
              <w:t xml:space="preserve"> </w:t>
            </w:r>
            <w:r>
              <w:rPr>
                <w:sz w:val="20"/>
              </w:rPr>
              <w:t>to</w:t>
            </w:r>
            <w:r>
              <w:rPr>
                <w:spacing w:val="-1"/>
                <w:sz w:val="20"/>
              </w:rPr>
              <w:t xml:space="preserve"> </w:t>
            </w:r>
            <w:r>
              <w:rPr>
                <w:sz w:val="20"/>
              </w:rPr>
              <w:t>compile.</w:t>
            </w:r>
          </w:p>
        </w:tc>
      </w:tr>
      <w:tr w:rsidR="00E933E1" w14:paraId="491B6989" w14:textId="77777777">
        <w:trPr>
          <w:trHeight w:val="1440"/>
        </w:trPr>
        <w:tc>
          <w:tcPr>
            <w:tcW w:w="5000" w:type="dxa"/>
          </w:tcPr>
          <w:p w14:paraId="0D92DC81" w14:textId="77777777" w:rsidR="00E933E1" w:rsidRDefault="00877D9F">
            <w:pPr>
              <w:pStyle w:val="TableParagraph"/>
              <w:rPr>
                <w:sz w:val="20"/>
              </w:rPr>
            </w:pPr>
            <w:proofErr w:type="spellStart"/>
            <w:r>
              <w:rPr>
                <w:sz w:val="20"/>
              </w:rPr>
              <w:t>cmaas_configdata_load_attempts_total</w:t>
            </w:r>
            <w:proofErr w:type="spellEnd"/>
          </w:p>
        </w:tc>
        <w:tc>
          <w:tcPr>
            <w:tcW w:w="2000" w:type="dxa"/>
          </w:tcPr>
          <w:p w14:paraId="5621E713" w14:textId="77777777" w:rsidR="00E933E1" w:rsidRDefault="00877D9F">
            <w:pPr>
              <w:pStyle w:val="TableParagraph"/>
              <w:rPr>
                <w:sz w:val="20"/>
              </w:rPr>
            </w:pPr>
            <w:r>
              <w:rPr>
                <w:sz w:val="20"/>
              </w:rPr>
              <w:t>Counter</w:t>
            </w:r>
          </w:p>
        </w:tc>
        <w:tc>
          <w:tcPr>
            <w:tcW w:w="2400" w:type="dxa"/>
          </w:tcPr>
          <w:p w14:paraId="6DAAB62A" w14:textId="103C6DC3" w:rsidR="00E933E1" w:rsidRDefault="00877D9F">
            <w:pPr>
              <w:pStyle w:val="TableParagraph"/>
              <w:spacing w:line="249" w:lineRule="auto"/>
              <w:ind w:right="214"/>
              <w:rPr>
                <w:sz w:val="20"/>
              </w:rPr>
            </w:pPr>
            <w:r>
              <w:rPr>
                <w:sz w:val="20"/>
              </w:rPr>
              <w:t>Indicates the number of</w:t>
            </w:r>
            <w:r>
              <w:rPr>
                <w:spacing w:val="-53"/>
                <w:sz w:val="20"/>
              </w:rPr>
              <w:t xml:space="preserve"> </w:t>
            </w:r>
            <w:r>
              <w:rPr>
                <w:sz w:val="20"/>
              </w:rPr>
              <w:t>times a REST call has</w:t>
            </w:r>
            <w:r>
              <w:rPr>
                <w:spacing w:val="1"/>
                <w:sz w:val="20"/>
              </w:rPr>
              <w:t xml:space="preserve"> </w:t>
            </w:r>
            <w:r>
              <w:rPr>
                <w:sz w:val="20"/>
              </w:rPr>
              <w:t>been</w:t>
            </w:r>
            <w:r>
              <w:rPr>
                <w:spacing w:val="-3"/>
                <w:sz w:val="20"/>
              </w:rPr>
              <w:t xml:space="preserve"> </w:t>
            </w:r>
            <w:r>
              <w:rPr>
                <w:sz w:val="20"/>
              </w:rPr>
              <w:t>made</w:t>
            </w:r>
            <w:r>
              <w:rPr>
                <w:spacing w:val="-3"/>
                <w:sz w:val="20"/>
              </w:rPr>
              <w:t xml:space="preserve"> </w:t>
            </w:r>
            <w:r>
              <w:rPr>
                <w:sz w:val="20"/>
              </w:rPr>
              <w:t>to</w:t>
            </w:r>
            <w:r>
              <w:rPr>
                <w:spacing w:val="-2"/>
                <w:sz w:val="20"/>
              </w:rPr>
              <w:t xml:space="preserve"> </w:t>
            </w:r>
            <w:r>
              <w:rPr>
                <w:sz w:val="20"/>
              </w:rPr>
              <w:t>load</w:t>
            </w:r>
            <w:r>
              <w:rPr>
                <w:spacing w:val="-3"/>
                <w:sz w:val="20"/>
              </w:rPr>
              <w:t xml:space="preserve"> </w:t>
            </w:r>
            <w:r>
              <w:rPr>
                <w:sz w:val="20"/>
              </w:rPr>
              <w:t>configuration data into a</w:t>
            </w:r>
            <w:r>
              <w:rPr>
                <w:spacing w:val="1"/>
                <w:sz w:val="20"/>
              </w:rPr>
              <w:t xml:space="preserve"> </w:t>
            </w:r>
            <w:proofErr w:type="spellStart"/>
            <w:r>
              <w:rPr>
                <w:sz w:val="20"/>
              </w:rPr>
              <w:t>ConfD</w:t>
            </w:r>
            <w:proofErr w:type="spellEnd"/>
            <w:r>
              <w:rPr>
                <w:spacing w:val="-3"/>
                <w:sz w:val="20"/>
              </w:rPr>
              <w:t xml:space="preserve"> </w:t>
            </w:r>
            <w:r>
              <w:rPr>
                <w:sz w:val="20"/>
              </w:rPr>
              <w:t>namespace.</w:t>
            </w:r>
          </w:p>
        </w:tc>
      </w:tr>
    </w:tbl>
    <w:p w14:paraId="3BAC8569" w14:textId="77777777" w:rsidR="00E933E1" w:rsidRDefault="00E933E1">
      <w:pPr>
        <w:spacing w:line="249" w:lineRule="auto"/>
        <w:rPr>
          <w:sz w:val="20"/>
        </w:rPr>
        <w:sectPr w:rsidR="00E933E1">
          <w:pgSz w:w="12240" w:h="15840"/>
          <w:pgMar w:top="1300" w:right="0" w:bottom="940" w:left="0" w:header="616" w:footer="757" w:gutter="0"/>
          <w:cols w:space="720"/>
        </w:sectPr>
      </w:pPr>
    </w:p>
    <w:p w14:paraId="6486E269" w14:textId="77777777" w:rsidR="00E933E1" w:rsidRDefault="00E933E1">
      <w:pPr>
        <w:pStyle w:val="BodyText"/>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0"/>
        <w:gridCol w:w="2000"/>
        <w:gridCol w:w="2400"/>
      </w:tblGrid>
      <w:tr w:rsidR="00E933E1" w14:paraId="6292F4EC" w14:textId="77777777">
        <w:trPr>
          <w:trHeight w:val="360"/>
        </w:trPr>
        <w:tc>
          <w:tcPr>
            <w:tcW w:w="5000" w:type="dxa"/>
          </w:tcPr>
          <w:p w14:paraId="25A8CB1C" w14:textId="77777777" w:rsidR="00E933E1" w:rsidRDefault="00877D9F">
            <w:pPr>
              <w:pStyle w:val="TableParagraph"/>
              <w:spacing w:before="45"/>
              <w:rPr>
                <w:b/>
                <w:sz w:val="20"/>
              </w:rPr>
            </w:pPr>
            <w:r>
              <w:rPr>
                <w:b/>
                <w:color w:val="005994"/>
                <w:sz w:val="20"/>
              </w:rPr>
              <w:t>Metric</w:t>
            </w:r>
          </w:p>
        </w:tc>
        <w:tc>
          <w:tcPr>
            <w:tcW w:w="2000" w:type="dxa"/>
          </w:tcPr>
          <w:p w14:paraId="5784B967" w14:textId="77777777" w:rsidR="00E933E1" w:rsidRDefault="00877D9F">
            <w:pPr>
              <w:pStyle w:val="TableParagraph"/>
              <w:spacing w:before="45"/>
              <w:rPr>
                <w:b/>
                <w:sz w:val="20"/>
              </w:rPr>
            </w:pPr>
            <w:r>
              <w:rPr>
                <w:b/>
                <w:color w:val="005994"/>
                <w:sz w:val="20"/>
              </w:rPr>
              <w:t>Metric</w:t>
            </w:r>
            <w:r>
              <w:rPr>
                <w:b/>
                <w:color w:val="005994"/>
                <w:spacing w:val="-10"/>
                <w:sz w:val="20"/>
              </w:rPr>
              <w:t xml:space="preserve"> </w:t>
            </w:r>
            <w:r>
              <w:rPr>
                <w:b/>
                <w:color w:val="005994"/>
                <w:sz w:val="20"/>
              </w:rPr>
              <w:t>Type</w:t>
            </w:r>
          </w:p>
        </w:tc>
        <w:tc>
          <w:tcPr>
            <w:tcW w:w="2400" w:type="dxa"/>
          </w:tcPr>
          <w:p w14:paraId="19C98228" w14:textId="77777777" w:rsidR="00E933E1" w:rsidRDefault="00877D9F">
            <w:pPr>
              <w:pStyle w:val="TableParagraph"/>
              <w:spacing w:before="45"/>
              <w:rPr>
                <w:b/>
                <w:sz w:val="20"/>
              </w:rPr>
            </w:pPr>
            <w:r>
              <w:rPr>
                <w:b/>
                <w:color w:val="005994"/>
                <w:sz w:val="20"/>
              </w:rPr>
              <w:t>Description</w:t>
            </w:r>
          </w:p>
        </w:tc>
      </w:tr>
      <w:tr w:rsidR="00E933E1" w14:paraId="7D3FE73D" w14:textId="77777777">
        <w:trPr>
          <w:trHeight w:val="1920"/>
        </w:trPr>
        <w:tc>
          <w:tcPr>
            <w:tcW w:w="5000" w:type="dxa"/>
          </w:tcPr>
          <w:p w14:paraId="3ACAEB02" w14:textId="77777777" w:rsidR="00E933E1" w:rsidRDefault="00877D9F">
            <w:pPr>
              <w:pStyle w:val="TableParagraph"/>
              <w:rPr>
                <w:sz w:val="20"/>
              </w:rPr>
            </w:pPr>
            <w:proofErr w:type="spellStart"/>
            <w:r>
              <w:rPr>
                <w:sz w:val="20"/>
              </w:rPr>
              <w:t>cmaas_configdata_load_failure_total</w:t>
            </w:r>
            <w:proofErr w:type="spellEnd"/>
          </w:p>
        </w:tc>
        <w:tc>
          <w:tcPr>
            <w:tcW w:w="2000" w:type="dxa"/>
          </w:tcPr>
          <w:p w14:paraId="15A68D70" w14:textId="77777777" w:rsidR="00E933E1" w:rsidRDefault="00877D9F">
            <w:pPr>
              <w:pStyle w:val="TableParagraph"/>
              <w:rPr>
                <w:sz w:val="20"/>
              </w:rPr>
            </w:pPr>
            <w:r>
              <w:rPr>
                <w:sz w:val="20"/>
              </w:rPr>
              <w:t>Counter</w:t>
            </w:r>
          </w:p>
        </w:tc>
        <w:tc>
          <w:tcPr>
            <w:tcW w:w="2400" w:type="dxa"/>
          </w:tcPr>
          <w:p w14:paraId="318CAFC5" w14:textId="6051F117" w:rsidR="00E933E1" w:rsidRDefault="00877D9F">
            <w:pPr>
              <w:pStyle w:val="TableParagraph"/>
              <w:spacing w:line="249" w:lineRule="auto"/>
              <w:ind w:right="214"/>
              <w:rPr>
                <w:sz w:val="20"/>
              </w:rPr>
            </w:pPr>
            <w:r>
              <w:rPr>
                <w:sz w:val="20"/>
              </w:rPr>
              <w:t>Indicates the number of</w:t>
            </w:r>
            <w:r>
              <w:rPr>
                <w:spacing w:val="-53"/>
                <w:sz w:val="20"/>
              </w:rPr>
              <w:t xml:space="preserve"> </w:t>
            </w:r>
            <w:r>
              <w:rPr>
                <w:sz w:val="20"/>
              </w:rPr>
              <w:t>times a REST call has</w:t>
            </w:r>
            <w:r>
              <w:rPr>
                <w:spacing w:val="1"/>
                <w:sz w:val="20"/>
              </w:rPr>
              <w:t xml:space="preserve"> </w:t>
            </w:r>
            <w:r>
              <w:rPr>
                <w:sz w:val="20"/>
              </w:rPr>
              <w:t>been</w:t>
            </w:r>
            <w:r>
              <w:rPr>
                <w:spacing w:val="-3"/>
                <w:sz w:val="20"/>
              </w:rPr>
              <w:t xml:space="preserve"> </w:t>
            </w:r>
            <w:r>
              <w:rPr>
                <w:sz w:val="20"/>
              </w:rPr>
              <w:t>made</w:t>
            </w:r>
            <w:r>
              <w:rPr>
                <w:spacing w:val="-3"/>
                <w:sz w:val="20"/>
              </w:rPr>
              <w:t xml:space="preserve"> </w:t>
            </w:r>
            <w:r>
              <w:rPr>
                <w:sz w:val="20"/>
              </w:rPr>
              <w:t>to</w:t>
            </w:r>
            <w:r>
              <w:rPr>
                <w:spacing w:val="-2"/>
                <w:sz w:val="20"/>
              </w:rPr>
              <w:t xml:space="preserve"> </w:t>
            </w:r>
            <w:r>
              <w:rPr>
                <w:sz w:val="20"/>
              </w:rPr>
              <w:t>load</w:t>
            </w:r>
            <w:r>
              <w:rPr>
                <w:spacing w:val="-3"/>
                <w:sz w:val="20"/>
              </w:rPr>
              <w:t xml:space="preserve"> </w:t>
            </w:r>
            <w:r>
              <w:rPr>
                <w:sz w:val="20"/>
              </w:rPr>
              <w:t>configuration data into a</w:t>
            </w:r>
            <w:r>
              <w:rPr>
                <w:spacing w:val="1"/>
                <w:sz w:val="20"/>
              </w:rPr>
              <w:t xml:space="preserve"> </w:t>
            </w:r>
            <w:proofErr w:type="spellStart"/>
            <w:r>
              <w:rPr>
                <w:sz w:val="20"/>
              </w:rPr>
              <w:t>ConfD</w:t>
            </w:r>
            <w:proofErr w:type="spellEnd"/>
            <w:r>
              <w:rPr>
                <w:spacing w:val="-8"/>
                <w:sz w:val="20"/>
              </w:rPr>
              <w:t xml:space="preserve"> </w:t>
            </w:r>
            <w:proofErr w:type="gramStart"/>
            <w:r>
              <w:rPr>
                <w:sz w:val="20"/>
              </w:rPr>
              <w:t>namespace,</w:t>
            </w:r>
            <w:r>
              <w:rPr>
                <w:spacing w:val="-8"/>
                <w:sz w:val="20"/>
              </w:rPr>
              <w:t xml:space="preserve"> </w:t>
            </w:r>
            <w:r>
              <w:rPr>
                <w:sz w:val="20"/>
              </w:rPr>
              <w:t>and</w:t>
            </w:r>
            <w:proofErr w:type="gramEnd"/>
            <w:r>
              <w:rPr>
                <w:spacing w:val="-53"/>
                <w:sz w:val="20"/>
              </w:rPr>
              <w:t xml:space="preserve"> </w:t>
            </w:r>
            <w:r>
              <w:rPr>
                <w:sz w:val="20"/>
              </w:rPr>
              <w:t>failed to do so successfully.</w:t>
            </w:r>
          </w:p>
        </w:tc>
      </w:tr>
      <w:tr w:rsidR="00E933E1" w14:paraId="6FBA1D83" w14:textId="77777777">
        <w:trPr>
          <w:trHeight w:val="1200"/>
        </w:trPr>
        <w:tc>
          <w:tcPr>
            <w:tcW w:w="5000" w:type="dxa"/>
          </w:tcPr>
          <w:p w14:paraId="179704BA" w14:textId="77777777" w:rsidR="00E933E1" w:rsidRDefault="00877D9F">
            <w:pPr>
              <w:pStyle w:val="TableParagraph"/>
              <w:rPr>
                <w:sz w:val="20"/>
              </w:rPr>
            </w:pPr>
            <w:proofErr w:type="spellStart"/>
            <w:r>
              <w:rPr>
                <w:sz w:val="20"/>
              </w:rPr>
              <w:t>cmaas_configdata_update_attempts_total</w:t>
            </w:r>
            <w:proofErr w:type="spellEnd"/>
          </w:p>
        </w:tc>
        <w:tc>
          <w:tcPr>
            <w:tcW w:w="2000" w:type="dxa"/>
          </w:tcPr>
          <w:p w14:paraId="179D06E6" w14:textId="77777777" w:rsidR="00E933E1" w:rsidRDefault="00877D9F">
            <w:pPr>
              <w:pStyle w:val="TableParagraph"/>
              <w:rPr>
                <w:sz w:val="20"/>
              </w:rPr>
            </w:pPr>
            <w:r>
              <w:rPr>
                <w:sz w:val="20"/>
              </w:rPr>
              <w:t>Counter</w:t>
            </w:r>
          </w:p>
        </w:tc>
        <w:tc>
          <w:tcPr>
            <w:tcW w:w="2400" w:type="dxa"/>
          </w:tcPr>
          <w:p w14:paraId="7E1E6949" w14:textId="77777777" w:rsidR="00E933E1" w:rsidRDefault="00877D9F">
            <w:pPr>
              <w:pStyle w:val="TableParagraph"/>
              <w:spacing w:line="249" w:lineRule="auto"/>
              <w:ind w:right="238"/>
              <w:rPr>
                <w:sz w:val="20"/>
              </w:rPr>
            </w:pPr>
            <w:r>
              <w:rPr>
                <w:sz w:val="20"/>
              </w:rPr>
              <w:t>Indicates</w:t>
            </w:r>
            <w:r>
              <w:rPr>
                <w:spacing w:val="1"/>
                <w:sz w:val="20"/>
              </w:rPr>
              <w:t xml:space="preserve"> </w:t>
            </w:r>
            <w:r>
              <w:rPr>
                <w:sz w:val="20"/>
              </w:rPr>
              <w:t>the</w:t>
            </w:r>
            <w:r>
              <w:rPr>
                <w:spacing w:val="55"/>
                <w:sz w:val="20"/>
              </w:rPr>
              <w:t xml:space="preserve"> </w:t>
            </w:r>
            <w:r>
              <w:rPr>
                <w:sz w:val="20"/>
              </w:rPr>
              <w:t>number</w:t>
            </w:r>
            <w:r>
              <w:rPr>
                <w:spacing w:val="1"/>
                <w:sz w:val="20"/>
              </w:rPr>
              <w:t xml:space="preserve"> </w:t>
            </w:r>
            <w:r>
              <w:rPr>
                <w:sz w:val="20"/>
              </w:rPr>
              <w:t>of</w:t>
            </w:r>
            <w:r>
              <w:rPr>
                <w:spacing w:val="-6"/>
                <w:sz w:val="20"/>
              </w:rPr>
              <w:t xml:space="preserve"> </w:t>
            </w:r>
            <w:r>
              <w:rPr>
                <w:sz w:val="20"/>
              </w:rPr>
              <w:t>transaction</w:t>
            </w:r>
            <w:r>
              <w:rPr>
                <w:spacing w:val="-6"/>
                <w:sz w:val="20"/>
              </w:rPr>
              <w:t xml:space="preserve"> </w:t>
            </w:r>
            <w:r>
              <w:rPr>
                <w:sz w:val="20"/>
              </w:rPr>
              <w:t>callbacks</w:t>
            </w:r>
            <w:r>
              <w:rPr>
                <w:spacing w:val="-53"/>
                <w:sz w:val="20"/>
              </w:rPr>
              <w:t xml:space="preserve"> </w:t>
            </w:r>
            <w:r>
              <w:rPr>
                <w:sz w:val="20"/>
              </w:rPr>
              <w:t>CMaaS has received</w:t>
            </w:r>
            <w:r>
              <w:rPr>
                <w:spacing w:val="1"/>
                <w:sz w:val="20"/>
              </w:rPr>
              <w:t xml:space="preserve"> </w:t>
            </w:r>
            <w:r>
              <w:rPr>
                <w:sz w:val="20"/>
              </w:rPr>
              <w:t>from</w:t>
            </w:r>
            <w:r>
              <w:rPr>
                <w:spacing w:val="-2"/>
                <w:sz w:val="20"/>
              </w:rPr>
              <w:t xml:space="preserve"> </w:t>
            </w:r>
            <w:proofErr w:type="spellStart"/>
            <w:r>
              <w:rPr>
                <w:sz w:val="20"/>
              </w:rPr>
              <w:t>ConfD</w:t>
            </w:r>
            <w:proofErr w:type="spellEnd"/>
            <w:r>
              <w:rPr>
                <w:sz w:val="20"/>
              </w:rPr>
              <w:t>.</w:t>
            </w:r>
          </w:p>
        </w:tc>
      </w:tr>
      <w:tr w:rsidR="00E933E1" w14:paraId="4487B234" w14:textId="77777777">
        <w:trPr>
          <w:trHeight w:val="1200"/>
        </w:trPr>
        <w:tc>
          <w:tcPr>
            <w:tcW w:w="5000" w:type="dxa"/>
          </w:tcPr>
          <w:p w14:paraId="520B1E81" w14:textId="77777777" w:rsidR="00E933E1" w:rsidRDefault="00877D9F">
            <w:pPr>
              <w:pStyle w:val="TableParagraph"/>
              <w:rPr>
                <w:sz w:val="20"/>
              </w:rPr>
            </w:pPr>
            <w:proofErr w:type="spellStart"/>
            <w:r>
              <w:rPr>
                <w:sz w:val="20"/>
              </w:rPr>
              <w:t>cmaas_configmap_update_attempts_total</w:t>
            </w:r>
            <w:proofErr w:type="spellEnd"/>
          </w:p>
        </w:tc>
        <w:tc>
          <w:tcPr>
            <w:tcW w:w="2000" w:type="dxa"/>
          </w:tcPr>
          <w:p w14:paraId="0F9E14B5" w14:textId="77777777" w:rsidR="00E933E1" w:rsidRDefault="00877D9F">
            <w:pPr>
              <w:pStyle w:val="TableParagraph"/>
              <w:rPr>
                <w:sz w:val="20"/>
              </w:rPr>
            </w:pPr>
            <w:r>
              <w:rPr>
                <w:sz w:val="20"/>
              </w:rPr>
              <w:t>Counter</w:t>
            </w:r>
          </w:p>
        </w:tc>
        <w:tc>
          <w:tcPr>
            <w:tcW w:w="2400" w:type="dxa"/>
          </w:tcPr>
          <w:p w14:paraId="3E8D0F10" w14:textId="77777777" w:rsidR="00E933E1" w:rsidRDefault="00877D9F">
            <w:pPr>
              <w:pStyle w:val="TableParagraph"/>
              <w:spacing w:line="249" w:lineRule="auto"/>
              <w:ind w:right="211"/>
              <w:rPr>
                <w:sz w:val="20"/>
              </w:rPr>
            </w:pPr>
            <w:r>
              <w:rPr>
                <w:sz w:val="20"/>
              </w:rPr>
              <w:t>Indicates the number of</w:t>
            </w:r>
            <w:r>
              <w:rPr>
                <w:spacing w:val="-53"/>
                <w:sz w:val="20"/>
              </w:rPr>
              <w:t xml:space="preserve"> </w:t>
            </w:r>
            <w:r>
              <w:rPr>
                <w:sz w:val="20"/>
              </w:rPr>
              <w:t>times that CMaaS has</w:t>
            </w:r>
            <w:r>
              <w:rPr>
                <w:spacing w:val="1"/>
                <w:sz w:val="20"/>
              </w:rPr>
              <w:t xml:space="preserve"> </w:t>
            </w:r>
            <w:r>
              <w:rPr>
                <w:sz w:val="20"/>
              </w:rPr>
              <w:t>attempted</w:t>
            </w:r>
            <w:r>
              <w:rPr>
                <w:spacing w:val="-7"/>
                <w:sz w:val="20"/>
              </w:rPr>
              <w:t xml:space="preserve"> </w:t>
            </w:r>
            <w:r>
              <w:rPr>
                <w:sz w:val="20"/>
              </w:rPr>
              <w:t>to</w:t>
            </w:r>
            <w:r>
              <w:rPr>
                <w:spacing w:val="-6"/>
                <w:sz w:val="20"/>
              </w:rPr>
              <w:t xml:space="preserve"> </w:t>
            </w:r>
            <w:r>
              <w:rPr>
                <w:sz w:val="20"/>
              </w:rPr>
              <w:t>update</w:t>
            </w:r>
            <w:r>
              <w:rPr>
                <w:spacing w:val="-6"/>
                <w:sz w:val="20"/>
              </w:rPr>
              <w:t xml:space="preserve"> </w:t>
            </w:r>
            <w:r>
              <w:rPr>
                <w:sz w:val="20"/>
              </w:rPr>
              <w:t>the</w:t>
            </w:r>
            <w:r>
              <w:rPr>
                <w:spacing w:val="-52"/>
                <w:sz w:val="20"/>
              </w:rPr>
              <w:t xml:space="preserve"> </w:t>
            </w:r>
            <w:r>
              <w:rPr>
                <w:sz w:val="20"/>
              </w:rPr>
              <w:t>ConfigMap.</w:t>
            </w:r>
          </w:p>
        </w:tc>
      </w:tr>
      <w:tr w:rsidR="00E933E1" w14:paraId="54994DD3" w14:textId="77777777">
        <w:trPr>
          <w:trHeight w:val="1200"/>
        </w:trPr>
        <w:tc>
          <w:tcPr>
            <w:tcW w:w="5000" w:type="dxa"/>
          </w:tcPr>
          <w:p w14:paraId="24CC431E" w14:textId="77777777" w:rsidR="00E933E1" w:rsidRDefault="00877D9F">
            <w:pPr>
              <w:pStyle w:val="TableParagraph"/>
              <w:rPr>
                <w:sz w:val="20"/>
              </w:rPr>
            </w:pPr>
            <w:proofErr w:type="spellStart"/>
            <w:r>
              <w:rPr>
                <w:sz w:val="20"/>
              </w:rPr>
              <w:t>cmaas_configmap_update_failure_total</w:t>
            </w:r>
            <w:proofErr w:type="spellEnd"/>
          </w:p>
        </w:tc>
        <w:tc>
          <w:tcPr>
            <w:tcW w:w="2000" w:type="dxa"/>
          </w:tcPr>
          <w:p w14:paraId="4B37A1A7" w14:textId="77777777" w:rsidR="00E933E1" w:rsidRDefault="00877D9F">
            <w:pPr>
              <w:pStyle w:val="TableParagraph"/>
              <w:rPr>
                <w:sz w:val="20"/>
              </w:rPr>
            </w:pPr>
            <w:r>
              <w:rPr>
                <w:sz w:val="20"/>
              </w:rPr>
              <w:t>Counter</w:t>
            </w:r>
          </w:p>
        </w:tc>
        <w:tc>
          <w:tcPr>
            <w:tcW w:w="2400" w:type="dxa"/>
          </w:tcPr>
          <w:p w14:paraId="30414FA6" w14:textId="429ADDD7" w:rsidR="00E933E1" w:rsidRDefault="00877D9F">
            <w:pPr>
              <w:pStyle w:val="TableParagraph"/>
              <w:spacing w:line="249" w:lineRule="auto"/>
              <w:ind w:right="134"/>
              <w:rPr>
                <w:sz w:val="20"/>
              </w:rPr>
            </w:pPr>
            <w:r>
              <w:rPr>
                <w:sz w:val="20"/>
              </w:rPr>
              <w:t>Indicates the number of</w:t>
            </w:r>
            <w:r>
              <w:rPr>
                <w:spacing w:val="1"/>
                <w:sz w:val="20"/>
              </w:rPr>
              <w:t xml:space="preserve"> </w:t>
            </w:r>
            <w:r>
              <w:rPr>
                <w:sz w:val="20"/>
              </w:rPr>
              <w:t>times that CMaaS has</w:t>
            </w:r>
            <w:r>
              <w:rPr>
                <w:spacing w:val="1"/>
                <w:sz w:val="20"/>
              </w:rPr>
              <w:t xml:space="preserve"> </w:t>
            </w:r>
            <w:r>
              <w:rPr>
                <w:sz w:val="20"/>
              </w:rPr>
              <w:t>failed</w:t>
            </w:r>
            <w:r>
              <w:rPr>
                <w:spacing w:val="-5"/>
                <w:sz w:val="20"/>
              </w:rPr>
              <w:t xml:space="preserve"> </w:t>
            </w:r>
            <w:r>
              <w:rPr>
                <w:sz w:val="20"/>
              </w:rPr>
              <w:t>to</w:t>
            </w:r>
            <w:r>
              <w:rPr>
                <w:spacing w:val="-5"/>
                <w:sz w:val="20"/>
              </w:rPr>
              <w:t xml:space="preserve"> </w:t>
            </w:r>
            <w:r>
              <w:rPr>
                <w:sz w:val="20"/>
              </w:rPr>
              <w:t>update</w:t>
            </w:r>
            <w:r>
              <w:rPr>
                <w:spacing w:val="-5"/>
                <w:sz w:val="20"/>
              </w:rPr>
              <w:t xml:space="preserve"> </w:t>
            </w:r>
            <w:r>
              <w:rPr>
                <w:sz w:val="20"/>
              </w:rPr>
              <w:t>the</w:t>
            </w:r>
            <w:r>
              <w:rPr>
                <w:spacing w:val="-5"/>
                <w:sz w:val="20"/>
              </w:rPr>
              <w:t xml:space="preserve"> </w:t>
            </w:r>
            <w:r>
              <w:rPr>
                <w:sz w:val="20"/>
              </w:rPr>
              <w:t>ConfigMap.</w:t>
            </w:r>
          </w:p>
        </w:tc>
      </w:tr>
      <w:tr w:rsidR="00E933E1" w14:paraId="4900A4AA" w14:textId="77777777">
        <w:trPr>
          <w:trHeight w:val="960"/>
        </w:trPr>
        <w:tc>
          <w:tcPr>
            <w:tcW w:w="5000" w:type="dxa"/>
          </w:tcPr>
          <w:p w14:paraId="184B6C2D" w14:textId="77777777" w:rsidR="00E933E1" w:rsidRDefault="00877D9F">
            <w:pPr>
              <w:pStyle w:val="TableParagraph"/>
              <w:rPr>
                <w:sz w:val="20"/>
              </w:rPr>
            </w:pPr>
            <w:proofErr w:type="spellStart"/>
            <w:r>
              <w:rPr>
                <w:sz w:val="20"/>
              </w:rPr>
              <w:t>cmaas_audit_changeset_push_attempted_total</w:t>
            </w:r>
            <w:proofErr w:type="spellEnd"/>
          </w:p>
        </w:tc>
        <w:tc>
          <w:tcPr>
            <w:tcW w:w="2000" w:type="dxa"/>
          </w:tcPr>
          <w:p w14:paraId="2081A9A1" w14:textId="77777777" w:rsidR="00E933E1" w:rsidRDefault="00877D9F">
            <w:pPr>
              <w:pStyle w:val="TableParagraph"/>
              <w:rPr>
                <w:sz w:val="20"/>
              </w:rPr>
            </w:pPr>
            <w:r>
              <w:rPr>
                <w:sz w:val="20"/>
              </w:rPr>
              <w:t>Counter</w:t>
            </w:r>
          </w:p>
        </w:tc>
        <w:tc>
          <w:tcPr>
            <w:tcW w:w="2400" w:type="dxa"/>
          </w:tcPr>
          <w:p w14:paraId="29555091" w14:textId="4A3D5CD1" w:rsidR="00E933E1" w:rsidRDefault="00877D9F">
            <w:pPr>
              <w:pStyle w:val="TableParagraph"/>
              <w:spacing w:line="249" w:lineRule="auto"/>
              <w:ind w:right="324"/>
              <w:rPr>
                <w:sz w:val="20"/>
              </w:rPr>
            </w:pPr>
            <w:r>
              <w:rPr>
                <w:sz w:val="20"/>
              </w:rPr>
              <w:t>Indicates the number</w:t>
            </w:r>
            <w:r>
              <w:rPr>
                <w:spacing w:val="1"/>
                <w:sz w:val="20"/>
              </w:rPr>
              <w:t xml:space="preserve"> </w:t>
            </w:r>
            <w:r>
              <w:rPr>
                <w:sz w:val="20"/>
              </w:rPr>
              <w:t>of</w:t>
            </w:r>
            <w:r>
              <w:rPr>
                <w:spacing w:val="-4"/>
                <w:sz w:val="20"/>
              </w:rPr>
              <w:t xml:space="preserve"> </w:t>
            </w:r>
            <w:r>
              <w:rPr>
                <w:sz w:val="20"/>
              </w:rPr>
              <w:t>change-set</w:t>
            </w:r>
            <w:r>
              <w:rPr>
                <w:spacing w:val="-3"/>
                <w:sz w:val="20"/>
              </w:rPr>
              <w:t xml:space="preserve"> </w:t>
            </w:r>
            <w:r>
              <w:rPr>
                <w:sz w:val="20"/>
              </w:rPr>
              <w:t>push</w:t>
            </w:r>
            <w:r>
              <w:rPr>
                <w:spacing w:val="-3"/>
                <w:sz w:val="20"/>
              </w:rPr>
              <w:t xml:space="preserve"> </w:t>
            </w:r>
            <w:r>
              <w:rPr>
                <w:sz w:val="20"/>
              </w:rPr>
              <w:t>attempts.</w:t>
            </w:r>
          </w:p>
        </w:tc>
      </w:tr>
      <w:tr w:rsidR="00E933E1" w14:paraId="3BCD6934" w14:textId="77777777">
        <w:trPr>
          <w:trHeight w:val="720"/>
        </w:trPr>
        <w:tc>
          <w:tcPr>
            <w:tcW w:w="5000" w:type="dxa"/>
          </w:tcPr>
          <w:p w14:paraId="38B9ED5E" w14:textId="77777777" w:rsidR="00E933E1" w:rsidRDefault="00877D9F">
            <w:pPr>
              <w:pStyle w:val="TableParagraph"/>
              <w:rPr>
                <w:sz w:val="20"/>
              </w:rPr>
            </w:pPr>
            <w:proofErr w:type="spellStart"/>
            <w:r>
              <w:rPr>
                <w:sz w:val="20"/>
              </w:rPr>
              <w:t>cmaas_audit_changeset_push_failure_total</w:t>
            </w:r>
            <w:proofErr w:type="spellEnd"/>
          </w:p>
        </w:tc>
        <w:tc>
          <w:tcPr>
            <w:tcW w:w="2000" w:type="dxa"/>
          </w:tcPr>
          <w:p w14:paraId="4FD4004C" w14:textId="77777777" w:rsidR="00E933E1" w:rsidRDefault="00877D9F">
            <w:pPr>
              <w:pStyle w:val="TableParagraph"/>
              <w:rPr>
                <w:sz w:val="20"/>
              </w:rPr>
            </w:pPr>
            <w:r>
              <w:rPr>
                <w:sz w:val="20"/>
              </w:rPr>
              <w:t>Counter</w:t>
            </w:r>
          </w:p>
        </w:tc>
        <w:tc>
          <w:tcPr>
            <w:tcW w:w="2400" w:type="dxa"/>
          </w:tcPr>
          <w:p w14:paraId="131C3296" w14:textId="77777777" w:rsidR="00E933E1" w:rsidRDefault="00877D9F">
            <w:pPr>
              <w:pStyle w:val="TableParagraph"/>
              <w:spacing w:line="249" w:lineRule="auto"/>
              <w:ind w:right="90"/>
              <w:rPr>
                <w:sz w:val="20"/>
              </w:rPr>
            </w:pPr>
            <w:r>
              <w:rPr>
                <w:sz w:val="20"/>
              </w:rPr>
              <w:t>Indicates the number of</w:t>
            </w:r>
            <w:r>
              <w:rPr>
                <w:spacing w:val="1"/>
                <w:sz w:val="20"/>
              </w:rPr>
              <w:t xml:space="preserve"> </w:t>
            </w:r>
            <w:r>
              <w:rPr>
                <w:sz w:val="20"/>
              </w:rPr>
              <w:t>change-set</w:t>
            </w:r>
            <w:r>
              <w:rPr>
                <w:spacing w:val="-7"/>
                <w:sz w:val="20"/>
              </w:rPr>
              <w:t xml:space="preserve"> </w:t>
            </w:r>
            <w:r>
              <w:rPr>
                <w:sz w:val="20"/>
              </w:rPr>
              <w:t>push</w:t>
            </w:r>
            <w:r>
              <w:rPr>
                <w:spacing w:val="-6"/>
                <w:sz w:val="20"/>
              </w:rPr>
              <w:t xml:space="preserve"> </w:t>
            </w:r>
            <w:r>
              <w:rPr>
                <w:sz w:val="20"/>
              </w:rPr>
              <w:t>failures.</w:t>
            </w:r>
          </w:p>
        </w:tc>
      </w:tr>
      <w:tr w:rsidR="00E933E1" w14:paraId="40DF6730" w14:textId="77777777">
        <w:trPr>
          <w:trHeight w:val="2160"/>
        </w:trPr>
        <w:tc>
          <w:tcPr>
            <w:tcW w:w="5000" w:type="dxa"/>
          </w:tcPr>
          <w:p w14:paraId="5249B905" w14:textId="77777777" w:rsidR="00E933E1" w:rsidRDefault="00877D9F">
            <w:pPr>
              <w:pStyle w:val="TableParagraph"/>
              <w:rPr>
                <w:sz w:val="20"/>
              </w:rPr>
            </w:pPr>
            <w:proofErr w:type="spellStart"/>
            <w:r>
              <w:rPr>
                <w:sz w:val="20"/>
              </w:rPr>
              <w:t>cmaas_appln_commit_config_success_total</w:t>
            </w:r>
            <w:proofErr w:type="spellEnd"/>
          </w:p>
        </w:tc>
        <w:tc>
          <w:tcPr>
            <w:tcW w:w="2000" w:type="dxa"/>
          </w:tcPr>
          <w:p w14:paraId="714BD971" w14:textId="77777777" w:rsidR="00E933E1" w:rsidRDefault="00877D9F">
            <w:pPr>
              <w:pStyle w:val="TableParagraph"/>
              <w:rPr>
                <w:sz w:val="20"/>
              </w:rPr>
            </w:pPr>
            <w:r>
              <w:rPr>
                <w:sz w:val="20"/>
              </w:rPr>
              <w:t>Counter</w:t>
            </w:r>
          </w:p>
        </w:tc>
        <w:tc>
          <w:tcPr>
            <w:tcW w:w="2400" w:type="dxa"/>
          </w:tcPr>
          <w:p w14:paraId="05E1C216" w14:textId="18F7F47F" w:rsidR="00E933E1" w:rsidRDefault="00877D9F">
            <w:pPr>
              <w:pStyle w:val="TableParagraph"/>
              <w:spacing w:line="249" w:lineRule="auto"/>
              <w:ind w:right="37"/>
              <w:rPr>
                <w:sz w:val="20"/>
              </w:rPr>
            </w:pPr>
            <w:r>
              <w:rPr>
                <w:sz w:val="20"/>
              </w:rPr>
              <w:t>Indicates the number of</w:t>
            </w:r>
            <w:r>
              <w:rPr>
                <w:spacing w:val="1"/>
                <w:sz w:val="20"/>
              </w:rPr>
              <w:t xml:space="preserve"> </w:t>
            </w:r>
            <w:r>
              <w:rPr>
                <w:sz w:val="20"/>
              </w:rPr>
              <w:t>audits that succeeded.</w:t>
            </w:r>
            <w:r>
              <w:rPr>
                <w:spacing w:val="1"/>
                <w:sz w:val="20"/>
              </w:rPr>
              <w:t xml:space="preserve"> </w:t>
            </w:r>
            <w:r>
              <w:rPr>
                <w:sz w:val="20"/>
              </w:rPr>
              <w:t>That is, the number of</w:t>
            </w:r>
            <w:r>
              <w:rPr>
                <w:spacing w:val="1"/>
                <w:sz w:val="20"/>
              </w:rPr>
              <w:t xml:space="preserve"> </w:t>
            </w:r>
            <w:r>
              <w:rPr>
                <w:sz w:val="20"/>
              </w:rPr>
              <w:t>times that the pods concerned with the configuration change successfully applied the configuration.</w:t>
            </w:r>
          </w:p>
        </w:tc>
      </w:tr>
      <w:tr w:rsidR="00E933E1" w14:paraId="5A587BA1" w14:textId="77777777">
        <w:trPr>
          <w:trHeight w:val="1920"/>
        </w:trPr>
        <w:tc>
          <w:tcPr>
            <w:tcW w:w="5000" w:type="dxa"/>
          </w:tcPr>
          <w:p w14:paraId="558661D2" w14:textId="77777777" w:rsidR="00E933E1" w:rsidRDefault="00877D9F">
            <w:pPr>
              <w:pStyle w:val="TableParagraph"/>
              <w:rPr>
                <w:sz w:val="20"/>
              </w:rPr>
            </w:pPr>
            <w:proofErr w:type="spellStart"/>
            <w:r>
              <w:rPr>
                <w:sz w:val="20"/>
              </w:rPr>
              <w:t>cmaas_appln_commit_config_failure_total</w:t>
            </w:r>
            <w:proofErr w:type="spellEnd"/>
          </w:p>
        </w:tc>
        <w:tc>
          <w:tcPr>
            <w:tcW w:w="2000" w:type="dxa"/>
          </w:tcPr>
          <w:p w14:paraId="1F6396C6" w14:textId="77777777" w:rsidR="00E933E1" w:rsidRDefault="00877D9F">
            <w:pPr>
              <w:pStyle w:val="TableParagraph"/>
              <w:rPr>
                <w:sz w:val="20"/>
              </w:rPr>
            </w:pPr>
            <w:r>
              <w:rPr>
                <w:sz w:val="20"/>
              </w:rPr>
              <w:t>Counter</w:t>
            </w:r>
          </w:p>
        </w:tc>
        <w:tc>
          <w:tcPr>
            <w:tcW w:w="2400" w:type="dxa"/>
          </w:tcPr>
          <w:p w14:paraId="4A9BE978" w14:textId="7B6B67B4" w:rsidR="00E933E1" w:rsidRDefault="00877D9F">
            <w:pPr>
              <w:pStyle w:val="TableParagraph"/>
              <w:spacing w:line="249" w:lineRule="auto"/>
              <w:ind w:right="97"/>
              <w:rPr>
                <w:sz w:val="20"/>
              </w:rPr>
            </w:pPr>
            <w:r>
              <w:rPr>
                <w:sz w:val="20"/>
              </w:rPr>
              <w:t>Indicates the number of</w:t>
            </w:r>
            <w:r>
              <w:rPr>
                <w:spacing w:val="1"/>
                <w:sz w:val="20"/>
              </w:rPr>
              <w:t xml:space="preserve"> </w:t>
            </w:r>
            <w:r>
              <w:rPr>
                <w:sz w:val="20"/>
              </w:rPr>
              <w:t>audits</w:t>
            </w:r>
            <w:r>
              <w:rPr>
                <w:spacing w:val="-6"/>
                <w:sz w:val="20"/>
              </w:rPr>
              <w:t xml:space="preserve"> </w:t>
            </w:r>
            <w:r>
              <w:rPr>
                <w:sz w:val="20"/>
              </w:rPr>
              <w:t>that</w:t>
            </w:r>
            <w:r>
              <w:rPr>
                <w:spacing w:val="-6"/>
                <w:sz w:val="20"/>
              </w:rPr>
              <w:t xml:space="preserve"> </w:t>
            </w:r>
            <w:r>
              <w:rPr>
                <w:sz w:val="20"/>
              </w:rPr>
              <w:t>failed.</w:t>
            </w:r>
            <w:r>
              <w:rPr>
                <w:spacing w:val="-5"/>
                <w:sz w:val="20"/>
              </w:rPr>
              <w:t xml:space="preserve"> </w:t>
            </w:r>
            <w:r>
              <w:rPr>
                <w:sz w:val="20"/>
              </w:rPr>
              <w:t>That</w:t>
            </w:r>
            <w:r>
              <w:rPr>
                <w:spacing w:val="-6"/>
                <w:sz w:val="20"/>
              </w:rPr>
              <w:t xml:space="preserve"> </w:t>
            </w:r>
            <w:r>
              <w:rPr>
                <w:sz w:val="20"/>
              </w:rPr>
              <w:t>is,</w:t>
            </w:r>
            <w:r>
              <w:rPr>
                <w:spacing w:val="-52"/>
                <w:sz w:val="20"/>
              </w:rPr>
              <w:t xml:space="preserve"> </w:t>
            </w:r>
            <w:r>
              <w:rPr>
                <w:sz w:val="20"/>
              </w:rPr>
              <w:t>the number of times that</w:t>
            </w:r>
            <w:r>
              <w:rPr>
                <w:spacing w:val="1"/>
                <w:sz w:val="20"/>
              </w:rPr>
              <w:t xml:space="preserve"> </w:t>
            </w:r>
            <w:r>
              <w:rPr>
                <w:sz w:val="20"/>
              </w:rPr>
              <w:t>the pods concerned with</w:t>
            </w:r>
            <w:r>
              <w:rPr>
                <w:spacing w:val="-53"/>
                <w:sz w:val="20"/>
              </w:rPr>
              <w:t xml:space="preserve"> </w:t>
            </w:r>
            <w:r>
              <w:rPr>
                <w:sz w:val="20"/>
              </w:rPr>
              <w:t>the configuration change</w:t>
            </w:r>
            <w:r>
              <w:rPr>
                <w:spacing w:val="-53"/>
                <w:sz w:val="20"/>
              </w:rPr>
              <w:t xml:space="preserve"> </w:t>
            </w:r>
            <w:r>
              <w:rPr>
                <w:sz w:val="20"/>
              </w:rPr>
              <w:t>failed</w:t>
            </w:r>
            <w:r>
              <w:rPr>
                <w:spacing w:val="-4"/>
                <w:sz w:val="20"/>
              </w:rPr>
              <w:t xml:space="preserve"> </w:t>
            </w:r>
            <w:r>
              <w:rPr>
                <w:sz w:val="20"/>
              </w:rPr>
              <w:t>to</w:t>
            </w:r>
            <w:r>
              <w:rPr>
                <w:spacing w:val="-4"/>
                <w:sz w:val="20"/>
              </w:rPr>
              <w:t xml:space="preserve"> </w:t>
            </w:r>
            <w:r>
              <w:rPr>
                <w:sz w:val="20"/>
              </w:rPr>
              <w:t>apply</w:t>
            </w:r>
            <w:r>
              <w:rPr>
                <w:spacing w:val="-4"/>
                <w:sz w:val="20"/>
              </w:rPr>
              <w:t xml:space="preserve"> </w:t>
            </w:r>
            <w:r>
              <w:rPr>
                <w:sz w:val="20"/>
              </w:rPr>
              <w:t>the</w:t>
            </w:r>
            <w:r>
              <w:rPr>
                <w:spacing w:val="-4"/>
                <w:sz w:val="20"/>
              </w:rPr>
              <w:t xml:space="preserve"> </w:t>
            </w:r>
            <w:r>
              <w:rPr>
                <w:sz w:val="20"/>
              </w:rPr>
              <w:t>configuration.</w:t>
            </w:r>
          </w:p>
        </w:tc>
      </w:tr>
      <w:tr w:rsidR="00E933E1" w14:paraId="53406239" w14:textId="77777777">
        <w:trPr>
          <w:trHeight w:val="841"/>
        </w:trPr>
        <w:tc>
          <w:tcPr>
            <w:tcW w:w="5000" w:type="dxa"/>
          </w:tcPr>
          <w:p w14:paraId="0F8BC3EE" w14:textId="77777777" w:rsidR="00E933E1" w:rsidRDefault="00877D9F">
            <w:pPr>
              <w:pStyle w:val="TableParagraph"/>
              <w:spacing w:before="44"/>
              <w:rPr>
                <w:sz w:val="20"/>
              </w:rPr>
            </w:pPr>
            <w:proofErr w:type="spellStart"/>
            <w:r>
              <w:rPr>
                <w:sz w:val="20"/>
              </w:rPr>
              <w:t>cim_config_push_attempt</w:t>
            </w:r>
            <w:proofErr w:type="spellEnd"/>
            <w:r>
              <w:rPr>
                <w:spacing w:val="-4"/>
                <w:sz w:val="20"/>
              </w:rPr>
              <w:t xml:space="preserve"> </w:t>
            </w:r>
            <w:r>
              <w:rPr>
                <w:sz w:val="20"/>
              </w:rPr>
              <w:t>_total</w:t>
            </w:r>
          </w:p>
        </w:tc>
        <w:tc>
          <w:tcPr>
            <w:tcW w:w="2000" w:type="dxa"/>
          </w:tcPr>
          <w:p w14:paraId="7FE83F46" w14:textId="77777777" w:rsidR="00E933E1" w:rsidRDefault="00877D9F">
            <w:pPr>
              <w:pStyle w:val="TableParagraph"/>
              <w:spacing w:before="44"/>
              <w:rPr>
                <w:sz w:val="20"/>
              </w:rPr>
            </w:pPr>
            <w:r>
              <w:rPr>
                <w:sz w:val="20"/>
              </w:rPr>
              <w:t>Counter</w:t>
            </w:r>
          </w:p>
        </w:tc>
        <w:tc>
          <w:tcPr>
            <w:tcW w:w="2400" w:type="dxa"/>
          </w:tcPr>
          <w:p w14:paraId="0BD05B04" w14:textId="6F91347B" w:rsidR="00E933E1" w:rsidRDefault="00877D9F">
            <w:pPr>
              <w:pStyle w:val="TableParagraph"/>
              <w:spacing w:before="44" w:line="249" w:lineRule="auto"/>
              <w:ind w:right="246"/>
              <w:rPr>
                <w:sz w:val="20"/>
              </w:rPr>
            </w:pPr>
            <w:r>
              <w:rPr>
                <w:sz w:val="20"/>
              </w:rPr>
              <w:t>Indicates</w:t>
            </w:r>
            <w:r>
              <w:rPr>
                <w:spacing w:val="-7"/>
                <w:sz w:val="20"/>
              </w:rPr>
              <w:t xml:space="preserve"> </w:t>
            </w:r>
            <w:r>
              <w:rPr>
                <w:sz w:val="20"/>
              </w:rPr>
              <w:t>the</w:t>
            </w:r>
            <w:r>
              <w:rPr>
                <w:spacing w:val="-6"/>
                <w:sz w:val="20"/>
              </w:rPr>
              <w:t xml:space="preserve"> </w:t>
            </w:r>
            <w:r>
              <w:rPr>
                <w:sz w:val="20"/>
              </w:rPr>
              <w:t>total</w:t>
            </w:r>
            <w:r>
              <w:rPr>
                <w:spacing w:val="-7"/>
                <w:sz w:val="20"/>
              </w:rPr>
              <w:t xml:space="preserve"> </w:t>
            </w:r>
            <w:r>
              <w:rPr>
                <w:sz w:val="20"/>
              </w:rPr>
              <w:t>number of config push attempts.</w:t>
            </w:r>
          </w:p>
        </w:tc>
      </w:tr>
    </w:tbl>
    <w:p w14:paraId="68050044" w14:textId="77777777" w:rsidR="00E933E1" w:rsidRDefault="00E933E1">
      <w:pPr>
        <w:spacing w:line="249" w:lineRule="auto"/>
        <w:rPr>
          <w:sz w:val="20"/>
        </w:rPr>
        <w:sectPr w:rsidR="00E933E1">
          <w:pgSz w:w="12240" w:h="15840"/>
          <w:pgMar w:top="1300" w:right="0" w:bottom="940" w:left="0" w:header="616" w:footer="757" w:gutter="0"/>
          <w:cols w:space="720"/>
        </w:sectPr>
      </w:pPr>
    </w:p>
    <w:p w14:paraId="22E82F8F" w14:textId="77777777" w:rsidR="00E933E1" w:rsidRDefault="00E933E1">
      <w:pPr>
        <w:pStyle w:val="BodyText"/>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0"/>
        <w:gridCol w:w="2000"/>
        <w:gridCol w:w="2400"/>
      </w:tblGrid>
      <w:tr w:rsidR="00E933E1" w14:paraId="65426F9C" w14:textId="77777777">
        <w:trPr>
          <w:trHeight w:val="360"/>
        </w:trPr>
        <w:tc>
          <w:tcPr>
            <w:tcW w:w="5000" w:type="dxa"/>
          </w:tcPr>
          <w:p w14:paraId="40754848" w14:textId="77777777" w:rsidR="00E933E1" w:rsidRDefault="00877D9F">
            <w:pPr>
              <w:pStyle w:val="TableParagraph"/>
              <w:spacing w:before="45"/>
              <w:rPr>
                <w:b/>
                <w:sz w:val="20"/>
              </w:rPr>
            </w:pPr>
            <w:r>
              <w:rPr>
                <w:b/>
                <w:color w:val="005994"/>
                <w:sz w:val="20"/>
              </w:rPr>
              <w:t>Metric</w:t>
            </w:r>
          </w:p>
        </w:tc>
        <w:tc>
          <w:tcPr>
            <w:tcW w:w="2000" w:type="dxa"/>
          </w:tcPr>
          <w:p w14:paraId="6E62C8FF" w14:textId="77777777" w:rsidR="00E933E1" w:rsidRDefault="00877D9F">
            <w:pPr>
              <w:pStyle w:val="TableParagraph"/>
              <w:spacing w:before="45"/>
              <w:rPr>
                <w:b/>
                <w:sz w:val="20"/>
              </w:rPr>
            </w:pPr>
            <w:r>
              <w:rPr>
                <w:b/>
                <w:color w:val="005994"/>
                <w:sz w:val="20"/>
              </w:rPr>
              <w:t>Metric</w:t>
            </w:r>
            <w:r>
              <w:rPr>
                <w:b/>
                <w:color w:val="005994"/>
                <w:spacing w:val="-10"/>
                <w:sz w:val="20"/>
              </w:rPr>
              <w:t xml:space="preserve"> </w:t>
            </w:r>
            <w:r>
              <w:rPr>
                <w:b/>
                <w:color w:val="005994"/>
                <w:sz w:val="20"/>
              </w:rPr>
              <w:t>Type</w:t>
            </w:r>
          </w:p>
        </w:tc>
        <w:tc>
          <w:tcPr>
            <w:tcW w:w="2400" w:type="dxa"/>
          </w:tcPr>
          <w:p w14:paraId="5EC5CC7B" w14:textId="77777777" w:rsidR="00E933E1" w:rsidRDefault="00877D9F">
            <w:pPr>
              <w:pStyle w:val="TableParagraph"/>
              <w:spacing w:before="45"/>
              <w:rPr>
                <w:b/>
                <w:sz w:val="20"/>
              </w:rPr>
            </w:pPr>
            <w:r>
              <w:rPr>
                <w:b/>
                <w:color w:val="005994"/>
                <w:sz w:val="20"/>
              </w:rPr>
              <w:t>Description</w:t>
            </w:r>
          </w:p>
        </w:tc>
      </w:tr>
      <w:tr w:rsidR="00E933E1" w14:paraId="3AB6CCB5" w14:textId="77777777">
        <w:trPr>
          <w:trHeight w:val="840"/>
        </w:trPr>
        <w:tc>
          <w:tcPr>
            <w:tcW w:w="5000" w:type="dxa"/>
          </w:tcPr>
          <w:p w14:paraId="40C0A736" w14:textId="77777777" w:rsidR="00E933E1" w:rsidRDefault="00877D9F">
            <w:pPr>
              <w:pStyle w:val="TableParagraph"/>
              <w:spacing w:before="44"/>
              <w:rPr>
                <w:sz w:val="20"/>
              </w:rPr>
            </w:pPr>
            <w:proofErr w:type="spellStart"/>
            <w:r>
              <w:rPr>
                <w:sz w:val="20"/>
              </w:rPr>
              <w:t>cim_config_push_failure</w:t>
            </w:r>
            <w:proofErr w:type="spellEnd"/>
            <w:r>
              <w:rPr>
                <w:sz w:val="20"/>
              </w:rPr>
              <w:t>_</w:t>
            </w:r>
            <w:r>
              <w:rPr>
                <w:spacing w:val="-4"/>
                <w:sz w:val="20"/>
              </w:rPr>
              <w:t xml:space="preserve"> </w:t>
            </w:r>
            <w:r>
              <w:rPr>
                <w:sz w:val="20"/>
              </w:rPr>
              <w:t>total</w:t>
            </w:r>
          </w:p>
        </w:tc>
        <w:tc>
          <w:tcPr>
            <w:tcW w:w="2000" w:type="dxa"/>
          </w:tcPr>
          <w:p w14:paraId="39DB9FE7" w14:textId="77777777" w:rsidR="00E933E1" w:rsidRDefault="00877D9F">
            <w:pPr>
              <w:pStyle w:val="TableParagraph"/>
              <w:spacing w:before="44"/>
              <w:rPr>
                <w:sz w:val="20"/>
              </w:rPr>
            </w:pPr>
            <w:r>
              <w:rPr>
                <w:sz w:val="20"/>
              </w:rPr>
              <w:t>Counter</w:t>
            </w:r>
          </w:p>
        </w:tc>
        <w:tc>
          <w:tcPr>
            <w:tcW w:w="2400" w:type="dxa"/>
          </w:tcPr>
          <w:p w14:paraId="3992403A" w14:textId="38FD38A8" w:rsidR="00E933E1" w:rsidRDefault="00877D9F">
            <w:pPr>
              <w:pStyle w:val="TableParagraph"/>
              <w:spacing w:before="44" w:line="249" w:lineRule="auto"/>
              <w:ind w:right="246"/>
              <w:rPr>
                <w:sz w:val="20"/>
              </w:rPr>
            </w:pPr>
            <w:r>
              <w:rPr>
                <w:sz w:val="20"/>
              </w:rPr>
              <w:t>Indicates</w:t>
            </w:r>
            <w:r>
              <w:rPr>
                <w:spacing w:val="-7"/>
                <w:sz w:val="20"/>
              </w:rPr>
              <w:t xml:space="preserve"> </w:t>
            </w:r>
            <w:r>
              <w:rPr>
                <w:sz w:val="20"/>
              </w:rPr>
              <w:t>the</w:t>
            </w:r>
            <w:r>
              <w:rPr>
                <w:spacing w:val="-6"/>
                <w:sz w:val="20"/>
              </w:rPr>
              <w:t xml:space="preserve"> </w:t>
            </w:r>
            <w:r>
              <w:rPr>
                <w:sz w:val="20"/>
              </w:rPr>
              <w:t>total</w:t>
            </w:r>
            <w:r>
              <w:rPr>
                <w:spacing w:val="-7"/>
                <w:sz w:val="20"/>
              </w:rPr>
              <w:t xml:space="preserve"> </w:t>
            </w:r>
            <w:r>
              <w:rPr>
                <w:sz w:val="20"/>
              </w:rPr>
              <w:t>number of config push failures.</w:t>
            </w:r>
          </w:p>
        </w:tc>
      </w:tr>
      <w:tr w:rsidR="00E933E1" w14:paraId="63E7E6C6" w14:textId="77777777">
        <w:trPr>
          <w:trHeight w:val="600"/>
        </w:trPr>
        <w:tc>
          <w:tcPr>
            <w:tcW w:w="5000" w:type="dxa"/>
          </w:tcPr>
          <w:p w14:paraId="11D81B37" w14:textId="77777777" w:rsidR="00E933E1" w:rsidRDefault="00877D9F">
            <w:pPr>
              <w:pStyle w:val="TableParagraph"/>
              <w:spacing w:before="44"/>
              <w:rPr>
                <w:sz w:val="20"/>
              </w:rPr>
            </w:pPr>
            <w:proofErr w:type="spellStart"/>
            <w:r>
              <w:rPr>
                <w:sz w:val="20"/>
              </w:rPr>
              <w:t>cim_config_resp_received_total</w:t>
            </w:r>
            <w:proofErr w:type="spellEnd"/>
          </w:p>
        </w:tc>
        <w:tc>
          <w:tcPr>
            <w:tcW w:w="2000" w:type="dxa"/>
          </w:tcPr>
          <w:p w14:paraId="2A98D031" w14:textId="77777777" w:rsidR="00E933E1" w:rsidRDefault="00877D9F">
            <w:pPr>
              <w:pStyle w:val="TableParagraph"/>
              <w:spacing w:before="44"/>
              <w:rPr>
                <w:sz w:val="20"/>
              </w:rPr>
            </w:pPr>
            <w:r>
              <w:rPr>
                <w:sz w:val="20"/>
              </w:rPr>
              <w:t>Counter</w:t>
            </w:r>
          </w:p>
        </w:tc>
        <w:tc>
          <w:tcPr>
            <w:tcW w:w="2400" w:type="dxa"/>
          </w:tcPr>
          <w:p w14:paraId="4377BF04" w14:textId="65735F65" w:rsidR="00E933E1" w:rsidRDefault="00877D9F">
            <w:pPr>
              <w:pStyle w:val="TableParagraph"/>
              <w:spacing w:before="44" w:line="249" w:lineRule="auto"/>
              <w:ind w:right="187"/>
              <w:rPr>
                <w:sz w:val="20"/>
              </w:rPr>
            </w:pPr>
            <w:r>
              <w:rPr>
                <w:sz w:val="20"/>
              </w:rPr>
              <w:t>Indicates the total number</w:t>
            </w:r>
            <w:r>
              <w:rPr>
                <w:spacing w:val="-6"/>
                <w:sz w:val="20"/>
              </w:rPr>
              <w:t xml:space="preserve"> </w:t>
            </w:r>
            <w:r>
              <w:rPr>
                <w:sz w:val="20"/>
              </w:rPr>
              <w:t>of</w:t>
            </w:r>
            <w:r>
              <w:rPr>
                <w:spacing w:val="-6"/>
                <w:sz w:val="20"/>
              </w:rPr>
              <w:t xml:space="preserve"> </w:t>
            </w:r>
            <w:r>
              <w:rPr>
                <w:sz w:val="20"/>
              </w:rPr>
              <w:t>config</w:t>
            </w:r>
            <w:r>
              <w:rPr>
                <w:spacing w:val="-5"/>
                <w:sz w:val="20"/>
              </w:rPr>
              <w:t xml:space="preserve"> </w:t>
            </w:r>
            <w:r>
              <w:rPr>
                <w:sz w:val="20"/>
              </w:rPr>
              <w:t>responses.</w:t>
            </w:r>
          </w:p>
        </w:tc>
      </w:tr>
      <w:tr w:rsidR="00E933E1" w14:paraId="20EB841C" w14:textId="77777777">
        <w:trPr>
          <w:trHeight w:val="840"/>
        </w:trPr>
        <w:tc>
          <w:tcPr>
            <w:tcW w:w="5000" w:type="dxa"/>
          </w:tcPr>
          <w:p w14:paraId="528D3077" w14:textId="77777777" w:rsidR="00E933E1" w:rsidRDefault="00877D9F">
            <w:pPr>
              <w:pStyle w:val="TableParagraph"/>
              <w:spacing w:before="44"/>
              <w:rPr>
                <w:sz w:val="20"/>
              </w:rPr>
            </w:pPr>
            <w:proofErr w:type="spellStart"/>
            <w:r>
              <w:rPr>
                <w:sz w:val="20"/>
              </w:rPr>
              <w:t>cim_commit_config_push_failure_total</w:t>
            </w:r>
            <w:proofErr w:type="spellEnd"/>
          </w:p>
        </w:tc>
        <w:tc>
          <w:tcPr>
            <w:tcW w:w="2000" w:type="dxa"/>
          </w:tcPr>
          <w:p w14:paraId="0D892CB6" w14:textId="77777777" w:rsidR="00E933E1" w:rsidRDefault="00877D9F">
            <w:pPr>
              <w:pStyle w:val="TableParagraph"/>
              <w:spacing w:before="44"/>
              <w:rPr>
                <w:sz w:val="20"/>
              </w:rPr>
            </w:pPr>
            <w:r>
              <w:rPr>
                <w:sz w:val="20"/>
              </w:rPr>
              <w:t>Counter</w:t>
            </w:r>
          </w:p>
        </w:tc>
        <w:tc>
          <w:tcPr>
            <w:tcW w:w="2400" w:type="dxa"/>
          </w:tcPr>
          <w:p w14:paraId="6284EFAC" w14:textId="161F81C8" w:rsidR="00E933E1" w:rsidRDefault="00877D9F">
            <w:pPr>
              <w:pStyle w:val="TableParagraph"/>
              <w:spacing w:before="44" w:line="249" w:lineRule="auto"/>
              <w:ind w:right="246"/>
              <w:rPr>
                <w:sz w:val="20"/>
              </w:rPr>
            </w:pPr>
            <w:r>
              <w:rPr>
                <w:sz w:val="20"/>
              </w:rPr>
              <w:t>Indicates</w:t>
            </w:r>
            <w:r>
              <w:rPr>
                <w:spacing w:val="-7"/>
                <w:sz w:val="20"/>
              </w:rPr>
              <w:t xml:space="preserve"> </w:t>
            </w:r>
            <w:r>
              <w:rPr>
                <w:sz w:val="20"/>
              </w:rPr>
              <w:t>the</w:t>
            </w:r>
            <w:r>
              <w:rPr>
                <w:spacing w:val="-6"/>
                <w:sz w:val="20"/>
              </w:rPr>
              <w:t xml:space="preserve"> </w:t>
            </w:r>
            <w:r>
              <w:rPr>
                <w:sz w:val="20"/>
              </w:rPr>
              <w:t>total</w:t>
            </w:r>
            <w:r>
              <w:rPr>
                <w:spacing w:val="-7"/>
                <w:sz w:val="20"/>
              </w:rPr>
              <w:t xml:space="preserve"> </w:t>
            </w:r>
            <w:r>
              <w:rPr>
                <w:sz w:val="20"/>
              </w:rPr>
              <w:t>number of commit config</w:t>
            </w:r>
            <w:r>
              <w:rPr>
                <w:spacing w:val="1"/>
                <w:sz w:val="20"/>
              </w:rPr>
              <w:t xml:space="preserve"> </w:t>
            </w:r>
            <w:r>
              <w:rPr>
                <w:sz w:val="20"/>
              </w:rPr>
              <w:t>push</w:t>
            </w:r>
            <w:r>
              <w:rPr>
                <w:spacing w:val="-2"/>
                <w:sz w:val="20"/>
              </w:rPr>
              <w:t xml:space="preserve"> </w:t>
            </w:r>
            <w:r>
              <w:rPr>
                <w:sz w:val="20"/>
              </w:rPr>
              <w:t>failures.</w:t>
            </w:r>
          </w:p>
        </w:tc>
      </w:tr>
      <w:tr w:rsidR="00E933E1" w14:paraId="64904D1D" w14:textId="77777777">
        <w:trPr>
          <w:trHeight w:val="840"/>
        </w:trPr>
        <w:tc>
          <w:tcPr>
            <w:tcW w:w="5000" w:type="dxa"/>
          </w:tcPr>
          <w:p w14:paraId="0637EBDC" w14:textId="77777777" w:rsidR="00E933E1" w:rsidRDefault="00877D9F">
            <w:pPr>
              <w:pStyle w:val="TableParagraph"/>
              <w:spacing w:before="44"/>
              <w:rPr>
                <w:sz w:val="20"/>
              </w:rPr>
            </w:pPr>
            <w:proofErr w:type="spellStart"/>
            <w:r>
              <w:rPr>
                <w:sz w:val="20"/>
              </w:rPr>
              <w:t>cim_config_resp_success_total</w:t>
            </w:r>
            <w:proofErr w:type="spellEnd"/>
          </w:p>
        </w:tc>
        <w:tc>
          <w:tcPr>
            <w:tcW w:w="2000" w:type="dxa"/>
          </w:tcPr>
          <w:p w14:paraId="2A60078D" w14:textId="77777777" w:rsidR="00E933E1" w:rsidRDefault="00877D9F">
            <w:pPr>
              <w:pStyle w:val="TableParagraph"/>
              <w:spacing w:before="44"/>
              <w:rPr>
                <w:sz w:val="20"/>
              </w:rPr>
            </w:pPr>
            <w:r>
              <w:rPr>
                <w:sz w:val="20"/>
              </w:rPr>
              <w:t>Counter</w:t>
            </w:r>
          </w:p>
        </w:tc>
        <w:tc>
          <w:tcPr>
            <w:tcW w:w="2400" w:type="dxa"/>
          </w:tcPr>
          <w:p w14:paraId="410E81A4" w14:textId="51C29233" w:rsidR="00E933E1" w:rsidRDefault="00877D9F">
            <w:pPr>
              <w:pStyle w:val="TableParagraph"/>
              <w:spacing w:before="44" w:line="249" w:lineRule="auto"/>
              <w:ind w:right="233"/>
              <w:jc w:val="both"/>
              <w:rPr>
                <w:sz w:val="20"/>
              </w:rPr>
            </w:pPr>
            <w:r>
              <w:rPr>
                <w:sz w:val="20"/>
              </w:rPr>
              <w:t>Indicates the total number of successful config</w:t>
            </w:r>
            <w:r>
              <w:rPr>
                <w:spacing w:val="-54"/>
                <w:sz w:val="20"/>
              </w:rPr>
              <w:t xml:space="preserve"> </w:t>
            </w:r>
            <w:r>
              <w:rPr>
                <w:sz w:val="20"/>
              </w:rPr>
              <w:t>responses.</w:t>
            </w:r>
          </w:p>
        </w:tc>
      </w:tr>
      <w:tr w:rsidR="00E933E1" w14:paraId="41906656" w14:textId="77777777">
        <w:trPr>
          <w:trHeight w:val="840"/>
        </w:trPr>
        <w:tc>
          <w:tcPr>
            <w:tcW w:w="5000" w:type="dxa"/>
          </w:tcPr>
          <w:p w14:paraId="0EEB37E4" w14:textId="77777777" w:rsidR="00E933E1" w:rsidRDefault="00877D9F">
            <w:pPr>
              <w:pStyle w:val="TableParagraph"/>
              <w:spacing w:before="44"/>
              <w:rPr>
                <w:sz w:val="20"/>
              </w:rPr>
            </w:pPr>
            <w:proofErr w:type="spellStart"/>
            <w:r>
              <w:rPr>
                <w:sz w:val="20"/>
              </w:rPr>
              <w:t>cim_config_resp_failure_total</w:t>
            </w:r>
            <w:proofErr w:type="spellEnd"/>
          </w:p>
        </w:tc>
        <w:tc>
          <w:tcPr>
            <w:tcW w:w="2000" w:type="dxa"/>
          </w:tcPr>
          <w:p w14:paraId="70CBDDF2" w14:textId="77777777" w:rsidR="00E933E1" w:rsidRDefault="00877D9F">
            <w:pPr>
              <w:pStyle w:val="TableParagraph"/>
              <w:spacing w:before="44"/>
              <w:rPr>
                <w:sz w:val="20"/>
              </w:rPr>
            </w:pPr>
            <w:r>
              <w:rPr>
                <w:sz w:val="20"/>
              </w:rPr>
              <w:t>Counter</w:t>
            </w:r>
          </w:p>
        </w:tc>
        <w:tc>
          <w:tcPr>
            <w:tcW w:w="2400" w:type="dxa"/>
          </w:tcPr>
          <w:p w14:paraId="580E8EFD" w14:textId="40765F57" w:rsidR="00E933E1" w:rsidRDefault="00877D9F">
            <w:pPr>
              <w:pStyle w:val="TableParagraph"/>
              <w:spacing w:before="44" w:line="249" w:lineRule="auto"/>
              <w:ind w:right="246"/>
              <w:rPr>
                <w:sz w:val="20"/>
              </w:rPr>
            </w:pPr>
            <w:r>
              <w:rPr>
                <w:sz w:val="20"/>
              </w:rPr>
              <w:t>Indicates</w:t>
            </w:r>
            <w:r>
              <w:rPr>
                <w:spacing w:val="-7"/>
                <w:sz w:val="20"/>
              </w:rPr>
              <w:t xml:space="preserve"> </w:t>
            </w:r>
            <w:r>
              <w:rPr>
                <w:sz w:val="20"/>
              </w:rPr>
              <w:t>the</w:t>
            </w:r>
            <w:r>
              <w:rPr>
                <w:spacing w:val="-6"/>
                <w:sz w:val="20"/>
              </w:rPr>
              <w:t xml:space="preserve"> </w:t>
            </w:r>
            <w:r>
              <w:rPr>
                <w:sz w:val="20"/>
              </w:rPr>
              <w:t>total</w:t>
            </w:r>
            <w:r>
              <w:rPr>
                <w:spacing w:val="-7"/>
                <w:sz w:val="20"/>
              </w:rPr>
              <w:t xml:space="preserve"> </w:t>
            </w:r>
            <w:r>
              <w:rPr>
                <w:sz w:val="20"/>
              </w:rPr>
              <w:t>number of failure config responses.</w:t>
            </w:r>
          </w:p>
        </w:tc>
      </w:tr>
    </w:tbl>
    <w:p w14:paraId="5BB2D6B2" w14:textId="77777777" w:rsidR="00E933E1" w:rsidRDefault="00E933E1">
      <w:pPr>
        <w:pStyle w:val="BodyText"/>
        <w:rPr>
          <w:b/>
        </w:rPr>
      </w:pPr>
    </w:p>
    <w:p w14:paraId="76E34241" w14:textId="77777777" w:rsidR="00E933E1" w:rsidRDefault="00877D9F">
      <w:pPr>
        <w:pStyle w:val="Heading2"/>
        <w:numPr>
          <w:ilvl w:val="1"/>
          <w:numId w:val="98"/>
        </w:numPr>
        <w:tabs>
          <w:tab w:val="left" w:pos="2140"/>
        </w:tabs>
        <w:spacing w:before="224"/>
        <w:ind w:left="2139" w:hanging="700"/>
      </w:pPr>
      <w:bookmarkStart w:id="227" w:name="13.9._CMaaS_Events"/>
      <w:bookmarkStart w:id="228" w:name="_bookmark134"/>
      <w:bookmarkEnd w:id="227"/>
      <w:bookmarkEnd w:id="228"/>
      <w:r>
        <w:rPr>
          <w:color w:val="005994"/>
        </w:rPr>
        <w:t>CMaaS</w:t>
      </w:r>
      <w:r>
        <w:rPr>
          <w:color w:val="005994"/>
          <w:spacing w:val="-11"/>
        </w:rPr>
        <w:t xml:space="preserve"> </w:t>
      </w:r>
      <w:r>
        <w:rPr>
          <w:color w:val="005994"/>
        </w:rPr>
        <w:t>Events</w:t>
      </w:r>
    </w:p>
    <w:p w14:paraId="07719E6B" w14:textId="77777777" w:rsidR="00E933E1" w:rsidRDefault="003C2AFC">
      <w:pPr>
        <w:pStyle w:val="BodyText"/>
        <w:spacing w:before="140"/>
        <w:ind w:left="1440"/>
      </w:pPr>
      <w:hyperlink w:anchor="_bookmark135" w:history="1">
        <w:r w:rsidR="00877D9F">
          <w:rPr>
            <w:color w:val="0000FF"/>
          </w:rPr>
          <w:t>Table</w:t>
        </w:r>
        <w:r w:rsidR="00877D9F">
          <w:rPr>
            <w:color w:val="0000FF"/>
            <w:spacing w:val="-6"/>
          </w:rPr>
          <w:t xml:space="preserve"> </w:t>
        </w:r>
        <w:r w:rsidR="00877D9F">
          <w:rPr>
            <w:color w:val="0000FF"/>
          </w:rPr>
          <w:t>25:</w:t>
        </w:r>
        <w:r w:rsidR="00877D9F">
          <w:rPr>
            <w:color w:val="0000FF"/>
            <w:spacing w:val="-5"/>
          </w:rPr>
          <w:t xml:space="preserve"> </w:t>
        </w:r>
        <w:r w:rsidR="00877D9F">
          <w:rPr>
            <w:color w:val="0000FF"/>
          </w:rPr>
          <w:t>CMaaS</w:t>
        </w:r>
        <w:r w:rsidR="00877D9F">
          <w:rPr>
            <w:color w:val="0000FF"/>
            <w:spacing w:val="-6"/>
          </w:rPr>
          <w:t xml:space="preserve"> </w:t>
        </w:r>
        <w:r w:rsidR="00877D9F">
          <w:rPr>
            <w:color w:val="0000FF"/>
          </w:rPr>
          <w:t>Events</w:t>
        </w:r>
        <w:r w:rsidR="00877D9F">
          <w:rPr>
            <w:color w:val="0000FF"/>
            <w:spacing w:val="-3"/>
          </w:rPr>
          <w:t xml:space="preserve"> </w:t>
        </w:r>
      </w:hyperlink>
      <w:r w:rsidR="00877D9F">
        <w:t>describes</w:t>
      </w:r>
      <w:r w:rsidR="00877D9F">
        <w:rPr>
          <w:spacing w:val="-5"/>
        </w:rPr>
        <w:t xml:space="preserve"> </w:t>
      </w:r>
      <w:r w:rsidR="00877D9F">
        <w:t>the</w:t>
      </w:r>
      <w:r w:rsidR="00877D9F">
        <w:rPr>
          <w:spacing w:val="-6"/>
        </w:rPr>
        <w:t xml:space="preserve"> </w:t>
      </w:r>
      <w:r w:rsidR="00877D9F">
        <w:t>CMaaS</w:t>
      </w:r>
      <w:r w:rsidR="00877D9F">
        <w:rPr>
          <w:spacing w:val="-5"/>
        </w:rPr>
        <w:t xml:space="preserve"> </w:t>
      </w:r>
      <w:r w:rsidR="00877D9F">
        <w:t>events:</w:t>
      </w:r>
    </w:p>
    <w:p w14:paraId="2CD72A71" w14:textId="77777777" w:rsidR="00E933E1" w:rsidRDefault="00E933E1">
      <w:pPr>
        <w:pStyle w:val="BodyText"/>
        <w:spacing w:before="3"/>
        <w:rPr>
          <w:sz w:val="18"/>
        </w:rPr>
      </w:pPr>
    </w:p>
    <w:p w14:paraId="5583F409" w14:textId="77777777" w:rsidR="00E933E1" w:rsidRDefault="00877D9F">
      <w:pPr>
        <w:pStyle w:val="Heading7"/>
      </w:pPr>
      <w:bookmarkStart w:id="229" w:name="_bookmark135"/>
      <w:bookmarkEnd w:id="229"/>
      <w:r>
        <w:rPr>
          <w:color w:val="005994"/>
        </w:rPr>
        <w:t>Table</w:t>
      </w:r>
      <w:r>
        <w:rPr>
          <w:color w:val="005994"/>
          <w:spacing w:val="-7"/>
        </w:rPr>
        <w:t xml:space="preserve"> </w:t>
      </w:r>
      <w:r>
        <w:rPr>
          <w:color w:val="005994"/>
        </w:rPr>
        <w:t>25:</w:t>
      </w:r>
      <w:r>
        <w:rPr>
          <w:color w:val="005994"/>
          <w:spacing w:val="-6"/>
        </w:rPr>
        <w:t xml:space="preserve"> </w:t>
      </w:r>
      <w:r>
        <w:rPr>
          <w:color w:val="005994"/>
        </w:rPr>
        <w:t>CMaaS</w:t>
      </w:r>
      <w:r>
        <w:rPr>
          <w:color w:val="005994"/>
          <w:spacing w:val="-6"/>
        </w:rPr>
        <w:t xml:space="preserve"> </w:t>
      </w:r>
      <w:r>
        <w:rPr>
          <w:color w:val="005994"/>
        </w:rPr>
        <w:t>Events</w:t>
      </w:r>
    </w:p>
    <w:p w14:paraId="4235E5F2" w14:textId="77777777" w:rsidR="00E933E1" w:rsidRDefault="00E933E1">
      <w:pPr>
        <w:pStyle w:val="BodyText"/>
        <w:spacing w:before="2"/>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0"/>
        <w:gridCol w:w="2000"/>
        <w:gridCol w:w="1200"/>
        <w:gridCol w:w="2200"/>
        <w:gridCol w:w="1900"/>
        <w:gridCol w:w="1100"/>
      </w:tblGrid>
      <w:tr w:rsidR="00E933E1" w14:paraId="7DDC357A" w14:textId="77777777">
        <w:trPr>
          <w:trHeight w:val="600"/>
        </w:trPr>
        <w:tc>
          <w:tcPr>
            <w:tcW w:w="2000" w:type="dxa"/>
          </w:tcPr>
          <w:p w14:paraId="28C3453D" w14:textId="77777777" w:rsidR="00E933E1" w:rsidRDefault="00877D9F">
            <w:pPr>
              <w:pStyle w:val="TableParagraph"/>
              <w:spacing w:before="44"/>
              <w:rPr>
                <w:b/>
                <w:sz w:val="20"/>
              </w:rPr>
            </w:pPr>
            <w:r>
              <w:rPr>
                <w:b/>
                <w:color w:val="005994"/>
                <w:sz w:val="20"/>
              </w:rPr>
              <w:t>Event</w:t>
            </w:r>
            <w:r>
              <w:rPr>
                <w:b/>
                <w:color w:val="005994"/>
                <w:spacing w:val="-5"/>
                <w:sz w:val="20"/>
              </w:rPr>
              <w:t xml:space="preserve"> </w:t>
            </w:r>
            <w:r>
              <w:rPr>
                <w:b/>
                <w:color w:val="005994"/>
                <w:sz w:val="20"/>
              </w:rPr>
              <w:t>Name</w:t>
            </w:r>
          </w:p>
        </w:tc>
        <w:tc>
          <w:tcPr>
            <w:tcW w:w="2000" w:type="dxa"/>
          </w:tcPr>
          <w:p w14:paraId="66440435" w14:textId="77777777" w:rsidR="00E933E1" w:rsidRDefault="00877D9F">
            <w:pPr>
              <w:pStyle w:val="TableParagraph"/>
              <w:spacing w:before="44"/>
              <w:rPr>
                <w:b/>
                <w:sz w:val="20"/>
              </w:rPr>
            </w:pPr>
            <w:r>
              <w:rPr>
                <w:b/>
                <w:color w:val="005994"/>
                <w:sz w:val="20"/>
              </w:rPr>
              <w:t>Severity</w:t>
            </w:r>
          </w:p>
        </w:tc>
        <w:tc>
          <w:tcPr>
            <w:tcW w:w="1200" w:type="dxa"/>
          </w:tcPr>
          <w:p w14:paraId="5A62574B" w14:textId="77777777" w:rsidR="00E933E1" w:rsidRDefault="00877D9F">
            <w:pPr>
              <w:pStyle w:val="TableParagraph"/>
              <w:spacing w:before="44"/>
              <w:rPr>
                <w:b/>
                <w:sz w:val="20"/>
              </w:rPr>
            </w:pPr>
            <w:r>
              <w:rPr>
                <w:b/>
                <w:color w:val="005994"/>
                <w:sz w:val="20"/>
              </w:rPr>
              <w:t>Event</w:t>
            </w:r>
            <w:r>
              <w:rPr>
                <w:b/>
                <w:color w:val="005994"/>
                <w:spacing w:val="-11"/>
                <w:sz w:val="20"/>
              </w:rPr>
              <w:t xml:space="preserve"> </w:t>
            </w:r>
            <w:r>
              <w:rPr>
                <w:b/>
                <w:color w:val="005994"/>
                <w:sz w:val="20"/>
              </w:rPr>
              <w:t>Type</w:t>
            </w:r>
          </w:p>
        </w:tc>
        <w:tc>
          <w:tcPr>
            <w:tcW w:w="2200" w:type="dxa"/>
          </w:tcPr>
          <w:p w14:paraId="09BBC39F" w14:textId="77777777" w:rsidR="00E933E1" w:rsidRDefault="00877D9F">
            <w:pPr>
              <w:pStyle w:val="TableParagraph"/>
              <w:spacing w:before="44"/>
              <w:rPr>
                <w:b/>
                <w:sz w:val="20"/>
              </w:rPr>
            </w:pPr>
            <w:r>
              <w:rPr>
                <w:b/>
                <w:color w:val="005994"/>
                <w:sz w:val="20"/>
              </w:rPr>
              <w:t>Clear</w:t>
            </w:r>
            <w:r>
              <w:rPr>
                <w:b/>
                <w:color w:val="005994"/>
                <w:spacing w:val="-6"/>
                <w:sz w:val="20"/>
              </w:rPr>
              <w:t xml:space="preserve"> </w:t>
            </w:r>
            <w:r>
              <w:rPr>
                <w:b/>
                <w:color w:val="005994"/>
                <w:sz w:val="20"/>
              </w:rPr>
              <w:t>Event</w:t>
            </w:r>
          </w:p>
        </w:tc>
        <w:tc>
          <w:tcPr>
            <w:tcW w:w="1900" w:type="dxa"/>
          </w:tcPr>
          <w:p w14:paraId="034C6968" w14:textId="77777777" w:rsidR="00E933E1" w:rsidRDefault="00877D9F">
            <w:pPr>
              <w:pStyle w:val="TableParagraph"/>
              <w:spacing w:before="44"/>
              <w:rPr>
                <w:b/>
                <w:sz w:val="20"/>
              </w:rPr>
            </w:pPr>
            <w:r>
              <w:rPr>
                <w:b/>
                <w:color w:val="005994"/>
                <w:sz w:val="20"/>
              </w:rPr>
              <w:t>Description</w:t>
            </w:r>
          </w:p>
        </w:tc>
        <w:tc>
          <w:tcPr>
            <w:tcW w:w="1100" w:type="dxa"/>
          </w:tcPr>
          <w:p w14:paraId="25746890" w14:textId="77777777" w:rsidR="00E933E1" w:rsidRDefault="00877D9F">
            <w:pPr>
              <w:pStyle w:val="TableParagraph"/>
              <w:spacing w:before="44" w:line="249" w:lineRule="auto"/>
              <w:ind w:right="388"/>
              <w:rPr>
                <w:b/>
                <w:sz w:val="20"/>
              </w:rPr>
            </w:pPr>
            <w:r>
              <w:rPr>
                <w:b/>
                <w:color w:val="005994"/>
                <w:spacing w:val="-1"/>
                <w:sz w:val="20"/>
              </w:rPr>
              <w:t>Repair</w:t>
            </w:r>
            <w:r>
              <w:rPr>
                <w:b/>
                <w:color w:val="005994"/>
                <w:spacing w:val="-53"/>
                <w:sz w:val="20"/>
              </w:rPr>
              <w:t xml:space="preserve"> </w:t>
            </w:r>
            <w:r>
              <w:rPr>
                <w:b/>
                <w:color w:val="005994"/>
                <w:spacing w:val="-1"/>
                <w:sz w:val="20"/>
              </w:rPr>
              <w:t>Action</w:t>
            </w:r>
          </w:p>
        </w:tc>
      </w:tr>
      <w:tr w:rsidR="00E933E1" w14:paraId="58D26C9B" w14:textId="77777777">
        <w:trPr>
          <w:trHeight w:val="1680"/>
        </w:trPr>
        <w:tc>
          <w:tcPr>
            <w:tcW w:w="2000" w:type="dxa"/>
          </w:tcPr>
          <w:p w14:paraId="03FC8003" w14:textId="77777777" w:rsidR="00E933E1" w:rsidRDefault="00877D9F">
            <w:pPr>
              <w:pStyle w:val="TableParagraph"/>
              <w:rPr>
                <w:sz w:val="20"/>
              </w:rPr>
            </w:pPr>
            <w:proofErr w:type="spellStart"/>
            <w:r>
              <w:rPr>
                <w:sz w:val="20"/>
              </w:rPr>
              <w:t>NFMgmtIntfReady</w:t>
            </w:r>
            <w:proofErr w:type="spellEnd"/>
          </w:p>
        </w:tc>
        <w:tc>
          <w:tcPr>
            <w:tcW w:w="2000" w:type="dxa"/>
          </w:tcPr>
          <w:p w14:paraId="08C79BC8" w14:textId="77777777" w:rsidR="00E933E1" w:rsidRDefault="00877D9F">
            <w:pPr>
              <w:pStyle w:val="TableParagraph"/>
              <w:spacing w:before="44"/>
              <w:rPr>
                <w:sz w:val="20"/>
              </w:rPr>
            </w:pPr>
            <w:r>
              <w:rPr>
                <w:sz w:val="20"/>
              </w:rPr>
              <w:t>INFO</w:t>
            </w:r>
          </w:p>
        </w:tc>
        <w:tc>
          <w:tcPr>
            <w:tcW w:w="1200" w:type="dxa"/>
          </w:tcPr>
          <w:p w14:paraId="6CAFECF8" w14:textId="77777777" w:rsidR="00E933E1" w:rsidRDefault="00877D9F">
            <w:pPr>
              <w:pStyle w:val="TableParagraph"/>
              <w:spacing w:before="44"/>
              <w:rPr>
                <w:sz w:val="20"/>
              </w:rPr>
            </w:pPr>
            <w:r>
              <w:rPr>
                <w:sz w:val="20"/>
              </w:rPr>
              <w:t>LOAD</w:t>
            </w:r>
          </w:p>
        </w:tc>
        <w:tc>
          <w:tcPr>
            <w:tcW w:w="2200" w:type="dxa"/>
          </w:tcPr>
          <w:p w14:paraId="3422D178" w14:textId="77777777" w:rsidR="00E933E1" w:rsidRDefault="00877D9F">
            <w:pPr>
              <w:pStyle w:val="TableParagraph"/>
              <w:spacing w:before="44"/>
              <w:rPr>
                <w:sz w:val="20"/>
              </w:rPr>
            </w:pPr>
            <w:r>
              <w:rPr>
                <w:sz w:val="20"/>
              </w:rPr>
              <w:t>N/A</w:t>
            </w:r>
          </w:p>
        </w:tc>
        <w:tc>
          <w:tcPr>
            <w:tcW w:w="1900" w:type="dxa"/>
          </w:tcPr>
          <w:p w14:paraId="36CAA74F" w14:textId="2C98BD1B" w:rsidR="00E933E1" w:rsidRDefault="00877D9F">
            <w:pPr>
              <w:pStyle w:val="TableParagraph"/>
              <w:spacing w:line="249" w:lineRule="auto"/>
              <w:ind w:right="120"/>
              <w:rPr>
                <w:sz w:val="20"/>
              </w:rPr>
            </w:pPr>
            <w:r>
              <w:rPr>
                <w:sz w:val="20"/>
              </w:rPr>
              <w:t>Indicates that the</w:t>
            </w:r>
            <w:r>
              <w:rPr>
                <w:spacing w:val="1"/>
                <w:sz w:val="20"/>
              </w:rPr>
              <w:t xml:space="preserve"> </w:t>
            </w:r>
            <w:r>
              <w:rPr>
                <w:sz w:val="20"/>
              </w:rPr>
              <w:t>management interface is ready for a</w:t>
            </w:r>
            <w:r>
              <w:rPr>
                <w:spacing w:val="1"/>
                <w:sz w:val="20"/>
              </w:rPr>
              <w:t xml:space="preserve"> </w:t>
            </w:r>
            <w:r>
              <w:rPr>
                <w:sz w:val="20"/>
              </w:rPr>
              <w:t>particular</w:t>
            </w:r>
            <w:r>
              <w:rPr>
                <w:spacing w:val="-6"/>
                <w:sz w:val="20"/>
              </w:rPr>
              <w:t xml:space="preserve"> </w:t>
            </w:r>
            <w:r>
              <w:rPr>
                <w:sz w:val="20"/>
              </w:rPr>
              <w:t>NF</w:t>
            </w:r>
            <w:r>
              <w:rPr>
                <w:spacing w:val="-5"/>
                <w:sz w:val="20"/>
              </w:rPr>
              <w:t xml:space="preserve"> </w:t>
            </w:r>
            <w:r>
              <w:rPr>
                <w:sz w:val="20"/>
              </w:rPr>
              <w:t>to</w:t>
            </w:r>
            <w:r>
              <w:rPr>
                <w:spacing w:val="-5"/>
                <w:sz w:val="20"/>
              </w:rPr>
              <w:t xml:space="preserve"> </w:t>
            </w:r>
            <w:r>
              <w:rPr>
                <w:sz w:val="20"/>
              </w:rPr>
              <w:t>accept configuration</w:t>
            </w:r>
            <w:r>
              <w:rPr>
                <w:spacing w:val="1"/>
                <w:sz w:val="20"/>
              </w:rPr>
              <w:t xml:space="preserve"> </w:t>
            </w:r>
            <w:r>
              <w:rPr>
                <w:sz w:val="20"/>
              </w:rPr>
              <w:t>changes.</w:t>
            </w:r>
          </w:p>
        </w:tc>
        <w:tc>
          <w:tcPr>
            <w:tcW w:w="1100" w:type="dxa"/>
          </w:tcPr>
          <w:p w14:paraId="17815CD1" w14:textId="77777777" w:rsidR="00E933E1" w:rsidRDefault="00877D9F">
            <w:pPr>
              <w:pStyle w:val="TableParagraph"/>
              <w:spacing w:before="44"/>
              <w:rPr>
                <w:sz w:val="20"/>
              </w:rPr>
            </w:pPr>
            <w:r>
              <w:rPr>
                <w:sz w:val="20"/>
              </w:rPr>
              <w:t>N/A</w:t>
            </w:r>
          </w:p>
        </w:tc>
      </w:tr>
      <w:tr w:rsidR="00E933E1" w14:paraId="2BF4DB58" w14:textId="77777777">
        <w:trPr>
          <w:trHeight w:val="2039"/>
        </w:trPr>
        <w:tc>
          <w:tcPr>
            <w:tcW w:w="2000" w:type="dxa"/>
          </w:tcPr>
          <w:p w14:paraId="1B9D565F" w14:textId="7A9B8128" w:rsidR="00E933E1" w:rsidRDefault="00877D9F">
            <w:pPr>
              <w:pStyle w:val="TableParagraph"/>
              <w:spacing w:line="249" w:lineRule="auto"/>
              <w:ind w:right="55"/>
              <w:rPr>
                <w:sz w:val="20"/>
              </w:rPr>
            </w:pPr>
            <w:proofErr w:type="spellStart"/>
            <w:r>
              <w:rPr>
                <w:spacing w:val="-1"/>
                <w:sz w:val="20"/>
              </w:rPr>
              <w:t>CmaasDataProvider</w:t>
            </w:r>
            <w:r>
              <w:rPr>
                <w:sz w:val="20"/>
              </w:rPr>
              <w:t>Failure</w:t>
            </w:r>
            <w:proofErr w:type="spellEnd"/>
          </w:p>
        </w:tc>
        <w:tc>
          <w:tcPr>
            <w:tcW w:w="2000" w:type="dxa"/>
          </w:tcPr>
          <w:p w14:paraId="7E0728BD" w14:textId="77777777" w:rsidR="00E933E1" w:rsidRDefault="00877D9F">
            <w:pPr>
              <w:pStyle w:val="TableParagraph"/>
              <w:spacing w:before="44"/>
              <w:rPr>
                <w:sz w:val="20"/>
              </w:rPr>
            </w:pPr>
            <w:r>
              <w:rPr>
                <w:sz w:val="20"/>
              </w:rPr>
              <w:t>CRITICAL</w:t>
            </w:r>
          </w:p>
        </w:tc>
        <w:tc>
          <w:tcPr>
            <w:tcW w:w="1200" w:type="dxa"/>
          </w:tcPr>
          <w:p w14:paraId="73B2DDA2" w14:textId="3AB6DF41" w:rsidR="00E933E1" w:rsidRDefault="00877D9F">
            <w:pPr>
              <w:pStyle w:val="TableParagraph"/>
              <w:spacing w:before="44" w:line="249" w:lineRule="auto"/>
              <w:ind w:right="68"/>
              <w:rPr>
                <w:sz w:val="20"/>
              </w:rPr>
            </w:pPr>
            <w:r>
              <w:rPr>
                <w:spacing w:val="-1"/>
                <w:sz w:val="20"/>
              </w:rPr>
              <w:t>COMMUNI</w:t>
            </w:r>
            <w:r>
              <w:rPr>
                <w:sz w:val="20"/>
              </w:rPr>
              <w:t>CATION</w:t>
            </w:r>
          </w:p>
        </w:tc>
        <w:tc>
          <w:tcPr>
            <w:tcW w:w="2200" w:type="dxa"/>
          </w:tcPr>
          <w:p w14:paraId="2FED7D2C" w14:textId="149FA70B" w:rsidR="00E933E1" w:rsidRDefault="00877D9F">
            <w:pPr>
              <w:pStyle w:val="TableParagraph"/>
              <w:spacing w:line="249" w:lineRule="auto"/>
              <w:ind w:right="255"/>
              <w:rPr>
                <w:sz w:val="20"/>
              </w:rPr>
            </w:pPr>
            <w:proofErr w:type="spellStart"/>
            <w:r>
              <w:rPr>
                <w:spacing w:val="-1"/>
                <w:sz w:val="20"/>
              </w:rPr>
              <w:t>CmaasDataProvider</w:t>
            </w:r>
            <w:r>
              <w:rPr>
                <w:sz w:val="20"/>
              </w:rPr>
              <w:t>Failure</w:t>
            </w:r>
            <w:proofErr w:type="spellEnd"/>
            <w:r>
              <w:rPr>
                <w:sz w:val="20"/>
              </w:rPr>
              <w:t xml:space="preserve"> with CLEAR</w:t>
            </w:r>
            <w:r>
              <w:rPr>
                <w:spacing w:val="1"/>
                <w:sz w:val="20"/>
              </w:rPr>
              <w:t xml:space="preserve"> </w:t>
            </w:r>
            <w:r>
              <w:rPr>
                <w:sz w:val="20"/>
              </w:rPr>
              <w:t>severity.</w:t>
            </w:r>
          </w:p>
        </w:tc>
        <w:tc>
          <w:tcPr>
            <w:tcW w:w="1900" w:type="dxa"/>
          </w:tcPr>
          <w:p w14:paraId="44E7DB6C" w14:textId="4BD81016" w:rsidR="00E933E1" w:rsidRDefault="00877D9F">
            <w:pPr>
              <w:pStyle w:val="TableParagraph"/>
              <w:spacing w:line="249" w:lineRule="auto"/>
              <w:ind w:right="203"/>
              <w:rPr>
                <w:sz w:val="20"/>
              </w:rPr>
            </w:pPr>
            <w:r>
              <w:rPr>
                <w:sz w:val="20"/>
              </w:rPr>
              <w:t>Indicates that the</w:t>
            </w:r>
            <w:r>
              <w:rPr>
                <w:spacing w:val="1"/>
                <w:sz w:val="20"/>
              </w:rPr>
              <w:t xml:space="preserve"> </w:t>
            </w:r>
            <w:r>
              <w:rPr>
                <w:sz w:val="20"/>
              </w:rPr>
              <w:t>data</w:t>
            </w:r>
            <w:r>
              <w:rPr>
                <w:spacing w:val="-6"/>
                <w:sz w:val="20"/>
              </w:rPr>
              <w:t xml:space="preserve"> </w:t>
            </w:r>
            <w:r>
              <w:rPr>
                <w:sz w:val="20"/>
              </w:rPr>
              <w:t>provider</w:t>
            </w:r>
            <w:r>
              <w:rPr>
                <w:spacing w:val="-5"/>
                <w:sz w:val="20"/>
              </w:rPr>
              <w:t xml:space="preserve"> </w:t>
            </w:r>
            <w:r>
              <w:rPr>
                <w:sz w:val="20"/>
              </w:rPr>
              <w:t>connection</w:t>
            </w:r>
            <w:r>
              <w:rPr>
                <w:spacing w:val="-8"/>
                <w:sz w:val="20"/>
              </w:rPr>
              <w:t xml:space="preserve"> </w:t>
            </w:r>
            <w:r>
              <w:rPr>
                <w:sz w:val="20"/>
              </w:rPr>
              <w:t>has</w:t>
            </w:r>
            <w:r>
              <w:rPr>
                <w:spacing w:val="-7"/>
                <w:sz w:val="20"/>
              </w:rPr>
              <w:t xml:space="preserve"> </w:t>
            </w:r>
            <w:r>
              <w:rPr>
                <w:sz w:val="20"/>
              </w:rPr>
              <w:t>failed.</w:t>
            </w:r>
          </w:p>
        </w:tc>
        <w:tc>
          <w:tcPr>
            <w:tcW w:w="1100" w:type="dxa"/>
          </w:tcPr>
          <w:p w14:paraId="0DD9A14B" w14:textId="3AEDF396" w:rsidR="00E933E1" w:rsidRDefault="00877D9F">
            <w:pPr>
              <w:pStyle w:val="TableParagraph"/>
              <w:spacing w:before="44" w:line="249" w:lineRule="auto"/>
              <w:ind w:right="123"/>
              <w:rPr>
                <w:sz w:val="20"/>
              </w:rPr>
            </w:pPr>
            <w:r>
              <w:rPr>
                <w:sz w:val="20"/>
              </w:rPr>
              <w:t>No</w:t>
            </w:r>
            <w:r>
              <w:rPr>
                <w:spacing w:val="-14"/>
                <w:sz w:val="20"/>
              </w:rPr>
              <w:t xml:space="preserve"> </w:t>
            </w:r>
            <w:r>
              <w:rPr>
                <w:sz w:val="20"/>
              </w:rPr>
              <w:t>specific action</w:t>
            </w:r>
            <w:r>
              <w:rPr>
                <w:spacing w:val="1"/>
                <w:sz w:val="20"/>
              </w:rPr>
              <w:t xml:space="preserve"> </w:t>
            </w:r>
            <w:r>
              <w:rPr>
                <w:sz w:val="20"/>
              </w:rPr>
              <w:t>required.</w:t>
            </w:r>
            <w:r>
              <w:rPr>
                <w:spacing w:val="1"/>
                <w:sz w:val="20"/>
              </w:rPr>
              <w:t xml:space="preserve"> </w:t>
            </w:r>
            <w:r>
              <w:rPr>
                <w:sz w:val="20"/>
              </w:rPr>
              <w:t>Con-</w:t>
            </w:r>
          </w:p>
          <w:p w14:paraId="710D72AA" w14:textId="77777777" w:rsidR="00E933E1" w:rsidRDefault="00877D9F">
            <w:pPr>
              <w:pStyle w:val="TableParagraph"/>
              <w:spacing w:before="3" w:line="249" w:lineRule="auto"/>
              <w:ind w:right="104"/>
              <w:rPr>
                <w:sz w:val="20"/>
              </w:rPr>
            </w:pPr>
            <w:r>
              <w:rPr>
                <w:spacing w:val="-1"/>
                <w:sz w:val="20"/>
              </w:rPr>
              <w:t>fig-service</w:t>
            </w:r>
            <w:r>
              <w:rPr>
                <w:spacing w:val="-53"/>
                <w:sz w:val="20"/>
              </w:rPr>
              <w:t xml:space="preserve"> </w:t>
            </w:r>
            <w:r>
              <w:rPr>
                <w:sz w:val="20"/>
              </w:rPr>
              <w:t>restarts</w:t>
            </w:r>
            <w:r>
              <w:rPr>
                <w:spacing w:val="1"/>
                <w:sz w:val="20"/>
              </w:rPr>
              <w:t xml:space="preserve"> </w:t>
            </w:r>
            <w:r>
              <w:rPr>
                <w:sz w:val="20"/>
              </w:rPr>
              <w:t>self and</w:t>
            </w:r>
            <w:r>
              <w:rPr>
                <w:spacing w:val="1"/>
                <w:sz w:val="20"/>
              </w:rPr>
              <w:t xml:space="preserve"> </w:t>
            </w:r>
            <w:r>
              <w:rPr>
                <w:sz w:val="20"/>
              </w:rPr>
              <w:t>recovers.</w:t>
            </w:r>
          </w:p>
        </w:tc>
      </w:tr>
      <w:tr w:rsidR="00E933E1" w14:paraId="2F298543" w14:textId="77777777">
        <w:trPr>
          <w:trHeight w:val="960"/>
        </w:trPr>
        <w:tc>
          <w:tcPr>
            <w:tcW w:w="2000" w:type="dxa"/>
          </w:tcPr>
          <w:p w14:paraId="6B8F94E9" w14:textId="77777777" w:rsidR="00E933E1" w:rsidRDefault="00877D9F">
            <w:pPr>
              <w:pStyle w:val="TableParagraph"/>
              <w:rPr>
                <w:sz w:val="20"/>
              </w:rPr>
            </w:pPr>
            <w:proofErr w:type="spellStart"/>
            <w:r>
              <w:rPr>
                <w:sz w:val="20"/>
              </w:rPr>
              <w:t>CmaasAuditFailure</w:t>
            </w:r>
            <w:proofErr w:type="spellEnd"/>
          </w:p>
        </w:tc>
        <w:tc>
          <w:tcPr>
            <w:tcW w:w="2000" w:type="dxa"/>
          </w:tcPr>
          <w:p w14:paraId="7E509598" w14:textId="77777777" w:rsidR="00E933E1" w:rsidRDefault="00877D9F">
            <w:pPr>
              <w:pStyle w:val="TableParagraph"/>
              <w:spacing w:before="44"/>
              <w:rPr>
                <w:sz w:val="20"/>
              </w:rPr>
            </w:pPr>
            <w:r>
              <w:rPr>
                <w:sz w:val="20"/>
              </w:rPr>
              <w:t>INFO</w:t>
            </w:r>
          </w:p>
        </w:tc>
        <w:tc>
          <w:tcPr>
            <w:tcW w:w="1200" w:type="dxa"/>
          </w:tcPr>
          <w:p w14:paraId="7487D83C" w14:textId="77777777" w:rsidR="00E933E1" w:rsidRDefault="00877D9F">
            <w:pPr>
              <w:pStyle w:val="TableParagraph"/>
              <w:spacing w:before="44"/>
              <w:rPr>
                <w:sz w:val="20"/>
              </w:rPr>
            </w:pPr>
            <w:r>
              <w:rPr>
                <w:sz w:val="20"/>
              </w:rPr>
              <w:t>AUDITING</w:t>
            </w:r>
          </w:p>
        </w:tc>
        <w:tc>
          <w:tcPr>
            <w:tcW w:w="2200" w:type="dxa"/>
          </w:tcPr>
          <w:p w14:paraId="1A7F64EB" w14:textId="77777777" w:rsidR="00E933E1" w:rsidRDefault="00877D9F">
            <w:pPr>
              <w:pStyle w:val="TableParagraph"/>
              <w:spacing w:before="44"/>
              <w:rPr>
                <w:sz w:val="20"/>
              </w:rPr>
            </w:pPr>
            <w:r>
              <w:rPr>
                <w:sz w:val="20"/>
              </w:rPr>
              <w:t>N/A</w:t>
            </w:r>
          </w:p>
        </w:tc>
        <w:tc>
          <w:tcPr>
            <w:tcW w:w="1900" w:type="dxa"/>
          </w:tcPr>
          <w:p w14:paraId="244F4D3C" w14:textId="55A681EE" w:rsidR="00E933E1" w:rsidRDefault="00877D9F">
            <w:pPr>
              <w:pStyle w:val="TableParagraph"/>
              <w:spacing w:line="249" w:lineRule="auto"/>
              <w:ind w:right="75"/>
              <w:rPr>
                <w:sz w:val="20"/>
              </w:rPr>
            </w:pPr>
            <w:r>
              <w:rPr>
                <w:sz w:val="20"/>
              </w:rPr>
              <w:t>Indicates audit failure</w:t>
            </w:r>
            <w:r>
              <w:rPr>
                <w:spacing w:val="-4"/>
                <w:sz w:val="20"/>
              </w:rPr>
              <w:t xml:space="preserve"> </w:t>
            </w:r>
            <w:r>
              <w:rPr>
                <w:sz w:val="20"/>
              </w:rPr>
              <w:t>for</w:t>
            </w:r>
            <w:r>
              <w:rPr>
                <w:spacing w:val="-4"/>
                <w:sz w:val="20"/>
              </w:rPr>
              <w:t xml:space="preserve"> </w:t>
            </w:r>
            <w:r>
              <w:rPr>
                <w:sz w:val="20"/>
              </w:rPr>
              <w:t>a</w:t>
            </w:r>
            <w:r>
              <w:rPr>
                <w:spacing w:val="-4"/>
                <w:sz w:val="20"/>
              </w:rPr>
              <w:t xml:space="preserve"> </w:t>
            </w:r>
            <w:r>
              <w:rPr>
                <w:sz w:val="20"/>
              </w:rPr>
              <w:t>pod</w:t>
            </w:r>
            <w:r>
              <w:rPr>
                <w:spacing w:val="-4"/>
                <w:sz w:val="20"/>
              </w:rPr>
              <w:t xml:space="preserve"> </w:t>
            </w:r>
            <w:r>
              <w:rPr>
                <w:sz w:val="20"/>
              </w:rPr>
              <w:t>during</w:t>
            </w:r>
            <w:r>
              <w:rPr>
                <w:spacing w:val="-52"/>
                <w:sz w:val="20"/>
              </w:rPr>
              <w:t xml:space="preserve"> </w:t>
            </w:r>
            <w:r>
              <w:rPr>
                <w:sz w:val="20"/>
              </w:rPr>
              <w:t>dynamic</w:t>
            </w:r>
            <w:r>
              <w:rPr>
                <w:spacing w:val="-5"/>
                <w:sz w:val="20"/>
              </w:rPr>
              <w:t xml:space="preserve"> </w:t>
            </w:r>
            <w:r>
              <w:rPr>
                <w:sz w:val="20"/>
              </w:rPr>
              <w:t>updates.</w:t>
            </w:r>
          </w:p>
        </w:tc>
        <w:tc>
          <w:tcPr>
            <w:tcW w:w="1100" w:type="dxa"/>
          </w:tcPr>
          <w:p w14:paraId="1152C3AD" w14:textId="77777777" w:rsidR="00E933E1" w:rsidRDefault="00877D9F">
            <w:pPr>
              <w:pStyle w:val="TableParagraph"/>
              <w:spacing w:before="44"/>
              <w:rPr>
                <w:sz w:val="20"/>
              </w:rPr>
            </w:pPr>
            <w:r>
              <w:rPr>
                <w:sz w:val="20"/>
              </w:rPr>
              <w:t>N/A</w:t>
            </w:r>
          </w:p>
        </w:tc>
      </w:tr>
      <w:tr w:rsidR="00E933E1" w14:paraId="020D37EA" w14:textId="77777777">
        <w:trPr>
          <w:trHeight w:val="1200"/>
        </w:trPr>
        <w:tc>
          <w:tcPr>
            <w:tcW w:w="2000" w:type="dxa"/>
          </w:tcPr>
          <w:p w14:paraId="66EA24C4" w14:textId="6FD36964" w:rsidR="00E933E1" w:rsidRDefault="00877D9F">
            <w:pPr>
              <w:pStyle w:val="TableParagraph"/>
              <w:spacing w:line="249" w:lineRule="auto"/>
              <w:ind w:right="385"/>
              <w:rPr>
                <w:sz w:val="20"/>
              </w:rPr>
            </w:pPr>
            <w:proofErr w:type="spellStart"/>
            <w:r>
              <w:rPr>
                <w:spacing w:val="-1"/>
                <w:sz w:val="20"/>
              </w:rPr>
              <w:t>CmaasConfigUp</w:t>
            </w:r>
            <w:r>
              <w:rPr>
                <w:sz w:val="20"/>
              </w:rPr>
              <w:t>dateReceived</w:t>
            </w:r>
            <w:proofErr w:type="spellEnd"/>
          </w:p>
        </w:tc>
        <w:tc>
          <w:tcPr>
            <w:tcW w:w="2000" w:type="dxa"/>
          </w:tcPr>
          <w:p w14:paraId="3F9173B5" w14:textId="77777777" w:rsidR="00E933E1" w:rsidRDefault="00877D9F">
            <w:pPr>
              <w:pStyle w:val="TableParagraph"/>
              <w:spacing w:before="44"/>
              <w:rPr>
                <w:sz w:val="20"/>
              </w:rPr>
            </w:pPr>
            <w:r>
              <w:rPr>
                <w:sz w:val="20"/>
              </w:rPr>
              <w:t>INFO</w:t>
            </w:r>
          </w:p>
        </w:tc>
        <w:tc>
          <w:tcPr>
            <w:tcW w:w="1200" w:type="dxa"/>
          </w:tcPr>
          <w:p w14:paraId="4A10ADEF" w14:textId="77777777" w:rsidR="00E933E1" w:rsidRDefault="00877D9F">
            <w:pPr>
              <w:pStyle w:val="TableParagraph"/>
              <w:spacing w:before="44"/>
              <w:rPr>
                <w:sz w:val="20"/>
              </w:rPr>
            </w:pPr>
            <w:r>
              <w:rPr>
                <w:sz w:val="20"/>
              </w:rPr>
              <w:t>UPDATE</w:t>
            </w:r>
          </w:p>
        </w:tc>
        <w:tc>
          <w:tcPr>
            <w:tcW w:w="2200" w:type="dxa"/>
          </w:tcPr>
          <w:p w14:paraId="7CED9917" w14:textId="77777777" w:rsidR="00E933E1" w:rsidRDefault="00877D9F">
            <w:pPr>
              <w:pStyle w:val="TableParagraph"/>
              <w:spacing w:before="44"/>
              <w:rPr>
                <w:sz w:val="20"/>
              </w:rPr>
            </w:pPr>
            <w:r>
              <w:rPr>
                <w:sz w:val="20"/>
              </w:rPr>
              <w:t>N/A</w:t>
            </w:r>
          </w:p>
        </w:tc>
        <w:tc>
          <w:tcPr>
            <w:tcW w:w="1900" w:type="dxa"/>
          </w:tcPr>
          <w:p w14:paraId="4216FD71" w14:textId="5C00DFBE" w:rsidR="00E933E1" w:rsidRDefault="00877D9F">
            <w:pPr>
              <w:pStyle w:val="TableParagraph"/>
              <w:spacing w:line="249" w:lineRule="auto"/>
              <w:ind w:right="99"/>
              <w:rPr>
                <w:sz w:val="20"/>
              </w:rPr>
            </w:pPr>
            <w:r>
              <w:rPr>
                <w:sz w:val="20"/>
              </w:rPr>
              <w:t>Indicates that a</w:t>
            </w:r>
            <w:r>
              <w:rPr>
                <w:spacing w:val="1"/>
                <w:sz w:val="20"/>
              </w:rPr>
              <w:t xml:space="preserve"> </w:t>
            </w:r>
            <w:r>
              <w:rPr>
                <w:sz w:val="20"/>
              </w:rPr>
              <w:t>transaction is committed</w:t>
            </w:r>
            <w:r>
              <w:rPr>
                <w:spacing w:val="-9"/>
                <w:sz w:val="20"/>
              </w:rPr>
              <w:t xml:space="preserve"> </w:t>
            </w:r>
            <w:r>
              <w:rPr>
                <w:sz w:val="20"/>
              </w:rPr>
              <w:t>successfully</w:t>
            </w:r>
            <w:r>
              <w:rPr>
                <w:spacing w:val="-2"/>
                <w:sz w:val="20"/>
              </w:rPr>
              <w:t xml:space="preserve"> </w:t>
            </w:r>
            <w:r>
              <w:rPr>
                <w:sz w:val="20"/>
              </w:rPr>
              <w:t>in</w:t>
            </w:r>
            <w:r>
              <w:rPr>
                <w:spacing w:val="-2"/>
                <w:sz w:val="20"/>
              </w:rPr>
              <w:t xml:space="preserve"> </w:t>
            </w:r>
            <w:proofErr w:type="spellStart"/>
            <w:r>
              <w:rPr>
                <w:sz w:val="20"/>
              </w:rPr>
              <w:t>ConfD</w:t>
            </w:r>
            <w:proofErr w:type="spellEnd"/>
            <w:r>
              <w:rPr>
                <w:sz w:val="20"/>
              </w:rPr>
              <w:t>.</w:t>
            </w:r>
          </w:p>
        </w:tc>
        <w:tc>
          <w:tcPr>
            <w:tcW w:w="1100" w:type="dxa"/>
          </w:tcPr>
          <w:p w14:paraId="0705BC15" w14:textId="77777777" w:rsidR="00E933E1" w:rsidRDefault="00877D9F">
            <w:pPr>
              <w:pStyle w:val="TableParagraph"/>
              <w:spacing w:before="44"/>
              <w:rPr>
                <w:sz w:val="20"/>
              </w:rPr>
            </w:pPr>
            <w:r>
              <w:rPr>
                <w:sz w:val="20"/>
              </w:rPr>
              <w:t>N/A</w:t>
            </w:r>
          </w:p>
        </w:tc>
      </w:tr>
    </w:tbl>
    <w:p w14:paraId="5026CE05" w14:textId="77777777" w:rsidR="00E933E1" w:rsidRDefault="00E933E1">
      <w:pPr>
        <w:rPr>
          <w:sz w:val="20"/>
        </w:rPr>
        <w:sectPr w:rsidR="00E933E1">
          <w:pgSz w:w="12240" w:h="15840"/>
          <w:pgMar w:top="1300" w:right="0" w:bottom="940" w:left="0" w:header="616" w:footer="757" w:gutter="0"/>
          <w:cols w:space="720"/>
        </w:sectPr>
      </w:pPr>
    </w:p>
    <w:p w14:paraId="7BBA70A1" w14:textId="77777777" w:rsidR="00E933E1" w:rsidRDefault="00E933E1">
      <w:pPr>
        <w:pStyle w:val="BodyText"/>
        <w:spacing w:before="1"/>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0"/>
        <w:gridCol w:w="2000"/>
        <w:gridCol w:w="1200"/>
        <w:gridCol w:w="2200"/>
        <w:gridCol w:w="1900"/>
        <w:gridCol w:w="1100"/>
      </w:tblGrid>
      <w:tr w:rsidR="00E933E1" w14:paraId="3F2AEB6B" w14:textId="77777777">
        <w:trPr>
          <w:trHeight w:val="600"/>
        </w:trPr>
        <w:tc>
          <w:tcPr>
            <w:tcW w:w="2000" w:type="dxa"/>
          </w:tcPr>
          <w:p w14:paraId="3A7FC707" w14:textId="77777777" w:rsidR="00E933E1" w:rsidRDefault="00877D9F">
            <w:pPr>
              <w:pStyle w:val="TableParagraph"/>
              <w:spacing w:before="44"/>
              <w:rPr>
                <w:b/>
                <w:sz w:val="20"/>
              </w:rPr>
            </w:pPr>
            <w:r>
              <w:rPr>
                <w:b/>
                <w:color w:val="005994"/>
                <w:sz w:val="20"/>
              </w:rPr>
              <w:t>Event</w:t>
            </w:r>
            <w:r>
              <w:rPr>
                <w:b/>
                <w:color w:val="005994"/>
                <w:spacing w:val="-5"/>
                <w:sz w:val="20"/>
              </w:rPr>
              <w:t xml:space="preserve"> </w:t>
            </w:r>
            <w:r>
              <w:rPr>
                <w:b/>
                <w:color w:val="005994"/>
                <w:sz w:val="20"/>
              </w:rPr>
              <w:t>Name</w:t>
            </w:r>
          </w:p>
        </w:tc>
        <w:tc>
          <w:tcPr>
            <w:tcW w:w="2000" w:type="dxa"/>
          </w:tcPr>
          <w:p w14:paraId="530318CE" w14:textId="77777777" w:rsidR="00E933E1" w:rsidRDefault="00877D9F">
            <w:pPr>
              <w:pStyle w:val="TableParagraph"/>
              <w:spacing w:before="44"/>
              <w:rPr>
                <w:b/>
                <w:sz w:val="20"/>
              </w:rPr>
            </w:pPr>
            <w:r>
              <w:rPr>
                <w:b/>
                <w:color w:val="005994"/>
                <w:sz w:val="20"/>
              </w:rPr>
              <w:t>Severity</w:t>
            </w:r>
          </w:p>
        </w:tc>
        <w:tc>
          <w:tcPr>
            <w:tcW w:w="1200" w:type="dxa"/>
          </w:tcPr>
          <w:p w14:paraId="38DB78B1" w14:textId="77777777" w:rsidR="00E933E1" w:rsidRDefault="00877D9F">
            <w:pPr>
              <w:pStyle w:val="TableParagraph"/>
              <w:spacing w:before="44"/>
              <w:rPr>
                <w:b/>
                <w:sz w:val="20"/>
              </w:rPr>
            </w:pPr>
            <w:r>
              <w:rPr>
                <w:b/>
                <w:color w:val="005994"/>
                <w:sz w:val="20"/>
              </w:rPr>
              <w:t>Event</w:t>
            </w:r>
            <w:r>
              <w:rPr>
                <w:b/>
                <w:color w:val="005994"/>
                <w:spacing w:val="-11"/>
                <w:sz w:val="20"/>
              </w:rPr>
              <w:t xml:space="preserve"> </w:t>
            </w:r>
            <w:r>
              <w:rPr>
                <w:b/>
                <w:color w:val="005994"/>
                <w:sz w:val="20"/>
              </w:rPr>
              <w:t>Type</w:t>
            </w:r>
          </w:p>
        </w:tc>
        <w:tc>
          <w:tcPr>
            <w:tcW w:w="2200" w:type="dxa"/>
          </w:tcPr>
          <w:p w14:paraId="56B200AE" w14:textId="77777777" w:rsidR="00E933E1" w:rsidRDefault="00877D9F">
            <w:pPr>
              <w:pStyle w:val="TableParagraph"/>
              <w:spacing w:before="44"/>
              <w:rPr>
                <w:b/>
                <w:sz w:val="20"/>
              </w:rPr>
            </w:pPr>
            <w:r>
              <w:rPr>
                <w:b/>
                <w:color w:val="005994"/>
                <w:sz w:val="20"/>
              </w:rPr>
              <w:t>Clear</w:t>
            </w:r>
            <w:r>
              <w:rPr>
                <w:b/>
                <w:color w:val="005994"/>
                <w:spacing w:val="-6"/>
                <w:sz w:val="20"/>
              </w:rPr>
              <w:t xml:space="preserve"> </w:t>
            </w:r>
            <w:r>
              <w:rPr>
                <w:b/>
                <w:color w:val="005994"/>
                <w:sz w:val="20"/>
              </w:rPr>
              <w:t>Event</w:t>
            </w:r>
          </w:p>
        </w:tc>
        <w:tc>
          <w:tcPr>
            <w:tcW w:w="1900" w:type="dxa"/>
          </w:tcPr>
          <w:p w14:paraId="05D10003" w14:textId="77777777" w:rsidR="00E933E1" w:rsidRDefault="00877D9F">
            <w:pPr>
              <w:pStyle w:val="TableParagraph"/>
              <w:spacing w:before="44"/>
              <w:rPr>
                <w:b/>
                <w:sz w:val="20"/>
              </w:rPr>
            </w:pPr>
            <w:r>
              <w:rPr>
                <w:b/>
                <w:color w:val="005994"/>
                <w:sz w:val="20"/>
              </w:rPr>
              <w:t>Description</w:t>
            </w:r>
          </w:p>
        </w:tc>
        <w:tc>
          <w:tcPr>
            <w:tcW w:w="1100" w:type="dxa"/>
          </w:tcPr>
          <w:p w14:paraId="3DFA1CAD" w14:textId="77777777" w:rsidR="00E933E1" w:rsidRDefault="00877D9F">
            <w:pPr>
              <w:pStyle w:val="TableParagraph"/>
              <w:spacing w:before="44" w:line="249" w:lineRule="auto"/>
              <w:ind w:right="388"/>
              <w:rPr>
                <w:b/>
                <w:sz w:val="20"/>
              </w:rPr>
            </w:pPr>
            <w:r>
              <w:rPr>
                <w:b/>
                <w:color w:val="005994"/>
                <w:spacing w:val="-1"/>
                <w:sz w:val="20"/>
              </w:rPr>
              <w:t>Repair</w:t>
            </w:r>
            <w:r>
              <w:rPr>
                <w:b/>
                <w:color w:val="005994"/>
                <w:spacing w:val="-53"/>
                <w:sz w:val="20"/>
              </w:rPr>
              <w:t xml:space="preserve"> </w:t>
            </w:r>
            <w:r>
              <w:rPr>
                <w:b/>
                <w:color w:val="005994"/>
                <w:spacing w:val="-1"/>
                <w:sz w:val="20"/>
              </w:rPr>
              <w:t>Action</w:t>
            </w:r>
          </w:p>
        </w:tc>
      </w:tr>
      <w:tr w:rsidR="00E933E1" w14:paraId="6069E04D" w14:textId="77777777">
        <w:trPr>
          <w:trHeight w:val="1680"/>
        </w:trPr>
        <w:tc>
          <w:tcPr>
            <w:tcW w:w="2000" w:type="dxa"/>
          </w:tcPr>
          <w:p w14:paraId="6C964827" w14:textId="28946932" w:rsidR="00E933E1" w:rsidRDefault="00877D9F">
            <w:pPr>
              <w:pStyle w:val="TableParagraph"/>
              <w:spacing w:line="249" w:lineRule="auto"/>
              <w:ind w:right="362"/>
              <w:rPr>
                <w:sz w:val="20"/>
              </w:rPr>
            </w:pPr>
            <w:proofErr w:type="spellStart"/>
            <w:r>
              <w:rPr>
                <w:spacing w:val="-1"/>
                <w:sz w:val="20"/>
              </w:rPr>
              <w:t>CmaasConfigma</w:t>
            </w:r>
            <w:r>
              <w:rPr>
                <w:sz w:val="20"/>
              </w:rPr>
              <w:t>pUpdateSuccess</w:t>
            </w:r>
            <w:proofErr w:type="spellEnd"/>
          </w:p>
        </w:tc>
        <w:tc>
          <w:tcPr>
            <w:tcW w:w="2000" w:type="dxa"/>
          </w:tcPr>
          <w:p w14:paraId="5C5AE9AA" w14:textId="77777777" w:rsidR="00E933E1" w:rsidRDefault="00877D9F">
            <w:pPr>
              <w:pStyle w:val="TableParagraph"/>
              <w:spacing w:before="44"/>
              <w:rPr>
                <w:sz w:val="20"/>
              </w:rPr>
            </w:pPr>
            <w:r>
              <w:rPr>
                <w:sz w:val="20"/>
              </w:rPr>
              <w:t>INFO</w:t>
            </w:r>
          </w:p>
        </w:tc>
        <w:tc>
          <w:tcPr>
            <w:tcW w:w="1200" w:type="dxa"/>
          </w:tcPr>
          <w:p w14:paraId="26C3155F" w14:textId="77777777" w:rsidR="00E933E1" w:rsidRDefault="00877D9F">
            <w:pPr>
              <w:pStyle w:val="TableParagraph"/>
              <w:spacing w:before="44"/>
              <w:rPr>
                <w:sz w:val="20"/>
              </w:rPr>
            </w:pPr>
            <w:r>
              <w:rPr>
                <w:sz w:val="20"/>
              </w:rPr>
              <w:t>UPDATE</w:t>
            </w:r>
          </w:p>
        </w:tc>
        <w:tc>
          <w:tcPr>
            <w:tcW w:w="2200" w:type="dxa"/>
          </w:tcPr>
          <w:p w14:paraId="2517A598" w14:textId="77777777" w:rsidR="00E933E1" w:rsidRDefault="00877D9F">
            <w:pPr>
              <w:pStyle w:val="TableParagraph"/>
              <w:spacing w:before="44"/>
              <w:rPr>
                <w:sz w:val="20"/>
              </w:rPr>
            </w:pPr>
            <w:r>
              <w:rPr>
                <w:sz w:val="20"/>
              </w:rPr>
              <w:t>N/A</w:t>
            </w:r>
          </w:p>
        </w:tc>
        <w:tc>
          <w:tcPr>
            <w:tcW w:w="1900" w:type="dxa"/>
          </w:tcPr>
          <w:p w14:paraId="17388805" w14:textId="3989D82F" w:rsidR="00E933E1" w:rsidRDefault="00877D9F">
            <w:pPr>
              <w:pStyle w:val="TableParagraph"/>
              <w:spacing w:line="249" w:lineRule="auto"/>
              <w:ind w:right="160"/>
              <w:rPr>
                <w:sz w:val="20"/>
              </w:rPr>
            </w:pPr>
            <w:r>
              <w:rPr>
                <w:sz w:val="20"/>
              </w:rPr>
              <w:t>Indicates that the</w:t>
            </w:r>
            <w:r>
              <w:rPr>
                <w:spacing w:val="1"/>
                <w:sz w:val="20"/>
              </w:rPr>
              <w:t xml:space="preserve"> </w:t>
            </w:r>
            <w:r>
              <w:rPr>
                <w:sz w:val="20"/>
              </w:rPr>
              <w:t>ConfigMap corresponding to a</w:t>
            </w:r>
            <w:r>
              <w:rPr>
                <w:spacing w:val="1"/>
                <w:sz w:val="20"/>
              </w:rPr>
              <w:t xml:space="preserve"> </w:t>
            </w:r>
            <w:proofErr w:type="spellStart"/>
            <w:r>
              <w:rPr>
                <w:sz w:val="20"/>
              </w:rPr>
              <w:t>ConfD</w:t>
            </w:r>
            <w:proofErr w:type="spellEnd"/>
            <w:r>
              <w:rPr>
                <w:spacing w:val="-12"/>
                <w:sz w:val="20"/>
              </w:rPr>
              <w:t xml:space="preserve"> </w:t>
            </w:r>
            <w:r>
              <w:rPr>
                <w:sz w:val="20"/>
              </w:rPr>
              <w:t>namespace</w:t>
            </w:r>
            <w:r>
              <w:rPr>
                <w:spacing w:val="-52"/>
                <w:sz w:val="20"/>
              </w:rPr>
              <w:t xml:space="preserve"> </w:t>
            </w:r>
            <w:r>
              <w:rPr>
                <w:sz w:val="20"/>
              </w:rPr>
              <w:t>is successfully updated.</w:t>
            </w:r>
          </w:p>
        </w:tc>
        <w:tc>
          <w:tcPr>
            <w:tcW w:w="1100" w:type="dxa"/>
          </w:tcPr>
          <w:p w14:paraId="6EC6EC73" w14:textId="77777777" w:rsidR="00E933E1" w:rsidRDefault="00877D9F">
            <w:pPr>
              <w:pStyle w:val="TableParagraph"/>
              <w:spacing w:before="44"/>
              <w:rPr>
                <w:sz w:val="20"/>
              </w:rPr>
            </w:pPr>
            <w:r>
              <w:rPr>
                <w:sz w:val="20"/>
              </w:rPr>
              <w:t>N/A</w:t>
            </w:r>
          </w:p>
        </w:tc>
      </w:tr>
      <w:tr w:rsidR="00E933E1" w14:paraId="7A634672" w14:textId="77777777">
        <w:trPr>
          <w:trHeight w:val="1680"/>
        </w:trPr>
        <w:tc>
          <w:tcPr>
            <w:tcW w:w="2000" w:type="dxa"/>
          </w:tcPr>
          <w:p w14:paraId="58CED2CC" w14:textId="7837653A" w:rsidR="00E933E1" w:rsidRDefault="00877D9F">
            <w:pPr>
              <w:pStyle w:val="TableParagraph"/>
              <w:spacing w:line="249" w:lineRule="auto"/>
              <w:ind w:right="219"/>
              <w:rPr>
                <w:sz w:val="20"/>
              </w:rPr>
            </w:pPr>
            <w:proofErr w:type="spellStart"/>
            <w:r>
              <w:rPr>
                <w:spacing w:val="-1"/>
                <w:sz w:val="20"/>
              </w:rPr>
              <w:t>CmaasChangeSet</w:t>
            </w:r>
            <w:r>
              <w:rPr>
                <w:sz w:val="20"/>
              </w:rPr>
              <w:t>PushSuccess</w:t>
            </w:r>
            <w:proofErr w:type="spellEnd"/>
          </w:p>
        </w:tc>
        <w:tc>
          <w:tcPr>
            <w:tcW w:w="2000" w:type="dxa"/>
          </w:tcPr>
          <w:p w14:paraId="1179BA5F" w14:textId="77777777" w:rsidR="00E933E1" w:rsidRDefault="00877D9F">
            <w:pPr>
              <w:pStyle w:val="TableParagraph"/>
              <w:spacing w:before="44"/>
              <w:rPr>
                <w:sz w:val="20"/>
              </w:rPr>
            </w:pPr>
            <w:r>
              <w:rPr>
                <w:sz w:val="20"/>
              </w:rPr>
              <w:t>INFO</w:t>
            </w:r>
          </w:p>
        </w:tc>
        <w:tc>
          <w:tcPr>
            <w:tcW w:w="1200" w:type="dxa"/>
          </w:tcPr>
          <w:p w14:paraId="05EF9553" w14:textId="77777777" w:rsidR="00E933E1" w:rsidRDefault="00877D9F">
            <w:pPr>
              <w:pStyle w:val="TableParagraph"/>
              <w:spacing w:before="44"/>
              <w:rPr>
                <w:sz w:val="20"/>
              </w:rPr>
            </w:pPr>
            <w:r>
              <w:rPr>
                <w:sz w:val="20"/>
              </w:rPr>
              <w:t>AUDIT</w:t>
            </w:r>
          </w:p>
        </w:tc>
        <w:tc>
          <w:tcPr>
            <w:tcW w:w="2200" w:type="dxa"/>
          </w:tcPr>
          <w:p w14:paraId="53403737" w14:textId="77777777" w:rsidR="00E933E1" w:rsidRDefault="00877D9F">
            <w:pPr>
              <w:pStyle w:val="TableParagraph"/>
              <w:spacing w:before="44"/>
              <w:rPr>
                <w:sz w:val="20"/>
              </w:rPr>
            </w:pPr>
            <w:r>
              <w:rPr>
                <w:sz w:val="20"/>
              </w:rPr>
              <w:t>N/A</w:t>
            </w:r>
          </w:p>
        </w:tc>
        <w:tc>
          <w:tcPr>
            <w:tcW w:w="1900" w:type="dxa"/>
          </w:tcPr>
          <w:p w14:paraId="61931D4F" w14:textId="00336054" w:rsidR="00E933E1" w:rsidRDefault="00877D9F">
            <w:pPr>
              <w:pStyle w:val="TableParagraph"/>
              <w:spacing w:line="249" w:lineRule="auto"/>
              <w:ind w:right="334"/>
              <w:rPr>
                <w:sz w:val="20"/>
              </w:rPr>
            </w:pPr>
            <w:r>
              <w:rPr>
                <w:sz w:val="20"/>
              </w:rPr>
              <w:t>Indicates that a</w:t>
            </w:r>
            <w:r>
              <w:rPr>
                <w:spacing w:val="1"/>
                <w:sz w:val="20"/>
              </w:rPr>
              <w:t xml:space="preserve"> </w:t>
            </w:r>
            <w:r>
              <w:rPr>
                <w:sz w:val="20"/>
              </w:rPr>
              <w:t>change-set key</w:t>
            </w:r>
            <w:r>
              <w:rPr>
                <w:spacing w:val="1"/>
                <w:sz w:val="20"/>
              </w:rPr>
              <w:t xml:space="preserve"> </w:t>
            </w:r>
            <w:r>
              <w:rPr>
                <w:sz w:val="20"/>
              </w:rPr>
              <w:t>is successfully</w:t>
            </w:r>
            <w:r>
              <w:rPr>
                <w:spacing w:val="1"/>
                <w:sz w:val="20"/>
              </w:rPr>
              <w:t xml:space="preserve"> </w:t>
            </w:r>
            <w:r>
              <w:rPr>
                <w:sz w:val="20"/>
              </w:rPr>
              <w:t>pushed</w:t>
            </w:r>
            <w:r>
              <w:rPr>
                <w:spacing w:val="-7"/>
                <w:sz w:val="20"/>
              </w:rPr>
              <w:t xml:space="preserve"> </w:t>
            </w:r>
            <w:r>
              <w:rPr>
                <w:sz w:val="20"/>
              </w:rPr>
              <w:t>into</w:t>
            </w:r>
            <w:r>
              <w:rPr>
                <w:spacing w:val="-6"/>
                <w:sz w:val="20"/>
              </w:rPr>
              <w:t xml:space="preserve"> </w:t>
            </w:r>
            <w:proofErr w:type="spellStart"/>
            <w:r>
              <w:rPr>
                <w:sz w:val="20"/>
              </w:rPr>
              <w:t>Etcd</w:t>
            </w:r>
            <w:proofErr w:type="spellEnd"/>
            <w:r>
              <w:rPr>
                <w:spacing w:val="-53"/>
                <w:sz w:val="20"/>
              </w:rPr>
              <w:t xml:space="preserve"> </w:t>
            </w:r>
            <w:r>
              <w:rPr>
                <w:sz w:val="20"/>
              </w:rPr>
              <w:t>for dynamic updates.</w:t>
            </w:r>
          </w:p>
        </w:tc>
        <w:tc>
          <w:tcPr>
            <w:tcW w:w="1100" w:type="dxa"/>
          </w:tcPr>
          <w:p w14:paraId="63D841DA" w14:textId="77777777" w:rsidR="00E933E1" w:rsidRDefault="00877D9F">
            <w:pPr>
              <w:pStyle w:val="TableParagraph"/>
              <w:spacing w:before="44"/>
              <w:rPr>
                <w:sz w:val="20"/>
              </w:rPr>
            </w:pPr>
            <w:r>
              <w:rPr>
                <w:sz w:val="20"/>
              </w:rPr>
              <w:t>N/A</w:t>
            </w:r>
          </w:p>
        </w:tc>
      </w:tr>
      <w:tr w:rsidR="00E933E1" w14:paraId="70D507C5" w14:textId="77777777">
        <w:trPr>
          <w:trHeight w:val="1440"/>
        </w:trPr>
        <w:tc>
          <w:tcPr>
            <w:tcW w:w="2000" w:type="dxa"/>
          </w:tcPr>
          <w:p w14:paraId="4D928617" w14:textId="4E032C8A" w:rsidR="00E933E1" w:rsidRDefault="00877D9F">
            <w:pPr>
              <w:pStyle w:val="TableParagraph"/>
              <w:spacing w:line="249" w:lineRule="auto"/>
              <w:ind w:right="330"/>
              <w:rPr>
                <w:sz w:val="20"/>
              </w:rPr>
            </w:pPr>
            <w:proofErr w:type="spellStart"/>
            <w:r>
              <w:rPr>
                <w:spacing w:val="-1"/>
                <w:sz w:val="20"/>
              </w:rPr>
              <w:t>CmaasConfigDat</w:t>
            </w:r>
            <w:r>
              <w:rPr>
                <w:sz w:val="20"/>
              </w:rPr>
              <w:t>aLoadSuccess</w:t>
            </w:r>
            <w:proofErr w:type="spellEnd"/>
          </w:p>
        </w:tc>
        <w:tc>
          <w:tcPr>
            <w:tcW w:w="2000" w:type="dxa"/>
          </w:tcPr>
          <w:p w14:paraId="092EF1CE" w14:textId="77777777" w:rsidR="00E933E1" w:rsidRDefault="00877D9F">
            <w:pPr>
              <w:pStyle w:val="TableParagraph"/>
              <w:spacing w:before="44"/>
              <w:rPr>
                <w:sz w:val="20"/>
              </w:rPr>
            </w:pPr>
            <w:r>
              <w:rPr>
                <w:sz w:val="20"/>
              </w:rPr>
              <w:t>INFO</w:t>
            </w:r>
          </w:p>
        </w:tc>
        <w:tc>
          <w:tcPr>
            <w:tcW w:w="1200" w:type="dxa"/>
          </w:tcPr>
          <w:p w14:paraId="68FF3051" w14:textId="77777777" w:rsidR="00E933E1" w:rsidRDefault="00877D9F">
            <w:pPr>
              <w:pStyle w:val="TableParagraph"/>
              <w:spacing w:before="44"/>
              <w:rPr>
                <w:sz w:val="20"/>
              </w:rPr>
            </w:pPr>
            <w:r>
              <w:rPr>
                <w:sz w:val="20"/>
              </w:rPr>
              <w:t>LOAD</w:t>
            </w:r>
          </w:p>
        </w:tc>
        <w:tc>
          <w:tcPr>
            <w:tcW w:w="2200" w:type="dxa"/>
          </w:tcPr>
          <w:p w14:paraId="20ED9461" w14:textId="77777777" w:rsidR="00E933E1" w:rsidRDefault="00877D9F">
            <w:pPr>
              <w:pStyle w:val="TableParagraph"/>
              <w:spacing w:before="44"/>
              <w:rPr>
                <w:sz w:val="20"/>
              </w:rPr>
            </w:pPr>
            <w:r>
              <w:rPr>
                <w:sz w:val="20"/>
              </w:rPr>
              <w:t>N/A</w:t>
            </w:r>
          </w:p>
        </w:tc>
        <w:tc>
          <w:tcPr>
            <w:tcW w:w="1900" w:type="dxa"/>
          </w:tcPr>
          <w:p w14:paraId="556217DE" w14:textId="6AD0828C" w:rsidR="00E933E1" w:rsidRDefault="00877D9F">
            <w:pPr>
              <w:pStyle w:val="TableParagraph"/>
              <w:spacing w:line="249" w:lineRule="auto"/>
              <w:ind w:right="119"/>
              <w:rPr>
                <w:sz w:val="20"/>
              </w:rPr>
            </w:pPr>
            <w:r>
              <w:rPr>
                <w:sz w:val="20"/>
              </w:rPr>
              <w:t>Indicates that a</w:t>
            </w:r>
            <w:r>
              <w:rPr>
                <w:spacing w:val="1"/>
                <w:sz w:val="20"/>
              </w:rPr>
              <w:t xml:space="preserve"> </w:t>
            </w:r>
            <w:r>
              <w:rPr>
                <w:sz w:val="20"/>
              </w:rPr>
              <w:t>JSON configuration is successfully</w:t>
            </w:r>
            <w:r>
              <w:rPr>
                <w:spacing w:val="-53"/>
                <w:sz w:val="20"/>
              </w:rPr>
              <w:t xml:space="preserve"> </w:t>
            </w:r>
            <w:r>
              <w:rPr>
                <w:sz w:val="20"/>
              </w:rPr>
              <w:t>loaded</w:t>
            </w:r>
            <w:r>
              <w:rPr>
                <w:spacing w:val="-5"/>
                <w:sz w:val="20"/>
              </w:rPr>
              <w:t xml:space="preserve"> </w:t>
            </w:r>
            <w:r>
              <w:rPr>
                <w:sz w:val="20"/>
              </w:rPr>
              <w:t>to</w:t>
            </w:r>
            <w:r>
              <w:rPr>
                <w:spacing w:val="-5"/>
                <w:sz w:val="20"/>
              </w:rPr>
              <w:t xml:space="preserve"> </w:t>
            </w:r>
            <w:r>
              <w:rPr>
                <w:sz w:val="20"/>
              </w:rPr>
              <w:t>its</w:t>
            </w:r>
            <w:r>
              <w:rPr>
                <w:spacing w:val="-5"/>
                <w:sz w:val="20"/>
              </w:rPr>
              <w:t xml:space="preserve"> </w:t>
            </w:r>
            <w:proofErr w:type="spellStart"/>
            <w:r>
              <w:rPr>
                <w:sz w:val="20"/>
              </w:rPr>
              <w:t>ConfD</w:t>
            </w:r>
            <w:proofErr w:type="spellEnd"/>
            <w:r>
              <w:rPr>
                <w:spacing w:val="-53"/>
                <w:sz w:val="20"/>
              </w:rPr>
              <w:t xml:space="preserve"> </w:t>
            </w:r>
            <w:r>
              <w:rPr>
                <w:sz w:val="20"/>
              </w:rPr>
              <w:t>namespace.</w:t>
            </w:r>
          </w:p>
        </w:tc>
        <w:tc>
          <w:tcPr>
            <w:tcW w:w="1100" w:type="dxa"/>
          </w:tcPr>
          <w:p w14:paraId="2F3A7631" w14:textId="77777777" w:rsidR="00E933E1" w:rsidRDefault="00877D9F">
            <w:pPr>
              <w:pStyle w:val="TableParagraph"/>
              <w:spacing w:before="44"/>
              <w:rPr>
                <w:sz w:val="20"/>
              </w:rPr>
            </w:pPr>
            <w:r>
              <w:rPr>
                <w:sz w:val="20"/>
              </w:rPr>
              <w:t>N/A</w:t>
            </w:r>
          </w:p>
        </w:tc>
      </w:tr>
      <w:tr w:rsidR="00E933E1" w14:paraId="703667D6" w14:textId="77777777">
        <w:trPr>
          <w:trHeight w:val="1560"/>
        </w:trPr>
        <w:tc>
          <w:tcPr>
            <w:tcW w:w="2000" w:type="dxa"/>
          </w:tcPr>
          <w:p w14:paraId="379805D4" w14:textId="5C2D29F9" w:rsidR="00E933E1" w:rsidRDefault="00877D9F">
            <w:pPr>
              <w:pStyle w:val="TableParagraph"/>
              <w:spacing w:line="249" w:lineRule="auto"/>
              <w:ind w:right="330"/>
              <w:rPr>
                <w:sz w:val="20"/>
              </w:rPr>
            </w:pPr>
            <w:proofErr w:type="spellStart"/>
            <w:r>
              <w:rPr>
                <w:spacing w:val="-1"/>
                <w:sz w:val="20"/>
              </w:rPr>
              <w:t>CmaasConfigDat</w:t>
            </w:r>
            <w:r>
              <w:rPr>
                <w:sz w:val="20"/>
              </w:rPr>
              <w:t>aLoadFailure</w:t>
            </w:r>
            <w:proofErr w:type="spellEnd"/>
          </w:p>
        </w:tc>
        <w:tc>
          <w:tcPr>
            <w:tcW w:w="2000" w:type="dxa"/>
          </w:tcPr>
          <w:p w14:paraId="5E247A31" w14:textId="77777777" w:rsidR="00E933E1" w:rsidRDefault="00877D9F">
            <w:pPr>
              <w:pStyle w:val="TableParagraph"/>
              <w:spacing w:before="44"/>
              <w:rPr>
                <w:sz w:val="20"/>
              </w:rPr>
            </w:pPr>
            <w:r>
              <w:rPr>
                <w:sz w:val="20"/>
              </w:rPr>
              <w:t>CRITICAL</w:t>
            </w:r>
          </w:p>
        </w:tc>
        <w:tc>
          <w:tcPr>
            <w:tcW w:w="1200" w:type="dxa"/>
          </w:tcPr>
          <w:p w14:paraId="3870A462" w14:textId="77777777" w:rsidR="00E933E1" w:rsidRDefault="00877D9F">
            <w:pPr>
              <w:pStyle w:val="TableParagraph"/>
              <w:spacing w:before="44"/>
              <w:rPr>
                <w:sz w:val="20"/>
              </w:rPr>
            </w:pPr>
            <w:r>
              <w:rPr>
                <w:sz w:val="20"/>
              </w:rPr>
              <w:t>LOAD</w:t>
            </w:r>
          </w:p>
        </w:tc>
        <w:tc>
          <w:tcPr>
            <w:tcW w:w="2200" w:type="dxa"/>
          </w:tcPr>
          <w:p w14:paraId="545F23BC" w14:textId="4BB00BB3" w:rsidR="00E933E1" w:rsidRDefault="00877D9F">
            <w:pPr>
              <w:pStyle w:val="TableParagraph"/>
              <w:spacing w:before="44" w:line="249" w:lineRule="auto"/>
              <w:ind w:right="530"/>
              <w:rPr>
                <w:sz w:val="20"/>
              </w:rPr>
            </w:pPr>
            <w:proofErr w:type="spellStart"/>
            <w:r>
              <w:rPr>
                <w:spacing w:val="-1"/>
                <w:sz w:val="20"/>
              </w:rPr>
              <w:t>CmaasConfigDat</w:t>
            </w:r>
            <w:r>
              <w:rPr>
                <w:sz w:val="20"/>
              </w:rPr>
              <w:t>aLoadSuccess</w:t>
            </w:r>
            <w:proofErr w:type="spellEnd"/>
          </w:p>
        </w:tc>
        <w:tc>
          <w:tcPr>
            <w:tcW w:w="1900" w:type="dxa"/>
          </w:tcPr>
          <w:p w14:paraId="60EABEDC" w14:textId="77777777" w:rsidR="00E933E1" w:rsidRDefault="00877D9F">
            <w:pPr>
              <w:pStyle w:val="TableParagraph"/>
              <w:spacing w:line="249" w:lineRule="auto"/>
              <w:ind w:right="111"/>
              <w:jc w:val="both"/>
              <w:rPr>
                <w:sz w:val="20"/>
              </w:rPr>
            </w:pPr>
            <w:r>
              <w:rPr>
                <w:sz w:val="20"/>
              </w:rPr>
              <w:t>Indicates a failure</w:t>
            </w:r>
            <w:r>
              <w:rPr>
                <w:spacing w:val="1"/>
                <w:sz w:val="20"/>
              </w:rPr>
              <w:t xml:space="preserve"> </w:t>
            </w:r>
            <w:r>
              <w:rPr>
                <w:sz w:val="20"/>
              </w:rPr>
              <w:t>in loading a JSON</w:t>
            </w:r>
            <w:r>
              <w:rPr>
                <w:spacing w:val="1"/>
                <w:sz w:val="20"/>
              </w:rPr>
              <w:t xml:space="preserve"> </w:t>
            </w:r>
            <w:r>
              <w:rPr>
                <w:sz w:val="20"/>
              </w:rPr>
              <w:t>configuration to its</w:t>
            </w:r>
            <w:r>
              <w:rPr>
                <w:spacing w:val="1"/>
                <w:sz w:val="20"/>
              </w:rPr>
              <w:t xml:space="preserve"> </w:t>
            </w:r>
            <w:proofErr w:type="spellStart"/>
            <w:r>
              <w:rPr>
                <w:sz w:val="20"/>
              </w:rPr>
              <w:t>ConfD</w:t>
            </w:r>
            <w:proofErr w:type="spellEnd"/>
            <w:r>
              <w:rPr>
                <w:spacing w:val="-12"/>
                <w:sz w:val="20"/>
              </w:rPr>
              <w:t xml:space="preserve"> </w:t>
            </w:r>
            <w:r>
              <w:rPr>
                <w:sz w:val="20"/>
              </w:rPr>
              <w:t>namespace.</w:t>
            </w:r>
          </w:p>
        </w:tc>
        <w:tc>
          <w:tcPr>
            <w:tcW w:w="1100" w:type="dxa"/>
          </w:tcPr>
          <w:p w14:paraId="28A8D66A" w14:textId="3BBDAE7D" w:rsidR="00E933E1" w:rsidRDefault="00877D9F">
            <w:pPr>
              <w:pStyle w:val="TableParagraph"/>
              <w:spacing w:before="44" w:line="249" w:lineRule="auto"/>
              <w:ind w:right="133"/>
              <w:rPr>
                <w:sz w:val="20"/>
              </w:rPr>
            </w:pPr>
            <w:r>
              <w:rPr>
                <w:sz w:val="20"/>
              </w:rPr>
              <w:t>Redeploy</w:t>
            </w:r>
            <w:r>
              <w:rPr>
                <w:spacing w:val="-53"/>
                <w:sz w:val="20"/>
              </w:rPr>
              <w:t xml:space="preserve"> </w:t>
            </w:r>
            <w:r>
              <w:rPr>
                <w:sz w:val="20"/>
              </w:rPr>
              <w:t>the NF</w:t>
            </w:r>
            <w:r>
              <w:rPr>
                <w:spacing w:val="1"/>
                <w:sz w:val="20"/>
              </w:rPr>
              <w:t xml:space="preserve"> </w:t>
            </w:r>
            <w:r>
              <w:rPr>
                <w:sz w:val="20"/>
              </w:rPr>
              <w:t>with the</w:t>
            </w:r>
            <w:r>
              <w:rPr>
                <w:spacing w:val="1"/>
                <w:sz w:val="20"/>
              </w:rPr>
              <w:t xml:space="preserve"> </w:t>
            </w:r>
            <w:r>
              <w:rPr>
                <w:sz w:val="20"/>
              </w:rPr>
              <w:t>correct</w:t>
            </w:r>
            <w:r>
              <w:rPr>
                <w:spacing w:val="1"/>
                <w:sz w:val="20"/>
              </w:rPr>
              <w:t xml:space="preserve"> </w:t>
            </w:r>
            <w:r>
              <w:rPr>
                <w:sz w:val="20"/>
              </w:rPr>
              <w:t>configuration.</w:t>
            </w:r>
          </w:p>
        </w:tc>
      </w:tr>
      <w:tr w:rsidR="00E933E1" w14:paraId="0B1DCF43" w14:textId="77777777">
        <w:trPr>
          <w:trHeight w:val="840"/>
        </w:trPr>
        <w:tc>
          <w:tcPr>
            <w:tcW w:w="2000" w:type="dxa"/>
          </w:tcPr>
          <w:p w14:paraId="723A79F2" w14:textId="76DBD0CA" w:rsidR="00E933E1" w:rsidRDefault="00877D9F">
            <w:pPr>
              <w:pStyle w:val="TableParagraph"/>
              <w:spacing w:before="44" w:line="249" w:lineRule="auto"/>
              <w:ind w:right="330"/>
              <w:rPr>
                <w:sz w:val="20"/>
              </w:rPr>
            </w:pPr>
            <w:proofErr w:type="spellStart"/>
            <w:r>
              <w:rPr>
                <w:spacing w:val="-1"/>
                <w:sz w:val="20"/>
              </w:rPr>
              <w:t>CmaasConfigDat</w:t>
            </w:r>
            <w:r>
              <w:rPr>
                <w:sz w:val="20"/>
              </w:rPr>
              <w:t>aLoadSuccess</w:t>
            </w:r>
            <w:proofErr w:type="spellEnd"/>
          </w:p>
        </w:tc>
        <w:tc>
          <w:tcPr>
            <w:tcW w:w="2000" w:type="dxa"/>
          </w:tcPr>
          <w:p w14:paraId="486526D5" w14:textId="77777777" w:rsidR="00E933E1" w:rsidRDefault="00877D9F">
            <w:pPr>
              <w:pStyle w:val="TableParagraph"/>
              <w:spacing w:before="44"/>
              <w:rPr>
                <w:sz w:val="20"/>
              </w:rPr>
            </w:pPr>
            <w:r>
              <w:rPr>
                <w:sz w:val="20"/>
              </w:rPr>
              <w:t>CLEAR</w:t>
            </w:r>
          </w:p>
        </w:tc>
        <w:tc>
          <w:tcPr>
            <w:tcW w:w="1200" w:type="dxa"/>
          </w:tcPr>
          <w:p w14:paraId="6B8FA533" w14:textId="77777777" w:rsidR="00E933E1" w:rsidRDefault="00877D9F">
            <w:pPr>
              <w:pStyle w:val="TableParagraph"/>
              <w:spacing w:before="44"/>
              <w:rPr>
                <w:sz w:val="20"/>
              </w:rPr>
            </w:pPr>
            <w:r>
              <w:rPr>
                <w:sz w:val="20"/>
              </w:rPr>
              <w:t>CLEAR</w:t>
            </w:r>
          </w:p>
        </w:tc>
        <w:tc>
          <w:tcPr>
            <w:tcW w:w="2200" w:type="dxa"/>
          </w:tcPr>
          <w:p w14:paraId="00C17DFB" w14:textId="77777777" w:rsidR="00E933E1" w:rsidRDefault="00877D9F">
            <w:pPr>
              <w:pStyle w:val="TableParagraph"/>
              <w:spacing w:before="44"/>
              <w:rPr>
                <w:sz w:val="20"/>
              </w:rPr>
            </w:pPr>
            <w:r>
              <w:rPr>
                <w:sz w:val="20"/>
              </w:rPr>
              <w:t>N/A</w:t>
            </w:r>
          </w:p>
        </w:tc>
        <w:tc>
          <w:tcPr>
            <w:tcW w:w="1900" w:type="dxa"/>
          </w:tcPr>
          <w:p w14:paraId="1A0AC1C1" w14:textId="328FFE09" w:rsidR="00E933E1" w:rsidRDefault="00877D9F">
            <w:pPr>
              <w:pStyle w:val="TableParagraph"/>
              <w:spacing w:before="44" w:line="249" w:lineRule="auto"/>
              <w:ind w:right="157"/>
              <w:rPr>
                <w:sz w:val="20"/>
              </w:rPr>
            </w:pPr>
            <w:r>
              <w:rPr>
                <w:sz w:val="20"/>
              </w:rPr>
              <w:t>Clears</w:t>
            </w:r>
            <w:r>
              <w:rPr>
                <w:spacing w:val="-7"/>
                <w:sz w:val="20"/>
              </w:rPr>
              <w:t xml:space="preserve"> </w:t>
            </w:r>
            <w:r>
              <w:rPr>
                <w:sz w:val="20"/>
              </w:rPr>
              <w:t>the</w:t>
            </w:r>
            <w:r>
              <w:rPr>
                <w:spacing w:val="-7"/>
                <w:sz w:val="20"/>
              </w:rPr>
              <w:t xml:space="preserve"> </w:t>
            </w:r>
            <w:proofErr w:type="spellStart"/>
            <w:r>
              <w:rPr>
                <w:sz w:val="20"/>
              </w:rPr>
              <w:t>CmaasConfigDataLoadFailure</w:t>
            </w:r>
            <w:proofErr w:type="spellEnd"/>
            <w:r>
              <w:rPr>
                <w:spacing w:val="-3"/>
                <w:sz w:val="20"/>
              </w:rPr>
              <w:t xml:space="preserve"> </w:t>
            </w:r>
            <w:r>
              <w:rPr>
                <w:sz w:val="20"/>
              </w:rPr>
              <w:t>event.</w:t>
            </w:r>
          </w:p>
        </w:tc>
        <w:tc>
          <w:tcPr>
            <w:tcW w:w="1100" w:type="dxa"/>
          </w:tcPr>
          <w:p w14:paraId="29B7CC1A" w14:textId="77777777" w:rsidR="00E933E1" w:rsidRDefault="00877D9F">
            <w:pPr>
              <w:pStyle w:val="TableParagraph"/>
              <w:spacing w:before="44"/>
              <w:rPr>
                <w:sz w:val="20"/>
              </w:rPr>
            </w:pPr>
            <w:r>
              <w:rPr>
                <w:sz w:val="20"/>
              </w:rPr>
              <w:t>N/A.</w:t>
            </w:r>
          </w:p>
        </w:tc>
      </w:tr>
      <w:tr w:rsidR="00E933E1" w14:paraId="1282B3CD" w14:textId="77777777">
        <w:trPr>
          <w:trHeight w:val="1560"/>
        </w:trPr>
        <w:tc>
          <w:tcPr>
            <w:tcW w:w="2000" w:type="dxa"/>
          </w:tcPr>
          <w:p w14:paraId="11A4F5F4" w14:textId="591162DB" w:rsidR="00E933E1" w:rsidRDefault="00877D9F">
            <w:pPr>
              <w:pStyle w:val="TableParagraph"/>
              <w:spacing w:line="249" w:lineRule="auto"/>
              <w:ind w:right="99"/>
              <w:rPr>
                <w:sz w:val="20"/>
              </w:rPr>
            </w:pPr>
            <w:proofErr w:type="spellStart"/>
            <w:r>
              <w:rPr>
                <w:spacing w:val="-1"/>
                <w:sz w:val="20"/>
              </w:rPr>
              <w:t>CmaasConfigModel</w:t>
            </w:r>
            <w:r>
              <w:rPr>
                <w:sz w:val="20"/>
              </w:rPr>
              <w:t>CompileFailure</w:t>
            </w:r>
            <w:proofErr w:type="spellEnd"/>
          </w:p>
        </w:tc>
        <w:tc>
          <w:tcPr>
            <w:tcW w:w="2000" w:type="dxa"/>
          </w:tcPr>
          <w:p w14:paraId="007C3ABE" w14:textId="77777777" w:rsidR="00E933E1" w:rsidRDefault="00877D9F">
            <w:pPr>
              <w:pStyle w:val="TableParagraph"/>
              <w:spacing w:before="44"/>
              <w:rPr>
                <w:sz w:val="20"/>
              </w:rPr>
            </w:pPr>
            <w:r>
              <w:rPr>
                <w:sz w:val="20"/>
              </w:rPr>
              <w:t>CRITICAL</w:t>
            </w:r>
          </w:p>
        </w:tc>
        <w:tc>
          <w:tcPr>
            <w:tcW w:w="1200" w:type="dxa"/>
          </w:tcPr>
          <w:p w14:paraId="38E6437C" w14:textId="77777777" w:rsidR="00E933E1" w:rsidRDefault="00877D9F">
            <w:pPr>
              <w:pStyle w:val="TableParagraph"/>
              <w:spacing w:before="44"/>
              <w:rPr>
                <w:sz w:val="20"/>
              </w:rPr>
            </w:pPr>
            <w:r>
              <w:rPr>
                <w:sz w:val="20"/>
              </w:rPr>
              <w:t>COMPILE</w:t>
            </w:r>
          </w:p>
        </w:tc>
        <w:tc>
          <w:tcPr>
            <w:tcW w:w="2200" w:type="dxa"/>
          </w:tcPr>
          <w:p w14:paraId="74B7AD92" w14:textId="0B0A3F42" w:rsidR="00E933E1" w:rsidRDefault="00877D9F">
            <w:pPr>
              <w:pStyle w:val="TableParagraph"/>
              <w:spacing w:before="44" w:line="249" w:lineRule="auto"/>
              <w:ind w:right="299"/>
              <w:rPr>
                <w:sz w:val="20"/>
              </w:rPr>
            </w:pPr>
            <w:proofErr w:type="spellStart"/>
            <w:r>
              <w:rPr>
                <w:spacing w:val="-1"/>
                <w:sz w:val="20"/>
              </w:rPr>
              <w:t>CmaasConfigModel</w:t>
            </w:r>
            <w:r>
              <w:rPr>
                <w:sz w:val="20"/>
              </w:rPr>
              <w:t>CompileSuccess</w:t>
            </w:r>
            <w:proofErr w:type="spellEnd"/>
          </w:p>
        </w:tc>
        <w:tc>
          <w:tcPr>
            <w:tcW w:w="1900" w:type="dxa"/>
          </w:tcPr>
          <w:p w14:paraId="458AAC9B" w14:textId="23297655" w:rsidR="00E933E1" w:rsidRDefault="00877D9F">
            <w:pPr>
              <w:pStyle w:val="TableParagraph"/>
              <w:spacing w:line="249" w:lineRule="auto"/>
              <w:ind w:right="254"/>
              <w:rPr>
                <w:sz w:val="20"/>
              </w:rPr>
            </w:pPr>
            <w:r>
              <w:rPr>
                <w:sz w:val="20"/>
              </w:rPr>
              <w:t>Indicates a failure</w:t>
            </w:r>
            <w:r>
              <w:rPr>
                <w:spacing w:val="-6"/>
                <w:sz w:val="20"/>
              </w:rPr>
              <w:t xml:space="preserve"> </w:t>
            </w:r>
            <w:r>
              <w:rPr>
                <w:sz w:val="20"/>
              </w:rPr>
              <w:t>in</w:t>
            </w:r>
            <w:r>
              <w:rPr>
                <w:spacing w:val="-6"/>
                <w:sz w:val="20"/>
              </w:rPr>
              <w:t xml:space="preserve"> </w:t>
            </w:r>
            <w:r>
              <w:rPr>
                <w:sz w:val="20"/>
              </w:rPr>
              <w:t>compiling</w:t>
            </w:r>
            <w:r>
              <w:rPr>
                <w:spacing w:val="-5"/>
                <w:sz w:val="20"/>
              </w:rPr>
              <w:t xml:space="preserve"> </w:t>
            </w:r>
            <w:r>
              <w:rPr>
                <w:sz w:val="20"/>
              </w:rPr>
              <w:t>a</w:t>
            </w:r>
            <w:r>
              <w:rPr>
                <w:spacing w:val="-53"/>
                <w:sz w:val="20"/>
              </w:rPr>
              <w:t xml:space="preserve"> </w:t>
            </w:r>
            <w:r>
              <w:rPr>
                <w:sz w:val="20"/>
              </w:rPr>
              <w:t>YANG</w:t>
            </w:r>
            <w:r>
              <w:rPr>
                <w:spacing w:val="-3"/>
                <w:sz w:val="20"/>
              </w:rPr>
              <w:t xml:space="preserve"> </w:t>
            </w:r>
            <w:r>
              <w:rPr>
                <w:sz w:val="20"/>
              </w:rPr>
              <w:t>mode</w:t>
            </w:r>
          </w:p>
        </w:tc>
        <w:tc>
          <w:tcPr>
            <w:tcW w:w="1100" w:type="dxa"/>
          </w:tcPr>
          <w:p w14:paraId="740C85CE" w14:textId="08AD6CEE" w:rsidR="00E933E1" w:rsidRDefault="00877D9F">
            <w:pPr>
              <w:pStyle w:val="TableParagraph"/>
              <w:spacing w:before="44" w:line="249" w:lineRule="auto"/>
              <w:ind w:right="223"/>
              <w:rPr>
                <w:sz w:val="20"/>
              </w:rPr>
            </w:pPr>
            <w:r>
              <w:rPr>
                <w:sz w:val="20"/>
              </w:rPr>
              <w:t>Redeploy the</w:t>
            </w:r>
            <w:r>
              <w:rPr>
                <w:spacing w:val="1"/>
                <w:sz w:val="20"/>
              </w:rPr>
              <w:t xml:space="preserve"> </w:t>
            </w:r>
            <w:r>
              <w:rPr>
                <w:sz w:val="20"/>
              </w:rPr>
              <w:t>NF with</w:t>
            </w:r>
            <w:r>
              <w:rPr>
                <w:spacing w:val="1"/>
                <w:sz w:val="20"/>
              </w:rPr>
              <w:t xml:space="preserve"> </w:t>
            </w:r>
            <w:r>
              <w:rPr>
                <w:sz w:val="20"/>
              </w:rPr>
              <w:t>the</w:t>
            </w:r>
            <w:r>
              <w:rPr>
                <w:spacing w:val="39"/>
                <w:sz w:val="20"/>
              </w:rPr>
              <w:t xml:space="preserve"> </w:t>
            </w:r>
            <w:r>
              <w:rPr>
                <w:sz w:val="20"/>
              </w:rPr>
              <w:t>valid</w:t>
            </w:r>
            <w:r>
              <w:rPr>
                <w:spacing w:val="-52"/>
                <w:sz w:val="20"/>
              </w:rPr>
              <w:t xml:space="preserve"> </w:t>
            </w:r>
            <w:r>
              <w:rPr>
                <w:sz w:val="20"/>
              </w:rPr>
              <w:t>YANG-</w:t>
            </w:r>
          </w:p>
          <w:p w14:paraId="1F762553" w14:textId="77777777" w:rsidR="00E933E1" w:rsidRDefault="00877D9F">
            <w:pPr>
              <w:pStyle w:val="TableParagraph"/>
              <w:spacing w:before="4"/>
              <w:ind w:left="120"/>
              <w:rPr>
                <w:sz w:val="20"/>
              </w:rPr>
            </w:pPr>
            <w:r>
              <w:rPr>
                <w:sz w:val="20"/>
              </w:rPr>
              <w:t>model.</w:t>
            </w:r>
          </w:p>
        </w:tc>
      </w:tr>
      <w:tr w:rsidR="00E933E1" w14:paraId="5CB58BF4" w14:textId="77777777">
        <w:trPr>
          <w:trHeight w:val="840"/>
        </w:trPr>
        <w:tc>
          <w:tcPr>
            <w:tcW w:w="2000" w:type="dxa"/>
          </w:tcPr>
          <w:p w14:paraId="3B38805C" w14:textId="003895F8" w:rsidR="00E933E1" w:rsidRDefault="00877D9F">
            <w:pPr>
              <w:pStyle w:val="TableParagraph"/>
              <w:spacing w:before="44" w:line="249" w:lineRule="auto"/>
              <w:ind w:right="99"/>
              <w:rPr>
                <w:sz w:val="20"/>
              </w:rPr>
            </w:pPr>
            <w:proofErr w:type="spellStart"/>
            <w:r>
              <w:rPr>
                <w:spacing w:val="-1"/>
                <w:sz w:val="20"/>
              </w:rPr>
              <w:t>CmaasConfigModel</w:t>
            </w:r>
            <w:r>
              <w:rPr>
                <w:sz w:val="20"/>
              </w:rPr>
              <w:t>CompileSuccess</w:t>
            </w:r>
            <w:proofErr w:type="spellEnd"/>
          </w:p>
        </w:tc>
        <w:tc>
          <w:tcPr>
            <w:tcW w:w="2000" w:type="dxa"/>
          </w:tcPr>
          <w:p w14:paraId="01A12ECE" w14:textId="77777777" w:rsidR="00E933E1" w:rsidRDefault="00877D9F">
            <w:pPr>
              <w:pStyle w:val="TableParagraph"/>
              <w:spacing w:before="44"/>
              <w:rPr>
                <w:sz w:val="20"/>
              </w:rPr>
            </w:pPr>
            <w:r>
              <w:rPr>
                <w:sz w:val="20"/>
              </w:rPr>
              <w:t>CLEAR</w:t>
            </w:r>
          </w:p>
        </w:tc>
        <w:tc>
          <w:tcPr>
            <w:tcW w:w="1200" w:type="dxa"/>
          </w:tcPr>
          <w:p w14:paraId="1F8D3F19" w14:textId="77777777" w:rsidR="00E933E1" w:rsidRDefault="00877D9F">
            <w:pPr>
              <w:pStyle w:val="TableParagraph"/>
              <w:spacing w:before="44"/>
              <w:rPr>
                <w:sz w:val="20"/>
              </w:rPr>
            </w:pPr>
            <w:r>
              <w:rPr>
                <w:sz w:val="20"/>
              </w:rPr>
              <w:t>CLEAR</w:t>
            </w:r>
          </w:p>
        </w:tc>
        <w:tc>
          <w:tcPr>
            <w:tcW w:w="2200" w:type="dxa"/>
          </w:tcPr>
          <w:p w14:paraId="08BA66A5" w14:textId="77777777" w:rsidR="00E933E1" w:rsidRDefault="00877D9F">
            <w:pPr>
              <w:pStyle w:val="TableParagraph"/>
              <w:spacing w:before="44"/>
              <w:rPr>
                <w:sz w:val="20"/>
              </w:rPr>
            </w:pPr>
            <w:r>
              <w:rPr>
                <w:sz w:val="20"/>
              </w:rPr>
              <w:t>N/A</w:t>
            </w:r>
          </w:p>
        </w:tc>
        <w:tc>
          <w:tcPr>
            <w:tcW w:w="1900" w:type="dxa"/>
          </w:tcPr>
          <w:p w14:paraId="72008EA2" w14:textId="0167AE1D" w:rsidR="00E933E1" w:rsidRDefault="00877D9F">
            <w:pPr>
              <w:pStyle w:val="TableParagraph"/>
              <w:spacing w:before="44" w:line="249" w:lineRule="auto"/>
              <w:ind w:right="157"/>
              <w:jc w:val="both"/>
              <w:rPr>
                <w:sz w:val="20"/>
              </w:rPr>
            </w:pPr>
            <w:r>
              <w:rPr>
                <w:sz w:val="20"/>
              </w:rPr>
              <w:t xml:space="preserve">Clears the </w:t>
            </w:r>
            <w:proofErr w:type="spellStart"/>
            <w:r>
              <w:rPr>
                <w:sz w:val="20"/>
              </w:rPr>
              <w:t>CmaasConfigModelCompileFailure</w:t>
            </w:r>
            <w:proofErr w:type="spellEnd"/>
            <w:r>
              <w:rPr>
                <w:spacing w:val="46"/>
                <w:sz w:val="20"/>
              </w:rPr>
              <w:t xml:space="preserve"> </w:t>
            </w:r>
            <w:r>
              <w:rPr>
                <w:sz w:val="20"/>
              </w:rPr>
              <w:t>event.</w:t>
            </w:r>
          </w:p>
        </w:tc>
        <w:tc>
          <w:tcPr>
            <w:tcW w:w="1100" w:type="dxa"/>
          </w:tcPr>
          <w:p w14:paraId="1A6CD860" w14:textId="77777777" w:rsidR="00E933E1" w:rsidRDefault="00877D9F">
            <w:pPr>
              <w:pStyle w:val="TableParagraph"/>
              <w:spacing w:before="44"/>
              <w:rPr>
                <w:sz w:val="20"/>
              </w:rPr>
            </w:pPr>
            <w:r>
              <w:rPr>
                <w:sz w:val="20"/>
              </w:rPr>
              <w:t>N/A</w:t>
            </w:r>
          </w:p>
        </w:tc>
      </w:tr>
      <w:tr w:rsidR="00E933E1" w14:paraId="208F5547" w14:textId="77777777">
        <w:trPr>
          <w:trHeight w:val="1560"/>
        </w:trPr>
        <w:tc>
          <w:tcPr>
            <w:tcW w:w="2000" w:type="dxa"/>
          </w:tcPr>
          <w:p w14:paraId="3BC6E882" w14:textId="018F30EA" w:rsidR="00E933E1" w:rsidRDefault="00877D9F">
            <w:pPr>
              <w:pStyle w:val="TableParagraph"/>
              <w:spacing w:line="249" w:lineRule="auto"/>
              <w:ind w:right="-58"/>
              <w:rPr>
                <w:sz w:val="20"/>
              </w:rPr>
            </w:pPr>
            <w:proofErr w:type="spellStart"/>
            <w:r>
              <w:rPr>
                <w:spacing w:val="-1"/>
                <w:sz w:val="20"/>
              </w:rPr>
              <w:t>CmaasSchemasLoad</w:t>
            </w:r>
            <w:r>
              <w:rPr>
                <w:sz w:val="20"/>
              </w:rPr>
              <w:t>Failure</w:t>
            </w:r>
            <w:proofErr w:type="spellEnd"/>
          </w:p>
        </w:tc>
        <w:tc>
          <w:tcPr>
            <w:tcW w:w="2000" w:type="dxa"/>
          </w:tcPr>
          <w:p w14:paraId="58D28709" w14:textId="77777777" w:rsidR="00E933E1" w:rsidRDefault="00877D9F">
            <w:pPr>
              <w:pStyle w:val="TableParagraph"/>
              <w:spacing w:before="44"/>
              <w:rPr>
                <w:sz w:val="20"/>
              </w:rPr>
            </w:pPr>
            <w:r>
              <w:rPr>
                <w:sz w:val="20"/>
              </w:rPr>
              <w:t>CRITICAL</w:t>
            </w:r>
          </w:p>
        </w:tc>
        <w:tc>
          <w:tcPr>
            <w:tcW w:w="1200" w:type="dxa"/>
          </w:tcPr>
          <w:p w14:paraId="1F934CDF" w14:textId="77777777" w:rsidR="00E933E1" w:rsidRDefault="00877D9F">
            <w:pPr>
              <w:pStyle w:val="TableParagraph"/>
              <w:spacing w:before="44"/>
              <w:rPr>
                <w:sz w:val="20"/>
              </w:rPr>
            </w:pPr>
            <w:r>
              <w:rPr>
                <w:sz w:val="20"/>
              </w:rPr>
              <w:t>LOAD</w:t>
            </w:r>
          </w:p>
        </w:tc>
        <w:tc>
          <w:tcPr>
            <w:tcW w:w="2200" w:type="dxa"/>
          </w:tcPr>
          <w:p w14:paraId="70F8D05D" w14:textId="6D542447" w:rsidR="00E933E1" w:rsidRDefault="00877D9F">
            <w:pPr>
              <w:pStyle w:val="TableParagraph"/>
              <w:spacing w:before="44" w:line="249" w:lineRule="auto"/>
              <w:ind w:right="143"/>
              <w:rPr>
                <w:sz w:val="20"/>
              </w:rPr>
            </w:pPr>
            <w:proofErr w:type="spellStart"/>
            <w:r>
              <w:rPr>
                <w:spacing w:val="-1"/>
                <w:sz w:val="20"/>
              </w:rPr>
              <w:t>CmaasSchemasLoad</w:t>
            </w:r>
            <w:r>
              <w:rPr>
                <w:sz w:val="20"/>
              </w:rPr>
              <w:t>Success</w:t>
            </w:r>
            <w:proofErr w:type="spellEnd"/>
          </w:p>
        </w:tc>
        <w:tc>
          <w:tcPr>
            <w:tcW w:w="1900" w:type="dxa"/>
          </w:tcPr>
          <w:p w14:paraId="145E7952" w14:textId="5000BA2F" w:rsidR="00E933E1" w:rsidRDefault="00877D9F">
            <w:pPr>
              <w:pStyle w:val="TableParagraph"/>
              <w:spacing w:line="249" w:lineRule="auto"/>
              <w:ind w:right="53"/>
              <w:rPr>
                <w:sz w:val="20"/>
              </w:rPr>
            </w:pPr>
            <w:r>
              <w:rPr>
                <w:sz w:val="20"/>
              </w:rPr>
              <w:t>Indicates</w:t>
            </w:r>
            <w:r>
              <w:rPr>
                <w:spacing w:val="1"/>
                <w:sz w:val="20"/>
              </w:rPr>
              <w:t xml:space="preserve"> </w:t>
            </w:r>
            <w:r>
              <w:rPr>
                <w:sz w:val="20"/>
              </w:rPr>
              <w:t>a</w:t>
            </w:r>
            <w:r>
              <w:rPr>
                <w:spacing w:val="55"/>
                <w:sz w:val="20"/>
              </w:rPr>
              <w:t xml:space="preserve"> </w:t>
            </w:r>
            <w:r>
              <w:rPr>
                <w:sz w:val="20"/>
              </w:rPr>
              <w:t>failure</w:t>
            </w:r>
            <w:r>
              <w:rPr>
                <w:spacing w:val="1"/>
                <w:sz w:val="20"/>
              </w:rPr>
              <w:t xml:space="preserve"> </w:t>
            </w:r>
            <w:r>
              <w:rPr>
                <w:sz w:val="20"/>
              </w:rPr>
              <w:t>in upgrading the</w:t>
            </w:r>
            <w:r>
              <w:rPr>
                <w:spacing w:val="1"/>
                <w:sz w:val="20"/>
              </w:rPr>
              <w:t xml:space="preserve"> </w:t>
            </w:r>
            <w:proofErr w:type="spellStart"/>
            <w:r>
              <w:rPr>
                <w:sz w:val="20"/>
              </w:rPr>
              <w:t>ConfD</w:t>
            </w:r>
            <w:proofErr w:type="spellEnd"/>
            <w:r>
              <w:rPr>
                <w:spacing w:val="-8"/>
                <w:sz w:val="20"/>
              </w:rPr>
              <w:t xml:space="preserve"> </w:t>
            </w:r>
            <w:r>
              <w:rPr>
                <w:sz w:val="20"/>
              </w:rPr>
              <w:t>schema</w:t>
            </w:r>
            <w:r>
              <w:rPr>
                <w:spacing w:val="-8"/>
                <w:sz w:val="20"/>
              </w:rPr>
              <w:t xml:space="preserve"> </w:t>
            </w:r>
            <w:r>
              <w:rPr>
                <w:sz w:val="20"/>
              </w:rPr>
              <w:t>container.</w:t>
            </w:r>
          </w:p>
        </w:tc>
        <w:tc>
          <w:tcPr>
            <w:tcW w:w="1100" w:type="dxa"/>
          </w:tcPr>
          <w:p w14:paraId="07610A3F" w14:textId="46F380A7" w:rsidR="00E933E1" w:rsidRDefault="00877D9F">
            <w:pPr>
              <w:pStyle w:val="TableParagraph"/>
              <w:spacing w:before="44" w:line="249" w:lineRule="auto"/>
              <w:ind w:right="223"/>
              <w:rPr>
                <w:sz w:val="20"/>
              </w:rPr>
            </w:pPr>
            <w:r>
              <w:rPr>
                <w:sz w:val="20"/>
              </w:rPr>
              <w:t>Redeploy the</w:t>
            </w:r>
            <w:r>
              <w:rPr>
                <w:spacing w:val="1"/>
                <w:sz w:val="20"/>
              </w:rPr>
              <w:t xml:space="preserve"> </w:t>
            </w:r>
            <w:r>
              <w:rPr>
                <w:sz w:val="20"/>
              </w:rPr>
              <w:t>NF with</w:t>
            </w:r>
            <w:r>
              <w:rPr>
                <w:spacing w:val="1"/>
                <w:sz w:val="20"/>
              </w:rPr>
              <w:t xml:space="preserve"> </w:t>
            </w:r>
            <w:r>
              <w:rPr>
                <w:sz w:val="20"/>
              </w:rPr>
              <w:t>the</w:t>
            </w:r>
            <w:r>
              <w:rPr>
                <w:spacing w:val="39"/>
                <w:sz w:val="20"/>
              </w:rPr>
              <w:t xml:space="preserve"> </w:t>
            </w:r>
            <w:r>
              <w:rPr>
                <w:sz w:val="20"/>
              </w:rPr>
              <w:t>valid</w:t>
            </w:r>
            <w:r>
              <w:rPr>
                <w:spacing w:val="-52"/>
                <w:sz w:val="20"/>
              </w:rPr>
              <w:t xml:space="preserve"> </w:t>
            </w:r>
            <w:r>
              <w:rPr>
                <w:sz w:val="20"/>
              </w:rPr>
              <w:t>YANG-</w:t>
            </w:r>
          </w:p>
          <w:p w14:paraId="30D2C2FE" w14:textId="77777777" w:rsidR="00E933E1" w:rsidRDefault="00877D9F">
            <w:pPr>
              <w:pStyle w:val="TableParagraph"/>
              <w:spacing w:before="4"/>
              <w:ind w:left="120"/>
              <w:rPr>
                <w:sz w:val="20"/>
              </w:rPr>
            </w:pPr>
            <w:r>
              <w:rPr>
                <w:sz w:val="20"/>
              </w:rPr>
              <w:t>model.</w:t>
            </w:r>
          </w:p>
        </w:tc>
      </w:tr>
      <w:tr w:rsidR="00E933E1" w14:paraId="6AF89802" w14:textId="77777777">
        <w:trPr>
          <w:trHeight w:val="840"/>
        </w:trPr>
        <w:tc>
          <w:tcPr>
            <w:tcW w:w="2000" w:type="dxa"/>
          </w:tcPr>
          <w:p w14:paraId="35C757D1" w14:textId="069B6FDF" w:rsidR="00E933E1" w:rsidRDefault="00877D9F">
            <w:pPr>
              <w:pStyle w:val="TableParagraph"/>
              <w:spacing w:line="249" w:lineRule="auto"/>
              <w:ind w:right="-58"/>
              <w:rPr>
                <w:sz w:val="20"/>
              </w:rPr>
            </w:pPr>
            <w:proofErr w:type="spellStart"/>
            <w:r>
              <w:rPr>
                <w:spacing w:val="-1"/>
                <w:sz w:val="20"/>
              </w:rPr>
              <w:t>CmaasSchemasLoad</w:t>
            </w:r>
            <w:r>
              <w:rPr>
                <w:sz w:val="20"/>
              </w:rPr>
              <w:t>Success</w:t>
            </w:r>
            <w:proofErr w:type="spellEnd"/>
          </w:p>
        </w:tc>
        <w:tc>
          <w:tcPr>
            <w:tcW w:w="2000" w:type="dxa"/>
          </w:tcPr>
          <w:p w14:paraId="3B80AA4B" w14:textId="77777777" w:rsidR="00E933E1" w:rsidRDefault="00877D9F">
            <w:pPr>
              <w:pStyle w:val="TableParagraph"/>
              <w:spacing w:before="44"/>
              <w:rPr>
                <w:sz w:val="20"/>
              </w:rPr>
            </w:pPr>
            <w:r>
              <w:rPr>
                <w:sz w:val="20"/>
              </w:rPr>
              <w:t>CLEAR</w:t>
            </w:r>
          </w:p>
        </w:tc>
        <w:tc>
          <w:tcPr>
            <w:tcW w:w="1200" w:type="dxa"/>
          </w:tcPr>
          <w:p w14:paraId="5211D005" w14:textId="77777777" w:rsidR="00E933E1" w:rsidRDefault="00877D9F">
            <w:pPr>
              <w:pStyle w:val="TableParagraph"/>
              <w:spacing w:before="44"/>
              <w:rPr>
                <w:sz w:val="20"/>
              </w:rPr>
            </w:pPr>
            <w:r>
              <w:rPr>
                <w:sz w:val="20"/>
              </w:rPr>
              <w:t>CLEAR</w:t>
            </w:r>
          </w:p>
        </w:tc>
        <w:tc>
          <w:tcPr>
            <w:tcW w:w="2200" w:type="dxa"/>
          </w:tcPr>
          <w:p w14:paraId="10662251" w14:textId="77777777" w:rsidR="00E933E1" w:rsidRDefault="00877D9F">
            <w:pPr>
              <w:pStyle w:val="TableParagraph"/>
              <w:spacing w:before="44"/>
              <w:rPr>
                <w:sz w:val="20"/>
              </w:rPr>
            </w:pPr>
            <w:r>
              <w:rPr>
                <w:sz w:val="20"/>
              </w:rPr>
              <w:t>N/A</w:t>
            </w:r>
          </w:p>
        </w:tc>
        <w:tc>
          <w:tcPr>
            <w:tcW w:w="1900" w:type="dxa"/>
          </w:tcPr>
          <w:p w14:paraId="393F3061" w14:textId="15741888" w:rsidR="00E933E1" w:rsidRDefault="00877D9F">
            <w:pPr>
              <w:pStyle w:val="TableParagraph"/>
              <w:spacing w:before="44" w:line="249" w:lineRule="auto"/>
              <w:ind w:right="-15"/>
              <w:rPr>
                <w:sz w:val="20"/>
              </w:rPr>
            </w:pPr>
            <w:r>
              <w:rPr>
                <w:sz w:val="20"/>
              </w:rPr>
              <w:t xml:space="preserve">Clears the </w:t>
            </w:r>
            <w:proofErr w:type="spellStart"/>
            <w:r>
              <w:rPr>
                <w:sz w:val="20"/>
              </w:rPr>
              <w:t>CmaasSchemasLoadFailure</w:t>
            </w:r>
            <w:proofErr w:type="spellEnd"/>
            <w:r>
              <w:rPr>
                <w:spacing w:val="-2"/>
                <w:sz w:val="20"/>
              </w:rPr>
              <w:t xml:space="preserve"> </w:t>
            </w:r>
            <w:r>
              <w:rPr>
                <w:sz w:val="20"/>
              </w:rPr>
              <w:t>event.</w:t>
            </w:r>
          </w:p>
        </w:tc>
        <w:tc>
          <w:tcPr>
            <w:tcW w:w="1100" w:type="dxa"/>
          </w:tcPr>
          <w:p w14:paraId="482FC07F" w14:textId="77777777" w:rsidR="00E933E1" w:rsidRDefault="00877D9F">
            <w:pPr>
              <w:pStyle w:val="TableParagraph"/>
              <w:spacing w:before="44"/>
              <w:rPr>
                <w:sz w:val="20"/>
              </w:rPr>
            </w:pPr>
            <w:r>
              <w:rPr>
                <w:sz w:val="20"/>
              </w:rPr>
              <w:t>N/A</w:t>
            </w:r>
          </w:p>
        </w:tc>
      </w:tr>
    </w:tbl>
    <w:p w14:paraId="5DEC76B1" w14:textId="77777777" w:rsidR="00E933E1" w:rsidRDefault="00E933E1">
      <w:pPr>
        <w:rPr>
          <w:sz w:val="20"/>
        </w:rPr>
        <w:sectPr w:rsidR="00E933E1">
          <w:pgSz w:w="12240" w:h="15840"/>
          <w:pgMar w:top="1300" w:right="0" w:bottom="940" w:left="0" w:header="616" w:footer="757" w:gutter="0"/>
          <w:cols w:space="720"/>
        </w:sectPr>
      </w:pPr>
    </w:p>
    <w:p w14:paraId="539248C7" w14:textId="77777777" w:rsidR="00E933E1" w:rsidRDefault="00E933E1">
      <w:pPr>
        <w:pStyle w:val="BodyText"/>
        <w:spacing w:before="1"/>
        <w:rPr>
          <w:b/>
          <w:sz w:val="10"/>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1"/>
        <w:gridCol w:w="2000"/>
        <w:gridCol w:w="1200"/>
        <w:gridCol w:w="2200"/>
        <w:gridCol w:w="1900"/>
        <w:gridCol w:w="1100"/>
      </w:tblGrid>
      <w:tr w:rsidR="00E933E1" w14:paraId="3D14B755" w14:textId="77777777">
        <w:trPr>
          <w:trHeight w:val="600"/>
        </w:trPr>
        <w:tc>
          <w:tcPr>
            <w:tcW w:w="2001" w:type="dxa"/>
          </w:tcPr>
          <w:p w14:paraId="2DFEEA63" w14:textId="77777777" w:rsidR="00E933E1" w:rsidRDefault="00877D9F">
            <w:pPr>
              <w:pStyle w:val="TableParagraph"/>
              <w:spacing w:before="44"/>
              <w:rPr>
                <w:b/>
                <w:sz w:val="20"/>
              </w:rPr>
            </w:pPr>
            <w:r>
              <w:rPr>
                <w:b/>
                <w:color w:val="005994"/>
                <w:sz w:val="20"/>
              </w:rPr>
              <w:t>Event</w:t>
            </w:r>
            <w:r>
              <w:rPr>
                <w:b/>
                <w:color w:val="005994"/>
                <w:spacing w:val="-5"/>
                <w:sz w:val="20"/>
              </w:rPr>
              <w:t xml:space="preserve"> </w:t>
            </w:r>
            <w:r>
              <w:rPr>
                <w:b/>
                <w:color w:val="005994"/>
                <w:sz w:val="20"/>
              </w:rPr>
              <w:t>Name</w:t>
            </w:r>
          </w:p>
        </w:tc>
        <w:tc>
          <w:tcPr>
            <w:tcW w:w="2000" w:type="dxa"/>
          </w:tcPr>
          <w:p w14:paraId="2772A79E" w14:textId="77777777" w:rsidR="00E933E1" w:rsidRDefault="00877D9F">
            <w:pPr>
              <w:pStyle w:val="TableParagraph"/>
              <w:spacing w:before="44"/>
              <w:ind w:left="64"/>
              <w:rPr>
                <w:b/>
                <w:sz w:val="20"/>
              </w:rPr>
            </w:pPr>
            <w:r>
              <w:rPr>
                <w:b/>
                <w:color w:val="005994"/>
                <w:sz w:val="20"/>
              </w:rPr>
              <w:t>Severity</w:t>
            </w:r>
          </w:p>
        </w:tc>
        <w:tc>
          <w:tcPr>
            <w:tcW w:w="1200" w:type="dxa"/>
          </w:tcPr>
          <w:p w14:paraId="74950F18" w14:textId="77777777" w:rsidR="00E933E1" w:rsidRDefault="00877D9F">
            <w:pPr>
              <w:pStyle w:val="TableParagraph"/>
              <w:spacing w:before="44"/>
              <w:ind w:left="64"/>
              <w:rPr>
                <w:b/>
                <w:sz w:val="20"/>
              </w:rPr>
            </w:pPr>
            <w:r>
              <w:rPr>
                <w:b/>
                <w:color w:val="005994"/>
                <w:sz w:val="20"/>
              </w:rPr>
              <w:t>Event</w:t>
            </w:r>
            <w:r>
              <w:rPr>
                <w:b/>
                <w:color w:val="005994"/>
                <w:spacing w:val="-11"/>
                <w:sz w:val="20"/>
              </w:rPr>
              <w:t xml:space="preserve"> </w:t>
            </w:r>
            <w:r>
              <w:rPr>
                <w:b/>
                <w:color w:val="005994"/>
                <w:sz w:val="20"/>
              </w:rPr>
              <w:t>Type</w:t>
            </w:r>
          </w:p>
        </w:tc>
        <w:tc>
          <w:tcPr>
            <w:tcW w:w="2200" w:type="dxa"/>
          </w:tcPr>
          <w:p w14:paraId="1570FC7D" w14:textId="77777777" w:rsidR="00E933E1" w:rsidRDefault="00877D9F">
            <w:pPr>
              <w:pStyle w:val="TableParagraph"/>
              <w:spacing w:before="44"/>
              <w:ind w:left="64"/>
              <w:rPr>
                <w:b/>
                <w:sz w:val="20"/>
              </w:rPr>
            </w:pPr>
            <w:r>
              <w:rPr>
                <w:b/>
                <w:color w:val="005994"/>
                <w:sz w:val="20"/>
              </w:rPr>
              <w:t>Clear</w:t>
            </w:r>
            <w:r>
              <w:rPr>
                <w:b/>
                <w:color w:val="005994"/>
                <w:spacing w:val="-6"/>
                <w:sz w:val="20"/>
              </w:rPr>
              <w:t xml:space="preserve"> </w:t>
            </w:r>
            <w:r>
              <w:rPr>
                <w:b/>
                <w:color w:val="005994"/>
                <w:sz w:val="20"/>
              </w:rPr>
              <w:t>Event</w:t>
            </w:r>
          </w:p>
        </w:tc>
        <w:tc>
          <w:tcPr>
            <w:tcW w:w="1900" w:type="dxa"/>
          </w:tcPr>
          <w:p w14:paraId="2A930920" w14:textId="77777777" w:rsidR="00E933E1" w:rsidRDefault="00877D9F">
            <w:pPr>
              <w:pStyle w:val="TableParagraph"/>
              <w:spacing w:before="44"/>
              <w:ind w:left="64"/>
              <w:rPr>
                <w:b/>
                <w:sz w:val="20"/>
              </w:rPr>
            </w:pPr>
            <w:r>
              <w:rPr>
                <w:b/>
                <w:color w:val="005994"/>
                <w:sz w:val="20"/>
              </w:rPr>
              <w:t>Description</w:t>
            </w:r>
          </w:p>
        </w:tc>
        <w:tc>
          <w:tcPr>
            <w:tcW w:w="1100" w:type="dxa"/>
          </w:tcPr>
          <w:p w14:paraId="65D1CF90" w14:textId="77777777" w:rsidR="00E933E1" w:rsidRDefault="00877D9F">
            <w:pPr>
              <w:pStyle w:val="TableParagraph"/>
              <w:spacing w:before="44" w:line="249" w:lineRule="auto"/>
              <w:ind w:left="64" w:right="389"/>
              <w:rPr>
                <w:b/>
                <w:sz w:val="20"/>
              </w:rPr>
            </w:pPr>
            <w:r>
              <w:rPr>
                <w:b/>
                <w:color w:val="005994"/>
                <w:spacing w:val="-1"/>
                <w:sz w:val="20"/>
              </w:rPr>
              <w:t>Repair</w:t>
            </w:r>
            <w:r>
              <w:rPr>
                <w:b/>
                <w:color w:val="005994"/>
                <w:spacing w:val="-53"/>
                <w:sz w:val="20"/>
              </w:rPr>
              <w:t xml:space="preserve"> </w:t>
            </w:r>
            <w:r>
              <w:rPr>
                <w:b/>
                <w:color w:val="005994"/>
                <w:spacing w:val="-1"/>
                <w:sz w:val="20"/>
              </w:rPr>
              <w:t>Action</w:t>
            </w:r>
          </w:p>
        </w:tc>
      </w:tr>
      <w:tr w:rsidR="00E933E1" w14:paraId="56FC5FD8" w14:textId="77777777">
        <w:trPr>
          <w:trHeight w:val="960"/>
        </w:trPr>
        <w:tc>
          <w:tcPr>
            <w:tcW w:w="2001" w:type="dxa"/>
          </w:tcPr>
          <w:p w14:paraId="5ECA008F" w14:textId="21DDE7B5" w:rsidR="00E933E1" w:rsidRDefault="00877D9F">
            <w:pPr>
              <w:pStyle w:val="TableParagraph"/>
              <w:spacing w:line="249" w:lineRule="auto"/>
              <w:ind w:right="156"/>
              <w:rPr>
                <w:sz w:val="20"/>
              </w:rPr>
            </w:pPr>
            <w:proofErr w:type="spellStart"/>
            <w:r>
              <w:rPr>
                <w:sz w:val="20"/>
              </w:rPr>
              <w:t>CmaasSelfCon</w:t>
            </w:r>
            <w:r>
              <w:rPr>
                <w:spacing w:val="-1"/>
                <w:sz w:val="20"/>
              </w:rPr>
              <w:t>figUpdateAttempted</w:t>
            </w:r>
            <w:proofErr w:type="spellEnd"/>
          </w:p>
        </w:tc>
        <w:tc>
          <w:tcPr>
            <w:tcW w:w="2000" w:type="dxa"/>
          </w:tcPr>
          <w:p w14:paraId="06844F23" w14:textId="77777777" w:rsidR="00E933E1" w:rsidRDefault="00877D9F">
            <w:pPr>
              <w:pStyle w:val="TableParagraph"/>
              <w:spacing w:before="44"/>
              <w:ind w:left="64"/>
              <w:rPr>
                <w:sz w:val="20"/>
              </w:rPr>
            </w:pPr>
            <w:r>
              <w:rPr>
                <w:sz w:val="20"/>
              </w:rPr>
              <w:t>INFO</w:t>
            </w:r>
          </w:p>
        </w:tc>
        <w:tc>
          <w:tcPr>
            <w:tcW w:w="1200" w:type="dxa"/>
          </w:tcPr>
          <w:p w14:paraId="1CDC9562" w14:textId="77777777" w:rsidR="00E933E1" w:rsidRDefault="00877D9F">
            <w:pPr>
              <w:pStyle w:val="TableParagraph"/>
              <w:spacing w:before="44"/>
              <w:ind w:left="64"/>
              <w:rPr>
                <w:sz w:val="20"/>
              </w:rPr>
            </w:pPr>
            <w:r>
              <w:rPr>
                <w:sz w:val="20"/>
              </w:rPr>
              <w:t>LOAD</w:t>
            </w:r>
          </w:p>
        </w:tc>
        <w:tc>
          <w:tcPr>
            <w:tcW w:w="2200" w:type="dxa"/>
          </w:tcPr>
          <w:p w14:paraId="555B95C2" w14:textId="77777777" w:rsidR="00E933E1" w:rsidRDefault="00877D9F">
            <w:pPr>
              <w:pStyle w:val="TableParagraph"/>
              <w:spacing w:before="44"/>
              <w:ind w:left="64"/>
              <w:rPr>
                <w:sz w:val="20"/>
              </w:rPr>
            </w:pPr>
            <w:r>
              <w:rPr>
                <w:sz w:val="20"/>
              </w:rPr>
              <w:t>N/A</w:t>
            </w:r>
          </w:p>
        </w:tc>
        <w:tc>
          <w:tcPr>
            <w:tcW w:w="1900" w:type="dxa"/>
          </w:tcPr>
          <w:p w14:paraId="358D266B" w14:textId="590EDD79" w:rsidR="00E933E1" w:rsidRDefault="00877D9F">
            <w:pPr>
              <w:pStyle w:val="TableParagraph"/>
              <w:spacing w:line="249" w:lineRule="auto"/>
              <w:ind w:left="64" w:right="205"/>
              <w:rPr>
                <w:sz w:val="20"/>
              </w:rPr>
            </w:pPr>
            <w:r>
              <w:rPr>
                <w:sz w:val="20"/>
              </w:rPr>
              <w:t>Indicates that</w:t>
            </w:r>
            <w:r>
              <w:rPr>
                <w:spacing w:val="1"/>
                <w:sz w:val="20"/>
              </w:rPr>
              <w:t xml:space="preserve"> </w:t>
            </w:r>
            <w:r>
              <w:rPr>
                <w:sz w:val="20"/>
              </w:rPr>
              <w:t>CMaaS config update</w:t>
            </w:r>
            <w:r>
              <w:rPr>
                <w:spacing w:val="-3"/>
                <w:sz w:val="20"/>
              </w:rPr>
              <w:t xml:space="preserve"> </w:t>
            </w:r>
            <w:r>
              <w:rPr>
                <w:sz w:val="20"/>
              </w:rPr>
              <w:t>has</w:t>
            </w:r>
            <w:r>
              <w:rPr>
                <w:spacing w:val="-2"/>
                <w:sz w:val="20"/>
              </w:rPr>
              <w:t xml:space="preserve"> </w:t>
            </w:r>
            <w:r>
              <w:rPr>
                <w:sz w:val="20"/>
              </w:rPr>
              <w:t>started.</w:t>
            </w:r>
          </w:p>
        </w:tc>
        <w:tc>
          <w:tcPr>
            <w:tcW w:w="1100" w:type="dxa"/>
          </w:tcPr>
          <w:p w14:paraId="0307A2C7" w14:textId="77777777" w:rsidR="00E933E1" w:rsidRDefault="00877D9F">
            <w:pPr>
              <w:pStyle w:val="TableParagraph"/>
              <w:spacing w:before="44"/>
              <w:ind w:left="64"/>
              <w:rPr>
                <w:sz w:val="20"/>
              </w:rPr>
            </w:pPr>
            <w:r>
              <w:rPr>
                <w:sz w:val="20"/>
              </w:rPr>
              <w:t>N/A</w:t>
            </w:r>
          </w:p>
        </w:tc>
      </w:tr>
      <w:tr w:rsidR="00E933E1" w14:paraId="6B63BCC4" w14:textId="77777777">
        <w:trPr>
          <w:trHeight w:val="1200"/>
        </w:trPr>
        <w:tc>
          <w:tcPr>
            <w:tcW w:w="2001" w:type="dxa"/>
          </w:tcPr>
          <w:p w14:paraId="2AF5BA1D" w14:textId="2A53592E" w:rsidR="00E933E1" w:rsidRDefault="00877D9F">
            <w:pPr>
              <w:pStyle w:val="TableParagraph"/>
              <w:spacing w:line="249" w:lineRule="auto"/>
              <w:ind w:right="309"/>
              <w:rPr>
                <w:sz w:val="20"/>
              </w:rPr>
            </w:pPr>
            <w:proofErr w:type="spellStart"/>
            <w:r>
              <w:rPr>
                <w:sz w:val="20"/>
              </w:rPr>
              <w:t>CmaasSelfCon</w:t>
            </w:r>
            <w:r>
              <w:rPr>
                <w:spacing w:val="-1"/>
                <w:sz w:val="20"/>
              </w:rPr>
              <w:t>figUpdateSuccess</w:t>
            </w:r>
            <w:proofErr w:type="spellEnd"/>
          </w:p>
        </w:tc>
        <w:tc>
          <w:tcPr>
            <w:tcW w:w="2000" w:type="dxa"/>
          </w:tcPr>
          <w:p w14:paraId="2FF1B072" w14:textId="77777777" w:rsidR="00E933E1" w:rsidRDefault="00877D9F">
            <w:pPr>
              <w:pStyle w:val="TableParagraph"/>
              <w:spacing w:before="44"/>
              <w:ind w:left="64"/>
              <w:rPr>
                <w:sz w:val="20"/>
              </w:rPr>
            </w:pPr>
            <w:r>
              <w:rPr>
                <w:sz w:val="20"/>
              </w:rPr>
              <w:t>INFO</w:t>
            </w:r>
          </w:p>
        </w:tc>
        <w:tc>
          <w:tcPr>
            <w:tcW w:w="1200" w:type="dxa"/>
          </w:tcPr>
          <w:p w14:paraId="660ACAF2" w14:textId="0604AF4F" w:rsidR="00E933E1" w:rsidRDefault="00877D9F">
            <w:pPr>
              <w:pStyle w:val="TableParagraph"/>
              <w:spacing w:before="44" w:line="249" w:lineRule="auto"/>
              <w:ind w:left="64" w:right="335"/>
              <w:rPr>
                <w:sz w:val="20"/>
              </w:rPr>
            </w:pPr>
            <w:r>
              <w:rPr>
                <w:sz w:val="20"/>
              </w:rPr>
              <w:t>CON</w:t>
            </w:r>
            <w:r>
              <w:rPr>
                <w:spacing w:val="-1"/>
                <w:sz w:val="20"/>
              </w:rPr>
              <w:t>FIG_UP</w:t>
            </w:r>
            <w:r>
              <w:rPr>
                <w:sz w:val="20"/>
              </w:rPr>
              <w:t>DATE</w:t>
            </w:r>
          </w:p>
        </w:tc>
        <w:tc>
          <w:tcPr>
            <w:tcW w:w="2200" w:type="dxa"/>
          </w:tcPr>
          <w:p w14:paraId="47189555" w14:textId="77777777" w:rsidR="00E933E1" w:rsidRDefault="00877D9F">
            <w:pPr>
              <w:pStyle w:val="TableParagraph"/>
              <w:spacing w:before="44"/>
              <w:ind w:left="64"/>
              <w:rPr>
                <w:sz w:val="20"/>
              </w:rPr>
            </w:pPr>
            <w:r>
              <w:rPr>
                <w:sz w:val="20"/>
              </w:rPr>
              <w:t>N/A</w:t>
            </w:r>
          </w:p>
        </w:tc>
        <w:tc>
          <w:tcPr>
            <w:tcW w:w="1900" w:type="dxa"/>
          </w:tcPr>
          <w:p w14:paraId="1525BB8B" w14:textId="7CC62ABC" w:rsidR="00E933E1" w:rsidRDefault="00877D9F">
            <w:pPr>
              <w:pStyle w:val="TableParagraph"/>
              <w:spacing w:line="249" w:lineRule="auto"/>
              <w:ind w:left="64" w:right="205"/>
              <w:rPr>
                <w:sz w:val="20"/>
              </w:rPr>
            </w:pPr>
            <w:r>
              <w:rPr>
                <w:sz w:val="20"/>
              </w:rPr>
              <w:t>Indicates that</w:t>
            </w:r>
            <w:r>
              <w:rPr>
                <w:spacing w:val="1"/>
                <w:sz w:val="20"/>
              </w:rPr>
              <w:t xml:space="preserve"> </w:t>
            </w:r>
            <w:r>
              <w:rPr>
                <w:sz w:val="20"/>
              </w:rPr>
              <w:t>CMaaS config update is completed</w:t>
            </w:r>
            <w:r>
              <w:rPr>
                <w:spacing w:val="-53"/>
                <w:sz w:val="20"/>
              </w:rPr>
              <w:t xml:space="preserve"> </w:t>
            </w:r>
            <w:r>
              <w:rPr>
                <w:sz w:val="20"/>
              </w:rPr>
              <w:t>successfully.</w:t>
            </w:r>
          </w:p>
        </w:tc>
        <w:tc>
          <w:tcPr>
            <w:tcW w:w="1100" w:type="dxa"/>
          </w:tcPr>
          <w:p w14:paraId="639878EB" w14:textId="77777777" w:rsidR="00E933E1" w:rsidRDefault="00877D9F">
            <w:pPr>
              <w:pStyle w:val="TableParagraph"/>
              <w:spacing w:before="44"/>
              <w:ind w:left="64"/>
              <w:rPr>
                <w:sz w:val="20"/>
              </w:rPr>
            </w:pPr>
            <w:r>
              <w:rPr>
                <w:sz w:val="20"/>
              </w:rPr>
              <w:t>N/A</w:t>
            </w:r>
          </w:p>
        </w:tc>
      </w:tr>
      <w:tr w:rsidR="00E933E1" w14:paraId="04A37053" w14:textId="77777777">
        <w:trPr>
          <w:trHeight w:val="1440"/>
        </w:trPr>
        <w:tc>
          <w:tcPr>
            <w:tcW w:w="2001" w:type="dxa"/>
          </w:tcPr>
          <w:p w14:paraId="6C4D8C88" w14:textId="77777777" w:rsidR="00E933E1" w:rsidRDefault="00877D9F">
            <w:pPr>
              <w:pStyle w:val="TableParagraph"/>
              <w:rPr>
                <w:sz w:val="20"/>
              </w:rPr>
            </w:pPr>
            <w:proofErr w:type="spellStart"/>
            <w:r>
              <w:rPr>
                <w:sz w:val="20"/>
              </w:rPr>
              <w:t>NFMgmtIntfChanged</w:t>
            </w:r>
            <w:proofErr w:type="spellEnd"/>
          </w:p>
        </w:tc>
        <w:tc>
          <w:tcPr>
            <w:tcW w:w="2000" w:type="dxa"/>
          </w:tcPr>
          <w:p w14:paraId="76153BCF" w14:textId="77777777" w:rsidR="00E933E1" w:rsidRDefault="00877D9F">
            <w:pPr>
              <w:pStyle w:val="TableParagraph"/>
              <w:spacing w:before="44"/>
              <w:ind w:left="64"/>
              <w:rPr>
                <w:sz w:val="20"/>
              </w:rPr>
            </w:pPr>
            <w:r>
              <w:rPr>
                <w:sz w:val="20"/>
              </w:rPr>
              <w:t>INFO</w:t>
            </w:r>
          </w:p>
        </w:tc>
        <w:tc>
          <w:tcPr>
            <w:tcW w:w="1200" w:type="dxa"/>
          </w:tcPr>
          <w:p w14:paraId="27A45E86" w14:textId="77777777" w:rsidR="00E933E1" w:rsidRDefault="00877D9F">
            <w:pPr>
              <w:pStyle w:val="TableParagraph"/>
              <w:spacing w:before="44"/>
              <w:ind w:left="64"/>
              <w:rPr>
                <w:sz w:val="20"/>
              </w:rPr>
            </w:pPr>
            <w:r>
              <w:rPr>
                <w:sz w:val="20"/>
              </w:rPr>
              <w:t>LOAD</w:t>
            </w:r>
          </w:p>
        </w:tc>
        <w:tc>
          <w:tcPr>
            <w:tcW w:w="2200" w:type="dxa"/>
          </w:tcPr>
          <w:p w14:paraId="67CB0AED" w14:textId="77777777" w:rsidR="00E933E1" w:rsidRDefault="00877D9F">
            <w:pPr>
              <w:pStyle w:val="TableParagraph"/>
              <w:spacing w:before="44"/>
              <w:ind w:left="64"/>
              <w:rPr>
                <w:sz w:val="20"/>
              </w:rPr>
            </w:pPr>
            <w:r>
              <w:rPr>
                <w:sz w:val="20"/>
              </w:rPr>
              <w:t>N/A</w:t>
            </w:r>
          </w:p>
        </w:tc>
        <w:tc>
          <w:tcPr>
            <w:tcW w:w="1900" w:type="dxa"/>
          </w:tcPr>
          <w:p w14:paraId="736F148A" w14:textId="5962619C" w:rsidR="00E933E1" w:rsidRDefault="00877D9F">
            <w:pPr>
              <w:pStyle w:val="TableParagraph"/>
              <w:spacing w:line="249" w:lineRule="auto"/>
              <w:ind w:left="64" w:right="127"/>
              <w:rPr>
                <w:sz w:val="20"/>
              </w:rPr>
            </w:pPr>
            <w:r>
              <w:rPr>
                <w:sz w:val="20"/>
              </w:rPr>
              <w:t>Indicates that the</w:t>
            </w:r>
            <w:r>
              <w:rPr>
                <w:spacing w:val="1"/>
                <w:sz w:val="20"/>
              </w:rPr>
              <w:t xml:space="preserve"> </w:t>
            </w:r>
            <w:r>
              <w:rPr>
                <w:sz w:val="20"/>
              </w:rPr>
              <w:t>management interface is upgraded</w:t>
            </w:r>
            <w:r>
              <w:rPr>
                <w:spacing w:val="1"/>
                <w:sz w:val="20"/>
              </w:rPr>
              <w:t xml:space="preserve"> </w:t>
            </w:r>
            <w:r>
              <w:rPr>
                <w:sz w:val="20"/>
              </w:rPr>
              <w:t>successfully for a</w:t>
            </w:r>
            <w:r>
              <w:rPr>
                <w:spacing w:val="1"/>
                <w:sz w:val="20"/>
              </w:rPr>
              <w:t xml:space="preserve"> </w:t>
            </w:r>
            <w:r>
              <w:rPr>
                <w:sz w:val="20"/>
              </w:rPr>
              <w:t>particular</w:t>
            </w:r>
            <w:r>
              <w:rPr>
                <w:spacing w:val="-4"/>
                <w:sz w:val="20"/>
              </w:rPr>
              <w:t xml:space="preserve"> </w:t>
            </w:r>
            <w:r>
              <w:rPr>
                <w:sz w:val="20"/>
              </w:rPr>
              <w:t>NF.</w:t>
            </w:r>
          </w:p>
        </w:tc>
        <w:tc>
          <w:tcPr>
            <w:tcW w:w="1100" w:type="dxa"/>
          </w:tcPr>
          <w:p w14:paraId="0773E84C" w14:textId="77777777" w:rsidR="00E933E1" w:rsidRDefault="00877D9F">
            <w:pPr>
              <w:pStyle w:val="TableParagraph"/>
              <w:spacing w:before="44"/>
              <w:ind w:left="64"/>
              <w:rPr>
                <w:sz w:val="20"/>
              </w:rPr>
            </w:pPr>
            <w:r>
              <w:rPr>
                <w:sz w:val="20"/>
              </w:rPr>
              <w:t>N/A</w:t>
            </w:r>
          </w:p>
        </w:tc>
      </w:tr>
    </w:tbl>
    <w:p w14:paraId="0D18C2EC" w14:textId="77777777" w:rsidR="00E933E1" w:rsidRDefault="00E933E1">
      <w:pPr>
        <w:rPr>
          <w:sz w:val="20"/>
        </w:rPr>
        <w:sectPr w:rsidR="00E933E1">
          <w:pgSz w:w="12240" w:h="15840"/>
          <w:pgMar w:top="1300" w:right="0" w:bottom="940" w:left="0" w:header="616" w:footer="757" w:gutter="0"/>
          <w:cols w:space="720"/>
        </w:sectPr>
      </w:pPr>
    </w:p>
    <w:p w14:paraId="09FA9601" w14:textId="77777777" w:rsidR="00E933E1" w:rsidRDefault="00E933E1">
      <w:pPr>
        <w:pStyle w:val="BodyText"/>
        <w:spacing w:before="7"/>
        <w:rPr>
          <w:b/>
          <w:sz w:val="29"/>
        </w:rPr>
      </w:pPr>
    </w:p>
    <w:p w14:paraId="6D5955AA" w14:textId="77777777" w:rsidR="00E933E1" w:rsidRDefault="00877D9F">
      <w:pPr>
        <w:pStyle w:val="Heading1"/>
        <w:numPr>
          <w:ilvl w:val="0"/>
          <w:numId w:val="45"/>
        </w:numPr>
        <w:tabs>
          <w:tab w:val="left" w:pos="2040"/>
        </w:tabs>
      </w:pPr>
      <w:bookmarkStart w:id="230" w:name="14._MMaaS"/>
      <w:bookmarkStart w:id="231" w:name="_bookmark136"/>
      <w:bookmarkEnd w:id="230"/>
      <w:bookmarkEnd w:id="231"/>
      <w:r>
        <w:rPr>
          <w:color w:val="005994"/>
        </w:rPr>
        <w:t>MMaaS</w:t>
      </w:r>
    </w:p>
    <w:p w14:paraId="17384888" w14:textId="2E478C7E" w:rsidR="00E933E1" w:rsidRDefault="00877D9F">
      <w:pPr>
        <w:pStyle w:val="BodyText"/>
        <w:spacing w:before="151" w:line="249" w:lineRule="auto"/>
        <w:ind w:left="1440" w:right="1438"/>
      </w:pPr>
      <w:r>
        <w:t>Metrics Management as a Service (MMaaS) implements a collect and forward service for KPI metrics</w:t>
      </w:r>
      <w:r>
        <w:rPr>
          <w:spacing w:val="1"/>
        </w:rPr>
        <w:t xml:space="preserve"> </w:t>
      </w:r>
      <w:r>
        <w:t>generated</w:t>
      </w:r>
      <w:r>
        <w:rPr>
          <w:spacing w:val="-5"/>
        </w:rPr>
        <w:t xml:space="preserve"> </w:t>
      </w:r>
      <w:r>
        <w:t>by</w:t>
      </w:r>
      <w:r>
        <w:rPr>
          <w:spacing w:val="-4"/>
        </w:rPr>
        <w:t xml:space="preserve"> </w:t>
      </w:r>
      <w:r>
        <w:t>microservices.</w:t>
      </w:r>
      <w:r>
        <w:rPr>
          <w:spacing w:val="-4"/>
        </w:rPr>
        <w:t xml:space="preserve"> </w:t>
      </w:r>
      <w:r>
        <w:t>MMaaS</w:t>
      </w:r>
      <w:r>
        <w:rPr>
          <w:spacing w:val="-4"/>
        </w:rPr>
        <w:t xml:space="preserve"> </w:t>
      </w:r>
      <w:r>
        <w:t>follows</w:t>
      </w:r>
      <w:r>
        <w:rPr>
          <w:spacing w:val="-5"/>
        </w:rPr>
        <w:t xml:space="preserve"> </w:t>
      </w:r>
      <w:r>
        <w:t>the</w:t>
      </w:r>
      <w:r>
        <w:rPr>
          <w:spacing w:val="-4"/>
        </w:rPr>
        <w:t xml:space="preserve"> </w:t>
      </w:r>
      <w:r>
        <w:t>Prometheus</w:t>
      </w:r>
      <w:r>
        <w:rPr>
          <w:spacing w:val="-4"/>
        </w:rPr>
        <w:t xml:space="preserve"> </w:t>
      </w:r>
      <w:r>
        <w:t>architecture</w:t>
      </w:r>
      <w:r>
        <w:rPr>
          <w:spacing w:val="-4"/>
        </w:rPr>
        <w:t xml:space="preserve"> </w:t>
      </w:r>
      <w:r>
        <w:t>and</w:t>
      </w:r>
      <w:r>
        <w:rPr>
          <w:spacing w:val="-4"/>
        </w:rPr>
        <w:t xml:space="preserve"> </w:t>
      </w:r>
      <w:r>
        <w:t>software</w:t>
      </w:r>
      <w:r>
        <w:rPr>
          <w:spacing w:val="-5"/>
        </w:rPr>
        <w:t xml:space="preserve"> </w:t>
      </w:r>
      <w:r>
        <w:t>for</w:t>
      </w:r>
      <w:r>
        <w:rPr>
          <w:spacing w:val="-4"/>
        </w:rPr>
        <w:t xml:space="preserve"> </w:t>
      </w:r>
      <w:r>
        <w:t>metrics</w:t>
      </w:r>
      <w:r>
        <w:rPr>
          <w:spacing w:val="-4"/>
        </w:rPr>
        <w:t xml:space="preserve"> </w:t>
      </w:r>
      <w:r>
        <w:t>management.</w:t>
      </w:r>
      <w:r>
        <w:rPr>
          <w:spacing w:val="-4"/>
        </w:rPr>
        <w:t xml:space="preserve"> </w:t>
      </w:r>
      <w:r>
        <w:t>The</w:t>
      </w:r>
      <w:r>
        <w:rPr>
          <w:spacing w:val="-4"/>
        </w:rPr>
        <w:t xml:space="preserve"> </w:t>
      </w:r>
      <w:r>
        <w:t>Prometheus</w:t>
      </w:r>
      <w:r>
        <w:rPr>
          <w:spacing w:val="-3"/>
        </w:rPr>
        <w:t xml:space="preserve"> </w:t>
      </w:r>
      <w:r>
        <w:t>instance</w:t>
      </w:r>
      <w:r>
        <w:rPr>
          <w:spacing w:val="-4"/>
        </w:rPr>
        <w:t xml:space="preserve"> </w:t>
      </w:r>
      <w:r>
        <w:t>is</w:t>
      </w:r>
      <w:r>
        <w:rPr>
          <w:spacing w:val="-3"/>
        </w:rPr>
        <w:t xml:space="preserve"> </w:t>
      </w:r>
      <w:r>
        <w:t>provisioned</w:t>
      </w:r>
      <w:r>
        <w:rPr>
          <w:spacing w:val="-4"/>
        </w:rPr>
        <w:t xml:space="preserve"> </w:t>
      </w:r>
      <w:r>
        <w:t>with</w:t>
      </w:r>
      <w:r>
        <w:rPr>
          <w:spacing w:val="-4"/>
        </w:rPr>
        <w:t xml:space="preserve"> </w:t>
      </w:r>
      <w:r>
        <w:t>NF</w:t>
      </w:r>
      <w:r>
        <w:rPr>
          <w:spacing w:val="-3"/>
        </w:rPr>
        <w:t xml:space="preserve"> </w:t>
      </w:r>
      <w:r>
        <w:t>specific</w:t>
      </w:r>
      <w:r>
        <w:rPr>
          <w:spacing w:val="-4"/>
        </w:rPr>
        <w:t xml:space="preserve"> </w:t>
      </w:r>
      <w:r>
        <w:t>alerting</w:t>
      </w:r>
      <w:r>
        <w:rPr>
          <w:spacing w:val="-4"/>
        </w:rPr>
        <w:t xml:space="preserve"> </w:t>
      </w:r>
      <w:r>
        <w:t>and</w:t>
      </w:r>
      <w:r>
        <w:rPr>
          <w:spacing w:val="-3"/>
        </w:rPr>
        <w:t xml:space="preserve"> </w:t>
      </w:r>
      <w:r>
        <w:t>aggregation</w:t>
      </w:r>
      <w:r>
        <w:rPr>
          <w:spacing w:val="-4"/>
        </w:rPr>
        <w:t xml:space="preserve"> </w:t>
      </w:r>
      <w:r>
        <w:t>rules.</w:t>
      </w:r>
    </w:p>
    <w:p w14:paraId="654340ED" w14:textId="2817DB66" w:rsidR="00E933E1" w:rsidRDefault="00877D9F">
      <w:pPr>
        <w:pStyle w:val="BodyText"/>
        <w:spacing w:before="122" w:line="249" w:lineRule="auto"/>
        <w:ind w:left="1440" w:right="1438"/>
      </w:pPr>
      <w:r>
        <w:t>The Metric Service Interface can be instrumented at the microservice level using one of the available</w:t>
      </w:r>
      <w:r>
        <w:rPr>
          <w:spacing w:val="1"/>
        </w:rPr>
        <w:t xml:space="preserve"> </w:t>
      </w:r>
      <w:r>
        <w:t>Prometheus</w:t>
      </w:r>
      <w:r>
        <w:rPr>
          <w:spacing w:val="-5"/>
        </w:rPr>
        <w:t xml:space="preserve"> </w:t>
      </w:r>
      <w:r>
        <w:t>client</w:t>
      </w:r>
      <w:r>
        <w:rPr>
          <w:spacing w:val="-5"/>
        </w:rPr>
        <w:t xml:space="preserve"> </w:t>
      </w:r>
      <w:r>
        <w:t>libraries.</w:t>
      </w:r>
      <w:r>
        <w:rPr>
          <w:spacing w:val="-4"/>
        </w:rPr>
        <w:t xml:space="preserve"> </w:t>
      </w:r>
      <w:r>
        <w:t>If</w:t>
      </w:r>
      <w:r>
        <w:rPr>
          <w:spacing w:val="-5"/>
        </w:rPr>
        <w:t xml:space="preserve"> </w:t>
      </w:r>
      <w:r>
        <w:t>an</w:t>
      </w:r>
      <w:r>
        <w:rPr>
          <w:spacing w:val="-4"/>
        </w:rPr>
        <w:t xml:space="preserve"> </w:t>
      </w:r>
      <w:r>
        <w:t>NF</w:t>
      </w:r>
      <w:r>
        <w:rPr>
          <w:spacing w:val="-5"/>
        </w:rPr>
        <w:t xml:space="preserve"> </w:t>
      </w:r>
      <w:r>
        <w:t>wants</w:t>
      </w:r>
      <w:r>
        <w:rPr>
          <w:spacing w:val="-5"/>
        </w:rPr>
        <w:t xml:space="preserve"> </w:t>
      </w:r>
      <w:r>
        <w:t>to</w:t>
      </w:r>
      <w:r>
        <w:rPr>
          <w:spacing w:val="-4"/>
        </w:rPr>
        <w:t xml:space="preserve"> </w:t>
      </w:r>
      <w:r>
        <w:t>avoid</w:t>
      </w:r>
      <w:r>
        <w:rPr>
          <w:spacing w:val="-5"/>
        </w:rPr>
        <w:t xml:space="preserve"> </w:t>
      </w:r>
      <w:r>
        <w:t>library</w:t>
      </w:r>
      <w:r>
        <w:rPr>
          <w:spacing w:val="-4"/>
        </w:rPr>
        <w:t xml:space="preserve"> </w:t>
      </w:r>
      <w:r>
        <w:t>dependencies,</w:t>
      </w:r>
      <w:r>
        <w:rPr>
          <w:spacing w:val="-5"/>
        </w:rPr>
        <w:t xml:space="preserve"> </w:t>
      </w:r>
      <w:r>
        <w:t>it</w:t>
      </w:r>
      <w:r>
        <w:rPr>
          <w:spacing w:val="-5"/>
        </w:rPr>
        <w:t xml:space="preserve"> </w:t>
      </w:r>
      <w:r>
        <w:t>can</w:t>
      </w:r>
      <w:r>
        <w:rPr>
          <w:spacing w:val="-4"/>
        </w:rPr>
        <w:t xml:space="preserve"> </w:t>
      </w:r>
      <w:r>
        <w:t>implement</w:t>
      </w:r>
      <w:r>
        <w:rPr>
          <w:spacing w:val="-5"/>
        </w:rPr>
        <w:t xml:space="preserve"> </w:t>
      </w:r>
      <w:r>
        <w:t>a</w:t>
      </w:r>
      <w:r>
        <w:rPr>
          <w:spacing w:val="-4"/>
        </w:rPr>
        <w:t xml:space="preserve"> </w:t>
      </w:r>
      <w:r>
        <w:t>simple</w:t>
      </w:r>
      <w:r>
        <w:rPr>
          <w:spacing w:val="-5"/>
        </w:rPr>
        <w:t xml:space="preserve"> </w:t>
      </w:r>
      <w:proofErr w:type="spellStart"/>
      <w:r>
        <w:t>textbased</w:t>
      </w:r>
      <w:proofErr w:type="spellEnd"/>
      <w:r>
        <w:rPr>
          <w:spacing w:val="-2"/>
        </w:rPr>
        <w:t xml:space="preserve"> </w:t>
      </w:r>
      <w:r>
        <w:t>exposition</w:t>
      </w:r>
      <w:r>
        <w:rPr>
          <w:spacing w:val="-1"/>
        </w:rPr>
        <w:t xml:space="preserve"> </w:t>
      </w:r>
      <w:r>
        <w:t>format.</w:t>
      </w:r>
    </w:p>
    <w:p w14:paraId="601EB4CA" w14:textId="77777777" w:rsidR="00E933E1" w:rsidRDefault="003C2AFC">
      <w:pPr>
        <w:pStyle w:val="BodyText"/>
        <w:spacing w:before="123"/>
        <w:ind w:left="1440"/>
      </w:pPr>
      <w:hyperlink w:anchor="_bookmark137" w:history="1">
        <w:r w:rsidR="00877D9F">
          <w:rPr>
            <w:color w:val="0000FF"/>
          </w:rPr>
          <w:t>Figure</w:t>
        </w:r>
        <w:r w:rsidR="00877D9F">
          <w:rPr>
            <w:color w:val="0000FF"/>
            <w:spacing w:val="-5"/>
          </w:rPr>
          <w:t xml:space="preserve"> </w:t>
        </w:r>
        <w:r w:rsidR="00877D9F">
          <w:rPr>
            <w:color w:val="0000FF"/>
          </w:rPr>
          <w:t>19:</w:t>
        </w:r>
        <w:r w:rsidR="00877D9F">
          <w:rPr>
            <w:color w:val="0000FF"/>
            <w:spacing w:val="-4"/>
          </w:rPr>
          <w:t xml:space="preserve"> </w:t>
        </w:r>
        <w:r w:rsidR="00877D9F">
          <w:rPr>
            <w:color w:val="0000FF"/>
          </w:rPr>
          <w:t>MMaaS</w:t>
        </w:r>
        <w:r w:rsidR="00877D9F">
          <w:rPr>
            <w:color w:val="0000FF"/>
            <w:spacing w:val="-4"/>
          </w:rPr>
          <w:t xml:space="preserve"> </w:t>
        </w:r>
        <w:r w:rsidR="00877D9F">
          <w:rPr>
            <w:color w:val="0000FF"/>
          </w:rPr>
          <w:t>Design</w:t>
        </w:r>
        <w:r w:rsidR="00877D9F">
          <w:rPr>
            <w:color w:val="0000FF"/>
            <w:spacing w:val="-2"/>
          </w:rPr>
          <w:t xml:space="preserve"> </w:t>
        </w:r>
      </w:hyperlink>
      <w:r w:rsidR="00877D9F">
        <w:t>describes</w:t>
      </w:r>
      <w:r w:rsidR="00877D9F">
        <w:rPr>
          <w:spacing w:val="-4"/>
        </w:rPr>
        <w:t xml:space="preserve"> </w:t>
      </w:r>
      <w:r w:rsidR="00877D9F">
        <w:t>the</w:t>
      </w:r>
      <w:r w:rsidR="00877D9F">
        <w:rPr>
          <w:spacing w:val="-4"/>
        </w:rPr>
        <w:t xml:space="preserve"> </w:t>
      </w:r>
      <w:r w:rsidR="00877D9F">
        <w:t>design</w:t>
      </w:r>
      <w:r w:rsidR="00877D9F">
        <w:rPr>
          <w:spacing w:val="-4"/>
        </w:rPr>
        <w:t xml:space="preserve"> </w:t>
      </w:r>
      <w:r w:rsidR="00877D9F">
        <w:t>of</w:t>
      </w:r>
      <w:r w:rsidR="00877D9F">
        <w:rPr>
          <w:spacing w:val="-4"/>
        </w:rPr>
        <w:t xml:space="preserve"> </w:t>
      </w:r>
      <w:r w:rsidR="00877D9F">
        <w:t>MMaaS:</w:t>
      </w:r>
    </w:p>
    <w:p w14:paraId="150A8A6B" w14:textId="6655ED8A" w:rsidR="00E933E1" w:rsidRDefault="00DC1ABB" w:rsidP="00DC1ABB">
      <w:pPr>
        <w:pStyle w:val="BodyText"/>
        <w:spacing w:before="3"/>
        <w:jc w:val="center"/>
        <w:rPr>
          <w:sz w:val="23"/>
        </w:rPr>
      </w:pPr>
      <w:r w:rsidRPr="00DC1ABB">
        <w:rPr>
          <w:sz w:val="23"/>
        </w:rPr>
        <w:drawing>
          <wp:inline distT="0" distB="0" distL="0" distR="0" wp14:anchorId="0986AAA4" wp14:editId="7921E0B6">
            <wp:extent cx="4504544" cy="2896304"/>
            <wp:effectExtent l="0" t="0" r="4445" b="0"/>
            <wp:docPr id="431" name="Picture 1">
              <a:extLst xmlns:a="http://schemas.openxmlformats.org/drawingml/2006/main">
                <a:ext uri="{FF2B5EF4-FFF2-40B4-BE49-F238E27FC236}">
                  <a16:creationId xmlns:a16="http://schemas.microsoft.com/office/drawing/2014/main" id="{2895FA16-DBD1-2540-BECD-E75FC3914A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895FA16-DBD1-2540-BECD-E75FC3914A11}"/>
                        </a:ext>
                      </a:extLst>
                    </pic:cNvPr>
                    <pic:cNvPicPr>
                      <a:picLocks noChangeAspect="1"/>
                    </pic:cNvPicPr>
                  </pic:nvPicPr>
                  <pic:blipFill>
                    <a:blip r:embed="rId38"/>
                    <a:stretch>
                      <a:fillRect/>
                    </a:stretch>
                  </pic:blipFill>
                  <pic:spPr>
                    <a:xfrm>
                      <a:off x="0" y="0"/>
                      <a:ext cx="4508359" cy="2898757"/>
                    </a:xfrm>
                    <a:prstGeom prst="rect">
                      <a:avLst/>
                    </a:prstGeom>
                  </pic:spPr>
                </pic:pic>
              </a:graphicData>
            </a:graphic>
          </wp:inline>
        </w:drawing>
      </w:r>
    </w:p>
    <w:p w14:paraId="506CE6F7" w14:textId="77777777" w:rsidR="00E933E1" w:rsidRDefault="00877D9F">
      <w:pPr>
        <w:pStyle w:val="Heading7"/>
        <w:spacing w:before="134"/>
        <w:ind w:left="209" w:right="209"/>
        <w:jc w:val="center"/>
      </w:pPr>
      <w:bookmarkStart w:id="232" w:name="_bookmark137"/>
      <w:bookmarkEnd w:id="232"/>
      <w:r>
        <w:rPr>
          <w:color w:val="005994"/>
        </w:rPr>
        <w:t>Figure</w:t>
      </w:r>
      <w:r>
        <w:rPr>
          <w:color w:val="005994"/>
          <w:spacing w:val="-6"/>
        </w:rPr>
        <w:t xml:space="preserve"> </w:t>
      </w:r>
      <w:r>
        <w:rPr>
          <w:color w:val="005994"/>
        </w:rPr>
        <w:t>19:</w:t>
      </w:r>
      <w:r>
        <w:rPr>
          <w:color w:val="005994"/>
          <w:spacing w:val="-5"/>
        </w:rPr>
        <w:t xml:space="preserve"> </w:t>
      </w:r>
      <w:r>
        <w:rPr>
          <w:color w:val="005994"/>
        </w:rPr>
        <w:t>MMaaS</w:t>
      </w:r>
      <w:r>
        <w:rPr>
          <w:color w:val="005994"/>
          <w:spacing w:val="-5"/>
        </w:rPr>
        <w:t xml:space="preserve"> </w:t>
      </w:r>
      <w:r>
        <w:rPr>
          <w:color w:val="005994"/>
        </w:rPr>
        <w:t>Design</w:t>
      </w:r>
    </w:p>
    <w:p w14:paraId="7CE55F21" w14:textId="77777777" w:rsidR="00E933E1" w:rsidRDefault="00E933E1">
      <w:pPr>
        <w:pStyle w:val="BodyText"/>
        <w:spacing w:before="3"/>
        <w:rPr>
          <w:b/>
          <w:sz w:val="18"/>
        </w:rPr>
      </w:pPr>
    </w:p>
    <w:p w14:paraId="067F672F" w14:textId="77777777" w:rsidR="00E933E1" w:rsidRDefault="00877D9F">
      <w:pPr>
        <w:pStyle w:val="BodyText"/>
        <w:ind w:left="1440"/>
      </w:pPr>
      <w:r>
        <w:t>Refer</w:t>
      </w:r>
      <w:r>
        <w:rPr>
          <w:spacing w:val="-5"/>
        </w:rPr>
        <w:t xml:space="preserve"> </w:t>
      </w:r>
      <w:r>
        <w:t>to</w:t>
      </w:r>
      <w:r>
        <w:rPr>
          <w:spacing w:val="-4"/>
        </w:rPr>
        <w:t xml:space="preserve"> </w:t>
      </w:r>
      <w:r>
        <w:t>the</w:t>
      </w:r>
      <w:r>
        <w:rPr>
          <w:spacing w:val="-5"/>
        </w:rPr>
        <w:t xml:space="preserve"> </w:t>
      </w:r>
      <w:r>
        <w:t>following</w:t>
      </w:r>
      <w:r>
        <w:rPr>
          <w:spacing w:val="-4"/>
        </w:rPr>
        <w:t xml:space="preserve"> </w:t>
      </w:r>
      <w:r>
        <w:t>sections</w:t>
      </w:r>
      <w:r>
        <w:rPr>
          <w:spacing w:val="-5"/>
        </w:rPr>
        <w:t xml:space="preserve"> </w:t>
      </w:r>
      <w:r>
        <w:t>for</w:t>
      </w:r>
      <w:r>
        <w:rPr>
          <w:spacing w:val="-4"/>
        </w:rPr>
        <w:t xml:space="preserve"> </w:t>
      </w:r>
      <w:r>
        <w:t>details:</w:t>
      </w:r>
    </w:p>
    <w:p w14:paraId="60A622A8" w14:textId="77777777" w:rsidR="00E933E1" w:rsidRDefault="003C2AFC">
      <w:pPr>
        <w:pStyle w:val="Heading6"/>
        <w:numPr>
          <w:ilvl w:val="0"/>
          <w:numId w:val="97"/>
        </w:numPr>
        <w:tabs>
          <w:tab w:val="left" w:pos="1799"/>
          <w:tab w:val="left" w:pos="1800"/>
        </w:tabs>
        <w:spacing w:before="189"/>
        <w:ind w:left="1800"/>
      </w:pPr>
      <w:hyperlink w:anchor="_bookmark138" w:history="1">
        <w:r w:rsidR="00877D9F">
          <w:rPr>
            <w:color w:val="0000FF"/>
          </w:rPr>
          <w:t>Packaging</w:t>
        </w:r>
        <w:r w:rsidR="00877D9F">
          <w:rPr>
            <w:color w:val="0000FF"/>
            <w:spacing w:val="-5"/>
          </w:rPr>
          <w:t xml:space="preserve"> </w:t>
        </w:r>
        <w:r w:rsidR="00877D9F">
          <w:rPr>
            <w:color w:val="0000FF"/>
          </w:rPr>
          <w:t>Model</w:t>
        </w:r>
        <w:r w:rsidR="00877D9F">
          <w:rPr>
            <w:color w:val="0000FF"/>
            <w:spacing w:val="-4"/>
          </w:rPr>
          <w:t xml:space="preserve"> </w:t>
        </w:r>
        <w:r w:rsidR="00877D9F">
          <w:rPr>
            <w:color w:val="0000FF"/>
          </w:rPr>
          <w:t>for</w:t>
        </w:r>
        <w:r w:rsidR="00877D9F">
          <w:rPr>
            <w:color w:val="0000FF"/>
            <w:spacing w:val="-4"/>
          </w:rPr>
          <w:t xml:space="preserve"> </w:t>
        </w:r>
        <w:r w:rsidR="00877D9F">
          <w:rPr>
            <w:color w:val="0000FF"/>
          </w:rPr>
          <w:t>MMaaS</w:t>
        </w:r>
      </w:hyperlink>
    </w:p>
    <w:p w14:paraId="608C63CA" w14:textId="77777777" w:rsidR="00E933E1" w:rsidRDefault="003C2AFC">
      <w:pPr>
        <w:pStyle w:val="Heading6"/>
        <w:numPr>
          <w:ilvl w:val="0"/>
          <w:numId w:val="97"/>
        </w:numPr>
        <w:tabs>
          <w:tab w:val="left" w:pos="1799"/>
          <w:tab w:val="left" w:pos="1800"/>
        </w:tabs>
        <w:spacing w:before="41"/>
        <w:ind w:left="1800"/>
      </w:pPr>
      <w:hyperlink w:anchor="_bookmark139" w:history="1">
        <w:r w:rsidR="00877D9F">
          <w:rPr>
            <w:color w:val="0000FF"/>
          </w:rPr>
          <w:t>Enabling</w:t>
        </w:r>
        <w:r w:rsidR="00877D9F">
          <w:rPr>
            <w:color w:val="0000FF"/>
            <w:spacing w:val="-6"/>
          </w:rPr>
          <w:t xml:space="preserve"> </w:t>
        </w:r>
        <w:r w:rsidR="00877D9F">
          <w:rPr>
            <w:color w:val="0000FF"/>
          </w:rPr>
          <w:t>Scraping</w:t>
        </w:r>
        <w:r w:rsidR="00877D9F">
          <w:rPr>
            <w:color w:val="0000FF"/>
            <w:spacing w:val="-6"/>
          </w:rPr>
          <w:t xml:space="preserve"> </w:t>
        </w:r>
        <w:r w:rsidR="00877D9F">
          <w:rPr>
            <w:color w:val="0000FF"/>
          </w:rPr>
          <w:t>of</w:t>
        </w:r>
        <w:r w:rsidR="00877D9F">
          <w:rPr>
            <w:color w:val="0000FF"/>
            <w:spacing w:val="-6"/>
          </w:rPr>
          <w:t xml:space="preserve"> </w:t>
        </w:r>
        <w:r w:rsidR="00877D9F">
          <w:rPr>
            <w:color w:val="0000FF"/>
          </w:rPr>
          <w:t>Metrics</w:t>
        </w:r>
      </w:hyperlink>
    </w:p>
    <w:p w14:paraId="04DD37A5" w14:textId="77777777" w:rsidR="00E933E1" w:rsidRDefault="003C2AFC">
      <w:pPr>
        <w:pStyle w:val="Heading6"/>
        <w:numPr>
          <w:ilvl w:val="0"/>
          <w:numId w:val="97"/>
        </w:numPr>
        <w:tabs>
          <w:tab w:val="left" w:pos="1799"/>
          <w:tab w:val="left" w:pos="1800"/>
        </w:tabs>
        <w:ind w:left="1800"/>
      </w:pPr>
      <w:hyperlink w:anchor="_bookmark141" w:history="1">
        <w:r w:rsidR="00877D9F">
          <w:rPr>
            <w:color w:val="0000FF"/>
          </w:rPr>
          <w:t>Custom</w:t>
        </w:r>
        <w:r w:rsidR="00877D9F">
          <w:rPr>
            <w:color w:val="0000FF"/>
            <w:spacing w:val="-6"/>
          </w:rPr>
          <w:t xml:space="preserve"> </w:t>
        </w:r>
        <w:r w:rsidR="00877D9F">
          <w:rPr>
            <w:color w:val="0000FF"/>
          </w:rPr>
          <w:t>Application</w:t>
        </w:r>
        <w:r w:rsidR="00877D9F">
          <w:rPr>
            <w:color w:val="0000FF"/>
            <w:spacing w:val="-6"/>
          </w:rPr>
          <w:t xml:space="preserve"> </w:t>
        </w:r>
        <w:r w:rsidR="00877D9F">
          <w:rPr>
            <w:color w:val="0000FF"/>
          </w:rPr>
          <w:t>Metrics</w:t>
        </w:r>
      </w:hyperlink>
    </w:p>
    <w:p w14:paraId="35AC60B3" w14:textId="77777777" w:rsidR="00E933E1" w:rsidRDefault="003C2AFC">
      <w:pPr>
        <w:pStyle w:val="Heading6"/>
        <w:numPr>
          <w:ilvl w:val="0"/>
          <w:numId w:val="97"/>
        </w:numPr>
        <w:tabs>
          <w:tab w:val="left" w:pos="1799"/>
          <w:tab w:val="left" w:pos="1800"/>
        </w:tabs>
        <w:spacing w:before="41"/>
        <w:ind w:left="1800"/>
      </w:pPr>
      <w:hyperlink w:anchor="_bookmark143" w:history="1">
        <w:r w:rsidR="00877D9F">
          <w:rPr>
            <w:color w:val="0000FF"/>
          </w:rPr>
          <w:t>Defining</w:t>
        </w:r>
        <w:r w:rsidR="00877D9F">
          <w:rPr>
            <w:color w:val="0000FF"/>
            <w:spacing w:val="-5"/>
          </w:rPr>
          <w:t xml:space="preserve"> </w:t>
        </w:r>
        <w:r w:rsidR="00877D9F">
          <w:rPr>
            <w:color w:val="0000FF"/>
          </w:rPr>
          <w:t>Metrics</w:t>
        </w:r>
      </w:hyperlink>
    </w:p>
    <w:p w14:paraId="31068FDD" w14:textId="77777777" w:rsidR="00E933E1" w:rsidRDefault="003C2AFC">
      <w:pPr>
        <w:pStyle w:val="Heading6"/>
        <w:numPr>
          <w:ilvl w:val="0"/>
          <w:numId w:val="97"/>
        </w:numPr>
        <w:tabs>
          <w:tab w:val="left" w:pos="1799"/>
          <w:tab w:val="left" w:pos="1800"/>
        </w:tabs>
        <w:ind w:left="1800"/>
      </w:pPr>
      <w:hyperlink w:anchor="_bookmark145" w:history="1">
        <w:r w:rsidR="00877D9F">
          <w:rPr>
            <w:color w:val="0000FF"/>
          </w:rPr>
          <w:t>Sample</w:t>
        </w:r>
        <w:r w:rsidR="00877D9F">
          <w:rPr>
            <w:color w:val="0000FF"/>
            <w:spacing w:val="-4"/>
          </w:rPr>
          <w:t xml:space="preserve"> </w:t>
        </w:r>
        <w:r w:rsidR="00877D9F">
          <w:rPr>
            <w:color w:val="0000FF"/>
          </w:rPr>
          <w:t>Metrics</w:t>
        </w:r>
      </w:hyperlink>
    </w:p>
    <w:p w14:paraId="63C9ED25" w14:textId="77777777" w:rsidR="00E933E1" w:rsidRDefault="003C2AFC">
      <w:pPr>
        <w:pStyle w:val="Heading6"/>
        <w:numPr>
          <w:ilvl w:val="0"/>
          <w:numId w:val="97"/>
        </w:numPr>
        <w:tabs>
          <w:tab w:val="left" w:pos="1799"/>
          <w:tab w:val="left" w:pos="1800"/>
        </w:tabs>
        <w:spacing w:before="41"/>
        <w:ind w:left="1800"/>
      </w:pPr>
      <w:hyperlink w:anchor="_bookmark149" w:history="1">
        <w:r w:rsidR="00877D9F">
          <w:rPr>
            <w:color w:val="0000FF"/>
            <w:spacing w:val="-1"/>
          </w:rPr>
          <w:t>Prometheus</w:t>
        </w:r>
        <w:r w:rsidR="00877D9F">
          <w:rPr>
            <w:color w:val="0000FF"/>
            <w:spacing w:val="-13"/>
          </w:rPr>
          <w:t xml:space="preserve"> </w:t>
        </w:r>
        <w:r w:rsidR="00877D9F">
          <w:rPr>
            <w:color w:val="0000FF"/>
          </w:rPr>
          <w:t>Configuration</w:t>
        </w:r>
      </w:hyperlink>
    </w:p>
    <w:p w14:paraId="549B98CE" w14:textId="77777777" w:rsidR="00E933E1" w:rsidRDefault="003C2AFC">
      <w:pPr>
        <w:pStyle w:val="Heading6"/>
        <w:numPr>
          <w:ilvl w:val="0"/>
          <w:numId w:val="97"/>
        </w:numPr>
        <w:tabs>
          <w:tab w:val="left" w:pos="1799"/>
          <w:tab w:val="left" w:pos="1800"/>
        </w:tabs>
        <w:ind w:left="1800"/>
      </w:pPr>
      <w:hyperlink w:anchor="_bookmark150" w:history="1">
        <w:r w:rsidR="00877D9F">
          <w:rPr>
            <w:color w:val="0000FF"/>
          </w:rPr>
          <w:t>Metrics</w:t>
        </w:r>
        <w:r w:rsidR="00877D9F">
          <w:rPr>
            <w:color w:val="0000FF"/>
            <w:spacing w:val="-9"/>
          </w:rPr>
          <w:t xml:space="preserve"> </w:t>
        </w:r>
        <w:r w:rsidR="00877D9F">
          <w:rPr>
            <w:color w:val="0000FF"/>
          </w:rPr>
          <w:t>Exposition</w:t>
        </w:r>
        <w:r w:rsidR="00877D9F">
          <w:rPr>
            <w:color w:val="0000FF"/>
            <w:spacing w:val="-8"/>
          </w:rPr>
          <w:t xml:space="preserve"> </w:t>
        </w:r>
        <w:r w:rsidR="00877D9F">
          <w:rPr>
            <w:color w:val="0000FF"/>
          </w:rPr>
          <w:t>Format</w:t>
        </w:r>
      </w:hyperlink>
    </w:p>
    <w:p w14:paraId="7041F40B" w14:textId="77777777" w:rsidR="00E933E1" w:rsidRDefault="003C2AFC">
      <w:pPr>
        <w:pStyle w:val="Heading6"/>
        <w:numPr>
          <w:ilvl w:val="0"/>
          <w:numId w:val="97"/>
        </w:numPr>
        <w:tabs>
          <w:tab w:val="left" w:pos="1799"/>
          <w:tab w:val="left" w:pos="1800"/>
        </w:tabs>
        <w:spacing w:before="41"/>
        <w:ind w:left="1800"/>
      </w:pPr>
      <w:hyperlink w:anchor="_bookmark151" w:history="1">
        <w:r w:rsidR="00877D9F">
          <w:rPr>
            <w:color w:val="0000FF"/>
          </w:rPr>
          <w:t>Metric</w:t>
        </w:r>
        <w:r w:rsidR="00877D9F">
          <w:rPr>
            <w:color w:val="0000FF"/>
            <w:spacing w:val="-10"/>
          </w:rPr>
          <w:t xml:space="preserve"> </w:t>
        </w:r>
        <w:r w:rsidR="00877D9F">
          <w:rPr>
            <w:color w:val="0000FF"/>
          </w:rPr>
          <w:t>Types</w:t>
        </w:r>
      </w:hyperlink>
    </w:p>
    <w:p w14:paraId="2D3C48B4" w14:textId="77777777" w:rsidR="00E933E1" w:rsidRDefault="003C2AFC">
      <w:pPr>
        <w:pStyle w:val="Heading6"/>
        <w:numPr>
          <w:ilvl w:val="0"/>
          <w:numId w:val="97"/>
        </w:numPr>
        <w:tabs>
          <w:tab w:val="left" w:pos="1799"/>
          <w:tab w:val="left" w:pos="1800"/>
        </w:tabs>
        <w:ind w:left="1800"/>
      </w:pPr>
      <w:hyperlink w:anchor="_bookmark152" w:history="1">
        <w:r w:rsidR="00877D9F">
          <w:rPr>
            <w:color w:val="0000FF"/>
          </w:rPr>
          <w:t>Clock-Aligned</w:t>
        </w:r>
        <w:r w:rsidR="00877D9F">
          <w:rPr>
            <w:color w:val="0000FF"/>
            <w:spacing w:val="-7"/>
          </w:rPr>
          <w:t xml:space="preserve"> </w:t>
        </w:r>
        <w:r w:rsidR="00877D9F">
          <w:rPr>
            <w:color w:val="0000FF"/>
          </w:rPr>
          <w:t>Metrics</w:t>
        </w:r>
      </w:hyperlink>
    </w:p>
    <w:p w14:paraId="7CBDDADB" w14:textId="77777777" w:rsidR="00E933E1" w:rsidRDefault="003C2AFC">
      <w:pPr>
        <w:pStyle w:val="Heading6"/>
        <w:numPr>
          <w:ilvl w:val="0"/>
          <w:numId w:val="97"/>
        </w:numPr>
        <w:tabs>
          <w:tab w:val="left" w:pos="1799"/>
          <w:tab w:val="left" w:pos="1800"/>
        </w:tabs>
        <w:spacing w:before="41"/>
        <w:ind w:left="1800"/>
      </w:pPr>
      <w:hyperlink w:anchor="_bookmark153" w:history="1">
        <w:r w:rsidR="00877D9F">
          <w:rPr>
            <w:color w:val="0000FF"/>
          </w:rPr>
          <w:t>Metrics</w:t>
        </w:r>
        <w:r w:rsidR="00877D9F">
          <w:rPr>
            <w:color w:val="0000FF"/>
            <w:spacing w:val="-6"/>
          </w:rPr>
          <w:t xml:space="preserve"> </w:t>
        </w:r>
        <w:r w:rsidR="00877D9F">
          <w:rPr>
            <w:color w:val="0000FF"/>
          </w:rPr>
          <w:t>with</w:t>
        </w:r>
        <w:r w:rsidR="00877D9F">
          <w:rPr>
            <w:color w:val="0000FF"/>
            <w:spacing w:val="-6"/>
          </w:rPr>
          <w:t xml:space="preserve"> </w:t>
        </w:r>
        <w:r w:rsidR="00877D9F">
          <w:rPr>
            <w:color w:val="0000FF"/>
          </w:rPr>
          <w:t>Prometheus</w:t>
        </w:r>
        <w:r w:rsidR="00877D9F">
          <w:rPr>
            <w:color w:val="0000FF"/>
            <w:spacing w:val="-6"/>
          </w:rPr>
          <w:t xml:space="preserve"> </w:t>
        </w:r>
        <w:r w:rsidR="00877D9F">
          <w:rPr>
            <w:color w:val="0000FF"/>
          </w:rPr>
          <w:t>Operator</w:t>
        </w:r>
      </w:hyperlink>
    </w:p>
    <w:p w14:paraId="1A820FFA" w14:textId="77777777" w:rsidR="00E933E1" w:rsidRDefault="003C2AFC">
      <w:pPr>
        <w:pStyle w:val="Heading6"/>
        <w:numPr>
          <w:ilvl w:val="0"/>
          <w:numId w:val="97"/>
        </w:numPr>
        <w:tabs>
          <w:tab w:val="left" w:pos="1799"/>
          <w:tab w:val="left" w:pos="1800"/>
        </w:tabs>
        <w:ind w:left="1800"/>
      </w:pPr>
      <w:hyperlink w:anchor="_bookmark154" w:history="1">
        <w:r w:rsidR="00877D9F">
          <w:rPr>
            <w:color w:val="0000FF"/>
          </w:rPr>
          <w:t>MMaaS</w:t>
        </w:r>
        <w:r w:rsidR="00877D9F">
          <w:rPr>
            <w:color w:val="0000FF"/>
            <w:spacing w:val="-4"/>
          </w:rPr>
          <w:t xml:space="preserve"> </w:t>
        </w:r>
        <w:r w:rsidR="00877D9F">
          <w:rPr>
            <w:color w:val="0000FF"/>
          </w:rPr>
          <w:t>Deployment</w:t>
        </w:r>
        <w:r w:rsidR="00877D9F">
          <w:rPr>
            <w:color w:val="0000FF"/>
            <w:spacing w:val="-4"/>
          </w:rPr>
          <w:t xml:space="preserve"> </w:t>
        </w:r>
        <w:r w:rsidR="00877D9F">
          <w:rPr>
            <w:color w:val="0000FF"/>
          </w:rPr>
          <w:t>Models</w:t>
        </w:r>
      </w:hyperlink>
    </w:p>
    <w:p w14:paraId="0AABAC96" w14:textId="77777777" w:rsidR="00E933E1" w:rsidRDefault="003C2AFC">
      <w:pPr>
        <w:pStyle w:val="Heading6"/>
        <w:numPr>
          <w:ilvl w:val="0"/>
          <w:numId w:val="97"/>
        </w:numPr>
        <w:tabs>
          <w:tab w:val="left" w:pos="1799"/>
          <w:tab w:val="left" w:pos="1800"/>
        </w:tabs>
        <w:spacing w:before="41"/>
        <w:ind w:left="1800"/>
      </w:pPr>
      <w:hyperlink w:anchor="_bookmark157" w:history="1">
        <w:r w:rsidR="00877D9F">
          <w:rPr>
            <w:color w:val="0000FF"/>
          </w:rPr>
          <w:t>Prerequisites</w:t>
        </w:r>
        <w:r w:rsidR="00877D9F">
          <w:rPr>
            <w:color w:val="0000FF"/>
            <w:spacing w:val="-7"/>
          </w:rPr>
          <w:t xml:space="preserve"> </w:t>
        </w:r>
        <w:r w:rsidR="00877D9F">
          <w:rPr>
            <w:color w:val="0000FF"/>
          </w:rPr>
          <w:t>for</w:t>
        </w:r>
        <w:r w:rsidR="00877D9F">
          <w:rPr>
            <w:color w:val="0000FF"/>
            <w:spacing w:val="-6"/>
          </w:rPr>
          <w:t xml:space="preserve"> </w:t>
        </w:r>
        <w:r w:rsidR="00877D9F">
          <w:rPr>
            <w:color w:val="0000FF"/>
          </w:rPr>
          <w:t>Helm</w:t>
        </w:r>
        <w:r w:rsidR="00877D9F">
          <w:rPr>
            <w:color w:val="0000FF"/>
            <w:spacing w:val="-7"/>
          </w:rPr>
          <w:t xml:space="preserve"> </w:t>
        </w:r>
        <w:r w:rsidR="00877D9F">
          <w:rPr>
            <w:color w:val="0000FF"/>
          </w:rPr>
          <w:t>Charts</w:t>
        </w:r>
      </w:hyperlink>
    </w:p>
    <w:p w14:paraId="7708A3E5" w14:textId="77777777" w:rsidR="00E933E1" w:rsidRDefault="003C2AFC">
      <w:pPr>
        <w:pStyle w:val="Heading6"/>
        <w:numPr>
          <w:ilvl w:val="0"/>
          <w:numId w:val="97"/>
        </w:numPr>
        <w:tabs>
          <w:tab w:val="left" w:pos="1799"/>
          <w:tab w:val="left" w:pos="1800"/>
        </w:tabs>
        <w:ind w:left="1800"/>
      </w:pPr>
      <w:hyperlink w:anchor="_bookmark166" w:history="1">
        <w:r w:rsidR="00877D9F">
          <w:rPr>
            <w:color w:val="0000FF"/>
          </w:rPr>
          <w:t>Multiple</w:t>
        </w:r>
        <w:r w:rsidR="00877D9F">
          <w:rPr>
            <w:color w:val="0000FF"/>
            <w:spacing w:val="-4"/>
          </w:rPr>
          <w:t xml:space="preserve"> </w:t>
        </w:r>
        <w:r w:rsidR="00877D9F">
          <w:rPr>
            <w:color w:val="0000FF"/>
          </w:rPr>
          <w:t>Metrics</w:t>
        </w:r>
        <w:r w:rsidR="00877D9F">
          <w:rPr>
            <w:color w:val="0000FF"/>
            <w:spacing w:val="-4"/>
          </w:rPr>
          <w:t xml:space="preserve"> </w:t>
        </w:r>
        <w:r w:rsidR="00877D9F">
          <w:rPr>
            <w:color w:val="0000FF"/>
          </w:rPr>
          <w:t>Remote</w:t>
        </w:r>
        <w:r w:rsidR="00877D9F">
          <w:rPr>
            <w:color w:val="0000FF"/>
            <w:spacing w:val="-4"/>
          </w:rPr>
          <w:t xml:space="preserve"> </w:t>
        </w:r>
        <w:r w:rsidR="00877D9F">
          <w:rPr>
            <w:color w:val="0000FF"/>
          </w:rPr>
          <w:t>Storage</w:t>
        </w:r>
      </w:hyperlink>
    </w:p>
    <w:p w14:paraId="21848B3E" w14:textId="77777777" w:rsidR="00E933E1" w:rsidRDefault="00E933E1">
      <w:pPr>
        <w:pStyle w:val="BodyText"/>
        <w:rPr>
          <w:sz w:val="22"/>
        </w:rPr>
      </w:pPr>
    </w:p>
    <w:p w14:paraId="74DE9785" w14:textId="77777777" w:rsidR="00E933E1" w:rsidRDefault="00E933E1">
      <w:pPr>
        <w:pStyle w:val="BodyText"/>
        <w:spacing w:before="2"/>
      </w:pPr>
    </w:p>
    <w:p w14:paraId="1A67CCE5" w14:textId="77777777" w:rsidR="00E933E1" w:rsidRDefault="00877D9F">
      <w:pPr>
        <w:pStyle w:val="Heading2"/>
        <w:numPr>
          <w:ilvl w:val="1"/>
          <w:numId w:val="45"/>
        </w:numPr>
        <w:tabs>
          <w:tab w:val="left" w:pos="2140"/>
        </w:tabs>
      </w:pPr>
      <w:bookmarkStart w:id="233" w:name="14.1._Packaging_Model_for_MMaaS"/>
      <w:bookmarkStart w:id="234" w:name="_bookmark138"/>
      <w:bookmarkEnd w:id="233"/>
      <w:bookmarkEnd w:id="234"/>
      <w:r>
        <w:rPr>
          <w:color w:val="005994"/>
        </w:rPr>
        <w:t>Packaging</w:t>
      </w:r>
      <w:r>
        <w:rPr>
          <w:color w:val="005994"/>
          <w:spacing w:val="-4"/>
        </w:rPr>
        <w:t xml:space="preserve"> </w:t>
      </w:r>
      <w:r>
        <w:rPr>
          <w:color w:val="005994"/>
        </w:rPr>
        <w:t>Model</w:t>
      </w:r>
      <w:r>
        <w:rPr>
          <w:color w:val="005994"/>
          <w:spacing w:val="-4"/>
        </w:rPr>
        <w:t xml:space="preserve"> </w:t>
      </w:r>
      <w:r>
        <w:rPr>
          <w:color w:val="005994"/>
        </w:rPr>
        <w:t>for</w:t>
      </w:r>
      <w:r>
        <w:rPr>
          <w:color w:val="005994"/>
          <w:spacing w:val="-3"/>
        </w:rPr>
        <w:t xml:space="preserve"> </w:t>
      </w:r>
      <w:r>
        <w:rPr>
          <w:color w:val="005994"/>
        </w:rPr>
        <w:t>MMaaS</w:t>
      </w:r>
    </w:p>
    <w:p w14:paraId="1B2C1F2C" w14:textId="77777777" w:rsidR="00E933E1" w:rsidRDefault="00877D9F">
      <w:pPr>
        <w:pStyle w:val="BodyText"/>
        <w:spacing w:before="141" w:line="249" w:lineRule="auto"/>
        <w:ind w:left="1440" w:right="1438"/>
      </w:pPr>
      <w:r>
        <w:t>Use</w:t>
      </w:r>
      <w:r>
        <w:rPr>
          <w:spacing w:val="-4"/>
        </w:rPr>
        <w:t xml:space="preserve"> </w:t>
      </w:r>
      <w:r>
        <w:t>the</w:t>
      </w:r>
      <w:r>
        <w:rPr>
          <w:spacing w:val="-4"/>
        </w:rPr>
        <w:t xml:space="preserve"> </w:t>
      </w:r>
      <w:r>
        <w:t>latest</w:t>
      </w:r>
      <w:r>
        <w:rPr>
          <w:spacing w:val="-4"/>
        </w:rPr>
        <w:t xml:space="preserve"> </w:t>
      </w:r>
      <w:r>
        <w:t>chart</w:t>
      </w:r>
      <w:r>
        <w:rPr>
          <w:spacing w:val="-4"/>
        </w:rPr>
        <w:t xml:space="preserve"> </w:t>
      </w:r>
      <w:r>
        <w:t>template</w:t>
      </w:r>
      <w:r>
        <w:rPr>
          <w:spacing w:val="-4"/>
        </w:rPr>
        <w:t xml:space="preserve"> </w:t>
      </w:r>
      <w:r>
        <w:t>for</w:t>
      </w:r>
      <w:r>
        <w:rPr>
          <w:spacing w:val="-4"/>
        </w:rPr>
        <w:t xml:space="preserve"> </w:t>
      </w:r>
      <w:r>
        <w:t>building</w:t>
      </w:r>
      <w:r>
        <w:rPr>
          <w:spacing w:val="-4"/>
        </w:rPr>
        <w:t xml:space="preserve"> </w:t>
      </w:r>
      <w:r>
        <w:t>application</w:t>
      </w:r>
      <w:r>
        <w:rPr>
          <w:spacing w:val="-4"/>
        </w:rPr>
        <w:t xml:space="preserve"> </w:t>
      </w:r>
      <w:r>
        <w:t>charts</w:t>
      </w:r>
      <w:r>
        <w:rPr>
          <w:spacing w:val="-3"/>
        </w:rPr>
        <w:t xml:space="preserve"> </w:t>
      </w:r>
      <w:r>
        <w:t>to</w:t>
      </w:r>
      <w:r>
        <w:rPr>
          <w:spacing w:val="-4"/>
        </w:rPr>
        <w:t xml:space="preserve"> </w:t>
      </w:r>
      <w:r>
        <w:t>support</w:t>
      </w:r>
      <w:r>
        <w:rPr>
          <w:spacing w:val="-4"/>
        </w:rPr>
        <w:t xml:space="preserve"> </w:t>
      </w:r>
      <w:r>
        <w:t>the</w:t>
      </w:r>
      <w:r>
        <w:rPr>
          <w:spacing w:val="-4"/>
        </w:rPr>
        <w:t xml:space="preserve"> </w:t>
      </w:r>
      <w:r>
        <w:t>Metrics</w:t>
      </w:r>
      <w:r>
        <w:rPr>
          <w:spacing w:val="-4"/>
        </w:rPr>
        <w:t xml:space="preserve"> </w:t>
      </w:r>
      <w:r>
        <w:t>management</w:t>
      </w:r>
      <w:r>
        <w:rPr>
          <w:spacing w:val="-4"/>
        </w:rPr>
        <w:t xml:space="preserve"> </w:t>
      </w:r>
      <w:r>
        <w:t>feature</w:t>
      </w:r>
      <w:r>
        <w:rPr>
          <w:spacing w:val="-4"/>
        </w:rPr>
        <w:t xml:space="preserve"> </w:t>
      </w:r>
      <w:r>
        <w:t>of</w:t>
      </w:r>
      <w:r>
        <w:rPr>
          <w:spacing w:val="-52"/>
        </w:rPr>
        <w:t xml:space="preserve"> </w:t>
      </w:r>
      <w:r>
        <w:t>XGVela.</w:t>
      </w:r>
    </w:p>
    <w:p w14:paraId="06B49462" w14:textId="77777777" w:rsidR="00E933E1" w:rsidRDefault="00E933E1">
      <w:pPr>
        <w:spacing w:line="249" w:lineRule="auto"/>
        <w:sectPr w:rsidR="00E933E1">
          <w:pgSz w:w="12240" w:h="15840"/>
          <w:pgMar w:top="1300" w:right="0" w:bottom="940" w:left="0" w:header="616" w:footer="757" w:gutter="0"/>
          <w:cols w:space="720"/>
        </w:sectPr>
      </w:pPr>
    </w:p>
    <w:p w14:paraId="58AD2C52" w14:textId="77777777" w:rsidR="00E933E1" w:rsidRDefault="00877D9F">
      <w:pPr>
        <w:pStyle w:val="BodyText"/>
        <w:spacing w:before="105"/>
        <w:ind w:left="1440"/>
      </w:pPr>
      <w:r>
        <w:lastRenderedPageBreak/>
        <w:t>To</w:t>
      </w:r>
      <w:r>
        <w:rPr>
          <w:spacing w:val="-6"/>
        </w:rPr>
        <w:t xml:space="preserve"> </w:t>
      </w:r>
      <w:r>
        <w:t>use</w:t>
      </w:r>
      <w:r>
        <w:rPr>
          <w:spacing w:val="-6"/>
        </w:rPr>
        <w:t xml:space="preserve"> </w:t>
      </w:r>
      <w:r>
        <w:t>the</w:t>
      </w:r>
      <w:r>
        <w:rPr>
          <w:spacing w:val="-6"/>
        </w:rPr>
        <w:t xml:space="preserve"> </w:t>
      </w:r>
      <w:r>
        <w:t>metrics</w:t>
      </w:r>
      <w:r>
        <w:rPr>
          <w:spacing w:val="-6"/>
        </w:rPr>
        <w:t xml:space="preserve"> </w:t>
      </w:r>
      <w:r>
        <w:t>management</w:t>
      </w:r>
      <w:r>
        <w:rPr>
          <w:spacing w:val="-6"/>
        </w:rPr>
        <w:t xml:space="preserve"> </w:t>
      </w:r>
      <w:r>
        <w:t>feature,</w:t>
      </w:r>
      <w:r>
        <w:rPr>
          <w:spacing w:val="-6"/>
        </w:rPr>
        <w:t xml:space="preserve"> </w:t>
      </w:r>
      <w:r>
        <w:t>the</w:t>
      </w:r>
      <w:r>
        <w:rPr>
          <w:spacing w:val="-5"/>
        </w:rPr>
        <w:t xml:space="preserve"> </w:t>
      </w:r>
      <w:r>
        <w:t>NF</w:t>
      </w:r>
      <w:r>
        <w:rPr>
          <w:spacing w:val="-6"/>
        </w:rPr>
        <w:t xml:space="preserve"> </w:t>
      </w:r>
      <w:r>
        <w:t>chart</w:t>
      </w:r>
      <w:r>
        <w:rPr>
          <w:spacing w:val="-6"/>
        </w:rPr>
        <w:t xml:space="preserve"> </w:t>
      </w:r>
      <w:r>
        <w:t>must</w:t>
      </w:r>
      <w:r>
        <w:rPr>
          <w:spacing w:val="-6"/>
        </w:rPr>
        <w:t xml:space="preserve"> </w:t>
      </w:r>
      <w:r>
        <w:t>contain</w:t>
      </w:r>
      <w:r>
        <w:rPr>
          <w:spacing w:val="-6"/>
        </w:rPr>
        <w:t xml:space="preserve"> </w:t>
      </w:r>
      <w:r>
        <w:t>the</w:t>
      </w:r>
      <w:r>
        <w:rPr>
          <w:spacing w:val="-6"/>
        </w:rPr>
        <w:t xml:space="preserve"> </w:t>
      </w:r>
      <w:r>
        <w:t>following:</w:t>
      </w:r>
    </w:p>
    <w:p w14:paraId="068A32E3" w14:textId="77777777" w:rsidR="00E933E1" w:rsidRDefault="00877D9F">
      <w:pPr>
        <w:pStyle w:val="ListParagraph"/>
        <w:numPr>
          <w:ilvl w:val="0"/>
          <w:numId w:val="97"/>
        </w:numPr>
        <w:tabs>
          <w:tab w:val="left" w:pos="1723"/>
          <w:tab w:val="left" w:pos="1724"/>
        </w:tabs>
        <w:spacing w:before="130" w:line="249" w:lineRule="auto"/>
        <w:ind w:right="1457" w:hanging="284"/>
        <w:rPr>
          <w:sz w:val="20"/>
        </w:rPr>
      </w:pPr>
      <w:r>
        <w:rPr>
          <w:b/>
          <w:sz w:val="20"/>
        </w:rPr>
        <w:t>metrics</w:t>
      </w:r>
      <w:proofErr w:type="gramStart"/>
      <w:r>
        <w:rPr>
          <w:b/>
          <w:sz w:val="20"/>
        </w:rPr>
        <w:t>/</w:t>
      </w:r>
      <w:r>
        <w:rPr>
          <w:b/>
          <w:spacing w:val="-4"/>
          <w:sz w:val="20"/>
        </w:rPr>
        <w:t xml:space="preserve"> </w:t>
      </w:r>
      <w:r>
        <w:rPr>
          <w:sz w:val="20"/>
        </w:rPr>
        <w:t>:</w:t>
      </w:r>
      <w:proofErr w:type="gramEnd"/>
      <w:r>
        <w:rPr>
          <w:spacing w:val="-3"/>
          <w:sz w:val="20"/>
        </w:rPr>
        <w:t xml:space="preserve"> </w:t>
      </w:r>
      <w:r>
        <w:rPr>
          <w:sz w:val="20"/>
        </w:rPr>
        <w:t>Folder</w:t>
      </w:r>
      <w:r>
        <w:rPr>
          <w:spacing w:val="-3"/>
          <w:sz w:val="20"/>
        </w:rPr>
        <w:t xml:space="preserve"> </w:t>
      </w:r>
      <w:r>
        <w:rPr>
          <w:sz w:val="20"/>
        </w:rPr>
        <w:t>containing</w:t>
      </w:r>
      <w:r>
        <w:rPr>
          <w:spacing w:val="-3"/>
          <w:sz w:val="20"/>
        </w:rPr>
        <w:t xml:space="preserve"> </w:t>
      </w:r>
      <w:r>
        <w:rPr>
          <w:sz w:val="20"/>
        </w:rPr>
        <w:t>the</w:t>
      </w:r>
      <w:r>
        <w:rPr>
          <w:spacing w:val="-3"/>
          <w:sz w:val="20"/>
        </w:rPr>
        <w:t xml:space="preserve"> </w:t>
      </w:r>
      <w:proofErr w:type="spellStart"/>
      <w:r>
        <w:rPr>
          <w:sz w:val="20"/>
        </w:rPr>
        <w:t>metrics.yml</w:t>
      </w:r>
      <w:proofErr w:type="spellEnd"/>
      <w:r>
        <w:rPr>
          <w:spacing w:val="-3"/>
          <w:sz w:val="20"/>
        </w:rPr>
        <w:t xml:space="preserve"> </w:t>
      </w:r>
      <w:r>
        <w:rPr>
          <w:sz w:val="20"/>
        </w:rPr>
        <w:t>file.</w:t>
      </w:r>
      <w:r>
        <w:rPr>
          <w:spacing w:val="-3"/>
          <w:sz w:val="20"/>
        </w:rPr>
        <w:t xml:space="preserve"> </w:t>
      </w:r>
      <w:r>
        <w:rPr>
          <w:sz w:val="20"/>
        </w:rPr>
        <w:t>This</w:t>
      </w:r>
      <w:r>
        <w:rPr>
          <w:spacing w:val="-3"/>
          <w:sz w:val="20"/>
        </w:rPr>
        <w:t xml:space="preserve"> </w:t>
      </w:r>
      <w:r>
        <w:rPr>
          <w:sz w:val="20"/>
        </w:rPr>
        <w:t>folder</w:t>
      </w:r>
      <w:r>
        <w:rPr>
          <w:spacing w:val="-3"/>
          <w:sz w:val="20"/>
        </w:rPr>
        <w:t xml:space="preserve"> </w:t>
      </w:r>
      <w:r>
        <w:rPr>
          <w:sz w:val="20"/>
        </w:rPr>
        <w:t>is</w:t>
      </w:r>
      <w:r>
        <w:rPr>
          <w:spacing w:val="-3"/>
          <w:sz w:val="20"/>
        </w:rPr>
        <w:t xml:space="preserve"> </w:t>
      </w:r>
      <w:r>
        <w:rPr>
          <w:sz w:val="20"/>
        </w:rPr>
        <w:t>required</w:t>
      </w:r>
      <w:r>
        <w:rPr>
          <w:spacing w:val="-3"/>
          <w:sz w:val="20"/>
        </w:rPr>
        <w:t xml:space="preserve"> </w:t>
      </w:r>
      <w:r>
        <w:rPr>
          <w:sz w:val="20"/>
        </w:rPr>
        <w:t>to</w:t>
      </w:r>
      <w:r>
        <w:rPr>
          <w:spacing w:val="-3"/>
          <w:sz w:val="20"/>
        </w:rPr>
        <w:t xml:space="preserve"> </w:t>
      </w:r>
      <w:r>
        <w:rPr>
          <w:sz w:val="20"/>
        </w:rPr>
        <w:t>use</w:t>
      </w:r>
      <w:r>
        <w:rPr>
          <w:spacing w:val="-3"/>
          <w:sz w:val="20"/>
        </w:rPr>
        <w:t xml:space="preserve"> </w:t>
      </w:r>
      <w:r>
        <w:rPr>
          <w:sz w:val="20"/>
        </w:rPr>
        <w:t>the</w:t>
      </w:r>
      <w:r>
        <w:rPr>
          <w:spacing w:val="-3"/>
          <w:sz w:val="20"/>
        </w:rPr>
        <w:t xml:space="preserve"> </w:t>
      </w:r>
      <w:r>
        <w:rPr>
          <w:sz w:val="20"/>
        </w:rPr>
        <w:t>metrics</w:t>
      </w:r>
      <w:r>
        <w:rPr>
          <w:spacing w:val="-3"/>
          <w:sz w:val="20"/>
        </w:rPr>
        <w:t xml:space="preserve"> </w:t>
      </w:r>
      <w:r>
        <w:rPr>
          <w:sz w:val="20"/>
        </w:rPr>
        <w:t>management</w:t>
      </w:r>
      <w:r>
        <w:rPr>
          <w:spacing w:val="-53"/>
          <w:sz w:val="20"/>
        </w:rPr>
        <w:t xml:space="preserve"> </w:t>
      </w:r>
      <w:r>
        <w:rPr>
          <w:sz w:val="20"/>
        </w:rPr>
        <w:t>feature.</w:t>
      </w:r>
    </w:p>
    <w:p w14:paraId="7ECEF3EB" w14:textId="77777777" w:rsidR="00E933E1" w:rsidRDefault="00877D9F">
      <w:pPr>
        <w:pStyle w:val="ListParagraph"/>
        <w:numPr>
          <w:ilvl w:val="0"/>
          <w:numId w:val="97"/>
        </w:numPr>
        <w:tabs>
          <w:tab w:val="left" w:pos="1723"/>
          <w:tab w:val="left" w:pos="1724"/>
        </w:tabs>
        <w:spacing w:before="32" w:line="249" w:lineRule="auto"/>
        <w:ind w:right="1569" w:hanging="284"/>
        <w:rPr>
          <w:sz w:val="20"/>
        </w:rPr>
      </w:pPr>
      <w:proofErr w:type="spellStart"/>
      <w:proofErr w:type="gramStart"/>
      <w:r>
        <w:rPr>
          <w:b/>
          <w:sz w:val="20"/>
        </w:rPr>
        <w:t>metrics.yml</w:t>
      </w:r>
      <w:proofErr w:type="spellEnd"/>
      <w:r>
        <w:rPr>
          <w:b/>
          <w:spacing w:val="-6"/>
          <w:sz w:val="20"/>
        </w:rPr>
        <w:t xml:space="preserve"> </w:t>
      </w:r>
      <w:r>
        <w:rPr>
          <w:sz w:val="20"/>
        </w:rPr>
        <w:t>:</w:t>
      </w:r>
      <w:proofErr w:type="gramEnd"/>
      <w:r>
        <w:rPr>
          <w:spacing w:val="-6"/>
          <w:sz w:val="20"/>
        </w:rPr>
        <w:t xml:space="preserve"> </w:t>
      </w:r>
      <w:r>
        <w:rPr>
          <w:sz w:val="20"/>
        </w:rPr>
        <w:t>Allows</w:t>
      </w:r>
      <w:r>
        <w:rPr>
          <w:spacing w:val="-5"/>
          <w:sz w:val="20"/>
        </w:rPr>
        <w:t xml:space="preserve"> </w:t>
      </w:r>
      <w:r>
        <w:rPr>
          <w:sz w:val="20"/>
        </w:rPr>
        <w:t>you</w:t>
      </w:r>
      <w:r>
        <w:rPr>
          <w:spacing w:val="-6"/>
          <w:sz w:val="20"/>
        </w:rPr>
        <w:t xml:space="preserve"> </w:t>
      </w:r>
      <w:r>
        <w:rPr>
          <w:sz w:val="20"/>
        </w:rPr>
        <w:t>to</w:t>
      </w:r>
      <w:r>
        <w:rPr>
          <w:spacing w:val="-5"/>
          <w:sz w:val="20"/>
        </w:rPr>
        <w:t xml:space="preserve"> </w:t>
      </w:r>
      <w:r>
        <w:rPr>
          <w:sz w:val="20"/>
        </w:rPr>
        <w:t>define</w:t>
      </w:r>
      <w:r>
        <w:rPr>
          <w:spacing w:val="-6"/>
          <w:sz w:val="20"/>
        </w:rPr>
        <w:t xml:space="preserve"> </w:t>
      </w:r>
      <w:r>
        <w:rPr>
          <w:sz w:val="20"/>
        </w:rPr>
        <w:t>custom</w:t>
      </w:r>
      <w:r>
        <w:rPr>
          <w:spacing w:val="-5"/>
          <w:sz w:val="20"/>
        </w:rPr>
        <w:t xml:space="preserve"> </w:t>
      </w:r>
      <w:r>
        <w:rPr>
          <w:sz w:val="20"/>
        </w:rPr>
        <w:t>metric</w:t>
      </w:r>
      <w:r>
        <w:rPr>
          <w:spacing w:val="-6"/>
          <w:sz w:val="20"/>
        </w:rPr>
        <w:t xml:space="preserve"> </w:t>
      </w:r>
      <w:r>
        <w:rPr>
          <w:sz w:val="20"/>
        </w:rPr>
        <w:t>definitions</w:t>
      </w:r>
      <w:r>
        <w:rPr>
          <w:spacing w:val="-5"/>
          <w:sz w:val="20"/>
        </w:rPr>
        <w:t xml:space="preserve"> </w:t>
      </w:r>
      <w:r>
        <w:rPr>
          <w:sz w:val="20"/>
        </w:rPr>
        <w:t>for</w:t>
      </w:r>
      <w:r>
        <w:rPr>
          <w:spacing w:val="-6"/>
          <w:sz w:val="20"/>
        </w:rPr>
        <w:t xml:space="preserve"> </w:t>
      </w:r>
      <w:r>
        <w:rPr>
          <w:sz w:val="20"/>
        </w:rPr>
        <w:t>NFs.</w:t>
      </w:r>
      <w:r>
        <w:rPr>
          <w:spacing w:val="-5"/>
          <w:sz w:val="20"/>
        </w:rPr>
        <w:t xml:space="preserve"> </w:t>
      </w:r>
      <w:r>
        <w:rPr>
          <w:sz w:val="20"/>
        </w:rPr>
        <w:t>You</w:t>
      </w:r>
      <w:r>
        <w:rPr>
          <w:spacing w:val="-6"/>
          <w:sz w:val="20"/>
        </w:rPr>
        <w:t xml:space="preserve"> </w:t>
      </w:r>
      <w:r>
        <w:rPr>
          <w:sz w:val="20"/>
        </w:rPr>
        <w:t>can</w:t>
      </w:r>
      <w:r>
        <w:rPr>
          <w:spacing w:val="-5"/>
          <w:sz w:val="20"/>
        </w:rPr>
        <w:t xml:space="preserve"> </w:t>
      </w:r>
      <w:r>
        <w:rPr>
          <w:sz w:val="20"/>
        </w:rPr>
        <w:t>define</w:t>
      </w:r>
      <w:r>
        <w:rPr>
          <w:spacing w:val="-6"/>
          <w:sz w:val="20"/>
        </w:rPr>
        <w:t xml:space="preserve"> </w:t>
      </w:r>
      <w:r>
        <w:rPr>
          <w:sz w:val="20"/>
        </w:rPr>
        <w:t>multiple</w:t>
      </w:r>
      <w:r>
        <w:rPr>
          <w:spacing w:val="-5"/>
          <w:sz w:val="20"/>
        </w:rPr>
        <w:t xml:space="preserve"> </w:t>
      </w:r>
      <w:r>
        <w:rPr>
          <w:sz w:val="20"/>
        </w:rPr>
        <w:t>rules</w:t>
      </w:r>
      <w:r>
        <w:rPr>
          <w:spacing w:val="-6"/>
          <w:sz w:val="20"/>
        </w:rPr>
        <w:t xml:space="preserve"> </w:t>
      </w:r>
      <w:r>
        <w:rPr>
          <w:sz w:val="20"/>
        </w:rPr>
        <w:t>as</w:t>
      </w:r>
      <w:r>
        <w:rPr>
          <w:spacing w:val="1"/>
          <w:sz w:val="20"/>
        </w:rPr>
        <w:t xml:space="preserve"> </w:t>
      </w:r>
      <w:r>
        <w:rPr>
          <w:sz w:val="20"/>
        </w:rPr>
        <w:t>per</w:t>
      </w:r>
      <w:r>
        <w:rPr>
          <w:spacing w:val="-2"/>
          <w:sz w:val="20"/>
        </w:rPr>
        <w:t xml:space="preserve"> </w:t>
      </w:r>
      <w:r>
        <w:rPr>
          <w:sz w:val="20"/>
        </w:rPr>
        <w:t>the</w:t>
      </w:r>
      <w:r>
        <w:rPr>
          <w:spacing w:val="-1"/>
          <w:sz w:val="20"/>
        </w:rPr>
        <w:t xml:space="preserve"> </w:t>
      </w:r>
      <w:r>
        <w:rPr>
          <w:sz w:val="20"/>
        </w:rPr>
        <w:t>requirement.</w:t>
      </w:r>
      <w:r>
        <w:rPr>
          <w:spacing w:val="-1"/>
          <w:sz w:val="20"/>
        </w:rPr>
        <w:t xml:space="preserve"> </w:t>
      </w:r>
      <w:r>
        <w:rPr>
          <w:sz w:val="20"/>
        </w:rPr>
        <w:t>Refer</w:t>
      </w:r>
      <w:r>
        <w:rPr>
          <w:spacing w:val="-1"/>
          <w:sz w:val="20"/>
        </w:rPr>
        <w:t xml:space="preserve"> </w:t>
      </w:r>
      <w:hyperlink w:anchor="_bookmark143" w:history="1">
        <w:r>
          <w:rPr>
            <w:color w:val="0000FF"/>
            <w:sz w:val="20"/>
          </w:rPr>
          <w:t>Defining</w:t>
        </w:r>
        <w:r>
          <w:rPr>
            <w:color w:val="0000FF"/>
            <w:spacing w:val="-1"/>
            <w:sz w:val="20"/>
          </w:rPr>
          <w:t xml:space="preserve"> </w:t>
        </w:r>
        <w:r>
          <w:rPr>
            <w:color w:val="0000FF"/>
            <w:sz w:val="20"/>
          </w:rPr>
          <w:t>Metrics</w:t>
        </w:r>
        <w:r>
          <w:rPr>
            <w:color w:val="0000FF"/>
            <w:spacing w:val="-1"/>
            <w:sz w:val="20"/>
          </w:rPr>
          <w:t xml:space="preserve"> </w:t>
        </w:r>
      </w:hyperlink>
      <w:r>
        <w:rPr>
          <w:sz w:val="20"/>
        </w:rPr>
        <w:t>for</w:t>
      </w:r>
      <w:r>
        <w:rPr>
          <w:spacing w:val="-2"/>
          <w:sz w:val="20"/>
        </w:rPr>
        <w:t xml:space="preserve"> </w:t>
      </w:r>
      <w:r>
        <w:rPr>
          <w:sz w:val="20"/>
        </w:rPr>
        <w:t>details.</w:t>
      </w:r>
    </w:p>
    <w:p w14:paraId="64708D2F" w14:textId="3648A8E7" w:rsidR="00E933E1" w:rsidRDefault="00877D9F">
      <w:pPr>
        <w:pStyle w:val="ListParagraph"/>
        <w:numPr>
          <w:ilvl w:val="0"/>
          <w:numId w:val="97"/>
        </w:numPr>
        <w:tabs>
          <w:tab w:val="left" w:pos="1723"/>
          <w:tab w:val="left" w:pos="1724"/>
        </w:tabs>
        <w:spacing w:before="32" w:line="249" w:lineRule="auto"/>
        <w:ind w:right="1617" w:hanging="284"/>
        <w:rPr>
          <w:sz w:val="20"/>
        </w:rPr>
      </w:pPr>
      <w:proofErr w:type="spellStart"/>
      <w:proofErr w:type="gramStart"/>
      <w:r>
        <w:rPr>
          <w:b/>
          <w:sz w:val="20"/>
        </w:rPr>
        <w:t>values.yaml</w:t>
      </w:r>
      <w:proofErr w:type="spellEnd"/>
      <w:proofErr w:type="gramEnd"/>
      <w:r>
        <w:rPr>
          <w:b/>
          <w:spacing w:val="-6"/>
          <w:sz w:val="20"/>
        </w:rPr>
        <w:t xml:space="preserve"> </w:t>
      </w:r>
      <w:r>
        <w:rPr>
          <w:sz w:val="20"/>
        </w:rPr>
        <w:t>:</w:t>
      </w:r>
      <w:r>
        <w:rPr>
          <w:spacing w:val="-6"/>
          <w:sz w:val="20"/>
        </w:rPr>
        <w:t xml:space="preserve"> </w:t>
      </w:r>
      <w:r>
        <w:rPr>
          <w:sz w:val="20"/>
        </w:rPr>
        <w:t>To</w:t>
      </w:r>
      <w:r>
        <w:rPr>
          <w:spacing w:val="-6"/>
          <w:sz w:val="20"/>
        </w:rPr>
        <w:t xml:space="preserve"> </w:t>
      </w:r>
      <w:r>
        <w:rPr>
          <w:sz w:val="20"/>
        </w:rPr>
        <w:t>enable</w:t>
      </w:r>
      <w:r>
        <w:rPr>
          <w:spacing w:val="-6"/>
          <w:sz w:val="20"/>
        </w:rPr>
        <w:t xml:space="preserve"> </w:t>
      </w:r>
      <w:r>
        <w:rPr>
          <w:sz w:val="20"/>
        </w:rPr>
        <w:t>metrics</w:t>
      </w:r>
      <w:r>
        <w:rPr>
          <w:spacing w:val="-5"/>
          <w:sz w:val="20"/>
        </w:rPr>
        <w:t xml:space="preserve"> </w:t>
      </w:r>
      <w:r>
        <w:rPr>
          <w:sz w:val="20"/>
        </w:rPr>
        <w:t>management,</w:t>
      </w:r>
      <w:r>
        <w:rPr>
          <w:spacing w:val="-6"/>
          <w:sz w:val="20"/>
        </w:rPr>
        <w:t xml:space="preserve"> </w:t>
      </w:r>
      <w:r>
        <w:rPr>
          <w:sz w:val="20"/>
        </w:rPr>
        <w:t>set</w:t>
      </w:r>
      <w:r>
        <w:rPr>
          <w:spacing w:val="-6"/>
          <w:sz w:val="20"/>
        </w:rPr>
        <w:t xml:space="preserve"> </w:t>
      </w:r>
      <w:r>
        <w:rPr>
          <w:sz w:val="20"/>
        </w:rPr>
        <w:t>the</w:t>
      </w:r>
      <w:r>
        <w:rPr>
          <w:spacing w:val="-6"/>
          <w:sz w:val="20"/>
        </w:rPr>
        <w:t xml:space="preserve"> </w:t>
      </w:r>
      <w:proofErr w:type="spellStart"/>
      <w:r>
        <w:rPr>
          <w:sz w:val="20"/>
        </w:rPr>
        <w:t>cnftpl_metricsdef</w:t>
      </w:r>
      <w:proofErr w:type="spellEnd"/>
      <w:r>
        <w:rPr>
          <w:spacing w:val="-5"/>
          <w:sz w:val="20"/>
        </w:rPr>
        <w:t xml:space="preserve"> </w:t>
      </w:r>
      <w:r>
        <w:rPr>
          <w:sz w:val="20"/>
        </w:rPr>
        <w:t>create</w:t>
      </w:r>
      <w:r>
        <w:rPr>
          <w:spacing w:val="-6"/>
          <w:sz w:val="20"/>
        </w:rPr>
        <w:t xml:space="preserve"> </w:t>
      </w:r>
      <w:r>
        <w:rPr>
          <w:sz w:val="20"/>
        </w:rPr>
        <w:t>flag</w:t>
      </w:r>
      <w:r>
        <w:rPr>
          <w:spacing w:val="-6"/>
          <w:sz w:val="20"/>
        </w:rPr>
        <w:t xml:space="preserve"> </w:t>
      </w:r>
      <w:r>
        <w:rPr>
          <w:sz w:val="20"/>
        </w:rPr>
        <w:t>to</w:t>
      </w:r>
      <w:r>
        <w:rPr>
          <w:spacing w:val="-6"/>
          <w:sz w:val="20"/>
        </w:rPr>
        <w:t xml:space="preserve"> </w:t>
      </w:r>
      <w:r>
        <w:rPr>
          <w:sz w:val="20"/>
        </w:rPr>
        <w:t>true</w:t>
      </w:r>
      <w:r>
        <w:rPr>
          <w:spacing w:val="-5"/>
          <w:sz w:val="20"/>
        </w:rPr>
        <w:t xml:space="preserve"> </w:t>
      </w:r>
      <w:r>
        <w:rPr>
          <w:sz w:val="20"/>
        </w:rPr>
        <w:t>in</w:t>
      </w:r>
      <w:r>
        <w:rPr>
          <w:spacing w:val="-6"/>
          <w:sz w:val="20"/>
        </w:rPr>
        <w:t xml:space="preserve"> </w:t>
      </w:r>
      <w:r>
        <w:rPr>
          <w:sz w:val="20"/>
        </w:rPr>
        <w:t>the</w:t>
      </w:r>
      <w:r>
        <w:rPr>
          <w:spacing w:val="-6"/>
          <w:sz w:val="20"/>
        </w:rPr>
        <w:t xml:space="preserve"> </w:t>
      </w:r>
      <w:proofErr w:type="spellStart"/>
      <w:r>
        <w:rPr>
          <w:sz w:val="20"/>
        </w:rPr>
        <w:t>values.yaml</w:t>
      </w:r>
      <w:proofErr w:type="spellEnd"/>
      <w:r>
        <w:rPr>
          <w:spacing w:val="-2"/>
          <w:sz w:val="20"/>
        </w:rPr>
        <w:t xml:space="preserve"> </w:t>
      </w:r>
      <w:r>
        <w:rPr>
          <w:sz w:val="20"/>
        </w:rPr>
        <w:t>file.</w:t>
      </w:r>
    </w:p>
    <w:p w14:paraId="4CE52601" w14:textId="77777777" w:rsidR="00E933E1" w:rsidRDefault="00F90403">
      <w:pPr>
        <w:pStyle w:val="BodyText"/>
        <w:spacing w:before="9"/>
        <w:rPr>
          <w:sz w:val="9"/>
        </w:rPr>
      </w:pPr>
      <w:r>
        <w:rPr>
          <w:noProof/>
        </w:rPr>
      </w:r>
      <w:r w:rsidR="00F90403">
        <w:rPr>
          <w:noProof/>
        </w:rPr>
        <w:pict w14:anchorId="4629E33A">
          <v:shape id="docshape148" o:spid="_x0000_s1258" type="#_x0000_t202" alt="" style="position:absolute;margin-left:1in;margin-top:6.85pt;width:468pt;height:33.2pt;z-index:-251500544;mso-wrap-style:square;mso-wrap-edited:f;mso-width-percent:0;mso-height-percent:0;mso-wrap-distance-left:0;mso-wrap-distance-right:0;mso-position-horizontal-relative:page;mso-width-percent:0;mso-height-percent:0;v-text-anchor:top" fillcolor="#f0f0f0" stroked="f">
            <v:textbox inset="0,0,0,0">
              <w:txbxContent>
                <w:p w14:paraId="6E5CF6C6" w14:textId="77777777" w:rsidR="00E933E1" w:rsidRDefault="00877D9F">
                  <w:pPr>
                    <w:pStyle w:val="BodyText"/>
                    <w:spacing w:before="106" w:line="219" w:lineRule="exact"/>
                    <w:ind w:left="240"/>
                    <w:rPr>
                      <w:rFonts w:ascii="Courier New"/>
                      <w:color w:val="000000"/>
                    </w:rPr>
                  </w:pPr>
                  <w:proofErr w:type="spellStart"/>
                  <w:r>
                    <w:rPr>
                      <w:rFonts w:ascii="Courier New"/>
                      <w:color w:val="000000"/>
                    </w:rPr>
                    <w:t>cnftpl_metricsdef</w:t>
                  </w:r>
                  <w:proofErr w:type="spellEnd"/>
                  <w:r>
                    <w:rPr>
                      <w:rFonts w:ascii="Courier New"/>
                      <w:color w:val="000000"/>
                    </w:rPr>
                    <w:t>:</w:t>
                  </w:r>
                </w:p>
                <w:p w14:paraId="7F73F047" w14:textId="77777777" w:rsidR="00E933E1" w:rsidRDefault="00877D9F">
                  <w:pPr>
                    <w:pStyle w:val="BodyText"/>
                    <w:spacing w:line="219" w:lineRule="exact"/>
                    <w:ind w:left="1080"/>
                    <w:rPr>
                      <w:rFonts w:ascii="Courier New"/>
                      <w:color w:val="000000"/>
                    </w:rPr>
                  </w:pPr>
                  <w:r>
                    <w:rPr>
                      <w:rFonts w:ascii="Courier New"/>
                      <w:color w:val="000000"/>
                    </w:rPr>
                    <w:t>create: true</w:t>
                  </w:r>
                </w:p>
              </w:txbxContent>
            </v:textbox>
            <w10:wrap type="topAndBottom" anchorx="page"/>
          </v:shape>
        </w:pict>
      </w:r>
    </w:p>
    <w:p w14:paraId="0DEFDDB7" w14:textId="77777777" w:rsidR="00E933E1" w:rsidRDefault="00E933E1">
      <w:pPr>
        <w:pStyle w:val="BodyText"/>
      </w:pPr>
    </w:p>
    <w:p w14:paraId="461977CB" w14:textId="77777777" w:rsidR="00E933E1" w:rsidRDefault="00877D9F">
      <w:pPr>
        <w:pStyle w:val="Heading2"/>
        <w:numPr>
          <w:ilvl w:val="1"/>
          <w:numId w:val="45"/>
        </w:numPr>
        <w:tabs>
          <w:tab w:val="left" w:pos="2140"/>
        </w:tabs>
        <w:spacing w:before="228"/>
      </w:pPr>
      <w:bookmarkStart w:id="235" w:name="14.2._Enabling_Scraping_of_Metrics"/>
      <w:bookmarkStart w:id="236" w:name="_bookmark139"/>
      <w:bookmarkEnd w:id="235"/>
      <w:bookmarkEnd w:id="236"/>
      <w:r>
        <w:rPr>
          <w:color w:val="005994"/>
        </w:rPr>
        <w:t>Enabling</w:t>
      </w:r>
      <w:r>
        <w:rPr>
          <w:color w:val="005994"/>
          <w:spacing w:val="-6"/>
        </w:rPr>
        <w:t xml:space="preserve"> </w:t>
      </w:r>
      <w:r>
        <w:rPr>
          <w:color w:val="005994"/>
        </w:rPr>
        <w:t>Scraping</w:t>
      </w:r>
      <w:r>
        <w:rPr>
          <w:color w:val="005994"/>
          <w:spacing w:val="-6"/>
        </w:rPr>
        <w:t xml:space="preserve"> </w:t>
      </w:r>
      <w:r>
        <w:rPr>
          <w:color w:val="005994"/>
        </w:rPr>
        <w:t>of</w:t>
      </w:r>
      <w:r>
        <w:rPr>
          <w:color w:val="005994"/>
          <w:spacing w:val="-6"/>
        </w:rPr>
        <w:t xml:space="preserve"> </w:t>
      </w:r>
      <w:r>
        <w:rPr>
          <w:color w:val="005994"/>
        </w:rPr>
        <w:t>Metrics</w:t>
      </w:r>
    </w:p>
    <w:p w14:paraId="5A157711" w14:textId="77777777" w:rsidR="00E933E1" w:rsidRDefault="00877D9F">
      <w:pPr>
        <w:pStyle w:val="BodyText"/>
        <w:spacing w:before="140" w:line="249" w:lineRule="auto"/>
        <w:ind w:left="1440" w:right="1438"/>
      </w:pPr>
      <w:r>
        <w:t>This</w:t>
      </w:r>
      <w:r>
        <w:rPr>
          <w:spacing w:val="-5"/>
        </w:rPr>
        <w:t xml:space="preserve"> </w:t>
      </w:r>
      <w:r>
        <w:t>section</w:t>
      </w:r>
      <w:r>
        <w:rPr>
          <w:spacing w:val="-5"/>
        </w:rPr>
        <w:t xml:space="preserve"> </w:t>
      </w:r>
      <w:r>
        <w:t>is</w:t>
      </w:r>
      <w:r>
        <w:rPr>
          <w:spacing w:val="-5"/>
        </w:rPr>
        <w:t xml:space="preserve"> </w:t>
      </w:r>
      <w:r>
        <w:t>applicable</w:t>
      </w:r>
      <w:r>
        <w:rPr>
          <w:spacing w:val="-5"/>
        </w:rPr>
        <w:t xml:space="preserve"> </w:t>
      </w:r>
      <w:r>
        <w:t>for</w:t>
      </w:r>
      <w:r>
        <w:rPr>
          <w:spacing w:val="-4"/>
        </w:rPr>
        <w:t xml:space="preserve"> </w:t>
      </w:r>
      <w:r>
        <w:t>NF</w:t>
      </w:r>
      <w:r>
        <w:rPr>
          <w:spacing w:val="-5"/>
        </w:rPr>
        <w:t xml:space="preserve"> </w:t>
      </w:r>
      <w:r>
        <w:t>scraping</w:t>
      </w:r>
      <w:r>
        <w:rPr>
          <w:spacing w:val="-5"/>
        </w:rPr>
        <w:t xml:space="preserve"> </w:t>
      </w:r>
      <w:r>
        <w:t>deployment</w:t>
      </w:r>
      <w:r>
        <w:rPr>
          <w:spacing w:val="-5"/>
        </w:rPr>
        <w:t xml:space="preserve"> </w:t>
      </w:r>
      <w:r>
        <w:t>with</w:t>
      </w:r>
      <w:r>
        <w:rPr>
          <w:spacing w:val="-5"/>
        </w:rPr>
        <w:t xml:space="preserve"> </w:t>
      </w:r>
      <w:r>
        <w:t>Prometheus</w:t>
      </w:r>
      <w:r>
        <w:rPr>
          <w:spacing w:val="-4"/>
        </w:rPr>
        <w:t xml:space="preserve"> </w:t>
      </w:r>
      <w:r>
        <w:t>(non-Prometheus</w:t>
      </w:r>
      <w:r>
        <w:rPr>
          <w:spacing w:val="-5"/>
        </w:rPr>
        <w:t xml:space="preserve"> </w:t>
      </w:r>
      <w:proofErr w:type="gramStart"/>
      <w:r>
        <w:t>operator</w:t>
      </w:r>
      <w:r>
        <w:rPr>
          <w:spacing w:val="-5"/>
        </w:rPr>
        <w:t xml:space="preserve"> </w:t>
      </w:r>
      <w:r>
        <w:t>based</w:t>
      </w:r>
      <w:proofErr w:type="gramEnd"/>
      <w:r>
        <w:rPr>
          <w:spacing w:val="-52"/>
        </w:rPr>
        <w:t xml:space="preserve"> </w:t>
      </w:r>
      <w:r>
        <w:t>deployment).</w:t>
      </w:r>
      <w:r>
        <w:rPr>
          <w:spacing w:val="-4"/>
        </w:rPr>
        <w:t xml:space="preserve"> </w:t>
      </w:r>
      <w:r>
        <w:t>This</w:t>
      </w:r>
      <w:r>
        <w:rPr>
          <w:spacing w:val="-3"/>
        </w:rPr>
        <w:t xml:space="preserve"> </w:t>
      </w:r>
      <w:r>
        <w:t>section</w:t>
      </w:r>
      <w:r>
        <w:rPr>
          <w:spacing w:val="-3"/>
        </w:rPr>
        <w:t xml:space="preserve"> </w:t>
      </w:r>
      <w:r>
        <w:t>is</w:t>
      </w:r>
      <w:r>
        <w:rPr>
          <w:spacing w:val="-3"/>
        </w:rPr>
        <w:t xml:space="preserve"> </w:t>
      </w:r>
      <w:r>
        <w:t>applicable</w:t>
      </w:r>
      <w:r>
        <w:rPr>
          <w:spacing w:val="-4"/>
        </w:rPr>
        <w:t xml:space="preserve"> </w:t>
      </w:r>
      <w:r>
        <w:t>for</w:t>
      </w:r>
      <w:r>
        <w:rPr>
          <w:spacing w:val="-3"/>
        </w:rPr>
        <w:t xml:space="preserve"> </w:t>
      </w:r>
      <w:r>
        <w:t>the</w:t>
      </w:r>
      <w:r>
        <w:rPr>
          <w:spacing w:val="-3"/>
        </w:rPr>
        <w:t xml:space="preserve"> </w:t>
      </w:r>
      <w:r>
        <w:t>Cluster</w:t>
      </w:r>
      <w:r>
        <w:rPr>
          <w:spacing w:val="-3"/>
        </w:rPr>
        <w:t xml:space="preserve"> </w:t>
      </w:r>
      <w:r>
        <w:t>Scrape</w:t>
      </w:r>
      <w:r>
        <w:rPr>
          <w:spacing w:val="-4"/>
        </w:rPr>
        <w:t xml:space="preserve"> </w:t>
      </w:r>
      <w:r>
        <w:t>and</w:t>
      </w:r>
      <w:r>
        <w:rPr>
          <w:spacing w:val="-3"/>
        </w:rPr>
        <w:t xml:space="preserve"> </w:t>
      </w:r>
      <w:r>
        <w:t>NF</w:t>
      </w:r>
      <w:r>
        <w:rPr>
          <w:spacing w:val="-3"/>
        </w:rPr>
        <w:t xml:space="preserve"> </w:t>
      </w:r>
      <w:r>
        <w:t>Scrape</w:t>
      </w:r>
      <w:r>
        <w:rPr>
          <w:spacing w:val="-3"/>
        </w:rPr>
        <w:t xml:space="preserve"> </w:t>
      </w:r>
      <w:r>
        <w:t>deployment</w:t>
      </w:r>
      <w:r>
        <w:rPr>
          <w:spacing w:val="-3"/>
        </w:rPr>
        <w:t xml:space="preserve"> </w:t>
      </w:r>
      <w:r>
        <w:t>models.</w:t>
      </w:r>
    </w:p>
    <w:p w14:paraId="0485BC98" w14:textId="77777777" w:rsidR="00E933E1" w:rsidRDefault="00F90403">
      <w:pPr>
        <w:pStyle w:val="BodyText"/>
        <w:spacing w:before="3"/>
        <w:rPr>
          <w:sz w:val="10"/>
        </w:rPr>
      </w:pPr>
      <w:r>
        <w:rPr>
          <w:noProof/>
        </w:rPr>
      </w:r>
      <w:r w:rsidR="00F90403">
        <w:rPr>
          <w:noProof/>
        </w:rPr>
        <w:pict w14:anchorId="2AC5DE43">
          <v:shape id="docshape149" o:spid="_x0000_s1257" alt="" style="position:absolute;margin-left:1in;margin-top:7.15pt;width:468pt;height:.1pt;z-index:-251499520;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19A0B889" w14:textId="77777777" w:rsidR="00E933E1" w:rsidRDefault="00877D9F">
      <w:pPr>
        <w:pStyle w:val="BodyText"/>
        <w:spacing w:before="84"/>
        <w:ind w:left="1440"/>
      </w:pPr>
      <w:r>
        <w:rPr>
          <w:b/>
        </w:rPr>
        <w:t>Note:</w:t>
      </w:r>
      <w:r>
        <w:rPr>
          <w:b/>
          <w:spacing w:val="47"/>
        </w:rPr>
        <w:t xml:space="preserve"> </w:t>
      </w:r>
      <w:r>
        <w:t>Refer</w:t>
      </w:r>
      <w:r>
        <w:rPr>
          <w:spacing w:val="-4"/>
        </w:rPr>
        <w:t xml:space="preserve"> </w:t>
      </w:r>
      <w:proofErr w:type="spellStart"/>
      <w:r>
        <w:t>to</w:t>
      </w:r>
      <w:hyperlink w:anchor="_bookmark153" w:history="1">
        <w:r>
          <w:rPr>
            <w:color w:val="0000FF"/>
          </w:rPr>
          <w:t>Metrics</w:t>
        </w:r>
        <w:proofErr w:type="spellEnd"/>
        <w:r>
          <w:rPr>
            <w:color w:val="0000FF"/>
            <w:spacing w:val="-5"/>
          </w:rPr>
          <w:t xml:space="preserve"> </w:t>
        </w:r>
        <w:r>
          <w:rPr>
            <w:color w:val="0000FF"/>
          </w:rPr>
          <w:t>with</w:t>
        </w:r>
        <w:r>
          <w:rPr>
            <w:color w:val="0000FF"/>
            <w:spacing w:val="-4"/>
          </w:rPr>
          <w:t xml:space="preserve"> </w:t>
        </w:r>
        <w:r>
          <w:rPr>
            <w:color w:val="0000FF"/>
          </w:rPr>
          <w:t>Prometheus</w:t>
        </w:r>
        <w:r>
          <w:rPr>
            <w:color w:val="0000FF"/>
            <w:spacing w:val="-4"/>
          </w:rPr>
          <w:t xml:space="preserve"> </w:t>
        </w:r>
        <w:r>
          <w:rPr>
            <w:color w:val="0000FF"/>
          </w:rPr>
          <w:t>Operator</w:t>
        </w:r>
      </w:hyperlink>
      <w:r>
        <w:rPr>
          <w:color w:val="0000FF"/>
          <w:spacing w:val="51"/>
        </w:rPr>
        <w:t xml:space="preserve"> </w:t>
      </w:r>
      <w:r>
        <w:t>for</w:t>
      </w:r>
      <w:r>
        <w:rPr>
          <w:spacing w:val="-4"/>
        </w:rPr>
        <w:t xml:space="preserve"> </w:t>
      </w:r>
      <w:r>
        <w:t>NF</w:t>
      </w:r>
      <w:r>
        <w:rPr>
          <w:spacing w:val="-5"/>
        </w:rPr>
        <w:t xml:space="preserve"> </w:t>
      </w:r>
      <w:r>
        <w:t>metrics</w:t>
      </w:r>
      <w:r>
        <w:rPr>
          <w:spacing w:val="-4"/>
        </w:rPr>
        <w:t xml:space="preserve"> </w:t>
      </w:r>
      <w:r>
        <w:t>scraping</w:t>
      </w:r>
      <w:r>
        <w:rPr>
          <w:spacing w:val="-4"/>
        </w:rPr>
        <w:t xml:space="preserve"> </w:t>
      </w:r>
      <w:r>
        <w:t>with</w:t>
      </w:r>
      <w:r>
        <w:rPr>
          <w:spacing w:val="-5"/>
        </w:rPr>
        <w:t xml:space="preserve"> </w:t>
      </w:r>
      <w:r>
        <w:t>Prometheus</w:t>
      </w:r>
      <w:r>
        <w:rPr>
          <w:spacing w:val="-4"/>
        </w:rPr>
        <w:t xml:space="preserve"> </w:t>
      </w:r>
      <w:r>
        <w:t>Operator.</w:t>
      </w:r>
    </w:p>
    <w:p w14:paraId="45D424C7" w14:textId="77777777" w:rsidR="00E933E1" w:rsidRDefault="00F90403">
      <w:pPr>
        <w:pStyle w:val="BodyText"/>
        <w:spacing w:before="3"/>
        <w:rPr>
          <w:sz w:val="9"/>
        </w:rPr>
      </w:pPr>
      <w:r>
        <w:rPr>
          <w:noProof/>
        </w:rPr>
      </w:r>
      <w:r w:rsidR="00F90403">
        <w:rPr>
          <w:noProof/>
        </w:rPr>
        <w:pict w14:anchorId="2A49E680">
          <v:shape id="docshape150" o:spid="_x0000_s1256" alt="" style="position:absolute;margin-left:1in;margin-top:6.55pt;width:468pt;height:.1pt;z-index:-251498496;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7693CB4B" w14:textId="77777777" w:rsidR="00E933E1" w:rsidRDefault="00877D9F">
      <w:pPr>
        <w:pStyle w:val="BodyText"/>
        <w:spacing w:before="104"/>
        <w:ind w:left="1440"/>
      </w:pPr>
      <w:r>
        <w:t>You</w:t>
      </w:r>
      <w:r>
        <w:rPr>
          <w:spacing w:val="-6"/>
        </w:rPr>
        <w:t xml:space="preserve"> </w:t>
      </w:r>
      <w:r>
        <w:t>can</w:t>
      </w:r>
      <w:r>
        <w:rPr>
          <w:spacing w:val="-6"/>
        </w:rPr>
        <w:t xml:space="preserve"> </w:t>
      </w:r>
      <w:r>
        <w:t>enable</w:t>
      </w:r>
      <w:r>
        <w:rPr>
          <w:spacing w:val="-6"/>
        </w:rPr>
        <w:t xml:space="preserve"> </w:t>
      </w:r>
      <w:r>
        <w:t>scraping</w:t>
      </w:r>
      <w:r>
        <w:rPr>
          <w:spacing w:val="-6"/>
        </w:rPr>
        <w:t xml:space="preserve"> </w:t>
      </w:r>
      <w:r>
        <w:t>of</w:t>
      </w:r>
      <w:r>
        <w:rPr>
          <w:spacing w:val="-5"/>
        </w:rPr>
        <w:t xml:space="preserve"> </w:t>
      </w:r>
      <w:r>
        <w:t>metrics</w:t>
      </w:r>
      <w:r>
        <w:rPr>
          <w:spacing w:val="-6"/>
        </w:rPr>
        <w:t xml:space="preserve"> </w:t>
      </w:r>
      <w:r>
        <w:t>using</w:t>
      </w:r>
      <w:r>
        <w:rPr>
          <w:spacing w:val="-6"/>
        </w:rPr>
        <w:t xml:space="preserve"> </w:t>
      </w:r>
      <w:r>
        <w:t>the</w:t>
      </w:r>
      <w:r>
        <w:rPr>
          <w:spacing w:val="-6"/>
        </w:rPr>
        <w:t xml:space="preserve"> </w:t>
      </w:r>
      <w:r>
        <w:t>following</w:t>
      </w:r>
      <w:r>
        <w:rPr>
          <w:spacing w:val="-6"/>
        </w:rPr>
        <w:t xml:space="preserve"> </w:t>
      </w:r>
      <w:r>
        <w:t>ways:</w:t>
      </w:r>
    </w:p>
    <w:p w14:paraId="1EEAF6C2" w14:textId="77777777" w:rsidR="00E933E1" w:rsidRDefault="00877D9F">
      <w:pPr>
        <w:pStyle w:val="ListParagraph"/>
        <w:numPr>
          <w:ilvl w:val="0"/>
          <w:numId w:val="97"/>
        </w:numPr>
        <w:tabs>
          <w:tab w:val="left" w:pos="1723"/>
          <w:tab w:val="left" w:pos="1724"/>
        </w:tabs>
        <w:spacing w:before="130" w:line="249" w:lineRule="auto"/>
        <w:ind w:right="1546" w:hanging="284"/>
        <w:rPr>
          <w:sz w:val="20"/>
        </w:rPr>
      </w:pPr>
      <w:r>
        <w:rPr>
          <w:b/>
          <w:sz w:val="20"/>
        </w:rPr>
        <w:t>Single</w:t>
      </w:r>
      <w:r>
        <w:rPr>
          <w:b/>
          <w:spacing w:val="-6"/>
          <w:sz w:val="20"/>
        </w:rPr>
        <w:t xml:space="preserve"> </w:t>
      </w:r>
      <w:r>
        <w:rPr>
          <w:b/>
          <w:sz w:val="20"/>
        </w:rPr>
        <w:t>Port</w:t>
      </w:r>
      <w:r>
        <w:rPr>
          <w:b/>
          <w:spacing w:val="-5"/>
          <w:sz w:val="20"/>
        </w:rPr>
        <w:t xml:space="preserve"> </w:t>
      </w:r>
      <w:proofErr w:type="gramStart"/>
      <w:r>
        <w:rPr>
          <w:b/>
          <w:sz w:val="20"/>
        </w:rPr>
        <w:t>Non</w:t>
      </w:r>
      <w:r>
        <w:rPr>
          <w:b/>
          <w:spacing w:val="-5"/>
          <w:sz w:val="20"/>
        </w:rPr>
        <w:t xml:space="preserve"> </w:t>
      </w:r>
      <w:r>
        <w:rPr>
          <w:b/>
          <w:sz w:val="20"/>
        </w:rPr>
        <w:t>Clock</w:t>
      </w:r>
      <w:proofErr w:type="gramEnd"/>
      <w:r>
        <w:rPr>
          <w:b/>
          <w:sz w:val="20"/>
        </w:rPr>
        <w:t>-Aligned</w:t>
      </w:r>
      <w:r>
        <w:rPr>
          <w:b/>
          <w:spacing w:val="-5"/>
          <w:sz w:val="20"/>
        </w:rPr>
        <w:t xml:space="preserve"> </w:t>
      </w:r>
      <w:r>
        <w:rPr>
          <w:b/>
          <w:sz w:val="20"/>
        </w:rPr>
        <w:t>Metrics</w:t>
      </w:r>
      <w:r>
        <w:rPr>
          <w:b/>
          <w:spacing w:val="-3"/>
          <w:sz w:val="20"/>
        </w:rPr>
        <w:t xml:space="preserve"> </w:t>
      </w:r>
      <w:r>
        <w:rPr>
          <w:sz w:val="20"/>
        </w:rPr>
        <w:t>Enable</w:t>
      </w:r>
      <w:r>
        <w:rPr>
          <w:spacing w:val="-5"/>
          <w:sz w:val="20"/>
        </w:rPr>
        <w:t xml:space="preserve"> </w:t>
      </w:r>
      <w:r>
        <w:rPr>
          <w:sz w:val="20"/>
        </w:rPr>
        <w:t>the</w:t>
      </w:r>
      <w:r>
        <w:rPr>
          <w:spacing w:val="-5"/>
          <w:sz w:val="20"/>
        </w:rPr>
        <w:t xml:space="preserve"> </w:t>
      </w:r>
      <w:r>
        <w:rPr>
          <w:sz w:val="20"/>
        </w:rPr>
        <w:t>following</w:t>
      </w:r>
      <w:r>
        <w:rPr>
          <w:spacing w:val="-5"/>
          <w:sz w:val="20"/>
        </w:rPr>
        <w:t xml:space="preserve"> </w:t>
      </w:r>
      <w:r>
        <w:rPr>
          <w:sz w:val="20"/>
        </w:rPr>
        <w:t>annotations</w:t>
      </w:r>
      <w:r>
        <w:rPr>
          <w:spacing w:val="-5"/>
          <w:sz w:val="20"/>
        </w:rPr>
        <w:t xml:space="preserve"> </w:t>
      </w:r>
      <w:r>
        <w:rPr>
          <w:sz w:val="20"/>
        </w:rPr>
        <w:t>to</w:t>
      </w:r>
      <w:r>
        <w:rPr>
          <w:spacing w:val="-5"/>
          <w:sz w:val="20"/>
        </w:rPr>
        <w:t xml:space="preserve"> </w:t>
      </w:r>
      <w:r>
        <w:rPr>
          <w:sz w:val="20"/>
        </w:rPr>
        <w:t>enable</w:t>
      </w:r>
      <w:r>
        <w:rPr>
          <w:spacing w:val="-5"/>
          <w:sz w:val="20"/>
        </w:rPr>
        <w:t xml:space="preserve"> </w:t>
      </w:r>
      <w:r>
        <w:rPr>
          <w:sz w:val="20"/>
        </w:rPr>
        <w:t>scraping</w:t>
      </w:r>
      <w:r>
        <w:rPr>
          <w:spacing w:val="-6"/>
          <w:sz w:val="20"/>
        </w:rPr>
        <w:t xml:space="preserve"> </w:t>
      </w:r>
      <w:r>
        <w:rPr>
          <w:sz w:val="20"/>
        </w:rPr>
        <w:t>metrics</w:t>
      </w:r>
      <w:r>
        <w:rPr>
          <w:spacing w:val="-52"/>
          <w:sz w:val="20"/>
        </w:rPr>
        <w:t xml:space="preserve"> </w:t>
      </w:r>
      <w:r>
        <w:rPr>
          <w:sz w:val="20"/>
        </w:rPr>
        <w:t>in</w:t>
      </w:r>
      <w:r>
        <w:rPr>
          <w:spacing w:val="-2"/>
          <w:sz w:val="20"/>
        </w:rPr>
        <w:t xml:space="preserve"> </w:t>
      </w:r>
      <w:r>
        <w:rPr>
          <w:sz w:val="20"/>
        </w:rPr>
        <w:t>a</w:t>
      </w:r>
      <w:r>
        <w:rPr>
          <w:spacing w:val="-1"/>
          <w:sz w:val="20"/>
        </w:rPr>
        <w:t xml:space="preserve"> </w:t>
      </w:r>
      <w:r>
        <w:rPr>
          <w:sz w:val="20"/>
        </w:rPr>
        <w:t>pod</w:t>
      </w:r>
      <w:r>
        <w:rPr>
          <w:spacing w:val="-1"/>
          <w:sz w:val="20"/>
        </w:rPr>
        <w:t xml:space="preserve"> </w:t>
      </w:r>
      <w:r>
        <w:rPr>
          <w:sz w:val="20"/>
        </w:rPr>
        <w:t>for</w:t>
      </w:r>
      <w:r>
        <w:rPr>
          <w:spacing w:val="-1"/>
          <w:sz w:val="20"/>
        </w:rPr>
        <w:t xml:space="preserve"> </w:t>
      </w:r>
      <w:proofErr w:type="spellStart"/>
      <w:r>
        <w:rPr>
          <w:sz w:val="20"/>
        </w:rPr>
        <w:t>non</w:t>
      </w:r>
      <w:r>
        <w:rPr>
          <w:spacing w:val="-1"/>
          <w:sz w:val="20"/>
        </w:rPr>
        <w:t xml:space="preserve"> </w:t>
      </w:r>
      <w:r>
        <w:rPr>
          <w:sz w:val="20"/>
        </w:rPr>
        <w:t>clock</w:t>
      </w:r>
      <w:proofErr w:type="spellEnd"/>
      <w:r>
        <w:rPr>
          <w:sz w:val="20"/>
        </w:rPr>
        <w:t>-aligned</w:t>
      </w:r>
      <w:r>
        <w:rPr>
          <w:spacing w:val="-1"/>
          <w:sz w:val="20"/>
        </w:rPr>
        <w:t xml:space="preserve"> </w:t>
      </w:r>
      <w:r>
        <w:rPr>
          <w:sz w:val="20"/>
        </w:rPr>
        <w:t>metrics:</w:t>
      </w:r>
    </w:p>
    <w:p w14:paraId="3709235B" w14:textId="77777777" w:rsidR="00E933E1" w:rsidRDefault="00F90403">
      <w:pPr>
        <w:pStyle w:val="BodyText"/>
        <w:spacing w:before="10"/>
        <w:rPr>
          <w:sz w:val="9"/>
        </w:rPr>
      </w:pPr>
      <w:r>
        <w:rPr>
          <w:noProof/>
        </w:rPr>
      </w:r>
      <w:r w:rsidR="00F90403">
        <w:rPr>
          <w:noProof/>
        </w:rPr>
        <w:pict w14:anchorId="2A235BE0">
          <v:shape id="docshape151" o:spid="_x0000_s1255" type="#_x0000_t202" alt="" style="position:absolute;margin-left:1in;margin-top:6.9pt;width:468pt;height:65pt;z-index:-251497472;mso-wrap-style:square;mso-wrap-edited:f;mso-width-percent:0;mso-height-percent:0;mso-wrap-distance-left:0;mso-wrap-distance-right:0;mso-position-horizontal-relative:page;mso-width-percent:0;mso-height-percent:0;v-text-anchor:top" fillcolor="#f0f0f0" stroked="f">
            <v:textbox inset="0,0,0,0">
              <w:txbxContent>
                <w:p w14:paraId="2FEAA71C" w14:textId="77777777" w:rsidR="00E933E1" w:rsidRDefault="00877D9F">
                  <w:pPr>
                    <w:pStyle w:val="BodyText"/>
                    <w:spacing w:before="106" w:line="219" w:lineRule="exact"/>
                    <w:ind w:left="240"/>
                    <w:rPr>
                      <w:rFonts w:ascii="Courier New"/>
                      <w:color w:val="000000"/>
                    </w:rPr>
                  </w:pPr>
                  <w:r>
                    <w:rPr>
                      <w:rFonts w:ascii="Courier New"/>
                      <w:color w:val="000000"/>
                    </w:rPr>
                    <w:t>annotations:</w:t>
                  </w:r>
                </w:p>
                <w:p w14:paraId="58199BF6" w14:textId="77777777" w:rsidR="00E933E1" w:rsidRDefault="00877D9F">
                  <w:pPr>
                    <w:pStyle w:val="BodyText"/>
                    <w:tabs>
                      <w:tab w:val="left" w:pos="3480"/>
                      <w:tab w:val="left" w:pos="3720"/>
                    </w:tabs>
                    <w:spacing w:before="3" w:line="225" w:lineRule="auto"/>
                    <w:ind w:left="960" w:right="4317" w:hanging="1"/>
                    <w:rPr>
                      <w:rFonts w:ascii="Courier New"/>
                      <w:color w:val="000000"/>
                    </w:rPr>
                  </w:pPr>
                  <w:r>
                    <w:rPr>
                      <w:rFonts w:ascii="Courier New"/>
                      <w:color w:val="000000"/>
                    </w:rPr>
                    <w:t>prometheus.io/scrape: "true"</w:t>
                  </w:r>
                  <w:r>
                    <w:rPr>
                      <w:rFonts w:ascii="Courier New"/>
                      <w:color w:val="000000"/>
                      <w:spacing w:val="1"/>
                    </w:rPr>
                    <w:t xml:space="preserve"> </w:t>
                  </w:r>
                  <w:r>
                    <w:rPr>
                      <w:rFonts w:ascii="Courier New"/>
                      <w:color w:val="000000"/>
                    </w:rPr>
                    <w:t>prometheus.io/path: /metrics</w:t>
                  </w:r>
                  <w:r>
                    <w:rPr>
                      <w:rFonts w:ascii="Courier New"/>
                      <w:color w:val="000000"/>
                      <w:spacing w:val="1"/>
                    </w:rPr>
                    <w:t xml:space="preserve"> </w:t>
                  </w:r>
                  <w:r>
                    <w:rPr>
                      <w:rFonts w:ascii="Courier New"/>
                      <w:color w:val="000000"/>
                    </w:rPr>
                    <w:t>prometheus.io/port:</w:t>
                  </w:r>
                  <w:r>
                    <w:rPr>
                      <w:rFonts w:ascii="Courier New"/>
                      <w:color w:val="000000"/>
                    </w:rPr>
                    <w:tab/>
                  </w:r>
                  <w:r>
                    <w:rPr>
                      <w:rFonts w:ascii="Courier New"/>
                      <w:color w:val="000000"/>
                      <w:spacing w:val="-1"/>
                    </w:rPr>
                    <w:t>&lt;port-number&gt;</w:t>
                  </w:r>
                  <w:r>
                    <w:rPr>
                      <w:rFonts w:ascii="Courier New"/>
                      <w:color w:val="000000"/>
                      <w:spacing w:val="-118"/>
                    </w:rPr>
                    <w:t xml:space="preserve"> </w:t>
                  </w:r>
                  <w:r>
                    <w:rPr>
                      <w:rFonts w:ascii="Courier New"/>
                      <w:color w:val="000000"/>
                    </w:rPr>
                    <w:t>prometheus.io/scheme:</w:t>
                  </w:r>
                  <w:r>
                    <w:rPr>
                      <w:rFonts w:ascii="Courier New"/>
                      <w:color w:val="000000"/>
                    </w:rPr>
                    <w:tab/>
                    <w:t>http</w:t>
                  </w:r>
                </w:p>
              </w:txbxContent>
            </v:textbox>
            <w10:wrap type="topAndBottom" anchorx="page"/>
          </v:shape>
        </w:pict>
      </w:r>
      <w:r>
        <w:rPr>
          <w:noProof/>
        </w:rPr>
      </w:r>
      <w:r w:rsidR="00F90403">
        <w:rPr>
          <w:noProof/>
        </w:rPr>
        <w:pict w14:anchorId="741E7DA4">
          <v:shape id="docshape152" o:spid="_x0000_s1254" alt="" style="position:absolute;margin-left:1in;margin-top:78.15pt;width:468pt;height:.1pt;z-index:-251496448;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749E1A58" w14:textId="77777777" w:rsidR="00E933E1" w:rsidRDefault="00E933E1">
      <w:pPr>
        <w:pStyle w:val="BodyText"/>
        <w:spacing w:before="9"/>
        <w:rPr>
          <w:sz w:val="8"/>
        </w:rPr>
      </w:pPr>
    </w:p>
    <w:p w14:paraId="70659C53" w14:textId="77777777" w:rsidR="00E933E1" w:rsidRDefault="00877D9F">
      <w:pPr>
        <w:pStyle w:val="BodyText"/>
        <w:spacing w:before="84" w:line="249" w:lineRule="auto"/>
        <w:ind w:left="1440" w:right="1520"/>
      </w:pPr>
      <w:r>
        <w:rPr>
          <w:b/>
        </w:rPr>
        <w:t xml:space="preserve">Note: </w:t>
      </w:r>
      <w:r>
        <w:t>This is the default way for enabling scraping of metrics for a single port. By default, when CIM is</w:t>
      </w:r>
      <w:r>
        <w:rPr>
          <w:spacing w:val="-53"/>
        </w:rPr>
        <w:t xml:space="preserve"> </w:t>
      </w:r>
      <w:r>
        <w:t>the</w:t>
      </w:r>
      <w:r>
        <w:rPr>
          <w:spacing w:val="-2"/>
        </w:rPr>
        <w:t xml:space="preserve"> </w:t>
      </w:r>
      <w:r>
        <w:t>sidecar</w:t>
      </w:r>
      <w:r>
        <w:rPr>
          <w:spacing w:val="-1"/>
        </w:rPr>
        <w:t xml:space="preserve"> </w:t>
      </w:r>
      <w:r>
        <w:t>configure</w:t>
      </w:r>
      <w:r>
        <w:rPr>
          <w:spacing w:val="-1"/>
        </w:rPr>
        <w:t xml:space="preserve"> </w:t>
      </w:r>
      <w:r>
        <w:t>as</w:t>
      </w:r>
      <w:r>
        <w:rPr>
          <w:spacing w:val="-1"/>
        </w:rPr>
        <w:t xml:space="preserve"> </w:t>
      </w:r>
      <w:r>
        <w:t>per</w:t>
      </w:r>
      <w:r>
        <w:rPr>
          <w:spacing w:val="-1"/>
        </w:rPr>
        <w:t xml:space="preserve"> </w:t>
      </w:r>
      <w:proofErr w:type="gramStart"/>
      <w:r>
        <w:t>Multi-Container</w:t>
      </w:r>
      <w:proofErr w:type="gramEnd"/>
      <w:r>
        <w:rPr>
          <w:spacing w:val="-1"/>
        </w:rPr>
        <w:t xml:space="preserve"> </w:t>
      </w:r>
      <w:r>
        <w:t>configuration</w:t>
      </w:r>
      <w:r>
        <w:rPr>
          <w:spacing w:val="-1"/>
        </w:rPr>
        <w:t xml:space="preserve"> </w:t>
      </w:r>
      <w:r>
        <w:t>specifications.</w:t>
      </w:r>
    </w:p>
    <w:p w14:paraId="052B0DD3" w14:textId="77777777" w:rsidR="00E933E1" w:rsidRDefault="00F90403">
      <w:pPr>
        <w:pStyle w:val="BodyText"/>
        <w:spacing w:before="6"/>
        <w:rPr>
          <w:sz w:val="8"/>
        </w:rPr>
      </w:pPr>
      <w:r>
        <w:rPr>
          <w:noProof/>
        </w:rPr>
      </w:r>
      <w:r w:rsidR="00F90403">
        <w:rPr>
          <w:noProof/>
        </w:rPr>
        <w:pict w14:anchorId="578FAC25">
          <v:shape id="docshape153" o:spid="_x0000_s1253" alt="" style="position:absolute;margin-left:1in;margin-top:6.15pt;width:468pt;height:.1pt;z-index:-251495424;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5FBDF9E5" w14:textId="77777777" w:rsidR="00E933E1" w:rsidRDefault="00877D9F">
      <w:pPr>
        <w:pStyle w:val="ListParagraph"/>
        <w:numPr>
          <w:ilvl w:val="0"/>
          <w:numId w:val="97"/>
        </w:numPr>
        <w:tabs>
          <w:tab w:val="left" w:pos="1723"/>
          <w:tab w:val="left" w:pos="1724"/>
        </w:tabs>
        <w:spacing w:before="104"/>
        <w:ind w:hanging="284"/>
        <w:rPr>
          <w:sz w:val="20"/>
        </w:rPr>
      </w:pPr>
      <w:r>
        <w:rPr>
          <w:b/>
          <w:sz w:val="20"/>
        </w:rPr>
        <w:t>Multi-Container</w:t>
      </w:r>
      <w:r>
        <w:rPr>
          <w:b/>
          <w:spacing w:val="-4"/>
          <w:sz w:val="20"/>
        </w:rPr>
        <w:t xml:space="preserve"> </w:t>
      </w:r>
      <w:r>
        <w:rPr>
          <w:b/>
          <w:sz w:val="20"/>
        </w:rPr>
        <w:t>or</w:t>
      </w:r>
      <w:r>
        <w:rPr>
          <w:b/>
          <w:spacing w:val="-3"/>
          <w:sz w:val="20"/>
        </w:rPr>
        <w:t xml:space="preserve"> </w:t>
      </w:r>
      <w:r>
        <w:rPr>
          <w:b/>
          <w:sz w:val="20"/>
        </w:rPr>
        <w:t>Multi-Port</w:t>
      </w:r>
      <w:r>
        <w:rPr>
          <w:b/>
          <w:spacing w:val="-4"/>
          <w:sz w:val="20"/>
        </w:rPr>
        <w:t xml:space="preserve"> </w:t>
      </w:r>
      <w:proofErr w:type="gramStart"/>
      <w:r>
        <w:rPr>
          <w:b/>
          <w:sz w:val="20"/>
        </w:rPr>
        <w:t>Non</w:t>
      </w:r>
      <w:r>
        <w:rPr>
          <w:b/>
          <w:spacing w:val="-4"/>
          <w:sz w:val="20"/>
        </w:rPr>
        <w:t xml:space="preserve"> </w:t>
      </w:r>
      <w:r>
        <w:rPr>
          <w:b/>
          <w:sz w:val="20"/>
        </w:rPr>
        <w:t>Clock</w:t>
      </w:r>
      <w:proofErr w:type="gramEnd"/>
      <w:r>
        <w:rPr>
          <w:b/>
          <w:sz w:val="20"/>
        </w:rPr>
        <w:t>-Aligned</w:t>
      </w:r>
      <w:r>
        <w:rPr>
          <w:b/>
          <w:spacing w:val="-3"/>
          <w:sz w:val="20"/>
        </w:rPr>
        <w:t xml:space="preserve"> </w:t>
      </w:r>
      <w:r>
        <w:rPr>
          <w:b/>
          <w:sz w:val="20"/>
        </w:rPr>
        <w:t>Metrics</w:t>
      </w:r>
      <w:r>
        <w:rPr>
          <w:b/>
          <w:spacing w:val="-5"/>
          <w:sz w:val="20"/>
        </w:rPr>
        <w:t xml:space="preserve"> </w:t>
      </w:r>
      <w:r>
        <w:rPr>
          <w:sz w:val="20"/>
        </w:rPr>
        <w:t>This</w:t>
      </w:r>
      <w:r>
        <w:rPr>
          <w:spacing w:val="-4"/>
          <w:sz w:val="20"/>
        </w:rPr>
        <w:t xml:space="preserve"> </w:t>
      </w:r>
      <w:r>
        <w:rPr>
          <w:sz w:val="20"/>
        </w:rPr>
        <w:t>is</w:t>
      </w:r>
      <w:r>
        <w:rPr>
          <w:spacing w:val="-3"/>
          <w:sz w:val="20"/>
        </w:rPr>
        <w:t xml:space="preserve"> </w:t>
      </w:r>
      <w:r>
        <w:rPr>
          <w:sz w:val="20"/>
        </w:rPr>
        <w:t>used</w:t>
      </w:r>
      <w:r>
        <w:rPr>
          <w:spacing w:val="-4"/>
          <w:sz w:val="20"/>
        </w:rPr>
        <w:t xml:space="preserve"> </w:t>
      </w:r>
      <w:r>
        <w:rPr>
          <w:sz w:val="20"/>
        </w:rPr>
        <w:t>in</w:t>
      </w:r>
      <w:r>
        <w:rPr>
          <w:spacing w:val="-3"/>
          <w:sz w:val="20"/>
        </w:rPr>
        <w:t xml:space="preserve"> </w:t>
      </w:r>
      <w:r>
        <w:rPr>
          <w:sz w:val="20"/>
        </w:rPr>
        <w:t>the</w:t>
      </w:r>
      <w:r>
        <w:rPr>
          <w:spacing w:val="-4"/>
          <w:sz w:val="20"/>
        </w:rPr>
        <w:t xml:space="preserve"> </w:t>
      </w:r>
      <w:r>
        <w:rPr>
          <w:sz w:val="20"/>
        </w:rPr>
        <w:t>following</w:t>
      </w:r>
      <w:r>
        <w:rPr>
          <w:spacing w:val="-3"/>
          <w:sz w:val="20"/>
        </w:rPr>
        <w:t xml:space="preserve"> </w:t>
      </w:r>
      <w:r>
        <w:rPr>
          <w:sz w:val="20"/>
        </w:rPr>
        <w:t>scenarios:</w:t>
      </w:r>
    </w:p>
    <w:p w14:paraId="1628A068" w14:textId="77777777" w:rsidR="00E933E1" w:rsidRDefault="00877D9F">
      <w:pPr>
        <w:pStyle w:val="ListParagraph"/>
        <w:numPr>
          <w:ilvl w:val="1"/>
          <w:numId w:val="97"/>
        </w:numPr>
        <w:tabs>
          <w:tab w:val="left" w:pos="2006"/>
          <w:tab w:val="left" w:pos="2007"/>
        </w:tabs>
        <w:spacing w:before="130"/>
        <w:rPr>
          <w:sz w:val="20"/>
        </w:rPr>
      </w:pPr>
      <w:r>
        <w:rPr>
          <w:sz w:val="20"/>
        </w:rPr>
        <w:t>If</w:t>
      </w:r>
      <w:r>
        <w:rPr>
          <w:spacing w:val="-3"/>
          <w:sz w:val="20"/>
        </w:rPr>
        <w:t xml:space="preserve"> </w:t>
      </w:r>
      <w:r>
        <w:rPr>
          <w:sz w:val="20"/>
        </w:rPr>
        <w:t>pods</w:t>
      </w:r>
      <w:r>
        <w:rPr>
          <w:spacing w:val="-3"/>
          <w:sz w:val="20"/>
        </w:rPr>
        <w:t xml:space="preserve"> </w:t>
      </w:r>
      <w:r>
        <w:rPr>
          <w:sz w:val="20"/>
        </w:rPr>
        <w:t>have</w:t>
      </w:r>
      <w:r>
        <w:rPr>
          <w:spacing w:val="-3"/>
          <w:sz w:val="20"/>
        </w:rPr>
        <w:t xml:space="preserve"> </w:t>
      </w:r>
      <w:r>
        <w:rPr>
          <w:sz w:val="20"/>
        </w:rPr>
        <w:t>multiple</w:t>
      </w:r>
      <w:r>
        <w:rPr>
          <w:spacing w:val="-3"/>
          <w:sz w:val="20"/>
        </w:rPr>
        <w:t xml:space="preserve"> </w:t>
      </w:r>
      <w:r>
        <w:rPr>
          <w:sz w:val="20"/>
        </w:rPr>
        <w:t>containers</w:t>
      </w:r>
      <w:r>
        <w:rPr>
          <w:spacing w:val="-3"/>
          <w:sz w:val="20"/>
        </w:rPr>
        <w:t xml:space="preserve"> </w:t>
      </w:r>
      <w:r>
        <w:rPr>
          <w:sz w:val="20"/>
        </w:rPr>
        <w:t>and</w:t>
      </w:r>
      <w:r>
        <w:rPr>
          <w:spacing w:val="-2"/>
          <w:sz w:val="20"/>
        </w:rPr>
        <w:t xml:space="preserve"> </w:t>
      </w:r>
      <w:r>
        <w:rPr>
          <w:sz w:val="20"/>
        </w:rPr>
        <w:t>these</w:t>
      </w:r>
      <w:r>
        <w:rPr>
          <w:spacing w:val="-3"/>
          <w:sz w:val="20"/>
        </w:rPr>
        <w:t xml:space="preserve"> </w:t>
      </w:r>
      <w:r>
        <w:rPr>
          <w:sz w:val="20"/>
        </w:rPr>
        <w:t>containers</w:t>
      </w:r>
      <w:r>
        <w:rPr>
          <w:spacing w:val="-3"/>
          <w:sz w:val="20"/>
        </w:rPr>
        <w:t xml:space="preserve"> </w:t>
      </w:r>
      <w:r>
        <w:rPr>
          <w:sz w:val="20"/>
        </w:rPr>
        <w:t>expose</w:t>
      </w:r>
      <w:r>
        <w:rPr>
          <w:spacing w:val="-3"/>
          <w:sz w:val="20"/>
        </w:rPr>
        <w:t xml:space="preserve"> </w:t>
      </w:r>
      <w:r>
        <w:rPr>
          <w:sz w:val="20"/>
        </w:rPr>
        <w:t>ports</w:t>
      </w:r>
      <w:r>
        <w:rPr>
          <w:spacing w:val="-3"/>
          <w:sz w:val="20"/>
        </w:rPr>
        <w:t xml:space="preserve"> </w:t>
      </w:r>
      <w:r>
        <w:rPr>
          <w:sz w:val="20"/>
        </w:rPr>
        <w:t>for</w:t>
      </w:r>
      <w:r>
        <w:rPr>
          <w:spacing w:val="-2"/>
          <w:sz w:val="20"/>
        </w:rPr>
        <w:t xml:space="preserve"> </w:t>
      </w:r>
      <w:r>
        <w:rPr>
          <w:sz w:val="20"/>
        </w:rPr>
        <w:t>scraping</w:t>
      </w:r>
      <w:r>
        <w:rPr>
          <w:spacing w:val="-3"/>
          <w:sz w:val="20"/>
        </w:rPr>
        <w:t xml:space="preserve"> </w:t>
      </w:r>
      <w:r>
        <w:rPr>
          <w:sz w:val="20"/>
        </w:rPr>
        <w:t>metrics.</w:t>
      </w:r>
    </w:p>
    <w:p w14:paraId="2F9E83EF" w14:textId="77777777" w:rsidR="00E933E1" w:rsidRDefault="00877D9F">
      <w:pPr>
        <w:pStyle w:val="ListParagraph"/>
        <w:numPr>
          <w:ilvl w:val="1"/>
          <w:numId w:val="97"/>
        </w:numPr>
        <w:tabs>
          <w:tab w:val="left" w:pos="2006"/>
          <w:tab w:val="left" w:pos="2007"/>
        </w:tabs>
        <w:rPr>
          <w:sz w:val="20"/>
        </w:rPr>
      </w:pPr>
      <w:r>
        <w:rPr>
          <w:sz w:val="20"/>
        </w:rPr>
        <w:t>If</w:t>
      </w:r>
      <w:r>
        <w:rPr>
          <w:spacing w:val="-3"/>
          <w:sz w:val="20"/>
        </w:rPr>
        <w:t xml:space="preserve"> </w:t>
      </w:r>
      <w:r>
        <w:rPr>
          <w:sz w:val="20"/>
        </w:rPr>
        <w:t>a</w:t>
      </w:r>
      <w:r>
        <w:rPr>
          <w:spacing w:val="-2"/>
          <w:sz w:val="20"/>
        </w:rPr>
        <w:t xml:space="preserve"> </w:t>
      </w:r>
      <w:r>
        <w:rPr>
          <w:sz w:val="20"/>
        </w:rPr>
        <w:t>container</w:t>
      </w:r>
      <w:r>
        <w:rPr>
          <w:spacing w:val="-3"/>
          <w:sz w:val="20"/>
        </w:rPr>
        <w:t xml:space="preserve"> </w:t>
      </w:r>
      <w:r>
        <w:rPr>
          <w:sz w:val="20"/>
        </w:rPr>
        <w:t>exposes</w:t>
      </w:r>
      <w:r>
        <w:rPr>
          <w:spacing w:val="-2"/>
          <w:sz w:val="20"/>
        </w:rPr>
        <w:t xml:space="preserve"> </w:t>
      </w:r>
      <w:r>
        <w:rPr>
          <w:sz w:val="20"/>
        </w:rPr>
        <w:t>multiple</w:t>
      </w:r>
      <w:r>
        <w:rPr>
          <w:spacing w:val="-3"/>
          <w:sz w:val="20"/>
        </w:rPr>
        <w:t xml:space="preserve"> </w:t>
      </w:r>
      <w:r>
        <w:rPr>
          <w:sz w:val="20"/>
        </w:rPr>
        <w:t>ports</w:t>
      </w:r>
      <w:r>
        <w:rPr>
          <w:spacing w:val="-2"/>
          <w:sz w:val="20"/>
        </w:rPr>
        <w:t xml:space="preserve"> </w:t>
      </w:r>
      <w:r>
        <w:rPr>
          <w:sz w:val="20"/>
        </w:rPr>
        <w:t>for</w:t>
      </w:r>
      <w:r>
        <w:rPr>
          <w:spacing w:val="-2"/>
          <w:sz w:val="20"/>
        </w:rPr>
        <w:t xml:space="preserve"> </w:t>
      </w:r>
      <w:r>
        <w:rPr>
          <w:sz w:val="20"/>
        </w:rPr>
        <w:t>scraping</w:t>
      </w:r>
      <w:r>
        <w:rPr>
          <w:spacing w:val="-3"/>
          <w:sz w:val="20"/>
        </w:rPr>
        <w:t xml:space="preserve"> </w:t>
      </w:r>
      <w:r>
        <w:rPr>
          <w:sz w:val="20"/>
        </w:rPr>
        <w:t>metrics.</w:t>
      </w:r>
    </w:p>
    <w:p w14:paraId="6F382C9B" w14:textId="77777777" w:rsidR="00E933E1" w:rsidRDefault="00877D9F">
      <w:pPr>
        <w:pStyle w:val="ListParagraph"/>
        <w:numPr>
          <w:ilvl w:val="1"/>
          <w:numId w:val="97"/>
        </w:numPr>
        <w:tabs>
          <w:tab w:val="left" w:pos="2006"/>
          <w:tab w:val="left" w:pos="2007"/>
        </w:tabs>
        <w:spacing w:line="249" w:lineRule="auto"/>
        <w:ind w:right="1647"/>
        <w:rPr>
          <w:sz w:val="20"/>
        </w:rPr>
      </w:pPr>
      <w:r>
        <w:rPr>
          <w:sz w:val="20"/>
        </w:rPr>
        <w:t>A</w:t>
      </w:r>
      <w:r>
        <w:rPr>
          <w:spacing w:val="-4"/>
          <w:sz w:val="20"/>
        </w:rPr>
        <w:t xml:space="preserve"> </w:t>
      </w:r>
      <w:r>
        <w:rPr>
          <w:sz w:val="20"/>
        </w:rPr>
        <w:t>combination</w:t>
      </w:r>
      <w:r>
        <w:rPr>
          <w:spacing w:val="-3"/>
          <w:sz w:val="20"/>
        </w:rPr>
        <w:t xml:space="preserve"> </w:t>
      </w:r>
      <w:r>
        <w:rPr>
          <w:sz w:val="20"/>
        </w:rPr>
        <w:t>of</w:t>
      </w:r>
      <w:r>
        <w:rPr>
          <w:spacing w:val="-3"/>
          <w:sz w:val="20"/>
        </w:rPr>
        <w:t xml:space="preserve"> </w:t>
      </w:r>
      <w:r>
        <w:rPr>
          <w:sz w:val="20"/>
        </w:rPr>
        <w:t>these</w:t>
      </w:r>
      <w:r>
        <w:rPr>
          <w:spacing w:val="-4"/>
          <w:sz w:val="20"/>
        </w:rPr>
        <w:t xml:space="preserve"> </w:t>
      </w:r>
      <w:proofErr w:type="spellStart"/>
      <w:r>
        <w:rPr>
          <w:sz w:val="20"/>
        </w:rPr>
        <w:t>scenariosEnable</w:t>
      </w:r>
      <w:proofErr w:type="spellEnd"/>
      <w:r>
        <w:rPr>
          <w:spacing w:val="-3"/>
          <w:sz w:val="20"/>
        </w:rPr>
        <w:t xml:space="preserve"> </w:t>
      </w:r>
      <w:r>
        <w:rPr>
          <w:sz w:val="20"/>
        </w:rPr>
        <w:t>the</w:t>
      </w:r>
      <w:r>
        <w:rPr>
          <w:spacing w:val="-4"/>
          <w:sz w:val="20"/>
        </w:rPr>
        <w:t xml:space="preserve"> </w:t>
      </w:r>
      <w:r>
        <w:rPr>
          <w:sz w:val="20"/>
        </w:rPr>
        <w:t>following</w:t>
      </w:r>
      <w:r>
        <w:rPr>
          <w:spacing w:val="-3"/>
          <w:sz w:val="20"/>
        </w:rPr>
        <w:t xml:space="preserve"> </w:t>
      </w:r>
      <w:r>
        <w:rPr>
          <w:sz w:val="20"/>
        </w:rPr>
        <w:t>annotations</w:t>
      </w:r>
      <w:r>
        <w:rPr>
          <w:spacing w:val="-3"/>
          <w:sz w:val="20"/>
        </w:rPr>
        <w:t xml:space="preserve"> </w:t>
      </w:r>
      <w:r>
        <w:rPr>
          <w:sz w:val="20"/>
        </w:rPr>
        <w:t>to</w:t>
      </w:r>
      <w:r>
        <w:rPr>
          <w:spacing w:val="-4"/>
          <w:sz w:val="20"/>
        </w:rPr>
        <w:t xml:space="preserve"> </w:t>
      </w:r>
      <w:r>
        <w:rPr>
          <w:sz w:val="20"/>
        </w:rPr>
        <w:t>enable</w:t>
      </w:r>
      <w:r>
        <w:rPr>
          <w:spacing w:val="-3"/>
          <w:sz w:val="20"/>
        </w:rPr>
        <w:t xml:space="preserve"> </w:t>
      </w:r>
      <w:r>
        <w:rPr>
          <w:sz w:val="20"/>
        </w:rPr>
        <w:t>scraping</w:t>
      </w:r>
      <w:r>
        <w:rPr>
          <w:spacing w:val="-3"/>
          <w:sz w:val="20"/>
        </w:rPr>
        <w:t xml:space="preserve"> </w:t>
      </w:r>
      <w:r>
        <w:rPr>
          <w:sz w:val="20"/>
        </w:rPr>
        <w:t>metrics</w:t>
      </w:r>
      <w:r>
        <w:rPr>
          <w:spacing w:val="-4"/>
          <w:sz w:val="20"/>
        </w:rPr>
        <w:t xml:space="preserve"> </w:t>
      </w:r>
      <w:r>
        <w:rPr>
          <w:sz w:val="20"/>
        </w:rPr>
        <w:t>in</w:t>
      </w:r>
      <w:r>
        <w:rPr>
          <w:spacing w:val="-3"/>
          <w:sz w:val="20"/>
        </w:rPr>
        <w:t xml:space="preserve"> </w:t>
      </w:r>
      <w:r>
        <w:rPr>
          <w:sz w:val="20"/>
        </w:rPr>
        <w:t>a</w:t>
      </w:r>
      <w:r>
        <w:rPr>
          <w:spacing w:val="-52"/>
          <w:sz w:val="20"/>
        </w:rPr>
        <w:t xml:space="preserve"> </w:t>
      </w:r>
      <w:r>
        <w:rPr>
          <w:sz w:val="20"/>
        </w:rPr>
        <w:t>pod</w:t>
      </w:r>
      <w:r>
        <w:rPr>
          <w:spacing w:val="-2"/>
          <w:sz w:val="20"/>
        </w:rPr>
        <w:t xml:space="preserve"> </w:t>
      </w:r>
      <w:r>
        <w:rPr>
          <w:sz w:val="20"/>
        </w:rPr>
        <w:t>for</w:t>
      </w:r>
      <w:r>
        <w:rPr>
          <w:spacing w:val="-1"/>
          <w:sz w:val="20"/>
        </w:rPr>
        <w:t xml:space="preserve"> </w:t>
      </w:r>
      <w:proofErr w:type="spellStart"/>
      <w:proofErr w:type="gramStart"/>
      <w:r>
        <w:rPr>
          <w:sz w:val="20"/>
        </w:rPr>
        <w:t>non</w:t>
      </w:r>
      <w:r>
        <w:rPr>
          <w:spacing w:val="-1"/>
          <w:sz w:val="20"/>
        </w:rPr>
        <w:t xml:space="preserve"> </w:t>
      </w:r>
      <w:r>
        <w:rPr>
          <w:sz w:val="20"/>
        </w:rPr>
        <w:t>clock</w:t>
      </w:r>
      <w:proofErr w:type="spellEnd"/>
      <w:proofErr w:type="gramEnd"/>
      <w:r>
        <w:rPr>
          <w:sz w:val="20"/>
        </w:rPr>
        <w:t>-aligned</w:t>
      </w:r>
      <w:r>
        <w:rPr>
          <w:spacing w:val="-1"/>
          <w:sz w:val="20"/>
        </w:rPr>
        <w:t xml:space="preserve"> </w:t>
      </w:r>
      <w:r>
        <w:rPr>
          <w:sz w:val="20"/>
        </w:rPr>
        <w:t>metrics:</w:t>
      </w:r>
    </w:p>
    <w:p w14:paraId="59142CC5" w14:textId="77777777" w:rsidR="00E933E1" w:rsidRDefault="00F90403">
      <w:pPr>
        <w:pStyle w:val="BodyText"/>
        <w:spacing w:before="3"/>
        <w:rPr>
          <w:sz w:val="10"/>
        </w:rPr>
      </w:pPr>
      <w:r>
        <w:rPr>
          <w:noProof/>
        </w:rPr>
      </w:r>
      <w:r w:rsidR="00F90403">
        <w:rPr>
          <w:noProof/>
        </w:rPr>
        <w:pict w14:anchorId="29872955">
          <v:shape id="docshape154" o:spid="_x0000_s1252" alt="" style="position:absolute;margin-left:1in;margin-top:7.15pt;width:468pt;height:.1pt;z-index:-251494400;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76066225" w14:textId="77777777" w:rsidR="00E933E1" w:rsidRDefault="00877D9F">
      <w:pPr>
        <w:pStyle w:val="BodyText"/>
        <w:spacing w:before="84"/>
        <w:ind w:left="1440"/>
      </w:pPr>
      <w:r>
        <w:rPr>
          <w:b/>
        </w:rPr>
        <w:t>Note:</w:t>
      </w:r>
      <w:r>
        <w:rPr>
          <w:b/>
          <w:spacing w:val="44"/>
        </w:rPr>
        <w:t xml:space="preserve"> </w:t>
      </w:r>
      <w:r>
        <w:t>The</w:t>
      </w:r>
      <w:r>
        <w:rPr>
          <w:spacing w:val="-6"/>
        </w:rPr>
        <w:t xml:space="preserve"> </w:t>
      </w:r>
      <w:r>
        <w:t>prometheus.io/port</w:t>
      </w:r>
      <w:r>
        <w:rPr>
          <w:spacing w:val="-5"/>
        </w:rPr>
        <w:t xml:space="preserve"> </w:t>
      </w:r>
      <w:r>
        <w:t>annotation</w:t>
      </w:r>
      <w:r>
        <w:rPr>
          <w:spacing w:val="-6"/>
        </w:rPr>
        <w:t xml:space="preserve"> </w:t>
      </w:r>
      <w:r>
        <w:t>is</w:t>
      </w:r>
      <w:r>
        <w:rPr>
          <w:spacing w:val="-6"/>
        </w:rPr>
        <w:t xml:space="preserve"> </w:t>
      </w:r>
      <w:r>
        <w:t>not</w:t>
      </w:r>
      <w:r>
        <w:rPr>
          <w:spacing w:val="-6"/>
        </w:rPr>
        <w:t xml:space="preserve"> </w:t>
      </w:r>
      <w:r>
        <w:t>used.</w:t>
      </w:r>
    </w:p>
    <w:p w14:paraId="6DF02AD0" w14:textId="77777777" w:rsidR="00E933E1" w:rsidRDefault="00F90403">
      <w:pPr>
        <w:pStyle w:val="BodyText"/>
        <w:spacing w:before="3"/>
        <w:rPr>
          <w:sz w:val="9"/>
        </w:rPr>
      </w:pPr>
      <w:r>
        <w:rPr>
          <w:noProof/>
        </w:rPr>
      </w:r>
      <w:r w:rsidR="00F90403">
        <w:rPr>
          <w:noProof/>
        </w:rPr>
        <w:pict w14:anchorId="3BC670AF">
          <v:shape id="docshape155" o:spid="_x0000_s1251" alt="" style="position:absolute;margin-left:1in;margin-top:6.55pt;width:468pt;height:.1pt;z-index:-251493376;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r>
        <w:rPr>
          <w:noProof/>
        </w:rPr>
      </w:r>
      <w:r w:rsidR="00F90403">
        <w:rPr>
          <w:noProof/>
        </w:rPr>
        <w:pict w14:anchorId="598639B8">
          <v:shape id="docshape156" o:spid="_x0000_s1250" type="#_x0000_t202" alt="" style="position:absolute;margin-left:1in;margin-top:12.8pt;width:468pt;height:54.4pt;z-index:-251492352;mso-wrap-style:square;mso-wrap-edited:f;mso-width-percent:0;mso-height-percent:0;mso-wrap-distance-left:0;mso-wrap-distance-right:0;mso-position-horizontal-relative:page;mso-width-percent:0;mso-height-percent:0;v-text-anchor:top" fillcolor="#f0f0f0" stroked="f">
            <v:textbox inset="0,0,0,0">
              <w:txbxContent>
                <w:p w14:paraId="171422B4" w14:textId="77777777" w:rsidR="00E933E1" w:rsidRDefault="00877D9F">
                  <w:pPr>
                    <w:pStyle w:val="BodyText"/>
                    <w:spacing w:before="106" w:line="219" w:lineRule="exact"/>
                    <w:ind w:left="240"/>
                    <w:rPr>
                      <w:rFonts w:ascii="Courier New"/>
                      <w:color w:val="000000"/>
                    </w:rPr>
                  </w:pPr>
                  <w:r>
                    <w:rPr>
                      <w:rFonts w:ascii="Courier New"/>
                      <w:color w:val="000000"/>
                    </w:rPr>
                    <w:t>annotations:</w:t>
                  </w:r>
                </w:p>
                <w:p w14:paraId="7A840D75" w14:textId="77777777" w:rsidR="00E933E1" w:rsidRDefault="00877D9F">
                  <w:pPr>
                    <w:pStyle w:val="BodyText"/>
                    <w:spacing w:before="3" w:line="225" w:lineRule="auto"/>
                    <w:ind w:left="1080" w:right="4917"/>
                    <w:jc w:val="both"/>
                    <w:rPr>
                      <w:rFonts w:ascii="Courier New"/>
                      <w:color w:val="000000"/>
                    </w:rPr>
                  </w:pPr>
                  <w:r>
                    <w:rPr>
                      <w:rFonts w:ascii="Courier New"/>
                      <w:color w:val="000000"/>
                    </w:rPr>
                    <w:t>prometheus.io/scrape: "true"</w:t>
                  </w:r>
                  <w:r>
                    <w:rPr>
                      <w:rFonts w:ascii="Courier New"/>
                      <w:color w:val="000000"/>
                      <w:spacing w:val="-119"/>
                    </w:rPr>
                    <w:t xml:space="preserve"> </w:t>
                  </w:r>
                  <w:r>
                    <w:rPr>
                      <w:rFonts w:ascii="Courier New"/>
                      <w:color w:val="000000"/>
                    </w:rPr>
                    <w:t>prometheus.io/path: /metrics</w:t>
                  </w:r>
                  <w:r>
                    <w:rPr>
                      <w:rFonts w:ascii="Courier New"/>
                      <w:color w:val="000000"/>
                      <w:spacing w:val="-119"/>
                    </w:rPr>
                    <w:t xml:space="preserve"> </w:t>
                  </w:r>
                  <w:r>
                    <w:rPr>
                      <w:rFonts w:ascii="Courier New"/>
                      <w:color w:val="000000"/>
                    </w:rPr>
                    <w:t>prometheus.io/scheme:</w:t>
                  </w:r>
                  <w:r>
                    <w:rPr>
                      <w:rFonts w:ascii="Courier New"/>
                      <w:color w:val="000000"/>
                      <w:spacing w:val="1"/>
                    </w:rPr>
                    <w:t xml:space="preserve"> </w:t>
                  </w:r>
                  <w:r>
                    <w:rPr>
                      <w:rFonts w:ascii="Courier New"/>
                      <w:color w:val="000000"/>
                    </w:rPr>
                    <w:t>http</w:t>
                  </w:r>
                </w:p>
              </w:txbxContent>
            </v:textbox>
            <w10:wrap type="topAndBottom" anchorx="page"/>
          </v:shape>
        </w:pict>
      </w:r>
      <w:r>
        <w:rPr>
          <w:noProof/>
        </w:rPr>
      </w:r>
      <w:r w:rsidR="00F90403">
        <w:rPr>
          <w:noProof/>
        </w:rPr>
        <w:pict w14:anchorId="61EBAD08">
          <v:shape id="docshape157" o:spid="_x0000_s1249" alt="" style="position:absolute;margin-left:1in;margin-top:73.45pt;width:468pt;height:.1pt;z-index:-251491328;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31A753B1" w14:textId="77777777" w:rsidR="00E933E1" w:rsidRDefault="00E933E1">
      <w:pPr>
        <w:pStyle w:val="BodyText"/>
        <w:spacing w:before="4"/>
        <w:rPr>
          <w:sz w:val="8"/>
        </w:rPr>
      </w:pPr>
    </w:p>
    <w:p w14:paraId="7B4276F4" w14:textId="77777777" w:rsidR="00E933E1" w:rsidRDefault="00E933E1">
      <w:pPr>
        <w:pStyle w:val="BodyText"/>
        <w:spacing w:before="9"/>
        <w:rPr>
          <w:sz w:val="8"/>
        </w:rPr>
      </w:pPr>
    </w:p>
    <w:p w14:paraId="3FDA5DAF" w14:textId="2217A7CC" w:rsidR="00E933E1" w:rsidRDefault="00877D9F">
      <w:pPr>
        <w:pStyle w:val="BodyText"/>
        <w:spacing w:before="84" w:line="249" w:lineRule="auto"/>
        <w:ind w:left="1440" w:right="1506"/>
        <w:jc w:val="both"/>
      </w:pPr>
      <w:r>
        <w:rPr>
          <w:b/>
        </w:rPr>
        <w:t>Note:</w:t>
      </w:r>
      <w:r>
        <w:rPr>
          <w:b/>
          <w:spacing w:val="1"/>
        </w:rPr>
        <w:t xml:space="preserve"> </w:t>
      </w:r>
      <w:r>
        <w:t xml:space="preserve">All the ports to be scraped must be specified as the container port in the </w:t>
      </w:r>
      <w:proofErr w:type="spellStart"/>
      <w:proofErr w:type="gramStart"/>
      <w:r>
        <w:t>charts.Since</w:t>
      </w:r>
      <w:proofErr w:type="spellEnd"/>
      <w:proofErr w:type="gramEnd"/>
      <w:r>
        <w:t xml:space="preserve"> CIM is used</w:t>
      </w:r>
      <w:r>
        <w:rPr>
          <w:spacing w:val="-53"/>
        </w:rPr>
        <w:t xml:space="preserve"> </w:t>
      </w:r>
      <w:r>
        <w:t>as</w:t>
      </w:r>
      <w:r>
        <w:rPr>
          <w:spacing w:val="-4"/>
        </w:rPr>
        <w:t xml:space="preserve"> </w:t>
      </w:r>
      <w:r>
        <w:t>the</w:t>
      </w:r>
      <w:r>
        <w:rPr>
          <w:spacing w:val="-3"/>
        </w:rPr>
        <w:t xml:space="preserve"> </w:t>
      </w:r>
      <w:r>
        <w:t>side</w:t>
      </w:r>
      <w:r>
        <w:rPr>
          <w:spacing w:val="-4"/>
        </w:rPr>
        <w:t xml:space="preserve"> </w:t>
      </w:r>
      <w:r>
        <w:t>car</w:t>
      </w:r>
      <w:r>
        <w:rPr>
          <w:spacing w:val="-3"/>
        </w:rPr>
        <w:t xml:space="preserve"> </w:t>
      </w:r>
      <w:r>
        <w:t>and</w:t>
      </w:r>
      <w:r>
        <w:rPr>
          <w:spacing w:val="-3"/>
        </w:rPr>
        <w:t xml:space="preserve"> </w:t>
      </w:r>
      <w:r>
        <w:t>exposes</w:t>
      </w:r>
      <w:r>
        <w:rPr>
          <w:spacing w:val="-4"/>
        </w:rPr>
        <w:t xml:space="preserve"> </w:t>
      </w:r>
      <w:r>
        <w:t>own</w:t>
      </w:r>
      <w:r>
        <w:rPr>
          <w:spacing w:val="-3"/>
        </w:rPr>
        <w:t xml:space="preserve"> </w:t>
      </w:r>
      <w:r>
        <w:t>metrics</w:t>
      </w:r>
      <w:r>
        <w:rPr>
          <w:spacing w:val="-3"/>
        </w:rPr>
        <w:t xml:space="preserve"> </w:t>
      </w:r>
      <w:r>
        <w:t>apart</w:t>
      </w:r>
      <w:r>
        <w:rPr>
          <w:spacing w:val="-4"/>
        </w:rPr>
        <w:t xml:space="preserve"> </w:t>
      </w:r>
      <w:r>
        <w:t>from</w:t>
      </w:r>
      <w:r>
        <w:rPr>
          <w:spacing w:val="-3"/>
        </w:rPr>
        <w:t xml:space="preserve"> </w:t>
      </w:r>
      <w:r>
        <w:t>Application</w:t>
      </w:r>
      <w:r>
        <w:rPr>
          <w:spacing w:val="-3"/>
        </w:rPr>
        <w:t xml:space="preserve"> </w:t>
      </w:r>
      <w:r>
        <w:t>metrics,</w:t>
      </w:r>
      <w:r>
        <w:rPr>
          <w:spacing w:val="-4"/>
        </w:rPr>
        <w:t xml:space="preserve"> </w:t>
      </w:r>
      <w:r>
        <w:t>this</w:t>
      </w:r>
      <w:r>
        <w:rPr>
          <w:spacing w:val="-3"/>
        </w:rPr>
        <w:t xml:space="preserve"> </w:t>
      </w:r>
      <w:r>
        <w:t>should</w:t>
      </w:r>
      <w:r>
        <w:rPr>
          <w:spacing w:val="-3"/>
        </w:rPr>
        <w:t xml:space="preserve"> </w:t>
      </w:r>
      <w:r>
        <w:t>be</w:t>
      </w:r>
      <w:r>
        <w:rPr>
          <w:spacing w:val="-4"/>
        </w:rPr>
        <w:t xml:space="preserve"> </w:t>
      </w:r>
      <w:r>
        <w:t>the</w:t>
      </w:r>
      <w:r>
        <w:rPr>
          <w:spacing w:val="-3"/>
        </w:rPr>
        <w:t xml:space="preserve"> </w:t>
      </w:r>
      <w:r>
        <w:t>default</w:t>
      </w:r>
      <w:r>
        <w:rPr>
          <w:spacing w:val="-3"/>
        </w:rPr>
        <w:t xml:space="preserve"> </w:t>
      </w:r>
      <w:r>
        <w:t>configuration.</w:t>
      </w:r>
      <w:r>
        <w:rPr>
          <w:spacing w:val="-2"/>
        </w:rPr>
        <w:t xml:space="preserve"> </w:t>
      </w:r>
      <w:r>
        <w:t>Sample</w:t>
      </w:r>
      <w:r>
        <w:rPr>
          <w:spacing w:val="-1"/>
        </w:rPr>
        <w:t xml:space="preserve"> </w:t>
      </w:r>
      <w:r>
        <w:t>Part</w:t>
      </w:r>
      <w:r>
        <w:rPr>
          <w:spacing w:val="-1"/>
        </w:rPr>
        <w:t xml:space="preserve"> </w:t>
      </w:r>
      <w:r>
        <w:t>of</w:t>
      </w:r>
      <w:r>
        <w:rPr>
          <w:spacing w:val="-1"/>
        </w:rPr>
        <w:t xml:space="preserve"> </w:t>
      </w:r>
      <w:r>
        <w:t>Charts</w:t>
      </w:r>
      <w:r>
        <w:rPr>
          <w:spacing w:val="-2"/>
        </w:rPr>
        <w:t xml:space="preserve"> </w:t>
      </w:r>
      <w:r>
        <w:t>Deployment</w:t>
      </w:r>
      <w:r>
        <w:rPr>
          <w:spacing w:val="-1"/>
        </w:rPr>
        <w:t xml:space="preserve"> </w:t>
      </w:r>
      <w:r>
        <w:t>Spec</w:t>
      </w:r>
    </w:p>
    <w:p w14:paraId="3748E3E8" w14:textId="77777777" w:rsidR="00E933E1" w:rsidRDefault="00F90403">
      <w:pPr>
        <w:pStyle w:val="BodyText"/>
        <w:spacing w:before="10"/>
        <w:rPr>
          <w:sz w:val="9"/>
        </w:rPr>
      </w:pPr>
      <w:r>
        <w:rPr>
          <w:noProof/>
        </w:rPr>
      </w:r>
      <w:r w:rsidR="00F90403">
        <w:rPr>
          <w:noProof/>
        </w:rPr>
        <w:pict w14:anchorId="4EFCECF3">
          <v:shape id="docshape158" o:spid="_x0000_s1248" type="#_x0000_t202" alt="" style="position:absolute;margin-left:1in;margin-top:6.85pt;width:468pt;height:27.2pt;z-index:-251490304;mso-wrap-style:square;mso-wrap-edited:f;mso-width-percent:0;mso-height-percent:0;mso-wrap-distance-left:0;mso-wrap-distance-right:0;mso-position-horizontal-relative:page;mso-width-percent:0;mso-height-percent:0;v-text-anchor:top" fillcolor="#f0f0f0" stroked="f">
            <v:textbox inset="0,0,0,0">
              <w:txbxContent>
                <w:p w14:paraId="5E663DB5" w14:textId="77777777" w:rsidR="00E933E1" w:rsidRDefault="00877D9F">
                  <w:pPr>
                    <w:pStyle w:val="BodyText"/>
                    <w:spacing w:before="106" w:line="219" w:lineRule="exact"/>
                    <w:ind w:left="120"/>
                    <w:rPr>
                      <w:rFonts w:ascii="Courier New"/>
                      <w:color w:val="000000"/>
                    </w:rPr>
                  </w:pPr>
                  <w:r>
                    <w:rPr>
                      <w:rFonts w:ascii="Courier New"/>
                      <w:color w:val="000000"/>
                    </w:rPr>
                    <w:t>ports:</w:t>
                  </w:r>
                </w:p>
                <w:p w14:paraId="135A1F86" w14:textId="77777777" w:rsidR="00E933E1" w:rsidRDefault="00877D9F">
                  <w:pPr>
                    <w:pStyle w:val="BodyText"/>
                    <w:spacing w:line="218" w:lineRule="exact"/>
                    <w:ind w:left="1080"/>
                    <w:rPr>
                      <w:rFonts w:ascii="Courier New"/>
                      <w:color w:val="000000"/>
                    </w:rPr>
                  </w:pPr>
                  <w:r>
                    <w:rPr>
                      <w:rFonts w:ascii="Courier New"/>
                      <w:color w:val="000000"/>
                    </w:rPr>
                    <w:t xml:space="preserve">- </w:t>
                  </w:r>
                  <w:proofErr w:type="spellStart"/>
                  <w:r>
                    <w:rPr>
                      <w:rFonts w:ascii="Courier New"/>
                      <w:color w:val="000000"/>
                    </w:rPr>
                    <w:t>containerPort</w:t>
                  </w:r>
                  <w:proofErr w:type="spellEnd"/>
                  <w:r>
                    <w:rPr>
                      <w:rFonts w:ascii="Courier New"/>
                      <w:color w:val="000000"/>
                    </w:rPr>
                    <w:t>: 8095</w:t>
                  </w:r>
                </w:p>
              </w:txbxContent>
            </v:textbox>
            <w10:wrap type="topAndBottom" anchorx="page"/>
          </v:shape>
        </w:pict>
      </w:r>
    </w:p>
    <w:p w14:paraId="025C1340" w14:textId="77777777" w:rsidR="00E933E1" w:rsidRDefault="00E933E1">
      <w:pPr>
        <w:rPr>
          <w:sz w:val="9"/>
        </w:rPr>
        <w:sectPr w:rsidR="00E933E1">
          <w:pgSz w:w="12240" w:h="15840"/>
          <w:pgMar w:top="1300" w:right="0" w:bottom="940" w:left="0" w:header="616" w:footer="757" w:gutter="0"/>
          <w:cols w:space="720"/>
        </w:sectPr>
      </w:pPr>
    </w:p>
    <w:p w14:paraId="215B3B2B" w14:textId="77777777" w:rsidR="00E933E1" w:rsidRDefault="00E933E1">
      <w:pPr>
        <w:pStyle w:val="BodyText"/>
        <w:spacing w:before="6"/>
        <w:rPr>
          <w:sz w:val="10"/>
        </w:rPr>
      </w:pPr>
    </w:p>
    <w:p w14:paraId="43F9ADF3" w14:textId="77777777" w:rsidR="00E933E1" w:rsidRDefault="00F90403">
      <w:pPr>
        <w:pStyle w:val="BodyText"/>
        <w:ind w:left="1440"/>
      </w:pPr>
      <w:r>
        <w:rPr>
          <w:noProof/>
        </w:rPr>
      </w:r>
      <w:r w:rsidR="00F90403">
        <w:rPr>
          <w:noProof/>
        </w:rPr>
        <w:pict w14:anchorId="227D1884">
          <v:shape id="docshape159" o:spid="_x0000_s1433" type="#_x0000_t202" alt="" style="width:468pt;height:16.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3144F8B4" w14:textId="77777777" w:rsidR="00E933E1" w:rsidRDefault="00877D9F">
                  <w:pPr>
                    <w:pStyle w:val="BodyText"/>
                    <w:spacing w:line="213" w:lineRule="exact"/>
                    <w:ind w:left="1320"/>
                    <w:rPr>
                      <w:rFonts w:ascii="Courier New"/>
                      <w:color w:val="000000"/>
                    </w:rPr>
                  </w:pPr>
                  <w:r>
                    <w:rPr>
                      <w:rFonts w:ascii="Courier New"/>
                      <w:color w:val="000000"/>
                    </w:rPr>
                    <w:t>protocol: TCP</w:t>
                  </w:r>
                </w:p>
              </w:txbxContent>
            </v:textbox>
            <w10:anchorlock/>
          </v:shape>
        </w:pict>
      </w:r>
    </w:p>
    <w:p w14:paraId="5C931F23" w14:textId="77777777" w:rsidR="00E933E1" w:rsidRDefault="00F90403">
      <w:pPr>
        <w:pStyle w:val="BodyText"/>
        <w:rPr>
          <w:sz w:val="15"/>
        </w:rPr>
      </w:pPr>
      <w:r>
        <w:rPr>
          <w:noProof/>
        </w:rPr>
      </w:r>
      <w:r w:rsidR="00F90403">
        <w:rPr>
          <w:noProof/>
        </w:rPr>
        <w:pict w14:anchorId="7C999F6E">
          <v:shape id="docshape160" o:spid="_x0000_s1246" alt="" style="position:absolute;margin-left:1in;margin-top:9.85pt;width:468pt;height:.1pt;z-index:-251489280;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131E7615" w14:textId="77777777" w:rsidR="00E933E1" w:rsidRDefault="00877D9F">
      <w:pPr>
        <w:pStyle w:val="BodyText"/>
        <w:spacing w:before="104"/>
        <w:ind w:left="1440"/>
      </w:pPr>
      <w:r>
        <w:t>For</w:t>
      </w:r>
      <w:r>
        <w:rPr>
          <w:spacing w:val="-5"/>
        </w:rPr>
        <w:t xml:space="preserve"> </w:t>
      </w:r>
      <w:r>
        <w:t>CIM</w:t>
      </w:r>
      <w:r>
        <w:rPr>
          <w:spacing w:val="-5"/>
        </w:rPr>
        <w:t xml:space="preserve"> </w:t>
      </w:r>
      <w:r>
        <w:t>Sidecar:</w:t>
      </w:r>
    </w:p>
    <w:p w14:paraId="12A4BA7B" w14:textId="77777777" w:rsidR="00E933E1" w:rsidRDefault="00F90403">
      <w:pPr>
        <w:pStyle w:val="BodyText"/>
        <w:spacing w:before="7"/>
        <w:rPr>
          <w:sz w:val="10"/>
        </w:rPr>
      </w:pPr>
      <w:r>
        <w:rPr>
          <w:noProof/>
        </w:rPr>
      </w:r>
      <w:r w:rsidR="00F90403">
        <w:rPr>
          <w:noProof/>
        </w:rPr>
        <w:pict w14:anchorId="4B645F48">
          <v:shape id="docshape161" o:spid="_x0000_s1245" type="#_x0000_t202" alt="" style="position:absolute;margin-left:1in;margin-top:7.3pt;width:468pt;height:43.8pt;z-index:-251488256;mso-wrap-style:square;mso-wrap-edited:f;mso-width-percent:0;mso-height-percent:0;mso-wrap-distance-left:0;mso-wrap-distance-right:0;mso-position-horizontal-relative:page;mso-width-percent:0;mso-height-percent:0;v-text-anchor:top" fillcolor="#f0f0f0" stroked="f">
            <v:textbox inset="0,0,0,0">
              <w:txbxContent>
                <w:p w14:paraId="001336AB" w14:textId="77777777" w:rsidR="00E933E1" w:rsidRDefault="00877D9F">
                  <w:pPr>
                    <w:pStyle w:val="BodyText"/>
                    <w:spacing w:before="106" w:line="219" w:lineRule="exact"/>
                    <w:ind w:left="120"/>
                    <w:rPr>
                      <w:rFonts w:ascii="Courier New"/>
                      <w:color w:val="000000"/>
                    </w:rPr>
                  </w:pPr>
                  <w:r>
                    <w:rPr>
                      <w:rFonts w:ascii="Courier New"/>
                      <w:color w:val="000000"/>
                    </w:rPr>
                    <w:t>ports:</w:t>
                  </w:r>
                </w:p>
                <w:p w14:paraId="7C24E48E" w14:textId="77777777" w:rsidR="00E933E1" w:rsidRDefault="00877D9F">
                  <w:pPr>
                    <w:pStyle w:val="BodyText"/>
                    <w:spacing w:before="3" w:line="225" w:lineRule="auto"/>
                    <w:ind w:left="1320" w:right="5740" w:hanging="241"/>
                    <w:rPr>
                      <w:rFonts w:ascii="Courier New"/>
                      <w:color w:val="000000"/>
                    </w:rPr>
                  </w:pPr>
                  <w:r>
                    <w:rPr>
                      <w:rFonts w:ascii="Courier New"/>
                      <w:color w:val="000000"/>
                    </w:rPr>
                    <w:t xml:space="preserve">- </w:t>
                  </w:r>
                  <w:proofErr w:type="spellStart"/>
                  <w:r>
                    <w:rPr>
                      <w:rFonts w:ascii="Courier New"/>
                      <w:color w:val="000000"/>
                    </w:rPr>
                    <w:t>containerPort</w:t>
                  </w:r>
                  <w:proofErr w:type="spellEnd"/>
                  <w:r>
                    <w:rPr>
                      <w:rFonts w:ascii="Courier New"/>
                      <w:color w:val="000000"/>
                    </w:rPr>
                    <w:t>: 6060</w:t>
                  </w:r>
                  <w:r>
                    <w:rPr>
                      <w:rFonts w:ascii="Courier New"/>
                      <w:color w:val="000000"/>
                      <w:spacing w:val="-118"/>
                    </w:rPr>
                    <w:t xml:space="preserve"> </w:t>
                  </w:r>
                  <w:proofErr w:type="gramStart"/>
                  <w:r>
                    <w:rPr>
                      <w:rFonts w:ascii="Courier New"/>
                      <w:color w:val="000000"/>
                    </w:rPr>
                    <w:t>protocol</w:t>
                  </w:r>
                  <w:proofErr w:type="gramEnd"/>
                  <w:r>
                    <w:rPr>
                      <w:rFonts w:ascii="Courier New"/>
                      <w:color w:val="000000"/>
                    </w:rPr>
                    <w:t>: TCP</w:t>
                  </w:r>
                </w:p>
              </w:txbxContent>
            </v:textbox>
            <w10:wrap type="topAndBottom" anchorx="page"/>
          </v:shape>
        </w:pict>
      </w:r>
    </w:p>
    <w:p w14:paraId="5492B2A9" w14:textId="77777777" w:rsidR="00E933E1" w:rsidRDefault="00877D9F">
      <w:pPr>
        <w:pStyle w:val="ListParagraph"/>
        <w:numPr>
          <w:ilvl w:val="0"/>
          <w:numId w:val="97"/>
        </w:numPr>
        <w:tabs>
          <w:tab w:val="left" w:pos="1723"/>
          <w:tab w:val="left" w:pos="1724"/>
        </w:tabs>
        <w:spacing w:before="104" w:line="249" w:lineRule="auto"/>
        <w:ind w:right="1468" w:hanging="284"/>
        <w:rPr>
          <w:sz w:val="20"/>
        </w:rPr>
      </w:pPr>
      <w:r>
        <w:rPr>
          <w:b/>
          <w:sz w:val="20"/>
        </w:rPr>
        <w:t>Clock-Aligned</w:t>
      </w:r>
      <w:r>
        <w:rPr>
          <w:b/>
          <w:spacing w:val="-5"/>
          <w:sz w:val="20"/>
        </w:rPr>
        <w:t xml:space="preserve"> </w:t>
      </w:r>
      <w:r>
        <w:rPr>
          <w:b/>
          <w:sz w:val="20"/>
        </w:rPr>
        <w:t>Metrics</w:t>
      </w:r>
      <w:r>
        <w:rPr>
          <w:b/>
          <w:spacing w:val="-4"/>
          <w:sz w:val="20"/>
        </w:rPr>
        <w:t xml:space="preserve"> </w:t>
      </w:r>
      <w:r>
        <w:rPr>
          <w:sz w:val="20"/>
        </w:rPr>
        <w:t>Enable</w:t>
      </w:r>
      <w:r>
        <w:rPr>
          <w:spacing w:val="-4"/>
          <w:sz w:val="20"/>
        </w:rPr>
        <w:t xml:space="preserve"> </w:t>
      </w:r>
      <w:r>
        <w:rPr>
          <w:sz w:val="20"/>
        </w:rPr>
        <w:t>the</w:t>
      </w:r>
      <w:r>
        <w:rPr>
          <w:spacing w:val="-4"/>
          <w:sz w:val="20"/>
        </w:rPr>
        <w:t xml:space="preserve"> </w:t>
      </w:r>
      <w:r>
        <w:rPr>
          <w:sz w:val="20"/>
        </w:rPr>
        <w:t>following</w:t>
      </w:r>
      <w:r>
        <w:rPr>
          <w:spacing w:val="-5"/>
          <w:sz w:val="20"/>
        </w:rPr>
        <w:t xml:space="preserve"> </w:t>
      </w:r>
      <w:r>
        <w:rPr>
          <w:sz w:val="20"/>
        </w:rPr>
        <w:t>annotations</w:t>
      </w:r>
      <w:r>
        <w:rPr>
          <w:spacing w:val="-4"/>
          <w:sz w:val="20"/>
        </w:rPr>
        <w:t xml:space="preserve"> </w:t>
      </w:r>
      <w:r>
        <w:rPr>
          <w:sz w:val="20"/>
        </w:rPr>
        <w:t>to</w:t>
      </w:r>
      <w:r>
        <w:rPr>
          <w:spacing w:val="-4"/>
          <w:sz w:val="20"/>
        </w:rPr>
        <w:t xml:space="preserve"> </w:t>
      </w:r>
      <w:r>
        <w:rPr>
          <w:sz w:val="20"/>
        </w:rPr>
        <w:t>enable</w:t>
      </w:r>
      <w:r>
        <w:rPr>
          <w:spacing w:val="-4"/>
          <w:sz w:val="20"/>
        </w:rPr>
        <w:t xml:space="preserve"> </w:t>
      </w:r>
      <w:r>
        <w:rPr>
          <w:sz w:val="20"/>
        </w:rPr>
        <w:t>scraping</w:t>
      </w:r>
      <w:r>
        <w:rPr>
          <w:spacing w:val="-4"/>
          <w:sz w:val="20"/>
        </w:rPr>
        <w:t xml:space="preserve"> </w:t>
      </w:r>
      <w:r>
        <w:rPr>
          <w:sz w:val="20"/>
        </w:rPr>
        <w:t>metrics</w:t>
      </w:r>
      <w:r>
        <w:rPr>
          <w:spacing w:val="-5"/>
          <w:sz w:val="20"/>
        </w:rPr>
        <w:t xml:space="preserve"> </w:t>
      </w:r>
      <w:r>
        <w:rPr>
          <w:sz w:val="20"/>
        </w:rPr>
        <w:t>in</w:t>
      </w:r>
      <w:r>
        <w:rPr>
          <w:spacing w:val="-4"/>
          <w:sz w:val="20"/>
        </w:rPr>
        <w:t xml:space="preserve"> </w:t>
      </w:r>
      <w:r>
        <w:rPr>
          <w:sz w:val="20"/>
        </w:rPr>
        <w:t>a</w:t>
      </w:r>
      <w:r>
        <w:rPr>
          <w:spacing w:val="-4"/>
          <w:sz w:val="20"/>
        </w:rPr>
        <w:t xml:space="preserve"> </w:t>
      </w:r>
      <w:r>
        <w:rPr>
          <w:sz w:val="20"/>
        </w:rPr>
        <w:t>pod</w:t>
      </w:r>
      <w:r>
        <w:rPr>
          <w:spacing w:val="-4"/>
          <w:sz w:val="20"/>
        </w:rPr>
        <w:t xml:space="preserve"> </w:t>
      </w:r>
      <w:r>
        <w:rPr>
          <w:sz w:val="20"/>
        </w:rPr>
        <w:t>for</w:t>
      </w:r>
      <w:r>
        <w:rPr>
          <w:spacing w:val="-4"/>
          <w:sz w:val="20"/>
        </w:rPr>
        <w:t xml:space="preserve"> </w:t>
      </w:r>
      <w:r>
        <w:rPr>
          <w:sz w:val="20"/>
        </w:rPr>
        <w:t>clock-</w:t>
      </w:r>
      <w:r>
        <w:rPr>
          <w:spacing w:val="-53"/>
          <w:sz w:val="20"/>
        </w:rPr>
        <w:t xml:space="preserve"> </w:t>
      </w:r>
      <w:r>
        <w:rPr>
          <w:sz w:val="20"/>
        </w:rPr>
        <w:t>aligned</w:t>
      </w:r>
      <w:r>
        <w:rPr>
          <w:spacing w:val="-2"/>
          <w:sz w:val="20"/>
        </w:rPr>
        <w:t xml:space="preserve"> </w:t>
      </w:r>
      <w:r>
        <w:rPr>
          <w:sz w:val="20"/>
        </w:rPr>
        <w:t>metrics:</w:t>
      </w:r>
    </w:p>
    <w:p w14:paraId="1ADCDD28" w14:textId="77777777" w:rsidR="00E933E1" w:rsidRDefault="00F90403">
      <w:pPr>
        <w:pStyle w:val="BodyText"/>
        <w:spacing w:before="10"/>
        <w:rPr>
          <w:sz w:val="9"/>
        </w:rPr>
      </w:pPr>
      <w:r>
        <w:rPr>
          <w:noProof/>
        </w:rPr>
      </w:r>
      <w:r w:rsidR="00F90403">
        <w:rPr>
          <w:noProof/>
        </w:rPr>
        <w:pict w14:anchorId="1BB820B2">
          <v:shape id="docshape162" o:spid="_x0000_s1244" type="#_x0000_t202" alt="" style="position:absolute;margin-left:1in;margin-top:6.9pt;width:468pt;height:149.8pt;z-index:-251487232;mso-wrap-style:square;mso-wrap-edited:f;mso-width-percent:0;mso-height-percent:0;mso-wrap-distance-left:0;mso-wrap-distance-right:0;mso-position-horizontal-relative:page;mso-width-percent:0;mso-height-percent:0;v-text-anchor:top" fillcolor="#f0f0f0" stroked="f">
            <v:textbox inset="0,0,0,0">
              <w:txbxContent>
                <w:p w14:paraId="5F7F47D0" w14:textId="77777777" w:rsidR="00E933E1" w:rsidRDefault="00877D9F">
                  <w:pPr>
                    <w:pStyle w:val="BodyText"/>
                    <w:spacing w:before="106" w:line="219" w:lineRule="exact"/>
                    <w:ind w:left="120"/>
                    <w:rPr>
                      <w:rFonts w:ascii="Courier New"/>
                      <w:color w:val="000000"/>
                    </w:rPr>
                  </w:pPr>
                  <w:r>
                    <w:rPr>
                      <w:rFonts w:ascii="Courier New"/>
                      <w:color w:val="000000"/>
                    </w:rPr>
                    <w:t>annotations:</w:t>
                  </w:r>
                </w:p>
                <w:p w14:paraId="30F2E083" w14:textId="77777777" w:rsidR="00E933E1" w:rsidRDefault="00877D9F">
                  <w:pPr>
                    <w:pStyle w:val="BodyText"/>
                    <w:tabs>
                      <w:tab w:val="left" w:pos="3480"/>
                      <w:tab w:val="left" w:pos="3720"/>
                    </w:tabs>
                    <w:spacing w:before="3" w:line="225" w:lineRule="auto"/>
                    <w:ind w:left="960" w:right="4077"/>
                    <w:rPr>
                      <w:rFonts w:ascii="Courier New"/>
                      <w:color w:val="000000"/>
                    </w:rPr>
                  </w:pPr>
                  <w:r>
                    <w:rPr>
                      <w:rFonts w:ascii="Courier New"/>
                      <w:color w:val="000000"/>
                    </w:rPr>
                    <w:t>prometheus.io/scrape: "true"</w:t>
                  </w:r>
                  <w:r>
                    <w:rPr>
                      <w:rFonts w:ascii="Courier New"/>
                      <w:color w:val="000000"/>
                      <w:spacing w:val="1"/>
                    </w:rPr>
                    <w:t xml:space="preserve"> </w:t>
                  </w:r>
                  <w:r>
                    <w:rPr>
                      <w:rFonts w:ascii="Courier New"/>
                      <w:color w:val="000000"/>
                    </w:rPr>
                    <w:t>prometheus.io/path: /metrics/aligned</w:t>
                  </w:r>
                  <w:r>
                    <w:rPr>
                      <w:rFonts w:ascii="Courier New"/>
                      <w:color w:val="000000"/>
                      <w:spacing w:val="-119"/>
                    </w:rPr>
                    <w:t xml:space="preserve"> </w:t>
                  </w:r>
                  <w:r>
                    <w:rPr>
                      <w:rFonts w:ascii="Courier New"/>
                      <w:color w:val="000000"/>
                    </w:rPr>
                    <w:t>prometheus.io/port:</w:t>
                  </w:r>
                  <w:r>
                    <w:rPr>
                      <w:rFonts w:ascii="Courier New"/>
                      <w:color w:val="000000"/>
                    </w:rPr>
                    <w:tab/>
                    <w:t>&lt;6060&gt;</w:t>
                  </w:r>
                  <w:r>
                    <w:rPr>
                      <w:rFonts w:ascii="Courier New"/>
                      <w:color w:val="000000"/>
                      <w:spacing w:val="1"/>
                    </w:rPr>
                    <w:t xml:space="preserve"> </w:t>
                  </w:r>
                  <w:r>
                    <w:rPr>
                      <w:rFonts w:ascii="Courier New"/>
                      <w:color w:val="000000"/>
                    </w:rPr>
                    <w:t>prometheus.io/scheme:</w:t>
                  </w:r>
                  <w:r>
                    <w:rPr>
                      <w:rFonts w:ascii="Courier New"/>
                      <w:color w:val="000000"/>
                    </w:rPr>
                    <w:tab/>
                    <w:t>http</w:t>
                  </w:r>
                  <w:r>
                    <w:rPr>
                      <w:rFonts w:ascii="Courier New"/>
                      <w:color w:val="000000"/>
                      <w:spacing w:val="1"/>
                    </w:rPr>
                    <w:t xml:space="preserve"> </w:t>
                  </w:r>
                  <w:r>
                    <w:rPr>
                      <w:rFonts w:ascii="Courier New"/>
                      <w:color w:val="000000"/>
                    </w:rPr>
                    <w:t>xgvela.com/</w:t>
                  </w:r>
                  <w:proofErr w:type="spellStart"/>
                  <w:r>
                    <w:rPr>
                      <w:rFonts w:ascii="Courier New"/>
                      <w:color w:val="000000"/>
                    </w:rPr>
                    <w:t>mmaas</w:t>
                  </w:r>
                  <w:proofErr w:type="spellEnd"/>
                  <w:r>
                    <w:rPr>
                      <w:rFonts w:ascii="Courier New"/>
                      <w:color w:val="000000"/>
                    </w:rPr>
                    <w:t>: '{</w:t>
                  </w:r>
                </w:p>
                <w:p w14:paraId="709BD548" w14:textId="77777777" w:rsidR="00E933E1" w:rsidRDefault="00877D9F">
                  <w:pPr>
                    <w:pStyle w:val="BodyText"/>
                    <w:spacing w:line="204" w:lineRule="exact"/>
                    <w:ind w:left="1560"/>
                    <w:rPr>
                      <w:rFonts w:ascii="Courier New"/>
                      <w:color w:val="000000"/>
                    </w:rPr>
                  </w:pPr>
                  <w:r>
                    <w:rPr>
                      <w:rFonts w:ascii="Courier New"/>
                      <w:color w:val="000000"/>
                    </w:rPr>
                    <w:t>"scrape": "true",</w:t>
                  </w:r>
                </w:p>
                <w:p w14:paraId="2552273D" w14:textId="77777777" w:rsidR="00E933E1" w:rsidRDefault="00877D9F">
                  <w:pPr>
                    <w:pStyle w:val="BodyText"/>
                    <w:spacing w:line="212" w:lineRule="exact"/>
                    <w:ind w:left="1560"/>
                    <w:rPr>
                      <w:rFonts w:ascii="Courier New"/>
                      <w:color w:val="000000"/>
                    </w:rPr>
                  </w:pPr>
                  <w:r>
                    <w:rPr>
                      <w:rFonts w:ascii="Courier New"/>
                      <w:color w:val="000000"/>
                    </w:rPr>
                    <w:t>"path": "/metrics",</w:t>
                  </w:r>
                </w:p>
                <w:p w14:paraId="5BB82135" w14:textId="77777777" w:rsidR="00E933E1" w:rsidRDefault="00877D9F">
                  <w:pPr>
                    <w:pStyle w:val="BodyText"/>
                    <w:spacing w:before="3" w:line="225" w:lineRule="auto"/>
                    <w:ind w:left="1560" w:right="3459"/>
                    <w:rPr>
                      <w:rFonts w:ascii="Courier New"/>
                      <w:color w:val="000000"/>
                    </w:rPr>
                  </w:pPr>
                  <w:r>
                    <w:rPr>
                      <w:rFonts w:ascii="Courier New"/>
                      <w:color w:val="000000"/>
                    </w:rPr>
                    <w:t>"ports": [&lt;app port1&gt;, &lt;app port2&gt;],</w:t>
                  </w:r>
                  <w:r>
                    <w:rPr>
                      <w:rFonts w:ascii="Courier New"/>
                      <w:color w:val="000000"/>
                      <w:spacing w:val="-119"/>
                    </w:rPr>
                    <w:t xml:space="preserve"> </w:t>
                  </w:r>
                  <w:r>
                    <w:rPr>
                      <w:rFonts w:ascii="Courier New"/>
                      <w:color w:val="000000"/>
                    </w:rPr>
                    <w:t>"scheme": "http",</w:t>
                  </w:r>
                  <w:r>
                    <w:rPr>
                      <w:rFonts w:ascii="Courier New"/>
                      <w:color w:val="000000"/>
                      <w:spacing w:val="1"/>
                    </w:rPr>
                    <w:t xml:space="preserve"> </w:t>
                  </w:r>
                  <w:r>
                    <w:rPr>
                      <w:rFonts w:ascii="Courier New"/>
                      <w:color w:val="000000"/>
                    </w:rPr>
                    <w:t>"</w:t>
                  </w:r>
                  <w:proofErr w:type="spellStart"/>
                  <w:r>
                    <w:rPr>
                      <w:rFonts w:ascii="Courier New"/>
                      <w:color w:val="000000"/>
                    </w:rPr>
                    <w:t>measurementInterval</w:t>
                  </w:r>
                  <w:proofErr w:type="spellEnd"/>
                  <w:r>
                    <w:rPr>
                      <w:rFonts w:ascii="Courier New"/>
                      <w:color w:val="000000"/>
                    </w:rPr>
                    <w:t>": "15s",</w:t>
                  </w:r>
                </w:p>
                <w:p w14:paraId="41DEC41F" w14:textId="77777777" w:rsidR="00E933E1" w:rsidRDefault="00877D9F">
                  <w:pPr>
                    <w:pStyle w:val="BodyText"/>
                    <w:spacing w:line="206" w:lineRule="exact"/>
                    <w:ind w:left="1680"/>
                    <w:rPr>
                      <w:rFonts w:ascii="Courier New"/>
                      <w:color w:val="000000"/>
                    </w:rPr>
                  </w:pPr>
                  <w:r>
                    <w:rPr>
                      <w:rFonts w:ascii="Courier New"/>
                      <w:color w:val="000000"/>
                    </w:rPr>
                    <w:t>"</w:t>
                  </w:r>
                  <w:proofErr w:type="spellStart"/>
                  <w:r>
                    <w:rPr>
                      <w:rFonts w:ascii="Courier New"/>
                      <w:color w:val="000000"/>
                    </w:rPr>
                    <w:t>maxRetention</w:t>
                  </w:r>
                  <w:proofErr w:type="spellEnd"/>
                  <w:r>
                    <w:rPr>
                      <w:rFonts w:ascii="Courier New"/>
                      <w:color w:val="000000"/>
                    </w:rPr>
                    <w:t>": "20"</w:t>
                  </w:r>
                </w:p>
                <w:p w14:paraId="1A16B93F" w14:textId="77777777" w:rsidR="00E933E1" w:rsidRDefault="00877D9F">
                  <w:pPr>
                    <w:spacing w:line="219" w:lineRule="exact"/>
                    <w:ind w:left="1560"/>
                    <w:rPr>
                      <w:rFonts w:ascii="Courier New"/>
                      <w:color w:val="000000"/>
                      <w:sz w:val="20"/>
                    </w:rPr>
                  </w:pPr>
                  <w:r>
                    <w:rPr>
                      <w:rFonts w:ascii="Courier New"/>
                      <w:color w:val="000000"/>
                      <w:sz w:val="20"/>
                    </w:rPr>
                    <w:t>}</w:t>
                  </w:r>
                </w:p>
              </w:txbxContent>
            </v:textbox>
            <w10:wrap type="topAndBottom" anchorx="page"/>
          </v:shape>
        </w:pict>
      </w:r>
    </w:p>
    <w:p w14:paraId="261D0041" w14:textId="008D04BF" w:rsidR="00E933E1" w:rsidRDefault="00877D9F">
      <w:pPr>
        <w:pStyle w:val="ListParagraph"/>
        <w:numPr>
          <w:ilvl w:val="0"/>
          <w:numId w:val="97"/>
        </w:numPr>
        <w:tabs>
          <w:tab w:val="left" w:pos="1723"/>
          <w:tab w:val="left" w:pos="1724"/>
        </w:tabs>
        <w:spacing w:before="104" w:line="249" w:lineRule="auto"/>
        <w:ind w:right="1698" w:hanging="284"/>
        <w:rPr>
          <w:sz w:val="20"/>
        </w:rPr>
      </w:pPr>
      <w:r>
        <w:rPr>
          <w:b/>
          <w:sz w:val="20"/>
        </w:rPr>
        <w:t xml:space="preserve">Multi-Container or Multi-Port support </w:t>
      </w:r>
      <w:r>
        <w:rPr>
          <w:sz w:val="20"/>
        </w:rPr>
        <w:t>- To scrape the metrics ports in multiple containers or multiple ports in single container specify the multiple ports (comma separated list in square bracket) in</w:t>
      </w:r>
      <w:r>
        <w:rPr>
          <w:spacing w:val="1"/>
          <w:sz w:val="20"/>
        </w:rPr>
        <w:t xml:space="preserve"> </w:t>
      </w:r>
      <w:r>
        <w:rPr>
          <w:sz w:val="20"/>
        </w:rPr>
        <w:t>ports.</w:t>
      </w:r>
      <w:r>
        <w:rPr>
          <w:spacing w:val="-4"/>
          <w:sz w:val="20"/>
        </w:rPr>
        <w:t xml:space="preserve"> </w:t>
      </w:r>
      <w:r>
        <w:rPr>
          <w:sz w:val="20"/>
        </w:rPr>
        <w:t>Since</w:t>
      </w:r>
      <w:r>
        <w:rPr>
          <w:spacing w:val="-4"/>
          <w:sz w:val="20"/>
        </w:rPr>
        <w:t xml:space="preserve"> </w:t>
      </w:r>
      <w:r>
        <w:rPr>
          <w:sz w:val="20"/>
        </w:rPr>
        <w:t>CIM</w:t>
      </w:r>
      <w:r>
        <w:rPr>
          <w:spacing w:val="-3"/>
          <w:sz w:val="20"/>
        </w:rPr>
        <w:t xml:space="preserve"> </w:t>
      </w:r>
      <w:r>
        <w:rPr>
          <w:sz w:val="20"/>
        </w:rPr>
        <w:t>is</w:t>
      </w:r>
      <w:r>
        <w:rPr>
          <w:spacing w:val="-4"/>
          <w:sz w:val="20"/>
        </w:rPr>
        <w:t xml:space="preserve"> </w:t>
      </w:r>
      <w:r>
        <w:rPr>
          <w:sz w:val="20"/>
        </w:rPr>
        <w:t>used</w:t>
      </w:r>
      <w:r>
        <w:rPr>
          <w:spacing w:val="-4"/>
          <w:sz w:val="20"/>
        </w:rPr>
        <w:t xml:space="preserve"> </w:t>
      </w:r>
      <w:r>
        <w:rPr>
          <w:sz w:val="20"/>
        </w:rPr>
        <w:t>as</w:t>
      </w:r>
      <w:r>
        <w:rPr>
          <w:spacing w:val="-3"/>
          <w:sz w:val="20"/>
        </w:rPr>
        <w:t xml:space="preserve"> </w:t>
      </w:r>
      <w:r>
        <w:rPr>
          <w:sz w:val="20"/>
        </w:rPr>
        <w:t>the</w:t>
      </w:r>
      <w:r>
        <w:rPr>
          <w:spacing w:val="-4"/>
          <w:sz w:val="20"/>
        </w:rPr>
        <w:t xml:space="preserve"> </w:t>
      </w:r>
      <w:r>
        <w:rPr>
          <w:sz w:val="20"/>
        </w:rPr>
        <w:t>side</w:t>
      </w:r>
      <w:r>
        <w:rPr>
          <w:spacing w:val="-3"/>
          <w:sz w:val="20"/>
        </w:rPr>
        <w:t xml:space="preserve"> </w:t>
      </w:r>
      <w:r>
        <w:rPr>
          <w:sz w:val="20"/>
        </w:rPr>
        <w:t>car</w:t>
      </w:r>
      <w:r>
        <w:rPr>
          <w:spacing w:val="-4"/>
          <w:sz w:val="20"/>
        </w:rPr>
        <w:t xml:space="preserve"> </w:t>
      </w:r>
      <w:r>
        <w:rPr>
          <w:sz w:val="20"/>
        </w:rPr>
        <w:t>and</w:t>
      </w:r>
      <w:r>
        <w:rPr>
          <w:spacing w:val="-4"/>
          <w:sz w:val="20"/>
        </w:rPr>
        <w:t xml:space="preserve"> </w:t>
      </w:r>
      <w:r>
        <w:rPr>
          <w:sz w:val="20"/>
        </w:rPr>
        <w:t>exposes</w:t>
      </w:r>
      <w:r>
        <w:rPr>
          <w:spacing w:val="-3"/>
          <w:sz w:val="20"/>
        </w:rPr>
        <w:t xml:space="preserve"> </w:t>
      </w:r>
      <w:r>
        <w:rPr>
          <w:sz w:val="20"/>
        </w:rPr>
        <w:t>its</w:t>
      </w:r>
      <w:r>
        <w:rPr>
          <w:spacing w:val="-4"/>
          <w:sz w:val="20"/>
        </w:rPr>
        <w:t xml:space="preserve"> </w:t>
      </w:r>
      <w:r>
        <w:rPr>
          <w:sz w:val="20"/>
        </w:rPr>
        <w:t>own</w:t>
      </w:r>
      <w:r>
        <w:rPr>
          <w:spacing w:val="-3"/>
          <w:sz w:val="20"/>
        </w:rPr>
        <w:t xml:space="preserve"> </w:t>
      </w:r>
      <w:r>
        <w:rPr>
          <w:sz w:val="20"/>
        </w:rPr>
        <w:t>metrics</w:t>
      </w:r>
      <w:r>
        <w:rPr>
          <w:spacing w:val="-4"/>
          <w:sz w:val="20"/>
        </w:rPr>
        <w:t xml:space="preserve"> </w:t>
      </w:r>
      <w:r>
        <w:rPr>
          <w:sz w:val="20"/>
        </w:rPr>
        <w:t>apart</w:t>
      </w:r>
      <w:r>
        <w:rPr>
          <w:spacing w:val="-4"/>
          <w:sz w:val="20"/>
        </w:rPr>
        <w:t xml:space="preserve"> </w:t>
      </w:r>
      <w:r>
        <w:rPr>
          <w:sz w:val="20"/>
        </w:rPr>
        <w:t>from</w:t>
      </w:r>
      <w:r>
        <w:rPr>
          <w:spacing w:val="-3"/>
          <w:sz w:val="20"/>
        </w:rPr>
        <w:t xml:space="preserve"> </w:t>
      </w:r>
      <w:r>
        <w:rPr>
          <w:sz w:val="20"/>
        </w:rPr>
        <w:t>application</w:t>
      </w:r>
      <w:r>
        <w:rPr>
          <w:spacing w:val="-4"/>
          <w:sz w:val="20"/>
        </w:rPr>
        <w:t xml:space="preserve"> </w:t>
      </w:r>
      <w:r>
        <w:rPr>
          <w:sz w:val="20"/>
        </w:rPr>
        <w:t>metrics,</w:t>
      </w:r>
      <w:r>
        <w:rPr>
          <w:spacing w:val="-52"/>
          <w:sz w:val="20"/>
        </w:rPr>
        <w:t xml:space="preserve"> </w:t>
      </w:r>
      <w:r>
        <w:rPr>
          <w:sz w:val="20"/>
        </w:rPr>
        <w:t>this</w:t>
      </w:r>
      <w:r>
        <w:rPr>
          <w:spacing w:val="-2"/>
          <w:sz w:val="20"/>
        </w:rPr>
        <w:t xml:space="preserve"> </w:t>
      </w:r>
      <w:r>
        <w:rPr>
          <w:sz w:val="20"/>
        </w:rPr>
        <w:t>should</w:t>
      </w:r>
      <w:r>
        <w:rPr>
          <w:spacing w:val="-1"/>
          <w:sz w:val="20"/>
        </w:rPr>
        <w:t xml:space="preserve"> </w:t>
      </w:r>
      <w:r>
        <w:rPr>
          <w:sz w:val="20"/>
        </w:rPr>
        <w:t>be</w:t>
      </w:r>
      <w:r>
        <w:rPr>
          <w:spacing w:val="-1"/>
          <w:sz w:val="20"/>
        </w:rPr>
        <w:t xml:space="preserve"> </w:t>
      </w:r>
      <w:r>
        <w:rPr>
          <w:sz w:val="20"/>
        </w:rPr>
        <w:t>the</w:t>
      </w:r>
      <w:r>
        <w:rPr>
          <w:spacing w:val="-1"/>
          <w:sz w:val="20"/>
        </w:rPr>
        <w:t xml:space="preserve"> </w:t>
      </w:r>
      <w:r>
        <w:rPr>
          <w:sz w:val="20"/>
        </w:rPr>
        <w:t>default</w:t>
      </w:r>
      <w:r>
        <w:rPr>
          <w:spacing w:val="-1"/>
          <w:sz w:val="20"/>
        </w:rPr>
        <w:t xml:space="preserve"> </w:t>
      </w:r>
      <w:r>
        <w:rPr>
          <w:sz w:val="20"/>
        </w:rPr>
        <w:t>configuration.</w:t>
      </w:r>
    </w:p>
    <w:p w14:paraId="419F8459" w14:textId="77777777" w:rsidR="00E933E1" w:rsidRDefault="00F90403">
      <w:pPr>
        <w:pStyle w:val="BodyText"/>
        <w:spacing w:before="5"/>
        <w:rPr>
          <w:sz w:val="10"/>
        </w:rPr>
      </w:pPr>
      <w:r>
        <w:rPr>
          <w:noProof/>
        </w:rPr>
      </w:r>
      <w:r w:rsidR="00F90403">
        <w:rPr>
          <w:noProof/>
        </w:rPr>
        <w:pict w14:anchorId="4E05F358">
          <v:shape id="docshape163" o:spid="_x0000_s1243" alt="" style="position:absolute;margin-left:1in;margin-top:7.2pt;width:468pt;height:.1pt;z-index:-251486208;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1FA50FCB" w14:textId="77777777" w:rsidR="00E933E1" w:rsidRDefault="00877D9F">
      <w:pPr>
        <w:pStyle w:val="BodyText"/>
        <w:spacing w:before="84" w:line="249" w:lineRule="auto"/>
        <w:ind w:left="1440" w:right="1438"/>
      </w:pPr>
      <w:r>
        <w:rPr>
          <w:b/>
        </w:rPr>
        <w:t>Note:</w:t>
      </w:r>
      <w:r>
        <w:rPr>
          <w:b/>
          <w:spacing w:val="51"/>
        </w:rPr>
        <w:t xml:space="preserve"> </w:t>
      </w:r>
      <w:r>
        <w:t>All</w:t>
      </w:r>
      <w:r>
        <w:rPr>
          <w:spacing w:val="-2"/>
        </w:rPr>
        <w:t xml:space="preserve"> </w:t>
      </w:r>
      <w:r>
        <w:t>the</w:t>
      </w:r>
      <w:r>
        <w:rPr>
          <w:spacing w:val="-2"/>
        </w:rPr>
        <w:t xml:space="preserve"> </w:t>
      </w:r>
      <w:r>
        <w:t>ports</w:t>
      </w:r>
      <w:r>
        <w:rPr>
          <w:spacing w:val="-3"/>
        </w:rPr>
        <w:t xml:space="preserve"> </w:t>
      </w:r>
      <w:r>
        <w:t>to</w:t>
      </w:r>
      <w:r>
        <w:rPr>
          <w:spacing w:val="-2"/>
        </w:rPr>
        <w:t xml:space="preserve"> </w:t>
      </w:r>
      <w:r>
        <w:t>be</w:t>
      </w:r>
      <w:r>
        <w:rPr>
          <w:spacing w:val="-2"/>
        </w:rPr>
        <w:t xml:space="preserve"> </w:t>
      </w:r>
      <w:r>
        <w:t>scraped</w:t>
      </w:r>
      <w:r>
        <w:rPr>
          <w:spacing w:val="-3"/>
        </w:rPr>
        <w:t xml:space="preserve"> </w:t>
      </w:r>
      <w:r>
        <w:t>must</w:t>
      </w:r>
      <w:r>
        <w:rPr>
          <w:spacing w:val="-2"/>
        </w:rPr>
        <w:t xml:space="preserve"> </w:t>
      </w:r>
      <w:r>
        <w:t>be</w:t>
      </w:r>
      <w:r>
        <w:rPr>
          <w:spacing w:val="-2"/>
        </w:rPr>
        <w:t xml:space="preserve"> </w:t>
      </w:r>
      <w:r>
        <w:t>specified</w:t>
      </w:r>
      <w:r>
        <w:rPr>
          <w:spacing w:val="-3"/>
        </w:rPr>
        <w:t xml:space="preserve"> </w:t>
      </w:r>
      <w:r>
        <w:t>as</w:t>
      </w:r>
      <w:r>
        <w:rPr>
          <w:spacing w:val="-2"/>
        </w:rPr>
        <w:t xml:space="preserve"> </w:t>
      </w:r>
      <w:r>
        <w:t>the</w:t>
      </w:r>
      <w:r>
        <w:rPr>
          <w:spacing w:val="-2"/>
        </w:rPr>
        <w:t xml:space="preserve"> </w:t>
      </w:r>
      <w:r>
        <w:t>container</w:t>
      </w:r>
      <w:r>
        <w:rPr>
          <w:spacing w:val="-3"/>
        </w:rPr>
        <w:t xml:space="preserve"> </w:t>
      </w:r>
      <w:r>
        <w:t>port</w:t>
      </w:r>
      <w:r>
        <w:rPr>
          <w:spacing w:val="-2"/>
        </w:rPr>
        <w:t xml:space="preserve"> </w:t>
      </w:r>
      <w:r>
        <w:t>in</w:t>
      </w:r>
      <w:r>
        <w:rPr>
          <w:spacing w:val="-2"/>
        </w:rPr>
        <w:t xml:space="preserve"> </w:t>
      </w:r>
      <w:r>
        <w:t>the</w:t>
      </w:r>
      <w:r>
        <w:rPr>
          <w:spacing w:val="-3"/>
        </w:rPr>
        <w:t xml:space="preserve"> </w:t>
      </w:r>
      <w:r>
        <w:t>charts</w:t>
      </w:r>
      <w:r>
        <w:rPr>
          <w:spacing w:val="-2"/>
        </w:rPr>
        <w:t xml:space="preserve"> </w:t>
      </w:r>
      <w:r>
        <w:t>and</w:t>
      </w:r>
      <w:r>
        <w:rPr>
          <w:spacing w:val="-2"/>
        </w:rPr>
        <w:t xml:space="preserve"> </w:t>
      </w:r>
      <w:r>
        <w:t>a</w:t>
      </w:r>
      <w:r>
        <w:rPr>
          <w:spacing w:val="-3"/>
        </w:rPr>
        <w:t xml:space="preserve"> </w:t>
      </w:r>
      <w:r>
        <w:t>name</w:t>
      </w:r>
      <w:r>
        <w:rPr>
          <w:spacing w:val="-2"/>
        </w:rPr>
        <w:t xml:space="preserve"> </w:t>
      </w:r>
      <w:r>
        <w:t>should</w:t>
      </w:r>
      <w:r>
        <w:rPr>
          <w:spacing w:val="-52"/>
        </w:rPr>
        <w:t xml:space="preserve"> </w:t>
      </w:r>
      <w:r>
        <w:t>be</w:t>
      </w:r>
      <w:r>
        <w:rPr>
          <w:spacing w:val="-2"/>
        </w:rPr>
        <w:t xml:space="preserve"> </w:t>
      </w:r>
      <w:r>
        <w:t>given</w:t>
      </w:r>
      <w:r>
        <w:rPr>
          <w:spacing w:val="-1"/>
        </w:rPr>
        <w:t xml:space="preserve"> </w:t>
      </w:r>
      <w:r>
        <w:t>to</w:t>
      </w:r>
      <w:r>
        <w:rPr>
          <w:spacing w:val="-1"/>
        </w:rPr>
        <w:t xml:space="preserve"> </w:t>
      </w:r>
      <w:r>
        <w:t>the</w:t>
      </w:r>
      <w:r>
        <w:rPr>
          <w:spacing w:val="-2"/>
        </w:rPr>
        <w:t xml:space="preserve"> </w:t>
      </w:r>
      <w:r>
        <w:t>port.</w:t>
      </w:r>
      <w:r>
        <w:rPr>
          <w:spacing w:val="-1"/>
        </w:rPr>
        <w:t xml:space="preserve"> </w:t>
      </w:r>
      <w:r>
        <w:t>The</w:t>
      </w:r>
      <w:r>
        <w:rPr>
          <w:spacing w:val="-1"/>
        </w:rPr>
        <w:t xml:space="preserve"> </w:t>
      </w:r>
      <w:r>
        <w:t>default</w:t>
      </w:r>
      <w:r>
        <w:rPr>
          <w:spacing w:val="-2"/>
        </w:rPr>
        <w:t xml:space="preserve"> </w:t>
      </w:r>
      <w:r>
        <w:t>name</w:t>
      </w:r>
      <w:r>
        <w:rPr>
          <w:spacing w:val="-1"/>
        </w:rPr>
        <w:t xml:space="preserve"> </w:t>
      </w:r>
      <w:r>
        <w:t>is</w:t>
      </w:r>
      <w:r>
        <w:rPr>
          <w:spacing w:val="-1"/>
        </w:rPr>
        <w:t xml:space="preserve"> </w:t>
      </w:r>
      <w:r>
        <w:t>"metrics"</w:t>
      </w:r>
    </w:p>
    <w:p w14:paraId="1A5BA0D6" w14:textId="77777777" w:rsidR="00E933E1" w:rsidRDefault="00F90403">
      <w:pPr>
        <w:pStyle w:val="BodyText"/>
        <w:spacing w:before="6"/>
        <w:rPr>
          <w:sz w:val="8"/>
        </w:rPr>
      </w:pPr>
      <w:r>
        <w:rPr>
          <w:noProof/>
        </w:rPr>
      </w:r>
      <w:r w:rsidR="00F90403">
        <w:rPr>
          <w:noProof/>
        </w:rPr>
        <w:pict w14:anchorId="447D9CB2">
          <v:shape id="docshape164" o:spid="_x0000_s1242" alt="" style="position:absolute;margin-left:1in;margin-top:6.15pt;width:468pt;height:.1pt;z-index:-251485184;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4835ED29" w14:textId="77777777" w:rsidR="00E933E1" w:rsidRDefault="00877D9F">
      <w:pPr>
        <w:pStyle w:val="BodyText"/>
        <w:spacing w:before="104"/>
        <w:ind w:left="1440"/>
      </w:pPr>
      <w:r>
        <w:t>Sample</w:t>
      </w:r>
      <w:r>
        <w:rPr>
          <w:spacing w:val="-5"/>
        </w:rPr>
        <w:t xml:space="preserve"> </w:t>
      </w:r>
      <w:r>
        <w:t>-</w:t>
      </w:r>
      <w:r>
        <w:rPr>
          <w:spacing w:val="-5"/>
        </w:rPr>
        <w:t xml:space="preserve"> </w:t>
      </w:r>
      <w:r>
        <w:t>Part</w:t>
      </w:r>
      <w:r>
        <w:rPr>
          <w:spacing w:val="-5"/>
        </w:rPr>
        <w:t xml:space="preserve"> </w:t>
      </w:r>
      <w:r>
        <w:t>of</w:t>
      </w:r>
      <w:r>
        <w:rPr>
          <w:spacing w:val="-4"/>
        </w:rPr>
        <w:t xml:space="preserve"> </w:t>
      </w:r>
      <w:r>
        <w:t>Charts</w:t>
      </w:r>
      <w:r>
        <w:rPr>
          <w:spacing w:val="-5"/>
        </w:rPr>
        <w:t xml:space="preserve"> </w:t>
      </w:r>
      <w:r>
        <w:t>Deployment</w:t>
      </w:r>
      <w:r>
        <w:rPr>
          <w:spacing w:val="-5"/>
        </w:rPr>
        <w:t xml:space="preserve"> </w:t>
      </w:r>
      <w:r>
        <w:t>Spec</w:t>
      </w:r>
    </w:p>
    <w:p w14:paraId="57D8194E" w14:textId="77777777" w:rsidR="00E933E1" w:rsidRDefault="00F90403">
      <w:pPr>
        <w:pStyle w:val="BodyText"/>
        <w:spacing w:before="7"/>
        <w:rPr>
          <w:sz w:val="10"/>
        </w:rPr>
      </w:pPr>
      <w:r>
        <w:rPr>
          <w:noProof/>
        </w:rPr>
      </w:r>
      <w:r w:rsidR="00F90403">
        <w:rPr>
          <w:noProof/>
        </w:rPr>
        <w:pict w14:anchorId="67F34722">
          <v:shape id="docshape165" o:spid="_x0000_s1241" type="#_x0000_t202" alt="" style="position:absolute;margin-left:1in;margin-top:7.3pt;width:468pt;height:43.8pt;z-index:-251484160;mso-wrap-style:square;mso-wrap-edited:f;mso-width-percent:0;mso-height-percent:0;mso-wrap-distance-left:0;mso-wrap-distance-right:0;mso-position-horizontal-relative:page;mso-width-percent:0;mso-height-percent:0;v-text-anchor:top" fillcolor="#f0f0f0" stroked="f">
            <v:textbox inset="0,0,0,0">
              <w:txbxContent>
                <w:p w14:paraId="08D54953" w14:textId="77777777" w:rsidR="00E933E1" w:rsidRDefault="00877D9F">
                  <w:pPr>
                    <w:pStyle w:val="BodyText"/>
                    <w:spacing w:before="106" w:line="219" w:lineRule="exact"/>
                    <w:ind w:left="120"/>
                    <w:rPr>
                      <w:rFonts w:ascii="Courier New"/>
                      <w:color w:val="000000"/>
                    </w:rPr>
                  </w:pPr>
                  <w:r>
                    <w:rPr>
                      <w:rFonts w:ascii="Courier New"/>
                      <w:color w:val="000000"/>
                    </w:rPr>
                    <w:t>ports:</w:t>
                  </w:r>
                </w:p>
                <w:p w14:paraId="796ABBCE" w14:textId="77777777" w:rsidR="00E933E1" w:rsidRDefault="00877D9F">
                  <w:pPr>
                    <w:pStyle w:val="BodyText"/>
                    <w:tabs>
                      <w:tab w:val="left" w:pos="720"/>
                    </w:tabs>
                    <w:spacing w:before="3" w:line="225" w:lineRule="auto"/>
                    <w:ind w:left="720" w:right="6357" w:hanging="601"/>
                    <w:rPr>
                      <w:rFonts w:ascii="Courier New"/>
                      <w:color w:val="000000"/>
                    </w:rPr>
                  </w:pPr>
                  <w:r>
                    <w:rPr>
                      <w:rFonts w:ascii="Courier New"/>
                      <w:color w:val="000000"/>
                    </w:rPr>
                    <w:t>-</w:t>
                  </w:r>
                  <w:r>
                    <w:rPr>
                      <w:rFonts w:ascii="Courier New"/>
                      <w:color w:val="000000"/>
                    </w:rPr>
                    <w:tab/>
                  </w:r>
                  <w:proofErr w:type="spellStart"/>
                  <w:r>
                    <w:rPr>
                      <w:rFonts w:ascii="Courier New"/>
                      <w:color w:val="000000"/>
                    </w:rPr>
                    <w:t>containerPort</w:t>
                  </w:r>
                  <w:proofErr w:type="spellEnd"/>
                  <w:r>
                    <w:rPr>
                      <w:rFonts w:ascii="Courier New"/>
                      <w:color w:val="000000"/>
                    </w:rPr>
                    <w:t>: 8095</w:t>
                  </w:r>
                  <w:r>
                    <w:rPr>
                      <w:rFonts w:ascii="Courier New"/>
                      <w:color w:val="000000"/>
                      <w:spacing w:val="-119"/>
                    </w:rPr>
                    <w:t xml:space="preserve"> </w:t>
                  </w:r>
                  <w:proofErr w:type="gramStart"/>
                  <w:r>
                    <w:rPr>
                      <w:rFonts w:ascii="Courier New"/>
                      <w:color w:val="000000"/>
                    </w:rPr>
                    <w:t>protocol</w:t>
                  </w:r>
                  <w:proofErr w:type="gramEnd"/>
                  <w:r>
                    <w:rPr>
                      <w:rFonts w:ascii="Courier New"/>
                      <w:color w:val="000000"/>
                    </w:rPr>
                    <w:t>: TCP</w:t>
                  </w:r>
                </w:p>
              </w:txbxContent>
            </v:textbox>
            <w10:wrap type="topAndBottom" anchorx="page"/>
          </v:shape>
        </w:pict>
      </w:r>
    </w:p>
    <w:p w14:paraId="184FB641" w14:textId="77777777" w:rsidR="00E933E1" w:rsidRDefault="00877D9F">
      <w:pPr>
        <w:pStyle w:val="BodyText"/>
        <w:spacing w:before="104"/>
        <w:ind w:left="1440"/>
      </w:pPr>
      <w:r>
        <w:t>For</w:t>
      </w:r>
      <w:r>
        <w:rPr>
          <w:spacing w:val="-4"/>
        </w:rPr>
        <w:t xml:space="preserve"> </w:t>
      </w:r>
      <w:r>
        <w:t>CIM</w:t>
      </w:r>
      <w:r>
        <w:rPr>
          <w:spacing w:val="-3"/>
        </w:rPr>
        <w:t xml:space="preserve"> </w:t>
      </w:r>
      <w:r>
        <w:t>Side</w:t>
      </w:r>
      <w:r>
        <w:rPr>
          <w:spacing w:val="-4"/>
        </w:rPr>
        <w:t xml:space="preserve"> </w:t>
      </w:r>
      <w:r>
        <w:t>Car</w:t>
      </w:r>
    </w:p>
    <w:p w14:paraId="450FAB30" w14:textId="77777777" w:rsidR="00E933E1" w:rsidRDefault="00F90403">
      <w:pPr>
        <w:pStyle w:val="BodyText"/>
        <w:spacing w:before="7"/>
        <w:rPr>
          <w:sz w:val="10"/>
        </w:rPr>
      </w:pPr>
      <w:r>
        <w:rPr>
          <w:noProof/>
        </w:rPr>
      </w:r>
      <w:r w:rsidR="00F90403">
        <w:rPr>
          <w:noProof/>
        </w:rPr>
        <w:pict w14:anchorId="4D5FADBF">
          <v:shape id="docshape166" o:spid="_x0000_s1240" type="#_x0000_t202" alt="" style="position:absolute;margin-left:1in;margin-top:7.3pt;width:468pt;height:43.8pt;z-index:-251483136;mso-wrap-style:square;mso-wrap-edited:f;mso-width-percent:0;mso-height-percent:0;mso-wrap-distance-left:0;mso-wrap-distance-right:0;mso-position-horizontal-relative:page;mso-width-percent:0;mso-height-percent:0;v-text-anchor:top" fillcolor="#f0f0f0" stroked="f">
            <v:textbox inset="0,0,0,0">
              <w:txbxContent>
                <w:p w14:paraId="249AB472" w14:textId="77777777" w:rsidR="00E933E1" w:rsidRDefault="00877D9F">
                  <w:pPr>
                    <w:pStyle w:val="BodyText"/>
                    <w:spacing w:before="106" w:line="219" w:lineRule="exact"/>
                    <w:ind w:left="120"/>
                    <w:rPr>
                      <w:rFonts w:ascii="Courier New"/>
                      <w:color w:val="000000"/>
                    </w:rPr>
                  </w:pPr>
                  <w:r>
                    <w:rPr>
                      <w:rFonts w:ascii="Courier New"/>
                      <w:color w:val="000000"/>
                    </w:rPr>
                    <w:t>ports:</w:t>
                  </w:r>
                </w:p>
                <w:p w14:paraId="5E094265" w14:textId="77777777" w:rsidR="00E933E1" w:rsidRDefault="00877D9F">
                  <w:pPr>
                    <w:pStyle w:val="BodyText"/>
                    <w:tabs>
                      <w:tab w:val="left" w:pos="720"/>
                    </w:tabs>
                    <w:spacing w:before="3" w:line="225" w:lineRule="auto"/>
                    <w:ind w:left="720" w:right="6357" w:hanging="601"/>
                    <w:rPr>
                      <w:rFonts w:ascii="Courier New"/>
                      <w:color w:val="000000"/>
                    </w:rPr>
                  </w:pPr>
                  <w:r>
                    <w:rPr>
                      <w:rFonts w:ascii="Courier New"/>
                      <w:color w:val="000000"/>
                    </w:rPr>
                    <w:t>-</w:t>
                  </w:r>
                  <w:r>
                    <w:rPr>
                      <w:rFonts w:ascii="Courier New"/>
                      <w:color w:val="000000"/>
                    </w:rPr>
                    <w:tab/>
                  </w:r>
                  <w:proofErr w:type="spellStart"/>
                  <w:r>
                    <w:rPr>
                      <w:rFonts w:ascii="Courier New"/>
                      <w:color w:val="000000"/>
                    </w:rPr>
                    <w:t>containerPort</w:t>
                  </w:r>
                  <w:proofErr w:type="spellEnd"/>
                  <w:r>
                    <w:rPr>
                      <w:rFonts w:ascii="Courier New"/>
                      <w:color w:val="000000"/>
                    </w:rPr>
                    <w:t>: 6060</w:t>
                  </w:r>
                  <w:r>
                    <w:rPr>
                      <w:rFonts w:ascii="Courier New"/>
                      <w:color w:val="000000"/>
                      <w:spacing w:val="-119"/>
                    </w:rPr>
                    <w:t xml:space="preserve"> </w:t>
                  </w:r>
                  <w:proofErr w:type="gramStart"/>
                  <w:r>
                    <w:rPr>
                      <w:rFonts w:ascii="Courier New"/>
                      <w:color w:val="000000"/>
                    </w:rPr>
                    <w:t>protocol</w:t>
                  </w:r>
                  <w:proofErr w:type="gramEnd"/>
                  <w:r>
                    <w:rPr>
                      <w:rFonts w:ascii="Courier New"/>
                      <w:color w:val="000000"/>
                    </w:rPr>
                    <w:t>: TCP</w:t>
                  </w:r>
                </w:p>
              </w:txbxContent>
            </v:textbox>
            <w10:wrap type="topAndBottom" anchorx="page"/>
          </v:shape>
        </w:pict>
      </w:r>
    </w:p>
    <w:p w14:paraId="05272689" w14:textId="77777777" w:rsidR="00E933E1" w:rsidRDefault="00E933E1">
      <w:pPr>
        <w:pStyle w:val="BodyText"/>
        <w:spacing w:before="4"/>
        <w:rPr>
          <w:sz w:val="11"/>
        </w:rPr>
      </w:pPr>
    </w:p>
    <w:p w14:paraId="49FDFDEE" w14:textId="77777777" w:rsidR="00E933E1" w:rsidRDefault="00877D9F">
      <w:pPr>
        <w:pStyle w:val="ListParagraph"/>
        <w:numPr>
          <w:ilvl w:val="0"/>
          <w:numId w:val="97"/>
        </w:numPr>
        <w:tabs>
          <w:tab w:val="left" w:pos="1723"/>
          <w:tab w:val="left" w:pos="1724"/>
        </w:tabs>
        <w:spacing w:before="93"/>
        <w:ind w:hanging="284"/>
        <w:rPr>
          <w:sz w:val="20"/>
        </w:rPr>
      </w:pPr>
      <w:r>
        <w:rPr>
          <w:sz w:val="20"/>
        </w:rPr>
        <w:t>Refer</w:t>
      </w:r>
      <w:r>
        <w:rPr>
          <w:spacing w:val="-5"/>
          <w:sz w:val="20"/>
        </w:rPr>
        <w:t xml:space="preserve"> </w:t>
      </w:r>
      <w:r>
        <w:rPr>
          <w:sz w:val="20"/>
        </w:rPr>
        <w:t>to</w:t>
      </w:r>
      <w:r>
        <w:rPr>
          <w:spacing w:val="-4"/>
          <w:sz w:val="20"/>
        </w:rPr>
        <w:t xml:space="preserve"> </w:t>
      </w:r>
      <w:hyperlink w:anchor="_bookmark152" w:history="1">
        <w:r>
          <w:rPr>
            <w:color w:val="0000FF"/>
            <w:sz w:val="20"/>
          </w:rPr>
          <w:t>Clock-Aligned</w:t>
        </w:r>
        <w:r>
          <w:rPr>
            <w:color w:val="0000FF"/>
            <w:spacing w:val="-4"/>
            <w:sz w:val="20"/>
          </w:rPr>
          <w:t xml:space="preserve"> </w:t>
        </w:r>
        <w:r>
          <w:rPr>
            <w:color w:val="0000FF"/>
            <w:sz w:val="20"/>
          </w:rPr>
          <w:t>Metrics</w:t>
        </w:r>
      </w:hyperlink>
      <w:r>
        <w:rPr>
          <w:color w:val="0000FF"/>
          <w:spacing w:val="-4"/>
          <w:sz w:val="20"/>
        </w:rPr>
        <w:t xml:space="preserve"> </w:t>
      </w:r>
      <w:r>
        <w:rPr>
          <w:sz w:val="20"/>
        </w:rPr>
        <w:t>for</w:t>
      </w:r>
      <w:r>
        <w:rPr>
          <w:spacing w:val="-4"/>
          <w:sz w:val="20"/>
        </w:rPr>
        <w:t xml:space="preserve"> </w:t>
      </w:r>
      <w:r>
        <w:rPr>
          <w:sz w:val="20"/>
        </w:rPr>
        <w:t>information</w:t>
      </w:r>
      <w:r>
        <w:rPr>
          <w:spacing w:val="-5"/>
          <w:sz w:val="20"/>
        </w:rPr>
        <w:t xml:space="preserve"> </w:t>
      </w:r>
      <w:r>
        <w:rPr>
          <w:sz w:val="20"/>
        </w:rPr>
        <w:t>about</w:t>
      </w:r>
      <w:r>
        <w:rPr>
          <w:spacing w:val="-5"/>
          <w:sz w:val="20"/>
        </w:rPr>
        <w:t xml:space="preserve"> </w:t>
      </w:r>
      <w:r>
        <w:rPr>
          <w:sz w:val="20"/>
        </w:rPr>
        <w:t>clock-aligned</w:t>
      </w:r>
      <w:r>
        <w:rPr>
          <w:spacing w:val="-4"/>
          <w:sz w:val="20"/>
        </w:rPr>
        <w:t xml:space="preserve"> </w:t>
      </w:r>
      <w:r>
        <w:rPr>
          <w:sz w:val="20"/>
        </w:rPr>
        <w:t>metrics.</w:t>
      </w:r>
    </w:p>
    <w:p w14:paraId="30037B17" w14:textId="77777777" w:rsidR="00E933E1" w:rsidRDefault="00877D9F">
      <w:pPr>
        <w:pStyle w:val="ListParagraph"/>
        <w:numPr>
          <w:ilvl w:val="0"/>
          <w:numId w:val="97"/>
        </w:numPr>
        <w:tabs>
          <w:tab w:val="left" w:pos="1723"/>
          <w:tab w:val="left" w:pos="1724"/>
        </w:tabs>
        <w:spacing w:line="249" w:lineRule="auto"/>
        <w:ind w:right="1605" w:hanging="284"/>
        <w:rPr>
          <w:sz w:val="20"/>
        </w:rPr>
      </w:pPr>
      <w:r>
        <w:rPr>
          <w:sz w:val="20"/>
        </w:rPr>
        <w:t>Refer</w:t>
      </w:r>
      <w:r>
        <w:rPr>
          <w:spacing w:val="-5"/>
          <w:sz w:val="20"/>
        </w:rPr>
        <w:t xml:space="preserve"> </w:t>
      </w:r>
      <w:r>
        <w:rPr>
          <w:sz w:val="20"/>
        </w:rPr>
        <w:t>to</w:t>
      </w:r>
      <w:r>
        <w:rPr>
          <w:spacing w:val="-3"/>
          <w:sz w:val="20"/>
        </w:rPr>
        <w:t xml:space="preserve"> </w:t>
      </w:r>
      <w:hyperlink w:anchor="_bookmark153" w:history="1">
        <w:r>
          <w:rPr>
            <w:color w:val="0000FF"/>
            <w:sz w:val="20"/>
          </w:rPr>
          <w:t>Metrics</w:t>
        </w:r>
        <w:r>
          <w:rPr>
            <w:color w:val="0000FF"/>
            <w:spacing w:val="-5"/>
            <w:sz w:val="20"/>
          </w:rPr>
          <w:t xml:space="preserve"> </w:t>
        </w:r>
        <w:r>
          <w:rPr>
            <w:color w:val="0000FF"/>
            <w:sz w:val="20"/>
          </w:rPr>
          <w:t>with</w:t>
        </w:r>
        <w:r>
          <w:rPr>
            <w:color w:val="0000FF"/>
            <w:spacing w:val="-4"/>
            <w:sz w:val="20"/>
          </w:rPr>
          <w:t xml:space="preserve"> </w:t>
        </w:r>
        <w:r>
          <w:rPr>
            <w:color w:val="0000FF"/>
            <w:sz w:val="20"/>
          </w:rPr>
          <w:t>Prometheus</w:t>
        </w:r>
        <w:r>
          <w:rPr>
            <w:color w:val="0000FF"/>
            <w:spacing w:val="-5"/>
            <w:sz w:val="20"/>
          </w:rPr>
          <w:t xml:space="preserve"> </w:t>
        </w:r>
        <w:r>
          <w:rPr>
            <w:color w:val="0000FF"/>
            <w:sz w:val="20"/>
          </w:rPr>
          <w:t xml:space="preserve">Operator </w:t>
        </w:r>
      </w:hyperlink>
      <w:r>
        <w:rPr>
          <w:sz w:val="20"/>
        </w:rPr>
        <w:t>for</w:t>
      </w:r>
      <w:r>
        <w:rPr>
          <w:spacing w:val="-5"/>
          <w:sz w:val="20"/>
        </w:rPr>
        <w:t xml:space="preserve"> </w:t>
      </w:r>
      <w:r>
        <w:rPr>
          <w:sz w:val="20"/>
        </w:rPr>
        <w:t>information</w:t>
      </w:r>
      <w:r>
        <w:rPr>
          <w:spacing w:val="-4"/>
          <w:sz w:val="20"/>
        </w:rPr>
        <w:t xml:space="preserve"> </w:t>
      </w:r>
      <w:r>
        <w:rPr>
          <w:sz w:val="20"/>
        </w:rPr>
        <w:t>about</w:t>
      </w:r>
      <w:r>
        <w:rPr>
          <w:spacing w:val="-4"/>
          <w:sz w:val="20"/>
        </w:rPr>
        <w:t xml:space="preserve"> </w:t>
      </w:r>
      <w:proofErr w:type="gramStart"/>
      <w:r>
        <w:rPr>
          <w:sz w:val="20"/>
        </w:rPr>
        <w:t>non</w:t>
      </w:r>
      <w:r>
        <w:rPr>
          <w:spacing w:val="-5"/>
          <w:sz w:val="20"/>
        </w:rPr>
        <w:t xml:space="preserve"> </w:t>
      </w:r>
      <w:r>
        <w:rPr>
          <w:sz w:val="20"/>
        </w:rPr>
        <w:t>clock</w:t>
      </w:r>
      <w:proofErr w:type="gramEnd"/>
      <w:r>
        <w:rPr>
          <w:sz w:val="20"/>
        </w:rPr>
        <w:t>-aligned</w:t>
      </w:r>
      <w:r>
        <w:rPr>
          <w:spacing w:val="-4"/>
          <w:sz w:val="20"/>
        </w:rPr>
        <w:t xml:space="preserve"> </w:t>
      </w:r>
      <w:r>
        <w:rPr>
          <w:sz w:val="20"/>
        </w:rPr>
        <w:t>and</w:t>
      </w:r>
      <w:r>
        <w:rPr>
          <w:spacing w:val="-5"/>
          <w:sz w:val="20"/>
        </w:rPr>
        <w:t xml:space="preserve"> </w:t>
      </w:r>
      <w:r>
        <w:rPr>
          <w:sz w:val="20"/>
        </w:rPr>
        <w:t>clock-aligned</w:t>
      </w:r>
      <w:r>
        <w:rPr>
          <w:spacing w:val="-52"/>
          <w:sz w:val="20"/>
        </w:rPr>
        <w:t xml:space="preserve"> </w:t>
      </w:r>
      <w:r>
        <w:rPr>
          <w:sz w:val="20"/>
        </w:rPr>
        <w:t>metrics</w:t>
      </w:r>
      <w:r>
        <w:rPr>
          <w:spacing w:val="-2"/>
          <w:sz w:val="20"/>
        </w:rPr>
        <w:t xml:space="preserve"> </w:t>
      </w:r>
      <w:r>
        <w:rPr>
          <w:sz w:val="20"/>
        </w:rPr>
        <w:t>with</w:t>
      </w:r>
      <w:r>
        <w:rPr>
          <w:spacing w:val="-1"/>
          <w:sz w:val="20"/>
        </w:rPr>
        <w:t xml:space="preserve"> </w:t>
      </w:r>
      <w:r>
        <w:rPr>
          <w:sz w:val="20"/>
        </w:rPr>
        <w:t>Prometheus</w:t>
      </w:r>
      <w:r>
        <w:rPr>
          <w:spacing w:val="-1"/>
          <w:sz w:val="20"/>
        </w:rPr>
        <w:t xml:space="preserve"> </w:t>
      </w:r>
      <w:r>
        <w:rPr>
          <w:sz w:val="20"/>
        </w:rPr>
        <w:t>Operator</w:t>
      </w:r>
      <w:r>
        <w:rPr>
          <w:spacing w:val="-2"/>
          <w:sz w:val="20"/>
        </w:rPr>
        <w:t xml:space="preserve"> </w:t>
      </w:r>
      <w:r>
        <w:rPr>
          <w:sz w:val="20"/>
        </w:rPr>
        <w:t>at</w:t>
      </w:r>
      <w:r>
        <w:rPr>
          <w:spacing w:val="-1"/>
          <w:sz w:val="20"/>
        </w:rPr>
        <w:t xml:space="preserve"> </w:t>
      </w:r>
      <w:r>
        <w:rPr>
          <w:sz w:val="20"/>
        </w:rPr>
        <w:t>PaaS,</w:t>
      </w:r>
    </w:p>
    <w:p w14:paraId="1095DCDA" w14:textId="3CFBB960" w:rsidR="00E933E1" w:rsidRDefault="003C2AFC">
      <w:pPr>
        <w:pStyle w:val="BodyText"/>
        <w:spacing w:before="122" w:line="249" w:lineRule="auto"/>
        <w:ind w:left="1440" w:right="1438"/>
      </w:pPr>
      <w:hyperlink w:anchor="_bookmark140" w:history="1">
        <w:r w:rsidR="00877D9F">
          <w:rPr>
            <w:color w:val="0000FF"/>
          </w:rPr>
          <w:t>Table</w:t>
        </w:r>
        <w:r w:rsidR="00877D9F">
          <w:rPr>
            <w:color w:val="0000FF"/>
            <w:spacing w:val="-5"/>
          </w:rPr>
          <w:t xml:space="preserve"> </w:t>
        </w:r>
        <w:r w:rsidR="00877D9F">
          <w:rPr>
            <w:color w:val="0000FF"/>
          </w:rPr>
          <w:t>26:</w:t>
        </w:r>
        <w:r w:rsidR="00877D9F">
          <w:rPr>
            <w:color w:val="0000FF"/>
            <w:spacing w:val="-5"/>
          </w:rPr>
          <w:t xml:space="preserve"> </w:t>
        </w:r>
        <w:r w:rsidR="00877D9F">
          <w:rPr>
            <w:color w:val="0000FF"/>
          </w:rPr>
          <w:t>MMaaS</w:t>
        </w:r>
        <w:r w:rsidR="00877D9F">
          <w:rPr>
            <w:color w:val="0000FF"/>
            <w:spacing w:val="-5"/>
          </w:rPr>
          <w:t xml:space="preserve"> </w:t>
        </w:r>
        <w:r w:rsidR="00877D9F">
          <w:rPr>
            <w:color w:val="0000FF"/>
          </w:rPr>
          <w:t>Annotation</w:t>
        </w:r>
        <w:r w:rsidR="00877D9F">
          <w:rPr>
            <w:color w:val="0000FF"/>
            <w:spacing w:val="-5"/>
          </w:rPr>
          <w:t xml:space="preserve"> </w:t>
        </w:r>
        <w:r w:rsidR="00877D9F">
          <w:rPr>
            <w:color w:val="0000FF"/>
          </w:rPr>
          <w:t>Structure</w:t>
        </w:r>
        <w:r w:rsidR="00877D9F">
          <w:rPr>
            <w:color w:val="0000FF"/>
            <w:spacing w:val="-5"/>
          </w:rPr>
          <w:t xml:space="preserve"> </w:t>
        </w:r>
        <w:r w:rsidR="00877D9F">
          <w:rPr>
            <w:color w:val="0000FF"/>
          </w:rPr>
          <w:t>for</w:t>
        </w:r>
        <w:r w:rsidR="00877D9F">
          <w:rPr>
            <w:color w:val="0000FF"/>
            <w:spacing w:val="-4"/>
          </w:rPr>
          <w:t xml:space="preserve"> </w:t>
        </w:r>
        <w:r w:rsidR="00877D9F">
          <w:rPr>
            <w:color w:val="0000FF"/>
          </w:rPr>
          <w:t>Clock</w:t>
        </w:r>
        <w:r w:rsidR="00877D9F">
          <w:rPr>
            <w:color w:val="0000FF"/>
            <w:spacing w:val="-5"/>
          </w:rPr>
          <w:t xml:space="preserve"> </w:t>
        </w:r>
        <w:r w:rsidR="00877D9F">
          <w:rPr>
            <w:color w:val="0000FF"/>
          </w:rPr>
          <w:t>Aligned</w:t>
        </w:r>
        <w:r w:rsidR="00877D9F">
          <w:rPr>
            <w:color w:val="0000FF"/>
            <w:spacing w:val="-5"/>
          </w:rPr>
          <w:t xml:space="preserve"> </w:t>
        </w:r>
        <w:r w:rsidR="00877D9F">
          <w:rPr>
            <w:color w:val="0000FF"/>
          </w:rPr>
          <w:t>Metrics</w:t>
        </w:r>
        <w:r w:rsidR="00877D9F">
          <w:rPr>
            <w:color w:val="0000FF"/>
            <w:spacing w:val="5"/>
          </w:rPr>
          <w:t xml:space="preserve"> </w:t>
        </w:r>
      </w:hyperlink>
      <w:r w:rsidR="00877D9F">
        <w:t>describes</w:t>
      </w:r>
      <w:r w:rsidR="00877D9F">
        <w:rPr>
          <w:spacing w:val="-4"/>
        </w:rPr>
        <w:t xml:space="preserve"> </w:t>
      </w:r>
      <w:r w:rsidR="00877D9F">
        <w:t>the</w:t>
      </w:r>
      <w:r w:rsidR="00877D9F">
        <w:rPr>
          <w:spacing w:val="-5"/>
        </w:rPr>
        <w:t xml:space="preserve"> </w:t>
      </w:r>
      <w:r w:rsidR="00877D9F">
        <w:t>MMaaS</w:t>
      </w:r>
      <w:r w:rsidR="00877D9F">
        <w:rPr>
          <w:spacing w:val="-5"/>
        </w:rPr>
        <w:t xml:space="preserve"> </w:t>
      </w:r>
      <w:r w:rsidR="00877D9F">
        <w:t>annotation</w:t>
      </w:r>
      <w:r w:rsidR="00877D9F">
        <w:rPr>
          <w:spacing w:val="-5"/>
        </w:rPr>
        <w:t xml:space="preserve"> </w:t>
      </w:r>
      <w:r w:rsidR="00877D9F">
        <w:t>structure:</w:t>
      </w:r>
    </w:p>
    <w:p w14:paraId="04F32B6B" w14:textId="77777777" w:rsidR="00E933E1" w:rsidRDefault="00877D9F">
      <w:pPr>
        <w:pStyle w:val="Heading7"/>
        <w:spacing w:before="105"/>
      </w:pPr>
      <w:bookmarkStart w:id="237" w:name="_bookmark140"/>
      <w:bookmarkEnd w:id="237"/>
      <w:r>
        <w:rPr>
          <w:color w:val="005994"/>
        </w:rPr>
        <w:t>Table</w:t>
      </w:r>
      <w:r>
        <w:rPr>
          <w:color w:val="005994"/>
          <w:spacing w:val="-6"/>
        </w:rPr>
        <w:t xml:space="preserve"> </w:t>
      </w:r>
      <w:r>
        <w:rPr>
          <w:color w:val="005994"/>
        </w:rPr>
        <w:t>26:</w:t>
      </w:r>
      <w:r>
        <w:rPr>
          <w:color w:val="005994"/>
          <w:spacing w:val="-5"/>
        </w:rPr>
        <w:t xml:space="preserve"> </w:t>
      </w:r>
      <w:r>
        <w:rPr>
          <w:color w:val="005994"/>
        </w:rPr>
        <w:t>MMaaS</w:t>
      </w:r>
      <w:r>
        <w:rPr>
          <w:color w:val="005994"/>
          <w:spacing w:val="-5"/>
        </w:rPr>
        <w:t xml:space="preserve"> </w:t>
      </w:r>
      <w:r>
        <w:rPr>
          <w:color w:val="005994"/>
        </w:rPr>
        <w:t>Annotation</w:t>
      </w:r>
      <w:r>
        <w:rPr>
          <w:color w:val="005994"/>
          <w:spacing w:val="-5"/>
        </w:rPr>
        <w:t xml:space="preserve"> </w:t>
      </w:r>
      <w:r>
        <w:rPr>
          <w:color w:val="005994"/>
        </w:rPr>
        <w:t>Structure</w:t>
      </w:r>
      <w:r>
        <w:rPr>
          <w:color w:val="005994"/>
          <w:spacing w:val="-5"/>
        </w:rPr>
        <w:t xml:space="preserve"> </w:t>
      </w:r>
      <w:r>
        <w:rPr>
          <w:color w:val="005994"/>
        </w:rPr>
        <w:t>for</w:t>
      </w:r>
      <w:r>
        <w:rPr>
          <w:color w:val="005994"/>
          <w:spacing w:val="-5"/>
        </w:rPr>
        <w:t xml:space="preserve"> </w:t>
      </w:r>
      <w:r>
        <w:rPr>
          <w:color w:val="005994"/>
        </w:rPr>
        <w:t>Clock</w:t>
      </w:r>
      <w:r>
        <w:rPr>
          <w:color w:val="005994"/>
          <w:spacing w:val="-5"/>
        </w:rPr>
        <w:t xml:space="preserve"> </w:t>
      </w:r>
      <w:r>
        <w:rPr>
          <w:color w:val="005994"/>
        </w:rPr>
        <w:t>Aligned</w:t>
      </w:r>
      <w:r>
        <w:rPr>
          <w:color w:val="005994"/>
          <w:spacing w:val="-5"/>
        </w:rPr>
        <w:t xml:space="preserve"> </w:t>
      </w:r>
      <w:r>
        <w:rPr>
          <w:color w:val="005994"/>
        </w:rPr>
        <w:t>Metrics</w:t>
      </w:r>
    </w:p>
    <w:p w14:paraId="7FD55174" w14:textId="77777777" w:rsidR="00E933E1" w:rsidRDefault="00E933E1">
      <w:pPr>
        <w:pStyle w:val="BodyText"/>
        <w:spacing w:before="2"/>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0"/>
        <w:gridCol w:w="2340"/>
        <w:gridCol w:w="2340"/>
        <w:gridCol w:w="2340"/>
      </w:tblGrid>
      <w:tr w:rsidR="00E933E1" w14:paraId="46530328" w14:textId="77777777">
        <w:trPr>
          <w:trHeight w:val="360"/>
        </w:trPr>
        <w:tc>
          <w:tcPr>
            <w:tcW w:w="2340" w:type="dxa"/>
          </w:tcPr>
          <w:p w14:paraId="35A2C813" w14:textId="77777777" w:rsidR="00E933E1" w:rsidRDefault="00877D9F">
            <w:pPr>
              <w:pStyle w:val="TableParagraph"/>
              <w:spacing w:before="44"/>
              <w:rPr>
                <w:b/>
                <w:sz w:val="20"/>
              </w:rPr>
            </w:pPr>
            <w:r>
              <w:rPr>
                <w:b/>
                <w:color w:val="005994"/>
                <w:sz w:val="20"/>
              </w:rPr>
              <w:t>Field</w:t>
            </w:r>
          </w:p>
        </w:tc>
        <w:tc>
          <w:tcPr>
            <w:tcW w:w="2340" w:type="dxa"/>
          </w:tcPr>
          <w:p w14:paraId="40E26156" w14:textId="77777777" w:rsidR="00E933E1" w:rsidRDefault="00877D9F">
            <w:pPr>
              <w:pStyle w:val="TableParagraph"/>
              <w:spacing w:before="44"/>
              <w:rPr>
                <w:b/>
                <w:sz w:val="20"/>
              </w:rPr>
            </w:pPr>
            <w:r>
              <w:rPr>
                <w:b/>
                <w:color w:val="005994"/>
                <w:sz w:val="20"/>
              </w:rPr>
              <w:t>Description</w:t>
            </w:r>
          </w:p>
        </w:tc>
        <w:tc>
          <w:tcPr>
            <w:tcW w:w="2340" w:type="dxa"/>
          </w:tcPr>
          <w:p w14:paraId="47BCF151" w14:textId="77777777" w:rsidR="00E933E1" w:rsidRDefault="00877D9F">
            <w:pPr>
              <w:pStyle w:val="TableParagraph"/>
              <w:spacing w:before="44"/>
              <w:rPr>
                <w:b/>
                <w:sz w:val="20"/>
              </w:rPr>
            </w:pPr>
            <w:r>
              <w:rPr>
                <w:b/>
                <w:color w:val="005994"/>
                <w:sz w:val="20"/>
              </w:rPr>
              <w:t>Default</w:t>
            </w:r>
            <w:r>
              <w:rPr>
                <w:b/>
                <w:color w:val="005994"/>
                <w:spacing w:val="-6"/>
                <w:sz w:val="20"/>
              </w:rPr>
              <w:t xml:space="preserve"> </w:t>
            </w:r>
            <w:r>
              <w:rPr>
                <w:b/>
                <w:color w:val="005994"/>
                <w:sz w:val="20"/>
              </w:rPr>
              <w:t>Value</w:t>
            </w:r>
          </w:p>
        </w:tc>
        <w:tc>
          <w:tcPr>
            <w:tcW w:w="2340" w:type="dxa"/>
          </w:tcPr>
          <w:p w14:paraId="3682786F" w14:textId="77777777" w:rsidR="00E933E1" w:rsidRDefault="00877D9F">
            <w:pPr>
              <w:pStyle w:val="TableParagraph"/>
              <w:spacing w:before="44"/>
              <w:rPr>
                <w:b/>
                <w:sz w:val="20"/>
              </w:rPr>
            </w:pPr>
            <w:r>
              <w:rPr>
                <w:b/>
                <w:color w:val="005994"/>
                <w:sz w:val="20"/>
              </w:rPr>
              <w:t>Sample</w:t>
            </w:r>
            <w:r>
              <w:rPr>
                <w:b/>
                <w:color w:val="005994"/>
                <w:spacing w:val="-6"/>
                <w:sz w:val="20"/>
              </w:rPr>
              <w:t xml:space="preserve"> </w:t>
            </w:r>
            <w:r>
              <w:rPr>
                <w:b/>
                <w:color w:val="005994"/>
                <w:sz w:val="20"/>
              </w:rPr>
              <w:t>Values</w:t>
            </w:r>
          </w:p>
        </w:tc>
      </w:tr>
      <w:tr w:rsidR="00E933E1" w14:paraId="0382D7C8" w14:textId="77777777">
        <w:trPr>
          <w:trHeight w:val="720"/>
        </w:trPr>
        <w:tc>
          <w:tcPr>
            <w:tcW w:w="2340" w:type="dxa"/>
          </w:tcPr>
          <w:p w14:paraId="79ACDE49" w14:textId="77777777" w:rsidR="00E933E1" w:rsidRDefault="00877D9F">
            <w:pPr>
              <w:pStyle w:val="TableParagraph"/>
              <w:rPr>
                <w:sz w:val="20"/>
              </w:rPr>
            </w:pPr>
            <w:r>
              <w:rPr>
                <w:sz w:val="20"/>
              </w:rPr>
              <w:lastRenderedPageBreak/>
              <w:t>scrape</w:t>
            </w:r>
            <w:r>
              <w:rPr>
                <w:spacing w:val="-1"/>
                <w:sz w:val="20"/>
              </w:rPr>
              <w:t xml:space="preserve"> </w:t>
            </w:r>
            <w:r>
              <w:rPr>
                <w:sz w:val="20"/>
              </w:rPr>
              <w:t>(M)</w:t>
            </w:r>
          </w:p>
        </w:tc>
        <w:tc>
          <w:tcPr>
            <w:tcW w:w="2340" w:type="dxa"/>
          </w:tcPr>
          <w:p w14:paraId="77D87EAB" w14:textId="2003753D" w:rsidR="00E933E1" w:rsidRDefault="00877D9F">
            <w:pPr>
              <w:pStyle w:val="TableParagraph"/>
              <w:spacing w:line="249" w:lineRule="auto"/>
              <w:ind w:right="81"/>
              <w:rPr>
                <w:sz w:val="20"/>
              </w:rPr>
            </w:pPr>
            <w:r>
              <w:rPr>
                <w:sz w:val="20"/>
              </w:rPr>
              <w:t>Indicates</w:t>
            </w:r>
            <w:r>
              <w:rPr>
                <w:spacing w:val="-8"/>
                <w:sz w:val="20"/>
              </w:rPr>
              <w:t xml:space="preserve"> </w:t>
            </w:r>
            <w:r>
              <w:rPr>
                <w:sz w:val="20"/>
              </w:rPr>
              <w:t>whether</w:t>
            </w:r>
            <w:r>
              <w:rPr>
                <w:spacing w:val="-7"/>
                <w:sz w:val="20"/>
              </w:rPr>
              <w:t xml:space="preserve"> </w:t>
            </w:r>
            <w:r>
              <w:rPr>
                <w:sz w:val="20"/>
              </w:rPr>
              <w:t>scraping</w:t>
            </w:r>
            <w:r>
              <w:rPr>
                <w:spacing w:val="-3"/>
                <w:sz w:val="20"/>
              </w:rPr>
              <w:t xml:space="preserve"> </w:t>
            </w:r>
            <w:r>
              <w:rPr>
                <w:sz w:val="20"/>
              </w:rPr>
              <w:t>by</w:t>
            </w:r>
            <w:r>
              <w:rPr>
                <w:spacing w:val="-3"/>
                <w:sz w:val="20"/>
              </w:rPr>
              <w:t xml:space="preserve"> </w:t>
            </w:r>
            <w:r>
              <w:rPr>
                <w:sz w:val="20"/>
              </w:rPr>
              <w:t>CIM</w:t>
            </w:r>
            <w:r>
              <w:rPr>
                <w:spacing w:val="-3"/>
                <w:sz w:val="20"/>
              </w:rPr>
              <w:t xml:space="preserve"> </w:t>
            </w:r>
            <w:r>
              <w:rPr>
                <w:sz w:val="20"/>
              </w:rPr>
              <w:t>is</w:t>
            </w:r>
            <w:r>
              <w:rPr>
                <w:spacing w:val="-3"/>
                <w:sz w:val="20"/>
              </w:rPr>
              <w:t xml:space="preserve"> </w:t>
            </w:r>
            <w:r>
              <w:rPr>
                <w:sz w:val="20"/>
              </w:rPr>
              <w:t>enabled.</w:t>
            </w:r>
          </w:p>
        </w:tc>
        <w:tc>
          <w:tcPr>
            <w:tcW w:w="2340" w:type="dxa"/>
          </w:tcPr>
          <w:p w14:paraId="4780528B" w14:textId="77777777" w:rsidR="00E933E1" w:rsidRDefault="00877D9F">
            <w:pPr>
              <w:pStyle w:val="TableParagraph"/>
              <w:rPr>
                <w:sz w:val="20"/>
              </w:rPr>
            </w:pPr>
            <w:r>
              <w:rPr>
                <w:sz w:val="20"/>
              </w:rPr>
              <w:t>false</w:t>
            </w:r>
          </w:p>
        </w:tc>
        <w:tc>
          <w:tcPr>
            <w:tcW w:w="2340" w:type="dxa"/>
          </w:tcPr>
          <w:p w14:paraId="20EB720B" w14:textId="77777777" w:rsidR="00E933E1" w:rsidRDefault="00877D9F">
            <w:pPr>
              <w:pStyle w:val="TableParagraph"/>
              <w:rPr>
                <w:sz w:val="20"/>
              </w:rPr>
            </w:pPr>
            <w:r>
              <w:rPr>
                <w:sz w:val="20"/>
              </w:rPr>
              <w:t>true/false</w:t>
            </w:r>
          </w:p>
        </w:tc>
      </w:tr>
      <w:tr w:rsidR="00E933E1" w14:paraId="5E769BAB" w14:textId="77777777">
        <w:trPr>
          <w:trHeight w:val="720"/>
        </w:trPr>
        <w:tc>
          <w:tcPr>
            <w:tcW w:w="2340" w:type="dxa"/>
          </w:tcPr>
          <w:p w14:paraId="4D9CC795" w14:textId="77777777" w:rsidR="00E933E1" w:rsidRDefault="00877D9F">
            <w:pPr>
              <w:pStyle w:val="TableParagraph"/>
              <w:rPr>
                <w:sz w:val="20"/>
              </w:rPr>
            </w:pPr>
            <w:r>
              <w:rPr>
                <w:sz w:val="20"/>
              </w:rPr>
              <w:t>path</w:t>
            </w:r>
            <w:r>
              <w:rPr>
                <w:spacing w:val="-3"/>
                <w:sz w:val="20"/>
              </w:rPr>
              <w:t xml:space="preserve"> </w:t>
            </w:r>
            <w:r>
              <w:rPr>
                <w:sz w:val="20"/>
              </w:rPr>
              <w:t>(M)</w:t>
            </w:r>
          </w:p>
        </w:tc>
        <w:tc>
          <w:tcPr>
            <w:tcW w:w="2340" w:type="dxa"/>
          </w:tcPr>
          <w:p w14:paraId="12A17440" w14:textId="77777777" w:rsidR="00E933E1" w:rsidRDefault="00877D9F">
            <w:pPr>
              <w:pStyle w:val="TableParagraph"/>
              <w:spacing w:line="249" w:lineRule="auto"/>
              <w:ind w:right="429"/>
              <w:rPr>
                <w:sz w:val="20"/>
              </w:rPr>
            </w:pPr>
            <w:r>
              <w:rPr>
                <w:sz w:val="20"/>
              </w:rPr>
              <w:t>Indicates</w:t>
            </w:r>
            <w:r>
              <w:rPr>
                <w:spacing w:val="-10"/>
                <w:sz w:val="20"/>
              </w:rPr>
              <w:t xml:space="preserve"> </w:t>
            </w:r>
            <w:r>
              <w:rPr>
                <w:sz w:val="20"/>
              </w:rPr>
              <w:t>the</w:t>
            </w:r>
            <w:r>
              <w:rPr>
                <w:spacing w:val="-9"/>
                <w:sz w:val="20"/>
              </w:rPr>
              <w:t xml:space="preserve"> </w:t>
            </w:r>
            <w:r>
              <w:rPr>
                <w:sz w:val="20"/>
              </w:rPr>
              <w:t>metrics</w:t>
            </w:r>
            <w:r>
              <w:rPr>
                <w:spacing w:val="-53"/>
                <w:sz w:val="20"/>
              </w:rPr>
              <w:t xml:space="preserve"> </w:t>
            </w:r>
            <w:r>
              <w:rPr>
                <w:sz w:val="20"/>
              </w:rPr>
              <w:t>path</w:t>
            </w:r>
            <w:r>
              <w:rPr>
                <w:spacing w:val="-2"/>
                <w:sz w:val="20"/>
              </w:rPr>
              <w:t xml:space="preserve"> </w:t>
            </w:r>
            <w:r>
              <w:rPr>
                <w:sz w:val="20"/>
              </w:rPr>
              <w:t>for</w:t>
            </w:r>
            <w:r>
              <w:rPr>
                <w:spacing w:val="-2"/>
                <w:sz w:val="20"/>
              </w:rPr>
              <w:t xml:space="preserve"> </w:t>
            </w:r>
            <w:r>
              <w:rPr>
                <w:sz w:val="20"/>
              </w:rPr>
              <w:t>scraping.</w:t>
            </w:r>
          </w:p>
        </w:tc>
        <w:tc>
          <w:tcPr>
            <w:tcW w:w="2340" w:type="dxa"/>
          </w:tcPr>
          <w:p w14:paraId="56F57BE9" w14:textId="77777777" w:rsidR="00E933E1" w:rsidRDefault="00877D9F">
            <w:pPr>
              <w:pStyle w:val="TableParagraph"/>
              <w:rPr>
                <w:sz w:val="20"/>
              </w:rPr>
            </w:pPr>
            <w:r>
              <w:rPr>
                <w:sz w:val="20"/>
              </w:rPr>
              <w:t>/metrics/aligned</w:t>
            </w:r>
          </w:p>
        </w:tc>
        <w:tc>
          <w:tcPr>
            <w:tcW w:w="2340" w:type="dxa"/>
          </w:tcPr>
          <w:p w14:paraId="229F907C" w14:textId="77777777" w:rsidR="00E933E1" w:rsidRDefault="00877D9F">
            <w:pPr>
              <w:pStyle w:val="TableParagraph"/>
              <w:rPr>
                <w:sz w:val="20"/>
              </w:rPr>
            </w:pPr>
            <w:r>
              <w:rPr>
                <w:sz w:val="20"/>
              </w:rPr>
              <w:t>/metrics/aligned</w:t>
            </w:r>
          </w:p>
        </w:tc>
      </w:tr>
      <w:tr w:rsidR="00E933E1" w14:paraId="785A53D1" w14:textId="77777777">
        <w:trPr>
          <w:trHeight w:val="1122"/>
        </w:trPr>
        <w:tc>
          <w:tcPr>
            <w:tcW w:w="2340" w:type="dxa"/>
            <w:tcBorders>
              <w:bottom w:val="nil"/>
            </w:tcBorders>
          </w:tcPr>
          <w:p w14:paraId="073ED8EC" w14:textId="77777777" w:rsidR="00E933E1" w:rsidRDefault="00877D9F">
            <w:pPr>
              <w:pStyle w:val="TableParagraph"/>
              <w:rPr>
                <w:sz w:val="20"/>
              </w:rPr>
            </w:pPr>
            <w:r>
              <w:rPr>
                <w:sz w:val="20"/>
              </w:rPr>
              <w:t>ports</w:t>
            </w:r>
            <w:r>
              <w:rPr>
                <w:spacing w:val="-3"/>
                <w:sz w:val="20"/>
              </w:rPr>
              <w:t xml:space="preserve"> </w:t>
            </w:r>
            <w:r>
              <w:rPr>
                <w:sz w:val="20"/>
              </w:rPr>
              <w:t>(M)</w:t>
            </w:r>
          </w:p>
        </w:tc>
        <w:tc>
          <w:tcPr>
            <w:tcW w:w="2340" w:type="dxa"/>
            <w:tcBorders>
              <w:bottom w:val="nil"/>
            </w:tcBorders>
          </w:tcPr>
          <w:p w14:paraId="11149B7F" w14:textId="3FB5708A" w:rsidR="00E933E1" w:rsidRDefault="00877D9F">
            <w:pPr>
              <w:pStyle w:val="TableParagraph"/>
              <w:spacing w:line="249" w:lineRule="auto"/>
              <w:ind w:right="329"/>
              <w:rPr>
                <w:sz w:val="20"/>
              </w:rPr>
            </w:pPr>
            <w:r>
              <w:rPr>
                <w:sz w:val="20"/>
              </w:rPr>
              <w:t>Indicates the comma-separated</w:t>
            </w:r>
            <w:r>
              <w:rPr>
                <w:spacing w:val="-14"/>
                <w:sz w:val="20"/>
              </w:rPr>
              <w:t xml:space="preserve"> </w:t>
            </w:r>
            <w:r>
              <w:rPr>
                <w:sz w:val="20"/>
              </w:rPr>
              <w:t>metrics</w:t>
            </w:r>
          </w:p>
          <w:p w14:paraId="5E9E0EBB" w14:textId="77777777" w:rsidR="00E933E1" w:rsidRDefault="00877D9F">
            <w:pPr>
              <w:pStyle w:val="TableParagraph"/>
              <w:spacing w:before="2" w:line="249" w:lineRule="auto"/>
              <w:rPr>
                <w:sz w:val="20"/>
              </w:rPr>
            </w:pPr>
            <w:r>
              <w:rPr>
                <w:sz w:val="20"/>
              </w:rPr>
              <w:t>port</w:t>
            </w:r>
            <w:r>
              <w:rPr>
                <w:spacing w:val="-6"/>
                <w:sz w:val="20"/>
              </w:rPr>
              <w:t xml:space="preserve"> </w:t>
            </w:r>
            <w:r>
              <w:rPr>
                <w:sz w:val="20"/>
              </w:rPr>
              <w:t>of</w:t>
            </w:r>
            <w:r>
              <w:rPr>
                <w:spacing w:val="-5"/>
                <w:sz w:val="20"/>
              </w:rPr>
              <w:t xml:space="preserve"> </w:t>
            </w:r>
            <w:r>
              <w:rPr>
                <w:sz w:val="20"/>
              </w:rPr>
              <w:t>the</w:t>
            </w:r>
            <w:r>
              <w:rPr>
                <w:spacing w:val="-5"/>
                <w:sz w:val="20"/>
              </w:rPr>
              <w:t xml:space="preserve"> </w:t>
            </w:r>
            <w:r>
              <w:rPr>
                <w:sz w:val="20"/>
              </w:rPr>
              <w:t>application</w:t>
            </w:r>
            <w:r>
              <w:rPr>
                <w:spacing w:val="-6"/>
                <w:sz w:val="20"/>
              </w:rPr>
              <w:t xml:space="preserve"> </w:t>
            </w:r>
            <w:r>
              <w:rPr>
                <w:sz w:val="20"/>
              </w:rPr>
              <w:t>for</w:t>
            </w:r>
            <w:r>
              <w:rPr>
                <w:spacing w:val="-52"/>
                <w:sz w:val="20"/>
              </w:rPr>
              <w:t xml:space="preserve"> </w:t>
            </w:r>
            <w:r>
              <w:rPr>
                <w:sz w:val="20"/>
              </w:rPr>
              <w:t>scraping.</w:t>
            </w:r>
          </w:p>
        </w:tc>
        <w:tc>
          <w:tcPr>
            <w:tcW w:w="2340" w:type="dxa"/>
            <w:tcBorders>
              <w:bottom w:val="nil"/>
            </w:tcBorders>
          </w:tcPr>
          <w:p w14:paraId="70A81397" w14:textId="77777777" w:rsidR="00E933E1" w:rsidRDefault="00877D9F">
            <w:pPr>
              <w:pStyle w:val="TableParagraph"/>
              <w:spacing w:line="249" w:lineRule="auto"/>
              <w:ind w:right="404"/>
              <w:rPr>
                <w:sz w:val="20"/>
              </w:rPr>
            </w:pPr>
            <w:r>
              <w:rPr>
                <w:sz w:val="20"/>
              </w:rPr>
              <w:t>Based</w:t>
            </w:r>
            <w:r>
              <w:rPr>
                <w:spacing w:val="-8"/>
                <w:sz w:val="20"/>
              </w:rPr>
              <w:t xml:space="preserve"> </w:t>
            </w:r>
            <w:r>
              <w:rPr>
                <w:sz w:val="20"/>
              </w:rPr>
              <w:t>on</w:t>
            </w:r>
            <w:r>
              <w:rPr>
                <w:spacing w:val="-8"/>
                <w:sz w:val="20"/>
              </w:rPr>
              <w:t xml:space="preserve"> </w:t>
            </w:r>
            <w:r>
              <w:rPr>
                <w:sz w:val="20"/>
              </w:rPr>
              <w:t>application</w:t>
            </w:r>
            <w:r>
              <w:rPr>
                <w:spacing w:val="-53"/>
                <w:sz w:val="20"/>
              </w:rPr>
              <w:t xml:space="preserve"> </w:t>
            </w:r>
            <w:r>
              <w:rPr>
                <w:sz w:val="20"/>
              </w:rPr>
              <w:t>endpoints.</w:t>
            </w:r>
          </w:p>
        </w:tc>
        <w:tc>
          <w:tcPr>
            <w:tcW w:w="2340" w:type="dxa"/>
            <w:tcBorders>
              <w:bottom w:val="nil"/>
            </w:tcBorders>
          </w:tcPr>
          <w:p w14:paraId="7B048B20" w14:textId="77777777" w:rsidR="00E933E1" w:rsidRDefault="00877D9F">
            <w:pPr>
              <w:pStyle w:val="TableParagraph"/>
              <w:spacing w:line="376" w:lineRule="auto"/>
              <w:ind w:right="919"/>
              <w:rPr>
                <w:sz w:val="20"/>
              </w:rPr>
            </w:pPr>
            <w:r>
              <w:rPr>
                <w:sz w:val="20"/>
              </w:rPr>
              <w:t>["9090</w:t>
            </w:r>
            <w:proofErr w:type="gramStart"/>
            <w:r>
              <w:rPr>
                <w:sz w:val="20"/>
              </w:rPr>
              <w:t>"]or</w:t>
            </w:r>
            <w:proofErr w:type="gramEnd"/>
            <w:r>
              <w:rPr>
                <w:spacing w:val="1"/>
                <w:sz w:val="20"/>
              </w:rPr>
              <w:t xml:space="preserve"> </w:t>
            </w:r>
            <w:r>
              <w:rPr>
                <w:spacing w:val="-1"/>
                <w:sz w:val="20"/>
              </w:rPr>
              <w:t>["8085","9095"]</w:t>
            </w:r>
          </w:p>
        </w:tc>
      </w:tr>
      <w:tr w:rsidR="00E933E1" w14:paraId="41DB6F9D" w14:textId="77777777">
        <w:trPr>
          <w:trHeight w:val="359"/>
        </w:trPr>
        <w:tc>
          <w:tcPr>
            <w:tcW w:w="2340" w:type="dxa"/>
            <w:tcBorders>
              <w:top w:val="nil"/>
              <w:bottom w:val="nil"/>
            </w:tcBorders>
          </w:tcPr>
          <w:p w14:paraId="3C4E693E" w14:textId="77777777" w:rsidR="00E933E1" w:rsidRDefault="00E933E1">
            <w:pPr>
              <w:pStyle w:val="TableParagraph"/>
              <w:spacing w:before="0"/>
              <w:ind w:left="0"/>
              <w:rPr>
                <w:rFonts w:ascii="Times New Roman"/>
                <w:sz w:val="18"/>
              </w:rPr>
            </w:pPr>
          </w:p>
        </w:tc>
        <w:tc>
          <w:tcPr>
            <w:tcW w:w="2340" w:type="dxa"/>
            <w:tcBorders>
              <w:top w:val="nil"/>
              <w:bottom w:val="nil"/>
            </w:tcBorders>
          </w:tcPr>
          <w:p w14:paraId="27285427" w14:textId="77777777" w:rsidR="00E933E1" w:rsidRDefault="00877D9F">
            <w:pPr>
              <w:pStyle w:val="TableParagraph"/>
              <w:spacing w:before="61"/>
              <w:rPr>
                <w:sz w:val="20"/>
              </w:rPr>
            </w:pPr>
            <w:r>
              <w:rPr>
                <w:sz w:val="20"/>
              </w:rPr>
              <w:t>Examples:</w:t>
            </w:r>
          </w:p>
        </w:tc>
        <w:tc>
          <w:tcPr>
            <w:tcW w:w="2340" w:type="dxa"/>
            <w:tcBorders>
              <w:top w:val="nil"/>
              <w:bottom w:val="nil"/>
            </w:tcBorders>
          </w:tcPr>
          <w:p w14:paraId="513133D5" w14:textId="77777777" w:rsidR="00E933E1" w:rsidRDefault="00E933E1">
            <w:pPr>
              <w:pStyle w:val="TableParagraph"/>
              <w:spacing w:before="0"/>
              <w:ind w:left="0"/>
              <w:rPr>
                <w:rFonts w:ascii="Times New Roman"/>
                <w:sz w:val="18"/>
              </w:rPr>
            </w:pPr>
          </w:p>
        </w:tc>
        <w:tc>
          <w:tcPr>
            <w:tcW w:w="2340" w:type="dxa"/>
            <w:tcBorders>
              <w:top w:val="nil"/>
              <w:bottom w:val="nil"/>
            </w:tcBorders>
          </w:tcPr>
          <w:p w14:paraId="679E6026" w14:textId="77777777" w:rsidR="00E933E1" w:rsidRDefault="00E933E1">
            <w:pPr>
              <w:pStyle w:val="TableParagraph"/>
              <w:spacing w:before="0"/>
              <w:ind w:left="0"/>
              <w:rPr>
                <w:rFonts w:ascii="Times New Roman"/>
                <w:sz w:val="18"/>
              </w:rPr>
            </w:pPr>
          </w:p>
        </w:tc>
      </w:tr>
      <w:tr w:rsidR="00E933E1" w14:paraId="04DDA2CE" w14:textId="77777777">
        <w:trPr>
          <w:trHeight w:val="360"/>
        </w:trPr>
        <w:tc>
          <w:tcPr>
            <w:tcW w:w="2340" w:type="dxa"/>
            <w:tcBorders>
              <w:top w:val="nil"/>
              <w:bottom w:val="nil"/>
            </w:tcBorders>
          </w:tcPr>
          <w:p w14:paraId="1A55C3C3" w14:textId="77777777" w:rsidR="00E933E1" w:rsidRDefault="00E933E1">
            <w:pPr>
              <w:pStyle w:val="TableParagraph"/>
              <w:spacing w:before="0"/>
              <w:ind w:left="0"/>
              <w:rPr>
                <w:rFonts w:ascii="Times New Roman"/>
                <w:sz w:val="18"/>
              </w:rPr>
            </w:pPr>
          </w:p>
        </w:tc>
        <w:tc>
          <w:tcPr>
            <w:tcW w:w="2340" w:type="dxa"/>
            <w:tcBorders>
              <w:top w:val="nil"/>
              <w:bottom w:val="nil"/>
            </w:tcBorders>
          </w:tcPr>
          <w:p w14:paraId="6743CEA1" w14:textId="77777777" w:rsidR="00E933E1" w:rsidRDefault="00877D9F">
            <w:pPr>
              <w:pStyle w:val="TableParagraph"/>
              <w:spacing w:before="61"/>
              <w:rPr>
                <w:sz w:val="20"/>
              </w:rPr>
            </w:pPr>
            <w:r>
              <w:rPr>
                <w:sz w:val="20"/>
              </w:rPr>
              <w:t>Single</w:t>
            </w:r>
            <w:r>
              <w:rPr>
                <w:spacing w:val="-7"/>
                <w:sz w:val="20"/>
              </w:rPr>
              <w:t xml:space="preserve"> </w:t>
            </w:r>
            <w:r>
              <w:rPr>
                <w:sz w:val="20"/>
              </w:rPr>
              <w:t>endpoint:</w:t>
            </w:r>
            <w:r>
              <w:rPr>
                <w:spacing w:val="-6"/>
                <w:sz w:val="20"/>
              </w:rPr>
              <w:t xml:space="preserve"> </w:t>
            </w:r>
            <w:r>
              <w:rPr>
                <w:sz w:val="20"/>
              </w:rPr>
              <w:t>9090</w:t>
            </w:r>
          </w:p>
        </w:tc>
        <w:tc>
          <w:tcPr>
            <w:tcW w:w="2340" w:type="dxa"/>
            <w:tcBorders>
              <w:top w:val="nil"/>
              <w:bottom w:val="nil"/>
            </w:tcBorders>
          </w:tcPr>
          <w:p w14:paraId="2F5AD892" w14:textId="77777777" w:rsidR="00E933E1" w:rsidRDefault="00E933E1">
            <w:pPr>
              <w:pStyle w:val="TableParagraph"/>
              <w:spacing w:before="0"/>
              <w:ind w:left="0"/>
              <w:rPr>
                <w:rFonts w:ascii="Times New Roman"/>
                <w:sz w:val="18"/>
              </w:rPr>
            </w:pPr>
          </w:p>
        </w:tc>
        <w:tc>
          <w:tcPr>
            <w:tcW w:w="2340" w:type="dxa"/>
            <w:tcBorders>
              <w:top w:val="nil"/>
              <w:bottom w:val="nil"/>
            </w:tcBorders>
          </w:tcPr>
          <w:p w14:paraId="4B3329F6" w14:textId="77777777" w:rsidR="00E933E1" w:rsidRDefault="00E933E1">
            <w:pPr>
              <w:pStyle w:val="TableParagraph"/>
              <w:spacing w:before="0"/>
              <w:ind w:left="0"/>
              <w:rPr>
                <w:rFonts w:ascii="Times New Roman"/>
                <w:sz w:val="18"/>
              </w:rPr>
            </w:pPr>
          </w:p>
        </w:tc>
      </w:tr>
      <w:tr w:rsidR="00E933E1" w14:paraId="21697DEA" w14:textId="77777777">
        <w:trPr>
          <w:trHeight w:val="677"/>
        </w:trPr>
        <w:tc>
          <w:tcPr>
            <w:tcW w:w="2340" w:type="dxa"/>
            <w:tcBorders>
              <w:top w:val="nil"/>
            </w:tcBorders>
          </w:tcPr>
          <w:p w14:paraId="45BB638C" w14:textId="77777777" w:rsidR="00E933E1" w:rsidRDefault="00E933E1">
            <w:pPr>
              <w:pStyle w:val="TableParagraph"/>
              <w:spacing w:before="0"/>
              <w:ind w:left="0"/>
              <w:rPr>
                <w:rFonts w:ascii="Times New Roman"/>
                <w:sz w:val="18"/>
              </w:rPr>
            </w:pPr>
          </w:p>
        </w:tc>
        <w:tc>
          <w:tcPr>
            <w:tcW w:w="2340" w:type="dxa"/>
            <w:tcBorders>
              <w:top w:val="nil"/>
            </w:tcBorders>
          </w:tcPr>
          <w:p w14:paraId="40E6B9DE" w14:textId="77777777" w:rsidR="00E933E1" w:rsidRDefault="00877D9F">
            <w:pPr>
              <w:pStyle w:val="TableParagraph"/>
              <w:spacing w:before="61" w:line="249" w:lineRule="auto"/>
              <w:ind w:right="577"/>
              <w:rPr>
                <w:sz w:val="20"/>
              </w:rPr>
            </w:pPr>
            <w:r>
              <w:rPr>
                <w:sz w:val="20"/>
              </w:rPr>
              <w:t>Multiple endpoints:</w:t>
            </w:r>
            <w:r>
              <w:rPr>
                <w:spacing w:val="-54"/>
                <w:sz w:val="20"/>
              </w:rPr>
              <w:t xml:space="preserve"> </w:t>
            </w:r>
            <w:r>
              <w:rPr>
                <w:sz w:val="20"/>
              </w:rPr>
              <w:t>8085,9095</w:t>
            </w:r>
          </w:p>
        </w:tc>
        <w:tc>
          <w:tcPr>
            <w:tcW w:w="2340" w:type="dxa"/>
            <w:tcBorders>
              <w:top w:val="nil"/>
            </w:tcBorders>
          </w:tcPr>
          <w:p w14:paraId="6E75427A" w14:textId="77777777" w:rsidR="00E933E1" w:rsidRDefault="00E933E1">
            <w:pPr>
              <w:pStyle w:val="TableParagraph"/>
              <w:spacing w:before="0"/>
              <w:ind w:left="0"/>
              <w:rPr>
                <w:rFonts w:ascii="Times New Roman"/>
                <w:sz w:val="18"/>
              </w:rPr>
            </w:pPr>
          </w:p>
        </w:tc>
        <w:tc>
          <w:tcPr>
            <w:tcW w:w="2340" w:type="dxa"/>
            <w:tcBorders>
              <w:top w:val="nil"/>
            </w:tcBorders>
          </w:tcPr>
          <w:p w14:paraId="23843171" w14:textId="77777777" w:rsidR="00E933E1" w:rsidRDefault="00E933E1">
            <w:pPr>
              <w:pStyle w:val="TableParagraph"/>
              <w:spacing w:before="0"/>
              <w:ind w:left="0"/>
              <w:rPr>
                <w:rFonts w:ascii="Times New Roman"/>
                <w:sz w:val="18"/>
              </w:rPr>
            </w:pPr>
          </w:p>
        </w:tc>
      </w:tr>
      <w:tr w:rsidR="00E933E1" w14:paraId="1B538706" w14:textId="77777777">
        <w:trPr>
          <w:trHeight w:val="480"/>
        </w:trPr>
        <w:tc>
          <w:tcPr>
            <w:tcW w:w="2340" w:type="dxa"/>
          </w:tcPr>
          <w:p w14:paraId="671046E2" w14:textId="77777777" w:rsidR="00E933E1" w:rsidRDefault="00877D9F">
            <w:pPr>
              <w:pStyle w:val="TableParagraph"/>
              <w:rPr>
                <w:sz w:val="20"/>
              </w:rPr>
            </w:pPr>
            <w:r>
              <w:rPr>
                <w:sz w:val="20"/>
              </w:rPr>
              <w:t>scheme</w:t>
            </w:r>
            <w:r>
              <w:rPr>
                <w:spacing w:val="-1"/>
                <w:sz w:val="20"/>
              </w:rPr>
              <w:t xml:space="preserve"> </w:t>
            </w:r>
            <w:r>
              <w:rPr>
                <w:sz w:val="20"/>
              </w:rPr>
              <w:t>(M)</w:t>
            </w:r>
          </w:p>
        </w:tc>
        <w:tc>
          <w:tcPr>
            <w:tcW w:w="2340" w:type="dxa"/>
          </w:tcPr>
          <w:p w14:paraId="767C33E0" w14:textId="77777777" w:rsidR="00E933E1" w:rsidRDefault="00877D9F">
            <w:pPr>
              <w:pStyle w:val="TableParagraph"/>
              <w:rPr>
                <w:sz w:val="20"/>
              </w:rPr>
            </w:pPr>
            <w:r>
              <w:rPr>
                <w:sz w:val="20"/>
              </w:rPr>
              <w:t>Indicates</w:t>
            </w:r>
            <w:r>
              <w:rPr>
                <w:spacing w:val="-5"/>
                <w:sz w:val="20"/>
              </w:rPr>
              <w:t xml:space="preserve"> </w:t>
            </w:r>
            <w:r>
              <w:rPr>
                <w:sz w:val="20"/>
              </w:rPr>
              <w:t>the</w:t>
            </w:r>
            <w:r>
              <w:rPr>
                <w:spacing w:val="-4"/>
                <w:sz w:val="20"/>
              </w:rPr>
              <w:t xml:space="preserve"> </w:t>
            </w:r>
            <w:r>
              <w:rPr>
                <w:sz w:val="20"/>
              </w:rPr>
              <w:t>scheme.</w:t>
            </w:r>
          </w:p>
        </w:tc>
        <w:tc>
          <w:tcPr>
            <w:tcW w:w="2340" w:type="dxa"/>
          </w:tcPr>
          <w:p w14:paraId="15DF082C" w14:textId="77777777" w:rsidR="00E933E1" w:rsidRDefault="00877D9F">
            <w:pPr>
              <w:pStyle w:val="TableParagraph"/>
              <w:rPr>
                <w:sz w:val="20"/>
              </w:rPr>
            </w:pPr>
            <w:r>
              <w:rPr>
                <w:sz w:val="20"/>
              </w:rPr>
              <w:t>http</w:t>
            </w:r>
          </w:p>
        </w:tc>
        <w:tc>
          <w:tcPr>
            <w:tcW w:w="2340" w:type="dxa"/>
          </w:tcPr>
          <w:p w14:paraId="284933C3" w14:textId="77777777" w:rsidR="00E933E1" w:rsidRDefault="00877D9F">
            <w:pPr>
              <w:pStyle w:val="TableParagraph"/>
              <w:rPr>
                <w:sz w:val="20"/>
              </w:rPr>
            </w:pPr>
            <w:r>
              <w:rPr>
                <w:sz w:val="20"/>
              </w:rPr>
              <w:t>http</w:t>
            </w:r>
          </w:p>
        </w:tc>
      </w:tr>
      <w:tr w:rsidR="00E933E1" w14:paraId="4569EF63" w14:textId="77777777">
        <w:trPr>
          <w:trHeight w:val="1200"/>
        </w:trPr>
        <w:tc>
          <w:tcPr>
            <w:tcW w:w="2340" w:type="dxa"/>
          </w:tcPr>
          <w:p w14:paraId="6E6FBA15" w14:textId="77777777" w:rsidR="00E933E1" w:rsidRDefault="00877D9F">
            <w:pPr>
              <w:pStyle w:val="TableParagraph"/>
              <w:spacing w:line="249" w:lineRule="auto"/>
              <w:ind w:right="366"/>
              <w:rPr>
                <w:sz w:val="20"/>
              </w:rPr>
            </w:pPr>
            <w:proofErr w:type="spellStart"/>
            <w:r>
              <w:rPr>
                <w:sz w:val="20"/>
              </w:rPr>
              <w:t>measurementInterval</w:t>
            </w:r>
            <w:proofErr w:type="spellEnd"/>
            <w:r>
              <w:rPr>
                <w:spacing w:val="-54"/>
                <w:sz w:val="20"/>
              </w:rPr>
              <w:t xml:space="preserve"> </w:t>
            </w:r>
            <w:r>
              <w:rPr>
                <w:sz w:val="20"/>
              </w:rPr>
              <w:t>(M)</w:t>
            </w:r>
          </w:p>
        </w:tc>
        <w:tc>
          <w:tcPr>
            <w:tcW w:w="2340" w:type="dxa"/>
          </w:tcPr>
          <w:p w14:paraId="4F42ADB7" w14:textId="2EAB2DA2" w:rsidR="00E933E1" w:rsidRDefault="00877D9F">
            <w:pPr>
              <w:pStyle w:val="TableParagraph"/>
              <w:spacing w:line="249" w:lineRule="auto"/>
              <w:ind w:right="143"/>
              <w:rPr>
                <w:sz w:val="20"/>
              </w:rPr>
            </w:pPr>
            <w:r>
              <w:rPr>
                <w:sz w:val="20"/>
              </w:rPr>
              <w:t>Indicates the interval, in</w:t>
            </w:r>
            <w:r>
              <w:rPr>
                <w:spacing w:val="-53"/>
                <w:sz w:val="20"/>
              </w:rPr>
              <w:t xml:space="preserve"> </w:t>
            </w:r>
            <w:r>
              <w:rPr>
                <w:sz w:val="20"/>
              </w:rPr>
              <w:t>seconds, for scraping</w:t>
            </w:r>
            <w:r>
              <w:rPr>
                <w:spacing w:val="1"/>
                <w:sz w:val="20"/>
              </w:rPr>
              <w:t xml:space="preserve"> </w:t>
            </w:r>
            <w:r>
              <w:rPr>
                <w:sz w:val="20"/>
              </w:rPr>
              <w:t>the</w:t>
            </w:r>
            <w:r>
              <w:rPr>
                <w:spacing w:val="-4"/>
                <w:sz w:val="20"/>
              </w:rPr>
              <w:t xml:space="preserve"> </w:t>
            </w:r>
            <w:r>
              <w:rPr>
                <w:sz w:val="20"/>
              </w:rPr>
              <w:t>metrics</w:t>
            </w:r>
            <w:r>
              <w:rPr>
                <w:spacing w:val="-3"/>
                <w:sz w:val="20"/>
              </w:rPr>
              <w:t xml:space="preserve"> </w:t>
            </w:r>
            <w:r>
              <w:rPr>
                <w:sz w:val="20"/>
              </w:rPr>
              <w:t>from</w:t>
            </w:r>
            <w:r>
              <w:rPr>
                <w:spacing w:val="-4"/>
                <w:sz w:val="20"/>
              </w:rPr>
              <w:t xml:space="preserve"> </w:t>
            </w:r>
            <w:r>
              <w:rPr>
                <w:sz w:val="20"/>
              </w:rPr>
              <w:t>the</w:t>
            </w:r>
            <w:r>
              <w:rPr>
                <w:spacing w:val="-3"/>
                <w:sz w:val="20"/>
              </w:rPr>
              <w:t xml:space="preserve"> </w:t>
            </w:r>
            <w:r>
              <w:rPr>
                <w:sz w:val="20"/>
              </w:rPr>
              <w:t>application.</w:t>
            </w:r>
          </w:p>
        </w:tc>
        <w:tc>
          <w:tcPr>
            <w:tcW w:w="2340" w:type="dxa"/>
          </w:tcPr>
          <w:p w14:paraId="4C0F2982" w14:textId="77777777" w:rsidR="00E933E1" w:rsidRDefault="00877D9F">
            <w:pPr>
              <w:pStyle w:val="TableParagraph"/>
              <w:rPr>
                <w:sz w:val="20"/>
              </w:rPr>
            </w:pPr>
            <w:r>
              <w:rPr>
                <w:sz w:val="20"/>
              </w:rPr>
              <w:t>15s</w:t>
            </w:r>
          </w:p>
        </w:tc>
        <w:tc>
          <w:tcPr>
            <w:tcW w:w="2340" w:type="dxa"/>
          </w:tcPr>
          <w:p w14:paraId="7CB84CDF" w14:textId="77777777" w:rsidR="00E933E1" w:rsidRDefault="00877D9F">
            <w:pPr>
              <w:pStyle w:val="TableParagraph"/>
              <w:rPr>
                <w:sz w:val="20"/>
              </w:rPr>
            </w:pPr>
            <w:r>
              <w:rPr>
                <w:sz w:val="20"/>
              </w:rPr>
              <w:t>15s</w:t>
            </w:r>
          </w:p>
        </w:tc>
      </w:tr>
      <w:tr w:rsidR="00E933E1" w14:paraId="73CCC20A" w14:textId="77777777">
        <w:trPr>
          <w:trHeight w:val="960"/>
        </w:trPr>
        <w:tc>
          <w:tcPr>
            <w:tcW w:w="2340" w:type="dxa"/>
          </w:tcPr>
          <w:p w14:paraId="0C1183DB" w14:textId="77777777" w:rsidR="00E933E1" w:rsidRDefault="00877D9F">
            <w:pPr>
              <w:pStyle w:val="TableParagraph"/>
              <w:rPr>
                <w:sz w:val="20"/>
              </w:rPr>
            </w:pPr>
            <w:proofErr w:type="spellStart"/>
            <w:r>
              <w:rPr>
                <w:sz w:val="20"/>
              </w:rPr>
              <w:t>maxRetention</w:t>
            </w:r>
            <w:proofErr w:type="spellEnd"/>
            <w:r>
              <w:rPr>
                <w:spacing w:val="-1"/>
                <w:sz w:val="20"/>
              </w:rPr>
              <w:t xml:space="preserve"> </w:t>
            </w:r>
            <w:r>
              <w:rPr>
                <w:sz w:val="20"/>
              </w:rPr>
              <w:t>(M)</w:t>
            </w:r>
          </w:p>
        </w:tc>
        <w:tc>
          <w:tcPr>
            <w:tcW w:w="2340" w:type="dxa"/>
          </w:tcPr>
          <w:p w14:paraId="16FC28B3" w14:textId="78026EF9" w:rsidR="00E933E1" w:rsidRDefault="00877D9F">
            <w:pPr>
              <w:pStyle w:val="TableParagraph"/>
              <w:spacing w:line="249" w:lineRule="auto"/>
              <w:ind w:right="94"/>
              <w:rPr>
                <w:sz w:val="20"/>
              </w:rPr>
            </w:pPr>
            <w:r>
              <w:rPr>
                <w:sz w:val="20"/>
              </w:rPr>
              <w:t>Indicates the maximum</w:t>
            </w:r>
            <w:r>
              <w:rPr>
                <w:spacing w:val="1"/>
                <w:sz w:val="20"/>
              </w:rPr>
              <w:t xml:space="preserve"> </w:t>
            </w:r>
            <w:r>
              <w:rPr>
                <w:sz w:val="20"/>
              </w:rPr>
              <w:t>number</w:t>
            </w:r>
            <w:r>
              <w:rPr>
                <w:spacing w:val="-5"/>
                <w:sz w:val="20"/>
              </w:rPr>
              <w:t xml:space="preserve"> </w:t>
            </w:r>
            <w:r>
              <w:rPr>
                <w:sz w:val="20"/>
              </w:rPr>
              <w:t>of</w:t>
            </w:r>
            <w:r>
              <w:rPr>
                <w:spacing w:val="-4"/>
                <w:sz w:val="20"/>
              </w:rPr>
              <w:t xml:space="preserve"> </w:t>
            </w:r>
            <w:r>
              <w:rPr>
                <w:sz w:val="20"/>
              </w:rPr>
              <w:t>buckets</w:t>
            </w:r>
            <w:r>
              <w:rPr>
                <w:spacing w:val="-4"/>
                <w:sz w:val="20"/>
              </w:rPr>
              <w:t xml:space="preserve"> </w:t>
            </w:r>
            <w:r>
              <w:rPr>
                <w:sz w:val="20"/>
              </w:rPr>
              <w:t>to</w:t>
            </w:r>
            <w:r>
              <w:rPr>
                <w:spacing w:val="-4"/>
                <w:sz w:val="20"/>
              </w:rPr>
              <w:t xml:space="preserve"> </w:t>
            </w:r>
            <w:r>
              <w:rPr>
                <w:sz w:val="20"/>
              </w:rPr>
              <w:t>retain.</w:t>
            </w:r>
          </w:p>
        </w:tc>
        <w:tc>
          <w:tcPr>
            <w:tcW w:w="2340" w:type="dxa"/>
          </w:tcPr>
          <w:p w14:paraId="62B22115" w14:textId="77777777" w:rsidR="00E933E1" w:rsidRDefault="00877D9F">
            <w:pPr>
              <w:pStyle w:val="TableParagraph"/>
              <w:rPr>
                <w:sz w:val="20"/>
              </w:rPr>
            </w:pPr>
            <w:r>
              <w:rPr>
                <w:sz w:val="20"/>
              </w:rPr>
              <w:t>20</w:t>
            </w:r>
          </w:p>
        </w:tc>
        <w:tc>
          <w:tcPr>
            <w:tcW w:w="2340" w:type="dxa"/>
          </w:tcPr>
          <w:p w14:paraId="66AC1C76" w14:textId="77777777" w:rsidR="00E933E1" w:rsidRDefault="00877D9F">
            <w:pPr>
              <w:pStyle w:val="TableParagraph"/>
              <w:rPr>
                <w:sz w:val="20"/>
              </w:rPr>
            </w:pPr>
            <w:r>
              <w:rPr>
                <w:sz w:val="20"/>
              </w:rPr>
              <w:t>20</w:t>
            </w:r>
          </w:p>
        </w:tc>
      </w:tr>
      <w:tr w:rsidR="00E933E1" w14:paraId="3E98EF3A" w14:textId="77777777">
        <w:trPr>
          <w:trHeight w:val="478"/>
        </w:trPr>
        <w:tc>
          <w:tcPr>
            <w:tcW w:w="2340" w:type="dxa"/>
          </w:tcPr>
          <w:p w14:paraId="113CFE69" w14:textId="77777777" w:rsidR="00E933E1" w:rsidRDefault="00877D9F">
            <w:pPr>
              <w:pStyle w:val="TableParagraph"/>
              <w:rPr>
                <w:sz w:val="20"/>
              </w:rPr>
            </w:pPr>
            <w:r>
              <w:rPr>
                <w:sz w:val="20"/>
              </w:rPr>
              <w:t>(M)</w:t>
            </w:r>
            <w:r>
              <w:rPr>
                <w:spacing w:val="-1"/>
                <w:sz w:val="20"/>
              </w:rPr>
              <w:t xml:space="preserve"> </w:t>
            </w:r>
            <w:r>
              <w:rPr>
                <w:sz w:val="20"/>
              </w:rPr>
              <w:t>=</w:t>
            </w:r>
            <w:r>
              <w:rPr>
                <w:spacing w:val="-1"/>
                <w:sz w:val="20"/>
              </w:rPr>
              <w:t xml:space="preserve"> </w:t>
            </w:r>
            <w:r>
              <w:rPr>
                <w:sz w:val="20"/>
              </w:rPr>
              <w:t>mandatory</w:t>
            </w:r>
          </w:p>
        </w:tc>
        <w:tc>
          <w:tcPr>
            <w:tcW w:w="7020" w:type="dxa"/>
            <w:gridSpan w:val="3"/>
            <w:tcBorders>
              <w:bottom w:val="single" w:sz="6" w:space="0" w:color="000000"/>
            </w:tcBorders>
          </w:tcPr>
          <w:p w14:paraId="6BF8B086" w14:textId="77777777" w:rsidR="00E933E1" w:rsidRDefault="00E933E1">
            <w:pPr>
              <w:pStyle w:val="TableParagraph"/>
              <w:spacing w:before="0"/>
              <w:ind w:left="0"/>
              <w:rPr>
                <w:rFonts w:ascii="Times New Roman"/>
                <w:sz w:val="18"/>
              </w:rPr>
            </w:pPr>
          </w:p>
        </w:tc>
      </w:tr>
    </w:tbl>
    <w:p w14:paraId="0C1E694D" w14:textId="77777777" w:rsidR="00E933E1" w:rsidRDefault="00E933E1">
      <w:pPr>
        <w:pStyle w:val="BodyText"/>
        <w:rPr>
          <w:b/>
          <w:sz w:val="22"/>
        </w:rPr>
      </w:pPr>
    </w:p>
    <w:p w14:paraId="05BA71AA" w14:textId="77777777" w:rsidR="00E933E1" w:rsidRDefault="00E933E1">
      <w:pPr>
        <w:pStyle w:val="BodyText"/>
        <w:spacing w:before="3"/>
        <w:rPr>
          <w:b/>
          <w:sz w:val="17"/>
        </w:rPr>
      </w:pPr>
    </w:p>
    <w:p w14:paraId="5CA72D32" w14:textId="77777777" w:rsidR="00E933E1" w:rsidRDefault="00877D9F">
      <w:pPr>
        <w:pStyle w:val="Heading2"/>
        <w:numPr>
          <w:ilvl w:val="1"/>
          <w:numId w:val="45"/>
        </w:numPr>
        <w:tabs>
          <w:tab w:val="left" w:pos="2140"/>
        </w:tabs>
        <w:spacing w:before="1"/>
      </w:pPr>
      <w:bookmarkStart w:id="238" w:name="14.3._Custom_Application_Metrics"/>
      <w:bookmarkStart w:id="239" w:name="_bookmark141"/>
      <w:bookmarkEnd w:id="238"/>
      <w:bookmarkEnd w:id="239"/>
      <w:r>
        <w:rPr>
          <w:color w:val="005994"/>
        </w:rPr>
        <w:t>Custom</w:t>
      </w:r>
      <w:r>
        <w:rPr>
          <w:color w:val="005994"/>
          <w:spacing w:val="-9"/>
        </w:rPr>
        <w:t xml:space="preserve"> </w:t>
      </w:r>
      <w:r>
        <w:rPr>
          <w:color w:val="005994"/>
        </w:rPr>
        <w:t>Application</w:t>
      </w:r>
      <w:r>
        <w:rPr>
          <w:color w:val="005994"/>
          <w:spacing w:val="-8"/>
        </w:rPr>
        <w:t xml:space="preserve"> </w:t>
      </w:r>
      <w:r>
        <w:rPr>
          <w:color w:val="005994"/>
        </w:rPr>
        <w:t>Metrics</w:t>
      </w:r>
    </w:p>
    <w:p w14:paraId="147DB7F9" w14:textId="77777777" w:rsidR="00E933E1" w:rsidRDefault="003C2AFC">
      <w:pPr>
        <w:pStyle w:val="BodyText"/>
        <w:spacing w:before="140"/>
        <w:ind w:left="1440"/>
      </w:pPr>
      <w:hyperlink w:anchor="_bookmark142" w:history="1">
        <w:r w:rsidR="00877D9F">
          <w:rPr>
            <w:color w:val="0000FF"/>
          </w:rPr>
          <w:t>Table</w:t>
        </w:r>
        <w:r w:rsidR="00877D9F">
          <w:rPr>
            <w:color w:val="0000FF"/>
            <w:spacing w:val="-5"/>
          </w:rPr>
          <w:t xml:space="preserve"> </w:t>
        </w:r>
        <w:r w:rsidR="00877D9F">
          <w:rPr>
            <w:color w:val="0000FF"/>
          </w:rPr>
          <w:t>27:</w:t>
        </w:r>
        <w:r w:rsidR="00877D9F">
          <w:rPr>
            <w:color w:val="0000FF"/>
            <w:spacing w:val="-4"/>
          </w:rPr>
          <w:t xml:space="preserve"> </w:t>
        </w:r>
        <w:r w:rsidR="00877D9F">
          <w:rPr>
            <w:color w:val="0000FF"/>
          </w:rPr>
          <w:t>Metric</w:t>
        </w:r>
        <w:r w:rsidR="00877D9F">
          <w:rPr>
            <w:color w:val="0000FF"/>
            <w:spacing w:val="-5"/>
          </w:rPr>
          <w:t xml:space="preserve"> </w:t>
        </w:r>
        <w:r w:rsidR="00877D9F">
          <w:rPr>
            <w:color w:val="0000FF"/>
          </w:rPr>
          <w:t>Fields</w:t>
        </w:r>
        <w:r w:rsidR="00877D9F">
          <w:rPr>
            <w:color w:val="0000FF"/>
            <w:spacing w:val="-2"/>
          </w:rPr>
          <w:t xml:space="preserve"> </w:t>
        </w:r>
      </w:hyperlink>
      <w:r w:rsidR="00877D9F">
        <w:t>describes</w:t>
      </w:r>
      <w:r w:rsidR="00877D9F">
        <w:rPr>
          <w:spacing w:val="-5"/>
        </w:rPr>
        <w:t xml:space="preserve"> </w:t>
      </w:r>
      <w:r w:rsidR="00877D9F">
        <w:t>the</w:t>
      </w:r>
      <w:r w:rsidR="00877D9F">
        <w:rPr>
          <w:spacing w:val="-4"/>
        </w:rPr>
        <w:t xml:space="preserve"> </w:t>
      </w:r>
      <w:r w:rsidR="00877D9F">
        <w:t>metric</w:t>
      </w:r>
      <w:r w:rsidR="00877D9F">
        <w:rPr>
          <w:spacing w:val="-4"/>
        </w:rPr>
        <w:t xml:space="preserve"> </w:t>
      </w:r>
      <w:r w:rsidR="00877D9F">
        <w:t>fields:</w:t>
      </w:r>
    </w:p>
    <w:p w14:paraId="36079902" w14:textId="77777777" w:rsidR="00E933E1" w:rsidRDefault="00E933E1">
      <w:pPr>
        <w:pStyle w:val="BodyText"/>
        <w:spacing w:before="3"/>
        <w:rPr>
          <w:sz w:val="18"/>
        </w:rPr>
      </w:pPr>
    </w:p>
    <w:p w14:paraId="5C85BB7D" w14:textId="77777777" w:rsidR="00E933E1" w:rsidRDefault="00877D9F">
      <w:pPr>
        <w:pStyle w:val="Heading7"/>
      </w:pPr>
      <w:bookmarkStart w:id="240" w:name="_bookmark142"/>
      <w:bookmarkEnd w:id="240"/>
      <w:r>
        <w:rPr>
          <w:color w:val="005994"/>
        </w:rPr>
        <w:t>Table</w:t>
      </w:r>
      <w:r>
        <w:rPr>
          <w:color w:val="005994"/>
          <w:spacing w:val="-5"/>
        </w:rPr>
        <w:t xml:space="preserve"> </w:t>
      </w:r>
      <w:r>
        <w:rPr>
          <w:color w:val="005994"/>
        </w:rPr>
        <w:t>27:</w:t>
      </w:r>
      <w:r>
        <w:rPr>
          <w:color w:val="005994"/>
          <w:spacing w:val="-5"/>
        </w:rPr>
        <w:t xml:space="preserve"> </w:t>
      </w:r>
      <w:r>
        <w:rPr>
          <w:color w:val="005994"/>
        </w:rPr>
        <w:t>Metric</w:t>
      </w:r>
      <w:r>
        <w:rPr>
          <w:color w:val="005994"/>
          <w:spacing w:val="-5"/>
        </w:rPr>
        <w:t xml:space="preserve"> </w:t>
      </w:r>
      <w:r>
        <w:rPr>
          <w:color w:val="005994"/>
        </w:rPr>
        <w:t>Fields</w:t>
      </w:r>
    </w:p>
    <w:p w14:paraId="11769B7B" w14:textId="77777777" w:rsidR="00E933E1" w:rsidRDefault="00E933E1">
      <w:pPr>
        <w:pStyle w:val="BodyText"/>
        <w:spacing w:before="1"/>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1"/>
        <w:gridCol w:w="4681"/>
      </w:tblGrid>
      <w:tr w:rsidR="00E933E1" w14:paraId="43F8EFB5" w14:textId="77777777">
        <w:trPr>
          <w:trHeight w:val="360"/>
        </w:trPr>
        <w:tc>
          <w:tcPr>
            <w:tcW w:w="4681" w:type="dxa"/>
          </w:tcPr>
          <w:p w14:paraId="0E3774D6" w14:textId="77777777" w:rsidR="00E933E1" w:rsidRDefault="00877D9F">
            <w:pPr>
              <w:pStyle w:val="TableParagraph"/>
              <w:spacing w:before="45"/>
              <w:rPr>
                <w:b/>
                <w:sz w:val="20"/>
              </w:rPr>
            </w:pPr>
            <w:r>
              <w:rPr>
                <w:b/>
                <w:color w:val="005994"/>
                <w:sz w:val="20"/>
              </w:rPr>
              <w:t>Metric</w:t>
            </w:r>
            <w:r>
              <w:rPr>
                <w:b/>
                <w:color w:val="005994"/>
                <w:spacing w:val="-4"/>
                <w:sz w:val="20"/>
              </w:rPr>
              <w:t xml:space="preserve"> </w:t>
            </w:r>
            <w:r>
              <w:rPr>
                <w:b/>
                <w:color w:val="005994"/>
                <w:sz w:val="20"/>
              </w:rPr>
              <w:t>Field</w:t>
            </w:r>
          </w:p>
        </w:tc>
        <w:tc>
          <w:tcPr>
            <w:tcW w:w="4681" w:type="dxa"/>
          </w:tcPr>
          <w:p w14:paraId="0089DD3C" w14:textId="77777777" w:rsidR="00E933E1" w:rsidRDefault="00877D9F">
            <w:pPr>
              <w:pStyle w:val="TableParagraph"/>
              <w:spacing w:before="45"/>
              <w:ind w:left="64"/>
              <w:rPr>
                <w:b/>
                <w:sz w:val="20"/>
              </w:rPr>
            </w:pPr>
            <w:r>
              <w:rPr>
                <w:b/>
                <w:color w:val="005994"/>
                <w:sz w:val="20"/>
              </w:rPr>
              <w:t>Description</w:t>
            </w:r>
          </w:p>
        </w:tc>
      </w:tr>
      <w:tr w:rsidR="00E933E1" w14:paraId="6DF26E97" w14:textId="77777777">
        <w:trPr>
          <w:trHeight w:val="720"/>
        </w:trPr>
        <w:tc>
          <w:tcPr>
            <w:tcW w:w="4681" w:type="dxa"/>
          </w:tcPr>
          <w:p w14:paraId="4010D357" w14:textId="77777777" w:rsidR="00E933E1" w:rsidRDefault="00877D9F">
            <w:pPr>
              <w:pStyle w:val="TableParagraph"/>
              <w:rPr>
                <w:sz w:val="20"/>
              </w:rPr>
            </w:pPr>
            <w:r>
              <w:rPr>
                <w:sz w:val="20"/>
              </w:rPr>
              <w:t>Metric</w:t>
            </w:r>
            <w:r>
              <w:rPr>
                <w:spacing w:val="-3"/>
                <w:sz w:val="20"/>
              </w:rPr>
              <w:t xml:space="preserve"> </w:t>
            </w:r>
            <w:r>
              <w:rPr>
                <w:sz w:val="20"/>
              </w:rPr>
              <w:t>Name</w:t>
            </w:r>
          </w:p>
        </w:tc>
        <w:tc>
          <w:tcPr>
            <w:tcW w:w="4681" w:type="dxa"/>
          </w:tcPr>
          <w:p w14:paraId="608874B7" w14:textId="77777777" w:rsidR="00E933E1" w:rsidRDefault="00877D9F">
            <w:pPr>
              <w:pStyle w:val="TableParagraph"/>
              <w:spacing w:line="249" w:lineRule="auto"/>
              <w:ind w:left="64"/>
              <w:rPr>
                <w:sz w:val="20"/>
              </w:rPr>
            </w:pPr>
            <w:r>
              <w:rPr>
                <w:sz w:val="20"/>
              </w:rPr>
              <w:t>Specifies</w:t>
            </w:r>
            <w:r>
              <w:rPr>
                <w:spacing w:val="-5"/>
                <w:sz w:val="20"/>
              </w:rPr>
              <w:t xml:space="preserve"> </w:t>
            </w:r>
            <w:r>
              <w:rPr>
                <w:sz w:val="20"/>
              </w:rPr>
              <w:t>the</w:t>
            </w:r>
            <w:r>
              <w:rPr>
                <w:spacing w:val="-4"/>
                <w:sz w:val="20"/>
              </w:rPr>
              <w:t xml:space="preserve"> </w:t>
            </w:r>
            <w:r>
              <w:rPr>
                <w:sz w:val="20"/>
              </w:rPr>
              <w:t>general</w:t>
            </w:r>
            <w:r>
              <w:rPr>
                <w:spacing w:val="-4"/>
                <w:sz w:val="20"/>
              </w:rPr>
              <w:t xml:space="preserve"> </w:t>
            </w:r>
            <w:r>
              <w:rPr>
                <w:sz w:val="20"/>
              </w:rPr>
              <w:t>feature</w:t>
            </w:r>
            <w:r>
              <w:rPr>
                <w:spacing w:val="-5"/>
                <w:sz w:val="20"/>
              </w:rPr>
              <w:t xml:space="preserve"> </w:t>
            </w:r>
            <w:r>
              <w:rPr>
                <w:sz w:val="20"/>
              </w:rPr>
              <w:t>of</w:t>
            </w:r>
            <w:r>
              <w:rPr>
                <w:spacing w:val="-4"/>
                <w:sz w:val="20"/>
              </w:rPr>
              <w:t xml:space="preserve"> </w:t>
            </w:r>
            <w:r>
              <w:rPr>
                <w:sz w:val="20"/>
              </w:rPr>
              <w:t>a</w:t>
            </w:r>
            <w:r>
              <w:rPr>
                <w:spacing w:val="-4"/>
                <w:sz w:val="20"/>
              </w:rPr>
              <w:t xml:space="preserve"> </w:t>
            </w:r>
            <w:r>
              <w:rPr>
                <w:sz w:val="20"/>
              </w:rPr>
              <w:t>system</w:t>
            </w:r>
            <w:r>
              <w:rPr>
                <w:spacing w:val="-4"/>
                <w:sz w:val="20"/>
              </w:rPr>
              <w:t xml:space="preserve"> </w:t>
            </w:r>
            <w:r>
              <w:rPr>
                <w:sz w:val="20"/>
              </w:rPr>
              <w:t>that</w:t>
            </w:r>
            <w:r>
              <w:rPr>
                <w:spacing w:val="-5"/>
                <w:sz w:val="20"/>
              </w:rPr>
              <w:t xml:space="preserve"> </w:t>
            </w:r>
            <w:r>
              <w:rPr>
                <w:sz w:val="20"/>
              </w:rPr>
              <w:t>is</w:t>
            </w:r>
            <w:r>
              <w:rPr>
                <w:spacing w:val="-52"/>
                <w:sz w:val="20"/>
              </w:rPr>
              <w:t xml:space="preserve"> </w:t>
            </w:r>
            <w:r>
              <w:rPr>
                <w:sz w:val="20"/>
              </w:rPr>
              <w:t>measured.</w:t>
            </w:r>
          </w:p>
        </w:tc>
      </w:tr>
      <w:tr w:rsidR="00E933E1" w14:paraId="14901AA2" w14:textId="77777777">
        <w:trPr>
          <w:trHeight w:val="1680"/>
        </w:trPr>
        <w:tc>
          <w:tcPr>
            <w:tcW w:w="4681" w:type="dxa"/>
          </w:tcPr>
          <w:p w14:paraId="08897618" w14:textId="77777777" w:rsidR="00E933E1" w:rsidRDefault="00877D9F">
            <w:pPr>
              <w:pStyle w:val="TableParagraph"/>
              <w:rPr>
                <w:sz w:val="20"/>
              </w:rPr>
            </w:pPr>
            <w:r>
              <w:rPr>
                <w:sz w:val="20"/>
              </w:rPr>
              <w:t>Labels</w:t>
            </w:r>
          </w:p>
        </w:tc>
        <w:tc>
          <w:tcPr>
            <w:tcW w:w="4681" w:type="dxa"/>
          </w:tcPr>
          <w:p w14:paraId="1C84251A" w14:textId="10683F78" w:rsidR="00E933E1" w:rsidRDefault="00877D9F">
            <w:pPr>
              <w:pStyle w:val="TableParagraph"/>
              <w:spacing w:line="249" w:lineRule="auto"/>
              <w:ind w:left="64" w:right="57"/>
              <w:rPr>
                <w:sz w:val="20"/>
              </w:rPr>
            </w:pPr>
            <w:r>
              <w:rPr>
                <w:sz w:val="20"/>
              </w:rPr>
              <w:t>Enables the dimensional data model of</w:t>
            </w:r>
            <w:r>
              <w:rPr>
                <w:spacing w:val="1"/>
                <w:sz w:val="20"/>
              </w:rPr>
              <w:t xml:space="preserve"> </w:t>
            </w:r>
            <w:r>
              <w:rPr>
                <w:sz w:val="20"/>
              </w:rPr>
              <w:t>Prometheus. Any given combination of labels for</w:t>
            </w:r>
            <w:r>
              <w:rPr>
                <w:spacing w:val="1"/>
                <w:sz w:val="20"/>
              </w:rPr>
              <w:t xml:space="preserve"> </w:t>
            </w:r>
            <w:r>
              <w:rPr>
                <w:sz w:val="20"/>
              </w:rPr>
              <w:t>the</w:t>
            </w:r>
            <w:r>
              <w:rPr>
                <w:spacing w:val="-5"/>
                <w:sz w:val="20"/>
              </w:rPr>
              <w:t xml:space="preserve"> </w:t>
            </w:r>
            <w:r>
              <w:rPr>
                <w:sz w:val="20"/>
              </w:rPr>
              <w:t>same</w:t>
            </w:r>
            <w:r>
              <w:rPr>
                <w:spacing w:val="-5"/>
                <w:sz w:val="20"/>
              </w:rPr>
              <w:t xml:space="preserve"> </w:t>
            </w:r>
            <w:r>
              <w:rPr>
                <w:sz w:val="20"/>
              </w:rPr>
              <w:t>metric</w:t>
            </w:r>
            <w:r>
              <w:rPr>
                <w:spacing w:val="-5"/>
                <w:sz w:val="20"/>
              </w:rPr>
              <w:t xml:space="preserve"> </w:t>
            </w:r>
            <w:r>
              <w:rPr>
                <w:sz w:val="20"/>
              </w:rPr>
              <w:t>name</w:t>
            </w:r>
            <w:r>
              <w:rPr>
                <w:spacing w:val="-5"/>
                <w:sz w:val="20"/>
              </w:rPr>
              <w:t xml:space="preserve"> </w:t>
            </w:r>
            <w:r>
              <w:rPr>
                <w:sz w:val="20"/>
              </w:rPr>
              <w:t>identifies</w:t>
            </w:r>
            <w:r>
              <w:rPr>
                <w:spacing w:val="-4"/>
                <w:sz w:val="20"/>
              </w:rPr>
              <w:t xml:space="preserve"> </w:t>
            </w:r>
            <w:r>
              <w:rPr>
                <w:sz w:val="20"/>
              </w:rPr>
              <w:t>a</w:t>
            </w:r>
            <w:r>
              <w:rPr>
                <w:spacing w:val="-5"/>
                <w:sz w:val="20"/>
              </w:rPr>
              <w:t xml:space="preserve"> </w:t>
            </w:r>
            <w:r>
              <w:rPr>
                <w:sz w:val="20"/>
              </w:rPr>
              <w:t>particular</w:t>
            </w:r>
            <w:r>
              <w:rPr>
                <w:spacing w:val="-5"/>
                <w:sz w:val="20"/>
              </w:rPr>
              <w:t xml:space="preserve"> </w:t>
            </w:r>
            <w:r>
              <w:rPr>
                <w:sz w:val="20"/>
              </w:rPr>
              <w:t>dimensional instantiation of that metric. The labels are</w:t>
            </w:r>
            <w:r>
              <w:rPr>
                <w:spacing w:val="1"/>
                <w:sz w:val="20"/>
              </w:rPr>
              <w:t xml:space="preserve"> </w:t>
            </w:r>
            <w:r>
              <w:rPr>
                <w:sz w:val="20"/>
              </w:rPr>
              <w:t>represented</w:t>
            </w:r>
            <w:r>
              <w:rPr>
                <w:spacing w:val="-6"/>
                <w:sz w:val="20"/>
              </w:rPr>
              <w:t xml:space="preserve"> </w:t>
            </w:r>
            <w:r>
              <w:rPr>
                <w:sz w:val="20"/>
              </w:rPr>
              <w:t>as</w:t>
            </w:r>
            <w:r>
              <w:rPr>
                <w:spacing w:val="-5"/>
                <w:sz w:val="20"/>
              </w:rPr>
              <w:t xml:space="preserve"> </w:t>
            </w:r>
            <w:r>
              <w:rPr>
                <w:sz w:val="20"/>
              </w:rPr>
              <w:t>a</w:t>
            </w:r>
            <w:r>
              <w:rPr>
                <w:spacing w:val="-6"/>
                <w:sz w:val="20"/>
              </w:rPr>
              <w:t xml:space="preserve"> </w:t>
            </w:r>
            <w:r>
              <w:rPr>
                <w:sz w:val="20"/>
              </w:rPr>
              <w:t>key-value</w:t>
            </w:r>
            <w:r>
              <w:rPr>
                <w:spacing w:val="-5"/>
                <w:sz w:val="20"/>
              </w:rPr>
              <w:t xml:space="preserve"> </w:t>
            </w:r>
            <w:r>
              <w:rPr>
                <w:sz w:val="20"/>
              </w:rPr>
              <w:t>array.</w:t>
            </w:r>
            <w:r>
              <w:rPr>
                <w:spacing w:val="-6"/>
                <w:sz w:val="20"/>
              </w:rPr>
              <w:t xml:space="preserve"> </w:t>
            </w:r>
            <w:r>
              <w:rPr>
                <w:sz w:val="20"/>
              </w:rPr>
              <w:t>You</w:t>
            </w:r>
            <w:r>
              <w:rPr>
                <w:spacing w:val="-5"/>
                <w:sz w:val="20"/>
              </w:rPr>
              <w:t xml:space="preserve"> </w:t>
            </w:r>
            <w:r>
              <w:rPr>
                <w:sz w:val="20"/>
              </w:rPr>
              <w:t>can</w:t>
            </w:r>
            <w:r>
              <w:rPr>
                <w:spacing w:val="-5"/>
                <w:sz w:val="20"/>
              </w:rPr>
              <w:t xml:space="preserve"> </w:t>
            </w:r>
            <w:r>
              <w:rPr>
                <w:sz w:val="20"/>
              </w:rPr>
              <w:t>create</w:t>
            </w:r>
            <w:r>
              <w:rPr>
                <w:spacing w:val="-6"/>
                <w:sz w:val="20"/>
              </w:rPr>
              <w:t xml:space="preserve"> </w:t>
            </w:r>
            <w:r>
              <w:rPr>
                <w:sz w:val="20"/>
              </w:rPr>
              <w:t>a</w:t>
            </w:r>
            <w:r>
              <w:rPr>
                <w:spacing w:val="-52"/>
                <w:sz w:val="20"/>
              </w:rPr>
              <w:t xml:space="preserve"> </w:t>
            </w:r>
            <w:r>
              <w:rPr>
                <w:sz w:val="20"/>
              </w:rPr>
              <w:t>metric</w:t>
            </w:r>
            <w:r>
              <w:rPr>
                <w:spacing w:val="-2"/>
                <w:sz w:val="20"/>
              </w:rPr>
              <w:t xml:space="preserve"> </w:t>
            </w:r>
            <w:r>
              <w:rPr>
                <w:sz w:val="20"/>
              </w:rPr>
              <w:t>without</w:t>
            </w:r>
            <w:r>
              <w:rPr>
                <w:spacing w:val="-1"/>
                <w:sz w:val="20"/>
              </w:rPr>
              <w:t xml:space="preserve"> </w:t>
            </w:r>
            <w:r>
              <w:rPr>
                <w:sz w:val="20"/>
              </w:rPr>
              <w:t>labels.</w:t>
            </w:r>
          </w:p>
        </w:tc>
      </w:tr>
    </w:tbl>
    <w:p w14:paraId="775A7790" w14:textId="77777777" w:rsidR="00E933E1" w:rsidRDefault="00E933E1">
      <w:pPr>
        <w:spacing w:line="249" w:lineRule="auto"/>
        <w:rPr>
          <w:sz w:val="20"/>
        </w:rPr>
        <w:sectPr w:rsidR="00E933E1">
          <w:pgSz w:w="12240" w:h="15840"/>
          <w:pgMar w:top="1300" w:right="0" w:bottom="940" w:left="0" w:header="616" w:footer="757" w:gutter="0"/>
          <w:cols w:space="720"/>
        </w:sectPr>
      </w:pPr>
    </w:p>
    <w:p w14:paraId="64A9D0C9" w14:textId="77777777" w:rsidR="00E933E1" w:rsidRDefault="00E933E1">
      <w:pPr>
        <w:pStyle w:val="BodyText"/>
        <w:rPr>
          <w:b/>
          <w:sz w:val="10"/>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1"/>
        <w:gridCol w:w="4681"/>
      </w:tblGrid>
      <w:tr w:rsidR="00E933E1" w14:paraId="697ABCA0" w14:textId="77777777">
        <w:trPr>
          <w:trHeight w:val="360"/>
        </w:trPr>
        <w:tc>
          <w:tcPr>
            <w:tcW w:w="4681" w:type="dxa"/>
          </w:tcPr>
          <w:p w14:paraId="61BBAA6D" w14:textId="77777777" w:rsidR="00E933E1" w:rsidRDefault="00877D9F">
            <w:pPr>
              <w:pStyle w:val="TableParagraph"/>
              <w:spacing w:before="45"/>
              <w:ind w:left="66"/>
              <w:rPr>
                <w:b/>
                <w:sz w:val="20"/>
              </w:rPr>
            </w:pPr>
            <w:r>
              <w:rPr>
                <w:b/>
                <w:color w:val="005994"/>
                <w:sz w:val="20"/>
              </w:rPr>
              <w:t>Metric</w:t>
            </w:r>
            <w:r>
              <w:rPr>
                <w:b/>
                <w:color w:val="005994"/>
                <w:spacing w:val="-4"/>
                <w:sz w:val="20"/>
              </w:rPr>
              <w:t xml:space="preserve"> </w:t>
            </w:r>
            <w:r>
              <w:rPr>
                <w:b/>
                <w:color w:val="005994"/>
                <w:sz w:val="20"/>
              </w:rPr>
              <w:t>Field</w:t>
            </w:r>
          </w:p>
        </w:tc>
        <w:tc>
          <w:tcPr>
            <w:tcW w:w="4681" w:type="dxa"/>
          </w:tcPr>
          <w:p w14:paraId="7785F7A7" w14:textId="77777777" w:rsidR="00E933E1" w:rsidRDefault="00877D9F">
            <w:pPr>
              <w:pStyle w:val="TableParagraph"/>
              <w:spacing w:before="45"/>
              <w:rPr>
                <w:b/>
                <w:sz w:val="20"/>
              </w:rPr>
            </w:pPr>
            <w:r>
              <w:rPr>
                <w:b/>
                <w:color w:val="005994"/>
                <w:sz w:val="20"/>
              </w:rPr>
              <w:t>Description</w:t>
            </w:r>
          </w:p>
        </w:tc>
      </w:tr>
      <w:tr w:rsidR="00E933E1" w14:paraId="133EB8A8" w14:textId="77777777">
        <w:trPr>
          <w:trHeight w:val="480"/>
        </w:trPr>
        <w:tc>
          <w:tcPr>
            <w:tcW w:w="4681" w:type="dxa"/>
          </w:tcPr>
          <w:p w14:paraId="24A322D0" w14:textId="77777777" w:rsidR="00E933E1" w:rsidRDefault="00877D9F">
            <w:pPr>
              <w:pStyle w:val="TableParagraph"/>
              <w:ind w:left="66"/>
              <w:rPr>
                <w:sz w:val="20"/>
              </w:rPr>
            </w:pPr>
            <w:r>
              <w:rPr>
                <w:sz w:val="20"/>
              </w:rPr>
              <w:t>Current</w:t>
            </w:r>
            <w:r>
              <w:rPr>
                <w:spacing w:val="-5"/>
                <w:sz w:val="20"/>
              </w:rPr>
              <w:t xml:space="preserve"> </w:t>
            </w:r>
            <w:r>
              <w:rPr>
                <w:sz w:val="20"/>
              </w:rPr>
              <w:t>Metric</w:t>
            </w:r>
            <w:r>
              <w:rPr>
                <w:spacing w:val="-4"/>
                <w:sz w:val="20"/>
              </w:rPr>
              <w:t xml:space="preserve"> </w:t>
            </w:r>
            <w:r>
              <w:rPr>
                <w:sz w:val="20"/>
              </w:rPr>
              <w:t>Value</w:t>
            </w:r>
          </w:p>
        </w:tc>
        <w:tc>
          <w:tcPr>
            <w:tcW w:w="4681" w:type="dxa"/>
          </w:tcPr>
          <w:p w14:paraId="217B537D" w14:textId="77777777" w:rsidR="00E933E1" w:rsidRDefault="00877D9F">
            <w:pPr>
              <w:pStyle w:val="TableParagraph"/>
              <w:rPr>
                <w:sz w:val="20"/>
              </w:rPr>
            </w:pPr>
            <w:r>
              <w:rPr>
                <w:sz w:val="20"/>
              </w:rPr>
              <w:t>Indicates</w:t>
            </w:r>
            <w:r>
              <w:rPr>
                <w:spacing w:val="-3"/>
                <w:sz w:val="20"/>
              </w:rPr>
              <w:t xml:space="preserve"> </w:t>
            </w:r>
            <w:r>
              <w:rPr>
                <w:sz w:val="20"/>
              </w:rPr>
              <w:t>the</w:t>
            </w:r>
            <w:r>
              <w:rPr>
                <w:spacing w:val="-3"/>
                <w:sz w:val="20"/>
              </w:rPr>
              <w:t xml:space="preserve"> </w:t>
            </w:r>
            <w:r>
              <w:rPr>
                <w:sz w:val="20"/>
              </w:rPr>
              <w:t>current</w:t>
            </w:r>
            <w:r>
              <w:rPr>
                <w:spacing w:val="-3"/>
                <w:sz w:val="20"/>
              </w:rPr>
              <w:t xml:space="preserve"> </w:t>
            </w:r>
            <w:r>
              <w:rPr>
                <w:sz w:val="20"/>
              </w:rPr>
              <w:t>metric</w:t>
            </w:r>
            <w:r>
              <w:rPr>
                <w:spacing w:val="-3"/>
                <w:sz w:val="20"/>
              </w:rPr>
              <w:t xml:space="preserve"> </w:t>
            </w:r>
            <w:r>
              <w:rPr>
                <w:sz w:val="20"/>
              </w:rPr>
              <w:t>value.</w:t>
            </w:r>
          </w:p>
        </w:tc>
      </w:tr>
    </w:tbl>
    <w:p w14:paraId="683EBB21" w14:textId="77777777" w:rsidR="00E933E1" w:rsidRDefault="00E933E1">
      <w:pPr>
        <w:pStyle w:val="BodyText"/>
        <w:spacing w:before="6"/>
        <w:rPr>
          <w:b/>
          <w:sz w:val="7"/>
        </w:rPr>
      </w:pPr>
    </w:p>
    <w:p w14:paraId="499DC05F" w14:textId="77777777" w:rsidR="00E933E1" w:rsidRDefault="00877D9F">
      <w:pPr>
        <w:pStyle w:val="BodyText"/>
        <w:spacing w:before="93" w:line="249" w:lineRule="auto"/>
        <w:ind w:left="1440" w:right="1796"/>
      </w:pPr>
      <w:r>
        <w:t>NFs must expose a metrics endpoint for instrumenting code with Prometheus metrics. Microservices</w:t>
      </w:r>
      <w:r>
        <w:rPr>
          <w:spacing w:val="1"/>
        </w:rPr>
        <w:t xml:space="preserve"> </w:t>
      </w:r>
      <w:r>
        <w:t>can</w:t>
      </w:r>
      <w:r>
        <w:rPr>
          <w:spacing w:val="-4"/>
        </w:rPr>
        <w:t xml:space="preserve"> </w:t>
      </w:r>
      <w:r>
        <w:t>include</w:t>
      </w:r>
      <w:r>
        <w:rPr>
          <w:spacing w:val="-4"/>
        </w:rPr>
        <w:t xml:space="preserve"> </w:t>
      </w:r>
      <w:r>
        <w:t>specific</w:t>
      </w:r>
      <w:r>
        <w:rPr>
          <w:spacing w:val="-4"/>
        </w:rPr>
        <w:t xml:space="preserve"> </w:t>
      </w:r>
      <w:r>
        <w:t>identifiers</w:t>
      </w:r>
      <w:r>
        <w:rPr>
          <w:spacing w:val="-3"/>
        </w:rPr>
        <w:t xml:space="preserve"> </w:t>
      </w:r>
      <w:r>
        <w:t>as</w:t>
      </w:r>
      <w:r>
        <w:rPr>
          <w:spacing w:val="-4"/>
        </w:rPr>
        <w:t xml:space="preserve"> </w:t>
      </w:r>
      <w:r>
        <w:t>labels</w:t>
      </w:r>
      <w:r>
        <w:rPr>
          <w:spacing w:val="-4"/>
        </w:rPr>
        <w:t xml:space="preserve"> </w:t>
      </w:r>
      <w:r>
        <w:t>in</w:t>
      </w:r>
      <w:r>
        <w:rPr>
          <w:spacing w:val="-3"/>
        </w:rPr>
        <w:t xml:space="preserve"> </w:t>
      </w:r>
      <w:r>
        <w:t>the</w:t>
      </w:r>
      <w:r>
        <w:rPr>
          <w:spacing w:val="-4"/>
        </w:rPr>
        <w:t xml:space="preserve"> </w:t>
      </w:r>
      <w:r>
        <w:t>metrics</w:t>
      </w:r>
      <w:r>
        <w:rPr>
          <w:spacing w:val="-4"/>
        </w:rPr>
        <w:t xml:space="preserve"> </w:t>
      </w:r>
      <w:r>
        <w:t>exposition</w:t>
      </w:r>
      <w:r>
        <w:rPr>
          <w:spacing w:val="-3"/>
        </w:rPr>
        <w:t xml:space="preserve"> </w:t>
      </w:r>
      <w:r>
        <w:t>data,</w:t>
      </w:r>
      <w:r>
        <w:rPr>
          <w:spacing w:val="-4"/>
        </w:rPr>
        <w:t xml:space="preserve"> </w:t>
      </w:r>
      <w:r>
        <w:t>which</w:t>
      </w:r>
      <w:r>
        <w:rPr>
          <w:spacing w:val="-4"/>
        </w:rPr>
        <w:t xml:space="preserve"> </w:t>
      </w:r>
      <w:r>
        <w:t>is</w:t>
      </w:r>
      <w:r>
        <w:rPr>
          <w:spacing w:val="-4"/>
        </w:rPr>
        <w:t xml:space="preserve"> </w:t>
      </w:r>
      <w:r>
        <w:t>scraped</w:t>
      </w:r>
      <w:r>
        <w:rPr>
          <w:spacing w:val="-3"/>
        </w:rPr>
        <w:t xml:space="preserve"> </w:t>
      </w:r>
      <w:r>
        <w:t>by</w:t>
      </w:r>
      <w:r>
        <w:rPr>
          <w:spacing w:val="-4"/>
        </w:rPr>
        <w:t xml:space="preserve"> </w:t>
      </w:r>
      <w:r>
        <w:t>MMaaS</w:t>
      </w:r>
      <w:r>
        <w:rPr>
          <w:spacing w:val="-4"/>
        </w:rPr>
        <w:t xml:space="preserve"> </w:t>
      </w:r>
      <w:r>
        <w:t>or</w:t>
      </w:r>
      <w:r>
        <w:rPr>
          <w:spacing w:val="-52"/>
        </w:rPr>
        <w:t xml:space="preserve"> </w:t>
      </w:r>
      <w:r>
        <w:t>Prometheus</w:t>
      </w:r>
      <w:r>
        <w:rPr>
          <w:spacing w:val="-2"/>
        </w:rPr>
        <w:t xml:space="preserve"> </w:t>
      </w:r>
      <w:r>
        <w:t>from</w:t>
      </w:r>
      <w:r>
        <w:rPr>
          <w:spacing w:val="-2"/>
        </w:rPr>
        <w:t xml:space="preserve"> </w:t>
      </w:r>
      <w:r>
        <w:t>the</w:t>
      </w:r>
      <w:r>
        <w:rPr>
          <w:spacing w:val="-2"/>
        </w:rPr>
        <w:t xml:space="preserve"> </w:t>
      </w:r>
      <w:r>
        <w:t>REST</w:t>
      </w:r>
      <w:r>
        <w:rPr>
          <w:spacing w:val="-2"/>
        </w:rPr>
        <w:t xml:space="preserve"> </w:t>
      </w:r>
      <w:proofErr w:type="gramStart"/>
      <w:r>
        <w:t>end-point</w:t>
      </w:r>
      <w:proofErr w:type="gramEnd"/>
      <w:r>
        <w:rPr>
          <w:spacing w:val="-1"/>
        </w:rPr>
        <w:t xml:space="preserve"> </w:t>
      </w:r>
      <w:r>
        <w:t>exposed</w:t>
      </w:r>
      <w:r>
        <w:rPr>
          <w:spacing w:val="-2"/>
        </w:rPr>
        <w:t xml:space="preserve"> </w:t>
      </w:r>
      <w:r>
        <w:t>by</w:t>
      </w:r>
      <w:r>
        <w:rPr>
          <w:spacing w:val="-2"/>
        </w:rPr>
        <w:t xml:space="preserve"> </w:t>
      </w:r>
      <w:r>
        <w:t>each</w:t>
      </w:r>
      <w:r>
        <w:rPr>
          <w:spacing w:val="-2"/>
        </w:rPr>
        <w:t xml:space="preserve"> </w:t>
      </w:r>
      <w:r>
        <w:t>microservice</w:t>
      </w:r>
      <w:r>
        <w:rPr>
          <w:spacing w:val="-1"/>
        </w:rPr>
        <w:t xml:space="preserve"> </w:t>
      </w:r>
      <w:r>
        <w:t>container.</w:t>
      </w:r>
    </w:p>
    <w:p w14:paraId="43E9DF1E" w14:textId="77777777" w:rsidR="00E933E1" w:rsidRDefault="00F90403">
      <w:pPr>
        <w:pStyle w:val="BodyText"/>
        <w:spacing w:before="4"/>
        <w:rPr>
          <w:sz w:val="10"/>
        </w:rPr>
      </w:pPr>
      <w:r>
        <w:rPr>
          <w:noProof/>
        </w:rPr>
      </w:r>
      <w:r w:rsidR="00F90403">
        <w:rPr>
          <w:noProof/>
        </w:rPr>
        <w:pict w14:anchorId="529E30EB">
          <v:shape id="docshape167" o:spid="_x0000_s1239" alt="" style="position:absolute;margin-left:1in;margin-top:7.2pt;width:468pt;height:.1pt;z-index:-251482112;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7E215D3C" w14:textId="77777777" w:rsidR="00E933E1" w:rsidRDefault="00877D9F">
      <w:pPr>
        <w:pStyle w:val="BodyText"/>
        <w:spacing w:before="84" w:line="249" w:lineRule="auto"/>
        <w:ind w:left="1440" w:right="1438"/>
      </w:pPr>
      <w:r>
        <w:rPr>
          <w:b/>
        </w:rPr>
        <w:t xml:space="preserve">Note: </w:t>
      </w:r>
      <w:r>
        <w:t>MMaaS can only pass the labels, and the NFs can choose the value to send for these labels.</w:t>
      </w:r>
      <w:r>
        <w:rPr>
          <w:spacing w:val="-53"/>
        </w:rPr>
        <w:t xml:space="preserve"> </w:t>
      </w:r>
      <w:r>
        <w:t>MMaaS</w:t>
      </w:r>
      <w:r>
        <w:rPr>
          <w:spacing w:val="-2"/>
        </w:rPr>
        <w:t xml:space="preserve"> </w:t>
      </w:r>
      <w:r>
        <w:t>cannot</w:t>
      </w:r>
      <w:r>
        <w:rPr>
          <w:spacing w:val="-1"/>
        </w:rPr>
        <w:t xml:space="preserve"> </w:t>
      </w:r>
      <w:r>
        <w:t>send</w:t>
      </w:r>
      <w:r>
        <w:rPr>
          <w:spacing w:val="-1"/>
        </w:rPr>
        <w:t xml:space="preserve"> </w:t>
      </w:r>
      <w:r>
        <w:t>any</w:t>
      </w:r>
      <w:r>
        <w:rPr>
          <w:spacing w:val="-1"/>
        </w:rPr>
        <w:t xml:space="preserve"> </w:t>
      </w:r>
      <w:r>
        <w:t>additional</w:t>
      </w:r>
      <w:r>
        <w:rPr>
          <w:spacing w:val="-2"/>
        </w:rPr>
        <w:t xml:space="preserve"> </w:t>
      </w:r>
      <w:r>
        <w:t>properties.</w:t>
      </w:r>
    </w:p>
    <w:p w14:paraId="6102B0BE" w14:textId="77777777" w:rsidR="00E933E1" w:rsidRDefault="00F90403">
      <w:pPr>
        <w:pStyle w:val="BodyText"/>
        <w:spacing w:before="6"/>
        <w:rPr>
          <w:sz w:val="8"/>
        </w:rPr>
      </w:pPr>
      <w:r>
        <w:rPr>
          <w:noProof/>
        </w:rPr>
      </w:r>
      <w:r w:rsidR="00F90403">
        <w:rPr>
          <w:noProof/>
        </w:rPr>
        <w:pict w14:anchorId="17DFB756">
          <v:shape id="docshape168" o:spid="_x0000_s1238" alt="" style="position:absolute;margin-left:1in;margin-top:6.15pt;width:468pt;height:.1pt;z-index:-251481088;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3F43633B" w14:textId="77777777" w:rsidR="00E933E1" w:rsidRDefault="00877D9F">
      <w:pPr>
        <w:pStyle w:val="BodyText"/>
        <w:spacing w:before="104"/>
        <w:ind w:left="1440"/>
      </w:pPr>
      <w:r>
        <w:t>The</w:t>
      </w:r>
      <w:r>
        <w:rPr>
          <w:spacing w:val="-5"/>
        </w:rPr>
        <w:t xml:space="preserve"> </w:t>
      </w:r>
      <w:r>
        <w:t>following</w:t>
      </w:r>
      <w:r>
        <w:rPr>
          <w:spacing w:val="-5"/>
        </w:rPr>
        <w:t xml:space="preserve"> </w:t>
      </w:r>
      <w:r>
        <w:t>example</w:t>
      </w:r>
      <w:r>
        <w:rPr>
          <w:spacing w:val="-4"/>
        </w:rPr>
        <w:t xml:space="preserve"> </w:t>
      </w:r>
      <w:r>
        <w:t>shows</w:t>
      </w:r>
      <w:r>
        <w:rPr>
          <w:spacing w:val="-5"/>
        </w:rPr>
        <w:t xml:space="preserve"> </w:t>
      </w:r>
      <w:r>
        <w:t>custom</w:t>
      </w:r>
      <w:r>
        <w:rPr>
          <w:spacing w:val="-4"/>
        </w:rPr>
        <w:t xml:space="preserve"> </w:t>
      </w:r>
      <w:r>
        <w:t>application</w:t>
      </w:r>
      <w:r>
        <w:rPr>
          <w:spacing w:val="-5"/>
        </w:rPr>
        <w:t xml:space="preserve"> </w:t>
      </w:r>
      <w:r>
        <w:t>metrics:</w:t>
      </w:r>
    </w:p>
    <w:p w14:paraId="1742B217" w14:textId="77777777" w:rsidR="00E933E1" w:rsidRDefault="00877D9F">
      <w:pPr>
        <w:pStyle w:val="Heading7"/>
        <w:spacing w:before="130"/>
      </w:pPr>
      <w:r>
        <w:t>Metrics</w:t>
      </w:r>
      <w:r>
        <w:rPr>
          <w:spacing w:val="-5"/>
        </w:rPr>
        <w:t xml:space="preserve"> </w:t>
      </w:r>
      <w:r>
        <w:t>exposed</w:t>
      </w:r>
      <w:r>
        <w:rPr>
          <w:spacing w:val="-5"/>
        </w:rPr>
        <w:t xml:space="preserve"> </w:t>
      </w:r>
      <w:r>
        <w:t>by</w:t>
      </w:r>
      <w:r>
        <w:rPr>
          <w:spacing w:val="-5"/>
        </w:rPr>
        <w:t xml:space="preserve"> </w:t>
      </w:r>
      <w:r>
        <w:t>CU</w:t>
      </w:r>
      <w:r>
        <w:rPr>
          <w:spacing w:val="-5"/>
        </w:rPr>
        <w:t xml:space="preserve"> </w:t>
      </w:r>
      <w:r>
        <w:t>microservice</w:t>
      </w:r>
    </w:p>
    <w:p w14:paraId="74B6E628" w14:textId="77777777" w:rsidR="00E933E1" w:rsidRDefault="00F90403">
      <w:pPr>
        <w:pStyle w:val="BodyText"/>
        <w:spacing w:before="7"/>
        <w:rPr>
          <w:b/>
          <w:sz w:val="10"/>
        </w:rPr>
      </w:pPr>
      <w:r>
        <w:rPr>
          <w:noProof/>
        </w:rPr>
      </w:r>
      <w:r w:rsidR="00F90403">
        <w:rPr>
          <w:noProof/>
        </w:rPr>
        <w:pict w14:anchorId="0EE2CC06">
          <v:group id="docshapegroup169" o:spid="_x0000_s1234" alt="" style="position:absolute;margin-left:71.85pt;margin-top:7.3pt;width:468.3pt;height:107.4pt;z-index:-251480064;mso-wrap-distance-left:0;mso-wrap-distance-right:0;mso-position-horizontal-relative:page" coordorigin="1437,146" coordsize="9366,2148">
            <v:shape id="docshape170" o:spid="_x0000_s1235" type="#_x0000_t202" alt="" style="position:absolute;left:1437;top:146;width:9366;height:2148;mso-wrap-style:square;v-text-anchor:top" fillcolor="#f0f0f0" stroked="f">
              <v:textbox inset="0,0,0,0">
                <w:txbxContent>
                  <w:p w14:paraId="0439D684" w14:textId="77777777" w:rsidR="00E933E1" w:rsidRDefault="00E933E1">
                    <w:pPr>
                      <w:spacing w:before="6"/>
                      <w:rPr>
                        <w:b/>
                        <w:color w:val="000000"/>
                        <w:sz w:val="28"/>
                      </w:rPr>
                    </w:pPr>
                  </w:p>
                  <w:p w14:paraId="39E7263F" w14:textId="77777777" w:rsidR="00E933E1" w:rsidRDefault="00877D9F">
                    <w:pPr>
                      <w:spacing w:line="225" w:lineRule="auto"/>
                      <w:ind w:left="123" w:right="2861"/>
                      <w:rPr>
                        <w:rFonts w:ascii="Courier New"/>
                        <w:color w:val="000000"/>
                        <w:sz w:val="20"/>
                      </w:rPr>
                    </w:pPr>
                    <w:r>
                      <w:rPr>
                        <w:rFonts w:ascii="Courier New"/>
                        <w:color w:val="000000"/>
                        <w:sz w:val="20"/>
                      </w:rPr>
                      <w:t xml:space="preserve"># HELP </w:t>
                    </w:r>
                    <w:proofErr w:type="spellStart"/>
                    <w:r>
                      <w:rPr>
                        <w:rFonts w:ascii="Courier New"/>
                        <w:color w:val="000000"/>
                        <w:sz w:val="20"/>
                      </w:rPr>
                      <w:t>num_active_sessions</w:t>
                    </w:r>
                    <w:proofErr w:type="spellEnd"/>
                    <w:r>
                      <w:rPr>
                        <w:rFonts w:ascii="Courier New"/>
                        <w:color w:val="000000"/>
                        <w:sz w:val="20"/>
                      </w:rPr>
                      <w:t xml:space="preserve"> Number of active sessions.</w:t>
                    </w:r>
                    <w:r>
                      <w:rPr>
                        <w:rFonts w:ascii="Courier New"/>
                        <w:color w:val="000000"/>
                        <w:spacing w:val="-119"/>
                        <w:sz w:val="20"/>
                      </w:rPr>
                      <w:t xml:space="preserve"> </w:t>
                    </w:r>
                    <w:r>
                      <w:rPr>
                        <w:rFonts w:ascii="Courier New"/>
                        <w:color w:val="000000"/>
                        <w:sz w:val="20"/>
                      </w:rPr>
                      <w:t xml:space="preserve"># TYPE </w:t>
                    </w:r>
                    <w:proofErr w:type="spellStart"/>
                    <w:r>
                      <w:rPr>
                        <w:rFonts w:ascii="Courier New"/>
                        <w:color w:val="000000"/>
                        <w:sz w:val="20"/>
                      </w:rPr>
                      <w:t>num_active_sessions</w:t>
                    </w:r>
                    <w:proofErr w:type="spellEnd"/>
                    <w:r>
                      <w:rPr>
                        <w:rFonts w:ascii="Courier New"/>
                        <w:color w:val="000000"/>
                        <w:sz w:val="20"/>
                      </w:rPr>
                      <w:t xml:space="preserve"> counter</w:t>
                    </w:r>
                  </w:p>
                  <w:p w14:paraId="73B323BD" w14:textId="77777777" w:rsidR="00E933E1" w:rsidRDefault="00E933E1">
                    <w:pPr>
                      <w:rPr>
                        <w:rFonts w:ascii="Courier New"/>
                        <w:color w:val="000000"/>
                      </w:rPr>
                    </w:pPr>
                  </w:p>
                  <w:p w14:paraId="3A6EF63B" w14:textId="77777777" w:rsidR="00E933E1" w:rsidRDefault="00877D9F">
                    <w:pPr>
                      <w:spacing w:before="173" w:line="225" w:lineRule="auto"/>
                      <w:ind w:left="123" w:right="2741"/>
                      <w:rPr>
                        <w:rFonts w:ascii="Courier New"/>
                        <w:color w:val="000000"/>
                        <w:sz w:val="20"/>
                      </w:rPr>
                    </w:pPr>
                    <w:r>
                      <w:rPr>
                        <w:rFonts w:ascii="Courier New"/>
                        <w:color w:val="000000"/>
                        <w:sz w:val="20"/>
                      </w:rPr>
                      <w:t xml:space="preserve"># HELP </w:t>
                    </w:r>
                    <w:proofErr w:type="spellStart"/>
                    <w:r>
                      <w:rPr>
                        <w:rFonts w:ascii="Courier New"/>
                        <w:color w:val="000000"/>
                        <w:sz w:val="20"/>
                      </w:rPr>
                      <w:t>num_requests_sessions</w:t>
                    </w:r>
                    <w:proofErr w:type="spellEnd"/>
                    <w:r>
                      <w:rPr>
                        <w:rFonts w:ascii="Courier New"/>
                        <w:color w:val="000000"/>
                        <w:sz w:val="20"/>
                      </w:rPr>
                      <w:t xml:space="preserve"> Total number of requests.</w:t>
                    </w:r>
                    <w:r>
                      <w:rPr>
                        <w:rFonts w:ascii="Courier New"/>
                        <w:color w:val="000000"/>
                        <w:spacing w:val="-119"/>
                        <w:sz w:val="20"/>
                      </w:rPr>
                      <w:t xml:space="preserve"> </w:t>
                    </w:r>
                    <w:r>
                      <w:rPr>
                        <w:rFonts w:ascii="Courier New"/>
                        <w:color w:val="000000"/>
                        <w:sz w:val="20"/>
                      </w:rPr>
                      <w:t xml:space="preserve"># TYPE </w:t>
                    </w:r>
                    <w:proofErr w:type="spellStart"/>
                    <w:r>
                      <w:rPr>
                        <w:rFonts w:ascii="Courier New"/>
                        <w:color w:val="000000"/>
                        <w:sz w:val="20"/>
                      </w:rPr>
                      <w:t>num_active_sessions</w:t>
                    </w:r>
                    <w:proofErr w:type="spellEnd"/>
                    <w:r>
                      <w:rPr>
                        <w:rFonts w:ascii="Courier New"/>
                        <w:color w:val="000000"/>
                        <w:sz w:val="20"/>
                      </w:rPr>
                      <w:t xml:space="preserve"> counter</w:t>
                    </w:r>
                  </w:p>
                </w:txbxContent>
              </v:textbox>
            </v:shape>
            <v:shape id="docshape171" o:spid="_x0000_s1236" type="#_x0000_t202" alt="" style="position:absolute;left:1560;top:1989;width:4440;height:158;mso-wrap-style:square;v-text-anchor:top" fillcolor="yellow" stroked="f">
              <v:textbox inset="0,0,0,0">
                <w:txbxContent>
                  <w:p w14:paraId="0220F4EA" w14:textId="77777777" w:rsidR="00E933E1" w:rsidRDefault="00877D9F">
                    <w:pPr>
                      <w:spacing w:line="157" w:lineRule="exact"/>
                      <w:ind w:right="-15"/>
                      <w:rPr>
                        <w:rFonts w:ascii="Courier New"/>
                        <w:color w:val="000000"/>
                        <w:sz w:val="20"/>
                      </w:rPr>
                    </w:pPr>
                    <w:proofErr w:type="spellStart"/>
                    <w:r>
                      <w:rPr>
                        <w:rFonts w:ascii="Courier New"/>
                        <w:color w:val="000000"/>
                        <w:sz w:val="20"/>
                      </w:rPr>
                      <w:t>num_requests_total</w:t>
                    </w:r>
                    <w:proofErr w:type="spellEnd"/>
                    <w:r>
                      <w:rPr>
                        <w:rFonts w:ascii="Courier New"/>
                        <w:color w:val="000000"/>
                        <w:sz w:val="20"/>
                      </w:rPr>
                      <w:t xml:space="preserve"> {</w:t>
                    </w:r>
                    <w:proofErr w:type="spellStart"/>
                    <w:r>
                      <w:rPr>
                        <w:rFonts w:ascii="Courier New"/>
                        <w:color w:val="000000"/>
                        <w:sz w:val="20"/>
                      </w:rPr>
                      <w:t>cuId</w:t>
                    </w:r>
                    <w:proofErr w:type="spellEnd"/>
                    <w:r>
                      <w:rPr>
                        <w:rFonts w:ascii="Courier New"/>
                        <w:color w:val="000000"/>
                        <w:sz w:val="20"/>
                      </w:rPr>
                      <w:t>="gNB1"} 1111</w:t>
                    </w:r>
                  </w:p>
                </w:txbxContent>
              </v:textbox>
            </v:shape>
            <v:shape id="docshape172" o:spid="_x0000_s1237" type="#_x0000_t202" alt="" style="position:absolute;left:1560;top:1141;width:4560;height:158;mso-wrap-style:square;v-text-anchor:top" fillcolor="yellow" stroked="f">
              <v:textbox inset="0,0,0,0">
                <w:txbxContent>
                  <w:p w14:paraId="1EC32CA7" w14:textId="77777777" w:rsidR="00E933E1" w:rsidRDefault="00877D9F">
                    <w:pPr>
                      <w:spacing w:line="157" w:lineRule="exact"/>
                      <w:ind w:right="-15"/>
                      <w:rPr>
                        <w:rFonts w:ascii="Courier New"/>
                        <w:color w:val="000000"/>
                        <w:sz w:val="20"/>
                      </w:rPr>
                    </w:pPr>
                    <w:proofErr w:type="spellStart"/>
                    <w:r>
                      <w:rPr>
                        <w:rFonts w:ascii="Courier New"/>
                        <w:color w:val="000000"/>
                        <w:sz w:val="20"/>
                      </w:rPr>
                      <w:t>num_active_sessions</w:t>
                    </w:r>
                    <w:proofErr w:type="spellEnd"/>
                    <w:r>
                      <w:rPr>
                        <w:rFonts w:ascii="Courier New"/>
                        <w:color w:val="000000"/>
                        <w:sz w:val="20"/>
                      </w:rPr>
                      <w:t xml:space="preserve"> {</w:t>
                    </w:r>
                    <w:proofErr w:type="spellStart"/>
                    <w:r>
                      <w:rPr>
                        <w:rFonts w:ascii="Courier New"/>
                        <w:color w:val="000000"/>
                        <w:sz w:val="20"/>
                      </w:rPr>
                      <w:t>cuId</w:t>
                    </w:r>
                    <w:proofErr w:type="spellEnd"/>
                    <w:r>
                      <w:rPr>
                        <w:rFonts w:ascii="Courier New"/>
                        <w:color w:val="000000"/>
                        <w:sz w:val="20"/>
                      </w:rPr>
                      <w:t>="gNB1"} 1027</w:t>
                    </w:r>
                  </w:p>
                </w:txbxContent>
              </v:textbox>
            </v:shape>
            <w10:wrap type="topAndBottom" anchorx="page"/>
          </v:group>
        </w:pict>
      </w:r>
    </w:p>
    <w:p w14:paraId="27A88983" w14:textId="77777777" w:rsidR="00E933E1" w:rsidRDefault="00E933E1">
      <w:pPr>
        <w:pStyle w:val="BodyText"/>
        <w:rPr>
          <w:b/>
        </w:rPr>
      </w:pPr>
    </w:p>
    <w:p w14:paraId="07B03F89" w14:textId="77777777" w:rsidR="00E933E1" w:rsidRDefault="00877D9F">
      <w:pPr>
        <w:pStyle w:val="Heading2"/>
        <w:numPr>
          <w:ilvl w:val="1"/>
          <w:numId w:val="45"/>
        </w:numPr>
        <w:tabs>
          <w:tab w:val="left" w:pos="2140"/>
        </w:tabs>
        <w:spacing w:before="228"/>
      </w:pPr>
      <w:bookmarkStart w:id="241" w:name="14.4._Defining_Metrics"/>
      <w:bookmarkStart w:id="242" w:name="_bookmark143"/>
      <w:bookmarkEnd w:id="241"/>
      <w:bookmarkEnd w:id="242"/>
      <w:r>
        <w:rPr>
          <w:color w:val="005994"/>
        </w:rPr>
        <w:t>Defining</w:t>
      </w:r>
      <w:r>
        <w:rPr>
          <w:color w:val="005994"/>
          <w:spacing w:val="-8"/>
        </w:rPr>
        <w:t xml:space="preserve"> </w:t>
      </w:r>
      <w:r>
        <w:rPr>
          <w:color w:val="005994"/>
        </w:rPr>
        <w:t>Metrics</w:t>
      </w:r>
    </w:p>
    <w:p w14:paraId="0F820F30" w14:textId="77777777" w:rsidR="00E933E1" w:rsidRDefault="00877D9F">
      <w:pPr>
        <w:pStyle w:val="BodyText"/>
        <w:spacing w:before="140" w:line="249" w:lineRule="auto"/>
        <w:ind w:left="1440" w:right="1438"/>
      </w:pPr>
      <w:r>
        <w:t>MMaaS</w:t>
      </w:r>
      <w:r>
        <w:rPr>
          <w:spacing w:val="-4"/>
        </w:rPr>
        <w:t xml:space="preserve"> </w:t>
      </w:r>
      <w:r>
        <w:t>allows</w:t>
      </w:r>
      <w:r>
        <w:rPr>
          <w:spacing w:val="-3"/>
        </w:rPr>
        <w:t xml:space="preserve"> </w:t>
      </w:r>
      <w:r>
        <w:t>you</w:t>
      </w:r>
      <w:r>
        <w:rPr>
          <w:spacing w:val="-3"/>
        </w:rPr>
        <w:t xml:space="preserve"> </w:t>
      </w:r>
      <w:r>
        <w:t>to</w:t>
      </w:r>
      <w:r>
        <w:rPr>
          <w:spacing w:val="-3"/>
        </w:rPr>
        <w:t xml:space="preserve"> </w:t>
      </w:r>
      <w:r>
        <w:t>define</w:t>
      </w:r>
      <w:r>
        <w:rPr>
          <w:spacing w:val="-3"/>
        </w:rPr>
        <w:t xml:space="preserve"> </w:t>
      </w:r>
      <w:r>
        <w:t>custom</w:t>
      </w:r>
      <w:r>
        <w:rPr>
          <w:spacing w:val="-3"/>
        </w:rPr>
        <w:t xml:space="preserve"> </w:t>
      </w:r>
      <w:r>
        <w:t>metrics</w:t>
      </w:r>
      <w:r>
        <w:rPr>
          <w:spacing w:val="-3"/>
        </w:rPr>
        <w:t xml:space="preserve"> </w:t>
      </w:r>
      <w:r>
        <w:t>rules</w:t>
      </w:r>
      <w:r>
        <w:rPr>
          <w:spacing w:val="-4"/>
        </w:rPr>
        <w:t xml:space="preserve"> </w:t>
      </w:r>
      <w:r>
        <w:t>for</w:t>
      </w:r>
      <w:r>
        <w:rPr>
          <w:spacing w:val="-3"/>
        </w:rPr>
        <w:t xml:space="preserve"> </w:t>
      </w:r>
      <w:r>
        <w:t>an</w:t>
      </w:r>
      <w:r>
        <w:rPr>
          <w:spacing w:val="-3"/>
        </w:rPr>
        <w:t xml:space="preserve"> </w:t>
      </w:r>
      <w:r>
        <w:t>NF</w:t>
      </w:r>
      <w:r>
        <w:rPr>
          <w:spacing w:val="-3"/>
        </w:rPr>
        <w:t xml:space="preserve"> </w:t>
      </w:r>
      <w:r>
        <w:t>using</w:t>
      </w:r>
      <w:r>
        <w:rPr>
          <w:spacing w:val="-3"/>
        </w:rPr>
        <w:t xml:space="preserve"> </w:t>
      </w:r>
      <w:r>
        <w:t>the</w:t>
      </w:r>
      <w:r>
        <w:rPr>
          <w:spacing w:val="-3"/>
        </w:rPr>
        <w:t xml:space="preserve"> </w:t>
      </w:r>
      <w:proofErr w:type="spellStart"/>
      <w:r>
        <w:t>metricss.yaml</w:t>
      </w:r>
      <w:proofErr w:type="spellEnd"/>
      <w:r>
        <w:rPr>
          <w:spacing w:val="-3"/>
        </w:rPr>
        <w:t xml:space="preserve"> </w:t>
      </w:r>
      <w:r>
        <w:t>file.</w:t>
      </w:r>
      <w:r>
        <w:rPr>
          <w:spacing w:val="-4"/>
        </w:rPr>
        <w:t xml:space="preserve"> </w:t>
      </w:r>
      <w:r>
        <w:t>The</w:t>
      </w:r>
      <w:r>
        <w:rPr>
          <w:spacing w:val="-3"/>
        </w:rPr>
        <w:t xml:space="preserve"> </w:t>
      </w:r>
      <w:r>
        <w:t>following</w:t>
      </w:r>
      <w:r>
        <w:rPr>
          <w:spacing w:val="-52"/>
        </w:rPr>
        <w:t xml:space="preserve"> </w:t>
      </w:r>
      <w:r>
        <w:t>fields</w:t>
      </w:r>
      <w:r>
        <w:rPr>
          <w:spacing w:val="-2"/>
        </w:rPr>
        <w:t xml:space="preserve"> </w:t>
      </w:r>
      <w:r>
        <w:t>allow</w:t>
      </w:r>
      <w:r>
        <w:rPr>
          <w:spacing w:val="-1"/>
        </w:rPr>
        <w:t xml:space="preserve"> </w:t>
      </w:r>
      <w:r>
        <w:t>you</w:t>
      </w:r>
      <w:r>
        <w:rPr>
          <w:spacing w:val="-1"/>
        </w:rPr>
        <w:t xml:space="preserve"> </w:t>
      </w:r>
      <w:r>
        <w:t>to</w:t>
      </w:r>
      <w:r>
        <w:rPr>
          <w:spacing w:val="-1"/>
        </w:rPr>
        <w:t xml:space="preserve"> </w:t>
      </w:r>
      <w:r>
        <w:t>describe</w:t>
      </w:r>
      <w:r>
        <w:rPr>
          <w:spacing w:val="-1"/>
        </w:rPr>
        <w:t xml:space="preserve"> </w:t>
      </w:r>
      <w:r>
        <w:t>custom</w:t>
      </w:r>
      <w:r>
        <w:rPr>
          <w:spacing w:val="-1"/>
        </w:rPr>
        <w:t xml:space="preserve"> </w:t>
      </w:r>
      <w:r>
        <w:t>metrics:</w:t>
      </w:r>
    </w:p>
    <w:p w14:paraId="0B8D628E" w14:textId="77777777" w:rsidR="00E933E1" w:rsidRDefault="00F90403">
      <w:pPr>
        <w:pStyle w:val="BodyText"/>
        <w:spacing w:before="10"/>
        <w:rPr>
          <w:sz w:val="9"/>
        </w:rPr>
      </w:pPr>
      <w:r>
        <w:rPr>
          <w:noProof/>
        </w:rPr>
      </w:r>
      <w:r w:rsidR="00F90403">
        <w:rPr>
          <w:noProof/>
        </w:rPr>
        <w:pict w14:anchorId="265F4DF7">
          <v:group id="docshapegroup173" o:spid="_x0000_s1228" alt="" style="position:absolute;margin-left:1in;margin-top:6.9pt;width:468pt;height:118pt;z-index:-251479040;mso-wrap-distance-left:0;mso-wrap-distance-right:0;mso-position-horizontal-relative:page" coordorigin="1440,138" coordsize="9360,2360">
            <v:rect id="docshape174" o:spid="_x0000_s1229" alt="" style="position:absolute;left:1440;top:137;width:9360;height:2360" fillcolor="#f0f0f0" stroked="f"/>
            <v:shape id="docshape175" o:spid="_x0000_s1230" type="#_x0000_t202" alt="" style="position:absolute;left:1680;top:244;width:2901;height:651;mso-wrap-style:square;v-text-anchor:top" filled="f" stroked="f">
              <v:textbox inset="0,0,0,0">
                <w:txbxContent>
                  <w:p w14:paraId="291BA191" w14:textId="77777777" w:rsidR="00E933E1" w:rsidRDefault="00877D9F">
                    <w:pPr>
                      <w:rPr>
                        <w:rFonts w:ascii="Courier New"/>
                        <w:sz w:val="20"/>
                      </w:rPr>
                    </w:pPr>
                    <w:r>
                      <w:rPr>
                        <w:rFonts w:ascii="Courier New"/>
                        <w:sz w:val="20"/>
                      </w:rPr>
                      <w:t>metrics:</w:t>
                    </w:r>
                  </w:p>
                  <w:p w14:paraId="2411F246" w14:textId="77777777" w:rsidR="00E933E1" w:rsidRDefault="00877D9F">
                    <w:pPr>
                      <w:spacing w:before="197"/>
                      <w:ind w:left="720"/>
                      <w:rPr>
                        <w:rFonts w:ascii="Courier New"/>
                        <w:sz w:val="20"/>
                      </w:rPr>
                    </w:pPr>
                    <w:proofErr w:type="spellStart"/>
                    <w:r>
                      <w:rPr>
                        <w:rFonts w:ascii="Courier New"/>
                        <w:sz w:val="20"/>
                      </w:rPr>
                      <w:t>AdditionalObjects</w:t>
                    </w:r>
                    <w:proofErr w:type="spellEnd"/>
                    <w:r>
                      <w:rPr>
                        <w:rFonts w:ascii="Courier New"/>
                        <w:sz w:val="20"/>
                      </w:rPr>
                      <w:t>:</w:t>
                    </w:r>
                  </w:p>
                </w:txbxContent>
              </v:textbox>
            </v:shape>
            <v:shape id="docshape176" o:spid="_x0000_s1231" type="#_x0000_t202" alt="" style="position:absolute;left:2400;top:1092;width:141;height:227;mso-wrap-style:square;v-text-anchor:top" filled="f" stroked="f">
              <v:textbox inset="0,0,0,0">
                <w:txbxContent>
                  <w:p w14:paraId="03BC451D" w14:textId="77777777" w:rsidR="00E933E1" w:rsidRDefault="00877D9F">
                    <w:pPr>
                      <w:rPr>
                        <w:rFonts w:ascii="Courier New"/>
                        <w:sz w:val="20"/>
                      </w:rPr>
                    </w:pPr>
                    <w:r>
                      <w:rPr>
                        <w:rFonts w:ascii="Courier New"/>
                        <w:sz w:val="20"/>
                      </w:rPr>
                      <w:t>-</w:t>
                    </w:r>
                  </w:p>
                </w:txbxContent>
              </v:textbox>
            </v:shape>
            <v:shape id="docshape177" o:spid="_x0000_s1232" type="#_x0000_t202" alt="" style="position:absolute;left:3120;top:1092;width:1941;height:863;mso-wrap-style:square;v-text-anchor:top" filled="f" stroked="f">
              <v:textbox inset="0,0,0,0">
                <w:txbxContent>
                  <w:p w14:paraId="5EA1E697" w14:textId="77777777" w:rsidR="00E933E1" w:rsidRDefault="00877D9F">
                    <w:pPr>
                      <w:spacing w:before="10" w:line="225" w:lineRule="auto"/>
                      <w:rPr>
                        <w:rFonts w:ascii="Courier New"/>
                        <w:sz w:val="20"/>
                      </w:rPr>
                    </w:pPr>
                    <w:proofErr w:type="spellStart"/>
                    <w:r>
                      <w:rPr>
                        <w:rFonts w:ascii="Courier New"/>
                        <w:sz w:val="20"/>
                      </w:rPr>
                      <w:t>object_name</w:t>
                    </w:r>
                    <w:proofErr w:type="spellEnd"/>
                    <w:r>
                      <w:rPr>
                        <w:rFonts w:ascii="Courier New"/>
                        <w:sz w:val="20"/>
                      </w:rPr>
                      <w:t>:</w:t>
                    </w:r>
                    <w:r>
                      <w:rPr>
                        <w:rFonts w:ascii="Courier New"/>
                        <w:spacing w:val="1"/>
                        <w:sz w:val="20"/>
                      </w:rPr>
                      <w:t xml:space="preserve"> </w:t>
                    </w:r>
                    <w:proofErr w:type="spellStart"/>
                    <w:r>
                      <w:rPr>
                        <w:rFonts w:ascii="Courier New"/>
                        <w:sz w:val="20"/>
                      </w:rPr>
                      <w:t>object_instance</w:t>
                    </w:r>
                    <w:proofErr w:type="spellEnd"/>
                    <w:r>
                      <w:rPr>
                        <w:rFonts w:ascii="Courier New"/>
                        <w:sz w:val="20"/>
                      </w:rPr>
                      <w:t>:</w:t>
                    </w:r>
                    <w:r>
                      <w:rPr>
                        <w:rFonts w:ascii="Courier New"/>
                        <w:spacing w:val="-119"/>
                        <w:sz w:val="20"/>
                      </w:rPr>
                      <w:t xml:space="preserve"> </w:t>
                    </w:r>
                    <w:r>
                      <w:rPr>
                        <w:rFonts w:ascii="Courier New"/>
                        <w:sz w:val="20"/>
                      </w:rPr>
                      <w:t>expr:</w:t>
                    </w:r>
                    <w:r>
                      <w:rPr>
                        <w:rFonts w:ascii="Courier New"/>
                        <w:spacing w:val="1"/>
                        <w:sz w:val="20"/>
                      </w:rPr>
                      <w:t xml:space="preserve"> </w:t>
                    </w:r>
                    <w:proofErr w:type="spellStart"/>
                    <w:r>
                      <w:rPr>
                        <w:rFonts w:ascii="Courier New"/>
                        <w:sz w:val="20"/>
                      </w:rPr>
                      <w:t>object_keys</w:t>
                    </w:r>
                    <w:proofErr w:type="spellEnd"/>
                    <w:r>
                      <w:rPr>
                        <w:rFonts w:ascii="Courier New"/>
                        <w:sz w:val="20"/>
                      </w:rPr>
                      <w:t>:</w:t>
                    </w:r>
                  </w:p>
                </w:txbxContent>
              </v:textbox>
            </v:shape>
            <v:shape id="docshape178" o:spid="_x0000_s1233" type="#_x0000_t202" alt="" style="position:absolute;left:3120;top:1940;width:1341;height:439;mso-wrap-style:square;v-text-anchor:top" filled="f" stroked="f">
              <v:textbox inset="0,0,0,0">
                <w:txbxContent>
                  <w:p w14:paraId="2C98FDBB" w14:textId="77777777" w:rsidR="00E933E1" w:rsidRDefault="00877D9F">
                    <w:pPr>
                      <w:tabs>
                        <w:tab w:val="left" w:pos="720"/>
                      </w:tabs>
                      <w:spacing w:before="10" w:line="225" w:lineRule="auto"/>
                      <w:ind w:left="720" w:right="18" w:hanging="721"/>
                      <w:rPr>
                        <w:rFonts w:ascii="Courier New"/>
                        <w:sz w:val="20"/>
                      </w:rPr>
                    </w:pPr>
                    <w:r>
                      <w:rPr>
                        <w:rFonts w:ascii="Courier New"/>
                        <w:sz w:val="20"/>
                      </w:rPr>
                      <w:t>-</w:t>
                    </w:r>
                    <w:r>
                      <w:rPr>
                        <w:rFonts w:ascii="Courier New"/>
                        <w:sz w:val="20"/>
                      </w:rPr>
                      <w:tab/>
                      <w:t>name:</w:t>
                    </w:r>
                    <w:r>
                      <w:rPr>
                        <w:rFonts w:ascii="Courier New"/>
                        <w:spacing w:val="-119"/>
                        <w:sz w:val="20"/>
                      </w:rPr>
                      <w:t xml:space="preserve"> </w:t>
                    </w:r>
                    <w:r>
                      <w:rPr>
                        <w:rFonts w:ascii="Courier New"/>
                        <w:sz w:val="20"/>
                      </w:rPr>
                      <w:t>expr:</w:t>
                    </w:r>
                  </w:p>
                </w:txbxContent>
              </v:textbox>
            </v:shape>
            <w10:wrap type="topAndBottom" anchorx="page"/>
          </v:group>
        </w:pict>
      </w:r>
    </w:p>
    <w:p w14:paraId="4A0AAB51" w14:textId="77777777" w:rsidR="00E933E1" w:rsidRDefault="003C2AFC">
      <w:pPr>
        <w:pStyle w:val="BodyText"/>
        <w:spacing w:before="104"/>
        <w:ind w:left="1440"/>
      </w:pPr>
      <w:hyperlink w:anchor="_bookmark144" w:history="1">
        <w:r w:rsidR="00877D9F">
          <w:rPr>
            <w:color w:val="0000FF"/>
          </w:rPr>
          <w:t>Table</w:t>
        </w:r>
        <w:r w:rsidR="00877D9F">
          <w:rPr>
            <w:color w:val="0000FF"/>
            <w:spacing w:val="-7"/>
          </w:rPr>
          <w:t xml:space="preserve"> </w:t>
        </w:r>
        <w:r w:rsidR="00877D9F">
          <w:rPr>
            <w:color w:val="0000FF"/>
          </w:rPr>
          <w:t>28:</w:t>
        </w:r>
        <w:r w:rsidR="00877D9F">
          <w:rPr>
            <w:color w:val="0000FF"/>
            <w:spacing w:val="-6"/>
          </w:rPr>
          <w:t xml:space="preserve"> </w:t>
        </w:r>
        <w:r w:rsidR="00877D9F">
          <w:rPr>
            <w:color w:val="0000FF"/>
          </w:rPr>
          <w:t>Field</w:t>
        </w:r>
        <w:r w:rsidR="00877D9F">
          <w:rPr>
            <w:color w:val="0000FF"/>
            <w:spacing w:val="-6"/>
          </w:rPr>
          <w:t xml:space="preserve"> </w:t>
        </w:r>
        <w:r w:rsidR="00877D9F">
          <w:rPr>
            <w:color w:val="0000FF"/>
          </w:rPr>
          <w:t>Descriptions</w:t>
        </w:r>
        <w:r w:rsidR="00877D9F">
          <w:rPr>
            <w:color w:val="0000FF"/>
            <w:spacing w:val="-4"/>
          </w:rPr>
          <w:t xml:space="preserve"> </w:t>
        </w:r>
      </w:hyperlink>
      <w:r w:rsidR="00877D9F">
        <w:t>describes</w:t>
      </w:r>
      <w:r w:rsidR="00877D9F">
        <w:rPr>
          <w:spacing w:val="-6"/>
        </w:rPr>
        <w:t xml:space="preserve"> </w:t>
      </w:r>
      <w:r w:rsidR="00877D9F">
        <w:t>the</w:t>
      </w:r>
      <w:r w:rsidR="00877D9F">
        <w:rPr>
          <w:spacing w:val="-6"/>
        </w:rPr>
        <w:t xml:space="preserve"> </w:t>
      </w:r>
      <w:r w:rsidR="00877D9F">
        <w:t>fields:</w:t>
      </w:r>
    </w:p>
    <w:p w14:paraId="3ED13FF7" w14:textId="77777777" w:rsidR="00E933E1" w:rsidRDefault="00F90403">
      <w:pPr>
        <w:pStyle w:val="Heading7"/>
        <w:spacing w:before="105"/>
      </w:pPr>
      <w:r>
        <w:rPr>
          <w:noProof/>
        </w:rPr>
      </w:r>
      <w:r w:rsidR="00F90403">
        <w:rPr>
          <w:noProof/>
        </w:rPr>
        <w:pict w14:anchorId="683639E4">
          <v:line id="_x0000_s1227" alt="" style="position:absolute;left:0;text-align:left;z-index:-251628544;mso-wrap-edited:f;mso-width-percent:0;mso-height-percent:0;mso-position-horizontal-relative:page;mso-position-vertical-relative:page;mso-width-percent:0;mso-height-percent:0" from="536.75pt,276.5pt" to="536.75pt,276.5pt" strokeweight=".5pt">
            <w10:wrap anchorx="page" anchory="page"/>
          </v:line>
        </w:pict>
      </w:r>
      <w:r>
        <w:rPr>
          <w:noProof/>
        </w:rPr>
      </w:r>
      <w:r w:rsidR="00F90403">
        <w:rPr>
          <w:noProof/>
        </w:rPr>
        <w:pict w14:anchorId="5B269C81">
          <v:line id="_x0000_s1226" alt="" style="position:absolute;left:0;text-align:left;z-index:-251627520;mso-wrap-edited:f;mso-width-percent:0;mso-height-percent:0;mso-position-horizontal-relative:page;mso-position-vertical-relative:page;mso-width-percent:0;mso-height-percent:0" from="536.75pt,574pt" to="536.75pt,574pt" strokeweight=".5pt">
            <w10:wrap anchorx="page" anchory="page"/>
          </v:line>
        </w:pict>
      </w:r>
      <w:bookmarkStart w:id="243" w:name="_bookmark144"/>
      <w:bookmarkEnd w:id="243"/>
      <w:r w:rsidR="00877D9F">
        <w:rPr>
          <w:color w:val="005994"/>
        </w:rPr>
        <w:t>Table</w:t>
      </w:r>
      <w:r w:rsidR="00877D9F">
        <w:rPr>
          <w:color w:val="005994"/>
          <w:spacing w:val="-9"/>
        </w:rPr>
        <w:t xml:space="preserve"> </w:t>
      </w:r>
      <w:r w:rsidR="00877D9F">
        <w:rPr>
          <w:color w:val="005994"/>
        </w:rPr>
        <w:t>28:</w:t>
      </w:r>
      <w:r w:rsidR="00877D9F">
        <w:rPr>
          <w:color w:val="005994"/>
          <w:spacing w:val="-8"/>
        </w:rPr>
        <w:t xml:space="preserve"> </w:t>
      </w:r>
      <w:r w:rsidR="00877D9F">
        <w:rPr>
          <w:color w:val="005994"/>
        </w:rPr>
        <w:t>Field</w:t>
      </w:r>
      <w:r w:rsidR="00877D9F">
        <w:rPr>
          <w:color w:val="005994"/>
          <w:spacing w:val="-8"/>
        </w:rPr>
        <w:t xml:space="preserve"> </w:t>
      </w:r>
      <w:r w:rsidR="00877D9F">
        <w:rPr>
          <w:color w:val="005994"/>
        </w:rPr>
        <w:t>Descriptions</w:t>
      </w:r>
    </w:p>
    <w:p w14:paraId="7C8FB122" w14:textId="77777777" w:rsidR="00E933E1" w:rsidRDefault="00E933E1">
      <w:pPr>
        <w:pStyle w:val="BodyText"/>
        <w:spacing w:before="2"/>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0"/>
        <w:gridCol w:w="4680"/>
      </w:tblGrid>
      <w:tr w:rsidR="00E933E1" w14:paraId="7C5B84AE" w14:textId="77777777">
        <w:trPr>
          <w:trHeight w:val="480"/>
        </w:trPr>
        <w:tc>
          <w:tcPr>
            <w:tcW w:w="4680" w:type="dxa"/>
          </w:tcPr>
          <w:p w14:paraId="2F8B4D5A" w14:textId="77777777" w:rsidR="00E933E1" w:rsidRDefault="00877D9F">
            <w:pPr>
              <w:pStyle w:val="TableParagraph"/>
              <w:spacing w:before="105"/>
              <w:rPr>
                <w:b/>
                <w:sz w:val="20"/>
              </w:rPr>
            </w:pPr>
            <w:r>
              <w:rPr>
                <w:b/>
                <w:color w:val="005994"/>
                <w:sz w:val="20"/>
              </w:rPr>
              <w:t>Field</w:t>
            </w:r>
          </w:p>
        </w:tc>
        <w:tc>
          <w:tcPr>
            <w:tcW w:w="4680" w:type="dxa"/>
          </w:tcPr>
          <w:p w14:paraId="0E235409" w14:textId="77777777" w:rsidR="00E933E1" w:rsidRDefault="00877D9F">
            <w:pPr>
              <w:pStyle w:val="TableParagraph"/>
              <w:spacing w:before="105"/>
              <w:rPr>
                <w:b/>
                <w:sz w:val="20"/>
              </w:rPr>
            </w:pPr>
            <w:r>
              <w:rPr>
                <w:b/>
                <w:color w:val="005994"/>
                <w:sz w:val="20"/>
              </w:rPr>
              <w:t>Description</w:t>
            </w:r>
          </w:p>
        </w:tc>
      </w:tr>
      <w:tr w:rsidR="00E933E1" w14:paraId="7C7724E3" w14:textId="77777777">
        <w:trPr>
          <w:trHeight w:val="3280"/>
        </w:trPr>
        <w:tc>
          <w:tcPr>
            <w:tcW w:w="4680" w:type="dxa"/>
          </w:tcPr>
          <w:p w14:paraId="5DFDF5E1" w14:textId="0A579F8F" w:rsidR="00E933E1" w:rsidRDefault="00877D9F">
            <w:pPr>
              <w:pStyle w:val="TableParagraph"/>
              <w:rPr>
                <w:i/>
                <w:sz w:val="20"/>
              </w:rPr>
            </w:pPr>
            <w:proofErr w:type="spellStart"/>
            <w:r>
              <w:rPr>
                <w:i/>
                <w:sz w:val="20"/>
              </w:rPr>
              <w:lastRenderedPageBreak/>
              <w:t>object_name</w:t>
            </w:r>
            <w:proofErr w:type="spellEnd"/>
          </w:p>
        </w:tc>
        <w:tc>
          <w:tcPr>
            <w:tcW w:w="4680" w:type="dxa"/>
          </w:tcPr>
          <w:p w14:paraId="72CE9D84" w14:textId="7A5DFB53" w:rsidR="00E933E1" w:rsidRDefault="00877D9F">
            <w:pPr>
              <w:pStyle w:val="TableParagraph"/>
              <w:spacing w:line="249" w:lineRule="auto"/>
              <w:ind w:right="160"/>
              <w:rPr>
                <w:sz w:val="20"/>
              </w:rPr>
            </w:pPr>
            <w:r>
              <w:rPr>
                <w:sz w:val="20"/>
              </w:rPr>
              <w:t>Indicates</w:t>
            </w:r>
            <w:r>
              <w:rPr>
                <w:spacing w:val="2"/>
                <w:sz w:val="20"/>
              </w:rPr>
              <w:t xml:space="preserve"> </w:t>
            </w:r>
            <w:r>
              <w:rPr>
                <w:sz w:val="20"/>
              </w:rPr>
              <w:t>the</w:t>
            </w:r>
            <w:r>
              <w:rPr>
                <w:spacing w:val="3"/>
                <w:sz w:val="20"/>
              </w:rPr>
              <w:t xml:space="preserve"> </w:t>
            </w:r>
            <w:r>
              <w:rPr>
                <w:sz w:val="20"/>
              </w:rPr>
              <w:t>metrics</w:t>
            </w:r>
            <w:r>
              <w:rPr>
                <w:spacing w:val="3"/>
                <w:sz w:val="20"/>
              </w:rPr>
              <w:t xml:space="preserve"> </w:t>
            </w:r>
            <w:r>
              <w:rPr>
                <w:sz w:val="20"/>
              </w:rPr>
              <w:t>group</w:t>
            </w:r>
            <w:r>
              <w:rPr>
                <w:spacing w:val="3"/>
                <w:sz w:val="20"/>
              </w:rPr>
              <w:t xml:space="preserve"> </w:t>
            </w:r>
            <w:r>
              <w:rPr>
                <w:sz w:val="20"/>
              </w:rPr>
              <w:t>name</w:t>
            </w:r>
            <w:r>
              <w:rPr>
                <w:spacing w:val="3"/>
                <w:sz w:val="20"/>
              </w:rPr>
              <w:t xml:space="preserve"> </w:t>
            </w:r>
            <w:r>
              <w:rPr>
                <w:sz w:val="20"/>
              </w:rPr>
              <w:t>used</w:t>
            </w:r>
            <w:r>
              <w:rPr>
                <w:spacing w:val="3"/>
                <w:sz w:val="20"/>
              </w:rPr>
              <w:t xml:space="preserve"> </w:t>
            </w:r>
            <w:r>
              <w:rPr>
                <w:sz w:val="20"/>
              </w:rPr>
              <w:t>to</w:t>
            </w:r>
            <w:r>
              <w:rPr>
                <w:spacing w:val="3"/>
                <w:sz w:val="20"/>
              </w:rPr>
              <w:t xml:space="preserve"> </w:t>
            </w:r>
            <w:r>
              <w:rPr>
                <w:sz w:val="20"/>
              </w:rPr>
              <w:t>identify</w:t>
            </w:r>
            <w:r>
              <w:rPr>
                <w:spacing w:val="-4"/>
                <w:sz w:val="20"/>
              </w:rPr>
              <w:t xml:space="preserve"> </w:t>
            </w:r>
            <w:r>
              <w:rPr>
                <w:sz w:val="20"/>
              </w:rPr>
              <w:t>and</w:t>
            </w:r>
            <w:r>
              <w:rPr>
                <w:spacing w:val="-4"/>
                <w:sz w:val="20"/>
              </w:rPr>
              <w:t xml:space="preserve"> </w:t>
            </w:r>
            <w:r>
              <w:rPr>
                <w:sz w:val="20"/>
              </w:rPr>
              <w:t>group</w:t>
            </w:r>
            <w:r>
              <w:rPr>
                <w:spacing w:val="-4"/>
                <w:sz w:val="20"/>
              </w:rPr>
              <w:t xml:space="preserve"> </w:t>
            </w:r>
            <w:r>
              <w:rPr>
                <w:sz w:val="20"/>
              </w:rPr>
              <w:t>similar</w:t>
            </w:r>
            <w:r>
              <w:rPr>
                <w:spacing w:val="-4"/>
                <w:sz w:val="20"/>
              </w:rPr>
              <w:t xml:space="preserve"> </w:t>
            </w:r>
            <w:proofErr w:type="spellStart"/>
            <w:proofErr w:type="gramStart"/>
            <w:r>
              <w:rPr>
                <w:sz w:val="20"/>
              </w:rPr>
              <w:t>metrics.The</w:t>
            </w:r>
            <w:proofErr w:type="spellEnd"/>
            <w:proofErr w:type="gramEnd"/>
            <w:r>
              <w:rPr>
                <w:spacing w:val="-4"/>
                <w:sz w:val="20"/>
              </w:rPr>
              <w:t xml:space="preserve"> </w:t>
            </w:r>
            <w:r>
              <w:rPr>
                <w:sz w:val="20"/>
              </w:rPr>
              <w:t>identifier</w:t>
            </w:r>
            <w:r>
              <w:rPr>
                <w:spacing w:val="-3"/>
                <w:sz w:val="20"/>
              </w:rPr>
              <w:t xml:space="preserve"> </w:t>
            </w:r>
            <w:r>
              <w:rPr>
                <w:sz w:val="20"/>
              </w:rPr>
              <w:t>or</w:t>
            </w:r>
            <w:r>
              <w:rPr>
                <w:spacing w:val="-4"/>
                <w:sz w:val="20"/>
              </w:rPr>
              <w:t xml:space="preserve"> </w:t>
            </w:r>
            <w:r>
              <w:rPr>
                <w:sz w:val="20"/>
              </w:rPr>
              <w:t>name</w:t>
            </w:r>
            <w:r>
              <w:rPr>
                <w:spacing w:val="-53"/>
                <w:sz w:val="20"/>
              </w:rPr>
              <w:t xml:space="preserve"> </w:t>
            </w:r>
            <w:r>
              <w:rPr>
                <w:sz w:val="20"/>
              </w:rPr>
              <w:t>to array of object instances (JSON objects) is described</w:t>
            </w:r>
            <w:r>
              <w:rPr>
                <w:spacing w:val="-2"/>
                <w:sz w:val="20"/>
              </w:rPr>
              <w:t xml:space="preserve"> </w:t>
            </w:r>
            <w:r>
              <w:rPr>
                <w:sz w:val="20"/>
              </w:rPr>
              <w:t>by</w:t>
            </w:r>
            <w:r>
              <w:rPr>
                <w:spacing w:val="-1"/>
                <w:sz w:val="20"/>
              </w:rPr>
              <w:t xml:space="preserve"> </w:t>
            </w:r>
            <w:r>
              <w:rPr>
                <w:sz w:val="20"/>
              </w:rPr>
              <w:t>this</w:t>
            </w:r>
            <w:r>
              <w:rPr>
                <w:spacing w:val="-1"/>
                <w:sz w:val="20"/>
              </w:rPr>
              <w:t xml:space="preserve"> </w:t>
            </w:r>
            <w:r>
              <w:rPr>
                <w:sz w:val="20"/>
              </w:rPr>
              <w:t>name.</w:t>
            </w:r>
          </w:p>
          <w:p w14:paraId="7B7DB68D" w14:textId="77777777" w:rsidR="00E933E1" w:rsidRDefault="00877D9F">
            <w:pPr>
              <w:pStyle w:val="TableParagraph"/>
              <w:spacing w:before="123"/>
              <w:rPr>
                <w:sz w:val="20"/>
              </w:rPr>
            </w:pPr>
            <w:r>
              <w:rPr>
                <w:sz w:val="20"/>
              </w:rPr>
              <w:t>Examples:</w:t>
            </w:r>
          </w:p>
          <w:p w14:paraId="20D14B1E" w14:textId="77777777" w:rsidR="00E933E1" w:rsidRDefault="00877D9F">
            <w:pPr>
              <w:pStyle w:val="TableParagraph"/>
              <w:numPr>
                <w:ilvl w:val="0"/>
                <w:numId w:val="44"/>
              </w:numPr>
              <w:tabs>
                <w:tab w:val="left" w:pos="348"/>
                <w:tab w:val="left" w:pos="349"/>
              </w:tabs>
              <w:spacing w:before="130"/>
              <w:rPr>
                <w:sz w:val="20"/>
              </w:rPr>
            </w:pPr>
            <w:proofErr w:type="spellStart"/>
            <w:r>
              <w:rPr>
                <w:sz w:val="20"/>
              </w:rPr>
              <w:t>AdditionalCMaaSCommitCounters</w:t>
            </w:r>
            <w:proofErr w:type="spellEnd"/>
          </w:p>
          <w:p w14:paraId="183B762C" w14:textId="77777777" w:rsidR="00E933E1" w:rsidRDefault="00877D9F">
            <w:pPr>
              <w:pStyle w:val="TableParagraph"/>
              <w:numPr>
                <w:ilvl w:val="0"/>
                <w:numId w:val="44"/>
              </w:numPr>
              <w:tabs>
                <w:tab w:val="left" w:pos="348"/>
                <w:tab w:val="left" w:pos="349"/>
              </w:tabs>
              <w:spacing w:before="40"/>
              <w:rPr>
                <w:sz w:val="20"/>
              </w:rPr>
            </w:pPr>
            <w:proofErr w:type="spellStart"/>
            <w:r>
              <w:rPr>
                <w:sz w:val="20"/>
              </w:rPr>
              <w:t>CUMetrics</w:t>
            </w:r>
            <w:proofErr w:type="spellEnd"/>
          </w:p>
          <w:p w14:paraId="3C313945" w14:textId="77777777" w:rsidR="00E933E1" w:rsidRDefault="00877D9F">
            <w:pPr>
              <w:pStyle w:val="TableParagraph"/>
              <w:numPr>
                <w:ilvl w:val="0"/>
                <w:numId w:val="44"/>
              </w:numPr>
              <w:tabs>
                <w:tab w:val="left" w:pos="348"/>
                <w:tab w:val="left" w:pos="349"/>
              </w:tabs>
              <w:spacing w:before="40"/>
              <w:rPr>
                <w:sz w:val="20"/>
              </w:rPr>
            </w:pPr>
            <w:proofErr w:type="spellStart"/>
            <w:r>
              <w:rPr>
                <w:sz w:val="20"/>
              </w:rPr>
              <w:t>DUMetrics</w:t>
            </w:r>
            <w:proofErr w:type="spellEnd"/>
          </w:p>
          <w:p w14:paraId="476EEA40" w14:textId="77777777" w:rsidR="00E933E1" w:rsidRDefault="00E933E1">
            <w:pPr>
              <w:pStyle w:val="TableParagraph"/>
              <w:spacing w:before="1" w:after="1"/>
              <w:ind w:left="0"/>
              <w:rPr>
                <w:b/>
                <w:sz w:val="13"/>
              </w:rPr>
            </w:pPr>
          </w:p>
          <w:p w14:paraId="051D7F75" w14:textId="77777777" w:rsidR="00E933E1" w:rsidRDefault="00F90403">
            <w:pPr>
              <w:pStyle w:val="TableParagraph"/>
              <w:spacing w:before="0" w:line="20" w:lineRule="exact"/>
              <w:ind w:right="-15"/>
              <w:rPr>
                <w:sz w:val="2"/>
              </w:rPr>
            </w:pPr>
            <w:r>
              <w:rPr>
                <w:noProof/>
                <w:sz w:val="2"/>
              </w:rPr>
            </w:r>
            <w:r w:rsidR="00F90403">
              <w:rPr>
                <w:noProof/>
                <w:sz w:val="2"/>
              </w:rPr>
              <w:pict w14:anchorId="18FBD09D">
                <v:group id="docshapegroup179" o:spid="_x0000_s1224" alt="" style="width:227.5pt;height:.5pt;mso-position-horizontal-relative:char;mso-position-vertical-relative:line" coordsize="4550,10">
                  <v:line id="_x0000_s1225" alt="" style="position:absolute" from="0,5" to="4550,5" strokeweight=".5pt"/>
                  <w10:anchorlock/>
                </v:group>
              </w:pict>
            </w:r>
          </w:p>
          <w:p w14:paraId="57AF55B0" w14:textId="77777777" w:rsidR="00E933E1" w:rsidRDefault="00877D9F">
            <w:pPr>
              <w:pStyle w:val="TableParagraph"/>
              <w:spacing w:before="69" w:line="249" w:lineRule="auto"/>
              <w:rPr>
                <w:sz w:val="20"/>
              </w:rPr>
            </w:pPr>
            <w:r>
              <w:rPr>
                <w:b/>
                <w:sz w:val="20"/>
              </w:rPr>
              <w:t>Note:</w:t>
            </w:r>
            <w:r>
              <w:rPr>
                <w:b/>
                <w:spacing w:val="50"/>
                <w:sz w:val="20"/>
              </w:rPr>
              <w:t xml:space="preserve"> </w:t>
            </w:r>
            <w:r>
              <w:rPr>
                <w:sz w:val="20"/>
              </w:rPr>
              <w:t>This</w:t>
            </w:r>
            <w:r>
              <w:rPr>
                <w:spacing w:val="-2"/>
                <w:sz w:val="20"/>
              </w:rPr>
              <w:t xml:space="preserve"> </w:t>
            </w:r>
            <w:r>
              <w:rPr>
                <w:sz w:val="20"/>
              </w:rPr>
              <w:t>field</w:t>
            </w:r>
            <w:r>
              <w:rPr>
                <w:spacing w:val="-3"/>
                <w:sz w:val="20"/>
              </w:rPr>
              <w:t xml:space="preserve"> </w:t>
            </w:r>
            <w:r>
              <w:rPr>
                <w:sz w:val="20"/>
              </w:rPr>
              <w:t>can</w:t>
            </w:r>
            <w:r>
              <w:rPr>
                <w:spacing w:val="-3"/>
                <w:sz w:val="20"/>
              </w:rPr>
              <w:t xml:space="preserve"> </w:t>
            </w:r>
            <w:r>
              <w:rPr>
                <w:sz w:val="20"/>
              </w:rPr>
              <w:t>be</w:t>
            </w:r>
            <w:r>
              <w:rPr>
                <w:spacing w:val="-3"/>
                <w:sz w:val="20"/>
              </w:rPr>
              <w:t xml:space="preserve"> </w:t>
            </w:r>
            <w:r>
              <w:rPr>
                <w:sz w:val="20"/>
              </w:rPr>
              <w:t>repeated</w:t>
            </w:r>
            <w:r>
              <w:rPr>
                <w:spacing w:val="-3"/>
                <w:sz w:val="20"/>
              </w:rPr>
              <w:t xml:space="preserve"> </w:t>
            </w:r>
            <w:r>
              <w:rPr>
                <w:sz w:val="20"/>
              </w:rPr>
              <w:t>to</w:t>
            </w:r>
            <w:r>
              <w:rPr>
                <w:spacing w:val="-2"/>
                <w:sz w:val="20"/>
              </w:rPr>
              <w:t xml:space="preserve"> </w:t>
            </w:r>
            <w:r>
              <w:rPr>
                <w:sz w:val="20"/>
              </w:rPr>
              <w:t>group</w:t>
            </w:r>
            <w:r>
              <w:rPr>
                <w:spacing w:val="-3"/>
                <w:sz w:val="20"/>
              </w:rPr>
              <w:t xml:space="preserve"> </w:t>
            </w:r>
            <w:r>
              <w:rPr>
                <w:sz w:val="20"/>
              </w:rPr>
              <w:t>similar</w:t>
            </w:r>
            <w:r>
              <w:rPr>
                <w:spacing w:val="-53"/>
                <w:sz w:val="20"/>
              </w:rPr>
              <w:t xml:space="preserve"> </w:t>
            </w:r>
            <w:r>
              <w:rPr>
                <w:sz w:val="20"/>
              </w:rPr>
              <w:t>metrics.</w:t>
            </w:r>
          </w:p>
        </w:tc>
      </w:tr>
      <w:tr w:rsidR="00E933E1" w14:paraId="4555255D" w14:textId="77777777">
        <w:trPr>
          <w:trHeight w:val="1980"/>
        </w:trPr>
        <w:tc>
          <w:tcPr>
            <w:tcW w:w="4680" w:type="dxa"/>
          </w:tcPr>
          <w:p w14:paraId="01CF2483" w14:textId="77777777" w:rsidR="00E933E1" w:rsidRDefault="00877D9F">
            <w:pPr>
              <w:pStyle w:val="TableParagraph"/>
              <w:rPr>
                <w:i/>
                <w:sz w:val="20"/>
              </w:rPr>
            </w:pPr>
            <w:proofErr w:type="spellStart"/>
            <w:r>
              <w:rPr>
                <w:i/>
                <w:sz w:val="20"/>
              </w:rPr>
              <w:t>object_instance</w:t>
            </w:r>
            <w:proofErr w:type="spellEnd"/>
          </w:p>
        </w:tc>
        <w:tc>
          <w:tcPr>
            <w:tcW w:w="4680" w:type="dxa"/>
          </w:tcPr>
          <w:p w14:paraId="02B85570" w14:textId="77777777" w:rsidR="00E933E1" w:rsidRDefault="00877D9F">
            <w:pPr>
              <w:pStyle w:val="TableParagraph"/>
              <w:spacing w:line="249" w:lineRule="auto"/>
              <w:rPr>
                <w:sz w:val="20"/>
              </w:rPr>
            </w:pPr>
            <w:r>
              <w:rPr>
                <w:sz w:val="20"/>
              </w:rPr>
              <w:t>Indicates</w:t>
            </w:r>
            <w:r>
              <w:rPr>
                <w:spacing w:val="-4"/>
                <w:sz w:val="20"/>
              </w:rPr>
              <w:t xml:space="preserve"> </w:t>
            </w:r>
            <w:r>
              <w:rPr>
                <w:sz w:val="20"/>
              </w:rPr>
              <w:t>the</w:t>
            </w:r>
            <w:r>
              <w:rPr>
                <w:spacing w:val="-3"/>
                <w:sz w:val="20"/>
              </w:rPr>
              <w:t xml:space="preserve"> </w:t>
            </w:r>
            <w:r>
              <w:rPr>
                <w:sz w:val="20"/>
              </w:rPr>
              <w:t>name</w:t>
            </w:r>
            <w:r>
              <w:rPr>
                <w:spacing w:val="-4"/>
                <w:sz w:val="20"/>
              </w:rPr>
              <w:t xml:space="preserve"> </w:t>
            </w:r>
            <w:r>
              <w:rPr>
                <w:sz w:val="20"/>
              </w:rPr>
              <w:t>of</w:t>
            </w:r>
            <w:r>
              <w:rPr>
                <w:spacing w:val="-3"/>
                <w:sz w:val="20"/>
              </w:rPr>
              <w:t xml:space="preserve"> </w:t>
            </w:r>
            <w:r>
              <w:rPr>
                <w:sz w:val="20"/>
              </w:rPr>
              <w:t>the</w:t>
            </w:r>
            <w:r>
              <w:rPr>
                <w:spacing w:val="-4"/>
                <w:sz w:val="20"/>
              </w:rPr>
              <w:t xml:space="preserve"> </w:t>
            </w:r>
            <w:r>
              <w:rPr>
                <w:sz w:val="20"/>
              </w:rPr>
              <w:t>metric.</w:t>
            </w:r>
            <w:r>
              <w:rPr>
                <w:spacing w:val="-3"/>
                <w:sz w:val="20"/>
              </w:rPr>
              <w:t xml:space="preserve"> </w:t>
            </w:r>
            <w:r>
              <w:rPr>
                <w:sz w:val="20"/>
              </w:rPr>
              <w:t>The</w:t>
            </w:r>
            <w:r>
              <w:rPr>
                <w:spacing w:val="-3"/>
                <w:sz w:val="20"/>
              </w:rPr>
              <w:t xml:space="preserve"> </w:t>
            </w:r>
            <w:r>
              <w:rPr>
                <w:sz w:val="20"/>
              </w:rPr>
              <w:t>value</w:t>
            </w:r>
            <w:r>
              <w:rPr>
                <w:spacing w:val="-4"/>
                <w:sz w:val="20"/>
              </w:rPr>
              <w:t xml:space="preserve"> </w:t>
            </w:r>
            <w:r>
              <w:rPr>
                <w:sz w:val="20"/>
              </w:rPr>
              <w:t>of</w:t>
            </w:r>
            <w:r>
              <w:rPr>
                <w:spacing w:val="-3"/>
                <w:sz w:val="20"/>
              </w:rPr>
              <w:t xml:space="preserve"> </w:t>
            </w:r>
            <w:r>
              <w:rPr>
                <w:sz w:val="20"/>
              </w:rPr>
              <w:t>this</w:t>
            </w:r>
            <w:r>
              <w:rPr>
                <w:spacing w:val="-53"/>
                <w:sz w:val="20"/>
              </w:rPr>
              <w:t xml:space="preserve"> </w:t>
            </w:r>
            <w:r>
              <w:rPr>
                <w:sz w:val="20"/>
              </w:rPr>
              <w:t>metric</w:t>
            </w:r>
            <w:r>
              <w:rPr>
                <w:spacing w:val="-2"/>
                <w:sz w:val="20"/>
              </w:rPr>
              <w:t xml:space="preserve"> </w:t>
            </w:r>
            <w:r>
              <w:rPr>
                <w:sz w:val="20"/>
              </w:rPr>
              <w:t>is</w:t>
            </w:r>
            <w:r>
              <w:rPr>
                <w:spacing w:val="-1"/>
                <w:sz w:val="20"/>
              </w:rPr>
              <w:t xml:space="preserve"> </w:t>
            </w:r>
            <w:r>
              <w:rPr>
                <w:sz w:val="20"/>
              </w:rPr>
              <w:t>specified</w:t>
            </w:r>
            <w:r>
              <w:rPr>
                <w:spacing w:val="-2"/>
                <w:sz w:val="20"/>
              </w:rPr>
              <w:t xml:space="preserve"> </w:t>
            </w:r>
            <w:r>
              <w:rPr>
                <w:sz w:val="20"/>
              </w:rPr>
              <w:t>by</w:t>
            </w:r>
            <w:r>
              <w:rPr>
                <w:spacing w:val="-1"/>
                <w:sz w:val="20"/>
              </w:rPr>
              <w:t xml:space="preserve"> </w:t>
            </w:r>
            <w:r>
              <w:rPr>
                <w:sz w:val="20"/>
              </w:rPr>
              <w:t>the</w:t>
            </w:r>
            <w:r>
              <w:rPr>
                <w:spacing w:val="-2"/>
                <w:sz w:val="20"/>
              </w:rPr>
              <w:t xml:space="preserve"> </w:t>
            </w:r>
            <w:r>
              <w:rPr>
                <w:sz w:val="20"/>
              </w:rPr>
              <w:t>expr</w:t>
            </w:r>
            <w:r>
              <w:rPr>
                <w:spacing w:val="-1"/>
                <w:sz w:val="20"/>
              </w:rPr>
              <w:t xml:space="preserve"> </w:t>
            </w:r>
            <w:r>
              <w:rPr>
                <w:sz w:val="20"/>
              </w:rPr>
              <w:t>field.</w:t>
            </w:r>
          </w:p>
          <w:p w14:paraId="74B264BB" w14:textId="77777777" w:rsidR="00E933E1" w:rsidRDefault="00877D9F">
            <w:pPr>
              <w:pStyle w:val="TableParagraph"/>
              <w:spacing w:before="122"/>
              <w:rPr>
                <w:sz w:val="20"/>
              </w:rPr>
            </w:pPr>
            <w:r>
              <w:rPr>
                <w:sz w:val="20"/>
              </w:rPr>
              <w:t>Examples:</w:t>
            </w:r>
          </w:p>
          <w:p w14:paraId="7ACF4FDD" w14:textId="77777777" w:rsidR="00E933E1" w:rsidRDefault="00877D9F">
            <w:pPr>
              <w:pStyle w:val="TableParagraph"/>
              <w:numPr>
                <w:ilvl w:val="0"/>
                <w:numId w:val="43"/>
              </w:numPr>
              <w:tabs>
                <w:tab w:val="left" w:pos="348"/>
                <w:tab w:val="left" w:pos="349"/>
              </w:tabs>
              <w:spacing w:before="130"/>
              <w:rPr>
                <w:sz w:val="20"/>
              </w:rPr>
            </w:pPr>
            <w:proofErr w:type="spellStart"/>
            <w:r>
              <w:rPr>
                <w:sz w:val="20"/>
              </w:rPr>
              <w:t>CMaasCommitCounters</w:t>
            </w:r>
            <w:proofErr w:type="spellEnd"/>
          </w:p>
          <w:p w14:paraId="7E37C63F" w14:textId="77777777" w:rsidR="00E933E1" w:rsidRDefault="00877D9F">
            <w:pPr>
              <w:pStyle w:val="TableParagraph"/>
              <w:numPr>
                <w:ilvl w:val="0"/>
                <w:numId w:val="43"/>
              </w:numPr>
              <w:tabs>
                <w:tab w:val="left" w:pos="348"/>
                <w:tab w:val="left" w:pos="349"/>
              </w:tabs>
              <w:spacing w:before="40"/>
              <w:rPr>
                <w:sz w:val="20"/>
              </w:rPr>
            </w:pPr>
            <w:proofErr w:type="spellStart"/>
            <w:r>
              <w:rPr>
                <w:sz w:val="20"/>
              </w:rPr>
              <w:t>ActiveSessions</w:t>
            </w:r>
            <w:proofErr w:type="spellEnd"/>
          </w:p>
          <w:p w14:paraId="3CBD4D8E" w14:textId="77777777" w:rsidR="00E933E1" w:rsidRDefault="00877D9F">
            <w:pPr>
              <w:pStyle w:val="TableParagraph"/>
              <w:numPr>
                <w:ilvl w:val="0"/>
                <w:numId w:val="43"/>
              </w:numPr>
              <w:tabs>
                <w:tab w:val="left" w:pos="348"/>
                <w:tab w:val="left" w:pos="349"/>
              </w:tabs>
              <w:spacing w:before="40"/>
              <w:rPr>
                <w:sz w:val="20"/>
              </w:rPr>
            </w:pPr>
            <w:proofErr w:type="spellStart"/>
            <w:r>
              <w:rPr>
                <w:sz w:val="20"/>
              </w:rPr>
              <w:t>TotalRequest</w:t>
            </w:r>
            <w:proofErr w:type="spellEnd"/>
          </w:p>
        </w:tc>
      </w:tr>
      <w:tr w:rsidR="00E933E1" w14:paraId="6263D375" w14:textId="77777777">
        <w:trPr>
          <w:trHeight w:val="2400"/>
        </w:trPr>
        <w:tc>
          <w:tcPr>
            <w:tcW w:w="4680" w:type="dxa"/>
          </w:tcPr>
          <w:p w14:paraId="6E874663" w14:textId="77777777" w:rsidR="00E933E1" w:rsidRDefault="00877D9F">
            <w:pPr>
              <w:pStyle w:val="TableParagraph"/>
              <w:rPr>
                <w:i/>
                <w:sz w:val="20"/>
              </w:rPr>
            </w:pPr>
            <w:r>
              <w:rPr>
                <w:i/>
                <w:sz w:val="20"/>
              </w:rPr>
              <w:t>expr</w:t>
            </w:r>
          </w:p>
        </w:tc>
        <w:tc>
          <w:tcPr>
            <w:tcW w:w="4680" w:type="dxa"/>
          </w:tcPr>
          <w:p w14:paraId="56A4297E" w14:textId="77777777" w:rsidR="00E933E1" w:rsidRDefault="00877D9F">
            <w:pPr>
              <w:pStyle w:val="TableParagraph"/>
              <w:spacing w:line="249" w:lineRule="auto"/>
              <w:ind w:right="138"/>
              <w:rPr>
                <w:sz w:val="20"/>
              </w:rPr>
            </w:pPr>
            <w:r>
              <w:rPr>
                <w:sz w:val="20"/>
              </w:rPr>
              <w:t>Indicates</w:t>
            </w:r>
            <w:r>
              <w:rPr>
                <w:spacing w:val="-6"/>
                <w:sz w:val="20"/>
              </w:rPr>
              <w:t xml:space="preserve"> </w:t>
            </w:r>
            <w:r>
              <w:rPr>
                <w:sz w:val="20"/>
              </w:rPr>
              <w:t>the</w:t>
            </w:r>
            <w:r>
              <w:rPr>
                <w:spacing w:val="-6"/>
                <w:sz w:val="20"/>
              </w:rPr>
              <w:t xml:space="preserve"> </w:t>
            </w:r>
            <w:proofErr w:type="spellStart"/>
            <w:r>
              <w:rPr>
                <w:sz w:val="20"/>
              </w:rPr>
              <w:t>PromQL</w:t>
            </w:r>
            <w:proofErr w:type="spellEnd"/>
            <w:r>
              <w:rPr>
                <w:spacing w:val="-6"/>
                <w:sz w:val="20"/>
              </w:rPr>
              <w:t xml:space="preserve"> </w:t>
            </w:r>
            <w:r>
              <w:rPr>
                <w:sz w:val="20"/>
              </w:rPr>
              <w:t>expression</w:t>
            </w:r>
            <w:r>
              <w:rPr>
                <w:spacing w:val="-5"/>
                <w:sz w:val="20"/>
              </w:rPr>
              <w:t xml:space="preserve"> </w:t>
            </w:r>
            <w:r>
              <w:rPr>
                <w:sz w:val="20"/>
              </w:rPr>
              <w:t>giving</w:t>
            </w:r>
            <w:r>
              <w:rPr>
                <w:spacing w:val="-6"/>
                <w:sz w:val="20"/>
              </w:rPr>
              <w:t xml:space="preserve"> </w:t>
            </w:r>
            <w:r>
              <w:rPr>
                <w:sz w:val="20"/>
              </w:rPr>
              <w:t>the</w:t>
            </w:r>
            <w:r>
              <w:rPr>
                <w:spacing w:val="-6"/>
                <w:sz w:val="20"/>
              </w:rPr>
              <w:t xml:space="preserve"> </w:t>
            </w:r>
            <w:r>
              <w:rPr>
                <w:sz w:val="20"/>
              </w:rPr>
              <w:t>value</w:t>
            </w:r>
            <w:r>
              <w:rPr>
                <w:spacing w:val="-52"/>
                <w:sz w:val="20"/>
              </w:rPr>
              <w:t xml:space="preserve"> </w:t>
            </w:r>
            <w:r>
              <w:rPr>
                <w:sz w:val="20"/>
              </w:rPr>
              <w:t>for</w:t>
            </w:r>
            <w:r>
              <w:rPr>
                <w:spacing w:val="-2"/>
                <w:sz w:val="20"/>
              </w:rPr>
              <w:t xml:space="preserve"> </w:t>
            </w:r>
            <w:r>
              <w:rPr>
                <w:sz w:val="20"/>
              </w:rPr>
              <w:t>the</w:t>
            </w:r>
            <w:r>
              <w:rPr>
                <w:spacing w:val="-1"/>
                <w:sz w:val="20"/>
              </w:rPr>
              <w:t xml:space="preserve"> </w:t>
            </w:r>
            <w:r>
              <w:rPr>
                <w:sz w:val="20"/>
              </w:rPr>
              <w:t>metric.</w:t>
            </w:r>
          </w:p>
          <w:p w14:paraId="72D8A568" w14:textId="77777777" w:rsidR="00E933E1" w:rsidRDefault="00877D9F">
            <w:pPr>
              <w:pStyle w:val="TableParagraph"/>
              <w:spacing w:before="122"/>
              <w:rPr>
                <w:sz w:val="20"/>
              </w:rPr>
            </w:pPr>
            <w:r>
              <w:rPr>
                <w:sz w:val="20"/>
              </w:rPr>
              <w:t>Examples:</w:t>
            </w:r>
          </w:p>
          <w:p w14:paraId="7C4E706D" w14:textId="77777777" w:rsidR="00E933E1" w:rsidRDefault="00877D9F">
            <w:pPr>
              <w:pStyle w:val="TableParagraph"/>
              <w:spacing w:before="130" w:line="249" w:lineRule="auto"/>
              <w:ind w:right="140"/>
              <w:rPr>
                <w:sz w:val="20"/>
              </w:rPr>
            </w:pPr>
            <w:r>
              <w:rPr>
                <w:spacing w:val="-1"/>
                <w:sz w:val="20"/>
              </w:rPr>
              <w:t>"</w:t>
            </w:r>
            <w:proofErr w:type="gramStart"/>
            <w:r>
              <w:rPr>
                <w:spacing w:val="-1"/>
                <w:sz w:val="20"/>
              </w:rPr>
              <w:t>rate</w:t>
            </w:r>
            <w:proofErr w:type="gramEnd"/>
            <w:r>
              <w:rPr>
                <w:spacing w:val="-1"/>
                <w:sz w:val="20"/>
              </w:rPr>
              <w:t xml:space="preserve"> </w:t>
            </w:r>
            <w:r>
              <w:rPr>
                <w:sz w:val="20"/>
              </w:rPr>
              <w:t>(</w:t>
            </w:r>
            <w:proofErr w:type="spellStart"/>
            <w:r>
              <w:rPr>
                <w:sz w:val="20"/>
              </w:rPr>
              <w:t>cmaas_appln_commit_config_success_total</w:t>
            </w:r>
            <w:proofErr w:type="spellEnd"/>
            <w:r>
              <w:rPr>
                <w:spacing w:val="-53"/>
                <w:sz w:val="20"/>
              </w:rPr>
              <w:t xml:space="preserve"> </w:t>
            </w:r>
            <w:r>
              <w:rPr>
                <w:sz w:val="20"/>
              </w:rPr>
              <w:t>[5m])"</w:t>
            </w:r>
          </w:p>
          <w:p w14:paraId="683C0A4B" w14:textId="77777777" w:rsidR="00E933E1" w:rsidRDefault="00877D9F">
            <w:pPr>
              <w:pStyle w:val="TableParagraph"/>
              <w:spacing w:before="21" w:line="360" w:lineRule="exact"/>
              <w:ind w:right="1427"/>
              <w:rPr>
                <w:sz w:val="20"/>
              </w:rPr>
            </w:pPr>
            <w:r>
              <w:rPr>
                <w:spacing w:val="-1"/>
                <w:sz w:val="20"/>
              </w:rPr>
              <w:t>"</w:t>
            </w:r>
            <w:proofErr w:type="spellStart"/>
            <w:r>
              <w:rPr>
                <w:spacing w:val="-1"/>
                <w:sz w:val="20"/>
              </w:rPr>
              <w:t>cu_number_live_session</w:t>
            </w:r>
            <w:proofErr w:type="spellEnd"/>
            <w:r>
              <w:rPr>
                <w:spacing w:val="-1"/>
                <w:sz w:val="20"/>
              </w:rPr>
              <w:t xml:space="preserve"> </w:t>
            </w:r>
            <w:r>
              <w:rPr>
                <w:sz w:val="20"/>
              </w:rPr>
              <w:t>{</w:t>
            </w:r>
            <w:proofErr w:type="spellStart"/>
            <w:r>
              <w:rPr>
                <w:sz w:val="20"/>
              </w:rPr>
              <w:t>DUId</w:t>
            </w:r>
            <w:proofErr w:type="spellEnd"/>
            <w:r>
              <w:rPr>
                <w:sz w:val="20"/>
              </w:rPr>
              <w:t>=''}"</w:t>
            </w:r>
            <w:r>
              <w:rPr>
                <w:spacing w:val="-53"/>
                <w:sz w:val="20"/>
              </w:rPr>
              <w:t xml:space="preserve"> </w:t>
            </w:r>
            <w:r>
              <w:rPr>
                <w:sz w:val="20"/>
              </w:rPr>
              <w:t>"</w:t>
            </w:r>
            <w:proofErr w:type="spellStart"/>
            <w:r>
              <w:rPr>
                <w:sz w:val="20"/>
              </w:rPr>
              <w:t>num_total_</w:t>
            </w:r>
            <w:proofErr w:type="gramStart"/>
            <w:r>
              <w:rPr>
                <w:sz w:val="20"/>
              </w:rPr>
              <w:t>request</w:t>
            </w:r>
            <w:proofErr w:type="spellEnd"/>
            <w:r>
              <w:rPr>
                <w:sz w:val="20"/>
              </w:rPr>
              <w:t>{</w:t>
            </w:r>
            <w:proofErr w:type="spellStart"/>
            <w:proofErr w:type="gramEnd"/>
            <w:r>
              <w:rPr>
                <w:sz w:val="20"/>
              </w:rPr>
              <w:t>DUId</w:t>
            </w:r>
            <w:proofErr w:type="spellEnd"/>
            <w:r>
              <w:rPr>
                <w:sz w:val="20"/>
              </w:rPr>
              <w:t>!=''}"</w:t>
            </w:r>
          </w:p>
        </w:tc>
      </w:tr>
      <w:tr w:rsidR="00E933E1" w14:paraId="3AE831EA" w14:textId="77777777">
        <w:trPr>
          <w:trHeight w:val="1540"/>
        </w:trPr>
        <w:tc>
          <w:tcPr>
            <w:tcW w:w="4680" w:type="dxa"/>
          </w:tcPr>
          <w:p w14:paraId="2AB42525" w14:textId="77777777" w:rsidR="00E933E1" w:rsidRDefault="00877D9F">
            <w:pPr>
              <w:pStyle w:val="TableParagraph"/>
              <w:rPr>
                <w:sz w:val="20"/>
              </w:rPr>
            </w:pPr>
            <w:proofErr w:type="spellStart"/>
            <w:r>
              <w:rPr>
                <w:sz w:val="20"/>
              </w:rPr>
              <w:t>object_keys</w:t>
            </w:r>
            <w:proofErr w:type="spellEnd"/>
            <w:r>
              <w:rPr>
                <w:sz w:val="20"/>
              </w:rPr>
              <w:t>:</w:t>
            </w:r>
          </w:p>
        </w:tc>
        <w:tc>
          <w:tcPr>
            <w:tcW w:w="4680" w:type="dxa"/>
          </w:tcPr>
          <w:p w14:paraId="5C01B6A9" w14:textId="027F8A74" w:rsidR="00E933E1" w:rsidRDefault="00877D9F">
            <w:pPr>
              <w:pStyle w:val="TableParagraph"/>
              <w:spacing w:line="249" w:lineRule="auto"/>
              <w:rPr>
                <w:sz w:val="20"/>
              </w:rPr>
            </w:pPr>
            <w:r>
              <w:rPr>
                <w:sz w:val="20"/>
              </w:rPr>
              <w:t>Indicates</w:t>
            </w:r>
            <w:r>
              <w:rPr>
                <w:spacing w:val="-6"/>
                <w:sz w:val="20"/>
              </w:rPr>
              <w:t xml:space="preserve"> </w:t>
            </w:r>
            <w:r>
              <w:rPr>
                <w:sz w:val="20"/>
              </w:rPr>
              <w:t>an</w:t>
            </w:r>
            <w:r>
              <w:rPr>
                <w:spacing w:val="-6"/>
                <w:sz w:val="20"/>
              </w:rPr>
              <w:t xml:space="preserve"> </w:t>
            </w:r>
            <w:r>
              <w:rPr>
                <w:sz w:val="20"/>
              </w:rPr>
              <w:t>ordered</w:t>
            </w:r>
            <w:r>
              <w:rPr>
                <w:spacing w:val="-6"/>
                <w:sz w:val="20"/>
              </w:rPr>
              <w:t xml:space="preserve"> </w:t>
            </w:r>
            <w:r>
              <w:rPr>
                <w:sz w:val="20"/>
              </w:rPr>
              <w:t>set</w:t>
            </w:r>
            <w:r>
              <w:rPr>
                <w:spacing w:val="-6"/>
                <w:sz w:val="20"/>
              </w:rPr>
              <w:t xml:space="preserve"> </w:t>
            </w:r>
            <w:r>
              <w:rPr>
                <w:sz w:val="20"/>
              </w:rPr>
              <w:t>of</w:t>
            </w:r>
            <w:r>
              <w:rPr>
                <w:spacing w:val="-6"/>
                <w:sz w:val="20"/>
              </w:rPr>
              <w:t xml:space="preserve"> </w:t>
            </w:r>
            <w:r>
              <w:rPr>
                <w:sz w:val="20"/>
              </w:rPr>
              <w:t>keys</w:t>
            </w:r>
            <w:r>
              <w:rPr>
                <w:spacing w:val="-6"/>
                <w:sz w:val="20"/>
              </w:rPr>
              <w:t xml:space="preserve"> </w:t>
            </w:r>
            <w:r>
              <w:rPr>
                <w:sz w:val="20"/>
              </w:rPr>
              <w:t>[</w:t>
            </w:r>
            <w:proofErr w:type="spellStart"/>
            <w:proofErr w:type="gramStart"/>
            <w:r>
              <w:rPr>
                <w:sz w:val="20"/>
              </w:rPr>
              <w:t>keyName:keyValue</w:t>
            </w:r>
            <w:proofErr w:type="spellEnd"/>
            <w:proofErr w:type="gramEnd"/>
            <w:r>
              <w:rPr>
                <w:sz w:val="20"/>
              </w:rPr>
              <w:t>]</w:t>
            </w:r>
            <w:r>
              <w:rPr>
                <w:spacing w:val="-4"/>
                <w:sz w:val="20"/>
              </w:rPr>
              <w:t xml:space="preserve"> </w:t>
            </w:r>
            <w:r>
              <w:rPr>
                <w:sz w:val="20"/>
              </w:rPr>
              <w:t>that</w:t>
            </w:r>
            <w:r>
              <w:rPr>
                <w:spacing w:val="-3"/>
                <w:sz w:val="20"/>
              </w:rPr>
              <w:t xml:space="preserve"> </w:t>
            </w:r>
            <w:r>
              <w:rPr>
                <w:sz w:val="20"/>
              </w:rPr>
              <w:t>identifies</w:t>
            </w:r>
            <w:r>
              <w:rPr>
                <w:spacing w:val="-3"/>
                <w:sz w:val="20"/>
              </w:rPr>
              <w:t xml:space="preserve"> </w:t>
            </w:r>
            <w:r>
              <w:rPr>
                <w:sz w:val="20"/>
              </w:rPr>
              <w:t>this</w:t>
            </w:r>
            <w:r>
              <w:rPr>
                <w:spacing w:val="-3"/>
                <w:sz w:val="20"/>
              </w:rPr>
              <w:t xml:space="preserve"> </w:t>
            </w:r>
            <w:r>
              <w:rPr>
                <w:sz w:val="20"/>
              </w:rPr>
              <w:t>instance</w:t>
            </w:r>
            <w:r>
              <w:rPr>
                <w:spacing w:val="-3"/>
                <w:sz w:val="20"/>
              </w:rPr>
              <w:t xml:space="preserve"> </w:t>
            </w:r>
            <w:r>
              <w:rPr>
                <w:sz w:val="20"/>
              </w:rPr>
              <w:t>of</w:t>
            </w:r>
            <w:r>
              <w:rPr>
                <w:spacing w:val="-3"/>
                <w:sz w:val="20"/>
              </w:rPr>
              <w:t xml:space="preserve"> </w:t>
            </w:r>
            <w:proofErr w:type="spellStart"/>
            <w:r>
              <w:rPr>
                <w:sz w:val="20"/>
              </w:rPr>
              <w:t>jsonObject</w:t>
            </w:r>
            <w:proofErr w:type="spellEnd"/>
            <w:r>
              <w:rPr>
                <w:sz w:val="20"/>
              </w:rPr>
              <w:t>.</w:t>
            </w:r>
          </w:p>
          <w:p w14:paraId="48C95067" w14:textId="77777777" w:rsidR="00E933E1" w:rsidRDefault="00E933E1">
            <w:pPr>
              <w:pStyle w:val="TableParagraph"/>
              <w:spacing w:before="4"/>
              <w:ind w:left="0"/>
              <w:rPr>
                <w:b/>
                <w:sz w:val="12"/>
              </w:rPr>
            </w:pPr>
          </w:p>
          <w:p w14:paraId="6E1E658B" w14:textId="77777777" w:rsidR="00E933E1" w:rsidRDefault="00F90403">
            <w:pPr>
              <w:pStyle w:val="TableParagraph"/>
              <w:spacing w:before="0" w:line="20" w:lineRule="exact"/>
              <w:ind w:right="-15"/>
              <w:rPr>
                <w:sz w:val="2"/>
              </w:rPr>
            </w:pPr>
            <w:r>
              <w:rPr>
                <w:noProof/>
                <w:sz w:val="2"/>
              </w:rPr>
            </w:r>
            <w:r w:rsidR="00F90403">
              <w:rPr>
                <w:noProof/>
                <w:sz w:val="2"/>
              </w:rPr>
              <w:pict w14:anchorId="3B756B9F">
                <v:group id="docshapegroup180" o:spid="_x0000_s1222" alt="" style="width:227.5pt;height:.5pt;mso-position-horizontal-relative:char;mso-position-vertical-relative:line" coordsize="4550,10">
                  <v:line id="_x0000_s1223" alt="" style="position:absolute" from="0,5" to="4550,5" strokeweight=".5pt"/>
                  <w10:anchorlock/>
                </v:group>
              </w:pict>
            </w:r>
          </w:p>
          <w:p w14:paraId="1F2A7571" w14:textId="77777777" w:rsidR="00E933E1" w:rsidRDefault="00877D9F">
            <w:pPr>
              <w:pStyle w:val="TableParagraph"/>
              <w:spacing w:before="69" w:line="249" w:lineRule="auto"/>
              <w:rPr>
                <w:sz w:val="20"/>
              </w:rPr>
            </w:pPr>
            <w:r>
              <w:rPr>
                <w:b/>
                <w:sz w:val="20"/>
              </w:rPr>
              <w:t>Note:</w:t>
            </w:r>
            <w:r>
              <w:rPr>
                <w:b/>
                <w:spacing w:val="51"/>
                <w:sz w:val="20"/>
              </w:rPr>
              <w:t xml:space="preserve"> </w:t>
            </w:r>
            <w:r>
              <w:rPr>
                <w:sz w:val="20"/>
              </w:rPr>
              <w:t>This</w:t>
            </w:r>
            <w:r>
              <w:rPr>
                <w:spacing w:val="-2"/>
                <w:sz w:val="20"/>
              </w:rPr>
              <w:t xml:space="preserve"> </w:t>
            </w:r>
            <w:r>
              <w:rPr>
                <w:sz w:val="20"/>
              </w:rPr>
              <w:t>is</w:t>
            </w:r>
            <w:r>
              <w:rPr>
                <w:spacing w:val="-3"/>
                <w:sz w:val="20"/>
              </w:rPr>
              <w:t xml:space="preserve"> </w:t>
            </w:r>
            <w:r>
              <w:rPr>
                <w:sz w:val="20"/>
              </w:rPr>
              <w:t>an</w:t>
            </w:r>
            <w:r>
              <w:rPr>
                <w:spacing w:val="-2"/>
                <w:sz w:val="20"/>
              </w:rPr>
              <w:t xml:space="preserve"> </w:t>
            </w:r>
            <w:r>
              <w:rPr>
                <w:sz w:val="20"/>
              </w:rPr>
              <w:t>array</w:t>
            </w:r>
            <w:r>
              <w:rPr>
                <w:spacing w:val="-3"/>
                <w:sz w:val="20"/>
              </w:rPr>
              <w:t xml:space="preserve"> </w:t>
            </w:r>
            <w:r>
              <w:rPr>
                <w:sz w:val="20"/>
              </w:rPr>
              <w:t>so</w:t>
            </w:r>
            <w:r>
              <w:rPr>
                <w:spacing w:val="-2"/>
                <w:sz w:val="20"/>
              </w:rPr>
              <w:t xml:space="preserve"> </w:t>
            </w:r>
            <w:r>
              <w:rPr>
                <w:sz w:val="20"/>
              </w:rPr>
              <w:t>multiple</w:t>
            </w:r>
            <w:r>
              <w:rPr>
                <w:spacing w:val="-2"/>
                <w:sz w:val="20"/>
              </w:rPr>
              <w:t xml:space="preserve"> </w:t>
            </w:r>
            <w:r>
              <w:rPr>
                <w:sz w:val="20"/>
              </w:rPr>
              <w:t>keys</w:t>
            </w:r>
            <w:r>
              <w:rPr>
                <w:spacing w:val="-3"/>
                <w:sz w:val="20"/>
              </w:rPr>
              <w:t xml:space="preserve"> </w:t>
            </w:r>
            <w:r>
              <w:rPr>
                <w:sz w:val="20"/>
              </w:rPr>
              <w:t>can</w:t>
            </w:r>
            <w:r>
              <w:rPr>
                <w:spacing w:val="-2"/>
                <w:sz w:val="20"/>
              </w:rPr>
              <w:t xml:space="preserve"> </w:t>
            </w:r>
            <w:r>
              <w:rPr>
                <w:sz w:val="20"/>
              </w:rPr>
              <w:t>be</w:t>
            </w:r>
            <w:r>
              <w:rPr>
                <w:spacing w:val="-53"/>
                <w:sz w:val="20"/>
              </w:rPr>
              <w:t xml:space="preserve"> </w:t>
            </w:r>
            <w:r>
              <w:rPr>
                <w:sz w:val="20"/>
              </w:rPr>
              <w:t>configured.</w:t>
            </w:r>
          </w:p>
        </w:tc>
      </w:tr>
      <w:tr w:rsidR="00E933E1" w14:paraId="081694EB" w14:textId="77777777">
        <w:trPr>
          <w:trHeight w:val="2161"/>
        </w:trPr>
        <w:tc>
          <w:tcPr>
            <w:tcW w:w="4680" w:type="dxa"/>
          </w:tcPr>
          <w:p w14:paraId="78CFAAE2" w14:textId="71EF3BCF" w:rsidR="00E933E1" w:rsidRDefault="00877D9F">
            <w:pPr>
              <w:pStyle w:val="TableParagraph"/>
              <w:rPr>
                <w:i/>
                <w:sz w:val="20"/>
              </w:rPr>
            </w:pPr>
            <w:r>
              <w:rPr>
                <w:i/>
                <w:sz w:val="20"/>
              </w:rPr>
              <w:t>name</w:t>
            </w:r>
          </w:p>
        </w:tc>
        <w:tc>
          <w:tcPr>
            <w:tcW w:w="4680" w:type="dxa"/>
          </w:tcPr>
          <w:p w14:paraId="51DB87E0" w14:textId="77777777" w:rsidR="00E933E1" w:rsidRDefault="00877D9F">
            <w:pPr>
              <w:pStyle w:val="TableParagraph"/>
              <w:spacing w:line="376" w:lineRule="auto"/>
              <w:ind w:right="1949"/>
              <w:rPr>
                <w:sz w:val="20"/>
              </w:rPr>
            </w:pPr>
            <w:r>
              <w:rPr>
                <w:sz w:val="20"/>
              </w:rPr>
              <w:t>Indicates</w:t>
            </w:r>
            <w:r>
              <w:rPr>
                <w:spacing w:val="-7"/>
                <w:sz w:val="20"/>
              </w:rPr>
              <w:t xml:space="preserve"> </w:t>
            </w:r>
            <w:r>
              <w:rPr>
                <w:sz w:val="20"/>
              </w:rPr>
              <w:t>the</w:t>
            </w:r>
            <w:r>
              <w:rPr>
                <w:spacing w:val="-7"/>
                <w:sz w:val="20"/>
              </w:rPr>
              <w:t xml:space="preserve"> </w:t>
            </w:r>
            <w:r>
              <w:rPr>
                <w:sz w:val="20"/>
              </w:rPr>
              <w:t>name</w:t>
            </w:r>
            <w:r>
              <w:rPr>
                <w:spacing w:val="-6"/>
                <w:sz w:val="20"/>
              </w:rPr>
              <w:t xml:space="preserve"> </w:t>
            </w:r>
            <w:r>
              <w:rPr>
                <w:sz w:val="20"/>
              </w:rPr>
              <w:t>of</w:t>
            </w:r>
            <w:r>
              <w:rPr>
                <w:spacing w:val="-7"/>
                <w:sz w:val="20"/>
              </w:rPr>
              <w:t xml:space="preserve"> </w:t>
            </w:r>
            <w:r>
              <w:rPr>
                <w:sz w:val="20"/>
              </w:rPr>
              <w:t>the</w:t>
            </w:r>
            <w:r>
              <w:rPr>
                <w:spacing w:val="-6"/>
                <w:sz w:val="20"/>
              </w:rPr>
              <w:t xml:space="preserve"> </w:t>
            </w:r>
            <w:r>
              <w:rPr>
                <w:sz w:val="20"/>
              </w:rPr>
              <w:t>key.</w:t>
            </w:r>
            <w:r>
              <w:rPr>
                <w:spacing w:val="-53"/>
                <w:sz w:val="20"/>
              </w:rPr>
              <w:t xml:space="preserve"> </w:t>
            </w:r>
            <w:r>
              <w:rPr>
                <w:sz w:val="20"/>
              </w:rPr>
              <w:t>Examples:</w:t>
            </w:r>
          </w:p>
          <w:p w14:paraId="6DF88C3E" w14:textId="77777777" w:rsidR="00E933E1" w:rsidRDefault="00877D9F">
            <w:pPr>
              <w:pStyle w:val="TableParagraph"/>
              <w:spacing w:before="0" w:line="376" w:lineRule="auto"/>
              <w:ind w:right="4129"/>
              <w:rPr>
                <w:sz w:val="20"/>
              </w:rPr>
            </w:pPr>
            <w:r>
              <w:rPr>
                <w:sz w:val="20"/>
              </w:rPr>
              <w:t>Id</w:t>
            </w:r>
            <w:r>
              <w:rPr>
                <w:spacing w:val="1"/>
                <w:sz w:val="20"/>
              </w:rPr>
              <w:t xml:space="preserve"> </w:t>
            </w:r>
            <w:proofErr w:type="spellStart"/>
            <w:r>
              <w:rPr>
                <w:sz w:val="20"/>
              </w:rPr>
              <w:t>DUId</w:t>
            </w:r>
            <w:proofErr w:type="spellEnd"/>
          </w:p>
          <w:p w14:paraId="732907A1" w14:textId="01D672D6" w:rsidR="00E933E1" w:rsidRDefault="00877D9F">
            <w:pPr>
              <w:pStyle w:val="TableParagraph"/>
              <w:spacing w:before="0" w:line="249" w:lineRule="auto"/>
              <w:rPr>
                <w:sz w:val="20"/>
              </w:rPr>
            </w:pPr>
            <w:r>
              <w:rPr>
                <w:sz w:val="20"/>
              </w:rPr>
              <w:t>The</w:t>
            </w:r>
            <w:r>
              <w:rPr>
                <w:spacing w:val="-4"/>
                <w:sz w:val="20"/>
              </w:rPr>
              <w:t xml:space="preserve"> </w:t>
            </w:r>
            <w:r>
              <w:rPr>
                <w:sz w:val="20"/>
              </w:rPr>
              <w:t>value</w:t>
            </w:r>
            <w:r>
              <w:rPr>
                <w:spacing w:val="-3"/>
                <w:sz w:val="20"/>
              </w:rPr>
              <w:t xml:space="preserve"> </w:t>
            </w:r>
            <w:r>
              <w:rPr>
                <w:sz w:val="20"/>
              </w:rPr>
              <w:t>associated</w:t>
            </w:r>
            <w:r>
              <w:rPr>
                <w:spacing w:val="-4"/>
                <w:sz w:val="20"/>
              </w:rPr>
              <w:t xml:space="preserve"> </w:t>
            </w:r>
            <w:r>
              <w:rPr>
                <w:sz w:val="20"/>
              </w:rPr>
              <w:t>with</w:t>
            </w:r>
            <w:r>
              <w:rPr>
                <w:spacing w:val="-3"/>
                <w:sz w:val="20"/>
              </w:rPr>
              <w:t xml:space="preserve"> </w:t>
            </w:r>
            <w:r>
              <w:rPr>
                <w:sz w:val="20"/>
              </w:rPr>
              <w:t>the</w:t>
            </w:r>
            <w:r>
              <w:rPr>
                <w:spacing w:val="-3"/>
                <w:sz w:val="20"/>
              </w:rPr>
              <w:t xml:space="preserve"> </w:t>
            </w:r>
            <w:r>
              <w:rPr>
                <w:sz w:val="20"/>
              </w:rPr>
              <w:t>key</w:t>
            </w:r>
            <w:r>
              <w:rPr>
                <w:spacing w:val="-4"/>
                <w:sz w:val="20"/>
              </w:rPr>
              <w:t xml:space="preserve"> </w:t>
            </w:r>
            <w:r>
              <w:rPr>
                <w:sz w:val="20"/>
              </w:rPr>
              <w:t>name</w:t>
            </w:r>
            <w:r>
              <w:rPr>
                <w:spacing w:val="-3"/>
                <w:sz w:val="20"/>
              </w:rPr>
              <w:t xml:space="preserve"> </w:t>
            </w:r>
            <w:r>
              <w:rPr>
                <w:sz w:val="20"/>
              </w:rPr>
              <w:t>is</w:t>
            </w:r>
            <w:r>
              <w:rPr>
                <w:spacing w:val="-3"/>
                <w:sz w:val="20"/>
              </w:rPr>
              <w:t xml:space="preserve"> </w:t>
            </w:r>
            <w:r>
              <w:rPr>
                <w:sz w:val="20"/>
              </w:rPr>
              <w:t>configured</w:t>
            </w:r>
            <w:r>
              <w:rPr>
                <w:spacing w:val="-2"/>
                <w:sz w:val="20"/>
              </w:rPr>
              <w:t xml:space="preserve"> </w:t>
            </w:r>
            <w:r>
              <w:rPr>
                <w:sz w:val="20"/>
              </w:rPr>
              <w:t xml:space="preserve">using </w:t>
            </w:r>
            <w:r>
              <w:rPr>
                <w:i/>
                <w:sz w:val="20"/>
              </w:rPr>
              <w:t>expr</w:t>
            </w:r>
            <w:r>
              <w:rPr>
                <w:sz w:val="20"/>
              </w:rPr>
              <w:t>.</w:t>
            </w:r>
          </w:p>
        </w:tc>
      </w:tr>
    </w:tbl>
    <w:p w14:paraId="655B9E5C" w14:textId="77777777" w:rsidR="00E933E1" w:rsidRDefault="00E933E1">
      <w:pPr>
        <w:spacing w:line="249" w:lineRule="auto"/>
        <w:rPr>
          <w:sz w:val="20"/>
        </w:rPr>
        <w:sectPr w:rsidR="00E933E1">
          <w:pgSz w:w="12240" w:h="15840"/>
          <w:pgMar w:top="1300" w:right="0" w:bottom="940" w:left="0" w:header="616" w:footer="757" w:gutter="0"/>
          <w:cols w:space="720"/>
        </w:sectPr>
      </w:pPr>
    </w:p>
    <w:p w14:paraId="06D728F6" w14:textId="77777777" w:rsidR="00E933E1" w:rsidRDefault="00E933E1">
      <w:pPr>
        <w:pStyle w:val="BodyText"/>
        <w:rPr>
          <w:b/>
          <w:sz w:val="10"/>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1"/>
        <w:gridCol w:w="4681"/>
      </w:tblGrid>
      <w:tr w:rsidR="00E933E1" w14:paraId="30EE47AE" w14:textId="77777777">
        <w:trPr>
          <w:trHeight w:val="480"/>
        </w:trPr>
        <w:tc>
          <w:tcPr>
            <w:tcW w:w="4681" w:type="dxa"/>
          </w:tcPr>
          <w:p w14:paraId="074B0A50" w14:textId="77777777" w:rsidR="00E933E1" w:rsidRDefault="00877D9F">
            <w:pPr>
              <w:pStyle w:val="TableParagraph"/>
              <w:spacing w:before="105"/>
              <w:ind w:left="66"/>
              <w:rPr>
                <w:b/>
                <w:sz w:val="20"/>
              </w:rPr>
            </w:pPr>
            <w:r>
              <w:rPr>
                <w:b/>
                <w:color w:val="005994"/>
                <w:sz w:val="20"/>
              </w:rPr>
              <w:t>Field</w:t>
            </w:r>
          </w:p>
        </w:tc>
        <w:tc>
          <w:tcPr>
            <w:tcW w:w="4681" w:type="dxa"/>
          </w:tcPr>
          <w:p w14:paraId="64D7413A" w14:textId="77777777" w:rsidR="00E933E1" w:rsidRDefault="00877D9F">
            <w:pPr>
              <w:pStyle w:val="TableParagraph"/>
              <w:spacing w:before="105"/>
              <w:rPr>
                <w:b/>
                <w:sz w:val="20"/>
              </w:rPr>
            </w:pPr>
            <w:r>
              <w:rPr>
                <w:b/>
                <w:color w:val="005994"/>
                <w:sz w:val="20"/>
              </w:rPr>
              <w:t>Description</w:t>
            </w:r>
          </w:p>
        </w:tc>
      </w:tr>
      <w:tr w:rsidR="00E933E1" w14:paraId="482EB1CA" w14:textId="77777777">
        <w:trPr>
          <w:trHeight w:val="3400"/>
        </w:trPr>
        <w:tc>
          <w:tcPr>
            <w:tcW w:w="4681" w:type="dxa"/>
          </w:tcPr>
          <w:p w14:paraId="4040B07C" w14:textId="77777777" w:rsidR="00E933E1" w:rsidRDefault="00877D9F">
            <w:pPr>
              <w:pStyle w:val="TableParagraph"/>
              <w:ind w:left="66"/>
              <w:rPr>
                <w:i/>
                <w:sz w:val="20"/>
              </w:rPr>
            </w:pPr>
            <w:r>
              <w:rPr>
                <w:i/>
                <w:sz w:val="20"/>
              </w:rPr>
              <w:t>expr</w:t>
            </w:r>
          </w:p>
        </w:tc>
        <w:tc>
          <w:tcPr>
            <w:tcW w:w="4681" w:type="dxa"/>
          </w:tcPr>
          <w:p w14:paraId="0CBF4976" w14:textId="77777777" w:rsidR="00E933E1" w:rsidRDefault="00877D9F">
            <w:pPr>
              <w:pStyle w:val="TableParagraph"/>
              <w:rPr>
                <w:sz w:val="20"/>
              </w:rPr>
            </w:pPr>
            <w:r>
              <w:rPr>
                <w:sz w:val="20"/>
              </w:rPr>
              <w:t>Indicates</w:t>
            </w:r>
            <w:r>
              <w:rPr>
                <w:spacing w:val="-6"/>
                <w:sz w:val="20"/>
              </w:rPr>
              <w:t xml:space="preserve"> </w:t>
            </w:r>
            <w:r>
              <w:rPr>
                <w:sz w:val="20"/>
              </w:rPr>
              <w:t>the</w:t>
            </w:r>
            <w:r>
              <w:rPr>
                <w:spacing w:val="-6"/>
                <w:sz w:val="20"/>
              </w:rPr>
              <w:t xml:space="preserve"> </w:t>
            </w:r>
            <w:r>
              <w:rPr>
                <w:sz w:val="20"/>
              </w:rPr>
              <w:t>value</w:t>
            </w:r>
            <w:r>
              <w:rPr>
                <w:spacing w:val="-6"/>
                <w:sz w:val="20"/>
              </w:rPr>
              <w:t xml:space="preserve"> </w:t>
            </w:r>
            <w:r>
              <w:rPr>
                <w:sz w:val="20"/>
              </w:rPr>
              <w:t>of</w:t>
            </w:r>
            <w:r>
              <w:rPr>
                <w:spacing w:val="-6"/>
                <w:sz w:val="20"/>
              </w:rPr>
              <w:t xml:space="preserve"> </w:t>
            </w:r>
            <w:r>
              <w:rPr>
                <w:sz w:val="20"/>
              </w:rPr>
              <w:t>the</w:t>
            </w:r>
            <w:r>
              <w:rPr>
                <w:spacing w:val="-6"/>
                <w:sz w:val="20"/>
              </w:rPr>
              <w:t xml:space="preserve"> </w:t>
            </w:r>
            <w:r>
              <w:rPr>
                <w:sz w:val="20"/>
              </w:rPr>
              <w:t>key.</w:t>
            </w:r>
          </w:p>
          <w:p w14:paraId="2171E120" w14:textId="77777777" w:rsidR="00E933E1" w:rsidRDefault="00877D9F">
            <w:pPr>
              <w:pStyle w:val="TableParagraph"/>
              <w:spacing w:before="130" w:line="249" w:lineRule="auto"/>
              <w:rPr>
                <w:sz w:val="20"/>
              </w:rPr>
            </w:pPr>
            <w:r>
              <w:rPr>
                <w:sz w:val="20"/>
              </w:rPr>
              <w:t>The</w:t>
            </w:r>
            <w:r>
              <w:rPr>
                <w:spacing w:val="-5"/>
                <w:sz w:val="20"/>
              </w:rPr>
              <w:t xml:space="preserve"> </w:t>
            </w:r>
            <w:r>
              <w:rPr>
                <w:sz w:val="20"/>
              </w:rPr>
              <w:t>label</w:t>
            </w:r>
            <w:r>
              <w:rPr>
                <w:spacing w:val="-4"/>
                <w:sz w:val="20"/>
              </w:rPr>
              <w:t xml:space="preserve"> </w:t>
            </w:r>
            <w:r>
              <w:rPr>
                <w:sz w:val="20"/>
              </w:rPr>
              <w:t>expression</w:t>
            </w:r>
            <w:r>
              <w:rPr>
                <w:spacing w:val="-5"/>
                <w:sz w:val="20"/>
              </w:rPr>
              <w:t xml:space="preserve"> </w:t>
            </w:r>
            <w:r>
              <w:rPr>
                <w:sz w:val="20"/>
              </w:rPr>
              <w:t>is</w:t>
            </w:r>
            <w:r>
              <w:rPr>
                <w:spacing w:val="-4"/>
                <w:sz w:val="20"/>
              </w:rPr>
              <w:t xml:space="preserve"> </w:t>
            </w:r>
            <w:r>
              <w:rPr>
                <w:sz w:val="20"/>
              </w:rPr>
              <w:t>used</w:t>
            </w:r>
            <w:r>
              <w:rPr>
                <w:spacing w:val="-5"/>
                <w:sz w:val="20"/>
              </w:rPr>
              <w:t xml:space="preserve"> </w:t>
            </w:r>
            <w:r>
              <w:rPr>
                <w:sz w:val="20"/>
              </w:rPr>
              <w:t>to</w:t>
            </w:r>
            <w:r>
              <w:rPr>
                <w:spacing w:val="-4"/>
                <w:sz w:val="20"/>
              </w:rPr>
              <w:t xml:space="preserve"> </w:t>
            </w:r>
            <w:r>
              <w:rPr>
                <w:sz w:val="20"/>
              </w:rPr>
              <w:t>fetch</w:t>
            </w:r>
            <w:r>
              <w:rPr>
                <w:spacing w:val="-5"/>
                <w:sz w:val="20"/>
              </w:rPr>
              <w:t xml:space="preserve"> </w:t>
            </w:r>
            <w:r>
              <w:rPr>
                <w:sz w:val="20"/>
              </w:rPr>
              <w:t>specific</w:t>
            </w:r>
            <w:r>
              <w:rPr>
                <w:spacing w:val="-4"/>
                <w:sz w:val="20"/>
              </w:rPr>
              <w:t xml:space="preserve"> </w:t>
            </w:r>
            <w:r>
              <w:rPr>
                <w:sz w:val="20"/>
              </w:rPr>
              <w:t>labels</w:t>
            </w:r>
            <w:r>
              <w:rPr>
                <w:spacing w:val="-53"/>
                <w:sz w:val="20"/>
              </w:rPr>
              <w:t xml:space="preserve"> </w:t>
            </w:r>
            <w:r>
              <w:rPr>
                <w:sz w:val="20"/>
              </w:rPr>
              <w:t>from</w:t>
            </w:r>
            <w:r>
              <w:rPr>
                <w:spacing w:val="-3"/>
                <w:sz w:val="20"/>
              </w:rPr>
              <w:t xml:space="preserve"> </w:t>
            </w:r>
            <w:r>
              <w:rPr>
                <w:sz w:val="20"/>
              </w:rPr>
              <w:t>MMaaS</w:t>
            </w:r>
            <w:r>
              <w:rPr>
                <w:spacing w:val="-2"/>
                <w:sz w:val="20"/>
              </w:rPr>
              <w:t xml:space="preserve"> </w:t>
            </w:r>
            <w:r>
              <w:rPr>
                <w:sz w:val="20"/>
              </w:rPr>
              <w:t>to</w:t>
            </w:r>
            <w:r>
              <w:rPr>
                <w:spacing w:val="-3"/>
                <w:sz w:val="20"/>
              </w:rPr>
              <w:t xml:space="preserve"> </w:t>
            </w:r>
            <w:r>
              <w:rPr>
                <w:sz w:val="20"/>
              </w:rPr>
              <w:t>uniquely</w:t>
            </w:r>
            <w:r>
              <w:rPr>
                <w:spacing w:val="-2"/>
                <w:sz w:val="20"/>
              </w:rPr>
              <w:t xml:space="preserve"> </w:t>
            </w:r>
            <w:r>
              <w:rPr>
                <w:sz w:val="20"/>
              </w:rPr>
              <w:t>identify</w:t>
            </w:r>
            <w:r>
              <w:rPr>
                <w:spacing w:val="-2"/>
                <w:sz w:val="20"/>
              </w:rPr>
              <w:t xml:space="preserve"> </w:t>
            </w:r>
            <w:r>
              <w:rPr>
                <w:sz w:val="20"/>
              </w:rPr>
              <w:t>the</w:t>
            </w:r>
            <w:r>
              <w:rPr>
                <w:spacing w:val="-3"/>
                <w:sz w:val="20"/>
              </w:rPr>
              <w:t xml:space="preserve"> </w:t>
            </w:r>
            <w:r>
              <w:rPr>
                <w:sz w:val="20"/>
              </w:rPr>
              <w:t>object.</w:t>
            </w:r>
          </w:p>
          <w:p w14:paraId="28D65760" w14:textId="77777777" w:rsidR="00E933E1" w:rsidRDefault="00E933E1">
            <w:pPr>
              <w:pStyle w:val="TableParagraph"/>
              <w:spacing w:before="4"/>
              <w:ind w:left="0"/>
              <w:rPr>
                <w:b/>
                <w:sz w:val="12"/>
              </w:rPr>
            </w:pPr>
          </w:p>
          <w:p w14:paraId="41E2D40B" w14:textId="77777777" w:rsidR="00E933E1" w:rsidRDefault="00F90403">
            <w:pPr>
              <w:pStyle w:val="TableParagraph"/>
              <w:spacing w:before="0" w:line="20" w:lineRule="exact"/>
              <w:ind w:right="-15"/>
              <w:rPr>
                <w:sz w:val="2"/>
              </w:rPr>
            </w:pPr>
            <w:r>
              <w:rPr>
                <w:noProof/>
                <w:sz w:val="2"/>
              </w:rPr>
            </w:r>
            <w:r w:rsidR="00F90403">
              <w:rPr>
                <w:noProof/>
                <w:sz w:val="2"/>
              </w:rPr>
              <w:pict w14:anchorId="54E9B058">
                <v:group id="docshapegroup181" o:spid="_x0000_s1220" alt="" style="width:227.5pt;height:.5pt;mso-position-horizontal-relative:char;mso-position-vertical-relative:line" coordsize="4550,10">
                  <v:line id="_x0000_s1221" alt="" style="position:absolute" from="0,5" to="4550,5" strokeweight=".5pt"/>
                  <w10:anchorlock/>
                </v:group>
              </w:pict>
            </w:r>
          </w:p>
          <w:p w14:paraId="35ED7F7D" w14:textId="77777777" w:rsidR="00E933E1" w:rsidRDefault="00877D9F">
            <w:pPr>
              <w:pStyle w:val="TableParagraph"/>
              <w:spacing w:before="69" w:line="249" w:lineRule="auto"/>
              <w:rPr>
                <w:sz w:val="20"/>
              </w:rPr>
            </w:pPr>
            <w:r>
              <w:rPr>
                <w:b/>
                <w:sz w:val="20"/>
              </w:rPr>
              <w:t>Note:</w:t>
            </w:r>
            <w:r>
              <w:rPr>
                <w:b/>
                <w:spacing w:val="49"/>
                <w:sz w:val="20"/>
              </w:rPr>
              <w:t xml:space="preserve"> </w:t>
            </w:r>
            <w:r>
              <w:rPr>
                <w:sz w:val="20"/>
              </w:rPr>
              <w:t>This</w:t>
            </w:r>
            <w:r>
              <w:rPr>
                <w:spacing w:val="-3"/>
                <w:sz w:val="20"/>
              </w:rPr>
              <w:t xml:space="preserve"> </w:t>
            </w:r>
            <w:r>
              <w:rPr>
                <w:sz w:val="20"/>
              </w:rPr>
              <w:t>label</w:t>
            </w:r>
            <w:r>
              <w:rPr>
                <w:spacing w:val="-3"/>
                <w:sz w:val="20"/>
              </w:rPr>
              <w:t xml:space="preserve"> </w:t>
            </w:r>
            <w:r>
              <w:rPr>
                <w:sz w:val="20"/>
              </w:rPr>
              <w:t>must</w:t>
            </w:r>
            <w:r>
              <w:rPr>
                <w:spacing w:val="-4"/>
                <w:sz w:val="20"/>
              </w:rPr>
              <w:t xml:space="preserve"> </w:t>
            </w:r>
            <w:r>
              <w:rPr>
                <w:sz w:val="20"/>
              </w:rPr>
              <w:t>exist</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response</w:t>
            </w:r>
            <w:r>
              <w:rPr>
                <w:spacing w:val="-4"/>
                <w:sz w:val="20"/>
              </w:rPr>
              <w:t xml:space="preserve"> </w:t>
            </w:r>
            <w:r>
              <w:rPr>
                <w:sz w:val="20"/>
              </w:rPr>
              <w:t>from</w:t>
            </w:r>
            <w:r>
              <w:rPr>
                <w:spacing w:val="-52"/>
                <w:sz w:val="20"/>
              </w:rPr>
              <w:t xml:space="preserve"> </w:t>
            </w:r>
            <w:r>
              <w:rPr>
                <w:sz w:val="20"/>
              </w:rPr>
              <w:t>MMaaS.</w:t>
            </w:r>
          </w:p>
          <w:p w14:paraId="7340C1EA" w14:textId="77777777" w:rsidR="00E933E1" w:rsidRDefault="00E933E1">
            <w:pPr>
              <w:pStyle w:val="TableParagraph"/>
              <w:spacing w:before="7"/>
              <w:ind w:left="0"/>
              <w:rPr>
                <w:b/>
                <w:sz w:val="10"/>
              </w:rPr>
            </w:pPr>
          </w:p>
          <w:p w14:paraId="165C103E" w14:textId="77777777" w:rsidR="00E933E1" w:rsidRDefault="00F90403">
            <w:pPr>
              <w:pStyle w:val="TableParagraph"/>
              <w:spacing w:before="0" w:line="20" w:lineRule="exact"/>
              <w:ind w:right="-15"/>
              <w:rPr>
                <w:sz w:val="2"/>
              </w:rPr>
            </w:pPr>
            <w:r>
              <w:rPr>
                <w:noProof/>
                <w:sz w:val="2"/>
              </w:rPr>
            </w:r>
            <w:r w:rsidR="00F90403">
              <w:rPr>
                <w:noProof/>
                <w:sz w:val="2"/>
              </w:rPr>
              <w:pict w14:anchorId="6AF7314E">
                <v:group id="docshapegroup182" o:spid="_x0000_s1218" alt="" style="width:227.5pt;height:.5pt;mso-position-horizontal-relative:char;mso-position-vertical-relative:line" coordsize="4550,10">
                  <v:line id="_x0000_s1219" alt="" style="position:absolute" from="4550,5" to="0,5" strokeweight=".5pt"/>
                  <w10:anchorlock/>
                </v:group>
              </w:pict>
            </w:r>
          </w:p>
          <w:p w14:paraId="64E7D318" w14:textId="77777777" w:rsidR="00E933E1" w:rsidRDefault="00877D9F">
            <w:pPr>
              <w:pStyle w:val="TableParagraph"/>
              <w:spacing w:before="89"/>
              <w:rPr>
                <w:sz w:val="20"/>
              </w:rPr>
            </w:pPr>
            <w:r>
              <w:rPr>
                <w:sz w:val="20"/>
              </w:rPr>
              <w:t>Examples:</w:t>
            </w:r>
          </w:p>
          <w:p w14:paraId="2C9A1EE1" w14:textId="77777777" w:rsidR="00E933E1" w:rsidRDefault="00877D9F">
            <w:pPr>
              <w:pStyle w:val="TableParagraph"/>
              <w:numPr>
                <w:ilvl w:val="0"/>
                <w:numId w:val="42"/>
              </w:numPr>
              <w:tabs>
                <w:tab w:val="left" w:pos="348"/>
                <w:tab w:val="left" w:pos="349"/>
              </w:tabs>
              <w:spacing w:before="130"/>
              <w:rPr>
                <w:i/>
                <w:sz w:val="20"/>
              </w:rPr>
            </w:pPr>
            <w:r>
              <w:rPr>
                <w:i/>
                <w:sz w:val="20"/>
              </w:rPr>
              <w:t>'{</w:t>
            </w:r>
            <w:proofErr w:type="gramStart"/>
            <w:r>
              <w:rPr>
                <w:i/>
                <w:sz w:val="20"/>
              </w:rPr>
              <w:t>{.</w:t>
            </w:r>
            <w:proofErr w:type="spellStart"/>
            <w:r>
              <w:rPr>
                <w:i/>
                <w:sz w:val="20"/>
              </w:rPr>
              <w:t>labels</w:t>
            </w:r>
            <w:proofErr w:type="gramEnd"/>
            <w:r>
              <w:rPr>
                <w:i/>
                <w:sz w:val="20"/>
              </w:rPr>
              <w:t>.Id</w:t>
            </w:r>
            <w:proofErr w:type="spellEnd"/>
            <w:r>
              <w:rPr>
                <w:i/>
                <w:sz w:val="20"/>
              </w:rPr>
              <w:t>}}'</w:t>
            </w:r>
          </w:p>
          <w:p w14:paraId="2F9F6B71" w14:textId="77777777" w:rsidR="00E933E1" w:rsidRDefault="00877D9F">
            <w:pPr>
              <w:pStyle w:val="TableParagraph"/>
              <w:numPr>
                <w:ilvl w:val="0"/>
                <w:numId w:val="42"/>
              </w:numPr>
              <w:tabs>
                <w:tab w:val="left" w:pos="348"/>
                <w:tab w:val="left" w:pos="349"/>
              </w:tabs>
              <w:spacing w:before="40"/>
              <w:rPr>
                <w:i/>
                <w:sz w:val="20"/>
              </w:rPr>
            </w:pPr>
            <w:r>
              <w:rPr>
                <w:i/>
                <w:sz w:val="20"/>
              </w:rPr>
              <w:t>'{</w:t>
            </w:r>
            <w:proofErr w:type="gramStart"/>
            <w:r>
              <w:rPr>
                <w:i/>
                <w:sz w:val="20"/>
              </w:rPr>
              <w:t>{.</w:t>
            </w:r>
            <w:proofErr w:type="spellStart"/>
            <w:r>
              <w:rPr>
                <w:i/>
                <w:sz w:val="20"/>
              </w:rPr>
              <w:t>labels</w:t>
            </w:r>
            <w:proofErr w:type="gramEnd"/>
            <w:r>
              <w:rPr>
                <w:i/>
                <w:sz w:val="20"/>
              </w:rPr>
              <w:t>.CPId</w:t>
            </w:r>
            <w:proofErr w:type="spellEnd"/>
            <w:r>
              <w:rPr>
                <w:i/>
                <w:sz w:val="20"/>
              </w:rPr>
              <w:t>}}'</w:t>
            </w:r>
          </w:p>
          <w:p w14:paraId="11E98F64" w14:textId="1B001EE3" w:rsidR="00E933E1" w:rsidRDefault="00877D9F">
            <w:pPr>
              <w:pStyle w:val="TableParagraph"/>
              <w:numPr>
                <w:ilvl w:val="0"/>
                <w:numId w:val="42"/>
              </w:numPr>
              <w:tabs>
                <w:tab w:val="left" w:pos="348"/>
                <w:tab w:val="left" w:pos="349"/>
              </w:tabs>
              <w:spacing w:before="40" w:line="249" w:lineRule="auto"/>
              <w:ind w:right="726"/>
              <w:rPr>
                <w:i/>
                <w:sz w:val="20"/>
              </w:rPr>
            </w:pPr>
            <w:r>
              <w:rPr>
                <w:i/>
                <w:spacing w:val="-1"/>
                <w:sz w:val="20"/>
              </w:rPr>
              <w:t>'{</w:t>
            </w:r>
            <w:proofErr w:type="gramStart"/>
            <w:r>
              <w:rPr>
                <w:i/>
                <w:spacing w:val="-1"/>
                <w:sz w:val="20"/>
              </w:rPr>
              <w:t>{.</w:t>
            </w:r>
            <w:proofErr w:type="spellStart"/>
            <w:r>
              <w:rPr>
                <w:i/>
                <w:spacing w:val="-1"/>
                <w:sz w:val="20"/>
              </w:rPr>
              <w:t>labels</w:t>
            </w:r>
            <w:proofErr w:type="gramEnd"/>
            <w:r>
              <w:rPr>
                <w:i/>
                <w:spacing w:val="-1"/>
                <w:sz w:val="20"/>
              </w:rPr>
              <w:t>.DUId</w:t>
            </w:r>
            <w:proofErr w:type="spellEnd"/>
            <w:r>
              <w:rPr>
                <w:i/>
                <w:spacing w:val="-1"/>
                <w:sz w:val="20"/>
              </w:rPr>
              <w:t>}}' '{{.</w:t>
            </w:r>
            <w:proofErr w:type="spellStart"/>
            <w:r>
              <w:rPr>
                <w:i/>
                <w:spacing w:val="-1"/>
                <w:sz w:val="20"/>
              </w:rPr>
              <w:t>labels.CPId</w:t>
            </w:r>
            <w:proofErr w:type="spellEnd"/>
            <w:r>
              <w:rPr>
                <w:i/>
                <w:spacing w:val="-1"/>
                <w:sz w:val="20"/>
              </w:rPr>
              <w:t>}}:{{.</w:t>
            </w:r>
            <w:proofErr w:type="spellStart"/>
            <w:r>
              <w:rPr>
                <w:i/>
                <w:spacing w:val="-1"/>
                <w:sz w:val="20"/>
              </w:rPr>
              <w:t>label</w:t>
            </w:r>
            <w:r>
              <w:rPr>
                <w:i/>
                <w:sz w:val="20"/>
              </w:rPr>
              <w:t>s.DUId</w:t>
            </w:r>
            <w:proofErr w:type="spellEnd"/>
            <w:r>
              <w:rPr>
                <w:i/>
                <w:sz w:val="20"/>
              </w:rPr>
              <w:t>}}</w:t>
            </w:r>
          </w:p>
        </w:tc>
      </w:tr>
    </w:tbl>
    <w:p w14:paraId="426770A5" w14:textId="77777777" w:rsidR="00E933E1" w:rsidRDefault="00E933E1">
      <w:pPr>
        <w:pStyle w:val="BodyText"/>
        <w:rPr>
          <w:b/>
        </w:rPr>
      </w:pPr>
    </w:p>
    <w:p w14:paraId="155930C0" w14:textId="77777777" w:rsidR="00E933E1" w:rsidRDefault="00877D9F">
      <w:pPr>
        <w:pStyle w:val="Heading2"/>
        <w:numPr>
          <w:ilvl w:val="1"/>
          <w:numId w:val="45"/>
        </w:numPr>
        <w:tabs>
          <w:tab w:val="left" w:pos="2140"/>
        </w:tabs>
        <w:spacing w:before="224"/>
      </w:pPr>
      <w:bookmarkStart w:id="244" w:name="14.5._Sample_Metrics"/>
      <w:bookmarkStart w:id="245" w:name="_bookmark145"/>
      <w:bookmarkEnd w:id="244"/>
      <w:bookmarkEnd w:id="245"/>
      <w:r>
        <w:rPr>
          <w:color w:val="005994"/>
        </w:rPr>
        <w:t>Sample</w:t>
      </w:r>
      <w:r>
        <w:rPr>
          <w:color w:val="005994"/>
          <w:spacing w:val="-6"/>
        </w:rPr>
        <w:t xml:space="preserve"> </w:t>
      </w:r>
      <w:r>
        <w:rPr>
          <w:color w:val="005994"/>
        </w:rPr>
        <w:t>Metrics</w:t>
      </w:r>
    </w:p>
    <w:p w14:paraId="19B0022E" w14:textId="77777777" w:rsidR="00E933E1" w:rsidRDefault="00877D9F">
      <w:pPr>
        <w:pStyle w:val="BodyText"/>
        <w:spacing w:before="140"/>
        <w:ind w:left="1440"/>
      </w:pPr>
      <w:r>
        <w:t>Refer</w:t>
      </w:r>
      <w:r>
        <w:rPr>
          <w:spacing w:val="-4"/>
        </w:rPr>
        <w:t xml:space="preserve"> </w:t>
      </w:r>
      <w:r>
        <w:t>to</w:t>
      </w:r>
      <w:r>
        <w:rPr>
          <w:spacing w:val="-4"/>
        </w:rPr>
        <w:t xml:space="preserve"> </w:t>
      </w:r>
      <w:r>
        <w:t>the</w:t>
      </w:r>
      <w:r>
        <w:rPr>
          <w:spacing w:val="-4"/>
        </w:rPr>
        <w:t xml:space="preserve"> </w:t>
      </w:r>
      <w:r>
        <w:t>following</w:t>
      </w:r>
      <w:r>
        <w:rPr>
          <w:spacing w:val="-4"/>
        </w:rPr>
        <w:t xml:space="preserve"> </w:t>
      </w:r>
      <w:r>
        <w:t>sections:</w:t>
      </w:r>
    </w:p>
    <w:p w14:paraId="10505CAE" w14:textId="77777777" w:rsidR="00E933E1" w:rsidRDefault="003C2AFC">
      <w:pPr>
        <w:pStyle w:val="ListParagraph"/>
        <w:numPr>
          <w:ilvl w:val="0"/>
          <w:numId w:val="97"/>
        </w:numPr>
        <w:tabs>
          <w:tab w:val="left" w:pos="1723"/>
          <w:tab w:val="left" w:pos="1724"/>
        </w:tabs>
        <w:spacing w:before="130"/>
        <w:ind w:hanging="284"/>
        <w:rPr>
          <w:sz w:val="20"/>
        </w:rPr>
      </w:pPr>
      <w:hyperlink w:anchor="_bookmark146" w:history="1">
        <w:r w:rsidR="00877D9F">
          <w:rPr>
            <w:color w:val="0000FF"/>
            <w:sz w:val="20"/>
          </w:rPr>
          <w:t>Metrics</w:t>
        </w:r>
        <w:r w:rsidR="00877D9F">
          <w:rPr>
            <w:color w:val="0000FF"/>
            <w:spacing w:val="-3"/>
            <w:sz w:val="20"/>
          </w:rPr>
          <w:t xml:space="preserve"> </w:t>
        </w:r>
        <w:r w:rsidR="00877D9F">
          <w:rPr>
            <w:color w:val="0000FF"/>
            <w:sz w:val="20"/>
          </w:rPr>
          <w:t>Exposed</w:t>
        </w:r>
        <w:r w:rsidR="00877D9F">
          <w:rPr>
            <w:color w:val="0000FF"/>
            <w:spacing w:val="-3"/>
            <w:sz w:val="20"/>
          </w:rPr>
          <w:t xml:space="preserve"> </w:t>
        </w:r>
        <w:r w:rsidR="00877D9F">
          <w:rPr>
            <w:color w:val="0000FF"/>
            <w:sz w:val="20"/>
          </w:rPr>
          <w:t>by</w:t>
        </w:r>
        <w:r w:rsidR="00877D9F">
          <w:rPr>
            <w:color w:val="0000FF"/>
            <w:spacing w:val="-2"/>
            <w:sz w:val="20"/>
          </w:rPr>
          <w:t xml:space="preserve"> </w:t>
        </w:r>
        <w:r w:rsidR="00877D9F">
          <w:rPr>
            <w:color w:val="0000FF"/>
            <w:sz w:val="20"/>
          </w:rPr>
          <w:t>DU</w:t>
        </w:r>
        <w:r w:rsidR="00877D9F">
          <w:rPr>
            <w:color w:val="0000FF"/>
            <w:spacing w:val="-3"/>
            <w:sz w:val="20"/>
          </w:rPr>
          <w:t xml:space="preserve"> </w:t>
        </w:r>
        <w:r w:rsidR="00877D9F">
          <w:rPr>
            <w:color w:val="0000FF"/>
            <w:sz w:val="20"/>
          </w:rPr>
          <w:t>Microservices</w:t>
        </w:r>
      </w:hyperlink>
    </w:p>
    <w:p w14:paraId="76003B00" w14:textId="77777777" w:rsidR="00E933E1" w:rsidRDefault="003C2AFC">
      <w:pPr>
        <w:pStyle w:val="ListParagraph"/>
        <w:numPr>
          <w:ilvl w:val="0"/>
          <w:numId w:val="97"/>
        </w:numPr>
        <w:tabs>
          <w:tab w:val="left" w:pos="1723"/>
          <w:tab w:val="left" w:pos="1724"/>
        </w:tabs>
        <w:ind w:hanging="284"/>
        <w:rPr>
          <w:sz w:val="20"/>
        </w:rPr>
      </w:pPr>
      <w:hyperlink w:anchor="_bookmark147" w:history="1">
        <w:r w:rsidR="00877D9F">
          <w:rPr>
            <w:color w:val="0000FF"/>
            <w:sz w:val="20"/>
          </w:rPr>
          <w:t>VES</w:t>
        </w:r>
        <w:r w:rsidR="00877D9F">
          <w:rPr>
            <w:color w:val="0000FF"/>
            <w:spacing w:val="-4"/>
            <w:sz w:val="20"/>
          </w:rPr>
          <w:t xml:space="preserve"> </w:t>
        </w:r>
        <w:r w:rsidR="00877D9F">
          <w:rPr>
            <w:color w:val="0000FF"/>
            <w:sz w:val="20"/>
          </w:rPr>
          <w:t>Gateway</w:t>
        </w:r>
        <w:r w:rsidR="00877D9F">
          <w:rPr>
            <w:color w:val="0000FF"/>
            <w:spacing w:val="-3"/>
            <w:sz w:val="20"/>
          </w:rPr>
          <w:t xml:space="preserve"> </w:t>
        </w:r>
        <w:r w:rsidR="00877D9F">
          <w:rPr>
            <w:color w:val="0000FF"/>
            <w:sz w:val="20"/>
          </w:rPr>
          <w:t>Measurement</w:t>
        </w:r>
        <w:r w:rsidR="00877D9F">
          <w:rPr>
            <w:color w:val="0000FF"/>
            <w:spacing w:val="-3"/>
            <w:sz w:val="20"/>
          </w:rPr>
          <w:t xml:space="preserve"> </w:t>
        </w:r>
        <w:r w:rsidR="00877D9F">
          <w:rPr>
            <w:color w:val="0000FF"/>
            <w:sz w:val="20"/>
          </w:rPr>
          <w:t>Event</w:t>
        </w:r>
        <w:r w:rsidR="00877D9F">
          <w:rPr>
            <w:color w:val="0000FF"/>
            <w:spacing w:val="-3"/>
            <w:sz w:val="20"/>
          </w:rPr>
          <w:t xml:space="preserve"> </w:t>
        </w:r>
        <w:r w:rsidR="00877D9F">
          <w:rPr>
            <w:color w:val="0000FF"/>
            <w:sz w:val="20"/>
          </w:rPr>
          <w:t>Mapping</w:t>
        </w:r>
        <w:r w:rsidR="00877D9F">
          <w:rPr>
            <w:color w:val="0000FF"/>
            <w:spacing w:val="-4"/>
            <w:sz w:val="20"/>
          </w:rPr>
          <w:t xml:space="preserve"> </w:t>
        </w:r>
        <w:r w:rsidR="00877D9F">
          <w:rPr>
            <w:color w:val="0000FF"/>
            <w:sz w:val="20"/>
          </w:rPr>
          <w:t>for</w:t>
        </w:r>
        <w:r w:rsidR="00877D9F">
          <w:rPr>
            <w:color w:val="0000FF"/>
            <w:spacing w:val="-3"/>
            <w:sz w:val="20"/>
          </w:rPr>
          <w:t xml:space="preserve"> </w:t>
        </w:r>
        <w:r w:rsidR="00877D9F">
          <w:rPr>
            <w:color w:val="0000FF"/>
            <w:sz w:val="20"/>
          </w:rPr>
          <w:t>DU</w:t>
        </w:r>
      </w:hyperlink>
    </w:p>
    <w:p w14:paraId="01E46D42" w14:textId="77777777" w:rsidR="00E933E1" w:rsidRDefault="003C2AFC">
      <w:pPr>
        <w:pStyle w:val="ListParagraph"/>
        <w:numPr>
          <w:ilvl w:val="0"/>
          <w:numId w:val="97"/>
        </w:numPr>
        <w:tabs>
          <w:tab w:val="left" w:pos="1723"/>
          <w:tab w:val="left" w:pos="1724"/>
        </w:tabs>
        <w:ind w:hanging="284"/>
        <w:rPr>
          <w:sz w:val="20"/>
        </w:rPr>
      </w:pPr>
      <w:hyperlink w:anchor="_bookmark148" w:history="1">
        <w:r w:rsidR="00877D9F">
          <w:rPr>
            <w:color w:val="0000FF"/>
            <w:sz w:val="20"/>
          </w:rPr>
          <w:t>Generated</w:t>
        </w:r>
        <w:r w:rsidR="00877D9F">
          <w:rPr>
            <w:color w:val="0000FF"/>
            <w:spacing w:val="-4"/>
            <w:sz w:val="20"/>
          </w:rPr>
          <w:t xml:space="preserve"> </w:t>
        </w:r>
        <w:r w:rsidR="00877D9F">
          <w:rPr>
            <w:color w:val="0000FF"/>
            <w:sz w:val="20"/>
          </w:rPr>
          <w:t>Measurement</w:t>
        </w:r>
        <w:r w:rsidR="00877D9F">
          <w:rPr>
            <w:color w:val="0000FF"/>
            <w:spacing w:val="-4"/>
            <w:sz w:val="20"/>
          </w:rPr>
          <w:t xml:space="preserve"> </w:t>
        </w:r>
        <w:r w:rsidR="00877D9F">
          <w:rPr>
            <w:color w:val="0000FF"/>
            <w:sz w:val="20"/>
          </w:rPr>
          <w:t>VES</w:t>
        </w:r>
        <w:r w:rsidR="00877D9F">
          <w:rPr>
            <w:color w:val="0000FF"/>
            <w:spacing w:val="-4"/>
            <w:sz w:val="20"/>
          </w:rPr>
          <w:t xml:space="preserve"> </w:t>
        </w:r>
        <w:r w:rsidR="00877D9F">
          <w:rPr>
            <w:color w:val="0000FF"/>
            <w:sz w:val="20"/>
          </w:rPr>
          <w:t>Event</w:t>
        </w:r>
        <w:r w:rsidR="00877D9F">
          <w:rPr>
            <w:color w:val="0000FF"/>
            <w:spacing w:val="-4"/>
            <w:sz w:val="20"/>
          </w:rPr>
          <w:t xml:space="preserve"> </w:t>
        </w:r>
        <w:r w:rsidR="00877D9F">
          <w:rPr>
            <w:color w:val="0000FF"/>
            <w:sz w:val="20"/>
          </w:rPr>
          <w:t>for</w:t>
        </w:r>
        <w:r w:rsidR="00877D9F">
          <w:rPr>
            <w:color w:val="0000FF"/>
            <w:spacing w:val="-4"/>
            <w:sz w:val="20"/>
          </w:rPr>
          <w:t xml:space="preserve"> </w:t>
        </w:r>
        <w:r w:rsidR="00877D9F">
          <w:rPr>
            <w:color w:val="0000FF"/>
            <w:sz w:val="20"/>
          </w:rPr>
          <w:t>DU</w:t>
        </w:r>
      </w:hyperlink>
    </w:p>
    <w:p w14:paraId="33403300" w14:textId="77777777" w:rsidR="00E933E1" w:rsidRDefault="00E933E1">
      <w:pPr>
        <w:pStyle w:val="BodyText"/>
        <w:spacing w:before="5"/>
        <w:rPr>
          <w:sz w:val="21"/>
        </w:rPr>
      </w:pPr>
    </w:p>
    <w:p w14:paraId="40F15F6B" w14:textId="77777777" w:rsidR="00E933E1" w:rsidRDefault="00877D9F">
      <w:pPr>
        <w:pStyle w:val="Heading3"/>
        <w:numPr>
          <w:ilvl w:val="2"/>
          <w:numId w:val="45"/>
        </w:numPr>
        <w:tabs>
          <w:tab w:val="left" w:pos="2240"/>
        </w:tabs>
      </w:pPr>
      <w:bookmarkStart w:id="246" w:name="14.5.1._Metrics_Exposed_by_DU_Microservi"/>
      <w:bookmarkStart w:id="247" w:name="_bookmark146"/>
      <w:bookmarkEnd w:id="246"/>
      <w:bookmarkEnd w:id="247"/>
      <w:r>
        <w:rPr>
          <w:color w:val="005994"/>
        </w:rPr>
        <w:t>Metrics</w:t>
      </w:r>
      <w:r>
        <w:rPr>
          <w:color w:val="005994"/>
          <w:spacing w:val="-3"/>
        </w:rPr>
        <w:t xml:space="preserve"> </w:t>
      </w:r>
      <w:r>
        <w:rPr>
          <w:color w:val="005994"/>
        </w:rPr>
        <w:t>Exposed</w:t>
      </w:r>
      <w:r>
        <w:rPr>
          <w:color w:val="005994"/>
          <w:spacing w:val="-3"/>
        </w:rPr>
        <w:t xml:space="preserve"> </w:t>
      </w:r>
      <w:r>
        <w:rPr>
          <w:color w:val="005994"/>
        </w:rPr>
        <w:t>by</w:t>
      </w:r>
      <w:r>
        <w:rPr>
          <w:color w:val="005994"/>
          <w:spacing w:val="-3"/>
        </w:rPr>
        <w:t xml:space="preserve"> </w:t>
      </w:r>
      <w:r>
        <w:rPr>
          <w:color w:val="005994"/>
        </w:rPr>
        <w:t>DU</w:t>
      </w:r>
      <w:r>
        <w:rPr>
          <w:color w:val="005994"/>
          <w:spacing w:val="-3"/>
        </w:rPr>
        <w:t xml:space="preserve"> </w:t>
      </w:r>
      <w:r>
        <w:rPr>
          <w:color w:val="005994"/>
        </w:rPr>
        <w:t>Microservices</w:t>
      </w:r>
    </w:p>
    <w:p w14:paraId="06E6633E" w14:textId="77777777" w:rsidR="00E933E1" w:rsidRDefault="00F90403">
      <w:pPr>
        <w:pStyle w:val="BodyText"/>
        <w:spacing w:before="1"/>
        <w:rPr>
          <w:b/>
          <w:sz w:val="11"/>
        </w:rPr>
      </w:pPr>
      <w:r>
        <w:rPr>
          <w:noProof/>
        </w:rPr>
      </w:r>
      <w:r w:rsidR="00F90403">
        <w:rPr>
          <w:noProof/>
        </w:rPr>
        <w:pict w14:anchorId="54F697F1">
          <v:group id="docshapegroup183" o:spid="_x0000_s1214" alt="" style="position:absolute;margin-left:71.85pt;margin-top:7.6pt;width:468.3pt;height:107.4pt;z-index:-251478016;mso-wrap-distance-left:0;mso-wrap-distance-right:0;mso-position-horizontal-relative:page" coordorigin="1437,152" coordsize="9366,2148">
            <v:shape id="docshape184" o:spid="_x0000_s1215" type="#_x0000_t202" alt="" style="position:absolute;left:1437;top:151;width:9366;height:2148;mso-wrap-style:square;v-text-anchor:top" fillcolor="#f0f0f0" stroked="f">
              <v:textbox inset="0,0,0,0">
                <w:txbxContent>
                  <w:p w14:paraId="3FC0D6BF" w14:textId="77777777" w:rsidR="00E933E1" w:rsidRDefault="00E933E1">
                    <w:pPr>
                      <w:spacing w:before="6"/>
                      <w:rPr>
                        <w:b/>
                        <w:color w:val="000000"/>
                        <w:sz w:val="28"/>
                      </w:rPr>
                    </w:pPr>
                  </w:p>
                  <w:p w14:paraId="63FB2FE2" w14:textId="77777777" w:rsidR="00E933E1" w:rsidRDefault="00877D9F">
                    <w:pPr>
                      <w:spacing w:line="225" w:lineRule="auto"/>
                      <w:ind w:left="123" w:right="2861"/>
                      <w:rPr>
                        <w:rFonts w:ascii="Courier New"/>
                        <w:color w:val="000000"/>
                        <w:sz w:val="20"/>
                      </w:rPr>
                    </w:pPr>
                    <w:r>
                      <w:rPr>
                        <w:rFonts w:ascii="Courier New"/>
                        <w:color w:val="000000"/>
                        <w:sz w:val="20"/>
                      </w:rPr>
                      <w:t xml:space="preserve"># HELP </w:t>
                    </w:r>
                    <w:proofErr w:type="spellStart"/>
                    <w:r>
                      <w:rPr>
                        <w:rFonts w:ascii="Courier New"/>
                        <w:color w:val="000000"/>
                        <w:sz w:val="20"/>
                      </w:rPr>
                      <w:t>num_active_sessions</w:t>
                    </w:r>
                    <w:proofErr w:type="spellEnd"/>
                    <w:r>
                      <w:rPr>
                        <w:rFonts w:ascii="Courier New"/>
                        <w:color w:val="000000"/>
                        <w:sz w:val="20"/>
                      </w:rPr>
                      <w:t xml:space="preserve"> Number of active sessions.</w:t>
                    </w:r>
                    <w:r>
                      <w:rPr>
                        <w:rFonts w:ascii="Courier New"/>
                        <w:color w:val="000000"/>
                        <w:spacing w:val="-119"/>
                        <w:sz w:val="20"/>
                      </w:rPr>
                      <w:t xml:space="preserve"> </w:t>
                    </w:r>
                    <w:r>
                      <w:rPr>
                        <w:rFonts w:ascii="Courier New"/>
                        <w:color w:val="000000"/>
                        <w:sz w:val="20"/>
                      </w:rPr>
                      <w:t xml:space="preserve"># TYPE </w:t>
                    </w:r>
                    <w:proofErr w:type="spellStart"/>
                    <w:r>
                      <w:rPr>
                        <w:rFonts w:ascii="Courier New"/>
                        <w:color w:val="000000"/>
                        <w:sz w:val="20"/>
                      </w:rPr>
                      <w:t>num_active_sessions</w:t>
                    </w:r>
                    <w:proofErr w:type="spellEnd"/>
                    <w:r>
                      <w:rPr>
                        <w:rFonts w:ascii="Courier New"/>
                        <w:color w:val="000000"/>
                        <w:sz w:val="20"/>
                      </w:rPr>
                      <w:t xml:space="preserve"> counter</w:t>
                    </w:r>
                  </w:p>
                  <w:p w14:paraId="3668CA6B" w14:textId="77777777" w:rsidR="00E933E1" w:rsidRDefault="00E933E1">
                    <w:pPr>
                      <w:rPr>
                        <w:rFonts w:ascii="Courier New"/>
                        <w:color w:val="000000"/>
                      </w:rPr>
                    </w:pPr>
                  </w:p>
                  <w:p w14:paraId="6D2A3220" w14:textId="77777777" w:rsidR="00E933E1" w:rsidRDefault="00877D9F">
                    <w:pPr>
                      <w:spacing w:before="173" w:line="225" w:lineRule="auto"/>
                      <w:ind w:left="123" w:right="2741"/>
                      <w:rPr>
                        <w:rFonts w:ascii="Courier New"/>
                        <w:color w:val="000000"/>
                        <w:sz w:val="20"/>
                      </w:rPr>
                    </w:pPr>
                    <w:r>
                      <w:rPr>
                        <w:rFonts w:ascii="Courier New"/>
                        <w:color w:val="000000"/>
                        <w:sz w:val="20"/>
                      </w:rPr>
                      <w:t xml:space="preserve"># HELP </w:t>
                    </w:r>
                    <w:proofErr w:type="spellStart"/>
                    <w:r>
                      <w:rPr>
                        <w:rFonts w:ascii="Courier New"/>
                        <w:color w:val="000000"/>
                        <w:sz w:val="20"/>
                      </w:rPr>
                      <w:t>num_requests_sessions</w:t>
                    </w:r>
                    <w:proofErr w:type="spellEnd"/>
                    <w:r>
                      <w:rPr>
                        <w:rFonts w:ascii="Courier New"/>
                        <w:color w:val="000000"/>
                        <w:sz w:val="20"/>
                      </w:rPr>
                      <w:t xml:space="preserve"> Total number of requests.</w:t>
                    </w:r>
                    <w:r>
                      <w:rPr>
                        <w:rFonts w:ascii="Courier New"/>
                        <w:color w:val="000000"/>
                        <w:spacing w:val="-119"/>
                        <w:sz w:val="20"/>
                      </w:rPr>
                      <w:t xml:space="preserve"> </w:t>
                    </w:r>
                    <w:r>
                      <w:rPr>
                        <w:rFonts w:ascii="Courier New"/>
                        <w:color w:val="000000"/>
                        <w:sz w:val="20"/>
                      </w:rPr>
                      <w:t xml:space="preserve"># TYPE </w:t>
                    </w:r>
                    <w:proofErr w:type="spellStart"/>
                    <w:r>
                      <w:rPr>
                        <w:rFonts w:ascii="Courier New"/>
                        <w:color w:val="000000"/>
                        <w:sz w:val="20"/>
                      </w:rPr>
                      <w:t>num_active_sessions</w:t>
                    </w:r>
                    <w:proofErr w:type="spellEnd"/>
                    <w:r>
                      <w:rPr>
                        <w:rFonts w:ascii="Courier New"/>
                        <w:color w:val="000000"/>
                        <w:sz w:val="20"/>
                      </w:rPr>
                      <w:t xml:space="preserve"> counter</w:t>
                    </w:r>
                  </w:p>
                </w:txbxContent>
              </v:textbox>
            </v:shape>
            <v:shape id="docshape185" o:spid="_x0000_s1216" type="#_x0000_t202" alt="" style="position:absolute;left:1560;top:1995;width:5880;height:158;mso-wrap-style:square;v-text-anchor:top" fillcolor="yellow" stroked="f">
              <v:textbox inset="0,0,0,0">
                <w:txbxContent>
                  <w:p w14:paraId="3E52490A" w14:textId="77777777" w:rsidR="00E933E1" w:rsidRDefault="00877D9F">
                    <w:pPr>
                      <w:spacing w:line="157" w:lineRule="exact"/>
                      <w:ind w:right="-15"/>
                      <w:rPr>
                        <w:rFonts w:ascii="Courier New"/>
                        <w:color w:val="000000"/>
                        <w:sz w:val="20"/>
                      </w:rPr>
                    </w:pPr>
                    <w:proofErr w:type="spellStart"/>
                    <w:r>
                      <w:rPr>
                        <w:rFonts w:ascii="Courier New"/>
                        <w:color w:val="000000"/>
                        <w:sz w:val="20"/>
                      </w:rPr>
                      <w:t>num_requests_total</w:t>
                    </w:r>
                    <w:proofErr w:type="spellEnd"/>
                    <w:r>
                      <w:rPr>
                        <w:rFonts w:ascii="Courier New"/>
                        <w:color w:val="000000"/>
                        <w:sz w:val="20"/>
                      </w:rPr>
                      <w:t xml:space="preserve"> {</w:t>
                    </w:r>
                    <w:proofErr w:type="spellStart"/>
                    <w:r>
                      <w:rPr>
                        <w:rFonts w:ascii="Courier New"/>
                        <w:color w:val="000000"/>
                        <w:sz w:val="20"/>
                      </w:rPr>
                      <w:t>cuId</w:t>
                    </w:r>
                    <w:proofErr w:type="spellEnd"/>
                    <w:r>
                      <w:rPr>
                        <w:rFonts w:ascii="Courier New"/>
                        <w:color w:val="000000"/>
                        <w:sz w:val="20"/>
                      </w:rPr>
                      <w:t xml:space="preserve">="gNB1", </w:t>
                    </w:r>
                    <w:proofErr w:type="spellStart"/>
                    <w:r>
                      <w:rPr>
                        <w:rFonts w:ascii="Courier New"/>
                        <w:color w:val="000000"/>
                        <w:sz w:val="20"/>
                      </w:rPr>
                      <w:t>duId</w:t>
                    </w:r>
                    <w:proofErr w:type="spellEnd"/>
                    <w:r>
                      <w:rPr>
                        <w:rFonts w:ascii="Courier New"/>
                        <w:color w:val="000000"/>
                        <w:sz w:val="20"/>
                      </w:rPr>
                      <w:t>="du1"} 1111</w:t>
                    </w:r>
                  </w:p>
                </w:txbxContent>
              </v:textbox>
            </v:shape>
            <v:shape id="docshape186" o:spid="_x0000_s1217" type="#_x0000_t202" alt="" style="position:absolute;left:1560;top:1147;width:6000;height:158;mso-wrap-style:square;v-text-anchor:top" fillcolor="yellow" stroked="f">
              <v:textbox inset="0,0,0,0">
                <w:txbxContent>
                  <w:p w14:paraId="33F7D18E" w14:textId="77777777" w:rsidR="00E933E1" w:rsidRDefault="00877D9F">
                    <w:pPr>
                      <w:spacing w:line="157" w:lineRule="exact"/>
                      <w:ind w:right="-15"/>
                      <w:rPr>
                        <w:rFonts w:ascii="Courier New"/>
                        <w:color w:val="000000"/>
                        <w:sz w:val="20"/>
                      </w:rPr>
                    </w:pPr>
                    <w:proofErr w:type="spellStart"/>
                    <w:r>
                      <w:rPr>
                        <w:rFonts w:ascii="Courier New"/>
                        <w:color w:val="000000"/>
                        <w:sz w:val="20"/>
                      </w:rPr>
                      <w:t>num_active_sessions</w:t>
                    </w:r>
                    <w:proofErr w:type="spellEnd"/>
                    <w:r>
                      <w:rPr>
                        <w:rFonts w:ascii="Courier New"/>
                        <w:color w:val="000000"/>
                        <w:sz w:val="20"/>
                      </w:rPr>
                      <w:t xml:space="preserve"> {</w:t>
                    </w:r>
                    <w:proofErr w:type="spellStart"/>
                    <w:r>
                      <w:rPr>
                        <w:rFonts w:ascii="Courier New"/>
                        <w:color w:val="000000"/>
                        <w:sz w:val="20"/>
                      </w:rPr>
                      <w:t>cuId</w:t>
                    </w:r>
                    <w:proofErr w:type="spellEnd"/>
                    <w:r>
                      <w:rPr>
                        <w:rFonts w:ascii="Courier New"/>
                        <w:color w:val="000000"/>
                        <w:sz w:val="20"/>
                      </w:rPr>
                      <w:t xml:space="preserve">="gNB1", </w:t>
                    </w:r>
                    <w:proofErr w:type="spellStart"/>
                    <w:r>
                      <w:rPr>
                        <w:rFonts w:ascii="Courier New"/>
                        <w:color w:val="000000"/>
                        <w:sz w:val="20"/>
                      </w:rPr>
                      <w:t>duId</w:t>
                    </w:r>
                    <w:proofErr w:type="spellEnd"/>
                    <w:r>
                      <w:rPr>
                        <w:rFonts w:ascii="Courier New"/>
                        <w:color w:val="000000"/>
                        <w:sz w:val="20"/>
                      </w:rPr>
                      <w:t>="du1"} 1027</w:t>
                    </w:r>
                  </w:p>
                </w:txbxContent>
              </v:textbox>
            </v:shape>
            <w10:wrap type="topAndBottom" anchorx="page"/>
          </v:group>
        </w:pict>
      </w:r>
    </w:p>
    <w:p w14:paraId="4F79ED0E" w14:textId="77777777" w:rsidR="00E933E1" w:rsidRDefault="00E933E1">
      <w:pPr>
        <w:pStyle w:val="BodyText"/>
        <w:spacing w:before="2"/>
        <w:rPr>
          <w:b/>
          <w:sz w:val="11"/>
        </w:rPr>
      </w:pPr>
    </w:p>
    <w:p w14:paraId="13882062" w14:textId="77777777" w:rsidR="00E933E1" w:rsidRDefault="00877D9F">
      <w:pPr>
        <w:pStyle w:val="Heading3"/>
        <w:numPr>
          <w:ilvl w:val="2"/>
          <w:numId w:val="45"/>
        </w:numPr>
        <w:tabs>
          <w:tab w:val="left" w:pos="2240"/>
        </w:tabs>
        <w:spacing w:before="92"/>
      </w:pPr>
      <w:bookmarkStart w:id="248" w:name="14.5.2._VES_Gateway_Measurement_Event_Ma"/>
      <w:bookmarkStart w:id="249" w:name="_bookmark147"/>
      <w:bookmarkEnd w:id="248"/>
      <w:bookmarkEnd w:id="249"/>
      <w:r>
        <w:rPr>
          <w:color w:val="005994"/>
        </w:rPr>
        <w:t>VES</w:t>
      </w:r>
      <w:r>
        <w:rPr>
          <w:color w:val="005994"/>
          <w:spacing w:val="-4"/>
        </w:rPr>
        <w:t xml:space="preserve"> </w:t>
      </w:r>
      <w:r>
        <w:rPr>
          <w:color w:val="005994"/>
        </w:rPr>
        <w:t>Gateway</w:t>
      </w:r>
      <w:r>
        <w:rPr>
          <w:color w:val="005994"/>
          <w:spacing w:val="-3"/>
        </w:rPr>
        <w:t xml:space="preserve"> </w:t>
      </w:r>
      <w:r>
        <w:rPr>
          <w:color w:val="005994"/>
        </w:rPr>
        <w:t>Measurement</w:t>
      </w:r>
      <w:r>
        <w:rPr>
          <w:color w:val="005994"/>
          <w:spacing w:val="-3"/>
        </w:rPr>
        <w:t xml:space="preserve"> </w:t>
      </w:r>
      <w:r>
        <w:rPr>
          <w:color w:val="005994"/>
        </w:rPr>
        <w:t>Event</w:t>
      </w:r>
      <w:r>
        <w:rPr>
          <w:color w:val="005994"/>
          <w:spacing w:val="-4"/>
        </w:rPr>
        <w:t xml:space="preserve"> </w:t>
      </w:r>
      <w:r>
        <w:rPr>
          <w:color w:val="005994"/>
        </w:rPr>
        <w:t>Mapping</w:t>
      </w:r>
      <w:r>
        <w:rPr>
          <w:color w:val="005994"/>
          <w:spacing w:val="-3"/>
        </w:rPr>
        <w:t xml:space="preserve"> </w:t>
      </w:r>
      <w:r>
        <w:rPr>
          <w:color w:val="005994"/>
        </w:rPr>
        <w:t>for</w:t>
      </w:r>
      <w:r>
        <w:rPr>
          <w:color w:val="005994"/>
          <w:spacing w:val="-3"/>
        </w:rPr>
        <w:t xml:space="preserve"> </w:t>
      </w:r>
      <w:r>
        <w:rPr>
          <w:color w:val="005994"/>
        </w:rPr>
        <w:t>DU</w:t>
      </w:r>
    </w:p>
    <w:p w14:paraId="684F1176" w14:textId="77777777" w:rsidR="00E933E1" w:rsidRDefault="00F90403">
      <w:pPr>
        <w:pStyle w:val="BodyText"/>
        <w:spacing w:before="6"/>
        <w:rPr>
          <w:b/>
          <w:sz w:val="11"/>
        </w:rPr>
      </w:pPr>
      <w:r>
        <w:rPr>
          <w:noProof/>
        </w:rPr>
      </w:r>
      <w:r w:rsidR="00F90403">
        <w:rPr>
          <w:noProof/>
        </w:rPr>
        <w:pict w14:anchorId="5B53A397">
          <v:shape id="docshape187" o:spid="_x0000_s1213" alt="" style="position:absolute;margin-left:1in;margin-top:7.85pt;width:468pt;height:.1pt;z-index:-251476992;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3C5DCF1C" w14:textId="77777777" w:rsidR="00E933E1" w:rsidRDefault="00877D9F">
      <w:pPr>
        <w:pStyle w:val="BodyText"/>
        <w:spacing w:before="84"/>
        <w:ind w:left="1440"/>
      </w:pPr>
      <w:r>
        <w:rPr>
          <w:b/>
        </w:rPr>
        <w:t>Note:</w:t>
      </w:r>
      <w:r>
        <w:rPr>
          <w:b/>
          <w:spacing w:val="50"/>
        </w:rPr>
        <w:t xml:space="preserve"> </w:t>
      </w:r>
      <w:r>
        <w:t>These</w:t>
      </w:r>
      <w:r>
        <w:rPr>
          <w:spacing w:val="-2"/>
        </w:rPr>
        <w:t xml:space="preserve"> </w:t>
      </w:r>
      <w:r>
        <w:t>metrics</w:t>
      </w:r>
      <w:r>
        <w:rPr>
          <w:spacing w:val="-3"/>
        </w:rPr>
        <w:t xml:space="preserve"> </w:t>
      </w:r>
      <w:r>
        <w:t>must</w:t>
      </w:r>
      <w:r>
        <w:rPr>
          <w:spacing w:val="-3"/>
        </w:rPr>
        <w:t xml:space="preserve"> </w:t>
      </w:r>
      <w:r>
        <w:t>be</w:t>
      </w:r>
      <w:r>
        <w:rPr>
          <w:spacing w:val="-3"/>
        </w:rPr>
        <w:t xml:space="preserve"> </w:t>
      </w:r>
      <w:r>
        <w:t>included</w:t>
      </w:r>
      <w:r>
        <w:rPr>
          <w:spacing w:val="-3"/>
        </w:rPr>
        <w:t xml:space="preserve"> </w:t>
      </w:r>
      <w:r>
        <w:t>as</w:t>
      </w:r>
      <w:r>
        <w:rPr>
          <w:spacing w:val="-2"/>
        </w:rPr>
        <w:t xml:space="preserve"> </w:t>
      </w:r>
      <w:r>
        <w:t>part</w:t>
      </w:r>
      <w:r>
        <w:rPr>
          <w:spacing w:val="-3"/>
        </w:rPr>
        <w:t xml:space="preserve"> </w:t>
      </w:r>
      <w:r>
        <w:t>of</w:t>
      </w:r>
      <w:r>
        <w:rPr>
          <w:spacing w:val="-3"/>
        </w:rPr>
        <w:t xml:space="preserve"> </w:t>
      </w:r>
      <w:r>
        <w:t>the</w:t>
      </w:r>
      <w:r>
        <w:rPr>
          <w:spacing w:val="-3"/>
        </w:rPr>
        <w:t xml:space="preserve"> </w:t>
      </w:r>
      <w:r>
        <w:t>NF</w:t>
      </w:r>
      <w:r>
        <w:rPr>
          <w:spacing w:val="-3"/>
        </w:rPr>
        <w:t xml:space="preserve"> </w:t>
      </w:r>
      <w:r>
        <w:t>chart.</w:t>
      </w:r>
    </w:p>
    <w:p w14:paraId="75DF2695" w14:textId="77777777" w:rsidR="00E933E1" w:rsidRDefault="00F90403">
      <w:pPr>
        <w:pStyle w:val="BodyText"/>
        <w:spacing w:before="3"/>
        <w:rPr>
          <w:sz w:val="9"/>
        </w:rPr>
      </w:pPr>
      <w:r>
        <w:rPr>
          <w:noProof/>
        </w:rPr>
      </w:r>
      <w:r w:rsidR="00F90403">
        <w:rPr>
          <w:noProof/>
        </w:rPr>
        <w:pict w14:anchorId="19C79B90">
          <v:shape id="docshape188" o:spid="_x0000_s1212" alt="" style="position:absolute;margin-left:1in;margin-top:6.55pt;width:468pt;height:.1pt;z-index:-251475968;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r>
        <w:rPr>
          <w:noProof/>
        </w:rPr>
      </w:r>
      <w:r w:rsidR="00F90403">
        <w:rPr>
          <w:noProof/>
        </w:rPr>
        <w:pict w14:anchorId="6ABE272C">
          <v:shape id="docshape189" o:spid="_x0000_s1211" type="#_x0000_t202" alt="" style="position:absolute;margin-left:71.85pt;margin-top:12.8pt;width:468.3pt;height:143.8pt;z-index:-251474944;mso-wrap-style:square;mso-wrap-edited:f;mso-width-percent:0;mso-height-percent:0;mso-wrap-distance-left:0;mso-wrap-distance-right:0;mso-position-horizontal-relative:page;mso-width-percent:0;mso-height-percent:0;v-text-anchor:top" fillcolor="#f0f0f0" stroked="f">
            <v:textbox inset="0,0,0,0">
              <w:txbxContent>
                <w:p w14:paraId="38800653" w14:textId="77777777" w:rsidR="00E933E1" w:rsidRDefault="00877D9F">
                  <w:pPr>
                    <w:pStyle w:val="BodyText"/>
                    <w:spacing w:before="106"/>
                    <w:ind w:left="123"/>
                    <w:rPr>
                      <w:rFonts w:ascii="Courier New"/>
                      <w:color w:val="000000"/>
                    </w:rPr>
                  </w:pPr>
                  <w:r>
                    <w:rPr>
                      <w:rFonts w:ascii="Courier New"/>
                      <w:color w:val="000000"/>
                    </w:rPr>
                    <w:t>./metrics/</w:t>
                  </w:r>
                  <w:proofErr w:type="spellStart"/>
                  <w:r>
                    <w:rPr>
                      <w:rFonts w:ascii="Courier New"/>
                      <w:color w:val="000000"/>
                    </w:rPr>
                    <w:t>metricss.yml</w:t>
                  </w:r>
                  <w:proofErr w:type="spellEnd"/>
                </w:p>
                <w:p w14:paraId="227F651D" w14:textId="77777777" w:rsidR="00E933E1" w:rsidRDefault="00E933E1">
                  <w:pPr>
                    <w:pStyle w:val="BodyText"/>
                    <w:spacing w:before="5"/>
                    <w:rPr>
                      <w:rFonts w:ascii="Courier New"/>
                      <w:color w:val="000000"/>
                      <w:sz w:val="17"/>
                    </w:rPr>
                  </w:pPr>
                </w:p>
                <w:p w14:paraId="0C56BD8A" w14:textId="77777777" w:rsidR="00E933E1" w:rsidRDefault="00877D9F">
                  <w:pPr>
                    <w:spacing w:line="219" w:lineRule="exact"/>
                    <w:ind w:left="123"/>
                    <w:rPr>
                      <w:rFonts w:ascii="Courier New"/>
                      <w:color w:val="000000"/>
                      <w:sz w:val="20"/>
                    </w:rPr>
                  </w:pPr>
                  <w:r>
                    <w:rPr>
                      <w:rFonts w:ascii="Courier New"/>
                      <w:color w:val="000000"/>
                      <w:sz w:val="20"/>
                    </w:rPr>
                    <w:t>::::::::::::::</w:t>
                  </w:r>
                </w:p>
                <w:p w14:paraId="76B20CDA" w14:textId="77777777" w:rsidR="00E933E1" w:rsidRDefault="00877D9F">
                  <w:pPr>
                    <w:pStyle w:val="BodyText"/>
                    <w:spacing w:line="219" w:lineRule="exact"/>
                    <w:ind w:left="123"/>
                    <w:rPr>
                      <w:rFonts w:ascii="Courier New"/>
                      <w:color w:val="000000"/>
                    </w:rPr>
                  </w:pPr>
                  <w:r>
                    <w:rPr>
                      <w:rFonts w:ascii="Courier New"/>
                      <w:color w:val="000000"/>
                    </w:rPr>
                    <w:t>metrics:</w:t>
                  </w:r>
                </w:p>
                <w:p w14:paraId="27A41077" w14:textId="77777777" w:rsidR="00E933E1" w:rsidRDefault="00877D9F">
                  <w:pPr>
                    <w:pStyle w:val="BodyText"/>
                    <w:spacing w:before="198" w:line="219" w:lineRule="exact"/>
                    <w:ind w:left="1083"/>
                    <w:rPr>
                      <w:rFonts w:ascii="Courier New"/>
                      <w:color w:val="000000"/>
                    </w:rPr>
                  </w:pPr>
                  <w:proofErr w:type="spellStart"/>
                  <w:r>
                    <w:rPr>
                      <w:rFonts w:ascii="Courier New"/>
                      <w:color w:val="000000"/>
                    </w:rPr>
                    <w:t>AdditionalObjects</w:t>
                  </w:r>
                  <w:proofErr w:type="spellEnd"/>
                  <w:r>
                    <w:rPr>
                      <w:rFonts w:ascii="Courier New"/>
                      <w:color w:val="000000"/>
                    </w:rPr>
                    <w:t>:</w:t>
                  </w:r>
                </w:p>
                <w:p w14:paraId="5C187614" w14:textId="77777777" w:rsidR="00E933E1" w:rsidRDefault="00877D9F">
                  <w:pPr>
                    <w:spacing w:line="219" w:lineRule="exact"/>
                    <w:ind w:left="1083"/>
                    <w:rPr>
                      <w:rFonts w:ascii="Courier New"/>
                      <w:color w:val="000000"/>
                      <w:sz w:val="20"/>
                    </w:rPr>
                  </w:pPr>
                  <w:r>
                    <w:rPr>
                      <w:rFonts w:ascii="Courier New"/>
                      <w:color w:val="000000"/>
                      <w:sz w:val="20"/>
                    </w:rPr>
                    <w:t>-</w:t>
                  </w:r>
                </w:p>
                <w:p w14:paraId="3176B6BB" w14:textId="77777777" w:rsidR="00E933E1" w:rsidRDefault="00877D9F">
                  <w:pPr>
                    <w:pStyle w:val="BodyText"/>
                    <w:tabs>
                      <w:tab w:val="left" w:pos="3243"/>
                    </w:tabs>
                    <w:spacing w:before="197"/>
                    <w:ind w:left="1563"/>
                    <w:rPr>
                      <w:rFonts w:ascii="Courier New"/>
                      <w:color w:val="000000"/>
                    </w:rPr>
                  </w:pPr>
                  <w:proofErr w:type="spellStart"/>
                  <w:r>
                    <w:rPr>
                      <w:rFonts w:ascii="Courier New"/>
                      <w:color w:val="000000"/>
                    </w:rPr>
                    <w:t>object_name</w:t>
                  </w:r>
                  <w:proofErr w:type="spellEnd"/>
                  <w:r>
                    <w:rPr>
                      <w:rFonts w:ascii="Courier New"/>
                      <w:color w:val="000000"/>
                    </w:rPr>
                    <w:t>:</w:t>
                  </w:r>
                  <w:r>
                    <w:rPr>
                      <w:rFonts w:ascii="Courier New"/>
                      <w:color w:val="000000"/>
                    </w:rPr>
                    <w:tab/>
                  </w:r>
                  <w:proofErr w:type="spellStart"/>
                  <w:r>
                    <w:rPr>
                      <w:rFonts w:ascii="Courier New"/>
                      <w:color w:val="000000"/>
                    </w:rPr>
                    <w:t>DUMetrics</w:t>
                  </w:r>
                  <w:proofErr w:type="spellEnd"/>
                </w:p>
                <w:p w14:paraId="324CF921" w14:textId="77777777" w:rsidR="00E933E1" w:rsidRDefault="00E933E1">
                  <w:pPr>
                    <w:pStyle w:val="BodyText"/>
                    <w:spacing w:before="3"/>
                    <w:rPr>
                      <w:rFonts w:ascii="Courier New"/>
                      <w:color w:val="000000"/>
                      <w:sz w:val="18"/>
                    </w:rPr>
                  </w:pPr>
                </w:p>
                <w:p w14:paraId="4DFE2E9F" w14:textId="77777777" w:rsidR="00E933E1" w:rsidRDefault="00877D9F">
                  <w:pPr>
                    <w:pStyle w:val="BodyText"/>
                    <w:tabs>
                      <w:tab w:val="left" w:pos="3843"/>
                    </w:tabs>
                    <w:spacing w:before="1" w:line="225" w:lineRule="auto"/>
                    <w:ind w:left="1563" w:right="3840"/>
                    <w:rPr>
                      <w:rFonts w:ascii="Courier New"/>
                      <w:color w:val="000000"/>
                    </w:rPr>
                  </w:pPr>
                  <w:proofErr w:type="spellStart"/>
                  <w:r>
                    <w:rPr>
                      <w:rFonts w:ascii="Courier New"/>
                      <w:color w:val="000000"/>
                    </w:rPr>
                    <w:t>object_instance</w:t>
                  </w:r>
                  <w:proofErr w:type="spellEnd"/>
                  <w:r>
                    <w:rPr>
                      <w:rFonts w:ascii="Courier New"/>
                      <w:color w:val="000000"/>
                    </w:rPr>
                    <w:t>:</w:t>
                  </w:r>
                  <w:r>
                    <w:rPr>
                      <w:rFonts w:ascii="Courier New"/>
                      <w:color w:val="000000"/>
                    </w:rPr>
                    <w:tab/>
                  </w:r>
                  <w:proofErr w:type="spellStart"/>
                  <w:r>
                    <w:rPr>
                      <w:rFonts w:ascii="Courier New"/>
                      <w:color w:val="000000"/>
                      <w:spacing w:val="-1"/>
                    </w:rPr>
                    <w:t>ActiveSessions</w:t>
                  </w:r>
                  <w:proofErr w:type="spellEnd"/>
                  <w:r>
                    <w:rPr>
                      <w:rFonts w:ascii="Courier New"/>
                      <w:color w:val="000000"/>
                      <w:spacing w:val="-118"/>
                    </w:rPr>
                    <w:t xml:space="preserve"> </w:t>
                  </w:r>
                  <w:r>
                    <w:rPr>
                      <w:rFonts w:ascii="Courier New"/>
                      <w:color w:val="000000"/>
                    </w:rPr>
                    <w:t>expr: "</w:t>
                  </w:r>
                  <w:proofErr w:type="spellStart"/>
                  <w:r>
                    <w:rPr>
                      <w:rFonts w:ascii="Courier New"/>
                      <w:color w:val="000000"/>
                    </w:rPr>
                    <w:t>num_active_session</w:t>
                  </w:r>
                  <w:proofErr w:type="spellEnd"/>
                  <w:r>
                    <w:rPr>
                      <w:rFonts w:ascii="Courier New"/>
                      <w:color w:val="000000"/>
                    </w:rPr>
                    <w:t>"</w:t>
                  </w:r>
                  <w:r>
                    <w:rPr>
                      <w:rFonts w:ascii="Courier New"/>
                      <w:color w:val="000000"/>
                      <w:spacing w:val="1"/>
                    </w:rPr>
                    <w:t xml:space="preserve"> </w:t>
                  </w:r>
                  <w:proofErr w:type="spellStart"/>
                  <w:r>
                    <w:rPr>
                      <w:rFonts w:ascii="Courier New"/>
                      <w:color w:val="000000"/>
                    </w:rPr>
                    <w:t>object_keys</w:t>
                  </w:r>
                  <w:proofErr w:type="spellEnd"/>
                  <w:r>
                    <w:rPr>
                      <w:rFonts w:ascii="Courier New"/>
                      <w:color w:val="000000"/>
                    </w:rPr>
                    <w:t>:</w:t>
                  </w:r>
                </w:p>
              </w:txbxContent>
            </v:textbox>
            <w10:wrap type="topAndBottom" anchorx="page"/>
          </v:shape>
        </w:pict>
      </w:r>
    </w:p>
    <w:p w14:paraId="0CD811ED" w14:textId="77777777" w:rsidR="00E933E1" w:rsidRDefault="00E933E1">
      <w:pPr>
        <w:pStyle w:val="BodyText"/>
        <w:spacing w:before="4"/>
        <w:rPr>
          <w:sz w:val="8"/>
        </w:rPr>
      </w:pPr>
    </w:p>
    <w:p w14:paraId="6D0EAC8E" w14:textId="77777777" w:rsidR="00E933E1" w:rsidRDefault="00E933E1">
      <w:pPr>
        <w:pStyle w:val="BodyText"/>
        <w:spacing w:before="6"/>
        <w:rPr>
          <w:sz w:val="10"/>
        </w:rPr>
      </w:pPr>
    </w:p>
    <w:p w14:paraId="66FEB2DA" w14:textId="77777777" w:rsidR="00E933E1" w:rsidRDefault="00F90403">
      <w:pPr>
        <w:pStyle w:val="BodyText"/>
        <w:ind w:left="1440"/>
      </w:pPr>
      <w:r>
        <w:rPr>
          <w:noProof/>
        </w:rPr>
        <w:lastRenderedPageBreak/>
      </w:r>
      <w:r w:rsidR="00F90403">
        <w:rPr>
          <w:noProof/>
        </w:rPr>
        <w:pict w14:anchorId="7CCC0005">
          <v:shape id="docshape190" o:spid="_x0000_s1432" type="#_x0000_t202" alt="" style="width:468pt;height:260.4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1DA773E6" w14:textId="77777777" w:rsidR="00E933E1" w:rsidRDefault="00877D9F">
                  <w:pPr>
                    <w:spacing w:line="213" w:lineRule="exact"/>
                    <w:ind w:left="1800"/>
                    <w:rPr>
                      <w:rFonts w:ascii="Courier New"/>
                      <w:color w:val="000000"/>
                      <w:sz w:val="20"/>
                    </w:rPr>
                  </w:pPr>
                  <w:r>
                    <w:rPr>
                      <w:rFonts w:ascii="Courier New"/>
                      <w:color w:val="000000"/>
                      <w:sz w:val="20"/>
                    </w:rPr>
                    <w:t>-</w:t>
                  </w:r>
                </w:p>
                <w:p w14:paraId="3C15FE78" w14:textId="77777777" w:rsidR="00E933E1" w:rsidRDefault="00E933E1">
                  <w:pPr>
                    <w:pStyle w:val="BodyText"/>
                    <w:spacing w:before="3"/>
                    <w:rPr>
                      <w:rFonts w:ascii="Courier New"/>
                      <w:color w:val="000000"/>
                      <w:sz w:val="18"/>
                    </w:rPr>
                  </w:pPr>
                </w:p>
                <w:p w14:paraId="32D0191C" w14:textId="77777777" w:rsidR="00E933E1" w:rsidRDefault="00877D9F">
                  <w:pPr>
                    <w:pStyle w:val="BodyText"/>
                    <w:tabs>
                      <w:tab w:val="left" w:pos="2880"/>
                    </w:tabs>
                    <w:spacing w:line="225" w:lineRule="auto"/>
                    <w:ind w:left="2040" w:right="4317"/>
                    <w:rPr>
                      <w:rFonts w:ascii="Courier New"/>
                      <w:color w:val="000000"/>
                    </w:rPr>
                  </w:pPr>
                  <w:r>
                    <w:rPr>
                      <w:rFonts w:ascii="Courier New"/>
                      <w:color w:val="000000"/>
                    </w:rPr>
                    <w:t>expr:</w:t>
                  </w:r>
                  <w:r>
                    <w:rPr>
                      <w:rFonts w:ascii="Courier New"/>
                      <w:color w:val="000000"/>
                    </w:rPr>
                    <w:tab/>
                  </w:r>
                  <w:r>
                    <w:rPr>
                      <w:rFonts w:ascii="Courier New"/>
                      <w:color w:val="000000"/>
                      <w:spacing w:val="-1"/>
                    </w:rPr>
                    <w:t>"{</w:t>
                  </w:r>
                  <w:proofErr w:type="gramStart"/>
                  <w:r>
                    <w:rPr>
                      <w:rFonts w:ascii="Courier New"/>
                      <w:color w:val="000000"/>
                      <w:spacing w:val="-1"/>
                    </w:rPr>
                    <w:t>{.</w:t>
                  </w:r>
                  <w:proofErr w:type="spellStart"/>
                  <w:r>
                    <w:rPr>
                      <w:rFonts w:ascii="Courier New"/>
                      <w:color w:val="000000"/>
                      <w:spacing w:val="-1"/>
                    </w:rPr>
                    <w:t>labels</w:t>
                  </w:r>
                  <w:proofErr w:type="gramEnd"/>
                  <w:r>
                    <w:rPr>
                      <w:rFonts w:ascii="Courier New"/>
                      <w:color w:val="000000"/>
                      <w:spacing w:val="-1"/>
                    </w:rPr>
                    <w:t>.duId</w:t>
                  </w:r>
                  <w:proofErr w:type="spellEnd"/>
                  <w:r>
                    <w:rPr>
                      <w:rFonts w:ascii="Courier New"/>
                      <w:color w:val="000000"/>
                      <w:spacing w:val="-1"/>
                    </w:rPr>
                    <w:t>}}"</w:t>
                  </w:r>
                  <w:r>
                    <w:rPr>
                      <w:rFonts w:ascii="Courier New"/>
                      <w:color w:val="000000"/>
                      <w:spacing w:val="-118"/>
                    </w:rPr>
                    <w:t xml:space="preserve"> </w:t>
                  </w:r>
                  <w:r>
                    <w:rPr>
                      <w:rFonts w:ascii="Courier New"/>
                      <w:color w:val="000000"/>
                    </w:rPr>
                    <w:t>name:</w:t>
                  </w:r>
                  <w:r>
                    <w:rPr>
                      <w:rFonts w:ascii="Courier New"/>
                      <w:color w:val="000000"/>
                    </w:rPr>
                    <w:tab/>
                    <w:t>DUID</w:t>
                  </w:r>
                </w:p>
                <w:p w14:paraId="74602701" w14:textId="77777777" w:rsidR="00E933E1" w:rsidRDefault="00877D9F">
                  <w:pPr>
                    <w:spacing w:line="215" w:lineRule="exact"/>
                    <w:ind w:left="1800"/>
                    <w:rPr>
                      <w:rFonts w:ascii="Courier New"/>
                      <w:color w:val="000000"/>
                      <w:sz w:val="20"/>
                    </w:rPr>
                  </w:pPr>
                  <w:r>
                    <w:rPr>
                      <w:rFonts w:ascii="Courier New"/>
                      <w:color w:val="000000"/>
                      <w:sz w:val="20"/>
                    </w:rPr>
                    <w:t>-</w:t>
                  </w:r>
                </w:p>
                <w:p w14:paraId="27C5376B" w14:textId="77777777" w:rsidR="00E933E1" w:rsidRDefault="00E933E1">
                  <w:pPr>
                    <w:pStyle w:val="BodyText"/>
                    <w:spacing w:before="4"/>
                    <w:rPr>
                      <w:rFonts w:ascii="Courier New"/>
                      <w:color w:val="000000"/>
                      <w:sz w:val="18"/>
                    </w:rPr>
                  </w:pPr>
                </w:p>
                <w:p w14:paraId="53EBC6A2" w14:textId="77777777" w:rsidR="00E933E1" w:rsidRDefault="00877D9F">
                  <w:pPr>
                    <w:pStyle w:val="BodyText"/>
                    <w:tabs>
                      <w:tab w:val="left" w:pos="2880"/>
                    </w:tabs>
                    <w:spacing w:line="225" w:lineRule="auto"/>
                    <w:ind w:left="2040" w:right="4317"/>
                    <w:rPr>
                      <w:rFonts w:ascii="Courier New"/>
                      <w:color w:val="000000"/>
                    </w:rPr>
                  </w:pPr>
                  <w:r>
                    <w:rPr>
                      <w:rFonts w:ascii="Courier New"/>
                      <w:color w:val="000000"/>
                    </w:rPr>
                    <w:t>expr:</w:t>
                  </w:r>
                  <w:r>
                    <w:rPr>
                      <w:rFonts w:ascii="Courier New"/>
                      <w:color w:val="000000"/>
                    </w:rPr>
                    <w:tab/>
                  </w:r>
                  <w:r>
                    <w:rPr>
                      <w:rFonts w:ascii="Courier New"/>
                      <w:color w:val="000000"/>
                      <w:spacing w:val="-1"/>
                    </w:rPr>
                    <w:t>"{</w:t>
                  </w:r>
                  <w:proofErr w:type="gramStart"/>
                  <w:r>
                    <w:rPr>
                      <w:rFonts w:ascii="Courier New"/>
                      <w:color w:val="000000"/>
                      <w:spacing w:val="-1"/>
                    </w:rPr>
                    <w:t>{.</w:t>
                  </w:r>
                  <w:proofErr w:type="spellStart"/>
                  <w:r>
                    <w:rPr>
                      <w:rFonts w:ascii="Courier New"/>
                      <w:color w:val="000000"/>
                      <w:spacing w:val="-1"/>
                    </w:rPr>
                    <w:t>labels</w:t>
                  </w:r>
                  <w:proofErr w:type="gramEnd"/>
                  <w:r>
                    <w:rPr>
                      <w:rFonts w:ascii="Courier New"/>
                      <w:color w:val="000000"/>
                      <w:spacing w:val="-1"/>
                    </w:rPr>
                    <w:t>.cuId</w:t>
                  </w:r>
                  <w:proofErr w:type="spellEnd"/>
                  <w:r>
                    <w:rPr>
                      <w:rFonts w:ascii="Courier New"/>
                      <w:color w:val="000000"/>
                      <w:spacing w:val="-1"/>
                    </w:rPr>
                    <w:t>}}"</w:t>
                  </w:r>
                  <w:r>
                    <w:rPr>
                      <w:rFonts w:ascii="Courier New"/>
                      <w:color w:val="000000"/>
                      <w:spacing w:val="-118"/>
                    </w:rPr>
                    <w:t xml:space="preserve"> </w:t>
                  </w:r>
                  <w:r>
                    <w:rPr>
                      <w:rFonts w:ascii="Courier New"/>
                      <w:color w:val="000000"/>
                    </w:rPr>
                    <w:t>name:</w:t>
                  </w:r>
                  <w:r>
                    <w:rPr>
                      <w:rFonts w:ascii="Courier New"/>
                      <w:color w:val="000000"/>
                    </w:rPr>
                    <w:tab/>
                    <w:t>CUID</w:t>
                  </w:r>
                </w:p>
                <w:p w14:paraId="173008A0" w14:textId="77777777" w:rsidR="00E933E1" w:rsidRDefault="00E933E1">
                  <w:pPr>
                    <w:pStyle w:val="BodyText"/>
                    <w:spacing w:before="7"/>
                    <w:rPr>
                      <w:rFonts w:ascii="Courier New"/>
                      <w:color w:val="000000"/>
                      <w:sz w:val="17"/>
                    </w:rPr>
                  </w:pPr>
                </w:p>
                <w:p w14:paraId="28C79873" w14:textId="77777777" w:rsidR="00E933E1" w:rsidRDefault="00877D9F">
                  <w:pPr>
                    <w:spacing w:line="219" w:lineRule="exact"/>
                    <w:ind w:left="1080"/>
                    <w:rPr>
                      <w:rFonts w:ascii="Courier New"/>
                      <w:color w:val="000000"/>
                      <w:sz w:val="20"/>
                    </w:rPr>
                  </w:pPr>
                  <w:r>
                    <w:rPr>
                      <w:rFonts w:ascii="Courier New"/>
                      <w:color w:val="000000"/>
                      <w:sz w:val="20"/>
                    </w:rPr>
                    <w:t>-</w:t>
                  </w:r>
                </w:p>
                <w:p w14:paraId="0C3041B5" w14:textId="77777777" w:rsidR="00E933E1" w:rsidRDefault="00877D9F">
                  <w:pPr>
                    <w:pStyle w:val="BodyText"/>
                    <w:tabs>
                      <w:tab w:val="left" w:pos="3240"/>
                      <w:tab w:val="left" w:pos="3720"/>
                    </w:tabs>
                    <w:spacing w:before="3" w:line="225" w:lineRule="auto"/>
                    <w:ind w:left="1560" w:right="4077"/>
                    <w:rPr>
                      <w:rFonts w:ascii="Courier New"/>
                      <w:color w:val="000000"/>
                    </w:rPr>
                  </w:pPr>
                  <w:proofErr w:type="spellStart"/>
                  <w:r>
                    <w:rPr>
                      <w:rFonts w:ascii="Courier New"/>
                      <w:color w:val="000000"/>
                    </w:rPr>
                    <w:t>object_name</w:t>
                  </w:r>
                  <w:proofErr w:type="spellEnd"/>
                  <w:r>
                    <w:rPr>
                      <w:rFonts w:ascii="Courier New"/>
                      <w:color w:val="000000"/>
                    </w:rPr>
                    <w:t>:</w:t>
                  </w:r>
                  <w:r>
                    <w:rPr>
                      <w:rFonts w:ascii="Courier New"/>
                      <w:color w:val="000000"/>
                    </w:rPr>
                    <w:tab/>
                  </w:r>
                  <w:proofErr w:type="spellStart"/>
                  <w:r>
                    <w:rPr>
                      <w:rFonts w:ascii="Courier New"/>
                      <w:color w:val="000000"/>
                    </w:rPr>
                    <w:t>DUMetrics</w:t>
                  </w:r>
                  <w:proofErr w:type="spellEnd"/>
                  <w:r>
                    <w:rPr>
                      <w:rFonts w:ascii="Courier New"/>
                      <w:color w:val="000000"/>
                      <w:spacing w:val="1"/>
                    </w:rPr>
                    <w:t xml:space="preserve"> </w:t>
                  </w:r>
                  <w:proofErr w:type="spellStart"/>
                  <w:r>
                    <w:rPr>
                      <w:rFonts w:ascii="Courier New"/>
                      <w:color w:val="000000"/>
                    </w:rPr>
                    <w:t>object_instance</w:t>
                  </w:r>
                  <w:proofErr w:type="spellEnd"/>
                  <w:r>
                    <w:rPr>
                      <w:rFonts w:ascii="Courier New"/>
                      <w:color w:val="000000"/>
                    </w:rPr>
                    <w:t>:</w:t>
                  </w:r>
                  <w:r>
                    <w:rPr>
                      <w:rFonts w:ascii="Courier New"/>
                      <w:color w:val="000000"/>
                    </w:rPr>
                    <w:tab/>
                  </w:r>
                  <w:proofErr w:type="spellStart"/>
                  <w:r>
                    <w:rPr>
                      <w:rFonts w:ascii="Courier New"/>
                      <w:color w:val="000000"/>
                      <w:spacing w:val="-1"/>
                    </w:rPr>
                    <w:t>TotalRequests</w:t>
                  </w:r>
                  <w:proofErr w:type="spellEnd"/>
                  <w:r>
                    <w:rPr>
                      <w:rFonts w:ascii="Courier New"/>
                      <w:color w:val="000000"/>
                      <w:spacing w:val="-118"/>
                    </w:rPr>
                    <w:t xml:space="preserve"> </w:t>
                  </w:r>
                  <w:r>
                    <w:rPr>
                      <w:rFonts w:ascii="Courier New"/>
                      <w:color w:val="000000"/>
                    </w:rPr>
                    <w:t>expr: "</w:t>
                  </w:r>
                  <w:proofErr w:type="spellStart"/>
                  <w:r>
                    <w:rPr>
                      <w:rFonts w:ascii="Courier New"/>
                      <w:color w:val="000000"/>
                    </w:rPr>
                    <w:t>num_requests_total</w:t>
                  </w:r>
                  <w:proofErr w:type="spellEnd"/>
                  <w:r>
                    <w:rPr>
                      <w:rFonts w:ascii="Courier New"/>
                      <w:color w:val="000000"/>
                    </w:rPr>
                    <w:t>"</w:t>
                  </w:r>
                </w:p>
                <w:p w14:paraId="32556CA2" w14:textId="77777777" w:rsidR="00E933E1" w:rsidRDefault="00E933E1">
                  <w:pPr>
                    <w:pStyle w:val="BodyText"/>
                    <w:spacing w:before="6"/>
                    <w:rPr>
                      <w:rFonts w:ascii="Courier New"/>
                      <w:color w:val="000000"/>
                      <w:sz w:val="17"/>
                    </w:rPr>
                  </w:pPr>
                </w:p>
                <w:p w14:paraId="12355F51" w14:textId="77777777" w:rsidR="00E933E1" w:rsidRDefault="00877D9F">
                  <w:pPr>
                    <w:pStyle w:val="BodyText"/>
                    <w:ind w:left="1560"/>
                    <w:rPr>
                      <w:rFonts w:ascii="Courier New"/>
                      <w:color w:val="000000"/>
                    </w:rPr>
                  </w:pPr>
                  <w:proofErr w:type="spellStart"/>
                  <w:r>
                    <w:rPr>
                      <w:rFonts w:ascii="Courier New"/>
                      <w:color w:val="000000"/>
                    </w:rPr>
                    <w:t>object_keys</w:t>
                  </w:r>
                  <w:proofErr w:type="spellEnd"/>
                  <w:r>
                    <w:rPr>
                      <w:rFonts w:ascii="Courier New"/>
                      <w:color w:val="000000"/>
                    </w:rPr>
                    <w:t>:</w:t>
                  </w:r>
                </w:p>
                <w:p w14:paraId="24965F73" w14:textId="77777777" w:rsidR="00E933E1" w:rsidRDefault="00E933E1">
                  <w:pPr>
                    <w:pStyle w:val="BodyText"/>
                    <w:spacing w:before="5"/>
                    <w:rPr>
                      <w:rFonts w:ascii="Courier New"/>
                      <w:color w:val="000000"/>
                      <w:sz w:val="17"/>
                    </w:rPr>
                  </w:pPr>
                </w:p>
                <w:p w14:paraId="37D87B05" w14:textId="77777777" w:rsidR="00E933E1" w:rsidRDefault="00877D9F">
                  <w:pPr>
                    <w:spacing w:line="219" w:lineRule="exact"/>
                    <w:ind w:left="1800"/>
                    <w:rPr>
                      <w:rFonts w:ascii="Courier New"/>
                      <w:color w:val="000000"/>
                      <w:sz w:val="20"/>
                    </w:rPr>
                  </w:pPr>
                  <w:r>
                    <w:rPr>
                      <w:rFonts w:ascii="Courier New"/>
                      <w:color w:val="000000"/>
                      <w:sz w:val="20"/>
                    </w:rPr>
                    <w:t>-</w:t>
                  </w:r>
                </w:p>
                <w:p w14:paraId="06F44A28" w14:textId="77777777" w:rsidR="00E933E1" w:rsidRDefault="00877D9F">
                  <w:pPr>
                    <w:pStyle w:val="BodyText"/>
                    <w:tabs>
                      <w:tab w:val="left" w:pos="2880"/>
                    </w:tabs>
                    <w:spacing w:before="3" w:line="225" w:lineRule="auto"/>
                    <w:ind w:left="2040" w:right="4317"/>
                    <w:rPr>
                      <w:rFonts w:ascii="Courier New"/>
                      <w:color w:val="000000"/>
                    </w:rPr>
                  </w:pPr>
                  <w:r>
                    <w:rPr>
                      <w:rFonts w:ascii="Courier New"/>
                      <w:color w:val="000000"/>
                    </w:rPr>
                    <w:t>expr:</w:t>
                  </w:r>
                  <w:r>
                    <w:rPr>
                      <w:rFonts w:ascii="Courier New"/>
                      <w:color w:val="000000"/>
                    </w:rPr>
                    <w:tab/>
                  </w:r>
                  <w:r>
                    <w:rPr>
                      <w:rFonts w:ascii="Courier New"/>
                      <w:color w:val="000000"/>
                      <w:spacing w:val="-1"/>
                    </w:rPr>
                    <w:t>"{</w:t>
                  </w:r>
                  <w:proofErr w:type="gramStart"/>
                  <w:r>
                    <w:rPr>
                      <w:rFonts w:ascii="Courier New"/>
                      <w:color w:val="000000"/>
                      <w:spacing w:val="-1"/>
                    </w:rPr>
                    <w:t>{.</w:t>
                  </w:r>
                  <w:proofErr w:type="spellStart"/>
                  <w:r>
                    <w:rPr>
                      <w:rFonts w:ascii="Courier New"/>
                      <w:color w:val="000000"/>
                      <w:spacing w:val="-1"/>
                    </w:rPr>
                    <w:t>labels</w:t>
                  </w:r>
                  <w:proofErr w:type="gramEnd"/>
                  <w:r>
                    <w:rPr>
                      <w:rFonts w:ascii="Courier New"/>
                      <w:color w:val="000000"/>
                      <w:spacing w:val="-1"/>
                    </w:rPr>
                    <w:t>.duId</w:t>
                  </w:r>
                  <w:proofErr w:type="spellEnd"/>
                  <w:r>
                    <w:rPr>
                      <w:rFonts w:ascii="Courier New"/>
                      <w:color w:val="000000"/>
                      <w:spacing w:val="-1"/>
                    </w:rPr>
                    <w:t>}}"</w:t>
                  </w:r>
                  <w:r>
                    <w:rPr>
                      <w:rFonts w:ascii="Courier New"/>
                      <w:color w:val="000000"/>
                      <w:spacing w:val="-118"/>
                    </w:rPr>
                    <w:t xml:space="preserve"> </w:t>
                  </w:r>
                  <w:r>
                    <w:rPr>
                      <w:rFonts w:ascii="Courier New"/>
                      <w:color w:val="000000"/>
                    </w:rPr>
                    <w:t>name:</w:t>
                  </w:r>
                  <w:r>
                    <w:rPr>
                      <w:rFonts w:ascii="Courier New"/>
                      <w:color w:val="000000"/>
                    </w:rPr>
                    <w:tab/>
                    <w:t>DUID</w:t>
                  </w:r>
                </w:p>
                <w:p w14:paraId="64CDA41D" w14:textId="77777777" w:rsidR="00E933E1" w:rsidRDefault="00E933E1">
                  <w:pPr>
                    <w:pStyle w:val="BodyText"/>
                    <w:spacing w:before="7"/>
                    <w:rPr>
                      <w:rFonts w:ascii="Courier New"/>
                      <w:color w:val="000000"/>
                      <w:sz w:val="17"/>
                    </w:rPr>
                  </w:pPr>
                </w:p>
                <w:p w14:paraId="401DE698" w14:textId="77777777" w:rsidR="00E933E1" w:rsidRDefault="00877D9F">
                  <w:pPr>
                    <w:spacing w:before="1"/>
                    <w:ind w:left="1800"/>
                    <w:rPr>
                      <w:rFonts w:ascii="Courier New"/>
                      <w:color w:val="000000"/>
                      <w:sz w:val="20"/>
                    </w:rPr>
                  </w:pPr>
                  <w:r>
                    <w:rPr>
                      <w:rFonts w:ascii="Courier New"/>
                      <w:color w:val="000000"/>
                      <w:sz w:val="20"/>
                    </w:rPr>
                    <w:t>-</w:t>
                  </w:r>
                </w:p>
                <w:p w14:paraId="56242AF0" w14:textId="77777777" w:rsidR="00E933E1" w:rsidRDefault="00E933E1">
                  <w:pPr>
                    <w:pStyle w:val="BodyText"/>
                    <w:spacing w:before="3"/>
                    <w:rPr>
                      <w:rFonts w:ascii="Courier New"/>
                      <w:color w:val="000000"/>
                      <w:sz w:val="18"/>
                    </w:rPr>
                  </w:pPr>
                </w:p>
                <w:p w14:paraId="44900B3C" w14:textId="77777777" w:rsidR="00E933E1" w:rsidRDefault="00877D9F">
                  <w:pPr>
                    <w:pStyle w:val="BodyText"/>
                    <w:tabs>
                      <w:tab w:val="left" w:pos="2880"/>
                    </w:tabs>
                    <w:spacing w:line="225" w:lineRule="auto"/>
                    <w:ind w:left="2040" w:right="4317"/>
                    <w:rPr>
                      <w:rFonts w:ascii="Courier New"/>
                      <w:color w:val="000000"/>
                    </w:rPr>
                  </w:pPr>
                  <w:r>
                    <w:rPr>
                      <w:rFonts w:ascii="Courier New"/>
                      <w:color w:val="000000"/>
                    </w:rPr>
                    <w:t>expr:</w:t>
                  </w:r>
                  <w:r>
                    <w:rPr>
                      <w:rFonts w:ascii="Courier New"/>
                      <w:color w:val="000000"/>
                    </w:rPr>
                    <w:tab/>
                  </w:r>
                  <w:r>
                    <w:rPr>
                      <w:rFonts w:ascii="Courier New"/>
                      <w:color w:val="000000"/>
                      <w:spacing w:val="-1"/>
                    </w:rPr>
                    <w:t>"{</w:t>
                  </w:r>
                  <w:proofErr w:type="gramStart"/>
                  <w:r>
                    <w:rPr>
                      <w:rFonts w:ascii="Courier New"/>
                      <w:color w:val="000000"/>
                      <w:spacing w:val="-1"/>
                    </w:rPr>
                    <w:t>{.</w:t>
                  </w:r>
                  <w:proofErr w:type="spellStart"/>
                  <w:r>
                    <w:rPr>
                      <w:rFonts w:ascii="Courier New"/>
                      <w:color w:val="000000"/>
                      <w:spacing w:val="-1"/>
                    </w:rPr>
                    <w:t>labels</w:t>
                  </w:r>
                  <w:proofErr w:type="gramEnd"/>
                  <w:r>
                    <w:rPr>
                      <w:rFonts w:ascii="Courier New"/>
                      <w:color w:val="000000"/>
                      <w:spacing w:val="-1"/>
                    </w:rPr>
                    <w:t>.cuId</w:t>
                  </w:r>
                  <w:proofErr w:type="spellEnd"/>
                  <w:r>
                    <w:rPr>
                      <w:rFonts w:ascii="Courier New"/>
                      <w:color w:val="000000"/>
                      <w:spacing w:val="-1"/>
                    </w:rPr>
                    <w:t>}}"</w:t>
                  </w:r>
                  <w:r>
                    <w:rPr>
                      <w:rFonts w:ascii="Courier New"/>
                      <w:color w:val="000000"/>
                      <w:spacing w:val="-118"/>
                    </w:rPr>
                    <w:t xml:space="preserve"> </w:t>
                  </w:r>
                  <w:r>
                    <w:rPr>
                      <w:rFonts w:ascii="Courier New"/>
                      <w:color w:val="000000"/>
                    </w:rPr>
                    <w:t>name:</w:t>
                  </w:r>
                  <w:r>
                    <w:rPr>
                      <w:rFonts w:ascii="Courier New"/>
                      <w:color w:val="000000"/>
                    </w:rPr>
                    <w:tab/>
                    <w:t>CUID</w:t>
                  </w:r>
                </w:p>
              </w:txbxContent>
            </v:textbox>
            <w10:anchorlock/>
          </v:shape>
        </w:pict>
      </w:r>
    </w:p>
    <w:p w14:paraId="54204B5B" w14:textId="77777777" w:rsidR="00E933E1" w:rsidRDefault="00E933E1">
      <w:pPr>
        <w:pStyle w:val="BodyText"/>
        <w:spacing w:before="9"/>
        <w:rPr>
          <w:sz w:val="8"/>
        </w:rPr>
      </w:pPr>
    </w:p>
    <w:p w14:paraId="75F7CD0E" w14:textId="77777777" w:rsidR="00E933E1" w:rsidRDefault="00877D9F">
      <w:pPr>
        <w:pStyle w:val="Heading3"/>
        <w:numPr>
          <w:ilvl w:val="2"/>
          <w:numId w:val="45"/>
        </w:numPr>
        <w:tabs>
          <w:tab w:val="left" w:pos="2240"/>
        </w:tabs>
        <w:spacing w:before="93"/>
      </w:pPr>
      <w:bookmarkStart w:id="250" w:name="14.5.3._Generated_Measurement_VES_Event_"/>
      <w:bookmarkStart w:id="251" w:name="_bookmark148"/>
      <w:bookmarkEnd w:id="250"/>
      <w:bookmarkEnd w:id="251"/>
      <w:r>
        <w:rPr>
          <w:color w:val="005994"/>
        </w:rPr>
        <w:t>Generated</w:t>
      </w:r>
      <w:r>
        <w:rPr>
          <w:color w:val="005994"/>
          <w:spacing w:val="-5"/>
        </w:rPr>
        <w:t xml:space="preserve"> </w:t>
      </w:r>
      <w:r>
        <w:rPr>
          <w:color w:val="005994"/>
        </w:rPr>
        <w:t>Measurement</w:t>
      </w:r>
      <w:r>
        <w:rPr>
          <w:color w:val="005994"/>
          <w:spacing w:val="-4"/>
        </w:rPr>
        <w:t xml:space="preserve"> </w:t>
      </w:r>
      <w:r>
        <w:rPr>
          <w:color w:val="005994"/>
        </w:rPr>
        <w:t>VES</w:t>
      </w:r>
      <w:r>
        <w:rPr>
          <w:color w:val="005994"/>
          <w:spacing w:val="-4"/>
        </w:rPr>
        <w:t xml:space="preserve"> </w:t>
      </w:r>
      <w:r>
        <w:rPr>
          <w:color w:val="005994"/>
        </w:rPr>
        <w:t>Event</w:t>
      </w:r>
      <w:r>
        <w:rPr>
          <w:color w:val="005994"/>
          <w:spacing w:val="-4"/>
        </w:rPr>
        <w:t xml:space="preserve"> </w:t>
      </w:r>
      <w:r>
        <w:rPr>
          <w:color w:val="005994"/>
        </w:rPr>
        <w:t>for</w:t>
      </w:r>
      <w:r>
        <w:rPr>
          <w:color w:val="005994"/>
          <w:spacing w:val="-4"/>
        </w:rPr>
        <w:t xml:space="preserve"> </w:t>
      </w:r>
      <w:r>
        <w:rPr>
          <w:color w:val="005994"/>
        </w:rPr>
        <w:t>DU</w:t>
      </w:r>
    </w:p>
    <w:p w14:paraId="3E827A9C" w14:textId="16A7E2AF" w:rsidR="00E933E1" w:rsidRDefault="00877D9F">
      <w:pPr>
        <w:pStyle w:val="BodyText"/>
        <w:spacing w:before="135" w:line="249" w:lineRule="auto"/>
        <w:ind w:left="1440" w:right="1438"/>
      </w:pPr>
      <w:r>
        <w:t>This</w:t>
      </w:r>
      <w:r>
        <w:rPr>
          <w:spacing w:val="-4"/>
        </w:rPr>
        <w:t xml:space="preserve"> </w:t>
      </w:r>
      <w:r>
        <w:t>section</w:t>
      </w:r>
      <w:r>
        <w:rPr>
          <w:spacing w:val="-3"/>
        </w:rPr>
        <w:t xml:space="preserve"> </w:t>
      </w:r>
      <w:r>
        <w:t>provides</w:t>
      </w:r>
      <w:r>
        <w:rPr>
          <w:spacing w:val="-3"/>
        </w:rPr>
        <w:t xml:space="preserve"> </w:t>
      </w:r>
      <w:r>
        <w:t>a</w:t>
      </w:r>
      <w:r>
        <w:rPr>
          <w:spacing w:val="-3"/>
        </w:rPr>
        <w:t xml:space="preserve"> </w:t>
      </w:r>
      <w:r>
        <w:t>sample</w:t>
      </w:r>
      <w:r>
        <w:rPr>
          <w:spacing w:val="-4"/>
        </w:rPr>
        <w:t xml:space="preserve"> </w:t>
      </w:r>
      <w:r>
        <w:t>of</w:t>
      </w:r>
      <w:r>
        <w:rPr>
          <w:spacing w:val="-3"/>
        </w:rPr>
        <w:t xml:space="preserve"> </w:t>
      </w:r>
      <w:r>
        <w:t>the</w:t>
      </w:r>
      <w:r>
        <w:rPr>
          <w:spacing w:val="-3"/>
        </w:rPr>
        <w:t xml:space="preserve"> </w:t>
      </w:r>
      <w:r>
        <w:t>Measurement</w:t>
      </w:r>
      <w:r>
        <w:rPr>
          <w:spacing w:val="-3"/>
        </w:rPr>
        <w:t xml:space="preserve"> </w:t>
      </w:r>
      <w:r>
        <w:t>VES</w:t>
      </w:r>
      <w:r>
        <w:rPr>
          <w:spacing w:val="-4"/>
        </w:rPr>
        <w:t xml:space="preserve"> </w:t>
      </w:r>
      <w:r>
        <w:t>Event</w:t>
      </w:r>
      <w:r>
        <w:rPr>
          <w:spacing w:val="-3"/>
        </w:rPr>
        <w:t xml:space="preserve"> </w:t>
      </w:r>
      <w:r>
        <w:t>for</w:t>
      </w:r>
      <w:r>
        <w:rPr>
          <w:spacing w:val="-3"/>
        </w:rPr>
        <w:t xml:space="preserve"> </w:t>
      </w:r>
      <w:r>
        <w:t>DU</w:t>
      </w:r>
      <w:r>
        <w:rPr>
          <w:spacing w:val="-3"/>
        </w:rPr>
        <w:t xml:space="preserve"> </w:t>
      </w:r>
      <w:r>
        <w:t>generated</w:t>
      </w:r>
      <w:r>
        <w:rPr>
          <w:spacing w:val="-4"/>
        </w:rPr>
        <w:t xml:space="preserve"> </w:t>
      </w:r>
      <w:r>
        <w:t>based</w:t>
      </w:r>
      <w:r>
        <w:rPr>
          <w:spacing w:val="-3"/>
        </w:rPr>
        <w:t xml:space="preserve"> </w:t>
      </w:r>
      <w:r>
        <w:t>on</w:t>
      </w:r>
      <w:r>
        <w:rPr>
          <w:spacing w:val="2"/>
        </w:rPr>
        <w:t xml:space="preserve"> </w:t>
      </w:r>
      <w:hyperlink w:anchor="_bookmark146" w:history="1">
        <w:r>
          <w:rPr>
            <w:color w:val="0000FF"/>
          </w:rPr>
          <w:t>Metrics</w:t>
        </w:r>
        <w:r>
          <w:rPr>
            <w:color w:val="0000FF"/>
            <w:spacing w:val="-4"/>
          </w:rPr>
          <w:t xml:space="preserve"> </w:t>
        </w:r>
        <w:r>
          <w:rPr>
            <w:color w:val="0000FF"/>
          </w:rPr>
          <w:t>Ex</w:t>
        </w:r>
      </w:hyperlink>
      <w:hyperlink w:anchor="_bookmark146" w:history="1">
        <w:r>
          <w:rPr>
            <w:color w:val="0000FF"/>
          </w:rPr>
          <w:t>posed</w:t>
        </w:r>
        <w:r>
          <w:rPr>
            <w:color w:val="0000FF"/>
            <w:spacing w:val="-2"/>
          </w:rPr>
          <w:t xml:space="preserve"> </w:t>
        </w:r>
        <w:r>
          <w:rPr>
            <w:color w:val="0000FF"/>
          </w:rPr>
          <w:t>by</w:t>
        </w:r>
        <w:r>
          <w:rPr>
            <w:color w:val="0000FF"/>
            <w:spacing w:val="-1"/>
          </w:rPr>
          <w:t xml:space="preserve"> </w:t>
        </w:r>
        <w:r>
          <w:rPr>
            <w:color w:val="0000FF"/>
          </w:rPr>
          <w:t>DU</w:t>
        </w:r>
        <w:r>
          <w:rPr>
            <w:color w:val="0000FF"/>
            <w:spacing w:val="-2"/>
          </w:rPr>
          <w:t xml:space="preserve"> </w:t>
        </w:r>
        <w:r>
          <w:rPr>
            <w:color w:val="0000FF"/>
          </w:rPr>
          <w:t xml:space="preserve">Microservices </w:t>
        </w:r>
      </w:hyperlink>
      <w:r>
        <w:t>and</w:t>
      </w:r>
      <w:r>
        <w:rPr>
          <w:spacing w:val="-2"/>
        </w:rPr>
        <w:t xml:space="preserve"> </w:t>
      </w:r>
      <w:hyperlink w:anchor="_bookmark147" w:history="1">
        <w:r>
          <w:rPr>
            <w:color w:val="0000FF"/>
          </w:rPr>
          <w:t>VES</w:t>
        </w:r>
        <w:r>
          <w:rPr>
            <w:color w:val="0000FF"/>
            <w:spacing w:val="-1"/>
          </w:rPr>
          <w:t xml:space="preserve"> </w:t>
        </w:r>
        <w:r>
          <w:rPr>
            <w:color w:val="0000FF"/>
          </w:rPr>
          <w:t>Gateway</w:t>
        </w:r>
        <w:r>
          <w:rPr>
            <w:color w:val="0000FF"/>
            <w:spacing w:val="-2"/>
          </w:rPr>
          <w:t xml:space="preserve"> </w:t>
        </w:r>
        <w:r>
          <w:rPr>
            <w:color w:val="0000FF"/>
          </w:rPr>
          <w:t>Measurement</w:t>
        </w:r>
        <w:r>
          <w:rPr>
            <w:color w:val="0000FF"/>
            <w:spacing w:val="-1"/>
          </w:rPr>
          <w:t xml:space="preserve"> </w:t>
        </w:r>
        <w:r>
          <w:rPr>
            <w:color w:val="0000FF"/>
          </w:rPr>
          <w:t>Event</w:t>
        </w:r>
        <w:r>
          <w:rPr>
            <w:color w:val="0000FF"/>
            <w:spacing w:val="-2"/>
          </w:rPr>
          <w:t xml:space="preserve"> </w:t>
        </w:r>
        <w:r>
          <w:rPr>
            <w:color w:val="0000FF"/>
          </w:rPr>
          <w:t>Mapping</w:t>
        </w:r>
        <w:r>
          <w:rPr>
            <w:color w:val="0000FF"/>
            <w:spacing w:val="-1"/>
          </w:rPr>
          <w:t xml:space="preserve"> </w:t>
        </w:r>
        <w:r>
          <w:rPr>
            <w:color w:val="0000FF"/>
          </w:rPr>
          <w:t>for</w:t>
        </w:r>
        <w:r>
          <w:rPr>
            <w:color w:val="0000FF"/>
            <w:spacing w:val="-2"/>
          </w:rPr>
          <w:t xml:space="preserve"> </w:t>
        </w:r>
        <w:r>
          <w:rPr>
            <w:color w:val="0000FF"/>
          </w:rPr>
          <w:t>DU</w:t>
        </w:r>
      </w:hyperlink>
      <w:r>
        <w:t>.</w:t>
      </w:r>
    </w:p>
    <w:p w14:paraId="2EA69B7F" w14:textId="77777777" w:rsidR="00E933E1" w:rsidRDefault="00F90403">
      <w:pPr>
        <w:pStyle w:val="BodyText"/>
        <w:spacing w:before="10"/>
        <w:rPr>
          <w:sz w:val="9"/>
        </w:rPr>
      </w:pPr>
      <w:r>
        <w:rPr>
          <w:noProof/>
        </w:rPr>
      </w:r>
      <w:r w:rsidR="00F90403">
        <w:rPr>
          <w:noProof/>
        </w:rPr>
        <w:pict w14:anchorId="5F1103EA">
          <v:shape id="docshape191" o:spid="_x0000_s1209" type="#_x0000_t202" alt="" style="position:absolute;margin-left:1in;margin-top:6.9pt;width:468pt;height:324pt;z-index:-251473920;mso-wrap-style:square;mso-wrap-edited:f;mso-width-percent:0;mso-height-percent:0;mso-wrap-distance-left:0;mso-wrap-distance-right:0;mso-position-horizontal-relative:page;mso-width-percent:0;mso-height-percent:0;v-text-anchor:top" fillcolor="#f0f0f0" stroked="f">
            <v:textbox inset="0,0,0,0">
              <w:txbxContent>
                <w:p w14:paraId="119DA3BE" w14:textId="77777777" w:rsidR="00E933E1" w:rsidRDefault="00877D9F">
                  <w:pPr>
                    <w:pStyle w:val="BodyText"/>
                    <w:spacing w:before="106" w:line="219" w:lineRule="exact"/>
                    <w:ind w:left="120"/>
                    <w:rPr>
                      <w:rFonts w:ascii="Courier New"/>
                      <w:color w:val="000000"/>
                    </w:rPr>
                  </w:pPr>
                  <w:r>
                    <w:rPr>
                      <w:rFonts w:ascii="Courier New"/>
                      <w:color w:val="000000"/>
                    </w:rPr>
                    <w:t>"</w:t>
                  </w:r>
                  <w:proofErr w:type="spellStart"/>
                  <w:r>
                    <w:rPr>
                      <w:rFonts w:ascii="Courier New"/>
                      <w:color w:val="000000"/>
                    </w:rPr>
                    <w:t>measurementFields</w:t>
                  </w:r>
                  <w:proofErr w:type="spellEnd"/>
                  <w:r>
                    <w:rPr>
                      <w:rFonts w:ascii="Courier New"/>
                      <w:color w:val="000000"/>
                    </w:rPr>
                    <w:t>": {</w:t>
                  </w:r>
                </w:p>
                <w:p w14:paraId="679F7DA6" w14:textId="77777777" w:rsidR="00E933E1" w:rsidRDefault="00877D9F">
                  <w:pPr>
                    <w:pStyle w:val="BodyText"/>
                    <w:spacing w:line="219" w:lineRule="exact"/>
                    <w:ind w:left="960"/>
                    <w:rPr>
                      <w:rFonts w:ascii="Courier New"/>
                      <w:color w:val="000000"/>
                    </w:rPr>
                  </w:pPr>
                  <w:r>
                    <w:rPr>
                      <w:rFonts w:ascii="Courier New"/>
                      <w:color w:val="000000"/>
                    </w:rPr>
                    <w:t>"</w:t>
                  </w:r>
                  <w:proofErr w:type="spellStart"/>
                  <w:r>
                    <w:rPr>
                      <w:rFonts w:ascii="Courier New"/>
                      <w:color w:val="000000"/>
                    </w:rPr>
                    <w:t>additionalObjects</w:t>
                  </w:r>
                  <w:proofErr w:type="spellEnd"/>
                  <w:r>
                    <w:rPr>
                      <w:rFonts w:ascii="Courier New"/>
                      <w:color w:val="000000"/>
                    </w:rPr>
                    <w:t>": [</w:t>
                  </w:r>
                </w:p>
                <w:p w14:paraId="6CA42A09" w14:textId="77777777" w:rsidR="00E933E1" w:rsidRDefault="00E933E1">
                  <w:pPr>
                    <w:pStyle w:val="BodyText"/>
                    <w:spacing w:before="5"/>
                    <w:rPr>
                      <w:rFonts w:ascii="Courier New"/>
                      <w:color w:val="000000"/>
                      <w:sz w:val="17"/>
                    </w:rPr>
                  </w:pPr>
                </w:p>
                <w:p w14:paraId="70ED8836" w14:textId="77777777" w:rsidR="00E933E1" w:rsidRDefault="00877D9F">
                  <w:pPr>
                    <w:ind w:left="1440"/>
                    <w:rPr>
                      <w:rFonts w:ascii="Courier New"/>
                      <w:color w:val="000000"/>
                      <w:sz w:val="20"/>
                    </w:rPr>
                  </w:pPr>
                  <w:r>
                    <w:rPr>
                      <w:rFonts w:ascii="Courier New"/>
                      <w:color w:val="000000"/>
                      <w:sz w:val="20"/>
                    </w:rPr>
                    <w:t>{</w:t>
                  </w:r>
                </w:p>
                <w:p w14:paraId="638F8403" w14:textId="77777777" w:rsidR="00E933E1" w:rsidRDefault="00877D9F">
                  <w:pPr>
                    <w:pStyle w:val="BodyText"/>
                    <w:spacing w:before="198"/>
                    <w:ind w:left="1920"/>
                    <w:rPr>
                      <w:rFonts w:ascii="Courier New"/>
                      <w:color w:val="000000"/>
                    </w:rPr>
                  </w:pPr>
                  <w:r>
                    <w:rPr>
                      <w:rFonts w:ascii="Courier New"/>
                      <w:color w:val="000000"/>
                    </w:rPr>
                    <w:t>"</w:t>
                  </w:r>
                  <w:proofErr w:type="spellStart"/>
                  <w:r>
                    <w:rPr>
                      <w:rFonts w:ascii="Courier New"/>
                      <w:color w:val="000000"/>
                    </w:rPr>
                    <w:t>objectInstances</w:t>
                  </w:r>
                  <w:proofErr w:type="spellEnd"/>
                  <w:r>
                    <w:rPr>
                      <w:rFonts w:ascii="Courier New"/>
                      <w:color w:val="000000"/>
                    </w:rPr>
                    <w:t>": [</w:t>
                  </w:r>
                </w:p>
                <w:p w14:paraId="13C865CC" w14:textId="77777777" w:rsidR="00E933E1" w:rsidRDefault="00877D9F">
                  <w:pPr>
                    <w:spacing w:before="197"/>
                    <w:ind w:left="2160"/>
                    <w:rPr>
                      <w:rFonts w:ascii="Courier New"/>
                      <w:color w:val="000000"/>
                      <w:sz w:val="20"/>
                    </w:rPr>
                  </w:pPr>
                  <w:r>
                    <w:rPr>
                      <w:rFonts w:ascii="Courier New"/>
                      <w:color w:val="000000"/>
                      <w:sz w:val="20"/>
                    </w:rPr>
                    <w:t>{</w:t>
                  </w:r>
                </w:p>
                <w:p w14:paraId="09F5FC82" w14:textId="77777777" w:rsidR="00E933E1" w:rsidRDefault="00877D9F">
                  <w:pPr>
                    <w:pStyle w:val="BodyText"/>
                    <w:spacing w:before="4" w:line="420" w:lineRule="atLeast"/>
                    <w:ind w:left="2640" w:right="3954" w:hanging="241"/>
                    <w:rPr>
                      <w:rFonts w:ascii="Courier New"/>
                      <w:color w:val="000000"/>
                    </w:rPr>
                  </w:pPr>
                  <w:r>
                    <w:rPr>
                      <w:rFonts w:ascii="Courier New"/>
                      <w:color w:val="000000"/>
                    </w:rPr>
                    <w:t>"</w:t>
                  </w:r>
                  <w:proofErr w:type="spellStart"/>
                  <w:r>
                    <w:rPr>
                      <w:rFonts w:ascii="Courier New"/>
                      <w:color w:val="000000"/>
                    </w:rPr>
                    <w:t>objectInstance</w:t>
                  </w:r>
                  <w:proofErr w:type="spellEnd"/>
                  <w:r>
                    <w:rPr>
                      <w:rFonts w:ascii="Courier New"/>
                      <w:color w:val="000000"/>
                    </w:rPr>
                    <w:t xml:space="preserve">": </w:t>
                  </w:r>
                  <w:proofErr w:type="gramStart"/>
                  <w:r>
                    <w:rPr>
                      <w:rFonts w:ascii="Courier New"/>
                      <w:color w:val="000000"/>
                    </w:rPr>
                    <w:t>{</w:t>
                  </w:r>
                  <w:r>
                    <w:rPr>
                      <w:rFonts w:ascii="Courier New"/>
                      <w:color w:val="000000"/>
                      <w:spacing w:val="1"/>
                    </w:rPr>
                    <w:t xml:space="preserve"> </w:t>
                  </w:r>
                  <w:r>
                    <w:rPr>
                      <w:rFonts w:ascii="Courier New"/>
                      <w:color w:val="000000"/>
                    </w:rPr>
                    <w:t>"</w:t>
                  </w:r>
                  <w:proofErr w:type="spellStart"/>
                  <w:proofErr w:type="gramEnd"/>
                  <w:r>
                    <w:rPr>
                      <w:rFonts w:ascii="Courier New"/>
                      <w:color w:val="000000"/>
                    </w:rPr>
                    <w:t>ActiveSessions</w:t>
                  </w:r>
                  <w:proofErr w:type="spellEnd"/>
                  <w:r>
                    <w:rPr>
                      <w:rFonts w:ascii="Courier New"/>
                      <w:color w:val="000000"/>
                    </w:rPr>
                    <w:t>":</w:t>
                  </w:r>
                  <w:r>
                    <w:rPr>
                      <w:rFonts w:ascii="Courier New"/>
                      <w:color w:val="000000"/>
                      <w:spacing w:val="-15"/>
                    </w:rPr>
                    <w:t xml:space="preserve"> </w:t>
                  </w:r>
                  <w:r>
                    <w:rPr>
                      <w:rFonts w:ascii="Courier New"/>
                      <w:color w:val="000000"/>
                    </w:rPr>
                    <w:t>1027,</w:t>
                  </w:r>
                </w:p>
                <w:p w14:paraId="3CE4BFF3" w14:textId="77777777" w:rsidR="00E933E1" w:rsidRDefault="00877D9F">
                  <w:pPr>
                    <w:pStyle w:val="BodyText"/>
                    <w:spacing w:line="209" w:lineRule="exact"/>
                    <w:ind w:left="2640"/>
                    <w:rPr>
                      <w:rFonts w:ascii="Courier New"/>
                      <w:color w:val="000000"/>
                    </w:rPr>
                  </w:pPr>
                  <w:r>
                    <w:rPr>
                      <w:rFonts w:ascii="Courier New"/>
                      <w:color w:val="000000"/>
                    </w:rPr>
                    <w:t>"</w:t>
                  </w:r>
                  <w:proofErr w:type="spellStart"/>
                  <w:r>
                    <w:rPr>
                      <w:rFonts w:ascii="Courier New"/>
                      <w:color w:val="000000"/>
                    </w:rPr>
                    <w:t>TotalRequest</w:t>
                  </w:r>
                  <w:proofErr w:type="spellEnd"/>
                  <w:r>
                    <w:rPr>
                      <w:rFonts w:ascii="Courier New"/>
                      <w:color w:val="000000"/>
                    </w:rPr>
                    <w:t>": 1111</w:t>
                  </w:r>
                </w:p>
                <w:p w14:paraId="2EA49403" w14:textId="77777777" w:rsidR="00E933E1" w:rsidRDefault="00877D9F">
                  <w:pPr>
                    <w:spacing w:line="219" w:lineRule="exact"/>
                    <w:ind w:left="2640"/>
                    <w:rPr>
                      <w:rFonts w:ascii="Courier New"/>
                      <w:color w:val="000000"/>
                      <w:sz w:val="20"/>
                    </w:rPr>
                  </w:pPr>
                  <w:r>
                    <w:rPr>
                      <w:rFonts w:ascii="Courier New"/>
                      <w:color w:val="000000"/>
                      <w:sz w:val="20"/>
                    </w:rPr>
                    <w:t>},</w:t>
                  </w:r>
                </w:p>
                <w:p w14:paraId="7ACEFC8C" w14:textId="77777777" w:rsidR="00E933E1" w:rsidRDefault="00877D9F">
                  <w:pPr>
                    <w:pStyle w:val="BodyText"/>
                    <w:spacing w:before="198" w:line="219" w:lineRule="exact"/>
                    <w:ind w:left="2400"/>
                    <w:rPr>
                      <w:rFonts w:ascii="Courier New"/>
                      <w:color w:val="000000"/>
                    </w:rPr>
                  </w:pPr>
                  <w:r>
                    <w:rPr>
                      <w:rFonts w:ascii="Courier New"/>
                      <w:color w:val="000000"/>
                    </w:rPr>
                    <w:t>"</w:t>
                  </w:r>
                  <w:proofErr w:type="spellStart"/>
                  <w:r>
                    <w:rPr>
                      <w:rFonts w:ascii="Courier New"/>
                      <w:color w:val="000000"/>
                    </w:rPr>
                    <w:t>objectKeys</w:t>
                  </w:r>
                  <w:proofErr w:type="spellEnd"/>
                  <w:r>
                    <w:rPr>
                      <w:rFonts w:ascii="Courier New"/>
                      <w:color w:val="000000"/>
                    </w:rPr>
                    <w:t>": [</w:t>
                  </w:r>
                </w:p>
                <w:p w14:paraId="71BB6F4F" w14:textId="77777777" w:rsidR="00E933E1" w:rsidRDefault="00877D9F">
                  <w:pPr>
                    <w:spacing w:line="212" w:lineRule="exact"/>
                    <w:ind w:left="2400"/>
                    <w:rPr>
                      <w:rFonts w:ascii="Courier New"/>
                      <w:color w:val="000000"/>
                      <w:sz w:val="20"/>
                    </w:rPr>
                  </w:pPr>
                  <w:r>
                    <w:rPr>
                      <w:rFonts w:ascii="Courier New"/>
                      <w:color w:val="000000"/>
                      <w:sz w:val="20"/>
                    </w:rPr>
                    <w:t>{</w:t>
                  </w:r>
                </w:p>
                <w:p w14:paraId="3EAA0BA2" w14:textId="77777777" w:rsidR="00E933E1" w:rsidRDefault="00877D9F">
                  <w:pPr>
                    <w:pStyle w:val="BodyText"/>
                    <w:spacing w:before="2" w:line="225" w:lineRule="auto"/>
                    <w:ind w:left="2640" w:right="4539"/>
                    <w:rPr>
                      <w:rFonts w:ascii="Courier New"/>
                      <w:color w:val="000000"/>
                    </w:rPr>
                  </w:pPr>
                  <w:r>
                    <w:rPr>
                      <w:rFonts w:ascii="Courier New"/>
                      <w:color w:val="000000"/>
                    </w:rPr>
                    <w:t>"</w:t>
                  </w:r>
                  <w:proofErr w:type="spellStart"/>
                  <w:r>
                    <w:rPr>
                      <w:rFonts w:ascii="Courier New"/>
                      <w:color w:val="000000"/>
                    </w:rPr>
                    <w:t>keyName</w:t>
                  </w:r>
                  <w:proofErr w:type="spellEnd"/>
                  <w:r>
                    <w:rPr>
                      <w:rFonts w:ascii="Courier New"/>
                      <w:color w:val="000000"/>
                    </w:rPr>
                    <w:t>": "CUID",</w:t>
                  </w:r>
                  <w:r>
                    <w:rPr>
                      <w:rFonts w:ascii="Courier New"/>
                      <w:color w:val="000000"/>
                      <w:spacing w:val="-119"/>
                    </w:rPr>
                    <w:t xml:space="preserve"> </w:t>
                  </w:r>
                  <w:r>
                    <w:rPr>
                      <w:rFonts w:ascii="Courier New"/>
                      <w:color w:val="000000"/>
                    </w:rPr>
                    <w:t>"</w:t>
                  </w:r>
                  <w:proofErr w:type="spellStart"/>
                  <w:r>
                    <w:rPr>
                      <w:rFonts w:ascii="Courier New"/>
                      <w:color w:val="000000"/>
                    </w:rPr>
                    <w:t>keyValue</w:t>
                  </w:r>
                  <w:proofErr w:type="spellEnd"/>
                  <w:r>
                    <w:rPr>
                      <w:rFonts w:ascii="Courier New"/>
                      <w:color w:val="000000"/>
                    </w:rPr>
                    <w:t>":</w:t>
                  </w:r>
                  <w:r>
                    <w:rPr>
                      <w:rFonts w:ascii="Courier New"/>
                      <w:color w:val="000000"/>
                      <w:spacing w:val="-18"/>
                    </w:rPr>
                    <w:t xml:space="preserve"> </w:t>
                  </w:r>
                  <w:r>
                    <w:rPr>
                      <w:rFonts w:ascii="Courier New"/>
                      <w:color w:val="000000"/>
                    </w:rPr>
                    <w:t>"gNB1"</w:t>
                  </w:r>
                </w:p>
                <w:p w14:paraId="1C8D08EA" w14:textId="77777777" w:rsidR="00E933E1" w:rsidRDefault="00877D9F">
                  <w:pPr>
                    <w:spacing w:line="207" w:lineRule="exact"/>
                    <w:ind w:left="2400"/>
                    <w:rPr>
                      <w:rFonts w:ascii="Courier New"/>
                      <w:color w:val="000000"/>
                      <w:sz w:val="20"/>
                    </w:rPr>
                  </w:pPr>
                  <w:r>
                    <w:rPr>
                      <w:rFonts w:ascii="Courier New"/>
                      <w:color w:val="000000"/>
                      <w:sz w:val="20"/>
                    </w:rPr>
                    <w:t>}</w:t>
                  </w:r>
                </w:p>
                <w:p w14:paraId="699BC249" w14:textId="77777777" w:rsidR="00E933E1" w:rsidRDefault="00877D9F">
                  <w:pPr>
                    <w:spacing w:line="212" w:lineRule="exact"/>
                    <w:ind w:left="2400"/>
                    <w:rPr>
                      <w:rFonts w:ascii="Courier New"/>
                      <w:color w:val="000000"/>
                      <w:sz w:val="20"/>
                    </w:rPr>
                  </w:pPr>
                  <w:r>
                    <w:rPr>
                      <w:rFonts w:ascii="Courier New"/>
                      <w:color w:val="000000"/>
                      <w:sz w:val="20"/>
                    </w:rPr>
                    <w:t>{</w:t>
                  </w:r>
                </w:p>
                <w:p w14:paraId="17795D16" w14:textId="77777777" w:rsidR="00E933E1" w:rsidRDefault="00877D9F">
                  <w:pPr>
                    <w:pStyle w:val="BodyText"/>
                    <w:spacing w:line="212" w:lineRule="exact"/>
                    <w:ind w:left="2640"/>
                    <w:rPr>
                      <w:rFonts w:ascii="Courier New"/>
                      <w:color w:val="000000"/>
                    </w:rPr>
                  </w:pPr>
                  <w:r>
                    <w:rPr>
                      <w:rFonts w:ascii="Courier New"/>
                      <w:color w:val="000000"/>
                    </w:rPr>
                    <w:t>"</w:t>
                  </w:r>
                  <w:proofErr w:type="spellStart"/>
                  <w:r>
                    <w:rPr>
                      <w:rFonts w:ascii="Courier New"/>
                      <w:color w:val="000000"/>
                    </w:rPr>
                    <w:t>keyName</w:t>
                  </w:r>
                  <w:proofErr w:type="spellEnd"/>
                  <w:r>
                    <w:rPr>
                      <w:rFonts w:ascii="Courier New"/>
                      <w:color w:val="000000"/>
                    </w:rPr>
                    <w:t>": "DUID",</w:t>
                  </w:r>
                </w:p>
                <w:p w14:paraId="25F4E46B" w14:textId="77777777" w:rsidR="00E933E1" w:rsidRDefault="00877D9F">
                  <w:pPr>
                    <w:pStyle w:val="BodyText"/>
                    <w:spacing w:line="212" w:lineRule="exact"/>
                    <w:ind w:left="2640"/>
                    <w:rPr>
                      <w:rFonts w:ascii="Courier New"/>
                      <w:color w:val="000000"/>
                    </w:rPr>
                  </w:pPr>
                  <w:r>
                    <w:rPr>
                      <w:rFonts w:ascii="Courier New"/>
                      <w:color w:val="000000"/>
                    </w:rPr>
                    <w:t>"</w:t>
                  </w:r>
                  <w:proofErr w:type="spellStart"/>
                  <w:r>
                    <w:rPr>
                      <w:rFonts w:ascii="Courier New"/>
                      <w:color w:val="000000"/>
                    </w:rPr>
                    <w:t>keyValue</w:t>
                  </w:r>
                  <w:proofErr w:type="spellEnd"/>
                  <w:r>
                    <w:rPr>
                      <w:rFonts w:ascii="Courier New"/>
                      <w:color w:val="000000"/>
                    </w:rPr>
                    <w:t>": "du1"</w:t>
                  </w:r>
                </w:p>
                <w:p w14:paraId="3EEBA507" w14:textId="77777777" w:rsidR="00E933E1" w:rsidRDefault="00877D9F">
                  <w:pPr>
                    <w:spacing w:line="212" w:lineRule="exact"/>
                    <w:ind w:left="2400"/>
                    <w:rPr>
                      <w:rFonts w:ascii="Courier New"/>
                      <w:color w:val="000000"/>
                      <w:sz w:val="20"/>
                    </w:rPr>
                  </w:pPr>
                  <w:r>
                    <w:rPr>
                      <w:rFonts w:ascii="Courier New"/>
                      <w:color w:val="000000"/>
                      <w:sz w:val="20"/>
                    </w:rPr>
                    <w:t>}</w:t>
                  </w:r>
                </w:p>
                <w:p w14:paraId="7126D44F" w14:textId="77777777" w:rsidR="00E933E1" w:rsidRDefault="00877D9F">
                  <w:pPr>
                    <w:spacing w:line="219" w:lineRule="exact"/>
                    <w:ind w:left="1920"/>
                    <w:rPr>
                      <w:rFonts w:ascii="Courier New"/>
                      <w:color w:val="000000"/>
                      <w:sz w:val="20"/>
                    </w:rPr>
                  </w:pPr>
                  <w:r>
                    <w:rPr>
                      <w:rFonts w:ascii="Courier New"/>
                      <w:color w:val="000000"/>
                      <w:sz w:val="20"/>
                    </w:rPr>
                    <w:t>]</w:t>
                  </w:r>
                </w:p>
                <w:p w14:paraId="79ABC193" w14:textId="77777777" w:rsidR="00E933E1" w:rsidRDefault="00E933E1">
                  <w:pPr>
                    <w:pStyle w:val="BodyText"/>
                    <w:spacing w:before="5"/>
                    <w:rPr>
                      <w:rFonts w:ascii="Courier New"/>
                      <w:color w:val="000000"/>
                      <w:sz w:val="17"/>
                    </w:rPr>
                  </w:pPr>
                </w:p>
                <w:p w14:paraId="4D2E0D60" w14:textId="77777777" w:rsidR="00E933E1" w:rsidRDefault="00877D9F">
                  <w:pPr>
                    <w:spacing w:line="219" w:lineRule="exact"/>
                    <w:ind w:left="1920"/>
                    <w:rPr>
                      <w:rFonts w:ascii="Courier New"/>
                      <w:color w:val="000000"/>
                      <w:sz w:val="20"/>
                    </w:rPr>
                  </w:pPr>
                  <w:r>
                    <w:rPr>
                      <w:rFonts w:ascii="Courier New"/>
                      <w:color w:val="000000"/>
                      <w:sz w:val="20"/>
                    </w:rPr>
                    <w:t>},</w:t>
                  </w:r>
                </w:p>
                <w:p w14:paraId="7AC40825" w14:textId="77777777" w:rsidR="00E933E1" w:rsidRDefault="00877D9F">
                  <w:pPr>
                    <w:spacing w:line="212" w:lineRule="exact"/>
                    <w:ind w:left="1920"/>
                    <w:rPr>
                      <w:rFonts w:ascii="Courier New"/>
                      <w:color w:val="000000"/>
                      <w:sz w:val="20"/>
                    </w:rPr>
                  </w:pPr>
                  <w:r>
                    <w:rPr>
                      <w:rFonts w:ascii="Courier New"/>
                      <w:color w:val="000000"/>
                      <w:sz w:val="20"/>
                    </w:rPr>
                    <w:t>{</w:t>
                  </w:r>
                </w:p>
                <w:p w14:paraId="4D795F56" w14:textId="77777777" w:rsidR="00E933E1" w:rsidRDefault="00877D9F">
                  <w:pPr>
                    <w:pStyle w:val="BodyText"/>
                    <w:spacing w:before="3" w:line="225" w:lineRule="auto"/>
                    <w:ind w:left="2640" w:right="3954" w:hanging="241"/>
                    <w:rPr>
                      <w:rFonts w:ascii="Courier New"/>
                      <w:color w:val="000000"/>
                    </w:rPr>
                  </w:pPr>
                  <w:r>
                    <w:rPr>
                      <w:rFonts w:ascii="Courier New"/>
                      <w:color w:val="000000"/>
                    </w:rPr>
                    <w:t>"</w:t>
                  </w:r>
                  <w:proofErr w:type="spellStart"/>
                  <w:r>
                    <w:rPr>
                      <w:rFonts w:ascii="Courier New"/>
                      <w:color w:val="000000"/>
                    </w:rPr>
                    <w:t>objectInstance</w:t>
                  </w:r>
                  <w:proofErr w:type="spellEnd"/>
                  <w:r>
                    <w:rPr>
                      <w:rFonts w:ascii="Courier New"/>
                      <w:color w:val="000000"/>
                    </w:rPr>
                    <w:t xml:space="preserve">": </w:t>
                  </w:r>
                  <w:proofErr w:type="gramStart"/>
                  <w:r>
                    <w:rPr>
                      <w:rFonts w:ascii="Courier New"/>
                      <w:color w:val="000000"/>
                    </w:rPr>
                    <w:t>{</w:t>
                  </w:r>
                  <w:r>
                    <w:rPr>
                      <w:rFonts w:ascii="Courier New"/>
                      <w:color w:val="000000"/>
                      <w:spacing w:val="1"/>
                    </w:rPr>
                    <w:t xml:space="preserve"> </w:t>
                  </w:r>
                  <w:r>
                    <w:rPr>
                      <w:rFonts w:ascii="Courier New"/>
                      <w:color w:val="000000"/>
                    </w:rPr>
                    <w:t>"</w:t>
                  </w:r>
                  <w:proofErr w:type="spellStart"/>
                  <w:proofErr w:type="gramEnd"/>
                  <w:r>
                    <w:rPr>
                      <w:rFonts w:ascii="Courier New"/>
                      <w:color w:val="000000"/>
                    </w:rPr>
                    <w:t>ActiveSessions</w:t>
                  </w:r>
                  <w:proofErr w:type="spellEnd"/>
                  <w:r>
                    <w:rPr>
                      <w:rFonts w:ascii="Courier New"/>
                      <w:color w:val="000000"/>
                    </w:rPr>
                    <w:t>":</w:t>
                  </w:r>
                  <w:r>
                    <w:rPr>
                      <w:rFonts w:ascii="Courier New"/>
                      <w:color w:val="000000"/>
                      <w:spacing w:val="-15"/>
                    </w:rPr>
                    <w:t xml:space="preserve"> </w:t>
                  </w:r>
                  <w:r>
                    <w:rPr>
                      <w:rFonts w:ascii="Courier New"/>
                      <w:color w:val="000000"/>
                    </w:rPr>
                    <w:t>1027,</w:t>
                  </w:r>
                </w:p>
              </w:txbxContent>
            </v:textbox>
            <w10:wrap type="topAndBottom" anchorx="page"/>
          </v:shape>
        </w:pict>
      </w:r>
    </w:p>
    <w:p w14:paraId="781550DC" w14:textId="77777777" w:rsidR="00E933E1" w:rsidRDefault="00E933E1">
      <w:pPr>
        <w:pStyle w:val="BodyText"/>
        <w:spacing w:before="6"/>
        <w:rPr>
          <w:sz w:val="10"/>
        </w:rPr>
      </w:pPr>
    </w:p>
    <w:p w14:paraId="64CBFAB6" w14:textId="77777777" w:rsidR="00E933E1" w:rsidRDefault="00F90403">
      <w:pPr>
        <w:pStyle w:val="BodyText"/>
        <w:ind w:left="1440"/>
      </w:pPr>
      <w:r>
        <w:rPr>
          <w:noProof/>
        </w:rPr>
        <w:lastRenderedPageBreak/>
      </w:r>
      <w:r w:rsidR="00F90403">
        <w:rPr>
          <w:noProof/>
        </w:rPr>
        <w:pict w14:anchorId="76871F22">
          <v:shape id="docshape192" o:spid="_x0000_s1431" type="#_x0000_t202" alt="" style="width:468pt;height:196.8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1922120F" w14:textId="77777777" w:rsidR="00E933E1" w:rsidRDefault="00877D9F">
                  <w:pPr>
                    <w:pStyle w:val="BodyText"/>
                    <w:spacing w:line="206" w:lineRule="exact"/>
                    <w:ind w:left="2640"/>
                    <w:rPr>
                      <w:rFonts w:ascii="Courier New"/>
                      <w:color w:val="000000"/>
                    </w:rPr>
                  </w:pPr>
                  <w:r>
                    <w:rPr>
                      <w:rFonts w:ascii="Courier New"/>
                      <w:color w:val="000000"/>
                    </w:rPr>
                    <w:t>"</w:t>
                  </w:r>
                  <w:proofErr w:type="spellStart"/>
                  <w:r>
                    <w:rPr>
                      <w:rFonts w:ascii="Courier New"/>
                      <w:color w:val="000000"/>
                    </w:rPr>
                    <w:t>TotalRequest</w:t>
                  </w:r>
                  <w:proofErr w:type="spellEnd"/>
                  <w:r>
                    <w:rPr>
                      <w:rFonts w:ascii="Courier New"/>
                      <w:color w:val="000000"/>
                    </w:rPr>
                    <w:t>": 1111</w:t>
                  </w:r>
                </w:p>
                <w:p w14:paraId="4B1B7EDF" w14:textId="77777777" w:rsidR="00E933E1" w:rsidRDefault="00877D9F">
                  <w:pPr>
                    <w:spacing w:line="212" w:lineRule="exact"/>
                    <w:ind w:left="1920"/>
                    <w:rPr>
                      <w:rFonts w:ascii="Courier New"/>
                      <w:color w:val="000000"/>
                      <w:sz w:val="20"/>
                    </w:rPr>
                  </w:pPr>
                  <w:r>
                    <w:rPr>
                      <w:rFonts w:ascii="Courier New"/>
                      <w:color w:val="000000"/>
                      <w:sz w:val="20"/>
                    </w:rPr>
                    <w:t>},</w:t>
                  </w:r>
                </w:p>
                <w:p w14:paraId="78DF1E67" w14:textId="77777777" w:rsidR="00E933E1" w:rsidRDefault="00877D9F">
                  <w:pPr>
                    <w:pStyle w:val="BodyText"/>
                    <w:spacing w:line="212" w:lineRule="exact"/>
                    <w:ind w:left="2400"/>
                    <w:rPr>
                      <w:rFonts w:ascii="Courier New"/>
                      <w:color w:val="000000"/>
                    </w:rPr>
                  </w:pPr>
                  <w:r>
                    <w:rPr>
                      <w:rFonts w:ascii="Courier New"/>
                      <w:color w:val="000000"/>
                    </w:rPr>
                    <w:t>"</w:t>
                  </w:r>
                  <w:proofErr w:type="spellStart"/>
                  <w:r>
                    <w:rPr>
                      <w:rFonts w:ascii="Courier New"/>
                      <w:color w:val="000000"/>
                    </w:rPr>
                    <w:t>objectKeys</w:t>
                  </w:r>
                  <w:proofErr w:type="spellEnd"/>
                  <w:r>
                    <w:rPr>
                      <w:rFonts w:ascii="Courier New"/>
                      <w:color w:val="000000"/>
                    </w:rPr>
                    <w:t>": [</w:t>
                  </w:r>
                </w:p>
                <w:p w14:paraId="229E5D1D" w14:textId="77777777" w:rsidR="00E933E1" w:rsidRDefault="00877D9F">
                  <w:pPr>
                    <w:spacing w:line="212" w:lineRule="exact"/>
                    <w:ind w:left="2400"/>
                    <w:rPr>
                      <w:rFonts w:ascii="Courier New"/>
                      <w:color w:val="000000"/>
                      <w:sz w:val="20"/>
                    </w:rPr>
                  </w:pPr>
                  <w:r>
                    <w:rPr>
                      <w:rFonts w:ascii="Courier New"/>
                      <w:color w:val="000000"/>
                      <w:sz w:val="20"/>
                    </w:rPr>
                    <w:t>{</w:t>
                  </w:r>
                </w:p>
                <w:p w14:paraId="3066F994" w14:textId="77777777" w:rsidR="00E933E1" w:rsidRDefault="00877D9F">
                  <w:pPr>
                    <w:pStyle w:val="BodyText"/>
                    <w:spacing w:before="2" w:line="225" w:lineRule="auto"/>
                    <w:ind w:left="2640" w:right="4539"/>
                    <w:rPr>
                      <w:rFonts w:ascii="Courier New"/>
                      <w:color w:val="000000"/>
                    </w:rPr>
                  </w:pPr>
                  <w:r>
                    <w:rPr>
                      <w:rFonts w:ascii="Courier New"/>
                      <w:color w:val="000000"/>
                    </w:rPr>
                    <w:t>"</w:t>
                  </w:r>
                  <w:proofErr w:type="spellStart"/>
                  <w:r>
                    <w:rPr>
                      <w:rFonts w:ascii="Courier New"/>
                      <w:color w:val="000000"/>
                    </w:rPr>
                    <w:t>keyName</w:t>
                  </w:r>
                  <w:proofErr w:type="spellEnd"/>
                  <w:r>
                    <w:rPr>
                      <w:rFonts w:ascii="Courier New"/>
                      <w:color w:val="000000"/>
                    </w:rPr>
                    <w:t>": "CUID",</w:t>
                  </w:r>
                  <w:r>
                    <w:rPr>
                      <w:rFonts w:ascii="Courier New"/>
                      <w:color w:val="000000"/>
                      <w:spacing w:val="-119"/>
                    </w:rPr>
                    <w:t xml:space="preserve"> </w:t>
                  </w:r>
                  <w:r>
                    <w:rPr>
                      <w:rFonts w:ascii="Courier New"/>
                      <w:color w:val="000000"/>
                    </w:rPr>
                    <w:t>"</w:t>
                  </w:r>
                  <w:proofErr w:type="spellStart"/>
                  <w:r>
                    <w:rPr>
                      <w:rFonts w:ascii="Courier New"/>
                      <w:color w:val="000000"/>
                    </w:rPr>
                    <w:t>keyValue</w:t>
                  </w:r>
                  <w:proofErr w:type="spellEnd"/>
                  <w:r>
                    <w:rPr>
                      <w:rFonts w:ascii="Courier New"/>
                      <w:color w:val="000000"/>
                    </w:rPr>
                    <w:t>":</w:t>
                  </w:r>
                  <w:r>
                    <w:rPr>
                      <w:rFonts w:ascii="Courier New"/>
                      <w:color w:val="000000"/>
                      <w:spacing w:val="-18"/>
                    </w:rPr>
                    <w:t xml:space="preserve"> </w:t>
                  </w:r>
                  <w:r>
                    <w:rPr>
                      <w:rFonts w:ascii="Courier New"/>
                      <w:color w:val="000000"/>
                    </w:rPr>
                    <w:t>"gNB2"</w:t>
                  </w:r>
                </w:p>
                <w:p w14:paraId="798166A6" w14:textId="77777777" w:rsidR="00E933E1" w:rsidRDefault="00877D9F">
                  <w:pPr>
                    <w:spacing w:line="207" w:lineRule="exact"/>
                    <w:ind w:left="2400"/>
                    <w:rPr>
                      <w:rFonts w:ascii="Courier New"/>
                      <w:color w:val="000000"/>
                      <w:sz w:val="20"/>
                    </w:rPr>
                  </w:pPr>
                  <w:r>
                    <w:rPr>
                      <w:rFonts w:ascii="Courier New"/>
                      <w:color w:val="000000"/>
                      <w:sz w:val="20"/>
                    </w:rPr>
                    <w:t>}</w:t>
                  </w:r>
                </w:p>
                <w:p w14:paraId="744BDDDF" w14:textId="77777777" w:rsidR="00E933E1" w:rsidRDefault="00877D9F">
                  <w:pPr>
                    <w:spacing w:line="212" w:lineRule="exact"/>
                    <w:ind w:left="2400"/>
                    <w:rPr>
                      <w:rFonts w:ascii="Courier New"/>
                      <w:color w:val="000000"/>
                      <w:sz w:val="20"/>
                    </w:rPr>
                  </w:pPr>
                  <w:r>
                    <w:rPr>
                      <w:rFonts w:ascii="Courier New"/>
                      <w:color w:val="000000"/>
                      <w:sz w:val="20"/>
                    </w:rPr>
                    <w:t>{</w:t>
                  </w:r>
                </w:p>
                <w:p w14:paraId="1D8B9FB0" w14:textId="77777777" w:rsidR="00E933E1" w:rsidRDefault="00877D9F">
                  <w:pPr>
                    <w:pStyle w:val="BodyText"/>
                    <w:spacing w:line="212" w:lineRule="exact"/>
                    <w:ind w:left="2640"/>
                    <w:rPr>
                      <w:rFonts w:ascii="Courier New"/>
                      <w:color w:val="000000"/>
                    </w:rPr>
                  </w:pPr>
                  <w:r>
                    <w:rPr>
                      <w:rFonts w:ascii="Courier New"/>
                      <w:color w:val="000000"/>
                    </w:rPr>
                    <w:t>"</w:t>
                  </w:r>
                  <w:proofErr w:type="spellStart"/>
                  <w:r>
                    <w:rPr>
                      <w:rFonts w:ascii="Courier New"/>
                      <w:color w:val="000000"/>
                    </w:rPr>
                    <w:t>keyName</w:t>
                  </w:r>
                  <w:proofErr w:type="spellEnd"/>
                  <w:r>
                    <w:rPr>
                      <w:rFonts w:ascii="Courier New"/>
                      <w:color w:val="000000"/>
                    </w:rPr>
                    <w:t>": "DUID",</w:t>
                  </w:r>
                </w:p>
                <w:p w14:paraId="1079D72A" w14:textId="77777777" w:rsidR="00E933E1" w:rsidRDefault="00877D9F">
                  <w:pPr>
                    <w:pStyle w:val="BodyText"/>
                    <w:spacing w:line="212" w:lineRule="exact"/>
                    <w:ind w:left="2640"/>
                    <w:rPr>
                      <w:rFonts w:ascii="Courier New"/>
                      <w:color w:val="000000"/>
                    </w:rPr>
                  </w:pPr>
                  <w:r>
                    <w:rPr>
                      <w:rFonts w:ascii="Courier New"/>
                      <w:color w:val="000000"/>
                    </w:rPr>
                    <w:t>"</w:t>
                  </w:r>
                  <w:proofErr w:type="spellStart"/>
                  <w:r>
                    <w:rPr>
                      <w:rFonts w:ascii="Courier New"/>
                      <w:color w:val="000000"/>
                    </w:rPr>
                    <w:t>keyValue</w:t>
                  </w:r>
                  <w:proofErr w:type="spellEnd"/>
                  <w:r>
                    <w:rPr>
                      <w:rFonts w:ascii="Courier New"/>
                      <w:color w:val="000000"/>
                    </w:rPr>
                    <w:t>": "du2"</w:t>
                  </w:r>
                </w:p>
                <w:p w14:paraId="2D4030E3" w14:textId="77777777" w:rsidR="00E933E1" w:rsidRDefault="00877D9F">
                  <w:pPr>
                    <w:spacing w:line="212" w:lineRule="exact"/>
                    <w:ind w:left="2400"/>
                    <w:rPr>
                      <w:rFonts w:ascii="Courier New"/>
                      <w:color w:val="000000"/>
                      <w:sz w:val="20"/>
                    </w:rPr>
                  </w:pPr>
                  <w:r>
                    <w:rPr>
                      <w:rFonts w:ascii="Courier New"/>
                      <w:color w:val="000000"/>
                      <w:sz w:val="20"/>
                    </w:rPr>
                    <w:t>}</w:t>
                  </w:r>
                </w:p>
                <w:p w14:paraId="12A04B03" w14:textId="77777777" w:rsidR="00E933E1" w:rsidRDefault="00877D9F">
                  <w:pPr>
                    <w:spacing w:line="212" w:lineRule="exact"/>
                    <w:ind w:left="1920"/>
                    <w:rPr>
                      <w:rFonts w:ascii="Courier New"/>
                      <w:color w:val="000000"/>
                      <w:sz w:val="20"/>
                    </w:rPr>
                  </w:pPr>
                  <w:r>
                    <w:rPr>
                      <w:rFonts w:ascii="Courier New"/>
                      <w:color w:val="000000"/>
                      <w:sz w:val="20"/>
                    </w:rPr>
                    <w:t>]</w:t>
                  </w:r>
                </w:p>
                <w:p w14:paraId="2A6A5DB3" w14:textId="77777777" w:rsidR="00E933E1" w:rsidRDefault="00877D9F">
                  <w:pPr>
                    <w:spacing w:line="212" w:lineRule="exact"/>
                    <w:ind w:left="1920"/>
                    <w:rPr>
                      <w:rFonts w:ascii="Courier New"/>
                      <w:color w:val="000000"/>
                      <w:sz w:val="20"/>
                    </w:rPr>
                  </w:pPr>
                  <w:r>
                    <w:rPr>
                      <w:rFonts w:ascii="Courier New"/>
                      <w:color w:val="000000"/>
                      <w:sz w:val="20"/>
                    </w:rPr>
                    <w:t>},</w:t>
                  </w:r>
                </w:p>
                <w:p w14:paraId="4D996AED" w14:textId="77777777" w:rsidR="00E933E1" w:rsidRDefault="00877D9F">
                  <w:pPr>
                    <w:pStyle w:val="BodyText"/>
                    <w:spacing w:line="212" w:lineRule="exact"/>
                    <w:ind w:left="1680"/>
                    <w:rPr>
                      <w:rFonts w:ascii="Courier New"/>
                      <w:color w:val="000000"/>
                    </w:rPr>
                  </w:pPr>
                  <w:r>
                    <w:rPr>
                      <w:rFonts w:ascii="Courier New"/>
                      <w:color w:val="000000"/>
                    </w:rPr>
                    <w:t>"</w:t>
                  </w:r>
                  <w:proofErr w:type="spellStart"/>
                  <w:r>
                    <w:rPr>
                      <w:rFonts w:ascii="Courier New"/>
                      <w:color w:val="000000"/>
                    </w:rPr>
                    <w:t>objectName</w:t>
                  </w:r>
                  <w:proofErr w:type="spellEnd"/>
                  <w:r>
                    <w:rPr>
                      <w:rFonts w:ascii="Courier New"/>
                      <w:color w:val="000000"/>
                    </w:rPr>
                    <w:t>": "</w:t>
                  </w:r>
                  <w:proofErr w:type="spellStart"/>
                  <w:r>
                    <w:rPr>
                      <w:rFonts w:ascii="Courier New"/>
                      <w:color w:val="000000"/>
                    </w:rPr>
                    <w:t>DUMetrics</w:t>
                  </w:r>
                  <w:proofErr w:type="spellEnd"/>
                  <w:r>
                    <w:rPr>
                      <w:rFonts w:ascii="Courier New"/>
                      <w:color w:val="000000"/>
                    </w:rPr>
                    <w:t>"</w:t>
                  </w:r>
                </w:p>
                <w:p w14:paraId="11A7EA34" w14:textId="77777777" w:rsidR="00E933E1" w:rsidRDefault="00877D9F">
                  <w:pPr>
                    <w:spacing w:line="212" w:lineRule="exact"/>
                    <w:ind w:left="1200"/>
                    <w:rPr>
                      <w:rFonts w:ascii="Courier New"/>
                      <w:color w:val="000000"/>
                      <w:sz w:val="20"/>
                    </w:rPr>
                  </w:pPr>
                  <w:r>
                    <w:rPr>
                      <w:rFonts w:ascii="Courier New"/>
                      <w:color w:val="000000"/>
                      <w:sz w:val="20"/>
                    </w:rPr>
                    <w:t>}</w:t>
                  </w:r>
                </w:p>
                <w:p w14:paraId="71D09A24" w14:textId="77777777" w:rsidR="00E933E1" w:rsidRDefault="00877D9F">
                  <w:pPr>
                    <w:spacing w:line="212" w:lineRule="exact"/>
                    <w:ind w:left="840"/>
                    <w:rPr>
                      <w:rFonts w:ascii="Courier New"/>
                      <w:color w:val="000000"/>
                      <w:sz w:val="20"/>
                    </w:rPr>
                  </w:pPr>
                  <w:r>
                    <w:rPr>
                      <w:rFonts w:ascii="Courier New"/>
                      <w:color w:val="000000"/>
                      <w:sz w:val="20"/>
                    </w:rPr>
                    <w:t>]</w:t>
                  </w:r>
                </w:p>
                <w:p w14:paraId="6AB63B54"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anchorlock/>
          </v:shape>
        </w:pict>
      </w:r>
    </w:p>
    <w:p w14:paraId="005DFC73" w14:textId="77777777" w:rsidR="00E933E1" w:rsidRDefault="00E933E1">
      <w:pPr>
        <w:pStyle w:val="BodyText"/>
        <w:spacing w:before="9"/>
        <w:rPr>
          <w:sz w:val="29"/>
        </w:rPr>
      </w:pPr>
    </w:p>
    <w:p w14:paraId="30AA8392" w14:textId="77777777" w:rsidR="00E933E1" w:rsidRDefault="00877D9F">
      <w:pPr>
        <w:pStyle w:val="Heading2"/>
        <w:numPr>
          <w:ilvl w:val="1"/>
          <w:numId w:val="45"/>
        </w:numPr>
        <w:tabs>
          <w:tab w:val="left" w:pos="2140"/>
        </w:tabs>
        <w:spacing w:before="91"/>
      </w:pPr>
      <w:bookmarkStart w:id="252" w:name="14.6._Prometheus_Configuration"/>
      <w:bookmarkStart w:id="253" w:name="_bookmark149"/>
      <w:bookmarkEnd w:id="252"/>
      <w:bookmarkEnd w:id="253"/>
      <w:r>
        <w:rPr>
          <w:color w:val="005994"/>
          <w:spacing w:val="-1"/>
        </w:rPr>
        <w:t>Prometheus</w:t>
      </w:r>
      <w:r>
        <w:rPr>
          <w:color w:val="005994"/>
          <w:spacing w:val="-13"/>
        </w:rPr>
        <w:t xml:space="preserve"> </w:t>
      </w:r>
      <w:r>
        <w:rPr>
          <w:color w:val="005994"/>
        </w:rPr>
        <w:t>Configuration</w:t>
      </w:r>
    </w:p>
    <w:p w14:paraId="18864FEF" w14:textId="77777777" w:rsidR="00E933E1" w:rsidRDefault="00877D9F">
      <w:pPr>
        <w:pStyle w:val="BodyText"/>
        <w:spacing w:before="140" w:line="249" w:lineRule="auto"/>
        <w:ind w:left="1440" w:right="1438"/>
      </w:pPr>
      <w:r>
        <w:t>Prometheus</w:t>
      </w:r>
      <w:r>
        <w:rPr>
          <w:spacing w:val="-4"/>
        </w:rPr>
        <w:t xml:space="preserve"> </w:t>
      </w:r>
      <w:r>
        <w:t>is</w:t>
      </w:r>
      <w:r>
        <w:rPr>
          <w:spacing w:val="-4"/>
        </w:rPr>
        <w:t xml:space="preserve"> </w:t>
      </w:r>
      <w:r>
        <w:t>configured</w:t>
      </w:r>
      <w:r>
        <w:rPr>
          <w:spacing w:val="-3"/>
        </w:rPr>
        <w:t xml:space="preserve"> </w:t>
      </w:r>
      <w:r>
        <w:t>using</w:t>
      </w:r>
      <w:r>
        <w:rPr>
          <w:spacing w:val="-4"/>
        </w:rPr>
        <w:t xml:space="preserve"> </w:t>
      </w:r>
      <w:r>
        <w:t>command-line</w:t>
      </w:r>
      <w:r>
        <w:rPr>
          <w:spacing w:val="-4"/>
        </w:rPr>
        <w:t xml:space="preserve"> </w:t>
      </w:r>
      <w:r>
        <w:t>flags</w:t>
      </w:r>
      <w:r>
        <w:rPr>
          <w:spacing w:val="-3"/>
        </w:rPr>
        <w:t xml:space="preserve"> </w:t>
      </w:r>
      <w:r>
        <w:t>and</w:t>
      </w:r>
      <w:r>
        <w:rPr>
          <w:spacing w:val="-4"/>
        </w:rPr>
        <w:t xml:space="preserve"> </w:t>
      </w:r>
      <w:r>
        <w:t>a</w:t>
      </w:r>
      <w:r>
        <w:rPr>
          <w:spacing w:val="-4"/>
        </w:rPr>
        <w:t xml:space="preserve"> </w:t>
      </w:r>
      <w:r>
        <w:t>configuration</w:t>
      </w:r>
      <w:r>
        <w:rPr>
          <w:spacing w:val="-3"/>
        </w:rPr>
        <w:t xml:space="preserve"> </w:t>
      </w:r>
      <w:r>
        <w:t>file.</w:t>
      </w:r>
      <w:r>
        <w:rPr>
          <w:spacing w:val="-4"/>
        </w:rPr>
        <w:t xml:space="preserve"> </w:t>
      </w:r>
      <w:r>
        <w:t>The</w:t>
      </w:r>
      <w:r>
        <w:rPr>
          <w:spacing w:val="-3"/>
        </w:rPr>
        <w:t xml:space="preserve"> </w:t>
      </w:r>
      <w:r>
        <w:t>configuration</w:t>
      </w:r>
      <w:r>
        <w:rPr>
          <w:spacing w:val="-4"/>
        </w:rPr>
        <w:t xml:space="preserve"> </w:t>
      </w:r>
      <w:r>
        <w:t>file</w:t>
      </w:r>
      <w:r>
        <w:rPr>
          <w:spacing w:val="-4"/>
        </w:rPr>
        <w:t xml:space="preserve"> </w:t>
      </w:r>
      <w:r>
        <w:t>defines</w:t>
      </w:r>
      <w:r>
        <w:rPr>
          <w:spacing w:val="-52"/>
        </w:rPr>
        <w:t xml:space="preserve"> </w:t>
      </w:r>
      <w:r>
        <w:t>scraping</w:t>
      </w:r>
      <w:r>
        <w:rPr>
          <w:spacing w:val="-2"/>
        </w:rPr>
        <w:t xml:space="preserve"> </w:t>
      </w:r>
      <w:r>
        <w:t>jobs</w:t>
      </w:r>
      <w:r>
        <w:rPr>
          <w:spacing w:val="-1"/>
        </w:rPr>
        <w:t xml:space="preserve"> </w:t>
      </w:r>
      <w:r>
        <w:t>and</w:t>
      </w:r>
      <w:r>
        <w:rPr>
          <w:spacing w:val="-2"/>
        </w:rPr>
        <w:t xml:space="preserve"> </w:t>
      </w:r>
      <w:r>
        <w:t>their</w:t>
      </w:r>
      <w:r>
        <w:rPr>
          <w:spacing w:val="-1"/>
        </w:rPr>
        <w:t xml:space="preserve"> </w:t>
      </w:r>
      <w:proofErr w:type="gramStart"/>
      <w:r>
        <w:t>instances,</w:t>
      </w:r>
      <w:r>
        <w:rPr>
          <w:spacing w:val="-2"/>
        </w:rPr>
        <w:t xml:space="preserve"> </w:t>
      </w:r>
      <w:r>
        <w:t>and</w:t>
      </w:r>
      <w:proofErr w:type="gramEnd"/>
      <w:r>
        <w:rPr>
          <w:spacing w:val="-1"/>
        </w:rPr>
        <w:t xml:space="preserve"> </w:t>
      </w:r>
      <w:r>
        <w:t>specifies</w:t>
      </w:r>
      <w:r>
        <w:rPr>
          <w:spacing w:val="-2"/>
        </w:rPr>
        <w:t xml:space="preserve"> </w:t>
      </w:r>
      <w:r>
        <w:t>the</w:t>
      </w:r>
      <w:r>
        <w:rPr>
          <w:spacing w:val="-1"/>
        </w:rPr>
        <w:t xml:space="preserve"> </w:t>
      </w:r>
      <w:r>
        <w:t>rule</w:t>
      </w:r>
      <w:r>
        <w:rPr>
          <w:spacing w:val="-1"/>
        </w:rPr>
        <w:t xml:space="preserve"> </w:t>
      </w:r>
      <w:r>
        <w:t>files</w:t>
      </w:r>
      <w:r>
        <w:rPr>
          <w:spacing w:val="-2"/>
        </w:rPr>
        <w:t xml:space="preserve"> </w:t>
      </w:r>
      <w:r>
        <w:t>to</w:t>
      </w:r>
      <w:r>
        <w:rPr>
          <w:spacing w:val="-1"/>
        </w:rPr>
        <w:t xml:space="preserve"> </w:t>
      </w:r>
      <w:r>
        <w:t>load.</w:t>
      </w:r>
    </w:p>
    <w:p w14:paraId="73B54828" w14:textId="77777777" w:rsidR="00E933E1" w:rsidRDefault="00877D9F">
      <w:pPr>
        <w:pStyle w:val="BodyText"/>
        <w:spacing w:before="122" w:line="249" w:lineRule="auto"/>
        <w:ind w:left="1440" w:right="1438"/>
      </w:pPr>
      <w:r>
        <w:t xml:space="preserve">As part of </w:t>
      </w:r>
      <w:proofErr w:type="spellStart"/>
      <w:r>
        <w:t>Kubenetes</w:t>
      </w:r>
      <w:proofErr w:type="spellEnd"/>
      <w:r>
        <w:t xml:space="preserve"> service discovery and scraping, Prometheus supports the </w:t>
      </w:r>
      <w:proofErr w:type="spellStart"/>
      <w:r>
        <w:t>kubernetes_sd_config</w:t>
      </w:r>
      <w:proofErr w:type="spellEnd"/>
      <w:r>
        <w:rPr>
          <w:spacing w:val="1"/>
        </w:rPr>
        <w:t xml:space="preserve"> </w:t>
      </w:r>
      <w:r>
        <w:t>template.</w:t>
      </w:r>
      <w:r>
        <w:rPr>
          <w:spacing w:val="-5"/>
        </w:rPr>
        <w:t xml:space="preserve"> </w:t>
      </w:r>
      <w:r>
        <w:t>Kubernetes</w:t>
      </w:r>
      <w:r>
        <w:rPr>
          <w:spacing w:val="-5"/>
        </w:rPr>
        <w:t xml:space="preserve"> </w:t>
      </w:r>
      <w:r>
        <w:t>SD</w:t>
      </w:r>
      <w:r>
        <w:rPr>
          <w:spacing w:val="-4"/>
        </w:rPr>
        <w:t xml:space="preserve"> </w:t>
      </w:r>
      <w:r>
        <w:t>configurations</w:t>
      </w:r>
      <w:r>
        <w:rPr>
          <w:spacing w:val="-5"/>
        </w:rPr>
        <w:t xml:space="preserve"> </w:t>
      </w:r>
      <w:r>
        <w:t>allow</w:t>
      </w:r>
      <w:r>
        <w:rPr>
          <w:spacing w:val="-5"/>
        </w:rPr>
        <w:t xml:space="preserve"> </w:t>
      </w:r>
      <w:r>
        <w:t>retrieving</w:t>
      </w:r>
      <w:r>
        <w:rPr>
          <w:spacing w:val="-4"/>
        </w:rPr>
        <w:t xml:space="preserve"> </w:t>
      </w:r>
      <w:r>
        <w:t>scrape</w:t>
      </w:r>
      <w:r>
        <w:rPr>
          <w:spacing w:val="-5"/>
        </w:rPr>
        <w:t xml:space="preserve"> </w:t>
      </w:r>
      <w:r>
        <w:t>targets</w:t>
      </w:r>
      <w:r>
        <w:rPr>
          <w:spacing w:val="-4"/>
        </w:rPr>
        <w:t xml:space="preserve"> </w:t>
      </w:r>
      <w:r>
        <w:t>from</w:t>
      </w:r>
      <w:r>
        <w:rPr>
          <w:spacing w:val="-5"/>
        </w:rPr>
        <w:t xml:space="preserve"> </w:t>
      </w:r>
      <w:r>
        <w:t>the</w:t>
      </w:r>
      <w:r>
        <w:rPr>
          <w:spacing w:val="-5"/>
        </w:rPr>
        <w:t xml:space="preserve"> </w:t>
      </w:r>
      <w:r>
        <w:t>Kubernetes</w:t>
      </w:r>
      <w:r>
        <w:rPr>
          <w:spacing w:val="-4"/>
        </w:rPr>
        <w:t xml:space="preserve"> </w:t>
      </w:r>
      <w:r>
        <w:t>REST</w:t>
      </w:r>
      <w:r>
        <w:rPr>
          <w:spacing w:val="-5"/>
        </w:rPr>
        <w:t xml:space="preserve"> </w:t>
      </w:r>
      <w:r>
        <w:t>API.</w:t>
      </w:r>
      <w:r>
        <w:rPr>
          <w:spacing w:val="-5"/>
        </w:rPr>
        <w:t xml:space="preserve"> </w:t>
      </w:r>
      <w:r>
        <w:t>It</w:t>
      </w:r>
      <w:r>
        <w:rPr>
          <w:spacing w:val="-52"/>
        </w:rPr>
        <w:t xml:space="preserve"> </w:t>
      </w:r>
      <w:r>
        <w:t>always</w:t>
      </w:r>
      <w:r>
        <w:rPr>
          <w:spacing w:val="-2"/>
        </w:rPr>
        <w:t xml:space="preserve"> </w:t>
      </w:r>
      <w:r>
        <w:t>stays</w:t>
      </w:r>
      <w:r>
        <w:rPr>
          <w:spacing w:val="-1"/>
        </w:rPr>
        <w:t xml:space="preserve"> </w:t>
      </w:r>
      <w:r>
        <w:t>synchronized</w:t>
      </w:r>
      <w:r>
        <w:rPr>
          <w:spacing w:val="-1"/>
        </w:rPr>
        <w:t xml:space="preserve"> </w:t>
      </w:r>
      <w:r>
        <w:t>with</w:t>
      </w:r>
      <w:r>
        <w:rPr>
          <w:spacing w:val="-1"/>
        </w:rPr>
        <w:t xml:space="preserve"> </w:t>
      </w:r>
      <w:r>
        <w:t>the</w:t>
      </w:r>
      <w:r>
        <w:rPr>
          <w:spacing w:val="-1"/>
        </w:rPr>
        <w:t xml:space="preserve"> </w:t>
      </w:r>
      <w:r>
        <w:t>cluster</w:t>
      </w:r>
      <w:r>
        <w:rPr>
          <w:spacing w:val="-1"/>
        </w:rPr>
        <w:t xml:space="preserve"> </w:t>
      </w:r>
      <w:r>
        <w:t>state.</w:t>
      </w:r>
    </w:p>
    <w:p w14:paraId="0C9E198D" w14:textId="77777777" w:rsidR="00E933E1" w:rsidRDefault="00877D9F">
      <w:pPr>
        <w:pStyle w:val="BodyText"/>
        <w:spacing w:before="123"/>
        <w:ind w:left="1440"/>
      </w:pPr>
      <w:r>
        <w:t>The</w:t>
      </w:r>
      <w:r>
        <w:rPr>
          <w:spacing w:val="-4"/>
        </w:rPr>
        <w:t xml:space="preserve"> </w:t>
      </w:r>
      <w:r>
        <w:t>following</w:t>
      </w:r>
      <w:r>
        <w:rPr>
          <w:spacing w:val="-3"/>
        </w:rPr>
        <w:t xml:space="preserve"> </w:t>
      </w:r>
      <w:r>
        <w:t>are</w:t>
      </w:r>
      <w:r>
        <w:rPr>
          <w:spacing w:val="-3"/>
        </w:rPr>
        <w:t xml:space="preserve"> </w:t>
      </w:r>
      <w:r>
        <w:t>the</w:t>
      </w:r>
      <w:r>
        <w:rPr>
          <w:spacing w:val="-3"/>
        </w:rPr>
        <w:t xml:space="preserve"> </w:t>
      </w:r>
      <w:r>
        <w:t>supported</w:t>
      </w:r>
      <w:r>
        <w:rPr>
          <w:spacing w:val="-4"/>
        </w:rPr>
        <w:t xml:space="preserve"> </w:t>
      </w:r>
      <w:r>
        <w:t>roles:</w:t>
      </w:r>
    </w:p>
    <w:p w14:paraId="2846E2CF" w14:textId="77777777" w:rsidR="00E933E1" w:rsidRDefault="00877D9F">
      <w:pPr>
        <w:pStyle w:val="ListParagraph"/>
        <w:numPr>
          <w:ilvl w:val="0"/>
          <w:numId w:val="97"/>
        </w:numPr>
        <w:tabs>
          <w:tab w:val="left" w:pos="1723"/>
          <w:tab w:val="left" w:pos="1724"/>
        </w:tabs>
        <w:spacing w:before="130"/>
        <w:ind w:hanging="284"/>
        <w:rPr>
          <w:sz w:val="20"/>
        </w:rPr>
      </w:pPr>
      <w:r>
        <w:rPr>
          <w:sz w:val="20"/>
        </w:rPr>
        <w:t>Node</w:t>
      </w:r>
    </w:p>
    <w:p w14:paraId="4277D599" w14:textId="77777777" w:rsidR="00E933E1" w:rsidRDefault="00877D9F">
      <w:pPr>
        <w:pStyle w:val="ListParagraph"/>
        <w:numPr>
          <w:ilvl w:val="0"/>
          <w:numId w:val="97"/>
        </w:numPr>
        <w:tabs>
          <w:tab w:val="left" w:pos="1723"/>
          <w:tab w:val="left" w:pos="1724"/>
        </w:tabs>
        <w:ind w:hanging="284"/>
        <w:rPr>
          <w:sz w:val="20"/>
        </w:rPr>
      </w:pPr>
      <w:r>
        <w:rPr>
          <w:sz w:val="20"/>
        </w:rPr>
        <w:t>Service</w:t>
      </w:r>
    </w:p>
    <w:p w14:paraId="0A4A237B" w14:textId="77777777" w:rsidR="00E933E1" w:rsidRDefault="00877D9F">
      <w:pPr>
        <w:pStyle w:val="ListParagraph"/>
        <w:numPr>
          <w:ilvl w:val="0"/>
          <w:numId w:val="97"/>
        </w:numPr>
        <w:tabs>
          <w:tab w:val="left" w:pos="1723"/>
          <w:tab w:val="left" w:pos="1724"/>
        </w:tabs>
        <w:ind w:hanging="284"/>
        <w:rPr>
          <w:sz w:val="20"/>
        </w:rPr>
      </w:pPr>
      <w:r>
        <w:rPr>
          <w:sz w:val="20"/>
        </w:rPr>
        <w:t>Pod</w:t>
      </w:r>
    </w:p>
    <w:p w14:paraId="593FD171" w14:textId="77777777" w:rsidR="00E933E1" w:rsidRDefault="00877D9F">
      <w:pPr>
        <w:pStyle w:val="ListParagraph"/>
        <w:numPr>
          <w:ilvl w:val="0"/>
          <w:numId w:val="97"/>
        </w:numPr>
        <w:tabs>
          <w:tab w:val="left" w:pos="1723"/>
          <w:tab w:val="left" w:pos="1724"/>
        </w:tabs>
        <w:ind w:hanging="284"/>
        <w:rPr>
          <w:sz w:val="20"/>
        </w:rPr>
      </w:pPr>
      <w:r>
        <w:rPr>
          <w:sz w:val="20"/>
        </w:rPr>
        <w:t>Endpoints</w:t>
      </w:r>
    </w:p>
    <w:p w14:paraId="0052B8E4" w14:textId="77777777" w:rsidR="00E933E1" w:rsidRDefault="00877D9F">
      <w:pPr>
        <w:pStyle w:val="ListParagraph"/>
        <w:numPr>
          <w:ilvl w:val="0"/>
          <w:numId w:val="97"/>
        </w:numPr>
        <w:tabs>
          <w:tab w:val="left" w:pos="1723"/>
          <w:tab w:val="left" w:pos="1724"/>
        </w:tabs>
        <w:ind w:hanging="284"/>
        <w:rPr>
          <w:sz w:val="20"/>
        </w:rPr>
      </w:pPr>
      <w:r>
        <w:rPr>
          <w:sz w:val="20"/>
        </w:rPr>
        <w:t>Ingress</w:t>
      </w:r>
    </w:p>
    <w:p w14:paraId="008BB855" w14:textId="77777777" w:rsidR="00E933E1" w:rsidRDefault="00E933E1">
      <w:pPr>
        <w:pStyle w:val="BodyText"/>
        <w:rPr>
          <w:sz w:val="22"/>
        </w:rPr>
      </w:pPr>
    </w:p>
    <w:p w14:paraId="0B2B3C85" w14:textId="77777777" w:rsidR="00E933E1" w:rsidRDefault="00E933E1">
      <w:pPr>
        <w:pStyle w:val="BodyText"/>
      </w:pPr>
    </w:p>
    <w:p w14:paraId="14BD7F8A" w14:textId="77777777" w:rsidR="00E933E1" w:rsidRDefault="00877D9F">
      <w:pPr>
        <w:pStyle w:val="Heading2"/>
        <w:numPr>
          <w:ilvl w:val="1"/>
          <w:numId w:val="45"/>
        </w:numPr>
        <w:tabs>
          <w:tab w:val="left" w:pos="2140"/>
        </w:tabs>
      </w:pPr>
      <w:bookmarkStart w:id="254" w:name="14.7._Metrics_Exposition_Format"/>
      <w:bookmarkStart w:id="255" w:name="_bookmark150"/>
      <w:bookmarkEnd w:id="254"/>
      <w:bookmarkEnd w:id="255"/>
      <w:r>
        <w:rPr>
          <w:color w:val="005994"/>
        </w:rPr>
        <w:t>Metrics</w:t>
      </w:r>
      <w:r>
        <w:rPr>
          <w:color w:val="005994"/>
          <w:spacing w:val="-9"/>
        </w:rPr>
        <w:t xml:space="preserve"> </w:t>
      </w:r>
      <w:r>
        <w:rPr>
          <w:color w:val="005994"/>
        </w:rPr>
        <w:t>Exposition</w:t>
      </w:r>
      <w:r>
        <w:rPr>
          <w:color w:val="005994"/>
          <w:spacing w:val="-8"/>
        </w:rPr>
        <w:t xml:space="preserve"> </w:t>
      </w:r>
      <w:r>
        <w:rPr>
          <w:color w:val="005994"/>
        </w:rPr>
        <w:t>Format</w:t>
      </w:r>
    </w:p>
    <w:p w14:paraId="44D2994A" w14:textId="77777777" w:rsidR="00E933E1" w:rsidRDefault="00877D9F">
      <w:pPr>
        <w:pStyle w:val="BodyText"/>
        <w:spacing w:before="141"/>
        <w:ind w:left="1440"/>
      </w:pPr>
      <w:r>
        <w:t>The</w:t>
      </w:r>
      <w:r>
        <w:rPr>
          <w:spacing w:val="-5"/>
        </w:rPr>
        <w:t xml:space="preserve"> </w:t>
      </w:r>
      <w:r>
        <w:t>following</w:t>
      </w:r>
      <w:r>
        <w:rPr>
          <w:spacing w:val="-4"/>
        </w:rPr>
        <w:t xml:space="preserve"> </w:t>
      </w:r>
      <w:r>
        <w:t>items</w:t>
      </w:r>
      <w:r>
        <w:rPr>
          <w:spacing w:val="-4"/>
        </w:rPr>
        <w:t xml:space="preserve"> </w:t>
      </w:r>
      <w:r>
        <w:t>describe</w:t>
      </w:r>
      <w:r>
        <w:rPr>
          <w:spacing w:val="-5"/>
        </w:rPr>
        <w:t xml:space="preserve"> </w:t>
      </w:r>
      <w:r>
        <w:t>the</w:t>
      </w:r>
      <w:r>
        <w:rPr>
          <w:spacing w:val="-4"/>
        </w:rPr>
        <w:t xml:space="preserve"> </w:t>
      </w:r>
      <w:r>
        <w:t>format</w:t>
      </w:r>
      <w:r>
        <w:rPr>
          <w:spacing w:val="-4"/>
        </w:rPr>
        <w:t xml:space="preserve"> </w:t>
      </w:r>
      <w:r>
        <w:t>for</w:t>
      </w:r>
      <w:r>
        <w:rPr>
          <w:spacing w:val="-4"/>
        </w:rPr>
        <w:t xml:space="preserve"> </w:t>
      </w:r>
      <w:r>
        <w:t>specifying</w:t>
      </w:r>
      <w:r>
        <w:rPr>
          <w:spacing w:val="-5"/>
        </w:rPr>
        <w:t xml:space="preserve"> </w:t>
      </w:r>
      <w:r>
        <w:t>metrics:</w:t>
      </w:r>
    </w:p>
    <w:p w14:paraId="5E4F82A6" w14:textId="77777777" w:rsidR="00E933E1" w:rsidRDefault="00877D9F">
      <w:pPr>
        <w:pStyle w:val="ListParagraph"/>
        <w:numPr>
          <w:ilvl w:val="0"/>
          <w:numId w:val="97"/>
        </w:numPr>
        <w:tabs>
          <w:tab w:val="left" w:pos="1723"/>
          <w:tab w:val="left" w:pos="1724"/>
        </w:tabs>
        <w:spacing w:before="130" w:line="249" w:lineRule="auto"/>
        <w:ind w:right="1674" w:hanging="284"/>
        <w:rPr>
          <w:sz w:val="20"/>
        </w:rPr>
      </w:pPr>
      <w:r>
        <w:rPr>
          <w:b/>
          <w:sz w:val="20"/>
        </w:rPr>
        <w:t>Text</w:t>
      </w:r>
      <w:r>
        <w:rPr>
          <w:b/>
          <w:spacing w:val="-6"/>
          <w:sz w:val="20"/>
        </w:rPr>
        <w:t xml:space="preserve"> </w:t>
      </w:r>
      <w:proofErr w:type="gramStart"/>
      <w:r>
        <w:rPr>
          <w:b/>
          <w:sz w:val="20"/>
        </w:rPr>
        <w:t>Format</w:t>
      </w:r>
      <w:r>
        <w:rPr>
          <w:b/>
          <w:spacing w:val="-5"/>
          <w:sz w:val="20"/>
        </w:rPr>
        <w:t xml:space="preserve"> </w:t>
      </w:r>
      <w:r>
        <w:rPr>
          <w:sz w:val="20"/>
        </w:rPr>
        <w:t>:</w:t>
      </w:r>
      <w:proofErr w:type="gramEnd"/>
      <w:r>
        <w:rPr>
          <w:spacing w:val="-5"/>
          <w:sz w:val="20"/>
        </w:rPr>
        <w:t xml:space="preserve"> </w:t>
      </w:r>
      <w:r>
        <w:rPr>
          <w:sz w:val="20"/>
        </w:rPr>
        <w:t>The</w:t>
      </w:r>
      <w:r>
        <w:rPr>
          <w:spacing w:val="-6"/>
          <w:sz w:val="20"/>
        </w:rPr>
        <w:t xml:space="preserve"> </w:t>
      </w:r>
      <w:r>
        <w:rPr>
          <w:sz w:val="20"/>
        </w:rPr>
        <w:t>Prometheus</w:t>
      </w:r>
      <w:r>
        <w:rPr>
          <w:spacing w:val="-5"/>
          <w:sz w:val="20"/>
        </w:rPr>
        <w:t xml:space="preserve"> </w:t>
      </w:r>
      <w:r>
        <w:rPr>
          <w:sz w:val="20"/>
        </w:rPr>
        <w:t>text-based</w:t>
      </w:r>
      <w:r>
        <w:rPr>
          <w:spacing w:val="-5"/>
          <w:sz w:val="20"/>
        </w:rPr>
        <w:t xml:space="preserve"> </w:t>
      </w:r>
      <w:r>
        <w:rPr>
          <w:sz w:val="20"/>
        </w:rPr>
        <w:t>format</w:t>
      </w:r>
      <w:r>
        <w:rPr>
          <w:spacing w:val="-5"/>
          <w:sz w:val="20"/>
        </w:rPr>
        <w:t xml:space="preserve"> </w:t>
      </w:r>
      <w:r>
        <w:rPr>
          <w:sz w:val="20"/>
        </w:rPr>
        <w:t>is</w:t>
      </w:r>
      <w:r>
        <w:rPr>
          <w:spacing w:val="-6"/>
          <w:sz w:val="20"/>
        </w:rPr>
        <w:t xml:space="preserve"> </w:t>
      </w:r>
      <w:r>
        <w:rPr>
          <w:sz w:val="20"/>
        </w:rPr>
        <w:t>line</w:t>
      </w:r>
      <w:r>
        <w:rPr>
          <w:spacing w:val="-5"/>
          <w:sz w:val="20"/>
        </w:rPr>
        <w:t xml:space="preserve"> </w:t>
      </w:r>
      <w:r>
        <w:rPr>
          <w:sz w:val="20"/>
        </w:rPr>
        <w:t>oriented.</w:t>
      </w:r>
      <w:r>
        <w:rPr>
          <w:spacing w:val="-5"/>
          <w:sz w:val="20"/>
        </w:rPr>
        <w:t xml:space="preserve"> </w:t>
      </w:r>
      <w:r>
        <w:rPr>
          <w:sz w:val="20"/>
        </w:rPr>
        <w:t>Lines</w:t>
      </w:r>
      <w:r>
        <w:rPr>
          <w:spacing w:val="-5"/>
          <w:sz w:val="20"/>
        </w:rPr>
        <w:t xml:space="preserve"> </w:t>
      </w:r>
      <w:r>
        <w:rPr>
          <w:sz w:val="20"/>
        </w:rPr>
        <w:t>are</w:t>
      </w:r>
      <w:r>
        <w:rPr>
          <w:spacing w:val="-6"/>
          <w:sz w:val="20"/>
        </w:rPr>
        <w:t xml:space="preserve"> </w:t>
      </w:r>
      <w:r>
        <w:rPr>
          <w:sz w:val="20"/>
        </w:rPr>
        <w:t>separated</w:t>
      </w:r>
      <w:r>
        <w:rPr>
          <w:spacing w:val="-5"/>
          <w:sz w:val="20"/>
        </w:rPr>
        <w:t xml:space="preserve"> </w:t>
      </w:r>
      <w:r>
        <w:rPr>
          <w:sz w:val="20"/>
        </w:rPr>
        <w:t>by</w:t>
      </w:r>
      <w:r>
        <w:rPr>
          <w:spacing w:val="-5"/>
          <w:sz w:val="20"/>
        </w:rPr>
        <w:t xml:space="preserve"> </w:t>
      </w:r>
      <w:r>
        <w:rPr>
          <w:sz w:val="20"/>
        </w:rPr>
        <w:t>a</w:t>
      </w:r>
      <w:r>
        <w:rPr>
          <w:spacing w:val="-5"/>
          <w:sz w:val="20"/>
        </w:rPr>
        <w:t xml:space="preserve"> </w:t>
      </w:r>
      <w:r>
        <w:rPr>
          <w:sz w:val="20"/>
        </w:rPr>
        <w:t>line</w:t>
      </w:r>
      <w:r>
        <w:rPr>
          <w:spacing w:val="-6"/>
          <w:sz w:val="20"/>
        </w:rPr>
        <w:t xml:space="preserve"> </w:t>
      </w:r>
      <w:r>
        <w:rPr>
          <w:sz w:val="20"/>
        </w:rPr>
        <w:t>feed</w:t>
      </w:r>
      <w:r>
        <w:rPr>
          <w:spacing w:val="1"/>
          <w:sz w:val="20"/>
        </w:rPr>
        <w:t xml:space="preserve"> </w:t>
      </w:r>
      <w:r>
        <w:rPr>
          <w:sz w:val="20"/>
        </w:rPr>
        <w:t>character</w:t>
      </w:r>
      <w:r>
        <w:rPr>
          <w:spacing w:val="-3"/>
          <w:sz w:val="20"/>
        </w:rPr>
        <w:t xml:space="preserve"> </w:t>
      </w:r>
      <w:r>
        <w:rPr>
          <w:sz w:val="20"/>
        </w:rPr>
        <w:t>(\n).</w:t>
      </w:r>
      <w:r>
        <w:rPr>
          <w:spacing w:val="-2"/>
          <w:sz w:val="20"/>
        </w:rPr>
        <w:t xml:space="preserve"> </w:t>
      </w:r>
      <w:r>
        <w:rPr>
          <w:sz w:val="20"/>
        </w:rPr>
        <w:t>The</w:t>
      </w:r>
      <w:r>
        <w:rPr>
          <w:spacing w:val="-2"/>
          <w:sz w:val="20"/>
        </w:rPr>
        <w:t xml:space="preserve"> </w:t>
      </w:r>
      <w:r>
        <w:rPr>
          <w:sz w:val="20"/>
        </w:rPr>
        <w:t>last</w:t>
      </w:r>
      <w:r>
        <w:rPr>
          <w:spacing w:val="-2"/>
          <w:sz w:val="20"/>
        </w:rPr>
        <w:t xml:space="preserve"> </w:t>
      </w:r>
      <w:r>
        <w:rPr>
          <w:sz w:val="20"/>
        </w:rPr>
        <w:t>line</w:t>
      </w:r>
      <w:r>
        <w:rPr>
          <w:spacing w:val="-2"/>
          <w:sz w:val="20"/>
        </w:rPr>
        <w:t xml:space="preserve"> </w:t>
      </w:r>
      <w:r>
        <w:rPr>
          <w:sz w:val="20"/>
        </w:rPr>
        <w:t>must</w:t>
      </w:r>
      <w:r>
        <w:rPr>
          <w:spacing w:val="-2"/>
          <w:sz w:val="20"/>
        </w:rPr>
        <w:t xml:space="preserve"> </w:t>
      </w:r>
      <w:r>
        <w:rPr>
          <w:sz w:val="20"/>
        </w:rPr>
        <w:t>end</w:t>
      </w:r>
      <w:r>
        <w:rPr>
          <w:spacing w:val="-2"/>
          <w:sz w:val="20"/>
        </w:rPr>
        <w:t xml:space="preserve"> </w:t>
      </w:r>
      <w:r>
        <w:rPr>
          <w:sz w:val="20"/>
        </w:rPr>
        <w:t>with</w:t>
      </w:r>
      <w:r>
        <w:rPr>
          <w:spacing w:val="-2"/>
          <w:sz w:val="20"/>
        </w:rPr>
        <w:t xml:space="preserve"> </w:t>
      </w:r>
      <w:r>
        <w:rPr>
          <w:sz w:val="20"/>
        </w:rPr>
        <w:t>a</w:t>
      </w:r>
      <w:r>
        <w:rPr>
          <w:spacing w:val="-2"/>
          <w:sz w:val="20"/>
        </w:rPr>
        <w:t xml:space="preserve"> </w:t>
      </w:r>
      <w:r>
        <w:rPr>
          <w:sz w:val="20"/>
        </w:rPr>
        <w:t>line</w:t>
      </w:r>
      <w:r>
        <w:rPr>
          <w:spacing w:val="-2"/>
          <w:sz w:val="20"/>
        </w:rPr>
        <w:t xml:space="preserve"> </w:t>
      </w:r>
      <w:r>
        <w:rPr>
          <w:sz w:val="20"/>
        </w:rPr>
        <w:t>feed</w:t>
      </w:r>
      <w:r>
        <w:rPr>
          <w:spacing w:val="-2"/>
          <w:sz w:val="20"/>
        </w:rPr>
        <w:t xml:space="preserve"> </w:t>
      </w:r>
      <w:r>
        <w:rPr>
          <w:sz w:val="20"/>
        </w:rPr>
        <w:t>character.</w:t>
      </w:r>
      <w:r>
        <w:rPr>
          <w:spacing w:val="-2"/>
          <w:sz w:val="20"/>
        </w:rPr>
        <w:t xml:space="preserve"> </w:t>
      </w:r>
      <w:r>
        <w:rPr>
          <w:sz w:val="20"/>
        </w:rPr>
        <w:t>Empty</w:t>
      </w:r>
      <w:r>
        <w:rPr>
          <w:spacing w:val="-2"/>
          <w:sz w:val="20"/>
        </w:rPr>
        <w:t xml:space="preserve"> </w:t>
      </w:r>
      <w:r>
        <w:rPr>
          <w:sz w:val="20"/>
        </w:rPr>
        <w:t>lines</w:t>
      </w:r>
      <w:r>
        <w:rPr>
          <w:spacing w:val="-2"/>
          <w:sz w:val="20"/>
        </w:rPr>
        <w:t xml:space="preserve"> </w:t>
      </w:r>
      <w:r>
        <w:rPr>
          <w:sz w:val="20"/>
        </w:rPr>
        <w:t>are</w:t>
      </w:r>
      <w:r>
        <w:rPr>
          <w:spacing w:val="-2"/>
          <w:sz w:val="20"/>
        </w:rPr>
        <w:t xml:space="preserve"> </w:t>
      </w:r>
      <w:r>
        <w:rPr>
          <w:sz w:val="20"/>
        </w:rPr>
        <w:t>ignored.</w:t>
      </w:r>
    </w:p>
    <w:p w14:paraId="2B54012F" w14:textId="77777777" w:rsidR="00E933E1" w:rsidRDefault="00877D9F">
      <w:pPr>
        <w:pStyle w:val="ListParagraph"/>
        <w:numPr>
          <w:ilvl w:val="0"/>
          <w:numId w:val="97"/>
        </w:numPr>
        <w:tabs>
          <w:tab w:val="left" w:pos="1723"/>
          <w:tab w:val="left" w:pos="1724"/>
        </w:tabs>
        <w:spacing w:before="31" w:line="249" w:lineRule="auto"/>
        <w:ind w:right="1668" w:hanging="284"/>
        <w:rPr>
          <w:sz w:val="20"/>
        </w:rPr>
      </w:pPr>
      <w:r>
        <w:rPr>
          <w:b/>
          <w:sz w:val="20"/>
        </w:rPr>
        <w:t>Line</w:t>
      </w:r>
      <w:r>
        <w:rPr>
          <w:b/>
          <w:spacing w:val="-4"/>
          <w:sz w:val="20"/>
        </w:rPr>
        <w:t xml:space="preserve"> </w:t>
      </w:r>
      <w:proofErr w:type="gramStart"/>
      <w:r>
        <w:rPr>
          <w:b/>
          <w:sz w:val="20"/>
        </w:rPr>
        <w:t>Format</w:t>
      </w:r>
      <w:r>
        <w:rPr>
          <w:b/>
          <w:spacing w:val="-2"/>
          <w:sz w:val="20"/>
        </w:rPr>
        <w:t xml:space="preserve"> </w:t>
      </w:r>
      <w:r>
        <w:rPr>
          <w:sz w:val="20"/>
        </w:rPr>
        <w:t>:</w:t>
      </w:r>
      <w:proofErr w:type="gramEnd"/>
      <w:r>
        <w:rPr>
          <w:spacing w:val="-4"/>
          <w:sz w:val="20"/>
        </w:rPr>
        <w:t xml:space="preserve"> </w:t>
      </w:r>
      <w:r>
        <w:rPr>
          <w:sz w:val="20"/>
        </w:rPr>
        <w:t>Within</w:t>
      </w:r>
      <w:r>
        <w:rPr>
          <w:spacing w:val="-3"/>
          <w:sz w:val="20"/>
        </w:rPr>
        <w:t xml:space="preserve"> </w:t>
      </w:r>
      <w:r>
        <w:rPr>
          <w:sz w:val="20"/>
        </w:rPr>
        <w:t>a</w:t>
      </w:r>
      <w:r>
        <w:rPr>
          <w:spacing w:val="-4"/>
          <w:sz w:val="20"/>
        </w:rPr>
        <w:t xml:space="preserve"> </w:t>
      </w:r>
      <w:r>
        <w:rPr>
          <w:sz w:val="20"/>
        </w:rPr>
        <w:t>line,</w:t>
      </w:r>
      <w:r>
        <w:rPr>
          <w:spacing w:val="-4"/>
          <w:sz w:val="20"/>
        </w:rPr>
        <w:t xml:space="preserve"> </w:t>
      </w:r>
      <w:r>
        <w:rPr>
          <w:sz w:val="20"/>
        </w:rPr>
        <w:t>tokens</w:t>
      </w:r>
      <w:r>
        <w:rPr>
          <w:spacing w:val="-3"/>
          <w:sz w:val="20"/>
        </w:rPr>
        <w:t xml:space="preserve"> </w:t>
      </w:r>
      <w:r>
        <w:rPr>
          <w:sz w:val="20"/>
        </w:rPr>
        <w:t>can</w:t>
      </w:r>
      <w:r>
        <w:rPr>
          <w:spacing w:val="-4"/>
          <w:sz w:val="20"/>
        </w:rPr>
        <w:t xml:space="preserve"> </w:t>
      </w:r>
      <w:r>
        <w:rPr>
          <w:sz w:val="20"/>
        </w:rPr>
        <w:t>be</w:t>
      </w:r>
      <w:r>
        <w:rPr>
          <w:spacing w:val="-4"/>
          <w:sz w:val="20"/>
        </w:rPr>
        <w:t xml:space="preserve"> </w:t>
      </w:r>
      <w:r>
        <w:rPr>
          <w:sz w:val="20"/>
        </w:rPr>
        <w:t>separated</w:t>
      </w:r>
      <w:r>
        <w:rPr>
          <w:spacing w:val="-3"/>
          <w:sz w:val="20"/>
        </w:rPr>
        <w:t xml:space="preserve"> </w:t>
      </w:r>
      <w:r>
        <w:rPr>
          <w:sz w:val="20"/>
        </w:rPr>
        <w:t>by</w:t>
      </w:r>
      <w:r>
        <w:rPr>
          <w:spacing w:val="-4"/>
          <w:sz w:val="20"/>
        </w:rPr>
        <w:t xml:space="preserve"> </w:t>
      </w:r>
      <w:r>
        <w:rPr>
          <w:sz w:val="20"/>
        </w:rPr>
        <w:t>any</w:t>
      </w:r>
      <w:r>
        <w:rPr>
          <w:spacing w:val="-4"/>
          <w:sz w:val="20"/>
        </w:rPr>
        <w:t xml:space="preserve"> </w:t>
      </w:r>
      <w:r>
        <w:rPr>
          <w:sz w:val="20"/>
        </w:rPr>
        <w:t>number</w:t>
      </w:r>
      <w:r>
        <w:rPr>
          <w:spacing w:val="-3"/>
          <w:sz w:val="20"/>
        </w:rPr>
        <w:t xml:space="preserve"> </w:t>
      </w:r>
      <w:r>
        <w:rPr>
          <w:sz w:val="20"/>
        </w:rPr>
        <w:t>of</w:t>
      </w:r>
      <w:r>
        <w:rPr>
          <w:spacing w:val="-4"/>
          <w:sz w:val="20"/>
        </w:rPr>
        <w:t xml:space="preserve"> </w:t>
      </w:r>
      <w:r>
        <w:rPr>
          <w:sz w:val="20"/>
        </w:rPr>
        <w:t>blanks</w:t>
      </w:r>
      <w:r>
        <w:rPr>
          <w:spacing w:val="-4"/>
          <w:sz w:val="20"/>
        </w:rPr>
        <w:t xml:space="preserve"> </w:t>
      </w:r>
      <w:r>
        <w:rPr>
          <w:sz w:val="20"/>
        </w:rPr>
        <w:t>and</w:t>
      </w:r>
      <w:r>
        <w:rPr>
          <w:spacing w:val="-3"/>
          <w:sz w:val="20"/>
        </w:rPr>
        <w:t xml:space="preserve"> </w:t>
      </w:r>
      <w:r>
        <w:rPr>
          <w:sz w:val="20"/>
        </w:rPr>
        <w:t>tabs.</w:t>
      </w:r>
      <w:r>
        <w:rPr>
          <w:spacing w:val="-4"/>
          <w:sz w:val="20"/>
        </w:rPr>
        <w:t xml:space="preserve"> </w:t>
      </w:r>
      <w:r>
        <w:rPr>
          <w:sz w:val="20"/>
        </w:rPr>
        <w:t>The</w:t>
      </w:r>
      <w:r>
        <w:rPr>
          <w:spacing w:val="-4"/>
          <w:sz w:val="20"/>
        </w:rPr>
        <w:t xml:space="preserve"> </w:t>
      </w:r>
      <w:r>
        <w:rPr>
          <w:sz w:val="20"/>
        </w:rPr>
        <w:t>tokens</w:t>
      </w:r>
      <w:r>
        <w:rPr>
          <w:spacing w:val="-52"/>
          <w:sz w:val="20"/>
        </w:rPr>
        <w:t xml:space="preserve"> </w:t>
      </w:r>
      <w:r>
        <w:rPr>
          <w:sz w:val="20"/>
        </w:rPr>
        <w:t>must be separated by at least one blank or tab. It would otherwise merge with the previous token.</w:t>
      </w:r>
      <w:r>
        <w:rPr>
          <w:spacing w:val="1"/>
          <w:sz w:val="20"/>
        </w:rPr>
        <w:t xml:space="preserve"> </w:t>
      </w:r>
      <w:r>
        <w:rPr>
          <w:sz w:val="20"/>
        </w:rPr>
        <w:t>Leading</w:t>
      </w:r>
      <w:r>
        <w:rPr>
          <w:spacing w:val="-2"/>
          <w:sz w:val="20"/>
        </w:rPr>
        <w:t xml:space="preserve"> </w:t>
      </w:r>
      <w:r>
        <w:rPr>
          <w:sz w:val="20"/>
        </w:rPr>
        <w:t>and</w:t>
      </w:r>
      <w:r>
        <w:rPr>
          <w:spacing w:val="-1"/>
          <w:sz w:val="20"/>
        </w:rPr>
        <w:t xml:space="preserve"> </w:t>
      </w:r>
      <w:r>
        <w:rPr>
          <w:sz w:val="20"/>
        </w:rPr>
        <w:t>trailing</w:t>
      </w:r>
      <w:r>
        <w:rPr>
          <w:spacing w:val="-2"/>
          <w:sz w:val="20"/>
        </w:rPr>
        <w:t xml:space="preserve"> </w:t>
      </w:r>
      <w:r>
        <w:rPr>
          <w:sz w:val="20"/>
        </w:rPr>
        <w:t>whitespaces</w:t>
      </w:r>
      <w:r>
        <w:rPr>
          <w:spacing w:val="-1"/>
          <w:sz w:val="20"/>
        </w:rPr>
        <w:t xml:space="preserve"> </w:t>
      </w:r>
      <w:r>
        <w:rPr>
          <w:sz w:val="20"/>
        </w:rPr>
        <w:t>are</w:t>
      </w:r>
      <w:r>
        <w:rPr>
          <w:spacing w:val="-1"/>
          <w:sz w:val="20"/>
        </w:rPr>
        <w:t xml:space="preserve"> </w:t>
      </w:r>
      <w:r>
        <w:rPr>
          <w:sz w:val="20"/>
        </w:rPr>
        <w:t>ignored.</w:t>
      </w:r>
    </w:p>
    <w:p w14:paraId="50BE2A9C" w14:textId="77777777" w:rsidR="00E933E1" w:rsidRDefault="00877D9F">
      <w:pPr>
        <w:pStyle w:val="ListParagraph"/>
        <w:numPr>
          <w:ilvl w:val="0"/>
          <w:numId w:val="97"/>
        </w:numPr>
        <w:tabs>
          <w:tab w:val="left" w:pos="1723"/>
          <w:tab w:val="left" w:pos="1724"/>
        </w:tabs>
        <w:spacing w:before="33" w:line="249" w:lineRule="auto"/>
        <w:ind w:right="1675" w:hanging="284"/>
        <w:rPr>
          <w:sz w:val="20"/>
        </w:rPr>
      </w:pPr>
      <w:proofErr w:type="gramStart"/>
      <w:r>
        <w:rPr>
          <w:b/>
          <w:sz w:val="20"/>
        </w:rPr>
        <w:t>Comments</w:t>
      </w:r>
      <w:r>
        <w:rPr>
          <w:b/>
          <w:spacing w:val="-4"/>
          <w:sz w:val="20"/>
        </w:rPr>
        <w:t xml:space="preserve"> </w:t>
      </w:r>
      <w:r>
        <w:rPr>
          <w:sz w:val="20"/>
        </w:rPr>
        <w:t>:</w:t>
      </w:r>
      <w:proofErr w:type="gramEnd"/>
      <w:r>
        <w:rPr>
          <w:spacing w:val="-4"/>
          <w:sz w:val="20"/>
        </w:rPr>
        <w:t xml:space="preserve"> </w:t>
      </w:r>
      <w:r>
        <w:rPr>
          <w:sz w:val="20"/>
        </w:rPr>
        <w:t>Lines</w:t>
      </w:r>
      <w:r>
        <w:rPr>
          <w:spacing w:val="-4"/>
          <w:sz w:val="20"/>
        </w:rPr>
        <w:t xml:space="preserve"> </w:t>
      </w:r>
      <w:r>
        <w:rPr>
          <w:sz w:val="20"/>
        </w:rPr>
        <w:t>with</w:t>
      </w:r>
      <w:r>
        <w:rPr>
          <w:spacing w:val="-4"/>
          <w:sz w:val="20"/>
        </w:rPr>
        <w:t xml:space="preserve"> </w:t>
      </w:r>
      <w:r>
        <w:rPr>
          <w:sz w:val="20"/>
        </w:rPr>
        <w:t>a</w:t>
      </w:r>
      <w:r>
        <w:rPr>
          <w:spacing w:val="-4"/>
          <w:sz w:val="20"/>
        </w:rPr>
        <w:t xml:space="preserve"> </w:t>
      </w:r>
      <w:r>
        <w:rPr>
          <w:sz w:val="20"/>
        </w:rPr>
        <w:t>#</w:t>
      </w:r>
      <w:r>
        <w:rPr>
          <w:spacing w:val="-4"/>
          <w:sz w:val="20"/>
        </w:rPr>
        <w:t xml:space="preserve"> </w:t>
      </w:r>
      <w:r>
        <w:rPr>
          <w:sz w:val="20"/>
        </w:rPr>
        <w:t>as</w:t>
      </w:r>
      <w:r>
        <w:rPr>
          <w:spacing w:val="-4"/>
          <w:sz w:val="20"/>
        </w:rPr>
        <w:t xml:space="preserve"> </w:t>
      </w:r>
      <w:r>
        <w:rPr>
          <w:sz w:val="20"/>
        </w:rPr>
        <w:t>the</w:t>
      </w:r>
      <w:r>
        <w:rPr>
          <w:spacing w:val="-4"/>
          <w:sz w:val="20"/>
        </w:rPr>
        <w:t xml:space="preserve"> </w:t>
      </w:r>
      <w:r>
        <w:rPr>
          <w:sz w:val="20"/>
        </w:rPr>
        <w:t>first</w:t>
      </w:r>
      <w:r>
        <w:rPr>
          <w:spacing w:val="-4"/>
          <w:sz w:val="20"/>
        </w:rPr>
        <w:t xml:space="preserve"> </w:t>
      </w:r>
      <w:r>
        <w:rPr>
          <w:sz w:val="20"/>
        </w:rPr>
        <w:t>non-whitespace</w:t>
      </w:r>
      <w:r>
        <w:rPr>
          <w:spacing w:val="-4"/>
          <w:sz w:val="20"/>
        </w:rPr>
        <w:t xml:space="preserve"> </w:t>
      </w:r>
      <w:r>
        <w:rPr>
          <w:sz w:val="20"/>
        </w:rPr>
        <w:t>character</w:t>
      </w:r>
      <w:r>
        <w:rPr>
          <w:spacing w:val="-4"/>
          <w:sz w:val="20"/>
        </w:rPr>
        <w:t xml:space="preserve"> </w:t>
      </w:r>
      <w:r>
        <w:rPr>
          <w:sz w:val="20"/>
        </w:rPr>
        <w:t>are</w:t>
      </w:r>
      <w:r>
        <w:rPr>
          <w:spacing w:val="-4"/>
          <w:sz w:val="20"/>
        </w:rPr>
        <w:t xml:space="preserve"> </w:t>
      </w:r>
      <w:r>
        <w:rPr>
          <w:sz w:val="20"/>
        </w:rPr>
        <w:t>comments.</w:t>
      </w:r>
      <w:r>
        <w:rPr>
          <w:spacing w:val="-4"/>
          <w:sz w:val="20"/>
        </w:rPr>
        <w:t xml:space="preserve"> </w:t>
      </w:r>
      <w:r>
        <w:rPr>
          <w:sz w:val="20"/>
        </w:rPr>
        <w:t>It</w:t>
      </w:r>
      <w:r>
        <w:rPr>
          <w:spacing w:val="-3"/>
          <w:sz w:val="20"/>
        </w:rPr>
        <w:t xml:space="preserve"> </w:t>
      </w:r>
      <w:r>
        <w:rPr>
          <w:sz w:val="20"/>
        </w:rPr>
        <w:t>is</w:t>
      </w:r>
      <w:r>
        <w:rPr>
          <w:spacing w:val="-4"/>
          <w:sz w:val="20"/>
        </w:rPr>
        <w:t xml:space="preserve"> </w:t>
      </w:r>
      <w:r>
        <w:rPr>
          <w:sz w:val="20"/>
        </w:rPr>
        <w:t>ignored</w:t>
      </w:r>
      <w:r>
        <w:rPr>
          <w:spacing w:val="-4"/>
          <w:sz w:val="20"/>
        </w:rPr>
        <w:t xml:space="preserve"> </w:t>
      </w:r>
      <w:r>
        <w:rPr>
          <w:sz w:val="20"/>
        </w:rPr>
        <w:t>unless</w:t>
      </w:r>
      <w:r>
        <w:rPr>
          <w:spacing w:val="1"/>
          <w:sz w:val="20"/>
        </w:rPr>
        <w:t xml:space="preserve"> </w:t>
      </w:r>
      <w:r>
        <w:rPr>
          <w:sz w:val="20"/>
        </w:rPr>
        <w:t>the</w:t>
      </w:r>
      <w:r>
        <w:rPr>
          <w:spacing w:val="-2"/>
          <w:sz w:val="20"/>
        </w:rPr>
        <w:t xml:space="preserve"> </w:t>
      </w:r>
      <w:r>
        <w:rPr>
          <w:sz w:val="20"/>
        </w:rPr>
        <w:t>first</w:t>
      </w:r>
      <w:r>
        <w:rPr>
          <w:spacing w:val="-1"/>
          <w:sz w:val="20"/>
        </w:rPr>
        <w:t xml:space="preserve"> </w:t>
      </w:r>
      <w:r>
        <w:rPr>
          <w:sz w:val="20"/>
        </w:rPr>
        <w:t>token</w:t>
      </w:r>
      <w:r>
        <w:rPr>
          <w:spacing w:val="-1"/>
          <w:sz w:val="20"/>
        </w:rPr>
        <w:t xml:space="preserve"> </w:t>
      </w:r>
      <w:r>
        <w:rPr>
          <w:sz w:val="20"/>
        </w:rPr>
        <w:t>after</w:t>
      </w:r>
      <w:r>
        <w:rPr>
          <w:spacing w:val="-2"/>
          <w:sz w:val="20"/>
        </w:rPr>
        <w:t xml:space="preserve"> </w:t>
      </w:r>
      <w:r>
        <w:rPr>
          <w:sz w:val="20"/>
        </w:rPr>
        <w:t>#</w:t>
      </w:r>
      <w:r>
        <w:rPr>
          <w:spacing w:val="-1"/>
          <w:sz w:val="20"/>
        </w:rPr>
        <w:t xml:space="preserve"> </w:t>
      </w:r>
      <w:r>
        <w:rPr>
          <w:sz w:val="20"/>
        </w:rPr>
        <w:t>is</w:t>
      </w:r>
      <w:r>
        <w:rPr>
          <w:spacing w:val="-1"/>
          <w:sz w:val="20"/>
        </w:rPr>
        <w:t xml:space="preserve"> </w:t>
      </w:r>
      <w:r>
        <w:rPr>
          <w:sz w:val="20"/>
        </w:rPr>
        <w:t>either</w:t>
      </w:r>
      <w:r>
        <w:rPr>
          <w:spacing w:val="-2"/>
          <w:sz w:val="20"/>
        </w:rPr>
        <w:t xml:space="preserve"> </w:t>
      </w:r>
      <w:r>
        <w:rPr>
          <w:sz w:val="20"/>
        </w:rPr>
        <w:t>HELP</w:t>
      </w:r>
      <w:r>
        <w:rPr>
          <w:spacing w:val="-1"/>
          <w:sz w:val="20"/>
        </w:rPr>
        <w:t xml:space="preserve"> </w:t>
      </w:r>
      <w:r>
        <w:rPr>
          <w:sz w:val="20"/>
        </w:rPr>
        <w:t>or</w:t>
      </w:r>
      <w:r>
        <w:rPr>
          <w:spacing w:val="-1"/>
          <w:sz w:val="20"/>
        </w:rPr>
        <w:t xml:space="preserve"> </w:t>
      </w:r>
      <w:r>
        <w:rPr>
          <w:sz w:val="20"/>
        </w:rPr>
        <w:t>TYPE.</w:t>
      </w:r>
    </w:p>
    <w:p w14:paraId="2A7587E7" w14:textId="0FDB4BA2" w:rsidR="00E933E1" w:rsidRDefault="00877D9F">
      <w:pPr>
        <w:pStyle w:val="ListParagraph"/>
        <w:numPr>
          <w:ilvl w:val="0"/>
          <w:numId w:val="97"/>
        </w:numPr>
        <w:tabs>
          <w:tab w:val="left" w:pos="1723"/>
          <w:tab w:val="left" w:pos="1724"/>
        </w:tabs>
        <w:spacing w:before="32" w:line="249" w:lineRule="auto"/>
        <w:ind w:right="1444" w:hanging="284"/>
        <w:rPr>
          <w:sz w:val="20"/>
        </w:rPr>
      </w:pPr>
      <w:proofErr w:type="gramStart"/>
      <w:r>
        <w:rPr>
          <w:b/>
          <w:sz w:val="20"/>
        </w:rPr>
        <w:t>HELP</w:t>
      </w:r>
      <w:r>
        <w:rPr>
          <w:b/>
          <w:spacing w:val="-5"/>
          <w:sz w:val="20"/>
        </w:rPr>
        <w:t xml:space="preserve"> </w:t>
      </w:r>
      <w:r>
        <w:rPr>
          <w:sz w:val="20"/>
        </w:rPr>
        <w:t>:</w:t>
      </w:r>
      <w:proofErr w:type="gramEnd"/>
      <w:r>
        <w:rPr>
          <w:spacing w:val="-4"/>
          <w:sz w:val="20"/>
        </w:rPr>
        <w:t xml:space="preserve"> </w:t>
      </w:r>
      <w:r>
        <w:rPr>
          <w:sz w:val="20"/>
        </w:rPr>
        <w:t>If</w:t>
      </w:r>
      <w:r>
        <w:rPr>
          <w:spacing w:val="-5"/>
          <w:sz w:val="20"/>
        </w:rPr>
        <w:t xml:space="preserve"> </w:t>
      </w:r>
      <w:r>
        <w:rPr>
          <w:sz w:val="20"/>
        </w:rPr>
        <w:t>the</w:t>
      </w:r>
      <w:r>
        <w:rPr>
          <w:spacing w:val="-4"/>
          <w:sz w:val="20"/>
        </w:rPr>
        <w:t xml:space="preserve"> </w:t>
      </w:r>
      <w:r>
        <w:rPr>
          <w:sz w:val="20"/>
        </w:rPr>
        <w:t>token</w:t>
      </w:r>
      <w:r>
        <w:rPr>
          <w:spacing w:val="-4"/>
          <w:sz w:val="20"/>
        </w:rPr>
        <w:t xml:space="preserve"> </w:t>
      </w:r>
      <w:r>
        <w:rPr>
          <w:sz w:val="20"/>
        </w:rPr>
        <w:t>after</w:t>
      </w:r>
      <w:r>
        <w:rPr>
          <w:spacing w:val="-5"/>
          <w:sz w:val="20"/>
        </w:rPr>
        <w:t xml:space="preserve"> </w:t>
      </w:r>
      <w:r>
        <w:rPr>
          <w:sz w:val="20"/>
        </w:rPr>
        <w:t>#[“</w:t>
      </w:r>
      <w:r>
        <w:rPr>
          <w:spacing w:val="-4"/>
          <w:sz w:val="20"/>
        </w:rPr>
        <w:t xml:space="preserve"> </w:t>
      </w:r>
      <w:r>
        <w:rPr>
          <w:sz w:val="20"/>
        </w:rPr>
        <w:t>“]*</w:t>
      </w:r>
      <w:r>
        <w:rPr>
          <w:spacing w:val="-5"/>
          <w:sz w:val="20"/>
        </w:rPr>
        <w:t xml:space="preserve"> </w:t>
      </w:r>
      <w:r>
        <w:rPr>
          <w:sz w:val="20"/>
        </w:rPr>
        <w:t>is</w:t>
      </w:r>
      <w:r>
        <w:rPr>
          <w:spacing w:val="-4"/>
          <w:sz w:val="20"/>
        </w:rPr>
        <w:t xml:space="preserve"> </w:t>
      </w:r>
      <w:r>
        <w:rPr>
          <w:sz w:val="20"/>
        </w:rPr>
        <w:t>HELP,</w:t>
      </w:r>
      <w:r>
        <w:rPr>
          <w:spacing w:val="-4"/>
          <w:sz w:val="20"/>
        </w:rPr>
        <w:t xml:space="preserve"> </w:t>
      </w:r>
      <w:r>
        <w:rPr>
          <w:sz w:val="20"/>
        </w:rPr>
        <w:t>at</w:t>
      </w:r>
      <w:r>
        <w:rPr>
          <w:spacing w:val="-5"/>
          <w:sz w:val="20"/>
        </w:rPr>
        <w:t xml:space="preserve"> </w:t>
      </w:r>
      <w:r>
        <w:rPr>
          <w:sz w:val="20"/>
        </w:rPr>
        <w:t>least</w:t>
      </w:r>
      <w:r>
        <w:rPr>
          <w:spacing w:val="-4"/>
          <w:sz w:val="20"/>
        </w:rPr>
        <w:t xml:space="preserve"> </w:t>
      </w:r>
      <w:r>
        <w:rPr>
          <w:sz w:val="20"/>
        </w:rPr>
        <w:t>one</w:t>
      </w:r>
      <w:r>
        <w:rPr>
          <w:spacing w:val="-4"/>
          <w:sz w:val="20"/>
        </w:rPr>
        <w:t xml:space="preserve"> </w:t>
      </w:r>
      <w:r>
        <w:rPr>
          <w:sz w:val="20"/>
        </w:rPr>
        <w:t>more</w:t>
      </w:r>
      <w:r>
        <w:rPr>
          <w:spacing w:val="-5"/>
          <w:sz w:val="20"/>
        </w:rPr>
        <w:t xml:space="preserve"> </w:t>
      </w:r>
      <w:r>
        <w:rPr>
          <w:sz w:val="20"/>
        </w:rPr>
        <w:t>token</w:t>
      </w:r>
      <w:r>
        <w:rPr>
          <w:spacing w:val="-4"/>
          <w:sz w:val="20"/>
        </w:rPr>
        <w:t xml:space="preserve"> </w:t>
      </w:r>
      <w:r>
        <w:rPr>
          <w:sz w:val="20"/>
        </w:rPr>
        <w:t>is</w:t>
      </w:r>
      <w:r>
        <w:rPr>
          <w:spacing w:val="-5"/>
          <w:sz w:val="20"/>
        </w:rPr>
        <w:t xml:space="preserve"> </w:t>
      </w:r>
      <w:r>
        <w:rPr>
          <w:sz w:val="20"/>
        </w:rPr>
        <w:t>expected,</w:t>
      </w:r>
      <w:r>
        <w:rPr>
          <w:spacing w:val="-4"/>
          <w:sz w:val="20"/>
        </w:rPr>
        <w:t xml:space="preserve"> </w:t>
      </w:r>
      <w:r>
        <w:rPr>
          <w:sz w:val="20"/>
        </w:rPr>
        <w:t>which</w:t>
      </w:r>
      <w:r>
        <w:rPr>
          <w:spacing w:val="-4"/>
          <w:sz w:val="20"/>
        </w:rPr>
        <w:t xml:space="preserve"> </w:t>
      </w:r>
      <w:r>
        <w:rPr>
          <w:sz w:val="20"/>
        </w:rPr>
        <w:t>is</w:t>
      </w:r>
      <w:r>
        <w:rPr>
          <w:spacing w:val="-5"/>
          <w:sz w:val="20"/>
        </w:rPr>
        <w:t xml:space="preserve"> </w:t>
      </w:r>
      <w:r>
        <w:rPr>
          <w:sz w:val="20"/>
        </w:rPr>
        <w:t>the</w:t>
      </w:r>
      <w:r>
        <w:rPr>
          <w:spacing w:val="-4"/>
          <w:sz w:val="20"/>
        </w:rPr>
        <w:t xml:space="preserve"> </w:t>
      </w:r>
      <w:r>
        <w:rPr>
          <w:sz w:val="20"/>
        </w:rPr>
        <w:t>metric</w:t>
      </w:r>
      <w:r>
        <w:rPr>
          <w:spacing w:val="-4"/>
          <w:sz w:val="20"/>
        </w:rPr>
        <w:t xml:space="preserve"> </w:t>
      </w:r>
      <w:r>
        <w:rPr>
          <w:sz w:val="20"/>
        </w:rPr>
        <w:t>name.</w:t>
      </w:r>
      <w:r>
        <w:rPr>
          <w:spacing w:val="1"/>
          <w:sz w:val="20"/>
        </w:rPr>
        <w:t xml:space="preserve"> </w:t>
      </w:r>
      <w:r>
        <w:rPr>
          <w:sz w:val="20"/>
        </w:rPr>
        <w:t>All</w:t>
      </w:r>
      <w:r>
        <w:rPr>
          <w:spacing w:val="2"/>
          <w:sz w:val="20"/>
        </w:rPr>
        <w:t xml:space="preserve"> </w:t>
      </w:r>
      <w:r>
        <w:rPr>
          <w:sz w:val="20"/>
        </w:rPr>
        <w:t>remaining</w:t>
      </w:r>
      <w:r>
        <w:rPr>
          <w:spacing w:val="2"/>
          <w:sz w:val="20"/>
        </w:rPr>
        <w:t xml:space="preserve"> </w:t>
      </w:r>
      <w:r>
        <w:rPr>
          <w:sz w:val="20"/>
        </w:rPr>
        <w:t>tokens</w:t>
      </w:r>
      <w:r>
        <w:rPr>
          <w:spacing w:val="3"/>
          <w:sz w:val="20"/>
        </w:rPr>
        <w:t xml:space="preserve"> </w:t>
      </w:r>
      <w:r>
        <w:rPr>
          <w:sz w:val="20"/>
        </w:rPr>
        <w:t>are</w:t>
      </w:r>
      <w:r>
        <w:rPr>
          <w:spacing w:val="2"/>
          <w:sz w:val="20"/>
        </w:rPr>
        <w:t xml:space="preserve"> </w:t>
      </w:r>
      <w:r>
        <w:rPr>
          <w:sz w:val="20"/>
        </w:rPr>
        <w:t>considered</w:t>
      </w:r>
      <w:r>
        <w:rPr>
          <w:spacing w:val="2"/>
          <w:sz w:val="20"/>
        </w:rPr>
        <w:t xml:space="preserve"> </w:t>
      </w:r>
      <w:r>
        <w:rPr>
          <w:sz w:val="20"/>
        </w:rPr>
        <w:t>as</w:t>
      </w:r>
      <w:r>
        <w:rPr>
          <w:spacing w:val="3"/>
          <w:sz w:val="20"/>
        </w:rPr>
        <w:t xml:space="preserve"> </w:t>
      </w:r>
      <w:r>
        <w:rPr>
          <w:sz w:val="20"/>
        </w:rPr>
        <w:t>the</w:t>
      </w:r>
      <w:r>
        <w:rPr>
          <w:spacing w:val="2"/>
          <w:sz w:val="20"/>
        </w:rPr>
        <w:t xml:space="preserve"> </w:t>
      </w:r>
      <w:r>
        <w:rPr>
          <w:sz w:val="20"/>
        </w:rPr>
        <w:t>docstring</w:t>
      </w:r>
      <w:r>
        <w:rPr>
          <w:spacing w:val="2"/>
          <w:sz w:val="20"/>
        </w:rPr>
        <w:t xml:space="preserve"> </w:t>
      </w:r>
      <w:r>
        <w:rPr>
          <w:sz w:val="20"/>
        </w:rPr>
        <w:t>for</w:t>
      </w:r>
      <w:r>
        <w:rPr>
          <w:spacing w:val="3"/>
          <w:sz w:val="20"/>
        </w:rPr>
        <w:t xml:space="preserve"> </w:t>
      </w:r>
      <w:r>
        <w:rPr>
          <w:sz w:val="20"/>
        </w:rPr>
        <w:t>that</w:t>
      </w:r>
      <w:r>
        <w:rPr>
          <w:spacing w:val="2"/>
          <w:sz w:val="20"/>
        </w:rPr>
        <w:t xml:space="preserve"> </w:t>
      </w:r>
      <w:r>
        <w:rPr>
          <w:sz w:val="20"/>
        </w:rPr>
        <w:t>metric</w:t>
      </w:r>
      <w:r>
        <w:rPr>
          <w:spacing w:val="2"/>
          <w:sz w:val="20"/>
        </w:rPr>
        <w:t xml:space="preserve"> </w:t>
      </w:r>
      <w:r>
        <w:rPr>
          <w:sz w:val="20"/>
        </w:rPr>
        <w:t>name.</w:t>
      </w:r>
      <w:r>
        <w:rPr>
          <w:spacing w:val="3"/>
          <w:sz w:val="20"/>
        </w:rPr>
        <w:t xml:space="preserve"> </w:t>
      </w:r>
      <w:r>
        <w:rPr>
          <w:sz w:val="20"/>
        </w:rPr>
        <w:t>HELP</w:t>
      </w:r>
      <w:r>
        <w:rPr>
          <w:spacing w:val="2"/>
          <w:sz w:val="20"/>
        </w:rPr>
        <w:t xml:space="preserve"> </w:t>
      </w:r>
      <w:r>
        <w:rPr>
          <w:sz w:val="20"/>
        </w:rPr>
        <w:t>lines</w:t>
      </w:r>
      <w:r>
        <w:rPr>
          <w:spacing w:val="2"/>
          <w:sz w:val="20"/>
        </w:rPr>
        <w:t xml:space="preserve"> </w:t>
      </w:r>
      <w:r>
        <w:rPr>
          <w:sz w:val="20"/>
        </w:rPr>
        <w:t>may</w:t>
      </w:r>
      <w:r>
        <w:rPr>
          <w:spacing w:val="3"/>
          <w:sz w:val="20"/>
        </w:rPr>
        <w:t xml:space="preserve"> </w:t>
      </w:r>
      <w:r>
        <w:rPr>
          <w:sz w:val="20"/>
        </w:rPr>
        <w:t>contain</w:t>
      </w:r>
      <w:r>
        <w:rPr>
          <w:spacing w:val="1"/>
          <w:sz w:val="20"/>
        </w:rPr>
        <w:t xml:space="preserve"> </w:t>
      </w:r>
      <w:r>
        <w:rPr>
          <w:sz w:val="20"/>
        </w:rPr>
        <w:t xml:space="preserve">any sequence of UTF-8 characters after the metric name, but the backslash and the line feed characters </w:t>
      </w:r>
      <w:proofErr w:type="gramStart"/>
      <w:r>
        <w:rPr>
          <w:sz w:val="20"/>
        </w:rPr>
        <w:t>have to</w:t>
      </w:r>
      <w:proofErr w:type="gramEnd"/>
      <w:r>
        <w:rPr>
          <w:sz w:val="20"/>
        </w:rPr>
        <w:t xml:space="preserve"> be escaped as \\ and \n, respectively. Only one HELP line may exist for any given metric</w:t>
      </w:r>
      <w:r>
        <w:rPr>
          <w:spacing w:val="1"/>
          <w:sz w:val="20"/>
        </w:rPr>
        <w:t xml:space="preserve"> </w:t>
      </w:r>
      <w:r>
        <w:rPr>
          <w:sz w:val="20"/>
        </w:rPr>
        <w:t>name.</w:t>
      </w:r>
    </w:p>
    <w:p w14:paraId="2D07A10E" w14:textId="5E5A2D30" w:rsidR="00E933E1" w:rsidRPr="000F3B38" w:rsidRDefault="000F3B38" w:rsidP="000F3B38">
      <w:pPr>
        <w:pStyle w:val="ListParagraph"/>
        <w:numPr>
          <w:ilvl w:val="0"/>
          <w:numId w:val="97"/>
        </w:numPr>
        <w:tabs>
          <w:tab w:val="left" w:pos="1723"/>
          <w:tab w:val="left" w:pos="1724"/>
        </w:tabs>
        <w:spacing w:before="34" w:line="249" w:lineRule="auto"/>
        <w:ind w:right="1471" w:hanging="284"/>
        <w:rPr>
          <w:sz w:val="20"/>
        </w:rPr>
      </w:pPr>
      <w:proofErr w:type="gramStart"/>
      <w:r>
        <w:rPr>
          <w:b/>
          <w:sz w:val="20"/>
        </w:rPr>
        <w:t xml:space="preserve">TYPE </w:t>
      </w:r>
      <w:r>
        <w:rPr>
          <w:sz w:val="20"/>
        </w:rPr>
        <w:t>:</w:t>
      </w:r>
      <w:proofErr w:type="gramEnd"/>
      <w:r>
        <w:rPr>
          <w:sz w:val="20"/>
        </w:rPr>
        <w:t xml:space="preserve"> If the token after #[“ “]* is TYPE, exactly two more tokens are expected. The first token is the</w:t>
      </w:r>
      <w:r>
        <w:rPr>
          <w:spacing w:val="1"/>
          <w:sz w:val="20"/>
        </w:rPr>
        <w:t xml:space="preserve"> </w:t>
      </w:r>
      <w:r>
        <w:rPr>
          <w:sz w:val="20"/>
        </w:rPr>
        <w:t>metric</w:t>
      </w:r>
      <w:r>
        <w:rPr>
          <w:spacing w:val="-6"/>
          <w:sz w:val="20"/>
        </w:rPr>
        <w:t xml:space="preserve"> </w:t>
      </w:r>
      <w:r>
        <w:rPr>
          <w:sz w:val="20"/>
        </w:rPr>
        <w:t>name,</w:t>
      </w:r>
      <w:r>
        <w:rPr>
          <w:spacing w:val="-5"/>
          <w:sz w:val="20"/>
        </w:rPr>
        <w:t xml:space="preserve"> </w:t>
      </w:r>
      <w:r>
        <w:rPr>
          <w:sz w:val="20"/>
        </w:rPr>
        <w:t>and</w:t>
      </w:r>
      <w:r>
        <w:rPr>
          <w:spacing w:val="-5"/>
          <w:sz w:val="20"/>
        </w:rPr>
        <w:t xml:space="preserve"> </w:t>
      </w:r>
      <w:r>
        <w:rPr>
          <w:sz w:val="20"/>
        </w:rPr>
        <w:t>the</w:t>
      </w:r>
      <w:r>
        <w:rPr>
          <w:spacing w:val="-6"/>
          <w:sz w:val="20"/>
        </w:rPr>
        <w:t xml:space="preserve"> </w:t>
      </w:r>
      <w:r>
        <w:rPr>
          <w:sz w:val="20"/>
        </w:rPr>
        <w:t>second</w:t>
      </w:r>
      <w:r>
        <w:rPr>
          <w:spacing w:val="-5"/>
          <w:sz w:val="20"/>
        </w:rPr>
        <w:t xml:space="preserve"> </w:t>
      </w:r>
      <w:r>
        <w:rPr>
          <w:sz w:val="20"/>
        </w:rPr>
        <w:t>token</w:t>
      </w:r>
      <w:r>
        <w:rPr>
          <w:spacing w:val="-5"/>
          <w:sz w:val="20"/>
        </w:rPr>
        <w:t xml:space="preserve"> </w:t>
      </w:r>
      <w:r>
        <w:rPr>
          <w:sz w:val="20"/>
        </w:rPr>
        <w:t>is</w:t>
      </w:r>
      <w:r>
        <w:rPr>
          <w:spacing w:val="-5"/>
          <w:sz w:val="20"/>
        </w:rPr>
        <w:t xml:space="preserve"> </w:t>
      </w:r>
      <w:r>
        <w:rPr>
          <w:sz w:val="20"/>
        </w:rPr>
        <w:t>either</w:t>
      </w:r>
      <w:r>
        <w:rPr>
          <w:spacing w:val="-6"/>
          <w:sz w:val="20"/>
        </w:rPr>
        <w:t xml:space="preserve"> </w:t>
      </w:r>
      <w:r>
        <w:rPr>
          <w:sz w:val="20"/>
        </w:rPr>
        <w:t>counter,</w:t>
      </w:r>
      <w:r>
        <w:rPr>
          <w:spacing w:val="-5"/>
          <w:sz w:val="20"/>
        </w:rPr>
        <w:t xml:space="preserve"> </w:t>
      </w:r>
      <w:r>
        <w:rPr>
          <w:sz w:val="20"/>
        </w:rPr>
        <w:t>gauge,</w:t>
      </w:r>
      <w:r>
        <w:rPr>
          <w:spacing w:val="-5"/>
          <w:sz w:val="20"/>
        </w:rPr>
        <w:t xml:space="preserve"> </w:t>
      </w:r>
      <w:r>
        <w:rPr>
          <w:sz w:val="20"/>
        </w:rPr>
        <w:t>histogram,</w:t>
      </w:r>
      <w:r>
        <w:rPr>
          <w:spacing w:val="-6"/>
          <w:sz w:val="20"/>
        </w:rPr>
        <w:t xml:space="preserve"> </w:t>
      </w:r>
      <w:r>
        <w:rPr>
          <w:sz w:val="20"/>
        </w:rPr>
        <w:t>summary,</w:t>
      </w:r>
      <w:r>
        <w:rPr>
          <w:spacing w:val="-5"/>
          <w:sz w:val="20"/>
        </w:rPr>
        <w:t xml:space="preserve"> </w:t>
      </w:r>
      <w:r>
        <w:rPr>
          <w:sz w:val="20"/>
        </w:rPr>
        <w:t>or</w:t>
      </w:r>
      <w:r>
        <w:rPr>
          <w:spacing w:val="-5"/>
          <w:sz w:val="20"/>
        </w:rPr>
        <w:t xml:space="preserve"> </w:t>
      </w:r>
      <w:r>
        <w:rPr>
          <w:sz w:val="20"/>
        </w:rPr>
        <w:t>untyped,</w:t>
      </w:r>
      <w:r>
        <w:rPr>
          <w:spacing w:val="-5"/>
          <w:sz w:val="20"/>
        </w:rPr>
        <w:t xml:space="preserve"> </w:t>
      </w:r>
      <w:r>
        <w:rPr>
          <w:sz w:val="20"/>
        </w:rPr>
        <w:t>defining</w:t>
      </w:r>
      <w:r>
        <w:rPr>
          <w:sz w:val="20"/>
        </w:rPr>
        <w:t xml:space="preserve"> </w:t>
      </w:r>
      <w:r w:rsidR="00877D9F">
        <w:t>the</w:t>
      </w:r>
      <w:r w:rsidR="00877D9F" w:rsidRPr="000F3B38">
        <w:rPr>
          <w:spacing w:val="-4"/>
        </w:rPr>
        <w:t xml:space="preserve"> </w:t>
      </w:r>
      <w:r w:rsidR="00877D9F">
        <w:t>type</w:t>
      </w:r>
      <w:r w:rsidR="00877D9F" w:rsidRPr="000F3B38">
        <w:rPr>
          <w:spacing w:val="-3"/>
        </w:rPr>
        <w:t xml:space="preserve"> </w:t>
      </w:r>
      <w:r w:rsidR="00877D9F">
        <w:t>for</w:t>
      </w:r>
      <w:r w:rsidR="00877D9F" w:rsidRPr="000F3B38">
        <w:rPr>
          <w:spacing w:val="-3"/>
        </w:rPr>
        <w:t xml:space="preserve"> </w:t>
      </w:r>
      <w:r w:rsidR="00877D9F">
        <w:t>the</w:t>
      </w:r>
      <w:r w:rsidR="00877D9F" w:rsidRPr="000F3B38">
        <w:rPr>
          <w:spacing w:val="-4"/>
        </w:rPr>
        <w:t xml:space="preserve"> </w:t>
      </w:r>
      <w:r w:rsidR="00877D9F">
        <w:t>metric</w:t>
      </w:r>
      <w:r w:rsidR="00877D9F" w:rsidRPr="000F3B38">
        <w:rPr>
          <w:spacing w:val="-3"/>
        </w:rPr>
        <w:t xml:space="preserve"> </w:t>
      </w:r>
      <w:r w:rsidR="00877D9F">
        <w:t>of</w:t>
      </w:r>
      <w:r w:rsidR="00877D9F" w:rsidRPr="000F3B38">
        <w:rPr>
          <w:spacing w:val="-3"/>
        </w:rPr>
        <w:t xml:space="preserve"> </w:t>
      </w:r>
      <w:r w:rsidR="00877D9F">
        <w:t>that</w:t>
      </w:r>
      <w:r w:rsidR="00877D9F" w:rsidRPr="000F3B38">
        <w:rPr>
          <w:spacing w:val="-3"/>
        </w:rPr>
        <w:t xml:space="preserve"> </w:t>
      </w:r>
      <w:r w:rsidR="00877D9F">
        <w:t>name.</w:t>
      </w:r>
      <w:r w:rsidR="00877D9F" w:rsidRPr="000F3B38">
        <w:rPr>
          <w:spacing w:val="-4"/>
        </w:rPr>
        <w:t xml:space="preserve"> </w:t>
      </w:r>
      <w:r w:rsidR="00877D9F">
        <w:t>Only</w:t>
      </w:r>
      <w:r w:rsidR="00877D9F" w:rsidRPr="000F3B38">
        <w:rPr>
          <w:spacing w:val="-3"/>
        </w:rPr>
        <w:t xml:space="preserve"> </w:t>
      </w:r>
      <w:r w:rsidR="00877D9F">
        <w:t>one</w:t>
      </w:r>
      <w:r w:rsidR="00877D9F" w:rsidRPr="000F3B38">
        <w:rPr>
          <w:spacing w:val="-3"/>
        </w:rPr>
        <w:t xml:space="preserve"> </w:t>
      </w:r>
      <w:r w:rsidR="00877D9F">
        <w:t>TYPE</w:t>
      </w:r>
      <w:r w:rsidR="00877D9F" w:rsidRPr="000F3B38">
        <w:rPr>
          <w:spacing w:val="-4"/>
        </w:rPr>
        <w:t xml:space="preserve"> </w:t>
      </w:r>
      <w:r w:rsidR="00877D9F">
        <w:t>line</w:t>
      </w:r>
      <w:r w:rsidR="00877D9F" w:rsidRPr="000F3B38">
        <w:rPr>
          <w:spacing w:val="-3"/>
        </w:rPr>
        <w:t xml:space="preserve"> </w:t>
      </w:r>
      <w:r w:rsidR="00877D9F">
        <w:t>may</w:t>
      </w:r>
      <w:r w:rsidR="00877D9F" w:rsidRPr="000F3B38">
        <w:rPr>
          <w:spacing w:val="-3"/>
        </w:rPr>
        <w:t xml:space="preserve"> </w:t>
      </w:r>
      <w:r w:rsidR="00877D9F">
        <w:t>exist</w:t>
      </w:r>
      <w:r w:rsidR="00877D9F" w:rsidRPr="000F3B38">
        <w:rPr>
          <w:spacing w:val="-3"/>
        </w:rPr>
        <w:t xml:space="preserve"> </w:t>
      </w:r>
      <w:r w:rsidR="00877D9F">
        <w:t>for</w:t>
      </w:r>
      <w:r w:rsidR="00877D9F" w:rsidRPr="000F3B38">
        <w:rPr>
          <w:spacing w:val="-4"/>
        </w:rPr>
        <w:t xml:space="preserve"> </w:t>
      </w:r>
      <w:r w:rsidR="00877D9F">
        <w:t>a</w:t>
      </w:r>
      <w:r w:rsidR="00877D9F" w:rsidRPr="000F3B38">
        <w:rPr>
          <w:spacing w:val="-3"/>
        </w:rPr>
        <w:t xml:space="preserve"> </w:t>
      </w:r>
      <w:r w:rsidR="00877D9F">
        <w:t>given</w:t>
      </w:r>
      <w:r w:rsidR="00877D9F" w:rsidRPr="000F3B38">
        <w:rPr>
          <w:spacing w:val="-3"/>
        </w:rPr>
        <w:t xml:space="preserve"> </w:t>
      </w:r>
      <w:r w:rsidR="00877D9F">
        <w:t>metric</w:t>
      </w:r>
      <w:r w:rsidR="00877D9F" w:rsidRPr="000F3B38">
        <w:rPr>
          <w:spacing w:val="-3"/>
        </w:rPr>
        <w:t xml:space="preserve"> </w:t>
      </w:r>
      <w:r w:rsidR="00877D9F">
        <w:t>name.</w:t>
      </w:r>
      <w:r w:rsidR="00877D9F" w:rsidRPr="000F3B38">
        <w:rPr>
          <w:spacing w:val="-4"/>
        </w:rPr>
        <w:t xml:space="preserve"> </w:t>
      </w:r>
      <w:r w:rsidR="00877D9F">
        <w:t>The</w:t>
      </w:r>
      <w:r w:rsidR="00877D9F" w:rsidRPr="000F3B38">
        <w:rPr>
          <w:spacing w:val="-3"/>
        </w:rPr>
        <w:t xml:space="preserve"> </w:t>
      </w:r>
      <w:r w:rsidR="00877D9F">
        <w:t>TYPE</w:t>
      </w:r>
      <w:r w:rsidR="00877D9F" w:rsidRPr="000F3B38">
        <w:rPr>
          <w:spacing w:val="1"/>
        </w:rPr>
        <w:t xml:space="preserve"> </w:t>
      </w:r>
      <w:r w:rsidR="00877D9F">
        <w:t>line for a metric name must appear before the first sample is reported for that metric name. If there is</w:t>
      </w:r>
      <w:r w:rsidR="00877D9F" w:rsidRPr="000F3B38">
        <w:rPr>
          <w:spacing w:val="1"/>
        </w:rPr>
        <w:t xml:space="preserve"> </w:t>
      </w:r>
      <w:r w:rsidR="00877D9F">
        <w:t>no</w:t>
      </w:r>
      <w:r w:rsidR="00877D9F" w:rsidRPr="000F3B38">
        <w:rPr>
          <w:spacing w:val="-4"/>
        </w:rPr>
        <w:t xml:space="preserve"> </w:t>
      </w:r>
      <w:r w:rsidR="00877D9F">
        <w:t>TYPE</w:t>
      </w:r>
      <w:r w:rsidR="00877D9F" w:rsidRPr="000F3B38">
        <w:rPr>
          <w:spacing w:val="-3"/>
        </w:rPr>
        <w:t xml:space="preserve"> </w:t>
      </w:r>
      <w:r w:rsidR="00877D9F">
        <w:t>line</w:t>
      </w:r>
      <w:r w:rsidR="00877D9F" w:rsidRPr="000F3B38">
        <w:rPr>
          <w:spacing w:val="-3"/>
        </w:rPr>
        <w:t xml:space="preserve"> </w:t>
      </w:r>
      <w:r w:rsidR="00877D9F">
        <w:t>for</w:t>
      </w:r>
      <w:r w:rsidR="00877D9F" w:rsidRPr="000F3B38">
        <w:rPr>
          <w:spacing w:val="-3"/>
        </w:rPr>
        <w:t xml:space="preserve"> </w:t>
      </w:r>
      <w:r w:rsidR="00877D9F">
        <w:t>a</w:t>
      </w:r>
      <w:r w:rsidR="00877D9F" w:rsidRPr="000F3B38">
        <w:rPr>
          <w:spacing w:val="-3"/>
        </w:rPr>
        <w:t xml:space="preserve"> </w:t>
      </w:r>
      <w:r w:rsidR="00877D9F">
        <w:t>metric</w:t>
      </w:r>
      <w:r w:rsidR="00877D9F" w:rsidRPr="000F3B38">
        <w:rPr>
          <w:spacing w:val="-3"/>
        </w:rPr>
        <w:t xml:space="preserve"> </w:t>
      </w:r>
      <w:r w:rsidR="00877D9F">
        <w:t>name,</w:t>
      </w:r>
      <w:r w:rsidR="00877D9F" w:rsidRPr="000F3B38">
        <w:rPr>
          <w:spacing w:val="-3"/>
        </w:rPr>
        <w:t xml:space="preserve"> </w:t>
      </w:r>
      <w:r w:rsidR="00877D9F">
        <w:t>the</w:t>
      </w:r>
      <w:r w:rsidR="00877D9F" w:rsidRPr="000F3B38">
        <w:rPr>
          <w:spacing w:val="-3"/>
        </w:rPr>
        <w:t xml:space="preserve"> </w:t>
      </w:r>
      <w:r w:rsidR="00877D9F">
        <w:t>type</w:t>
      </w:r>
      <w:r w:rsidR="00877D9F" w:rsidRPr="000F3B38">
        <w:rPr>
          <w:spacing w:val="-4"/>
        </w:rPr>
        <w:t xml:space="preserve"> </w:t>
      </w:r>
      <w:r w:rsidR="00877D9F">
        <w:t>is</w:t>
      </w:r>
      <w:r w:rsidR="00877D9F" w:rsidRPr="000F3B38">
        <w:rPr>
          <w:spacing w:val="-3"/>
        </w:rPr>
        <w:t xml:space="preserve"> </w:t>
      </w:r>
      <w:r w:rsidR="00877D9F">
        <w:t>set</w:t>
      </w:r>
      <w:r w:rsidR="00877D9F" w:rsidRPr="000F3B38">
        <w:rPr>
          <w:spacing w:val="-3"/>
        </w:rPr>
        <w:t xml:space="preserve"> </w:t>
      </w:r>
      <w:r w:rsidR="00877D9F">
        <w:t>to</w:t>
      </w:r>
      <w:r w:rsidR="00877D9F" w:rsidRPr="000F3B38">
        <w:rPr>
          <w:spacing w:val="-3"/>
        </w:rPr>
        <w:t xml:space="preserve"> </w:t>
      </w:r>
      <w:r w:rsidR="00877D9F">
        <w:t>untyped.</w:t>
      </w:r>
      <w:r w:rsidR="00877D9F" w:rsidRPr="000F3B38">
        <w:rPr>
          <w:spacing w:val="-3"/>
        </w:rPr>
        <w:t xml:space="preserve"> </w:t>
      </w:r>
      <w:r w:rsidR="00877D9F">
        <w:t>The</w:t>
      </w:r>
      <w:r w:rsidR="00877D9F" w:rsidRPr="000F3B38">
        <w:rPr>
          <w:spacing w:val="-3"/>
        </w:rPr>
        <w:t xml:space="preserve"> </w:t>
      </w:r>
      <w:r w:rsidR="00877D9F">
        <w:lastRenderedPageBreak/>
        <w:t>remaining</w:t>
      </w:r>
      <w:r w:rsidR="00877D9F" w:rsidRPr="000F3B38">
        <w:rPr>
          <w:spacing w:val="-3"/>
        </w:rPr>
        <w:t xml:space="preserve"> </w:t>
      </w:r>
      <w:r w:rsidR="00877D9F">
        <w:t>lines</w:t>
      </w:r>
      <w:r w:rsidR="00877D9F" w:rsidRPr="000F3B38">
        <w:rPr>
          <w:spacing w:val="-3"/>
        </w:rPr>
        <w:t xml:space="preserve"> </w:t>
      </w:r>
      <w:r w:rsidR="00877D9F">
        <w:t>describe</w:t>
      </w:r>
      <w:r w:rsidR="00877D9F" w:rsidRPr="000F3B38">
        <w:rPr>
          <w:spacing w:val="-3"/>
        </w:rPr>
        <w:t xml:space="preserve"> </w:t>
      </w:r>
      <w:r w:rsidR="00877D9F">
        <w:t>samples</w:t>
      </w:r>
      <w:r w:rsidR="00877D9F" w:rsidRPr="000F3B38">
        <w:rPr>
          <w:spacing w:val="-4"/>
        </w:rPr>
        <w:t xml:space="preserve"> </w:t>
      </w:r>
      <w:r w:rsidR="00877D9F">
        <w:t>(one</w:t>
      </w:r>
      <w:r w:rsidR="00877D9F" w:rsidRPr="000F3B38">
        <w:rPr>
          <w:spacing w:val="-52"/>
        </w:rPr>
        <w:t xml:space="preserve"> </w:t>
      </w:r>
      <w:r w:rsidR="00877D9F">
        <w:t>per</w:t>
      </w:r>
      <w:r w:rsidR="00877D9F" w:rsidRPr="000F3B38">
        <w:rPr>
          <w:spacing w:val="-2"/>
        </w:rPr>
        <w:t xml:space="preserve"> </w:t>
      </w:r>
      <w:r w:rsidR="00877D9F">
        <w:t>line)</w:t>
      </w:r>
      <w:r w:rsidR="00877D9F" w:rsidRPr="000F3B38">
        <w:rPr>
          <w:spacing w:val="-2"/>
        </w:rPr>
        <w:t xml:space="preserve"> </w:t>
      </w:r>
      <w:r w:rsidR="00877D9F">
        <w:t>using</w:t>
      </w:r>
      <w:r w:rsidR="00877D9F" w:rsidRPr="000F3B38">
        <w:rPr>
          <w:spacing w:val="-2"/>
        </w:rPr>
        <w:t xml:space="preserve"> </w:t>
      </w:r>
      <w:r w:rsidR="00877D9F">
        <w:t>the</w:t>
      </w:r>
      <w:r w:rsidR="00877D9F" w:rsidRPr="000F3B38">
        <w:rPr>
          <w:spacing w:val="-1"/>
        </w:rPr>
        <w:t xml:space="preserve"> </w:t>
      </w:r>
      <w:r w:rsidR="00877D9F">
        <w:t>following</w:t>
      </w:r>
      <w:r w:rsidR="00877D9F" w:rsidRPr="000F3B38">
        <w:rPr>
          <w:spacing w:val="-2"/>
        </w:rPr>
        <w:t xml:space="preserve"> </w:t>
      </w:r>
      <w:r w:rsidR="00877D9F">
        <w:t>Extended</w:t>
      </w:r>
      <w:r w:rsidR="00877D9F" w:rsidRPr="000F3B38">
        <w:rPr>
          <w:spacing w:val="-2"/>
        </w:rPr>
        <w:t xml:space="preserve"> </w:t>
      </w:r>
      <w:r w:rsidR="00877D9F">
        <w:t>Backus-Naur</w:t>
      </w:r>
      <w:r w:rsidR="00877D9F" w:rsidRPr="000F3B38">
        <w:rPr>
          <w:spacing w:val="-1"/>
        </w:rPr>
        <w:t xml:space="preserve"> </w:t>
      </w:r>
      <w:r w:rsidR="00877D9F">
        <w:t>Form</w:t>
      </w:r>
      <w:r w:rsidR="00877D9F" w:rsidRPr="000F3B38">
        <w:rPr>
          <w:spacing w:val="-2"/>
        </w:rPr>
        <w:t xml:space="preserve"> </w:t>
      </w:r>
      <w:r w:rsidR="00877D9F">
        <w:t>(EBNF)</w:t>
      </w:r>
      <w:r w:rsidR="00877D9F" w:rsidRPr="000F3B38">
        <w:rPr>
          <w:spacing w:val="-2"/>
        </w:rPr>
        <w:t xml:space="preserve"> </w:t>
      </w:r>
      <w:r w:rsidR="00877D9F">
        <w:t>syntax:</w:t>
      </w:r>
    </w:p>
    <w:p w14:paraId="18BA6A9C" w14:textId="77777777" w:rsidR="00E933E1" w:rsidRDefault="00877D9F">
      <w:pPr>
        <w:pStyle w:val="ListParagraph"/>
        <w:numPr>
          <w:ilvl w:val="0"/>
          <w:numId w:val="97"/>
        </w:numPr>
        <w:tabs>
          <w:tab w:val="left" w:pos="1723"/>
          <w:tab w:val="left" w:pos="1724"/>
        </w:tabs>
        <w:spacing w:before="34" w:line="249" w:lineRule="auto"/>
        <w:ind w:right="1671" w:hanging="284"/>
        <w:rPr>
          <w:sz w:val="20"/>
        </w:rPr>
      </w:pPr>
      <w:proofErr w:type="spellStart"/>
      <w:r>
        <w:rPr>
          <w:sz w:val="20"/>
        </w:rPr>
        <w:t>metric_name</w:t>
      </w:r>
      <w:proofErr w:type="spellEnd"/>
      <w:r>
        <w:rPr>
          <w:spacing w:val="-4"/>
          <w:sz w:val="20"/>
        </w:rPr>
        <w:t xml:space="preserve"> </w:t>
      </w:r>
      <w:r>
        <w:rPr>
          <w:sz w:val="20"/>
        </w:rPr>
        <w:t>[</w:t>
      </w:r>
      <w:r>
        <w:rPr>
          <w:spacing w:val="-3"/>
          <w:sz w:val="20"/>
        </w:rPr>
        <w:t xml:space="preserve"> </w:t>
      </w:r>
      <w:r>
        <w:rPr>
          <w:sz w:val="20"/>
        </w:rPr>
        <w:t>"{"</w:t>
      </w:r>
      <w:r>
        <w:rPr>
          <w:spacing w:val="-4"/>
          <w:sz w:val="20"/>
        </w:rPr>
        <w:t xml:space="preserve"> </w:t>
      </w:r>
      <w:proofErr w:type="spellStart"/>
      <w:r>
        <w:rPr>
          <w:sz w:val="20"/>
        </w:rPr>
        <w:t>label_name</w:t>
      </w:r>
      <w:proofErr w:type="spellEnd"/>
      <w:r>
        <w:rPr>
          <w:spacing w:val="-3"/>
          <w:sz w:val="20"/>
        </w:rPr>
        <w:t xml:space="preserve"> </w:t>
      </w:r>
      <w:r>
        <w:rPr>
          <w:sz w:val="20"/>
        </w:rPr>
        <w:t>"="</w:t>
      </w:r>
      <w:r>
        <w:rPr>
          <w:spacing w:val="-3"/>
          <w:sz w:val="20"/>
        </w:rPr>
        <w:t xml:space="preserve"> </w:t>
      </w:r>
      <w:r>
        <w:rPr>
          <w:sz w:val="20"/>
        </w:rPr>
        <w:t>`"`</w:t>
      </w:r>
      <w:r>
        <w:rPr>
          <w:spacing w:val="-4"/>
          <w:sz w:val="20"/>
        </w:rPr>
        <w:t xml:space="preserve"> </w:t>
      </w:r>
      <w:proofErr w:type="spellStart"/>
      <w:r>
        <w:rPr>
          <w:sz w:val="20"/>
        </w:rPr>
        <w:t>label_value</w:t>
      </w:r>
      <w:proofErr w:type="spellEnd"/>
      <w:r>
        <w:rPr>
          <w:spacing w:val="-3"/>
          <w:sz w:val="20"/>
        </w:rPr>
        <w:t xml:space="preserve"> </w:t>
      </w:r>
      <w:r>
        <w:rPr>
          <w:sz w:val="20"/>
        </w:rPr>
        <w:t>`"`</w:t>
      </w:r>
      <w:r>
        <w:rPr>
          <w:spacing w:val="-3"/>
          <w:sz w:val="20"/>
        </w:rPr>
        <w:t xml:space="preserve"> </w:t>
      </w:r>
      <w:proofErr w:type="gramStart"/>
      <w:r>
        <w:rPr>
          <w:sz w:val="20"/>
        </w:rPr>
        <w:t>{</w:t>
      </w:r>
      <w:r>
        <w:rPr>
          <w:spacing w:val="-4"/>
          <w:sz w:val="20"/>
        </w:rPr>
        <w:t xml:space="preserve"> </w:t>
      </w:r>
      <w:r>
        <w:rPr>
          <w:sz w:val="20"/>
        </w:rPr>
        <w:t>"</w:t>
      </w:r>
      <w:proofErr w:type="gramEnd"/>
      <w:r>
        <w:rPr>
          <w:sz w:val="20"/>
        </w:rPr>
        <w:t>,"</w:t>
      </w:r>
      <w:r>
        <w:rPr>
          <w:spacing w:val="-3"/>
          <w:sz w:val="20"/>
        </w:rPr>
        <w:t xml:space="preserve"> </w:t>
      </w:r>
      <w:proofErr w:type="spellStart"/>
      <w:r>
        <w:rPr>
          <w:sz w:val="20"/>
        </w:rPr>
        <w:t>label_name</w:t>
      </w:r>
      <w:proofErr w:type="spellEnd"/>
      <w:r>
        <w:rPr>
          <w:spacing w:val="-4"/>
          <w:sz w:val="20"/>
        </w:rPr>
        <w:t xml:space="preserve"> </w:t>
      </w:r>
      <w:r>
        <w:rPr>
          <w:sz w:val="20"/>
        </w:rPr>
        <w:t>"="</w:t>
      </w:r>
      <w:r>
        <w:rPr>
          <w:spacing w:val="-3"/>
          <w:sz w:val="20"/>
        </w:rPr>
        <w:t xml:space="preserve"> </w:t>
      </w:r>
      <w:r>
        <w:rPr>
          <w:sz w:val="20"/>
        </w:rPr>
        <w:t>`"`</w:t>
      </w:r>
      <w:r>
        <w:rPr>
          <w:spacing w:val="-3"/>
          <w:sz w:val="20"/>
        </w:rPr>
        <w:t xml:space="preserve"> </w:t>
      </w:r>
      <w:proofErr w:type="spellStart"/>
      <w:r>
        <w:rPr>
          <w:sz w:val="20"/>
        </w:rPr>
        <w:t>label_value</w:t>
      </w:r>
      <w:proofErr w:type="spellEnd"/>
      <w:r>
        <w:rPr>
          <w:spacing w:val="-4"/>
          <w:sz w:val="20"/>
        </w:rPr>
        <w:t xml:space="preserve"> </w:t>
      </w:r>
      <w:r>
        <w:rPr>
          <w:sz w:val="20"/>
        </w:rPr>
        <w:t>`"`</w:t>
      </w:r>
      <w:r>
        <w:rPr>
          <w:spacing w:val="-3"/>
          <w:sz w:val="20"/>
        </w:rPr>
        <w:t xml:space="preserve"> </w:t>
      </w:r>
      <w:r>
        <w:rPr>
          <w:sz w:val="20"/>
        </w:rPr>
        <w:t>}</w:t>
      </w:r>
      <w:r>
        <w:rPr>
          <w:spacing w:val="-3"/>
          <w:sz w:val="20"/>
        </w:rPr>
        <w:t xml:space="preserve"> </w:t>
      </w:r>
      <w:r>
        <w:rPr>
          <w:sz w:val="20"/>
        </w:rPr>
        <w:t>[</w:t>
      </w:r>
      <w:r>
        <w:rPr>
          <w:spacing w:val="-4"/>
          <w:sz w:val="20"/>
        </w:rPr>
        <w:t xml:space="preserve"> </w:t>
      </w:r>
      <w:r>
        <w:rPr>
          <w:sz w:val="20"/>
        </w:rPr>
        <w:t>","</w:t>
      </w:r>
      <w:r>
        <w:rPr>
          <w:spacing w:val="-3"/>
          <w:sz w:val="20"/>
        </w:rPr>
        <w:t xml:space="preserve"> </w:t>
      </w:r>
      <w:r>
        <w:rPr>
          <w:sz w:val="20"/>
        </w:rPr>
        <w:t>]</w:t>
      </w:r>
      <w:r>
        <w:rPr>
          <w:spacing w:val="-4"/>
          <w:sz w:val="20"/>
        </w:rPr>
        <w:t xml:space="preserve"> </w:t>
      </w:r>
      <w:r>
        <w:rPr>
          <w:sz w:val="20"/>
        </w:rPr>
        <w:t>"}“</w:t>
      </w:r>
      <w:r>
        <w:rPr>
          <w:spacing w:val="-3"/>
          <w:sz w:val="20"/>
        </w:rPr>
        <w:t xml:space="preserve"> </w:t>
      </w:r>
      <w:r>
        <w:rPr>
          <w:sz w:val="20"/>
        </w:rPr>
        <w:t>]</w:t>
      </w:r>
      <w:r>
        <w:rPr>
          <w:spacing w:val="1"/>
          <w:sz w:val="20"/>
        </w:rPr>
        <w:t xml:space="preserve"> </w:t>
      </w:r>
      <w:r>
        <w:rPr>
          <w:sz w:val="20"/>
        </w:rPr>
        <w:t>value</w:t>
      </w:r>
      <w:r>
        <w:rPr>
          <w:spacing w:val="-2"/>
          <w:sz w:val="20"/>
        </w:rPr>
        <w:t xml:space="preserve"> </w:t>
      </w:r>
      <w:r>
        <w:rPr>
          <w:sz w:val="20"/>
        </w:rPr>
        <w:t>[</w:t>
      </w:r>
      <w:r>
        <w:rPr>
          <w:spacing w:val="-1"/>
          <w:sz w:val="20"/>
        </w:rPr>
        <w:t xml:space="preserve"> </w:t>
      </w:r>
      <w:r>
        <w:rPr>
          <w:sz w:val="20"/>
        </w:rPr>
        <w:t>timestamp</w:t>
      </w:r>
      <w:r>
        <w:rPr>
          <w:spacing w:val="-1"/>
          <w:sz w:val="20"/>
        </w:rPr>
        <w:t xml:space="preserve"> </w:t>
      </w:r>
      <w:r>
        <w:rPr>
          <w:sz w:val="20"/>
        </w:rPr>
        <w:t>]</w:t>
      </w:r>
    </w:p>
    <w:p w14:paraId="429891F4" w14:textId="77777777" w:rsidR="00E933E1" w:rsidRDefault="00877D9F">
      <w:pPr>
        <w:pStyle w:val="ListParagraph"/>
        <w:numPr>
          <w:ilvl w:val="0"/>
          <w:numId w:val="97"/>
        </w:numPr>
        <w:tabs>
          <w:tab w:val="left" w:pos="1723"/>
          <w:tab w:val="left" w:pos="1724"/>
        </w:tabs>
        <w:spacing w:before="31"/>
        <w:ind w:hanging="284"/>
        <w:rPr>
          <w:sz w:val="20"/>
        </w:rPr>
      </w:pPr>
      <w:proofErr w:type="spellStart"/>
      <w:r>
        <w:rPr>
          <w:sz w:val="20"/>
        </w:rPr>
        <w:t>metric_name</w:t>
      </w:r>
      <w:proofErr w:type="spellEnd"/>
      <w:r>
        <w:rPr>
          <w:spacing w:val="-6"/>
          <w:sz w:val="20"/>
        </w:rPr>
        <w:t xml:space="preserve"> </w:t>
      </w:r>
      <w:r>
        <w:rPr>
          <w:sz w:val="20"/>
        </w:rPr>
        <w:t>and</w:t>
      </w:r>
      <w:r>
        <w:rPr>
          <w:spacing w:val="-5"/>
          <w:sz w:val="20"/>
        </w:rPr>
        <w:t xml:space="preserve"> </w:t>
      </w:r>
      <w:proofErr w:type="spellStart"/>
      <w:r>
        <w:rPr>
          <w:sz w:val="20"/>
        </w:rPr>
        <w:t>label_name</w:t>
      </w:r>
      <w:proofErr w:type="spellEnd"/>
      <w:r>
        <w:rPr>
          <w:spacing w:val="-6"/>
          <w:sz w:val="20"/>
        </w:rPr>
        <w:t xml:space="preserve"> </w:t>
      </w:r>
      <w:r>
        <w:rPr>
          <w:sz w:val="20"/>
        </w:rPr>
        <w:t>have</w:t>
      </w:r>
      <w:r>
        <w:rPr>
          <w:spacing w:val="-5"/>
          <w:sz w:val="20"/>
        </w:rPr>
        <w:t xml:space="preserve"> </w:t>
      </w:r>
      <w:r>
        <w:rPr>
          <w:sz w:val="20"/>
        </w:rPr>
        <w:t>the</w:t>
      </w:r>
      <w:r>
        <w:rPr>
          <w:spacing w:val="-6"/>
          <w:sz w:val="20"/>
        </w:rPr>
        <w:t xml:space="preserve"> </w:t>
      </w:r>
      <w:r>
        <w:rPr>
          <w:sz w:val="20"/>
        </w:rPr>
        <w:t>Prometheus</w:t>
      </w:r>
      <w:r>
        <w:rPr>
          <w:spacing w:val="-5"/>
          <w:sz w:val="20"/>
        </w:rPr>
        <w:t xml:space="preserve"> </w:t>
      </w:r>
      <w:r>
        <w:rPr>
          <w:sz w:val="20"/>
        </w:rPr>
        <w:t>expression</w:t>
      </w:r>
      <w:r>
        <w:rPr>
          <w:spacing w:val="-6"/>
          <w:sz w:val="20"/>
        </w:rPr>
        <w:t xml:space="preserve"> </w:t>
      </w:r>
      <w:r>
        <w:rPr>
          <w:sz w:val="20"/>
        </w:rPr>
        <w:t>language</w:t>
      </w:r>
      <w:r>
        <w:rPr>
          <w:spacing w:val="-5"/>
          <w:sz w:val="20"/>
        </w:rPr>
        <w:t xml:space="preserve"> </w:t>
      </w:r>
      <w:r>
        <w:rPr>
          <w:sz w:val="20"/>
        </w:rPr>
        <w:t>restrictions.</w:t>
      </w:r>
    </w:p>
    <w:p w14:paraId="722408B7" w14:textId="77777777" w:rsidR="00E933E1" w:rsidRDefault="00877D9F">
      <w:pPr>
        <w:pStyle w:val="ListParagraph"/>
        <w:numPr>
          <w:ilvl w:val="0"/>
          <w:numId w:val="97"/>
        </w:numPr>
        <w:tabs>
          <w:tab w:val="left" w:pos="1723"/>
          <w:tab w:val="left" w:pos="1724"/>
        </w:tabs>
        <w:spacing w:line="249" w:lineRule="auto"/>
        <w:ind w:right="1522" w:hanging="284"/>
        <w:rPr>
          <w:sz w:val="20"/>
        </w:rPr>
      </w:pPr>
      <w:proofErr w:type="spellStart"/>
      <w:r>
        <w:rPr>
          <w:sz w:val="20"/>
        </w:rPr>
        <w:t>label_value</w:t>
      </w:r>
      <w:proofErr w:type="spellEnd"/>
      <w:r>
        <w:rPr>
          <w:spacing w:val="-4"/>
          <w:sz w:val="20"/>
        </w:rPr>
        <w:t xml:space="preserve"> </w:t>
      </w:r>
      <w:r>
        <w:rPr>
          <w:sz w:val="20"/>
        </w:rPr>
        <w:t>can</w:t>
      </w:r>
      <w:r>
        <w:rPr>
          <w:spacing w:val="-4"/>
          <w:sz w:val="20"/>
        </w:rPr>
        <w:t xml:space="preserve"> </w:t>
      </w:r>
      <w:r>
        <w:rPr>
          <w:sz w:val="20"/>
        </w:rPr>
        <w:t>be</w:t>
      </w:r>
      <w:r>
        <w:rPr>
          <w:spacing w:val="-4"/>
          <w:sz w:val="20"/>
        </w:rPr>
        <w:t xml:space="preserve"> </w:t>
      </w:r>
      <w:r>
        <w:rPr>
          <w:sz w:val="20"/>
        </w:rPr>
        <w:t>any</w:t>
      </w:r>
      <w:r>
        <w:rPr>
          <w:spacing w:val="-4"/>
          <w:sz w:val="20"/>
        </w:rPr>
        <w:t xml:space="preserve"> </w:t>
      </w:r>
      <w:r>
        <w:rPr>
          <w:sz w:val="20"/>
        </w:rPr>
        <w:t>sequence</w:t>
      </w:r>
      <w:r>
        <w:rPr>
          <w:spacing w:val="-4"/>
          <w:sz w:val="20"/>
        </w:rPr>
        <w:t xml:space="preserve"> </w:t>
      </w:r>
      <w:r>
        <w:rPr>
          <w:sz w:val="20"/>
        </w:rPr>
        <w:t>of</w:t>
      </w:r>
      <w:r>
        <w:rPr>
          <w:spacing w:val="-4"/>
          <w:sz w:val="20"/>
        </w:rPr>
        <w:t xml:space="preserve"> </w:t>
      </w:r>
      <w:r>
        <w:rPr>
          <w:sz w:val="20"/>
        </w:rPr>
        <w:t>UTF-8</w:t>
      </w:r>
      <w:r>
        <w:rPr>
          <w:spacing w:val="-4"/>
          <w:sz w:val="20"/>
        </w:rPr>
        <w:t xml:space="preserve"> </w:t>
      </w:r>
      <w:r>
        <w:rPr>
          <w:sz w:val="20"/>
        </w:rPr>
        <w:t>characters,</w:t>
      </w:r>
      <w:r>
        <w:rPr>
          <w:spacing w:val="-4"/>
          <w:sz w:val="20"/>
        </w:rPr>
        <w:t xml:space="preserve"> </w:t>
      </w:r>
      <w:r>
        <w:rPr>
          <w:sz w:val="20"/>
        </w:rPr>
        <w:t>but</w:t>
      </w:r>
      <w:r>
        <w:rPr>
          <w:spacing w:val="-4"/>
          <w:sz w:val="20"/>
        </w:rPr>
        <w:t xml:space="preserve"> </w:t>
      </w:r>
      <w:r>
        <w:rPr>
          <w:sz w:val="20"/>
        </w:rPr>
        <w:t>the</w:t>
      </w:r>
      <w:r>
        <w:rPr>
          <w:spacing w:val="-4"/>
          <w:sz w:val="20"/>
        </w:rPr>
        <w:t xml:space="preserve"> </w:t>
      </w:r>
      <w:r>
        <w:rPr>
          <w:sz w:val="20"/>
        </w:rPr>
        <w:t>backslash</w:t>
      </w:r>
      <w:r>
        <w:rPr>
          <w:spacing w:val="-4"/>
          <w:sz w:val="20"/>
        </w:rPr>
        <w:t xml:space="preserve"> </w:t>
      </w:r>
      <w:r>
        <w:rPr>
          <w:sz w:val="20"/>
        </w:rPr>
        <w:t>(\,</w:t>
      </w:r>
      <w:r>
        <w:rPr>
          <w:spacing w:val="-4"/>
          <w:sz w:val="20"/>
        </w:rPr>
        <w:t xml:space="preserve"> </w:t>
      </w:r>
      <w:r>
        <w:rPr>
          <w:sz w:val="20"/>
        </w:rPr>
        <w:t>double-quote</w:t>
      </w:r>
      <w:r>
        <w:rPr>
          <w:spacing w:val="-4"/>
          <w:sz w:val="20"/>
        </w:rPr>
        <w:t xml:space="preserve"> </w:t>
      </w:r>
      <w:r>
        <w:rPr>
          <w:sz w:val="20"/>
        </w:rPr>
        <w:t>("},</w:t>
      </w:r>
      <w:r>
        <w:rPr>
          <w:spacing w:val="-3"/>
          <w:sz w:val="20"/>
        </w:rPr>
        <w:t xml:space="preserve"> </w:t>
      </w:r>
      <w:r>
        <w:rPr>
          <w:sz w:val="20"/>
        </w:rPr>
        <w:t>and</w:t>
      </w:r>
      <w:r>
        <w:rPr>
          <w:spacing w:val="-4"/>
          <w:sz w:val="20"/>
        </w:rPr>
        <w:t xml:space="preserve"> </w:t>
      </w:r>
      <w:r>
        <w:rPr>
          <w:sz w:val="20"/>
        </w:rPr>
        <w:t>line</w:t>
      </w:r>
      <w:r>
        <w:rPr>
          <w:spacing w:val="-53"/>
          <w:sz w:val="20"/>
        </w:rPr>
        <w:t xml:space="preserve"> </w:t>
      </w:r>
      <w:r>
        <w:rPr>
          <w:sz w:val="20"/>
        </w:rPr>
        <w:t>feed</w:t>
      </w:r>
      <w:r>
        <w:rPr>
          <w:spacing w:val="-2"/>
          <w:sz w:val="20"/>
        </w:rPr>
        <w:t xml:space="preserve"> </w:t>
      </w:r>
      <w:r>
        <w:rPr>
          <w:sz w:val="20"/>
        </w:rPr>
        <w:t>(\n)</w:t>
      </w:r>
      <w:r>
        <w:rPr>
          <w:spacing w:val="-1"/>
          <w:sz w:val="20"/>
        </w:rPr>
        <w:t xml:space="preserve"> </w:t>
      </w:r>
      <w:r>
        <w:rPr>
          <w:sz w:val="20"/>
        </w:rPr>
        <w:t>characters</w:t>
      </w:r>
      <w:r>
        <w:rPr>
          <w:spacing w:val="-2"/>
          <w:sz w:val="20"/>
        </w:rPr>
        <w:t xml:space="preserve"> </w:t>
      </w:r>
      <w:r>
        <w:rPr>
          <w:sz w:val="20"/>
        </w:rPr>
        <w:t>have</w:t>
      </w:r>
      <w:r>
        <w:rPr>
          <w:spacing w:val="-1"/>
          <w:sz w:val="20"/>
        </w:rPr>
        <w:t xml:space="preserve"> </w:t>
      </w:r>
      <w:r>
        <w:rPr>
          <w:sz w:val="20"/>
        </w:rPr>
        <w:t>to</w:t>
      </w:r>
      <w:r>
        <w:rPr>
          <w:spacing w:val="-1"/>
          <w:sz w:val="20"/>
        </w:rPr>
        <w:t xml:space="preserve"> </w:t>
      </w:r>
      <w:r>
        <w:rPr>
          <w:sz w:val="20"/>
        </w:rPr>
        <w:t>be</w:t>
      </w:r>
      <w:r>
        <w:rPr>
          <w:spacing w:val="-2"/>
          <w:sz w:val="20"/>
        </w:rPr>
        <w:t xml:space="preserve"> </w:t>
      </w:r>
      <w:r>
        <w:rPr>
          <w:sz w:val="20"/>
        </w:rPr>
        <w:t>escaped</w:t>
      </w:r>
      <w:r>
        <w:rPr>
          <w:spacing w:val="-1"/>
          <w:sz w:val="20"/>
        </w:rPr>
        <w:t xml:space="preserve"> </w:t>
      </w:r>
      <w:r>
        <w:rPr>
          <w:sz w:val="20"/>
        </w:rPr>
        <w:t>as</w:t>
      </w:r>
      <w:r>
        <w:rPr>
          <w:spacing w:val="-1"/>
          <w:sz w:val="20"/>
        </w:rPr>
        <w:t xml:space="preserve"> </w:t>
      </w:r>
      <w:r>
        <w:rPr>
          <w:sz w:val="20"/>
        </w:rPr>
        <w:t>\\,</w:t>
      </w:r>
      <w:r>
        <w:rPr>
          <w:spacing w:val="-2"/>
          <w:sz w:val="20"/>
        </w:rPr>
        <w:t xml:space="preserve"> </w:t>
      </w:r>
      <w:r>
        <w:rPr>
          <w:sz w:val="20"/>
        </w:rPr>
        <w:t>\",</w:t>
      </w:r>
      <w:r>
        <w:rPr>
          <w:spacing w:val="-1"/>
          <w:sz w:val="20"/>
        </w:rPr>
        <w:t xml:space="preserve"> </w:t>
      </w:r>
      <w:r>
        <w:rPr>
          <w:sz w:val="20"/>
        </w:rPr>
        <w:t>and</w:t>
      </w:r>
      <w:r>
        <w:rPr>
          <w:spacing w:val="-1"/>
          <w:sz w:val="20"/>
        </w:rPr>
        <w:t xml:space="preserve"> </w:t>
      </w:r>
      <w:r>
        <w:rPr>
          <w:sz w:val="20"/>
        </w:rPr>
        <w:t>\n,</w:t>
      </w:r>
      <w:r>
        <w:rPr>
          <w:spacing w:val="-2"/>
          <w:sz w:val="20"/>
        </w:rPr>
        <w:t xml:space="preserve"> </w:t>
      </w:r>
      <w:r>
        <w:rPr>
          <w:sz w:val="20"/>
        </w:rPr>
        <w:t>respectively.</w:t>
      </w:r>
    </w:p>
    <w:p w14:paraId="6B6F54D5" w14:textId="1AF9B927" w:rsidR="00E933E1" w:rsidRDefault="00877D9F">
      <w:pPr>
        <w:pStyle w:val="ListParagraph"/>
        <w:numPr>
          <w:ilvl w:val="0"/>
          <w:numId w:val="97"/>
        </w:numPr>
        <w:tabs>
          <w:tab w:val="left" w:pos="1723"/>
          <w:tab w:val="left" w:pos="1724"/>
        </w:tabs>
        <w:spacing w:before="32" w:line="249" w:lineRule="auto"/>
        <w:ind w:right="1533" w:hanging="284"/>
        <w:rPr>
          <w:sz w:val="20"/>
        </w:rPr>
      </w:pPr>
      <w:r>
        <w:rPr>
          <w:sz w:val="20"/>
        </w:rPr>
        <w:t xml:space="preserve">value is a float represented as required by the Go language </w:t>
      </w:r>
      <w:proofErr w:type="spellStart"/>
      <w:proofErr w:type="gramStart"/>
      <w:r>
        <w:rPr>
          <w:sz w:val="20"/>
        </w:rPr>
        <w:t>ParseFloat</w:t>
      </w:r>
      <w:proofErr w:type="spellEnd"/>
      <w:r>
        <w:rPr>
          <w:sz w:val="20"/>
        </w:rPr>
        <w:t>(</w:t>
      </w:r>
      <w:proofErr w:type="gramEnd"/>
      <w:r>
        <w:rPr>
          <w:sz w:val="20"/>
        </w:rPr>
        <w:t>) function. In addition to standard</w:t>
      </w:r>
      <w:r>
        <w:rPr>
          <w:spacing w:val="-4"/>
          <w:sz w:val="20"/>
        </w:rPr>
        <w:t xml:space="preserve"> </w:t>
      </w:r>
      <w:r>
        <w:rPr>
          <w:sz w:val="20"/>
        </w:rPr>
        <w:t>numerical</w:t>
      </w:r>
      <w:r>
        <w:rPr>
          <w:spacing w:val="-4"/>
          <w:sz w:val="20"/>
        </w:rPr>
        <w:t xml:space="preserve"> </w:t>
      </w:r>
      <w:r>
        <w:rPr>
          <w:sz w:val="20"/>
        </w:rPr>
        <w:t>values,</w:t>
      </w:r>
      <w:r>
        <w:rPr>
          <w:spacing w:val="-4"/>
          <w:sz w:val="20"/>
        </w:rPr>
        <w:t xml:space="preserve"> </w:t>
      </w:r>
      <w:r>
        <w:rPr>
          <w:sz w:val="20"/>
        </w:rPr>
        <w:t>Nan,</w:t>
      </w:r>
      <w:r>
        <w:rPr>
          <w:spacing w:val="-4"/>
          <w:sz w:val="20"/>
        </w:rPr>
        <w:t xml:space="preserve"> </w:t>
      </w:r>
      <w:r>
        <w:rPr>
          <w:sz w:val="20"/>
        </w:rPr>
        <w:t>+Inf,</w:t>
      </w:r>
      <w:r>
        <w:rPr>
          <w:spacing w:val="-4"/>
          <w:sz w:val="20"/>
        </w:rPr>
        <w:t xml:space="preserve"> </w:t>
      </w:r>
      <w:r>
        <w:rPr>
          <w:sz w:val="20"/>
        </w:rPr>
        <w:t>and</w:t>
      </w:r>
      <w:r>
        <w:rPr>
          <w:spacing w:val="-4"/>
          <w:sz w:val="20"/>
        </w:rPr>
        <w:t xml:space="preserve"> </w:t>
      </w:r>
      <w:r>
        <w:rPr>
          <w:sz w:val="20"/>
        </w:rPr>
        <w:t>-Inf</w:t>
      </w:r>
      <w:r>
        <w:rPr>
          <w:spacing w:val="-4"/>
          <w:sz w:val="20"/>
        </w:rPr>
        <w:t xml:space="preserve"> </w:t>
      </w:r>
      <w:r>
        <w:rPr>
          <w:sz w:val="20"/>
        </w:rPr>
        <w:t>are</w:t>
      </w:r>
      <w:r>
        <w:rPr>
          <w:spacing w:val="-3"/>
          <w:sz w:val="20"/>
        </w:rPr>
        <w:t xml:space="preserve"> </w:t>
      </w:r>
      <w:r>
        <w:rPr>
          <w:sz w:val="20"/>
        </w:rPr>
        <w:t>valid</w:t>
      </w:r>
      <w:r>
        <w:rPr>
          <w:spacing w:val="-4"/>
          <w:sz w:val="20"/>
        </w:rPr>
        <w:t xml:space="preserve"> </w:t>
      </w:r>
      <w:r>
        <w:rPr>
          <w:sz w:val="20"/>
        </w:rPr>
        <w:t>values</w:t>
      </w:r>
      <w:r>
        <w:rPr>
          <w:spacing w:val="-4"/>
          <w:sz w:val="20"/>
        </w:rPr>
        <w:t xml:space="preserve"> </w:t>
      </w:r>
      <w:r>
        <w:rPr>
          <w:sz w:val="20"/>
        </w:rPr>
        <w:t>representing</w:t>
      </w:r>
      <w:r>
        <w:rPr>
          <w:spacing w:val="-4"/>
          <w:sz w:val="20"/>
        </w:rPr>
        <w:t xml:space="preserve"> </w:t>
      </w:r>
      <w:r>
        <w:rPr>
          <w:sz w:val="20"/>
        </w:rPr>
        <w:t>not</w:t>
      </w:r>
      <w:r>
        <w:rPr>
          <w:spacing w:val="-4"/>
          <w:sz w:val="20"/>
        </w:rPr>
        <w:t xml:space="preserve"> </w:t>
      </w:r>
      <w:r>
        <w:rPr>
          <w:sz w:val="20"/>
        </w:rPr>
        <w:t>a</w:t>
      </w:r>
      <w:r>
        <w:rPr>
          <w:spacing w:val="-4"/>
          <w:sz w:val="20"/>
        </w:rPr>
        <w:t xml:space="preserve"> </w:t>
      </w:r>
      <w:r>
        <w:rPr>
          <w:sz w:val="20"/>
        </w:rPr>
        <w:t>number,</w:t>
      </w:r>
      <w:r>
        <w:rPr>
          <w:spacing w:val="-4"/>
          <w:sz w:val="20"/>
        </w:rPr>
        <w:t xml:space="preserve"> </w:t>
      </w:r>
      <w:r>
        <w:rPr>
          <w:sz w:val="20"/>
        </w:rPr>
        <w:t>positive</w:t>
      </w:r>
      <w:r>
        <w:rPr>
          <w:spacing w:val="-4"/>
          <w:sz w:val="20"/>
        </w:rPr>
        <w:t xml:space="preserve"> </w:t>
      </w:r>
      <w:r>
        <w:rPr>
          <w:sz w:val="20"/>
        </w:rPr>
        <w:t>infinity,</w:t>
      </w:r>
      <w:r>
        <w:rPr>
          <w:spacing w:val="-52"/>
          <w:sz w:val="20"/>
        </w:rPr>
        <w:t xml:space="preserve"> </w:t>
      </w:r>
      <w:r>
        <w:rPr>
          <w:sz w:val="20"/>
        </w:rPr>
        <w:t>and</w:t>
      </w:r>
      <w:r>
        <w:rPr>
          <w:spacing w:val="-2"/>
          <w:sz w:val="20"/>
        </w:rPr>
        <w:t xml:space="preserve"> </w:t>
      </w:r>
      <w:r>
        <w:rPr>
          <w:sz w:val="20"/>
        </w:rPr>
        <w:t>negative</w:t>
      </w:r>
      <w:r>
        <w:rPr>
          <w:spacing w:val="-1"/>
          <w:sz w:val="20"/>
        </w:rPr>
        <w:t xml:space="preserve"> </w:t>
      </w:r>
      <w:r>
        <w:rPr>
          <w:sz w:val="20"/>
        </w:rPr>
        <w:t>infinity,</w:t>
      </w:r>
      <w:r>
        <w:rPr>
          <w:spacing w:val="-1"/>
          <w:sz w:val="20"/>
        </w:rPr>
        <w:t xml:space="preserve"> </w:t>
      </w:r>
      <w:r>
        <w:rPr>
          <w:sz w:val="20"/>
        </w:rPr>
        <w:t>respectively.</w:t>
      </w:r>
    </w:p>
    <w:p w14:paraId="29164F10" w14:textId="77777777" w:rsidR="00E933E1" w:rsidRDefault="00877D9F">
      <w:pPr>
        <w:pStyle w:val="ListParagraph"/>
        <w:numPr>
          <w:ilvl w:val="0"/>
          <w:numId w:val="97"/>
        </w:numPr>
        <w:tabs>
          <w:tab w:val="left" w:pos="1723"/>
          <w:tab w:val="left" w:pos="1724"/>
        </w:tabs>
        <w:spacing w:before="32" w:line="249" w:lineRule="auto"/>
        <w:ind w:right="1752" w:hanging="284"/>
        <w:rPr>
          <w:sz w:val="20"/>
        </w:rPr>
      </w:pPr>
      <w:r>
        <w:rPr>
          <w:sz w:val="20"/>
        </w:rPr>
        <w:t>The</w:t>
      </w:r>
      <w:r>
        <w:rPr>
          <w:spacing w:val="-5"/>
          <w:sz w:val="20"/>
        </w:rPr>
        <w:t xml:space="preserve"> </w:t>
      </w:r>
      <w:r>
        <w:rPr>
          <w:sz w:val="20"/>
        </w:rPr>
        <w:t>timestamp</w:t>
      </w:r>
      <w:r>
        <w:rPr>
          <w:spacing w:val="-5"/>
          <w:sz w:val="20"/>
        </w:rPr>
        <w:t xml:space="preserve"> </w:t>
      </w:r>
      <w:r>
        <w:rPr>
          <w:sz w:val="20"/>
        </w:rPr>
        <w:t>is</w:t>
      </w:r>
      <w:r>
        <w:rPr>
          <w:spacing w:val="-5"/>
          <w:sz w:val="20"/>
        </w:rPr>
        <w:t xml:space="preserve"> </w:t>
      </w:r>
      <w:r>
        <w:rPr>
          <w:sz w:val="20"/>
        </w:rPr>
        <w:t>an</w:t>
      </w:r>
      <w:r>
        <w:rPr>
          <w:spacing w:val="-5"/>
          <w:sz w:val="20"/>
        </w:rPr>
        <w:t xml:space="preserve"> </w:t>
      </w:r>
      <w:r>
        <w:rPr>
          <w:sz w:val="20"/>
        </w:rPr>
        <w:t>int64</w:t>
      </w:r>
      <w:r>
        <w:rPr>
          <w:spacing w:val="-5"/>
          <w:sz w:val="20"/>
        </w:rPr>
        <w:t xml:space="preserve"> </w:t>
      </w:r>
      <w:r>
        <w:rPr>
          <w:sz w:val="20"/>
        </w:rPr>
        <w:t>(milliseconds</w:t>
      </w:r>
      <w:r>
        <w:rPr>
          <w:spacing w:val="-5"/>
          <w:sz w:val="20"/>
        </w:rPr>
        <w:t xml:space="preserve"> </w:t>
      </w:r>
      <w:r>
        <w:rPr>
          <w:sz w:val="20"/>
        </w:rPr>
        <w:t>since</w:t>
      </w:r>
      <w:r>
        <w:rPr>
          <w:spacing w:val="-5"/>
          <w:sz w:val="20"/>
        </w:rPr>
        <w:t xml:space="preserve"> </w:t>
      </w:r>
      <w:r>
        <w:rPr>
          <w:sz w:val="20"/>
        </w:rPr>
        <w:t>epoch,</w:t>
      </w:r>
      <w:r>
        <w:rPr>
          <w:spacing w:val="-5"/>
          <w:sz w:val="20"/>
        </w:rPr>
        <w:t xml:space="preserve"> </w:t>
      </w:r>
      <w:r>
        <w:rPr>
          <w:sz w:val="20"/>
        </w:rPr>
        <w:t>i.e.</w:t>
      </w:r>
      <w:r>
        <w:rPr>
          <w:spacing w:val="-5"/>
          <w:sz w:val="20"/>
        </w:rPr>
        <w:t xml:space="preserve"> </w:t>
      </w:r>
      <w:r>
        <w:rPr>
          <w:sz w:val="20"/>
        </w:rPr>
        <w:t>1970-01-01</w:t>
      </w:r>
      <w:r>
        <w:rPr>
          <w:spacing w:val="-4"/>
          <w:sz w:val="20"/>
        </w:rPr>
        <w:t xml:space="preserve"> </w:t>
      </w:r>
      <w:r>
        <w:rPr>
          <w:sz w:val="20"/>
        </w:rPr>
        <w:t>00:00:00</w:t>
      </w:r>
      <w:r>
        <w:rPr>
          <w:spacing w:val="-5"/>
          <w:sz w:val="20"/>
        </w:rPr>
        <w:t xml:space="preserve"> </w:t>
      </w:r>
      <w:r>
        <w:rPr>
          <w:sz w:val="20"/>
        </w:rPr>
        <w:t>UTC,</w:t>
      </w:r>
      <w:r>
        <w:rPr>
          <w:spacing w:val="-5"/>
          <w:sz w:val="20"/>
        </w:rPr>
        <w:t xml:space="preserve"> </w:t>
      </w:r>
      <w:r>
        <w:rPr>
          <w:sz w:val="20"/>
        </w:rPr>
        <w:t>excluding</w:t>
      </w:r>
      <w:r>
        <w:rPr>
          <w:spacing w:val="-5"/>
          <w:sz w:val="20"/>
        </w:rPr>
        <w:t xml:space="preserve"> </w:t>
      </w:r>
      <w:r>
        <w:rPr>
          <w:sz w:val="20"/>
        </w:rPr>
        <w:t>leap</w:t>
      </w:r>
      <w:r>
        <w:rPr>
          <w:spacing w:val="1"/>
          <w:sz w:val="20"/>
        </w:rPr>
        <w:t xml:space="preserve"> </w:t>
      </w:r>
      <w:r>
        <w:rPr>
          <w:sz w:val="20"/>
        </w:rPr>
        <w:t>seconds),</w:t>
      </w:r>
      <w:r>
        <w:rPr>
          <w:spacing w:val="-2"/>
          <w:sz w:val="20"/>
        </w:rPr>
        <w:t xml:space="preserve"> </w:t>
      </w:r>
      <w:r>
        <w:rPr>
          <w:sz w:val="20"/>
        </w:rPr>
        <w:t>represented</w:t>
      </w:r>
      <w:r>
        <w:rPr>
          <w:spacing w:val="-2"/>
          <w:sz w:val="20"/>
        </w:rPr>
        <w:t xml:space="preserve"> </w:t>
      </w:r>
      <w:r>
        <w:rPr>
          <w:sz w:val="20"/>
        </w:rPr>
        <w:t>as</w:t>
      </w:r>
      <w:r>
        <w:rPr>
          <w:spacing w:val="-1"/>
          <w:sz w:val="20"/>
        </w:rPr>
        <w:t xml:space="preserve"> </w:t>
      </w:r>
      <w:r>
        <w:rPr>
          <w:sz w:val="20"/>
        </w:rPr>
        <w:t>required</w:t>
      </w:r>
      <w:r>
        <w:rPr>
          <w:spacing w:val="-2"/>
          <w:sz w:val="20"/>
        </w:rPr>
        <w:t xml:space="preserve"> </w:t>
      </w:r>
      <w:r>
        <w:rPr>
          <w:sz w:val="20"/>
        </w:rPr>
        <w:t>by</w:t>
      </w:r>
      <w:r>
        <w:rPr>
          <w:spacing w:val="-2"/>
          <w:sz w:val="20"/>
        </w:rPr>
        <w:t xml:space="preserve"> </w:t>
      </w:r>
      <w:r>
        <w:rPr>
          <w:sz w:val="20"/>
        </w:rPr>
        <w:t>the</w:t>
      </w:r>
      <w:r>
        <w:rPr>
          <w:spacing w:val="-1"/>
          <w:sz w:val="20"/>
        </w:rPr>
        <w:t xml:space="preserve"> </w:t>
      </w:r>
      <w:r>
        <w:rPr>
          <w:sz w:val="20"/>
        </w:rPr>
        <w:t>Go</w:t>
      </w:r>
      <w:r>
        <w:rPr>
          <w:spacing w:val="-2"/>
          <w:sz w:val="20"/>
        </w:rPr>
        <w:t xml:space="preserve"> </w:t>
      </w:r>
      <w:r>
        <w:rPr>
          <w:sz w:val="20"/>
        </w:rPr>
        <w:t>language</w:t>
      </w:r>
      <w:r>
        <w:rPr>
          <w:spacing w:val="-1"/>
          <w:sz w:val="20"/>
        </w:rPr>
        <w:t xml:space="preserve"> </w:t>
      </w:r>
      <w:proofErr w:type="spellStart"/>
      <w:proofErr w:type="gramStart"/>
      <w:r>
        <w:rPr>
          <w:sz w:val="20"/>
        </w:rPr>
        <w:t>ParseInt</w:t>
      </w:r>
      <w:proofErr w:type="spellEnd"/>
      <w:r>
        <w:rPr>
          <w:sz w:val="20"/>
        </w:rPr>
        <w:t>(</w:t>
      </w:r>
      <w:proofErr w:type="gramEnd"/>
      <w:r>
        <w:rPr>
          <w:sz w:val="20"/>
        </w:rPr>
        <w:t>)</w:t>
      </w:r>
      <w:r>
        <w:rPr>
          <w:spacing w:val="-2"/>
          <w:sz w:val="20"/>
        </w:rPr>
        <w:t xml:space="preserve"> </w:t>
      </w:r>
      <w:r>
        <w:rPr>
          <w:sz w:val="20"/>
        </w:rPr>
        <w:t>function.</w:t>
      </w:r>
    </w:p>
    <w:p w14:paraId="57E3F101" w14:textId="77777777" w:rsidR="00E933E1" w:rsidRDefault="00E933E1">
      <w:pPr>
        <w:pStyle w:val="BodyText"/>
        <w:rPr>
          <w:sz w:val="22"/>
        </w:rPr>
      </w:pPr>
    </w:p>
    <w:p w14:paraId="5EA1852F" w14:textId="77777777" w:rsidR="00E933E1" w:rsidRDefault="00E933E1">
      <w:pPr>
        <w:pStyle w:val="BodyText"/>
        <w:spacing w:before="4"/>
        <w:rPr>
          <w:sz w:val="19"/>
        </w:rPr>
      </w:pPr>
    </w:p>
    <w:p w14:paraId="757F4366" w14:textId="77777777" w:rsidR="00E933E1" w:rsidRDefault="00877D9F">
      <w:pPr>
        <w:pStyle w:val="Heading2"/>
        <w:numPr>
          <w:ilvl w:val="1"/>
          <w:numId w:val="45"/>
        </w:numPr>
        <w:tabs>
          <w:tab w:val="left" w:pos="2140"/>
        </w:tabs>
      </w:pPr>
      <w:bookmarkStart w:id="256" w:name="14.8._Metric_Types"/>
      <w:bookmarkStart w:id="257" w:name="_bookmark151"/>
      <w:bookmarkEnd w:id="256"/>
      <w:bookmarkEnd w:id="257"/>
      <w:r>
        <w:rPr>
          <w:color w:val="005994"/>
          <w:spacing w:val="-1"/>
        </w:rPr>
        <w:t>Metric</w:t>
      </w:r>
      <w:r>
        <w:rPr>
          <w:color w:val="005994"/>
          <w:spacing w:val="-17"/>
        </w:rPr>
        <w:t xml:space="preserve"> </w:t>
      </w:r>
      <w:r>
        <w:rPr>
          <w:color w:val="005994"/>
          <w:spacing w:val="-1"/>
        </w:rPr>
        <w:t>Types</w:t>
      </w:r>
    </w:p>
    <w:p w14:paraId="2E498C67" w14:textId="77777777" w:rsidR="00E933E1" w:rsidRDefault="00877D9F">
      <w:pPr>
        <w:pStyle w:val="BodyText"/>
        <w:spacing w:before="141"/>
        <w:ind w:left="1440"/>
      </w:pPr>
      <w:r>
        <w:t>MMaaS</w:t>
      </w:r>
      <w:r>
        <w:rPr>
          <w:spacing w:val="-5"/>
        </w:rPr>
        <w:t xml:space="preserve"> </w:t>
      </w:r>
      <w:r>
        <w:t>provides</w:t>
      </w:r>
      <w:r>
        <w:rPr>
          <w:spacing w:val="-4"/>
        </w:rPr>
        <w:t xml:space="preserve"> </w:t>
      </w:r>
      <w:r>
        <w:t>the</w:t>
      </w:r>
      <w:r>
        <w:rPr>
          <w:spacing w:val="-4"/>
        </w:rPr>
        <w:t xml:space="preserve"> </w:t>
      </w:r>
      <w:r>
        <w:t>following</w:t>
      </w:r>
      <w:r>
        <w:rPr>
          <w:spacing w:val="-4"/>
        </w:rPr>
        <w:t xml:space="preserve"> </w:t>
      </w:r>
      <w:r>
        <w:t>types</w:t>
      </w:r>
      <w:r>
        <w:rPr>
          <w:spacing w:val="-4"/>
        </w:rPr>
        <w:t xml:space="preserve"> </w:t>
      </w:r>
      <w:r>
        <w:t>of</w:t>
      </w:r>
      <w:r>
        <w:rPr>
          <w:spacing w:val="-4"/>
        </w:rPr>
        <w:t xml:space="preserve"> </w:t>
      </w:r>
      <w:r>
        <w:t>metrics:</w:t>
      </w:r>
    </w:p>
    <w:p w14:paraId="569C1812" w14:textId="7940D446" w:rsidR="00E933E1" w:rsidRDefault="00877D9F">
      <w:pPr>
        <w:pStyle w:val="ListParagraph"/>
        <w:numPr>
          <w:ilvl w:val="0"/>
          <w:numId w:val="97"/>
        </w:numPr>
        <w:tabs>
          <w:tab w:val="left" w:pos="1723"/>
          <w:tab w:val="left" w:pos="1724"/>
        </w:tabs>
        <w:spacing w:before="130" w:line="249" w:lineRule="auto"/>
        <w:ind w:right="1518" w:hanging="284"/>
        <w:rPr>
          <w:sz w:val="20"/>
        </w:rPr>
      </w:pPr>
      <w:proofErr w:type="gramStart"/>
      <w:r>
        <w:rPr>
          <w:b/>
          <w:sz w:val="20"/>
        </w:rPr>
        <w:t xml:space="preserve">Counter </w:t>
      </w:r>
      <w:r>
        <w:rPr>
          <w:sz w:val="20"/>
        </w:rPr>
        <w:t>:</w:t>
      </w:r>
      <w:proofErr w:type="gramEnd"/>
      <w:r>
        <w:rPr>
          <w:sz w:val="20"/>
        </w:rPr>
        <w:t xml:space="preserve"> A counter is a cumulative metric that represents a single monotonically increasing counter.</w:t>
      </w:r>
      <w:r>
        <w:rPr>
          <w:spacing w:val="1"/>
          <w:sz w:val="20"/>
        </w:rPr>
        <w:t xml:space="preserve"> </w:t>
      </w:r>
      <w:r>
        <w:rPr>
          <w:sz w:val="20"/>
        </w:rPr>
        <w:t>The</w:t>
      </w:r>
      <w:r>
        <w:rPr>
          <w:spacing w:val="-3"/>
          <w:sz w:val="20"/>
        </w:rPr>
        <w:t xml:space="preserve"> </w:t>
      </w:r>
      <w:r>
        <w:rPr>
          <w:sz w:val="20"/>
        </w:rPr>
        <w:t>value</w:t>
      </w:r>
      <w:r>
        <w:rPr>
          <w:spacing w:val="-2"/>
          <w:sz w:val="20"/>
        </w:rPr>
        <w:t xml:space="preserve"> </w:t>
      </w:r>
      <w:r>
        <w:rPr>
          <w:sz w:val="20"/>
        </w:rPr>
        <w:t>can</w:t>
      </w:r>
      <w:r>
        <w:rPr>
          <w:spacing w:val="-3"/>
          <w:sz w:val="20"/>
        </w:rPr>
        <w:t xml:space="preserve"> </w:t>
      </w:r>
      <w:r>
        <w:rPr>
          <w:sz w:val="20"/>
        </w:rPr>
        <w:t>only</w:t>
      </w:r>
      <w:r>
        <w:rPr>
          <w:spacing w:val="-2"/>
          <w:sz w:val="20"/>
        </w:rPr>
        <w:t xml:space="preserve"> </w:t>
      </w:r>
      <w:r>
        <w:rPr>
          <w:sz w:val="20"/>
        </w:rPr>
        <w:t>increase</w:t>
      </w:r>
      <w:r>
        <w:rPr>
          <w:spacing w:val="-2"/>
          <w:sz w:val="20"/>
        </w:rPr>
        <w:t xml:space="preserve"> </w:t>
      </w:r>
      <w:r>
        <w:rPr>
          <w:sz w:val="20"/>
        </w:rPr>
        <w:t>or</w:t>
      </w:r>
      <w:r>
        <w:rPr>
          <w:spacing w:val="-3"/>
          <w:sz w:val="20"/>
        </w:rPr>
        <w:t xml:space="preserve"> </w:t>
      </w:r>
      <w:r>
        <w:rPr>
          <w:sz w:val="20"/>
        </w:rPr>
        <w:t>be</w:t>
      </w:r>
      <w:r>
        <w:rPr>
          <w:spacing w:val="-2"/>
          <w:sz w:val="20"/>
        </w:rPr>
        <w:t xml:space="preserve"> </w:t>
      </w:r>
      <w:r>
        <w:rPr>
          <w:sz w:val="20"/>
        </w:rPr>
        <w:t>reset</w:t>
      </w:r>
      <w:r>
        <w:rPr>
          <w:spacing w:val="-2"/>
          <w:sz w:val="20"/>
        </w:rPr>
        <w:t xml:space="preserve"> </w:t>
      </w:r>
      <w:r>
        <w:rPr>
          <w:sz w:val="20"/>
        </w:rPr>
        <w:t>to</w:t>
      </w:r>
      <w:r>
        <w:rPr>
          <w:spacing w:val="-3"/>
          <w:sz w:val="20"/>
        </w:rPr>
        <w:t xml:space="preserve"> </w:t>
      </w:r>
      <w:r>
        <w:rPr>
          <w:sz w:val="20"/>
        </w:rPr>
        <w:t>zero</w:t>
      </w:r>
      <w:r>
        <w:rPr>
          <w:spacing w:val="-2"/>
          <w:sz w:val="20"/>
        </w:rPr>
        <w:t xml:space="preserve"> </w:t>
      </w:r>
      <w:r>
        <w:rPr>
          <w:sz w:val="20"/>
        </w:rPr>
        <w:t>on</w:t>
      </w:r>
      <w:r>
        <w:rPr>
          <w:spacing w:val="-2"/>
          <w:sz w:val="20"/>
        </w:rPr>
        <w:t xml:space="preserve"> </w:t>
      </w:r>
      <w:r>
        <w:rPr>
          <w:sz w:val="20"/>
        </w:rPr>
        <w:t>restart.</w:t>
      </w:r>
      <w:r>
        <w:rPr>
          <w:spacing w:val="-3"/>
          <w:sz w:val="20"/>
        </w:rPr>
        <w:t xml:space="preserve"> </w:t>
      </w:r>
      <w:r>
        <w:rPr>
          <w:sz w:val="20"/>
        </w:rPr>
        <w:t>For</w:t>
      </w:r>
      <w:r>
        <w:rPr>
          <w:spacing w:val="-2"/>
          <w:sz w:val="20"/>
        </w:rPr>
        <w:t xml:space="preserve"> </w:t>
      </w:r>
      <w:r>
        <w:rPr>
          <w:sz w:val="20"/>
        </w:rPr>
        <w:t>example,</w:t>
      </w:r>
      <w:r>
        <w:rPr>
          <w:spacing w:val="-2"/>
          <w:sz w:val="20"/>
        </w:rPr>
        <w:t xml:space="preserve"> </w:t>
      </w:r>
      <w:r>
        <w:rPr>
          <w:sz w:val="20"/>
        </w:rPr>
        <w:t>you</w:t>
      </w:r>
      <w:r>
        <w:rPr>
          <w:spacing w:val="-3"/>
          <w:sz w:val="20"/>
        </w:rPr>
        <w:t xml:space="preserve"> </w:t>
      </w:r>
      <w:r>
        <w:rPr>
          <w:sz w:val="20"/>
        </w:rPr>
        <w:t>can</w:t>
      </w:r>
      <w:r>
        <w:rPr>
          <w:spacing w:val="-2"/>
          <w:sz w:val="20"/>
        </w:rPr>
        <w:t xml:space="preserve"> </w:t>
      </w:r>
      <w:r>
        <w:rPr>
          <w:sz w:val="20"/>
        </w:rPr>
        <w:t>use</w:t>
      </w:r>
      <w:r>
        <w:rPr>
          <w:spacing w:val="-2"/>
          <w:sz w:val="20"/>
        </w:rPr>
        <w:t xml:space="preserve"> </w:t>
      </w:r>
      <w:r>
        <w:rPr>
          <w:sz w:val="20"/>
        </w:rPr>
        <w:t>a</w:t>
      </w:r>
      <w:r>
        <w:rPr>
          <w:spacing w:val="-3"/>
          <w:sz w:val="20"/>
        </w:rPr>
        <w:t xml:space="preserve"> </w:t>
      </w:r>
      <w:r>
        <w:rPr>
          <w:sz w:val="20"/>
        </w:rPr>
        <w:t>counter</w:t>
      </w:r>
      <w:r>
        <w:rPr>
          <w:spacing w:val="-2"/>
          <w:sz w:val="20"/>
        </w:rPr>
        <w:t xml:space="preserve"> </w:t>
      </w:r>
      <w:r>
        <w:rPr>
          <w:sz w:val="20"/>
        </w:rPr>
        <w:t>to</w:t>
      </w:r>
      <w:r>
        <w:rPr>
          <w:spacing w:val="-2"/>
          <w:sz w:val="20"/>
        </w:rPr>
        <w:t xml:space="preserve"> </w:t>
      </w:r>
      <w:r>
        <w:rPr>
          <w:sz w:val="20"/>
        </w:rPr>
        <w:t>represent</w:t>
      </w:r>
      <w:r>
        <w:rPr>
          <w:spacing w:val="-2"/>
          <w:sz w:val="20"/>
        </w:rPr>
        <w:t xml:space="preserve"> </w:t>
      </w:r>
      <w:r>
        <w:rPr>
          <w:sz w:val="20"/>
        </w:rPr>
        <w:t>the</w:t>
      </w:r>
      <w:r>
        <w:rPr>
          <w:spacing w:val="-1"/>
          <w:sz w:val="20"/>
        </w:rPr>
        <w:t xml:space="preserve"> </w:t>
      </w:r>
      <w:r>
        <w:rPr>
          <w:sz w:val="20"/>
        </w:rPr>
        <w:t>number</w:t>
      </w:r>
      <w:r>
        <w:rPr>
          <w:spacing w:val="-1"/>
          <w:sz w:val="20"/>
        </w:rPr>
        <w:t xml:space="preserve"> </w:t>
      </w:r>
      <w:r>
        <w:rPr>
          <w:sz w:val="20"/>
        </w:rPr>
        <w:t>of</w:t>
      </w:r>
      <w:r>
        <w:rPr>
          <w:spacing w:val="-2"/>
          <w:sz w:val="20"/>
        </w:rPr>
        <w:t xml:space="preserve"> </w:t>
      </w:r>
      <w:r>
        <w:rPr>
          <w:sz w:val="20"/>
        </w:rPr>
        <w:t>requests</w:t>
      </w:r>
      <w:r>
        <w:rPr>
          <w:spacing w:val="-1"/>
          <w:sz w:val="20"/>
        </w:rPr>
        <w:t xml:space="preserve"> </w:t>
      </w:r>
      <w:r>
        <w:rPr>
          <w:sz w:val="20"/>
        </w:rPr>
        <w:t>served,</w:t>
      </w:r>
      <w:r>
        <w:rPr>
          <w:spacing w:val="-1"/>
          <w:sz w:val="20"/>
        </w:rPr>
        <w:t xml:space="preserve"> </w:t>
      </w:r>
      <w:r>
        <w:rPr>
          <w:sz w:val="20"/>
        </w:rPr>
        <w:t>tasks</w:t>
      </w:r>
      <w:r>
        <w:rPr>
          <w:spacing w:val="-2"/>
          <w:sz w:val="20"/>
        </w:rPr>
        <w:t xml:space="preserve"> </w:t>
      </w:r>
      <w:r>
        <w:rPr>
          <w:sz w:val="20"/>
        </w:rPr>
        <w:t>completed,</w:t>
      </w:r>
      <w:r>
        <w:rPr>
          <w:spacing w:val="-1"/>
          <w:sz w:val="20"/>
        </w:rPr>
        <w:t xml:space="preserve"> </w:t>
      </w:r>
      <w:r>
        <w:rPr>
          <w:sz w:val="20"/>
        </w:rPr>
        <w:t>or</w:t>
      </w:r>
      <w:r>
        <w:rPr>
          <w:spacing w:val="-1"/>
          <w:sz w:val="20"/>
        </w:rPr>
        <w:t xml:space="preserve"> </w:t>
      </w:r>
      <w:r>
        <w:rPr>
          <w:sz w:val="20"/>
        </w:rPr>
        <w:t>errors.</w:t>
      </w:r>
    </w:p>
    <w:p w14:paraId="3D543D69" w14:textId="77777777" w:rsidR="00E933E1" w:rsidRDefault="00877D9F">
      <w:pPr>
        <w:pStyle w:val="ListParagraph"/>
        <w:numPr>
          <w:ilvl w:val="0"/>
          <w:numId w:val="97"/>
        </w:numPr>
        <w:tabs>
          <w:tab w:val="left" w:pos="1723"/>
          <w:tab w:val="left" w:pos="1724"/>
        </w:tabs>
        <w:spacing w:before="32" w:line="249" w:lineRule="auto"/>
        <w:ind w:right="1841" w:hanging="284"/>
        <w:rPr>
          <w:sz w:val="20"/>
        </w:rPr>
      </w:pPr>
      <w:proofErr w:type="gramStart"/>
      <w:r>
        <w:rPr>
          <w:b/>
          <w:sz w:val="20"/>
        </w:rPr>
        <w:t>Gauge</w:t>
      </w:r>
      <w:r>
        <w:rPr>
          <w:b/>
          <w:spacing w:val="-3"/>
          <w:sz w:val="20"/>
        </w:rPr>
        <w:t xml:space="preserve"> </w:t>
      </w:r>
      <w:r>
        <w:rPr>
          <w:sz w:val="20"/>
        </w:rPr>
        <w:t>:</w:t>
      </w:r>
      <w:proofErr w:type="gramEnd"/>
      <w:r>
        <w:rPr>
          <w:spacing w:val="-4"/>
          <w:sz w:val="20"/>
        </w:rPr>
        <w:t xml:space="preserve"> </w:t>
      </w:r>
      <w:r>
        <w:rPr>
          <w:sz w:val="20"/>
        </w:rPr>
        <w:t>A</w:t>
      </w:r>
      <w:r>
        <w:rPr>
          <w:spacing w:val="-3"/>
          <w:sz w:val="20"/>
        </w:rPr>
        <w:t xml:space="preserve"> </w:t>
      </w:r>
      <w:r>
        <w:rPr>
          <w:sz w:val="20"/>
        </w:rPr>
        <w:t>gauge</w:t>
      </w:r>
      <w:r>
        <w:rPr>
          <w:spacing w:val="-3"/>
          <w:sz w:val="20"/>
        </w:rPr>
        <w:t xml:space="preserve"> </w:t>
      </w:r>
      <w:r>
        <w:rPr>
          <w:sz w:val="20"/>
        </w:rPr>
        <w:t>is</w:t>
      </w:r>
      <w:r>
        <w:rPr>
          <w:spacing w:val="-3"/>
          <w:sz w:val="20"/>
        </w:rPr>
        <w:t xml:space="preserve"> </w:t>
      </w:r>
      <w:r>
        <w:rPr>
          <w:sz w:val="20"/>
        </w:rPr>
        <w:t>a</w:t>
      </w:r>
      <w:r>
        <w:rPr>
          <w:spacing w:val="-3"/>
          <w:sz w:val="20"/>
        </w:rPr>
        <w:t xml:space="preserve"> </w:t>
      </w:r>
      <w:r>
        <w:rPr>
          <w:sz w:val="20"/>
        </w:rPr>
        <w:t>metric</w:t>
      </w:r>
      <w:r>
        <w:rPr>
          <w:spacing w:val="-3"/>
          <w:sz w:val="20"/>
        </w:rPr>
        <w:t xml:space="preserve"> </w:t>
      </w:r>
      <w:r>
        <w:rPr>
          <w:sz w:val="20"/>
        </w:rPr>
        <w:t>that</w:t>
      </w:r>
      <w:r>
        <w:rPr>
          <w:spacing w:val="-3"/>
          <w:sz w:val="20"/>
        </w:rPr>
        <w:t xml:space="preserve"> </w:t>
      </w:r>
      <w:r>
        <w:rPr>
          <w:sz w:val="20"/>
        </w:rPr>
        <w:t>represents</w:t>
      </w:r>
      <w:r>
        <w:rPr>
          <w:spacing w:val="-3"/>
          <w:sz w:val="20"/>
        </w:rPr>
        <w:t xml:space="preserve"> </w:t>
      </w:r>
      <w:r>
        <w:rPr>
          <w:sz w:val="20"/>
        </w:rPr>
        <w:t>a</w:t>
      </w:r>
      <w:r>
        <w:rPr>
          <w:spacing w:val="-3"/>
          <w:sz w:val="20"/>
        </w:rPr>
        <w:t xml:space="preserve"> </w:t>
      </w:r>
      <w:r>
        <w:rPr>
          <w:sz w:val="20"/>
        </w:rPr>
        <w:t>single</w:t>
      </w:r>
      <w:r>
        <w:rPr>
          <w:spacing w:val="-3"/>
          <w:sz w:val="20"/>
        </w:rPr>
        <w:t xml:space="preserve"> </w:t>
      </w:r>
      <w:r>
        <w:rPr>
          <w:sz w:val="20"/>
        </w:rPr>
        <w:t>numerical</w:t>
      </w:r>
      <w:r>
        <w:rPr>
          <w:spacing w:val="-3"/>
          <w:sz w:val="20"/>
        </w:rPr>
        <w:t xml:space="preserve"> </w:t>
      </w:r>
      <w:r>
        <w:rPr>
          <w:sz w:val="20"/>
        </w:rPr>
        <w:t>value</w:t>
      </w:r>
      <w:r>
        <w:rPr>
          <w:spacing w:val="-3"/>
          <w:sz w:val="20"/>
        </w:rPr>
        <w:t xml:space="preserve"> </w:t>
      </w:r>
      <w:r>
        <w:rPr>
          <w:sz w:val="20"/>
        </w:rPr>
        <w:t>that</w:t>
      </w:r>
      <w:r>
        <w:rPr>
          <w:spacing w:val="-3"/>
          <w:sz w:val="20"/>
        </w:rPr>
        <w:t xml:space="preserve"> </w:t>
      </w:r>
      <w:r>
        <w:rPr>
          <w:sz w:val="20"/>
        </w:rPr>
        <w:t>can</w:t>
      </w:r>
      <w:r>
        <w:rPr>
          <w:spacing w:val="-3"/>
          <w:sz w:val="20"/>
        </w:rPr>
        <w:t xml:space="preserve"> </w:t>
      </w:r>
      <w:r>
        <w:rPr>
          <w:sz w:val="20"/>
        </w:rPr>
        <w:t>arbitrarily</w:t>
      </w:r>
      <w:r>
        <w:rPr>
          <w:spacing w:val="-3"/>
          <w:sz w:val="20"/>
        </w:rPr>
        <w:t xml:space="preserve"> </w:t>
      </w:r>
      <w:r>
        <w:rPr>
          <w:sz w:val="20"/>
        </w:rPr>
        <w:t>go</w:t>
      </w:r>
      <w:r>
        <w:rPr>
          <w:spacing w:val="-3"/>
          <w:sz w:val="20"/>
        </w:rPr>
        <w:t xml:space="preserve"> </w:t>
      </w:r>
      <w:r>
        <w:rPr>
          <w:sz w:val="20"/>
        </w:rPr>
        <w:t>up</w:t>
      </w:r>
      <w:r>
        <w:rPr>
          <w:spacing w:val="-3"/>
          <w:sz w:val="20"/>
        </w:rPr>
        <w:t xml:space="preserve"> </w:t>
      </w:r>
      <w:r>
        <w:rPr>
          <w:sz w:val="20"/>
        </w:rPr>
        <w:t>and</w:t>
      </w:r>
      <w:r>
        <w:rPr>
          <w:spacing w:val="-52"/>
          <w:sz w:val="20"/>
        </w:rPr>
        <w:t xml:space="preserve"> </w:t>
      </w:r>
      <w:r>
        <w:rPr>
          <w:sz w:val="20"/>
        </w:rPr>
        <w:t>down,</w:t>
      </w:r>
      <w:r>
        <w:rPr>
          <w:spacing w:val="-2"/>
          <w:sz w:val="20"/>
        </w:rPr>
        <w:t xml:space="preserve"> </w:t>
      </w:r>
      <w:r>
        <w:rPr>
          <w:sz w:val="20"/>
        </w:rPr>
        <w:t>like</w:t>
      </w:r>
      <w:r>
        <w:rPr>
          <w:spacing w:val="-1"/>
          <w:sz w:val="20"/>
        </w:rPr>
        <w:t xml:space="preserve"> </w:t>
      </w:r>
      <w:r>
        <w:rPr>
          <w:sz w:val="20"/>
        </w:rPr>
        <w:t>the</w:t>
      </w:r>
      <w:r>
        <w:rPr>
          <w:spacing w:val="-1"/>
          <w:sz w:val="20"/>
        </w:rPr>
        <w:t xml:space="preserve"> </w:t>
      </w:r>
      <w:r>
        <w:rPr>
          <w:sz w:val="20"/>
        </w:rPr>
        <w:t>number</w:t>
      </w:r>
      <w:r>
        <w:rPr>
          <w:spacing w:val="-1"/>
          <w:sz w:val="20"/>
        </w:rPr>
        <w:t xml:space="preserve"> </w:t>
      </w:r>
      <w:r>
        <w:rPr>
          <w:sz w:val="20"/>
        </w:rPr>
        <w:t>of</w:t>
      </w:r>
      <w:r>
        <w:rPr>
          <w:spacing w:val="-1"/>
          <w:sz w:val="20"/>
        </w:rPr>
        <w:t xml:space="preserve"> </w:t>
      </w:r>
      <w:r>
        <w:rPr>
          <w:sz w:val="20"/>
        </w:rPr>
        <w:t>concurrent</w:t>
      </w:r>
      <w:r>
        <w:rPr>
          <w:spacing w:val="-1"/>
          <w:sz w:val="20"/>
        </w:rPr>
        <w:t xml:space="preserve"> </w:t>
      </w:r>
      <w:r>
        <w:rPr>
          <w:sz w:val="20"/>
        </w:rPr>
        <w:t>requests.</w:t>
      </w:r>
    </w:p>
    <w:p w14:paraId="63C4BAF0" w14:textId="77777777" w:rsidR="00E933E1" w:rsidRDefault="00877D9F">
      <w:pPr>
        <w:pStyle w:val="ListParagraph"/>
        <w:numPr>
          <w:ilvl w:val="0"/>
          <w:numId w:val="97"/>
        </w:numPr>
        <w:tabs>
          <w:tab w:val="left" w:pos="1723"/>
          <w:tab w:val="left" w:pos="1724"/>
        </w:tabs>
        <w:spacing w:before="32" w:line="249" w:lineRule="auto"/>
        <w:ind w:right="1695" w:hanging="284"/>
        <w:rPr>
          <w:sz w:val="20"/>
        </w:rPr>
      </w:pPr>
      <w:proofErr w:type="gramStart"/>
      <w:r>
        <w:rPr>
          <w:b/>
          <w:sz w:val="20"/>
        </w:rPr>
        <w:t xml:space="preserve">Histogram </w:t>
      </w:r>
      <w:r>
        <w:rPr>
          <w:sz w:val="20"/>
        </w:rPr>
        <w:t>:</w:t>
      </w:r>
      <w:proofErr w:type="gramEnd"/>
      <w:r>
        <w:rPr>
          <w:sz w:val="20"/>
        </w:rPr>
        <w:t xml:space="preserve"> A histogram samples observations such as request durations or response sizes, and</w:t>
      </w:r>
      <w:r>
        <w:rPr>
          <w:spacing w:val="1"/>
          <w:sz w:val="20"/>
        </w:rPr>
        <w:t xml:space="preserve"> </w:t>
      </w:r>
      <w:r>
        <w:rPr>
          <w:sz w:val="20"/>
        </w:rPr>
        <w:t>counts</w:t>
      </w:r>
      <w:r>
        <w:rPr>
          <w:spacing w:val="-4"/>
          <w:sz w:val="20"/>
        </w:rPr>
        <w:t xml:space="preserve"> </w:t>
      </w:r>
      <w:r>
        <w:rPr>
          <w:sz w:val="20"/>
        </w:rPr>
        <w:t>them</w:t>
      </w:r>
      <w:r>
        <w:rPr>
          <w:spacing w:val="-4"/>
          <w:sz w:val="20"/>
        </w:rPr>
        <w:t xml:space="preserve"> </w:t>
      </w:r>
      <w:r>
        <w:rPr>
          <w:sz w:val="20"/>
        </w:rPr>
        <w:t>in</w:t>
      </w:r>
      <w:r>
        <w:rPr>
          <w:spacing w:val="-3"/>
          <w:sz w:val="20"/>
        </w:rPr>
        <w:t xml:space="preserve"> </w:t>
      </w:r>
      <w:r>
        <w:rPr>
          <w:sz w:val="20"/>
        </w:rPr>
        <w:t>configurable</w:t>
      </w:r>
      <w:r>
        <w:rPr>
          <w:spacing w:val="-4"/>
          <w:sz w:val="20"/>
        </w:rPr>
        <w:t xml:space="preserve"> </w:t>
      </w:r>
      <w:r>
        <w:rPr>
          <w:sz w:val="20"/>
        </w:rPr>
        <w:t>buckets.</w:t>
      </w:r>
      <w:r>
        <w:rPr>
          <w:spacing w:val="-3"/>
          <w:sz w:val="20"/>
        </w:rPr>
        <w:t xml:space="preserve"> </w:t>
      </w:r>
      <w:r>
        <w:rPr>
          <w:sz w:val="20"/>
        </w:rPr>
        <w:t>It</w:t>
      </w:r>
      <w:r>
        <w:rPr>
          <w:spacing w:val="-4"/>
          <w:sz w:val="20"/>
        </w:rPr>
        <w:t xml:space="preserve"> </w:t>
      </w:r>
      <w:r>
        <w:rPr>
          <w:sz w:val="20"/>
        </w:rPr>
        <w:t>also</w:t>
      </w:r>
      <w:r>
        <w:rPr>
          <w:spacing w:val="-4"/>
          <w:sz w:val="20"/>
        </w:rPr>
        <w:t xml:space="preserve"> </w:t>
      </w:r>
      <w:r>
        <w:rPr>
          <w:sz w:val="20"/>
        </w:rPr>
        <w:t>provides</w:t>
      </w:r>
      <w:r>
        <w:rPr>
          <w:spacing w:val="-3"/>
          <w:sz w:val="20"/>
        </w:rPr>
        <w:t xml:space="preserve"> </w:t>
      </w:r>
      <w:r>
        <w:rPr>
          <w:sz w:val="20"/>
        </w:rPr>
        <w:t>a</w:t>
      </w:r>
      <w:r>
        <w:rPr>
          <w:spacing w:val="-4"/>
          <w:sz w:val="20"/>
        </w:rPr>
        <w:t xml:space="preserve"> </w:t>
      </w:r>
      <w:r>
        <w:rPr>
          <w:sz w:val="20"/>
        </w:rPr>
        <w:t>sum</w:t>
      </w:r>
      <w:r>
        <w:rPr>
          <w:spacing w:val="-3"/>
          <w:sz w:val="20"/>
        </w:rPr>
        <w:t xml:space="preserve"> </w:t>
      </w:r>
      <w:r>
        <w:rPr>
          <w:sz w:val="20"/>
        </w:rPr>
        <w:t>of</w:t>
      </w:r>
      <w:r>
        <w:rPr>
          <w:spacing w:val="-4"/>
          <w:sz w:val="20"/>
        </w:rPr>
        <w:t xml:space="preserve"> </w:t>
      </w:r>
      <w:r>
        <w:rPr>
          <w:sz w:val="20"/>
        </w:rPr>
        <w:t>all</w:t>
      </w:r>
      <w:r>
        <w:rPr>
          <w:spacing w:val="-4"/>
          <w:sz w:val="20"/>
        </w:rPr>
        <w:t xml:space="preserve"> </w:t>
      </w:r>
      <w:r>
        <w:rPr>
          <w:sz w:val="20"/>
        </w:rPr>
        <w:t>observed</w:t>
      </w:r>
      <w:r>
        <w:rPr>
          <w:spacing w:val="-3"/>
          <w:sz w:val="20"/>
        </w:rPr>
        <w:t xml:space="preserve"> </w:t>
      </w:r>
      <w:r>
        <w:rPr>
          <w:sz w:val="20"/>
        </w:rPr>
        <w:t>values.</w:t>
      </w:r>
      <w:r>
        <w:rPr>
          <w:spacing w:val="-4"/>
          <w:sz w:val="20"/>
        </w:rPr>
        <w:t xml:space="preserve"> </w:t>
      </w:r>
      <w:r>
        <w:rPr>
          <w:sz w:val="20"/>
        </w:rPr>
        <w:t>A</w:t>
      </w:r>
      <w:r>
        <w:rPr>
          <w:spacing w:val="-3"/>
          <w:sz w:val="20"/>
        </w:rPr>
        <w:t xml:space="preserve"> </w:t>
      </w:r>
      <w:r>
        <w:rPr>
          <w:sz w:val="20"/>
        </w:rPr>
        <w:t>histogram</w:t>
      </w:r>
      <w:r>
        <w:rPr>
          <w:spacing w:val="-4"/>
          <w:sz w:val="20"/>
        </w:rPr>
        <w:t xml:space="preserve"> </w:t>
      </w:r>
      <w:r>
        <w:rPr>
          <w:sz w:val="20"/>
        </w:rPr>
        <w:t>with</w:t>
      </w:r>
      <w:r>
        <w:rPr>
          <w:spacing w:val="-52"/>
          <w:sz w:val="20"/>
        </w:rPr>
        <w:t xml:space="preserve"> </w:t>
      </w:r>
      <w:r>
        <w:rPr>
          <w:sz w:val="20"/>
        </w:rPr>
        <w:t>a base metric name of &lt;</w:t>
      </w:r>
      <w:proofErr w:type="spellStart"/>
      <w:r>
        <w:rPr>
          <w:sz w:val="20"/>
        </w:rPr>
        <w:t>basename</w:t>
      </w:r>
      <w:proofErr w:type="spellEnd"/>
      <w:r>
        <w:rPr>
          <w:sz w:val="20"/>
        </w:rPr>
        <w:t>&gt; exposes multiple time series including the following during a</w:t>
      </w:r>
      <w:r>
        <w:rPr>
          <w:spacing w:val="1"/>
          <w:sz w:val="20"/>
        </w:rPr>
        <w:t xml:space="preserve"> </w:t>
      </w:r>
      <w:r>
        <w:rPr>
          <w:sz w:val="20"/>
        </w:rPr>
        <w:t>scrape:</w:t>
      </w:r>
    </w:p>
    <w:p w14:paraId="0D446235" w14:textId="471C69BB" w:rsidR="00E933E1" w:rsidRDefault="00877D9F">
      <w:pPr>
        <w:pStyle w:val="ListParagraph"/>
        <w:numPr>
          <w:ilvl w:val="0"/>
          <w:numId w:val="97"/>
        </w:numPr>
        <w:tabs>
          <w:tab w:val="left" w:pos="1723"/>
          <w:tab w:val="left" w:pos="1724"/>
        </w:tabs>
        <w:spacing w:before="33" w:line="249" w:lineRule="auto"/>
        <w:ind w:right="1621" w:hanging="284"/>
        <w:rPr>
          <w:sz w:val="20"/>
        </w:rPr>
      </w:pPr>
      <w:r>
        <w:rPr>
          <w:sz w:val="20"/>
        </w:rPr>
        <w:t>Cumulative</w:t>
      </w:r>
      <w:r>
        <w:rPr>
          <w:spacing w:val="-8"/>
          <w:sz w:val="20"/>
        </w:rPr>
        <w:t xml:space="preserve"> </w:t>
      </w:r>
      <w:r>
        <w:rPr>
          <w:sz w:val="20"/>
        </w:rPr>
        <w:t>counters</w:t>
      </w:r>
      <w:r>
        <w:rPr>
          <w:spacing w:val="-8"/>
          <w:sz w:val="20"/>
        </w:rPr>
        <w:t xml:space="preserve"> </w:t>
      </w:r>
      <w:r>
        <w:rPr>
          <w:sz w:val="20"/>
        </w:rPr>
        <w:t>for</w:t>
      </w:r>
      <w:r>
        <w:rPr>
          <w:spacing w:val="-8"/>
          <w:sz w:val="20"/>
        </w:rPr>
        <w:t xml:space="preserve"> </w:t>
      </w:r>
      <w:r>
        <w:rPr>
          <w:sz w:val="20"/>
        </w:rPr>
        <w:t>the</w:t>
      </w:r>
      <w:r>
        <w:rPr>
          <w:spacing w:val="-8"/>
          <w:sz w:val="20"/>
        </w:rPr>
        <w:t xml:space="preserve"> </w:t>
      </w:r>
      <w:r>
        <w:rPr>
          <w:sz w:val="20"/>
        </w:rPr>
        <w:t>observation</w:t>
      </w:r>
      <w:r>
        <w:rPr>
          <w:spacing w:val="-8"/>
          <w:sz w:val="20"/>
        </w:rPr>
        <w:t xml:space="preserve"> </w:t>
      </w:r>
      <w:r>
        <w:rPr>
          <w:sz w:val="20"/>
        </w:rPr>
        <w:t>buckets,</w:t>
      </w:r>
      <w:r>
        <w:rPr>
          <w:spacing w:val="-8"/>
          <w:sz w:val="20"/>
        </w:rPr>
        <w:t xml:space="preserve"> </w:t>
      </w:r>
      <w:r>
        <w:rPr>
          <w:sz w:val="20"/>
        </w:rPr>
        <w:t>exposed</w:t>
      </w:r>
      <w:r>
        <w:rPr>
          <w:spacing w:val="-8"/>
          <w:sz w:val="20"/>
        </w:rPr>
        <w:t xml:space="preserve"> </w:t>
      </w:r>
      <w:r>
        <w:rPr>
          <w:sz w:val="20"/>
        </w:rPr>
        <w:t>as</w:t>
      </w:r>
      <w:r>
        <w:rPr>
          <w:spacing w:val="-7"/>
          <w:sz w:val="20"/>
        </w:rPr>
        <w:t xml:space="preserve"> </w:t>
      </w:r>
      <w:r>
        <w:rPr>
          <w:sz w:val="20"/>
        </w:rPr>
        <w:t>&lt;</w:t>
      </w:r>
      <w:proofErr w:type="spellStart"/>
      <w:r>
        <w:rPr>
          <w:sz w:val="20"/>
        </w:rPr>
        <w:t>basename</w:t>
      </w:r>
      <w:proofErr w:type="spellEnd"/>
      <w:r>
        <w:rPr>
          <w:sz w:val="20"/>
        </w:rPr>
        <w:t>&gt;_</w:t>
      </w:r>
      <w:proofErr w:type="gramStart"/>
      <w:r>
        <w:rPr>
          <w:sz w:val="20"/>
        </w:rPr>
        <w:t>bucket{</w:t>
      </w:r>
      <w:proofErr w:type="gramEnd"/>
      <w:r>
        <w:rPr>
          <w:sz w:val="20"/>
        </w:rPr>
        <w:t>le="&lt;upper</w:t>
      </w:r>
      <w:r>
        <w:rPr>
          <w:spacing w:val="-8"/>
          <w:sz w:val="20"/>
        </w:rPr>
        <w:t xml:space="preserve"> </w:t>
      </w:r>
      <w:r>
        <w:rPr>
          <w:sz w:val="20"/>
        </w:rPr>
        <w:t>inclusive</w:t>
      </w:r>
      <w:r>
        <w:rPr>
          <w:spacing w:val="-2"/>
          <w:sz w:val="20"/>
        </w:rPr>
        <w:t xml:space="preserve"> </w:t>
      </w:r>
      <w:r>
        <w:rPr>
          <w:sz w:val="20"/>
        </w:rPr>
        <w:t>bound&gt;"}</w:t>
      </w:r>
    </w:p>
    <w:p w14:paraId="137836A4" w14:textId="77777777" w:rsidR="00E933E1" w:rsidRDefault="00877D9F">
      <w:pPr>
        <w:pStyle w:val="ListParagraph"/>
        <w:numPr>
          <w:ilvl w:val="0"/>
          <w:numId w:val="97"/>
        </w:numPr>
        <w:tabs>
          <w:tab w:val="left" w:pos="1723"/>
          <w:tab w:val="left" w:pos="1724"/>
        </w:tabs>
        <w:spacing w:before="32"/>
        <w:ind w:hanging="284"/>
        <w:rPr>
          <w:sz w:val="20"/>
        </w:rPr>
      </w:pPr>
      <w:r>
        <w:rPr>
          <w:sz w:val="20"/>
        </w:rPr>
        <w:t>The</w:t>
      </w:r>
      <w:r>
        <w:rPr>
          <w:spacing w:val="-5"/>
          <w:sz w:val="20"/>
        </w:rPr>
        <w:t xml:space="preserve"> </w:t>
      </w:r>
      <w:r>
        <w:rPr>
          <w:sz w:val="20"/>
        </w:rPr>
        <w:t>total</w:t>
      </w:r>
      <w:r>
        <w:rPr>
          <w:spacing w:val="-5"/>
          <w:sz w:val="20"/>
        </w:rPr>
        <w:t xml:space="preserve"> </w:t>
      </w:r>
      <w:r>
        <w:rPr>
          <w:sz w:val="20"/>
        </w:rPr>
        <w:t>sum</w:t>
      </w:r>
      <w:r>
        <w:rPr>
          <w:spacing w:val="-4"/>
          <w:sz w:val="20"/>
        </w:rPr>
        <w:t xml:space="preserve"> </w:t>
      </w:r>
      <w:r>
        <w:rPr>
          <w:sz w:val="20"/>
        </w:rPr>
        <w:t>of</w:t>
      </w:r>
      <w:r>
        <w:rPr>
          <w:spacing w:val="-5"/>
          <w:sz w:val="20"/>
        </w:rPr>
        <w:t xml:space="preserve"> </w:t>
      </w:r>
      <w:r>
        <w:rPr>
          <w:sz w:val="20"/>
        </w:rPr>
        <w:t>all</w:t>
      </w:r>
      <w:r>
        <w:rPr>
          <w:spacing w:val="-5"/>
          <w:sz w:val="20"/>
        </w:rPr>
        <w:t xml:space="preserve"> </w:t>
      </w:r>
      <w:r>
        <w:rPr>
          <w:sz w:val="20"/>
        </w:rPr>
        <w:t>observed</w:t>
      </w:r>
      <w:r>
        <w:rPr>
          <w:spacing w:val="-4"/>
          <w:sz w:val="20"/>
        </w:rPr>
        <w:t xml:space="preserve"> </w:t>
      </w:r>
      <w:r>
        <w:rPr>
          <w:sz w:val="20"/>
        </w:rPr>
        <w:t>values,</w:t>
      </w:r>
      <w:r>
        <w:rPr>
          <w:spacing w:val="-5"/>
          <w:sz w:val="20"/>
        </w:rPr>
        <w:t xml:space="preserve"> </w:t>
      </w:r>
      <w:r>
        <w:rPr>
          <w:sz w:val="20"/>
        </w:rPr>
        <w:t>exposed</w:t>
      </w:r>
      <w:r>
        <w:rPr>
          <w:spacing w:val="-4"/>
          <w:sz w:val="20"/>
        </w:rPr>
        <w:t xml:space="preserve"> </w:t>
      </w:r>
      <w:r>
        <w:rPr>
          <w:sz w:val="20"/>
        </w:rPr>
        <w:t>as</w:t>
      </w:r>
      <w:r>
        <w:rPr>
          <w:spacing w:val="-5"/>
          <w:sz w:val="20"/>
        </w:rPr>
        <w:t xml:space="preserve"> </w:t>
      </w:r>
      <w:r>
        <w:rPr>
          <w:sz w:val="20"/>
        </w:rPr>
        <w:t>&lt;</w:t>
      </w:r>
      <w:proofErr w:type="spellStart"/>
      <w:r>
        <w:rPr>
          <w:sz w:val="20"/>
        </w:rPr>
        <w:t>basename</w:t>
      </w:r>
      <w:proofErr w:type="spellEnd"/>
      <w:r>
        <w:rPr>
          <w:sz w:val="20"/>
        </w:rPr>
        <w:t>&gt;_sum</w:t>
      </w:r>
    </w:p>
    <w:p w14:paraId="05D4EB94" w14:textId="2810FEC8" w:rsidR="00E933E1" w:rsidRDefault="00877D9F">
      <w:pPr>
        <w:pStyle w:val="ListParagraph"/>
        <w:numPr>
          <w:ilvl w:val="0"/>
          <w:numId w:val="97"/>
        </w:numPr>
        <w:tabs>
          <w:tab w:val="left" w:pos="1723"/>
          <w:tab w:val="left" w:pos="1724"/>
        </w:tabs>
        <w:spacing w:line="249" w:lineRule="auto"/>
        <w:ind w:right="1806" w:hanging="284"/>
        <w:rPr>
          <w:sz w:val="20"/>
        </w:rPr>
      </w:pPr>
      <w:r>
        <w:rPr>
          <w:sz w:val="20"/>
        </w:rPr>
        <w:t>The</w:t>
      </w:r>
      <w:r>
        <w:rPr>
          <w:spacing w:val="-5"/>
          <w:sz w:val="20"/>
        </w:rPr>
        <w:t xml:space="preserve"> </w:t>
      </w:r>
      <w:r>
        <w:rPr>
          <w:sz w:val="20"/>
        </w:rPr>
        <w:t>count</w:t>
      </w:r>
      <w:r>
        <w:rPr>
          <w:spacing w:val="-5"/>
          <w:sz w:val="20"/>
        </w:rPr>
        <w:t xml:space="preserve"> </w:t>
      </w:r>
      <w:r>
        <w:rPr>
          <w:sz w:val="20"/>
        </w:rPr>
        <w:t>of</w:t>
      </w:r>
      <w:r>
        <w:rPr>
          <w:spacing w:val="-5"/>
          <w:sz w:val="20"/>
        </w:rPr>
        <w:t xml:space="preserve"> </w:t>
      </w:r>
      <w:r>
        <w:rPr>
          <w:sz w:val="20"/>
        </w:rPr>
        <w:t>events</w:t>
      </w:r>
      <w:r>
        <w:rPr>
          <w:spacing w:val="-5"/>
          <w:sz w:val="20"/>
        </w:rPr>
        <w:t xml:space="preserve"> </w:t>
      </w:r>
      <w:r>
        <w:rPr>
          <w:sz w:val="20"/>
        </w:rPr>
        <w:t>that</w:t>
      </w:r>
      <w:r>
        <w:rPr>
          <w:spacing w:val="-5"/>
          <w:sz w:val="20"/>
        </w:rPr>
        <w:t xml:space="preserve"> </w:t>
      </w:r>
      <w:r>
        <w:rPr>
          <w:sz w:val="20"/>
        </w:rPr>
        <w:t>have</w:t>
      </w:r>
      <w:r>
        <w:rPr>
          <w:spacing w:val="-5"/>
          <w:sz w:val="20"/>
        </w:rPr>
        <w:t xml:space="preserve"> </w:t>
      </w:r>
      <w:r>
        <w:rPr>
          <w:sz w:val="20"/>
        </w:rPr>
        <w:t>been</w:t>
      </w:r>
      <w:r>
        <w:rPr>
          <w:spacing w:val="-4"/>
          <w:sz w:val="20"/>
        </w:rPr>
        <w:t xml:space="preserve"> </w:t>
      </w:r>
      <w:r>
        <w:rPr>
          <w:sz w:val="20"/>
        </w:rPr>
        <w:t>observed,</w:t>
      </w:r>
      <w:r>
        <w:rPr>
          <w:spacing w:val="-5"/>
          <w:sz w:val="20"/>
        </w:rPr>
        <w:t xml:space="preserve"> </w:t>
      </w:r>
      <w:r>
        <w:rPr>
          <w:sz w:val="20"/>
        </w:rPr>
        <w:t>exposed</w:t>
      </w:r>
      <w:r>
        <w:rPr>
          <w:spacing w:val="-5"/>
          <w:sz w:val="20"/>
        </w:rPr>
        <w:t xml:space="preserve"> </w:t>
      </w:r>
      <w:r>
        <w:rPr>
          <w:sz w:val="20"/>
        </w:rPr>
        <w:t>as</w:t>
      </w:r>
      <w:r>
        <w:rPr>
          <w:spacing w:val="-5"/>
          <w:sz w:val="20"/>
        </w:rPr>
        <w:t xml:space="preserve"> </w:t>
      </w:r>
      <w:r>
        <w:rPr>
          <w:sz w:val="20"/>
        </w:rPr>
        <w:t>&lt;</w:t>
      </w:r>
      <w:proofErr w:type="spellStart"/>
      <w:r>
        <w:rPr>
          <w:sz w:val="20"/>
        </w:rPr>
        <w:t>basename</w:t>
      </w:r>
      <w:proofErr w:type="spellEnd"/>
      <w:r>
        <w:rPr>
          <w:sz w:val="20"/>
        </w:rPr>
        <w:t>&gt;_count</w:t>
      </w:r>
      <w:r>
        <w:rPr>
          <w:spacing w:val="-5"/>
          <w:sz w:val="20"/>
        </w:rPr>
        <w:t xml:space="preserve"> </w:t>
      </w:r>
      <w:r>
        <w:rPr>
          <w:sz w:val="20"/>
        </w:rPr>
        <w:t>(identical</w:t>
      </w:r>
      <w:r>
        <w:rPr>
          <w:spacing w:val="-5"/>
          <w:sz w:val="20"/>
        </w:rPr>
        <w:t xml:space="preserve"> </w:t>
      </w:r>
      <w:r>
        <w:rPr>
          <w:sz w:val="20"/>
        </w:rPr>
        <w:t>to</w:t>
      </w:r>
      <w:r>
        <w:rPr>
          <w:spacing w:val="-5"/>
          <w:sz w:val="20"/>
        </w:rPr>
        <w:t xml:space="preserve"> </w:t>
      </w:r>
      <w:r>
        <w:rPr>
          <w:sz w:val="20"/>
        </w:rPr>
        <w:t>&lt;</w:t>
      </w:r>
      <w:proofErr w:type="spellStart"/>
      <w:r>
        <w:rPr>
          <w:sz w:val="20"/>
        </w:rPr>
        <w:t>basename</w:t>
      </w:r>
      <w:proofErr w:type="spellEnd"/>
      <w:r>
        <w:rPr>
          <w:sz w:val="20"/>
        </w:rPr>
        <w:t>&gt;_bucket{le="+Inf"</w:t>
      </w:r>
      <w:proofErr w:type="gramStart"/>
      <w:r>
        <w:rPr>
          <w:sz w:val="20"/>
        </w:rPr>
        <w:t>}</w:t>
      </w:r>
      <w:r>
        <w:rPr>
          <w:spacing w:val="-2"/>
          <w:sz w:val="20"/>
        </w:rPr>
        <w:t xml:space="preserve"> </w:t>
      </w:r>
      <w:r>
        <w:rPr>
          <w:sz w:val="20"/>
        </w:rPr>
        <w:t>)</w:t>
      </w:r>
      <w:proofErr w:type="gramEnd"/>
    </w:p>
    <w:p w14:paraId="545E3081" w14:textId="77777777" w:rsidR="00E933E1" w:rsidRDefault="00877D9F">
      <w:pPr>
        <w:pStyle w:val="ListParagraph"/>
        <w:numPr>
          <w:ilvl w:val="0"/>
          <w:numId w:val="97"/>
        </w:numPr>
        <w:tabs>
          <w:tab w:val="left" w:pos="1723"/>
          <w:tab w:val="left" w:pos="1724"/>
        </w:tabs>
        <w:spacing w:before="31" w:line="249" w:lineRule="auto"/>
        <w:ind w:right="1517" w:hanging="284"/>
        <w:rPr>
          <w:sz w:val="20"/>
        </w:rPr>
      </w:pPr>
      <w:proofErr w:type="gramStart"/>
      <w:r>
        <w:rPr>
          <w:b/>
          <w:sz w:val="20"/>
        </w:rPr>
        <w:t xml:space="preserve">Summary </w:t>
      </w:r>
      <w:r>
        <w:rPr>
          <w:sz w:val="20"/>
        </w:rPr>
        <w:t>:</w:t>
      </w:r>
      <w:proofErr w:type="gramEnd"/>
      <w:r>
        <w:rPr>
          <w:sz w:val="20"/>
        </w:rPr>
        <w:t xml:space="preserve"> Similar to a histogram, a summary samples observations such as request durations and</w:t>
      </w:r>
      <w:r>
        <w:rPr>
          <w:spacing w:val="1"/>
          <w:sz w:val="20"/>
        </w:rPr>
        <w:t xml:space="preserve"> </w:t>
      </w:r>
      <w:r>
        <w:rPr>
          <w:sz w:val="20"/>
        </w:rPr>
        <w:t>response sizes. While it also provides a total count of observations and a sum of all observed values,</w:t>
      </w:r>
      <w:r>
        <w:rPr>
          <w:spacing w:val="1"/>
          <w:sz w:val="20"/>
        </w:rPr>
        <w:t xml:space="preserve"> </w:t>
      </w:r>
      <w:r>
        <w:rPr>
          <w:sz w:val="20"/>
        </w:rPr>
        <w:t>it</w:t>
      </w:r>
      <w:r>
        <w:rPr>
          <w:spacing w:val="-3"/>
          <w:sz w:val="20"/>
        </w:rPr>
        <w:t xml:space="preserve"> </w:t>
      </w:r>
      <w:r>
        <w:rPr>
          <w:sz w:val="20"/>
        </w:rPr>
        <w:t>calculates</w:t>
      </w:r>
      <w:r>
        <w:rPr>
          <w:spacing w:val="-3"/>
          <w:sz w:val="20"/>
        </w:rPr>
        <w:t xml:space="preserve"> </w:t>
      </w:r>
      <w:r>
        <w:rPr>
          <w:sz w:val="20"/>
        </w:rPr>
        <w:t>configurable</w:t>
      </w:r>
      <w:r>
        <w:rPr>
          <w:spacing w:val="-3"/>
          <w:sz w:val="20"/>
        </w:rPr>
        <w:t xml:space="preserve"> </w:t>
      </w:r>
      <w:r>
        <w:rPr>
          <w:sz w:val="20"/>
        </w:rPr>
        <w:t>quantiles</w:t>
      </w:r>
      <w:r>
        <w:rPr>
          <w:spacing w:val="-3"/>
          <w:sz w:val="20"/>
        </w:rPr>
        <w:t xml:space="preserve"> </w:t>
      </w:r>
      <w:r>
        <w:rPr>
          <w:sz w:val="20"/>
        </w:rPr>
        <w:t>over</w:t>
      </w:r>
      <w:r>
        <w:rPr>
          <w:spacing w:val="-3"/>
          <w:sz w:val="20"/>
        </w:rPr>
        <w:t xml:space="preserve"> </w:t>
      </w:r>
      <w:r>
        <w:rPr>
          <w:sz w:val="20"/>
        </w:rPr>
        <w:t>a</w:t>
      </w:r>
      <w:r>
        <w:rPr>
          <w:spacing w:val="-3"/>
          <w:sz w:val="20"/>
        </w:rPr>
        <w:t xml:space="preserve"> </w:t>
      </w:r>
      <w:r>
        <w:rPr>
          <w:sz w:val="20"/>
        </w:rPr>
        <w:t>sliding</w:t>
      </w:r>
      <w:r>
        <w:rPr>
          <w:spacing w:val="-3"/>
          <w:sz w:val="20"/>
        </w:rPr>
        <w:t xml:space="preserve"> </w:t>
      </w:r>
      <w:r>
        <w:rPr>
          <w:sz w:val="20"/>
        </w:rPr>
        <w:t>time</w:t>
      </w:r>
      <w:r>
        <w:rPr>
          <w:spacing w:val="-3"/>
          <w:sz w:val="20"/>
        </w:rPr>
        <w:t xml:space="preserve"> </w:t>
      </w:r>
      <w:r>
        <w:rPr>
          <w:sz w:val="20"/>
        </w:rPr>
        <w:t>window.</w:t>
      </w:r>
      <w:r>
        <w:rPr>
          <w:spacing w:val="-3"/>
          <w:sz w:val="20"/>
        </w:rPr>
        <w:t xml:space="preserve"> </w:t>
      </w:r>
      <w:r>
        <w:rPr>
          <w:sz w:val="20"/>
        </w:rPr>
        <w:t>A</w:t>
      </w:r>
      <w:r>
        <w:rPr>
          <w:spacing w:val="-3"/>
          <w:sz w:val="20"/>
        </w:rPr>
        <w:t xml:space="preserve"> </w:t>
      </w:r>
      <w:r>
        <w:rPr>
          <w:sz w:val="20"/>
        </w:rPr>
        <w:t>summary</w:t>
      </w:r>
      <w:r>
        <w:rPr>
          <w:spacing w:val="-2"/>
          <w:sz w:val="20"/>
        </w:rPr>
        <w:t xml:space="preserve"> </w:t>
      </w:r>
      <w:r>
        <w:rPr>
          <w:sz w:val="20"/>
        </w:rPr>
        <w:t>with</w:t>
      </w:r>
      <w:r>
        <w:rPr>
          <w:spacing w:val="-3"/>
          <w:sz w:val="20"/>
        </w:rPr>
        <w:t xml:space="preserve"> </w:t>
      </w:r>
      <w:r>
        <w:rPr>
          <w:sz w:val="20"/>
        </w:rPr>
        <w:t>a</w:t>
      </w:r>
      <w:r>
        <w:rPr>
          <w:spacing w:val="-3"/>
          <w:sz w:val="20"/>
        </w:rPr>
        <w:t xml:space="preserve"> </w:t>
      </w:r>
      <w:r>
        <w:rPr>
          <w:sz w:val="20"/>
        </w:rPr>
        <w:t>base</w:t>
      </w:r>
      <w:r>
        <w:rPr>
          <w:spacing w:val="-3"/>
          <w:sz w:val="20"/>
        </w:rPr>
        <w:t xml:space="preserve"> </w:t>
      </w:r>
      <w:r>
        <w:rPr>
          <w:sz w:val="20"/>
        </w:rPr>
        <w:t>metric</w:t>
      </w:r>
      <w:r>
        <w:rPr>
          <w:spacing w:val="-3"/>
          <w:sz w:val="20"/>
        </w:rPr>
        <w:t xml:space="preserve"> </w:t>
      </w:r>
      <w:r>
        <w:rPr>
          <w:sz w:val="20"/>
        </w:rPr>
        <w:t>name</w:t>
      </w:r>
      <w:r>
        <w:rPr>
          <w:spacing w:val="-3"/>
          <w:sz w:val="20"/>
        </w:rPr>
        <w:t xml:space="preserve"> </w:t>
      </w:r>
      <w:r>
        <w:rPr>
          <w:sz w:val="20"/>
        </w:rPr>
        <w:t>of</w:t>
      </w:r>
    </w:p>
    <w:p w14:paraId="3C77B75B" w14:textId="77777777" w:rsidR="00E933E1" w:rsidRDefault="00877D9F">
      <w:pPr>
        <w:pStyle w:val="BodyText"/>
        <w:spacing w:before="3"/>
        <w:ind w:left="1723"/>
      </w:pPr>
      <w:r>
        <w:t>&lt;</w:t>
      </w:r>
      <w:proofErr w:type="spellStart"/>
      <w:r>
        <w:t>basename</w:t>
      </w:r>
      <w:proofErr w:type="spellEnd"/>
      <w:r>
        <w:t>&gt;</w:t>
      </w:r>
      <w:r>
        <w:rPr>
          <w:spacing w:val="-4"/>
        </w:rPr>
        <w:t xml:space="preserve"> </w:t>
      </w:r>
      <w:r>
        <w:t>exposes</w:t>
      </w:r>
      <w:r>
        <w:rPr>
          <w:spacing w:val="-4"/>
        </w:rPr>
        <w:t xml:space="preserve"> </w:t>
      </w:r>
      <w:r>
        <w:t>multiple</w:t>
      </w:r>
      <w:r>
        <w:rPr>
          <w:spacing w:val="-4"/>
        </w:rPr>
        <w:t xml:space="preserve"> </w:t>
      </w:r>
      <w:r>
        <w:t>time</w:t>
      </w:r>
      <w:r>
        <w:rPr>
          <w:spacing w:val="-4"/>
        </w:rPr>
        <w:t xml:space="preserve"> </w:t>
      </w:r>
      <w:r>
        <w:t>series</w:t>
      </w:r>
      <w:r>
        <w:rPr>
          <w:spacing w:val="-3"/>
        </w:rPr>
        <w:t xml:space="preserve"> </w:t>
      </w:r>
      <w:r>
        <w:t>during</w:t>
      </w:r>
      <w:r>
        <w:rPr>
          <w:spacing w:val="-4"/>
        </w:rPr>
        <w:t xml:space="preserve"> </w:t>
      </w:r>
      <w:r>
        <w:t>a</w:t>
      </w:r>
      <w:r>
        <w:rPr>
          <w:spacing w:val="-4"/>
        </w:rPr>
        <w:t xml:space="preserve"> </w:t>
      </w:r>
      <w:r>
        <w:t>scrape:</w:t>
      </w:r>
    </w:p>
    <w:p w14:paraId="57C1E683" w14:textId="77777777" w:rsidR="00E933E1" w:rsidRDefault="00877D9F">
      <w:pPr>
        <w:pStyle w:val="ListParagraph"/>
        <w:numPr>
          <w:ilvl w:val="0"/>
          <w:numId w:val="97"/>
        </w:numPr>
        <w:tabs>
          <w:tab w:val="left" w:pos="1723"/>
          <w:tab w:val="left" w:pos="1724"/>
        </w:tabs>
        <w:ind w:hanging="284"/>
        <w:rPr>
          <w:sz w:val="20"/>
        </w:rPr>
      </w:pPr>
      <w:r>
        <w:rPr>
          <w:sz w:val="20"/>
        </w:rPr>
        <w:t>Streaming</w:t>
      </w:r>
      <w:r>
        <w:rPr>
          <w:spacing w:val="-6"/>
          <w:sz w:val="20"/>
        </w:rPr>
        <w:t xml:space="preserve"> </w:t>
      </w:r>
      <w:r>
        <w:rPr>
          <w:sz w:val="20"/>
        </w:rPr>
        <w:t>φ-quantiles</w:t>
      </w:r>
      <w:r>
        <w:rPr>
          <w:spacing w:val="-6"/>
          <w:sz w:val="20"/>
        </w:rPr>
        <w:t xml:space="preserve"> </w:t>
      </w:r>
      <w:r>
        <w:rPr>
          <w:sz w:val="20"/>
        </w:rPr>
        <w:t>(0</w:t>
      </w:r>
      <w:r>
        <w:rPr>
          <w:spacing w:val="-6"/>
          <w:sz w:val="20"/>
        </w:rPr>
        <w:t xml:space="preserve"> </w:t>
      </w:r>
      <w:r>
        <w:rPr>
          <w:sz w:val="20"/>
        </w:rPr>
        <w:t>≤</w:t>
      </w:r>
      <w:r>
        <w:rPr>
          <w:spacing w:val="-6"/>
          <w:sz w:val="20"/>
        </w:rPr>
        <w:t xml:space="preserve"> </w:t>
      </w:r>
      <w:r>
        <w:rPr>
          <w:sz w:val="20"/>
        </w:rPr>
        <w:t>φ</w:t>
      </w:r>
      <w:r>
        <w:rPr>
          <w:spacing w:val="-6"/>
          <w:sz w:val="20"/>
        </w:rPr>
        <w:t xml:space="preserve"> </w:t>
      </w:r>
      <w:r>
        <w:rPr>
          <w:sz w:val="20"/>
        </w:rPr>
        <w:t>≤</w:t>
      </w:r>
      <w:r>
        <w:rPr>
          <w:spacing w:val="-6"/>
          <w:sz w:val="20"/>
        </w:rPr>
        <w:t xml:space="preserve"> </w:t>
      </w:r>
      <w:r>
        <w:rPr>
          <w:sz w:val="20"/>
        </w:rPr>
        <w:t>1)</w:t>
      </w:r>
      <w:r>
        <w:rPr>
          <w:spacing w:val="-6"/>
          <w:sz w:val="20"/>
        </w:rPr>
        <w:t xml:space="preserve"> </w:t>
      </w:r>
      <w:r>
        <w:rPr>
          <w:sz w:val="20"/>
        </w:rPr>
        <w:t>of</w:t>
      </w:r>
      <w:r>
        <w:rPr>
          <w:spacing w:val="-6"/>
          <w:sz w:val="20"/>
        </w:rPr>
        <w:t xml:space="preserve"> </w:t>
      </w:r>
      <w:r>
        <w:rPr>
          <w:sz w:val="20"/>
        </w:rPr>
        <w:t>observed</w:t>
      </w:r>
      <w:r>
        <w:rPr>
          <w:spacing w:val="-6"/>
          <w:sz w:val="20"/>
        </w:rPr>
        <w:t xml:space="preserve"> </w:t>
      </w:r>
      <w:r>
        <w:rPr>
          <w:sz w:val="20"/>
        </w:rPr>
        <w:t>events,</w:t>
      </w:r>
      <w:r>
        <w:rPr>
          <w:spacing w:val="-6"/>
          <w:sz w:val="20"/>
        </w:rPr>
        <w:t xml:space="preserve"> </w:t>
      </w:r>
      <w:r>
        <w:rPr>
          <w:sz w:val="20"/>
        </w:rPr>
        <w:t>exposed</w:t>
      </w:r>
      <w:r>
        <w:rPr>
          <w:spacing w:val="-6"/>
          <w:sz w:val="20"/>
        </w:rPr>
        <w:t xml:space="preserve"> </w:t>
      </w:r>
      <w:r>
        <w:rPr>
          <w:sz w:val="20"/>
        </w:rPr>
        <w:t>as</w:t>
      </w:r>
      <w:r>
        <w:rPr>
          <w:spacing w:val="-6"/>
          <w:sz w:val="20"/>
        </w:rPr>
        <w:t xml:space="preserve"> </w:t>
      </w:r>
      <w:r>
        <w:rPr>
          <w:sz w:val="20"/>
        </w:rPr>
        <w:t>&lt;</w:t>
      </w:r>
      <w:proofErr w:type="spellStart"/>
      <w:r>
        <w:rPr>
          <w:sz w:val="20"/>
        </w:rPr>
        <w:t>basename</w:t>
      </w:r>
      <w:proofErr w:type="spellEnd"/>
      <w:r>
        <w:rPr>
          <w:sz w:val="20"/>
        </w:rPr>
        <w:t>&gt;{quantile="&lt;φ&gt;"}</w:t>
      </w:r>
    </w:p>
    <w:p w14:paraId="44B5223B" w14:textId="77777777" w:rsidR="00E933E1" w:rsidRDefault="00877D9F">
      <w:pPr>
        <w:pStyle w:val="ListParagraph"/>
        <w:numPr>
          <w:ilvl w:val="0"/>
          <w:numId w:val="97"/>
        </w:numPr>
        <w:tabs>
          <w:tab w:val="left" w:pos="1723"/>
          <w:tab w:val="left" w:pos="1724"/>
        </w:tabs>
        <w:ind w:hanging="284"/>
        <w:rPr>
          <w:sz w:val="20"/>
        </w:rPr>
      </w:pPr>
      <w:r>
        <w:rPr>
          <w:sz w:val="20"/>
        </w:rPr>
        <w:t>The</w:t>
      </w:r>
      <w:r>
        <w:rPr>
          <w:spacing w:val="-5"/>
          <w:sz w:val="20"/>
        </w:rPr>
        <w:t xml:space="preserve"> </w:t>
      </w:r>
      <w:r>
        <w:rPr>
          <w:sz w:val="20"/>
        </w:rPr>
        <w:t>total</w:t>
      </w:r>
      <w:r>
        <w:rPr>
          <w:spacing w:val="-5"/>
          <w:sz w:val="20"/>
        </w:rPr>
        <w:t xml:space="preserve"> </w:t>
      </w:r>
      <w:r>
        <w:rPr>
          <w:sz w:val="20"/>
        </w:rPr>
        <w:t>sum</w:t>
      </w:r>
      <w:r>
        <w:rPr>
          <w:spacing w:val="-4"/>
          <w:sz w:val="20"/>
        </w:rPr>
        <w:t xml:space="preserve"> </w:t>
      </w:r>
      <w:r>
        <w:rPr>
          <w:sz w:val="20"/>
        </w:rPr>
        <w:t>of</w:t>
      </w:r>
      <w:r>
        <w:rPr>
          <w:spacing w:val="-5"/>
          <w:sz w:val="20"/>
        </w:rPr>
        <w:t xml:space="preserve"> </w:t>
      </w:r>
      <w:r>
        <w:rPr>
          <w:sz w:val="20"/>
        </w:rPr>
        <w:t>all</w:t>
      </w:r>
      <w:r>
        <w:rPr>
          <w:spacing w:val="-5"/>
          <w:sz w:val="20"/>
        </w:rPr>
        <w:t xml:space="preserve"> </w:t>
      </w:r>
      <w:r>
        <w:rPr>
          <w:sz w:val="20"/>
        </w:rPr>
        <w:t>observed</w:t>
      </w:r>
      <w:r>
        <w:rPr>
          <w:spacing w:val="-4"/>
          <w:sz w:val="20"/>
        </w:rPr>
        <w:t xml:space="preserve"> </w:t>
      </w:r>
      <w:r>
        <w:rPr>
          <w:sz w:val="20"/>
        </w:rPr>
        <w:t>values,</w:t>
      </w:r>
      <w:r>
        <w:rPr>
          <w:spacing w:val="-5"/>
          <w:sz w:val="20"/>
        </w:rPr>
        <w:t xml:space="preserve"> </w:t>
      </w:r>
      <w:r>
        <w:rPr>
          <w:sz w:val="20"/>
        </w:rPr>
        <w:t>exposed</w:t>
      </w:r>
      <w:r>
        <w:rPr>
          <w:spacing w:val="-4"/>
          <w:sz w:val="20"/>
        </w:rPr>
        <w:t xml:space="preserve"> </w:t>
      </w:r>
      <w:r>
        <w:rPr>
          <w:sz w:val="20"/>
        </w:rPr>
        <w:t>as</w:t>
      </w:r>
      <w:r>
        <w:rPr>
          <w:spacing w:val="-5"/>
          <w:sz w:val="20"/>
        </w:rPr>
        <w:t xml:space="preserve"> </w:t>
      </w:r>
      <w:r>
        <w:rPr>
          <w:sz w:val="20"/>
        </w:rPr>
        <w:t>&lt;</w:t>
      </w:r>
      <w:proofErr w:type="spellStart"/>
      <w:r>
        <w:rPr>
          <w:sz w:val="20"/>
        </w:rPr>
        <w:t>basename</w:t>
      </w:r>
      <w:proofErr w:type="spellEnd"/>
      <w:r>
        <w:rPr>
          <w:sz w:val="20"/>
        </w:rPr>
        <w:t>&gt;_sum</w:t>
      </w:r>
    </w:p>
    <w:p w14:paraId="73EF07D3" w14:textId="77777777" w:rsidR="00E933E1" w:rsidRDefault="00F90403">
      <w:pPr>
        <w:pStyle w:val="ListParagraph"/>
        <w:numPr>
          <w:ilvl w:val="0"/>
          <w:numId w:val="97"/>
        </w:numPr>
        <w:tabs>
          <w:tab w:val="left" w:pos="1723"/>
          <w:tab w:val="left" w:pos="1724"/>
        </w:tabs>
        <w:spacing w:line="376" w:lineRule="auto"/>
        <w:ind w:left="1440" w:right="3552" w:firstLine="0"/>
        <w:rPr>
          <w:sz w:val="20"/>
        </w:rPr>
      </w:pPr>
      <w:r>
        <w:rPr>
          <w:noProof/>
        </w:rPr>
      </w:r>
      <w:r w:rsidR="00F90403">
        <w:rPr>
          <w:noProof/>
        </w:rPr>
        <w:pict w14:anchorId="3209FC43">
          <v:group id="docshapegroup193" o:spid="_x0000_s1205" alt="" style="position:absolute;left:0;text-align:left;margin-left:1in;margin-top:38.5pt;width:468pt;height:112pt;z-index:-251472896;mso-wrap-distance-left:0;mso-wrap-distance-right:0;mso-position-horizontal-relative:page" coordorigin="1440,770" coordsize="9360,2240">
            <v:shape id="docshape194" o:spid="_x0000_s1206" type="#_x0000_t202" alt="" style="position:absolute;left:1440;top:769;width:9360;height:2240;mso-wrap-style:square;v-text-anchor:top" fillcolor="#f0f0f0" stroked="f">
              <v:textbox inset="0,0,0,0">
                <w:txbxContent>
                  <w:p w14:paraId="1794B2EF" w14:textId="77777777" w:rsidR="00E933E1" w:rsidRDefault="00E933E1">
                    <w:pPr>
                      <w:spacing w:before="8"/>
                      <w:rPr>
                        <w:color w:val="000000"/>
                        <w:sz w:val="27"/>
                      </w:rPr>
                    </w:pPr>
                  </w:p>
                  <w:p w14:paraId="3EA1284E" w14:textId="77777777" w:rsidR="00E933E1" w:rsidRDefault="00877D9F">
                    <w:pPr>
                      <w:ind w:left="120"/>
                      <w:rPr>
                        <w:rFonts w:ascii="Courier New"/>
                        <w:color w:val="000000"/>
                        <w:sz w:val="20"/>
                      </w:rPr>
                    </w:pPr>
                    <w:r>
                      <w:rPr>
                        <w:rFonts w:ascii="Courier New"/>
                        <w:color w:val="000000"/>
                        <w:sz w:val="20"/>
                      </w:rPr>
                      <w:t xml:space="preserve"># HELP http_requests_total </w:t>
                    </w:r>
                    <w:proofErr w:type="gramStart"/>
                    <w:r>
                      <w:rPr>
                        <w:rFonts w:ascii="Courier New"/>
                        <w:color w:val="000000"/>
                        <w:sz w:val="20"/>
                      </w:rPr>
                      <w:t>The</w:t>
                    </w:r>
                    <w:proofErr w:type="gramEnd"/>
                    <w:r>
                      <w:rPr>
                        <w:rFonts w:ascii="Courier New"/>
                        <w:color w:val="000000"/>
                        <w:sz w:val="20"/>
                      </w:rPr>
                      <w:t xml:space="preserve"> total number of HTTP requests.</w:t>
                    </w:r>
                  </w:p>
                  <w:p w14:paraId="47941BFE" w14:textId="77777777" w:rsidR="00E933E1" w:rsidRDefault="00E933E1">
                    <w:pPr>
                      <w:rPr>
                        <w:rFonts w:ascii="Courier New"/>
                        <w:color w:val="000000"/>
                      </w:rPr>
                    </w:pPr>
                  </w:p>
                  <w:p w14:paraId="1802A915" w14:textId="77777777" w:rsidR="00E933E1" w:rsidRDefault="00877D9F">
                    <w:pPr>
                      <w:spacing w:before="160" w:line="219" w:lineRule="exact"/>
                      <w:ind w:left="120"/>
                      <w:rPr>
                        <w:rFonts w:ascii="Courier New"/>
                        <w:color w:val="000000"/>
                        <w:sz w:val="20"/>
                      </w:rPr>
                    </w:pPr>
                    <w:r>
                      <w:rPr>
                        <w:rFonts w:ascii="Courier New"/>
                        <w:color w:val="000000"/>
                        <w:sz w:val="20"/>
                      </w:rPr>
                      <w:t>http_requests_total{method="post</w:t>
                    </w:r>
                    <w:proofErr w:type="gramStart"/>
                    <w:r>
                      <w:rPr>
                        <w:rFonts w:ascii="Courier New"/>
                        <w:color w:val="000000"/>
                        <w:sz w:val="20"/>
                      </w:rPr>
                      <w:t>",code</w:t>
                    </w:r>
                    <w:proofErr w:type="gramEnd"/>
                    <w:r>
                      <w:rPr>
                        <w:rFonts w:ascii="Courier New"/>
                        <w:color w:val="000000"/>
                        <w:sz w:val="20"/>
                      </w:rPr>
                      <w:t>="200"} 1027 1395066363000</w:t>
                    </w:r>
                  </w:p>
                  <w:p w14:paraId="391D3AE2" w14:textId="77777777" w:rsidR="00E933E1" w:rsidRDefault="00877D9F">
                    <w:pPr>
                      <w:tabs>
                        <w:tab w:val="left" w:pos="6000"/>
                      </w:tabs>
                      <w:spacing w:line="219" w:lineRule="exact"/>
                      <w:ind w:left="120"/>
                      <w:rPr>
                        <w:rFonts w:ascii="Courier New"/>
                        <w:color w:val="000000"/>
                        <w:sz w:val="20"/>
                      </w:rPr>
                    </w:pPr>
                    <w:r>
                      <w:rPr>
                        <w:rFonts w:ascii="Courier New"/>
                        <w:color w:val="000000"/>
                        <w:sz w:val="20"/>
                      </w:rPr>
                      <w:t>http_requests_total{method="post</w:t>
                    </w:r>
                    <w:proofErr w:type="gramStart"/>
                    <w:r>
                      <w:rPr>
                        <w:rFonts w:ascii="Courier New"/>
                        <w:color w:val="000000"/>
                        <w:sz w:val="20"/>
                      </w:rPr>
                      <w:t>",code</w:t>
                    </w:r>
                    <w:proofErr w:type="gramEnd"/>
                    <w:r>
                      <w:rPr>
                        <w:rFonts w:ascii="Courier New"/>
                        <w:color w:val="000000"/>
                        <w:sz w:val="20"/>
                      </w:rPr>
                      <w:t>="400"}</w:t>
                    </w:r>
                    <w:r>
                      <w:rPr>
                        <w:rFonts w:ascii="Courier New"/>
                        <w:color w:val="000000"/>
                        <w:sz w:val="20"/>
                      </w:rPr>
                      <w:tab/>
                      <w:t>3 1395066363000</w:t>
                    </w:r>
                  </w:p>
                  <w:p w14:paraId="3168C90B" w14:textId="77777777" w:rsidR="00E933E1" w:rsidRDefault="00E933E1">
                    <w:pPr>
                      <w:spacing w:before="3"/>
                      <w:rPr>
                        <w:rFonts w:ascii="Courier New"/>
                        <w:color w:val="000000"/>
                        <w:sz w:val="18"/>
                      </w:rPr>
                    </w:pPr>
                  </w:p>
                  <w:p w14:paraId="1BF575C7" w14:textId="77777777" w:rsidR="00E933E1" w:rsidRDefault="00877D9F">
                    <w:pPr>
                      <w:tabs>
                        <w:tab w:val="left" w:pos="8521"/>
                      </w:tabs>
                      <w:spacing w:before="1" w:line="225" w:lineRule="auto"/>
                      <w:ind w:left="120" w:right="116"/>
                      <w:rPr>
                        <w:rFonts w:ascii="Courier New"/>
                        <w:color w:val="000000"/>
                        <w:sz w:val="20"/>
                      </w:rPr>
                    </w:pPr>
                    <w:r>
                      <w:rPr>
                        <w:rFonts w:ascii="Courier New"/>
                        <w:color w:val="000000"/>
                        <w:sz w:val="20"/>
                      </w:rPr>
                      <w:t># Escaping in label values:</w:t>
                    </w:r>
                    <w:r>
                      <w:rPr>
                        <w:rFonts w:ascii="Courier New"/>
                        <w:color w:val="000000"/>
                        <w:spacing w:val="1"/>
                        <w:sz w:val="20"/>
                      </w:rPr>
                      <w:t xml:space="preserve"> </w:t>
                    </w:r>
                    <w:r>
                      <w:rPr>
                        <w:rFonts w:ascii="Courier New"/>
                        <w:color w:val="000000"/>
                        <w:sz w:val="20"/>
                      </w:rPr>
                      <w:t>msdos_file_access_time_</w:t>
                    </w:r>
                    <w:proofErr w:type="gramStart"/>
                    <w:r>
                      <w:rPr>
                        <w:rFonts w:ascii="Courier New"/>
                        <w:color w:val="000000"/>
                        <w:sz w:val="20"/>
                      </w:rPr>
                      <w:t>seconds{</w:t>
                    </w:r>
                    <w:proofErr w:type="gramEnd"/>
                    <w:r>
                      <w:rPr>
                        <w:rFonts w:ascii="Courier New"/>
                        <w:color w:val="000000"/>
                        <w:sz w:val="20"/>
                      </w:rPr>
                      <w:t>path="C:\\DIR\\FILE.TXT",error="Canno</w:t>
                    </w:r>
                    <w:r>
                      <w:rPr>
                        <w:rFonts w:ascii="Courier New"/>
                        <w:color w:val="000000"/>
                        <w:sz w:val="20"/>
                      </w:rPr>
                      <w:tab/>
                      <w:t>t</w:t>
                    </w:r>
                    <w:r>
                      <w:rPr>
                        <w:rFonts w:ascii="Courier New"/>
                        <w:color w:val="000000"/>
                        <w:spacing w:val="-15"/>
                        <w:sz w:val="20"/>
                      </w:rPr>
                      <w:t xml:space="preserve"> </w:t>
                    </w:r>
                    <w:r>
                      <w:rPr>
                        <w:rFonts w:ascii="Courier New"/>
                        <w:color w:val="000000"/>
                        <w:sz w:val="20"/>
                      </w:rPr>
                      <w:t>find</w:t>
                    </w:r>
                  </w:p>
                  <w:p w14:paraId="32B41169" w14:textId="77777777" w:rsidR="00E933E1" w:rsidRDefault="00877D9F">
                    <w:pPr>
                      <w:spacing w:line="213" w:lineRule="exact"/>
                      <w:ind w:left="240"/>
                      <w:rPr>
                        <w:rFonts w:ascii="Courier New"/>
                        <w:color w:val="000000"/>
                        <w:sz w:val="20"/>
                      </w:rPr>
                    </w:pPr>
                    <w:r>
                      <w:rPr>
                        <w:rFonts w:ascii="Courier New"/>
                        <w:color w:val="000000"/>
                        <w:sz w:val="20"/>
                      </w:rPr>
                      <w:t>file:\n\"FILE.TXT\""} 1.458255915e9</w:t>
                    </w:r>
                  </w:p>
                </w:txbxContent>
              </v:textbox>
            </v:shape>
            <v:shape id="docshape195" o:spid="_x0000_s1207" type="#_x0000_t202" alt="" style="position:absolute;left:1560;top:1553;width:4080;height:158;mso-wrap-style:square;v-text-anchor:top" fillcolor="yellow" stroked="f">
              <v:textbox inset="0,0,0,0">
                <w:txbxContent>
                  <w:p w14:paraId="1F370B07" w14:textId="77777777" w:rsidR="00E933E1" w:rsidRDefault="00877D9F">
                    <w:pPr>
                      <w:spacing w:line="157" w:lineRule="exact"/>
                      <w:ind w:right="-15"/>
                      <w:rPr>
                        <w:rFonts w:ascii="Courier New"/>
                        <w:color w:val="000000"/>
                        <w:sz w:val="20"/>
                      </w:rPr>
                    </w:pPr>
                    <w:r>
                      <w:rPr>
                        <w:rFonts w:ascii="Courier New"/>
                        <w:color w:val="000000"/>
                        <w:sz w:val="20"/>
                      </w:rPr>
                      <w:t># TYPE http_requests_total counter</w:t>
                    </w:r>
                  </w:p>
                </w:txbxContent>
              </v:textbox>
            </v:shape>
            <w10:wrap type="topAndBottom" anchorx="page"/>
          </v:group>
        </w:pict>
      </w:r>
      <w:r w:rsidR="00877D9F">
        <w:rPr>
          <w:sz w:val="20"/>
        </w:rPr>
        <w:t>The</w:t>
      </w:r>
      <w:r w:rsidR="00877D9F">
        <w:rPr>
          <w:spacing w:val="-6"/>
          <w:sz w:val="20"/>
        </w:rPr>
        <w:t xml:space="preserve"> </w:t>
      </w:r>
      <w:r w:rsidR="00877D9F">
        <w:rPr>
          <w:sz w:val="20"/>
        </w:rPr>
        <w:t>count</w:t>
      </w:r>
      <w:r w:rsidR="00877D9F">
        <w:rPr>
          <w:spacing w:val="-5"/>
          <w:sz w:val="20"/>
        </w:rPr>
        <w:t xml:space="preserve"> </w:t>
      </w:r>
      <w:r w:rsidR="00877D9F">
        <w:rPr>
          <w:sz w:val="20"/>
        </w:rPr>
        <w:t>of</w:t>
      </w:r>
      <w:r w:rsidR="00877D9F">
        <w:rPr>
          <w:spacing w:val="-6"/>
          <w:sz w:val="20"/>
        </w:rPr>
        <w:t xml:space="preserve"> </w:t>
      </w:r>
      <w:r w:rsidR="00877D9F">
        <w:rPr>
          <w:sz w:val="20"/>
        </w:rPr>
        <w:t>events</w:t>
      </w:r>
      <w:r w:rsidR="00877D9F">
        <w:rPr>
          <w:spacing w:val="-5"/>
          <w:sz w:val="20"/>
        </w:rPr>
        <w:t xml:space="preserve"> </w:t>
      </w:r>
      <w:r w:rsidR="00877D9F">
        <w:rPr>
          <w:sz w:val="20"/>
        </w:rPr>
        <w:t>that</w:t>
      </w:r>
      <w:r w:rsidR="00877D9F">
        <w:rPr>
          <w:spacing w:val="-5"/>
          <w:sz w:val="20"/>
        </w:rPr>
        <w:t xml:space="preserve"> </w:t>
      </w:r>
      <w:r w:rsidR="00877D9F">
        <w:rPr>
          <w:sz w:val="20"/>
        </w:rPr>
        <w:t>have</w:t>
      </w:r>
      <w:r w:rsidR="00877D9F">
        <w:rPr>
          <w:spacing w:val="-6"/>
          <w:sz w:val="20"/>
        </w:rPr>
        <w:t xml:space="preserve"> </w:t>
      </w:r>
      <w:r w:rsidR="00877D9F">
        <w:rPr>
          <w:sz w:val="20"/>
        </w:rPr>
        <w:t>been</w:t>
      </w:r>
      <w:r w:rsidR="00877D9F">
        <w:rPr>
          <w:spacing w:val="-5"/>
          <w:sz w:val="20"/>
        </w:rPr>
        <w:t xml:space="preserve"> </w:t>
      </w:r>
      <w:r w:rsidR="00877D9F">
        <w:rPr>
          <w:sz w:val="20"/>
        </w:rPr>
        <w:t>observed,</w:t>
      </w:r>
      <w:r w:rsidR="00877D9F">
        <w:rPr>
          <w:spacing w:val="-6"/>
          <w:sz w:val="20"/>
        </w:rPr>
        <w:t xml:space="preserve"> </w:t>
      </w:r>
      <w:r w:rsidR="00877D9F">
        <w:rPr>
          <w:sz w:val="20"/>
        </w:rPr>
        <w:t>exposed</w:t>
      </w:r>
      <w:r w:rsidR="00877D9F">
        <w:rPr>
          <w:spacing w:val="-5"/>
          <w:sz w:val="20"/>
        </w:rPr>
        <w:t xml:space="preserve"> </w:t>
      </w:r>
      <w:r w:rsidR="00877D9F">
        <w:rPr>
          <w:sz w:val="20"/>
        </w:rPr>
        <w:t>as</w:t>
      </w:r>
      <w:r w:rsidR="00877D9F">
        <w:rPr>
          <w:spacing w:val="-5"/>
          <w:sz w:val="20"/>
        </w:rPr>
        <w:t xml:space="preserve"> </w:t>
      </w:r>
      <w:r w:rsidR="00877D9F">
        <w:rPr>
          <w:sz w:val="20"/>
        </w:rPr>
        <w:t>&lt;</w:t>
      </w:r>
      <w:proofErr w:type="spellStart"/>
      <w:r w:rsidR="00877D9F">
        <w:rPr>
          <w:sz w:val="20"/>
        </w:rPr>
        <w:t>basename</w:t>
      </w:r>
      <w:proofErr w:type="spellEnd"/>
      <w:r w:rsidR="00877D9F">
        <w:rPr>
          <w:sz w:val="20"/>
        </w:rPr>
        <w:t>&gt;_count</w:t>
      </w:r>
      <w:r w:rsidR="00877D9F">
        <w:rPr>
          <w:spacing w:val="-53"/>
          <w:sz w:val="20"/>
        </w:rPr>
        <w:t xml:space="preserve"> </w:t>
      </w:r>
      <w:proofErr w:type="gramStart"/>
      <w:r w:rsidR="00877D9F">
        <w:rPr>
          <w:sz w:val="20"/>
        </w:rPr>
        <w:t>The</w:t>
      </w:r>
      <w:proofErr w:type="gramEnd"/>
      <w:r w:rsidR="00877D9F">
        <w:rPr>
          <w:spacing w:val="-3"/>
          <w:sz w:val="20"/>
        </w:rPr>
        <w:t xml:space="preserve"> </w:t>
      </w:r>
      <w:r w:rsidR="00877D9F">
        <w:rPr>
          <w:sz w:val="20"/>
        </w:rPr>
        <w:t>following</w:t>
      </w:r>
      <w:r w:rsidR="00877D9F">
        <w:rPr>
          <w:spacing w:val="-4"/>
          <w:sz w:val="20"/>
        </w:rPr>
        <w:t xml:space="preserve"> </w:t>
      </w:r>
      <w:r w:rsidR="00877D9F">
        <w:rPr>
          <w:sz w:val="20"/>
        </w:rPr>
        <w:t>example</w:t>
      </w:r>
      <w:r w:rsidR="00877D9F">
        <w:rPr>
          <w:spacing w:val="-3"/>
          <w:sz w:val="20"/>
        </w:rPr>
        <w:t xml:space="preserve"> </w:t>
      </w:r>
      <w:r w:rsidR="00877D9F">
        <w:rPr>
          <w:sz w:val="20"/>
        </w:rPr>
        <w:t>shows</w:t>
      </w:r>
      <w:r w:rsidR="00877D9F">
        <w:rPr>
          <w:spacing w:val="-3"/>
          <w:sz w:val="20"/>
        </w:rPr>
        <w:t xml:space="preserve"> </w:t>
      </w:r>
      <w:r w:rsidR="00877D9F">
        <w:rPr>
          <w:sz w:val="20"/>
        </w:rPr>
        <w:t>how</w:t>
      </w:r>
      <w:r w:rsidR="00877D9F">
        <w:rPr>
          <w:spacing w:val="-3"/>
          <w:sz w:val="20"/>
        </w:rPr>
        <w:t xml:space="preserve"> </w:t>
      </w:r>
      <w:r w:rsidR="00877D9F">
        <w:rPr>
          <w:sz w:val="20"/>
        </w:rPr>
        <w:t>to</w:t>
      </w:r>
      <w:r w:rsidR="00877D9F">
        <w:rPr>
          <w:spacing w:val="-3"/>
          <w:sz w:val="20"/>
        </w:rPr>
        <w:t xml:space="preserve"> </w:t>
      </w:r>
      <w:r w:rsidR="00877D9F">
        <w:rPr>
          <w:sz w:val="20"/>
        </w:rPr>
        <w:t>define</w:t>
      </w:r>
      <w:r w:rsidR="00877D9F">
        <w:rPr>
          <w:spacing w:val="-3"/>
          <w:sz w:val="20"/>
        </w:rPr>
        <w:t xml:space="preserve"> </w:t>
      </w:r>
      <w:r w:rsidR="00877D9F">
        <w:rPr>
          <w:sz w:val="20"/>
        </w:rPr>
        <w:t>metrics,</w:t>
      </w:r>
      <w:r w:rsidR="00877D9F">
        <w:rPr>
          <w:spacing w:val="-3"/>
          <w:sz w:val="20"/>
        </w:rPr>
        <w:t xml:space="preserve"> </w:t>
      </w:r>
      <w:r w:rsidR="00877D9F">
        <w:rPr>
          <w:sz w:val="20"/>
        </w:rPr>
        <w:t>metric</w:t>
      </w:r>
      <w:r w:rsidR="00877D9F">
        <w:rPr>
          <w:spacing w:val="-3"/>
          <w:sz w:val="20"/>
        </w:rPr>
        <w:t xml:space="preserve"> </w:t>
      </w:r>
      <w:r w:rsidR="00877D9F">
        <w:rPr>
          <w:sz w:val="20"/>
        </w:rPr>
        <w:t>types,</w:t>
      </w:r>
      <w:r w:rsidR="00877D9F">
        <w:rPr>
          <w:spacing w:val="-3"/>
          <w:sz w:val="20"/>
        </w:rPr>
        <w:t xml:space="preserve"> </w:t>
      </w:r>
      <w:r w:rsidR="00877D9F">
        <w:rPr>
          <w:sz w:val="20"/>
        </w:rPr>
        <w:t>and</w:t>
      </w:r>
      <w:r w:rsidR="00877D9F">
        <w:rPr>
          <w:spacing w:val="-3"/>
          <w:sz w:val="20"/>
        </w:rPr>
        <w:t xml:space="preserve"> </w:t>
      </w:r>
      <w:r w:rsidR="00877D9F">
        <w:rPr>
          <w:sz w:val="20"/>
        </w:rPr>
        <w:t>samples:</w:t>
      </w:r>
    </w:p>
    <w:p w14:paraId="340C140D" w14:textId="77777777" w:rsidR="00E933E1" w:rsidRDefault="00E933E1">
      <w:pPr>
        <w:spacing w:line="376" w:lineRule="auto"/>
        <w:rPr>
          <w:sz w:val="20"/>
        </w:rPr>
        <w:sectPr w:rsidR="00E933E1">
          <w:pgSz w:w="12240" w:h="15840"/>
          <w:pgMar w:top="1300" w:right="0" w:bottom="940" w:left="0" w:header="616" w:footer="757" w:gutter="0"/>
          <w:cols w:space="720"/>
        </w:sectPr>
      </w:pPr>
    </w:p>
    <w:p w14:paraId="4E6A0DDD" w14:textId="77777777" w:rsidR="00E933E1" w:rsidRDefault="00E933E1">
      <w:pPr>
        <w:pStyle w:val="BodyText"/>
        <w:spacing w:before="1"/>
        <w:rPr>
          <w:sz w:val="19"/>
        </w:rPr>
      </w:pPr>
    </w:p>
    <w:p w14:paraId="55A2BAA4" w14:textId="77777777" w:rsidR="00E933E1" w:rsidRDefault="00F90403">
      <w:pPr>
        <w:pStyle w:val="BodyText"/>
        <w:spacing w:before="110" w:line="225" w:lineRule="auto"/>
        <w:ind w:left="1560" w:right="5755"/>
        <w:rPr>
          <w:rFonts w:ascii="Courier New"/>
        </w:rPr>
      </w:pPr>
      <w:r>
        <w:rPr>
          <w:noProof/>
        </w:rPr>
      </w:r>
      <w:r w:rsidR="00F90403">
        <w:rPr>
          <w:noProof/>
        </w:rPr>
        <w:pict w14:anchorId="5A73D86A">
          <v:rect id="docshape196" o:spid="_x0000_s1204" alt="" style="position:absolute;left:0;text-align:left;margin-left:1in;margin-top:-4.95pt;width:468pt;height:313.4pt;z-index:-251626496;mso-wrap-edited:f;mso-width-percent:0;mso-height-percent:0;mso-position-horizontal-relative:page;mso-width-percent:0;mso-height-percent:0" fillcolor="#f0f0f0" stroked="f">
            <w10:wrap anchorx="page"/>
          </v:rect>
        </w:pict>
      </w:r>
      <w:r w:rsidR="00877D9F">
        <w:rPr>
          <w:rFonts w:ascii="Courier New"/>
        </w:rPr>
        <w:t># Minimalistic line:</w:t>
      </w:r>
      <w:r w:rsidR="00877D9F">
        <w:rPr>
          <w:rFonts w:ascii="Courier New"/>
          <w:spacing w:val="1"/>
        </w:rPr>
        <w:t xml:space="preserve"> </w:t>
      </w:r>
      <w:r w:rsidR="00877D9F">
        <w:rPr>
          <w:rFonts w:ascii="Courier New"/>
        </w:rPr>
        <w:t>metric_without_timestamp_and_labels</w:t>
      </w:r>
      <w:r w:rsidR="00877D9F">
        <w:rPr>
          <w:rFonts w:ascii="Courier New"/>
          <w:spacing w:val="-16"/>
        </w:rPr>
        <w:t xml:space="preserve"> </w:t>
      </w:r>
      <w:r w:rsidR="00877D9F">
        <w:rPr>
          <w:rFonts w:ascii="Courier New"/>
        </w:rPr>
        <w:t>12.47</w:t>
      </w:r>
    </w:p>
    <w:p w14:paraId="5EDEF9DF" w14:textId="77777777" w:rsidR="00E933E1" w:rsidRDefault="00E933E1">
      <w:pPr>
        <w:pStyle w:val="BodyText"/>
        <w:spacing w:before="6"/>
        <w:rPr>
          <w:rFonts w:ascii="Courier New"/>
          <w:sz w:val="18"/>
        </w:rPr>
      </w:pPr>
    </w:p>
    <w:p w14:paraId="2B24C71D" w14:textId="2F0AFBF3" w:rsidR="00E933E1" w:rsidRDefault="00877D9F">
      <w:pPr>
        <w:pStyle w:val="BodyText"/>
        <w:tabs>
          <w:tab w:val="left" w:pos="10081"/>
        </w:tabs>
        <w:spacing w:before="1" w:line="225" w:lineRule="auto"/>
        <w:ind w:left="1560" w:right="1676"/>
        <w:rPr>
          <w:rFonts w:ascii="Courier New"/>
        </w:rPr>
      </w:pPr>
      <w:r>
        <w:rPr>
          <w:rFonts w:ascii="Courier New"/>
        </w:rPr>
        <w:t xml:space="preserve"># A histogram, which has a </w:t>
      </w:r>
      <w:proofErr w:type="gramStart"/>
      <w:r>
        <w:rPr>
          <w:rFonts w:ascii="Courier New"/>
        </w:rPr>
        <w:t>pretty complex</w:t>
      </w:r>
      <w:proofErr w:type="gramEnd"/>
      <w:r>
        <w:rPr>
          <w:rFonts w:ascii="Courier New"/>
        </w:rPr>
        <w:t xml:space="preserve"> representation in the text</w:t>
      </w:r>
      <w:r>
        <w:rPr>
          <w:rFonts w:ascii="Courier New"/>
        </w:rPr>
        <w:tab/>
      </w:r>
      <w:r>
        <w:rPr>
          <w:rFonts w:ascii="Courier New"/>
          <w:spacing w:val="-1"/>
        </w:rPr>
        <w:t>for</w:t>
      </w:r>
      <w:r>
        <w:rPr>
          <w:rFonts w:ascii="Courier New"/>
        </w:rPr>
        <w:t>mat:</w:t>
      </w:r>
    </w:p>
    <w:p w14:paraId="3CF77AFA" w14:textId="77777777" w:rsidR="00E933E1" w:rsidRDefault="00877D9F">
      <w:pPr>
        <w:pStyle w:val="BodyText"/>
        <w:tabs>
          <w:tab w:val="left" w:pos="9481"/>
        </w:tabs>
        <w:spacing w:line="215" w:lineRule="exact"/>
        <w:ind w:left="1560"/>
        <w:rPr>
          <w:rFonts w:ascii="Courier New"/>
        </w:rPr>
      </w:pPr>
      <w:r>
        <w:rPr>
          <w:rFonts w:ascii="Courier New"/>
        </w:rPr>
        <w:t xml:space="preserve"># HELP </w:t>
      </w:r>
      <w:proofErr w:type="spellStart"/>
      <w:r>
        <w:rPr>
          <w:rFonts w:ascii="Courier New"/>
        </w:rPr>
        <w:t>http_request_duration_seconds</w:t>
      </w:r>
      <w:proofErr w:type="spellEnd"/>
      <w:r>
        <w:rPr>
          <w:rFonts w:ascii="Courier New"/>
        </w:rPr>
        <w:t xml:space="preserve"> A histogram of the request</w:t>
      </w:r>
      <w:r>
        <w:rPr>
          <w:rFonts w:ascii="Courier New"/>
        </w:rPr>
        <w:tab/>
        <w:t>duration.</w:t>
      </w:r>
    </w:p>
    <w:p w14:paraId="7D35A1AF" w14:textId="77777777" w:rsidR="00E933E1" w:rsidRDefault="00F90403">
      <w:pPr>
        <w:pStyle w:val="BodyText"/>
        <w:spacing w:before="10"/>
        <w:rPr>
          <w:rFonts w:ascii="Courier New"/>
          <w:sz w:val="18"/>
        </w:rPr>
      </w:pPr>
      <w:r>
        <w:rPr>
          <w:noProof/>
        </w:rPr>
      </w:r>
      <w:r w:rsidR="00F90403">
        <w:rPr>
          <w:noProof/>
        </w:rPr>
        <w:pict w14:anchorId="5FF33F82">
          <v:shape id="docshape197" o:spid="_x0000_s1203" type="#_x0000_t202" alt="" style="position:absolute;margin-left:78pt;margin-top:11.9pt;width:276pt;height:7.9pt;z-index:-251471872;mso-wrap-style:square;mso-wrap-edited:f;mso-width-percent:0;mso-height-percent:0;mso-wrap-distance-left:0;mso-wrap-distance-right:0;mso-position-horizontal-relative:page;mso-width-percent:0;mso-height-percent:0;v-text-anchor:top" fillcolor="yellow" stroked="f">
            <v:textbox inset="0,0,0,0">
              <w:txbxContent>
                <w:p w14:paraId="545E8EED" w14:textId="77777777" w:rsidR="00E933E1" w:rsidRDefault="00877D9F">
                  <w:pPr>
                    <w:pStyle w:val="BodyText"/>
                    <w:spacing w:line="157" w:lineRule="exact"/>
                    <w:ind w:right="-15"/>
                    <w:rPr>
                      <w:rFonts w:ascii="Courier New"/>
                      <w:color w:val="000000"/>
                    </w:rPr>
                  </w:pPr>
                  <w:r>
                    <w:rPr>
                      <w:rFonts w:ascii="Courier New"/>
                      <w:color w:val="000000"/>
                    </w:rPr>
                    <w:t xml:space="preserve"># TYPE </w:t>
                  </w:r>
                  <w:proofErr w:type="spellStart"/>
                  <w:r>
                    <w:rPr>
                      <w:rFonts w:ascii="Courier New"/>
                      <w:color w:val="000000"/>
                    </w:rPr>
                    <w:t>http_request_duration_seconds</w:t>
                  </w:r>
                  <w:proofErr w:type="spellEnd"/>
                  <w:r>
                    <w:rPr>
                      <w:rFonts w:ascii="Courier New"/>
                      <w:color w:val="000000"/>
                    </w:rPr>
                    <w:t xml:space="preserve"> histogram</w:t>
                  </w:r>
                </w:p>
              </w:txbxContent>
            </v:textbox>
            <w10:wrap type="topAndBottom" anchorx="page"/>
          </v:shape>
        </w:pict>
      </w:r>
    </w:p>
    <w:p w14:paraId="0D88A0C0" w14:textId="77777777" w:rsidR="00E933E1" w:rsidRDefault="00877D9F">
      <w:pPr>
        <w:pStyle w:val="BodyText"/>
        <w:spacing w:before="14" w:line="219" w:lineRule="exact"/>
        <w:ind w:left="1560"/>
        <w:rPr>
          <w:rFonts w:ascii="Courier New"/>
        </w:rPr>
      </w:pPr>
      <w:r>
        <w:rPr>
          <w:rFonts w:ascii="Courier New"/>
        </w:rPr>
        <w:t>http_request_duration_seconds_bucket{le="0.05"} 24054</w:t>
      </w:r>
    </w:p>
    <w:p w14:paraId="4D8BA810" w14:textId="77777777" w:rsidR="00E933E1" w:rsidRDefault="00877D9F">
      <w:pPr>
        <w:pStyle w:val="BodyText"/>
        <w:spacing w:line="212" w:lineRule="exact"/>
        <w:ind w:left="1560"/>
        <w:rPr>
          <w:rFonts w:ascii="Courier New"/>
        </w:rPr>
      </w:pPr>
      <w:r>
        <w:rPr>
          <w:rFonts w:ascii="Courier New"/>
        </w:rPr>
        <w:t>http_request_duration_seconds_bucket{le="0.1"} 33444</w:t>
      </w:r>
    </w:p>
    <w:p w14:paraId="01BB3E24" w14:textId="77777777" w:rsidR="00E933E1" w:rsidRDefault="00877D9F">
      <w:pPr>
        <w:pStyle w:val="BodyText"/>
        <w:spacing w:line="212" w:lineRule="exact"/>
        <w:ind w:left="1560"/>
        <w:rPr>
          <w:rFonts w:ascii="Courier New"/>
        </w:rPr>
      </w:pPr>
      <w:r>
        <w:rPr>
          <w:rFonts w:ascii="Courier New"/>
        </w:rPr>
        <w:t>http_request_duration_seconds_bucket{le="0.2"} 100392</w:t>
      </w:r>
    </w:p>
    <w:p w14:paraId="074B93C5" w14:textId="77777777" w:rsidR="00E933E1" w:rsidRDefault="00877D9F">
      <w:pPr>
        <w:pStyle w:val="BodyText"/>
        <w:spacing w:line="212" w:lineRule="exact"/>
        <w:ind w:left="1560"/>
        <w:rPr>
          <w:rFonts w:ascii="Courier New"/>
        </w:rPr>
      </w:pPr>
      <w:r>
        <w:rPr>
          <w:rFonts w:ascii="Courier New"/>
        </w:rPr>
        <w:t>http_request_duration_seconds_bucket{le="0.5"} 129389</w:t>
      </w:r>
    </w:p>
    <w:p w14:paraId="797091E1" w14:textId="77777777" w:rsidR="00E933E1" w:rsidRDefault="00877D9F">
      <w:pPr>
        <w:pStyle w:val="BodyText"/>
        <w:spacing w:line="212" w:lineRule="exact"/>
        <w:ind w:left="1560"/>
        <w:rPr>
          <w:rFonts w:ascii="Courier New"/>
        </w:rPr>
      </w:pPr>
      <w:r>
        <w:rPr>
          <w:rFonts w:ascii="Courier New"/>
        </w:rPr>
        <w:t>http_request_duration_seconds_bucket{le="1"} 133988</w:t>
      </w:r>
    </w:p>
    <w:p w14:paraId="6E99671A" w14:textId="77777777" w:rsidR="00E933E1" w:rsidRDefault="00877D9F">
      <w:pPr>
        <w:pStyle w:val="BodyText"/>
        <w:spacing w:line="212" w:lineRule="exact"/>
        <w:ind w:left="1560"/>
        <w:rPr>
          <w:rFonts w:ascii="Courier New"/>
        </w:rPr>
      </w:pPr>
      <w:r>
        <w:rPr>
          <w:rFonts w:ascii="Courier New"/>
        </w:rPr>
        <w:t>http_request_duration_seconds_bucket{le="+Inf"} 144320</w:t>
      </w:r>
    </w:p>
    <w:p w14:paraId="0E15439D" w14:textId="77777777" w:rsidR="00E933E1" w:rsidRDefault="00877D9F">
      <w:pPr>
        <w:pStyle w:val="BodyText"/>
        <w:spacing w:line="212" w:lineRule="exact"/>
        <w:ind w:left="1560"/>
        <w:rPr>
          <w:rFonts w:ascii="Courier New"/>
        </w:rPr>
      </w:pPr>
      <w:r>
        <w:rPr>
          <w:rFonts w:ascii="Courier New"/>
        </w:rPr>
        <w:t>http_request_duration_seconds_sum 53423</w:t>
      </w:r>
    </w:p>
    <w:p w14:paraId="60CF988D" w14:textId="77777777" w:rsidR="00E933E1" w:rsidRDefault="00877D9F">
      <w:pPr>
        <w:pStyle w:val="BodyText"/>
        <w:spacing w:line="219" w:lineRule="exact"/>
        <w:ind w:left="1560"/>
        <w:rPr>
          <w:rFonts w:ascii="Courier New"/>
        </w:rPr>
      </w:pPr>
      <w:r>
        <w:rPr>
          <w:rFonts w:ascii="Courier New"/>
        </w:rPr>
        <w:t>http_request_duration_seconds_count 144320</w:t>
      </w:r>
    </w:p>
    <w:p w14:paraId="171C541C" w14:textId="77777777" w:rsidR="00E933E1" w:rsidRDefault="00877D9F">
      <w:pPr>
        <w:pStyle w:val="BodyText"/>
        <w:spacing w:before="197" w:line="219" w:lineRule="exact"/>
        <w:ind w:left="1560"/>
        <w:rPr>
          <w:rFonts w:ascii="Courier New"/>
        </w:rPr>
      </w:pPr>
      <w:r>
        <w:rPr>
          <w:rFonts w:ascii="Courier New"/>
        </w:rPr>
        <w:t xml:space="preserve"># </w:t>
      </w:r>
      <w:proofErr w:type="gramStart"/>
      <w:r>
        <w:rPr>
          <w:rFonts w:ascii="Courier New"/>
        </w:rPr>
        <w:t>Finally</w:t>
      </w:r>
      <w:proofErr w:type="gramEnd"/>
      <w:r>
        <w:rPr>
          <w:rFonts w:ascii="Courier New"/>
        </w:rPr>
        <w:t xml:space="preserve"> a summary, which has a complex representation, too:</w:t>
      </w:r>
    </w:p>
    <w:p w14:paraId="34D36574" w14:textId="77777777" w:rsidR="00E933E1" w:rsidRDefault="00877D9F">
      <w:pPr>
        <w:pStyle w:val="BodyText"/>
        <w:spacing w:line="219" w:lineRule="exact"/>
        <w:ind w:left="1560"/>
        <w:rPr>
          <w:rFonts w:ascii="Courier New"/>
        </w:rPr>
      </w:pPr>
      <w:r>
        <w:rPr>
          <w:rFonts w:ascii="Courier New"/>
        </w:rPr>
        <w:t># HELP rpc_duration_seconds A summary of the RPC duration in seconds.</w:t>
      </w:r>
    </w:p>
    <w:p w14:paraId="2CE7DE38" w14:textId="77777777" w:rsidR="00E933E1" w:rsidRDefault="00F90403">
      <w:pPr>
        <w:pStyle w:val="BodyText"/>
        <w:spacing w:before="10"/>
        <w:rPr>
          <w:rFonts w:ascii="Courier New"/>
          <w:sz w:val="18"/>
        </w:rPr>
      </w:pPr>
      <w:r>
        <w:rPr>
          <w:noProof/>
        </w:rPr>
      </w:r>
      <w:r w:rsidR="00F90403">
        <w:rPr>
          <w:noProof/>
        </w:rPr>
        <w:pict w14:anchorId="0C49FE59">
          <v:shape id="docshape198" o:spid="_x0000_s1202" type="#_x0000_t202" alt="" style="position:absolute;margin-left:78pt;margin-top:11.9pt;width:210pt;height:7.9pt;z-index:-251470848;mso-wrap-style:square;mso-wrap-edited:f;mso-width-percent:0;mso-height-percent:0;mso-wrap-distance-left:0;mso-wrap-distance-right:0;mso-position-horizontal-relative:page;mso-width-percent:0;mso-height-percent:0;v-text-anchor:top" fillcolor="yellow" stroked="f">
            <v:textbox inset="0,0,0,0">
              <w:txbxContent>
                <w:p w14:paraId="2AC3576B" w14:textId="77777777" w:rsidR="00E933E1" w:rsidRDefault="00877D9F">
                  <w:pPr>
                    <w:pStyle w:val="BodyText"/>
                    <w:spacing w:line="157" w:lineRule="exact"/>
                    <w:ind w:right="-15"/>
                    <w:rPr>
                      <w:rFonts w:ascii="Courier New"/>
                      <w:color w:val="000000"/>
                    </w:rPr>
                  </w:pPr>
                  <w:r>
                    <w:rPr>
                      <w:rFonts w:ascii="Courier New"/>
                      <w:color w:val="000000"/>
                    </w:rPr>
                    <w:t># TYPE rpc_duration_seconds summary</w:t>
                  </w:r>
                </w:p>
              </w:txbxContent>
            </v:textbox>
            <w10:wrap type="topAndBottom" anchorx="page"/>
          </v:shape>
        </w:pict>
      </w:r>
    </w:p>
    <w:p w14:paraId="5644E455" w14:textId="77777777" w:rsidR="00E933E1" w:rsidRDefault="00877D9F">
      <w:pPr>
        <w:pStyle w:val="BodyText"/>
        <w:spacing w:before="15" w:line="219" w:lineRule="exact"/>
        <w:ind w:left="1560"/>
        <w:rPr>
          <w:rFonts w:ascii="Courier New"/>
        </w:rPr>
      </w:pPr>
      <w:r>
        <w:rPr>
          <w:rFonts w:ascii="Courier New"/>
        </w:rPr>
        <w:t>rpc_duration_seconds{quantile="0.01"} 3102</w:t>
      </w:r>
    </w:p>
    <w:p w14:paraId="2BF8707D" w14:textId="77777777" w:rsidR="00E933E1" w:rsidRDefault="00877D9F">
      <w:pPr>
        <w:pStyle w:val="BodyText"/>
        <w:spacing w:line="212" w:lineRule="exact"/>
        <w:ind w:left="1560"/>
        <w:rPr>
          <w:rFonts w:ascii="Courier New"/>
        </w:rPr>
      </w:pPr>
      <w:r>
        <w:rPr>
          <w:rFonts w:ascii="Courier New"/>
        </w:rPr>
        <w:t>rpc_duration_seconds{quantile="0.05"} 3272</w:t>
      </w:r>
    </w:p>
    <w:p w14:paraId="75003C8E" w14:textId="77777777" w:rsidR="00E933E1" w:rsidRDefault="00877D9F">
      <w:pPr>
        <w:pStyle w:val="BodyText"/>
        <w:spacing w:line="212" w:lineRule="exact"/>
        <w:ind w:left="1560"/>
        <w:rPr>
          <w:rFonts w:ascii="Courier New"/>
        </w:rPr>
      </w:pPr>
      <w:r>
        <w:rPr>
          <w:rFonts w:ascii="Courier New"/>
        </w:rPr>
        <w:t>rpc_duration_seconds{quantile="0.5"} 4773</w:t>
      </w:r>
    </w:p>
    <w:p w14:paraId="252008ED" w14:textId="77777777" w:rsidR="00E933E1" w:rsidRDefault="00877D9F">
      <w:pPr>
        <w:pStyle w:val="BodyText"/>
        <w:spacing w:line="212" w:lineRule="exact"/>
        <w:ind w:left="1560"/>
        <w:rPr>
          <w:rFonts w:ascii="Courier New"/>
        </w:rPr>
      </w:pPr>
      <w:r>
        <w:rPr>
          <w:rFonts w:ascii="Courier New"/>
        </w:rPr>
        <w:t>rpc_duration_seconds{quantile="0.9"} 9001</w:t>
      </w:r>
    </w:p>
    <w:p w14:paraId="590330F5" w14:textId="77777777" w:rsidR="00E933E1" w:rsidRDefault="00877D9F">
      <w:pPr>
        <w:pStyle w:val="BodyText"/>
        <w:spacing w:before="2" w:line="225" w:lineRule="auto"/>
        <w:ind w:left="1560" w:right="5499"/>
        <w:rPr>
          <w:rFonts w:ascii="Courier New"/>
        </w:rPr>
      </w:pPr>
      <w:r>
        <w:rPr>
          <w:rFonts w:ascii="Courier New"/>
        </w:rPr>
        <w:t>rpc_duration_seconds{quantile="0.99"} 76656</w:t>
      </w:r>
      <w:r>
        <w:rPr>
          <w:rFonts w:ascii="Courier New"/>
          <w:spacing w:val="-119"/>
        </w:rPr>
        <w:t xml:space="preserve"> </w:t>
      </w:r>
      <w:r>
        <w:rPr>
          <w:rFonts w:ascii="Courier New"/>
        </w:rPr>
        <w:t>rpc_duration_seconds_sum 1.7560473e+07</w:t>
      </w:r>
      <w:r>
        <w:rPr>
          <w:rFonts w:ascii="Courier New"/>
          <w:spacing w:val="1"/>
        </w:rPr>
        <w:t xml:space="preserve"> </w:t>
      </w:r>
      <w:r>
        <w:rPr>
          <w:rFonts w:ascii="Courier New"/>
        </w:rPr>
        <w:t>rpc_duration_seconds_count 2693</w:t>
      </w:r>
    </w:p>
    <w:p w14:paraId="6A79FE11" w14:textId="77777777" w:rsidR="00E933E1" w:rsidRDefault="00E933E1">
      <w:pPr>
        <w:pStyle w:val="BodyText"/>
        <w:spacing w:before="5"/>
        <w:rPr>
          <w:rFonts w:ascii="Courier New"/>
          <w:sz w:val="30"/>
        </w:rPr>
      </w:pPr>
    </w:p>
    <w:p w14:paraId="6514D4EC" w14:textId="77777777" w:rsidR="00E933E1" w:rsidRDefault="00877D9F">
      <w:pPr>
        <w:pStyle w:val="Heading7"/>
      </w:pPr>
      <w:r>
        <w:t>Example:</w:t>
      </w:r>
    </w:p>
    <w:p w14:paraId="6B396083" w14:textId="77777777" w:rsidR="00E933E1" w:rsidRDefault="00877D9F">
      <w:pPr>
        <w:pStyle w:val="BodyText"/>
        <w:spacing w:before="130"/>
        <w:ind w:left="1440"/>
      </w:pPr>
      <w:r>
        <w:t>The</w:t>
      </w:r>
      <w:r>
        <w:rPr>
          <w:spacing w:val="-4"/>
        </w:rPr>
        <w:t xml:space="preserve"> </w:t>
      </w:r>
      <w:r>
        <w:t>following</w:t>
      </w:r>
      <w:r>
        <w:rPr>
          <w:spacing w:val="-4"/>
        </w:rPr>
        <w:t xml:space="preserve"> </w:t>
      </w:r>
      <w:r>
        <w:t>is</w:t>
      </w:r>
      <w:r>
        <w:rPr>
          <w:spacing w:val="-4"/>
        </w:rPr>
        <w:t xml:space="preserve"> </w:t>
      </w:r>
      <w:r>
        <w:t>an</w:t>
      </w:r>
      <w:r>
        <w:rPr>
          <w:spacing w:val="-4"/>
        </w:rPr>
        <w:t xml:space="preserve"> </w:t>
      </w:r>
      <w:r>
        <w:t>example</w:t>
      </w:r>
      <w:r>
        <w:rPr>
          <w:spacing w:val="-4"/>
        </w:rPr>
        <w:t xml:space="preserve"> </w:t>
      </w:r>
      <w:r>
        <w:t>of</w:t>
      </w:r>
      <w:r>
        <w:rPr>
          <w:spacing w:val="-4"/>
        </w:rPr>
        <w:t xml:space="preserve"> </w:t>
      </w:r>
      <w:r>
        <w:t>a</w:t>
      </w:r>
      <w:r>
        <w:rPr>
          <w:spacing w:val="-4"/>
        </w:rPr>
        <w:t xml:space="preserve"> </w:t>
      </w:r>
      <w:r>
        <w:t>Prometheus</w:t>
      </w:r>
      <w:r>
        <w:rPr>
          <w:spacing w:val="-4"/>
        </w:rPr>
        <w:t xml:space="preserve"> </w:t>
      </w:r>
      <w:r>
        <w:t>C++</w:t>
      </w:r>
      <w:r>
        <w:rPr>
          <w:spacing w:val="-4"/>
        </w:rPr>
        <w:t xml:space="preserve"> </w:t>
      </w:r>
      <w:r>
        <w:t>client:</w:t>
      </w:r>
    </w:p>
    <w:p w14:paraId="13386852" w14:textId="77777777" w:rsidR="00E933E1" w:rsidRDefault="00F90403">
      <w:pPr>
        <w:pStyle w:val="BodyText"/>
        <w:spacing w:before="7"/>
        <w:rPr>
          <w:sz w:val="10"/>
        </w:rPr>
      </w:pPr>
      <w:r>
        <w:rPr>
          <w:noProof/>
        </w:rPr>
      </w:r>
      <w:r w:rsidR="00F90403">
        <w:rPr>
          <w:noProof/>
        </w:rPr>
        <w:pict w14:anchorId="1591D309">
          <v:shape id="docshape199" o:spid="_x0000_s1201" type="#_x0000_t202" alt="" style="position:absolute;margin-left:1in;margin-top:7.3pt;width:468pt;height:281.6pt;z-index:-251469824;mso-wrap-style:square;mso-wrap-edited:f;mso-width-percent:0;mso-height-percent:0;mso-wrap-distance-left:0;mso-wrap-distance-right:0;mso-position-horizontal-relative:page;mso-width-percent:0;mso-height-percent:0;v-text-anchor:top" fillcolor="#f0f0f0" stroked="f">
            <v:textbox inset="0,0,0,0">
              <w:txbxContent>
                <w:p w14:paraId="6FFDB59C" w14:textId="77777777" w:rsidR="00E933E1" w:rsidRDefault="00877D9F">
                  <w:pPr>
                    <w:pStyle w:val="BodyText"/>
                    <w:spacing w:before="116" w:line="225" w:lineRule="auto"/>
                    <w:ind w:left="120" w:right="7179"/>
                    <w:rPr>
                      <w:rFonts w:ascii="Courier New"/>
                      <w:color w:val="000000"/>
                    </w:rPr>
                  </w:pPr>
                  <w:r>
                    <w:rPr>
                      <w:rFonts w:ascii="Courier New"/>
                      <w:color w:val="000000"/>
                    </w:rPr>
                    <w:t>#include &lt;chrono&gt;</w:t>
                  </w:r>
                  <w:r>
                    <w:rPr>
                      <w:rFonts w:ascii="Courier New"/>
                      <w:color w:val="000000"/>
                      <w:spacing w:val="-119"/>
                    </w:rPr>
                    <w:t xml:space="preserve"> </w:t>
                  </w:r>
                  <w:r>
                    <w:rPr>
                      <w:rFonts w:ascii="Courier New"/>
                      <w:color w:val="000000"/>
                    </w:rPr>
                    <w:t>#include &lt;map&gt;</w:t>
                  </w:r>
                  <w:r>
                    <w:rPr>
                      <w:rFonts w:ascii="Courier New"/>
                      <w:color w:val="000000"/>
                      <w:spacing w:val="1"/>
                    </w:rPr>
                    <w:t xml:space="preserve"> </w:t>
                  </w:r>
                  <w:r>
                    <w:rPr>
                      <w:rFonts w:ascii="Courier New"/>
                      <w:color w:val="000000"/>
                    </w:rPr>
                    <w:t>#include &lt;memory&gt;</w:t>
                  </w:r>
                  <w:r>
                    <w:rPr>
                      <w:rFonts w:ascii="Courier New"/>
                      <w:color w:val="000000"/>
                      <w:spacing w:val="-119"/>
                    </w:rPr>
                    <w:t xml:space="preserve"> </w:t>
                  </w:r>
                  <w:r>
                    <w:rPr>
                      <w:rFonts w:ascii="Courier New"/>
                      <w:color w:val="000000"/>
                    </w:rPr>
                    <w:t>#include &lt;string&gt;</w:t>
                  </w:r>
                  <w:r>
                    <w:rPr>
                      <w:rFonts w:ascii="Courier New"/>
                      <w:color w:val="000000"/>
                      <w:spacing w:val="-119"/>
                    </w:rPr>
                    <w:t xml:space="preserve"> </w:t>
                  </w:r>
                  <w:r>
                    <w:rPr>
                      <w:rFonts w:ascii="Courier New"/>
                      <w:color w:val="000000"/>
                    </w:rPr>
                    <w:t>#include</w:t>
                  </w:r>
                  <w:r>
                    <w:rPr>
                      <w:rFonts w:ascii="Courier New"/>
                      <w:color w:val="000000"/>
                      <w:spacing w:val="-15"/>
                    </w:rPr>
                    <w:t xml:space="preserve"> </w:t>
                  </w:r>
                  <w:r>
                    <w:rPr>
                      <w:rFonts w:ascii="Courier New"/>
                      <w:color w:val="000000"/>
                    </w:rPr>
                    <w:t>&lt;thread&gt;</w:t>
                  </w:r>
                </w:p>
                <w:p w14:paraId="732D065F" w14:textId="77777777" w:rsidR="00E933E1" w:rsidRDefault="00877D9F">
                  <w:pPr>
                    <w:pStyle w:val="BodyText"/>
                    <w:spacing w:line="225" w:lineRule="auto"/>
                    <w:ind w:left="120" w:right="5260"/>
                    <w:rPr>
                      <w:rFonts w:ascii="Courier New"/>
                      <w:color w:val="000000"/>
                    </w:rPr>
                  </w:pPr>
                  <w:r>
                    <w:rPr>
                      <w:rFonts w:ascii="Courier New"/>
                      <w:color w:val="000000"/>
                    </w:rPr>
                    <w:t>#include &lt;</w:t>
                  </w:r>
                  <w:proofErr w:type="spellStart"/>
                  <w:r>
                    <w:rPr>
                      <w:rFonts w:ascii="Courier New"/>
                      <w:color w:val="000000"/>
                    </w:rPr>
                    <w:t>prometheus</w:t>
                  </w:r>
                  <w:proofErr w:type="spellEnd"/>
                  <w:r>
                    <w:rPr>
                      <w:rFonts w:ascii="Courier New"/>
                      <w:color w:val="000000"/>
                    </w:rPr>
                    <w:t>/</w:t>
                  </w:r>
                  <w:proofErr w:type="spellStart"/>
                  <w:r>
                    <w:rPr>
                      <w:rFonts w:ascii="Courier New"/>
                      <w:color w:val="000000"/>
                    </w:rPr>
                    <w:t>exposer.h</w:t>
                  </w:r>
                  <w:proofErr w:type="spellEnd"/>
                  <w:r>
                    <w:rPr>
                      <w:rFonts w:ascii="Courier New"/>
                      <w:color w:val="000000"/>
                    </w:rPr>
                    <w:t>&gt;</w:t>
                  </w:r>
                  <w:r>
                    <w:rPr>
                      <w:rFonts w:ascii="Courier New"/>
                      <w:color w:val="000000"/>
                      <w:spacing w:val="1"/>
                    </w:rPr>
                    <w:t xml:space="preserve"> </w:t>
                  </w:r>
                  <w:r>
                    <w:rPr>
                      <w:rFonts w:ascii="Courier New"/>
                      <w:color w:val="000000"/>
                    </w:rPr>
                    <w:t>#include &lt;</w:t>
                  </w:r>
                  <w:proofErr w:type="spellStart"/>
                  <w:r>
                    <w:rPr>
                      <w:rFonts w:ascii="Courier New"/>
                      <w:color w:val="000000"/>
                    </w:rPr>
                    <w:t>prometheus</w:t>
                  </w:r>
                  <w:proofErr w:type="spellEnd"/>
                  <w:r>
                    <w:rPr>
                      <w:rFonts w:ascii="Courier New"/>
                      <w:color w:val="000000"/>
                    </w:rPr>
                    <w:t>/</w:t>
                  </w:r>
                  <w:proofErr w:type="spellStart"/>
                  <w:r>
                    <w:rPr>
                      <w:rFonts w:ascii="Courier New"/>
                      <w:color w:val="000000"/>
                    </w:rPr>
                    <w:t>registry.h</w:t>
                  </w:r>
                  <w:proofErr w:type="spellEnd"/>
                  <w:r>
                    <w:rPr>
                      <w:rFonts w:ascii="Courier New"/>
                      <w:color w:val="000000"/>
                    </w:rPr>
                    <w:t>&gt;</w:t>
                  </w:r>
                  <w:r>
                    <w:rPr>
                      <w:rFonts w:ascii="Courier New"/>
                      <w:color w:val="000000"/>
                      <w:spacing w:val="1"/>
                    </w:rPr>
                    <w:t xml:space="preserve"> </w:t>
                  </w:r>
                  <w:r>
                    <w:rPr>
                      <w:rFonts w:ascii="Courier New"/>
                      <w:color w:val="000000"/>
                    </w:rPr>
                    <w:t>int</w:t>
                  </w:r>
                  <w:r>
                    <w:rPr>
                      <w:rFonts w:ascii="Courier New"/>
                      <w:color w:val="000000"/>
                      <w:spacing w:val="-4"/>
                    </w:rPr>
                    <w:t xml:space="preserve"> </w:t>
                  </w:r>
                  <w:proofErr w:type="gramStart"/>
                  <w:r>
                    <w:rPr>
                      <w:rFonts w:ascii="Courier New"/>
                      <w:color w:val="000000"/>
                    </w:rPr>
                    <w:t>main(</w:t>
                  </w:r>
                  <w:proofErr w:type="gramEnd"/>
                  <w:r>
                    <w:rPr>
                      <w:rFonts w:ascii="Courier New"/>
                      <w:color w:val="000000"/>
                    </w:rPr>
                    <w:t>int</w:t>
                  </w:r>
                  <w:r>
                    <w:rPr>
                      <w:rFonts w:ascii="Courier New"/>
                      <w:color w:val="000000"/>
                      <w:spacing w:val="-3"/>
                    </w:rPr>
                    <w:t xml:space="preserve"> </w:t>
                  </w:r>
                  <w:proofErr w:type="spellStart"/>
                  <w:r>
                    <w:rPr>
                      <w:rFonts w:ascii="Courier New"/>
                      <w:color w:val="000000"/>
                    </w:rPr>
                    <w:t>argc</w:t>
                  </w:r>
                  <w:proofErr w:type="spellEnd"/>
                  <w:r>
                    <w:rPr>
                      <w:rFonts w:ascii="Courier New"/>
                      <w:color w:val="000000"/>
                    </w:rPr>
                    <w:t>,</w:t>
                  </w:r>
                  <w:r>
                    <w:rPr>
                      <w:rFonts w:ascii="Courier New"/>
                      <w:color w:val="000000"/>
                      <w:spacing w:val="-4"/>
                    </w:rPr>
                    <w:t xml:space="preserve"> </w:t>
                  </w:r>
                  <w:r>
                    <w:rPr>
                      <w:rFonts w:ascii="Courier New"/>
                      <w:color w:val="000000"/>
                    </w:rPr>
                    <w:t>char**</w:t>
                  </w:r>
                  <w:r>
                    <w:rPr>
                      <w:rFonts w:ascii="Courier New"/>
                      <w:color w:val="000000"/>
                      <w:spacing w:val="-3"/>
                    </w:rPr>
                    <w:t xml:space="preserve"> </w:t>
                  </w:r>
                  <w:proofErr w:type="spellStart"/>
                  <w:r>
                    <w:rPr>
                      <w:rFonts w:ascii="Courier New"/>
                      <w:color w:val="000000"/>
                    </w:rPr>
                    <w:t>argv</w:t>
                  </w:r>
                  <w:proofErr w:type="spellEnd"/>
                  <w:r>
                    <w:rPr>
                      <w:rFonts w:ascii="Courier New"/>
                      <w:color w:val="000000"/>
                    </w:rPr>
                    <w:t>)</w:t>
                  </w:r>
                  <w:r>
                    <w:rPr>
                      <w:rFonts w:ascii="Courier New"/>
                      <w:color w:val="000000"/>
                      <w:spacing w:val="-4"/>
                    </w:rPr>
                    <w:t xml:space="preserve"> </w:t>
                  </w:r>
                  <w:r>
                    <w:rPr>
                      <w:rFonts w:ascii="Courier New"/>
                      <w:color w:val="000000"/>
                    </w:rPr>
                    <w:t>{</w:t>
                  </w:r>
                </w:p>
                <w:p w14:paraId="215A6F83" w14:textId="77777777" w:rsidR="00E933E1" w:rsidRDefault="00877D9F">
                  <w:pPr>
                    <w:pStyle w:val="BodyText"/>
                    <w:spacing w:line="206" w:lineRule="exact"/>
                    <w:ind w:left="600"/>
                    <w:rPr>
                      <w:rFonts w:ascii="Courier New"/>
                      <w:color w:val="000000"/>
                    </w:rPr>
                  </w:pPr>
                  <w:r>
                    <w:rPr>
                      <w:rFonts w:ascii="Courier New"/>
                      <w:color w:val="000000"/>
                    </w:rPr>
                    <w:t xml:space="preserve">using namespace </w:t>
                  </w:r>
                  <w:proofErr w:type="spellStart"/>
                  <w:proofErr w:type="gramStart"/>
                  <w:r>
                    <w:rPr>
                      <w:rFonts w:ascii="Courier New"/>
                      <w:color w:val="000000"/>
                    </w:rPr>
                    <w:t>prometheus</w:t>
                  </w:r>
                  <w:proofErr w:type="spellEnd"/>
                  <w:r>
                    <w:rPr>
                      <w:rFonts w:ascii="Courier New"/>
                      <w:color w:val="000000"/>
                    </w:rPr>
                    <w:t>;</w:t>
                  </w:r>
                  <w:proofErr w:type="gramEnd"/>
                </w:p>
                <w:p w14:paraId="2574B7F4" w14:textId="77777777" w:rsidR="00E933E1" w:rsidRDefault="00877D9F">
                  <w:pPr>
                    <w:pStyle w:val="BodyText"/>
                    <w:spacing w:line="225" w:lineRule="auto"/>
                    <w:ind w:left="600" w:right="3339"/>
                    <w:rPr>
                      <w:rFonts w:ascii="Courier New"/>
                      <w:color w:val="000000"/>
                    </w:rPr>
                  </w:pPr>
                  <w:r>
                    <w:rPr>
                      <w:rFonts w:ascii="Courier New"/>
                      <w:color w:val="000000"/>
                    </w:rPr>
                    <w:t>// create an http server running on port 8080</w:t>
                  </w:r>
                  <w:r>
                    <w:rPr>
                      <w:rFonts w:ascii="Courier New"/>
                      <w:color w:val="000000"/>
                      <w:spacing w:val="-119"/>
                    </w:rPr>
                    <w:t xml:space="preserve"> </w:t>
                  </w:r>
                  <w:r>
                    <w:rPr>
                      <w:rFonts w:ascii="Courier New"/>
                      <w:color w:val="000000"/>
                    </w:rPr>
                    <w:t xml:space="preserve">Exposer </w:t>
                  </w:r>
                  <w:proofErr w:type="gramStart"/>
                  <w:r>
                    <w:rPr>
                      <w:rFonts w:ascii="Courier New"/>
                      <w:color w:val="000000"/>
                    </w:rPr>
                    <w:t>exposer{</w:t>
                  </w:r>
                  <w:proofErr w:type="gramEnd"/>
                  <w:r>
                    <w:rPr>
                      <w:rFonts w:ascii="Courier New"/>
                      <w:color w:val="000000"/>
                    </w:rPr>
                    <w:t>"127.0.0.1:8080"};</w:t>
                  </w:r>
                </w:p>
                <w:p w14:paraId="09C1CA6F" w14:textId="77777777" w:rsidR="00E933E1" w:rsidRDefault="00877D9F">
                  <w:pPr>
                    <w:pStyle w:val="BodyText"/>
                    <w:spacing w:line="207" w:lineRule="exact"/>
                    <w:ind w:left="600"/>
                    <w:rPr>
                      <w:rFonts w:ascii="Courier New"/>
                      <w:color w:val="000000"/>
                    </w:rPr>
                  </w:pPr>
                  <w:r>
                    <w:rPr>
                      <w:rFonts w:ascii="Courier New"/>
                      <w:color w:val="000000"/>
                    </w:rPr>
                    <w:t>// create a metrics registry with component=main labels applied to</w:t>
                  </w:r>
                </w:p>
                <w:p w14:paraId="6A7FC00A" w14:textId="77777777" w:rsidR="00E933E1" w:rsidRDefault="00877D9F">
                  <w:pPr>
                    <w:pStyle w:val="BodyText"/>
                    <w:spacing w:line="212" w:lineRule="exact"/>
                    <w:ind w:left="600"/>
                    <w:rPr>
                      <w:rFonts w:ascii="Courier New"/>
                      <w:color w:val="000000"/>
                    </w:rPr>
                  </w:pPr>
                  <w:r>
                    <w:rPr>
                      <w:rFonts w:ascii="Courier New"/>
                      <w:color w:val="000000"/>
                    </w:rPr>
                    <w:t>// all its metrics</w:t>
                  </w:r>
                </w:p>
                <w:p w14:paraId="41F736EB" w14:textId="77777777" w:rsidR="00E933E1" w:rsidRDefault="00877D9F">
                  <w:pPr>
                    <w:pStyle w:val="BodyText"/>
                    <w:spacing w:line="212" w:lineRule="exact"/>
                    <w:ind w:left="600"/>
                    <w:rPr>
                      <w:rFonts w:ascii="Courier New"/>
                      <w:color w:val="000000"/>
                    </w:rPr>
                  </w:pPr>
                  <w:r>
                    <w:rPr>
                      <w:rFonts w:ascii="Courier New"/>
                      <w:color w:val="000000"/>
                    </w:rPr>
                    <w:t xml:space="preserve">auto registry = </w:t>
                  </w:r>
                  <w:proofErr w:type="gramStart"/>
                  <w:r>
                    <w:rPr>
                      <w:rFonts w:ascii="Courier New"/>
                      <w:color w:val="000000"/>
                    </w:rPr>
                    <w:t>std::</w:t>
                  </w:r>
                  <w:proofErr w:type="spellStart"/>
                  <w:proofErr w:type="gramEnd"/>
                  <w:r>
                    <w:rPr>
                      <w:rFonts w:ascii="Courier New"/>
                      <w:color w:val="000000"/>
                    </w:rPr>
                    <w:t>make_shared</w:t>
                  </w:r>
                  <w:proofErr w:type="spellEnd"/>
                  <w:r>
                    <w:rPr>
                      <w:rFonts w:ascii="Courier New"/>
                      <w:color w:val="000000"/>
                    </w:rPr>
                    <w:t>&lt;Registry&gt;();</w:t>
                  </w:r>
                </w:p>
                <w:p w14:paraId="4402B5CE" w14:textId="77777777" w:rsidR="00E933E1" w:rsidRDefault="00877D9F">
                  <w:pPr>
                    <w:pStyle w:val="BodyText"/>
                    <w:spacing w:line="212" w:lineRule="exact"/>
                    <w:ind w:left="600"/>
                    <w:rPr>
                      <w:rFonts w:ascii="Courier New"/>
                      <w:color w:val="000000"/>
                    </w:rPr>
                  </w:pPr>
                  <w:r>
                    <w:rPr>
                      <w:rFonts w:ascii="Courier New"/>
                      <w:color w:val="000000"/>
                    </w:rPr>
                    <w:t>// add a new counter family to the registry (families combine values</w:t>
                  </w:r>
                </w:p>
                <w:p w14:paraId="370570E9" w14:textId="77777777" w:rsidR="00E933E1" w:rsidRDefault="00877D9F">
                  <w:pPr>
                    <w:pStyle w:val="BodyText"/>
                    <w:spacing w:before="1" w:line="225" w:lineRule="auto"/>
                    <w:ind w:left="600" w:right="2378"/>
                    <w:rPr>
                      <w:rFonts w:ascii="Courier New"/>
                      <w:color w:val="000000"/>
                    </w:rPr>
                  </w:pPr>
                  <w:r>
                    <w:rPr>
                      <w:rFonts w:ascii="Courier New"/>
                      <w:color w:val="000000"/>
                    </w:rPr>
                    <w:t>// with the same name, but distinct label dimensions)</w:t>
                  </w:r>
                  <w:r>
                    <w:rPr>
                      <w:rFonts w:ascii="Courier New"/>
                      <w:color w:val="000000"/>
                      <w:spacing w:val="-119"/>
                    </w:rPr>
                    <w:t xml:space="preserve"> </w:t>
                  </w:r>
                  <w:r>
                    <w:rPr>
                      <w:rFonts w:ascii="Courier New"/>
                      <w:color w:val="000000"/>
                    </w:rPr>
                    <w:t xml:space="preserve">auto&amp; </w:t>
                  </w:r>
                  <w:proofErr w:type="spellStart"/>
                  <w:r>
                    <w:rPr>
                      <w:rFonts w:ascii="Courier New"/>
                      <w:color w:val="000000"/>
                    </w:rPr>
                    <w:t>counter_family</w:t>
                  </w:r>
                  <w:proofErr w:type="spellEnd"/>
                  <w:r>
                    <w:rPr>
                      <w:rFonts w:ascii="Courier New"/>
                      <w:color w:val="000000"/>
                    </w:rPr>
                    <w:t xml:space="preserve"> = </w:t>
                  </w:r>
                  <w:proofErr w:type="spellStart"/>
                  <w:proofErr w:type="gramStart"/>
                  <w:r>
                    <w:rPr>
                      <w:rFonts w:ascii="Courier New"/>
                      <w:color w:val="000000"/>
                    </w:rPr>
                    <w:t>BuildCounter</w:t>
                  </w:r>
                  <w:proofErr w:type="spellEnd"/>
                  <w:r>
                    <w:rPr>
                      <w:rFonts w:ascii="Courier New"/>
                      <w:color w:val="000000"/>
                    </w:rPr>
                    <w:t>(</w:t>
                  </w:r>
                  <w:proofErr w:type="gramEnd"/>
                  <w:r>
                    <w:rPr>
                      <w:rFonts w:ascii="Courier New"/>
                      <w:color w:val="000000"/>
                    </w:rPr>
                    <w:t>)</w:t>
                  </w:r>
                </w:p>
                <w:p w14:paraId="66C962A6" w14:textId="77777777" w:rsidR="00E933E1" w:rsidRDefault="00877D9F">
                  <w:pPr>
                    <w:pStyle w:val="BodyText"/>
                    <w:spacing w:line="207" w:lineRule="exact"/>
                    <w:ind w:left="1560"/>
                    <w:rPr>
                      <w:rFonts w:ascii="Courier New"/>
                      <w:color w:val="000000"/>
                    </w:rPr>
                  </w:pPr>
                  <w:proofErr w:type="gramStart"/>
                  <w:r>
                    <w:rPr>
                      <w:rFonts w:ascii="Courier New"/>
                      <w:color w:val="000000"/>
                    </w:rPr>
                    <w:t>.Name</w:t>
                  </w:r>
                  <w:proofErr w:type="gramEnd"/>
                  <w:r>
                    <w:rPr>
                      <w:rFonts w:ascii="Courier New"/>
                      <w:color w:val="000000"/>
                    </w:rPr>
                    <w:t>("</w:t>
                  </w:r>
                  <w:proofErr w:type="spellStart"/>
                  <w:r>
                    <w:rPr>
                      <w:rFonts w:ascii="Courier New"/>
                      <w:color w:val="000000"/>
                    </w:rPr>
                    <w:t>time_running_seconds_total</w:t>
                  </w:r>
                  <w:proofErr w:type="spellEnd"/>
                  <w:r>
                    <w:rPr>
                      <w:rFonts w:ascii="Courier New"/>
                      <w:color w:val="000000"/>
                    </w:rPr>
                    <w:t>")</w:t>
                  </w:r>
                </w:p>
                <w:p w14:paraId="56DA697F" w14:textId="77777777" w:rsidR="00E933E1" w:rsidRDefault="00877D9F">
                  <w:pPr>
                    <w:pStyle w:val="BodyText"/>
                    <w:spacing w:line="212" w:lineRule="exact"/>
                    <w:ind w:left="1560"/>
                    <w:rPr>
                      <w:rFonts w:ascii="Courier New"/>
                      <w:color w:val="000000"/>
                    </w:rPr>
                  </w:pPr>
                  <w:proofErr w:type="gramStart"/>
                  <w:r>
                    <w:rPr>
                      <w:rFonts w:ascii="Courier New"/>
                      <w:color w:val="000000"/>
                    </w:rPr>
                    <w:t>.Help</w:t>
                  </w:r>
                  <w:proofErr w:type="gramEnd"/>
                  <w:r>
                    <w:rPr>
                      <w:rFonts w:ascii="Courier New"/>
                      <w:color w:val="000000"/>
                    </w:rPr>
                    <w:t>("How many seconds is this server running?")</w:t>
                  </w:r>
                </w:p>
                <w:p w14:paraId="140E1C42" w14:textId="77777777" w:rsidR="00E933E1" w:rsidRDefault="00877D9F">
                  <w:pPr>
                    <w:pStyle w:val="BodyText"/>
                    <w:spacing w:line="212" w:lineRule="exact"/>
                    <w:ind w:left="1560"/>
                    <w:rPr>
                      <w:rFonts w:ascii="Courier New"/>
                      <w:color w:val="000000"/>
                    </w:rPr>
                  </w:pPr>
                  <w:proofErr w:type="gramStart"/>
                  <w:r>
                    <w:rPr>
                      <w:rFonts w:ascii="Courier New"/>
                      <w:color w:val="000000"/>
                    </w:rPr>
                    <w:t>.Labels</w:t>
                  </w:r>
                  <w:proofErr w:type="gramEnd"/>
                  <w:r>
                    <w:rPr>
                      <w:rFonts w:ascii="Courier New"/>
                      <w:color w:val="000000"/>
                    </w:rPr>
                    <w:t>({{"label", "value"}})</w:t>
                  </w:r>
                </w:p>
                <w:p w14:paraId="7C5ED1C3" w14:textId="77777777" w:rsidR="00E933E1" w:rsidRDefault="00877D9F">
                  <w:pPr>
                    <w:pStyle w:val="BodyText"/>
                    <w:spacing w:line="212" w:lineRule="exact"/>
                    <w:ind w:left="1560"/>
                    <w:rPr>
                      <w:rFonts w:ascii="Courier New"/>
                      <w:color w:val="000000"/>
                    </w:rPr>
                  </w:pPr>
                  <w:proofErr w:type="gramStart"/>
                  <w:r>
                    <w:rPr>
                      <w:rFonts w:ascii="Courier New"/>
                      <w:color w:val="000000"/>
                    </w:rPr>
                    <w:t>.Register</w:t>
                  </w:r>
                  <w:proofErr w:type="gramEnd"/>
                  <w:r>
                    <w:rPr>
                      <w:rFonts w:ascii="Courier New"/>
                      <w:color w:val="000000"/>
                    </w:rPr>
                    <w:t>(*registry);</w:t>
                  </w:r>
                </w:p>
                <w:p w14:paraId="5CA2121C" w14:textId="77777777" w:rsidR="00E933E1" w:rsidRDefault="00877D9F">
                  <w:pPr>
                    <w:pStyle w:val="BodyText"/>
                    <w:spacing w:line="212" w:lineRule="exact"/>
                    <w:ind w:left="600"/>
                    <w:rPr>
                      <w:rFonts w:ascii="Courier New"/>
                      <w:color w:val="000000"/>
                    </w:rPr>
                  </w:pPr>
                  <w:r>
                    <w:rPr>
                      <w:rFonts w:ascii="Courier New"/>
                      <w:color w:val="000000"/>
                    </w:rPr>
                    <w:t>// add a counter to the metric family</w:t>
                  </w:r>
                </w:p>
                <w:p w14:paraId="509DA825" w14:textId="77777777" w:rsidR="00E933E1" w:rsidRDefault="00877D9F">
                  <w:pPr>
                    <w:pStyle w:val="BodyText"/>
                    <w:spacing w:line="212" w:lineRule="exact"/>
                    <w:ind w:left="600"/>
                    <w:rPr>
                      <w:rFonts w:ascii="Courier New"/>
                      <w:color w:val="000000"/>
                    </w:rPr>
                  </w:pPr>
                  <w:r>
                    <w:rPr>
                      <w:rFonts w:ascii="Courier New"/>
                      <w:color w:val="000000"/>
                    </w:rPr>
                    <w:t xml:space="preserve">auto&amp; </w:t>
                  </w:r>
                  <w:proofErr w:type="spellStart"/>
                  <w:r>
                    <w:rPr>
                      <w:rFonts w:ascii="Courier New"/>
                      <w:color w:val="000000"/>
                    </w:rPr>
                    <w:t>second_counter</w:t>
                  </w:r>
                  <w:proofErr w:type="spellEnd"/>
                  <w:r>
                    <w:rPr>
                      <w:rFonts w:ascii="Courier New"/>
                      <w:color w:val="000000"/>
                    </w:rPr>
                    <w:t xml:space="preserve"> = </w:t>
                  </w:r>
                  <w:proofErr w:type="spellStart"/>
                  <w:r>
                    <w:rPr>
                      <w:rFonts w:ascii="Courier New"/>
                      <w:color w:val="000000"/>
                    </w:rPr>
                    <w:t>counter_</w:t>
                  </w:r>
                  <w:proofErr w:type="gramStart"/>
                  <w:r>
                    <w:rPr>
                      <w:rFonts w:ascii="Courier New"/>
                      <w:color w:val="000000"/>
                    </w:rPr>
                    <w:t>family.Add</w:t>
                  </w:r>
                  <w:proofErr w:type="spellEnd"/>
                  <w:proofErr w:type="gramEnd"/>
                  <w:r>
                    <w:rPr>
                      <w:rFonts w:ascii="Courier New"/>
                      <w:color w:val="000000"/>
                    </w:rPr>
                    <w:t>({{"</w:t>
                  </w:r>
                  <w:proofErr w:type="spellStart"/>
                  <w:r>
                    <w:rPr>
                      <w:rFonts w:ascii="Courier New"/>
                      <w:color w:val="000000"/>
                    </w:rPr>
                    <w:t>another_label</w:t>
                  </w:r>
                  <w:proofErr w:type="spellEnd"/>
                  <w:r>
                    <w:rPr>
                      <w:rFonts w:ascii="Courier New"/>
                      <w:color w:val="000000"/>
                    </w:rPr>
                    <w:t>", "value"},</w:t>
                  </w:r>
                </w:p>
                <w:p w14:paraId="4B486377" w14:textId="77777777" w:rsidR="00E933E1" w:rsidRDefault="00877D9F">
                  <w:pPr>
                    <w:pStyle w:val="BodyText"/>
                    <w:spacing w:line="212" w:lineRule="exact"/>
                    <w:ind w:left="600"/>
                    <w:rPr>
                      <w:rFonts w:ascii="Courier New"/>
                      <w:color w:val="000000"/>
                    </w:rPr>
                  </w:pPr>
                  <w:r>
                    <w:rPr>
                      <w:rFonts w:ascii="Courier New"/>
                      <w:color w:val="000000"/>
                    </w:rPr>
                    <w:t>{"</w:t>
                  </w:r>
                  <w:proofErr w:type="spellStart"/>
                  <w:r>
                    <w:rPr>
                      <w:rFonts w:ascii="Courier New"/>
                      <w:color w:val="000000"/>
                    </w:rPr>
                    <w:t>yet_another_label</w:t>
                  </w:r>
                  <w:proofErr w:type="spellEnd"/>
                  <w:r>
                    <w:rPr>
                      <w:rFonts w:ascii="Courier New"/>
                      <w:color w:val="000000"/>
                    </w:rPr>
                    <w:t>", "value"}}</w:t>
                  </w:r>
                  <w:proofErr w:type="gramStart"/>
                  <w:r>
                    <w:rPr>
                      <w:rFonts w:ascii="Courier New"/>
                      <w:color w:val="000000"/>
                    </w:rPr>
                    <w:t>);</w:t>
                  </w:r>
                  <w:proofErr w:type="gramEnd"/>
                </w:p>
                <w:p w14:paraId="331CA5C5" w14:textId="77777777" w:rsidR="00E933E1" w:rsidRDefault="00877D9F">
                  <w:pPr>
                    <w:pStyle w:val="BodyText"/>
                    <w:spacing w:before="3" w:line="225" w:lineRule="auto"/>
                    <w:ind w:left="600" w:right="1418"/>
                    <w:rPr>
                      <w:rFonts w:ascii="Courier New"/>
                      <w:color w:val="000000"/>
                    </w:rPr>
                  </w:pPr>
                  <w:r>
                    <w:rPr>
                      <w:rFonts w:ascii="Courier New"/>
                      <w:color w:val="000000"/>
                    </w:rPr>
                    <w:t>// ask the exposer to scrape the registry on incoming scrapes</w:t>
                  </w:r>
                  <w:r>
                    <w:rPr>
                      <w:rFonts w:ascii="Courier New"/>
                      <w:color w:val="000000"/>
                      <w:spacing w:val="-119"/>
                    </w:rPr>
                    <w:t xml:space="preserve"> </w:t>
                  </w:r>
                  <w:proofErr w:type="spellStart"/>
                  <w:proofErr w:type="gramStart"/>
                  <w:r>
                    <w:rPr>
                      <w:rFonts w:ascii="Courier New"/>
                      <w:color w:val="000000"/>
                    </w:rPr>
                    <w:t>exposer.RegisterCollectable</w:t>
                  </w:r>
                  <w:proofErr w:type="spellEnd"/>
                  <w:proofErr w:type="gramEnd"/>
                  <w:r>
                    <w:rPr>
                      <w:rFonts w:ascii="Courier New"/>
                      <w:color w:val="000000"/>
                    </w:rPr>
                    <w:t>(registry);</w:t>
                  </w:r>
                </w:p>
              </w:txbxContent>
            </v:textbox>
            <w10:wrap type="topAndBottom" anchorx="page"/>
          </v:shape>
        </w:pict>
      </w:r>
    </w:p>
    <w:p w14:paraId="7CF8914D" w14:textId="77777777" w:rsidR="00E933E1" w:rsidRDefault="00E933E1">
      <w:pPr>
        <w:pStyle w:val="BodyText"/>
        <w:spacing w:before="6"/>
        <w:rPr>
          <w:sz w:val="10"/>
        </w:rPr>
      </w:pPr>
    </w:p>
    <w:p w14:paraId="66EB41AA" w14:textId="77777777" w:rsidR="00E933E1" w:rsidRDefault="00F90403">
      <w:pPr>
        <w:pStyle w:val="BodyText"/>
        <w:ind w:left="1440"/>
      </w:pPr>
      <w:r>
        <w:rPr>
          <w:noProof/>
        </w:rPr>
        <w:lastRenderedPageBreak/>
      </w:r>
      <w:r w:rsidR="00F90403">
        <w:rPr>
          <w:noProof/>
        </w:rPr>
        <w:pict w14:anchorId="17153808">
          <v:shape id="docshape200" o:spid="_x0000_s1430" type="#_x0000_t202" alt="" style="width:468pt;height:80.2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26429372" w14:textId="77777777" w:rsidR="00E933E1" w:rsidRDefault="00877D9F">
                  <w:pPr>
                    <w:pStyle w:val="BodyText"/>
                    <w:spacing w:line="206" w:lineRule="exact"/>
                    <w:ind w:left="600"/>
                    <w:rPr>
                      <w:rFonts w:ascii="Courier New"/>
                      <w:color w:val="000000"/>
                    </w:rPr>
                  </w:pPr>
                  <w:r>
                    <w:rPr>
                      <w:rFonts w:ascii="Courier New"/>
                      <w:color w:val="000000"/>
                    </w:rPr>
                    <w:t xml:space="preserve">for </w:t>
                  </w:r>
                  <w:proofErr w:type="gramStart"/>
                  <w:r>
                    <w:rPr>
                      <w:rFonts w:ascii="Courier New"/>
                      <w:color w:val="000000"/>
                    </w:rPr>
                    <w:t>(;;)</w:t>
                  </w:r>
                  <w:proofErr w:type="gramEnd"/>
                  <w:r>
                    <w:rPr>
                      <w:rFonts w:ascii="Courier New"/>
                      <w:color w:val="000000"/>
                    </w:rPr>
                    <w:t xml:space="preserve"> {</w:t>
                  </w:r>
                </w:p>
                <w:p w14:paraId="631F4937" w14:textId="77777777" w:rsidR="00E933E1" w:rsidRDefault="00877D9F">
                  <w:pPr>
                    <w:pStyle w:val="BodyText"/>
                    <w:spacing w:line="212" w:lineRule="exact"/>
                    <w:ind w:left="1080"/>
                    <w:rPr>
                      <w:rFonts w:ascii="Courier New"/>
                      <w:color w:val="000000"/>
                    </w:rPr>
                  </w:pPr>
                  <w:proofErr w:type="gramStart"/>
                  <w:r>
                    <w:rPr>
                      <w:rFonts w:ascii="Courier New"/>
                      <w:color w:val="000000"/>
                    </w:rPr>
                    <w:t>std::</w:t>
                  </w:r>
                  <w:proofErr w:type="spellStart"/>
                  <w:proofErr w:type="gramEnd"/>
                  <w:r>
                    <w:rPr>
                      <w:rFonts w:ascii="Courier New"/>
                      <w:color w:val="000000"/>
                    </w:rPr>
                    <w:t>this_thread</w:t>
                  </w:r>
                  <w:proofErr w:type="spellEnd"/>
                  <w:r>
                    <w:rPr>
                      <w:rFonts w:ascii="Courier New"/>
                      <w:color w:val="000000"/>
                    </w:rPr>
                    <w:t>::</w:t>
                  </w:r>
                  <w:proofErr w:type="spellStart"/>
                  <w:r>
                    <w:rPr>
                      <w:rFonts w:ascii="Courier New"/>
                      <w:color w:val="000000"/>
                    </w:rPr>
                    <w:t>sleep_for</w:t>
                  </w:r>
                  <w:proofErr w:type="spellEnd"/>
                  <w:r>
                    <w:rPr>
                      <w:rFonts w:ascii="Courier New"/>
                      <w:color w:val="000000"/>
                    </w:rPr>
                    <w:t>(std::chrono::seconds(1));</w:t>
                  </w:r>
                </w:p>
                <w:p w14:paraId="4248A3CA" w14:textId="77777777" w:rsidR="00E933E1" w:rsidRDefault="00877D9F">
                  <w:pPr>
                    <w:pStyle w:val="BodyText"/>
                    <w:spacing w:before="2" w:line="225" w:lineRule="auto"/>
                    <w:ind w:left="1080" w:right="3459"/>
                    <w:rPr>
                      <w:rFonts w:ascii="Courier New"/>
                      <w:color w:val="000000"/>
                    </w:rPr>
                  </w:pPr>
                  <w:r>
                    <w:rPr>
                      <w:rFonts w:ascii="Courier New"/>
                      <w:color w:val="000000"/>
                    </w:rPr>
                    <w:t>// increment the counter by one (second)</w:t>
                  </w:r>
                  <w:r>
                    <w:rPr>
                      <w:rFonts w:ascii="Courier New"/>
                      <w:color w:val="000000"/>
                      <w:spacing w:val="-119"/>
                    </w:rPr>
                    <w:t xml:space="preserve"> </w:t>
                  </w:r>
                  <w:proofErr w:type="spellStart"/>
                  <w:r>
                    <w:rPr>
                      <w:rFonts w:ascii="Courier New"/>
                      <w:color w:val="000000"/>
                    </w:rPr>
                    <w:t>second_</w:t>
                  </w:r>
                  <w:proofErr w:type="gramStart"/>
                  <w:r>
                    <w:rPr>
                      <w:rFonts w:ascii="Courier New"/>
                      <w:color w:val="000000"/>
                    </w:rPr>
                    <w:t>counter.Increment</w:t>
                  </w:r>
                  <w:proofErr w:type="spellEnd"/>
                  <w:proofErr w:type="gramEnd"/>
                  <w:r>
                    <w:rPr>
                      <w:rFonts w:ascii="Courier New"/>
                      <w:color w:val="000000"/>
                    </w:rPr>
                    <w:t>();</w:t>
                  </w:r>
                </w:p>
                <w:p w14:paraId="77C049EE" w14:textId="77777777" w:rsidR="00E933E1" w:rsidRDefault="00877D9F">
                  <w:pPr>
                    <w:spacing w:line="207" w:lineRule="exact"/>
                    <w:ind w:left="600"/>
                    <w:rPr>
                      <w:rFonts w:ascii="Courier New"/>
                      <w:color w:val="000000"/>
                      <w:sz w:val="20"/>
                    </w:rPr>
                  </w:pPr>
                  <w:r>
                    <w:rPr>
                      <w:rFonts w:ascii="Courier New"/>
                      <w:color w:val="000000"/>
                      <w:sz w:val="20"/>
                    </w:rPr>
                    <w:t>}</w:t>
                  </w:r>
                </w:p>
                <w:p w14:paraId="26E12F97" w14:textId="77777777" w:rsidR="00E933E1" w:rsidRDefault="00877D9F">
                  <w:pPr>
                    <w:pStyle w:val="BodyText"/>
                    <w:spacing w:line="212" w:lineRule="exact"/>
                    <w:ind w:left="600"/>
                    <w:rPr>
                      <w:rFonts w:ascii="Courier New"/>
                      <w:color w:val="000000"/>
                    </w:rPr>
                  </w:pPr>
                  <w:r>
                    <w:rPr>
                      <w:rFonts w:ascii="Courier New"/>
                      <w:color w:val="000000"/>
                    </w:rPr>
                    <w:t xml:space="preserve">return </w:t>
                  </w:r>
                  <w:proofErr w:type="gramStart"/>
                  <w:r>
                    <w:rPr>
                      <w:rFonts w:ascii="Courier New"/>
                      <w:color w:val="000000"/>
                    </w:rPr>
                    <w:t>0;</w:t>
                  </w:r>
                  <w:proofErr w:type="gramEnd"/>
                </w:p>
                <w:p w14:paraId="27EB7EB6"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anchorlock/>
          </v:shape>
        </w:pict>
      </w:r>
    </w:p>
    <w:p w14:paraId="6A42F8FD" w14:textId="77777777" w:rsidR="00E933E1" w:rsidRDefault="00E933E1">
      <w:pPr>
        <w:pStyle w:val="BodyText"/>
      </w:pPr>
    </w:p>
    <w:p w14:paraId="2656E0C5" w14:textId="77777777" w:rsidR="00E933E1" w:rsidRDefault="00877D9F">
      <w:pPr>
        <w:pStyle w:val="Heading2"/>
        <w:numPr>
          <w:ilvl w:val="1"/>
          <w:numId w:val="45"/>
        </w:numPr>
        <w:tabs>
          <w:tab w:val="left" w:pos="2140"/>
        </w:tabs>
        <w:spacing w:before="212"/>
      </w:pPr>
      <w:bookmarkStart w:id="258" w:name="14.9._Clock-Aligned_Metrics"/>
      <w:bookmarkStart w:id="259" w:name="_bookmark152"/>
      <w:bookmarkEnd w:id="258"/>
      <w:bookmarkEnd w:id="259"/>
      <w:r>
        <w:rPr>
          <w:color w:val="005994"/>
        </w:rPr>
        <w:t>Clock-Aligned</w:t>
      </w:r>
      <w:r>
        <w:rPr>
          <w:color w:val="005994"/>
          <w:spacing w:val="-13"/>
        </w:rPr>
        <w:t xml:space="preserve"> </w:t>
      </w:r>
      <w:r>
        <w:rPr>
          <w:color w:val="005994"/>
        </w:rPr>
        <w:t>Metrics</w:t>
      </w:r>
    </w:p>
    <w:p w14:paraId="6DF9BDC1" w14:textId="77777777" w:rsidR="00E933E1" w:rsidRDefault="00877D9F">
      <w:pPr>
        <w:pStyle w:val="BodyText"/>
        <w:spacing w:before="140" w:line="249" w:lineRule="auto"/>
        <w:ind w:left="1440" w:right="1645"/>
        <w:jc w:val="both"/>
      </w:pPr>
      <w:r>
        <w:t>Applications that are natively instrumented with Prometheus metrics expose the metrics using an HTTP</w:t>
      </w:r>
      <w:r>
        <w:rPr>
          <w:spacing w:val="-53"/>
        </w:rPr>
        <w:t xml:space="preserve"> </w:t>
      </w:r>
      <w:r>
        <w:t>endpoint,</w:t>
      </w:r>
      <w:r>
        <w:rPr>
          <w:spacing w:val="-7"/>
        </w:rPr>
        <w:t xml:space="preserve"> </w:t>
      </w:r>
      <w:r>
        <w:t>usually</w:t>
      </w:r>
      <w:r>
        <w:rPr>
          <w:spacing w:val="-7"/>
        </w:rPr>
        <w:t xml:space="preserve"> </w:t>
      </w:r>
      <w:r>
        <w:t>/metrics.</w:t>
      </w:r>
      <w:r>
        <w:rPr>
          <w:spacing w:val="-6"/>
        </w:rPr>
        <w:t xml:space="preserve"> </w:t>
      </w:r>
      <w:r>
        <w:t>Applications</w:t>
      </w:r>
      <w:r>
        <w:rPr>
          <w:spacing w:val="-7"/>
        </w:rPr>
        <w:t xml:space="preserve"> </w:t>
      </w:r>
      <w:r>
        <w:t>use</w:t>
      </w:r>
      <w:r>
        <w:rPr>
          <w:spacing w:val="-7"/>
        </w:rPr>
        <w:t xml:space="preserve"> </w:t>
      </w:r>
      <w:r>
        <w:t>the</w:t>
      </w:r>
      <w:r>
        <w:rPr>
          <w:spacing w:val="-6"/>
        </w:rPr>
        <w:t xml:space="preserve"> </w:t>
      </w:r>
      <w:r>
        <w:t>Prometheus</w:t>
      </w:r>
      <w:r>
        <w:rPr>
          <w:spacing w:val="-7"/>
        </w:rPr>
        <w:t xml:space="preserve"> </w:t>
      </w:r>
      <w:r>
        <w:t>annotations</w:t>
      </w:r>
      <w:r>
        <w:rPr>
          <w:spacing w:val="-7"/>
        </w:rPr>
        <w:t xml:space="preserve"> </w:t>
      </w:r>
      <w:r>
        <w:t>in</w:t>
      </w:r>
      <w:r>
        <w:rPr>
          <w:spacing w:val="-6"/>
        </w:rPr>
        <w:t xml:space="preserve"> </w:t>
      </w:r>
      <w:r>
        <w:t>the</w:t>
      </w:r>
      <w:r>
        <w:rPr>
          <w:spacing w:val="-7"/>
        </w:rPr>
        <w:t xml:space="preserve"> </w:t>
      </w:r>
      <w:r>
        <w:t>charts</w:t>
      </w:r>
      <w:r>
        <w:rPr>
          <w:spacing w:val="-7"/>
        </w:rPr>
        <w:t xml:space="preserve"> </w:t>
      </w:r>
      <w:r>
        <w:t>for</w:t>
      </w:r>
      <w:r>
        <w:rPr>
          <w:spacing w:val="-6"/>
        </w:rPr>
        <w:t xml:space="preserve"> </w:t>
      </w:r>
      <w:r>
        <w:t>auto-discovery</w:t>
      </w:r>
      <w:r>
        <w:rPr>
          <w:spacing w:val="1"/>
        </w:rPr>
        <w:t xml:space="preserve"> </w:t>
      </w:r>
      <w:r>
        <w:t>of</w:t>
      </w:r>
      <w:r>
        <w:rPr>
          <w:spacing w:val="-2"/>
        </w:rPr>
        <w:t xml:space="preserve"> </w:t>
      </w:r>
      <w:r>
        <w:t>endpoints.</w:t>
      </w:r>
    </w:p>
    <w:p w14:paraId="20F18D4D" w14:textId="53706315" w:rsidR="00E933E1" w:rsidRDefault="00877D9F">
      <w:pPr>
        <w:pStyle w:val="BodyText"/>
        <w:spacing w:before="122" w:line="249" w:lineRule="auto"/>
        <w:ind w:left="1440" w:right="1511"/>
        <w:jc w:val="both"/>
      </w:pPr>
      <w:r>
        <w:t>Application-exposed</w:t>
      </w:r>
      <w:r>
        <w:rPr>
          <w:spacing w:val="-6"/>
        </w:rPr>
        <w:t xml:space="preserve"> </w:t>
      </w:r>
      <w:r>
        <w:t>metrics</w:t>
      </w:r>
      <w:r>
        <w:rPr>
          <w:spacing w:val="-5"/>
        </w:rPr>
        <w:t xml:space="preserve"> </w:t>
      </w:r>
      <w:r>
        <w:t>normally</w:t>
      </w:r>
      <w:r>
        <w:rPr>
          <w:spacing w:val="-5"/>
        </w:rPr>
        <w:t xml:space="preserve"> </w:t>
      </w:r>
      <w:r>
        <w:t>do</w:t>
      </w:r>
      <w:r>
        <w:rPr>
          <w:spacing w:val="-5"/>
        </w:rPr>
        <w:t xml:space="preserve"> </w:t>
      </w:r>
      <w:r>
        <w:t>not</w:t>
      </w:r>
      <w:r>
        <w:rPr>
          <w:spacing w:val="-6"/>
        </w:rPr>
        <w:t xml:space="preserve"> </w:t>
      </w:r>
      <w:r>
        <w:t>have</w:t>
      </w:r>
      <w:r>
        <w:rPr>
          <w:spacing w:val="-5"/>
        </w:rPr>
        <w:t xml:space="preserve"> </w:t>
      </w:r>
      <w:r>
        <w:t>any</w:t>
      </w:r>
      <w:r>
        <w:rPr>
          <w:spacing w:val="-5"/>
        </w:rPr>
        <w:t xml:space="preserve"> </w:t>
      </w:r>
      <w:r>
        <w:t>timestamp.</w:t>
      </w:r>
      <w:r>
        <w:rPr>
          <w:spacing w:val="-5"/>
        </w:rPr>
        <w:t xml:space="preserve"> </w:t>
      </w:r>
      <w:r>
        <w:t>Some</w:t>
      </w:r>
      <w:r>
        <w:rPr>
          <w:spacing w:val="-5"/>
        </w:rPr>
        <w:t xml:space="preserve"> </w:t>
      </w:r>
      <w:r>
        <w:t>cases,</w:t>
      </w:r>
      <w:r>
        <w:rPr>
          <w:spacing w:val="-6"/>
        </w:rPr>
        <w:t xml:space="preserve"> </w:t>
      </w:r>
      <w:r>
        <w:t>such</w:t>
      </w:r>
      <w:r>
        <w:rPr>
          <w:spacing w:val="-5"/>
        </w:rPr>
        <w:t xml:space="preserve"> </w:t>
      </w:r>
      <w:r>
        <w:t>as</w:t>
      </w:r>
      <w:r>
        <w:rPr>
          <w:spacing w:val="-5"/>
        </w:rPr>
        <w:t xml:space="preserve"> </w:t>
      </w:r>
      <w:r>
        <w:t>3GPP</w:t>
      </w:r>
      <w:r>
        <w:rPr>
          <w:spacing w:val="-5"/>
        </w:rPr>
        <w:t xml:space="preserve"> </w:t>
      </w:r>
      <w:r>
        <w:t>Specifications, requires metrics to be calculated for predefined clock-aligned time intervals. In such cases, metrics</w:t>
      </w:r>
      <w:r>
        <w:rPr>
          <w:spacing w:val="-53"/>
        </w:rPr>
        <w:t xml:space="preserve"> </w:t>
      </w:r>
      <w:r>
        <w:t>must</w:t>
      </w:r>
      <w:r>
        <w:rPr>
          <w:spacing w:val="-2"/>
        </w:rPr>
        <w:t xml:space="preserve"> </w:t>
      </w:r>
      <w:r>
        <w:t>be</w:t>
      </w:r>
      <w:r>
        <w:rPr>
          <w:spacing w:val="-1"/>
        </w:rPr>
        <w:t xml:space="preserve"> </w:t>
      </w:r>
      <w:r>
        <w:t>exposed</w:t>
      </w:r>
      <w:r>
        <w:rPr>
          <w:spacing w:val="-2"/>
        </w:rPr>
        <w:t xml:space="preserve"> </w:t>
      </w:r>
      <w:r>
        <w:t>to</w:t>
      </w:r>
      <w:r>
        <w:rPr>
          <w:spacing w:val="-1"/>
        </w:rPr>
        <w:t xml:space="preserve"> </w:t>
      </w:r>
      <w:r>
        <w:t>Prometheus</w:t>
      </w:r>
      <w:r>
        <w:rPr>
          <w:spacing w:val="-2"/>
        </w:rPr>
        <w:t xml:space="preserve"> </w:t>
      </w:r>
      <w:r>
        <w:t>with</w:t>
      </w:r>
      <w:r>
        <w:rPr>
          <w:spacing w:val="-1"/>
        </w:rPr>
        <w:t xml:space="preserve"> </w:t>
      </w:r>
      <w:r>
        <w:t>a</w:t>
      </w:r>
      <w:r>
        <w:rPr>
          <w:spacing w:val="-1"/>
        </w:rPr>
        <w:t xml:space="preserve"> </w:t>
      </w:r>
      <w:r>
        <w:t>clock-aligned</w:t>
      </w:r>
      <w:r>
        <w:rPr>
          <w:spacing w:val="-2"/>
        </w:rPr>
        <w:t xml:space="preserve"> </w:t>
      </w:r>
      <w:r>
        <w:t>timestamp.</w:t>
      </w:r>
    </w:p>
    <w:p w14:paraId="6DC683EF" w14:textId="77777777" w:rsidR="00E933E1" w:rsidRDefault="00F90403">
      <w:pPr>
        <w:pStyle w:val="BodyText"/>
        <w:spacing w:before="4"/>
        <w:rPr>
          <w:sz w:val="10"/>
        </w:rPr>
      </w:pPr>
      <w:r>
        <w:rPr>
          <w:noProof/>
        </w:rPr>
      </w:r>
      <w:r w:rsidR="00F90403">
        <w:rPr>
          <w:noProof/>
        </w:rPr>
        <w:pict w14:anchorId="2D629694">
          <v:shape id="docshape201" o:spid="_x0000_s1199" alt="" style="position:absolute;margin-left:1in;margin-top:7.2pt;width:468pt;height:.1pt;z-index:-251468800;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73C0542B" w14:textId="77777777" w:rsidR="00E933E1" w:rsidRDefault="00877D9F">
      <w:pPr>
        <w:pStyle w:val="BodyText"/>
        <w:spacing w:before="84"/>
        <w:ind w:left="1440"/>
      </w:pPr>
      <w:r>
        <w:rPr>
          <w:b/>
        </w:rPr>
        <w:t>Note:</w:t>
      </w:r>
      <w:r>
        <w:rPr>
          <w:b/>
          <w:spacing w:val="47"/>
        </w:rPr>
        <w:t xml:space="preserve"> </w:t>
      </w:r>
      <w:r>
        <w:t>If</w:t>
      </w:r>
      <w:r>
        <w:rPr>
          <w:spacing w:val="-4"/>
        </w:rPr>
        <w:t xml:space="preserve"> </w:t>
      </w:r>
      <w:r>
        <w:t>application</w:t>
      </w:r>
      <w:r>
        <w:rPr>
          <w:spacing w:val="-5"/>
        </w:rPr>
        <w:t xml:space="preserve"> </w:t>
      </w:r>
      <w:r>
        <w:t>exposed</w:t>
      </w:r>
      <w:r>
        <w:rPr>
          <w:spacing w:val="-4"/>
        </w:rPr>
        <w:t xml:space="preserve"> </w:t>
      </w:r>
      <w:r>
        <w:t>metrics</w:t>
      </w:r>
      <w:r>
        <w:rPr>
          <w:spacing w:val="-5"/>
        </w:rPr>
        <w:t xml:space="preserve"> </w:t>
      </w:r>
      <w:r>
        <w:t>have</w:t>
      </w:r>
      <w:r>
        <w:rPr>
          <w:spacing w:val="-4"/>
        </w:rPr>
        <w:t xml:space="preserve"> </w:t>
      </w:r>
      <w:r>
        <w:t>a</w:t>
      </w:r>
      <w:r>
        <w:rPr>
          <w:spacing w:val="-5"/>
        </w:rPr>
        <w:t xml:space="preserve"> </w:t>
      </w:r>
      <w:r>
        <w:t>timestamp,</w:t>
      </w:r>
      <w:r>
        <w:rPr>
          <w:spacing w:val="-4"/>
        </w:rPr>
        <w:t xml:space="preserve"> </w:t>
      </w:r>
      <w:r>
        <w:t>the</w:t>
      </w:r>
      <w:r>
        <w:rPr>
          <w:spacing w:val="-4"/>
        </w:rPr>
        <w:t xml:space="preserve"> </w:t>
      </w:r>
      <w:r>
        <w:t>same</w:t>
      </w:r>
      <w:r>
        <w:rPr>
          <w:spacing w:val="-5"/>
        </w:rPr>
        <w:t xml:space="preserve"> </w:t>
      </w:r>
      <w:r>
        <w:t>timestamp</w:t>
      </w:r>
      <w:r>
        <w:rPr>
          <w:spacing w:val="-4"/>
        </w:rPr>
        <w:t xml:space="preserve"> </w:t>
      </w:r>
      <w:r>
        <w:t>is</w:t>
      </w:r>
      <w:r>
        <w:rPr>
          <w:spacing w:val="-5"/>
        </w:rPr>
        <w:t xml:space="preserve"> </w:t>
      </w:r>
      <w:r>
        <w:t>used.</w:t>
      </w:r>
    </w:p>
    <w:p w14:paraId="3469E8A3" w14:textId="77777777" w:rsidR="00E933E1" w:rsidRDefault="00F90403">
      <w:pPr>
        <w:pStyle w:val="BodyText"/>
        <w:spacing w:before="3"/>
        <w:rPr>
          <w:sz w:val="9"/>
        </w:rPr>
      </w:pPr>
      <w:r>
        <w:rPr>
          <w:noProof/>
        </w:rPr>
      </w:r>
      <w:r w:rsidR="00F90403">
        <w:rPr>
          <w:noProof/>
        </w:rPr>
        <w:pict w14:anchorId="1571651B">
          <v:shape id="docshape202" o:spid="_x0000_s1198" alt="" style="position:absolute;margin-left:1in;margin-top:6.55pt;width:468pt;height:.1pt;z-index:-251467776;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5E0E8829" w14:textId="77777777" w:rsidR="00E933E1" w:rsidRDefault="00877D9F">
      <w:pPr>
        <w:pStyle w:val="BodyText"/>
        <w:spacing w:before="104" w:line="249" w:lineRule="auto"/>
        <w:ind w:left="1440" w:right="1438"/>
      </w:pPr>
      <w:r>
        <w:t>To</w:t>
      </w:r>
      <w:r>
        <w:rPr>
          <w:spacing w:val="-7"/>
        </w:rPr>
        <w:t xml:space="preserve"> </w:t>
      </w:r>
      <w:r>
        <w:t>use</w:t>
      </w:r>
      <w:r>
        <w:rPr>
          <w:spacing w:val="-7"/>
        </w:rPr>
        <w:t xml:space="preserve"> </w:t>
      </w:r>
      <w:r>
        <w:t>the</w:t>
      </w:r>
      <w:r>
        <w:rPr>
          <w:spacing w:val="-7"/>
        </w:rPr>
        <w:t xml:space="preserve"> </w:t>
      </w:r>
      <w:r>
        <w:t>Clock-Aligned</w:t>
      </w:r>
      <w:r>
        <w:rPr>
          <w:spacing w:val="-7"/>
        </w:rPr>
        <w:t xml:space="preserve"> </w:t>
      </w:r>
      <w:r>
        <w:t>Metrics</w:t>
      </w:r>
      <w:r>
        <w:rPr>
          <w:spacing w:val="-7"/>
        </w:rPr>
        <w:t xml:space="preserve"> </w:t>
      </w:r>
      <w:r>
        <w:t>feature,</w:t>
      </w:r>
      <w:r>
        <w:rPr>
          <w:spacing w:val="-7"/>
        </w:rPr>
        <w:t xml:space="preserve"> </w:t>
      </w:r>
      <w:r>
        <w:t>xgvela.com/</w:t>
      </w:r>
      <w:proofErr w:type="spellStart"/>
      <w:r>
        <w:t>mmaas</w:t>
      </w:r>
      <w:proofErr w:type="spellEnd"/>
      <w:r>
        <w:rPr>
          <w:spacing w:val="-6"/>
        </w:rPr>
        <w:t xml:space="preserve"> </w:t>
      </w:r>
      <w:r>
        <w:t>annotations</w:t>
      </w:r>
      <w:r>
        <w:rPr>
          <w:spacing w:val="-7"/>
        </w:rPr>
        <w:t xml:space="preserve"> </w:t>
      </w:r>
      <w:r>
        <w:t>must</w:t>
      </w:r>
      <w:r>
        <w:rPr>
          <w:spacing w:val="-7"/>
        </w:rPr>
        <w:t xml:space="preserve"> </w:t>
      </w:r>
      <w:r>
        <w:t>be</w:t>
      </w:r>
      <w:r>
        <w:rPr>
          <w:spacing w:val="-7"/>
        </w:rPr>
        <w:t xml:space="preserve"> </w:t>
      </w:r>
      <w:r>
        <w:t>available,</w:t>
      </w:r>
      <w:r>
        <w:rPr>
          <w:spacing w:val="-7"/>
        </w:rPr>
        <w:t xml:space="preserve"> </w:t>
      </w:r>
      <w:r>
        <w:t>and</w:t>
      </w:r>
      <w:r>
        <w:rPr>
          <w:spacing w:val="-7"/>
        </w:rPr>
        <w:t xml:space="preserve"> </w:t>
      </w:r>
      <w:r>
        <w:t>the</w:t>
      </w:r>
      <w:r>
        <w:rPr>
          <w:spacing w:val="1"/>
        </w:rPr>
        <w:t xml:space="preserve"> </w:t>
      </w:r>
      <w:r>
        <w:t>scrape</w:t>
      </w:r>
      <w:r>
        <w:rPr>
          <w:spacing w:val="-2"/>
        </w:rPr>
        <w:t xml:space="preserve"> </w:t>
      </w:r>
      <w:r>
        <w:t>key</w:t>
      </w:r>
      <w:r>
        <w:rPr>
          <w:spacing w:val="-2"/>
        </w:rPr>
        <w:t xml:space="preserve"> </w:t>
      </w:r>
      <w:r>
        <w:t>must</w:t>
      </w:r>
      <w:r>
        <w:rPr>
          <w:spacing w:val="-1"/>
        </w:rPr>
        <w:t xml:space="preserve"> </w:t>
      </w:r>
      <w:r>
        <w:t>be</w:t>
      </w:r>
      <w:r>
        <w:rPr>
          <w:spacing w:val="-2"/>
        </w:rPr>
        <w:t xml:space="preserve"> </w:t>
      </w:r>
      <w:r>
        <w:t>set</w:t>
      </w:r>
      <w:r>
        <w:rPr>
          <w:spacing w:val="-2"/>
        </w:rPr>
        <w:t xml:space="preserve"> </w:t>
      </w:r>
      <w:r>
        <w:t>to</w:t>
      </w:r>
      <w:r>
        <w:rPr>
          <w:spacing w:val="-1"/>
        </w:rPr>
        <w:t xml:space="preserve"> </w:t>
      </w:r>
      <w:r>
        <w:t>true.</w:t>
      </w:r>
      <w:r>
        <w:rPr>
          <w:spacing w:val="-2"/>
        </w:rPr>
        <w:t xml:space="preserve"> </w:t>
      </w:r>
      <w:r>
        <w:t>Refer</w:t>
      </w:r>
      <w:r>
        <w:rPr>
          <w:spacing w:val="-2"/>
        </w:rPr>
        <w:t xml:space="preserve"> </w:t>
      </w:r>
      <w:r>
        <w:t>to</w:t>
      </w:r>
      <w:r>
        <w:rPr>
          <w:spacing w:val="1"/>
        </w:rPr>
        <w:t xml:space="preserve"> </w:t>
      </w:r>
      <w:hyperlink w:anchor="_bookmark138" w:history="1">
        <w:r>
          <w:rPr>
            <w:color w:val="0000FF"/>
          </w:rPr>
          <w:t>Packaging</w:t>
        </w:r>
        <w:r>
          <w:rPr>
            <w:color w:val="0000FF"/>
            <w:spacing w:val="-2"/>
          </w:rPr>
          <w:t xml:space="preserve"> </w:t>
        </w:r>
        <w:r>
          <w:rPr>
            <w:color w:val="0000FF"/>
          </w:rPr>
          <w:t>Model</w:t>
        </w:r>
        <w:r>
          <w:rPr>
            <w:color w:val="0000FF"/>
            <w:spacing w:val="-2"/>
          </w:rPr>
          <w:t xml:space="preserve"> </w:t>
        </w:r>
        <w:r>
          <w:rPr>
            <w:color w:val="0000FF"/>
          </w:rPr>
          <w:t>for</w:t>
        </w:r>
        <w:r>
          <w:rPr>
            <w:color w:val="0000FF"/>
            <w:spacing w:val="-1"/>
          </w:rPr>
          <w:t xml:space="preserve"> </w:t>
        </w:r>
        <w:r>
          <w:rPr>
            <w:color w:val="0000FF"/>
          </w:rPr>
          <w:t>MMaaS</w:t>
        </w:r>
        <w:r>
          <w:rPr>
            <w:color w:val="0000FF"/>
            <w:spacing w:val="2"/>
          </w:rPr>
          <w:t xml:space="preserve"> </w:t>
        </w:r>
      </w:hyperlink>
      <w:r>
        <w:t>for</w:t>
      </w:r>
      <w:r>
        <w:rPr>
          <w:spacing w:val="-2"/>
        </w:rPr>
        <w:t xml:space="preserve"> </w:t>
      </w:r>
      <w:r>
        <w:t>details.</w:t>
      </w:r>
    </w:p>
    <w:p w14:paraId="6E8A69A7" w14:textId="1995F340" w:rsidR="00E933E1" w:rsidRDefault="00877D9F">
      <w:pPr>
        <w:pStyle w:val="BodyText"/>
        <w:spacing w:before="122" w:line="249" w:lineRule="auto"/>
        <w:ind w:left="1440" w:right="1796"/>
      </w:pPr>
      <w:r>
        <w:t xml:space="preserve">CIM scrapes and stores clock-aligned metrics from the application based on the </w:t>
      </w:r>
      <w:proofErr w:type="spellStart"/>
      <w:r>
        <w:t>measurementInterval</w:t>
      </w:r>
      <w:proofErr w:type="spellEnd"/>
      <w:r>
        <w:t>,</w:t>
      </w:r>
      <w:r>
        <w:rPr>
          <w:spacing w:val="-5"/>
        </w:rPr>
        <w:t xml:space="preserve"> </w:t>
      </w:r>
      <w:r>
        <w:t>path,</w:t>
      </w:r>
      <w:r>
        <w:rPr>
          <w:spacing w:val="-4"/>
        </w:rPr>
        <w:t xml:space="preserve"> </w:t>
      </w:r>
      <w:r>
        <w:t>and</w:t>
      </w:r>
      <w:r>
        <w:rPr>
          <w:spacing w:val="-4"/>
        </w:rPr>
        <w:t xml:space="preserve"> </w:t>
      </w:r>
      <w:r>
        <w:t>port.</w:t>
      </w:r>
      <w:r>
        <w:rPr>
          <w:spacing w:val="-4"/>
        </w:rPr>
        <w:t xml:space="preserve"> </w:t>
      </w:r>
      <w:r>
        <w:t>MMaaS</w:t>
      </w:r>
      <w:r>
        <w:rPr>
          <w:spacing w:val="-4"/>
        </w:rPr>
        <w:t xml:space="preserve"> </w:t>
      </w:r>
      <w:r>
        <w:t>or</w:t>
      </w:r>
      <w:r>
        <w:rPr>
          <w:spacing w:val="-4"/>
        </w:rPr>
        <w:t xml:space="preserve"> </w:t>
      </w:r>
      <w:r>
        <w:t>Prometheus</w:t>
      </w:r>
      <w:r>
        <w:rPr>
          <w:spacing w:val="-4"/>
        </w:rPr>
        <w:t xml:space="preserve"> </w:t>
      </w:r>
      <w:r>
        <w:t>discovers</w:t>
      </w:r>
      <w:r>
        <w:rPr>
          <w:spacing w:val="-4"/>
        </w:rPr>
        <w:t xml:space="preserve"> </w:t>
      </w:r>
      <w:r>
        <w:t>the</w:t>
      </w:r>
      <w:r>
        <w:rPr>
          <w:spacing w:val="-4"/>
        </w:rPr>
        <w:t xml:space="preserve"> </w:t>
      </w:r>
      <w:r>
        <w:t>target</w:t>
      </w:r>
      <w:r>
        <w:rPr>
          <w:spacing w:val="-4"/>
        </w:rPr>
        <w:t xml:space="preserve"> </w:t>
      </w:r>
      <w:r>
        <w:t>based</w:t>
      </w:r>
      <w:r>
        <w:rPr>
          <w:spacing w:val="-4"/>
        </w:rPr>
        <w:t xml:space="preserve"> </w:t>
      </w:r>
      <w:r>
        <w:t>on</w:t>
      </w:r>
      <w:r>
        <w:rPr>
          <w:spacing w:val="-4"/>
        </w:rPr>
        <w:t xml:space="preserve"> </w:t>
      </w:r>
      <w:r>
        <w:t>the</w:t>
      </w:r>
      <w:r>
        <w:rPr>
          <w:spacing w:val="-4"/>
        </w:rPr>
        <w:t xml:space="preserve"> </w:t>
      </w:r>
      <w:r>
        <w:t>pod</w:t>
      </w:r>
      <w:r>
        <w:rPr>
          <w:spacing w:val="-4"/>
        </w:rPr>
        <w:t xml:space="preserve"> </w:t>
      </w:r>
      <w:r>
        <w:t>labels</w:t>
      </w:r>
      <w:r>
        <w:rPr>
          <w:spacing w:val="-4"/>
        </w:rPr>
        <w:t xml:space="preserve"> </w:t>
      </w:r>
      <w:r>
        <w:t>xgvela.com/</w:t>
      </w:r>
    </w:p>
    <w:p w14:paraId="4F0426ED" w14:textId="28A190D4" w:rsidR="00E933E1" w:rsidRDefault="00877D9F">
      <w:pPr>
        <w:pStyle w:val="BodyText"/>
        <w:spacing w:before="1" w:line="249" w:lineRule="auto"/>
        <w:ind w:left="1440" w:right="1438"/>
      </w:pPr>
      <w:proofErr w:type="spellStart"/>
      <w:r>
        <w:t>mmaas_clock_aligned</w:t>
      </w:r>
      <w:proofErr w:type="spellEnd"/>
      <w:r>
        <w:rPr>
          <w:spacing w:val="-6"/>
        </w:rPr>
        <w:t xml:space="preserve"> </w:t>
      </w:r>
      <w:r>
        <w:t>="true"</w:t>
      </w:r>
      <w:r>
        <w:rPr>
          <w:spacing w:val="-6"/>
        </w:rPr>
        <w:t xml:space="preserve"> </w:t>
      </w:r>
      <w:r>
        <w:t>and</w:t>
      </w:r>
      <w:r>
        <w:rPr>
          <w:spacing w:val="-6"/>
        </w:rPr>
        <w:t xml:space="preserve"> </w:t>
      </w:r>
      <w:r>
        <w:t>"</w:t>
      </w:r>
      <w:proofErr w:type="spellStart"/>
      <w:r>
        <w:t>xgvelaId</w:t>
      </w:r>
      <w:proofErr w:type="spellEnd"/>
      <w:r>
        <w:t>:</w:t>
      </w:r>
      <w:r>
        <w:rPr>
          <w:spacing w:val="-5"/>
        </w:rPr>
        <w:t xml:space="preserve"> </w:t>
      </w:r>
      <w:r>
        <w:t>&lt;</w:t>
      </w:r>
      <w:proofErr w:type="spellStart"/>
      <w:r>
        <w:t>xgvelaid</w:t>
      </w:r>
      <w:proofErr w:type="spellEnd"/>
      <w:r>
        <w:t>&gt;",</w:t>
      </w:r>
      <w:r>
        <w:rPr>
          <w:spacing w:val="-6"/>
        </w:rPr>
        <w:t xml:space="preserve"> </w:t>
      </w:r>
      <w:proofErr w:type="spellStart"/>
      <w:r>
        <w:t>portname</w:t>
      </w:r>
      <w:proofErr w:type="spellEnd"/>
      <w:r>
        <w:rPr>
          <w:spacing w:val="-6"/>
        </w:rPr>
        <w:t xml:space="preserve"> </w:t>
      </w:r>
      <w:r>
        <w:t>"metrics",</w:t>
      </w:r>
      <w:r>
        <w:rPr>
          <w:spacing w:val="-5"/>
        </w:rPr>
        <w:t xml:space="preserve"> </w:t>
      </w:r>
      <w:r>
        <w:t>and</w:t>
      </w:r>
      <w:r>
        <w:rPr>
          <w:spacing w:val="-6"/>
        </w:rPr>
        <w:t xml:space="preserve"> </w:t>
      </w:r>
      <w:r>
        <w:t>scrapes</w:t>
      </w:r>
      <w:r>
        <w:rPr>
          <w:spacing w:val="-6"/>
        </w:rPr>
        <w:t xml:space="preserve"> </w:t>
      </w:r>
      <w:r>
        <w:t>the</w:t>
      </w:r>
      <w:r>
        <w:rPr>
          <w:spacing w:val="-6"/>
        </w:rPr>
        <w:t xml:space="preserve"> </w:t>
      </w:r>
      <w:r>
        <w:t>path</w:t>
      </w:r>
      <w:r>
        <w:rPr>
          <w:spacing w:val="-5"/>
        </w:rPr>
        <w:t xml:space="preserve"> </w:t>
      </w:r>
      <w:r>
        <w:t>/metrics/aligned.</w:t>
      </w:r>
    </w:p>
    <w:p w14:paraId="6D56244B" w14:textId="77777777" w:rsidR="00E933E1" w:rsidRDefault="00877D9F">
      <w:pPr>
        <w:pStyle w:val="BodyText"/>
        <w:spacing w:before="122" w:line="249" w:lineRule="auto"/>
        <w:ind w:left="1440" w:right="1571"/>
      </w:pPr>
      <w:r>
        <w:t>Refer</w:t>
      </w:r>
      <w:r>
        <w:rPr>
          <w:spacing w:val="-6"/>
        </w:rPr>
        <w:t xml:space="preserve"> </w:t>
      </w:r>
      <w:r>
        <w:t>to</w:t>
      </w:r>
      <w:r>
        <w:rPr>
          <w:spacing w:val="-4"/>
        </w:rPr>
        <w:t xml:space="preserve"> </w:t>
      </w:r>
      <w:hyperlink w:anchor="_bookmark153" w:history="1">
        <w:r>
          <w:rPr>
            <w:color w:val="0000FF"/>
          </w:rPr>
          <w:t>Metrics</w:t>
        </w:r>
        <w:r>
          <w:rPr>
            <w:color w:val="0000FF"/>
            <w:spacing w:val="-5"/>
          </w:rPr>
          <w:t xml:space="preserve"> </w:t>
        </w:r>
        <w:r>
          <w:rPr>
            <w:color w:val="0000FF"/>
          </w:rPr>
          <w:t>with</w:t>
        </w:r>
        <w:r>
          <w:rPr>
            <w:color w:val="0000FF"/>
            <w:spacing w:val="-5"/>
          </w:rPr>
          <w:t xml:space="preserve"> </w:t>
        </w:r>
        <w:r>
          <w:rPr>
            <w:color w:val="0000FF"/>
          </w:rPr>
          <w:t>Prometheus</w:t>
        </w:r>
        <w:r>
          <w:rPr>
            <w:color w:val="0000FF"/>
            <w:spacing w:val="-5"/>
          </w:rPr>
          <w:t xml:space="preserve"> </w:t>
        </w:r>
        <w:r>
          <w:rPr>
            <w:color w:val="0000FF"/>
          </w:rPr>
          <w:t>Operator</w:t>
        </w:r>
        <w:r>
          <w:rPr>
            <w:color w:val="0000FF"/>
            <w:spacing w:val="-1"/>
          </w:rPr>
          <w:t xml:space="preserve"> </w:t>
        </w:r>
      </w:hyperlink>
      <w:r>
        <w:t>for</w:t>
      </w:r>
      <w:r>
        <w:rPr>
          <w:spacing w:val="-5"/>
        </w:rPr>
        <w:t xml:space="preserve"> </w:t>
      </w:r>
      <w:r>
        <w:t>information</w:t>
      </w:r>
      <w:r>
        <w:rPr>
          <w:spacing w:val="-5"/>
        </w:rPr>
        <w:t xml:space="preserve"> </w:t>
      </w:r>
      <w:r>
        <w:t>about</w:t>
      </w:r>
      <w:r>
        <w:rPr>
          <w:spacing w:val="-5"/>
        </w:rPr>
        <w:t xml:space="preserve"> </w:t>
      </w:r>
      <w:r>
        <w:t>clock-aligned</w:t>
      </w:r>
      <w:r>
        <w:rPr>
          <w:spacing w:val="-5"/>
        </w:rPr>
        <w:t xml:space="preserve"> </w:t>
      </w:r>
      <w:r>
        <w:t>metrics</w:t>
      </w:r>
      <w:r>
        <w:rPr>
          <w:spacing w:val="-5"/>
        </w:rPr>
        <w:t xml:space="preserve"> </w:t>
      </w:r>
      <w:r>
        <w:t>with</w:t>
      </w:r>
      <w:r>
        <w:rPr>
          <w:spacing w:val="-5"/>
        </w:rPr>
        <w:t xml:space="preserve"> </w:t>
      </w:r>
      <w:r>
        <w:t>Prometheus</w:t>
      </w:r>
      <w:r>
        <w:rPr>
          <w:spacing w:val="-53"/>
        </w:rPr>
        <w:t xml:space="preserve"> </w:t>
      </w:r>
      <w:r>
        <w:t>at</w:t>
      </w:r>
      <w:r>
        <w:rPr>
          <w:spacing w:val="-2"/>
        </w:rPr>
        <w:t xml:space="preserve"> </w:t>
      </w:r>
      <w:r>
        <w:t>Operator</w:t>
      </w:r>
      <w:r>
        <w:rPr>
          <w:spacing w:val="-1"/>
        </w:rPr>
        <w:t xml:space="preserve"> </w:t>
      </w:r>
      <w:r>
        <w:t>at</w:t>
      </w:r>
      <w:r>
        <w:rPr>
          <w:spacing w:val="-1"/>
        </w:rPr>
        <w:t xml:space="preserve"> </w:t>
      </w:r>
      <w:r>
        <w:t>PaaS,</w:t>
      </w:r>
    </w:p>
    <w:p w14:paraId="1CBB350E" w14:textId="77777777" w:rsidR="00E933E1" w:rsidRDefault="00F90403">
      <w:pPr>
        <w:pStyle w:val="BodyText"/>
        <w:spacing w:before="3"/>
        <w:rPr>
          <w:sz w:val="10"/>
        </w:rPr>
      </w:pPr>
      <w:r>
        <w:rPr>
          <w:noProof/>
        </w:rPr>
      </w:r>
      <w:r w:rsidR="00F90403">
        <w:rPr>
          <w:noProof/>
        </w:rPr>
        <w:pict w14:anchorId="34AD9B94">
          <v:shape id="docshape203" o:spid="_x0000_s1197" alt="" style="position:absolute;margin-left:1in;margin-top:7.15pt;width:468pt;height:.1pt;z-index:-251466752;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54EF0B76" w14:textId="77777777" w:rsidR="00E933E1" w:rsidRDefault="00877D9F">
      <w:pPr>
        <w:pStyle w:val="BodyText"/>
        <w:spacing w:before="84"/>
        <w:ind w:left="1440"/>
        <w:jc w:val="both"/>
      </w:pPr>
      <w:r>
        <w:rPr>
          <w:b/>
        </w:rPr>
        <w:t>Note:</w:t>
      </w:r>
      <w:r>
        <w:rPr>
          <w:b/>
          <w:spacing w:val="48"/>
        </w:rPr>
        <w:t xml:space="preserve"> </w:t>
      </w:r>
      <w:r>
        <w:t>Applications</w:t>
      </w:r>
      <w:r>
        <w:rPr>
          <w:spacing w:val="-4"/>
        </w:rPr>
        <w:t xml:space="preserve"> </w:t>
      </w:r>
      <w:r>
        <w:t>must</w:t>
      </w:r>
      <w:r>
        <w:rPr>
          <w:spacing w:val="-5"/>
        </w:rPr>
        <w:t xml:space="preserve"> </w:t>
      </w:r>
      <w:r>
        <w:t>bind</w:t>
      </w:r>
      <w:r>
        <w:rPr>
          <w:spacing w:val="-4"/>
        </w:rPr>
        <w:t xml:space="preserve"> </w:t>
      </w:r>
      <w:r>
        <w:t>to</w:t>
      </w:r>
      <w:r>
        <w:rPr>
          <w:spacing w:val="-4"/>
        </w:rPr>
        <w:t xml:space="preserve"> </w:t>
      </w:r>
      <w:r>
        <w:t>all</w:t>
      </w:r>
      <w:r>
        <w:rPr>
          <w:spacing w:val="-4"/>
        </w:rPr>
        <w:t xml:space="preserve"> </w:t>
      </w:r>
      <w:r>
        <w:t>interfaces</w:t>
      </w:r>
      <w:r>
        <w:rPr>
          <w:spacing w:val="-4"/>
        </w:rPr>
        <w:t xml:space="preserve"> </w:t>
      </w:r>
      <w:r>
        <w:t>on</w:t>
      </w:r>
      <w:r>
        <w:rPr>
          <w:spacing w:val="-4"/>
        </w:rPr>
        <w:t xml:space="preserve"> </w:t>
      </w:r>
      <w:r>
        <w:t>the</w:t>
      </w:r>
      <w:r>
        <w:rPr>
          <w:spacing w:val="-5"/>
        </w:rPr>
        <w:t xml:space="preserve"> </w:t>
      </w:r>
      <w:r>
        <w:t>port</w:t>
      </w:r>
      <w:r>
        <w:rPr>
          <w:spacing w:val="-4"/>
        </w:rPr>
        <w:t xml:space="preserve"> </w:t>
      </w:r>
      <w:r>
        <w:t>exposing</w:t>
      </w:r>
      <w:r>
        <w:rPr>
          <w:spacing w:val="-4"/>
        </w:rPr>
        <w:t xml:space="preserve"> </w:t>
      </w:r>
      <w:r>
        <w:t>the</w:t>
      </w:r>
      <w:r>
        <w:rPr>
          <w:spacing w:val="-4"/>
        </w:rPr>
        <w:t xml:space="preserve"> </w:t>
      </w:r>
      <w:r>
        <w:t>metrics.</w:t>
      </w:r>
    </w:p>
    <w:p w14:paraId="7197A29A" w14:textId="77777777" w:rsidR="00E933E1" w:rsidRDefault="00F90403">
      <w:pPr>
        <w:pStyle w:val="BodyText"/>
        <w:spacing w:before="3"/>
        <w:rPr>
          <w:sz w:val="9"/>
        </w:rPr>
      </w:pPr>
      <w:r>
        <w:rPr>
          <w:noProof/>
        </w:rPr>
      </w:r>
      <w:r w:rsidR="00F90403">
        <w:rPr>
          <w:noProof/>
        </w:rPr>
        <w:pict w14:anchorId="5ED73244">
          <v:shape id="docshape204" o:spid="_x0000_s1196" alt="" style="position:absolute;margin-left:1in;margin-top:6.55pt;width:468pt;height:.1pt;z-index:-251465728;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6145EDFF" w14:textId="77777777" w:rsidR="00E933E1" w:rsidRDefault="00E933E1">
      <w:pPr>
        <w:pStyle w:val="BodyText"/>
        <w:rPr>
          <w:sz w:val="22"/>
        </w:rPr>
      </w:pPr>
    </w:p>
    <w:p w14:paraId="52C839CF" w14:textId="77777777" w:rsidR="00E933E1" w:rsidRDefault="00E933E1">
      <w:pPr>
        <w:pStyle w:val="BodyText"/>
        <w:spacing w:before="9"/>
        <w:rPr>
          <w:sz w:val="17"/>
        </w:rPr>
      </w:pPr>
    </w:p>
    <w:p w14:paraId="665EA2CC" w14:textId="77777777" w:rsidR="00E933E1" w:rsidRDefault="00877D9F">
      <w:pPr>
        <w:pStyle w:val="Heading2"/>
        <w:numPr>
          <w:ilvl w:val="1"/>
          <w:numId w:val="45"/>
        </w:numPr>
        <w:tabs>
          <w:tab w:val="left" w:pos="2296"/>
        </w:tabs>
        <w:ind w:left="2295" w:hanging="856"/>
      </w:pPr>
      <w:bookmarkStart w:id="260" w:name="14.10._Metrics_with_Prometheus_Operator"/>
      <w:bookmarkStart w:id="261" w:name="_bookmark153"/>
      <w:bookmarkEnd w:id="260"/>
      <w:bookmarkEnd w:id="261"/>
      <w:r>
        <w:rPr>
          <w:color w:val="005994"/>
        </w:rPr>
        <w:t>Metrics</w:t>
      </w:r>
      <w:r>
        <w:rPr>
          <w:color w:val="005994"/>
          <w:spacing w:val="-8"/>
        </w:rPr>
        <w:t xml:space="preserve"> </w:t>
      </w:r>
      <w:r>
        <w:rPr>
          <w:color w:val="005994"/>
        </w:rPr>
        <w:t>with</w:t>
      </w:r>
      <w:r>
        <w:rPr>
          <w:color w:val="005994"/>
          <w:spacing w:val="-8"/>
        </w:rPr>
        <w:t xml:space="preserve"> </w:t>
      </w:r>
      <w:r>
        <w:rPr>
          <w:color w:val="005994"/>
        </w:rPr>
        <w:t>Prometheus</w:t>
      </w:r>
      <w:r>
        <w:rPr>
          <w:color w:val="005994"/>
          <w:spacing w:val="-7"/>
        </w:rPr>
        <w:t xml:space="preserve"> </w:t>
      </w:r>
      <w:r>
        <w:rPr>
          <w:color w:val="005994"/>
        </w:rPr>
        <w:t>Operator</w:t>
      </w:r>
    </w:p>
    <w:p w14:paraId="57985BD4" w14:textId="77777777" w:rsidR="00E933E1" w:rsidRDefault="00877D9F">
      <w:pPr>
        <w:pStyle w:val="BodyText"/>
        <w:spacing w:before="140" w:line="249" w:lineRule="auto"/>
        <w:ind w:left="1440" w:right="1834"/>
        <w:jc w:val="both"/>
      </w:pPr>
      <w:r>
        <w:t>The pod label xgvela.com/</w:t>
      </w:r>
      <w:proofErr w:type="spellStart"/>
      <w:r>
        <w:t>mmaas_clock_aligned</w:t>
      </w:r>
      <w:proofErr w:type="spellEnd"/>
      <w:r>
        <w:t xml:space="preserve"> is mandatory for both clock-aligned metrics and </w:t>
      </w:r>
      <w:proofErr w:type="spellStart"/>
      <w:proofErr w:type="gramStart"/>
      <w:r>
        <w:t>non</w:t>
      </w:r>
      <w:r>
        <w:rPr>
          <w:spacing w:val="-53"/>
        </w:rPr>
        <w:t xml:space="preserve"> </w:t>
      </w:r>
      <w:r>
        <w:t>clock</w:t>
      </w:r>
      <w:proofErr w:type="spellEnd"/>
      <w:proofErr w:type="gramEnd"/>
      <w:r>
        <w:t>-aligned</w:t>
      </w:r>
      <w:r>
        <w:rPr>
          <w:spacing w:val="-2"/>
        </w:rPr>
        <w:t xml:space="preserve"> </w:t>
      </w:r>
      <w:r>
        <w:t>metrics.</w:t>
      </w:r>
      <w:r>
        <w:rPr>
          <w:spacing w:val="-2"/>
        </w:rPr>
        <w:t xml:space="preserve"> </w:t>
      </w:r>
      <w:r>
        <w:t>For</w:t>
      </w:r>
      <w:r>
        <w:rPr>
          <w:spacing w:val="-2"/>
        </w:rPr>
        <w:t xml:space="preserve"> </w:t>
      </w:r>
      <w:proofErr w:type="spellStart"/>
      <w:proofErr w:type="gramStart"/>
      <w:r>
        <w:t>non</w:t>
      </w:r>
      <w:r>
        <w:rPr>
          <w:spacing w:val="-2"/>
        </w:rPr>
        <w:t xml:space="preserve"> </w:t>
      </w:r>
      <w:r>
        <w:t>clock</w:t>
      </w:r>
      <w:proofErr w:type="spellEnd"/>
      <w:proofErr w:type="gramEnd"/>
      <w:r>
        <w:t>-aligned</w:t>
      </w:r>
      <w:r>
        <w:rPr>
          <w:spacing w:val="-2"/>
        </w:rPr>
        <w:t xml:space="preserve"> </w:t>
      </w:r>
      <w:r>
        <w:t>metrics,</w:t>
      </w:r>
      <w:r>
        <w:rPr>
          <w:spacing w:val="-2"/>
        </w:rPr>
        <w:t xml:space="preserve"> </w:t>
      </w:r>
      <w:r>
        <w:t>values</w:t>
      </w:r>
      <w:r>
        <w:rPr>
          <w:spacing w:val="-2"/>
        </w:rPr>
        <w:t xml:space="preserve"> </w:t>
      </w:r>
      <w:r>
        <w:t>must</w:t>
      </w:r>
      <w:r>
        <w:rPr>
          <w:spacing w:val="-2"/>
        </w:rPr>
        <w:t xml:space="preserve"> </w:t>
      </w:r>
      <w:r>
        <w:t>be</w:t>
      </w:r>
      <w:r>
        <w:rPr>
          <w:spacing w:val="-2"/>
        </w:rPr>
        <w:t xml:space="preserve"> </w:t>
      </w:r>
      <w:r>
        <w:t>set</w:t>
      </w:r>
      <w:r>
        <w:rPr>
          <w:spacing w:val="-2"/>
        </w:rPr>
        <w:t xml:space="preserve"> </w:t>
      </w:r>
      <w:r>
        <w:t>to</w:t>
      </w:r>
      <w:r>
        <w:rPr>
          <w:spacing w:val="-2"/>
        </w:rPr>
        <w:t xml:space="preserve"> </w:t>
      </w:r>
      <w:r>
        <w:t>false</w:t>
      </w:r>
      <w:r>
        <w:rPr>
          <w:spacing w:val="-2"/>
        </w:rPr>
        <w:t xml:space="preserve"> </w:t>
      </w:r>
      <w:r>
        <w:t>and</w:t>
      </w:r>
      <w:r>
        <w:rPr>
          <w:spacing w:val="-2"/>
        </w:rPr>
        <w:t xml:space="preserve"> </w:t>
      </w:r>
      <w:r>
        <w:t>for</w:t>
      </w:r>
      <w:r>
        <w:rPr>
          <w:spacing w:val="-2"/>
        </w:rPr>
        <w:t xml:space="preserve"> </w:t>
      </w:r>
      <w:r>
        <w:t>clock-aligned</w:t>
      </w:r>
      <w:r>
        <w:rPr>
          <w:spacing w:val="-53"/>
        </w:rPr>
        <w:t xml:space="preserve"> </w:t>
      </w:r>
      <w:r>
        <w:t>metrics</w:t>
      </w:r>
      <w:r>
        <w:rPr>
          <w:spacing w:val="-2"/>
        </w:rPr>
        <w:t xml:space="preserve"> </w:t>
      </w:r>
      <w:r>
        <w:t>the</w:t>
      </w:r>
      <w:r>
        <w:rPr>
          <w:spacing w:val="-1"/>
        </w:rPr>
        <w:t xml:space="preserve"> </w:t>
      </w:r>
      <w:r>
        <w:t>values</w:t>
      </w:r>
      <w:r>
        <w:rPr>
          <w:spacing w:val="-1"/>
        </w:rPr>
        <w:t xml:space="preserve"> </w:t>
      </w:r>
      <w:r>
        <w:t>must</w:t>
      </w:r>
      <w:r>
        <w:rPr>
          <w:spacing w:val="-1"/>
        </w:rPr>
        <w:t xml:space="preserve"> </w:t>
      </w:r>
      <w:r>
        <w:t>be</w:t>
      </w:r>
      <w:r>
        <w:rPr>
          <w:spacing w:val="-1"/>
        </w:rPr>
        <w:t xml:space="preserve"> </w:t>
      </w:r>
      <w:r>
        <w:t>set</w:t>
      </w:r>
      <w:r>
        <w:rPr>
          <w:spacing w:val="-1"/>
        </w:rPr>
        <w:t xml:space="preserve"> </w:t>
      </w:r>
      <w:r>
        <w:t>to</w:t>
      </w:r>
      <w:r>
        <w:rPr>
          <w:spacing w:val="-1"/>
        </w:rPr>
        <w:t xml:space="preserve"> </w:t>
      </w:r>
      <w:r>
        <w:t>true.</w:t>
      </w:r>
    </w:p>
    <w:p w14:paraId="0B07A731" w14:textId="77777777" w:rsidR="00E933E1" w:rsidRDefault="00F90403">
      <w:pPr>
        <w:pStyle w:val="BodyText"/>
        <w:spacing w:before="5"/>
        <w:rPr>
          <w:sz w:val="10"/>
        </w:rPr>
      </w:pPr>
      <w:r>
        <w:rPr>
          <w:noProof/>
        </w:rPr>
      </w:r>
      <w:r w:rsidR="00F90403">
        <w:rPr>
          <w:noProof/>
        </w:rPr>
        <w:pict w14:anchorId="1418E3A8">
          <v:shape id="docshape205" o:spid="_x0000_s1195" alt="" style="position:absolute;margin-left:1in;margin-top:7.2pt;width:468pt;height:.1pt;z-index:-251464704;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3FA5A7BE" w14:textId="77777777" w:rsidR="00E933E1" w:rsidRDefault="00877D9F">
      <w:pPr>
        <w:pStyle w:val="BodyText"/>
        <w:spacing w:before="84" w:line="249" w:lineRule="auto"/>
        <w:ind w:left="1440" w:right="1438"/>
      </w:pPr>
      <w:r>
        <w:rPr>
          <w:b/>
        </w:rPr>
        <w:t xml:space="preserve">Note: </w:t>
      </w:r>
      <w:r>
        <w:t>Default Prometheus annotations are not required. XGVela CNF Template version 2.8 or higher is</w:t>
      </w:r>
      <w:r>
        <w:rPr>
          <w:spacing w:val="-53"/>
        </w:rPr>
        <w:t xml:space="preserve"> </w:t>
      </w:r>
      <w:r>
        <w:t>required.</w:t>
      </w:r>
    </w:p>
    <w:p w14:paraId="5120EC8E" w14:textId="77777777" w:rsidR="00E933E1" w:rsidRDefault="00F90403">
      <w:pPr>
        <w:pStyle w:val="BodyText"/>
        <w:spacing w:before="6"/>
        <w:rPr>
          <w:sz w:val="8"/>
        </w:rPr>
      </w:pPr>
      <w:r>
        <w:rPr>
          <w:noProof/>
        </w:rPr>
      </w:r>
      <w:r w:rsidR="00F90403">
        <w:rPr>
          <w:noProof/>
        </w:rPr>
        <w:pict w14:anchorId="75AF494D">
          <v:shape id="docshape206" o:spid="_x0000_s1194" alt="" style="position:absolute;margin-left:1in;margin-top:6.15pt;width:468pt;height:.1pt;z-index:-251463680;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771FD6D4" w14:textId="77777777" w:rsidR="00E933E1" w:rsidRDefault="00877D9F">
      <w:pPr>
        <w:pStyle w:val="Heading7"/>
        <w:spacing w:before="104"/>
      </w:pPr>
      <w:r>
        <w:t>Container</w:t>
      </w:r>
      <w:r>
        <w:rPr>
          <w:spacing w:val="-9"/>
        </w:rPr>
        <w:t xml:space="preserve"> </w:t>
      </w:r>
      <w:r>
        <w:t>Port</w:t>
      </w:r>
      <w:r>
        <w:rPr>
          <w:spacing w:val="-8"/>
        </w:rPr>
        <w:t xml:space="preserve"> </w:t>
      </w:r>
      <w:r>
        <w:t>Configuration</w:t>
      </w:r>
    </w:p>
    <w:p w14:paraId="1B817BA7" w14:textId="593DDFCB" w:rsidR="00E933E1" w:rsidRDefault="00877D9F">
      <w:pPr>
        <w:pStyle w:val="BodyText"/>
        <w:spacing w:before="130" w:line="249" w:lineRule="auto"/>
        <w:ind w:left="1440" w:right="1438"/>
      </w:pPr>
      <w:r>
        <w:t>As</w:t>
      </w:r>
      <w:r>
        <w:rPr>
          <w:spacing w:val="-3"/>
        </w:rPr>
        <w:t xml:space="preserve"> </w:t>
      </w:r>
      <w:r>
        <w:t>mentioned</w:t>
      </w:r>
      <w:r>
        <w:rPr>
          <w:spacing w:val="-2"/>
        </w:rPr>
        <w:t xml:space="preserve"> </w:t>
      </w:r>
      <w:r>
        <w:t>in</w:t>
      </w:r>
      <w:r>
        <w:rPr>
          <w:spacing w:val="-2"/>
        </w:rPr>
        <w:t xml:space="preserve"> </w:t>
      </w:r>
      <w:hyperlink w:anchor="_bookmark139" w:history="1">
        <w:r>
          <w:rPr>
            <w:color w:val="0000FF"/>
          </w:rPr>
          <w:t>Enabling</w:t>
        </w:r>
        <w:r>
          <w:rPr>
            <w:color w:val="0000FF"/>
            <w:spacing w:val="-2"/>
          </w:rPr>
          <w:t xml:space="preserve"> </w:t>
        </w:r>
        <w:r>
          <w:rPr>
            <w:color w:val="0000FF"/>
          </w:rPr>
          <w:t>Scraping</w:t>
        </w:r>
        <w:r>
          <w:rPr>
            <w:color w:val="0000FF"/>
            <w:spacing w:val="-2"/>
          </w:rPr>
          <w:t xml:space="preserve"> </w:t>
        </w:r>
        <w:r>
          <w:rPr>
            <w:color w:val="0000FF"/>
          </w:rPr>
          <w:t>of</w:t>
        </w:r>
        <w:r>
          <w:rPr>
            <w:color w:val="0000FF"/>
            <w:spacing w:val="-3"/>
          </w:rPr>
          <w:t xml:space="preserve"> </w:t>
        </w:r>
        <w:r>
          <w:rPr>
            <w:color w:val="0000FF"/>
          </w:rPr>
          <w:t>Metrics</w:t>
        </w:r>
      </w:hyperlink>
      <w:r>
        <w:t>,</w:t>
      </w:r>
      <w:r>
        <w:rPr>
          <w:spacing w:val="-2"/>
        </w:rPr>
        <w:t xml:space="preserve"> </w:t>
      </w:r>
      <w:r>
        <w:t>all</w:t>
      </w:r>
      <w:r>
        <w:rPr>
          <w:spacing w:val="-3"/>
        </w:rPr>
        <w:t xml:space="preserve"> </w:t>
      </w:r>
      <w:r>
        <w:t>the</w:t>
      </w:r>
      <w:r>
        <w:rPr>
          <w:spacing w:val="-2"/>
        </w:rPr>
        <w:t xml:space="preserve"> </w:t>
      </w:r>
      <w:r>
        <w:t>ports</w:t>
      </w:r>
      <w:r>
        <w:rPr>
          <w:spacing w:val="-2"/>
        </w:rPr>
        <w:t xml:space="preserve"> </w:t>
      </w:r>
      <w:r>
        <w:t>to</w:t>
      </w:r>
      <w:r>
        <w:rPr>
          <w:spacing w:val="-3"/>
        </w:rPr>
        <w:t xml:space="preserve"> </w:t>
      </w:r>
      <w:r>
        <w:t>be</w:t>
      </w:r>
      <w:r>
        <w:rPr>
          <w:spacing w:val="-2"/>
        </w:rPr>
        <w:t xml:space="preserve"> </w:t>
      </w:r>
      <w:r>
        <w:t>scraped</w:t>
      </w:r>
      <w:r>
        <w:rPr>
          <w:spacing w:val="-3"/>
        </w:rPr>
        <w:t xml:space="preserve"> </w:t>
      </w:r>
      <w:r>
        <w:t>must</w:t>
      </w:r>
      <w:r>
        <w:rPr>
          <w:spacing w:val="-2"/>
        </w:rPr>
        <w:t xml:space="preserve"> </w:t>
      </w:r>
      <w:r>
        <w:t>be</w:t>
      </w:r>
      <w:r>
        <w:rPr>
          <w:spacing w:val="-2"/>
        </w:rPr>
        <w:t xml:space="preserve"> </w:t>
      </w:r>
      <w:r>
        <w:t>specified</w:t>
      </w:r>
      <w:r>
        <w:rPr>
          <w:spacing w:val="-3"/>
        </w:rPr>
        <w:t xml:space="preserve"> </w:t>
      </w:r>
      <w:r>
        <w:t>as</w:t>
      </w:r>
      <w:r>
        <w:rPr>
          <w:spacing w:val="-2"/>
        </w:rPr>
        <w:t xml:space="preserve"> </w:t>
      </w:r>
      <w:r>
        <w:t>the</w:t>
      </w:r>
      <w:r>
        <w:rPr>
          <w:spacing w:val="-3"/>
        </w:rPr>
        <w:t xml:space="preserve"> </w:t>
      </w:r>
      <w:r>
        <w:t>container</w:t>
      </w:r>
      <w:r>
        <w:rPr>
          <w:spacing w:val="-3"/>
        </w:rPr>
        <w:t xml:space="preserve"> </w:t>
      </w:r>
      <w:r>
        <w:t>port</w:t>
      </w:r>
      <w:r>
        <w:rPr>
          <w:spacing w:val="-3"/>
        </w:rPr>
        <w:t xml:space="preserve"> </w:t>
      </w:r>
      <w:r>
        <w:t>in</w:t>
      </w:r>
      <w:r>
        <w:rPr>
          <w:spacing w:val="-3"/>
        </w:rPr>
        <w:t xml:space="preserve"> </w:t>
      </w:r>
      <w:r>
        <w:t>the</w:t>
      </w:r>
      <w:r>
        <w:rPr>
          <w:spacing w:val="-3"/>
        </w:rPr>
        <w:t xml:space="preserve"> </w:t>
      </w:r>
      <w:r>
        <w:t>charts.</w:t>
      </w:r>
      <w:r>
        <w:rPr>
          <w:spacing w:val="-3"/>
        </w:rPr>
        <w:t xml:space="preserve"> </w:t>
      </w:r>
      <w:r>
        <w:t>With</w:t>
      </w:r>
      <w:r>
        <w:rPr>
          <w:spacing w:val="-2"/>
        </w:rPr>
        <w:t xml:space="preserve"> </w:t>
      </w:r>
      <w:r>
        <w:t>Prometheus</w:t>
      </w:r>
      <w:r>
        <w:rPr>
          <w:spacing w:val="-3"/>
        </w:rPr>
        <w:t xml:space="preserve"> </w:t>
      </w:r>
      <w:r>
        <w:t>Operator,</w:t>
      </w:r>
      <w:r>
        <w:rPr>
          <w:spacing w:val="-3"/>
        </w:rPr>
        <w:t xml:space="preserve"> </w:t>
      </w:r>
      <w:r>
        <w:t>it</w:t>
      </w:r>
      <w:r>
        <w:rPr>
          <w:spacing w:val="-3"/>
        </w:rPr>
        <w:t xml:space="preserve"> </w:t>
      </w:r>
      <w:r>
        <w:t>is</w:t>
      </w:r>
      <w:r>
        <w:rPr>
          <w:spacing w:val="-3"/>
        </w:rPr>
        <w:t xml:space="preserve"> </w:t>
      </w:r>
      <w:r>
        <w:t>mandatory</w:t>
      </w:r>
      <w:r>
        <w:rPr>
          <w:spacing w:val="-2"/>
        </w:rPr>
        <w:t xml:space="preserve"> </w:t>
      </w:r>
      <w:r>
        <w:t>to</w:t>
      </w:r>
      <w:r>
        <w:rPr>
          <w:spacing w:val="-3"/>
        </w:rPr>
        <w:t xml:space="preserve"> </w:t>
      </w:r>
      <w:r>
        <w:t>specify</w:t>
      </w:r>
      <w:r>
        <w:rPr>
          <w:spacing w:val="-3"/>
        </w:rPr>
        <w:t xml:space="preserve"> </w:t>
      </w:r>
      <w:r>
        <w:t>the</w:t>
      </w:r>
      <w:r>
        <w:rPr>
          <w:spacing w:val="-3"/>
        </w:rPr>
        <w:t xml:space="preserve"> </w:t>
      </w:r>
      <w:r>
        <w:t>port</w:t>
      </w:r>
      <w:r>
        <w:rPr>
          <w:spacing w:val="-3"/>
        </w:rPr>
        <w:t xml:space="preserve"> </w:t>
      </w:r>
      <w:r>
        <w:t>name</w:t>
      </w:r>
      <w:r>
        <w:rPr>
          <w:spacing w:val="-2"/>
        </w:rPr>
        <w:t xml:space="preserve"> </w:t>
      </w:r>
      <w:r>
        <w:t>also.</w:t>
      </w:r>
    </w:p>
    <w:p w14:paraId="51717A3A" w14:textId="77777777" w:rsidR="00E933E1" w:rsidRDefault="00E933E1">
      <w:pPr>
        <w:pStyle w:val="BodyText"/>
        <w:rPr>
          <w:sz w:val="21"/>
        </w:rPr>
      </w:pPr>
    </w:p>
    <w:p w14:paraId="096AE4A1" w14:textId="77777777" w:rsidR="00E933E1" w:rsidRDefault="00877D9F">
      <w:pPr>
        <w:pStyle w:val="BodyText"/>
        <w:ind w:left="1440"/>
      </w:pPr>
      <w:r>
        <w:t>Sample</w:t>
      </w:r>
      <w:r>
        <w:rPr>
          <w:spacing w:val="-5"/>
        </w:rPr>
        <w:t xml:space="preserve"> </w:t>
      </w:r>
      <w:r>
        <w:t>-</w:t>
      </w:r>
      <w:r>
        <w:rPr>
          <w:spacing w:val="-5"/>
        </w:rPr>
        <w:t xml:space="preserve"> </w:t>
      </w:r>
      <w:r>
        <w:t>Part</w:t>
      </w:r>
      <w:r>
        <w:rPr>
          <w:spacing w:val="-5"/>
        </w:rPr>
        <w:t xml:space="preserve"> </w:t>
      </w:r>
      <w:r>
        <w:t>of</w:t>
      </w:r>
      <w:r>
        <w:rPr>
          <w:spacing w:val="-4"/>
        </w:rPr>
        <w:t xml:space="preserve"> </w:t>
      </w:r>
      <w:r>
        <w:t>Charts</w:t>
      </w:r>
      <w:r>
        <w:rPr>
          <w:spacing w:val="-5"/>
        </w:rPr>
        <w:t xml:space="preserve"> </w:t>
      </w:r>
      <w:r>
        <w:t>Deployment</w:t>
      </w:r>
      <w:r>
        <w:rPr>
          <w:spacing w:val="-5"/>
        </w:rPr>
        <w:t xml:space="preserve"> </w:t>
      </w:r>
      <w:r>
        <w:t>Spec</w:t>
      </w:r>
    </w:p>
    <w:p w14:paraId="64D1BAFE" w14:textId="77777777" w:rsidR="00E933E1" w:rsidRDefault="00F90403">
      <w:pPr>
        <w:pStyle w:val="BodyText"/>
        <w:spacing w:before="7"/>
        <w:rPr>
          <w:sz w:val="10"/>
        </w:rPr>
      </w:pPr>
      <w:r>
        <w:rPr>
          <w:noProof/>
        </w:rPr>
      </w:r>
      <w:r w:rsidR="00F90403">
        <w:rPr>
          <w:noProof/>
        </w:rPr>
        <w:pict w14:anchorId="60D4BCF0">
          <v:shape id="docshape207" o:spid="_x0000_s1193" type="#_x0000_t202" alt="" style="position:absolute;margin-left:1in;margin-top:7.3pt;width:468pt;height:65pt;z-index:-251462656;mso-wrap-style:square;mso-wrap-edited:f;mso-width-percent:0;mso-height-percent:0;mso-wrap-distance-left:0;mso-wrap-distance-right:0;mso-position-horizontal-relative:page;mso-width-percent:0;mso-height-percent:0;v-text-anchor:top" fillcolor="#f0f0f0" stroked="f">
            <v:textbox inset="0,0,0,0">
              <w:txbxContent>
                <w:p w14:paraId="202E7D80" w14:textId="77777777" w:rsidR="00E933E1" w:rsidRDefault="00877D9F">
                  <w:pPr>
                    <w:pStyle w:val="BodyText"/>
                    <w:spacing w:before="106" w:line="219" w:lineRule="exact"/>
                    <w:ind w:left="120"/>
                    <w:rPr>
                      <w:rFonts w:ascii="Courier New"/>
                      <w:color w:val="000000"/>
                    </w:rPr>
                  </w:pPr>
                  <w:r>
                    <w:rPr>
                      <w:rFonts w:ascii="Courier New"/>
                      <w:color w:val="000000"/>
                    </w:rPr>
                    <w:t>ports:</w:t>
                  </w:r>
                </w:p>
                <w:p w14:paraId="32916786" w14:textId="77777777" w:rsidR="00E933E1" w:rsidRDefault="00877D9F">
                  <w:pPr>
                    <w:pStyle w:val="BodyText"/>
                    <w:spacing w:before="3" w:line="225" w:lineRule="auto"/>
                    <w:ind w:left="360" w:right="6699" w:hanging="241"/>
                    <w:rPr>
                      <w:rFonts w:ascii="Courier New"/>
                      <w:color w:val="000000"/>
                    </w:rPr>
                  </w:pPr>
                  <w:r>
                    <w:rPr>
                      <w:rFonts w:ascii="Courier New"/>
                      <w:color w:val="000000"/>
                    </w:rPr>
                    <w:t>- name: metrics</w:t>
                  </w:r>
                  <w:r>
                    <w:rPr>
                      <w:rFonts w:ascii="Courier New"/>
                      <w:color w:val="000000"/>
                      <w:spacing w:val="1"/>
                    </w:rPr>
                    <w:t xml:space="preserve"> </w:t>
                  </w:r>
                  <w:proofErr w:type="spellStart"/>
                  <w:r>
                    <w:rPr>
                      <w:rFonts w:ascii="Courier New"/>
                      <w:color w:val="000000"/>
                    </w:rPr>
                    <w:t>containerPort</w:t>
                  </w:r>
                  <w:proofErr w:type="spellEnd"/>
                  <w:r>
                    <w:rPr>
                      <w:rFonts w:ascii="Courier New"/>
                      <w:color w:val="000000"/>
                    </w:rPr>
                    <w:t>: 8095</w:t>
                  </w:r>
                  <w:r>
                    <w:rPr>
                      <w:rFonts w:ascii="Courier New"/>
                      <w:color w:val="000000"/>
                      <w:spacing w:val="-119"/>
                    </w:rPr>
                    <w:t xml:space="preserve"> </w:t>
                  </w:r>
                  <w:proofErr w:type="gramStart"/>
                  <w:r>
                    <w:rPr>
                      <w:rFonts w:ascii="Courier New"/>
                      <w:color w:val="000000"/>
                    </w:rPr>
                    <w:t>protocol</w:t>
                  </w:r>
                  <w:proofErr w:type="gramEnd"/>
                  <w:r>
                    <w:rPr>
                      <w:rFonts w:ascii="Courier New"/>
                      <w:color w:val="000000"/>
                    </w:rPr>
                    <w:t>: TCP</w:t>
                  </w:r>
                </w:p>
              </w:txbxContent>
            </v:textbox>
            <w10:wrap type="topAndBottom" anchorx="page"/>
          </v:shape>
        </w:pict>
      </w:r>
    </w:p>
    <w:p w14:paraId="5598D909" w14:textId="77777777" w:rsidR="00E933E1" w:rsidRDefault="00877D9F">
      <w:pPr>
        <w:pStyle w:val="Heading7"/>
        <w:spacing w:before="105"/>
      </w:pPr>
      <w:r>
        <w:t>Specifying</w:t>
      </w:r>
      <w:r>
        <w:rPr>
          <w:spacing w:val="-7"/>
        </w:rPr>
        <w:t xml:space="preserve"> </w:t>
      </w:r>
      <w:proofErr w:type="gramStart"/>
      <w:r>
        <w:t>Non</w:t>
      </w:r>
      <w:r>
        <w:rPr>
          <w:spacing w:val="-6"/>
        </w:rPr>
        <w:t xml:space="preserve"> </w:t>
      </w:r>
      <w:r>
        <w:t>Default</w:t>
      </w:r>
      <w:proofErr w:type="gramEnd"/>
      <w:r>
        <w:rPr>
          <w:spacing w:val="-6"/>
        </w:rPr>
        <w:t xml:space="preserve"> </w:t>
      </w:r>
      <w:r>
        <w:t>Container</w:t>
      </w:r>
      <w:r>
        <w:rPr>
          <w:spacing w:val="-6"/>
        </w:rPr>
        <w:t xml:space="preserve"> </w:t>
      </w:r>
      <w:r>
        <w:t>Port</w:t>
      </w:r>
      <w:r>
        <w:rPr>
          <w:spacing w:val="-6"/>
        </w:rPr>
        <w:t xml:space="preserve"> </w:t>
      </w:r>
      <w:r>
        <w:t>Name</w:t>
      </w:r>
    </w:p>
    <w:p w14:paraId="63CB0EED" w14:textId="77777777" w:rsidR="00E933E1" w:rsidRDefault="00877D9F">
      <w:pPr>
        <w:pStyle w:val="BodyText"/>
        <w:spacing w:before="130" w:line="249" w:lineRule="auto"/>
        <w:ind w:left="1440" w:right="1438"/>
      </w:pPr>
      <w:r>
        <w:lastRenderedPageBreak/>
        <w:t>The</w:t>
      </w:r>
      <w:r>
        <w:rPr>
          <w:spacing w:val="-4"/>
        </w:rPr>
        <w:t xml:space="preserve"> </w:t>
      </w:r>
      <w:r>
        <w:t>default</w:t>
      </w:r>
      <w:r>
        <w:rPr>
          <w:spacing w:val="-4"/>
        </w:rPr>
        <w:t xml:space="preserve"> </w:t>
      </w:r>
      <w:r>
        <w:t>container</w:t>
      </w:r>
      <w:r>
        <w:rPr>
          <w:spacing w:val="-4"/>
        </w:rPr>
        <w:t xml:space="preserve"> </w:t>
      </w:r>
      <w:r>
        <w:t>port</w:t>
      </w:r>
      <w:r>
        <w:rPr>
          <w:spacing w:val="-3"/>
        </w:rPr>
        <w:t xml:space="preserve"> </w:t>
      </w:r>
      <w:r>
        <w:t>name</w:t>
      </w:r>
      <w:r>
        <w:rPr>
          <w:spacing w:val="-4"/>
        </w:rPr>
        <w:t xml:space="preserve"> </w:t>
      </w:r>
      <w:r>
        <w:t>is</w:t>
      </w:r>
      <w:r>
        <w:rPr>
          <w:spacing w:val="-3"/>
        </w:rPr>
        <w:t xml:space="preserve"> </w:t>
      </w:r>
      <w:proofErr w:type="gramStart"/>
      <w:r>
        <w:rPr>
          <w:i/>
        </w:rPr>
        <w:t>metrics</w:t>
      </w:r>
      <w:r>
        <w:rPr>
          <w:i/>
          <w:spacing w:val="-4"/>
        </w:rPr>
        <w:t xml:space="preserve"> </w:t>
      </w:r>
      <w:r>
        <w:t>.</w:t>
      </w:r>
      <w:proofErr w:type="gramEnd"/>
      <w:r>
        <w:rPr>
          <w:spacing w:val="-3"/>
        </w:rPr>
        <w:t xml:space="preserve"> </w:t>
      </w:r>
      <w:r>
        <w:t>If</w:t>
      </w:r>
      <w:r>
        <w:rPr>
          <w:spacing w:val="-4"/>
        </w:rPr>
        <w:t xml:space="preserve"> </w:t>
      </w:r>
      <w:r>
        <w:t>any</w:t>
      </w:r>
      <w:r>
        <w:rPr>
          <w:spacing w:val="-4"/>
        </w:rPr>
        <w:t xml:space="preserve"> </w:t>
      </w:r>
      <w:r>
        <w:t>application</w:t>
      </w:r>
      <w:r>
        <w:rPr>
          <w:spacing w:val="-3"/>
        </w:rPr>
        <w:t xml:space="preserve"> </w:t>
      </w:r>
      <w:r>
        <w:t>needs</w:t>
      </w:r>
      <w:r>
        <w:rPr>
          <w:spacing w:val="-4"/>
        </w:rPr>
        <w:t xml:space="preserve"> </w:t>
      </w:r>
      <w:r>
        <w:t>to</w:t>
      </w:r>
      <w:r>
        <w:rPr>
          <w:spacing w:val="-4"/>
        </w:rPr>
        <w:t xml:space="preserve"> </w:t>
      </w:r>
      <w:r>
        <w:t>use</w:t>
      </w:r>
      <w:r>
        <w:rPr>
          <w:spacing w:val="-4"/>
        </w:rPr>
        <w:t xml:space="preserve"> </w:t>
      </w:r>
      <w:r>
        <w:t>a</w:t>
      </w:r>
      <w:r>
        <w:rPr>
          <w:spacing w:val="-3"/>
        </w:rPr>
        <w:t xml:space="preserve"> </w:t>
      </w:r>
      <w:r>
        <w:t>different</w:t>
      </w:r>
      <w:r>
        <w:rPr>
          <w:spacing w:val="-4"/>
        </w:rPr>
        <w:t xml:space="preserve"> </w:t>
      </w:r>
      <w:r>
        <w:t>port</w:t>
      </w:r>
      <w:r>
        <w:rPr>
          <w:spacing w:val="-4"/>
        </w:rPr>
        <w:t xml:space="preserve"> </w:t>
      </w:r>
      <w:r>
        <w:t>name,</w:t>
      </w:r>
      <w:r>
        <w:rPr>
          <w:spacing w:val="-4"/>
        </w:rPr>
        <w:t xml:space="preserve"> </w:t>
      </w:r>
      <w:r>
        <w:t>then</w:t>
      </w:r>
      <w:r>
        <w:rPr>
          <w:spacing w:val="-3"/>
        </w:rPr>
        <w:t xml:space="preserve"> </w:t>
      </w:r>
      <w:r>
        <w:t>it</w:t>
      </w:r>
      <w:r>
        <w:rPr>
          <w:spacing w:val="1"/>
        </w:rPr>
        <w:t xml:space="preserve"> </w:t>
      </w:r>
      <w:r>
        <w:t>must</w:t>
      </w:r>
      <w:r>
        <w:rPr>
          <w:spacing w:val="-2"/>
        </w:rPr>
        <w:t xml:space="preserve"> </w:t>
      </w:r>
      <w:r>
        <w:t>be</w:t>
      </w:r>
      <w:r>
        <w:rPr>
          <w:spacing w:val="-1"/>
        </w:rPr>
        <w:t xml:space="preserve"> </w:t>
      </w:r>
      <w:r>
        <w:t>specified</w:t>
      </w:r>
      <w:r>
        <w:rPr>
          <w:spacing w:val="-1"/>
        </w:rPr>
        <w:t xml:space="preserve"> </w:t>
      </w:r>
      <w:r>
        <w:t>in</w:t>
      </w:r>
      <w:r>
        <w:rPr>
          <w:spacing w:val="-1"/>
        </w:rPr>
        <w:t xml:space="preserve"> </w:t>
      </w:r>
      <w:proofErr w:type="spellStart"/>
      <w:proofErr w:type="gramStart"/>
      <w:r>
        <w:rPr>
          <w:i/>
        </w:rPr>
        <w:t>values.yaml</w:t>
      </w:r>
      <w:proofErr w:type="spellEnd"/>
      <w:proofErr w:type="gramEnd"/>
      <w:r>
        <w:rPr>
          <w:i/>
          <w:spacing w:val="-1"/>
        </w:rPr>
        <w:t xml:space="preserve"> </w:t>
      </w:r>
      <w:r>
        <w:t>as</w:t>
      </w:r>
      <w:r>
        <w:rPr>
          <w:spacing w:val="-1"/>
        </w:rPr>
        <w:t xml:space="preserve"> </w:t>
      </w:r>
      <w:r>
        <w:t>follows:</w:t>
      </w:r>
    </w:p>
    <w:p w14:paraId="00088014" w14:textId="77777777" w:rsidR="00E933E1" w:rsidRDefault="00F90403">
      <w:pPr>
        <w:pStyle w:val="BodyText"/>
        <w:spacing w:before="10"/>
        <w:rPr>
          <w:sz w:val="9"/>
        </w:rPr>
      </w:pPr>
      <w:r>
        <w:rPr>
          <w:noProof/>
        </w:rPr>
      </w:r>
      <w:r w:rsidR="00F90403">
        <w:rPr>
          <w:noProof/>
        </w:rPr>
        <w:pict w14:anchorId="37505B12">
          <v:shape id="docshape208" o:spid="_x0000_s1192" type="#_x0000_t202" alt="" style="position:absolute;margin-left:1in;margin-top:6.9pt;width:468pt;height:75.6pt;z-index:-251461632;mso-wrap-style:square;mso-wrap-edited:f;mso-width-percent:0;mso-height-percent:0;mso-wrap-distance-left:0;mso-wrap-distance-right:0;mso-position-horizontal-relative:page;mso-width-percent:0;mso-height-percent:0;v-text-anchor:top" fillcolor="#f0f0f0" stroked="f">
            <v:textbox inset="0,0,0,0">
              <w:txbxContent>
                <w:p w14:paraId="3F949582" w14:textId="77777777" w:rsidR="00E933E1" w:rsidRDefault="00E933E1">
                  <w:pPr>
                    <w:pStyle w:val="BodyText"/>
                    <w:spacing w:before="6"/>
                    <w:rPr>
                      <w:color w:val="000000"/>
                      <w:sz w:val="28"/>
                    </w:rPr>
                  </w:pPr>
                </w:p>
                <w:p w14:paraId="42385FBD" w14:textId="77777777" w:rsidR="00E933E1" w:rsidRDefault="00877D9F">
                  <w:pPr>
                    <w:pStyle w:val="BodyText"/>
                    <w:spacing w:line="225" w:lineRule="auto"/>
                    <w:ind w:left="240" w:right="219" w:hanging="121"/>
                    <w:rPr>
                      <w:rFonts w:ascii="Courier New" w:hAnsi="Courier New"/>
                      <w:color w:val="000000"/>
                    </w:rPr>
                  </w:pPr>
                  <w:proofErr w:type="spellStart"/>
                  <w:r>
                    <w:rPr>
                      <w:rFonts w:ascii="Courier New" w:hAnsi="Courier New"/>
                      <w:color w:val="000000"/>
                    </w:rPr>
                    <w:t>non_clock_aligned_port_names</w:t>
                  </w:r>
                  <w:proofErr w:type="spellEnd"/>
                  <w:r>
                    <w:rPr>
                      <w:rFonts w:ascii="Courier New" w:hAnsi="Courier New"/>
                      <w:color w:val="000000"/>
                    </w:rPr>
                    <w:t>: "&lt;App port Name1&gt; [&lt;App port Name2</w:t>
                  </w:r>
                  <w:proofErr w:type="gramStart"/>
                  <w:r>
                    <w:rPr>
                      <w:rFonts w:ascii="Courier New" w:hAnsi="Courier New"/>
                      <w:color w:val="000000"/>
                    </w:rPr>
                    <w:t>&gt;,&lt;</w:t>
                  </w:r>
                  <w:proofErr w:type="gramEnd"/>
                  <w:r>
                    <w:rPr>
                      <w:rFonts w:ascii="Courier New" w:hAnsi="Courier New"/>
                      <w:color w:val="000000"/>
                    </w:rPr>
                    <w:t>App port</w:t>
                  </w:r>
                  <w:r>
                    <w:rPr>
                      <w:rFonts w:ascii="Courier New" w:hAnsi="Courier New"/>
                      <w:color w:val="000000"/>
                      <w:spacing w:val="-118"/>
                    </w:rPr>
                    <w:t xml:space="preserve"> </w:t>
                  </w:r>
                  <w:r>
                    <w:rPr>
                      <w:rFonts w:ascii="Courier New" w:hAnsi="Courier New"/>
                      <w:color w:val="000000"/>
                    </w:rPr>
                    <w:t>Name3&gt;…."</w:t>
                  </w:r>
                </w:p>
                <w:p w14:paraId="07BDA264" w14:textId="77777777" w:rsidR="00E933E1" w:rsidRDefault="00E933E1">
                  <w:pPr>
                    <w:pStyle w:val="BodyText"/>
                    <w:spacing w:before="6"/>
                    <w:rPr>
                      <w:rFonts w:ascii="Courier New"/>
                      <w:color w:val="000000"/>
                      <w:sz w:val="18"/>
                    </w:rPr>
                  </w:pPr>
                </w:p>
                <w:p w14:paraId="110B89CF" w14:textId="77777777" w:rsidR="00E933E1" w:rsidRDefault="00877D9F">
                  <w:pPr>
                    <w:pStyle w:val="BodyText"/>
                    <w:spacing w:before="1" w:line="225" w:lineRule="auto"/>
                    <w:ind w:left="240" w:right="699" w:hanging="121"/>
                    <w:rPr>
                      <w:rFonts w:ascii="Courier New" w:hAnsi="Courier New"/>
                      <w:color w:val="000000"/>
                    </w:rPr>
                  </w:pPr>
                  <w:proofErr w:type="spellStart"/>
                  <w:r>
                    <w:rPr>
                      <w:rFonts w:ascii="Courier New" w:hAnsi="Courier New"/>
                      <w:color w:val="000000"/>
                    </w:rPr>
                    <w:t>clock_aligned_port_names</w:t>
                  </w:r>
                  <w:proofErr w:type="spellEnd"/>
                  <w:r>
                    <w:rPr>
                      <w:rFonts w:ascii="Courier New" w:hAnsi="Courier New"/>
                      <w:color w:val="000000"/>
                    </w:rPr>
                    <w:t>: "&lt;App port Name1</w:t>
                  </w:r>
                  <w:proofErr w:type="gramStart"/>
                  <w:r>
                    <w:rPr>
                      <w:rFonts w:ascii="Courier New" w:hAnsi="Courier New"/>
                      <w:color w:val="000000"/>
                    </w:rPr>
                    <w:t>&gt; ,</w:t>
                  </w:r>
                  <w:proofErr w:type="gramEnd"/>
                  <w:r>
                    <w:rPr>
                      <w:rFonts w:ascii="Courier New" w:hAnsi="Courier New"/>
                      <w:color w:val="000000"/>
                    </w:rPr>
                    <w:t>&lt;App port Name2&gt;,&lt;App port</w:t>
                  </w:r>
                  <w:r>
                    <w:rPr>
                      <w:rFonts w:ascii="Courier New" w:hAnsi="Courier New"/>
                      <w:color w:val="000000"/>
                      <w:spacing w:val="-118"/>
                    </w:rPr>
                    <w:t xml:space="preserve"> </w:t>
                  </w:r>
                  <w:r>
                    <w:rPr>
                      <w:rFonts w:ascii="Courier New" w:hAnsi="Courier New"/>
                      <w:color w:val="000000"/>
                    </w:rPr>
                    <w:t>Name3&gt;…."</w:t>
                  </w:r>
                </w:p>
              </w:txbxContent>
            </v:textbox>
            <w10:wrap type="topAndBottom" anchorx="page"/>
          </v:shape>
        </w:pict>
      </w:r>
      <w:r>
        <w:rPr>
          <w:noProof/>
        </w:rPr>
      </w:r>
      <w:r w:rsidR="00F90403">
        <w:rPr>
          <w:noProof/>
        </w:rPr>
        <w:pict w14:anchorId="6314FDD3">
          <v:shape id="docshape209" o:spid="_x0000_s1191" alt="" style="position:absolute;margin-left:1in;margin-top:88.75pt;width:468pt;height:.1pt;z-index:-251460608;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61263AE8" w14:textId="77777777" w:rsidR="00E933E1" w:rsidRDefault="00E933E1">
      <w:pPr>
        <w:pStyle w:val="BodyText"/>
        <w:spacing w:before="9"/>
        <w:rPr>
          <w:sz w:val="8"/>
        </w:rPr>
      </w:pPr>
    </w:p>
    <w:p w14:paraId="12AEC69A" w14:textId="77777777" w:rsidR="00E933E1" w:rsidRDefault="00877D9F">
      <w:pPr>
        <w:pStyle w:val="BodyText"/>
        <w:spacing w:before="84" w:line="249" w:lineRule="auto"/>
        <w:ind w:left="1440" w:right="1587"/>
        <w:jc w:val="both"/>
      </w:pPr>
      <w:r>
        <w:rPr>
          <w:b/>
        </w:rPr>
        <w:t>Note:</w:t>
      </w:r>
      <w:r>
        <w:rPr>
          <w:b/>
          <w:spacing w:val="51"/>
        </w:rPr>
        <w:t xml:space="preserve"> </w:t>
      </w:r>
      <w:r>
        <w:t>If</w:t>
      </w:r>
      <w:r>
        <w:rPr>
          <w:spacing w:val="-2"/>
        </w:rPr>
        <w:t xml:space="preserve"> </w:t>
      </w:r>
      <w:r>
        <w:t>multiple</w:t>
      </w:r>
      <w:r>
        <w:rPr>
          <w:spacing w:val="-2"/>
        </w:rPr>
        <w:t xml:space="preserve"> </w:t>
      </w:r>
      <w:r>
        <w:t>ports</w:t>
      </w:r>
      <w:r>
        <w:rPr>
          <w:spacing w:val="-3"/>
        </w:rPr>
        <w:t xml:space="preserve"> </w:t>
      </w:r>
      <w:r>
        <w:t>are</w:t>
      </w:r>
      <w:r>
        <w:rPr>
          <w:spacing w:val="-2"/>
        </w:rPr>
        <w:t xml:space="preserve"> </w:t>
      </w:r>
      <w:r>
        <w:t>exposing</w:t>
      </w:r>
      <w:r>
        <w:rPr>
          <w:spacing w:val="-2"/>
        </w:rPr>
        <w:t xml:space="preserve"> </w:t>
      </w:r>
      <w:r>
        <w:t>metrics</w:t>
      </w:r>
      <w:r>
        <w:rPr>
          <w:spacing w:val="-3"/>
        </w:rPr>
        <w:t xml:space="preserve"> </w:t>
      </w:r>
      <w:r>
        <w:t>in</w:t>
      </w:r>
      <w:r>
        <w:rPr>
          <w:spacing w:val="-2"/>
        </w:rPr>
        <w:t xml:space="preserve"> </w:t>
      </w:r>
      <w:r>
        <w:t>a</w:t>
      </w:r>
      <w:r>
        <w:rPr>
          <w:spacing w:val="-3"/>
        </w:rPr>
        <w:t xml:space="preserve"> </w:t>
      </w:r>
      <w:r>
        <w:t>single</w:t>
      </w:r>
      <w:r>
        <w:rPr>
          <w:spacing w:val="-2"/>
        </w:rPr>
        <w:t xml:space="preserve"> </w:t>
      </w:r>
      <w:r>
        <w:t>container,</w:t>
      </w:r>
      <w:r>
        <w:rPr>
          <w:spacing w:val="-2"/>
        </w:rPr>
        <w:t xml:space="preserve"> </w:t>
      </w:r>
      <w:r>
        <w:t>you</w:t>
      </w:r>
      <w:r>
        <w:rPr>
          <w:spacing w:val="-3"/>
        </w:rPr>
        <w:t xml:space="preserve"> </w:t>
      </w:r>
      <w:r>
        <w:t>must</w:t>
      </w:r>
      <w:r>
        <w:rPr>
          <w:spacing w:val="-2"/>
        </w:rPr>
        <w:t xml:space="preserve"> </w:t>
      </w:r>
      <w:r>
        <w:t>configure</w:t>
      </w:r>
      <w:r>
        <w:rPr>
          <w:spacing w:val="-2"/>
        </w:rPr>
        <w:t xml:space="preserve"> </w:t>
      </w:r>
      <w:r>
        <w:t>a</w:t>
      </w:r>
      <w:r>
        <w:rPr>
          <w:spacing w:val="-3"/>
        </w:rPr>
        <w:t xml:space="preserve"> </w:t>
      </w:r>
      <w:r>
        <w:t>unique</w:t>
      </w:r>
      <w:r>
        <w:rPr>
          <w:spacing w:val="-2"/>
        </w:rPr>
        <w:t xml:space="preserve"> </w:t>
      </w:r>
      <w:r>
        <w:t>container</w:t>
      </w:r>
      <w:r>
        <w:rPr>
          <w:spacing w:val="-53"/>
        </w:rPr>
        <w:t xml:space="preserve"> </w:t>
      </w:r>
      <w:r>
        <w:t xml:space="preserve">port name. The default port name is </w:t>
      </w:r>
      <w:proofErr w:type="gramStart"/>
      <w:r>
        <w:t>metrics .</w:t>
      </w:r>
      <w:proofErr w:type="gramEnd"/>
      <w:r>
        <w:t xml:space="preserve"> Other port names can be metrics</w:t>
      </w:r>
      <w:proofErr w:type="gramStart"/>
      <w:r>
        <w:t>1 ,</w:t>
      </w:r>
      <w:proofErr w:type="gramEnd"/>
      <w:r>
        <w:t xml:space="preserve"> </w:t>
      </w:r>
      <w:proofErr w:type="spellStart"/>
      <w:r>
        <w:t>metricscu</w:t>
      </w:r>
      <w:proofErr w:type="spellEnd"/>
      <w:r>
        <w:t xml:space="preserve"> , and so on.</w:t>
      </w:r>
      <w:r>
        <w:rPr>
          <w:spacing w:val="-53"/>
        </w:rPr>
        <w:t xml:space="preserve"> </w:t>
      </w:r>
      <w:r>
        <w:t>Define</w:t>
      </w:r>
      <w:r>
        <w:rPr>
          <w:spacing w:val="-2"/>
        </w:rPr>
        <w:t xml:space="preserve"> </w:t>
      </w:r>
      <w:r>
        <w:t>the</w:t>
      </w:r>
      <w:r>
        <w:rPr>
          <w:spacing w:val="-1"/>
        </w:rPr>
        <w:t xml:space="preserve"> </w:t>
      </w:r>
      <w:r>
        <w:t>port</w:t>
      </w:r>
      <w:r>
        <w:rPr>
          <w:spacing w:val="-2"/>
        </w:rPr>
        <w:t xml:space="preserve"> </w:t>
      </w:r>
      <w:r>
        <w:t>name</w:t>
      </w:r>
      <w:r>
        <w:rPr>
          <w:spacing w:val="-1"/>
        </w:rPr>
        <w:t xml:space="preserve"> </w:t>
      </w:r>
      <w:r>
        <w:t>as</w:t>
      </w:r>
      <w:r>
        <w:rPr>
          <w:spacing w:val="-2"/>
        </w:rPr>
        <w:t xml:space="preserve"> </w:t>
      </w:r>
      <w:r>
        <w:t>mentioned</w:t>
      </w:r>
      <w:r>
        <w:rPr>
          <w:spacing w:val="-1"/>
        </w:rPr>
        <w:t xml:space="preserve"> </w:t>
      </w:r>
      <w:r>
        <w:t>in</w:t>
      </w:r>
      <w:r>
        <w:rPr>
          <w:spacing w:val="-1"/>
        </w:rPr>
        <w:t xml:space="preserve"> </w:t>
      </w:r>
      <w:r>
        <w:t>the</w:t>
      </w:r>
      <w:r>
        <w:rPr>
          <w:spacing w:val="-2"/>
        </w:rPr>
        <w:t xml:space="preserve"> </w:t>
      </w:r>
      <w:r>
        <w:t>following</w:t>
      </w:r>
      <w:r>
        <w:rPr>
          <w:spacing w:val="-1"/>
        </w:rPr>
        <w:t xml:space="preserve"> </w:t>
      </w:r>
      <w:r>
        <w:t>example.</w:t>
      </w:r>
    </w:p>
    <w:p w14:paraId="5605CDC6" w14:textId="77777777" w:rsidR="00E933E1" w:rsidRDefault="00F90403">
      <w:pPr>
        <w:pStyle w:val="BodyText"/>
        <w:spacing w:before="7"/>
        <w:rPr>
          <w:sz w:val="8"/>
        </w:rPr>
      </w:pPr>
      <w:r>
        <w:rPr>
          <w:noProof/>
        </w:rPr>
      </w:r>
      <w:r w:rsidR="00F90403">
        <w:rPr>
          <w:noProof/>
        </w:rPr>
        <w:pict w14:anchorId="77FC6CEE">
          <v:shape id="docshape210" o:spid="_x0000_s1190" alt="" style="position:absolute;margin-left:1in;margin-top:6.15pt;width:468pt;height:.1pt;z-index:-251459584;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37B3F7E0" w14:textId="77777777" w:rsidR="00E933E1" w:rsidRDefault="00877D9F">
      <w:pPr>
        <w:pStyle w:val="BodyText"/>
        <w:spacing w:before="104"/>
        <w:ind w:left="1440"/>
        <w:jc w:val="both"/>
      </w:pPr>
      <w:r>
        <w:t>Sample</w:t>
      </w:r>
      <w:r>
        <w:rPr>
          <w:spacing w:val="-5"/>
        </w:rPr>
        <w:t xml:space="preserve"> </w:t>
      </w:r>
      <w:r>
        <w:t>-</w:t>
      </w:r>
      <w:r>
        <w:rPr>
          <w:spacing w:val="-5"/>
        </w:rPr>
        <w:t xml:space="preserve"> </w:t>
      </w:r>
      <w:r>
        <w:t>Part</w:t>
      </w:r>
      <w:r>
        <w:rPr>
          <w:spacing w:val="-5"/>
        </w:rPr>
        <w:t xml:space="preserve"> </w:t>
      </w:r>
      <w:r>
        <w:t>of</w:t>
      </w:r>
      <w:r>
        <w:rPr>
          <w:spacing w:val="-4"/>
        </w:rPr>
        <w:t xml:space="preserve"> </w:t>
      </w:r>
      <w:r>
        <w:t>Charts</w:t>
      </w:r>
      <w:r>
        <w:rPr>
          <w:spacing w:val="-5"/>
        </w:rPr>
        <w:t xml:space="preserve"> </w:t>
      </w:r>
      <w:r>
        <w:t>Deployment</w:t>
      </w:r>
      <w:r>
        <w:rPr>
          <w:spacing w:val="-5"/>
        </w:rPr>
        <w:t xml:space="preserve"> </w:t>
      </w:r>
      <w:r>
        <w:t>Spec</w:t>
      </w:r>
    </w:p>
    <w:p w14:paraId="0E392924" w14:textId="77777777" w:rsidR="00E933E1" w:rsidRDefault="00F90403">
      <w:pPr>
        <w:pStyle w:val="BodyText"/>
        <w:spacing w:before="7"/>
        <w:rPr>
          <w:sz w:val="10"/>
        </w:rPr>
      </w:pPr>
      <w:r>
        <w:rPr>
          <w:noProof/>
        </w:rPr>
      </w:r>
      <w:r w:rsidR="00F90403">
        <w:rPr>
          <w:noProof/>
        </w:rPr>
        <w:pict w14:anchorId="0A589B3E">
          <v:shape id="docshape211" o:spid="_x0000_s1189" type="#_x0000_t202" alt="" style="position:absolute;margin-left:1in;margin-top:7.3pt;width:468pt;height:86.2pt;z-index:-251458560;mso-wrap-style:square;mso-wrap-edited:f;mso-width-percent:0;mso-height-percent:0;mso-wrap-distance-left:0;mso-wrap-distance-right:0;mso-position-horizontal-relative:page;mso-width-percent:0;mso-height-percent:0;v-text-anchor:top" fillcolor="#f0f0f0" stroked="f">
            <v:textbox inset="0,0,0,0">
              <w:txbxContent>
                <w:p w14:paraId="1352D59E" w14:textId="77777777" w:rsidR="00E933E1" w:rsidRDefault="00877D9F">
                  <w:pPr>
                    <w:pStyle w:val="BodyText"/>
                    <w:spacing w:before="106" w:line="219" w:lineRule="exact"/>
                    <w:ind w:left="120"/>
                    <w:rPr>
                      <w:rFonts w:ascii="Courier New"/>
                      <w:color w:val="000000"/>
                    </w:rPr>
                  </w:pPr>
                  <w:r>
                    <w:rPr>
                      <w:rFonts w:ascii="Courier New"/>
                      <w:color w:val="000000"/>
                    </w:rPr>
                    <w:t>ports:</w:t>
                  </w:r>
                </w:p>
                <w:p w14:paraId="6BD9DCA0" w14:textId="77777777" w:rsidR="00E933E1" w:rsidRDefault="00877D9F">
                  <w:pPr>
                    <w:pStyle w:val="BodyText"/>
                    <w:numPr>
                      <w:ilvl w:val="0"/>
                      <w:numId w:val="41"/>
                    </w:numPr>
                    <w:tabs>
                      <w:tab w:val="left" w:pos="361"/>
                    </w:tabs>
                    <w:spacing w:before="3" w:line="225" w:lineRule="auto"/>
                    <w:ind w:right="6717"/>
                    <w:rPr>
                      <w:rFonts w:ascii="Courier New" w:hAnsi="Courier New"/>
                      <w:color w:val="000000"/>
                    </w:rPr>
                  </w:pPr>
                  <w:proofErr w:type="spellStart"/>
                  <w:r>
                    <w:rPr>
                      <w:rFonts w:ascii="Courier New" w:hAnsi="Courier New"/>
                      <w:color w:val="000000"/>
                    </w:rPr>
                    <w:t>containerPort</w:t>
                  </w:r>
                  <w:proofErr w:type="spellEnd"/>
                  <w:r>
                    <w:rPr>
                      <w:rFonts w:ascii="Courier New" w:hAnsi="Courier New"/>
                      <w:color w:val="000000"/>
                    </w:rPr>
                    <w:t>: 8095</w:t>
                  </w:r>
                  <w:r>
                    <w:rPr>
                      <w:rFonts w:ascii="Courier New" w:hAnsi="Courier New"/>
                      <w:color w:val="000000"/>
                      <w:spacing w:val="-119"/>
                    </w:rPr>
                    <w:t xml:space="preserve"> </w:t>
                  </w:r>
                  <w:proofErr w:type="gramStart"/>
                  <w:r>
                    <w:rPr>
                      <w:rFonts w:ascii="Courier New" w:hAnsi="Courier New"/>
                      <w:color w:val="000000"/>
                    </w:rPr>
                    <w:t>protocol</w:t>
                  </w:r>
                  <w:proofErr w:type="gramEnd"/>
                  <w:r>
                    <w:rPr>
                      <w:rFonts w:ascii="Courier New" w:hAnsi="Courier New"/>
                      <w:color w:val="000000"/>
                    </w:rPr>
                    <w:t>: TCP</w:t>
                  </w:r>
                </w:p>
                <w:p w14:paraId="1FF1C8E2" w14:textId="77777777" w:rsidR="00E933E1" w:rsidRDefault="00877D9F">
                  <w:pPr>
                    <w:pStyle w:val="BodyText"/>
                    <w:spacing w:line="207" w:lineRule="exact"/>
                    <w:ind w:left="360"/>
                    <w:rPr>
                      <w:rFonts w:ascii="Courier New"/>
                      <w:color w:val="000000"/>
                    </w:rPr>
                  </w:pPr>
                  <w:r>
                    <w:rPr>
                      <w:rFonts w:ascii="Courier New"/>
                      <w:color w:val="000000"/>
                    </w:rPr>
                    <w:t>name: "metrics"</w:t>
                  </w:r>
                </w:p>
                <w:p w14:paraId="19B4492A" w14:textId="77777777" w:rsidR="00E933E1" w:rsidRDefault="00877D9F">
                  <w:pPr>
                    <w:pStyle w:val="BodyText"/>
                    <w:numPr>
                      <w:ilvl w:val="0"/>
                      <w:numId w:val="41"/>
                    </w:numPr>
                    <w:tabs>
                      <w:tab w:val="left" w:pos="361"/>
                    </w:tabs>
                    <w:spacing w:before="3" w:line="225" w:lineRule="auto"/>
                    <w:ind w:right="6717"/>
                    <w:rPr>
                      <w:rFonts w:ascii="Courier New" w:hAnsi="Courier New"/>
                      <w:color w:val="000000"/>
                    </w:rPr>
                  </w:pPr>
                  <w:proofErr w:type="spellStart"/>
                  <w:r>
                    <w:rPr>
                      <w:rFonts w:ascii="Courier New" w:hAnsi="Courier New"/>
                      <w:color w:val="000000"/>
                    </w:rPr>
                    <w:t>containerPort</w:t>
                  </w:r>
                  <w:proofErr w:type="spellEnd"/>
                  <w:r>
                    <w:rPr>
                      <w:rFonts w:ascii="Courier New" w:hAnsi="Courier New"/>
                      <w:color w:val="000000"/>
                    </w:rPr>
                    <w:t>: 9000</w:t>
                  </w:r>
                  <w:r>
                    <w:rPr>
                      <w:rFonts w:ascii="Courier New" w:hAnsi="Courier New"/>
                      <w:color w:val="000000"/>
                      <w:spacing w:val="-119"/>
                    </w:rPr>
                    <w:t xml:space="preserve"> </w:t>
                  </w:r>
                  <w:proofErr w:type="gramStart"/>
                  <w:r>
                    <w:rPr>
                      <w:rFonts w:ascii="Courier New" w:hAnsi="Courier New"/>
                      <w:color w:val="000000"/>
                    </w:rPr>
                    <w:t>protocol</w:t>
                  </w:r>
                  <w:proofErr w:type="gramEnd"/>
                  <w:r>
                    <w:rPr>
                      <w:rFonts w:ascii="Courier New" w:hAnsi="Courier New"/>
                      <w:color w:val="000000"/>
                    </w:rPr>
                    <w:t>: TCP</w:t>
                  </w:r>
                </w:p>
                <w:p w14:paraId="3467998A" w14:textId="77777777" w:rsidR="00E933E1" w:rsidRDefault="00877D9F">
                  <w:pPr>
                    <w:pStyle w:val="BodyText"/>
                    <w:spacing w:line="215" w:lineRule="exact"/>
                    <w:ind w:left="360"/>
                    <w:rPr>
                      <w:rFonts w:ascii="Courier New"/>
                      <w:color w:val="000000"/>
                    </w:rPr>
                  </w:pPr>
                  <w:r>
                    <w:rPr>
                      <w:rFonts w:ascii="Courier New"/>
                      <w:color w:val="000000"/>
                    </w:rPr>
                    <w:t>name: "</w:t>
                  </w:r>
                  <w:proofErr w:type="spellStart"/>
                  <w:r>
                    <w:rPr>
                      <w:rFonts w:ascii="Courier New"/>
                      <w:color w:val="000000"/>
                    </w:rPr>
                    <w:t>metricscu</w:t>
                  </w:r>
                  <w:proofErr w:type="spellEnd"/>
                  <w:r>
                    <w:rPr>
                      <w:rFonts w:ascii="Courier New"/>
                      <w:color w:val="000000"/>
                    </w:rPr>
                    <w:t>"</w:t>
                  </w:r>
                </w:p>
              </w:txbxContent>
            </v:textbox>
            <w10:wrap type="topAndBottom" anchorx="page"/>
          </v:shape>
        </w:pict>
      </w:r>
    </w:p>
    <w:p w14:paraId="41EBF89C" w14:textId="77777777" w:rsidR="00E933E1" w:rsidRDefault="00E933E1">
      <w:pPr>
        <w:pStyle w:val="BodyText"/>
        <w:spacing w:before="4"/>
        <w:rPr>
          <w:sz w:val="11"/>
        </w:rPr>
      </w:pPr>
    </w:p>
    <w:p w14:paraId="14AD4ACC" w14:textId="77777777" w:rsidR="00E933E1" w:rsidRDefault="00877D9F">
      <w:pPr>
        <w:pStyle w:val="BodyText"/>
        <w:spacing w:before="93"/>
        <w:ind w:left="1440"/>
      </w:pPr>
      <w:r>
        <w:t>For</w:t>
      </w:r>
      <w:r>
        <w:rPr>
          <w:spacing w:val="-4"/>
        </w:rPr>
        <w:t xml:space="preserve"> </w:t>
      </w:r>
      <w:r>
        <w:t>CIM</w:t>
      </w:r>
      <w:r>
        <w:rPr>
          <w:spacing w:val="-3"/>
        </w:rPr>
        <w:t xml:space="preserve"> </w:t>
      </w:r>
      <w:r>
        <w:t>Side</w:t>
      </w:r>
      <w:r>
        <w:rPr>
          <w:spacing w:val="-4"/>
        </w:rPr>
        <w:t xml:space="preserve"> </w:t>
      </w:r>
      <w:r>
        <w:t>Car</w:t>
      </w:r>
    </w:p>
    <w:p w14:paraId="571B2A95" w14:textId="77777777" w:rsidR="00E933E1" w:rsidRDefault="00F90403">
      <w:pPr>
        <w:pStyle w:val="BodyText"/>
        <w:spacing w:before="7"/>
        <w:rPr>
          <w:sz w:val="10"/>
        </w:rPr>
      </w:pPr>
      <w:r>
        <w:rPr>
          <w:noProof/>
        </w:rPr>
      </w:r>
      <w:r w:rsidR="00F90403">
        <w:rPr>
          <w:noProof/>
        </w:rPr>
        <w:pict w14:anchorId="4F404827">
          <v:shape id="docshape212" o:spid="_x0000_s1188" type="#_x0000_t202" alt="" style="position:absolute;margin-left:1in;margin-top:7.35pt;width:468pt;height:54.4pt;z-index:-251457536;mso-wrap-style:square;mso-wrap-edited:f;mso-width-percent:0;mso-height-percent:0;mso-wrap-distance-left:0;mso-wrap-distance-right:0;mso-position-horizontal-relative:page;mso-width-percent:0;mso-height-percent:0;v-text-anchor:top" fillcolor="#f0f0f0" stroked="f">
            <v:textbox inset="0,0,0,0">
              <w:txbxContent>
                <w:p w14:paraId="36AB25AB" w14:textId="77777777" w:rsidR="00E933E1" w:rsidRDefault="00877D9F">
                  <w:pPr>
                    <w:pStyle w:val="BodyText"/>
                    <w:spacing w:before="106" w:line="219" w:lineRule="exact"/>
                    <w:ind w:left="120"/>
                    <w:rPr>
                      <w:rFonts w:ascii="Courier New"/>
                      <w:color w:val="000000"/>
                    </w:rPr>
                  </w:pPr>
                  <w:r>
                    <w:rPr>
                      <w:rFonts w:ascii="Courier New"/>
                      <w:color w:val="000000"/>
                    </w:rPr>
                    <w:t>ports:</w:t>
                  </w:r>
                </w:p>
                <w:p w14:paraId="5ED0D947" w14:textId="77777777" w:rsidR="00E933E1" w:rsidRDefault="00877D9F">
                  <w:pPr>
                    <w:pStyle w:val="BodyText"/>
                    <w:spacing w:before="3" w:line="225" w:lineRule="auto"/>
                    <w:ind w:left="360" w:right="6700" w:hanging="241"/>
                    <w:rPr>
                      <w:rFonts w:ascii="Courier New"/>
                      <w:color w:val="000000"/>
                    </w:rPr>
                  </w:pPr>
                  <w:r>
                    <w:rPr>
                      <w:rFonts w:ascii="Courier New"/>
                      <w:color w:val="000000"/>
                    </w:rPr>
                    <w:t xml:space="preserve">- </w:t>
                  </w:r>
                  <w:proofErr w:type="spellStart"/>
                  <w:r>
                    <w:rPr>
                      <w:rFonts w:ascii="Courier New"/>
                      <w:color w:val="000000"/>
                    </w:rPr>
                    <w:t>containerPort</w:t>
                  </w:r>
                  <w:proofErr w:type="spellEnd"/>
                  <w:r>
                    <w:rPr>
                      <w:rFonts w:ascii="Courier New"/>
                      <w:color w:val="000000"/>
                    </w:rPr>
                    <w:t>: 6060</w:t>
                  </w:r>
                  <w:r>
                    <w:rPr>
                      <w:rFonts w:ascii="Courier New"/>
                      <w:color w:val="000000"/>
                      <w:spacing w:val="-118"/>
                    </w:rPr>
                    <w:t xml:space="preserve"> </w:t>
                  </w:r>
                  <w:proofErr w:type="gramStart"/>
                  <w:r>
                    <w:rPr>
                      <w:rFonts w:ascii="Courier New"/>
                      <w:color w:val="000000"/>
                    </w:rPr>
                    <w:t>protocol</w:t>
                  </w:r>
                  <w:proofErr w:type="gramEnd"/>
                  <w:r>
                    <w:rPr>
                      <w:rFonts w:ascii="Courier New"/>
                      <w:color w:val="000000"/>
                    </w:rPr>
                    <w:t>: TCP</w:t>
                  </w:r>
                </w:p>
                <w:p w14:paraId="0D2C4F90" w14:textId="77777777" w:rsidR="00E933E1" w:rsidRDefault="00877D9F">
                  <w:pPr>
                    <w:pStyle w:val="BodyText"/>
                    <w:spacing w:line="215" w:lineRule="exact"/>
                    <w:ind w:left="360"/>
                    <w:rPr>
                      <w:rFonts w:ascii="Courier New"/>
                      <w:color w:val="000000"/>
                    </w:rPr>
                  </w:pPr>
                  <w:r>
                    <w:rPr>
                      <w:rFonts w:ascii="Courier New"/>
                      <w:color w:val="000000"/>
                    </w:rPr>
                    <w:t>name: "metrics"</w:t>
                  </w:r>
                </w:p>
              </w:txbxContent>
            </v:textbox>
            <w10:wrap type="topAndBottom" anchorx="page"/>
          </v:shape>
        </w:pict>
      </w:r>
    </w:p>
    <w:p w14:paraId="483D71FE" w14:textId="77777777" w:rsidR="00E933E1" w:rsidRDefault="00E933E1">
      <w:pPr>
        <w:pStyle w:val="BodyText"/>
      </w:pPr>
    </w:p>
    <w:p w14:paraId="784AEB45" w14:textId="77777777" w:rsidR="00E933E1" w:rsidRDefault="00877D9F">
      <w:pPr>
        <w:pStyle w:val="Heading2"/>
        <w:numPr>
          <w:ilvl w:val="1"/>
          <w:numId w:val="45"/>
        </w:numPr>
        <w:tabs>
          <w:tab w:val="left" w:pos="2280"/>
        </w:tabs>
        <w:spacing w:before="228"/>
        <w:ind w:left="2280" w:hanging="840"/>
      </w:pPr>
      <w:bookmarkStart w:id="262" w:name="14.11._MMaaS_Deployment_Models"/>
      <w:bookmarkStart w:id="263" w:name="_bookmark154"/>
      <w:bookmarkEnd w:id="262"/>
      <w:bookmarkEnd w:id="263"/>
      <w:r>
        <w:rPr>
          <w:color w:val="005994"/>
        </w:rPr>
        <w:t>MMaaS</w:t>
      </w:r>
      <w:r>
        <w:rPr>
          <w:color w:val="005994"/>
          <w:spacing w:val="-6"/>
        </w:rPr>
        <w:t xml:space="preserve"> </w:t>
      </w:r>
      <w:r>
        <w:rPr>
          <w:color w:val="005994"/>
        </w:rPr>
        <w:t>Deployment</w:t>
      </w:r>
      <w:r>
        <w:rPr>
          <w:color w:val="005994"/>
          <w:spacing w:val="-5"/>
        </w:rPr>
        <w:t xml:space="preserve"> </w:t>
      </w:r>
      <w:r>
        <w:rPr>
          <w:color w:val="005994"/>
        </w:rPr>
        <w:t>Models</w:t>
      </w:r>
    </w:p>
    <w:p w14:paraId="6D30B9A3" w14:textId="77777777" w:rsidR="00E933E1" w:rsidRDefault="00877D9F">
      <w:pPr>
        <w:pStyle w:val="BodyText"/>
        <w:spacing w:before="140"/>
        <w:ind w:left="1440"/>
      </w:pPr>
      <w:r>
        <w:t>MMaaS</w:t>
      </w:r>
      <w:r>
        <w:rPr>
          <w:spacing w:val="-5"/>
        </w:rPr>
        <w:t xml:space="preserve"> </w:t>
      </w:r>
      <w:r>
        <w:t>supports</w:t>
      </w:r>
      <w:r>
        <w:rPr>
          <w:spacing w:val="-4"/>
        </w:rPr>
        <w:t xml:space="preserve"> </w:t>
      </w:r>
      <w:r>
        <w:t>the</w:t>
      </w:r>
      <w:r>
        <w:rPr>
          <w:spacing w:val="-4"/>
        </w:rPr>
        <w:t xml:space="preserve"> </w:t>
      </w:r>
      <w:r>
        <w:t>following</w:t>
      </w:r>
      <w:r>
        <w:rPr>
          <w:spacing w:val="-4"/>
        </w:rPr>
        <w:t xml:space="preserve"> </w:t>
      </w:r>
      <w:r>
        <w:t>deployment</w:t>
      </w:r>
      <w:r>
        <w:rPr>
          <w:spacing w:val="-4"/>
        </w:rPr>
        <w:t xml:space="preserve"> </w:t>
      </w:r>
      <w:r>
        <w:t>models:</w:t>
      </w:r>
    </w:p>
    <w:p w14:paraId="014EA0EC" w14:textId="77777777" w:rsidR="00E933E1" w:rsidRDefault="00877D9F">
      <w:pPr>
        <w:pStyle w:val="ListParagraph"/>
        <w:numPr>
          <w:ilvl w:val="0"/>
          <w:numId w:val="97"/>
        </w:numPr>
        <w:tabs>
          <w:tab w:val="left" w:pos="1723"/>
          <w:tab w:val="left" w:pos="1724"/>
        </w:tabs>
        <w:spacing w:before="130"/>
        <w:ind w:hanging="284"/>
        <w:rPr>
          <w:sz w:val="20"/>
        </w:rPr>
      </w:pPr>
      <w:r>
        <w:rPr>
          <w:sz w:val="20"/>
        </w:rPr>
        <w:t>MMaaS</w:t>
      </w:r>
      <w:r>
        <w:rPr>
          <w:spacing w:val="-4"/>
          <w:sz w:val="20"/>
        </w:rPr>
        <w:t xml:space="preserve"> </w:t>
      </w:r>
      <w:r>
        <w:rPr>
          <w:sz w:val="20"/>
        </w:rPr>
        <w:t>with</w:t>
      </w:r>
      <w:r>
        <w:rPr>
          <w:spacing w:val="-3"/>
          <w:sz w:val="20"/>
        </w:rPr>
        <w:t xml:space="preserve"> </w:t>
      </w:r>
      <w:r>
        <w:rPr>
          <w:sz w:val="20"/>
        </w:rPr>
        <w:t>NF</w:t>
      </w:r>
      <w:r>
        <w:rPr>
          <w:spacing w:val="-4"/>
          <w:sz w:val="20"/>
        </w:rPr>
        <w:t xml:space="preserve"> </w:t>
      </w:r>
      <w:r>
        <w:rPr>
          <w:sz w:val="20"/>
        </w:rPr>
        <w:t>Scrape</w:t>
      </w:r>
    </w:p>
    <w:p w14:paraId="40803734" w14:textId="77777777" w:rsidR="00E933E1" w:rsidRDefault="00877D9F">
      <w:pPr>
        <w:pStyle w:val="ListParagraph"/>
        <w:numPr>
          <w:ilvl w:val="0"/>
          <w:numId w:val="97"/>
        </w:numPr>
        <w:tabs>
          <w:tab w:val="left" w:pos="1723"/>
          <w:tab w:val="left" w:pos="1724"/>
        </w:tabs>
        <w:ind w:hanging="284"/>
        <w:rPr>
          <w:sz w:val="20"/>
        </w:rPr>
      </w:pPr>
      <w:r>
        <w:rPr>
          <w:sz w:val="20"/>
        </w:rPr>
        <w:t>MMaaS</w:t>
      </w:r>
      <w:r>
        <w:rPr>
          <w:spacing w:val="-6"/>
          <w:sz w:val="20"/>
        </w:rPr>
        <w:t xml:space="preserve"> </w:t>
      </w:r>
      <w:r>
        <w:rPr>
          <w:sz w:val="20"/>
        </w:rPr>
        <w:t>with</w:t>
      </w:r>
      <w:r>
        <w:rPr>
          <w:spacing w:val="-6"/>
          <w:sz w:val="20"/>
        </w:rPr>
        <w:t xml:space="preserve"> </w:t>
      </w:r>
      <w:r>
        <w:rPr>
          <w:sz w:val="20"/>
        </w:rPr>
        <w:t>Prometheus</w:t>
      </w:r>
      <w:r>
        <w:rPr>
          <w:spacing w:val="-6"/>
          <w:sz w:val="20"/>
        </w:rPr>
        <w:t xml:space="preserve"> </w:t>
      </w:r>
      <w:r>
        <w:rPr>
          <w:sz w:val="20"/>
        </w:rPr>
        <w:t>Operator</w:t>
      </w:r>
    </w:p>
    <w:p w14:paraId="11D2ABF3" w14:textId="77777777" w:rsidR="00E933E1" w:rsidRDefault="00877D9F">
      <w:pPr>
        <w:pStyle w:val="BodyText"/>
        <w:spacing w:before="130"/>
        <w:ind w:left="1440"/>
      </w:pPr>
      <w:r>
        <w:t>The</w:t>
      </w:r>
      <w:r>
        <w:rPr>
          <w:spacing w:val="-6"/>
        </w:rPr>
        <w:t xml:space="preserve"> </w:t>
      </w:r>
      <w:r>
        <w:t>following</w:t>
      </w:r>
      <w:r>
        <w:rPr>
          <w:spacing w:val="-5"/>
        </w:rPr>
        <w:t xml:space="preserve"> </w:t>
      </w:r>
      <w:r>
        <w:t>are</w:t>
      </w:r>
      <w:r>
        <w:rPr>
          <w:spacing w:val="-5"/>
        </w:rPr>
        <w:t xml:space="preserve"> </w:t>
      </w:r>
      <w:r>
        <w:t>details</w:t>
      </w:r>
      <w:r>
        <w:rPr>
          <w:spacing w:val="-5"/>
        </w:rPr>
        <w:t xml:space="preserve"> </w:t>
      </w:r>
      <w:r>
        <w:t>about</w:t>
      </w:r>
      <w:r>
        <w:rPr>
          <w:spacing w:val="-5"/>
        </w:rPr>
        <w:t xml:space="preserve"> </w:t>
      </w:r>
      <w:r>
        <w:t>each</w:t>
      </w:r>
      <w:r>
        <w:rPr>
          <w:spacing w:val="-5"/>
        </w:rPr>
        <w:t xml:space="preserve"> </w:t>
      </w:r>
      <w:r>
        <w:t>deployment</w:t>
      </w:r>
      <w:r>
        <w:rPr>
          <w:spacing w:val="-5"/>
        </w:rPr>
        <w:t xml:space="preserve"> </w:t>
      </w:r>
      <w:r>
        <w:t>model</w:t>
      </w:r>
    </w:p>
    <w:p w14:paraId="5A1B30FD" w14:textId="07E8A1CE" w:rsidR="00E933E1" w:rsidRDefault="00877D9F">
      <w:pPr>
        <w:pStyle w:val="ListParagraph"/>
        <w:numPr>
          <w:ilvl w:val="0"/>
          <w:numId w:val="97"/>
        </w:numPr>
        <w:tabs>
          <w:tab w:val="left" w:pos="1723"/>
          <w:tab w:val="left" w:pos="1724"/>
        </w:tabs>
        <w:spacing w:before="130" w:line="249" w:lineRule="auto"/>
        <w:ind w:right="1452" w:hanging="284"/>
        <w:rPr>
          <w:sz w:val="20"/>
        </w:rPr>
      </w:pPr>
      <w:r>
        <w:rPr>
          <w:b/>
          <w:sz w:val="20"/>
        </w:rPr>
        <w:t xml:space="preserve">MMaaS with NF Scrape </w:t>
      </w:r>
      <w:proofErr w:type="gramStart"/>
      <w:r>
        <w:rPr>
          <w:sz w:val="20"/>
        </w:rPr>
        <w:t>The</w:t>
      </w:r>
      <w:proofErr w:type="gramEnd"/>
      <w:r>
        <w:rPr>
          <w:sz w:val="20"/>
        </w:rPr>
        <w:t xml:space="preserve"> MMaaS scrape scope for this deployment model is NFs deployed at the</w:t>
      </w:r>
      <w:r>
        <w:rPr>
          <w:spacing w:val="1"/>
          <w:sz w:val="20"/>
        </w:rPr>
        <w:t xml:space="preserve"> </w:t>
      </w:r>
      <w:r>
        <w:rPr>
          <w:sz w:val="20"/>
        </w:rPr>
        <w:t>XGVela</w:t>
      </w:r>
      <w:r>
        <w:rPr>
          <w:spacing w:val="-7"/>
          <w:sz w:val="20"/>
        </w:rPr>
        <w:t xml:space="preserve"> </w:t>
      </w:r>
      <w:r>
        <w:rPr>
          <w:sz w:val="20"/>
        </w:rPr>
        <w:t>layer.</w:t>
      </w:r>
      <w:r>
        <w:rPr>
          <w:spacing w:val="-7"/>
          <w:sz w:val="20"/>
        </w:rPr>
        <w:t xml:space="preserve"> </w:t>
      </w:r>
      <w:r>
        <w:rPr>
          <w:sz w:val="20"/>
        </w:rPr>
        <w:t>XGVela</w:t>
      </w:r>
      <w:r>
        <w:rPr>
          <w:spacing w:val="-6"/>
          <w:sz w:val="20"/>
        </w:rPr>
        <w:t xml:space="preserve"> </w:t>
      </w:r>
      <w:r>
        <w:rPr>
          <w:sz w:val="20"/>
        </w:rPr>
        <w:t>is</w:t>
      </w:r>
      <w:r>
        <w:rPr>
          <w:spacing w:val="-7"/>
          <w:sz w:val="20"/>
        </w:rPr>
        <w:t xml:space="preserve"> </w:t>
      </w:r>
      <w:r>
        <w:rPr>
          <w:sz w:val="20"/>
        </w:rPr>
        <w:t>deployed</w:t>
      </w:r>
      <w:r>
        <w:rPr>
          <w:spacing w:val="-6"/>
          <w:sz w:val="20"/>
        </w:rPr>
        <w:t xml:space="preserve"> </w:t>
      </w:r>
      <w:r>
        <w:rPr>
          <w:sz w:val="20"/>
        </w:rPr>
        <w:t>using</w:t>
      </w:r>
      <w:r>
        <w:rPr>
          <w:spacing w:val="-7"/>
          <w:sz w:val="20"/>
        </w:rPr>
        <w:t xml:space="preserve"> </w:t>
      </w:r>
      <w:r>
        <w:rPr>
          <w:sz w:val="20"/>
        </w:rPr>
        <w:t>Helm</w:t>
      </w:r>
      <w:r>
        <w:rPr>
          <w:spacing w:val="-6"/>
          <w:sz w:val="20"/>
        </w:rPr>
        <w:t xml:space="preserve"> </w:t>
      </w:r>
      <w:r>
        <w:rPr>
          <w:sz w:val="20"/>
        </w:rPr>
        <w:t>commands.</w:t>
      </w:r>
      <w:r>
        <w:rPr>
          <w:spacing w:val="-7"/>
          <w:sz w:val="20"/>
        </w:rPr>
        <w:t xml:space="preserve"> </w:t>
      </w:r>
      <w:r>
        <w:rPr>
          <w:sz w:val="20"/>
        </w:rPr>
        <w:t>Prometheus</w:t>
      </w:r>
      <w:r>
        <w:rPr>
          <w:spacing w:val="-6"/>
          <w:sz w:val="20"/>
        </w:rPr>
        <w:t xml:space="preserve"> </w:t>
      </w:r>
      <w:r>
        <w:rPr>
          <w:sz w:val="20"/>
        </w:rPr>
        <w:t>is</w:t>
      </w:r>
      <w:r>
        <w:rPr>
          <w:spacing w:val="-7"/>
          <w:sz w:val="20"/>
        </w:rPr>
        <w:t xml:space="preserve"> </w:t>
      </w:r>
      <w:r>
        <w:rPr>
          <w:sz w:val="20"/>
        </w:rPr>
        <w:t>deployed</w:t>
      </w:r>
      <w:r>
        <w:rPr>
          <w:spacing w:val="-6"/>
          <w:sz w:val="20"/>
        </w:rPr>
        <w:t xml:space="preserve"> </w:t>
      </w:r>
      <w:r>
        <w:rPr>
          <w:sz w:val="20"/>
        </w:rPr>
        <w:t>at</w:t>
      </w:r>
      <w:r>
        <w:rPr>
          <w:spacing w:val="-7"/>
          <w:sz w:val="20"/>
        </w:rPr>
        <w:t xml:space="preserve"> </w:t>
      </w:r>
      <w:r>
        <w:rPr>
          <w:sz w:val="20"/>
        </w:rPr>
        <w:t>the</w:t>
      </w:r>
      <w:r>
        <w:rPr>
          <w:spacing w:val="-6"/>
          <w:sz w:val="20"/>
        </w:rPr>
        <w:t xml:space="preserve"> </w:t>
      </w:r>
      <w:r>
        <w:rPr>
          <w:sz w:val="20"/>
        </w:rPr>
        <w:t>XGVela</w:t>
      </w:r>
      <w:r>
        <w:rPr>
          <w:spacing w:val="-7"/>
          <w:sz w:val="20"/>
        </w:rPr>
        <w:t xml:space="preserve"> </w:t>
      </w:r>
      <w:r>
        <w:rPr>
          <w:sz w:val="20"/>
        </w:rPr>
        <w:t>layer.</w:t>
      </w:r>
      <w:r>
        <w:rPr>
          <w:spacing w:val="-5"/>
          <w:sz w:val="20"/>
        </w:rPr>
        <w:t xml:space="preserve"> </w:t>
      </w:r>
      <w:r>
        <w:rPr>
          <w:sz w:val="20"/>
        </w:rPr>
        <w:t>Prometheus</w:t>
      </w:r>
      <w:r>
        <w:rPr>
          <w:spacing w:val="-5"/>
          <w:sz w:val="20"/>
        </w:rPr>
        <w:t xml:space="preserve"> </w:t>
      </w:r>
      <w:r>
        <w:rPr>
          <w:sz w:val="20"/>
        </w:rPr>
        <w:t>is</w:t>
      </w:r>
      <w:r>
        <w:rPr>
          <w:spacing w:val="-4"/>
          <w:sz w:val="20"/>
        </w:rPr>
        <w:t xml:space="preserve"> </w:t>
      </w:r>
      <w:r>
        <w:rPr>
          <w:sz w:val="20"/>
        </w:rPr>
        <w:t>also</w:t>
      </w:r>
      <w:r>
        <w:rPr>
          <w:spacing w:val="-5"/>
          <w:sz w:val="20"/>
        </w:rPr>
        <w:t xml:space="preserve"> </w:t>
      </w:r>
      <w:r>
        <w:rPr>
          <w:sz w:val="20"/>
        </w:rPr>
        <w:t>deployed</w:t>
      </w:r>
      <w:r>
        <w:rPr>
          <w:spacing w:val="-5"/>
          <w:sz w:val="20"/>
        </w:rPr>
        <w:t xml:space="preserve"> </w:t>
      </w:r>
      <w:r>
        <w:rPr>
          <w:sz w:val="20"/>
        </w:rPr>
        <w:t>at</w:t>
      </w:r>
      <w:r>
        <w:rPr>
          <w:spacing w:val="-4"/>
          <w:sz w:val="20"/>
        </w:rPr>
        <w:t xml:space="preserve"> </w:t>
      </w:r>
      <w:r>
        <w:rPr>
          <w:sz w:val="20"/>
        </w:rPr>
        <w:t>the</w:t>
      </w:r>
      <w:r>
        <w:rPr>
          <w:spacing w:val="-5"/>
          <w:sz w:val="20"/>
        </w:rPr>
        <w:t xml:space="preserve"> </w:t>
      </w:r>
      <w:r>
        <w:rPr>
          <w:sz w:val="20"/>
        </w:rPr>
        <w:t>PaaS</w:t>
      </w:r>
      <w:r>
        <w:rPr>
          <w:spacing w:val="-5"/>
          <w:sz w:val="20"/>
        </w:rPr>
        <w:t xml:space="preserve"> </w:t>
      </w:r>
      <w:proofErr w:type="spellStart"/>
      <w:proofErr w:type="gramStart"/>
      <w:r>
        <w:rPr>
          <w:sz w:val="20"/>
        </w:rPr>
        <w:t>layer.The</w:t>
      </w:r>
      <w:proofErr w:type="spellEnd"/>
      <w:proofErr w:type="gramEnd"/>
      <w:r>
        <w:rPr>
          <w:spacing w:val="-4"/>
          <w:sz w:val="20"/>
        </w:rPr>
        <w:t xml:space="preserve"> </w:t>
      </w:r>
      <w:r>
        <w:rPr>
          <w:sz w:val="20"/>
        </w:rPr>
        <w:t>MMaaS</w:t>
      </w:r>
      <w:r>
        <w:rPr>
          <w:spacing w:val="-5"/>
          <w:sz w:val="20"/>
        </w:rPr>
        <w:t xml:space="preserve"> </w:t>
      </w:r>
      <w:r>
        <w:rPr>
          <w:sz w:val="20"/>
        </w:rPr>
        <w:t>Controller</w:t>
      </w:r>
      <w:r>
        <w:rPr>
          <w:spacing w:val="-4"/>
          <w:sz w:val="20"/>
        </w:rPr>
        <w:t xml:space="preserve"> </w:t>
      </w:r>
      <w:r>
        <w:rPr>
          <w:sz w:val="20"/>
        </w:rPr>
        <w:t>is</w:t>
      </w:r>
      <w:r>
        <w:rPr>
          <w:spacing w:val="-5"/>
          <w:sz w:val="20"/>
        </w:rPr>
        <w:t xml:space="preserve"> </w:t>
      </w:r>
      <w:r>
        <w:rPr>
          <w:sz w:val="20"/>
        </w:rPr>
        <w:t>deployed</w:t>
      </w:r>
      <w:r>
        <w:rPr>
          <w:spacing w:val="-5"/>
          <w:sz w:val="20"/>
        </w:rPr>
        <w:t xml:space="preserve"> </w:t>
      </w:r>
      <w:r>
        <w:rPr>
          <w:sz w:val="20"/>
        </w:rPr>
        <w:t>for</w:t>
      </w:r>
      <w:r>
        <w:rPr>
          <w:spacing w:val="-4"/>
          <w:sz w:val="20"/>
        </w:rPr>
        <w:t xml:space="preserve"> </w:t>
      </w:r>
      <w:r>
        <w:rPr>
          <w:sz w:val="20"/>
        </w:rPr>
        <w:t>configuration</w:t>
      </w:r>
      <w:r>
        <w:rPr>
          <w:spacing w:val="1"/>
          <w:sz w:val="20"/>
        </w:rPr>
        <w:t xml:space="preserve"> </w:t>
      </w:r>
      <w:r>
        <w:rPr>
          <w:sz w:val="20"/>
        </w:rPr>
        <w:t>management at MMaaS. Measurements, faults, threshold crossing alerts, and notifications are available</w:t>
      </w:r>
      <w:r>
        <w:rPr>
          <w:spacing w:val="-4"/>
          <w:sz w:val="20"/>
        </w:rPr>
        <w:t xml:space="preserve"> </w:t>
      </w:r>
      <w:r>
        <w:rPr>
          <w:sz w:val="20"/>
        </w:rPr>
        <w:t>in</w:t>
      </w:r>
      <w:r>
        <w:rPr>
          <w:spacing w:val="-4"/>
          <w:sz w:val="20"/>
        </w:rPr>
        <w:t xml:space="preserve"> </w:t>
      </w:r>
      <w:r>
        <w:rPr>
          <w:sz w:val="20"/>
        </w:rPr>
        <w:t>this</w:t>
      </w:r>
      <w:r>
        <w:rPr>
          <w:spacing w:val="-3"/>
          <w:sz w:val="20"/>
        </w:rPr>
        <w:t xml:space="preserve"> </w:t>
      </w:r>
      <w:r>
        <w:rPr>
          <w:sz w:val="20"/>
        </w:rPr>
        <w:t>deployment</w:t>
      </w:r>
      <w:r>
        <w:rPr>
          <w:spacing w:val="-4"/>
          <w:sz w:val="20"/>
        </w:rPr>
        <w:t xml:space="preserve"> </w:t>
      </w:r>
      <w:r>
        <w:rPr>
          <w:sz w:val="20"/>
        </w:rPr>
        <w:t>model.</w:t>
      </w:r>
      <w:r>
        <w:rPr>
          <w:spacing w:val="-4"/>
          <w:sz w:val="20"/>
        </w:rPr>
        <w:t xml:space="preserve"> </w:t>
      </w:r>
      <w:r>
        <w:rPr>
          <w:sz w:val="20"/>
        </w:rPr>
        <w:t>Grafana</w:t>
      </w:r>
      <w:r>
        <w:rPr>
          <w:spacing w:val="-3"/>
          <w:sz w:val="20"/>
        </w:rPr>
        <w:t xml:space="preserve"> </w:t>
      </w:r>
      <w:r>
        <w:rPr>
          <w:sz w:val="20"/>
        </w:rPr>
        <w:t>is</w:t>
      </w:r>
      <w:r>
        <w:rPr>
          <w:spacing w:val="-4"/>
          <w:sz w:val="20"/>
        </w:rPr>
        <w:t xml:space="preserve"> </w:t>
      </w:r>
      <w:r>
        <w:rPr>
          <w:sz w:val="20"/>
        </w:rPr>
        <w:t>not</w:t>
      </w:r>
      <w:r>
        <w:rPr>
          <w:spacing w:val="-4"/>
          <w:sz w:val="20"/>
        </w:rPr>
        <w:t xml:space="preserve"> </w:t>
      </w:r>
      <w:r>
        <w:rPr>
          <w:sz w:val="20"/>
        </w:rPr>
        <w:t>configured</w:t>
      </w:r>
      <w:r>
        <w:rPr>
          <w:spacing w:val="-3"/>
          <w:sz w:val="20"/>
        </w:rPr>
        <w:t xml:space="preserve"> </w:t>
      </w:r>
      <w:r>
        <w:rPr>
          <w:sz w:val="20"/>
        </w:rPr>
        <w:t>in</w:t>
      </w:r>
      <w:r>
        <w:rPr>
          <w:spacing w:val="-4"/>
          <w:sz w:val="20"/>
        </w:rPr>
        <w:t xml:space="preserve"> </w:t>
      </w:r>
      <w:r>
        <w:rPr>
          <w:sz w:val="20"/>
        </w:rPr>
        <w:t>this</w:t>
      </w:r>
      <w:r>
        <w:rPr>
          <w:spacing w:val="-4"/>
          <w:sz w:val="20"/>
        </w:rPr>
        <w:t xml:space="preserve"> </w:t>
      </w:r>
      <w:r>
        <w:rPr>
          <w:sz w:val="20"/>
        </w:rPr>
        <w:t>deployment</w:t>
      </w:r>
      <w:r>
        <w:rPr>
          <w:spacing w:val="-3"/>
          <w:sz w:val="20"/>
        </w:rPr>
        <w:t xml:space="preserve"> </w:t>
      </w:r>
      <w:r>
        <w:rPr>
          <w:sz w:val="20"/>
        </w:rPr>
        <w:t>model,</w:t>
      </w:r>
      <w:r>
        <w:rPr>
          <w:spacing w:val="-4"/>
          <w:sz w:val="20"/>
        </w:rPr>
        <w:t xml:space="preserve"> </w:t>
      </w:r>
      <w:r>
        <w:rPr>
          <w:sz w:val="20"/>
        </w:rPr>
        <w:t>and</w:t>
      </w:r>
      <w:r>
        <w:rPr>
          <w:spacing w:val="-4"/>
          <w:sz w:val="20"/>
        </w:rPr>
        <w:t xml:space="preserve"> </w:t>
      </w:r>
      <w:r>
        <w:rPr>
          <w:sz w:val="20"/>
        </w:rPr>
        <w:t>reports</w:t>
      </w:r>
      <w:r>
        <w:rPr>
          <w:spacing w:val="-3"/>
          <w:sz w:val="20"/>
        </w:rPr>
        <w:t xml:space="preserve"> </w:t>
      </w:r>
      <w:r>
        <w:rPr>
          <w:sz w:val="20"/>
        </w:rPr>
        <w:t>are</w:t>
      </w:r>
      <w:r>
        <w:rPr>
          <w:spacing w:val="-4"/>
          <w:sz w:val="20"/>
        </w:rPr>
        <w:t xml:space="preserve"> </w:t>
      </w:r>
      <w:r>
        <w:rPr>
          <w:sz w:val="20"/>
        </w:rPr>
        <w:t>not</w:t>
      </w:r>
      <w:r>
        <w:rPr>
          <w:spacing w:val="-52"/>
          <w:sz w:val="20"/>
        </w:rPr>
        <w:t xml:space="preserve"> </w:t>
      </w:r>
      <w:r>
        <w:rPr>
          <w:sz w:val="20"/>
        </w:rPr>
        <w:t>available</w:t>
      </w:r>
      <w:r>
        <w:rPr>
          <w:spacing w:val="-2"/>
          <w:sz w:val="20"/>
        </w:rPr>
        <w:t xml:space="preserve"> </w:t>
      </w:r>
      <w:r>
        <w:rPr>
          <w:sz w:val="20"/>
        </w:rPr>
        <w:t>at</w:t>
      </w:r>
      <w:r>
        <w:rPr>
          <w:spacing w:val="-1"/>
          <w:sz w:val="20"/>
        </w:rPr>
        <w:t xml:space="preserve"> </w:t>
      </w:r>
      <w:r>
        <w:rPr>
          <w:sz w:val="20"/>
        </w:rPr>
        <w:t>Grafana.</w:t>
      </w:r>
    </w:p>
    <w:p w14:paraId="60333E16" w14:textId="02940520" w:rsidR="00E933E1" w:rsidRDefault="00877D9F">
      <w:pPr>
        <w:pStyle w:val="ListParagraph"/>
        <w:numPr>
          <w:ilvl w:val="0"/>
          <w:numId w:val="97"/>
        </w:numPr>
        <w:tabs>
          <w:tab w:val="left" w:pos="1723"/>
          <w:tab w:val="left" w:pos="1724"/>
        </w:tabs>
        <w:spacing w:before="35" w:line="249" w:lineRule="auto"/>
        <w:ind w:right="1487" w:hanging="284"/>
        <w:rPr>
          <w:sz w:val="20"/>
        </w:rPr>
      </w:pPr>
      <w:r>
        <w:rPr>
          <w:b/>
          <w:sz w:val="20"/>
        </w:rPr>
        <w:t>MMaaS with Prometheus Operator</w:t>
      </w:r>
      <w:r>
        <w:rPr>
          <w:b/>
          <w:spacing w:val="1"/>
          <w:sz w:val="20"/>
        </w:rPr>
        <w:t xml:space="preserve"> </w:t>
      </w:r>
      <w:r>
        <w:rPr>
          <w:sz w:val="20"/>
        </w:rPr>
        <w:t>In this deployment model, MMaaS not deployed at the XGVela</w:t>
      </w:r>
      <w:r>
        <w:rPr>
          <w:spacing w:val="1"/>
          <w:sz w:val="20"/>
        </w:rPr>
        <w:t xml:space="preserve"> </w:t>
      </w:r>
      <w:r>
        <w:rPr>
          <w:sz w:val="20"/>
        </w:rPr>
        <w:t>layer. XGVela is deployed using Helm commands. Prometheus Operator is deployed at the CaaS or</w:t>
      </w:r>
      <w:r>
        <w:rPr>
          <w:spacing w:val="1"/>
          <w:sz w:val="20"/>
        </w:rPr>
        <w:t xml:space="preserve"> </w:t>
      </w:r>
      <w:r>
        <w:rPr>
          <w:sz w:val="20"/>
        </w:rPr>
        <w:t xml:space="preserve">PaaS layer in a separate </w:t>
      </w:r>
      <w:proofErr w:type="spellStart"/>
      <w:r>
        <w:rPr>
          <w:sz w:val="20"/>
        </w:rPr>
        <w:t>namepsace</w:t>
      </w:r>
      <w:proofErr w:type="spellEnd"/>
      <w:r>
        <w:rPr>
          <w:sz w:val="20"/>
        </w:rPr>
        <w:t>. The MMaaS Controller is deployed for configuration management</w:t>
      </w:r>
      <w:r>
        <w:rPr>
          <w:spacing w:val="-5"/>
          <w:sz w:val="20"/>
        </w:rPr>
        <w:t xml:space="preserve"> </w:t>
      </w:r>
      <w:r>
        <w:rPr>
          <w:sz w:val="20"/>
        </w:rPr>
        <w:t>at</w:t>
      </w:r>
      <w:r>
        <w:rPr>
          <w:spacing w:val="-5"/>
          <w:sz w:val="20"/>
        </w:rPr>
        <w:t xml:space="preserve"> </w:t>
      </w:r>
      <w:r>
        <w:rPr>
          <w:sz w:val="20"/>
        </w:rPr>
        <w:t>MMaaS.</w:t>
      </w:r>
      <w:r>
        <w:rPr>
          <w:spacing w:val="-4"/>
          <w:sz w:val="20"/>
        </w:rPr>
        <w:t xml:space="preserve"> </w:t>
      </w:r>
      <w:r>
        <w:rPr>
          <w:sz w:val="20"/>
        </w:rPr>
        <w:t>Measurements,</w:t>
      </w:r>
      <w:r>
        <w:rPr>
          <w:spacing w:val="-5"/>
          <w:sz w:val="20"/>
        </w:rPr>
        <w:t xml:space="preserve"> </w:t>
      </w:r>
      <w:r>
        <w:rPr>
          <w:sz w:val="20"/>
        </w:rPr>
        <w:t>faults,</w:t>
      </w:r>
      <w:r>
        <w:rPr>
          <w:spacing w:val="-4"/>
          <w:sz w:val="20"/>
        </w:rPr>
        <w:t xml:space="preserve"> </w:t>
      </w:r>
      <w:r>
        <w:rPr>
          <w:sz w:val="20"/>
        </w:rPr>
        <w:t>threshold</w:t>
      </w:r>
      <w:r>
        <w:rPr>
          <w:spacing w:val="-5"/>
          <w:sz w:val="20"/>
        </w:rPr>
        <w:t xml:space="preserve"> </w:t>
      </w:r>
      <w:r>
        <w:rPr>
          <w:sz w:val="20"/>
        </w:rPr>
        <w:t>crossing</w:t>
      </w:r>
      <w:r>
        <w:rPr>
          <w:spacing w:val="-4"/>
          <w:sz w:val="20"/>
        </w:rPr>
        <w:t xml:space="preserve"> </w:t>
      </w:r>
      <w:r>
        <w:rPr>
          <w:sz w:val="20"/>
        </w:rPr>
        <w:t>alerts,</w:t>
      </w:r>
      <w:r>
        <w:rPr>
          <w:spacing w:val="-5"/>
          <w:sz w:val="20"/>
        </w:rPr>
        <w:t xml:space="preserve"> </w:t>
      </w:r>
      <w:r>
        <w:rPr>
          <w:sz w:val="20"/>
        </w:rPr>
        <w:t>and</w:t>
      </w:r>
      <w:r>
        <w:rPr>
          <w:spacing w:val="-5"/>
          <w:sz w:val="20"/>
        </w:rPr>
        <w:t xml:space="preserve"> </w:t>
      </w:r>
      <w:r>
        <w:rPr>
          <w:sz w:val="20"/>
        </w:rPr>
        <w:t>notifications</w:t>
      </w:r>
      <w:r>
        <w:rPr>
          <w:spacing w:val="-4"/>
          <w:sz w:val="20"/>
        </w:rPr>
        <w:t xml:space="preserve"> </w:t>
      </w:r>
      <w:r>
        <w:rPr>
          <w:sz w:val="20"/>
        </w:rPr>
        <w:t>are</w:t>
      </w:r>
      <w:r>
        <w:rPr>
          <w:spacing w:val="-5"/>
          <w:sz w:val="20"/>
        </w:rPr>
        <w:t xml:space="preserve"> </w:t>
      </w:r>
      <w:r>
        <w:rPr>
          <w:sz w:val="20"/>
        </w:rPr>
        <w:t>available</w:t>
      </w:r>
      <w:r>
        <w:rPr>
          <w:spacing w:val="-4"/>
          <w:sz w:val="20"/>
        </w:rPr>
        <w:t xml:space="preserve"> </w:t>
      </w:r>
      <w:r>
        <w:rPr>
          <w:sz w:val="20"/>
        </w:rPr>
        <w:t>in</w:t>
      </w:r>
      <w:r>
        <w:rPr>
          <w:spacing w:val="-5"/>
          <w:sz w:val="20"/>
        </w:rPr>
        <w:t xml:space="preserve"> </w:t>
      </w:r>
      <w:r>
        <w:rPr>
          <w:sz w:val="20"/>
        </w:rPr>
        <w:t>this</w:t>
      </w:r>
    </w:p>
    <w:p w14:paraId="79720388" w14:textId="77777777" w:rsidR="00E933E1" w:rsidRDefault="00877D9F">
      <w:pPr>
        <w:pStyle w:val="BodyText"/>
        <w:spacing w:before="105" w:line="249" w:lineRule="auto"/>
        <w:ind w:left="1723" w:right="1571"/>
      </w:pPr>
      <w:r>
        <w:t>deployment</w:t>
      </w:r>
      <w:r>
        <w:rPr>
          <w:spacing w:val="-5"/>
        </w:rPr>
        <w:t xml:space="preserve"> </w:t>
      </w:r>
      <w:r>
        <w:t>model.</w:t>
      </w:r>
      <w:r>
        <w:rPr>
          <w:spacing w:val="-4"/>
        </w:rPr>
        <w:t xml:space="preserve"> </w:t>
      </w:r>
      <w:r>
        <w:t>Grafana</w:t>
      </w:r>
      <w:r>
        <w:rPr>
          <w:spacing w:val="-4"/>
        </w:rPr>
        <w:t xml:space="preserve"> </w:t>
      </w:r>
      <w:r>
        <w:t>is</w:t>
      </w:r>
      <w:r>
        <w:rPr>
          <w:spacing w:val="-4"/>
        </w:rPr>
        <w:t xml:space="preserve"> </w:t>
      </w:r>
      <w:r>
        <w:t>not</w:t>
      </w:r>
      <w:r>
        <w:rPr>
          <w:spacing w:val="-4"/>
        </w:rPr>
        <w:t xml:space="preserve"> </w:t>
      </w:r>
      <w:r>
        <w:t>configured</w:t>
      </w:r>
      <w:r>
        <w:rPr>
          <w:spacing w:val="-4"/>
        </w:rPr>
        <w:t xml:space="preserve"> </w:t>
      </w:r>
      <w:r>
        <w:t>in</w:t>
      </w:r>
      <w:r>
        <w:rPr>
          <w:spacing w:val="-4"/>
        </w:rPr>
        <w:t xml:space="preserve"> </w:t>
      </w:r>
      <w:r>
        <w:t>this</w:t>
      </w:r>
      <w:r>
        <w:rPr>
          <w:spacing w:val="-4"/>
        </w:rPr>
        <w:t xml:space="preserve"> </w:t>
      </w:r>
      <w:r>
        <w:t>deployment</w:t>
      </w:r>
      <w:r>
        <w:rPr>
          <w:spacing w:val="-4"/>
        </w:rPr>
        <w:t xml:space="preserve"> </w:t>
      </w:r>
      <w:r>
        <w:t>model,</w:t>
      </w:r>
      <w:r>
        <w:rPr>
          <w:spacing w:val="-4"/>
        </w:rPr>
        <w:t xml:space="preserve"> </w:t>
      </w:r>
      <w:r>
        <w:t>and</w:t>
      </w:r>
      <w:r>
        <w:rPr>
          <w:spacing w:val="-4"/>
        </w:rPr>
        <w:t xml:space="preserve"> </w:t>
      </w:r>
      <w:r>
        <w:t>reports</w:t>
      </w:r>
      <w:r>
        <w:rPr>
          <w:spacing w:val="-4"/>
        </w:rPr>
        <w:t xml:space="preserve"> </w:t>
      </w:r>
      <w:r>
        <w:t>are</w:t>
      </w:r>
      <w:r>
        <w:rPr>
          <w:spacing w:val="-4"/>
        </w:rPr>
        <w:t xml:space="preserve"> </w:t>
      </w:r>
      <w:r>
        <w:t>not</w:t>
      </w:r>
      <w:r>
        <w:rPr>
          <w:spacing w:val="-4"/>
        </w:rPr>
        <w:t xml:space="preserve"> </w:t>
      </w:r>
      <w:r>
        <w:t>available</w:t>
      </w:r>
      <w:r>
        <w:rPr>
          <w:spacing w:val="-53"/>
        </w:rPr>
        <w:t xml:space="preserve"> </w:t>
      </w:r>
      <w:r>
        <w:t>at</w:t>
      </w:r>
      <w:r>
        <w:rPr>
          <w:spacing w:val="-2"/>
        </w:rPr>
        <w:t xml:space="preserve"> </w:t>
      </w:r>
      <w:r>
        <w:t>Grafana.</w:t>
      </w:r>
    </w:p>
    <w:p w14:paraId="25FE7A55" w14:textId="77777777" w:rsidR="00E933E1" w:rsidRDefault="00F90403">
      <w:pPr>
        <w:pStyle w:val="BodyText"/>
        <w:spacing w:before="4"/>
        <w:rPr>
          <w:sz w:val="10"/>
        </w:rPr>
      </w:pPr>
      <w:r>
        <w:rPr>
          <w:noProof/>
        </w:rPr>
      </w:r>
      <w:r w:rsidR="00F90403">
        <w:rPr>
          <w:noProof/>
        </w:rPr>
        <w:pict w14:anchorId="1CEA15BD">
          <v:shape id="docshape213" o:spid="_x0000_s1187" alt="" style="position:absolute;margin-left:86.15pt;margin-top:7.15pt;width:453.85pt;height:.1pt;z-index:-251456512;mso-wrap-edited:f;mso-width-percent:0;mso-height-percent:0;mso-wrap-distance-left:0;mso-wrap-distance-right:0;mso-position-horizontal-relative:page;mso-width-percent:0;mso-height-percent:0" coordsize="9077,1270" path="m,l9077,e" filled="f" strokeweight=".5pt">
            <v:path arrowok="t" o:connecttype="custom" o:connectlocs="0,0;2147483646,0" o:connectangles="0,0"/>
            <w10:wrap type="topAndBottom" anchorx="page"/>
          </v:shape>
        </w:pict>
      </w:r>
    </w:p>
    <w:p w14:paraId="2EA7E785" w14:textId="77777777" w:rsidR="00E933E1" w:rsidRDefault="00877D9F">
      <w:pPr>
        <w:pStyle w:val="BodyText"/>
        <w:spacing w:before="84"/>
        <w:ind w:left="209" w:right="61"/>
        <w:jc w:val="center"/>
      </w:pPr>
      <w:r>
        <w:rPr>
          <w:b/>
        </w:rPr>
        <w:t>Note:</w:t>
      </w:r>
      <w:r>
        <w:rPr>
          <w:b/>
          <w:spacing w:val="47"/>
        </w:rPr>
        <w:t xml:space="preserve"> </w:t>
      </w:r>
      <w:r>
        <w:t>Alert</w:t>
      </w:r>
      <w:r>
        <w:rPr>
          <w:spacing w:val="-4"/>
        </w:rPr>
        <w:t xml:space="preserve"> </w:t>
      </w:r>
      <w:r>
        <w:t>manager</w:t>
      </w:r>
      <w:r>
        <w:rPr>
          <w:spacing w:val="-5"/>
        </w:rPr>
        <w:t xml:space="preserve"> </w:t>
      </w:r>
      <w:r>
        <w:t>of</w:t>
      </w:r>
      <w:r>
        <w:rPr>
          <w:spacing w:val="-4"/>
        </w:rPr>
        <w:t xml:space="preserve"> </w:t>
      </w:r>
      <w:r>
        <w:t>Prometheus</w:t>
      </w:r>
      <w:r>
        <w:rPr>
          <w:spacing w:val="-5"/>
        </w:rPr>
        <w:t xml:space="preserve"> </w:t>
      </w:r>
      <w:r>
        <w:t>Operator,</w:t>
      </w:r>
      <w:r>
        <w:rPr>
          <w:spacing w:val="-4"/>
        </w:rPr>
        <w:t xml:space="preserve"> </w:t>
      </w:r>
      <w:r>
        <w:t>need</w:t>
      </w:r>
      <w:r>
        <w:rPr>
          <w:spacing w:val="-4"/>
        </w:rPr>
        <w:t xml:space="preserve"> </w:t>
      </w:r>
      <w:r>
        <w:t>to</w:t>
      </w:r>
      <w:r>
        <w:rPr>
          <w:spacing w:val="-5"/>
        </w:rPr>
        <w:t xml:space="preserve"> </w:t>
      </w:r>
      <w:r>
        <w:t>have</w:t>
      </w:r>
      <w:r>
        <w:rPr>
          <w:spacing w:val="-4"/>
        </w:rPr>
        <w:t xml:space="preserve"> </w:t>
      </w:r>
      <w:r>
        <w:t>FMaaS</w:t>
      </w:r>
      <w:r>
        <w:rPr>
          <w:spacing w:val="-5"/>
        </w:rPr>
        <w:t xml:space="preserve"> </w:t>
      </w:r>
      <w:r>
        <w:t>service</w:t>
      </w:r>
      <w:r>
        <w:rPr>
          <w:spacing w:val="-4"/>
        </w:rPr>
        <w:t xml:space="preserve"> </w:t>
      </w:r>
      <w:r>
        <w:t>of</w:t>
      </w:r>
      <w:r>
        <w:rPr>
          <w:spacing w:val="-4"/>
        </w:rPr>
        <w:t xml:space="preserve"> </w:t>
      </w:r>
      <w:r>
        <w:t>XGVela</w:t>
      </w:r>
      <w:r>
        <w:rPr>
          <w:spacing w:val="-5"/>
        </w:rPr>
        <w:t xml:space="preserve"> </w:t>
      </w:r>
      <w:r>
        <w:t>as</w:t>
      </w:r>
      <w:r>
        <w:rPr>
          <w:spacing w:val="-4"/>
        </w:rPr>
        <w:t xml:space="preserve"> </w:t>
      </w:r>
      <w:r>
        <w:t>a</w:t>
      </w:r>
      <w:r>
        <w:rPr>
          <w:spacing w:val="-5"/>
        </w:rPr>
        <w:t xml:space="preserve"> </w:t>
      </w:r>
      <w:r>
        <w:t>receiver.</w:t>
      </w:r>
    </w:p>
    <w:p w14:paraId="7A69AE95" w14:textId="77777777" w:rsidR="00E933E1" w:rsidRDefault="00F90403">
      <w:pPr>
        <w:pStyle w:val="BodyText"/>
        <w:spacing w:before="3"/>
        <w:rPr>
          <w:sz w:val="9"/>
        </w:rPr>
      </w:pPr>
      <w:r>
        <w:rPr>
          <w:noProof/>
        </w:rPr>
      </w:r>
      <w:r w:rsidR="00F90403">
        <w:rPr>
          <w:noProof/>
        </w:rPr>
        <w:pict w14:anchorId="649AD41D">
          <v:shape id="docshape214" o:spid="_x0000_s1186" alt="" style="position:absolute;margin-left:86.15pt;margin-top:6.55pt;width:453.85pt;height:.1pt;z-index:-251455488;mso-wrap-edited:f;mso-width-percent:0;mso-height-percent:0;mso-wrap-distance-left:0;mso-wrap-distance-right:0;mso-position-horizontal-relative:page;mso-width-percent:0;mso-height-percent:0" coordsize="9077,1270" path="m9077,l,e" filled="f" strokeweight=".5pt">
            <v:path arrowok="t" o:connecttype="custom" o:connectlocs="2147483646,0;0,0" o:connectangles="0,0"/>
            <w10:wrap type="topAndBottom" anchorx="page"/>
          </v:shape>
        </w:pict>
      </w:r>
      <w:r>
        <w:rPr>
          <w:noProof/>
        </w:rPr>
      </w:r>
      <w:r w:rsidR="00F90403">
        <w:rPr>
          <w:noProof/>
        </w:rPr>
        <w:pict w14:anchorId="7664CC56">
          <v:shape id="docshape215" o:spid="_x0000_s1185" alt="" style="position:absolute;margin-left:86.15pt;margin-top:13.05pt;width:453.85pt;height:.1pt;z-index:-251454464;mso-wrap-edited:f;mso-width-percent:0;mso-height-percent:0;mso-wrap-distance-left:0;mso-wrap-distance-right:0;mso-position-horizontal-relative:page;mso-width-percent:0;mso-height-percent:0" coordsize="9077,1270" path="m,l9077,e" filled="f" strokeweight=".5pt">
            <v:path arrowok="t" o:connecttype="custom" o:connectlocs="0,0;2147483646,0" o:connectangles="0,0"/>
            <w10:wrap type="topAndBottom" anchorx="page"/>
          </v:shape>
        </w:pict>
      </w:r>
    </w:p>
    <w:p w14:paraId="435B7F18" w14:textId="77777777" w:rsidR="00E933E1" w:rsidRDefault="00E933E1">
      <w:pPr>
        <w:pStyle w:val="BodyText"/>
        <w:spacing w:before="9"/>
        <w:rPr>
          <w:sz w:val="8"/>
        </w:rPr>
      </w:pPr>
    </w:p>
    <w:p w14:paraId="28278407" w14:textId="77777777" w:rsidR="00E933E1" w:rsidRDefault="00877D9F">
      <w:pPr>
        <w:pStyle w:val="BodyText"/>
        <w:spacing w:before="84" w:line="249" w:lineRule="auto"/>
        <w:ind w:left="1723" w:right="1438"/>
      </w:pPr>
      <w:r>
        <w:rPr>
          <w:b/>
        </w:rPr>
        <w:lastRenderedPageBreak/>
        <w:t xml:space="preserve">Note: </w:t>
      </w:r>
      <w:r>
        <w:t xml:space="preserve">In case of Prometheus Operator, the </w:t>
      </w:r>
      <w:proofErr w:type="spellStart"/>
      <w:r>
        <w:t>group_by</w:t>
      </w:r>
      <w:proofErr w:type="spellEnd"/>
      <w:r>
        <w:t xml:space="preserve"> must be added in the </w:t>
      </w:r>
      <w:proofErr w:type="spellStart"/>
      <w:r>
        <w:t>values.yaml</w:t>
      </w:r>
      <w:proofErr w:type="spellEnd"/>
      <w:r>
        <w:t xml:space="preserve"> file for</w:t>
      </w:r>
      <w:r>
        <w:rPr>
          <w:spacing w:val="-53"/>
        </w:rPr>
        <w:t xml:space="preserve"> </w:t>
      </w:r>
      <w:r>
        <w:t>Prometheus</w:t>
      </w:r>
      <w:r>
        <w:rPr>
          <w:spacing w:val="-2"/>
        </w:rPr>
        <w:t xml:space="preserve"> </w:t>
      </w:r>
      <w:r>
        <w:t>operator</w:t>
      </w:r>
      <w:r>
        <w:rPr>
          <w:spacing w:val="-2"/>
        </w:rPr>
        <w:t xml:space="preserve"> </w:t>
      </w:r>
      <w:r>
        <w:t>under</w:t>
      </w:r>
      <w:r>
        <w:rPr>
          <w:spacing w:val="-2"/>
        </w:rPr>
        <w:t xml:space="preserve"> </w:t>
      </w:r>
      <w:r>
        <w:t>the</w:t>
      </w:r>
      <w:r>
        <w:rPr>
          <w:spacing w:val="-1"/>
        </w:rPr>
        <w:t xml:space="preserve"> </w:t>
      </w:r>
      <w:proofErr w:type="spellStart"/>
      <w:r>
        <w:t>alertmanager</w:t>
      </w:r>
      <w:proofErr w:type="spellEnd"/>
      <w:r>
        <w:rPr>
          <w:spacing w:val="-2"/>
        </w:rPr>
        <w:t xml:space="preserve"> </w:t>
      </w:r>
      <w:r>
        <w:t>section.</w:t>
      </w:r>
      <w:r>
        <w:rPr>
          <w:spacing w:val="-2"/>
        </w:rPr>
        <w:t xml:space="preserve"> </w:t>
      </w:r>
      <w:r>
        <w:t>Sample:</w:t>
      </w:r>
    </w:p>
    <w:p w14:paraId="0F00BEE3" w14:textId="77777777" w:rsidR="00E933E1" w:rsidRDefault="00F90403">
      <w:pPr>
        <w:pStyle w:val="BodyText"/>
        <w:spacing w:before="10"/>
        <w:rPr>
          <w:sz w:val="9"/>
        </w:rPr>
      </w:pPr>
      <w:r>
        <w:rPr>
          <w:noProof/>
        </w:rPr>
      </w:r>
      <w:r w:rsidR="00F90403">
        <w:rPr>
          <w:noProof/>
        </w:rPr>
        <w:pict w14:anchorId="2E394BE5">
          <v:shape id="docshape216" o:spid="_x0000_s1184" type="#_x0000_t202" alt="" style="position:absolute;margin-left:86.15pt;margin-top:6.9pt;width:453.85pt;height:160.4pt;z-index:-251453440;mso-wrap-style:square;mso-wrap-edited:f;mso-width-percent:0;mso-height-percent:0;mso-wrap-distance-left:0;mso-wrap-distance-right:0;mso-position-horizontal-relative:page;mso-width-percent:0;mso-height-percent:0;v-text-anchor:top" fillcolor="#f0f0f0" stroked="f">
            <v:textbox inset="0,0,0,0">
              <w:txbxContent>
                <w:p w14:paraId="0E3A128E" w14:textId="77777777" w:rsidR="00E933E1" w:rsidRDefault="00877D9F">
                  <w:pPr>
                    <w:pStyle w:val="BodyText"/>
                    <w:spacing w:before="116" w:line="225" w:lineRule="auto"/>
                    <w:ind w:left="360" w:right="7377" w:hanging="241"/>
                    <w:rPr>
                      <w:rFonts w:ascii="Courier New"/>
                      <w:color w:val="000000"/>
                    </w:rPr>
                  </w:pPr>
                  <w:proofErr w:type="spellStart"/>
                  <w:r>
                    <w:rPr>
                      <w:rFonts w:ascii="Courier New"/>
                      <w:color w:val="000000"/>
                    </w:rPr>
                    <w:t>alertmanager</w:t>
                  </w:r>
                  <w:proofErr w:type="spellEnd"/>
                  <w:r>
                    <w:rPr>
                      <w:rFonts w:ascii="Courier New"/>
                      <w:color w:val="000000"/>
                    </w:rPr>
                    <w:t>:</w:t>
                  </w:r>
                  <w:r>
                    <w:rPr>
                      <w:rFonts w:ascii="Courier New"/>
                      <w:color w:val="000000"/>
                      <w:spacing w:val="-118"/>
                    </w:rPr>
                    <w:t xml:space="preserve"> </w:t>
                  </w:r>
                  <w:r>
                    <w:rPr>
                      <w:rFonts w:ascii="Courier New"/>
                      <w:color w:val="000000"/>
                    </w:rPr>
                    <w:t>config:</w:t>
                  </w:r>
                </w:p>
                <w:p w14:paraId="64E69073" w14:textId="77777777" w:rsidR="00E933E1" w:rsidRDefault="00877D9F">
                  <w:pPr>
                    <w:pStyle w:val="BodyText"/>
                    <w:spacing w:line="207" w:lineRule="exact"/>
                    <w:ind w:left="600"/>
                    <w:rPr>
                      <w:rFonts w:ascii="Courier New"/>
                      <w:color w:val="000000"/>
                    </w:rPr>
                  </w:pPr>
                  <w:r>
                    <w:rPr>
                      <w:rFonts w:ascii="Courier New"/>
                      <w:color w:val="000000"/>
                    </w:rPr>
                    <w:t>global:</w:t>
                  </w:r>
                </w:p>
                <w:p w14:paraId="7C4074D3" w14:textId="77777777" w:rsidR="00E933E1" w:rsidRDefault="00877D9F">
                  <w:pPr>
                    <w:pStyle w:val="BodyText"/>
                    <w:spacing w:line="212" w:lineRule="exact"/>
                    <w:ind w:left="600"/>
                    <w:rPr>
                      <w:rFonts w:ascii="Courier New"/>
                      <w:color w:val="000000"/>
                    </w:rPr>
                  </w:pPr>
                  <w:r>
                    <w:rPr>
                      <w:rFonts w:ascii="Courier New"/>
                      <w:color w:val="000000"/>
                    </w:rPr>
                    <w:t>receivers:</w:t>
                  </w:r>
                </w:p>
                <w:p w14:paraId="4FCEB5D1" w14:textId="77777777" w:rsidR="00E933E1" w:rsidRDefault="00877D9F">
                  <w:pPr>
                    <w:pStyle w:val="BodyText"/>
                    <w:spacing w:before="3" w:line="225" w:lineRule="auto"/>
                    <w:ind w:left="840" w:right="6296" w:hanging="241"/>
                    <w:rPr>
                      <w:rFonts w:ascii="Courier New"/>
                      <w:color w:val="000000"/>
                    </w:rPr>
                  </w:pPr>
                  <w:r>
                    <w:rPr>
                      <w:rFonts w:ascii="Courier New"/>
                      <w:color w:val="000000"/>
                    </w:rPr>
                    <w:t>- name: web-hook</w:t>
                  </w:r>
                  <w:r>
                    <w:rPr>
                      <w:rFonts w:ascii="Courier New"/>
                      <w:color w:val="000000"/>
                      <w:spacing w:val="1"/>
                    </w:rPr>
                    <w:t xml:space="preserve"> </w:t>
                  </w:r>
                  <w:proofErr w:type="spellStart"/>
                  <w:r>
                    <w:rPr>
                      <w:rFonts w:ascii="Courier New"/>
                      <w:color w:val="000000"/>
                    </w:rPr>
                    <w:t>webhook_configs</w:t>
                  </w:r>
                  <w:proofErr w:type="spellEnd"/>
                  <w:r>
                    <w:rPr>
                      <w:rFonts w:ascii="Courier New"/>
                      <w:color w:val="000000"/>
                    </w:rPr>
                    <w:t>:</w:t>
                  </w:r>
                </w:p>
                <w:p w14:paraId="4821F3CF" w14:textId="77777777" w:rsidR="00E933E1" w:rsidRDefault="00877D9F">
                  <w:pPr>
                    <w:pStyle w:val="BodyText"/>
                    <w:spacing w:line="225" w:lineRule="auto"/>
                    <w:ind w:left="120" w:right="775" w:firstLine="720"/>
                    <w:rPr>
                      <w:rFonts w:ascii="Courier New"/>
                      <w:color w:val="000000"/>
                    </w:rPr>
                  </w:pPr>
                  <w:r>
                    <w:rPr>
                      <w:rFonts w:ascii="Courier New"/>
                      <w:color w:val="000000"/>
                    </w:rPr>
                    <w:t xml:space="preserve">- url: </w:t>
                  </w:r>
                  <w:hyperlink r:id="rId39">
                    <w:r>
                      <w:rPr>
                        <w:rFonts w:ascii="Courier New"/>
                        <w:color w:val="000000"/>
                      </w:rPr>
                      <w:t>http://fault-service.&lt;XGVela</w:t>
                    </w:r>
                  </w:hyperlink>
                  <w:r>
                    <w:rPr>
                      <w:rFonts w:ascii="Courier New"/>
                      <w:color w:val="000000"/>
                    </w:rPr>
                    <w:t xml:space="preserve"> namespace&gt;.</w:t>
                  </w:r>
                  <w:proofErr w:type="spellStart"/>
                  <w:proofErr w:type="gramStart"/>
                  <w:r>
                    <w:rPr>
                      <w:rFonts w:ascii="Courier New"/>
                      <w:color w:val="000000"/>
                    </w:rPr>
                    <w:t>svc.cluster</w:t>
                  </w:r>
                  <w:proofErr w:type="gramEnd"/>
                  <w:r>
                    <w:rPr>
                      <w:rFonts w:ascii="Courier New"/>
                      <w:color w:val="000000"/>
                    </w:rPr>
                    <w:t>.lo</w:t>
                  </w:r>
                  <w:proofErr w:type="spellEnd"/>
                  <w:r>
                    <w:rPr>
                      <w:rFonts w:ascii="Courier New"/>
                      <w:color w:val="000000"/>
                    </w:rPr>
                    <w:t>-</w:t>
                  </w:r>
                  <w:r>
                    <w:rPr>
                      <w:rFonts w:ascii="Courier New"/>
                      <w:color w:val="000000"/>
                      <w:spacing w:val="-119"/>
                    </w:rPr>
                    <w:t xml:space="preserve"> </w:t>
                  </w:r>
                  <w:r>
                    <w:rPr>
                      <w:rFonts w:ascii="Courier New"/>
                      <w:color w:val="000000"/>
                    </w:rPr>
                    <w:t>cal:12090/v1/alerts/</w:t>
                  </w:r>
                </w:p>
                <w:p w14:paraId="599320B8" w14:textId="77777777" w:rsidR="00E933E1" w:rsidRDefault="00877D9F">
                  <w:pPr>
                    <w:pStyle w:val="BodyText"/>
                    <w:spacing w:line="207" w:lineRule="exact"/>
                    <w:ind w:left="600"/>
                    <w:rPr>
                      <w:rFonts w:ascii="Courier New"/>
                      <w:color w:val="000000"/>
                    </w:rPr>
                  </w:pPr>
                  <w:r>
                    <w:rPr>
                      <w:rFonts w:ascii="Courier New"/>
                      <w:color w:val="000000"/>
                    </w:rPr>
                    <w:t>route:</w:t>
                  </w:r>
                </w:p>
                <w:p w14:paraId="7C5B087C" w14:textId="77777777" w:rsidR="00E933E1" w:rsidRDefault="00877D9F">
                  <w:pPr>
                    <w:pStyle w:val="BodyText"/>
                    <w:spacing w:before="1" w:line="225" w:lineRule="auto"/>
                    <w:ind w:left="840" w:right="5456"/>
                    <w:rPr>
                      <w:rFonts w:ascii="Courier New"/>
                      <w:color w:val="000000"/>
                    </w:rPr>
                  </w:pPr>
                  <w:proofErr w:type="spellStart"/>
                  <w:r>
                    <w:rPr>
                      <w:rFonts w:ascii="Courier New"/>
                      <w:color w:val="000000"/>
                    </w:rPr>
                    <w:t>group_by</w:t>
                  </w:r>
                  <w:proofErr w:type="spellEnd"/>
                  <w:r>
                    <w:rPr>
                      <w:rFonts w:ascii="Courier New"/>
                      <w:color w:val="000000"/>
                    </w:rPr>
                    <w:t>: ['</w:t>
                  </w:r>
                  <w:proofErr w:type="spellStart"/>
                  <w:r>
                    <w:rPr>
                      <w:rFonts w:ascii="Courier New"/>
                      <w:color w:val="000000"/>
                    </w:rPr>
                    <w:t>alertname</w:t>
                  </w:r>
                  <w:proofErr w:type="spellEnd"/>
                  <w:r>
                    <w:rPr>
                      <w:rFonts w:ascii="Courier New"/>
                      <w:color w:val="000000"/>
                    </w:rPr>
                    <w:t>']</w:t>
                  </w:r>
                  <w:r>
                    <w:rPr>
                      <w:rFonts w:ascii="Courier New"/>
                      <w:color w:val="000000"/>
                      <w:spacing w:val="-118"/>
                    </w:rPr>
                    <w:t xml:space="preserve"> </w:t>
                  </w:r>
                  <w:proofErr w:type="spellStart"/>
                  <w:r>
                    <w:rPr>
                      <w:rFonts w:ascii="Courier New"/>
                      <w:color w:val="000000"/>
                    </w:rPr>
                    <w:t>group_interval</w:t>
                  </w:r>
                  <w:proofErr w:type="spellEnd"/>
                  <w:r>
                    <w:rPr>
                      <w:rFonts w:ascii="Courier New"/>
                      <w:color w:val="000000"/>
                    </w:rPr>
                    <w:t>: 15s</w:t>
                  </w:r>
                  <w:r>
                    <w:rPr>
                      <w:rFonts w:ascii="Courier New"/>
                      <w:color w:val="000000"/>
                      <w:spacing w:val="1"/>
                    </w:rPr>
                    <w:t xml:space="preserve"> </w:t>
                  </w:r>
                  <w:proofErr w:type="spellStart"/>
                  <w:r>
                    <w:rPr>
                      <w:rFonts w:ascii="Courier New"/>
                      <w:color w:val="000000"/>
                    </w:rPr>
                    <w:t>group_wait</w:t>
                  </w:r>
                  <w:proofErr w:type="spellEnd"/>
                  <w:r>
                    <w:rPr>
                      <w:rFonts w:ascii="Courier New"/>
                      <w:color w:val="000000"/>
                    </w:rPr>
                    <w:t>: 10s</w:t>
                  </w:r>
                  <w:r>
                    <w:rPr>
                      <w:rFonts w:ascii="Courier New"/>
                      <w:color w:val="000000"/>
                      <w:spacing w:val="1"/>
                    </w:rPr>
                    <w:t xml:space="preserve"> </w:t>
                  </w:r>
                  <w:r>
                    <w:rPr>
                      <w:rFonts w:ascii="Courier New"/>
                      <w:color w:val="000000"/>
                    </w:rPr>
                    <w:t>receiver: web-hook</w:t>
                  </w:r>
                  <w:r>
                    <w:rPr>
                      <w:rFonts w:ascii="Courier New"/>
                      <w:color w:val="000000"/>
                      <w:spacing w:val="1"/>
                    </w:rPr>
                    <w:t xml:space="preserve"> </w:t>
                  </w:r>
                  <w:proofErr w:type="spellStart"/>
                  <w:r>
                    <w:rPr>
                      <w:rFonts w:ascii="Courier New"/>
                      <w:color w:val="000000"/>
                    </w:rPr>
                    <w:t>repeat_interval</w:t>
                  </w:r>
                  <w:proofErr w:type="spellEnd"/>
                  <w:r>
                    <w:rPr>
                      <w:rFonts w:ascii="Courier New"/>
                      <w:color w:val="000000"/>
                    </w:rPr>
                    <w:t>: 1h</w:t>
                  </w:r>
                </w:p>
              </w:txbxContent>
            </v:textbox>
            <w10:wrap type="topAndBottom" anchorx="page"/>
          </v:shape>
        </w:pict>
      </w:r>
      <w:r>
        <w:rPr>
          <w:noProof/>
        </w:rPr>
      </w:r>
      <w:r w:rsidR="00F90403">
        <w:rPr>
          <w:noProof/>
        </w:rPr>
        <w:pict w14:anchorId="04868DC5">
          <v:shape id="docshape217" o:spid="_x0000_s1183" alt="" style="position:absolute;margin-left:86.15pt;margin-top:178.55pt;width:453.85pt;height:.1pt;z-index:-251452416;mso-wrap-edited:f;mso-width-percent:0;mso-height-percent:0;mso-wrap-distance-left:0;mso-wrap-distance-right:0;mso-position-horizontal-relative:page;mso-width-percent:0;mso-height-percent:0" coordsize="9077,1270" path="m9077,l,e" filled="f" strokeweight=".5pt">
            <v:path arrowok="t" o:connecttype="custom" o:connectlocs="2147483646,0;0,0" o:connectangles="0,0"/>
            <w10:wrap type="topAndBottom" anchorx="page"/>
          </v:shape>
        </w:pict>
      </w:r>
    </w:p>
    <w:p w14:paraId="2AA7C2BD" w14:textId="77777777" w:rsidR="00E933E1" w:rsidRDefault="00E933E1">
      <w:pPr>
        <w:pStyle w:val="BodyText"/>
        <w:spacing w:before="5"/>
        <w:rPr>
          <w:sz w:val="17"/>
        </w:rPr>
      </w:pPr>
    </w:p>
    <w:p w14:paraId="00E68FF3" w14:textId="77777777" w:rsidR="00E933E1" w:rsidRDefault="00877D9F">
      <w:pPr>
        <w:pStyle w:val="Heading7"/>
        <w:spacing w:before="104"/>
      </w:pPr>
      <w:r>
        <w:t>PaaS</w:t>
      </w:r>
      <w:r>
        <w:rPr>
          <w:spacing w:val="-10"/>
        </w:rPr>
        <w:t xml:space="preserve"> </w:t>
      </w:r>
      <w:r>
        <w:t>Configuration</w:t>
      </w:r>
      <w:r>
        <w:rPr>
          <w:spacing w:val="-9"/>
        </w:rPr>
        <w:t xml:space="preserve"> </w:t>
      </w:r>
      <w:r>
        <w:t>Requirement</w:t>
      </w:r>
    </w:p>
    <w:p w14:paraId="282D151A" w14:textId="77777777" w:rsidR="00E933E1" w:rsidRDefault="00F90403">
      <w:pPr>
        <w:pStyle w:val="BodyText"/>
        <w:spacing w:before="130" w:line="376" w:lineRule="auto"/>
        <w:ind w:left="1440" w:right="5139"/>
      </w:pPr>
      <w:r>
        <w:rPr>
          <w:noProof/>
        </w:rPr>
      </w:r>
      <w:r w:rsidR="00F90403">
        <w:rPr>
          <w:noProof/>
        </w:rPr>
        <w:pict w14:anchorId="13448249">
          <v:shape id="docshape218" o:spid="_x0000_s1182" type="#_x0000_t202" alt="" style="position:absolute;left:0;text-align:left;margin-left:1in;margin-top:43.3pt;width:468pt;height:65pt;z-index:-251451392;mso-wrap-style:square;mso-wrap-edited:f;mso-width-percent:0;mso-height-percent:0;mso-wrap-distance-left:0;mso-wrap-distance-right:0;mso-position-horizontal-relative:page;mso-width-percent:0;mso-height-percent:0;v-text-anchor:top" fillcolor="#f0f0f0" stroked="f">
            <v:textbox inset="0,0,0,0">
              <w:txbxContent>
                <w:p w14:paraId="73D88B8C" w14:textId="77777777" w:rsidR="00E933E1" w:rsidRDefault="00877D9F">
                  <w:pPr>
                    <w:pStyle w:val="BodyText"/>
                    <w:spacing w:before="106" w:line="219" w:lineRule="exact"/>
                    <w:ind w:left="120"/>
                    <w:rPr>
                      <w:rFonts w:ascii="Courier New"/>
                      <w:color w:val="000000"/>
                    </w:rPr>
                  </w:pPr>
                  <w:r>
                    <w:rPr>
                      <w:rFonts w:ascii="Courier New"/>
                      <w:color w:val="000000"/>
                    </w:rPr>
                    <w:t>receivers:</w:t>
                  </w:r>
                </w:p>
                <w:p w14:paraId="556E6767" w14:textId="77777777" w:rsidR="00E933E1" w:rsidRDefault="00877D9F">
                  <w:pPr>
                    <w:pStyle w:val="BodyText"/>
                    <w:numPr>
                      <w:ilvl w:val="0"/>
                      <w:numId w:val="40"/>
                    </w:numPr>
                    <w:tabs>
                      <w:tab w:val="left" w:pos="361"/>
                    </w:tabs>
                    <w:spacing w:before="3" w:line="225" w:lineRule="auto"/>
                    <w:ind w:right="7077"/>
                    <w:rPr>
                      <w:rFonts w:ascii="Courier New" w:hAnsi="Courier New"/>
                      <w:color w:val="000000"/>
                    </w:rPr>
                  </w:pPr>
                  <w:r>
                    <w:rPr>
                      <w:rFonts w:ascii="Courier New" w:hAnsi="Courier New"/>
                      <w:color w:val="000000"/>
                    </w:rPr>
                    <w:t>name: web-hook</w:t>
                  </w:r>
                  <w:r>
                    <w:rPr>
                      <w:rFonts w:ascii="Courier New" w:hAnsi="Courier New"/>
                      <w:color w:val="000000"/>
                      <w:spacing w:val="1"/>
                    </w:rPr>
                    <w:t xml:space="preserve"> </w:t>
                  </w:r>
                  <w:proofErr w:type="spellStart"/>
                  <w:r>
                    <w:rPr>
                      <w:rFonts w:ascii="Courier New" w:hAnsi="Courier New"/>
                      <w:color w:val="000000"/>
                    </w:rPr>
                    <w:t>webhook_configs</w:t>
                  </w:r>
                  <w:proofErr w:type="spellEnd"/>
                  <w:r>
                    <w:rPr>
                      <w:rFonts w:ascii="Courier New" w:hAnsi="Courier New"/>
                      <w:color w:val="000000"/>
                    </w:rPr>
                    <w:t>:</w:t>
                  </w:r>
                </w:p>
                <w:p w14:paraId="0781C9D7" w14:textId="77777777" w:rsidR="00E933E1" w:rsidRDefault="00877D9F">
                  <w:pPr>
                    <w:pStyle w:val="BodyText"/>
                    <w:numPr>
                      <w:ilvl w:val="0"/>
                      <w:numId w:val="40"/>
                    </w:numPr>
                    <w:tabs>
                      <w:tab w:val="left" w:pos="361"/>
                    </w:tabs>
                    <w:spacing w:line="225" w:lineRule="auto"/>
                    <w:ind w:left="960" w:right="3957" w:hanging="841"/>
                    <w:rPr>
                      <w:rFonts w:ascii="Courier New" w:hAnsi="Courier New"/>
                      <w:color w:val="000000"/>
                    </w:rPr>
                  </w:pPr>
                  <w:r>
                    <w:rPr>
                      <w:rFonts w:ascii="Courier New" w:hAnsi="Courier New"/>
                      <w:color w:val="000000"/>
                    </w:rPr>
                    <w:t xml:space="preserve">url: </w:t>
                  </w:r>
                  <w:hyperlink r:id="rId40">
                    <w:r>
                      <w:rPr>
                        <w:rFonts w:ascii="Courier New" w:hAnsi="Courier New"/>
                        <w:color w:val="000000"/>
                      </w:rPr>
                      <w:t>http://fault-service.&lt;XGVela</w:t>
                    </w:r>
                  </w:hyperlink>
                  <w:r>
                    <w:rPr>
                      <w:rFonts w:ascii="Courier New" w:hAnsi="Courier New"/>
                      <w:color w:val="000000"/>
                    </w:rPr>
                    <w:t xml:space="preserve"> Name</w:t>
                  </w:r>
                  <w:r>
                    <w:rPr>
                      <w:rFonts w:ascii="Courier New" w:hAnsi="Courier New"/>
                      <w:color w:val="000000"/>
                      <w:spacing w:val="1"/>
                    </w:rPr>
                    <w:t xml:space="preserve"> </w:t>
                  </w:r>
                  <w:proofErr w:type="gramStart"/>
                  <w:r>
                    <w:rPr>
                      <w:rFonts w:ascii="Courier New" w:hAnsi="Courier New"/>
                      <w:color w:val="000000"/>
                    </w:rPr>
                    <w:t>Space&gt;.cluster.local</w:t>
                  </w:r>
                  <w:proofErr w:type="gramEnd"/>
                  <w:r>
                    <w:rPr>
                      <w:rFonts w:ascii="Courier New" w:hAnsi="Courier New"/>
                      <w:color w:val="000000"/>
                    </w:rPr>
                    <w:t>:12090/v1/alerts/</w:t>
                  </w:r>
                </w:p>
              </w:txbxContent>
            </v:textbox>
            <w10:wrap type="topAndBottom" anchorx="page"/>
          </v:shape>
        </w:pict>
      </w:r>
      <w:r w:rsidR="00877D9F">
        <w:t>XGVela</w:t>
      </w:r>
      <w:r w:rsidR="00877D9F">
        <w:rPr>
          <w:spacing w:val="-5"/>
        </w:rPr>
        <w:t xml:space="preserve"> </w:t>
      </w:r>
      <w:r w:rsidR="00877D9F">
        <w:t>FMaaS</w:t>
      </w:r>
      <w:r w:rsidR="00877D9F">
        <w:rPr>
          <w:spacing w:val="-5"/>
        </w:rPr>
        <w:t xml:space="preserve"> </w:t>
      </w:r>
      <w:r w:rsidR="00877D9F">
        <w:t>must</w:t>
      </w:r>
      <w:r w:rsidR="00877D9F">
        <w:rPr>
          <w:spacing w:val="-4"/>
        </w:rPr>
        <w:t xml:space="preserve"> </w:t>
      </w:r>
      <w:r w:rsidR="00877D9F">
        <w:t>be</w:t>
      </w:r>
      <w:r w:rsidR="00877D9F">
        <w:rPr>
          <w:spacing w:val="-5"/>
        </w:rPr>
        <w:t xml:space="preserve"> </w:t>
      </w:r>
      <w:r w:rsidR="00877D9F">
        <w:t>added</w:t>
      </w:r>
      <w:r w:rsidR="00877D9F">
        <w:rPr>
          <w:spacing w:val="-5"/>
        </w:rPr>
        <w:t xml:space="preserve"> </w:t>
      </w:r>
      <w:r w:rsidR="00877D9F">
        <w:t>as</w:t>
      </w:r>
      <w:r w:rsidR="00877D9F">
        <w:rPr>
          <w:spacing w:val="-4"/>
        </w:rPr>
        <w:t xml:space="preserve"> </w:t>
      </w:r>
      <w:r w:rsidR="00877D9F">
        <w:t>a</w:t>
      </w:r>
      <w:r w:rsidR="00877D9F">
        <w:rPr>
          <w:spacing w:val="-5"/>
        </w:rPr>
        <w:t xml:space="preserve"> </w:t>
      </w:r>
      <w:r w:rsidR="00877D9F">
        <w:t>receiver</w:t>
      </w:r>
      <w:r w:rsidR="00877D9F">
        <w:rPr>
          <w:spacing w:val="-5"/>
        </w:rPr>
        <w:t xml:space="preserve"> </w:t>
      </w:r>
      <w:r w:rsidR="00877D9F">
        <w:t>in</w:t>
      </w:r>
      <w:r w:rsidR="00877D9F">
        <w:rPr>
          <w:spacing w:val="-4"/>
        </w:rPr>
        <w:t xml:space="preserve"> </w:t>
      </w:r>
      <w:r w:rsidR="00877D9F">
        <w:t>Alert</w:t>
      </w:r>
      <w:r w:rsidR="00877D9F">
        <w:rPr>
          <w:spacing w:val="-5"/>
        </w:rPr>
        <w:t xml:space="preserve"> </w:t>
      </w:r>
      <w:r w:rsidR="00877D9F">
        <w:t>Manager.</w:t>
      </w:r>
      <w:r w:rsidR="00877D9F">
        <w:rPr>
          <w:spacing w:val="-53"/>
        </w:rPr>
        <w:t xml:space="preserve"> </w:t>
      </w:r>
      <w:r w:rsidR="00877D9F">
        <w:t>The</w:t>
      </w:r>
      <w:r w:rsidR="00877D9F">
        <w:rPr>
          <w:spacing w:val="-3"/>
        </w:rPr>
        <w:t xml:space="preserve"> </w:t>
      </w:r>
      <w:r w:rsidR="00877D9F">
        <w:t>following</w:t>
      </w:r>
      <w:r w:rsidR="00877D9F">
        <w:rPr>
          <w:spacing w:val="-2"/>
        </w:rPr>
        <w:t xml:space="preserve"> </w:t>
      </w:r>
      <w:r w:rsidR="00877D9F">
        <w:t>is</w:t>
      </w:r>
      <w:r w:rsidR="00877D9F">
        <w:rPr>
          <w:spacing w:val="-3"/>
        </w:rPr>
        <w:t xml:space="preserve"> </w:t>
      </w:r>
      <w:r w:rsidR="00877D9F">
        <w:t>a</w:t>
      </w:r>
      <w:r w:rsidR="00877D9F">
        <w:rPr>
          <w:spacing w:val="-2"/>
        </w:rPr>
        <w:t xml:space="preserve"> </w:t>
      </w:r>
      <w:r w:rsidR="00877D9F">
        <w:t>sample</w:t>
      </w:r>
      <w:r w:rsidR="00877D9F">
        <w:rPr>
          <w:spacing w:val="-3"/>
        </w:rPr>
        <w:t xml:space="preserve"> </w:t>
      </w:r>
      <w:r w:rsidR="00877D9F">
        <w:t>configuration</w:t>
      </w:r>
      <w:r w:rsidR="00877D9F">
        <w:rPr>
          <w:spacing w:val="-2"/>
        </w:rPr>
        <w:t xml:space="preserve"> </w:t>
      </w:r>
      <w:r w:rsidR="00877D9F">
        <w:t>for</w:t>
      </w:r>
      <w:r w:rsidR="00877D9F">
        <w:rPr>
          <w:spacing w:val="-3"/>
        </w:rPr>
        <w:t xml:space="preserve"> </w:t>
      </w:r>
      <w:r w:rsidR="00877D9F">
        <w:t>adding</w:t>
      </w:r>
      <w:r w:rsidR="00877D9F">
        <w:rPr>
          <w:spacing w:val="-2"/>
        </w:rPr>
        <w:t xml:space="preserve"> </w:t>
      </w:r>
      <w:r w:rsidR="00877D9F">
        <w:t>receivers:</w:t>
      </w:r>
    </w:p>
    <w:p w14:paraId="648F4649" w14:textId="77777777" w:rsidR="00E933E1" w:rsidRDefault="003C2AFC">
      <w:pPr>
        <w:pStyle w:val="BodyText"/>
        <w:spacing w:before="104"/>
        <w:ind w:left="1440"/>
      </w:pPr>
      <w:hyperlink w:anchor="_bookmark155" w:history="1">
        <w:r w:rsidR="00877D9F">
          <w:rPr>
            <w:color w:val="0000FF"/>
          </w:rPr>
          <w:t>Table</w:t>
        </w:r>
        <w:r w:rsidR="00877D9F">
          <w:rPr>
            <w:color w:val="0000FF"/>
            <w:spacing w:val="-5"/>
          </w:rPr>
          <w:t xml:space="preserve"> </w:t>
        </w:r>
        <w:r w:rsidR="00877D9F">
          <w:rPr>
            <w:color w:val="0000FF"/>
          </w:rPr>
          <w:t>29:</w:t>
        </w:r>
        <w:r w:rsidR="00877D9F">
          <w:rPr>
            <w:color w:val="0000FF"/>
            <w:spacing w:val="-4"/>
          </w:rPr>
          <w:t xml:space="preserve"> </w:t>
        </w:r>
        <w:r w:rsidR="00877D9F">
          <w:rPr>
            <w:color w:val="0000FF"/>
          </w:rPr>
          <w:t>MMaaS</w:t>
        </w:r>
        <w:r w:rsidR="00877D9F">
          <w:rPr>
            <w:color w:val="0000FF"/>
            <w:spacing w:val="-4"/>
          </w:rPr>
          <w:t xml:space="preserve"> </w:t>
        </w:r>
        <w:r w:rsidR="00877D9F">
          <w:rPr>
            <w:color w:val="0000FF"/>
          </w:rPr>
          <w:t>Deployment</w:t>
        </w:r>
        <w:r w:rsidR="00877D9F">
          <w:rPr>
            <w:color w:val="0000FF"/>
            <w:spacing w:val="-4"/>
          </w:rPr>
          <w:t xml:space="preserve"> </w:t>
        </w:r>
        <w:r w:rsidR="00877D9F">
          <w:rPr>
            <w:color w:val="0000FF"/>
          </w:rPr>
          <w:t>Models</w:t>
        </w:r>
        <w:r w:rsidR="00877D9F">
          <w:rPr>
            <w:color w:val="0000FF"/>
            <w:spacing w:val="-2"/>
          </w:rPr>
          <w:t xml:space="preserve"> </w:t>
        </w:r>
      </w:hyperlink>
      <w:r w:rsidR="00877D9F">
        <w:t>provides</w:t>
      </w:r>
      <w:r w:rsidR="00877D9F">
        <w:rPr>
          <w:spacing w:val="-5"/>
        </w:rPr>
        <w:t xml:space="preserve"> </w:t>
      </w:r>
      <w:r w:rsidR="00877D9F">
        <w:t>a</w:t>
      </w:r>
      <w:r w:rsidR="00877D9F">
        <w:rPr>
          <w:spacing w:val="-4"/>
        </w:rPr>
        <w:t xml:space="preserve"> </w:t>
      </w:r>
      <w:r w:rsidR="00877D9F">
        <w:t>comparison</w:t>
      </w:r>
      <w:r w:rsidR="00877D9F">
        <w:rPr>
          <w:spacing w:val="-4"/>
        </w:rPr>
        <w:t xml:space="preserve"> </w:t>
      </w:r>
      <w:r w:rsidR="00877D9F">
        <w:t>of</w:t>
      </w:r>
      <w:r w:rsidR="00877D9F">
        <w:rPr>
          <w:spacing w:val="-4"/>
        </w:rPr>
        <w:t xml:space="preserve"> </w:t>
      </w:r>
      <w:r w:rsidR="00877D9F">
        <w:t>the</w:t>
      </w:r>
      <w:r w:rsidR="00877D9F">
        <w:rPr>
          <w:spacing w:val="-4"/>
        </w:rPr>
        <w:t xml:space="preserve"> </w:t>
      </w:r>
      <w:r w:rsidR="00877D9F">
        <w:t>different</w:t>
      </w:r>
      <w:r w:rsidR="00877D9F">
        <w:rPr>
          <w:spacing w:val="-4"/>
        </w:rPr>
        <w:t xml:space="preserve"> </w:t>
      </w:r>
      <w:r w:rsidR="00877D9F">
        <w:t>deployment</w:t>
      </w:r>
      <w:r w:rsidR="00877D9F">
        <w:rPr>
          <w:spacing w:val="-5"/>
        </w:rPr>
        <w:t xml:space="preserve"> </w:t>
      </w:r>
      <w:r w:rsidR="00877D9F">
        <w:t>models:</w:t>
      </w:r>
    </w:p>
    <w:p w14:paraId="67883A91" w14:textId="77777777" w:rsidR="00E933E1" w:rsidRDefault="00E933E1">
      <w:pPr>
        <w:pStyle w:val="BodyText"/>
        <w:spacing w:before="3"/>
        <w:rPr>
          <w:sz w:val="18"/>
        </w:rPr>
      </w:pPr>
    </w:p>
    <w:p w14:paraId="703BBF50" w14:textId="77777777" w:rsidR="00E933E1" w:rsidRDefault="00877D9F">
      <w:pPr>
        <w:pStyle w:val="Heading7"/>
      </w:pPr>
      <w:bookmarkStart w:id="264" w:name="_bookmark155"/>
      <w:bookmarkEnd w:id="264"/>
      <w:r>
        <w:rPr>
          <w:color w:val="005994"/>
        </w:rPr>
        <w:t>Table</w:t>
      </w:r>
      <w:r>
        <w:rPr>
          <w:color w:val="005994"/>
          <w:spacing w:val="-5"/>
        </w:rPr>
        <w:t xml:space="preserve"> </w:t>
      </w:r>
      <w:r>
        <w:rPr>
          <w:color w:val="005994"/>
        </w:rPr>
        <w:t>29:</w:t>
      </w:r>
      <w:r>
        <w:rPr>
          <w:color w:val="005994"/>
          <w:spacing w:val="-5"/>
        </w:rPr>
        <w:t xml:space="preserve"> </w:t>
      </w:r>
      <w:r>
        <w:rPr>
          <w:color w:val="005994"/>
        </w:rPr>
        <w:t>MMaaS</w:t>
      </w:r>
      <w:r>
        <w:rPr>
          <w:color w:val="005994"/>
          <w:spacing w:val="-5"/>
        </w:rPr>
        <w:t xml:space="preserve"> </w:t>
      </w:r>
      <w:r>
        <w:rPr>
          <w:color w:val="005994"/>
        </w:rPr>
        <w:t>Deployment</w:t>
      </w:r>
      <w:r>
        <w:rPr>
          <w:color w:val="005994"/>
          <w:spacing w:val="-4"/>
        </w:rPr>
        <w:t xml:space="preserve"> </w:t>
      </w:r>
      <w:r>
        <w:rPr>
          <w:color w:val="005994"/>
        </w:rPr>
        <w:t>Models</w:t>
      </w:r>
    </w:p>
    <w:p w14:paraId="3F275CD2" w14:textId="77777777" w:rsidR="00E933E1" w:rsidRDefault="00E933E1">
      <w:pPr>
        <w:pStyle w:val="BodyText"/>
        <w:spacing w:before="2"/>
        <w:rPr>
          <w:b/>
          <w:sz w:val="19"/>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01"/>
        <w:gridCol w:w="1400"/>
        <w:gridCol w:w="1400"/>
        <w:gridCol w:w="2800"/>
      </w:tblGrid>
      <w:tr w:rsidR="00E933E1" w14:paraId="75FAD5A1" w14:textId="77777777">
        <w:trPr>
          <w:trHeight w:val="840"/>
        </w:trPr>
        <w:tc>
          <w:tcPr>
            <w:tcW w:w="4001" w:type="dxa"/>
          </w:tcPr>
          <w:p w14:paraId="6420A866" w14:textId="77777777" w:rsidR="00E933E1" w:rsidRDefault="00E933E1">
            <w:pPr>
              <w:pStyle w:val="TableParagraph"/>
              <w:spacing w:before="0"/>
              <w:ind w:left="0"/>
              <w:rPr>
                <w:rFonts w:ascii="Times New Roman"/>
                <w:sz w:val="18"/>
              </w:rPr>
            </w:pPr>
          </w:p>
        </w:tc>
        <w:tc>
          <w:tcPr>
            <w:tcW w:w="1400" w:type="dxa"/>
          </w:tcPr>
          <w:p w14:paraId="53E92F2A" w14:textId="77777777" w:rsidR="00E933E1" w:rsidRDefault="00877D9F">
            <w:pPr>
              <w:pStyle w:val="TableParagraph"/>
              <w:spacing w:before="44" w:line="249" w:lineRule="auto"/>
              <w:ind w:right="174"/>
              <w:rPr>
                <w:b/>
                <w:sz w:val="20"/>
              </w:rPr>
            </w:pPr>
            <w:r>
              <w:rPr>
                <w:b/>
                <w:color w:val="005994"/>
                <w:sz w:val="20"/>
              </w:rPr>
              <w:t>MMaaS</w:t>
            </w:r>
            <w:r>
              <w:rPr>
                <w:b/>
                <w:color w:val="005994"/>
                <w:spacing w:val="-14"/>
                <w:sz w:val="20"/>
              </w:rPr>
              <w:t xml:space="preserve"> </w:t>
            </w:r>
            <w:r>
              <w:rPr>
                <w:b/>
                <w:color w:val="005994"/>
                <w:sz w:val="20"/>
              </w:rPr>
              <w:t>with</w:t>
            </w:r>
            <w:r>
              <w:rPr>
                <w:b/>
                <w:color w:val="005994"/>
                <w:spacing w:val="-53"/>
                <w:sz w:val="20"/>
              </w:rPr>
              <w:t xml:space="preserve"> </w:t>
            </w:r>
            <w:r>
              <w:rPr>
                <w:b/>
                <w:color w:val="005994"/>
                <w:sz w:val="20"/>
              </w:rPr>
              <w:t>NF</w:t>
            </w:r>
            <w:r>
              <w:rPr>
                <w:b/>
                <w:color w:val="005994"/>
                <w:spacing w:val="-3"/>
                <w:sz w:val="20"/>
              </w:rPr>
              <w:t xml:space="preserve"> </w:t>
            </w:r>
            <w:r>
              <w:rPr>
                <w:b/>
                <w:color w:val="005994"/>
                <w:sz w:val="20"/>
              </w:rPr>
              <w:t>Scrape</w:t>
            </w:r>
          </w:p>
        </w:tc>
        <w:tc>
          <w:tcPr>
            <w:tcW w:w="1400" w:type="dxa"/>
          </w:tcPr>
          <w:p w14:paraId="33C33D7E" w14:textId="77777777" w:rsidR="00E933E1" w:rsidRDefault="00877D9F">
            <w:pPr>
              <w:pStyle w:val="TableParagraph"/>
              <w:spacing w:before="44" w:line="249" w:lineRule="auto"/>
              <w:ind w:right="169"/>
              <w:jc w:val="both"/>
              <w:rPr>
                <w:b/>
                <w:sz w:val="20"/>
              </w:rPr>
            </w:pPr>
            <w:r>
              <w:rPr>
                <w:b/>
                <w:color w:val="005994"/>
                <w:sz w:val="20"/>
              </w:rPr>
              <w:t>MMaaS with</w:t>
            </w:r>
            <w:r>
              <w:rPr>
                <w:b/>
                <w:color w:val="005994"/>
                <w:spacing w:val="-53"/>
                <w:sz w:val="20"/>
              </w:rPr>
              <w:t xml:space="preserve"> </w:t>
            </w:r>
            <w:r>
              <w:rPr>
                <w:b/>
                <w:color w:val="005994"/>
                <w:spacing w:val="-1"/>
                <w:sz w:val="20"/>
              </w:rPr>
              <w:t>Prometheus</w:t>
            </w:r>
            <w:r>
              <w:rPr>
                <w:b/>
                <w:color w:val="005994"/>
                <w:spacing w:val="-54"/>
                <w:sz w:val="20"/>
              </w:rPr>
              <w:t xml:space="preserve"> </w:t>
            </w:r>
            <w:r>
              <w:rPr>
                <w:b/>
                <w:color w:val="005994"/>
                <w:sz w:val="20"/>
              </w:rPr>
              <w:t>Operator</w:t>
            </w:r>
          </w:p>
        </w:tc>
        <w:tc>
          <w:tcPr>
            <w:tcW w:w="2800" w:type="dxa"/>
            <w:vMerge w:val="restart"/>
          </w:tcPr>
          <w:p w14:paraId="641ADF71" w14:textId="77777777" w:rsidR="00E933E1" w:rsidRDefault="00E933E1">
            <w:pPr>
              <w:pStyle w:val="TableParagraph"/>
              <w:spacing w:before="0"/>
              <w:ind w:left="0"/>
              <w:rPr>
                <w:rFonts w:ascii="Times New Roman"/>
                <w:sz w:val="18"/>
              </w:rPr>
            </w:pPr>
          </w:p>
        </w:tc>
      </w:tr>
      <w:tr w:rsidR="00E933E1" w14:paraId="012C2100" w14:textId="77777777">
        <w:trPr>
          <w:trHeight w:val="480"/>
        </w:trPr>
        <w:tc>
          <w:tcPr>
            <w:tcW w:w="4001" w:type="dxa"/>
          </w:tcPr>
          <w:p w14:paraId="32E26AB0" w14:textId="77777777" w:rsidR="00E933E1" w:rsidRDefault="00877D9F">
            <w:pPr>
              <w:pStyle w:val="TableParagraph"/>
              <w:ind w:left="66"/>
              <w:rPr>
                <w:b/>
                <w:sz w:val="20"/>
              </w:rPr>
            </w:pPr>
            <w:r>
              <w:rPr>
                <w:b/>
                <w:sz w:val="20"/>
              </w:rPr>
              <w:t>MMaaS</w:t>
            </w:r>
            <w:r>
              <w:rPr>
                <w:b/>
                <w:spacing w:val="-5"/>
                <w:sz w:val="20"/>
              </w:rPr>
              <w:t xml:space="preserve"> </w:t>
            </w:r>
            <w:r>
              <w:rPr>
                <w:b/>
                <w:sz w:val="20"/>
              </w:rPr>
              <w:t>Enabled</w:t>
            </w:r>
          </w:p>
        </w:tc>
        <w:tc>
          <w:tcPr>
            <w:tcW w:w="1400" w:type="dxa"/>
          </w:tcPr>
          <w:p w14:paraId="3323BCAD" w14:textId="77777777" w:rsidR="00E933E1" w:rsidRDefault="00877D9F">
            <w:pPr>
              <w:pStyle w:val="TableParagraph"/>
              <w:rPr>
                <w:sz w:val="20"/>
              </w:rPr>
            </w:pPr>
            <w:r>
              <w:rPr>
                <w:sz w:val="20"/>
              </w:rPr>
              <w:t>Enabled</w:t>
            </w:r>
          </w:p>
        </w:tc>
        <w:tc>
          <w:tcPr>
            <w:tcW w:w="1400" w:type="dxa"/>
          </w:tcPr>
          <w:p w14:paraId="7D0A1169" w14:textId="77777777" w:rsidR="00E933E1" w:rsidRDefault="00877D9F">
            <w:pPr>
              <w:pStyle w:val="TableParagraph"/>
              <w:rPr>
                <w:sz w:val="20"/>
              </w:rPr>
            </w:pPr>
            <w:r>
              <w:rPr>
                <w:sz w:val="20"/>
              </w:rPr>
              <w:t>Enabled</w:t>
            </w:r>
          </w:p>
        </w:tc>
        <w:tc>
          <w:tcPr>
            <w:tcW w:w="2800" w:type="dxa"/>
            <w:vMerge/>
            <w:tcBorders>
              <w:top w:val="nil"/>
            </w:tcBorders>
          </w:tcPr>
          <w:p w14:paraId="064ADDD0" w14:textId="77777777" w:rsidR="00E933E1" w:rsidRDefault="00E933E1">
            <w:pPr>
              <w:rPr>
                <w:sz w:val="2"/>
                <w:szCs w:val="2"/>
              </w:rPr>
            </w:pPr>
          </w:p>
        </w:tc>
      </w:tr>
      <w:tr w:rsidR="00E933E1" w14:paraId="2B1DBB36" w14:textId="77777777">
        <w:trPr>
          <w:trHeight w:val="480"/>
        </w:trPr>
        <w:tc>
          <w:tcPr>
            <w:tcW w:w="4001" w:type="dxa"/>
          </w:tcPr>
          <w:p w14:paraId="14FAA577" w14:textId="77777777" w:rsidR="00E933E1" w:rsidRDefault="00877D9F">
            <w:pPr>
              <w:pStyle w:val="TableParagraph"/>
              <w:ind w:left="66"/>
              <w:rPr>
                <w:b/>
                <w:sz w:val="20"/>
              </w:rPr>
            </w:pPr>
            <w:r>
              <w:rPr>
                <w:b/>
                <w:sz w:val="20"/>
              </w:rPr>
              <w:t>MMaaS</w:t>
            </w:r>
            <w:r>
              <w:rPr>
                <w:b/>
                <w:spacing w:val="-9"/>
                <w:sz w:val="20"/>
              </w:rPr>
              <w:t xml:space="preserve"> </w:t>
            </w:r>
            <w:r>
              <w:rPr>
                <w:b/>
                <w:sz w:val="20"/>
              </w:rPr>
              <w:t>Scrape</w:t>
            </w:r>
            <w:r>
              <w:rPr>
                <w:b/>
                <w:spacing w:val="-8"/>
                <w:sz w:val="20"/>
              </w:rPr>
              <w:t xml:space="preserve"> </w:t>
            </w:r>
            <w:r>
              <w:rPr>
                <w:b/>
                <w:sz w:val="20"/>
              </w:rPr>
              <w:t>Type</w:t>
            </w:r>
          </w:p>
        </w:tc>
        <w:tc>
          <w:tcPr>
            <w:tcW w:w="1400" w:type="dxa"/>
          </w:tcPr>
          <w:p w14:paraId="6EAA7D00" w14:textId="77777777" w:rsidR="00E933E1" w:rsidRDefault="00877D9F">
            <w:pPr>
              <w:pStyle w:val="TableParagraph"/>
              <w:rPr>
                <w:sz w:val="20"/>
              </w:rPr>
            </w:pPr>
            <w:r>
              <w:rPr>
                <w:sz w:val="20"/>
              </w:rPr>
              <w:t>NF</w:t>
            </w:r>
          </w:p>
        </w:tc>
        <w:tc>
          <w:tcPr>
            <w:tcW w:w="1400" w:type="dxa"/>
          </w:tcPr>
          <w:p w14:paraId="1D8A6C3D" w14:textId="77777777" w:rsidR="00E933E1" w:rsidRDefault="00877D9F">
            <w:pPr>
              <w:pStyle w:val="TableParagraph"/>
              <w:rPr>
                <w:sz w:val="20"/>
              </w:rPr>
            </w:pPr>
            <w:r>
              <w:rPr>
                <w:sz w:val="20"/>
              </w:rPr>
              <w:t>N/A</w:t>
            </w:r>
          </w:p>
        </w:tc>
        <w:tc>
          <w:tcPr>
            <w:tcW w:w="2800" w:type="dxa"/>
            <w:vMerge/>
            <w:tcBorders>
              <w:top w:val="nil"/>
            </w:tcBorders>
          </w:tcPr>
          <w:p w14:paraId="62672C5C" w14:textId="77777777" w:rsidR="00E933E1" w:rsidRDefault="00E933E1">
            <w:pPr>
              <w:rPr>
                <w:sz w:val="2"/>
                <w:szCs w:val="2"/>
              </w:rPr>
            </w:pPr>
          </w:p>
        </w:tc>
      </w:tr>
      <w:tr w:rsidR="00E933E1" w14:paraId="48471622" w14:textId="77777777">
        <w:trPr>
          <w:trHeight w:val="480"/>
        </w:trPr>
        <w:tc>
          <w:tcPr>
            <w:tcW w:w="4001" w:type="dxa"/>
          </w:tcPr>
          <w:p w14:paraId="2EA3CEC6" w14:textId="77777777" w:rsidR="00E933E1" w:rsidRDefault="00877D9F">
            <w:pPr>
              <w:pStyle w:val="TableParagraph"/>
              <w:ind w:left="66"/>
              <w:rPr>
                <w:b/>
                <w:sz w:val="20"/>
              </w:rPr>
            </w:pPr>
            <w:r>
              <w:rPr>
                <w:b/>
                <w:sz w:val="20"/>
              </w:rPr>
              <w:t>XGVela</w:t>
            </w:r>
            <w:r>
              <w:rPr>
                <w:b/>
                <w:spacing w:val="-10"/>
                <w:sz w:val="20"/>
              </w:rPr>
              <w:t xml:space="preserve"> </w:t>
            </w:r>
            <w:r>
              <w:rPr>
                <w:b/>
                <w:sz w:val="20"/>
              </w:rPr>
              <w:t>Deployment</w:t>
            </w:r>
            <w:r>
              <w:rPr>
                <w:b/>
                <w:spacing w:val="-10"/>
                <w:sz w:val="20"/>
              </w:rPr>
              <w:t xml:space="preserve"> </w:t>
            </w:r>
            <w:r>
              <w:rPr>
                <w:b/>
                <w:sz w:val="20"/>
              </w:rPr>
              <w:t>Using</w:t>
            </w:r>
          </w:p>
        </w:tc>
        <w:tc>
          <w:tcPr>
            <w:tcW w:w="1400" w:type="dxa"/>
          </w:tcPr>
          <w:p w14:paraId="5D4058B2" w14:textId="77777777" w:rsidR="00E933E1" w:rsidRDefault="00877D9F">
            <w:pPr>
              <w:pStyle w:val="TableParagraph"/>
              <w:rPr>
                <w:sz w:val="20"/>
              </w:rPr>
            </w:pPr>
            <w:r>
              <w:rPr>
                <w:sz w:val="20"/>
              </w:rPr>
              <w:t>Helm</w:t>
            </w:r>
          </w:p>
        </w:tc>
        <w:tc>
          <w:tcPr>
            <w:tcW w:w="1400" w:type="dxa"/>
          </w:tcPr>
          <w:p w14:paraId="08978B8B" w14:textId="77777777" w:rsidR="00E933E1" w:rsidRDefault="00877D9F">
            <w:pPr>
              <w:pStyle w:val="TableParagraph"/>
              <w:rPr>
                <w:sz w:val="20"/>
              </w:rPr>
            </w:pPr>
            <w:r>
              <w:rPr>
                <w:sz w:val="20"/>
              </w:rPr>
              <w:t>Helm</w:t>
            </w:r>
          </w:p>
        </w:tc>
        <w:tc>
          <w:tcPr>
            <w:tcW w:w="2800" w:type="dxa"/>
            <w:vMerge/>
            <w:tcBorders>
              <w:top w:val="nil"/>
            </w:tcBorders>
          </w:tcPr>
          <w:p w14:paraId="38D11608" w14:textId="77777777" w:rsidR="00E933E1" w:rsidRDefault="00E933E1">
            <w:pPr>
              <w:rPr>
                <w:sz w:val="2"/>
                <w:szCs w:val="2"/>
              </w:rPr>
            </w:pPr>
          </w:p>
        </w:tc>
      </w:tr>
      <w:tr w:rsidR="00E933E1" w14:paraId="3C8EE59C" w14:textId="77777777">
        <w:trPr>
          <w:trHeight w:val="480"/>
        </w:trPr>
        <w:tc>
          <w:tcPr>
            <w:tcW w:w="4001" w:type="dxa"/>
          </w:tcPr>
          <w:p w14:paraId="6A28FF66" w14:textId="77777777" w:rsidR="00E933E1" w:rsidRDefault="00877D9F">
            <w:pPr>
              <w:pStyle w:val="TableParagraph"/>
              <w:ind w:left="66"/>
              <w:rPr>
                <w:b/>
                <w:sz w:val="20"/>
              </w:rPr>
            </w:pPr>
            <w:r>
              <w:rPr>
                <w:b/>
                <w:sz w:val="20"/>
              </w:rPr>
              <w:t>MMaaS</w:t>
            </w:r>
            <w:r>
              <w:rPr>
                <w:b/>
                <w:spacing w:val="-6"/>
                <w:sz w:val="20"/>
              </w:rPr>
              <w:t xml:space="preserve"> </w:t>
            </w:r>
            <w:r>
              <w:rPr>
                <w:b/>
                <w:sz w:val="20"/>
              </w:rPr>
              <w:t>Controller</w:t>
            </w:r>
          </w:p>
        </w:tc>
        <w:tc>
          <w:tcPr>
            <w:tcW w:w="1400" w:type="dxa"/>
          </w:tcPr>
          <w:p w14:paraId="41DADF38" w14:textId="77777777" w:rsidR="00E933E1" w:rsidRDefault="00877D9F">
            <w:pPr>
              <w:pStyle w:val="TableParagraph"/>
              <w:rPr>
                <w:sz w:val="20"/>
              </w:rPr>
            </w:pPr>
            <w:r>
              <w:rPr>
                <w:sz w:val="20"/>
              </w:rPr>
              <w:t>Yes</w:t>
            </w:r>
          </w:p>
        </w:tc>
        <w:tc>
          <w:tcPr>
            <w:tcW w:w="1400" w:type="dxa"/>
          </w:tcPr>
          <w:p w14:paraId="04B24828" w14:textId="77777777" w:rsidR="00E933E1" w:rsidRDefault="00877D9F">
            <w:pPr>
              <w:pStyle w:val="TableParagraph"/>
              <w:rPr>
                <w:sz w:val="20"/>
              </w:rPr>
            </w:pPr>
            <w:r>
              <w:rPr>
                <w:sz w:val="20"/>
              </w:rPr>
              <w:t>Yes</w:t>
            </w:r>
          </w:p>
        </w:tc>
        <w:tc>
          <w:tcPr>
            <w:tcW w:w="2800" w:type="dxa"/>
            <w:vMerge/>
            <w:tcBorders>
              <w:top w:val="nil"/>
            </w:tcBorders>
          </w:tcPr>
          <w:p w14:paraId="4686CDB8" w14:textId="77777777" w:rsidR="00E933E1" w:rsidRDefault="00E933E1">
            <w:pPr>
              <w:rPr>
                <w:sz w:val="2"/>
                <w:szCs w:val="2"/>
              </w:rPr>
            </w:pPr>
          </w:p>
        </w:tc>
      </w:tr>
      <w:tr w:rsidR="00E933E1" w14:paraId="21DED91D" w14:textId="77777777">
        <w:trPr>
          <w:trHeight w:val="959"/>
        </w:trPr>
        <w:tc>
          <w:tcPr>
            <w:tcW w:w="4001" w:type="dxa"/>
          </w:tcPr>
          <w:p w14:paraId="510B5C60" w14:textId="77777777" w:rsidR="00E933E1" w:rsidRDefault="00877D9F">
            <w:pPr>
              <w:pStyle w:val="TableParagraph"/>
              <w:ind w:left="66"/>
              <w:rPr>
                <w:b/>
                <w:sz w:val="20"/>
              </w:rPr>
            </w:pPr>
            <w:r>
              <w:rPr>
                <w:b/>
                <w:sz w:val="20"/>
              </w:rPr>
              <w:t>Prometheus</w:t>
            </w:r>
            <w:r>
              <w:rPr>
                <w:b/>
                <w:spacing w:val="-13"/>
                <w:sz w:val="20"/>
              </w:rPr>
              <w:t xml:space="preserve"> </w:t>
            </w:r>
            <w:r>
              <w:rPr>
                <w:b/>
                <w:sz w:val="20"/>
              </w:rPr>
              <w:t>Type</w:t>
            </w:r>
          </w:p>
        </w:tc>
        <w:tc>
          <w:tcPr>
            <w:tcW w:w="1400" w:type="dxa"/>
          </w:tcPr>
          <w:p w14:paraId="3BE3AC63" w14:textId="77777777" w:rsidR="00E933E1" w:rsidRDefault="00877D9F">
            <w:pPr>
              <w:pStyle w:val="TableParagraph"/>
              <w:spacing w:line="249" w:lineRule="auto"/>
              <w:ind w:right="236"/>
              <w:rPr>
                <w:sz w:val="20"/>
              </w:rPr>
            </w:pPr>
            <w:r>
              <w:rPr>
                <w:sz w:val="20"/>
              </w:rPr>
              <w:t>XGVela/</w:t>
            </w:r>
            <w:r>
              <w:rPr>
                <w:spacing w:val="1"/>
                <w:sz w:val="20"/>
              </w:rPr>
              <w:t xml:space="preserve"> </w:t>
            </w:r>
            <w:r>
              <w:rPr>
                <w:spacing w:val="-1"/>
                <w:sz w:val="20"/>
              </w:rPr>
              <w:t>Prometheus</w:t>
            </w:r>
          </w:p>
        </w:tc>
        <w:tc>
          <w:tcPr>
            <w:tcW w:w="1400" w:type="dxa"/>
          </w:tcPr>
          <w:p w14:paraId="28591FD1" w14:textId="77777777" w:rsidR="00E933E1" w:rsidRDefault="00877D9F">
            <w:pPr>
              <w:pStyle w:val="TableParagraph"/>
              <w:spacing w:line="249" w:lineRule="auto"/>
              <w:ind w:right="236"/>
              <w:rPr>
                <w:sz w:val="20"/>
              </w:rPr>
            </w:pPr>
            <w:r>
              <w:rPr>
                <w:sz w:val="20"/>
              </w:rPr>
              <w:t>PaaS/</w:t>
            </w:r>
            <w:r>
              <w:rPr>
                <w:spacing w:val="1"/>
                <w:sz w:val="20"/>
              </w:rPr>
              <w:t xml:space="preserve"> </w:t>
            </w:r>
            <w:r>
              <w:rPr>
                <w:spacing w:val="-1"/>
                <w:sz w:val="20"/>
              </w:rPr>
              <w:t>Prometheus</w:t>
            </w:r>
            <w:r>
              <w:rPr>
                <w:spacing w:val="-53"/>
                <w:sz w:val="20"/>
              </w:rPr>
              <w:t xml:space="preserve"> </w:t>
            </w:r>
            <w:r>
              <w:rPr>
                <w:sz w:val="20"/>
              </w:rPr>
              <w:t>Operator</w:t>
            </w:r>
          </w:p>
        </w:tc>
        <w:tc>
          <w:tcPr>
            <w:tcW w:w="2800" w:type="dxa"/>
            <w:vMerge/>
            <w:tcBorders>
              <w:top w:val="nil"/>
            </w:tcBorders>
          </w:tcPr>
          <w:p w14:paraId="7E266432" w14:textId="77777777" w:rsidR="00E933E1" w:rsidRDefault="00E933E1">
            <w:pPr>
              <w:rPr>
                <w:sz w:val="2"/>
                <w:szCs w:val="2"/>
              </w:rPr>
            </w:pPr>
          </w:p>
        </w:tc>
      </w:tr>
    </w:tbl>
    <w:p w14:paraId="7D3BE641" w14:textId="77777777" w:rsidR="00E933E1" w:rsidRDefault="00E933E1">
      <w:pPr>
        <w:rPr>
          <w:sz w:val="2"/>
          <w:szCs w:val="2"/>
        </w:rPr>
        <w:sectPr w:rsidR="00E933E1">
          <w:pgSz w:w="12240" w:h="15840"/>
          <w:pgMar w:top="1300" w:right="0" w:bottom="940" w:left="0" w:header="616" w:footer="757" w:gutter="0"/>
          <w:cols w:space="720"/>
        </w:sectPr>
      </w:pPr>
    </w:p>
    <w:p w14:paraId="7DFD38B5" w14:textId="03955354" w:rsidR="00E933E1" w:rsidRDefault="003C2AFC">
      <w:pPr>
        <w:pStyle w:val="BodyText"/>
        <w:spacing w:before="105" w:line="249" w:lineRule="auto"/>
        <w:ind w:left="1440" w:right="1438"/>
      </w:pPr>
      <w:hyperlink w:anchor="_bookmark156" w:history="1">
        <w:r w:rsidR="00877D9F">
          <w:rPr>
            <w:color w:val="0000FF"/>
          </w:rPr>
          <w:t>Table</w:t>
        </w:r>
        <w:r w:rsidR="00877D9F">
          <w:rPr>
            <w:color w:val="0000FF"/>
            <w:spacing w:val="-5"/>
          </w:rPr>
          <w:t xml:space="preserve"> </w:t>
        </w:r>
        <w:r w:rsidR="00877D9F">
          <w:rPr>
            <w:color w:val="0000FF"/>
          </w:rPr>
          <w:t>30:</w:t>
        </w:r>
        <w:r w:rsidR="00877D9F">
          <w:rPr>
            <w:color w:val="0000FF"/>
            <w:spacing w:val="-4"/>
          </w:rPr>
          <w:t xml:space="preserve"> </w:t>
        </w:r>
        <w:r w:rsidR="00877D9F">
          <w:rPr>
            <w:color w:val="0000FF"/>
          </w:rPr>
          <w:t>Number</w:t>
        </w:r>
        <w:r w:rsidR="00877D9F">
          <w:rPr>
            <w:color w:val="0000FF"/>
            <w:spacing w:val="-4"/>
          </w:rPr>
          <w:t xml:space="preserve"> </w:t>
        </w:r>
        <w:r w:rsidR="00877D9F">
          <w:rPr>
            <w:color w:val="0000FF"/>
          </w:rPr>
          <w:t>of</w:t>
        </w:r>
        <w:r w:rsidR="00877D9F">
          <w:rPr>
            <w:color w:val="0000FF"/>
            <w:spacing w:val="-4"/>
          </w:rPr>
          <w:t xml:space="preserve"> </w:t>
        </w:r>
        <w:r w:rsidR="00877D9F">
          <w:rPr>
            <w:color w:val="0000FF"/>
          </w:rPr>
          <w:t>Running</w:t>
        </w:r>
        <w:r w:rsidR="00877D9F">
          <w:rPr>
            <w:color w:val="0000FF"/>
            <w:spacing w:val="-4"/>
          </w:rPr>
          <w:t xml:space="preserve"> </w:t>
        </w:r>
        <w:r w:rsidR="00877D9F">
          <w:rPr>
            <w:color w:val="0000FF"/>
          </w:rPr>
          <w:t>Pods</w:t>
        </w:r>
        <w:r w:rsidR="00877D9F">
          <w:rPr>
            <w:color w:val="0000FF"/>
            <w:spacing w:val="-4"/>
          </w:rPr>
          <w:t xml:space="preserve"> </w:t>
        </w:r>
        <w:r w:rsidR="00877D9F">
          <w:rPr>
            <w:color w:val="0000FF"/>
          </w:rPr>
          <w:t>for</w:t>
        </w:r>
        <w:r w:rsidR="00877D9F">
          <w:rPr>
            <w:color w:val="0000FF"/>
            <w:spacing w:val="-5"/>
          </w:rPr>
          <w:t xml:space="preserve"> </w:t>
        </w:r>
        <w:r w:rsidR="00877D9F">
          <w:rPr>
            <w:color w:val="0000FF"/>
          </w:rPr>
          <w:t>MMaaS</w:t>
        </w:r>
        <w:r w:rsidR="00877D9F">
          <w:rPr>
            <w:color w:val="0000FF"/>
            <w:spacing w:val="-4"/>
          </w:rPr>
          <w:t xml:space="preserve"> </w:t>
        </w:r>
        <w:r w:rsidR="00877D9F">
          <w:rPr>
            <w:color w:val="0000FF"/>
          </w:rPr>
          <w:t>Deployment</w:t>
        </w:r>
        <w:r w:rsidR="00877D9F">
          <w:rPr>
            <w:color w:val="0000FF"/>
            <w:spacing w:val="-4"/>
          </w:rPr>
          <w:t xml:space="preserve"> </w:t>
        </w:r>
        <w:r w:rsidR="00877D9F">
          <w:rPr>
            <w:color w:val="0000FF"/>
          </w:rPr>
          <w:t xml:space="preserve">Models </w:t>
        </w:r>
      </w:hyperlink>
      <w:r w:rsidR="00877D9F">
        <w:t>describes</w:t>
      </w:r>
      <w:r w:rsidR="00877D9F">
        <w:rPr>
          <w:spacing w:val="-5"/>
        </w:rPr>
        <w:t xml:space="preserve"> </w:t>
      </w:r>
      <w:r w:rsidR="00877D9F">
        <w:t>the</w:t>
      </w:r>
      <w:r w:rsidR="00877D9F">
        <w:rPr>
          <w:spacing w:val="-4"/>
        </w:rPr>
        <w:t xml:space="preserve"> </w:t>
      </w:r>
      <w:r w:rsidR="00877D9F">
        <w:t>number</w:t>
      </w:r>
      <w:r w:rsidR="00877D9F">
        <w:rPr>
          <w:spacing w:val="-4"/>
        </w:rPr>
        <w:t xml:space="preserve"> </w:t>
      </w:r>
      <w:r w:rsidR="00877D9F">
        <w:t>of</w:t>
      </w:r>
      <w:r w:rsidR="00877D9F">
        <w:rPr>
          <w:spacing w:val="-4"/>
        </w:rPr>
        <w:t xml:space="preserve"> </w:t>
      </w:r>
      <w:r w:rsidR="00877D9F">
        <w:t>pods</w:t>
      </w:r>
      <w:r w:rsidR="00877D9F">
        <w:rPr>
          <w:spacing w:val="-4"/>
        </w:rPr>
        <w:t xml:space="preserve"> </w:t>
      </w:r>
      <w:r w:rsidR="00877D9F">
        <w:t>running</w:t>
      </w:r>
      <w:r w:rsidR="00877D9F">
        <w:rPr>
          <w:spacing w:val="-2"/>
        </w:rPr>
        <w:t xml:space="preserve"> </w:t>
      </w:r>
      <w:r w:rsidR="00877D9F">
        <w:t>for</w:t>
      </w:r>
      <w:r w:rsidR="00877D9F">
        <w:rPr>
          <w:spacing w:val="-1"/>
        </w:rPr>
        <w:t xml:space="preserve"> </w:t>
      </w:r>
      <w:r w:rsidR="00877D9F">
        <w:t>each</w:t>
      </w:r>
      <w:r w:rsidR="00877D9F">
        <w:rPr>
          <w:spacing w:val="-1"/>
        </w:rPr>
        <w:t xml:space="preserve"> </w:t>
      </w:r>
      <w:r w:rsidR="00877D9F">
        <w:t>MMaaS</w:t>
      </w:r>
      <w:r w:rsidR="00877D9F">
        <w:rPr>
          <w:spacing w:val="-1"/>
        </w:rPr>
        <w:t xml:space="preserve"> </w:t>
      </w:r>
      <w:r w:rsidR="00877D9F">
        <w:t>deployment</w:t>
      </w:r>
      <w:r w:rsidR="00877D9F">
        <w:rPr>
          <w:spacing w:val="-1"/>
        </w:rPr>
        <w:t xml:space="preserve"> </w:t>
      </w:r>
      <w:r w:rsidR="00877D9F">
        <w:t>model:</w:t>
      </w:r>
    </w:p>
    <w:p w14:paraId="76756393" w14:textId="77777777" w:rsidR="00E933E1" w:rsidRDefault="00E933E1">
      <w:pPr>
        <w:pStyle w:val="BodyText"/>
        <w:spacing w:before="6"/>
        <w:rPr>
          <w:sz w:val="17"/>
        </w:rPr>
      </w:pPr>
    </w:p>
    <w:p w14:paraId="1079E6EE" w14:textId="77777777" w:rsidR="00E933E1" w:rsidRDefault="00877D9F">
      <w:pPr>
        <w:pStyle w:val="Heading7"/>
        <w:spacing w:before="1"/>
      </w:pPr>
      <w:bookmarkStart w:id="265" w:name="_bookmark156"/>
      <w:bookmarkEnd w:id="265"/>
      <w:r>
        <w:rPr>
          <w:color w:val="005994"/>
        </w:rPr>
        <w:t>Table</w:t>
      </w:r>
      <w:r>
        <w:rPr>
          <w:color w:val="005994"/>
          <w:spacing w:val="-5"/>
        </w:rPr>
        <w:t xml:space="preserve"> </w:t>
      </w:r>
      <w:r>
        <w:rPr>
          <w:color w:val="005994"/>
        </w:rPr>
        <w:t>30:</w:t>
      </w:r>
      <w:r>
        <w:rPr>
          <w:color w:val="005994"/>
          <w:spacing w:val="-4"/>
        </w:rPr>
        <w:t xml:space="preserve"> </w:t>
      </w:r>
      <w:r>
        <w:rPr>
          <w:color w:val="005994"/>
        </w:rPr>
        <w:t>Number</w:t>
      </w:r>
      <w:r>
        <w:rPr>
          <w:color w:val="005994"/>
          <w:spacing w:val="-4"/>
        </w:rPr>
        <w:t xml:space="preserve"> </w:t>
      </w:r>
      <w:r>
        <w:rPr>
          <w:color w:val="005994"/>
        </w:rPr>
        <w:t>of</w:t>
      </w:r>
      <w:r>
        <w:rPr>
          <w:color w:val="005994"/>
          <w:spacing w:val="-5"/>
        </w:rPr>
        <w:t xml:space="preserve"> </w:t>
      </w:r>
      <w:r>
        <w:rPr>
          <w:color w:val="005994"/>
        </w:rPr>
        <w:t>Running</w:t>
      </w:r>
      <w:r>
        <w:rPr>
          <w:color w:val="005994"/>
          <w:spacing w:val="-4"/>
        </w:rPr>
        <w:t xml:space="preserve"> </w:t>
      </w:r>
      <w:r>
        <w:rPr>
          <w:color w:val="005994"/>
        </w:rPr>
        <w:t>Pods</w:t>
      </w:r>
      <w:r>
        <w:rPr>
          <w:color w:val="005994"/>
          <w:spacing w:val="-4"/>
        </w:rPr>
        <w:t xml:space="preserve"> </w:t>
      </w:r>
      <w:r>
        <w:rPr>
          <w:color w:val="005994"/>
        </w:rPr>
        <w:t>for</w:t>
      </w:r>
      <w:r>
        <w:rPr>
          <w:color w:val="005994"/>
          <w:spacing w:val="-5"/>
        </w:rPr>
        <w:t xml:space="preserve"> </w:t>
      </w:r>
      <w:r>
        <w:rPr>
          <w:color w:val="005994"/>
        </w:rPr>
        <w:t>MMaaS</w:t>
      </w:r>
      <w:r>
        <w:rPr>
          <w:color w:val="005994"/>
          <w:spacing w:val="-4"/>
        </w:rPr>
        <w:t xml:space="preserve"> </w:t>
      </w:r>
      <w:r>
        <w:rPr>
          <w:color w:val="005994"/>
        </w:rPr>
        <w:t>Deployment</w:t>
      </w:r>
      <w:r>
        <w:rPr>
          <w:color w:val="005994"/>
          <w:spacing w:val="-4"/>
        </w:rPr>
        <w:t xml:space="preserve"> </w:t>
      </w:r>
      <w:r>
        <w:rPr>
          <w:color w:val="005994"/>
        </w:rPr>
        <w:t>Models</w:t>
      </w:r>
    </w:p>
    <w:p w14:paraId="2F9CFAEC" w14:textId="77777777" w:rsidR="00E933E1" w:rsidRDefault="00E933E1">
      <w:pPr>
        <w:pStyle w:val="BodyText"/>
        <w:rPr>
          <w:b/>
          <w:sz w:val="19"/>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1"/>
        <w:gridCol w:w="1090"/>
        <w:gridCol w:w="1090"/>
        <w:gridCol w:w="2180"/>
      </w:tblGrid>
      <w:tr w:rsidR="00E933E1" w14:paraId="0BEAE77C" w14:textId="77777777">
        <w:trPr>
          <w:trHeight w:val="273"/>
        </w:trPr>
        <w:tc>
          <w:tcPr>
            <w:tcW w:w="5001" w:type="dxa"/>
            <w:tcBorders>
              <w:bottom w:val="nil"/>
            </w:tcBorders>
          </w:tcPr>
          <w:p w14:paraId="34530DFF" w14:textId="77777777" w:rsidR="00E933E1" w:rsidRDefault="00877D9F">
            <w:pPr>
              <w:pStyle w:val="TableParagraph"/>
              <w:spacing w:before="42" w:line="211" w:lineRule="exact"/>
              <w:ind w:left="66"/>
              <w:rPr>
                <w:b/>
                <w:sz w:val="20"/>
              </w:rPr>
            </w:pPr>
            <w:r>
              <w:rPr>
                <w:b/>
                <w:color w:val="005994"/>
                <w:sz w:val="20"/>
              </w:rPr>
              <w:t>XGVela</w:t>
            </w:r>
            <w:r>
              <w:rPr>
                <w:b/>
                <w:color w:val="005994"/>
                <w:spacing w:val="-8"/>
                <w:sz w:val="20"/>
              </w:rPr>
              <w:t xml:space="preserve"> </w:t>
            </w:r>
            <w:r>
              <w:rPr>
                <w:b/>
                <w:color w:val="005994"/>
                <w:sz w:val="20"/>
              </w:rPr>
              <w:t>Pod</w:t>
            </w:r>
            <w:r>
              <w:rPr>
                <w:b/>
                <w:color w:val="005994"/>
                <w:spacing w:val="-8"/>
                <w:sz w:val="20"/>
              </w:rPr>
              <w:t xml:space="preserve"> </w:t>
            </w:r>
            <w:r>
              <w:rPr>
                <w:b/>
                <w:color w:val="005994"/>
                <w:sz w:val="20"/>
              </w:rPr>
              <w:t>Name</w:t>
            </w:r>
          </w:p>
        </w:tc>
        <w:tc>
          <w:tcPr>
            <w:tcW w:w="1090" w:type="dxa"/>
            <w:tcBorders>
              <w:bottom w:val="nil"/>
            </w:tcBorders>
          </w:tcPr>
          <w:p w14:paraId="714CB671" w14:textId="77777777" w:rsidR="00E933E1" w:rsidRDefault="00877D9F">
            <w:pPr>
              <w:pStyle w:val="TableParagraph"/>
              <w:spacing w:before="42" w:line="211" w:lineRule="exact"/>
              <w:rPr>
                <w:b/>
                <w:sz w:val="20"/>
              </w:rPr>
            </w:pPr>
            <w:r>
              <w:rPr>
                <w:b/>
                <w:color w:val="005994"/>
                <w:sz w:val="20"/>
              </w:rPr>
              <w:t>Num-</w:t>
            </w:r>
          </w:p>
        </w:tc>
        <w:tc>
          <w:tcPr>
            <w:tcW w:w="1090" w:type="dxa"/>
            <w:tcBorders>
              <w:bottom w:val="nil"/>
            </w:tcBorders>
          </w:tcPr>
          <w:p w14:paraId="26FFFFD8" w14:textId="77777777" w:rsidR="00E933E1" w:rsidRDefault="00877D9F">
            <w:pPr>
              <w:pStyle w:val="TableParagraph"/>
              <w:spacing w:before="42" w:line="211" w:lineRule="exact"/>
              <w:rPr>
                <w:b/>
                <w:sz w:val="20"/>
              </w:rPr>
            </w:pPr>
            <w:r>
              <w:rPr>
                <w:b/>
                <w:color w:val="005994"/>
                <w:sz w:val="20"/>
              </w:rPr>
              <w:t>Num-</w:t>
            </w:r>
          </w:p>
        </w:tc>
        <w:tc>
          <w:tcPr>
            <w:tcW w:w="2180" w:type="dxa"/>
            <w:vMerge w:val="restart"/>
            <w:tcBorders>
              <w:top w:val="single" w:sz="6" w:space="0" w:color="000000"/>
              <w:bottom w:val="single" w:sz="6" w:space="0" w:color="000000"/>
            </w:tcBorders>
          </w:tcPr>
          <w:p w14:paraId="4606BF6F" w14:textId="77777777" w:rsidR="00E933E1" w:rsidRDefault="00E933E1">
            <w:pPr>
              <w:pStyle w:val="TableParagraph"/>
              <w:spacing w:before="0"/>
              <w:ind w:left="0"/>
              <w:rPr>
                <w:rFonts w:ascii="Times New Roman"/>
                <w:sz w:val="20"/>
              </w:rPr>
            </w:pPr>
          </w:p>
        </w:tc>
      </w:tr>
      <w:tr w:rsidR="00E933E1" w14:paraId="1E926981" w14:textId="77777777">
        <w:trPr>
          <w:trHeight w:val="225"/>
        </w:trPr>
        <w:tc>
          <w:tcPr>
            <w:tcW w:w="5001" w:type="dxa"/>
            <w:tcBorders>
              <w:top w:val="nil"/>
              <w:bottom w:val="nil"/>
            </w:tcBorders>
          </w:tcPr>
          <w:p w14:paraId="4DBF3193" w14:textId="77777777" w:rsidR="00E933E1" w:rsidRDefault="00E933E1">
            <w:pPr>
              <w:pStyle w:val="TableParagraph"/>
              <w:spacing w:before="0"/>
              <w:ind w:left="0"/>
              <w:rPr>
                <w:rFonts w:ascii="Times New Roman"/>
                <w:sz w:val="16"/>
              </w:rPr>
            </w:pPr>
          </w:p>
        </w:tc>
        <w:tc>
          <w:tcPr>
            <w:tcW w:w="1090" w:type="dxa"/>
            <w:tcBorders>
              <w:top w:val="nil"/>
              <w:bottom w:val="nil"/>
            </w:tcBorders>
          </w:tcPr>
          <w:p w14:paraId="3ADDB0B7" w14:textId="77777777" w:rsidR="00E933E1" w:rsidRDefault="00877D9F">
            <w:pPr>
              <w:pStyle w:val="TableParagraph"/>
              <w:spacing w:before="0" w:line="205" w:lineRule="exact"/>
              <w:rPr>
                <w:b/>
                <w:sz w:val="20"/>
              </w:rPr>
            </w:pPr>
            <w:proofErr w:type="spellStart"/>
            <w:r>
              <w:rPr>
                <w:b/>
                <w:color w:val="005994"/>
                <w:sz w:val="20"/>
              </w:rPr>
              <w:t>ber</w:t>
            </w:r>
            <w:proofErr w:type="spellEnd"/>
            <w:r>
              <w:rPr>
                <w:b/>
                <w:color w:val="005994"/>
                <w:spacing w:val="-3"/>
                <w:sz w:val="20"/>
              </w:rPr>
              <w:t xml:space="preserve"> </w:t>
            </w:r>
            <w:r>
              <w:rPr>
                <w:b/>
                <w:color w:val="005994"/>
                <w:sz w:val="20"/>
              </w:rPr>
              <w:t>of</w:t>
            </w:r>
          </w:p>
        </w:tc>
        <w:tc>
          <w:tcPr>
            <w:tcW w:w="1090" w:type="dxa"/>
            <w:tcBorders>
              <w:top w:val="nil"/>
              <w:bottom w:val="nil"/>
            </w:tcBorders>
          </w:tcPr>
          <w:p w14:paraId="65D12DED" w14:textId="77777777" w:rsidR="00E933E1" w:rsidRDefault="00877D9F">
            <w:pPr>
              <w:pStyle w:val="TableParagraph"/>
              <w:spacing w:before="0" w:line="205" w:lineRule="exact"/>
              <w:rPr>
                <w:b/>
                <w:sz w:val="20"/>
              </w:rPr>
            </w:pPr>
            <w:proofErr w:type="spellStart"/>
            <w:r>
              <w:rPr>
                <w:b/>
                <w:color w:val="005994"/>
                <w:sz w:val="20"/>
              </w:rPr>
              <w:t>ber</w:t>
            </w:r>
            <w:proofErr w:type="spellEnd"/>
            <w:r>
              <w:rPr>
                <w:b/>
                <w:color w:val="005994"/>
                <w:spacing w:val="-3"/>
                <w:sz w:val="20"/>
              </w:rPr>
              <w:t xml:space="preserve"> </w:t>
            </w:r>
            <w:r>
              <w:rPr>
                <w:b/>
                <w:color w:val="005994"/>
                <w:sz w:val="20"/>
              </w:rPr>
              <w:t>of</w:t>
            </w:r>
          </w:p>
        </w:tc>
        <w:tc>
          <w:tcPr>
            <w:tcW w:w="2180" w:type="dxa"/>
            <w:vMerge/>
            <w:tcBorders>
              <w:top w:val="nil"/>
              <w:bottom w:val="single" w:sz="6" w:space="0" w:color="000000"/>
            </w:tcBorders>
          </w:tcPr>
          <w:p w14:paraId="24DBC7F3" w14:textId="77777777" w:rsidR="00E933E1" w:rsidRDefault="00E933E1">
            <w:pPr>
              <w:rPr>
                <w:sz w:val="2"/>
                <w:szCs w:val="2"/>
              </w:rPr>
            </w:pPr>
          </w:p>
        </w:tc>
      </w:tr>
      <w:tr w:rsidR="00E933E1" w14:paraId="2647B2A3" w14:textId="77777777">
        <w:trPr>
          <w:trHeight w:val="225"/>
        </w:trPr>
        <w:tc>
          <w:tcPr>
            <w:tcW w:w="5001" w:type="dxa"/>
            <w:tcBorders>
              <w:top w:val="nil"/>
              <w:bottom w:val="nil"/>
            </w:tcBorders>
          </w:tcPr>
          <w:p w14:paraId="71E6447D" w14:textId="77777777" w:rsidR="00E933E1" w:rsidRDefault="00E933E1">
            <w:pPr>
              <w:pStyle w:val="TableParagraph"/>
              <w:spacing w:before="0"/>
              <w:ind w:left="0"/>
              <w:rPr>
                <w:rFonts w:ascii="Times New Roman"/>
                <w:sz w:val="16"/>
              </w:rPr>
            </w:pPr>
          </w:p>
        </w:tc>
        <w:tc>
          <w:tcPr>
            <w:tcW w:w="1090" w:type="dxa"/>
            <w:tcBorders>
              <w:top w:val="nil"/>
              <w:bottom w:val="nil"/>
            </w:tcBorders>
          </w:tcPr>
          <w:p w14:paraId="29DE6C51" w14:textId="77777777" w:rsidR="00E933E1" w:rsidRDefault="00877D9F">
            <w:pPr>
              <w:pStyle w:val="TableParagraph"/>
              <w:spacing w:before="0" w:line="205" w:lineRule="exact"/>
              <w:rPr>
                <w:b/>
                <w:sz w:val="20"/>
              </w:rPr>
            </w:pPr>
            <w:r>
              <w:rPr>
                <w:b/>
                <w:color w:val="005994"/>
                <w:sz w:val="20"/>
              </w:rPr>
              <w:t>Running</w:t>
            </w:r>
          </w:p>
        </w:tc>
        <w:tc>
          <w:tcPr>
            <w:tcW w:w="1090" w:type="dxa"/>
            <w:tcBorders>
              <w:top w:val="nil"/>
              <w:bottom w:val="nil"/>
            </w:tcBorders>
          </w:tcPr>
          <w:p w14:paraId="54EE3179" w14:textId="77777777" w:rsidR="00E933E1" w:rsidRDefault="00877D9F">
            <w:pPr>
              <w:pStyle w:val="TableParagraph"/>
              <w:spacing w:before="0" w:line="205" w:lineRule="exact"/>
              <w:rPr>
                <w:b/>
                <w:sz w:val="20"/>
              </w:rPr>
            </w:pPr>
            <w:r>
              <w:rPr>
                <w:b/>
                <w:color w:val="005994"/>
                <w:sz w:val="20"/>
              </w:rPr>
              <w:t>Running</w:t>
            </w:r>
          </w:p>
        </w:tc>
        <w:tc>
          <w:tcPr>
            <w:tcW w:w="2180" w:type="dxa"/>
            <w:vMerge/>
            <w:tcBorders>
              <w:top w:val="nil"/>
              <w:bottom w:val="single" w:sz="6" w:space="0" w:color="000000"/>
            </w:tcBorders>
          </w:tcPr>
          <w:p w14:paraId="50ECC4D3" w14:textId="77777777" w:rsidR="00E933E1" w:rsidRDefault="00E933E1">
            <w:pPr>
              <w:rPr>
                <w:sz w:val="2"/>
                <w:szCs w:val="2"/>
              </w:rPr>
            </w:pPr>
          </w:p>
        </w:tc>
      </w:tr>
      <w:tr w:rsidR="00E933E1" w14:paraId="5CC89BFB" w14:textId="77777777">
        <w:trPr>
          <w:trHeight w:val="225"/>
        </w:trPr>
        <w:tc>
          <w:tcPr>
            <w:tcW w:w="5001" w:type="dxa"/>
            <w:tcBorders>
              <w:top w:val="nil"/>
              <w:bottom w:val="nil"/>
            </w:tcBorders>
          </w:tcPr>
          <w:p w14:paraId="279CE4D8" w14:textId="77777777" w:rsidR="00E933E1" w:rsidRDefault="00E933E1">
            <w:pPr>
              <w:pStyle w:val="TableParagraph"/>
              <w:spacing w:before="0"/>
              <w:ind w:left="0"/>
              <w:rPr>
                <w:rFonts w:ascii="Times New Roman"/>
                <w:sz w:val="16"/>
              </w:rPr>
            </w:pPr>
          </w:p>
        </w:tc>
        <w:tc>
          <w:tcPr>
            <w:tcW w:w="1090" w:type="dxa"/>
            <w:tcBorders>
              <w:top w:val="nil"/>
              <w:bottom w:val="nil"/>
            </w:tcBorders>
          </w:tcPr>
          <w:p w14:paraId="4903ECD6" w14:textId="77777777" w:rsidR="00E933E1" w:rsidRDefault="00877D9F">
            <w:pPr>
              <w:pStyle w:val="TableParagraph"/>
              <w:spacing w:before="0" w:line="205" w:lineRule="exact"/>
              <w:rPr>
                <w:b/>
                <w:sz w:val="20"/>
              </w:rPr>
            </w:pPr>
            <w:r>
              <w:rPr>
                <w:b/>
                <w:color w:val="005994"/>
                <w:sz w:val="20"/>
              </w:rPr>
              <w:t>Pods</w:t>
            </w:r>
            <w:r>
              <w:rPr>
                <w:b/>
                <w:color w:val="005994"/>
                <w:spacing w:val="-3"/>
                <w:sz w:val="20"/>
              </w:rPr>
              <w:t xml:space="preserve"> </w:t>
            </w:r>
            <w:r>
              <w:rPr>
                <w:b/>
                <w:color w:val="005994"/>
                <w:sz w:val="20"/>
              </w:rPr>
              <w:t>for</w:t>
            </w:r>
          </w:p>
        </w:tc>
        <w:tc>
          <w:tcPr>
            <w:tcW w:w="1090" w:type="dxa"/>
            <w:tcBorders>
              <w:top w:val="nil"/>
              <w:bottom w:val="nil"/>
            </w:tcBorders>
          </w:tcPr>
          <w:p w14:paraId="36A1BAB0" w14:textId="77777777" w:rsidR="00E933E1" w:rsidRDefault="00877D9F">
            <w:pPr>
              <w:pStyle w:val="TableParagraph"/>
              <w:spacing w:before="0" w:line="205" w:lineRule="exact"/>
              <w:rPr>
                <w:b/>
                <w:sz w:val="20"/>
              </w:rPr>
            </w:pPr>
            <w:r>
              <w:rPr>
                <w:b/>
                <w:color w:val="005994"/>
                <w:sz w:val="20"/>
              </w:rPr>
              <w:t>Pods</w:t>
            </w:r>
            <w:r>
              <w:rPr>
                <w:b/>
                <w:color w:val="005994"/>
                <w:spacing w:val="-3"/>
                <w:sz w:val="20"/>
              </w:rPr>
              <w:t xml:space="preserve"> </w:t>
            </w:r>
            <w:r>
              <w:rPr>
                <w:b/>
                <w:color w:val="005994"/>
                <w:sz w:val="20"/>
              </w:rPr>
              <w:t>for</w:t>
            </w:r>
          </w:p>
        </w:tc>
        <w:tc>
          <w:tcPr>
            <w:tcW w:w="2180" w:type="dxa"/>
            <w:vMerge/>
            <w:tcBorders>
              <w:top w:val="nil"/>
              <w:bottom w:val="single" w:sz="6" w:space="0" w:color="000000"/>
            </w:tcBorders>
          </w:tcPr>
          <w:p w14:paraId="7583CFD2" w14:textId="77777777" w:rsidR="00E933E1" w:rsidRDefault="00E933E1">
            <w:pPr>
              <w:rPr>
                <w:sz w:val="2"/>
                <w:szCs w:val="2"/>
              </w:rPr>
            </w:pPr>
          </w:p>
        </w:tc>
      </w:tr>
      <w:tr w:rsidR="00E933E1" w14:paraId="24072706" w14:textId="77777777">
        <w:trPr>
          <w:trHeight w:val="224"/>
        </w:trPr>
        <w:tc>
          <w:tcPr>
            <w:tcW w:w="5001" w:type="dxa"/>
            <w:tcBorders>
              <w:top w:val="nil"/>
              <w:bottom w:val="nil"/>
            </w:tcBorders>
          </w:tcPr>
          <w:p w14:paraId="1714CD38" w14:textId="77777777" w:rsidR="00E933E1" w:rsidRDefault="00E933E1">
            <w:pPr>
              <w:pStyle w:val="TableParagraph"/>
              <w:spacing w:before="0"/>
              <w:ind w:left="0"/>
              <w:rPr>
                <w:rFonts w:ascii="Times New Roman"/>
                <w:sz w:val="16"/>
              </w:rPr>
            </w:pPr>
          </w:p>
        </w:tc>
        <w:tc>
          <w:tcPr>
            <w:tcW w:w="1090" w:type="dxa"/>
            <w:tcBorders>
              <w:top w:val="nil"/>
              <w:bottom w:val="nil"/>
            </w:tcBorders>
          </w:tcPr>
          <w:p w14:paraId="14119970" w14:textId="77777777" w:rsidR="00E933E1" w:rsidRDefault="00877D9F">
            <w:pPr>
              <w:pStyle w:val="TableParagraph"/>
              <w:spacing w:before="0" w:line="205" w:lineRule="exact"/>
              <w:rPr>
                <w:b/>
                <w:sz w:val="20"/>
              </w:rPr>
            </w:pPr>
            <w:r>
              <w:rPr>
                <w:b/>
                <w:color w:val="005994"/>
                <w:sz w:val="20"/>
              </w:rPr>
              <w:t>MMaaS</w:t>
            </w:r>
          </w:p>
        </w:tc>
        <w:tc>
          <w:tcPr>
            <w:tcW w:w="1090" w:type="dxa"/>
            <w:tcBorders>
              <w:top w:val="nil"/>
              <w:bottom w:val="nil"/>
            </w:tcBorders>
          </w:tcPr>
          <w:p w14:paraId="02382B18" w14:textId="77777777" w:rsidR="00E933E1" w:rsidRDefault="00877D9F">
            <w:pPr>
              <w:pStyle w:val="TableParagraph"/>
              <w:spacing w:before="0" w:line="205" w:lineRule="exact"/>
              <w:rPr>
                <w:b/>
                <w:sz w:val="20"/>
              </w:rPr>
            </w:pPr>
            <w:r>
              <w:rPr>
                <w:b/>
                <w:color w:val="005994"/>
                <w:sz w:val="20"/>
              </w:rPr>
              <w:t>MMaaS</w:t>
            </w:r>
          </w:p>
        </w:tc>
        <w:tc>
          <w:tcPr>
            <w:tcW w:w="2180" w:type="dxa"/>
            <w:vMerge/>
            <w:tcBorders>
              <w:top w:val="nil"/>
              <w:bottom w:val="single" w:sz="6" w:space="0" w:color="000000"/>
            </w:tcBorders>
          </w:tcPr>
          <w:p w14:paraId="3FD9DD2F" w14:textId="77777777" w:rsidR="00E933E1" w:rsidRDefault="00E933E1">
            <w:pPr>
              <w:rPr>
                <w:sz w:val="2"/>
                <w:szCs w:val="2"/>
              </w:rPr>
            </w:pPr>
          </w:p>
        </w:tc>
      </w:tr>
      <w:tr w:rsidR="00E933E1" w14:paraId="0AE78988" w14:textId="77777777">
        <w:trPr>
          <w:trHeight w:val="224"/>
        </w:trPr>
        <w:tc>
          <w:tcPr>
            <w:tcW w:w="5001" w:type="dxa"/>
            <w:tcBorders>
              <w:top w:val="nil"/>
              <w:bottom w:val="nil"/>
            </w:tcBorders>
          </w:tcPr>
          <w:p w14:paraId="4170DE95" w14:textId="77777777" w:rsidR="00E933E1" w:rsidRDefault="00E933E1">
            <w:pPr>
              <w:pStyle w:val="TableParagraph"/>
              <w:spacing w:before="0"/>
              <w:ind w:left="0"/>
              <w:rPr>
                <w:rFonts w:ascii="Times New Roman"/>
                <w:sz w:val="16"/>
              </w:rPr>
            </w:pPr>
          </w:p>
        </w:tc>
        <w:tc>
          <w:tcPr>
            <w:tcW w:w="1090" w:type="dxa"/>
            <w:tcBorders>
              <w:top w:val="nil"/>
              <w:bottom w:val="nil"/>
            </w:tcBorders>
          </w:tcPr>
          <w:p w14:paraId="2217C5F5" w14:textId="77777777" w:rsidR="00E933E1" w:rsidRDefault="00877D9F">
            <w:pPr>
              <w:pStyle w:val="TableParagraph"/>
              <w:spacing w:before="0" w:line="205" w:lineRule="exact"/>
              <w:rPr>
                <w:b/>
                <w:sz w:val="20"/>
              </w:rPr>
            </w:pPr>
            <w:r>
              <w:rPr>
                <w:b/>
                <w:color w:val="005994"/>
                <w:sz w:val="20"/>
              </w:rPr>
              <w:t>with</w:t>
            </w:r>
            <w:r>
              <w:rPr>
                <w:b/>
                <w:color w:val="005994"/>
                <w:spacing w:val="-4"/>
                <w:sz w:val="20"/>
              </w:rPr>
              <w:t xml:space="preserve"> </w:t>
            </w:r>
            <w:r>
              <w:rPr>
                <w:b/>
                <w:color w:val="005994"/>
                <w:sz w:val="20"/>
              </w:rPr>
              <w:t>NF</w:t>
            </w:r>
          </w:p>
        </w:tc>
        <w:tc>
          <w:tcPr>
            <w:tcW w:w="1090" w:type="dxa"/>
            <w:tcBorders>
              <w:top w:val="nil"/>
              <w:bottom w:val="nil"/>
            </w:tcBorders>
          </w:tcPr>
          <w:p w14:paraId="05121AF4" w14:textId="77777777" w:rsidR="00E933E1" w:rsidRDefault="00877D9F">
            <w:pPr>
              <w:pStyle w:val="TableParagraph"/>
              <w:spacing w:before="0" w:line="205" w:lineRule="exact"/>
              <w:rPr>
                <w:b/>
                <w:sz w:val="20"/>
              </w:rPr>
            </w:pPr>
            <w:r>
              <w:rPr>
                <w:b/>
                <w:color w:val="005994"/>
                <w:sz w:val="20"/>
              </w:rPr>
              <w:t>with</w:t>
            </w:r>
          </w:p>
        </w:tc>
        <w:tc>
          <w:tcPr>
            <w:tcW w:w="2180" w:type="dxa"/>
            <w:vMerge/>
            <w:tcBorders>
              <w:top w:val="nil"/>
              <w:bottom w:val="single" w:sz="6" w:space="0" w:color="000000"/>
            </w:tcBorders>
          </w:tcPr>
          <w:p w14:paraId="22A0B90A" w14:textId="77777777" w:rsidR="00E933E1" w:rsidRDefault="00E933E1">
            <w:pPr>
              <w:rPr>
                <w:sz w:val="2"/>
                <w:szCs w:val="2"/>
              </w:rPr>
            </w:pPr>
          </w:p>
        </w:tc>
      </w:tr>
      <w:tr w:rsidR="00E933E1" w14:paraId="5582E117" w14:textId="77777777">
        <w:trPr>
          <w:trHeight w:val="225"/>
        </w:trPr>
        <w:tc>
          <w:tcPr>
            <w:tcW w:w="5001" w:type="dxa"/>
            <w:tcBorders>
              <w:top w:val="nil"/>
              <w:bottom w:val="nil"/>
            </w:tcBorders>
          </w:tcPr>
          <w:p w14:paraId="6F93D229" w14:textId="77777777" w:rsidR="00E933E1" w:rsidRDefault="00E933E1">
            <w:pPr>
              <w:pStyle w:val="TableParagraph"/>
              <w:spacing w:before="0"/>
              <w:ind w:left="0"/>
              <w:rPr>
                <w:rFonts w:ascii="Times New Roman"/>
                <w:sz w:val="16"/>
              </w:rPr>
            </w:pPr>
          </w:p>
        </w:tc>
        <w:tc>
          <w:tcPr>
            <w:tcW w:w="1090" w:type="dxa"/>
            <w:tcBorders>
              <w:top w:val="nil"/>
              <w:bottom w:val="nil"/>
            </w:tcBorders>
          </w:tcPr>
          <w:p w14:paraId="14F27219" w14:textId="77777777" w:rsidR="00E933E1" w:rsidRDefault="00877D9F">
            <w:pPr>
              <w:pStyle w:val="TableParagraph"/>
              <w:spacing w:before="0" w:line="205" w:lineRule="exact"/>
              <w:rPr>
                <w:b/>
                <w:sz w:val="20"/>
              </w:rPr>
            </w:pPr>
            <w:r>
              <w:rPr>
                <w:b/>
                <w:color w:val="005994"/>
                <w:sz w:val="20"/>
              </w:rPr>
              <w:t>Scrape</w:t>
            </w:r>
          </w:p>
        </w:tc>
        <w:tc>
          <w:tcPr>
            <w:tcW w:w="1090" w:type="dxa"/>
            <w:tcBorders>
              <w:top w:val="nil"/>
              <w:bottom w:val="nil"/>
            </w:tcBorders>
          </w:tcPr>
          <w:p w14:paraId="340FDEA8" w14:textId="77777777" w:rsidR="00E933E1" w:rsidRDefault="00877D9F">
            <w:pPr>
              <w:pStyle w:val="TableParagraph"/>
              <w:spacing w:before="0" w:line="205" w:lineRule="exact"/>
              <w:ind w:right="-144"/>
              <w:rPr>
                <w:b/>
                <w:sz w:val="20"/>
              </w:rPr>
            </w:pPr>
            <w:r>
              <w:rPr>
                <w:b/>
                <w:color w:val="005994"/>
                <w:spacing w:val="-1"/>
                <w:sz w:val="20"/>
              </w:rPr>
              <w:t>Prometheus</w:t>
            </w:r>
          </w:p>
        </w:tc>
        <w:tc>
          <w:tcPr>
            <w:tcW w:w="2180" w:type="dxa"/>
            <w:vMerge/>
            <w:tcBorders>
              <w:top w:val="nil"/>
              <w:bottom w:val="single" w:sz="6" w:space="0" w:color="000000"/>
            </w:tcBorders>
          </w:tcPr>
          <w:p w14:paraId="5FDDA800" w14:textId="77777777" w:rsidR="00E933E1" w:rsidRDefault="00E933E1">
            <w:pPr>
              <w:rPr>
                <w:sz w:val="2"/>
                <w:szCs w:val="2"/>
              </w:rPr>
            </w:pPr>
          </w:p>
        </w:tc>
      </w:tr>
      <w:tr w:rsidR="00E933E1" w14:paraId="688A0FB9" w14:textId="77777777">
        <w:trPr>
          <w:trHeight w:val="307"/>
        </w:trPr>
        <w:tc>
          <w:tcPr>
            <w:tcW w:w="5001" w:type="dxa"/>
            <w:tcBorders>
              <w:top w:val="nil"/>
            </w:tcBorders>
          </w:tcPr>
          <w:p w14:paraId="19020813" w14:textId="77777777" w:rsidR="00E933E1" w:rsidRDefault="00E933E1">
            <w:pPr>
              <w:pStyle w:val="TableParagraph"/>
              <w:spacing w:before="0"/>
              <w:ind w:left="0"/>
              <w:rPr>
                <w:rFonts w:ascii="Times New Roman"/>
                <w:sz w:val="20"/>
              </w:rPr>
            </w:pPr>
          </w:p>
        </w:tc>
        <w:tc>
          <w:tcPr>
            <w:tcW w:w="1090" w:type="dxa"/>
            <w:tcBorders>
              <w:top w:val="nil"/>
            </w:tcBorders>
          </w:tcPr>
          <w:p w14:paraId="7DFC76C6" w14:textId="77777777" w:rsidR="00E933E1" w:rsidRDefault="00E933E1">
            <w:pPr>
              <w:pStyle w:val="TableParagraph"/>
              <w:spacing w:before="0"/>
              <w:ind w:left="0"/>
              <w:rPr>
                <w:rFonts w:ascii="Times New Roman"/>
                <w:sz w:val="20"/>
              </w:rPr>
            </w:pPr>
          </w:p>
        </w:tc>
        <w:tc>
          <w:tcPr>
            <w:tcW w:w="1090" w:type="dxa"/>
            <w:tcBorders>
              <w:top w:val="nil"/>
            </w:tcBorders>
          </w:tcPr>
          <w:p w14:paraId="59657AC5" w14:textId="77777777" w:rsidR="00E933E1" w:rsidRDefault="00877D9F">
            <w:pPr>
              <w:pStyle w:val="TableParagraph"/>
              <w:spacing w:before="0" w:line="224" w:lineRule="exact"/>
              <w:rPr>
                <w:b/>
                <w:sz w:val="20"/>
              </w:rPr>
            </w:pPr>
            <w:r>
              <w:rPr>
                <w:b/>
                <w:color w:val="005994"/>
                <w:sz w:val="20"/>
              </w:rPr>
              <w:t>Operator</w:t>
            </w:r>
          </w:p>
        </w:tc>
        <w:tc>
          <w:tcPr>
            <w:tcW w:w="2180" w:type="dxa"/>
            <w:vMerge/>
            <w:tcBorders>
              <w:top w:val="nil"/>
              <w:bottom w:val="single" w:sz="6" w:space="0" w:color="000000"/>
            </w:tcBorders>
          </w:tcPr>
          <w:p w14:paraId="2523C6B0" w14:textId="77777777" w:rsidR="00E933E1" w:rsidRDefault="00E933E1">
            <w:pPr>
              <w:rPr>
                <w:sz w:val="2"/>
                <w:szCs w:val="2"/>
              </w:rPr>
            </w:pPr>
          </w:p>
        </w:tc>
      </w:tr>
      <w:tr w:rsidR="00E933E1" w14:paraId="62810744" w14:textId="77777777">
        <w:trPr>
          <w:trHeight w:val="475"/>
        </w:trPr>
        <w:tc>
          <w:tcPr>
            <w:tcW w:w="5001" w:type="dxa"/>
          </w:tcPr>
          <w:p w14:paraId="138A187B" w14:textId="77777777" w:rsidR="00E933E1" w:rsidRDefault="00877D9F">
            <w:pPr>
              <w:pStyle w:val="TableParagraph"/>
              <w:spacing w:before="101"/>
              <w:ind w:left="66"/>
              <w:rPr>
                <w:sz w:val="20"/>
              </w:rPr>
            </w:pPr>
            <w:proofErr w:type="spellStart"/>
            <w:r>
              <w:rPr>
                <w:sz w:val="20"/>
              </w:rPr>
              <w:t>mmaas</w:t>
            </w:r>
            <w:proofErr w:type="spellEnd"/>
            <w:r>
              <w:rPr>
                <w:sz w:val="20"/>
              </w:rPr>
              <w:t>-controller</w:t>
            </w:r>
          </w:p>
        </w:tc>
        <w:tc>
          <w:tcPr>
            <w:tcW w:w="1090" w:type="dxa"/>
          </w:tcPr>
          <w:p w14:paraId="33D9EC38" w14:textId="77777777" w:rsidR="00E933E1" w:rsidRDefault="00877D9F">
            <w:pPr>
              <w:pStyle w:val="TableParagraph"/>
              <w:spacing w:before="101"/>
              <w:rPr>
                <w:sz w:val="20"/>
              </w:rPr>
            </w:pPr>
            <w:r>
              <w:rPr>
                <w:sz w:val="20"/>
              </w:rPr>
              <w:t>1</w:t>
            </w:r>
          </w:p>
        </w:tc>
        <w:tc>
          <w:tcPr>
            <w:tcW w:w="1090" w:type="dxa"/>
          </w:tcPr>
          <w:p w14:paraId="4A47E966" w14:textId="77777777" w:rsidR="00E933E1" w:rsidRDefault="00877D9F">
            <w:pPr>
              <w:pStyle w:val="TableParagraph"/>
              <w:spacing w:before="101"/>
              <w:rPr>
                <w:sz w:val="20"/>
              </w:rPr>
            </w:pPr>
            <w:r>
              <w:rPr>
                <w:sz w:val="20"/>
              </w:rPr>
              <w:t>1</w:t>
            </w:r>
          </w:p>
        </w:tc>
        <w:tc>
          <w:tcPr>
            <w:tcW w:w="2180" w:type="dxa"/>
            <w:vMerge/>
            <w:tcBorders>
              <w:top w:val="nil"/>
              <w:bottom w:val="single" w:sz="6" w:space="0" w:color="000000"/>
            </w:tcBorders>
          </w:tcPr>
          <w:p w14:paraId="43D1CBB7" w14:textId="77777777" w:rsidR="00E933E1" w:rsidRDefault="00E933E1">
            <w:pPr>
              <w:rPr>
                <w:sz w:val="2"/>
                <w:szCs w:val="2"/>
              </w:rPr>
            </w:pPr>
          </w:p>
        </w:tc>
      </w:tr>
      <w:tr w:rsidR="00E933E1" w14:paraId="18D4E57D" w14:textId="77777777">
        <w:trPr>
          <w:trHeight w:val="475"/>
        </w:trPr>
        <w:tc>
          <w:tcPr>
            <w:tcW w:w="5001" w:type="dxa"/>
          </w:tcPr>
          <w:p w14:paraId="0B00A91A" w14:textId="77777777" w:rsidR="00E933E1" w:rsidRDefault="00877D9F">
            <w:pPr>
              <w:pStyle w:val="TableParagraph"/>
              <w:spacing w:before="101"/>
              <w:ind w:left="66"/>
              <w:rPr>
                <w:sz w:val="20"/>
              </w:rPr>
            </w:pPr>
            <w:proofErr w:type="spellStart"/>
            <w:r>
              <w:rPr>
                <w:sz w:val="20"/>
              </w:rPr>
              <w:t>xgvela-prometheus-alertmanager</w:t>
            </w:r>
            <w:proofErr w:type="spellEnd"/>
          </w:p>
        </w:tc>
        <w:tc>
          <w:tcPr>
            <w:tcW w:w="1090" w:type="dxa"/>
          </w:tcPr>
          <w:p w14:paraId="3364056A" w14:textId="77777777" w:rsidR="00E933E1" w:rsidRDefault="00877D9F">
            <w:pPr>
              <w:pStyle w:val="TableParagraph"/>
              <w:spacing w:before="101"/>
              <w:rPr>
                <w:sz w:val="20"/>
              </w:rPr>
            </w:pPr>
            <w:r>
              <w:rPr>
                <w:sz w:val="20"/>
              </w:rPr>
              <w:t>1</w:t>
            </w:r>
          </w:p>
        </w:tc>
        <w:tc>
          <w:tcPr>
            <w:tcW w:w="1090" w:type="dxa"/>
          </w:tcPr>
          <w:p w14:paraId="1F308B7A" w14:textId="77777777" w:rsidR="00E933E1" w:rsidRDefault="00877D9F">
            <w:pPr>
              <w:pStyle w:val="TableParagraph"/>
              <w:spacing w:before="101"/>
              <w:rPr>
                <w:sz w:val="20"/>
              </w:rPr>
            </w:pPr>
            <w:r>
              <w:rPr>
                <w:sz w:val="20"/>
              </w:rPr>
              <w:t>N/A</w:t>
            </w:r>
          </w:p>
        </w:tc>
        <w:tc>
          <w:tcPr>
            <w:tcW w:w="2180" w:type="dxa"/>
            <w:vMerge/>
            <w:tcBorders>
              <w:top w:val="nil"/>
              <w:bottom w:val="single" w:sz="6" w:space="0" w:color="000000"/>
            </w:tcBorders>
          </w:tcPr>
          <w:p w14:paraId="2463843D" w14:textId="77777777" w:rsidR="00E933E1" w:rsidRDefault="00E933E1">
            <w:pPr>
              <w:rPr>
                <w:sz w:val="2"/>
                <w:szCs w:val="2"/>
              </w:rPr>
            </w:pPr>
          </w:p>
        </w:tc>
      </w:tr>
      <w:tr w:rsidR="00E933E1" w14:paraId="7D8259A0" w14:textId="77777777">
        <w:trPr>
          <w:trHeight w:val="475"/>
        </w:trPr>
        <w:tc>
          <w:tcPr>
            <w:tcW w:w="5001" w:type="dxa"/>
          </w:tcPr>
          <w:p w14:paraId="3A74B145" w14:textId="77777777" w:rsidR="00E933E1" w:rsidRDefault="00877D9F">
            <w:pPr>
              <w:pStyle w:val="TableParagraph"/>
              <w:spacing w:before="101"/>
              <w:ind w:left="66"/>
              <w:rPr>
                <w:sz w:val="20"/>
              </w:rPr>
            </w:pPr>
            <w:proofErr w:type="spellStart"/>
            <w:r>
              <w:rPr>
                <w:sz w:val="20"/>
              </w:rPr>
              <w:t>xgvela</w:t>
            </w:r>
            <w:proofErr w:type="spellEnd"/>
            <w:r>
              <w:rPr>
                <w:sz w:val="20"/>
              </w:rPr>
              <w:t>-</w:t>
            </w:r>
            <w:proofErr w:type="spellStart"/>
            <w:r>
              <w:rPr>
                <w:sz w:val="20"/>
              </w:rPr>
              <w:t>prometheus</w:t>
            </w:r>
            <w:proofErr w:type="spellEnd"/>
            <w:r>
              <w:rPr>
                <w:sz w:val="20"/>
              </w:rPr>
              <w:t>-server</w:t>
            </w:r>
          </w:p>
        </w:tc>
        <w:tc>
          <w:tcPr>
            <w:tcW w:w="1090" w:type="dxa"/>
          </w:tcPr>
          <w:p w14:paraId="29C17B22" w14:textId="77777777" w:rsidR="00E933E1" w:rsidRDefault="00877D9F">
            <w:pPr>
              <w:pStyle w:val="TableParagraph"/>
              <w:spacing w:before="101"/>
              <w:rPr>
                <w:sz w:val="20"/>
              </w:rPr>
            </w:pPr>
            <w:r>
              <w:rPr>
                <w:sz w:val="20"/>
              </w:rPr>
              <w:t>1</w:t>
            </w:r>
          </w:p>
        </w:tc>
        <w:tc>
          <w:tcPr>
            <w:tcW w:w="1090" w:type="dxa"/>
          </w:tcPr>
          <w:p w14:paraId="7E9DA3BC" w14:textId="77777777" w:rsidR="00E933E1" w:rsidRDefault="00877D9F">
            <w:pPr>
              <w:pStyle w:val="TableParagraph"/>
              <w:spacing w:before="101"/>
              <w:rPr>
                <w:sz w:val="20"/>
              </w:rPr>
            </w:pPr>
            <w:r>
              <w:rPr>
                <w:sz w:val="20"/>
              </w:rPr>
              <w:t>N/A</w:t>
            </w:r>
          </w:p>
        </w:tc>
        <w:tc>
          <w:tcPr>
            <w:tcW w:w="2180" w:type="dxa"/>
            <w:vMerge/>
            <w:tcBorders>
              <w:top w:val="nil"/>
              <w:bottom w:val="single" w:sz="6" w:space="0" w:color="000000"/>
            </w:tcBorders>
          </w:tcPr>
          <w:p w14:paraId="009F6214" w14:textId="77777777" w:rsidR="00E933E1" w:rsidRDefault="00E933E1">
            <w:pPr>
              <w:rPr>
                <w:sz w:val="2"/>
                <w:szCs w:val="2"/>
              </w:rPr>
            </w:pPr>
          </w:p>
        </w:tc>
      </w:tr>
    </w:tbl>
    <w:p w14:paraId="0CB55075" w14:textId="77777777" w:rsidR="00E933E1" w:rsidRDefault="00E933E1">
      <w:pPr>
        <w:pStyle w:val="BodyText"/>
        <w:rPr>
          <w:b/>
          <w:sz w:val="22"/>
        </w:rPr>
      </w:pPr>
    </w:p>
    <w:p w14:paraId="22DC44CA" w14:textId="77777777" w:rsidR="00E933E1" w:rsidRDefault="00E933E1">
      <w:pPr>
        <w:pStyle w:val="BodyText"/>
        <w:spacing w:before="2"/>
        <w:rPr>
          <w:b/>
          <w:sz w:val="17"/>
        </w:rPr>
      </w:pPr>
    </w:p>
    <w:p w14:paraId="7747BA45" w14:textId="77777777" w:rsidR="00E933E1" w:rsidRDefault="00877D9F">
      <w:pPr>
        <w:pStyle w:val="Heading2"/>
        <w:numPr>
          <w:ilvl w:val="1"/>
          <w:numId w:val="45"/>
        </w:numPr>
        <w:tabs>
          <w:tab w:val="left" w:pos="2296"/>
        </w:tabs>
        <w:spacing w:before="1"/>
        <w:ind w:left="2295" w:hanging="856"/>
      </w:pPr>
      <w:bookmarkStart w:id="266" w:name="14.12._Prerequisites_for_Helm_Charts"/>
      <w:bookmarkStart w:id="267" w:name="_bookmark157"/>
      <w:bookmarkEnd w:id="266"/>
      <w:bookmarkEnd w:id="267"/>
      <w:r>
        <w:rPr>
          <w:color w:val="005994"/>
        </w:rPr>
        <w:t>Prerequisites</w:t>
      </w:r>
      <w:r>
        <w:rPr>
          <w:color w:val="005994"/>
          <w:spacing w:val="-8"/>
        </w:rPr>
        <w:t xml:space="preserve"> </w:t>
      </w:r>
      <w:r>
        <w:rPr>
          <w:color w:val="005994"/>
        </w:rPr>
        <w:t>for</w:t>
      </w:r>
      <w:r>
        <w:rPr>
          <w:color w:val="005994"/>
          <w:spacing w:val="-8"/>
        </w:rPr>
        <w:t xml:space="preserve"> </w:t>
      </w:r>
      <w:r>
        <w:rPr>
          <w:color w:val="005994"/>
        </w:rPr>
        <w:t>Helm</w:t>
      </w:r>
      <w:r>
        <w:rPr>
          <w:color w:val="005994"/>
          <w:spacing w:val="-8"/>
        </w:rPr>
        <w:t xml:space="preserve"> </w:t>
      </w:r>
      <w:r>
        <w:rPr>
          <w:color w:val="005994"/>
        </w:rPr>
        <w:t>Charts</w:t>
      </w:r>
    </w:p>
    <w:p w14:paraId="15C1CE73" w14:textId="77777777" w:rsidR="00E933E1" w:rsidRDefault="00877D9F">
      <w:pPr>
        <w:pStyle w:val="BodyText"/>
        <w:spacing w:before="140" w:line="376" w:lineRule="auto"/>
        <w:ind w:left="1440" w:right="5755"/>
      </w:pPr>
      <w:r>
        <w:t>This</w:t>
      </w:r>
      <w:r>
        <w:rPr>
          <w:spacing w:val="-5"/>
        </w:rPr>
        <w:t xml:space="preserve"> </w:t>
      </w:r>
      <w:r>
        <w:t>section</w:t>
      </w:r>
      <w:r>
        <w:rPr>
          <w:spacing w:val="-5"/>
        </w:rPr>
        <w:t xml:space="preserve"> </w:t>
      </w:r>
      <w:r>
        <w:t>provides</w:t>
      </w:r>
      <w:r>
        <w:rPr>
          <w:spacing w:val="-5"/>
        </w:rPr>
        <w:t xml:space="preserve"> </w:t>
      </w:r>
      <w:r>
        <w:t>the</w:t>
      </w:r>
      <w:r>
        <w:rPr>
          <w:spacing w:val="-5"/>
        </w:rPr>
        <w:t xml:space="preserve"> </w:t>
      </w:r>
      <w:r>
        <w:t>prerequisites</w:t>
      </w:r>
      <w:r>
        <w:rPr>
          <w:spacing w:val="-5"/>
        </w:rPr>
        <w:t xml:space="preserve"> </w:t>
      </w:r>
      <w:r>
        <w:t>for</w:t>
      </w:r>
      <w:r>
        <w:rPr>
          <w:spacing w:val="-4"/>
        </w:rPr>
        <w:t xml:space="preserve"> </w:t>
      </w:r>
      <w:r>
        <w:t>Helm</w:t>
      </w:r>
      <w:r>
        <w:rPr>
          <w:spacing w:val="-5"/>
        </w:rPr>
        <w:t xml:space="preserve"> </w:t>
      </w:r>
      <w:r>
        <w:t>charts.</w:t>
      </w:r>
      <w:r>
        <w:rPr>
          <w:spacing w:val="-53"/>
        </w:rPr>
        <w:t xml:space="preserve"> </w:t>
      </w:r>
      <w:r>
        <w:t>Refer</w:t>
      </w:r>
      <w:r>
        <w:rPr>
          <w:spacing w:val="-2"/>
        </w:rPr>
        <w:t xml:space="preserve"> </w:t>
      </w:r>
      <w:r>
        <w:t>to</w:t>
      </w:r>
      <w:r>
        <w:rPr>
          <w:spacing w:val="-1"/>
        </w:rPr>
        <w:t xml:space="preserve"> </w:t>
      </w:r>
      <w:r>
        <w:t>the</w:t>
      </w:r>
      <w:r>
        <w:rPr>
          <w:spacing w:val="-2"/>
        </w:rPr>
        <w:t xml:space="preserve"> </w:t>
      </w:r>
      <w:r>
        <w:t>following</w:t>
      </w:r>
      <w:r>
        <w:rPr>
          <w:spacing w:val="-1"/>
        </w:rPr>
        <w:t xml:space="preserve"> </w:t>
      </w:r>
      <w:r>
        <w:t>sections:</w:t>
      </w:r>
    </w:p>
    <w:p w14:paraId="4719BC1D" w14:textId="77777777" w:rsidR="00E933E1" w:rsidRDefault="003C2AFC">
      <w:pPr>
        <w:pStyle w:val="ListParagraph"/>
        <w:numPr>
          <w:ilvl w:val="0"/>
          <w:numId w:val="97"/>
        </w:numPr>
        <w:tabs>
          <w:tab w:val="left" w:pos="1723"/>
          <w:tab w:val="left" w:pos="1724"/>
        </w:tabs>
        <w:spacing w:before="0" w:line="228" w:lineRule="exact"/>
        <w:ind w:hanging="284"/>
        <w:rPr>
          <w:sz w:val="20"/>
        </w:rPr>
      </w:pPr>
      <w:hyperlink w:anchor="_bookmark158" w:history="1">
        <w:proofErr w:type="gramStart"/>
        <w:r w:rsidR="00877D9F">
          <w:rPr>
            <w:color w:val="0000FF"/>
            <w:sz w:val="20"/>
          </w:rPr>
          <w:t>Non</w:t>
        </w:r>
        <w:r w:rsidR="00877D9F">
          <w:rPr>
            <w:color w:val="0000FF"/>
            <w:spacing w:val="-7"/>
            <w:sz w:val="20"/>
          </w:rPr>
          <w:t xml:space="preserve"> </w:t>
        </w:r>
        <w:r w:rsidR="00877D9F">
          <w:rPr>
            <w:color w:val="0000FF"/>
            <w:sz w:val="20"/>
          </w:rPr>
          <w:t>Clock</w:t>
        </w:r>
        <w:proofErr w:type="gramEnd"/>
        <w:r w:rsidR="00877D9F">
          <w:rPr>
            <w:color w:val="0000FF"/>
            <w:spacing w:val="-7"/>
            <w:sz w:val="20"/>
          </w:rPr>
          <w:t xml:space="preserve"> </w:t>
        </w:r>
        <w:r w:rsidR="00877D9F">
          <w:rPr>
            <w:color w:val="0000FF"/>
            <w:sz w:val="20"/>
          </w:rPr>
          <w:t>Aligned</w:t>
        </w:r>
        <w:r w:rsidR="00877D9F">
          <w:rPr>
            <w:color w:val="0000FF"/>
            <w:spacing w:val="-6"/>
            <w:sz w:val="20"/>
          </w:rPr>
          <w:t xml:space="preserve"> </w:t>
        </w:r>
        <w:r w:rsidR="00877D9F">
          <w:rPr>
            <w:color w:val="0000FF"/>
            <w:sz w:val="20"/>
          </w:rPr>
          <w:t>Metrics</w:t>
        </w:r>
        <w:r w:rsidR="00877D9F">
          <w:rPr>
            <w:color w:val="0000FF"/>
            <w:spacing w:val="-7"/>
            <w:sz w:val="20"/>
          </w:rPr>
          <w:t xml:space="preserve"> </w:t>
        </w:r>
        <w:r w:rsidR="00877D9F">
          <w:rPr>
            <w:color w:val="0000FF"/>
            <w:sz w:val="20"/>
          </w:rPr>
          <w:t>with</w:t>
        </w:r>
        <w:r w:rsidR="00877D9F">
          <w:rPr>
            <w:color w:val="0000FF"/>
            <w:spacing w:val="-6"/>
            <w:sz w:val="20"/>
          </w:rPr>
          <w:t xml:space="preserve"> </w:t>
        </w:r>
        <w:r w:rsidR="00877D9F">
          <w:rPr>
            <w:color w:val="0000FF"/>
            <w:sz w:val="20"/>
          </w:rPr>
          <w:t>XGVela</w:t>
        </w:r>
        <w:r w:rsidR="00877D9F">
          <w:rPr>
            <w:color w:val="0000FF"/>
            <w:spacing w:val="-7"/>
            <w:sz w:val="20"/>
          </w:rPr>
          <w:t xml:space="preserve"> </w:t>
        </w:r>
        <w:r w:rsidR="00877D9F">
          <w:rPr>
            <w:color w:val="0000FF"/>
            <w:sz w:val="20"/>
          </w:rPr>
          <w:t>Prometheus</w:t>
        </w:r>
      </w:hyperlink>
    </w:p>
    <w:p w14:paraId="41527010" w14:textId="77777777" w:rsidR="00E933E1" w:rsidRDefault="003C2AFC">
      <w:pPr>
        <w:pStyle w:val="ListParagraph"/>
        <w:numPr>
          <w:ilvl w:val="0"/>
          <w:numId w:val="97"/>
        </w:numPr>
        <w:tabs>
          <w:tab w:val="left" w:pos="1723"/>
          <w:tab w:val="left" w:pos="1724"/>
        </w:tabs>
        <w:ind w:hanging="284"/>
        <w:rPr>
          <w:sz w:val="20"/>
        </w:rPr>
      </w:pPr>
      <w:hyperlink w:anchor="_bookmark160" w:history="1">
        <w:r w:rsidR="00877D9F">
          <w:rPr>
            <w:color w:val="0000FF"/>
            <w:sz w:val="20"/>
          </w:rPr>
          <w:t>Clock</w:t>
        </w:r>
        <w:r w:rsidR="00877D9F">
          <w:rPr>
            <w:color w:val="0000FF"/>
            <w:spacing w:val="-8"/>
            <w:sz w:val="20"/>
          </w:rPr>
          <w:t xml:space="preserve"> </w:t>
        </w:r>
        <w:r w:rsidR="00877D9F">
          <w:rPr>
            <w:color w:val="0000FF"/>
            <w:sz w:val="20"/>
          </w:rPr>
          <w:t>Aligned</w:t>
        </w:r>
        <w:r w:rsidR="00877D9F">
          <w:rPr>
            <w:color w:val="0000FF"/>
            <w:spacing w:val="-7"/>
            <w:sz w:val="20"/>
          </w:rPr>
          <w:t xml:space="preserve"> </w:t>
        </w:r>
        <w:r w:rsidR="00877D9F">
          <w:rPr>
            <w:color w:val="0000FF"/>
            <w:sz w:val="20"/>
          </w:rPr>
          <w:t>Metrics</w:t>
        </w:r>
        <w:r w:rsidR="00877D9F">
          <w:rPr>
            <w:color w:val="0000FF"/>
            <w:spacing w:val="-7"/>
            <w:sz w:val="20"/>
          </w:rPr>
          <w:t xml:space="preserve"> </w:t>
        </w:r>
        <w:r w:rsidR="00877D9F">
          <w:rPr>
            <w:color w:val="0000FF"/>
            <w:sz w:val="20"/>
          </w:rPr>
          <w:t>with</w:t>
        </w:r>
        <w:r w:rsidR="00877D9F">
          <w:rPr>
            <w:color w:val="0000FF"/>
            <w:spacing w:val="-7"/>
            <w:sz w:val="20"/>
          </w:rPr>
          <w:t xml:space="preserve"> </w:t>
        </w:r>
        <w:r w:rsidR="00877D9F">
          <w:rPr>
            <w:color w:val="0000FF"/>
            <w:sz w:val="20"/>
          </w:rPr>
          <w:t>XGVela</w:t>
        </w:r>
        <w:r w:rsidR="00877D9F">
          <w:rPr>
            <w:color w:val="0000FF"/>
            <w:spacing w:val="-7"/>
            <w:sz w:val="20"/>
          </w:rPr>
          <w:t xml:space="preserve"> </w:t>
        </w:r>
        <w:r w:rsidR="00877D9F">
          <w:rPr>
            <w:color w:val="0000FF"/>
            <w:sz w:val="20"/>
          </w:rPr>
          <w:t>Prometheus</w:t>
        </w:r>
      </w:hyperlink>
    </w:p>
    <w:p w14:paraId="12A1F340" w14:textId="77777777" w:rsidR="00E933E1" w:rsidRDefault="003C2AFC">
      <w:pPr>
        <w:pStyle w:val="ListParagraph"/>
        <w:numPr>
          <w:ilvl w:val="0"/>
          <w:numId w:val="97"/>
        </w:numPr>
        <w:tabs>
          <w:tab w:val="left" w:pos="1723"/>
          <w:tab w:val="left" w:pos="1724"/>
        </w:tabs>
        <w:ind w:hanging="284"/>
        <w:rPr>
          <w:sz w:val="20"/>
        </w:rPr>
      </w:pPr>
      <w:hyperlink w:anchor="_bookmark162" w:history="1">
        <w:r w:rsidR="00877D9F">
          <w:rPr>
            <w:color w:val="0000FF"/>
            <w:sz w:val="20"/>
          </w:rPr>
          <w:t>Prometheus</w:t>
        </w:r>
        <w:r w:rsidR="00877D9F">
          <w:rPr>
            <w:color w:val="0000FF"/>
            <w:spacing w:val="-6"/>
            <w:sz w:val="20"/>
          </w:rPr>
          <w:t xml:space="preserve"> </w:t>
        </w:r>
        <w:r w:rsidR="00877D9F">
          <w:rPr>
            <w:color w:val="0000FF"/>
            <w:sz w:val="20"/>
          </w:rPr>
          <w:t>Operator</w:t>
        </w:r>
        <w:r w:rsidR="00877D9F">
          <w:rPr>
            <w:color w:val="0000FF"/>
            <w:spacing w:val="-5"/>
            <w:sz w:val="20"/>
          </w:rPr>
          <w:t xml:space="preserve"> </w:t>
        </w:r>
        <w:r w:rsidR="00877D9F">
          <w:rPr>
            <w:color w:val="0000FF"/>
            <w:sz w:val="20"/>
          </w:rPr>
          <w:t>and</w:t>
        </w:r>
        <w:r w:rsidR="00877D9F">
          <w:rPr>
            <w:color w:val="0000FF"/>
            <w:spacing w:val="-5"/>
            <w:sz w:val="20"/>
          </w:rPr>
          <w:t xml:space="preserve"> </w:t>
        </w:r>
        <w:proofErr w:type="gramStart"/>
        <w:r w:rsidR="00877D9F">
          <w:rPr>
            <w:color w:val="0000FF"/>
            <w:sz w:val="20"/>
          </w:rPr>
          <w:t>Non</w:t>
        </w:r>
        <w:r w:rsidR="00877D9F">
          <w:rPr>
            <w:color w:val="0000FF"/>
            <w:spacing w:val="-5"/>
            <w:sz w:val="20"/>
          </w:rPr>
          <w:t xml:space="preserve"> </w:t>
        </w:r>
        <w:r w:rsidR="00877D9F">
          <w:rPr>
            <w:color w:val="0000FF"/>
            <w:sz w:val="20"/>
          </w:rPr>
          <w:t>Clock</w:t>
        </w:r>
        <w:proofErr w:type="gramEnd"/>
        <w:r w:rsidR="00877D9F">
          <w:rPr>
            <w:color w:val="0000FF"/>
            <w:spacing w:val="-5"/>
            <w:sz w:val="20"/>
          </w:rPr>
          <w:t xml:space="preserve"> </w:t>
        </w:r>
        <w:r w:rsidR="00877D9F">
          <w:rPr>
            <w:color w:val="0000FF"/>
            <w:sz w:val="20"/>
          </w:rPr>
          <w:t>Aligned</w:t>
        </w:r>
        <w:r w:rsidR="00877D9F">
          <w:rPr>
            <w:color w:val="0000FF"/>
            <w:spacing w:val="-5"/>
            <w:sz w:val="20"/>
          </w:rPr>
          <w:t xml:space="preserve"> </w:t>
        </w:r>
        <w:r w:rsidR="00877D9F">
          <w:rPr>
            <w:color w:val="0000FF"/>
            <w:sz w:val="20"/>
          </w:rPr>
          <w:t>Metrics</w:t>
        </w:r>
      </w:hyperlink>
    </w:p>
    <w:p w14:paraId="69FDA521" w14:textId="77777777" w:rsidR="00E933E1" w:rsidRDefault="003C2AFC">
      <w:pPr>
        <w:pStyle w:val="ListParagraph"/>
        <w:numPr>
          <w:ilvl w:val="0"/>
          <w:numId w:val="97"/>
        </w:numPr>
        <w:tabs>
          <w:tab w:val="left" w:pos="1723"/>
          <w:tab w:val="left" w:pos="1724"/>
        </w:tabs>
        <w:ind w:hanging="284"/>
        <w:rPr>
          <w:sz w:val="20"/>
        </w:rPr>
      </w:pPr>
      <w:hyperlink w:anchor="_bookmark164" w:history="1">
        <w:r w:rsidR="00877D9F">
          <w:rPr>
            <w:color w:val="0000FF"/>
            <w:sz w:val="20"/>
          </w:rPr>
          <w:t>Prometheus</w:t>
        </w:r>
        <w:r w:rsidR="00877D9F">
          <w:rPr>
            <w:color w:val="0000FF"/>
            <w:spacing w:val="-6"/>
            <w:sz w:val="20"/>
          </w:rPr>
          <w:t xml:space="preserve"> </w:t>
        </w:r>
        <w:r w:rsidR="00877D9F">
          <w:rPr>
            <w:color w:val="0000FF"/>
            <w:sz w:val="20"/>
          </w:rPr>
          <w:t>Operator</w:t>
        </w:r>
        <w:r w:rsidR="00877D9F">
          <w:rPr>
            <w:color w:val="0000FF"/>
            <w:spacing w:val="-5"/>
            <w:sz w:val="20"/>
          </w:rPr>
          <w:t xml:space="preserve"> </w:t>
        </w:r>
        <w:r w:rsidR="00877D9F">
          <w:rPr>
            <w:color w:val="0000FF"/>
            <w:sz w:val="20"/>
          </w:rPr>
          <w:t>and</w:t>
        </w:r>
        <w:r w:rsidR="00877D9F">
          <w:rPr>
            <w:color w:val="0000FF"/>
            <w:spacing w:val="-6"/>
            <w:sz w:val="20"/>
          </w:rPr>
          <w:t xml:space="preserve"> </w:t>
        </w:r>
        <w:r w:rsidR="00877D9F">
          <w:rPr>
            <w:color w:val="0000FF"/>
            <w:sz w:val="20"/>
          </w:rPr>
          <w:t>Clock</w:t>
        </w:r>
        <w:r w:rsidR="00877D9F">
          <w:rPr>
            <w:color w:val="0000FF"/>
            <w:spacing w:val="-5"/>
            <w:sz w:val="20"/>
          </w:rPr>
          <w:t xml:space="preserve"> </w:t>
        </w:r>
        <w:r w:rsidR="00877D9F">
          <w:rPr>
            <w:color w:val="0000FF"/>
            <w:sz w:val="20"/>
          </w:rPr>
          <w:t>Aligned</w:t>
        </w:r>
        <w:r w:rsidR="00877D9F">
          <w:rPr>
            <w:color w:val="0000FF"/>
            <w:spacing w:val="-6"/>
            <w:sz w:val="20"/>
          </w:rPr>
          <w:t xml:space="preserve"> </w:t>
        </w:r>
        <w:r w:rsidR="00877D9F">
          <w:rPr>
            <w:color w:val="0000FF"/>
            <w:sz w:val="20"/>
          </w:rPr>
          <w:t>Metrics</w:t>
        </w:r>
      </w:hyperlink>
    </w:p>
    <w:p w14:paraId="42B4DCBF" w14:textId="77777777" w:rsidR="00E933E1" w:rsidRDefault="00E933E1">
      <w:pPr>
        <w:pStyle w:val="BodyText"/>
        <w:spacing w:before="5"/>
        <w:rPr>
          <w:sz w:val="21"/>
        </w:rPr>
      </w:pPr>
    </w:p>
    <w:p w14:paraId="2F856B99" w14:textId="77777777" w:rsidR="00E933E1" w:rsidRDefault="00877D9F">
      <w:pPr>
        <w:pStyle w:val="Heading3"/>
        <w:numPr>
          <w:ilvl w:val="2"/>
          <w:numId w:val="45"/>
        </w:numPr>
        <w:tabs>
          <w:tab w:val="left" w:pos="2374"/>
        </w:tabs>
        <w:ind w:left="2373" w:hanging="934"/>
      </w:pPr>
      <w:bookmarkStart w:id="268" w:name="14.12.1._Non_Clock_Aligned_Metrics_with_"/>
      <w:bookmarkStart w:id="269" w:name="_bookmark158"/>
      <w:bookmarkEnd w:id="268"/>
      <w:bookmarkEnd w:id="269"/>
      <w:proofErr w:type="gramStart"/>
      <w:r>
        <w:rPr>
          <w:color w:val="005994"/>
        </w:rPr>
        <w:t>Non</w:t>
      </w:r>
      <w:r>
        <w:rPr>
          <w:color w:val="005994"/>
          <w:spacing w:val="-9"/>
        </w:rPr>
        <w:t xml:space="preserve"> </w:t>
      </w:r>
      <w:r>
        <w:rPr>
          <w:color w:val="005994"/>
        </w:rPr>
        <w:t>Clock</w:t>
      </w:r>
      <w:proofErr w:type="gramEnd"/>
      <w:r>
        <w:rPr>
          <w:color w:val="005994"/>
          <w:spacing w:val="-8"/>
        </w:rPr>
        <w:t xml:space="preserve"> </w:t>
      </w:r>
      <w:r>
        <w:rPr>
          <w:color w:val="005994"/>
        </w:rPr>
        <w:t>Aligned</w:t>
      </w:r>
      <w:r>
        <w:rPr>
          <w:color w:val="005994"/>
          <w:spacing w:val="-8"/>
        </w:rPr>
        <w:t xml:space="preserve"> </w:t>
      </w:r>
      <w:r>
        <w:rPr>
          <w:color w:val="005994"/>
        </w:rPr>
        <w:t>Metrics</w:t>
      </w:r>
      <w:r>
        <w:rPr>
          <w:color w:val="005994"/>
          <w:spacing w:val="-9"/>
        </w:rPr>
        <w:t xml:space="preserve"> </w:t>
      </w:r>
      <w:r>
        <w:rPr>
          <w:color w:val="005994"/>
        </w:rPr>
        <w:t>with</w:t>
      </w:r>
      <w:r>
        <w:rPr>
          <w:color w:val="005994"/>
          <w:spacing w:val="-8"/>
        </w:rPr>
        <w:t xml:space="preserve"> </w:t>
      </w:r>
      <w:r>
        <w:rPr>
          <w:color w:val="005994"/>
        </w:rPr>
        <w:t>XGVela</w:t>
      </w:r>
      <w:r>
        <w:rPr>
          <w:color w:val="005994"/>
          <w:spacing w:val="-8"/>
        </w:rPr>
        <w:t xml:space="preserve"> </w:t>
      </w:r>
      <w:r>
        <w:rPr>
          <w:color w:val="005994"/>
        </w:rPr>
        <w:t>Prometheus</w:t>
      </w:r>
    </w:p>
    <w:p w14:paraId="2C7D88C0" w14:textId="12AA6190" w:rsidR="00E933E1" w:rsidRDefault="003C2AFC">
      <w:pPr>
        <w:pStyle w:val="BodyText"/>
        <w:spacing w:before="136" w:line="249" w:lineRule="auto"/>
        <w:ind w:left="1440" w:right="1438"/>
      </w:pPr>
      <w:hyperlink w:anchor="_bookmark159" w:history="1">
        <w:r w:rsidR="00877D9F">
          <w:rPr>
            <w:color w:val="0000FF"/>
          </w:rPr>
          <w:t>Table</w:t>
        </w:r>
        <w:r w:rsidR="00877D9F">
          <w:rPr>
            <w:color w:val="0000FF"/>
            <w:spacing w:val="-6"/>
          </w:rPr>
          <w:t xml:space="preserve"> </w:t>
        </w:r>
        <w:r w:rsidR="00877D9F">
          <w:rPr>
            <w:color w:val="0000FF"/>
          </w:rPr>
          <w:t>31:</w:t>
        </w:r>
        <w:r w:rsidR="00877D9F">
          <w:rPr>
            <w:color w:val="0000FF"/>
            <w:spacing w:val="-6"/>
          </w:rPr>
          <w:t xml:space="preserve"> </w:t>
        </w:r>
        <w:r w:rsidR="00877D9F">
          <w:rPr>
            <w:color w:val="0000FF"/>
          </w:rPr>
          <w:t>Prerequisites</w:t>
        </w:r>
        <w:r w:rsidR="00877D9F">
          <w:rPr>
            <w:color w:val="0000FF"/>
            <w:spacing w:val="-5"/>
          </w:rPr>
          <w:t xml:space="preserve"> </w:t>
        </w:r>
        <w:r w:rsidR="00877D9F">
          <w:rPr>
            <w:color w:val="0000FF"/>
          </w:rPr>
          <w:t>for</w:t>
        </w:r>
        <w:r w:rsidR="00877D9F">
          <w:rPr>
            <w:color w:val="0000FF"/>
            <w:spacing w:val="-6"/>
          </w:rPr>
          <w:t xml:space="preserve"> </w:t>
        </w:r>
        <w:r w:rsidR="00877D9F">
          <w:rPr>
            <w:color w:val="0000FF"/>
          </w:rPr>
          <w:t>Helm</w:t>
        </w:r>
        <w:r w:rsidR="00877D9F">
          <w:rPr>
            <w:color w:val="0000FF"/>
            <w:spacing w:val="-5"/>
          </w:rPr>
          <w:t xml:space="preserve"> </w:t>
        </w:r>
        <w:r w:rsidR="00877D9F">
          <w:rPr>
            <w:color w:val="0000FF"/>
          </w:rPr>
          <w:t>Charts</w:t>
        </w:r>
        <w:r w:rsidR="00877D9F">
          <w:rPr>
            <w:color w:val="0000FF"/>
            <w:spacing w:val="-6"/>
          </w:rPr>
          <w:t xml:space="preserve"> </w:t>
        </w:r>
        <w:r w:rsidR="00877D9F">
          <w:rPr>
            <w:color w:val="0000FF"/>
          </w:rPr>
          <w:t>for</w:t>
        </w:r>
        <w:r w:rsidR="00877D9F">
          <w:rPr>
            <w:color w:val="0000FF"/>
            <w:spacing w:val="-5"/>
          </w:rPr>
          <w:t xml:space="preserve"> </w:t>
        </w:r>
        <w:proofErr w:type="gramStart"/>
        <w:r w:rsidR="00877D9F">
          <w:rPr>
            <w:color w:val="0000FF"/>
          </w:rPr>
          <w:t>Non</w:t>
        </w:r>
        <w:r w:rsidR="00877D9F">
          <w:rPr>
            <w:color w:val="0000FF"/>
            <w:spacing w:val="-6"/>
          </w:rPr>
          <w:t xml:space="preserve"> </w:t>
        </w:r>
        <w:r w:rsidR="00877D9F">
          <w:rPr>
            <w:color w:val="0000FF"/>
          </w:rPr>
          <w:t>Clock</w:t>
        </w:r>
        <w:proofErr w:type="gramEnd"/>
        <w:r w:rsidR="00877D9F">
          <w:rPr>
            <w:color w:val="0000FF"/>
            <w:spacing w:val="-5"/>
          </w:rPr>
          <w:t xml:space="preserve"> </w:t>
        </w:r>
        <w:r w:rsidR="00877D9F">
          <w:rPr>
            <w:color w:val="0000FF"/>
          </w:rPr>
          <w:t>Aligned</w:t>
        </w:r>
        <w:r w:rsidR="00877D9F">
          <w:rPr>
            <w:color w:val="0000FF"/>
            <w:spacing w:val="-6"/>
          </w:rPr>
          <w:t xml:space="preserve"> </w:t>
        </w:r>
        <w:r w:rsidR="00877D9F">
          <w:rPr>
            <w:color w:val="0000FF"/>
          </w:rPr>
          <w:t>Metrics</w:t>
        </w:r>
        <w:r w:rsidR="00877D9F">
          <w:rPr>
            <w:color w:val="0000FF"/>
            <w:spacing w:val="-5"/>
          </w:rPr>
          <w:t xml:space="preserve"> </w:t>
        </w:r>
        <w:r w:rsidR="00877D9F">
          <w:rPr>
            <w:color w:val="0000FF"/>
          </w:rPr>
          <w:t>with</w:t>
        </w:r>
        <w:r w:rsidR="00877D9F">
          <w:rPr>
            <w:color w:val="0000FF"/>
            <w:spacing w:val="-6"/>
          </w:rPr>
          <w:t xml:space="preserve"> </w:t>
        </w:r>
        <w:r w:rsidR="00877D9F">
          <w:rPr>
            <w:color w:val="0000FF"/>
          </w:rPr>
          <w:t>XGVela</w:t>
        </w:r>
        <w:r w:rsidR="00877D9F">
          <w:rPr>
            <w:color w:val="0000FF"/>
            <w:spacing w:val="-5"/>
          </w:rPr>
          <w:t xml:space="preserve"> </w:t>
        </w:r>
        <w:r w:rsidR="00877D9F">
          <w:rPr>
            <w:color w:val="0000FF"/>
          </w:rPr>
          <w:t>Prometheus</w:t>
        </w:r>
        <w:r w:rsidR="00877D9F">
          <w:rPr>
            <w:color w:val="0000FF"/>
            <w:spacing w:val="-6"/>
          </w:rPr>
          <w:t xml:space="preserve"> </w:t>
        </w:r>
      </w:hyperlink>
      <w:r w:rsidR="00877D9F">
        <w:t>describes</w:t>
      </w:r>
      <w:r w:rsidR="00877D9F">
        <w:rPr>
          <w:spacing w:val="-3"/>
        </w:rPr>
        <w:t xml:space="preserve"> </w:t>
      </w:r>
      <w:r w:rsidR="00877D9F">
        <w:t>the</w:t>
      </w:r>
      <w:r w:rsidR="00877D9F">
        <w:rPr>
          <w:spacing w:val="-3"/>
        </w:rPr>
        <w:t xml:space="preserve"> </w:t>
      </w:r>
      <w:r w:rsidR="00877D9F">
        <w:t>prerequisites</w:t>
      </w:r>
      <w:r w:rsidR="00877D9F">
        <w:rPr>
          <w:spacing w:val="-3"/>
        </w:rPr>
        <w:t xml:space="preserve"> </w:t>
      </w:r>
      <w:r w:rsidR="00877D9F">
        <w:t>for</w:t>
      </w:r>
      <w:r w:rsidR="00877D9F">
        <w:rPr>
          <w:spacing w:val="-3"/>
        </w:rPr>
        <w:t xml:space="preserve"> </w:t>
      </w:r>
      <w:r w:rsidR="00877D9F">
        <w:t>Helm</w:t>
      </w:r>
      <w:r w:rsidR="00877D9F">
        <w:rPr>
          <w:spacing w:val="-2"/>
        </w:rPr>
        <w:t xml:space="preserve"> </w:t>
      </w:r>
      <w:r w:rsidR="00877D9F">
        <w:t>charts</w:t>
      </w:r>
      <w:r w:rsidR="00877D9F">
        <w:rPr>
          <w:spacing w:val="-3"/>
        </w:rPr>
        <w:t xml:space="preserve"> </w:t>
      </w:r>
      <w:r w:rsidR="00877D9F">
        <w:t>for</w:t>
      </w:r>
      <w:r w:rsidR="00877D9F">
        <w:rPr>
          <w:spacing w:val="-3"/>
        </w:rPr>
        <w:t xml:space="preserve"> </w:t>
      </w:r>
      <w:r w:rsidR="00877D9F">
        <w:t>the</w:t>
      </w:r>
      <w:r w:rsidR="00877D9F">
        <w:rPr>
          <w:spacing w:val="-3"/>
        </w:rPr>
        <w:t xml:space="preserve"> </w:t>
      </w:r>
      <w:r w:rsidR="00877D9F">
        <w:t>following</w:t>
      </w:r>
      <w:r w:rsidR="00877D9F">
        <w:rPr>
          <w:spacing w:val="-3"/>
        </w:rPr>
        <w:t xml:space="preserve"> </w:t>
      </w:r>
      <w:r w:rsidR="00877D9F">
        <w:t>XGVela</w:t>
      </w:r>
      <w:r w:rsidR="00877D9F">
        <w:rPr>
          <w:spacing w:val="-2"/>
        </w:rPr>
        <w:t xml:space="preserve"> </w:t>
      </w:r>
      <w:r w:rsidR="00877D9F">
        <w:t>deployment</w:t>
      </w:r>
      <w:r w:rsidR="00877D9F">
        <w:rPr>
          <w:spacing w:val="-3"/>
        </w:rPr>
        <w:t xml:space="preserve"> </w:t>
      </w:r>
      <w:r w:rsidR="00877D9F">
        <w:t>models:</w:t>
      </w:r>
    </w:p>
    <w:p w14:paraId="66F4021E" w14:textId="77777777" w:rsidR="00E933E1" w:rsidRDefault="00877D9F">
      <w:pPr>
        <w:pStyle w:val="ListParagraph"/>
        <w:numPr>
          <w:ilvl w:val="0"/>
          <w:numId w:val="97"/>
        </w:numPr>
        <w:tabs>
          <w:tab w:val="left" w:pos="1723"/>
          <w:tab w:val="left" w:pos="1724"/>
        </w:tabs>
        <w:spacing w:before="121"/>
        <w:ind w:hanging="284"/>
        <w:rPr>
          <w:sz w:val="20"/>
        </w:rPr>
      </w:pPr>
      <w:r>
        <w:rPr>
          <w:sz w:val="20"/>
        </w:rPr>
        <w:t>MMaaS</w:t>
      </w:r>
      <w:r>
        <w:rPr>
          <w:spacing w:val="-4"/>
          <w:sz w:val="20"/>
        </w:rPr>
        <w:t xml:space="preserve"> </w:t>
      </w:r>
      <w:r>
        <w:rPr>
          <w:sz w:val="20"/>
        </w:rPr>
        <w:t>with</w:t>
      </w:r>
      <w:r>
        <w:rPr>
          <w:spacing w:val="-3"/>
          <w:sz w:val="20"/>
        </w:rPr>
        <w:t xml:space="preserve"> </w:t>
      </w:r>
      <w:r>
        <w:rPr>
          <w:sz w:val="20"/>
        </w:rPr>
        <w:t>NF</w:t>
      </w:r>
      <w:r>
        <w:rPr>
          <w:spacing w:val="-4"/>
          <w:sz w:val="20"/>
        </w:rPr>
        <w:t xml:space="preserve"> </w:t>
      </w:r>
      <w:r>
        <w:rPr>
          <w:sz w:val="20"/>
        </w:rPr>
        <w:t>Scrape</w:t>
      </w:r>
    </w:p>
    <w:p w14:paraId="3A0226F8" w14:textId="77777777" w:rsidR="00E933E1" w:rsidRDefault="00E933E1">
      <w:pPr>
        <w:pStyle w:val="BodyText"/>
        <w:spacing w:before="3"/>
        <w:rPr>
          <w:sz w:val="18"/>
        </w:rPr>
      </w:pPr>
    </w:p>
    <w:p w14:paraId="7F9DCB69" w14:textId="77777777" w:rsidR="00E933E1" w:rsidRDefault="00877D9F">
      <w:pPr>
        <w:pStyle w:val="Heading7"/>
      </w:pPr>
      <w:bookmarkStart w:id="270" w:name="_bookmark159"/>
      <w:bookmarkEnd w:id="270"/>
      <w:r>
        <w:rPr>
          <w:color w:val="005994"/>
        </w:rPr>
        <w:t>Table</w:t>
      </w:r>
      <w:r>
        <w:rPr>
          <w:color w:val="005994"/>
          <w:spacing w:val="-7"/>
        </w:rPr>
        <w:t xml:space="preserve"> </w:t>
      </w:r>
      <w:r>
        <w:rPr>
          <w:color w:val="005994"/>
        </w:rPr>
        <w:t>31:</w:t>
      </w:r>
      <w:r>
        <w:rPr>
          <w:color w:val="005994"/>
          <w:spacing w:val="-6"/>
        </w:rPr>
        <w:t xml:space="preserve"> </w:t>
      </w:r>
      <w:r>
        <w:rPr>
          <w:color w:val="005994"/>
        </w:rPr>
        <w:t>Prerequisites</w:t>
      </w:r>
      <w:r>
        <w:rPr>
          <w:color w:val="005994"/>
          <w:spacing w:val="-6"/>
        </w:rPr>
        <w:t xml:space="preserve"> </w:t>
      </w:r>
      <w:r>
        <w:rPr>
          <w:color w:val="005994"/>
        </w:rPr>
        <w:t>for</w:t>
      </w:r>
      <w:r>
        <w:rPr>
          <w:color w:val="005994"/>
          <w:spacing w:val="-6"/>
        </w:rPr>
        <w:t xml:space="preserve"> </w:t>
      </w:r>
      <w:r>
        <w:rPr>
          <w:color w:val="005994"/>
        </w:rPr>
        <w:t>Helm</w:t>
      </w:r>
      <w:r>
        <w:rPr>
          <w:color w:val="005994"/>
          <w:spacing w:val="-7"/>
        </w:rPr>
        <w:t xml:space="preserve"> </w:t>
      </w:r>
      <w:r>
        <w:rPr>
          <w:color w:val="005994"/>
        </w:rPr>
        <w:t>Charts</w:t>
      </w:r>
      <w:r>
        <w:rPr>
          <w:color w:val="005994"/>
          <w:spacing w:val="-6"/>
        </w:rPr>
        <w:t xml:space="preserve"> </w:t>
      </w:r>
      <w:r>
        <w:rPr>
          <w:color w:val="005994"/>
        </w:rPr>
        <w:t>for</w:t>
      </w:r>
      <w:r>
        <w:rPr>
          <w:color w:val="005994"/>
          <w:spacing w:val="-6"/>
        </w:rPr>
        <w:t xml:space="preserve"> </w:t>
      </w:r>
      <w:proofErr w:type="gramStart"/>
      <w:r>
        <w:rPr>
          <w:color w:val="005994"/>
        </w:rPr>
        <w:t>Non</w:t>
      </w:r>
      <w:r>
        <w:rPr>
          <w:color w:val="005994"/>
          <w:spacing w:val="-6"/>
        </w:rPr>
        <w:t xml:space="preserve"> </w:t>
      </w:r>
      <w:r>
        <w:rPr>
          <w:color w:val="005994"/>
        </w:rPr>
        <w:t>Clock</w:t>
      </w:r>
      <w:proofErr w:type="gramEnd"/>
      <w:r>
        <w:rPr>
          <w:color w:val="005994"/>
          <w:spacing w:val="-7"/>
        </w:rPr>
        <w:t xml:space="preserve"> </w:t>
      </w:r>
      <w:r>
        <w:rPr>
          <w:color w:val="005994"/>
        </w:rPr>
        <w:t>Aligned</w:t>
      </w:r>
      <w:r>
        <w:rPr>
          <w:color w:val="005994"/>
          <w:spacing w:val="-6"/>
        </w:rPr>
        <w:t xml:space="preserve"> </w:t>
      </w:r>
      <w:r>
        <w:rPr>
          <w:color w:val="005994"/>
        </w:rPr>
        <w:t>Metrics</w:t>
      </w:r>
      <w:r>
        <w:rPr>
          <w:color w:val="005994"/>
          <w:spacing w:val="-6"/>
        </w:rPr>
        <w:t xml:space="preserve"> </w:t>
      </w:r>
      <w:r>
        <w:rPr>
          <w:color w:val="005994"/>
        </w:rPr>
        <w:t>with</w:t>
      </w:r>
      <w:r>
        <w:rPr>
          <w:color w:val="005994"/>
          <w:spacing w:val="-6"/>
        </w:rPr>
        <w:t xml:space="preserve"> </w:t>
      </w:r>
      <w:r>
        <w:rPr>
          <w:color w:val="005994"/>
        </w:rPr>
        <w:t>XGVela</w:t>
      </w:r>
      <w:r>
        <w:rPr>
          <w:color w:val="005994"/>
          <w:spacing w:val="-6"/>
        </w:rPr>
        <w:t xml:space="preserve"> </w:t>
      </w:r>
      <w:r>
        <w:rPr>
          <w:color w:val="005994"/>
        </w:rPr>
        <w:t>Prometheus</w:t>
      </w:r>
    </w:p>
    <w:p w14:paraId="63917ABF" w14:textId="77777777" w:rsidR="00E933E1" w:rsidRDefault="00E933E1">
      <w:pPr>
        <w:pStyle w:val="BodyText"/>
        <w:spacing w:before="3" w:after="1"/>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1"/>
        <w:gridCol w:w="4681"/>
      </w:tblGrid>
      <w:tr w:rsidR="00E933E1" w14:paraId="1AA1149C" w14:textId="77777777">
        <w:trPr>
          <w:trHeight w:val="480"/>
        </w:trPr>
        <w:tc>
          <w:tcPr>
            <w:tcW w:w="4681" w:type="dxa"/>
          </w:tcPr>
          <w:p w14:paraId="5F1ED81D" w14:textId="77777777" w:rsidR="00E933E1" w:rsidRDefault="00877D9F">
            <w:pPr>
              <w:pStyle w:val="TableParagraph"/>
              <w:rPr>
                <w:b/>
                <w:sz w:val="20"/>
              </w:rPr>
            </w:pPr>
            <w:r>
              <w:rPr>
                <w:b/>
                <w:color w:val="005994"/>
                <w:sz w:val="20"/>
              </w:rPr>
              <w:t>Annotation</w:t>
            </w:r>
          </w:p>
        </w:tc>
        <w:tc>
          <w:tcPr>
            <w:tcW w:w="4681" w:type="dxa"/>
          </w:tcPr>
          <w:p w14:paraId="3D55AB80" w14:textId="77777777" w:rsidR="00E933E1" w:rsidRDefault="00877D9F">
            <w:pPr>
              <w:pStyle w:val="TableParagraph"/>
              <w:ind w:left="64"/>
              <w:rPr>
                <w:b/>
                <w:sz w:val="20"/>
              </w:rPr>
            </w:pPr>
            <w:r>
              <w:rPr>
                <w:b/>
                <w:color w:val="005994"/>
                <w:sz w:val="20"/>
              </w:rPr>
              <w:t>Value</w:t>
            </w:r>
          </w:p>
        </w:tc>
      </w:tr>
      <w:tr w:rsidR="00E933E1" w14:paraId="148D4285" w14:textId="77777777">
        <w:trPr>
          <w:trHeight w:val="480"/>
        </w:trPr>
        <w:tc>
          <w:tcPr>
            <w:tcW w:w="9362" w:type="dxa"/>
            <w:gridSpan w:val="2"/>
          </w:tcPr>
          <w:p w14:paraId="30A0669C" w14:textId="77777777" w:rsidR="00E933E1" w:rsidRDefault="00877D9F">
            <w:pPr>
              <w:pStyle w:val="TableParagraph"/>
              <w:rPr>
                <w:b/>
                <w:sz w:val="20"/>
              </w:rPr>
            </w:pPr>
            <w:r>
              <w:rPr>
                <w:b/>
                <w:sz w:val="20"/>
              </w:rPr>
              <w:t>Pod</w:t>
            </w:r>
            <w:r>
              <w:rPr>
                <w:b/>
                <w:spacing w:val="-5"/>
                <w:sz w:val="20"/>
              </w:rPr>
              <w:t xml:space="preserve"> </w:t>
            </w:r>
            <w:r>
              <w:rPr>
                <w:b/>
                <w:sz w:val="20"/>
              </w:rPr>
              <w:t>Labels</w:t>
            </w:r>
          </w:p>
        </w:tc>
      </w:tr>
      <w:tr w:rsidR="00E933E1" w14:paraId="7DB5EDEF" w14:textId="77777777">
        <w:trPr>
          <w:trHeight w:val="480"/>
        </w:trPr>
        <w:tc>
          <w:tcPr>
            <w:tcW w:w="4681" w:type="dxa"/>
          </w:tcPr>
          <w:p w14:paraId="0A3DA59D" w14:textId="77777777" w:rsidR="00E933E1" w:rsidRDefault="00877D9F">
            <w:pPr>
              <w:pStyle w:val="TableParagraph"/>
              <w:rPr>
                <w:sz w:val="20"/>
              </w:rPr>
            </w:pPr>
            <w:r>
              <w:rPr>
                <w:sz w:val="20"/>
              </w:rPr>
              <w:t>xgvela.com/</w:t>
            </w:r>
            <w:proofErr w:type="spellStart"/>
            <w:r>
              <w:rPr>
                <w:sz w:val="20"/>
              </w:rPr>
              <w:t>mmaas_clock_aligned</w:t>
            </w:r>
            <w:proofErr w:type="spellEnd"/>
            <w:r>
              <w:rPr>
                <w:sz w:val="20"/>
              </w:rPr>
              <w:t>:</w:t>
            </w:r>
          </w:p>
        </w:tc>
        <w:tc>
          <w:tcPr>
            <w:tcW w:w="4681" w:type="dxa"/>
          </w:tcPr>
          <w:p w14:paraId="7A071B79" w14:textId="77777777" w:rsidR="00E933E1" w:rsidRDefault="00877D9F">
            <w:pPr>
              <w:pStyle w:val="TableParagraph"/>
              <w:ind w:left="64"/>
              <w:rPr>
                <w:sz w:val="20"/>
              </w:rPr>
            </w:pPr>
            <w:r>
              <w:rPr>
                <w:sz w:val="20"/>
              </w:rPr>
              <w:t>"false"</w:t>
            </w:r>
            <w:r>
              <w:rPr>
                <w:spacing w:val="-9"/>
                <w:sz w:val="20"/>
              </w:rPr>
              <w:t xml:space="preserve"> </w:t>
            </w:r>
            <w:r>
              <w:rPr>
                <w:sz w:val="20"/>
              </w:rPr>
              <w:t>[optional]</w:t>
            </w:r>
          </w:p>
        </w:tc>
      </w:tr>
      <w:tr w:rsidR="00E933E1" w14:paraId="117D61D8" w14:textId="77777777">
        <w:trPr>
          <w:trHeight w:val="480"/>
        </w:trPr>
        <w:tc>
          <w:tcPr>
            <w:tcW w:w="9362" w:type="dxa"/>
            <w:gridSpan w:val="2"/>
          </w:tcPr>
          <w:p w14:paraId="4775E921" w14:textId="77777777" w:rsidR="00E933E1" w:rsidRDefault="00877D9F">
            <w:pPr>
              <w:pStyle w:val="TableParagraph"/>
              <w:rPr>
                <w:b/>
                <w:sz w:val="20"/>
              </w:rPr>
            </w:pPr>
            <w:r>
              <w:rPr>
                <w:b/>
                <w:sz w:val="20"/>
              </w:rPr>
              <w:t>Pod</w:t>
            </w:r>
            <w:r>
              <w:rPr>
                <w:b/>
                <w:spacing w:val="-7"/>
                <w:sz w:val="20"/>
              </w:rPr>
              <w:t xml:space="preserve"> </w:t>
            </w:r>
            <w:r>
              <w:rPr>
                <w:b/>
                <w:sz w:val="20"/>
              </w:rPr>
              <w:t>Annotations</w:t>
            </w:r>
          </w:p>
        </w:tc>
      </w:tr>
    </w:tbl>
    <w:p w14:paraId="121F608E" w14:textId="77777777" w:rsidR="00E933E1" w:rsidRDefault="00E933E1">
      <w:pPr>
        <w:rPr>
          <w:sz w:val="20"/>
        </w:rPr>
        <w:sectPr w:rsidR="00E933E1">
          <w:pgSz w:w="12240" w:h="15840"/>
          <w:pgMar w:top="1300" w:right="0" w:bottom="940" w:left="0" w:header="616" w:footer="757" w:gutter="0"/>
          <w:cols w:space="720"/>
        </w:sectPr>
      </w:pPr>
    </w:p>
    <w:p w14:paraId="58C7ED31" w14:textId="77777777" w:rsidR="00E933E1" w:rsidRDefault="00F90403">
      <w:pPr>
        <w:pStyle w:val="BodyText"/>
        <w:rPr>
          <w:b/>
          <w:sz w:val="10"/>
        </w:rPr>
      </w:pPr>
      <w:r>
        <w:rPr>
          <w:noProof/>
        </w:rPr>
        <w:lastRenderedPageBreak/>
      </w:r>
      <w:r w:rsidR="00F90403">
        <w:rPr>
          <w:noProof/>
        </w:rPr>
        <w:pict w14:anchorId="506895D8">
          <v:line id="_x0000_s1181" alt="" style="position:absolute;z-index:-251625472;mso-wrap-edited:f;mso-width-percent:0;mso-height-percent:0;mso-position-horizontal-relative:page;mso-position-vertical-relative:page;mso-width-percent:0;mso-height-percent:0" from="536.75pt,179.5pt" to="536.75pt,179.5pt" strokeweight=".5pt">
            <w10:wrap anchorx="page" anchory="page"/>
          </v:line>
        </w:pict>
      </w: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0"/>
        <w:gridCol w:w="4680"/>
      </w:tblGrid>
      <w:tr w:rsidR="00E933E1" w14:paraId="218CD3FC" w14:textId="77777777">
        <w:trPr>
          <w:trHeight w:val="480"/>
        </w:trPr>
        <w:tc>
          <w:tcPr>
            <w:tcW w:w="4680" w:type="dxa"/>
          </w:tcPr>
          <w:p w14:paraId="08E36731" w14:textId="77777777" w:rsidR="00E933E1" w:rsidRDefault="00877D9F">
            <w:pPr>
              <w:pStyle w:val="TableParagraph"/>
              <w:spacing w:before="105"/>
              <w:rPr>
                <w:b/>
                <w:sz w:val="20"/>
              </w:rPr>
            </w:pPr>
            <w:r>
              <w:rPr>
                <w:b/>
                <w:color w:val="005994"/>
                <w:sz w:val="20"/>
              </w:rPr>
              <w:t>Annotation</w:t>
            </w:r>
          </w:p>
        </w:tc>
        <w:tc>
          <w:tcPr>
            <w:tcW w:w="4680" w:type="dxa"/>
          </w:tcPr>
          <w:p w14:paraId="16FA75FB" w14:textId="77777777" w:rsidR="00E933E1" w:rsidRDefault="00877D9F">
            <w:pPr>
              <w:pStyle w:val="TableParagraph"/>
              <w:spacing w:before="105"/>
              <w:rPr>
                <w:b/>
                <w:sz w:val="20"/>
              </w:rPr>
            </w:pPr>
            <w:r>
              <w:rPr>
                <w:b/>
                <w:color w:val="005994"/>
                <w:sz w:val="20"/>
              </w:rPr>
              <w:t>Value</w:t>
            </w:r>
          </w:p>
        </w:tc>
      </w:tr>
      <w:tr w:rsidR="00E933E1" w14:paraId="5D3D1689" w14:textId="77777777">
        <w:trPr>
          <w:trHeight w:val="1780"/>
        </w:trPr>
        <w:tc>
          <w:tcPr>
            <w:tcW w:w="4680" w:type="dxa"/>
          </w:tcPr>
          <w:p w14:paraId="32AD2E0F" w14:textId="77777777" w:rsidR="00E933E1" w:rsidRDefault="00877D9F">
            <w:pPr>
              <w:pStyle w:val="TableParagraph"/>
              <w:rPr>
                <w:sz w:val="20"/>
              </w:rPr>
            </w:pPr>
            <w:r>
              <w:rPr>
                <w:sz w:val="20"/>
              </w:rPr>
              <w:t>prometheus.io/port:</w:t>
            </w:r>
          </w:p>
        </w:tc>
        <w:tc>
          <w:tcPr>
            <w:tcW w:w="4680" w:type="dxa"/>
          </w:tcPr>
          <w:p w14:paraId="38CCC22D" w14:textId="77777777" w:rsidR="00E933E1" w:rsidRDefault="00877D9F">
            <w:pPr>
              <w:pStyle w:val="TableParagraph"/>
              <w:rPr>
                <w:sz w:val="20"/>
              </w:rPr>
            </w:pPr>
            <w:r>
              <w:rPr>
                <w:sz w:val="20"/>
              </w:rPr>
              <w:t>&lt;as</w:t>
            </w:r>
            <w:r>
              <w:rPr>
                <w:spacing w:val="-4"/>
                <w:sz w:val="20"/>
              </w:rPr>
              <w:t xml:space="preserve"> </w:t>
            </w:r>
            <w:r>
              <w:rPr>
                <w:sz w:val="20"/>
              </w:rPr>
              <w:t>per</w:t>
            </w:r>
            <w:r>
              <w:rPr>
                <w:spacing w:val="-3"/>
                <w:sz w:val="20"/>
              </w:rPr>
              <w:t xml:space="preserve"> </w:t>
            </w:r>
            <w:r>
              <w:rPr>
                <w:sz w:val="20"/>
              </w:rPr>
              <w:t>app&gt;</w:t>
            </w:r>
          </w:p>
          <w:p w14:paraId="22421230" w14:textId="77777777" w:rsidR="00E933E1" w:rsidRDefault="00E933E1">
            <w:pPr>
              <w:pStyle w:val="TableParagraph"/>
              <w:spacing w:before="1"/>
              <w:ind w:left="0"/>
              <w:rPr>
                <w:b/>
                <w:sz w:val="13"/>
              </w:rPr>
            </w:pPr>
          </w:p>
          <w:p w14:paraId="5BC08D1C" w14:textId="77777777" w:rsidR="00E933E1" w:rsidRDefault="00F90403">
            <w:pPr>
              <w:pStyle w:val="TableParagraph"/>
              <w:spacing w:before="0" w:line="20" w:lineRule="exact"/>
              <w:ind w:right="-15"/>
              <w:rPr>
                <w:sz w:val="2"/>
              </w:rPr>
            </w:pPr>
            <w:r>
              <w:rPr>
                <w:noProof/>
                <w:sz w:val="2"/>
              </w:rPr>
            </w:r>
            <w:r w:rsidR="00F90403">
              <w:rPr>
                <w:noProof/>
                <w:sz w:val="2"/>
              </w:rPr>
              <w:pict w14:anchorId="65AF06FF">
                <v:group id="docshapegroup219" o:spid="_x0000_s1179" alt="" style="width:227.5pt;height:.5pt;mso-position-horizontal-relative:char;mso-position-vertical-relative:line" coordsize="4550,10">
                  <v:line id="_x0000_s1180" alt="" style="position:absolute" from="0,5" to="4550,5" strokeweight=".5pt"/>
                  <w10:anchorlock/>
                </v:group>
              </w:pict>
            </w:r>
          </w:p>
          <w:p w14:paraId="04F24491" w14:textId="2D6D8395" w:rsidR="00E933E1" w:rsidRDefault="00877D9F">
            <w:pPr>
              <w:pStyle w:val="TableParagraph"/>
              <w:spacing w:before="69" w:line="249" w:lineRule="auto"/>
              <w:rPr>
                <w:sz w:val="20"/>
              </w:rPr>
            </w:pPr>
            <w:r>
              <w:rPr>
                <w:b/>
                <w:sz w:val="20"/>
              </w:rPr>
              <w:t>Note:</w:t>
            </w:r>
            <w:r>
              <w:rPr>
                <w:b/>
                <w:spacing w:val="50"/>
                <w:sz w:val="20"/>
              </w:rPr>
              <w:t xml:space="preserve"> </w:t>
            </w:r>
            <w:r>
              <w:rPr>
                <w:sz w:val="20"/>
              </w:rPr>
              <w:t>When</w:t>
            </w:r>
            <w:r>
              <w:rPr>
                <w:spacing w:val="-3"/>
                <w:sz w:val="20"/>
              </w:rPr>
              <w:t xml:space="preserve"> </w:t>
            </w:r>
            <w:r>
              <w:rPr>
                <w:sz w:val="20"/>
              </w:rPr>
              <w:t>metrics</w:t>
            </w:r>
            <w:r>
              <w:rPr>
                <w:spacing w:val="-3"/>
                <w:sz w:val="20"/>
              </w:rPr>
              <w:t xml:space="preserve"> </w:t>
            </w:r>
            <w:r>
              <w:rPr>
                <w:sz w:val="20"/>
              </w:rPr>
              <w:t>are</w:t>
            </w:r>
            <w:r>
              <w:rPr>
                <w:spacing w:val="-2"/>
                <w:sz w:val="20"/>
              </w:rPr>
              <w:t xml:space="preserve"> </w:t>
            </w:r>
            <w:r>
              <w:rPr>
                <w:sz w:val="20"/>
              </w:rPr>
              <w:t>exposed</w:t>
            </w:r>
            <w:r>
              <w:rPr>
                <w:spacing w:val="-3"/>
                <w:sz w:val="20"/>
              </w:rPr>
              <w:t xml:space="preserve"> </w:t>
            </w:r>
            <w:r>
              <w:rPr>
                <w:sz w:val="20"/>
              </w:rPr>
              <w:t>by</w:t>
            </w:r>
            <w:r>
              <w:rPr>
                <w:spacing w:val="-3"/>
                <w:sz w:val="20"/>
              </w:rPr>
              <w:t xml:space="preserve"> </w:t>
            </w:r>
            <w:r>
              <w:rPr>
                <w:sz w:val="20"/>
              </w:rPr>
              <w:t>multiple</w:t>
            </w:r>
            <w:r>
              <w:rPr>
                <w:spacing w:val="-3"/>
                <w:sz w:val="20"/>
              </w:rPr>
              <w:t xml:space="preserve"> </w:t>
            </w:r>
            <w:r>
              <w:rPr>
                <w:sz w:val="20"/>
              </w:rPr>
              <w:t>containers or by multiple ports, this annotation is not</w:t>
            </w:r>
            <w:r>
              <w:rPr>
                <w:spacing w:val="1"/>
                <w:sz w:val="20"/>
              </w:rPr>
              <w:t xml:space="preserve"> </w:t>
            </w:r>
            <w:r>
              <w:rPr>
                <w:sz w:val="20"/>
              </w:rPr>
              <w:t>required. Also, when using CIM as a side car, this</w:t>
            </w:r>
            <w:r>
              <w:rPr>
                <w:spacing w:val="1"/>
                <w:sz w:val="20"/>
              </w:rPr>
              <w:t xml:space="preserve"> </w:t>
            </w:r>
            <w:r>
              <w:rPr>
                <w:sz w:val="20"/>
              </w:rPr>
              <w:t>annotation</w:t>
            </w:r>
            <w:r>
              <w:rPr>
                <w:spacing w:val="-2"/>
                <w:sz w:val="20"/>
              </w:rPr>
              <w:t xml:space="preserve"> </w:t>
            </w:r>
            <w:r>
              <w:rPr>
                <w:sz w:val="20"/>
              </w:rPr>
              <w:t>is</w:t>
            </w:r>
            <w:r>
              <w:rPr>
                <w:spacing w:val="-1"/>
                <w:sz w:val="20"/>
              </w:rPr>
              <w:t xml:space="preserve"> </w:t>
            </w:r>
            <w:r>
              <w:rPr>
                <w:sz w:val="20"/>
              </w:rPr>
              <w:t>not</w:t>
            </w:r>
            <w:r>
              <w:rPr>
                <w:spacing w:val="-1"/>
                <w:sz w:val="20"/>
              </w:rPr>
              <w:t xml:space="preserve"> </w:t>
            </w:r>
            <w:r>
              <w:rPr>
                <w:sz w:val="20"/>
              </w:rPr>
              <w:t>required.</w:t>
            </w:r>
          </w:p>
        </w:tc>
      </w:tr>
      <w:tr w:rsidR="00E933E1" w14:paraId="65FDCEEE" w14:textId="77777777">
        <w:trPr>
          <w:trHeight w:val="720"/>
        </w:trPr>
        <w:tc>
          <w:tcPr>
            <w:tcW w:w="4680" w:type="dxa"/>
          </w:tcPr>
          <w:p w14:paraId="0B9677E4" w14:textId="77777777" w:rsidR="00E933E1" w:rsidRDefault="00877D9F">
            <w:pPr>
              <w:pStyle w:val="TableParagraph"/>
              <w:rPr>
                <w:sz w:val="20"/>
              </w:rPr>
            </w:pPr>
            <w:r>
              <w:rPr>
                <w:sz w:val="20"/>
              </w:rPr>
              <w:t>prometheus.io/path:</w:t>
            </w:r>
          </w:p>
        </w:tc>
        <w:tc>
          <w:tcPr>
            <w:tcW w:w="4680" w:type="dxa"/>
          </w:tcPr>
          <w:p w14:paraId="26820B72" w14:textId="5D5DB126" w:rsidR="00E933E1" w:rsidRDefault="00877D9F">
            <w:pPr>
              <w:pStyle w:val="TableParagraph"/>
              <w:spacing w:line="249" w:lineRule="auto"/>
              <w:ind w:right="138"/>
              <w:rPr>
                <w:sz w:val="20"/>
              </w:rPr>
            </w:pPr>
            <w:r>
              <w:rPr>
                <w:sz w:val="20"/>
              </w:rPr>
              <w:t>Standard</w:t>
            </w:r>
            <w:r>
              <w:rPr>
                <w:spacing w:val="-5"/>
                <w:sz w:val="20"/>
              </w:rPr>
              <w:t xml:space="preserve"> </w:t>
            </w:r>
            <w:r>
              <w:rPr>
                <w:sz w:val="20"/>
              </w:rPr>
              <w:t>practice</w:t>
            </w:r>
            <w:r>
              <w:rPr>
                <w:spacing w:val="-5"/>
                <w:sz w:val="20"/>
              </w:rPr>
              <w:t xml:space="preserve"> </w:t>
            </w:r>
            <w:r>
              <w:rPr>
                <w:sz w:val="20"/>
              </w:rPr>
              <w:t>is</w:t>
            </w:r>
            <w:r>
              <w:rPr>
                <w:spacing w:val="-5"/>
                <w:sz w:val="20"/>
              </w:rPr>
              <w:t xml:space="preserve"> </w:t>
            </w:r>
            <w:r>
              <w:rPr>
                <w:sz w:val="20"/>
              </w:rPr>
              <w:t>to</w:t>
            </w:r>
            <w:r>
              <w:rPr>
                <w:spacing w:val="-5"/>
                <w:sz w:val="20"/>
              </w:rPr>
              <w:t xml:space="preserve"> </w:t>
            </w:r>
            <w:r>
              <w:rPr>
                <w:sz w:val="20"/>
              </w:rPr>
              <w:t>use</w:t>
            </w:r>
            <w:r>
              <w:rPr>
                <w:spacing w:val="-5"/>
                <w:sz w:val="20"/>
              </w:rPr>
              <w:t xml:space="preserve"> </w:t>
            </w:r>
            <w:r>
              <w:rPr>
                <w:sz w:val="20"/>
              </w:rPr>
              <w:t>"/metrics".</w:t>
            </w:r>
            <w:r>
              <w:rPr>
                <w:spacing w:val="-5"/>
                <w:sz w:val="20"/>
              </w:rPr>
              <w:t xml:space="preserve"> </w:t>
            </w:r>
            <w:r>
              <w:rPr>
                <w:sz w:val="20"/>
              </w:rPr>
              <w:t>If</w:t>
            </w:r>
            <w:r>
              <w:rPr>
                <w:spacing w:val="-5"/>
                <w:sz w:val="20"/>
              </w:rPr>
              <w:t xml:space="preserve"> </w:t>
            </w:r>
            <w:r>
              <w:rPr>
                <w:sz w:val="20"/>
              </w:rPr>
              <w:t>not</w:t>
            </w:r>
            <w:r>
              <w:rPr>
                <w:spacing w:val="-5"/>
                <w:sz w:val="20"/>
              </w:rPr>
              <w:t xml:space="preserve"> </w:t>
            </w:r>
            <w:r>
              <w:rPr>
                <w:sz w:val="20"/>
              </w:rPr>
              <w:t>defined,</w:t>
            </w:r>
            <w:r>
              <w:rPr>
                <w:spacing w:val="-3"/>
                <w:sz w:val="20"/>
              </w:rPr>
              <w:t xml:space="preserve"> </w:t>
            </w:r>
            <w:r>
              <w:rPr>
                <w:sz w:val="20"/>
              </w:rPr>
              <w:t>Prometheus</w:t>
            </w:r>
            <w:r>
              <w:rPr>
                <w:spacing w:val="-3"/>
                <w:sz w:val="20"/>
              </w:rPr>
              <w:t xml:space="preserve"> </w:t>
            </w:r>
            <w:r>
              <w:rPr>
                <w:sz w:val="20"/>
              </w:rPr>
              <w:t>defaults</w:t>
            </w:r>
            <w:r>
              <w:rPr>
                <w:spacing w:val="-3"/>
                <w:sz w:val="20"/>
              </w:rPr>
              <w:t xml:space="preserve"> </w:t>
            </w:r>
            <w:r>
              <w:rPr>
                <w:sz w:val="20"/>
              </w:rPr>
              <w:t>to</w:t>
            </w:r>
            <w:r>
              <w:rPr>
                <w:spacing w:val="-3"/>
                <w:sz w:val="20"/>
              </w:rPr>
              <w:t xml:space="preserve"> </w:t>
            </w:r>
            <w:r>
              <w:rPr>
                <w:sz w:val="20"/>
              </w:rPr>
              <w:t>"/metrics"</w:t>
            </w:r>
          </w:p>
        </w:tc>
      </w:tr>
      <w:tr w:rsidR="00E933E1" w14:paraId="3F3DB61D" w14:textId="77777777">
        <w:trPr>
          <w:trHeight w:val="480"/>
        </w:trPr>
        <w:tc>
          <w:tcPr>
            <w:tcW w:w="4680" w:type="dxa"/>
          </w:tcPr>
          <w:p w14:paraId="54F87B58" w14:textId="77777777" w:rsidR="00E933E1" w:rsidRDefault="00877D9F">
            <w:pPr>
              <w:pStyle w:val="TableParagraph"/>
              <w:rPr>
                <w:sz w:val="20"/>
              </w:rPr>
            </w:pPr>
            <w:r>
              <w:rPr>
                <w:sz w:val="20"/>
              </w:rPr>
              <w:t>xgvela.com/</w:t>
            </w:r>
            <w:proofErr w:type="spellStart"/>
            <w:r>
              <w:rPr>
                <w:sz w:val="20"/>
              </w:rPr>
              <w:t>mmaas</w:t>
            </w:r>
            <w:proofErr w:type="spellEnd"/>
            <w:r>
              <w:rPr>
                <w:sz w:val="20"/>
              </w:rPr>
              <w:t>:</w:t>
            </w:r>
          </w:p>
        </w:tc>
        <w:tc>
          <w:tcPr>
            <w:tcW w:w="4680" w:type="dxa"/>
          </w:tcPr>
          <w:p w14:paraId="5BA0B49C" w14:textId="77777777" w:rsidR="00E933E1" w:rsidRDefault="00877D9F">
            <w:pPr>
              <w:pStyle w:val="TableParagraph"/>
              <w:rPr>
                <w:sz w:val="20"/>
              </w:rPr>
            </w:pPr>
            <w:r>
              <w:rPr>
                <w:sz w:val="20"/>
              </w:rPr>
              <w:t>Not</w:t>
            </w:r>
            <w:r>
              <w:rPr>
                <w:spacing w:val="-6"/>
                <w:sz w:val="20"/>
              </w:rPr>
              <w:t xml:space="preserve"> </w:t>
            </w:r>
            <w:r>
              <w:rPr>
                <w:sz w:val="20"/>
              </w:rPr>
              <w:t>Required</w:t>
            </w:r>
          </w:p>
        </w:tc>
      </w:tr>
      <w:tr w:rsidR="00E933E1" w14:paraId="7E9E0449" w14:textId="77777777">
        <w:trPr>
          <w:trHeight w:val="480"/>
        </w:trPr>
        <w:tc>
          <w:tcPr>
            <w:tcW w:w="9360" w:type="dxa"/>
            <w:gridSpan w:val="2"/>
          </w:tcPr>
          <w:p w14:paraId="3D805086" w14:textId="77777777" w:rsidR="00E933E1" w:rsidRDefault="00877D9F">
            <w:pPr>
              <w:pStyle w:val="TableParagraph"/>
              <w:rPr>
                <w:b/>
                <w:sz w:val="20"/>
              </w:rPr>
            </w:pPr>
            <w:proofErr w:type="spellStart"/>
            <w:r>
              <w:rPr>
                <w:b/>
                <w:sz w:val="20"/>
              </w:rPr>
              <w:t>ContainerPort</w:t>
            </w:r>
            <w:proofErr w:type="spellEnd"/>
          </w:p>
        </w:tc>
      </w:tr>
      <w:tr w:rsidR="00E933E1" w14:paraId="0E326DF5" w14:textId="77777777">
        <w:trPr>
          <w:trHeight w:val="480"/>
        </w:trPr>
        <w:tc>
          <w:tcPr>
            <w:tcW w:w="9360" w:type="dxa"/>
            <w:gridSpan w:val="2"/>
          </w:tcPr>
          <w:p w14:paraId="0F175C09" w14:textId="77777777" w:rsidR="00E933E1" w:rsidRDefault="00877D9F">
            <w:pPr>
              <w:pStyle w:val="TableParagraph"/>
              <w:rPr>
                <w:b/>
                <w:sz w:val="20"/>
              </w:rPr>
            </w:pPr>
            <w:r>
              <w:rPr>
                <w:b/>
                <w:sz w:val="20"/>
              </w:rPr>
              <w:t>Deployment-&gt;ports</w:t>
            </w:r>
          </w:p>
        </w:tc>
      </w:tr>
      <w:tr w:rsidR="00E933E1" w14:paraId="29FEB222" w14:textId="77777777">
        <w:trPr>
          <w:trHeight w:val="720"/>
        </w:trPr>
        <w:tc>
          <w:tcPr>
            <w:tcW w:w="4680" w:type="dxa"/>
          </w:tcPr>
          <w:p w14:paraId="3FB11BAF" w14:textId="77777777" w:rsidR="00E933E1" w:rsidRDefault="00877D9F">
            <w:pPr>
              <w:pStyle w:val="TableParagraph"/>
              <w:rPr>
                <w:sz w:val="20"/>
              </w:rPr>
            </w:pPr>
            <w:proofErr w:type="spellStart"/>
            <w:r>
              <w:rPr>
                <w:sz w:val="20"/>
              </w:rPr>
              <w:t>Containerport</w:t>
            </w:r>
            <w:proofErr w:type="spellEnd"/>
          </w:p>
        </w:tc>
        <w:tc>
          <w:tcPr>
            <w:tcW w:w="4680" w:type="dxa"/>
          </w:tcPr>
          <w:p w14:paraId="087FCD96" w14:textId="77777777" w:rsidR="00E933E1" w:rsidRDefault="00877D9F">
            <w:pPr>
              <w:pStyle w:val="TableParagraph"/>
              <w:spacing w:line="249" w:lineRule="auto"/>
              <w:ind w:right="138"/>
              <w:rPr>
                <w:sz w:val="20"/>
              </w:rPr>
            </w:pPr>
            <w:r>
              <w:rPr>
                <w:sz w:val="20"/>
              </w:rPr>
              <w:t>To</w:t>
            </w:r>
            <w:r>
              <w:rPr>
                <w:spacing w:val="-7"/>
                <w:sz w:val="20"/>
              </w:rPr>
              <w:t xml:space="preserve"> </w:t>
            </w:r>
            <w:r>
              <w:rPr>
                <w:sz w:val="20"/>
              </w:rPr>
              <w:t>be</w:t>
            </w:r>
            <w:r>
              <w:rPr>
                <w:spacing w:val="-6"/>
                <w:sz w:val="20"/>
              </w:rPr>
              <w:t xml:space="preserve"> </w:t>
            </w:r>
            <w:r>
              <w:rPr>
                <w:sz w:val="20"/>
              </w:rPr>
              <w:t>defined</w:t>
            </w:r>
            <w:r>
              <w:rPr>
                <w:spacing w:val="-7"/>
                <w:sz w:val="20"/>
              </w:rPr>
              <w:t xml:space="preserve"> </w:t>
            </w:r>
            <w:r>
              <w:rPr>
                <w:sz w:val="20"/>
              </w:rPr>
              <w:t>for</w:t>
            </w:r>
            <w:r>
              <w:rPr>
                <w:spacing w:val="-6"/>
                <w:sz w:val="20"/>
              </w:rPr>
              <w:t xml:space="preserve"> </w:t>
            </w:r>
            <w:r>
              <w:rPr>
                <w:sz w:val="20"/>
              </w:rPr>
              <w:t>all</w:t>
            </w:r>
            <w:r>
              <w:rPr>
                <w:spacing w:val="-7"/>
                <w:sz w:val="20"/>
              </w:rPr>
              <w:t xml:space="preserve"> </w:t>
            </w:r>
            <w:r>
              <w:rPr>
                <w:sz w:val="20"/>
              </w:rPr>
              <w:t>ports</w:t>
            </w:r>
            <w:r>
              <w:rPr>
                <w:spacing w:val="-6"/>
                <w:sz w:val="20"/>
              </w:rPr>
              <w:t xml:space="preserve"> </w:t>
            </w:r>
            <w:r>
              <w:rPr>
                <w:sz w:val="20"/>
              </w:rPr>
              <w:t>exposing</w:t>
            </w:r>
            <w:r>
              <w:rPr>
                <w:spacing w:val="-7"/>
                <w:sz w:val="20"/>
              </w:rPr>
              <w:t xml:space="preserve"> </w:t>
            </w:r>
            <w:r>
              <w:rPr>
                <w:sz w:val="20"/>
              </w:rPr>
              <w:t>metrics.</w:t>
            </w:r>
            <w:r>
              <w:rPr>
                <w:spacing w:val="-6"/>
                <w:sz w:val="20"/>
              </w:rPr>
              <w:t xml:space="preserve"> </w:t>
            </w:r>
            <w:r>
              <w:rPr>
                <w:sz w:val="20"/>
              </w:rPr>
              <w:t>For</w:t>
            </w:r>
            <w:r>
              <w:rPr>
                <w:spacing w:val="-53"/>
                <w:sz w:val="20"/>
              </w:rPr>
              <w:t xml:space="preserve"> </w:t>
            </w:r>
            <w:r>
              <w:rPr>
                <w:sz w:val="20"/>
              </w:rPr>
              <w:t>CIM</w:t>
            </w:r>
            <w:r>
              <w:rPr>
                <w:spacing w:val="-2"/>
                <w:sz w:val="20"/>
              </w:rPr>
              <w:t xml:space="preserve"> </w:t>
            </w:r>
            <w:r>
              <w:rPr>
                <w:sz w:val="20"/>
              </w:rPr>
              <w:t>side</w:t>
            </w:r>
            <w:r>
              <w:rPr>
                <w:spacing w:val="-2"/>
                <w:sz w:val="20"/>
              </w:rPr>
              <w:t xml:space="preserve"> </w:t>
            </w:r>
            <w:r>
              <w:rPr>
                <w:sz w:val="20"/>
              </w:rPr>
              <w:t>car,</w:t>
            </w:r>
            <w:r>
              <w:rPr>
                <w:spacing w:val="-2"/>
                <w:sz w:val="20"/>
              </w:rPr>
              <w:t xml:space="preserve"> </w:t>
            </w:r>
            <w:r>
              <w:rPr>
                <w:sz w:val="20"/>
              </w:rPr>
              <w:t>the</w:t>
            </w:r>
            <w:r>
              <w:rPr>
                <w:spacing w:val="-1"/>
                <w:sz w:val="20"/>
              </w:rPr>
              <w:t xml:space="preserve"> </w:t>
            </w:r>
            <w:r>
              <w:rPr>
                <w:sz w:val="20"/>
              </w:rPr>
              <w:t>port</w:t>
            </w:r>
            <w:r>
              <w:rPr>
                <w:spacing w:val="-2"/>
                <w:sz w:val="20"/>
              </w:rPr>
              <w:t xml:space="preserve"> </w:t>
            </w:r>
            <w:r>
              <w:rPr>
                <w:sz w:val="20"/>
              </w:rPr>
              <w:t>is</w:t>
            </w:r>
            <w:r>
              <w:rPr>
                <w:spacing w:val="-2"/>
                <w:sz w:val="20"/>
              </w:rPr>
              <w:t xml:space="preserve"> </w:t>
            </w:r>
            <w:r>
              <w:rPr>
                <w:sz w:val="20"/>
              </w:rPr>
              <w:t>6060.</w:t>
            </w:r>
          </w:p>
        </w:tc>
      </w:tr>
      <w:tr w:rsidR="00E933E1" w14:paraId="446AECA8" w14:textId="77777777">
        <w:trPr>
          <w:trHeight w:val="720"/>
        </w:trPr>
        <w:tc>
          <w:tcPr>
            <w:tcW w:w="4680" w:type="dxa"/>
          </w:tcPr>
          <w:p w14:paraId="2B04967F" w14:textId="77777777" w:rsidR="00E933E1" w:rsidRDefault="00877D9F">
            <w:pPr>
              <w:pStyle w:val="TableParagraph"/>
              <w:rPr>
                <w:sz w:val="20"/>
              </w:rPr>
            </w:pPr>
            <w:proofErr w:type="spellStart"/>
            <w:r>
              <w:rPr>
                <w:sz w:val="20"/>
              </w:rPr>
              <w:t>ContainerPort</w:t>
            </w:r>
            <w:proofErr w:type="spellEnd"/>
            <w:r>
              <w:rPr>
                <w:spacing w:val="-9"/>
                <w:sz w:val="20"/>
              </w:rPr>
              <w:t xml:space="preserve"> </w:t>
            </w:r>
            <w:r>
              <w:rPr>
                <w:sz w:val="20"/>
              </w:rPr>
              <w:t>name:</w:t>
            </w:r>
          </w:p>
        </w:tc>
        <w:tc>
          <w:tcPr>
            <w:tcW w:w="4680" w:type="dxa"/>
          </w:tcPr>
          <w:p w14:paraId="6A0E5F4D" w14:textId="77777777" w:rsidR="00E933E1" w:rsidRDefault="00877D9F">
            <w:pPr>
              <w:pStyle w:val="TableParagraph"/>
              <w:spacing w:line="249" w:lineRule="auto"/>
              <w:ind w:right="138"/>
              <w:rPr>
                <w:sz w:val="20"/>
              </w:rPr>
            </w:pPr>
            <w:r>
              <w:rPr>
                <w:sz w:val="20"/>
              </w:rPr>
              <w:t>Optional.</w:t>
            </w:r>
            <w:r>
              <w:rPr>
                <w:spacing w:val="-6"/>
                <w:sz w:val="20"/>
              </w:rPr>
              <w:t xml:space="preserve"> </w:t>
            </w:r>
            <w:r>
              <w:rPr>
                <w:sz w:val="20"/>
              </w:rPr>
              <w:t>Suggested</w:t>
            </w:r>
            <w:r>
              <w:rPr>
                <w:spacing w:val="-5"/>
                <w:sz w:val="20"/>
              </w:rPr>
              <w:t xml:space="preserve"> </w:t>
            </w:r>
            <w:r>
              <w:rPr>
                <w:sz w:val="20"/>
              </w:rPr>
              <w:t>way</w:t>
            </w:r>
            <w:r>
              <w:rPr>
                <w:spacing w:val="-6"/>
                <w:sz w:val="20"/>
              </w:rPr>
              <w:t xml:space="preserve"> </w:t>
            </w:r>
            <w:r>
              <w:rPr>
                <w:sz w:val="20"/>
              </w:rPr>
              <w:t>is</w:t>
            </w:r>
            <w:r>
              <w:rPr>
                <w:spacing w:val="-5"/>
                <w:sz w:val="20"/>
              </w:rPr>
              <w:t xml:space="preserve"> </w:t>
            </w:r>
            <w:r>
              <w:rPr>
                <w:sz w:val="20"/>
              </w:rPr>
              <w:t>to</w:t>
            </w:r>
            <w:r>
              <w:rPr>
                <w:spacing w:val="-6"/>
                <w:sz w:val="20"/>
              </w:rPr>
              <w:t xml:space="preserve"> </w:t>
            </w:r>
            <w:r>
              <w:rPr>
                <w:sz w:val="20"/>
              </w:rPr>
              <w:t>use</w:t>
            </w:r>
            <w:r>
              <w:rPr>
                <w:spacing w:val="-5"/>
                <w:sz w:val="20"/>
              </w:rPr>
              <w:t xml:space="preserve"> </w:t>
            </w:r>
            <w:r>
              <w:rPr>
                <w:sz w:val="20"/>
              </w:rPr>
              <w:t>name</w:t>
            </w:r>
            <w:r>
              <w:rPr>
                <w:spacing w:val="-6"/>
                <w:sz w:val="20"/>
              </w:rPr>
              <w:t xml:space="preserve"> </w:t>
            </w:r>
            <w:r>
              <w:rPr>
                <w:sz w:val="20"/>
              </w:rPr>
              <w:t>"metrics"</w:t>
            </w:r>
            <w:r>
              <w:rPr>
                <w:spacing w:val="-52"/>
                <w:sz w:val="20"/>
              </w:rPr>
              <w:t xml:space="preserve"> </w:t>
            </w:r>
            <w:r>
              <w:rPr>
                <w:sz w:val="20"/>
              </w:rPr>
              <w:t>for</w:t>
            </w:r>
            <w:r>
              <w:rPr>
                <w:spacing w:val="-3"/>
                <w:sz w:val="20"/>
              </w:rPr>
              <w:t xml:space="preserve"> </w:t>
            </w:r>
            <w:r>
              <w:rPr>
                <w:sz w:val="20"/>
              </w:rPr>
              <w:t>port</w:t>
            </w:r>
            <w:r>
              <w:rPr>
                <w:spacing w:val="-2"/>
                <w:sz w:val="20"/>
              </w:rPr>
              <w:t xml:space="preserve"> </w:t>
            </w:r>
            <w:r>
              <w:rPr>
                <w:sz w:val="20"/>
              </w:rPr>
              <w:t>exposing</w:t>
            </w:r>
            <w:r>
              <w:rPr>
                <w:spacing w:val="-2"/>
                <w:sz w:val="20"/>
              </w:rPr>
              <w:t xml:space="preserve"> </w:t>
            </w:r>
            <w:r>
              <w:rPr>
                <w:sz w:val="20"/>
              </w:rPr>
              <w:t>metrics</w:t>
            </w:r>
            <w:r>
              <w:rPr>
                <w:spacing w:val="-3"/>
                <w:sz w:val="20"/>
              </w:rPr>
              <w:t xml:space="preserve"> </w:t>
            </w:r>
            <w:r>
              <w:rPr>
                <w:sz w:val="20"/>
              </w:rPr>
              <w:t>for</w:t>
            </w:r>
            <w:r>
              <w:rPr>
                <w:spacing w:val="-2"/>
                <w:sz w:val="20"/>
              </w:rPr>
              <w:t xml:space="preserve"> </w:t>
            </w:r>
            <w:r>
              <w:rPr>
                <w:sz w:val="20"/>
              </w:rPr>
              <w:t>Prometheus.</w:t>
            </w:r>
          </w:p>
        </w:tc>
      </w:tr>
    </w:tbl>
    <w:p w14:paraId="5505C125" w14:textId="77777777" w:rsidR="00E933E1" w:rsidRDefault="00E933E1">
      <w:pPr>
        <w:pStyle w:val="BodyText"/>
        <w:spacing w:before="9"/>
        <w:rPr>
          <w:b/>
          <w:sz w:val="10"/>
        </w:rPr>
      </w:pPr>
    </w:p>
    <w:p w14:paraId="58CF99A8" w14:textId="77777777" w:rsidR="00E933E1" w:rsidRDefault="00877D9F">
      <w:pPr>
        <w:pStyle w:val="Heading3"/>
        <w:numPr>
          <w:ilvl w:val="2"/>
          <w:numId w:val="45"/>
        </w:numPr>
        <w:tabs>
          <w:tab w:val="left" w:pos="2374"/>
        </w:tabs>
        <w:spacing w:before="93"/>
        <w:ind w:left="2373" w:hanging="934"/>
      </w:pPr>
      <w:bookmarkStart w:id="271" w:name="14.12.2._Clock_Aligned_Metrics_with_XGVe"/>
      <w:bookmarkStart w:id="272" w:name="_bookmark160"/>
      <w:bookmarkEnd w:id="271"/>
      <w:bookmarkEnd w:id="272"/>
      <w:r>
        <w:rPr>
          <w:color w:val="005994"/>
        </w:rPr>
        <w:t>Clock</w:t>
      </w:r>
      <w:r>
        <w:rPr>
          <w:color w:val="005994"/>
          <w:spacing w:val="-10"/>
        </w:rPr>
        <w:t xml:space="preserve"> </w:t>
      </w:r>
      <w:r>
        <w:rPr>
          <w:color w:val="005994"/>
        </w:rPr>
        <w:t>Aligned</w:t>
      </w:r>
      <w:r>
        <w:rPr>
          <w:color w:val="005994"/>
          <w:spacing w:val="-9"/>
        </w:rPr>
        <w:t xml:space="preserve"> </w:t>
      </w:r>
      <w:r>
        <w:rPr>
          <w:color w:val="005994"/>
        </w:rPr>
        <w:t>Metrics</w:t>
      </w:r>
      <w:r>
        <w:rPr>
          <w:color w:val="005994"/>
          <w:spacing w:val="-10"/>
        </w:rPr>
        <w:t xml:space="preserve"> </w:t>
      </w:r>
      <w:r>
        <w:rPr>
          <w:color w:val="005994"/>
        </w:rPr>
        <w:t>with</w:t>
      </w:r>
      <w:r>
        <w:rPr>
          <w:color w:val="005994"/>
          <w:spacing w:val="-9"/>
        </w:rPr>
        <w:t xml:space="preserve"> </w:t>
      </w:r>
      <w:r>
        <w:rPr>
          <w:color w:val="005994"/>
        </w:rPr>
        <w:t>XGVela</w:t>
      </w:r>
      <w:r>
        <w:rPr>
          <w:color w:val="005994"/>
          <w:spacing w:val="-9"/>
        </w:rPr>
        <w:t xml:space="preserve"> </w:t>
      </w:r>
      <w:r>
        <w:rPr>
          <w:color w:val="005994"/>
        </w:rPr>
        <w:t>Prometheus</w:t>
      </w:r>
    </w:p>
    <w:p w14:paraId="2F46AD7B" w14:textId="77777777" w:rsidR="00E933E1" w:rsidRDefault="003C2AFC">
      <w:pPr>
        <w:pStyle w:val="BodyText"/>
        <w:spacing w:before="135" w:line="249" w:lineRule="auto"/>
        <w:ind w:left="1440" w:right="1438"/>
      </w:pPr>
      <w:hyperlink w:anchor="_bookmark161" w:history="1">
        <w:r w:rsidR="00877D9F">
          <w:rPr>
            <w:color w:val="0000FF"/>
          </w:rPr>
          <w:t>Table</w:t>
        </w:r>
        <w:r w:rsidR="00877D9F">
          <w:rPr>
            <w:color w:val="0000FF"/>
            <w:spacing w:val="-6"/>
          </w:rPr>
          <w:t xml:space="preserve"> </w:t>
        </w:r>
        <w:r w:rsidR="00877D9F">
          <w:rPr>
            <w:color w:val="0000FF"/>
          </w:rPr>
          <w:t>32:</w:t>
        </w:r>
        <w:r w:rsidR="00877D9F">
          <w:rPr>
            <w:color w:val="0000FF"/>
            <w:spacing w:val="-6"/>
          </w:rPr>
          <w:t xml:space="preserve"> </w:t>
        </w:r>
        <w:r w:rsidR="00877D9F">
          <w:rPr>
            <w:color w:val="0000FF"/>
          </w:rPr>
          <w:t>Prerequisites</w:t>
        </w:r>
        <w:r w:rsidR="00877D9F">
          <w:rPr>
            <w:color w:val="0000FF"/>
            <w:spacing w:val="-6"/>
          </w:rPr>
          <w:t xml:space="preserve"> </w:t>
        </w:r>
        <w:r w:rsidR="00877D9F">
          <w:rPr>
            <w:color w:val="0000FF"/>
          </w:rPr>
          <w:t>for</w:t>
        </w:r>
        <w:r w:rsidR="00877D9F">
          <w:rPr>
            <w:color w:val="0000FF"/>
            <w:spacing w:val="-6"/>
          </w:rPr>
          <w:t xml:space="preserve"> </w:t>
        </w:r>
        <w:r w:rsidR="00877D9F">
          <w:rPr>
            <w:color w:val="0000FF"/>
          </w:rPr>
          <w:t>Helm</w:t>
        </w:r>
        <w:r w:rsidR="00877D9F">
          <w:rPr>
            <w:color w:val="0000FF"/>
            <w:spacing w:val="-6"/>
          </w:rPr>
          <w:t xml:space="preserve"> </w:t>
        </w:r>
        <w:r w:rsidR="00877D9F">
          <w:rPr>
            <w:color w:val="0000FF"/>
          </w:rPr>
          <w:t>Charts</w:t>
        </w:r>
        <w:r w:rsidR="00877D9F">
          <w:rPr>
            <w:color w:val="0000FF"/>
            <w:spacing w:val="-6"/>
          </w:rPr>
          <w:t xml:space="preserve"> </w:t>
        </w:r>
        <w:r w:rsidR="00877D9F">
          <w:rPr>
            <w:color w:val="0000FF"/>
          </w:rPr>
          <w:t>for</w:t>
        </w:r>
        <w:r w:rsidR="00877D9F">
          <w:rPr>
            <w:color w:val="0000FF"/>
            <w:spacing w:val="-6"/>
          </w:rPr>
          <w:t xml:space="preserve"> </w:t>
        </w:r>
        <w:r w:rsidR="00877D9F">
          <w:rPr>
            <w:color w:val="0000FF"/>
          </w:rPr>
          <w:t>Clock</w:t>
        </w:r>
        <w:r w:rsidR="00877D9F">
          <w:rPr>
            <w:color w:val="0000FF"/>
            <w:spacing w:val="-6"/>
          </w:rPr>
          <w:t xml:space="preserve"> </w:t>
        </w:r>
        <w:r w:rsidR="00877D9F">
          <w:rPr>
            <w:color w:val="0000FF"/>
          </w:rPr>
          <w:t>Aligned</w:t>
        </w:r>
        <w:r w:rsidR="00877D9F">
          <w:rPr>
            <w:color w:val="0000FF"/>
            <w:spacing w:val="-5"/>
          </w:rPr>
          <w:t xml:space="preserve"> </w:t>
        </w:r>
        <w:r w:rsidR="00877D9F">
          <w:rPr>
            <w:color w:val="0000FF"/>
          </w:rPr>
          <w:t>Metrics</w:t>
        </w:r>
        <w:r w:rsidR="00877D9F">
          <w:rPr>
            <w:color w:val="0000FF"/>
            <w:spacing w:val="-6"/>
          </w:rPr>
          <w:t xml:space="preserve"> </w:t>
        </w:r>
        <w:r w:rsidR="00877D9F">
          <w:rPr>
            <w:color w:val="0000FF"/>
          </w:rPr>
          <w:t>with</w:t>
        </w:r>
        <w:r w:rsidR="00877D9F">
          <w:rPr>
            <w:color w:val="0000FF"/>
            <w:spacing w:val="-6"/>
          </w:rPr>
          <w:t xml:space="preserve"> </w:t>
        </w:r>
        <w:r w:rsidR="00877D9F">
          <w:rPr>
            <w:color w:val="0000FF"/>
          </w:rPr>
          <w:t>XGVela</w:t>
        </w:r>
        <w:r w:rsidR="00877D9F">
          <w:rPr>
            <w:color w:val="0000FF"/>
            <w:spacing w:val="-6"/>
          </w:rPr>
          <w:t xml:space="preserve"> </w:t>
        </w:r>
        <w:r w:rsidR="00877D9F">
          <w:rPr>
            <w:color w:val="0000FF"/>
          </w:rPr>
          <w:t>Prometheus</w:t>
        </w:r>
        <w:r w:rsidR="00877D9F">
          <w:rPr>
            <w:color w:val="0000FF"/>
            <w:spacing w:val="-6"/>
          </w:rPr>
          <w:t xml:space="preserve"> </w:t>
        </w:r>
      </w:hyperlink>
      <w:r w:rsidR="00877D9F">
        <w:t>describes</w:t>
      </w:r>
      <w:r w:rsidR="00877D9F">
        <w:rPr>
          <w:spacing w:val="-6"/>
        </w:rPr>
        <w:t xml:space="preserve"> </w:t>
      </w:r>
      <w:r w:rsidR="00877D9F">
        <w:t>the</w:t>
      </w:r>
      <w:r w:rsidR="00877D9F">
        <w:rPr>
          <w:spacing w:val="1"/>
        </w:rPr>
        <w:t xml:space="preserve"> </w:t>
      </w:r>
      <w:r w:rsidR="00877D9F">
        <w:t>prerequisites</w:t>
      </w:r>
      <w:r w:rsidR="00877D9F">
        <w:rPr>
          <w:spacing w:val="-2"/>
        </w:rPr>
        <w:t xml:space="preserve"> </w:t>
      </w:r>
      <w:r w:rsidR="00877D9F">
        <w:t>for</w:t>
      </w:r>
      <w:r w:rsidR="00877D9F">
        <w:rPr>
          <w:spacing w:val="-2"/>
        </w:rPr>
        <w:t xml:space="preserve"> </w:t>
      </w:r>
      <w:r w:rsidR="00877D9F">
        <w:t>Helm</w:t>
      </w:r>
      <w:r w:rsidR="00877D9F">
        <w:rPr>
          <w:spacing w:val="-2"/>
        </w:rPr>
        <w:t xml:space="preserve"> </w:t>
      </w:r>
      <w:r w:rsidR="00877D9F">
        <w:t>charts</w:t>
      </w:r>
      <w:r w:rsidR="00877D9F">
        <w:rPr>
          <w:spacing w:val="-2"/>
        </w:rPr>
        <w:t xml:space="preserve"> </w:t>
      </w:r>
      <w:r w:rsidR="00877D9F">
        <w:t>for</w:t>
      </w:r>
      <w:r w:rsidR="00877D9F">
        <w:rPr>
          <w:spacing w:val="-2"/>
        </w:rPr>
        <w:t xml:space="preserve"> </w:t>
      </w:r>
      <w:r w:rsidR="00877D9F">
        <w:t>the</w:t>
      </w:r>
      <w:r w:rsidR="00877D9F">
        <w:rPr>
          <w:spacing w:val="-2"/>
        </w:rPr>
        <w:t xml:space="preserve"> </w:t>
      </w:r>
      <w:r w:rsidR="00877D9F">
        <w:t>following</w:t>
      </w:r>
      <w:r w:rsidR="00877D9F">
        <w:rPr>
          <w:spacing w:val="-2"/>
        </w:rPr>
        <w:t xml:space="preserve"> </w:t>
      </w:r>
      <w:r w:rsidR="00877D9F">
        <w:t>XGVela</w:t>
      </w:r>
      <w:r w:rsidR="00877D9F">
        <w:rPr>
          <w:spacing w:val="-2"/>
        </w:rPr>
        <w:t xml:space="preserve"> </w:t>
      </w:r>
      <w:r w:rsidR="00877D9F">
        <w:t>deployment</w:t>
      </w:r>
      <w:r w:rsidR="00877D9F">
        <w:rPr>
          <w:spacing w:val="-2"/>
        </w:rPr>
        <w:t xml:space="preserve"> </w:t>
      </w:r>
      <w:r w:rsidR="00877D9F">
        <w:t>models:</w:t>
      </w:r>
    </w:p>
    <w:p w14:paraId="457A0D4B" w14:textId="77777777" w:rsidR="00E933E1" w:rsidRDefault="00877D9F">
      <w:pPr>
        <w:pStyle w:val="ListParagraph"/>
        <w:numPr>
          <w:ilvl w:val="0"/>
          <w:numId w:val="97"/>
        </w:numPr>
        <w:tabs>
          <w:tab w:val="left" w:pos="1723"/>
          <w:tab w:val="left" w:pos="1724"/>
        </w:tabs>
        <w:spacing w:before="122"/>
        <w:ind w:hanging="284"/>
        <w:rPr>
          <w:sz w:val="20"/>
        </w:rPr>
      </w:pPr>
      <w:r>
        <w:rPr>
          <w:sz w:val="20"/>
        </w:rPr>
        <w:t>MMaaS</w:t>
      </w:r>
      <w:r>
        <w:rPr>
          <w:spacing w:val="-4"/>
          <w:sz w:val="20"/>
        </w:rPr>
        <w:t xml:space="preserve"> </w:t>
      </w:r>
      <w:r>
        <w:rPr>
          <w:sz w:val="20"/>
        </w:rPr>
        <w:t>with</w:t>
      </w:r>
      <w:r>
        <w:rPr>
          <w:spacing w:val="-3"/>
          <w:sz w:val="20"/>
        </w:rPr>
        <w:t xml:space="preserve"> </w:t>
      </w:r>
      <w:r>
        <w:rPr>
          <w:sz w:val="20"/>
        </w:rPr>
        <w:t>NF</w:t>
      </w:r>
      <w:r>
        <w:rPr>
          <w:spacing w:val="-4"/>
          <w:sz w:val="20"/>
        </w:rPr>
        <w:t xml:space="preserve"> </w:t>
      </w:r>
      <w:r>
        <w:rPr>
          <w:sz w:val="20"/>
        </w:rPr>
        <w:t>Scrape</w:t>
      </w:r>
    </w:p>
    <w:p w14:paraId="765CC644" w14:textId="77777777" w:rsidR="00E933E1" w:rsidRDefault="00E933E1">
      <w:pPr>
        <w:pStyle w:val="BodyText"/>
        <w:spacing w:before="2"/>
        <w:rPr>
          <w:sz w:val="18"/>
        </w:rPr>
      </w:pPr>
    </w:p>
    <w:p w14:paraId="602F1E9B" w14:textId="77777777" w:rsidR="00E933E1" w:rsidRDefault="00877D9F">
      <w:pPr>
        <w:pStyle w:val="Heading7"/>
        <w:spacing w:before="1"/>
      </w:pPr>
      <w:bookmarkStart w:id="273" w:name="_bookmark161"/>
      <w:bookmarkEnd w:id="273"/>
      <w:r>
        <w:rPr>
          <w:color w:val="005994"/>
        </w:rPr>
        <w:t>Table</w:t>
      </w:r>
      <w:r>
        <w:rPr>
          <w:color w:val="005994"/>
          <w:spacing w:val="-7"/>
        </w:rPr>
        <w:t xml:space="preserve"> </w:t>
      </w:r>
      <w:r>
        <w:rPr>
          <w:color w:val="005994"/>
        </w:rPr>
        <w:t>32:</w:t>
      </w:r>
      <w:r>
        <w:rPr>
          <w:color w:val="005994"/>
          <w:spacing w:val="-6"/>
        </w:rPr>
        <w:t xml:space="preserve"> </w:t>
      </w:r>
      <w:r>
        <w:rPr>
          <w:color w:val="005994"/>
        </w:rPr>
        <w:t>Prerequisites</w:t>
      </w:r>
      <w:r>
        <w:rPr>
          <w:color w:val="005994"/>
          <w:spacing w:val="-7"/>
        </w:rPr>
        <w:t xml:space="preserve"> </w:t>
      </w:r>
      <w:r>
        <w:rPr>
          <w:color w:val="005994"/>
        </w:rPr>
        <w:t>for</w:t>
      </w:r>
      <w:r>
        <w:rPr>
          <w:color w:val="005994"/>
          <w:spacing w:val="-6"/>
        </w:rPr>
        <w:t xml:space="preserve"> </w:t>
      </w:r>
      <w:r>
        <w:rPr>
          <w:color w:val="005994"/>
        </w:rPr>
        <w:t>Helm</w:t>
      </w:r>
      <w:r>
        <w:rPr>
          <w:color w:val="005994"/>
          <w:spacing w:val="-7"/>
        </w:rPr>
        <w:t xml:space="preserve"> </w:t>
      </w:r>
      <w:r>
        <w:rPr>
          <w:color w:val="005994"/>
        </w:rPr>
        <w:t>Charts</w:t>
      </w:r>
      <w:r>
        <w:rPr>
          <w:color w:val="005994"/>
          <w:spacing w:val="-6"/>
        </w:rPr>
        <w:t xml:space="preserve"> </w:t>
      </w:r>
      <w:r>
        <w:rPr>
          <w:color w:val="005994"/>
        </w:rPr>
        <w:t>for</w:t>
      </w:r>
      <w:r>
        <w:rPr>
          <w:color w:val="005994"/>
          <w:spacing w:val="-7"/>
        </w:rPr>
        <w:t xml:space="preserve"> </w:t>
      </w:r>
      <w:r>
        <w:rPr>
          <w:color w:val="005994"/>
        </w:rPr>
        <w:t>Clock</w:t>
      </w:r>
      <w:r>
        <w:rPr>
          <w:color w:val="005994"/>
          <w:spacing w:val="-6"/>
        </w:rPr>
        <w:t xml:space="preserve"> </w:t>
      </w:r>
      <w:r>
        <w:rPr>
          <w:color w:val="005994"/>
        </w:rPr>
        <w:t>Aligned</w:t>
      </w:r>
      <w:r>
        <w:rPr>
          <w:color w:val="005994"/>
          <w:spacing w:val="-7"/>
        </w:rPr>
        <w:t xml:space="preserve"> </w:t>
      </w:r>
      <w:r>
        <w:rPr>
          <w:color w:val="005994"/>
        </w:rPr>
        <w:t>Metrics</w:t>
      </w:r>
      <w:r>
        <w:rPr>
          <w:color w:val="005994"/>
          <w:spacing w:val="-6"/>
        </w:rPr>
        <w:t xml:space="preserve"> </w:t>
      </w:r>
      <w:r>
        <w:rPr>
          <w:color w:val="005994"/>
        </w:rPr>
        <w:t>with</w:t>
      </w:r>
      <w:r>
        <w:rPr>
          <w:color w:val="005994"/>
          <w:spacing w:val="-7"/>
        </w:rPr>
        <w:t xml:space="preserve"> </w:t>
      </w:r>
      <w:r>
        <w:rPr>
          <w:color w:val="005994"/>
        </w:rPr>
        <w:t>XGVela</w:t>
      </w:r>
      <w:r>
        <w:rPr>
          <w:color w:val="005994"/>
          <w:spacing w:val="-6"/>
        </w:rPr>
        <w:t xml:space="preserve"> </w:t>
      </w:r>
      <w:r>
        <w:rPr>
          <w:color w:val="005994"/>
        </w:rPr>
        <w:t>Prometheus</w:t>
      </w:r>
    </w:p>
    <w:p w14:paraId="0AB5FC8D" w14:textId="77777777" w:rsidR="00E933E1" w:rsidRDefault="00E933E1">
      <w:pPr>
        <w:pStyle w:val="BodyText"/>
        <w:spacing w:before="3"/>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1"/>
        <w:gridCol w:w="4681"/>
      </w:tblGrid>
      <w:tr w:rsidR="00E933E1" w14:paraId="1604D4D6" w14:textId="77777777">
        <w:trPr>
          <w:trHeight w:val="480"/>
        </w:trPr>
        <w:tc>
          <w:tcPr>
            <w:tcW w:w="4681" w:type="dxa"/>
          </w:tcPr>
          <w:p w14:paraId="02A65158" w14:textId="77777777" w:rsidR="00E933E1" w:rsidRDefault="00877D9F">
            <w:pPr>
              <w:pStyle w:val="TableParagraph"/>
              <w:rPr>
                <w:b/>
                <w:sz w:val="20"/>
              </w:rPr>
            </w:pPr>
            <w:r>
              <w:rPr>
                <w:b/>
                <w:color w:val="005994"/>
                <w:sz w:val="20"/>
              </w:rPr>
              <w:t>Annotation</w:t>
            </w:r>
          </w:p>
        </w:tc>
        <w:tc>
          <w:tcPr>
            <w:tcW w:w="4681" w:type="dxa"/>
          </w:tcPr>
          <w:p w14:paraId="418B3F36" w14:textId="77777777" w:rsidR="00E933E1" w:rsidRDefault="00877D9F">
            <w:pPr>
              <w:pStyle w:val="TableParagraph"/>
              <w:ind w:left="64"/>
              <w:rPr>
                <w:b/>
                <w:sz w:val="20"/>
              </w:rPr>
            </w:pPr>
            <w:r>
              <w:rPr>
                <w:b/>
                <w:color w:val="005994"/>
                <w:sz w:val="20"/>
              </w:rPr>
              <w:t>Value</w:t>
            </w:r>
          </w:p>
        </w:tc>
      </w:tr>
      <w:tr w:rsidR="00E933E1" w14:paraId="2797477D" w14:textId="77777777">
        <w:trPr>
          <w:trHeight w:val="480"/>
        </w:trPr>
        <w:tc>
          <w:tcPr>
            <w:tcW w:w="9362" w:type="dxa"/>
            <w:gridSpan w:val="2"/>
          </w:tcPr>
          <w:p w14:paraId="5265D488" w14:textId="77777777" w:rsidR="00E933E1" w:rsidRDefault="00877D9F">
            <w:pPr>
              <w:pStyle w:val="TableParagraph"/>
              <w:rPr>
                <w:b/>
                <w:sz w:val="20"/>
              </w:rPr>
            </w:pPr>
            <w:r>
              <w:rPr>
                <w:b/>
                <w:sz w:val="20"/>
              </w:rPr>
              <w:t>Pod</w:t>
            </w:r>
            <w:r>
              <w:rPr>
                <w:b/>
                <w:spacing w:val="-5"/>
                <w:sz w:val="20"/>
              </w:rPr>
              <w:t xml:space="preserve"> </w:t>
            </w:r>
            <w:r>
              <w:rPr>
                <w:b/>
                <w:sz w:val="20"/>
              </w:rPr>
              <w:t>Labels</w:t>
            </w:r>
          </w:p>
        </w:tc>
      </w:tr>
      <w:tr w:rsidR="00E933E1" w14:paraId="45422636" w14:textId="77777777">
        <w:trPr>
          <w:trHeight w:val="480"/>
        </w:trPr>
        <w:tc>
          <w:tcPr>
            <w:tcW w:w="4681" w:type="dxa"/>
          </w:tcPr>
          <w:p w14:paraId="719E5754" w14:textId="77777777" w:rsidR="00E933E1" w:rsidRDefault="00877D9F">
            <w:pPr>
              <w:pStyle w:val="TableParagraph"/>
              <w:rPr>
                <w:sz w:val="20"/>
              </w:rPr>
            </w:pPr>
            <w:r>
              <w:rPr>
                <w:sz w:val="20"/>
              </w:rPr>
              <w:t>xgvela.com/</w:t>
            </w:r>
            <w:proofErr w:type="spellStart"/>
            <w:r>
              <w:rPr>
                <w:sz w:val="20"/>
              </w:rPr>
              <w:t>mmaas_clock_aligned</w:t>
            </w:r>
            <w:proofErr w:type="spellEnd"/>
            <w:r>
              <w:rPr>
                <w:sz w:val="20"/>
              </w:rPr>
              <w:t>:</w:t>
            </w:r>
          </w:p>
        </w:tc>
        <w:tc>
          <w:tcPr>
            <w:tcW w:w="4681" w:type="dxa"/>
          </w:tcPr>
          <w:p w14:paraId="6289384F" w14:textId="77777777" w:rsidR="00E933E1" w:rsidRDefault="00877D9F">
            <w:pPr>
              <w:pStyle w:val="TableParagraph"/>
              <w:ind w:left="64"/>
              <w:rPr>
                <w:sz w:val="20"/>
              </w:rPr>
            </w:pPr>
            <w:r>
              <w:rPr>
                <w:sz w:val="20"/>
              </w:rPr>
              <w:t>"true"</w:t>
            </w:r>
          </w:p>
        </w:tc>
      </w:tr>
      <w:tr w:rsidR="00E933E1" w14:paraId="1CDCEFEE" w14:textId="77777777">
        <w:trPr>
          <w:trHeight w:val="480"/>
        </w:trPr>
        <w:tc>
          <w:tcPr>
            <w:tcW w:w="9362" w:type="dxa"/>
            <w:gridSpan w:val="2"/>
          </w:tcPr>
          <w:p w14:paraId="15C0B498" w14:textId="77777777" w:rsidR="00E933E1" w:rsidRDefault="00877D9F">
            <w:pPr>
              <w:pStyle w:val="TableParagraph"/>
              <w:rPr>
                <w:b/>
                <w:sz w:val="20"/>
              </w:rPr>
            </w:pPr>
            <w:r>
              <w:rPr>
                <w:b/>
                <w:sz w:val="20"/>
              </w:rPr>
              <w:t>Pod</w:t>
            </w:r>
            <w:r>
              <w:rPr>
                <w:b/>
                <w:spacing w:val="-7"/>
                <w:sz w:val="20"/>
              </w:rPr>
              <w:t xml:space="preserve"> </w:t>
            </w:r>
            <w:r>
              <w:rPr>
                <w:b/>
                <w:sz w:val="20"/>
              </w:rPr>
              <w:t>Annotations</w:t>
            </w:r>
          </w:p>
        </w:tc>
      </w:tr>
      <w:tr w:rsidR="00E933E1" w14:paraId="4FBEB3B6" w14:textId="77777777">
        <w:trPr>
          <w:trHeight w:val="480"/>
        </w:trPr>
        <w:tc>
          <w:tcPr>
            <w:tcW w:w="4681" w:type="dxa"/>
          </w:tcPr>
          <w:p w14:paraId="62ED4697" w14:textId="77777777" w:rsidR="00E933E1" w:rsidRDefault="00877D9F">
            <w:pPr>
              <w:pStyle w:val="TableParagraph"/>
              <w:rPr>
                <w:sz w:val="20"/>
              </w:rPr>
            </w:pPr>
            <w:r>
              <w:rPr>
                <w:sz w:val="20"/>
              </w:rPr>
              <w:t>prometheus.io/port:</w:t>
            </w:r>
          </w:p>
        </w:tc>
        <w:tc>
          <w:tcPr>
            <w:tcW w:w="4681" w:type="dxa"/>
          </w:tcPr>
          <w:p w14:paraId="43B9F37C" w14:textId="77777777" w:rsidR="00E933E1" w:rsidRDefault="00877D9F">
            <w:pPr>
              <w:pStyle w:val="TableParagraph"/>
              <w:ind w:left="64"/>
              <w:rPr>
                <w:sz w:val="20"/>
              </w:rPr>
            </w:pPr>
            <w:r>
              <w:rPr>
                <w:sz w:val="20"/>
              </w:rPr>
              <w:t>"6060"</w:t>
            </w:r>
          </w:p>
        </w:tc>
      </w:tr>
      <w:tr w:rsidR="00E933E1" w14:paraId="11740B28" w14:textId="77777777">
        <w:trPr>
          <w:trHeight w:val="480"/>
        </w:trPr>
        <w:tc>
          <w:tcPr>
            <w:tcW w:w="4681" w:type="dxa"/>
          </w:tcPr>
          <w:p w14:paraId="62013AE3" w14:textId="77777777" w:rsidR="00E933E1" w:rsidRDefault="00877D9F">
            <w:pPr>
              <w:pStyle w:val="TableParagraph"/>
              <w:rPr>
                <w:sz w:val="20"/>
              </w:rPr>
            </w:pPr>
            <w:r>
              <w:rPr>
                <w:sz w:val="20"/>
              </w:rPr>
              <w:t>prometheus.io/path:</w:t>
            </w:r>
          </w:p>
        </w:tc>
        <w:tc>
          <w:tcPr>
            <w:tcW w:w="4681" w:type="dxa"/>
          </w:tcPr>
          <w:p w14:paraId="643CF446" w14:textId="77777777" w:rsidR="00E933E1" w:rsidRDefault="00877D9F">
            <w:pPr>
              <w:pStyle w:val="TableParagraph"/>
              <w:ind w:left="64"/>
              <w:rPr>
                <w:sz w:val="20"/>
              </w:rPr>
            </w:pPr>
            <w:r>
              <w:rPr>
                <w:sz w:val="20"/>
              </w:rPr>
              <w:t>"/metrics/aligned"</w:t>
            </w:r>
          </w:p>
        </w:tc>
      </w:tr>
    </w:tbl>
    <w:p w14:paraId="2BDCBC53" w14:textId="77777777" w:rsidR="00E933E1" w:rsidRDefault="00E933E1">
      <w:pPr>
        <w:rPr>
          <w:sz w:val="20"/>
        </w:rPr>
        <w:sectPr w:rsidR="00E933E1">
          <w:pgSz w:w="12240" w:h="15840"/>
          <w:pgMar w:top="1300" w:right="0" w:bottom="940" w:left="0" w:header="616" w:footer="757" w:gutter="0"/>
          <w:cols w:space="720"/>
        </w:sectPr>
      </w:pPr>
    </w:p>
    <w:p w14:paraId="4E3177DF" w14:textId="77777777" w:rsidR="00E933E1" w:rsidRDefault="00F90403">
      <w:pPr>
        <w:pStyle w:val="BodyText"/>
        <w:rPr>
          <w:b/>
          <w:sz w:val="10"/>
        </w:rPr>
      </w:pPr>
      <w:r>
        <w:rPr>
          <w:noProof/>
        </w:rPr>
        <w:lastRenderedPageBreak/>
      </w:r>
      <w:r w:rsidR="00F90403">
        <w:rPr>
          <w:noProof/>
        </w:rPr>
        <w:pict w14:anchorId="2797C2B2">
          <v:line id="_x0000_s1178" alt="" style="position:absolute;z-index:-251624448;mso-wrap-edited:f;mso-width-percent:0;mso-height-percent:0;mso-position-horizontal-relative:page;mso-position-vertical-relative:page;mso-width-percent:0;mso-height-percent:0" from="536.75pt,602.4pt" to="536.75pt,602.4pt" strokeweight=".5pt">
            <w10:wrap anchorx="page" anchory="page"/>
          </v:line>
        </w:pict>
      </w: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0"/>
        <w:gridCol w:w="4680"/>
      </w:tblGrid>
      <w:tr w:rsidR="00E933E1" w14:paraId="74D7A80C" w14:textId="77777777">
        <w:trPr>
          <w:trHeight w:val="480"/>
        </w:trPr>
        <w:tc>
          <w:tcPr>
            <w:tcW w:w="4680" w:type="dxa"/>
          </w:tcPr>
          <w:p w14:paraId="5AD076EF" w14:textId="77777777" w:rsidR="00E933E1" w:rsidRDefault="00877D9F">
            <w:pPr>
              <w:pStyle w:val="TableParagraph"/>
              <w:spacing w:before="105"/>
              <w:rPr>
                <w:b/>
                <w:sz w:val="20"/>
              </w:rPr>
            </w:pPr>
            <w:r>
              <w:rPr>
                <w:b/>
                <w:color w:val="005994"/>
                <w:sz w:val="20"/>
              </w:rPr>
              <w:t>Annotation</w:t>
            </w:r>
          </w:p>
        </w:tc>
        <w:tc>
          <w:tcPr>
            <w:tcW w:w="4680" w:type="dxa"/>
          </w:tcPr>
          <w:p w14:paraId="0A6F8F43" w14:textId="77777777" w:rsidR="00E933E1" w:rsidRDefault="00877D9F">
            <w:pPr>
              <w:pStyle w:val="TableParagraph"/>
              <w:spacing w:before="105"/>
              <w:rPr>
                <w:b/>
                <w:sz w:val="20"/>
              </w:rPr>
            </w:pPr>
            <w:r>
              <w:rPr>
                <w:b/>
                <w:color w:val="005994"/>
                <w:sz w:val="20"/>
              </w:rPr>
              <w:t>Value</w:t>
            </w:r>
          </w:p>
        </w:tc>
      </w:tr>
      <w:tr w:rsidR="00E933E1" w14:paraId="1A81DEA5" w14:textId="77777777">
        <w:trPr>
          <w:trHeight w:val="2040"/>
        </w:trPr>
        <w:tc>
          <w:tcPr>
            <w:tcW w:w="4680" w:type="dxa"/>
          </w:tcPr>
          <w:p w14:paraId="1056C2BB" w14:textId="77777777" w:rsidR="00E933E1" w:rsidRDefault="00877D9F">
            <w:pPr>
              <w:pStyle w:val="TableParagraph"/>
              <w:rPr>
                <w:sz w:val="20"/>
              </w:rPr>
            </w:pPr>
            <w:r>
              <w:rPr>
                <w:sz w:val="20"/>
              </w:rPr>
              <w:t>xgvela.com/</w:t>
            </w:r>
            <w:proofErr w:type="spellStart"/>
            <w:r>
              <w:rPr>
                <w:sz w:val="20"/>
              </w:rPr>
              <w:t>mmaas</w:t>
            </w:r>
            <w:proofErr w:type="spellEnd"/>
            <w:r>
              <w:rPr>
                <w:sz w:val="20"/>
              </w:rPr>
              <w:t>:</w:t>
            </w:r>
          </w:p>
        </w:tc>
        <w:tc>
          <w:tcPr>
            <w:tcW w:w="4680" w:type="dxa"/>
          </w:tcPr>
          <w:p w14:paraId="6B7948D6" w14:textId="77777777" w:rsidR="00E933E1" w:rsidRDefault="00877D9F">
            <w:pPr>
              <w:pStyle w:val="TableParagraph"/>
              <w:spacing w:line="376" w:lineRule="auto"/>
              <w:ind w:right="3781"/>
              <w:rPr>
                <w:sz w:val="20"/>
              </w:rPr>
            </w:pPr>
            <w:r>
              <w:rPr>
                <w:spacing w:val="-1"/>
                <w:sz w:val="20"/>
              </w:rPr>
              <w:t>Required</w:t>
            </w:r>
            <w:r>
              <w:rPr>
                <w:spacing w:val="-53"/>
                <w:sz w:val="20"/>
              </w:rPr>
              <w:t xml:space="preserve"> </w:t>
            </w:r>
            <w:r>
              <w:rPr>
                <w:sz w:val="20"/>
              </w:rPr>
              <w:t>Sample:</w:t>
            </w:r>
          </w:p>
          <w:p w14:paraId="26EC2FD5" w14:textId="6E61E1F8" w:rsidR="00E933E1" w:rsidRDefault="00877D9F">
            <w:pPr>
              <w:pStyle w:val="TableParagraph"/>
              <w:spacing w:before="0" w:line="249" w:lineRule="auto"/>
              <w:rPr>
                <w:sz w:val="20"/>
              </w:rPr>
            </w:pPr>
            <w:r>
              <w:rPr>
                <w:sz w:val="20"/>
              </w:rPr>
              <w:t>xgvela.com/</w:t>
            </w:r>
            <w:proofErr w:type="spellStart"/>
            <w:r>
              <w:rPr>
                <w:sz w:val="20"/>
              </w:rPr>
              <w:t>mmaas</w:t>
            </w:r>
            <w:proofErr w:type="spellEnd"/>
            <w:r>
              <w:rPr>
                <w:sz w:val="20"/>
              </w:rPr>
              <w:t>:</w:t>
            </w:r>
            <w:r>
              <w:rPr>
                <w:spacing w:val="-8"/>
                <w:sz w:val="20"/>
              </w:rPr>
              <w:t xml:space="preserve"> </w:t>
            </w:r>
            <w:proofErr w:type="gramStart"/>
            <w:r>
              <w:rPr>
                <w:sz w:val="20"/>
              </w:rPr>
              <w:t>'{</w:t>
            </w:r>
            <w:r>
              <w:rPr>
                <w:spacing w:val="-7"/>
                <w:sz w:val="20"/>
              </w:rPr>
              <w:t xml:space="preserve"> </w:t>
            </w:r>
            <w:r>
              <w:rPr>
                <w:sz w:val="20"/>
              </w:rPr>
              <w:t>"</w:t>
            </w:r>
            <w:proofErr w:type="spellStart"/>
            <w:proofErr w:type="gramEnd"/>
            <w:r>
              <w:rPr>
                <w:sz w:val="20"/>
              </w:rPr>
              <w:t>scrape":true</w:t>
            </w:r>
            <w:proofErr w:type="spellEnd"/>
            <w:r>
              <w:rPr>
                <w:sz w:val="20"/>
              </w:rPr>
              <w:t>",</w:t>
            </w:r>
            <w:r>
              <w:rPr>
                <w:spacing w:val="-7"/>
                <w:sz w:val="20"/>
              </w:rPr>
              <w:t xml:space="preserve"> </w:t>
            </w:r>
            <w:r>
              <w:rPr>
                <w:sz w:val="20"/>
              </w:rPr>
              <w:t>"path":</w:t>
            </w:r>
            <w:r>
              <w:rPr>
                <w:spacing w:val="-7"/>
                <w:sz w:val="20"/>
              </w:rPr>
              <w:t xml:space="preserve"> </w:t>
            </w:r>
            <w:r>
              <w:rPr>
                <w:sz w:val="20"/>
              </w:rPr>
              <w:t>"/metrics",</w:t>
            </w:r>
            <w:r>
              <w:rPr>
                <w:spacing w:val="-5"/>
                <w:sz w:val="20"/>
              </w:rPr>
              <w:t xml:space="preserve"> </w:t>
            </w:r>
            <w:r>
              <w:rPr>
                <w:sz w:val="20"/>
              </w:rPr>
              <w:t>"ports":</w:t>
            </w:r>
            <w:r>
              <w:rPr>
                <w:spacing w:val="-4"/>
                <w:sz w:val="20"/>
              </w:rPr>
              <w:t xml:space="preserve"> </w:t>
            </w:r>
            <w:r>
              <w:rPr>
                <w:sz w:val="20"/>
              </w:rPr>
              <w:t>["9999","8081"],</w:t>
            </w:r>
            <w:r>
              <w:rPr>
                <w:spacing w:val="-4"/>
                <w:sz w:val="20"/>
              </w:rPr>
              <w:t xml:space="preserve"> </w:t>
            </w:r>
            <w:r>
              <w:rPr>
                <w:sz w:val="20"/>
              </w:rPr>
              <w:t>"scheme":</w:t>
            </w:r>
            <w:r>
              <w:rPr>
                <w:spacing w:val="-5"/>
                <w:sz w:val="20"/>
              </w:rPr>
              <w:t xml:space="preserve"> </w:t>
            </w:r>
            <w:r>
              <w:rPr>
                <w:sz w:val="20"/>
              </w:rPr>
              <w:t>"http",</w:t>
            </w:r>
          </w:p>
          <w:p w14:paraId="4DF3BC0B" w14:textId="77777777" w:rsidR="00E933E1" w:rsidRDefault="00877D9F">
            <w:pPr>
              <w:pStyle w:val="TableParagraph"/>
              <w:spacing w:before="119" w:line="249" w:lineRule="auto"/>
              <w:ind w:right="580"/>
              <w:rPr>
                <w:sz w:val="20"/>
              </w:rPr>
            </w:pPr>
            <w:r>
              <w:rPr>
                <w:spacing w:val="-1"/>
                <w:sz w:val="20"/>
              </w:rPr>
              <w:t>"</w:t>
            </w:r>
            <w:proofErr w:type="spellStart"/>
            <w:r>
              <w:rPr>
                <w:spacing w:val="-1"/>
                <w:sz w:val="20"/>
              </w:rPr>
              <w:t>measurementInterval</w:t>
            </w:r>
            <w:proofErr w:type="spellEnd"/>
            <w:r>
              <w:rPr>
                <w:spacing w:val="-1"/>
                <w:sz w:val="20"/>
              </w:rPr>
              <w:t xml:space="preserve">": </w:t>
            </w:r>
            <w:r>
              <w:rPr>
                <w:sz w:val="20"/>
              </w:rPr>
              <w:t>"5s", "</w:t>
            </w:r>
            <w:proofErr w:type="spellStart"/>
            <w:r>
              <w:rPr>
                <w:sz w:val="20"/>
              </w:rPr>
              <w:t>maxRetention</w:t>
            </w:r>
            <w:proofErr w:type="spellEnd"/>
            <w:r>
              <w:rPr>
                <w:sz w:val="20"/>
              </w:rPr>
              <w:t>":</w:t>
            </w:r>
            <w:r>
              <w:rPr>
                <w:spacing w:val="-53"/>
                <w:sz w:val="20"/>
              </w:rPr>
              <w:t xml:space="preserve"> </w:t>
            </w:r>
            <w:r>
              <w:rPr>
                <w:sz w:val="20"/>
              </w:rPr>
              <w:t>"10</w:t>
            </w:r>
            <w:proofErr w:type="gramStart"/>
            <w:r>
              <w:rPr>
                <w:sz w:val="20"/>
              </w:rPr>
              <w:t>"</w:t>
            </w:r>
            <w:r>
              <w:rPr>
                <w:spacing w:val="-2"/>
                <w:sz w:val="20"/>
              </w:rPr>
              <w:t xml:space="preserve"> </w:t>
            </w:r>
            <w:r>
              <w:rPr>
                <w:sz w:val="20"/>
              </w:rPr>
              <w:t>}</w:t>
            </w:r>
            <w:proofErr w:type="gramEnd"/>
            <w:r>
              <w:rPr>
                <w:sz w:val="20"/>
              </w:rPr>
              <w:t>'</w:t>
            </w:r>
          </w:p>
        </w:tc>
      </w:tr>
      <w:tr w:rsidR="00E933E1" w14:paraId="5AEE6874" w14:textId="77777777">
        <w:trPr>
          <w:trHeight w:val="480"/>
        </w:trPr>
        <w:tc>
          <w:tcPr>
            <w:tcW w:w="9360" w:type="dxa"/>
            <w:gridSpan w:val="2"/>
          </w:tcPr>
          <w:p w14:paraId="034721F5" w14:textId="77777777" w:rsidR="00E933E1" w:rsidRDefault="00877D9F">
            <w:pPr>
              <w:pStyle w:val="TableParagraph"/>
              <w:rPr>
                <w:b/>
                <w:sz w:val="20"/>
              </w:rPr>
            </w:pPr>
            <w:proofErr w:type="spellStart"/>
            <w:r>
              <w:rPr>
                <w:b/>
                <w:sz w:val="20"/>
              </w:rPr>
              <w:t>ContainerPort</w:t>
            </w:r>
            <w:proofErr w:type="spellEnd"/>
          </w:p>
        </w:tc>
      </w:tr>
      <w:tr w:rsidR="00E933E1" w14:paraId="72C21307" w14:textId="77777777">
        <w:trPr>
          <w:trHeight w:val="480"/>
        </w:trPr>
        <w:tc>
          <w:tcPr>
            <w:tcW w:w="9360" w:type="dxa"/>
            <w:gridSpan w:val="2"/>
          </w:tcPr>
          <w:p w14:paraId="072A09AE" w14:textId="77777777" w:rsidR="00E933E1" w:rsidRDefault="00877D9F">
            <w:pPr>
              <w:pStyle w:val="TableParagraph"/>
              <w:rPr>
                <w:b/>
                <w:sz w:val="20"/>
              </w:rPr>
            </w:pPr>
            <w:r>
              <w:rPr>
                <w:b/>
                <w:sz w:val="20"/>
              </w:rPr>
              <w:t>Deployment-&gt;ports</w:t>
            </w:r>
          </w:p>
        </w:tc>
      </w:tr>
      <w:tr w:rsidR="00E933E1" w14:paraId="525FA9E8" w14:textId="77777777">
        <w:trPr>
          <w:trHeight w:val="720"/>
        </w:trPr>
        <w:tc>
          <w:tcPr>
            <w:tcW w:w="4680" w:type="dxa"/>
          </w:tcPr>
          <w:p w14:paraId="1A60E3F0" w14:textId="77777777" w:rsidR="00E933E1" w:rsidRDefault="00877D9F">
            <w:pPr>
              <w:pStyle w:val="TableParagraph"/>
              <w:rPr>
                <w:sz w:val="20"/>
              </w:rPr>
            </w:pPr>
            <w:proofErr w:type="spellStart"/>
            <w:r>
              <w:rPr>
                <w:sz w:val="20"/>
              </w:rPr>
              <w:t>Containerport</w:t>
            </w:r>
            <w:proofErr w:type="spellEnd"/>
          </w:p>
        </w:tc>
        <w:tc>
          <w:tcPr>
            <w:tcW w:w="4680" w:type="dxa"/>
          </w:tcPr>
          <w:p w14:paraId="12153359" w14:textId="77777777" w:rsidR="00E933E1" w:rsidRDefault="00877D9F">
            <w:pPr>
              <w:pStyle w:val="TableParagraph"/>
              <w:spacing w:line="249" w:lineRule="auto"/>
              <w:ind w:right="138"/>
              <w:rPr>
                <w:sz w:val="20"/>
              </w:rPr>
            </w:pPr>
            <w:r>
              <w:rPr>
                <w:sz w:val="20"/>
              </w:rPr>
              <w:t>To</w:t>
            </w:r>
            <w:r>
              <w:rPr>
                <w:spacing w:val="-7"/>
                <w:sz w:val="20"/>
              </w:rPr>
              <w:t xml:space="preserve"> </w:t>
            </w:r>
            <w:r>
              <w:rPr>
                <w:sz w:val="20"/>
              </w:rPr>
              <w:t>be</w:t>
            </w:r>
            <w:r>
              <w:rPr>
                <w:spacing w:val="-6"/>
                <w:sz w:val="20"/>
              </w:rPr>
              <w:t xml:space="preserve"> </w:t>
            </w:r>
            <w:r>
              <w:rPr>
                <w:sz w:val="20"/>
              </w:rPr>
              <w:t>defined</w:t>
            </w:r>
            <w:r>
              <w:rPr>
                <w:spacing w:val="-7"/>
                <w:sz w:val="20"/>
              </w:rPr>
              <w:t xml:space="preserve"> </w:t>
            </w:r>
            <w:r>
              <w:rPr>
                <w:sz w:val="20"/>
              </w:rPr>
              <w:t>for</w:t>
            </w:r>
            <w:r>
              <w:rPr>
                <w:spacing w:val="-6"/>
                <w:sz w:val="20"/>
              </w:rPr>
              <w:t xml:space="preserve"> </w:t>
            </w:r>
            <w:r>
              <w:rPr>
                <w:sz w:val="20"/>
              </w:rPr>
              <w:t>all</w:t>
            </w:r>
            <w:r>
              <w:rPr>
                <w:spacing w:val="-7"/>
                <w:sz w:val="20"/>
              </w:rPr>
              <w:t xml:space="preserve"> </w:t>
            </w:r>
            <w:r>
              <w:rPr>
                <w:sz w:val="20"/>
              </w:rPr>
              <w:t>ports</w:t>
            </w:r>
            <w:r>
              <w:rPr>
                <w:spacing w:val="-6"/>
                <w:sz w:val="20"/>
              </w:rPr>
              <w:t xml:space="preserve"> </w:t>
            </w:r>
            <w:r>
              <w:rPr>
                <w:sz w:val="20"/>
              </w:rPr>
              <w:t>exposing</w:t>
            </w:r>
            <w:r>
              <w:rPr>
                <w:spacing w:val="-7"/>
                <w:sz w:val="20"/>
              </w:rPr>
              <w:t xml:space="preserve"> </w:t>
            </w:r>
            <w:r>
              <w:rPr>
                <w:sz w:val="20"/>
              </w:rPr>
              <w:t>metrics.</w:t>
            </w:r>
            <w:r>
              <w:rPr>
                <w:spacing w:val="-6"/>
                <w:sz w:val="20"/>
              </w:rPr>
              <w:t xml:space="preserve"> </w:t>
            </w:r>
            <w:r>
              <w:rPr>
                <w:sz w:val="20"/>
              </w:rPr>
              <w:t>For</w:t>
            </w:r>
            <w:r>
              <w:rPr>
                <w:spacing w:val="-53"/>
                <w:sz w:val="20"/>
              </w:rPr>
              <w:t xml:space="preserve"> </w:t>
            </w:r>
            <w:r>
              <w:rPr>
                <w:sz w:val="20"/>
              </w:rPr>
              <w:t>CIM</w:t>
            </w:r>
            <w:r>
              <w:rPr>
                <w:spacing w:val="-2"/>
                <w:sz w:val="20"/>
              </w:rPr>
              <w:t xml:space="preserve"> </w:t>
            </w:r>
            <w:r>
              <w:rPr>
                <w:sz w:val="20"/>
              </w:rPr>
              <w:t>side</w:t>
            </w:r>
            <w:r>
              <w:rPr>
                <w:spacing w:val="-2"/>
                <w:sz w:val="20"/>
              </w:rPr>
              <w:t xml:space="preserve"> </w:t>
            </w:r>
            <w:r>
              <w:rPr>
                <w:sz w:val="20"/>
              </w:rPr>
              <w:t>car,</w:t>
            </w:r>
            <w:r>
              <w:rPr>
                <w:spacing w:val="-2"/>
                <w:sz w:val="20"/>
              </w:rPr>
              <w:t xml:space="preserve"> </w:t>
            </w:r>
            <w:r>
              <w:rPr>
                <w:sz w:val="20"/>
              </w:rPr>
              <w:t>the</w:t>
            </w:r>
            <w:r>
              <w:rPr>
                <w:spacing w:val="-1"/>
                <w:sz w:val="20"/>
              </w:rPr>
              <w:t xml:space="preserve"> </w:t>
            </w:r>
            <w:r>
              <w:rPr>
                <w:sz w:val="20"/>
              </w:rPr>
              <w:t>port</w:t>
            </w:r>
            <w:r>
              <w:rPr>
                <w:spacing w:val="-2"/>
                <w:sz w:val="20"/>
              </w:rPr>
              <w:t xml:space="preserve"> </w:t>
            </w:r>
            <w:r>
              <w:rPr>
                <w:sz w:val="20"/>
              </w:rPr>
              <w:t>is</w:t>
            </w:r>
            <w:r>
              <w:rPr>
                <w:spacing w:val="-2"/>
                <w:sz w:val="20"/>
              </w:rPr>
              <w:t xml:space="preserve"> </w:t>
            </w:r>
            <w:r>
              <w:rPr>
                <w:sz w:val="20"/>
              </w:rPr>
              <w:t>6060.</w:t>
            </w:r>
          </w:p>
        </w:tc>
      </w:tr>
      <w:tr w:rsidR="00E933E1" w14:paraId="7AA6BB91" w14:textId="77777777">
        <w:trPr>
          <w:trHeight w:val="720"/>
        </w:trPr>
        <w:tc>
          <w:tcPr>
            <w:tcW w:w="4680" w:type="dxa"/>
          </w:tcPr>
          <w:p w14:paraId="3B061B8C" w14:textId="77777777" w:rsidR="00E933E1" w:rsidRDefault="00877D9F">
            <w:pPr>
              <w:pStyle w:val="TableParagraph"/>
              <w:rPr>
                <w:sz w:val="20"/>
              </w:rPr>
            </w:pPr>
            <w:proofErr w:type="spellStart"/>
            <w:r>
              <w:rPr>
                <w:sz w:val="20"/>
              </w:rPr>
              <w:t>ContainerPort</w:t>
            </w:r>
            <w:proofErr w:type="spellEnd"/>
            <w:r>
              <w:rPr>
                <w:spacing w:val="-9"/>
                <w:sz w:val="20"/>
              </w:rPr>
              <w:t xml:space="preserve"> </w:t>
            </w:r>
            <w:r>
              <w:rPr>
                <w:sz w:val="20"/>
              </w:rPr>
              <w:t>name:</w:t>
            </w:r>
          </w:p>
        </w:tc>
        <w:tc>
          <w:tcPr>
            <w:tcW w:w="4680" w:type="dxa"/>
          </w:tcPr>
          <w:p w14:paraId="745BA3C5" w14:textId="77777777" w:rsidR="00E933E1" w:rsidRDefault="00877D9F">
            <w:pPr>
              <w:pStyle w:val="TableParagraph"/>
              <w:spacing w:line="249" w:lineRule="auto"/>
              <w:ind w:right="138"/>
              <w:rPr>
                <w:sz w:val="20"/>
              </w:rPr>
            </w:pPr>
            <w:r>
              <w:rPr>
                <w:sz w:val="20"/>
              </w:rPr>
              <w:t>Optional.</w:t>
            </w:r>
            <w:r>
              <w:rPr>
                <w:spacing w:val="-6"/>
                <w:sz w:val="20"/>
              </w:rPr>
              <w:t xml:space="preserve"> </w:t>
            </w:r>
            <w:r>
              <w:rPr>
                <w:sz w:val="20"/>
              </w:rPr>
              <w:t>Suggested</w:t>
            </w:r>
            <w:r>
              <w:rPr>
                <w:spacing w:val="-5"/>
                <w:sz w:val="20"/>
              </w:rPr>
              <w:t xml:space="preserve"> </w:t>
            </w:r>
            <w:r>
              <w:rPr>
                <w:sz w:val="20"/>
              </w:rPr>
              <w:t>way</w:t>
            </w:r>
            <w:r>
              <w:rPr>
                <w:spacing w:val="-6"/>
                <w:sz w:val="20"/>
              </w:rPr>
              <w:t xml:space="preserve"> </w:t>
            </w:r>
            <w:r>
              <w:rPr>
                <w:sz w:val="20"/>
              </w:rPr>
              <w:t>is</w:t>
            </w:r>
            <w:r>
              <w:rPr>
                <w:spacing w:val="-5"/>
                <w:sz w:val="20"/>
              </w:rPr>
              <w:t xml:space="preserve"> </w:t>
            </w:r>
            <w:r>
              <w:rPr>
                <w:sz w:val="20"/>
              </w:rPr>
              <w:t>to</w:t>
            </w:r>
            <w:r>
              <w:rPr>
                <w:spacing w:val="-6"/>
                <w:sz w:val="20"/>
              </w:rPr>
              <w:t xml:space="preserve"> </w:t>
            </w:r>
            <w:r>
              <w:rPr>
                <w:sz w:val="20"/>
              </w:rPr>
              <w:t>use</w:t>
            </w:r>
            <w:r>
              <w:rPr>
                <w:spacing w:val="-5"/>
                <w:sz w:val="20"/>
              </w:rPr>
              <w:t xml:space="preserve"> </w:t>
            </w:r>
            <w:r>
              <w:rPr>
                <w:sz w:val="20"/>
              </w:rPr>
              <w:t>name</w:t>
            </w:r>
            <w:r>
              <w:rPr>
                <w:spacing w:val="-6"/>
                <w:sz w:val="20"/>
              </w:rPr>
              <w:t xml:space="preserve"> </w:t>
            </w:r>
            <w:r>
              <w:rPr>
                <w:sz w:val="20"/>
              </w:rPr>
              <w:t>"metrics"</w:t>
            </w:r>
            <w:r>
              <w:rPr>
                <w:spacing w:val="-52"/>
                <w:sz w:val="20"/>
              </w:rPr>
              <w:t xml:space="preserve"> </w:t>
            </w:r>
            <w:r>
              <w:rPr>
                <w:sz w:val="20"/>
              </w:rPr>
              <w:t>for</w:t>
            </w:r>
            <w:r>
              <w:rPr>
                <w:spacing w:val="-3"/>
                <w:sz w:val="20"/>
              </w:rPr>
              <w:t xml:space="preserve"> </w:t>
            </w:r>
            <w:r>
              <w:rPr>
                <w:sz w:val="20"/>
              </w:rPr>
              <w:t>port</w:t>
            </w:r>
            <w:r>
              <w:rPr>
                <w:spacing w:val="-2"/>
                <w:sz w:val="20"/>
              </w:rPr>
              <w:t xml:space="preserve"> </w:t>
            </w:r>
            <w:r>
              <w:rPr>
                <w:sz w:val="20"/>
              </w:rPr>
              <w:t>exposing</w:t>
            </w:r>
            <w:r>
              <w:rPr>
                <w:spacing w:val="-2"/>
                <w:sz w:val="20"/>
              </w:rPr>
              <w:t xml:space="preserve"> </w:t>
            </w:r>
            <w:r>
              <w:rPr>
                <w:sz w:val="20"/>
              </w:rPr>
              <w:t>metrics</w:t>
            </w:r>
            <w:r>
              <w:rPr>
                <w:spacing w:val="-3"/>
                <w:sz w:val="20"/>
              </w:rPr>
              <w:t xml:space="preserve"> </w:t>
            </w:r>
            <w:r>
              <w:rPr>
                <w:sz w:val="20"/>
              </w:rPr>
              <w:t>for</w:t>
            </w:r>
            <w:r>
              <w:rPr>
                <w:spacing w:val="-2"/>
                <w:sz w:val="20"/>
              </w:rPr>
              <w:t xml:space="preserve"> </w:t>
            </w:r>
            <w:r>
              <w:rPr>
                <w:sz w:val="20"/>
              </w:rPr>
              <w:t>Prometheus.</w:t>
            </w:r>
          </w:p>
        </w:tc>
      </w:tr>
    </w:tbl>
    <w:p w14:paraId="6976A561" w14:textId="77777777" w:rsidR="00E933E1" w:rsidRDefault="00E933E1">
      <w:pPr>
        <w:pStyle w:val="BodyText"/>
        <w:spacing w:before="9"/>
        <w:rPr>
          <w:b/>
          <w:sz w:val="10"/>
        </w:rPr>
      </w:pPr>
    </w:p>
    <w:p w14:paraId="07B37640" w14:textId="77777777" w:rsidR="00E933E1" w:rsidRDefault="00877D9F">
      <w:pPr>
        <w:pStyle w:val="Heading3"/>
        <w:numPr>
          <w:ilvl w:val="2"/>
          <w:numId w:val="45"/>
        </w:numPr>
        <w:tabs>
          <w:tab w:val="left" w:pos="2374"/>
        </w:tabs>
        <w:spacing w:before="93"/>
        <w:ind w:left="2373" w:hanging="934"/>
      </w:pPr>
      <w:bookmarkStart w:id="274" w:name="14.12.3._Prometheus_Operator_and_Non_Clo"/>
      <w:bookmarkStart w:id="275" w:name="_bookmark162"/>
      <w:bookmarkEnd w:id="274"/>
      <w:bookmarkEnd w:id="275"/>
      <w:r>
        <w:rPr>
          <w:color w:val="005994"/>
        </w:rPr>
        <w:t>Prometheus</w:t>
      </w:r>
      <w:r>
        <w:rPr>
          <w:color w:val="005994"/>
          <w:spacing w:val="-6"/>
        </w:rPr>
        <w:t xml:space="preserve"> </w:t>
      </w:r>
      <w:r>
        <w:rPr>
          <w:color w:val="005994"/>
        </w:rPr>
        <w:t>Operator</w:t>
      </w:r>
      <w:r>
        <w:rPr>
          <w:color w:val="005994"/>
          <w:spacing w:val="-6"/>
        </w:rPr>
        <w:t xml:space="preserve"> </w:t>
      </w:r>
      <w:r>
        <w:rPr>
          <w:color w:val="005994"/>
        </w:rPr>
        <w:t>and</w:t>
      </w:r>
      <w:r>
        <w:rPr>
          <w:color w:val="005994"/>
          <w:spacing w:val="-6"/>
        </w:rPr>
        <w:t xml:space="preserve"> </w:t>
      </w:r>
      <w:proofErr w:type="gramStart"/>
      <w:r>
        <w:rPr>
          <w:color w:val="005994"/>
        </w:rPr>
        <w:t>Non</w:t>
      </w:r>
      <w:r>
        <w:rPr>
          <w:color w:val="005994"/>
          <w:spacing w:val="-6"/>
        </w:rPr>
        <w:t xml:space="preserve"> </w:t>
      </w:r>
      <w:r>
        <w:rPr>
          <w:color w:val="005994"/>
        </w:rPr>
        <w:t>Clock</w:t>
      </w:r>
      <w:proofErr w:type="gramEnd"/>
      <w:r>
        <w:rPr>
          <w:color w:val="005994"/>
          <w:spacing w:val="-6"/>
        </w:rPr>
        <w:t xml:space="preserve"> </w:t>
      </w:r>
      <w:r>
        <w:rPr>
          <w:color w:val="005994"/>
        </w:rPr>
        <w:t>Aligned</w:t>
      </w:r>
      <w:r>
        <w:rPr>
          <w:color w:val="005994"/>
          <w:spacing w:val="-6"/>
        </w:rPr>
        <w:t xml:space="preserve"> </w:t>
      </w:r>
      <w:r>
        <w:rPr>
          <w:color w:val="005994"/>
        </w:rPr>
        <w:t>Metrics</w:t>
      </w:r>
    </w:p>
    <w:p w14:paraId="0ACC19F8" w14:textId="3C26E37A" w:rsidR="00E933E1" w:rsidRDefault="003C2AFC">
      <w:pPr>
        <w:pStyle w:val="BodyText"/>
        <w:spacing w:before="135" w:line="249" w:lineRule="auto"/>
        <w:ind w:left="1440" w:right="1438"/>
      </w:pPr>
      <w:hyperlink w:anchor="_bookmark163" w:history="1">
        <w:r w:rsidR="00877D9F">
          <w:rPr>
            <w:color w:val="0000FF"/>
          </w:rPr>
          <w:t xml:space="preserve">Table 33: Prerequisites for Helm Charts for Prometheus Operator and </w:t>
        </w:r>
        <w:proofErr w:type="gramStart"/>
        <w:r w:rsidR="00877D9F">
          <w:rPr>
            <w:color w:val="0000FF"/>
          </w:rPr>
          <w:t>Non Clock</w:t>
        </w:r>
        <w:proofErr w:type="gramEnd"/>
        <w:r w:rsidR="00877D9F">
          <w:rPr>
            <w:color w:val="0000FF"/>
          </w:rPr>
          <w:t xml:space="preserve"> Aligned Metrics </w:t>
        </w:r>
      </w:hyperlink>
      <w:r w:rsidR="00877D9F">
        <w:t>describes</w:t>
      </w:r>
      <w:r w:rsidR="00877D9F">
        <w:rPr>
          <w:spacing w:val="-6"/>
        </w:rPr>
        <w:t xml:space="preserve"> </w:t>
      </w:r>
      <w:r w:rsidR="00877D9F">
        <w:t>the</w:t>
      </w:r>
      <w:r w:rsidR="00877D9F">
        <w:rPr>
          <w:spacing w:val="-6"/>
        </w:rPr>
        <w:t xml:space="preserve"> </w:t>
      </w:r>
      <w:r w:rsidR="00877D9F">
        <w:t>prerequisites</w:t>
      </w:r>
      <w:r w:rsidR="00877D9F">
        <w:rPr>
          <w:spacing w:val="-6"/>
        </w:rPr>
        <w:t xml:space="preserve"> </w:t>
      </w:r>
      <w:r w:rsidR="00877D9F">
        <w:t>for</w:t>
      </w:r>
      <w:r w:rsidR="00877D9F">
        <w:rPr>
          <w:spacing w:val="-5"/>
        </w:rPr>
        <w:t xml:space="preserve"> </w:t>
      </w:r>
      <w:r w:rsidR="00877D9F">
        <w:t>Helm</w:t>
      </w:r>
      <w:r w:rsidR="00877D9F">
        <w:rPr>
          <w:spacing w:val="-6"/>
        </w:rPr>
        <w:t xml:space="preserve"> </w:t>
      </w:r>
      <w:r w:rsidR="00877D9F">
        <w:t>charts</w:t>
      </w:r>
      <w:r w:rsidR="00877D9F">
        <w:rPr>
          <w:spacing w:val="-6"/>
        </w:rPr>
        <w:t xml:space="preserve"> </w:t>
      </w:r>
      <w:r w:rsidR="00877D9F">
        <w:t>for</w:t>
      </w:r>
      <w:r w:rsidR="00877D9F">
        <w:rPr>
          <w:spacing w:val="-6"/>
        </w:rPr>
        <w:t xml:space="preserve"> </w:t>
      </w:r>
      <w:r w:rsidR="00877D9F">
        <w:t>the</w:t>
      </w:r>
      <w:r w:rsidR="00877D9F">
        <w:rPr>
          <w:spacing w:val="-5"/>
        </w:rPr>
        <w:t xml:space="preserve"> </w:t>
      </w:r>
      <w:r w:rsidR="00877D9F">
        <w:t>MMaaS</w:t>
      </w:r>
      <w:r w:rsidR="00877D9F">
        <w:rPr>
          <w:spacing w:val="-6"/>
        </w:rPr>
        <w:t xml:space="preserve"> </w:t>
      </w:r>
      <w:r w:rsidR="00877D9F">
        <w:t>with</w:t>
      </w:r>
      <w:r w:rsidR="00877D9F">
        <w:rPr>
          <w:spacing w:val="-6"/>
        </w:rPr>
        <w:t xml:space="preserve"> </w:t>
      </w:r>
      <w:r w:rsidR="00877D9F">
        <w:t>Prometheus</w:t>
      </w:r>
      <w:r w:rsidR="00877D9F">
        <w:rPr>
          <w:spacing w:val="-5"/>
        </w:rPr>
        <w:t xml:space="preserve"> </w:t>
      </w:r>
      <w:r w:rsidR="00877D9F">
        <w:t>Operator</w:t>
      </w:r>
      <w:r w:rsidR="00877D9F">
        <w:rPr>
          <w:spacing w:val="-6"/>
        </w:rPr>
        <w:t xml:space="preserve"> </w:t>
      </w:r>
      <w:r w:rsidR="00877D9F">
        <w:t>XGVela</w:t>
      </w:r>
      <w:r w:rsidR="00877D9F">
        <w:rPr>
          <w:spacing w:val="-6"/>
        </w:rPr>
        <w:t xml:space="preserve"> </w:t>
      </w:r>
      <w:r w:rsidR="00877D9F">
        <w:t>deployment</w:t>
      </w:r>
      <w:r w:rsidR="00877D9F">
        <w:rPr>
          <w:spacing w:val="1"/>
        </w:rPr>
        <w:t xml:space="preserve"> </w:t>
      </w:r>
      <w:r w:rsidR="00877D9F">
        <w:t>models</w:t>
      </w:r>
    </w:p>
    <w:p w14:paraId="530CF2B8" w14:textId="77777777" w:rsidR="00E933E1" w:rsidRDefault="00E933E1">
      <w:pPr>
        <w:pStyle w:val="BodyText"/>
        <w:spacing w:before="7"/>
        <w:rPr>
          <w:sz w:val="17"/>
        </w:rPr>
      </w:pPr>
    </w:p>
    <w:p w14:paraId="32C85C74" w14:textId="77777777" w:rsidR="00E933E1" w:rsidRDefault="00877D9F">
      <w:pPr>
        <w:pStyle w:val="Heading7"/>
      </w:pPr>
      <w:bookmarkStart w:id="276" w:name="_bookmark163"/>
      <w:bookmarkEnd w:id="276"/>
      <w:r>
        <w:rPr>
          <w:color w:val="005994"/>
        </w:rPr>
        <w:t>Table</w:t>
      </w:r>
      <w:r>
        <w:rPr>
          <w:color w:val="005994"/>
          <w:spacing w:val="-6"/>
        </w:rPr>
        <w:t xml:space="preserve"> </w:t>
      </w:r>
      <w:r>
        <w:rPr>
          <w:color w:val="005994"/>
        </w:rPr>
        <w:t>33:</w:t>
      </w:r>
      <w:r>
        <w:rPr>
          <w:color w:val="005994"/>
          <w:spacing w:val="-5"/>
        </w:rPr>
        <w:t xml:space="preserve"> </w:t>
      </w:r>
      <w:r>
        <w:rPr>
          <w:color w:val="005994"/>
        </w:rPr>
        <w:t>Prerequisites</w:t>
      </w:r>
      <w:r>
        <w:rPr>
          <w:color w:val="005994"/>
          <w:spacing w:val="-5"/>
        </w:rPr>
        <w:t xml:space="preserve"> </w:t>
      </w:r>
      <w:r>
        <w:rPr>
          <w:color w:val="005994"/>
        </w:rPr>
        <w:t>for</w:t>
      </w:r>
      <w:r>
        <w:rPr>
          <w:color w:val="005994"/>
          <w:spacing w:val="-6"/>
        </w:rPr>
        <w:t xml:space="preserve"> </w:t>
      </w:r>
      <w:r>
        <w:rPr>
          <w:color w:val="005994"/>
        </w:rPr>
        <w:t>Helm</w:t>
      </w:r>
      <w:r>
        <w:rPr>
          <w:color w:val="005994"/>
          <w:spacing w:val="-5"/>
        </w:rPr>
        <w:t xml:space="preserve"> </w:t>
      </w:r>
      <w:r>
        <w:rPr>
          <w:color w:val="005994"/>
        </w:rPr>
        <w:t>Charts</w:t>
      </w:r>
      <w:r>
        <w:rPr>
          <w:color w:val="005994"/>
          <w:spacing w:val="-5"/>
        </w:rPr>
        <w:t xml:space="preserve"> </w:t>
      </w:r>
      <w:r>
        <w:rPr>
          <w:color w:val="005994"/>
        </w:rPr>
        <w:t>for</w:t>
      </w:r>
      <w:r>
        <w:rPr>
          <w:color w:val="005994"/>
          <w:spacing w:val="-6"/>
        </w:rPr>
        <w:t xml:space="preserve"> </w:t>
      </w:r>
      <w:r>
        <w:rPr>
          <w:color w:val="005994"/>
        </w:rPr>
        <w:t>Prometheus</w:t>
      </w:r>
      <w:r>
        <w:rPr>
          <w:color w:val="005994"/>
          <w:spacing w:val="-5"/>
        </w:rPr>
        <w:t xml:space="preserve"> </w:t>
      </w:r>
      <w:r>
        <w:rPr>
          <w:color w:val="005994"/>
        </w:rPr>
        <w:t>Operator</w:t>
      </w:r>
      <w:r>
        <w:rPr>
          <w:color w:val="005994"/>
          <w:spacing w:val="-5"/>
        </w:rPr>
        <w:t xml:space="preserve"> </w:t>
      </w:r>
      <w:r>
        <w:rPr>
          <w:color w:val="005994"/>
        </w:rPr>
        <w:t>and</w:t>
      </w:r>
      <w:r>
        <w:rPr>
          <w:color w:val="005994"/>
          <w:spacing w:val="-6"/>
        </w:rPr>
        <w:t xml:space="preserve"> </w:t>
      </w:r>
      <w:proofErr w:type="gramStart"/>
      <w:r>
        <w:rPr>
          <w:color w:val="005994"/>
        </w:rPr>
        <w:t>Non</w:t>
      </w:r>
      <w:r>
        <w:rPr>
          <w:color w:val="005994"/>
          <w:spacing w:val="-5"/>
        </w:rPr>
        <w:t xml:space="preserve"> </w:t>
      </w:r>
      <w:r>
        <w:rPr>
          <w:color w:val="005994"/>
        </w:rPr>
        <w:t>Clock</w:t>
      </w:r>
      <w:proofErr w:type="gramEnd"/>
      <w:r>
        <w:rPr>
          <w:color w:val="005994"/>
          <w:spacing w:val="-5"/>
        </w:rPr>
        <w:t xml:space="preserve"> </w:t>
      </w:r>
      <w:r>
        <w:rPr>
          <w:color w:val="005994"/>
        </w:rPr>
        <w:t>Aligned</w:t>
      </w:r>
      <w:r>
        <w:rPr>
          <w:color w:val="005994"/>
          <w:spacing w:val="-5"/>
        </w:rPr>
        <w:t xml:space="preserve"> </w:t>
      </w:r>
      <w:r>
        <w:rPr>
          <w:color w:val="005994"/>
        </w:rPr>
        <w:t>Metrics</w:t>
      </w:r>
    </w:p>
    <w:p w14:paraId="4B8F9F4A" w14:textId="77777777" w:rsidR="00E933E1" w:rsidRDefault="00E933E1">
      <w:pPr>
        <w:pStyle w:val="BodyText"/>
        <w:spacing w:before="3"/>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1"/>
        <w:gridCol w:w="4681"/>
      </w:tblGrid>
      <w:tr w:rsidR="00E933E1" w14:paraId="448443FB" w14:textId="77777777">
        <w:trPr>
          <w:trHeight w:val="480"/>
        </w:trPr>
        <w:tc>
          <w:tcPr>
            <w:tcW w:w="4681" w:type="dxa"/>
          </w:tcPr>
          <w:p w14:paraId="5FDEA8DB" w14:textId="77777777" w:rsidR="00E933E1" w:rsidRDefault="00877D9F">
            <w:pPr>
              <w:pStyle w:val="TableParagraph"/>
              <w:rPr>
                <w:b/>
                <w:sz w:val="20"/>
              </w:rPr>
            </w:pPr>
            <w:r>
              <w:rPr>
                <w:b/>
                <w:color w:val="005994"/>
                <w:sz w:val="20"/>
              </w:rPr>
              <w:t>Annotation</w:t>
            </w:r>
          </w:p>
        </w:tc>
        <w:tc>
          <w:tcPr>
            <w:tcW w:w="4681" w:type="dxa"/>
          </w:tcPr>
          <w:p w14:paraId="7C00C4A1" w14:textId="77777777" w:rsidR="00E933E1" w:rsidRDefault="00877D9F">
            <w:pPr>
              <w:pStyle w:val="TableParagraph"/>
              <w:ind w:left="64"/>
              <w:rPr>
                <w:b/>
                <w:sz w:val="20"/>
              </w:rPr>
            </w:pPr>
            <w:r>
              <w:rPr>
                <w:b/>
                <w:color w:val="005994"/>
                <w:sz w:val="20"/>
              </w:rPr>
              <w:t>Value</w:t>
            </w:r>
          </w:p>
        </w:tc>
      </w:tr>
      <w:tr w:rsidR="00E933E1" w14:paraId="69FA7B3A" w14:textId="77777777">
        <w:trPr>
          <w:trHeight w:val="480"/>
        </w:trPr>
        <w:tc>
          <w:tcPr>
            <w:tcW w:w="9362" w:type="dxa"/>
            <w:gridSpan w:val="2"/>
          </w:tcPr>
          <w:p w14:paraId="2130D8D1" w14:textId="77777777" w:rsidR="00E933E1" w:rsidRDefault="00877D9F">
            <w:pPr>
              <w:pStyle w:val="TableParagraph"/>
              <w:rPr>
                <w:b/>
                <w:sz w:val="20"/>
              </w:rPr>
            </w:pPr>
            <w:r>
              <w:rPr>
                <w:b/>
                <w:sz w:val="20"/>
              </w:rPr>
              <w:t>Pod</w:t>
            </w:r>
            <w:r>
              <w:rPr>
                <w:b/>
                <w:spacing w:val="-5"/>
                <w:sz w:val="20"/>
              </w:rPr>
              <w:t xml:space="preserve"> </w:t>
            </w:r>
            <w:r>
              <w:rPr>
                <w:b/>
                <w:sz w:val="20"/>
              </w:rPr>
              <w:t>Labels</w:t>
            </w:r>
          </w:p>
        </w:tc>
      </w:tr>
      <w:tr w:rsidR="00E933E1" w14:paraId="6A4A10BB" w14:textId="77777777">
        <w:trPr>
          <w:trHeight w:val="480"/>
        </w:trPr>
        <w:tc>
          <w:tcPr>
            <w:tcW w:w="4681" w:type="dxa"/>
          </w:tcPr>
          <w:p w14:paraId="49564DD7" w14:textId="77777777" w:rsidR="00E933E1" w:rsidRDefault="00877D9F">
            <w:pPr>
              <w:pStyle w:val="TableParagraph"/>
              <w:rPr>
                <w:sz w:val="20"/>
              </w:rPr>
            </w:pPr>
            <w:r>
              <w:rPr>
                <w:sz w:val="20"/>
              </w:rPr>
              <w:t>xgvela.com/</w:t>
            </w:r>
            <w:proofErr w:type="spellStart"/>
            <w:r>
              <w:rPr>
                <w:sz w:val="20"/>
              </w:rPr>
              <w:t>mmaas_clock_aligned</w:t>
            </w:r>
            <w:proofErr w:type="spellEnd"/>
            <w:r>
              <w:rPr>
                <w:sz w:val="20"/>
              </w:rPr>
              <w:t>:</w:t>
            </w:r>
          </w:p>
        </w:tc>
        <w:tc>
          <w:tcPr>
            <w:tcW w:w="4681" w:type="dxa"/>
          </w:tcPr>
          <w:p w14:paraId="0EF50EEB" w14:textId="77777777" w:rsidR="00E933E1" w:rsidRDefault="00877D9F">
            <w:pPr>
              <w:pStyle w:val="TableParagraph"/>
              <w:ind w:left="64"/>
              <w:rPr>
                <w:sz w:val="20"/>
              </w:rPr>
            </w:pPr>
            <w:r>
              <w:rPr>
                <w:sz w:val="20"/>
              </w:rPr>
              <w:t>"false"</w:t>
            </w:r>
          </w:p>
        </w:tc>
      </w:tr>
      <w:tr w:rsidR="00E933E1" w14:paraId="1DC61D13" w14:textId="77777777">
        <w:trPr>
          <w:trHeight w:val="480"/>
        </w:trPr>
        <w:tc>
          <w:tcPr>
            <w:tcW w:w="9362" w:type="dxa"/>
            <w:gridSpan w:val="2"/>
          </w:tcPr>
          <w:p w14:paraId="3670BB16" w14:textId="77777777" w:rsidR="00E933E1" w:rsidRDefault="00877D9F">
            <w:pPr>
              <w:pStyle w:val="TableParagraph"/>
              <w:rPr>
                <w:b/>
                <w:sz w:val="20"/>
              </w:rPr>
            </w:pPr>
            <w:r>
              <w:rPr>
                <w:b/>
                <w:sz w:val="20"/>
              </w:rPr>
              <w:t>Pod</w:t>
            </w:r>
            <w:r>
              <w:rPr>
                <w:b/>
                <w:spacing w:val="-7"/>
                <w:sz w:val="20"/>
              </w:rPr>
              <w:t xml:space="preserve"> </w:t>
            </w:r>
            <w:r>
              <w:rPr>
                <w:b/>
                <w:sz w:val="20"/>
              </w:rPr>
              <w:t>Annotations</w:t>
            </w:r>
          </w:p>
        </w:tc>
      </w:tr>
      <w:tr w:rsidR="00E933E1" w14:paraId="76ABB209" w14:textId="77777777">
        <w:trPr>
          <w:trHeight w:val="1780"/>
        </w:trPr>
        <w:tc>
          <w:tcPr>
            <w:tcW w:w="4681" w:type="dxa"/>
          </w:tcPr>
          <w:p w14:paraId="545632D3" w14:textId="77777777" w:rsidR="00E933E1" w:rsidRDefault="00877D9F">
            <w:pPr>
              <w:pStyle w:val="TableParagraph"/>
              <w:rPr>
                <w:sz w:val="20"/>
              </w:rPr>
            </w:pPr>
            <w:r>
              <w:rPr>
                <w:sz w:val="20"/>
              </w:rPr>
              <w:t>prometheus.io/port:</w:t>
            </w:r>
          </w:p>
        </w:tc>
        <w:tc>
          <w:tcPr>
            <w:tcW w:w="4681" w:type="dxa"/>
          </w:tcPr>
          <w:p w14:paraId="09E8A917" w14:textId="77777777" w:rsidR="00E933E1" w:rsidRDefault="00877D9F">
            <w:pPr>
              <w:pStyle w:val="TableParagraph"/>
              <w:ind w:left="64"/>
              <w:rPr>
                <w:sz w:val="20"/>
              </w:rPr>
            </w:pPr>
            <w:r>
              <w:rPr>
                <w:sz w:val="20"/>
              </w:rPr>
              <w:t>&lt;as</w:t>
            </w:r>
            <w:r>
              <w:rPr>
                <w:spacing w:val="-4"/>
                <w:sz w:val="20"/>
              </w:rPr>
              <w:t xml:space="preserve"> </w:t>
            </w:r>
            <w:r>
              <w:rPr>
                <w:sz w:val="20"/>
              </w:rPr>
              <w:t>per</w:t>
            </w:r>
            <w:r>
              <w:rPr>
                <w:spacing w:val="-3"/>
                <w:sz w:val="20"/>
              </w:rPr>
              <w:t xml:space="preserve"> </w:t>
            </w:r>
            <w:r>
              <w:rPr>
                <w:sz w:val="20"/>
              </w:rPr>
              <w:t>app&gt;</w:t>
            </w:r>
          </w:p>
          <w:p w14:paraId="3DAB8211" w14:textId="77777777" w:rsidR="00E933E1" w:rsidRDefault="00E933E1">
            <w:pPr>
              <w:pStyle w:val="TableParagraph"/>
              <w:spacing w:before="1"/>
              <w:ind w:left="0"/>
              <w:rPr>
                <w:b/>
                <w:sz w:val="13"/>
              </w:rPr>
            </w:pPr>
          </w:p>
          <w:p w14:paraId="77A98E2E" w14:textId="77777777" w:rsidR="00E933E1" w:rsidRDefault="00F90403">
            <w:pPr>
              <w:pStyle w:val="TableParagraph"/>
              <w:spacing w:before="0" w:line="20" w:lineRule="exact"/>
              <w:ind w:left="64" w:right="-15"/>
              <w:rPr>
                <w:sz w:val="2"/>
              </w:rPr>
            </w:pPr>
            <w:r>
              <w:rPr>
                <w:noProof/>
                <w:sz w:val="2"/>
              </w:rPr>
            </w:r>
            <w:r w:rsidR="00F90403">
              <w:rPr>
                <w:noProof/>
                <w:sz w:val="2"/>
              </w:rPr>
              <w:pict w14:anchorId="3B5C895C">
                <v:group id="docshapegroup220" o:spid="_x0000_s1176" alt="" style="width:227.5pt;height:.5pt;mso-position-horizontal-relative:char;mso-position-vertical-relative:line" coordsize="4550,10">
                  <v:line id="_x0000_s1177" alt="" style="position:absolute" from="0,5" to="4550,5" strokeweight=".5pt"/>
                  <w10:anchorlock/>
                </v:group>
              </w:pict>
            </w:r>
          </w:p>
          <w:p w14:paraId="3EC069E8" w14:textId="3AF186E1" w:rsidR="00E933E1" w:rsidRDefault="00877D9F">
            <w:pPr>
              <w:pStyle w:val="TableParagraph"/>
              <w:spacing w:before="69" w:line="249" w:lineRule="auto"/>
              <w:ind w:left="64"/>
              <w:rPr>
                <w:sz w:val="20"/>
              </w:rPr>
            </w:pPr>
            <w:r>
              <w:rPr>
                <w:b/>
                <w:sz w:val="20"/>
              </w:rPr>
              <w:t>Note:</w:t>
            </w:r>
            <w:r>
              <w:rPr>
                <w:b/>
                <w:spacing w:val="49"/>
                <w:sz w:val="20"/>
              </w:rPr>
              <w:t xml:space="preserve"> </w:t>
            </w:r>
            <w:r>
              <w:rPr>
                <w:sz w:val="20"/>
              </w:rPr>
              <w:t>This</w:t>
            </w:r>
            <w:r>
              <w:rPr>
                <w:spacing w:val="-4"/>
                <w:sz w:val="20"/>
              </w:rPr>
              <w:t xml:space="preserve"> </w:t>
            </w:r>
            <w:r>
              <w:rPr>
                <w:sz w:val="20"/>
              </w:rPr>
              <w:t>annotation</w:t>
            </w:r>
            <w:r>
              <w:rPr>
                <w:spacing w:val="-3"/>
                <w:sz w:val="20"/>
              </w:rPr>
              <w:t xml:space="preserve"> </w:t>
            </w:r>
            <w:r>
              <w:rPr>
                <w:sz w:val="20"/>
              </w:rPr>
              <w:t>is</w:t>
            </w:r>
            <w:r>
              <w:rPr>
                <w:spacing w:val="-4"/>
                <w:sz w:val="20"/>
              </w:rPr>
              <w:t xml:space="preserve"> </w:t>
            </w:r>
            <w:r>
              <w:rPr>
                <w:sz w:val="20"/>
              </w:rPr>
              <w:t>not</w:t>
            </w:r>
            <w:r>
              <w:rPr>
                <w:spacing w:val="-3"/>
                <w:sz w:val="20"/>
              </w:rPr>
              <w:t xml:space="preserve"> </w:t>
            </w:r>
            <w:r>
              <w:rPr>
                <w:sz w:val="20"/>
              </w:rPr>
              <w:t>required</w:t>
            </w:r>
            <w:r>
              <w:rPr>
                <w:spacing w:val="-4"/>
                <w:sz w:val="20"/>
              </w:rPr>
              <w:t xml:space="preserve"> </w:t>
            </w:r>
            <w:r>
              <w:rPr>
                <w:sz w:val="20"/>
              </w:rPr>
              <w:t>when</w:t>
            </w:r>
            <w:r>
              <w:rPr>
                <w:spacing w:val="-4"/>
                <w:sz w:val="20"/>
              </w:rPr>
              <w:t xml:space="preserve"> </w:t>
            </w:r>
            <w:r>
              <w:rPr>
                <w:sz w:val="20"/>
              </w:rPr>
              <w:t>metrics</w:t>
            </w:r>
            <w:r>
              <w:rPr>
                <w:spacing w:val="-52"/>
                <w:sz w:val="20"/>
              </w:rPr>
              <w:t xml:space="preserve"> </w:t>
            </w:r>
            <w:r>
              <w:rPr>
                <w:sz w:val="20"/>
              </w:rPr>
              <w:t>are exposed by multiple containers or by multiple</w:t>
            </w:r>
            <w:r>
              <w:rPr>
                <w:spacing w:val="1"/>
                <w:sz w:val="20"/>
              </w:rPr>
              <w:t xml:space="preserve"> </w:t>
            </w:r>
            <w:r>
              <w:rPr>
                <w:sz w:val="20"/>
              </w:rPr>
              <w:t xml:space="preserve">ports. Also, </w:t>
            </w:r>
            <w:proofErr w:type="gramStart"/>
            <w:r>
              <w:rPr>
                <w:sz w:val="20"/>
              </w:rPr>
              <w:t>When</w:t>
            </w:r>
            <w:proofErr w:type="gramEnd"/>
            <w:r>
              <w:rPr>
                <w:sz w:val="20"/>
              </w:rPr>
              <w:t xml:space="preserve"> using CIM as a side car, this annotation</w:t>
            </w:r>
            <w:r>
              <w:rPr>
                <w:spacing w:val="-2"/>
                <w:sz w:val="20"/>
              </w:rPr>
              <w:t xml:space="preserve"> </w:t>
            </w:r>
            <w:r>
              <w:rPr>
                <w:sz w:val="20"/>
              </w:rPr>
              <w:t>is</w:t>
            </w:r>
            <w:r>
              <w:rPr>
                <w:spacing w:val="-1"/>
                <w:sz w:val="20"/>
              </w:rPr>
              <w:t xml:space="preserve"> </w:t>
            </w:r>
            <w:r>
              <w:rPr>
                <w:sz w:val="20"/>
              </w:rPr>
              <w:t>not</w:t>
            </w:r>
            <w:r>
              <w:rPr>
                <w:spacing w:val="-1"/>
                <w:sz w:val="20"/>
              </w:rPr>
              <w:t xml:space="preserve"> </w:t>
            </w:r>
            <w:r>
              <w:rPr>
                <w:sz w:val="20"/>
              </w:rPr>
              <w:t>required.</w:t>
            </w:r>
          </w:p>
        </w:tc>
      </w:tr>
      <w:tr w:rsidR="00E933E1" w14:paraId="2E9394B8" w14:textId="77777777">
        <w:trPr>
          <w:trHeight w:val="720"/>
        </w:trPr>
        <w:tc>
          <w:tcPr>
            <w:tcW w:w="4681" w:type="dxa"/>
          </w:tcPr>
          <w:p w14:paraId="33D9EB6C" w14:textId="77777777" w:rsidR="00E933E1" w:rsidRDefault="00877D9F">
            <w:pPr>
              <w:pStyle w:val="TableParagraph"/>
              <w:rPr>
                <w:sz w:val="20"/>
              </w:rPr>
            </w:pPr>
            <w:r>
              <w:rPr>
                <w:sz w:val="20"/>
              </w:rPr>
              <w:t>prometheus.io/path:</w:t>
            </w:r>
          </w:p>
        </w:tc>
        <w:tc>
          <w:tcPr>
            <w:tcW w:w="4681" w:type="dxa"/>
          </w:tcPr>
          <w:p w14:paraId="4A29544B" w14:textId="5ED02B1F" w:rsidR="00E933E1" w:rsidRDefault="00877D9F">
            <w:pPr>
              <w:pStyle w:val="TableParagraph"/>
              <w:spacing w:line="249" w:lineRule="auto"/>
              <w:ind w:left="64" w:right="57"/>
              <w:rPr>
                <w:sz w:val="20"/>
              </w:rPr>
            </w:pPr>
            <w:r>
              <w:rPr>
                <w:sz w:val="20"/>
              </w:rPr>
              <w:t>Standard</w:t>
            </w:r>
            <w:r>
              <w:rPr>
                <w:spacing w:val="-5"/>
                <w:sz w:val="20"/>
              </w:rPr>
              <w:t xml:space="preserve"> </w:t>
            </w:r>
            <w:r>
              <w:rPr>
                <w:sz w:val="20"/>
              </w:rPr>
              <w:t>practice</w:t>
            </w:r>
            <w:r>
              <w:rPr>
                <w:spacing w:val="-5"/>
                <w:sz w:val="20"/>
              </w:rPr>
              <w:t xml:space="preserve"> </w:t>
            </w:r>
            <w:r>
              <w:rPr>
                <w:sz w:val="20"/>
              </w:rPr>
              <w:t>is</w:t>
            </w:r>
            <w:r>
              <w:rPr>
                <w:spacing w:val="-5"/>
                <w:sz w:val="20"/>
              </w:rPr>
              <w:t xml:space="preserve"> </w:t>
            </w:r>
            <w:r>
              <w:rPr>
                <w:sz w:val="20"/>
              </w:rPr>
              <w:t>to</w:t>
            </w:r>
            <w:r>
              <w:rPr>
                <w:spacing w:val="-5"/>
                <w:sz w:val="20"/>
              </w:rPr>
              <w:t xml:space="preserve"> </w:t>
            </w:r>
            <w:r>
              <w:rPr>
                <w:sz w:val="20"/>
              </w:rPr>
              <w:t>use</w:t>
            </w:r>
            <w:r>
              <w:rPr>
                <w:spacing w:val="-5"/>
                <w:sz w:val="20"/>
              </w:rPr>
              <w:t xml:space="preserve"> </w:t>
            </w:r>
            <w:r>
              <w:rPr>
                <w:sz w:val="20"/>
              </w:rPr>
              <w:t>"/metrics".</w:t>
            </w:r>
            <w:r>
              <w:rPr>
                <w:spacing w:val="-5"/>
                <w:sz w:val="20"/>
              </w:rPr>
              <w:t xml:space="preserve"> </w:t>
            </w:r>
            <w:r>
              <w:rPr>
                <w:sz w:val="20"/>
              </w:rPr>
              <w:t>If</w:t>
            </w:r>
            <w:r>
              <w:rPr>
                <w:spacing w:val="-5"/>
                <w:sz w:val="20"/>
              </w:rPr>
              <w:t xml:space="preserve"> </w:t>
            </w:r>
            <w:r>
              <w:rPr>
                <w:sz w:val="20"/>
              </w:rPr>
              <w:t>not</w:t>
            </w:r>
            <w:r>
              <w:rPr>
                <w:spacing w:val="-5"/>
                <w:sz w:val="20"/>
              </w:rPr>
              <w:t xml:space="preserve"> </w:t>
            </w:r>
            <w:r>
              <w:rPr>
                <w:sz w:val="20"/>
              </w:rPr>
              <w:t>defined,</w:t>
            </w:r>
            <w:r>
              <w:rPr>
                <w:spacing w:val="-3"/>
                <w:sz w:val="20"/>
              </w:rPr>
              <w:t xml:space="preserve"> </w:t>
            </w:r>
            <w:r>
              <w:rPr>
                <w:sz w:val="20"/>
              </w:rPr>
              <w:t>Prometheus</w:t>
            </w:r>
            <w:r>
              <w:rPr>
                <w:spacing w:val="-3"/>
                <w:sz w:val="20"/>
              </w:rPr>
              <w:t xml:space="preserve"> </w:t>
            </w:r>
            <w:r>
              <w:rPr>
                <w:sz w:val="20"/>
              </w:rPr>
              <w:t>defaults</w:t>
            </w:r>
            <w:r>
              <w:rPr>
                <w:spacing w:val="-3"/>
                <w:sz w:val="20"/>
              </w:rPr>
              <w:t xml:space="preserve"> </w:t>
            </w:r>
            <w:r>
              <w:rPr>
                <w:sz w:val="20"/>
              </w:rPr>
              <w:t>to</w:t>
            </w:r>
            <w:r>
              <w:rPr>
                <w:spacing w:val="-3"/>
                <w:sz w:val="20"/>
              </w:rPr>
              <w:t xml:space="preserve"> </w:t>
            </w:r>
            <w:r>
              <w:rPr>
                <w:sz w:val="20"/>
              </w:rPr>
              <w:t>"/metrics"</w:t>
            </w:r>
          </w:p>
        </w:tc>
      </w:tr>
      <w:tr w:rsidR="00E933E1" w14:paraId="5303D1CB" w14:textId="77777777">
        <w:trPr>
          <w:trHeight w:val="479"/>
        </w:trPr>
        <w:tc>
          <w:tcPr>
            <w:tcW w:w="4681" w:type="dxa"/>
          </w:tcPr>
          <w:p w14:paraId="6EBD17A7" w14:textId="77777777" w:rsidR="00E933E1" w:rsidRDefault="00877D9F">
            <w:pPr>
              <w:pStyle w:val="TableParagraph"/>
              <w:rPr>
                <w:sz w:val="20"/>
              </w:rPr>
            </w:pPr>
            <w:r>
              <w:rPr>
                <w:sz w:val="20"/>
              </w:rPr>
              <w:t>xgvela.com/</w:t>
            </w:r>
            <w:proofErr w:type="spellStart"/>
            <w:r>
              <w:rPr>
                <w:sz w:val="20"/>
              </w:rPr>
              <w:t>mmaas</w:t>
            </w:r>
            <w:proofErr w:type="spellEnd"/>
            <w:r>
              <w:rPr>
                <w:sz w:val="20"/>
              </w:rPr>
              <w:t>:</w:t>
            </w:r>
          </w:p>
        </w:tc>
        <w:tc>
          <w:tcPr>
            <w:tcW w:w="4681" w:type="dxa"/>
          </w:tcPr>
          <w:p w14:paraId="67416670" w14:textId="77777777" w:rsidR="00E933E1" w:rsidRDefault="00877D9F">
            <w:pPr>
              <w:pStyle w:val="TableParagraph"/>
              <w:ind w:left="64"/>
              <w:rPr>
                <w:sz w:val="20"/>
              </w:rPr>
            </w:pPr>
            <w:r>
              <w:rPr>
                <w:sz w:val="20"/>
              </w:rPr>
              <w:t>Not</w:t>
            </w:r>
            <w:r>
              <w:rPr>
                <w:spacing w:val="-6"/>
                <w:sz w:val="20"/>
              </w:rPr>
              <w:t xml:space="preserve"> </w:t>
            </w:r>
            <w:r>
              <w:rPr>
                <w:sz w:val="20"/>
              </w:rPr>
              <w:t>Required</w:t>
            </w:r>
          </w:p>
        </w:tc>
      </w:tr>
      <w:tr w:rsidR="00E933E1" w14:paraId="56E67953" w14:textId="77777777">
        <w:trPr>
          <w:trHeight w:val="480"/>
        </w:trPr>
        <w:tc>
          <w:tcPr>
            <w:tcW w:w="9362" w:type="dxa"/>
            <w:gridSpan w:val="2"/>
          </w:tcPr>
          <w:p w14:paraId="5494434B" w14:textId="77777777" w:rsidR="00E933E1" w:rsidRDefault="00877D9F">
            <w:pPr>
              <w:pStyle w:val="TableParagraph"/>
              <w:rPr>
                <w:b/>
                <w:sz w:val="20"/>
              </w:rPr>
            </w:pPr>
            <w:proofErr w:type="spellStart"/>
            <w:r>
              <w:rPr>
                <w:b/>
                <w:sz w:val="20"/>
              </w:rPr>
              <w:t>ContainerPort</w:t>
            </w:r>
            <w:proofErr w:type="spellEnd"/>
          </w:p>
        </w:tc>
      </w:tr>
      <w:tr w:rsidR="00E933E1" w14:paraId="5DB345BF" w14:textId="77777777">
        <w:trPr>
          <w:trHeight w:val="480"/>
        </w:trPr>
        <w:tc>
          <w:tcPr>
            <w:tcW w:w="9362" w:type="dxa"/>
            <w:gridSpan w:val="2"/>
          </w:tcPr>
          <w:p w14:paraId="62C94043" w14:textId="77777777" w:rsidR="00E933E1" w:rsidRDefault="00877D9F">
            <w:pPr>
              <w:pStyle w:val="TableParagraph"/>
              <w:rPr>
                <w:b/>
                <w:sz w:val="20"/>
              </w:rPr>
            </w:pPr>
            <w:r>
              <w:rPr>
                <w:b/>
                <w:sz w:val="20"/>
              </w:rPr>
              <w:t>Deployment-&gt;ports</w:t>
            </w:r>
          </w:p>
        </w:tc>
      </w:tr>
    </w:tbl>
    <w:p w14:paraId="41879072" w14:textId="77777777" w:rsidR="00E933E1" w:rsidRDefault="00E933E1">
      <w:pPr>
        <w:rPr>
          <w:sz w:val="20"/>
        </w:rPr>
        <w:sectPr w:rsidR="00E933E1">
          <w:pgSz w:w="12240" w:h="15840"/>
          <w:pgMar w:top="1300" w:right="0" w:bottom="940" w:left="0" w:header="616" w:footer="757" w:gutter="0"/>
          <w:cols w:space="720"/>
        </w:sectPr>
      </w:pPr>
    </w:p>
    <w:p w14:paraId="08BD3A03" w14:textId="77777777" w:rsidR="00E933E1" w:rsidRDefault="00E933E1">
      <w:pPr>
        <w:pStyle w:val="BodyText"/>
        <w:rPr>
          <w:b/>
          <w:sz w:val="10"/>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1"/>
        <w:gridCol w:w="4681"/>
      </w:tblGrid>
      <w:tr w:rsidR="00E933E1" w14:paraId="22FF51AE" w14:textId="77777777">
        <w:trPr>
          <w:trHeight w:val="480"/>
        </w:trPr>
        <w:tc>
          <w:tcPr>
            <w:tcW w:w="4681" w:type="dxa"/>
          </w:tcPr>
          <w:p w14:paraId="5E673B56" w14:textId="77777777" w:rsidR="00E933E1" w:rsidRDefault="00877D9F">
            <w:pPr>
              <w:pStyle w:val="TableParagraph"/>
              <w:spacing w:before="105"/>
              <w:rPr>
                <w:b/>
                <w:sz w:val="20"/>
              </w:rPr>
            </w:pPr>
            <w:r>
              <w:rPr>
                <w:b/>
                <w:color w:val="005994"/>
                <w:sz w:val="20"/>
              </w:rPr>
              <w:t>Annotation</w:t>
            </w:r>
          </w:p>
        </w:tc>
        <w:tc>
          <w:tcPr>
            <w:tcW w:w="4681" w:type="dxa"/>
          </w:tcPr>
          <w:p w14:paraId="395C3F90" w14:textId="77777777" w:rsidR="00E933E1" w:rsidRDefault="00877D9F">
            <w:pPr>
              <w:pStyle w:val="TableParagraph"/>
              <w:spacing w:before="105"/>
              <w:ind w:left="64"/>
              <w:rPr>
                <w:b/>
                <w:sz w:val="20"/>
              </w:rPr>
            </w:pPr>
            <w:r>
              <w:rPr>
                <w:b/>
                <w:color w:val="005994"/>
                <w:sz w:val="20"/>
              </w:rPr>
              <w:t>Value</w:t>
            </w:r>
          </w:p>
        </w:tc>
      </w:tr>
      <w:tr w:rsidR="00E933E1" w14:paraId="4ACB7AC8" w14:textId="77777777">
        <w:trPr>
          <w:trHeight w:val="720"/>
        </w:trPr>
        <w:tc>
          <w:tcPr>
            <w:tcW w:w="4681" w:type="dxa"/>
          </w:tcPr>
          <w:p w14:paraId="37ED35EF" w14:textId="77777777" w:rsidR="00E933E1" w:rsidRDefault="00877D9F">
            <w:pPr>
              <w:pStyle w:val="TableParagraph"/>
              <w:rPr>
                <w:sz w:val="20"/>
              </w:rPr>
            </w:pPr>
            <w:proofErr w:type="spellStart"/>
            <w:r>
              <w:rPr>
                <w:sz w:val="20"/>
              </w:rPr>
              <w:t>Containerport</w:t>
            </w:r>
            <w:proofErr w:type="spellEnd"/>
          </w:p>
        </w:tc>
        <w:tc>
          <w:tcPr>
            <w:tcW w:w="4681" w:type="dxa"/>
          </w:tcPr>
          <w:p w14:paraId="223AF4BB" w14:textId="77777777" w:rsidR="00E933E1" w:rsidRDefault="00877D9F">
            <w:pPr>
              <w:pStyle w:val="TableParagraph"/>
              <w:spacing w:line="249" w:lineRule="auto"/>
              <w:ind w:left="64" w:right="77"/>
              <w:rPr>
                <w:sz w:val="20"/>
              </w:rPr>
            </w:pPr>
            <w:r>
              <w:rPr>
                <w:sz w:val="20"/>
              </w:rPr>
              <w:t>To</w:t>
            </w:r>
            <w:r>
              <w:rPr>
                <w:spacing w:val="-7"/>
                <w:sz w:val="20"/>
              </w:rPr>
              <w:t xml:space="preserve"> </w:t>
            </w:r>
            <w:r>
              <w:rPr>
                <w:sz w:val="20"/>
              </w:rPr>
              <w:t>be</w:t>
            </w:r>
            <w:r>
              <w:rPr>
                <w:spacing w:val="-6"/>
                <w:sz w:val="20"/>
              </w:rPr>
              <w:t xml:space="preserve"> </w:t>
            </w:r>
            <w:r>
              <w:rPr>
                <w:sz w:val="20"/>
              </w:rPr>
              <w:t>defined</w:t>
            </w:r>
            <w:r>
              <w:rPr>
                <w:spacing w:val="-7"/>
                <w:sz w:val="20"/>
              </w:rPr>
              <w:t xml:space="preserve"> </w:t>
            </w:r>
            <w:r>
              <w:rPr>
                <w:sz w:val="20"/>
              </w:rPr>
              <w:t>for</w:t>
            </w:r>
            <w:r>
              <w:rPr>
                <w:spacing w:val="-6"/>
                <w:sz w:val="20"/>
              </w:rPr>
              <w:t xml:space="preserve"> </w:t>
            </w:r>
            <w:r>
              <w:rPr>
                <w:sz w:val="20"/>
              </w:rPr>
              <w:t>all</w:t>
            </w:r>
            <w:r>
              <w:rPr>
                <w:spacing w:val="-7"/>
                <w:sz w:val="20"/>
              </w:rPr>
              <w:t xml:space="preserve"> </w:t>
            </w:r>
            <w:r>
              <w:rPr>
                <w:sz w:val="20"/>
              </w:rPr>
              <w:t>ports</w:t>
            </w:r>
            <w:r>
              <w:rPr>
                <w:spacing w:val="-6"/>
                <w:sz w:val="20"/>
              </w:rPr>
              <w:t xml:space="preserve"> </w:t>
            </w:r>
            <w:r>
              <w:rPr>
                <w:sz w:val="20"/>
              </w:rPr>
              <w:t>exposing</w:t>
            </w:r>
            <w:r>
              <w:rPr>
                <w:spacing w:val="-7"/>
                <w:sz w:val="20"/>
              </w:rPr>
              <w:t xml:space="preserve"> </w:t>
            </w:r>
            <w:r>
              <w:rPr>
                <w:sz w:val="20"/>
              </w:rPr>
              <w:t>metrics.</w:t>
            </w:r>
            <w:r>
              <w:rPr>
                <w:spacing w:val="-6"/>
                <w:sz w:val="20"/>
              </w:rPr>
              <w:t xml:space="preserve"> </w:t>
            </w:r>
            <w:r>
              <w:rPr>
                <w:sz w:val="20"/>
              </w:rPr>
              <w:t>For</w:t>
            </w:r>
            <w:r>
              <w:rPr>
                <w:spacing w:val="-53"/>
                <w:sz w:val="20"/>
              </w:rPr>
              <w:t xml:space="preserve"> </w:t>
            </w:r>
            <w:r>
              <w:rPr>
                <w:sz w:val="20"/>
              </w:rPr>
              <w:t>CIM</w:t>
            </w:r>
            <w:r>
              <w:rPr>
                <w:spacing w:val="-2"/>
                <w:sz w:val="20"/>
              </w:rPr>
              <w:t xml:space="preserve"> </w:t>
            </w:r>
            <w:r>
              <w:rPr>
                <w:sz w:val="20"/>
              </w:rPr>
              <w:t>side</w:t>
            </w:r>
            <w:r>
              <w:rPr>
                <w:spacing w:val="-2"/>
                <w:sz w:val="20"/>
              </w:rPr>
              <w:t xml:space="preserve"> </w:t>
            </w:r>
            <w:r>
              <w:rPr>
                <w:sz w:val="20"/>
              </w:rPr>
              <w:t>car,</w:t>
            </w:r>
            <w:r>
              <w:rPr>
                <w:spacing w:val="-2"/>
                <w:sz w:val="20"/>
              </w:rPr>
              <w:t xml:space="preserve"> </w:t>
            </w:r>
            <w:r>
              <w:rPr>
                <w:sz w:val="20"/>
              </w:rPr>
              <w:t>the</w:t>
            </w:r>
            <w:r>
              <w:rPr>
                <w:spacing w:val="-1"/>
                <w:sz w:val="20"/>
              </w:rPr>
              <w:t xml:space="preserve"> </w:t>
            </w:r>
            <w:r>
              <w:rPr>
                <w:sz w:val="20"/>
              </w:rPr>
              <w:t>port</w:t>
            </w:r>
            <w:r>
              <w:rPr>
                <w:spacing w:val="-2"/>
                <w:sz w:val="20"/>
              </w:rPr>
              <w:t xml:space="preserve"> </w:t>
            </w:r>
            <w:r>
              <w:rPr>
                <w:sz w:val="20"/>
              </w:rPr>
              <w:t>is</w:t>
            </w:r>
            <w:r>
              <w:rPr>
                <w:spacing w:val="-2"/>
                <w:sz w:val="20"/>
              </w:rPr>
              <w:t xml:space="preserve"> </w:t>
            </w:r>
            <w:r>
              <w:rPr>
                <w:sz w:val="20"/>
              </w:rPr>
              <w:t>6060.</w:t>
            </w:r>
          </w:p>
        </w:tc>
      </w:tr>
      <w:tr w:rsidR="00E933E1" w14:paraId="2385E636" w14:textId="77777777">
        <w:trPr>
          <w:trHeight w:val="720"/>
        </w:trPr>
        <w:tc>
          <w:tcPr>
            <w:tcW w:w="4681" w:type="dxa"/>
          </w:tcPr>
          <w:p w14:paraId="7B32241E" w14:textId="77777777" w:rsidR="00E933E1" w:rsidRDefault="00877D9F">
            <w:pPr>
              <w:pStyle w:val="TableParagraph"/>
              <w:rPr>
                <w:sz w:val="20"/>
              </w:rPr>
            </w:pPr>
            <w:proofErr w:type="spellStart"/>
            <w:r>
              <w:rPr>
                <w:sz w:val="20"/>
              </w:rPr>
              <w:t>ContainerPort</w:t>
            </w:r>
            <w:proofErr w:type="spellEnd"/>
            <w:r>
              <w:rPr>
                <w:spacing w:val="-9"/>
                <w:sz w:val="20"/>
              </w:rPr>
              <w:t xml:space="preserve"> </w:t>
            </w:r>
            <w:r>
              <w:rPr>
                <w:sz w:val="20"/>
              </w:rPr>
              <w:t>name:</w:t>
            </w:r>
          </w:p>
        </w:tc>
        <w:tc>
          <w:tcPr>
            <w:tcW w:w="4681" w:type="dxa"/>
          </w:tcPr>
          <w:p w14:paraId="4DA08E74" w14:textId="731325BE" w:rsidR="00E933E1" w:rsidRDefault="00877D9F">
            <w:pPr>
              <w:pStyle w:val="TableParagraph"/>
              <w:spacing w:line="249" w:lineRule="auto"/>
              <w:ind w:left="64"/>
              <w:rPr>
                <w:sz w:val="20"/>
              </w:rPr>
            </w:pPr>
            <w:r>
              <w:rPr>
                <w:sz w:val="20"/>
              </w:rPr>
              <w:t>Mandatory</w:t>
            </w:r>
            <w:r>
              <w:rPr>
                <w:spacing w:val="-5"/>
                <w:sz w:val="20"/>
              </w:rPr>
              <w:t xml:space="preserve"> </w:t>
            </w:r>
            <w:r>
              <w:rPr>
                <w:sz w:val="20"/>
              </w:rPr>
              <w:t>as</w:t>
            </w:r>
            <w:r>
              <w:rPr>
                <w:spacing w:val="-4"/>
                <w:sz w:val="20"/>
              </w:rPr>
              <w:t xml:space="preserve"> </w:t>
            </w:r>
            <w:r>
              <w:rPr>
                <w:sz w:val="20"/>
              </w:rPr>
              <w:t>"metrics"</w:t>
            </w:r>
            <w:r>
              <w:rPr>
                <w:spacing w:val="-4"/>
                <w:sz w:val="20"/>
              </w:rPr>
              <w:t xml:space="preserve"> </w:t>
            </w:r>
            <w:r>
              <w:rPr>
                <w:sz w:val="20"/>
              </w:rPr>
              <w:t>for</w:t>
            </w:r>
            <w:r>
              <w:rPr>
                <w:spacing w:val="-4"/>
                <w:sz w:val="20"/>
              </w:rPr>
              <w:t xml:space="preserve"> </w:t>
            </w:r>
            <w:r>
              <w:rPr>
                <w:sz w:val="20"/>
              </w:rPr>
              <w:t>all</w:t>
            </w:r>
            <w:r>
              <w:rPr>
                <w:spacing w:val="-5"/>
                <w:sz w:val="20"/>
              </w:rPr>
              <w:t xml:space="preserve"> </w:t>
            </w:r>
            <w:r>
              <w:rPr>
                <w:sz w:val="20"/>
              </w:rPr>
              <w:t>ports</w:t>
            </w:r>
            <w:r>
              <w:rPr>
                <w:spacing w:val="-4"/>
                <w:sz w:val="20"/>
              </w:rPr>
              <w:t xml:space="preserve"> </w:t>
            </w:r>
            <w:r>
              <w:rPr>
                <w:sz w:val="20"/>
              </w:rPr>
              <w:t>exposing</w:t>
            </w:r>
            <w:r>
              <w:rPr>
                <w:spacing w:val="-4"/>
                <w:sz w:val="20"/>
              </w:rPr>
              <w:t xml:space="preserve"> </w:t>
            </w:r>
            <w:r>
              <w:rPr>
                <w:sz w:val="20"/>
              </w:rPr>
              <w:t>metrics.</w:t>
            </w:r>
          </w:p>
        </w:tc>
      </w:tr>
    </w:tbl>
    <w:p w14:paraId="62DD78F0" w14:textId="77777777" w:rsidR="00E933E1" w:rsidRDefault="00E933E1">
      <w:pPr>
        <w:pStyle w:val="BodyText"/>
        <w:spacing w:before="9"/>
        <w:rPr>
          <w:b/>
          <w:sz w:val="10"/>
        </w:rPr>
      </w:pPr>
    </w:p>
    <w:p w14:paraId="6575686D" w14:textId="77777777" w:rsidR="00E933E1" w:rsidRDefault="00877D9F">
      <w:pPr>
        <w:pStyle w:val="Heading3"/>
        <w:numPr>
          <w:ilvl w:val="2"/>
          <w:numId w:val="45"/>
        </w:numPr>
        <w:tabs>
          <w:tab w:val="left" w:pos="2374"/>
        </w:tabs>
        <w:spacing w:before="93"/>
        <w:ind w:left="2373" w:hanging="934"/>
      </w:pPr>
      <w:bookmarkStart w:id="277" w:name="14.12.4._Prometheus_Operator_and_Clock_A"/>
      <w:bookmarkStart w:id="278" w:name="_bookmark164"/>
      <w:bookmarkEnd w:id="277"/>
      <w:bookmarkEnd w:id="278"/>
      <w:r>
        <w:rPr>
          <w:color w:val="005994"/>
        </w:rPr>
        <w:t>Prometheus</w:t>
      </w:r>
      <w:r>
        <w:rPr>
          <w:color w:val="005994"/>
          <w:spacing w:val="-7"/>
        </w:rPr>
        <w:t xml:space="preserve"> </w:t>
      </w:r>
      <w:r>
        <w:rPr>
          <w:color w:val="005994"/>
        </w:rPr>
        <w:t>Operator</w:t>
      </w:r>
      <w:r>
        <w:rPr>
          <w:color w:val="005994"/>
          <w:spacing w:val="-7"/>
        </w:rPr>
        <w:t xml:space="preserve"> </w:t>
      </w:r>
      <w:r>
        <w:rPr>
          <w:color w:val="005994"/>
        </w:rPr>
        <w:t>and</w:t>
      </w:r>
      <w:r>
        <w:rPr>
          <w:color w:val="005994"/>
          <w:spacing w:val="-6"/>
        </w:rPr>
        <w:t xml:space="preserve"> </w:t>
      </w:r>
      <w:r>
        <w:rPr>
          <w:color w:val="005994"/>
        </w:rPr>
        <w:t>Clock</w:t>
      </w:r>
      <w:r>
        <w:rPr>
          <w:color w:val="005994"/>
          <w:spacing w:val="-7"/>
        </w:rPr>
        <w:t xml:space="preserve"> </w:t>
      </w:r>
      <w:r>
        <w:rPr>
          <w:color w:val="005994"/>
        </w:rPr>
        <w:t>Aligned</w:t>
      </w:r>
      <w:r>
        <w:rPr>
          <w:color w:val="005994"/>
          <w:spacing w:val="-6"/>
        </w:rPr>
        <w:t xml:space="preserve"> </w:t>
      </w:r>
      <w:r>
        <w:rPr>
          <w:color w:val="005994"/>
        </w:rPr>
        <w:t>Metrics</w:t>
      </w:r>
    </w:p>
    <w:p w14:paraId="6434043F" w14:textId="77777777" w:rsidR="00E933E1" w:rsidRDefault="00E933E1">
      <w:pPr>
        <w:pStyle w:val="BodyText"/>
        <w:spacing w:before="2"/>
        <w:rPr>
          <w:b/>
          <w:sz w:val="22"/>
        </w:rPr>
      </w:pPr>
    </w:p>
    <w:p w14:paraId="3A93DF3F" w14:textId="77777777" w:rsidR="00E933E1" w:rsidRDefault="003C2AFC">
      <w:pPr>
        <w:pStyle w:val="BodyText"/>
        <w:spacing w:line="249" w:lineRule="auto"/>
        <w:ind w:left="1440" w:right="1571"/>
      </w:pPr>
      <w:hyperlink w:anchor="_bookmark165" w:history="1">
        <w:r w:rsidR="00877D9F">
          <w:rPr>
            <w:color w:val="0000FF"/>
          </w:rPr>
          <w:t>Table</w:t>
        </w:r>
        <w:r w:rsidR="00877D9F">
          <w:rPr>
            <w:color w:val="0000FF"/>
            <w:spacing w:val="-6"/>
          </w:rPr>
          <w:t xml:space="preserve"> </w:t>
        </w:r>
        <w:r w:rsidR="00877D9F">
          <w:rPr>
            <w:color w:val="0000FF"/>
          </w:rPr>
          <w:t>34:</w:t>
        </w:r>
        <w:r w:rsidR="00877D9F">
          <w:rPr>
            <w:color w:val="0000FF"/>
            <w:spacing w:val="-6"/>
          </w:rPr>
          <w:t xml:space="preserve"> </w:t>
        </w:r>
        <w:r w:rsidR="00877D9F">
          <w:rPr>
            <w:color w:val="0000FF"/>
          </w:rPr>
          <w:t>Prerequisites</w:t>
        </w:r>
        <w:r w:rsidR="00877D9F">
          <w:rPr>
            <w:color w:val="0000FF"/>
            <w:spacing w:val="-5"/>
          </w:rPr>
          <w:t xml:space="preserve"> </w:t>
        </w:r>
        <w:r w:rsidR="00877D9F">
          <w:rPr>
            <w:color w:val="0000FF"/>
          </w:rPr>
          <w:t>for</w:t>
        </w:r>
        <w:r w:rsidR="00877D9F">
          <w:rPr>
            <w:color w:val="0000FF"/>
            <w:spacing w:val="-6"/>
          </w:rPr>
          <w:t xml:space="preserve"> </w:t>
        </w:r>
        <w:r w:rsidR="00877D9F">
          <w:rPr>
            <w:color w:val="0000FF"/>
          </w:rPr>
          <w:t>Helm</w:t>
        </w:r>
        <w:r w:rsidR="00877D9F">
          <w:rPr>
            <w:color w:val="0000FF"/>
            <w:spacing w:val="-6"/>
          </w:rPr>
          <w:t xml:space="preserve"> </w:t>
        </w:r>
        <w:r w:rsidR="00877D9F">
          <w:rPr>
            <w:color w:val="0000FF"/>
          </w:rPr>
          <w:t>Charts</w:t>
        </w:r>
        <w:r w:rsidR="00877D9F">
          <w:rPr>
            <w:color w:val="0000FF"/>
            <w:spacing w:val="-5"/>
          </w:rPr>
          <w:t xml:space="preserve"> </w:t>
        </w:r>
        <w:r w:rsidR="00877D9F">
          <w:rPr>
            <w:color w:val="0000FF"/>
          </w:rPr>
          <w:t>for</w:t>
        </w:r>
        <w:r w:rsidR="00877D9F">
          <w:rPr>
            <w:color w:val="0000FF"/>
            <w:spacing w:val="-6"/>
          </w:rPr>
          <w:t xml:space="preserve"> </w:t>
        </w:r>
        <w:r w:rsidR="00877D9F">
          <w:rPr>
            <w:color w:val="0000FF"/>
          </w:rPr>
          <w:t>Prometheus</w:t>
        </w:r>
        <w:r w:rsidR="00877D9F">
          <w:rPr>
            <w:color w:val="0000FF"/>
            <w:spacing w:val="-6"/>
          </w:rPr>
          <w:t xml:space="preserve"> </w:t>
        </w:r>
        <w:r w:rsidR="00877D9F">
          <w:rPr>
            <w:color w:val="0000FF"/>
          </w:rPr>
          <w:t>Operator</w:t>
        </w:r>
        <w:r w:rsidR="00877D9F">
          <w:rPr>
            <w:color w:val="0000FF"/>
            <w:spacing w:val="-5"/>
          </w:rPr>
          <w:t xml:space="preserve"> </w:t>
        </w:r>
        <w:r w:rsidR="00877D9F">
          <w:rPr>
            <w:color w:val="0000FF"/>
          </w:rPr>
          <w:t>and</w:t>
        </w:r>
        <w:r w:rsidR="00877D9F">
          <w:rPr>
            <w:color w:val="0000FF"/>
            <w:spacing w:val="-6"/>
          </w:rPr>
          <w:t xml:space="preserve"> </w:t>
        </w:r>
        <w:r w:rsidR="00877D9F">
          <w:rPr>
            <w:color w:val="0000FF"/>
          </w:rPr>
          <w:t>Clock</w:t>
        </w:r>
        <w:r w:rsidR="00877D9F">
          <w:rPr>
            <w:color w:val="0000FF"/>
            <w:spacing w:val="-6"/>
          </w:rPr>
          <w:t xml:space="preserve"> </w:t>
        </w:r>
        <w:r w:rsidR="00877D9F">
          <w:rPr>
            <w:color w:val="0000FF"/>
          </w:rPr>
          <w:t>Aligned</w:t>
        </w:r>
        <w:r w:rsidR="00877D9F">
          <w:rPr>
            <w:color w:val="0000FF"/>
            <w:spacing w:val="-5"/>
          </w:rPr>
          <w:t xml:space="preserve"> </w:t>
        </w:r>
        <w:r w:rsidR="00877D9F">
          <w:rPr>
            <w:color w:val="0000FF"/>
          </w:rPr>
          <w:t>Metrics</w:t>
        </w:r>
        <w:r w:rsidR="00877D9F">
          <w:rPr>
            <w:color w:val="0000FF"/>
            <w:spacing w:val="9"/>
          </w:rPr>
          <w:t xml:space="preserve"> </w:t>
        </w:r>
      </w:hyperlink>
      <w:r w:rsidR="00877D9F">
        <w:t>describes</w:t>
      </w:r>
      <w:r w:rsidR="00877D9F">
        <w:rPr>
          <w:spacing w:val="1"/>
        </w:rPr>
        <w:t xml:space="preserve"> </w:t>
      </w:r>
      <w:r w:rsidR="00877D9F">
        <w:t>the</w:t>
      </w:r>
      <w:r w:rsidR="00877D9F">
        <w:rPr>
          <w:spacing w:val="-3"/>
        </w:rPr>
        <w:t xml:space="preserve"> </w:t>
      </w:r>
      <w:r w:rsidR="00877D9F">
        <w:t>prerequisites</w:t>
      </w:r>
      <w:r w:rsidR="00877D9F">
        <w:rPr>
          <w:spacing w:val="-2"/>
        </w:rPr>
        <w:t xml:space="preserve"> </w:t>
      </w:r>
      <w:r w:rsidR="00877D9F">
        <w:t>for</w:t>
      </w:r>
      <w:r w:rsidR="00877D9F">
        <w:rPr>
          <w:spacing w:val="-2"/>
        </w:rPr>
        <w:t xml:space="preserve"> </w:t>
      </w:r>
      <w:r w:rsidR="00877D9F">
        <w:t>Helm</w:t>
      </w:r>
      <w:r w:rsidR="00877D9F">
        <w:rPr>
          <w:spacing w:val="-2"/>
        </w:rPr>
        <w:t xml:space="preserve"> </w:t>
      </w:r>
      <w:r w:rsidR="00877D9F">
        <w:t>charts</w:t>
      </w:r>
      <w:r w:rsidR="00877D9F">
        <w:rPr>
          <w:spacing w:val="-2"/>
        </w:rPr>
        <w:t xml:space="preserve"> </w:t>
      </w:r>
      <w:r w:rsidR="00877D9F">
        <w:t>for</w:t>
      </w:r>
      <w:r w:rsidR="00877D9F">
        <w:rPr>
          <w:spacing w:val="-2"/>
        </w:rPr>
        <w:t xml:space="preserve"> </w:t>
      </w:r>
      <w:r w:rsidR="00877D9F">
        <w:t>Prometheus</w:t>
      </w:r>
      <w:r w:rsidR="00877D9F">
        <w:rPr>
          <w:spacing w:val="-2"/>
        </w:rPr>
        <w:t xml:space="preserve"> </w:t>
      </w:r>
      <w:r w:rsidR="00877D9F">
        <w:t>Operator</w:t>
      </w:r>
      <w:r w:rsidR="00877D9F">
        <w:rPr>
          <w:spacing w:val="-2"/>
        </w:rPr>
        <w:t xml:space="preserve"> </w:t>
      </w:r>
      <w:r w:rsidR="00877D9F">
        <w:t>with</w:t>
      </w:r>
      <w:r w:rsidR="00877D9F">
        <w:rPr>
          <w:spacing w:val="-3"/>
        </w:rPr>
        <w:t xml:space="preserve"> </w:t>
      </w:r>
      <w:r w:rsidR="00877D9F">
        <w:t>clock</w:t>
      </w:r>
      <w:r w:rsidR="00877D9F">
        <w:rPr>
          <w:spacing w:val="-2"/>
        </w:rPr>
        <w:t xml:space="preserve"> </w:t>
      </w:r>
      <w:r w:rsidR="00877D9F">
        <w:t>aligned</w:t>
      </w:r>
      <w:r w:rsidR="00877D9F">
        <w:rPr>
          <w:spacing w:val="-2"/>
        </w:rPr>
        <w:t xml:space="preserve"> </w:t>
      </w:r>
      <w:r w:rsidR="00877D9F">
        <w:t>metrics</w:t>
      </w:r>
    </w:p>
    <w:p w14:paraId="55E83F1D" w14:textId="77777777" w:rsidR="00E933E1" w:rsidRDefault="00E933E1">
      <w:pPr>
        <w:pStyle w:val="BodyText"/>
        <w:spacing w:before="6"/>
        <w:rPr>
          <w:sz w:val="17"/>
        </w:rPr>
      </w:pPr>
    </w:p>
    <w:p w14:paraId="49CA2376" w14:textId="77777777" w:rsidR="00E933E1" w:rsidRDefault="00877D9F">
      <w:pPr>
        <w:pStyle w:val="Heading7"/>
      </w:pPr>
      <w:bookmarkStart w:id="279" w:name="_bookmark165"/>
      <w:bookmarkEnd w:id="279"/>
      <w:r>
        <w:rPr>
          <w:color w:val="005994"/>
        </w:rPr>
        <w:t>Table</w:t>
      </w:r>
      <w:r>
        <w:rPr>
          <w:color w:val="005994"/>
          <w:spacing w:val="-6"/>
        </w:rPr>
        <w:t xml:space="preserve"> </w:t>
      </w:r>
      <w:r>
        <w:rPr>
          <w:color w:val="005994"/>
        </w:rPr>
        <w:t>34:</w:t>
      </w:r>
      <w:r>
        <w:rPr>
          <w:color w:val="005994"/>
          <w:spacing w:val="-5"/>
        </w:rPr>
        <w:t xml:space="preserve"> </w:t>
      </w:r>
      <w:r>
        <w:rPr>
          <w:color w:val="005994"/>
        </w:rPr>
        <w:t>Prerequisites</w:t>
      </w:r>
      <w:r>
        <w:rPr>
          <w:color w:val="005994"/>
          <w:spacing w:val="-6"/>
        </w:rPr>
        <w:t xml:space="preserve"> </w:t>
      </w:r>
      <w:r>
        <w:rPr>
          <w:color w:val="005994"/>
        </w:rPr>
        <w:t>for</w:t>
      </w:r>
      <w:r>
        <w:rPr>
          <w:color w:val="005994"/>
          <w:spacing w:val="-5"/>
        </w:rPr>
        <w:t xml:space="preserve"> </w:t>
      </w:r>
      <w:r>
        <w:rPr>
          <w:color w:val="005994"/>
        </w:rPr>
        <w:t>Helm</w:t>
      </w:r>
      <w:r>
        <w:rPr>
          <w:color w:val="005994"/>
          <w:spacing w:val="-6"/>
        </w:rPr>
        <w:t xml:space="preserve"> </w:t>
      </w:r>
      <w:r>
        <w:rPr>
          <w:color w:val="005994"/>
        </w:rPr>
        <w:t>Charts</w:t>
      </w:r>
      <w:r>
        <w:rPr>
          <w:color w:val="005994"/>
          <w:spacing w:val="-5"/>
        </w:rPr>
        <w:t xml:space="preserve"> </w:t>
      </w:r>
      <w:r>
        <w:rPr>
          <w:color w:val="005994"/>
        </w:rPr>
        <w:t>for</w:t>
      </w:r>
      <w:r>
        <w:rPr>
          <w:color w:val="005994"/>
          <w:spacing w:val="-6"/>
        </w:rPr>
        <w:t xml:space="preserve"> </w:t>
      </w:r>
      <w:r>
        <w:rPr>
          <w:color w:val="005994"/>
        </w:rPr>
        <w:t>Prometheus</w:t>
      </w:r>
      <w:r>
        <w:rPr>
          <w:color w:val="005994"/>
          <w:spacing w:val="-5"/>
        </w:rPr>
        <w:t xml:space="preserve"> </w:t>
      </w:r>
      <w:r>
        <w:rPr>
          <w:color w:val="005994"/>
        </w:rPr>
        <w:t>Operator</w:t>
      </w:r>
      <w:r>
        <w:rPr>
          <w:color w:val="005994"/>
          <w:spacing w:val="-6"/>
        </w:rPr>
        <w:t xml:space="preserve"> </w:t>
      </w:r>
      <w:r>
        <w:rPr>
          <w:color w:val="005994"/>
        </w:rPr>
        <w:t>and</w:t>
      </w:r>
      <w:r>
        <w:rPr>
          <w:color w:val="005994"/>
          <w:spacing w:val="-5"/>
        </w:rPr>
        <w:t xml:space="preserve"> </w:t>
      </w:r>
      <w:r>
        <w:rPr>
          <w:color w:val="005994"/>
        </w:rPr>
        <w:t>Clock</w:t>
      </w:r>
      <w:r>
        <w:rPr>
          <w:color w:val="005994"/>
          <w:spacing w:val="-6"/>
        </w:rPr>
        <w:t xml:space="preserve"> </w:t>
      </w:r>
      <w:r>
        <w:rPr>
          <w:color w:val="005994"/>
        </w:rPr>
        <w:t>Aligned</w:t>
      </w:r>
      <w:r>
        <w:rPr>
          <w:color w:val="005994"/>
          <w:spacing w:val="-5"/>
        </w:rPr>
        <w:t xml:space="preserve"> </w:t>
      </w:r>
      <w:r>
        <w:rPr>
          <w:color w:val="005994"/>
        </w:rPr>
        <w:t>Metrics</w:t>
      </w:r>
    </w:p>
    <w:p w14:paraId="6ABF3D3B" w14:textId="77777777" w:rsidR="00E933E1" w:rsidRDefault="00E933E1">
      <w:pPr>
        <w:pStyle w:val="BodyText"/>
        <w:spacing w:before="1"/>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1"/>
        <w:gridCol w:w="4681"/>
      </w:tblGrid>
      <w:tr w:rsidR="00E933E1" w14:paraId="67078B71" w14:textId="77777777">
        <w:trPr>
          <w:trHeight w:val="481"/>
        </w:trPr>
        <w:tc>
          <w:tcPr>
            <w:tcW w:w="4681" w:type="dxa"/>
          </w:tcPr>
          <w:p w14:paraId="459CF8B2" w14:textId="77777777" w:rsidR="00E933E1" w:rsidRDefault="00877D9F">
            <w:pPr>
              <w:pStyle w:val="TableParagraph"/>
              <w:spacing w:before="105"/>
              <w:rPr>
                <w:b/>
                <w:sz w:val="20"/>
              </w:rPr>
            </w:pPr>
            <w:r>
              <w:rPr>
                <w:b/>
                <w:color w:val="005994"/>
                <w:sz w:val="20"/>
              </w:rPr>
              <w:t>Annotation</w:t>
            </w:r>
          </w:p>
        </w:tc>
        <w:tc>
          <w:tcPr>
            <w:tcW w:w="4681" w:type="dxa"/>
          </w:tcPr>
          <w:p w14:paraId="31FD8C99" w14:textId="77777777" w:rsidR="00E933E1" w:rsidRDefault="00877D9F">
            <w:pPr>
              <w:pStyle w:val="TableParagraph"/>
              <w:spacing w:before="105"/>
              <w:ind w:left="64"/>
              <w:rPr>
                <w:b/>
                <w:sz w:val="20"/>
              </w:rPr>
            </w:pPr>
            <w:r>
              <w:rPr>
                <w:b/>
                <w:color w:val="005994"/>
                <w:sz w:val="20"/>
              </w:rPr>
              <w:t>Value</w:t>
            </w:r>
          </w:p>
        </w:tc>
      </w:tr>
      <w:tr w:rsidR="00E933E1" w14:paraId="100A3BA9" w14:textId="77777777">
        <w:trPr>
          <w:trHeight w:val="480"/>
        </w:trPr>
        <w:tc>
          <w:tcPr>
            <w:tcW w:w="9362" w:type="dxa"/>
            <w:gridSpan w:val="2"/>
          </w:tcPr>
          <w:p w14:paraId="277D614B" w14:textId="77777777" w:rsidR="00E933E1" w:rsidRDefault="00877D9F">
            <w:pPr>
              <w:pStyle w:val="TableParagraph"/>
              <w:rPr>
                <w:b/>
                <w:sz w:val="20"/>
              </w:rPr>
            </w:pPr>
            <w:r>
              <w:rPr>
                <w:b/>
                <w:sz w:val="20"/>
              </w:rPr>
              <w:t>Pod</w:t>
            </w:r>
            <w:r>
              <w:rPr>
                <w:b/>
                <w:spacing w:val="-5"/>
                <w:sz w:val="20"/>
              </w:rPr>
              <w:t xml:space="preserve"> </w:t>
            </w:r>
            <w:r>
              <w:rPr>
                <w:b/>
                <w:sz w:val="20"/>
              </w:rPr>
              <w:t>Labels</w:t>
            </w:r>
          </w:p>
        </w:tc>
      </w:tr>
      <w:tr w:rsidR="00E933E1" w14:paraId="5B05EE00" w14:textId="77777777">
        <w:trPr>
          <w:trHeight w:val="480"/>
        </w:trPr>
        <w:tc>
          <w:tcPr>
            <w:tcW w:w="4681" w:type="dxa"/>
          </w:tcPr>
          <w:p w14:paraId="739F8BD2" w14:textId="77777777" w:rsidR="00E933E1" w:rsidRDefault="00877D9F">
            <w:pPr>
              <w:pStyle w:val="TableParagraph"/>
              <w:rPr>
                <w:sz w:val="20"/>
              </w:rPr>
            </w:pPr>
            <w:r>
              <w:rPr>
                <w:sz w:val="20"/>
              </w:rPr>
              <w:t>xgvela.com/</w:t>
            </w:r>
            <w:proofErr w:type="spellStart"/>
            <w:r>
              <w:rPr>
                <w:sz w:val="20"/>
              </w:rPr>
              <w:t>mmaas_clock_aligned</w:t>
            </w:r>
            <w:proofErr w:type="spellEnd"/>
            <w:r>
              <w:rPr>
                <w:sz w:val="20"/>
              </w:rPr>
              <w:t>:</w:t>
            </w:r>
          </w:p>
        </w:tc>
        <w:tc>
          <w:tcPr>
            <w:tcW w:w="4681" w:type="dxa"/>
          </w:tcPr>
          <w:p w14:paraId="4AC3F7CA" w14:textId="77777777" w:rsidR="00E933E1" w:rsidRDefault="00877D9F">
            <w:pPr>
              <w:pStyle w:val="TableParagraph"/>
              <w:ind w:left="64"/>
              <w:rPr>
                <w:sz w:val="20"/>
              </w:rPr>
            </w:pPr>
            <w:r>
              <w:rPr>
                <w:sz w:val="20"/>
              </w:rPr>
              <w:t>"true"</w:t>
            </w:r>
          </w:p>
        </w:tc>
      </w:tr>
      <w:tr w:rsidR="00E933E1" w14:paraId="45AD2BC3" w14:textId="77777777">
        <w:trPr>
          <w:trHeight w:val="480"/>
        </w:trPr>
        <w:tc>
          <w:tcPr>
            <w:tcW w:w="9362" w:type="dxa"/>
            <w:gridSpan w:val="2"/>
          </w:tcPr>
          <w:p w14:paraId="0D886C3E" w14:textId="77777777" w:rsidR="00E933E1" w:rsidRDefault="00877D9F">
            <w:pPr>
              <w:pStyle w:val="TableParagraph"/>
              <w:rPr>
                <w:b/>
                <w:sz w:val="20"/>
              </w:rPr>
            </w:pPr>
            <w:r>
              <w:rPr>
                <w:b/>
                <w:sz w:val="20"/>
              </w:rPr>
              <w:t>Pod</w:t>
            </w:r>
            <w:r>
              <w:rPr>
                <w:b/>
                <w:spacing w:val="-7"/>
                <w:sz w:val="20"/>
              </w:rPr>
              <w:t xml:space="preserve"> </w:t>
            </w:r>
            <w:r>
              <w:rPr>
                <w:b/>
                <w:sz w:val="20"/>
              </w:rPr>
              <w:t>Annotations</w:t>
            </w:r>
          </w:p>
        </w:tc>
      </w:tr>
      <w:tr w:rsidR="00E933E1" w14:paraId="633BD713" w14:textId="77777777">
        <w:trPr>
          <w:trHeight w:val="480"/>
        </w:trPr>
        <w:tc>
          <w:tcPr>
            <w:tcW w:w="4681" w:type="dxa"/>
          </w:tcPr>
          <w:p w14:paraId="1F74BC3F" w14:textId="77777777" w:rsidR="00E933E1" w:rsidRDefault="00877D9F">
            <w:pPr>
              <w:pStyle w:val="TableParagraph"/>
              <w:rPr>
                <w:sz w:val="20"/>
              </w:rPr>
            </w:pPr>
            <w:r>
              <w:rPr>
                <w:sz w:val="20"/>
              </w:rPr>
              <w:t>prometheus.io/port:</w:t>
            </w:r>
          </w:p>
        </w:tc>
        <w:tc>
          <w:tcPr>
            <w:tcW w:w="4681" w:type="dxa"/>
          </w:tcPr>
          <w:p w14:paraId="5C667FA5" w14:textId="77777777" w:rsidR="00E933E1" w:rsidRDefault="00877D9F">
            <w:pPr>
              <w:pStyle w:val="TableParagraph"/>
              <w:ind w:left="64"/>
              <w:rPr>
                <w:sz w:val="20"/>
              </w:rPr>
            </w:pPr>
            <w:r>
              <w:rPr>
                <w:sz w:val="20"/>
              </w:rPr>
              <w:t>"6060"</w:t>
            </w:r>
          </w:p>
        </w:tc>
      </w:tr>
      <w:tr w:rsidR="00E933E1" w14:paraId="017714E7" w14:textId="77777777">
        <w:trPr>
          <w:trHeight w:val="480"/>
        </w:trPr>
        <w:tc>
          <w:tcPr>
            <w:tcW w:w="4681" w:type="dxa"/>
          </w:tcPr>
          <w:p w14:paraId="09B6D098" w14:textId="77777777" w:rsidR="00E933E1" w:rsidRDefault="00877D9F">
            <w:pPr>
              <w:pStyle w:val="TableParagraph"/>
              <w:rPr>
                <w:sz w:val="20"/>
              </w:rPr>
            </w:pPr>
            <w:r>
              <w:rPr>
                <w:sz w:val="20"/>
              </w:rPr>
              <w:t>prometheus.io/path:</w:t>
            </w:r>
          </w:p>
        </w:tc>
        <w:tc>
          <w:tcPr>
            <w:tcW w:w="4681" w:type="dxa"/>
          </w:tcPr>
          <w:p w14:paraId="456CFEC8" w14:textId="77777777" w:rsidR="00E933E1" w:rsidRDefault="00877D9F">
            <w:pPr>
              <w:pStyle w:val="TableParagraph"/>
              <w:ind w:left="64"/>
              <w:rPr>
                <w:sz w:val="20"/>
              </w:rPr>
            </w:pPr>
            <w:r>
              <w:rPr>
                <w:sz w:val="20"/>
              </w:rPr>
              <w:t>"/metrics/aligned"</w:t>
            </w:r>
          </w:p>
        </w:tc>
      </w:tr>
      <w:tr w:rsidR="00E933E1" w14:paraId="68D88449" w14:textId="77777777">
        <w:trPr>
          <w:trHeight w:val="1680"/>
        </w:trPr>
        <w:tc>
          <w:tcPr>
            <w:tcW w:w="4681" w:type="dxa"/>
          </w:tcPr>
          <w:p w14:paraId="50699804" w14:textId="77777777" w:rsidR="00E933E1" w:rsidRDefault="00877D9F">
            <w:pPr>
              <w:pStyle w:val="TableParagraph"/>
              <w:rPr>
                <w:sz w:val="20"/>
              </w:rPr>
            </w:pPr>
            <w:r>
              <w:rPr>
                <w:sz w:val="20"/>
              </w:rPr>
              <w:t>xgvela.com/</w:t>
            </w:r>
            <w:proofErr w:type="spellStart"/>
            <w:r>
              <w:rPr>
                <w:sz w:val="20"/>
              </w:rPr>
              <w:t>mmaas</w:t>
            </w:r>
            <w:proofErr w:type="spellEnd"/>
            <w:r>
              <w:rPr>
                <w:sz w:val="20"/>
              </w:rPr>
              <w:t>:</w:t>
            </w:r>
          </w:p>
        </w:tc>
        <w:tc>
          <w:tcPr>
            <w:tcW w:w="4681" w:type="dxa"/>
          </w:tcPr>
          <w:p w14:paraId="7DF9B0D6" w14:textId="77777777" w:rsidR="00E933E1" w:rsidRDefault="00877D9F">
            <w:pPr>
              <w:pStyle w:val="TableParagraph"/>
              <w:ind w:left="64"/>
              <w:rPr>
                <w:sz w:val="20"/>
              </w:rPr>
            </w:pPr>
            <w:r>
              <w:rPr>
                <w:sz w:val="20"/>
              </w:rPr>
              <w:t>Required</w:t>
            </w:r>
            <w:r>
              <w:rPr>
                <w:spacing w:val="-8"/>
                <w:sz w:val="20"/>
              </w:rPr>
              <w:t xml:space="preserve"> </w:t>
            </w:r>
            <w:r>
              <w:rPr>
                <w:sz w:val="20"/>
              </w:rPr>
              <w:t>Sample:</w:t>
            </w:r>
          </w:p>
          <w:p w14:paraId="6F01EFCF" w14:textId="409BCFED" w:rsidR="00E933E1" w:rsidRDefault="00877D9F">
            <w:pPr>
              <w:pStyle w:val="TableParagraph"/>
              <w:spacing w:before="130" w:line="249" w:lineRule="auto"/>
              <w:ind w:left="64"/>
              <w:rPr>
                <w:sz w:val="20"/>
              </w:rPr>
            </w:pPr>
            <w:r>
              <w:rPr>
                <w:sz w:val="20"/>
              </w:rPr>
              <w:t>xgvela.com/</w:t>
            </w:r>
            <w:proofErr w:type="spellStart"/>
            <w:r>
              <w:rPr>
                <w:sz w:val="20"/>
              </w:rPr>
              <w:t>mmaas</w:t>
            </w:r>
            <w:proofErr w:type="spellEnd"/>
            <w:r>
              <w:rPr>
                <w:sz w:val="20"/>
              </w:rPr>
              <w:t>:</w:t>
            </w:r>
            <w:r>
              <w:rPr>
                <w:spacing w:val="-8"/>
                <w:sz w:val="20"/>
              </w:rPr>
              <w:t xml:space="preserve"> </w:t>
            </w:r>
            <w:proofErr w:type="gramStart"/>
            <w:r>
              <w:rPr>
                <w:sz w:val="20"/>
              </w:rPr>
              <w:t>'{</w:t>
            </w:r>
            <w:r>
              <w:rPr>
                <w:spacing w:val="-7"/>
                <w:sz w:val="20"/>
              </w:rPr>
              <w:t xml:space="preserve"> </w:t>
            </w:r>
            <w:r>
              <w:rPr>
                <w:sz w:val="20"/>
              </w:rPr>
              <w:t>"</w:t>
            </w:r>
            <w:proofErr w:type="spellStart"/>
            <w:proofErr w:type="gramEnd"/>
            <w:r>
              <w:rPr>
                <w:sz w:val="20"/>
              </w:rPr>
              <w:t>scrape":true</w:t>
            </w:r>
            <w:proofErr w:type="spellEnd"/>
            <w:r>
              <w:rPr>
                <w:sz w:val="20"/>
              </w:rPr>
              <w:t>",</w:t>
            </w:r>
            <w:r>
              <w:rPr>
                <w:spacing w:val="-7"/>
                <w:sz w:val="20"/>
              </w:rPr>
              <w:t xml:space="preserve"> </w:t>
            </w:r>
            <w:r>
              <w:rPr>
                <w:sz w:val="20"/>
              </w:rPr>
              <w:t>"path":</w:t>
            </w:r>
            <w:r>
              <w:rPr>
                <w:spacing w:val="-7"/>
                <w:sz w:val="20"/>
              </w:rPr>
              <w:t xml:space="preserve"> </w:t>
            </w:r>
            <w:r>
              <w:rPr>
                <w:sz w:val="20"/>
              </w:rPr>
              <w:t>"/metrics", "ports": ["9999","8081"], "scheme": "http",</w:t>
            </w:r>
            <w:r>
              <w:rPr>
                <w:spacing w:val="1"/>
                <w:sz w:val="20"/>
              </w:rPr>
              <w:t xml:space="preserve"> </w:t>
            </w:r>
            <w:r>
              <w:rPr>
                <w:sz w:val="20"/>
              </w:rPr>
              <w:t>"</w:t>
            </w:r>
            <w:proofErr w:type="spellStart"/>
            <w:r>
              <w:rPr>
                <w:sz w:val="20"/>
              </w:rPr>
              <w:t>measurementInterval</w:t>
            </w:r>
            <w:proofErr w:type="spellEnd"/>
            <w:r>
              <w:rPr>
                <w:sz w:val="20"/>
              </w:rPr>
              <w:t>":</w:t>
            </w:r>
            <w:r>
              <w:rPr>
                <w:spacing w:val="-5"/>
                <w:sz w:val="20"/>
              </w:rPr>
              <w:t xml:space="preserve"> </w:t>
            </w:r>
            <w:r>
              <w:rPr>
                <w:sz w:val="20"/>
              </w:rPr>
              <w:t>"5s",</w:t>
            </w:r>
            <w:r>
              <w:rPr>
                <w:spacing w:val="-5"/>
                <w:sz w:val="20"/>
              </w:rPr>
              <w:t xml:space="preserve"> </w:t>
            </w:r>
            <w:r>
              <w:rPr>
                <w:sz w:val="20"/>
              </w:rPr>
              <w:t>"</w:t>
            </w:r>
            <w:proofErr w:type="spellStart"/>
            <w:r>
              <w:rPr>
                <w:sz w:val="20"/>
              </w:rPr>
              <w:t>maxRetention</w:t>
            </w:r>
            <w:proofErr w:type="spellEnd"/>
            <w:r>
              <w:rPr>
                <w:sz w:val="20"/>
              </w:rPr>
              <w:t>":</w:t>
            </w:r>
          </w:p>
          <w:p w14:paraId="3859D1F5" w14:textId="77777777" w:rsidR="00E933E1" w:rsidRDefault="00877D9F">
            <w:pPr>
              <w:pStyle w:val="TableParagraph"/>
              <w:spacing w:before="2"/>
              <w:ind w:left="64"/>
              <w:rPr>
                <w:sz w:val="20"/>
              </w:rPr>
            </w:pPr>
            <w:r>
              <w:rPr>
                <w:sz w:val="20"/>
              </w:rPr>
              <w:t>"10</w:t>
            </w:r>
            <w:proofErr w:type="gramStart"/>
            <w:r>
              <w:rPr>
                <w:sz w:val="20"/>
              </w:rPr>
              <w:t>"</w:t>
            </w:r>
            <w:r>
              <w:rPr>
                <w:spacing w:val="-4"/>
                <w:sz w:val="20"/>
              </w:rPr>
              <w:t xml:space="preserve"> </w:t>
            </w:r>
            <w:r>
              <w:rPr>
                <w:sz w:val="20"/>
              </w:rPr>
              <w:t>}</w:t>
            </w:r>
            <w:proofErr w:type="gramEnd"/>
            <w:r>
              <w:rPr>
                <w:sz w:val="20"/>
              </w:rPr>
              <w:t>'</w:t>
            </w:r>
          </w:p>
        </w:tc>
      </w:tr>
      <w:tr w:rsidR="00E933E1" w14:paraId="24876611" w14:textId="77777777">
        <w:trPr>
          <w:trHeight w:val="480"/>
        </w:trPr>
        <w:tc>
          <w:tcPr>
            <w:tcW w:w="9362" w:type="dxa"/>
            <w:gridSpan w:val="2"/>
          </w:tcPr>
          <w:p w14:paraId="5557CE05" w14:textId="77777777" w:rsidR="00E933E1" w:rsidRDefault="00877D9F">
            <w:pPr>
              <w:pStyle w:val="TableParagraph"/>
              <w:rPr>
                <w:b/>
                <w:sz w:val="20"/>
              </w:rPr>
            </w:pPr>
            <w:proofErr w:type="spellStart"/>
            <w:r>
              <w:rPr>
                <w:b/>
                <w:sz w:val="20"/>
              </w:rPr>
              <w:t>ContainerPort</w:t>
            </w:r>
            <w:proofErr w:type="spellEnd"/>
          </w:p>
        </w:tc>
      </w:tr>
      <w:tr w:rsidR="00E933E1" w14:paraId="74BD4DC6" w14:textId="77777777">
        <w:trPr>
          <w:trHeight w:val="480"/>
        </w:trPr>
        <w:tc>
          <w:tcPr>
            <w:tcW w:w="9362" w:type="dxa"/>
            <w:gridSpan w:val="2"/>
          </w:tcPr>
          <w:p w14:paraId="79636241" w14:textId="77777777" w:rsidR="00E933E1" w:rsidRDefault="00877D9F">
            <w:pPr>
              <w:pStyle w:val="TableParagraph"/>
              <w:rPr>
                <w:b/>
                <w:sz w:val="20"/>
              </w:rPr>
            </w:pPr>
            <w:r>
              <w:rPr>
                <w:b/>
                <w:sz w:val="20"/>
              </w:rPr>
              <w:t>Deployment-&gt;ports</w:t>
            </w:r>
          </w:p>
        </w:tc>
      </w:tr>
      <w:tr w:rsidR="00E933E1" w14:paraId="6C158945" w14:textId="77777777">
        <w:trPr>
          <w:trHeight w:val="720"/>
        </w:trPr>
        <w:tc>
          <w:tcPr>
            <w:tcW w:w="4681" w:type="dxa"/>
          </w:tcPr>
          <w:p w14:paraId="1D5D9001" w14:textId="77777777" w:rsidR="00E933E1" w:rsidRDefault="00877D9F">
            <w:pPr>
              <w:pStyle w:val="TableParagraph"/>
              <w:rPr>
                <w:sz w:val="20"/>
              </w:rPr>
            </w:pPr>
            <w:proofErr w:type="spellStart"/>
            <w:r>
              <w:rPr>
                <w:sz w:val="20"/>
              </w:rPr>
              <w:t>Containerport</w:t>
            </w:r>
            <w:proofErr w:type="spellEnd"/>
          </w:p>
        </w:tc>
        <w:tc>
          <w:tcPr>
            <w:tcW w:w="4681" w:type="dxa"/>
          </w:tcPr>
          <w:p w14:paraId="296A3F92" w14:textId="77777777" w:rsidR="00E933E1" w:rsidRDefault="00877D9F">
            <w:pPr>
              <w:pStyle w:val="TableParagraph"/>
              <w:spacing w:line="249" w:lineRule="auto"/>
              <w:ind w:left="64" w:right="77"/>
              <w:rPr>
                <w:sz w:val="20"/>
              </w:rPr>
            </w:pPr>
            <w:r>
              <w:rPr>
                <w:sz w:val="20"/>
              </w:rPr>
              <w:t>To</w:t>
            </w:r>
            <w:r>
              <w:rPr>
                <w:spacing w:val="-7"/>
                <w:sz w:val="20"/>
              </w:rPr>
              <w:t xml:space="preserve"> </w:t>
            </w:r>
            <w:r>
              <w:rPr>
                <w:sz w:val="20"/>
              </w:rPr>
              <w:t>be</w:t>
            </w:r>
            <w:r>
              <w:rPr>
                <w:spacing w:val="-6"/>
                <w:sz w:val="20"/>
              </w:rPr>
              <w:t xml:space="preserve"> </w:t>
            </w:r>
            <w:r>
              <w:rPr>
                <w:sz w:val="20"/>
              </w:rPr>
              <w:t>defined</w:t>
            </w:r>
            <w:r>
              <w:rPr>
                <w:spacing w:val="-7"/>
                <w:sz w:val="20"/>
              </w:rPr>
              <w:t xml:space="preserve"> </w:t>
            </w:r>
            <w:r>
              <w:rPr>
                <w:sz w:val="20"/>
              </w:rPr>
              <w:t>for</w:t>
            </w:r>
            <w:r>
              <w:rPr>
                <w:spacing w:val="-6"/>
                <w:sz w:val="20"/>
              </w:rPr>
              <w:t xml:space="preserve"> </w:t>
            </w:r>
            <w:r>
              <w:rPr>
                <w:sz w:val="20"/>
              </w:rPr>
              <w:t>all</w:t>
            </w:r>
            <w:r>
              <w:rPr>
                <w:spacing w:val="-7"/>
                <w:sz w:val="20"/>
              </w:rPr>
              <w:t xml:space="preserve"> </w:t>
            </w:r>
            <w:r>
              <w:rPr>
                <w:sz w:val="20"/>
              </w:rPr>
              <w:t>ports</w:t>
            </w:r>
            <w:r>
              <w:rPr>
                <w:spacing w:val="-6"/>
                <w:sz w:val="20"/>
              </w:rPr>
              <w:t xml:space="preserve"> </w:t>
            </w:r>
            <w:r>
              <w:rPr>
                <w:sz w:val="20"/>
              </w:rPr>
              <w:t>exposing</w:t>
            </w:r>
            <w:r>
              <w:rPr>
                <w:spacing w:val="-7"/>
                <w:sz w:val="20"/>
              </w:rPr>
              <w:t xml:space="preserve"> </w:t>
            </w:r>
            <w:r>
              <w:rPr>
                <w:sz w:val="20"/>
              </w:rPr>
              <w:t>metrics.</w:t>
            </w:r>
            <w:r>
              <w:rPr>
                <w:spacing w:val="-6"/>
                <w:sz w:val="20"/>
              </w:rPr>
              <w:t xml:space="preserve"> </w:t>
            </w:r>
            <w:r>
              <w:rPr>
                <w:sz w:val="20"/>
              </w:rPr>
              <w:t>For</w:t>
            </w:r>
            <w:r>
              <w:rPr>
                <w:spacing w:val="-53"/>
                <w:sz w:val="20"/>
              </w:rPr>
              <w:t xml:space="preserve"> </w:t>
            </w:r>
            <w:r>
              <w:rPr>
                <w:sz w:val="20"/>
              </w:rPr>
              <w:t>CIM</w:t>
            </w:r>
            <w:r>
              <w:rPr>
                <w:spacing w:val="-2"/>
                <w:sz w:val="20"/>
              </w:rPr>
              <w:t xml:space="preserve"> </w:t>
            </w:r>
            <w:r>
              <w:rPr>
                <w:sz w:val="20"/>
              </w:rPr>
              <w:t>side</w:t>
            </w:r>
            <w:r>
              <w:rPr>
                <w:spacing w:val="-2"/>
                <w:sz w:val="20"/>
              </w:rPr>
              <w:t xml:space="preserve"> </w:t>
            </w:r>
            <w:r>
              <w:rPr>
                <w:sz w:val="20"/>
              </w:rPr>
              <w:t>car,</w:t>
            </w:r>
            <w:r>
              <w:rPr>
                <w:spacing w:val="-2"/>
                <w:sz w:val="20"/>
              </w:rPr>
              <w:t xml:space="preserve"> </w:t>
            </w:r>
            <w:r>
              <w:rPr>
                <w:sz w:val="20"/>
              </w:rPr>
              <w:t>the</w:t>
            </w:r>
            <w:r>
              <w:rPr>
                <w:spacing w:val="-1"/>
                <w:sz w:val="20"/>
              </w:rPr>
              <w:t xml:space="preserve"> </w:t>
            </w:r>
            <w:r>
              <w:rPr>
                <w:sz w:val="20"/>
              </w:rPr>
              <w:t>port</w:t>
            </w:r>
            <w:r>
              <w:rPr>
                <w:spacing w:val="-2"/>
                <w:sz w:val="20"/>
              </w:rPr>
              <w:t xml:space="preserve"> </w:t>
            </w:r>
            <w:r>
              <w:rPr>
                <w:sz w:val="20"/>
              </w:rPr>
              <w:t>is</w:t>
            </w:r>
            <w:r>
              <w:rPr>
                <w:spacing w:val="-2"/>
                <w:sz w:val="20"/>
              </w:rPr>
              <w:t xml:space="preserve"> </w:t>
            </w:r>
            <w:r>
              <w:rPr>
                <w:sz w:val="20"/>
              </w:rPr>
              <w:t>6060.</w:t>
            </w:r>
          </w:p>
        </w:tc>
      </w:tr>
      <w:tr w:rsidR="00E933E1" w14:paraId="249EC9CF" w14:textId="77777777">
        <w:trPr>
          <w:trHeight w:val="1320"/>
        </w:trPr>
        <w:tc>
          <w:tcPr>
            <w:tcW w:w="4681" w:type="dxa"/>
          </w:tcPr>
          <w:p w14:paraId="114015FA" w14:textId="77777777" w:rsidR="00E933E1" w:rsidRDefault="00877D9F">
            <w:pPr>
              <w:pStyle w:val="TableParagraph"/>
              <w:rPr>
                <w:sz w:val="20"/>
              </w:rPr>
            </w:pPr>
            <w:proofErr w:type="spellStart"/>
            <w:r>
              <w:rPr>
                <w:sz w:val="20"/>
              </w:rPr>
              <w:t>ContainerPort</w:t>
            </w:r>
            <w:proofErr w:type="spellEnd"/>
            <w:r>
              <w:rPr>
                <w:spacing w:val="-9"/>
                <w:sz w:val="20"/>
              </w:rPr>
              <w:t xml:space="preserve"> </w:t>
            </w:r>
            <w:r>
              <w:rPr>
                <w:sz w:val="20"/>
              </w:rPr>
              <w:t>name:</w:t>
            </w:r>
          </w:p>
        </w:tc>
        <w:tc>
          <w:tcPr>
            <w:tcW w:w="4681" w:type="dxa"/>
          </w:tcPr>
          <w:p w14:paraId="6297DFAD" w14:textId="34849223" w:rsidR="00E933E1" w:rsidRDefault="00877D9F">
            <w:pPr>
              <w:pStyle w:val="TableParagraph"/>
              <w:spacing w:line="249" w:lineRule="auto"/>
              <w:ind w:left="64"/>
              <w:rPr>
                <w:sz w:val="20"/>
              </w:rPr>
            </w:pPr>
            <w:r>
              <w:rPr>
                <w:sz w:val="20"/>
              </w:rPr>
              <w:t>Mandatory</w:t>
            </w:r>
            <w:r>
              <w:rPr>
                <w:spacing w:val="-5"/>
                <w:sz w:val="20"/>
              </w:rPr>
              <w:t xml:space="preserve"> </w:t>
            </w:r>
            <w:r>
              <w:rPr>
                <w:sz w:val="20"/>
              </w:rPr>
              <w:t>as</w:t>
            </w:r>
            <w:r>
              <w:rPr>
                <w:spacing w:val="-4"/>
                <w:sz w:val="20"/>
              </w:rPr>
              <w:t xml:space="preserve"> </w:t>
            </w:r>
            <w:r>
              <w:rPr>
                <w:sz w:val="20"/>
              </w:rPr>
              <w:t>"metrics"</w:t>
            </w:r>
            <w:r>
              <w:rPr>
                <w:spacing w:val="-4"/>
                <w:sz w:val="20"/>
              </w:rPr>
              <w:t xml:space="preserve"> </w:t>
            </w:r>
            <w:r>
              <w:rPr>
                <w:sz w:val="20"/>
              </w:rPr>
              <w:t>for</w:t>
            </w:r>
            <w:r>
              <w:rPr>
                <w:spacing w:val="-4"/>
                <w:sz w:val="20"/>
              </w:rPr>
              <w:t xml:space="preserve"> </w:t>
            </w:r>
            <w:r>
              <w:rPr>
                <w:sz w:val="20"/>
              </w:rPr>
              <w:t>all</w:t>
            </w:r>
            <w:r>
              <w:rPr>
                <w:spacing w:val="-5"/>
                <w:sz w:val="20"/>
              </w:rPr>
              <w:t xml:space="preserve"> </w:t>
            </w:r>
            <w:r>
              <w:rPr>
                <w:sz w:val="20"/>
              </w:rPr>
              <w:t>ports</w:t>
            </w:r>
            <w:r>
              <w:rPr>
                <w:spacing w:val="-4"/>
                <w:sz w:val="20"/>
              </w:rPr>
              <w:t xml:space="preserve"> </w:t>
            </w:r>
            <w:r>
              <w:rPr>
                <w:sz w:val="20"/>
              </w:rPr>
              <w:t>exposing</w:t>
            </w:r>
            <w:r>
              <w:rPr>
                <w:spacing w:val="-4"/>
                <w:sz w:val="20"/>
              </w:rPr>
              <w:t xml:space="preserve"> </w:t>
            </w:r>
            <w:r>
              <w:rPr>
                <w:sz w:val="20"/>
              </w:rPr>
              <w:t>metrics.</w:t>
            </w:r>
          </w:p>
          <w:p w14:paraId="776CD11A" w14:textId="5CE716CA" w:rsidR="00E933E1" w:rsidRDefault="00877D9F">
            <w:pPr>
              <w:pStyle w:val="TableParagraph"/>
              <w:spacing w:before="122" w:line="249" w:lineRule="auto"/>
              <w:ind w:left="64"/>
              <w:rPr>
                <w:sz w:val="20"/>
              </w:rPr>
            </w:pPr>
            <w:r>
              <w:rPr>
                <w:sz w:val="20"/>
              </w:rPr>
              <w:t>Refer</w:t>
            </w:r>
            <w:r>
              <w:rPr>
                <w:spacing w:val="-5"/>
                <w:sz w:val="20"/>
              </w:rPr>
              <w:t xml:space="preserve"> </w:t>
            </w:r>
            <w:r>
              <w:rPr>
                <w:sz w:val="20"/>
              </w:rPr>
              <w:t>to</w:t>
            </w:r>
            <w:r>
              <w:rPr>
                <w:spacing w:val="-4"/>
                <w:sz w:val="20"/>
              </w:rPr>
              <w:t xml:space="preserve"> </w:t>
            </w:r>
            <w:hyperlink w:anchor="_bookmark153" w:history="1">
              <w:r>
                <w:rPr>
                  <w:color w:val="0000FF"/>
                  <w:sz w:val="20"/>
                </w:rPr>
                <w:t>Metrics</w:t>
              </w:r>
              <w:r>
                <w:rPr>
                  <w:color w:val="0000FF"/>
                  <w:spacing w:val="-5"/>
                  <w:sz w:val="20"/>
                </w:rPr>
                <w:t xml:space="preserve"> </w:t>
              </w:r>
              <w:r>
                <w:rPr>
                  <w:color w:val="0000FF"/>
                  <w:sz w:val="20"/>
                </w:rPr>
                <w:t>with</w:t>
              </w:r>
              <w:r>
                <w:rPr>
                  <w:color w:val="0000FF"/>
                  <w:spacing w:val="-5"/>
                  <w:sz w:val="20"/>
                </w:rPr>
                <w:t xml:space="preserve"> </w:t>
              </w:r>
              <w:r>
                <w:rPr>
                  <w:color w:val="0000FF"/>
                  <w:sz w:val="20"/>
                </w:rPr>
                <w:t>Prometheus</w:t>
              </w:r>
              <w:r>
                <w:rPr>
                  <w:color w:val="0000FF"/>
                  <w:spacing w:val="-5"/>
                  <w:sz w:val="20"/>
                </w:rPr>
                <w:t xml:space="preserve"> </w:t>
              </w:r>
              <w:r>
                <w:rPr>
                  <w:color w:val="0000FF"/>
                  <w:sz w:val="20"/>
                </w:rPr>
                <w:t>Operator</w:t>
              </w:r>
              <w:r>
                <w:rPr>
                  <w:color w:val="0000FF"/>
                  <w:spacing w:val="-1"/>
                  <w:sz w:val="20"/>
                </w:rPr>
                <w:t xml:space="preserve"> </w:t>
              </w:r>
            </w:hyperlink>
            <w:r>
              <w:rPr>
                <w:sz w:val="20"/>
              </w:rPr>
              <w:t>for</w:t>
            </w:r>
            <w:r>
              <w:rPr>
                <w:spacing w:val="-4"/>
                <w:sz w:val="20"/>
              </w:rPr>
              <w:t xml:space="preserve"> </w:t>
            </w:r>
            <w:r>
              <w:rPr>
                <w:sz w:val="20"/>
              </w:rPr>
              <w:t>details.</w:t>
            </w:r>
          </w:p>
        </w:tc>
      </w:tr>
    </w:tbl>
    <w:p w14:paraId="7AB0CB4F" w14:textId="77777777" w:rsidR="00E933E1" w:rsidRDefault="00E933E1">
      <w:pPr>
        <w:pStyle w:val="BodyText"/>
        <w:rPr>
          <w:b/>
          <w:sz w:val="22"/>
        </w:rPr>
      </w:pPr>
    </w:p>
    <w:p w14:paraId="6B748FFB" w14:textId="77777777" w:rsidR="00E933E1" w:rsidRDefault="00E933E1">
      <w:pPr>
        <w:pStyle w:val="BodyText"/>
        <w:spacing w:before="4"/>
        <w:rPr>
          <w:b/>
          <w:sz w:val="17"/>
        </w:rPr>
      </w:pPr>
    </w:p>
    <w:p w14:paraId="71C47ACE" w14:textId="77777777" w:rsidR="00E933E1" w:rsidRDefault="00877D9F">
      <w:pPr>
        <w:pStyle w:val="Heading2"/>
        <w:numPr>
          <w:ilvl w:val="1"/>
          <w:numId w:val="45"/>
        </w:numPr>
        <w:tabs>
          <w:tab w:val="left" w:pos="2296"/>
        </w:tabs>
        <w:ind w:left="2295" w:hanging="856"/>
      </w:pPr>
      <w:bookmarkStart w:id="280" w:name="14.13._Multiple_Metrics_Remote_Storage"/>
      <w:bookmarkStart w:id="281" w:name="_bookmark166"/>
      <w:bookmarkEnd w:id="280"/>
      <w:bookmarkEnd w:id="281"/>
      <w:r>
        <w:rPr>
          <w:color w:val="005994"/>
        </w:rPr>
        <w:t>Multiple</w:t>
      </w:r>
      <w:r>
        <w:rPr>
          <w:color w:val="005994"/>
          <w:spacing w:val="-5"/>
        </w:rPr>
        <w:t xml:space="preserve"> </w:t>
      </w:r>
      <w:r>
        <w:rPr>
          <w:color w:val="005994"/>
        </w:rPr>
        <w:t>Metrics</w:t>
      </w:r>
      <w:r>
        <w:rPr>
          <w:color w:val="005994"/>
          <w:spacing w:val="-5"/>
        </w:rPr>
        <w:t xml:space="preserve"> </w:t>
      </w:r>
      <w:r>
        <w:rPr>
          <w:color w:val="005994"/>
        </w:rPr>
        <w:t>Remote</w:t>
      </w:r>
      <w:r>
        <w:rPr>
          <w:color w:val="005994"/>
          <w:spacing w:val="-5"/>
        </w:rPr>
        <w:t xml:space="preserve"> </w:t>
      </w:r>
      <w:r>
        <w:rPr>
          <w:color w:val="005994"/>
        </w:rPr>
        <w:t>Storage</w:t>
      </w:r>
    </w:p>
    <w:p w14:paraId="19A81CF6" w14:textId="77777777" w:rsidR="00E933E1" w:rsidRDefault="00877D9F">
      <w:pPr>
        <w:pStyle w:val="BodyText"/>
        <w:spacing w:before="140" w:line="249" w:lineRule="auto"/>
        <w:ind w:left="1440" w:right="1438"/>
      </w:pPr>
      <w:r>
        <w:t>This</w:t>
      </w:r>
      <w:r>
        <w:rPr>
          <w:spacing w:val="-5"/>
        </w:rPr>
        <w:t xml:space="preserve"> </w:t>
      </w:r>
      <w:r>
        <w:t>feature</w:t>
      </w:r>
      <w:r>
        <w:rPr>
          <w:spacing w:val="-5"/>
        </w:rPr>
        <w:t xml:space="preserve"> </w:t>
      </w:r>
      <w:r>
        <w:t>enables</w:t>
      </w:r>
      <w:r>
        <w:rPr>
          <w:spacing w:val="-5"/>
        </w:rPr>
        <w:t xml:space="preserve"> </w:t>
      </w:r>
      <w:r>
        <w:t>support</w:t>
      </w:r>
      <w:r>
        <w:rPr>
          <w:spacing w:val="-5"/>
        </w:rPr>
        <w:t xml:space="preserve"> </w:t>
      </w:r>
      <w:r>
        <w:t>for</w:t>
      </w:r>
      <w:r>
        <w:rPr>
          <w:spacing w:val="-5"/>
        </w:rPr>
        <w:t xml:space="preserve"> </w:t>
      </w:r>
      <w:r>
        <w:t>storage</w:t>
      </w:r>
      <w:r>
        <w:rPr>
          <w:spacing w:val="-5"/>
        </w:rPr>
        <w:t xml:space="preserve"> </w:t>
      </w:r>
      <w:r>
        <w:t>of</w:t>
      </w:r>
      <w:r>
        <w:rPr>
          <w:spacing w:val="-5"/>
        </w:rPr>
        <w:t xml:space="preserve"> </w:t>
      </w:r>
      <w:r>
        <w:t>multiple</w:t>
      </w:r>
      <w:r>
        <w:rPr>
          <w:spacing w:val="-5"/>
        </w:rPr>
        <w:t xml:space="preserve"> </w:t>
      </w:r>
      <w:r>
        <w:t>metrics</w:t>
      </w:r>
      <w:r>
        <w:rPr>
          <w:spacing w:val="-5"/>
        </w:rPr>
        <w:t xml:space="preserve"> </w:t>
      </w:r>
      <w:r>
        <w:t>at</w:t>
      </w:r>
      <w:r>
        <w:rPr>
          <w:spacing w:val="-5"/>
        </w:rPr>
        <w:t xml:space="preserve"> </w:t>
      </w:r>
      <w:r>
        <w:t>XGVela.</w:t>
      </w:r>
      <w:r>
        <w:rPr>
          <w:spacing w:val="-5"/>
        </w:rPr>
        <w:t xml:space="preserve"> </w:t>
      </w:r>
      <w:r>
        <w:t>For</w:t>
      </w:r>
      <w:r>
        <w:rPr>
          <w:spacing w:val="-5"/>
        </w:rPr>
        <w:t xml:space="preserve"> </w:t>
      </w:r>
      <w:r>
        <w:t>example,</w:t>
      </w:r>
      <w:r>
        <w:rPr>
          <w:spacing w:val="-5"/>
        </w:rPr>
        <w:t xml:space="preserve"> </w:t>
      </w:r>
      <w:r>
        <w:t>this</w:t>
      </w:r>
      <w:r>
        <w:rPr>
          <w:spacing w:val="-5"/>
        </w:rPr>
        <w:t xml:space="preserve"> </w:t>
      </w:r>
      <w:r>
        <w:t>feature</w:t>
      </w:r>
      <w:r>
        <w:rPr>
          <w:spacing w:val="-5"/>
        </w:rPr>
        <w:t xml:space="preserve"> </w:t>
      </w:r>
      <w:r>
        <w:t>can</w:t>
      </w:r>
      <w:r>
        <w:rPr>
          <w:spacing w:val="-5"/>
        </w:rPr>
        <w:t xml:space="preserve"> </w:t>
      </w:r>
      <w:r>
        <w:t>be</w:t>
      </w:r>
      <w:r>
        <w:rPr>
          <w:spacing w:val="1"/>
        </w:rPr>
        <w:t xml:space="preserve"> </w:t>
      </w:r>
      <w:r>
        <w:t>used</w:t>
      </w:r>
      <w:r>
        <w:rPr>
          <w:spacing w:val="-3"/>
        </w:rPr>
        <w:t xml:space="preserve"> </w:t>
      </w:r>
      <w:r>
        <w:t>to</w:t>
      </w:r>
      <w:r>
        <w:rPr>
          <w:spacing w:val="-2"/>
        </w:rPr>
        <w:t xml:space="preserve"> </w:t>
      </w:r>
      <w:r>
        <w:t>send</w:t>
      </w:r>
      <w:r>
        <w:rPr>
          <w:spacing w:val="-2"/>
        </w:rPr>
        <w:t xml:space="preserve"> </w:t>
      </w:r>
      <w:r>
        <w:t>metrics</w:t>
      </w:r>
      <w:r>
        <w:rPr>
          <w:spacing w:val="-2"/>
        </w:rPr>
        <w:t xml:space="preserve"> </w:t>
      </w:r>
      <w:r>
        <w:t>data</w:t>
      </w:r>
      <w:r>
        <w:rPr>
          <w:spacing w:val="-2"/>
        </w:rPr>
        <w:t xml:space="preserve"> </w:t>
      </w:r>
      <w:r>
        <w:t>to</w:t>
      </w:r>
      <w:r>
        <w:rPr>
          <w:spacing w:val="-2"/>
        </w:rPr>
        <w:t xml:space="preserve"> </w:t>
      </w:r>
      <w:r>
        <w:t>XGVela</w:t>
      </w:r>
      <w:r>
        <w:rPr>
          <w:spacing w:val="-2"/>
        </w:rPr>
        <w:t xml:space="preserve"> </w:t>
      </w:r>
      <w:r>
        <w:t>metric</w:t>
      </w:r>
      <w:r>
        <w:rPr>
          <w:spacing w:val="-3"/>
        </w:rPr>
        <w:t xml:space="preserve"> </w:t>
      </w:r>
      <w:r>
        <w:t>storage</w:t>
      </w:r>
      <w:r>
        <w:rPr>
          <w:spacing w:val="-2"/>
        </w:rPr>
        <w:t xml:space="preserve"> </w:t>
      </w:r>
      <w:r>
        <w:t>and</w:t>
      </w:r>
      <w:r>
        <w:rPr>
          <w:spacing w:val="-2"/>
        </w:rPr>
        <w:t xml:space="preserve"> </w:t>
      </w:r>
      <w:r>
        <w:t>to</w:t>
      </w:r>
      <w:r>
        <w:rPr>
          <w:spacing w:val="-2"/>
        </w:rPr>
        <w:t xml:space="preserve"> </w:t>
      </w:r>
      <w:r>
        <w:t>another</w:t>
      </w:r>
      <w:r>
        <w:rPr>
          <w:spacing w:val="-2"/>
        </w:rPr>
        <w:t xml:space="preserve"> </w:t>
      </w:r>
      <w:r>
        <w:t>metrics</w:t>
      </w:r>
      <w:r>
        <w:rPr>
          <w:spacing w:val="-2"/>
        </w:rPr>
        <w:t xml:space="preserve"> </w:t>
      </w:r>
      <w:r>
        <w:t>storage.</w:t>
      </w:r>
    </w:p>
    <w:p w14:paraId="616BC10A" w14:textId="77777777" w:rsidR="00E933E1" w:rsidRDefault="00E933E1">
      <w:pPr>
        <w:spacing w:line="249" w:lineRule="auto"/>
        <w:sectPr w:rsidR="00E933E1">
          <w:pgSz w:w="12240" w:h="15840"/>
          <w:pgMar w:top="1300" w:right="0" w:bottom="940" w:left="0" w:header="616" w:footer="757" w:gutter="0"/>
          <w:cols w:space="720"/>
        </w:sectPr>
      </w:pPr>
    </w:p>
    <w:p w14:paraId="7DD974E5" w14:textId="77777777" w:rsidR="00E933E1" w:rsidRDefault="00E933E1">
      <w:pPr>
        <w:pStyle w:val="BodyText"/>
        <w:rPr>
          <w:sz w:val="11"/>
        </w:rPr>
      </w:pPr>
    </w:p>
    <w:p w14:paraId="1A667459" w14:textId="77777777" w:rsidR="00E933E1" w:rsidRDefault="00F90403">
      <w:pPr>
        <w:pStyle w:val="BodyText"/>
        <w:spacing w:line="20" w:lineRule="exact"/>
        <w:ind w:left="1440"/>
        <w:rPr>
          <w:sz w:val="2"/>
        </w:rPr>
      </w:pPr>
      <w:r>
        <w:rPr>
          <w:noProof/>
          <w:sz w:val="2"/>
        </w:rPr>
      </w:r>
      <w:r w:rsidR="00F90403">
        <w:rPr>
          <w:noProof/>
          <w:sz w:val="2"/>
        </w:rPr>
        <w:pict w14:anchorId="26A7D7B6">
          <v:group id="docshapegroup221" o:spid="_x0000_s1174" alt="" style="width:468pt;height:.5pt;mso-position-horizontal-relative:char;mso-position-vertical-relative:line" coordsize="9360,10">
            <v:line id="_x0000_s1175" alt="" style="position:absolute" from="0,5" to="9360,5" strokeweight=".5pt"/>
            <w10:anchorlock/>
          </v:group>
        </w:pict>
      </w:r>
    </w:p>
    <w:p w14:paraId="678A373F" w14:textId="77777777" w:rsidR="00E933E1" w:rsidRDefault="00877D9F">
      <w:pPr>
        <w:pStyle w:val="BodyText"/>
        <w:spacing w:before="69"/>
        <w:ind w:left="1440"/>
      </w:pPr>
      <w:r>
        <w:rPr>
          <w:b/>
        </w:rPr>
        <w:t>Note:</w:t>
      </w:r>
      <w:r>
        <w:rPr>
          <w:b/>
          <w:spacing w:val="47"/>
        </w:rPr>
        <w:t xml:space="preserve"> </w:t>
      </w:r>
      <w:r>
        <w:t>This</w:t>
      </w:r>
      <w:r>
        <w:rPr>
          <w:spacing w:val="-5"/>
        </w:rPr>
        <w:t xml:space="preserve"> </w:t>
      </w:r>
      <w:r>
        <w:t>feature</w:t>
      </w:r>
      <w:r>
        <w:rPr>
          <w:spacing w:val="-5"/>
        </w:rPr>
        <w:t xml:space="preserve"> </w:t>
      </w:r>
      <w:r>
        <w:t>is</w:t>
      </w:r>
      <w:r>
        <w:rPr>
          <w:spacing w:val="-4"/>
        </w:rPr>
        <w:t xml:space="preserve"> </w:t>
      </w:r>
      <w:r>
        <w:t>disabled</w:t>
      </w:r>
      <w:r>
        <w:rPr>
          <w:spacing w:val="-5"/>
        </w:rPr>
        <w:t xml:space="preserve"> </w:t>
      </w:r>
      <w:r>
        <w:t>by</w:t>
      </w:r>
      <w:r>
        <w:rPr>
          <w:spacing w:val="-4"/>
        </w:rPr>
        <w:t xml:space="preserve"> </w:t>
      </w:r>
      <w:r>
        <w:t>default.</w:t>
      </w:r>
    </w:p>
    <w:p w14:paraId="3C765F94" w14:textId="77777777" w:rsidR="00E933E1" w:rsidRDefault="00F90403">
      <w:pPr>
        <w:pStyle w:val="BodyText"/>
        <w:spacing w:before="3"/>
        <w:rPr>
          <w:sz w:val="9"/>
        </w:rPr>
      </w:pPr>
      <w:r>
        <w:rPr>
          <w:noProof/>
        </w:rPr>
      </w:r>
      <w:r w:rsidR="00F90403">
        <w:rPr>
          <w:noProof/>
        </w:rPr>
        <w:pict w14:anchorId="2172B344">
          <v:shape id="docshape222" o:spid="_x0000_s1173" alt="" style="position:absolute;margin-left:1in;margin-top:6.55pt;width:468pt;height:.1pt;z-index:-251450368;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243D75A0" w14:textId="77777777" w:rsidR="00E933E1" w:rsidRDefault="00877D9F">
      <w:pPr>
        <w:pStyle w:val="BodyText"/>
        <w:spacing w:before="104"/>
        <w:ind w:left="1440"/>
      </w:pPr>
      <w:r>
        <w:t>To</w:t>
      </w:r>
      <w:r>
        <w:rPr>
          <w:spacing w:val="-8"/>
        </w:rPr>
        <w:t xml:space="preserve"> </w:t>
      </w:r>
      <w:r>
        <w:t>enable</w:t>
      </w:r>
      <w:r>
        <w:rPr>
          <w:spacing w:val="-7"/>
        </w:rPr>
        <w:t xml:space="preserve"> </w:t>
      </w:r>
      <w:r>
        <w:t>this</w:t>
      </w:r>
      <w:r>
        <w:rPr>
          <w:spacing w:val="-7"/>
        </w:rPr>
        <w:t xml:space="preserve"> </w:t>
      </w:r>
      <w:r>
        <w:t>feature,</w:t>
      </w:r>
      <w:r>
        <w:rPr>
          <w:spacing w:val="-8"/>
        </w:rPr>
        <w:t xml:space="preserve"> </w:t>
      </w:r>
      <w:r>
        <w:t>include</w:t>
      </w:r>
      <w:r>
        <w:rPr>
          <w:spacing w:val="-7"/>
        </w:rPr>
        <w:t xml:space="preserve"> </w:t>
      </w:r>
      <w:r>
        <w:t>the</w:t>
      </w:r>
      <w:r>
        <w:rPr>
          <w:spacing w:val="-7"/>
        </w:rPr>
        <w:t xml:space="preserve"> </w:t>
      </w:r>
      <w:r>
        <w:t>following</w:t>
      </w:r>
      <w:r>
        <w:rPr>
          <w:spacing w:val="-8"/>
        </w:rPr>
        <w:t xml:space="preserve"> </w:t>
      </w:r>
      <w:r>
        <w:t>highlighted</w:t>
      </w:r>
      <w:r>
        <w:rPr>
          <w:spacing w:val="-7"/>
        </w:rPr>
        <w:t xml:space="preserve"> </w:t>
      </w:r>
      <w:r>
        <w:t>section</w:t>
      </w:r>
      <w:r>
        <w:rPr>
          <w:spacing w:val="-7"/>
        </w:rPr>
        <w:t xml:space="preserve"> </w:t>
      </w:r>
      <w:r>
        <w:t>in</w:t>
      </w:r>
      <w:r>
        <w:rPr>
          <w:spacing w:val="-8"/>
        </w:rPr>
        <w:t xml:space="preserve"> </w:t>
      </w:r>
      <w:r>
        <w:t>the</w:t>
      </w:r>
      <w:r>
        <w:rPr>
          <w:spacing w:val="-7"/>
        </w:rPr>
        <w:t xml:space="preserve"> </w:t>
      </w:r>
      <w:r>
        <w:t>XGVela</w:t>
      </w:r>
      <w:r>
        <w:rPr>
          <w:spacing w:val="-7"/>
        </w:rPr>
        <w:t xml:space="preserve"> </w:t>
      </w:r>
      <w:proofErr w:type="spellStart"/>
      <w:r>
        <w:rPr>
          <w:i/>
        </w:rPr>
        <w:t>values.yaml</w:t>
      </w:r>
      <w:proofErr w:type="spellEnd"/>
      <w:r>
        <w:rPr>
          <w:i/>
          <w:spacing w:val="-8"/>
        </w:rPr>
        <w:t xml:space="preserve"> </w:t>
      </w:r>
      <w:r>
        <w:t>file:</w:t>
      </w:r>
    </w:p>
    <w:p w14:paraId="64D65231" w14:textId="77777777" w:rsidR="00E933E1" w:rsidRDefault="00F90403">
      <w:pPr>
        <w:pStyle w:val="BodyText"/>
        <w:spacing w:before="7"/>
        <w:rPr>
          <w:sz w:val="10"/>
        </w:rPr>
      </w:pPr>
      <w:r>
        <w:rPr>
          <w:noProof/>
        </w:rPr>
      </w:r>
      <w:r w:rsidR="00F90403">
        <w:rPr>
          <w:noProof/>
        </w:rPr>
        <w:pict w14:anchorId="6CDE341B">
          <v:shape id="docshape223" o:spid="_x0000_s1172" type="#_x0000_t202" alt="" style="position:absolute;margin-left:1in;margin-top:7.3pt;width:468pt;height:86.2pt;z-index:-251449344;mso-wrap-style:square;mso-wrap-edited:f;mso-width-percent:0;mso-height-percent:0;mso-wrap-distance-left:0;mso-wrap-distance-right:0;mso-position-horizontal-relative:page;mso-width-percent:0;mso-height-percent:0;v-text-anchor:top" fillcolor="#f0f0f0" stroked="f">
            <v:textbox inset="0,0,0,0">
              <w:txbxContent>
                <w:p w14:paraId="5334EF34" w14:textId="77777777" w:rsidR="00E933E1" w:rsidRDefault="00877D9F">
                  <w:pPr>
                    <w:pStyle w:val="BodyText"/>
                    <w:spacing w:before="106" w:line="219" w:lineRule="exact"/>
                    <w:ind w:left="120"/>
                    <w:rPr>
                      <w:rFonts w:ascii="Courier New"/>
                      <w:color w:val="000000"/>
                    </w:rPr>
                  </w:pPr>
                  <w:proofErr w:type="spellStart"/>
                  <w:r>
                    <w:rPr>
                      <w:rFonts w:ascii="Courier New"/>
                      <w:color w:val="000000"/>
                    </w:rPr>
                    <w:t>xgvela</w:t>
                  </w:r>
                  <w:proofErr w:type="spellEnd"/>
                  <w:r>
                    <w:rPr>
                      <w:rFonts w:ascii="Courier New"/>
                      <w:color w:val="000000"/>
                    </w:rPr>
                    <w:t>:</w:t>
                  </w:r>
                </w:p>
                <w:p w14:paraId="30C98B4A" w14:textId="77777777" w:rsidR="00E933E1" w:rsidRDefault="00877D9F">
                  <w:pPr>
                    <w:pStyle w:val="BodyText"/>
                    <w:spacing w:line="212" w:lineRule="exact"/>
                    <w:ind w:left="1080"/>
                    <w:rPr>
                      <w:rFonts w:ascii="Courier New"/>
                      <w:color w:val="000000"/>
                    </w:rPr>
                  </w:pPr>
                  <w:proofErr w:type="spellStart"/>
                  <w:r>
                    <w:rPr>
                      <w:rFonts w:ascii="Courier New"/>
                      <w:color w:val="000000"/>
                    </w:rPr>
                    <w:t>xgvela-mgmt</w:t>
                  </w:r>
                  <w:proofErr w:type="spellEnd"/>
                  <w:r>
                    <w:rPr>
                      <w:rFonts w:ascii="Courier New"/>
                      <w:color w:val="000000"/>
                    </w:rPr>
                    <w:t>:</w:t>
                  </w:r>
                </w:p>
                <w:p w14:paraId="3EF150DA" w14:textId="77777777" w:rsidR="00E933E1" w:rsidRDefault="00877D9F">
                  <w:pPr>
                    <w:pStyle w:val="BodyText"/>
                    <w:spacing w:before="3" w:line="225" w:lineRule="auto"/>
                    <w:ind w:left="2520" w:right="3235" w:hanging="481"/>
                    <w:rPr>
                      <w:rFonts w:ascii="Courier New"/>
                      <w:color w:val="000000"/>
                    </w:rPr>
                  </w:pPr>
                  <w:proofErr w:type="spellStart"/>
                  <w:r>
                    <w:rPr>
                      <w:rFonts w:ascii="Courier New"/>
                      <w:color w:val="000000"/>
                    </w:rPr>
                    <w:t>mmaas</w:t>
                  </w:r>
                  <w:proofErr w:type="spellEnd"/>
                  <w:r>
                    <w:rPr>
                      <w:rFonts w:ascii="Courier New"/>
                      <w:color w:val="000000"/>
                    </w:rPr>
                    <w:t>-controller:</w:t>
                  </w:r>
                  <w:r>
                    <w:rPr>
                      <w:rFonts w:ascii="Courier New"/>
                      <w:color w:val="000000"/>
                      <w:spacing w:val="1"/>
                    </w:rPr>
                    <w:t xml:space="preserve"> </w:t>
                  </w:r>
                  <w:proofErr w:type="spellStart"/>
                  <w:r>
                    <w:rPr>
                      <w:rFonts w:ascii="Courier New"/>
                      <w:color w:val="000000"/>
                    </w:rPr>
                    <w:t>mutiple_remote_storage</w:t>
                  </w:r>
                  <w:proofErr w:type="spellEnd"/>
                  <w:r>
                    <w:rPr>
                      <w:rFonts w:ascii="Courier New"/>
                      <w:color w:val="000000"/>
                    </w:rPr>
                    <w:t>:</w:t>
                  </w:r>
                  <w:r>
                    <w:rPr>
                      <w:rFonts w:ascii="Courier New"/>
                      <w:color w:val="000000"/>
                      <w:spacing w:val="-16"/>
                    </w:rPr>
                    <w:t xml:space="preserve"> </w:t>
                  </w:r>
                  <w:r>
                    <w:rPr>
                      <w:rFonts w:ascii="Courier New"/>
                      <w:color w:val="000000"/>
                    </w:rPr>
                    <w:t>enable</w:t>
                  </w:r>
                </w:p>
                <w:p w14:paraId="4AB79329" w14:textId="77777777" w:rsidR="00E933E1" w:rsidRDefault="00877D9F">
                  <w:pPr>
                    <w:pStyle w:val="BodyText"/>
                    <w:spacing w:line="207" w:lineRule="exact"/>
                    <w:ind w:left="2520"/>
                    <w:rPr>
                      <w:rFonts w:ascii="Courier New"/>
                      <w:color w:val="000000"/>
                    </w:rPr>
                  </w:pPr>
                  <w:proofErr w:type="spellStart"/>
                  <w:r>
                    <w:rPr>
                      <w:rFonts w:ascii="Courier New"/>
                      <w:color w:val="000000"/>
                    </w:rPr>
                    <w:t>xgvela_metrics_remote_write_endpoints</w:t>
                  </w:r>
                  <w:proofErr w:type="spellEnd"/>
                  <w:r>
                    <w:rPr>
                      <w:rFonts w:ascii="Courier New"/>
                      <w:color w:val="000000"/>
                    </w:rPr>
                    <w:t>:</w:t>
                  </w:r>
                </w:p>
                <w:p w14:paraId="7F956F2C" w14:textId="77777777" w:rsidR="00E933E1" w:rsidRDefault="00877D9F">
                  <w:pPr>
                    <w:pStyle w:val="BodyText"/>
                    <w:spacing w:line="212" w:lineRule="exact"/>
                    <w:ind w:left="2760"/>
                    <w:rPr>
                      <w:rFonts w:ascii="Courier New"/>
                      <w:color w:val="000000"/>
                    </w:rPr>
                  </w:pPr>
                  <w:r>
                    <w:rPr>
                      <w:rFonts w:ascii="Courier New"/>
                      <w:color w:val="000000"/>
                    </w:rPr>
                    <w:t>- http://10.69.21.71:30888/api/prom/remote_write</w:t>
                  </w:r>
                </w:p>
                <w:p w14:paraId="22D6DEAD" w14:textId="77777777" w:rsidR="00E933E1" w:rsidRDefault="00877D9F">
                  <w:pPr>
                    <w:pStyle w:val="BodyText"/>
                    <w:spacing w:line="219" w:lineRule="exact"/>
                    <w:ind w:left="2760"/>
                    <w:rPr>
                      <w:rFonts w:ascii="Courier New"/>
                      <w:color w:val="000000"/>
                    </w:rPr>
                  </w:pPr>
                  <w:r>
                    <w:rPr>
                      <w:rFonts w:ascii="Courier New"/>
                      <w:color w:val="000000"/>
                    </w:rPr>
                    <w:t>- http://10.69.16.71:31764/api/v1/prom/remote/write</w:t>
                  </w:r>
                </w:p>
              </w:txbxContent>
            </v:textbox>
            <w10:wrap type="topAndBottom" anchorx="page"/>
          </v:shape>
        </w:pict>
      </w:r>
    </w:p>
    <w:p w14:paraId="05F34FDB" w14:textId="77777777" w:rsidR="00E933E1" w:rsidRDefault="00E933E1">
      <w:pPr>
        <w:pStyle w:val="BodyText"/>
        <w:spacing w:before="7"/>
        <w:rPr>
          <w:sz w:val="29"/>
        </w:rPr>
      </w:pPr>
    </w:p>
    <w:p w14:paraId="624B44EC" w14:textId="77777777" w:rsidR="00E933E1" w:rsidRDefault="00877D9F">
      <w:pPr>
        <w:pStyle w:val="Heading1"/>
        <w:numPr>
          <w:ilvl w:val="0"/>
          <w:numId w:val="45"/>
        </w:numPr>
        <w:tabs>
          <w:tab w:val="left" w:pos="2040"/>
        </w:tabs>
      </w:pPr>
      <w:bookmarkStart w:id="282" w:name="15._VES_Gateway"/>
      <w:bookmarkStart w:id="283" w:name="_bookmark167"/>
      <w:bookmarkEnd w:id="282"/>
      <w:bookmarkEnd w:id="283"/>
      <w:r>
        <w:rPr>
          <w:color w:val="005994"/>
        </w:rPr>
        <w:t>VES</w:t>
      </w:r>
      <w:r>
        <w:rPr>
          <w:color w:val="005994"/>
          <w:spacing w:val="-11"/>
        </w:rPr>
        <w:t xml:space="preserve"> </w:t>
      </w:r>
      <w:r>
        <w:rPr>
          <w:color w:val="005994"/>
        </w:rPr>
        <w:t>Gateway</w:t>
      </w:r>
    </w:p>
    <w:p w14:paraId="7C9FECB2" w14:textId="77777777" w:rsidR="00E933E1" w:rsidRDefault="00877D9F">
      <w:pPr>
        <w:pStyle w:val="BodyText"/>
        <w:spacing w:before="151" w:line="249" w:lineRule="auto"/>
        <w:ind w:left="1440" w:right="1438"/>
      </w:pPr>
      <w:r>
        <w:t>The</w:t>
      </w:r>
      <w:r>
        <w:rPr>
          <w:spacing w:val="-5"/>
        </w:rPr>
        <w:t xml:space="preserve"> </w:t>
      </w:r>
      <w:r>
        <w:t>VES</w:t>
      </w:r>
      <w:r>
        <w:rPr>
          <w:spacing w:val="-4"/>
        </w:rPr>
        <w:t xml:space="preserve"> </w:t>
      </w:r>
      <w:r>
        <w:t>Gateway</w:t>
      </w:r>
      <w:r>
        <w:rPr>
          <w:spacing w:val="-4"/>
        </w:rPr>
        <w:t xml:space="preserve"> </w:t>
      </w:r>
      <w:r>
        <w:t>service</w:t>
      </w:r>
      <w:r>
        <w:rPr>
          <w:spacing w:val="-5"/>
        </w:rPr>
        <w:t xml:space="preserve"> </w:t>
      </w:r>
      <w:r>
        <w:t>act</w:t>
      </w:r>
      <w:r>
        <w:rPr>
          <w:spacing w:val="-4"/>
        </w:rPr>
        <w:t xml:space="preserve"> </w:t>
      </w:r>
      <w:r>
        <w:t>as</w:t>
      </w:r>
      <w:r>
        <w:rPr>
          <w:spacing w:val="-4"/>
        </w:rPr>
        <w:t xml:space="preserve"> </w:t>
      </w:r>
      <w:r>
        <w:t>a</w:t>
      </w:r>
      <w:r>
        <w:rPr>
          <w:spacing w:val="-4"/>
        </w:rPr>
        <w:t xml:space="preserve"> </w:t>
      </w:r>
      <w:r>
        <w:t>bridge</w:t>
      </w:r>
      <w:r>
        <w:rPr>
          <w:spacing w:val="-5"/>
        </w:rPr>
        <w:t xml:space="preserve"> </w:t>
      </w:r>
      <w:r>
        <w:t>between</w:t>
      </w:r>
      <w:r>
        <w:rPr>
          <w:spacing w:val="-4"/>
        </w:rPr>
        <w:t xml:space="preserve"> </w:t>
      </w:r>
      <w:r>
        <w:t>MMaaS</w:t>
      </w:r>
      <w:r>
        <w:rPr>
          <w:spacing w:val="-4"/>
        </w:rPr>
        <w:t xml:space="preserve"> </w:t>
      </w:r>
      <w:r>
        <w:t>and</w:t>
      </w:r>
      <w:r>
        <w:rPr>
          <w:spacing w:val="-4"/>
        </w:rPr>
        <w:t xml:space="preserve"> </w:t>
      </w:r>
      <w:r>
        <w:t>FMaaS</w:t>
      </w:r>
      <w:r>
        <w:rPr>
          <w:spacing w:val="-5"/>
        </w:rPr>
        <w:t xml:space="preserve"> </w:t>
      </w:r>
      <w:r>
        <w:t>of</w:t>
      </w:r>
      <w:r>
        <w:rPr>
          <w:spacing w:val="-4"/>
        </w:rPr>
        <w:t xml:space="preserve"> </w:t>
      </w:r>
      <w:r>
        <w:t>XGVela,</w:t>
      </w:r>
      <w:r>
        <w:rPr>
          <w:spacing w:val="-4"/>
        </w:rPr>
        <w:t xml:space="preserve"> </w:t>
      </w:r>
      <w:r>
        <w:t>and</w:t>
      </w:r>
      <w:r>
        <w:rPr>
          <w:spacing w:val="-4"/>
        </w:rPr>
        <w:t xml:space="preserve"> </w:t>
      </w:r>
      <w:r>
        <w:t>the</w:t>
      </w:r>
      <w:r>
        <w:rPr>
          <w:spacing w:val="-5"/>
        </w:rPr>
        <w:t xml:space="preserve"> </w:t>
      </w:r>
      <w:r>
        <w:t>Open</w:t>
      </w:r>
      <w:r>
        <w:rPr>
          <w:spacing w:val="-4"/>
        </w:rPr>
        <w:t xml:space="preserve"> </w:t>
      </w:r>
      <w:r>
        <w:t>Net-</w:t>
      </w:r>
      <w:r>
        <w:rPr>
          <w:spacing w:val="1"/>
        </w:rPr>
        <w:t xml:space="preserve"> </w:t>
      </w:r>
      <w:r>
        <w:t>working</w:t>
      </w:r>
      <w:r>
        <w:rPr>
          <w:spacing w:val="-2"/>
        </w:rPr>
        <w:t xml:space="preserve"> </w:t>
      </w:r>
      <w:r>
        <w:t>Automation</w:t>
      </w:r>
      <w:r>
        <w:rPr>
          <w:spacing w:val="-1"/>
        </w:rPr>
        <w:t xml:space="preserve"> </w:t>
      </w:r>
      <w:r>
        <w:t>Platform</w:t>
      </w:r>
      <w:r>
        <w:rPr>
          <w:spacing w:val="-2"/>
        </w:rPr>
        <w:t xml:space="preserve"> </w:t>
      </w:r>
      <w:r>
        <w:t>(ONAP)</w:t>
      </w:r>
      <w:r>
        <w:rPr>
          <w:spacing w:val="-1"/>
        </w:rPr>
        <w:t xml:space="preserve"> </w:t>
      </w:r>
      <w:r>
        <w:t>VES-Collector.</w:t>
      </w:r>
    </w:p>
    <w:p w14:paraId="1E485623" w14:textId="77777777" w:rsidR="00E933E1" w:rsidRDefault="00877D9F">
      <w:pPr>
        <w:pStyle w:val="BodyText"/>
        <w:spacing w:before="122" w:line="249" w:lineRule="auto"/>
        <w:ind w:left="1440" w:right="1438"/>
      </w:pPr>
      <w:r>
        <w:t>The</w:t>
      </w:r>
      <w:r>
        <w:rPr>
          <w:spacing w:val="-5"/>
        </w:rPr>
        <w:t xml:space="preserve"> </w:t>
      </w:r>
      <w:r>
        <w:t>VES</w:t>
      </w:r>
      <w:r>
        <w:rPr>
          <w:spacing w:val="-4"/>
        </w:rPr>
        <w:t xml:space="preserve"> </w:t>
      </w:r>
      <w:r>
        <w:t>Gateway</w:t>
      </w:r>
      <w:r>
        <w:rPr>
          <w:spacing w:val="-4"/>
        </w:rPr>
        <w:t xml:space="preserve"> </w:t>
      </w:r>
      <w:r>
        <w:t>is</w:t>
      </w:r>
      <w:r>
        <w:rPr>
          <w:spacing w:val="-4"/>
        </w:rPr>
        <w:t xml:space="preserve"> </w:t>
      </w:r>
      <w:r>
        <w:t>compliant</w:t>
      </w:r>
      <w:r>
        <w:rPr>
          <w:spacing w:val="-5"/>
        </w:rPr>
        <w:t xml:space="preserve"> </w:t>
      </w:r>
      <w:r>
        <w:t>to</w:t>
      </w:r>
      <w:r>
        <w:rPr>
          <w:spacing w:val="-4"/>
        </w:rPr>
        <w:t xml:space="preserve"> </w:t>
      </w:r>
      <w:r>
        <w:t>VES</w:t>
      </w:r>
      <w:r>
        <w:rPr>
          <w:spacing w:val="-4"/>
        </w:rPr>
        <w:t xml:space="preserve"> </w:t>
      </w:r>
      <w:r>
        <w:t>Event</w:t>
      </w:r>
      <w:r>
        <w:rPr>
          <w:spacing w:val="-4"/>
        </w:rPr>
        <w:t xml:space="preserve"> </w:t>
      </w:r>
      <w:r>
        <w:t>Listener</w:t>
      </w:r>
      <w:r>
        <w:rPr>
          <w:spacing w:val="-4"/>
        </w:rPr>
        <w:t xml:space="preserve"> </w:t>
      </w:r>
      <w:r>
        <w:t>Service</w:t>
      </w:r>
      <w:r>
        <w:rPr>
          <w:spacing w:val="-5"/>
        </w:rPr>
        <w:t xml:space="preserve"> </w:t>
      </w:r>
      <w:r>
        <w:t>Specification</w:t>
      </w:r>
      <w:r>
        <w:rPr>
          <w:spacing w:val="-4"/>
        </w:rPr>
        <w:t xml:space="preserve"> </w:t>
      </w:r>
      <w:r>
        <w:t>version</w:t>
      </w:r>
      <w:r>
        <w:rPr>
          <w:spacing w:val="-4"/>
        </w:rPr>
        <w:t xml:space="preserve"> </w:t>
      </w:r>
      <w:r>
        <w:t>7.1,</w:t>
      </w:r>
      <w:r>
        <w:rPr>
          <w:spacing w:val="-4"/>
        </w:rPr>
        <w:t xml:space="preserve"> </w:t>
      </w:r>
      <w:r>
        <w:t>and</w:t>
      </w:r>
      <w:r>
        <w:rPr>
          <w:spacing w:val="-4"/>
        </w:rPr>
        <w:t xml:space="preserve"> </w:t>
      </w:r>
      <w:r>
        <w:t>supports</w:t>
      </w:r>
      <w:r>
        <w:rPr>
          <w:spacing w:val="-5"/>
        </w:rPr>
        <w:t xml:space="preserve"> </w:t>
      </w:r>
      <w:r>
        <w:t>the</w:t>
      </w:r>
      <w:r>
        <w:rPr>
          <w:spacing w:val="-52"/>
        </w:rPr>
        <w:t xml:space="preserve"> </w:t>
      </w:r>
      <w:r>
        <w:t>following</w:t>
      </w:r>
      <w:r>
        <w:rPr>
          <w:spacing w:val="-2"/>
        </w:rPr>
        <w:t xml:space="preserve"> </w:t>
      </w:r>
      <w:r>
        <w:t>VES</w:t>
      </w:r>
      <w:r>
        <w:rPr>
          <w:spacing w:val="-1"/>
        </w:rPr>
        <w:t xml:space="preserve"> </w:t>
      </w:r>
      <w:r>
        <w:t>event</w:t>
      </w:r>
      <w:r>
        <w:rPr>
          <w:spacing w:val="-1"/>
        </w:rPr>
        <w:t xml:space="preserve"> </w:t>
      </w:r>
      <w:r>
        <w:t>domains:</w:t>
      </w:r>
    </w:p>
    <w:p w14:paraId="581D3EBA" w14:textId="77777777" w:rsidR="00E933E1" w:rsidRDefault="00877D9F">
      <w:pPr>
        <w:pStyle w:val="ListParagraph"/>
        <w:numPr>
          <w:ilvl w:val="0"/>
          <w:numId w:val="97"/>
        </w:numPr>
        <w:tabs>
          <w:tab w:val="left" w:pos="1723"/>
          <w:tab w:val="left" w:pos="1724"/>
        </w:tabs>
        <w:spacing w:before="121"/>
        <w:ind w:hanging="284"/>
        <w:rPr>
          <w:sz w:val="20"/>
        </w:rPr>
      </w:pPr>
      <w:r>
        <w:rPr>
          <w:sz w:val="20"/>
        </w:rPr>
        <w:t>Heartbeat</w:t>
      </w:r>
    </w:p>
    <w:p w14:paraId="74FC4061" w14:textId="77777777" w:rsidR="00E933E1" w:rsidRDefault="00877D9F">
      <w:pPr>
        <w:pStyle w:val="ListParagraph"/>
        <w:numPr>
          <w:ilvl w:val="0"/>
          <w:numId w:val="97"/>
        </w:numPr>
        <w:tabs>
          <w:tab w:val="left" w:pos="1723"/>
          <w:tab w:val="left" w:pos="1724"/>
        </w:tabs>
        <w:ind w:hanging="284"/>
        <w:rPr>
          <w:sz w:val="20"/>
        </w:rPr>
      </w:pPr>
      <w:r>
        <w:rPr>
          <w:sz w:val="20"/>
        </w:rPr>
        <w:t>Fault</w:t>
      </w:r>
    </w:p>
    <w:p w14:paraId="0C3ECF23" w14:textId="77777777" w:rsidR="00E933E1" w:rsidRDefault="00877D9F">
      <w:pPr>
        <w:pStyle w:val="ListParagraph"/>
        <w:numPr>
          <w:ilvl w:val="0"/>
          <w:numId w:val="97"/>
        </w:numPr>
        <w:tabs>
          <w:tab w:val="left" w:pos="1723"/>
          <w:tab w:val="left" w:pos="1724"/>
        </w:tabs>
        <w:ind w:hanging="284"/>
        <w:rPr>
          <w:sz w:val="20"/>
        </w:rPr>
      </w:pPr>
      <w:r>
        <w:rPr>
          <w:sz w:val="20"/>
        </w:rPr>
        <w:t>Measurement</w:t>
      </w:r>
    </w:p>
    <w:p w14:paraId="609D3BF8" w14:textId="77777777" w:rsidR="00E933E1" w:rsidRDefault="00877D9F">
      <w:pPr>
        <w:pStyle w:val="ListParagraph"/>
        <w:numPr>
          <w:ilvl w:val="0"/>
          <w:numId w:val="97"/>
        </w:numPr>
        <w:tabs>
          <w:tab w:val="left" w:pos="1723"/>
          <w:tab w:val="left" w:pos="1724"/>
        </w:tabs>
        <w:ind w:hanging="284"/>
        <w:rPr>
          <w:sz w:val="20"/>
        </w:rPr>
      </w:pPr>
      <w:r>
        <w:rPr>
          <w:sz w:val="20"/>
        </w:rPr>
        <w:t>Threshold</w:t>
      </w:r>
      <w:r>
        <w:rPr>
          <w:spacing w:val="-8"/>
          <w:sz w:val="20"/>
        </w:rPr>
        <w:t xml:space="preserve"> </w:t>
      </w:r>
      <w:r>
        <w:rPr>
          <w:sz w:val="20"/>
        </w:rPr>
        <w:t>Crossing</w:t>
      </w:r>
      <w:r>
        <w:rPr>
          <w:spacing w:val="-8"/>
          <w:sz w:val="20"/>
        </w:rPr>
        <w:t xml:space="preserve"> </w:t>
      </w:r>
      <w:r>
        <w:rPr>
          <w:sz w:val="20"/>
        </w:rPr>
        <w:t>Alerts</w:t>
      </w:r>
    </w:p>
    <w:p w14:paraId="0B127329" w14:textId="77777777" w:rsidR="00E933E1" w:rsidRDefault="00877D9F">
      <w:pPr>
        <w:pStyle w:val="ListParagraph"/>
        <w:numPr>
          <w:ilvl w:val="0"/>
          <w:numId w:val="97"/>
        </w:numPr>
        <w:tabs>
          <w:tab w:val="left" w:pos="1723"/>
          <w:tab w:val="left" w:pos="1724"/>
        </w:tabs>
        <w:ind w:hanging="284"/>
        <w:rPr>
          <w:sz w:val="20"/>
        </w:rPr>
      </w:pPr>
      <w:r>
        <w:rPr>
          <w:sz w:val="20"/>
        </w:rPr>
        <w:t>Notifications</w:t>
      </w:r>
    </w:p>
    <w:p w14:paraId="5DD8AC1B" w14:textId="77777777" w:rsidR="00E933E1" w:rsidRDefault="003C2AFC">
      <w:pPr>
        <w:pStyle w:val="BodyText"/>
        <w:spacing w:before="130"/>
        <w:ind w:left="1440"/>
      </w:pPr>
      <w:hyperlink w:anchor="_bookmark168" w:history="1">
        <w:r w:rsidR="00877D9F">
          <w:rPr>
            <w:color w:val="0000FF"/>
          </w:rPr>
          <w:t>Figure</w:t>
        </w:r>
        <w:r w:rsidR="00877D9F">
          <w:rPr>
            <w:color w:val="0000FF"/>
            <w:spacing w:val="-7"/>
          </w:rPr>
          <w:t xml:space="preserve"> </w:t>
        </w:r>
        <w:r w:rsidR="00877D9F">
          <w:rPr>
            <w:color w:val="0000FF"/>
          </w:rPr>
          <w:t>20:</w:t>
        </w:r>
        <w:r w:rsidR="00877D9F">
          <w:rPr>
            <w:color w:val="0000FF"/>
            <w:spacing w:val="-7"/>
          </w:rPr>
          <w:t xml:space="preserve"> </w:t>
        </w:r>
        <w:r w:rsidR="00877D9F">
          <w:rPr>
            <w:color w:val="0000FF"/>
          </w:rPr>
          <w:t>VES</w:t>
        </w:r>
        <w:r w:rsidR="00877D9F">
          <w:rPr>
            <w:color w:val="0000FF"/>
            <w:spacing w:val="-6"/>
          </w:rPr>
          <w:t xml:space="preserve"> </w:t>
        </w:r>
        <w:r w:rsidR="00877D9F">
          <w:rPr>
            <w:color w:val="0000FF"/>
          </w:rPr>
          <w:t>Gateway</w:t>
        </w:r>
        <w:r w:rsidR="00877D9F">
          <w:rPr>
            <w:color w:val="0000FF"/>
            <w:spacing w:val="-7"/>
          </w:rPr>
          <w:t xml:space="preserve"> </w:t>
        </w:r>
        <w:r w:rsidR="00877D9F">
          <w:rPr>
            <w:color w:val="0000FF"/>
          </w:rPr>
          <w:t>Architecture</w:t>
        </w:r>
        <w:r w:rsidR="00877D9F">
          <w:rPr>
            <w:color w:val="0000FF"/>
            <w:spacing w:val="-1"/>
          </w:rPr>
          <w:t xml:space="preserve"> </w:t>
        </w:r>
      </w:hyperlink>
      <w:r w:rsidR="00877D9F">
        <w:t>describes</w:t>
      </w:r>
      <w:r w:rsidR="00877D9F">
        <w:rPr>
          <w:spacing w:val="-6"/>
        </w:rPr>
        <w:t xml:space="preserve"> </w:t>
      </w:r>
      <w:r w:rsidR="00877D9F">
        <w:t>the</w:t>
      </w:r>
      <w:r w:rsidR="00877D9F">
        <w:rPr>
          <w:spacing w:val="-7"/>
        </w:rPr>
        <w:t xml:space="preserve"> </w:t>
      </w:r>
      <w:r w:rsidR="00877D9F">
        <w:t>VES</w:t>
      </w:r>
      <w:r w:rsidR="00877D9F">
        <w:rPr>
          <w:spacing w:val="-6"/>
        </w:rPr>
        <w:t xml:space="preserve"> </w:t>
      </w:r>
      <w:r w:rsidR="00877D9F">
        <w:t>Gateway</w:t>
      </w:r>
      <w:r w:rsidR="00877D9F">
        <w:rPr>
          <w:spacing w:val="-7"/>
        </w:rPr>
        <w:t xml:space="preserve"> </w:t>
      </w:r>
      <w:r w:rsidR="00877D9F">
        <w:t>architecture:</w:t>
      </w:r>
    </w:p>
    <w:p w14:paraId="5C4F7B32" w14:textId="64E49100" w:rsidR="00E933E1" w:rsidRDefault="000B69A2" w:rsidP="000B69A2">
      <w:pPr>
        <w:pStyle w:val="BodyText"/>
        <w:spacing w:before="4"/>
        <w:jc w:val="center"/>
        <w:rPr>
          <w:sz w:val="23"/>
        </w:rPr>
      </w:pPr>
      <w:r w:rsidRPr="000B69A2">
        <w:rPr>
          <w:sz w:val="23"/>
        </w:rPr>
        <w:drawing>
          <wp:inline distT="0" distB="0" distL="0" distR="0" wp14:anchorId="2F9BA184" wp14:editId="218AFFDA">
            <wp:extent cx="4886793" cy="3142080"/>
            <wp:effectExtent l="0" t="0" r="3175" b="0"/>
            <wp:docPr id="433" name="Picture 2">
              <a:extLst xmlns:a="http://schemas.openxmlformats.org/drawingml/2006/main">
                <a:ext uri="{FF2B5EF4-FFF2-40B4-BE49-F238E27FC236}">
                  <a16:creationId xmlns:a16="http://schemas.microsoft.com/office/drawing/2014/main" id="{34AD5885-3C55-A043-ADE3-0ABBD67B4E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4AD5885-3C55-A043-ADE3-0ABBD67B4E0A}"/>
                        </a:ext>
                      </a:extLst>
                    </pic:cNvPr>
                    <pic:cNvPicPr>
                      <a:picLocks noChangeAspect="1"/>
                    </pic:cNvPicPr>
                  </pic:nvPicPr>
                  <pic:blipFill>
                    <a:blip r:embed="rId41"/>
                    <a:stretch>
                      <a:fillRect/>
                    </a:stretch>
                  </pic:blipFill>
                  <pic:spPr>
                    <a:xfrm>
                      <a:off x="0" y="0"/>
                      <a:ext cx="4894428" cy="3146989"/>
                    </a:xfrm>
                    <a:prstGeom prst="rect">
                      <a:avLst/>
                    </a:prstGeom>
                  </pic:spPr>
                </pic:pic>
              </a:graphicData>
            </a:graphic>
          </wp:inline>
        </w:drawing>
      </w:r>
    </w:p>
    <w:p w14:paraId="703622E0" w14:textId="77777777" w:rsidR="00E933E1" w:rsidRDefault="00877D9F">
      <w:pPr>
        <w:pStyle w:val="Heading7"/>
        <w:spacing w:before="138"/>
        <w:ind w:left="209" w:right="210"/>
        <w:jc w:val="center"/>
      </w:pPr>
      <w:bookmarkStart w:id="284" w:name="_bookmark168"/>
      <w:bookmarkEnd w:id="284"/>
      <w:r>
        <w:rPr>
          <w:color w:val="005994"/>
        </w:rPr>
        <w:t>Figure</w:t>
      </w:r>
      <w:r>
        <w:rPr>
          <w:color w:val="005994"/>
          <w:spacing w:val="-8"/>
        </w:rPr>
        <w:t xml:space="preserve"> </w:t>
      </w:r>
      <w:r>
        <w:rPr>
          <w:color w:val="005994"/>
        </w:rPr>
        <w:t>20:</w:t>
      </w:r>
      <w:r>
        <w:rPr>
          <w:color w:val="005994"/>
          <w:spacing w:val="-8"/>
        </w:rPr>
        <w:t xml:space="preserve"> </w:t>
      </w:r>
      <w:r>
        <w:rPr>
          <w:color w:val="005994"/>
        </w:rPr>
        <w:t>VES</w:t>
      </w:r>
      <w:r>
        <w:rPr>
          <w:color w:val="005994"/>
          <w:spacing w:val="-8"/>
        </w:rPr>
        <w:t xml:space="preserve"> </w:t>
      </w:r>
      <w:r>
        <w:rPr>
          <w:color w:val="005994"/>
        </w:rPr>
        <w:t>Gateway</w:t>
      </w:r>
      <w:r>
        <w:rPr>
          <w:color w:val="005994"/>
          <w:spacing w:val="-7"/>
        </w:rPr>
        <w:t xml:space="preserve"> </w:t>
      </w:r>
      <w:r>
        <w:rPr>
          <w:color w:val="005994"/>
        </w:rPr>
        <w:t>Architecture</w:t>
      </w:r>
    </w:p>
    <w:p w14:paraId="67E4D2EC" w14:textId="77777777" w:rsidR="00E933E1" w:rsidRDefault="00E933E1">
      <w:pPr>
        <w:pStyle w:val="BodyText"/>
        <w:spacing w:before="3"/>
        <w:rPr>
          <w:b/>
          <w:sz w:val="18"/>
        </w:rPr>
      </w:pPr>
    </w:p>
    <w:p w14:paraId="507CA923" w14:textId="77777777" w:rsidR="00E933E1" w:rsidRDefault="00877D9F">
      <w:pPr>
        <w:pStyle w:val="BodyText"/>
        <w:ind w:left="1440"/>
      </w:pPr>
      <w:r>
        <w:t>Refer</w:t>
      </w:r>
      <w:r>
        <w:rPr>
          <w:spacing w:val="-4"/>
        </w:rPr>
        <w:t xml:space="preserve"> </w:t>
      </w:r>
      <w:r>
        <w:t>to</w:t>
      </w:r>
      <w:r>
        <w:rPr>
          <w:spacing w:val="-4"/>
        </w:rPr>
        <w:t xml:space="preserve"> </w:t>
      </w:r>
      <w:r>
        <w:t>the</w:t>
      </w:r>
      <w:r>
        <w:rPr>
          <w:spacing w:val="-4"/>
        </w:rPr>
        <w:t xml:space="preserve"> </w:t>
      </w:r>
      <w:r>
        <w:t>following</w:t>
      </w:r>
      <w:r>
        <w:rPr>
          <w:spacing w:val="-4"/>
        </w:rPr>
        <w:t xml:space="preserve"> </w:t>
      </w:r>
      <w:r>
        <w:t>sections:</w:t>
      </w:r>
    </w:p>
    <w:p w14:paraId="597171CA" w14:textId="77777777" w:rsidR="00E933E1" w:rsidRDefault="003C2AFC">
      <w:pPr>
        <w:pStyle w:val="Heading6"/>
        <w:numPr>
          <w:ilvl w:val="0"/>
          <w:numId w:val="97"/>
        </w:numPr>
        <w:tabs>
          <w:tab w:val="left" w:pos="1799"/>
          <w:tab w:val="left" w:pos="1800"/>
        </w:tabs>
        <w:spacing w:before="189"/>
        <w:ind w:left="1800"/>
      </w:pPr>
      <w:hyperlink w:anchor="_bookmark169" w:history="1">
        <w:r w:rsidR="00877D9F">
          <w:rPr>
            <w:color w:val="0000FF"/>
          </w:rPr>
          <w:t>Packaging</w:t>
        </w:r>
        <w:r w:rsidR="00877D9F">
          <w:rPr>
            <w:color w:val="0000FF"/>
            <w:spacing w:val="-6"/>
          </w:rPr>
          <w:t xml:space="preserve"> </w:t>
        </w:r>
        <w:r w:rsidR="00877D9F">
          <w:rPr>
            <w:color w:val="0000FF"/>
          </w:rPr>
          <w:t>Model</w:t>
        </w:r>
        <w:r w:rsidR="00877D9F">
          <w:rPr>
            <w:color w:val="0000FF"/>
            <w:spacing w:val="-6"/>
          </w:rPr>
          <w:t xml:space="preserve"> </w:t>
        </w:r>
        <w:r w:rsidR="00877D9F">
          <w:rPr>
            <w:color w:val="0000FF"/>
          </w:rPr>
          <w:t>for</w:t>
        </w:r>
        <w:r w:rsidR="00877D9F">
          <w:rPr>
            <w:color w:val="0000FF"/>
            <w:spacing w:val="-6"/>
          </w:rPr>
          <w:t xml:space="preserve"> </w:t>
        </w:r>
        <w:r w:rsidR="00877D9F">
          <w:rPr>
            <w:color w:val="0000FF"/>
          </w:rPr>
          <w:t>VES</w:t>
        </w:r>
        <w:r w:rsidR="00877D9F">
          <w:rPr>
            <w:color w:val="0000FF"/>
            <w:spacing w:val="-5"/>
          </w:rPr>
          <w:t xml:space="preserve"> </w:t>
        </w:r>
        <w:r w:rsidR="00877D9F">
          <w:rPr>
            <w:color w:val="0000FF"/>
          </w:rPr>
          <w:t>Gateway</w:t>
        </w:r>
      </w:hyperlink>
    </w:p>
    <w:p w14:paraId="7027368F" w14:textId="77777777" w:rsidR="00E933E1" w:rsidRDefault="003C2AFC">
      <w:pPr>
        <w:pStyle w:val="Heading6"/>
        <w:numPr>
          <w:ilvl w:val="0"/>
          <w:numId w:val="97"/>
        </w:numPr>
        <w:tabs>
          <w:tab w:val="left" w:pos="1799"/>
          <w:tab w:val="left" w:pos="1800"/>
        </w:tabs>
        <w:spacing w:before="41"/>
        <w:ind w:left="1800"/>
      </w:pPr>
      <w:hyperlink w:anchor="_bookmark170" w:history="1">
        <w:r w:rsidR="00877D9F">
          <w:rPr>
            <w:color w:val="0000FF"/>
            <w:spacing w:val="-1"/>
          </w:rPr>
          <w:t>Northbound</w:t>
        </w:r>
        <w:r w:rsidR="00877D9F">
          <w:rPr>
            <w:color w:val="0000FF"/>
            <w:spacing w:val="-11"/>
          </w:rPr>
          <w:t xml:space="preserve"> </w:t>
        </w:r>
        <w:r w:rsidR="00877D9F">
          <w:rPr>
            <w:color w:val="0000FF"/>
          </w:rPr>
          <w:t>Interface</w:t>
        </w:r>
        <w:r w:rsidR="00877D9F">
          <w:rPr>
            <w:color w:val="0000FF"/>
            <w:spacing w:val="-11"/>
          </w:rPr>
          <w:t xml:space="preserve"> </w:t>
        </w:r>
        <w:r w:rsidR="00877D9F">
          <w:rPr>
            <w:color w:val="0000FF"/>
          </w:rPr>
          <w:t>Configuration</w:t>
        </w:r>
      </w:hyperlink>
    </w:p>
    <w:p w14:paraId="2B650689" w14:textId="77777777" w:rsidR="00E933E1" w:rsidRDefault="003C2AFC">
      <w:pPr>
        <w:pStyle w:val="Heading6"/>
        <w:numPr>
          <w:ilvl w:val="0"/>
          <w:numId w:val="97"/>
        </w:numPr>
        <w:tabs>
          <w:tab w:val="left" w:pos="1799"/>
          <w:tab w:val="left" w:pos="1800"/>
        </w:tabs>
        <w:ind w:left="1800"/>
      </w:pPr>
      <w:hyperlink w:anchor="_bookmark172" w:history="1">
        <w:r w:rsidR="00877D9F">
          <w:rPr>
            <w:color w:val="0000FF"/>
          </w:rPr>
          <w:t>Discovery</w:t>
        </w:r>
        <w:r w:rsidR="00877D9F">
          <w:rPr>
            <w:color w:val="0000FF"/>
            <w:spacing w:val="-7"/>
          </w:rPr>
          <w:t xml:space="preserve"> </w:t>
        </w:r>
        <w:r w:rsidR="00877D9F">
          <w:rPr>
            <w:color w:val="0000FF"/>
          </w:rPr>
          <w:t>of</w:t>
        </w:r>
        <w:r w:rsidR="00877D9F">
          <w:rPr>
            <w:color w:val="0000FF"/>
            <w:spacing w:val="-6"/>
          </w:rPr>
          <w:t xml:space="preserve"> </w:t>
        </w:r>
        <w:r w:rsidR="00877D9F">
          <w:rPr>
            <w:color w:val="0000FF"/>
          </w:rPr>
          <w:t>XGVela</w:t>
        </w:r>
        <w:r w:rsidR="00877D9F">
          <w:rPr>
            <w:color w:val="0000FF"/>
            <w:spacing w:val="-7"/>
          </w:rPr>
          <w:t xml:space="preserve"> </w:t>
        </w:r>
        <w:r w:rsidR="00877D9F">
          <w:rPr>
            <w:color w:val="0000FF"/>
          </w:rPr>
          <w:t>Management</w:t>
        </w:r>
        <w:r w:rsidR="00877D9F">
          <w:rPr>
            <w:color w:val="0000FF"/>
            <w:spacing w:val="-6"/>
          </w:rPr>
          <w:t xml:space="preserve"> </w:t>
        </w:r>
        <w:r w:rsidR="00877D9F">
          <w:rPr>
            <w:color w:val="0000FF"/>
          </w:rPr>
          <w:t>Connection</w:t>
        </w:r>
        <w:r w:rsidR="00877D9F">
          <w:rPr>
            <w:color w:val="0000FF"/>
            <w:spacing w:val="-7"/>
          </w:rPr>
          <w:t xml:space="preserve"> </w:t>
        </w:r>
        <w:r w:rsidR="00877D9F">
          <w:rPr>
            <w:color w:val="0000FF"/>
          </w:rPr>
          <w:t>Details</w:t>
        </w:r>
        <w:r w:rsidR="00877D9F">
          <w:rPr>
            <w:color w:val="0000FF"/>
            <w:spacing w:val="-6"/>
          </w:rPr>
          <w:t xml:space="preserve"> </w:t>
        </w:r>
        <w:r w:rsidR="00877D9F">
          <w:rPr>
            <w:color w:val="0000FF"/>
          </w:rPr>
          <w:t>-</w:t>
        </w:r>
        <w:r w:rsidR="00877D9F">
          <w:rPr>
            <w:color w:val="0000FF"/>
            <w:spacing w:val="-7"/>
          </w:rPr>
          <w:t xml:space="preserve"> </w:t>
        </w:r>
        <w:r w:rsidR="00877D9F">
          <w:rPr>
            <w:color w:val="0000FF"/>
          </w:rPr>
          <w:t>Management</w:t>
        </w:r>
        <w:r w:rsidR="00877D9F">
          <w:rPr>
            <w:color w:val="0000FF"/>
            <w:spacing w:val="-6"/>
          </w:rPr>
          <w:t xml:space="preserve"> </w:t>
        </w:r>
        <w:r w:rsidR="00877D9F">
          <w:rPr>
            <w:color w:val="0000FF"/>
          </w:rPr>
          <w:t>IP</w:t>
        </w:r>
        <w:r w:rsidR="00877D9F">
          <w:rPr>
            <w:color w:val="0000FF"/>
            <w:spacing w:val="-6"/>
          </w:rPr>
          <w:t xml:space="preserve"> </w:t>
        </w:r>
        <w:r w:rsidR="00877D9F">
          <w:rPr>
            <w:color w:val="0000FF"/>
          </w:rPr>
          <w:t>and</w:t>
        </w:r>
        <w:r w:rsidR="00877D9F">
          <w:rPr>
            <w:color w:val="0000FF"/>
            <w:spacing w:val="-7"/>
          </w:rPr>
          <w:t xml:space="preserve"> </w:t>
        </w:r>
        <w:r w:rsidR="00877D9F">
          <w:rPr>
            <w:color w:val="0000FF"/>
          </w:rPr>
          <w:t>Ports</w:t>
        </w:r>
      </w:hyperlink>
    </w:p>
    <w:p w14:paraId="5DB86F8A" w14:textId="77777777" w:rsidR="00E933E1" w:rsidRDefault="003C2AFC">
      <w:pPr>
        <w:pStyle w:val="Heading6"/>
        <w:numPr>
          <w:ilvl w:val="0"/>
          <w:numId w:val="97"/>
        </w:numPr>
        <w:tabs>
          <w:tab w:val="left" w:pos="1799"/>
          <w:tab w:val="left" w:pos="1800"/>
        </w:tabs>
        <w:spacing w:before="41"/>
        <w:ind w:left="1800"/>
      </w:pPr>
      <w:hyperlink w:anchor="_bookmark173" w:history="1">
        <w:r w:rsidR="00877D9F">
          <w:rPr>
            <w:color w:val="0000FF"/>
          </w:rPr>
          <w:t>VES</w:t>
        </w:r>
        <w:r w:rsidR="00877D9F">
          <w:rPr>
            <w:color w:val="0000FF"/>
            <w:spacing w:val="-6"/>
          </w:rPr>
          <w:t xml:space="preserve"> </w:t>
        </w:r>
        <w:r w:rsidR="00877D9F">
          <w:rPr>
            <w:color w:val="0000FF"/>
          </w:rPr>
          <w:t>Gateway</w:t>
        </w:r>
        <w:r w:rsidR="00877D9F">
          <w:rPr>
            <w:color w:val="0000FF"/>
            <w:spacing w:val="-5"/>
          </w:rPr>
          <w:t xml:space="preserve"> </w:t>
        </w:r>
        <w:r w:rsidR="00877D9F">
          <w:rPr>
            <w:color w:val="0000FF"/>
          </w:rPr>
          <w:t>Events</w:t>
        </w:r>
      </w:hyperlink>
    </w:p>
    <w:p w14:paraId="079BDCB3" w14:textId="77777777" w:rsidR="00E933E1" w:rsidRDefault="003C2AFC">
      <w:pPr>
        <w:pStyle w:val="Heading6"/>
        <w:numPr>
          <w:ilvl w:val="0"/>
          <w:numId w:val="97"/>
        </w:numPr>
        <w:tabs>
          <w:tab w:val="left" w:pos="1799"/>
          <w:tab w:val="left" w:pos="1800"/>
        </w:tabs>
        <w:ind w:left="1800"/>
      </w:pPr>
      <w:hyperlink w:anchor="_bookmark175" w:history="1">
        <w:r w:rsidR="00877D9F">
          <w:rPr>
            <w:color w:val="0000FF"/>
          </w:rPr>
          <w:t>VES</w:t>
        </w:r>
        <w:r w:rsidR="00877D9F">
          <w:rPr>
            <w:color w:val="0000FF"/>
            <w:spacing w:val="-6"/>
          </w:rPr>
          <w:t xml:space="preserve"> </w:t>
        </w:r>
        <w:r w:rsidR="00877D9F">
          <w:rPr>
            <w:color w:val="0000FF"/>
          </w:rPr>
          <w:t>-</w:t>
        </w:r>
        <w:r w:rsidR="00877D9F">
          <w:rPr>
            <w:color w:val="0000FF"/>
            <w:spacing w:val="-5"/>
          </w:rPr>
          <w:t xml:space="preserve"> </w:t>
        </w:r>
        <w:r w:rsidR="00877D9F">
          <w:rPr>
            <w:color w:val="0000FF"/>
          </w:rPr>
          <w:t>General</w:t>
        </w:r>
        <w:r w:rsidR="00877D9F">
          <w:rPr>
            <w:color w:val="0000FF"/>
            <w:spacing w:val="-6"/>
          </w:rPr>
          <w:t xml:space="preserve"> </w:t>
        </w:r>
        <w:r w:rsidR="00877D9F">
          <w:rPr>
            <w:color w:val="0000FF"/>
          </w:rPr>
          <w:t>Introduction</w:t>
        </w:r>
        <w:r w:rsidR="00877D9F">
          <w:rPr>
            <w:color w:val="0000FF"/>
            <w:spacing w:val="-5"/>
          </w:rPr>
          <w:t xml:space="preserve"> </w:t>
        </w:r>
        <w:r w:rsidR="00877D9F">
          <w:rPr>
            <w:color w:val="0000FF"/>
          </w:rPr>
          <w:t>and</w:t>
        </w:r>
        <w:r w:rsidR="00877D9F">
          <w:rPr>
            <w:color w:val="0000FF"/>
            <w:spacing w:val="-5"/>
          </w:rPr>
          <w:t xml:space="preserve"> </w:t>
        </w:r>
        <w:r w:rsidR="00877D9F">
          <w:rPr>
            <w:color w:val="0000FF"/>
          </w:rPr>
          <w:t>Events</w:t>
        </w:r>
      </w:hyperlink>
    </w:p>
    <w:p w14:paraId="016E7129" w14:textId="77777777" w:rsidR="00E933E1" w:rsidRDefault="003C2AFC">
      <w:pPr>
        <w:pStyle w:val="Heading6"/>
        <w:numPr>
          <w:ilvl w:val="0"/>
          <w:numId w:val="97"/>
        </w:numPr>
        <w:tabs>
          <w:tab w:val="left" w:pos="1799"/>
          <w:tab w:val="left" w:pos="1800"/>
        </w:tabs>
        <w:spacing w:before="41"/>
        <w:ind w:left="1800"/>
      </w:pPr>
      <w:hyperlink w:anchor="_bookmark179" w:history="1">
        <w:r w:rsidR="00877D9F">
          <w:rPr>
            <w:color w:val="0000FF"/>
          </w:rPr>
          <w:t>VES</w:t>
        </w:r>
        <w:r w:rsidR="00877D9F">
          <w:rPr>
            <w:color w:val="0000FF"/>
            <w:spacing w:val="-6"/>
          </w:rPr>
          <w:t xml:space="preserve"> </w:t>
        </w:r>
        <w:r w:rsidR="00877D9F">
          <w:rPr>
            <w:color w:val="0000FF"/>
          </w:rPr>
          <w:t>Heartbeat</w:t>
        </w:r>
        <w:r w:rsidR="00877D9F">
          <w:rPr>
            <w:color w:val="0000FF"/>
            <w:spacing w:val="-6"/>
          </w:rPr>
          <w:t xml:space="preserve"> </w:t>
        </w:r>
        <w:r w:rsidR="00877D9F">
          <w:rPr>
            <w:color w:val="0000FF"/>
          </w:rPr>
          <w:t>Domain</w:t>
        </w:r>
      </w:hyperlink>
    </w:p>
    <w:p w14:paraId="04F7D2DE" w14:textId="77777777" w:rsidR="00E933E1" w:rsidRDefault="003C2AFC">
      <w:pPr>
        <w:pStyle w:val="Heading6"/>
        <w:numPr>
          <w:ilvl w:val="0"/>
          <w:numId w:val="97"/>
        </w:numPr>
        <w:tabs>
          <w:tab w:val="left" w:pos="1799"/>
          <w:tab w:val="left" w:pos="1800"/>
        </w:tabs>
        <w:ind w:left="1800"/>
      </w:pPr>
      <w:hyperlink w:anchor="_bookmark183" w:history="1">
        <w:r w:rsidR="00877D9F">
          <w:rPr>
            <w:color w:val="0000FF"/>
          </w:rPr>
          <w:t>VES</w:t>
        </w:r>
        <w:r w:rsidR="00877D9F">
          <w:rPr>
            <w:color w:val="0000FF"/>
            <w:spacing w:val="-4"/>
          </w:rPr>
          <w:t xml:space="preserve"> </w:t>
        </w:r>
        <w:r w:rsidR="00877D9F">
          <w:rPr>
            <w:color w:val="0000FF"/>
          </w:rPr>
          <w:t>Measurement</w:t>
        </w:r>
        <w:r w:rsidR="00877D9F">
          <w:rPr>
            <w:color w:val="0000FF"/>
            <w:spacing w:val="-3"/>
          </w:rPr>
          <w:t xml:space="preserve"> </w:t>
        </w:r>
        <w:r w:rsidR="00877D9F">
          <w:rPr>
            <w:color w:val="0000FF"/>
          </w:rPr>
          <w:t>Domain</w:t>
        </w:r>
      </w:hyperlink>
    </w:p>
    <w:p w14:paraId="32613F21" w14:textId="77777777" w:rsidR="00E933E1" w:rsidRDefault="003C2AFC">
      <w:pPr>
        <w:pStyle w:val="Heading6"/>
        <w:numPr>
          <w:ilvl w:val="0"/>
          <w:numId w:val="97"/>
        </w:numPr>
        <w:tabs>
          <w:tab w:val="left" w:pos="1799"/>
          <w:tab w:val="left" w:pos="1800"/>
        </w:tabs>
        <w:spacing w:before="41"/>
        <w:ind w:left="1800"/>
      </w:pPr>
      <w:hyperlink w:anchor="_bookmark187" w:history="1">
        <w:r w:rsidR="00877D9F">
          <w:rPr>
            <w:color w:val="0000FF"/>
          </w:rPr>
          <w:t>VES</w:t>
        </w:r>
        <w:r w:rsidR="00877D9F">
          <w:rPr>
            <w:color w:val="0000FF"/>
            <w:spacing w:val="-5"/>
          </w:rPr>
          <w:t xml:space="preserve"> </w:t>
        </w:r>
        <w:r w:rsidR="00877D9F">
          <w:rPr>
            <w:color w:val="0000FF"/>
          </w:rPr>
          <w:t>Fault</w:t>
        </w:r>
        <w:r w:rsidR="00877D9F">
          <w:rPr>
            <w:color w:val="0000FF"/>
            <w:spacing w:val="-5"/>
          </w:rPr>
          <w:t xml:space="preserve"> </w:t>
        </w:r>
        <w:r w:rsidR="00877D9F">
          <w:rPr>
            <w:color w:val="0000FF"/>
          </w:rPr>
          <w:t>Domain</w:t>
        </w:r>
      </w:hyperlink>
    </w:p>
    <w:p w14:paraId="57BFA7F7" w14:textId="77777777" w:rsidR="00E933E1" w:rsidRDefault="003C2AFC">
      <w:pPr>
        <w:pStyle w:val="Heading6"/>
        <w:numPr>
          <w:ilvl w:val="0"/>
          <w:numId w:val="97"/>
        </w:numPr>
        <w:tabs>
          <w:tab w:val="left" w:pos="1799"/>
          <w:tab w:val="left" w:pos="1800"/>
        </w:tabs>
        <w:spacing w:before="41"/>
        <w:ind w:left="1800"/>
      </w:pPr>
      <w:hyperlink w:anchor="_bookmark191" w:history="1">
        <w:r w:rsidR="00877D9F">
          <w:rPr>
            <w:color w:val="0000FF"/>
          </w:rPr>
          <w:t>VES</w:t>
        </w:r>
        <w:r w:rsidR="00877D9F">
          <w:rPr>
            <w:color w:val="0000FF"/>
            <w:spacing w:val="-5"/>
          </w:rPr>
          <w:t xml:space="preserve"> </w:t>
        </w:r>
        <w:r w:rsidR="00877D9F">
          <w:rPr>
            <w:color w:val="0000FF"/>
          </w:rPr>
          <w:t>TCA</w:t>
        </w:r>
        <w:r w:rsidR="00877D9F">
          <w:rPr>
            <w:color w:val="0000FF"/>
            <w:spacing w:val="-4"/>
          </w:rPr>
          <w:t xml:space="preserve"> </w:t>
        </w:r>
        <w:r w:rsidR="00877D9F">
          <w:rPr>
            <w:color w:val="0000FF"/>
          </w:rPr>
          <w:t>Domain</w:t>
        </w:r>
      </w:hyperlink>
    </w:p>
    <w:p w14:paraId="6E9B9A83" w14:textId="77777777" w:rsidR="00E933E1" w:rsidRDefault="003C2AFC">
      <w:pPr>
        <w:pStyle w:val="Heading6"/>
        <w:numPr>
          <w:ilvl w:val="0"/>
          <w:numId w:val="97"/>
        </w:numPr>
        <w:tabs>
          <w:tab w:val="left" w:pos="1799"/>
          <w:tab w:val="left" w:pos="1800"/>
        </w:tabs>
        <w:ind w:left="1800"/>
      </w:pPr>
      <w:hyperlink w:anchor="_bookmark195" w:history="1">
        <w:r w:rsidR="00877D9F">
          <w:rPr>
            <w:color w:val="0000FF"/>
          </w:rPr>
          <w:t>VES</w:t>
        </w:r>
        <w:r w:rsidR="00877D9F">
          <w:rPr>
            <w:color w:val="0000FF"/>
            <w:spacing w:val="-8"/>
          </w:rPr>
          <w:t xml:space="preserve"> </w:t>
        </w:r>
        <w:r w:rsidR="00877D9F">
          <w:rPr>
            <w:color w:val="0000FF"/>
          </w:rPr>
          <w:t>Notifications</w:t>
        </w:r>
        <w:r w:rsidR="00877D9F">
          <w:rPr>
            <w:color w:val="0000FF"/>
            <w:spacing w:val="-7"/>
          </w:rPr>
          <w:t xml:space="preserve"> </w:t>
        </w:r>
        <w:r w:rsidR="00877D9F">
          <w:rPr>
            <w:color w:val="0000FF"/>
          </w:rPr>
          <w:t>Domain</w:t>
        </w:r>
      </w:hyperlink>
    </w:p>
    <w:p w14:paraId="62838BC6" w14:textId="77777777" w:rsidR="00E933E1" w:rsidRDefault="00E933E1">
      <w:pPr>
        <w:pStyle w:val="BodyText"/>
        <w:rPr>
          <w:sz w:val="22"/>
        </w:rPr>
      </w:pPr>
    </w:p>
    <w:p w14:paraId="6B961241" w14:textId="77777777" w:rsidR="00E933E1" w:rsidRDefault="00E933E1">
      <w:pPr>
        <w:pStyle w:val="BodyText"/>
        <w:spacing w:before="2"/>
      </w:pPr>
    </w:p>
    <w:p w14:paraId="774733F5" w14:textId="77777777" w:rsidR="00E933E1" w:rsidRDefault="00877D9F">
      <w:pPr>
        <w:pStyle w:val="Heading2"/>
        <w:numPr>
          <w:ilvl w:val="1"/>
          <w:numId w:val="45"/>
        </w:numPr>
        <w:tabs>
          <w:tab w:val="left" w:pos="2140"/>
        </w:tabs>
      </w:pPr>
      <w:bookmarkStart w:id="285" w:name="15.1._Packaging_Model_for_VES_Gateway"/>
      <w:bookmarkStart w:id="286" w:name="_bookmark169"/>
      <w:bookmarkEnd w:id="285"/>
      <w:bookmarkEnd w:id="286"/>
      <w:r>
        <w:rPr>
          <w:color w:val="005994"/>
        </w:rPr>
        <w:t>Packaging</w:t>
      </w:r>
      <w:r>
        <w:rPr>
          <w:color w:val="005994"/>
          <w:spacing w:val="-6"/>
        </w:rPr>
        <w:t xml:space="preserve"> </w:t>
      </w:r>
      <w:r>
        <w:rPr>
          <w:color w:val="005994"/>
        </w:rPr>
        <w:t>Model</w:t>
      </w:r>
      <w:r>
        <w:rPr>
          <w:color w:val="005994"/>
          <w:spacing w:val="-5"/>
        </w:rPr>
        <w:t xml:space="preserve"> </w:t>
      </w:r>
      <w:r>
        <w:rPr>
          <w:color w:val="005994"/>
        </w:rPr>
        <w:t>for</w:t>
      </w:r>
      <w:r>
        <w:rPr>
          <w:color w:val="005994"/>
          <w:spacing w:val="-5"/>
        </w:rPr>
        <w:t xml:space="preserve"> </w:t>
      </w:r>
      <w:r>
        <w:rPr>
          <w:color w:val="005994"/>
        </w:rPr>
        <w:t>VES</w:t>
      </w:r>
      <w:r>
        <w:rPr>
          <w:color w:val="005994"/>
          <w:spacing w:val="-5"/>
        </w:rPr>
        <w:t xml:space="preserve"> </w:t>
      </w:r>
      <w:r>
        <w:rPr>
          <w:color w:val="005994"/>
        </w:rPr>
        <w:t>Gateway</w:t>
      </w:r>
    </w:p>
    <w:p w14:paraId="01A13106" w14:textId="77777777" w:rsidR="00E933E1" w:rsidRDefault="00877D9F">
      <w:pPr>
        <w:pStyle w:val="BodyText"/>
        <w:spacing w:before="140"/>
        <w:ind w:left="1440"/>
      </w:pPr>
      <w:r>
        <w:t>To</w:t>
      </w:r>
      <w:r>
        <w:rPr>
          <w:spacing w:val="-6"/>
        </w:rPr>
        <w:t xml:space="preserve"> </w:t>
      </w:r>
      <w:r>
        <w:t>use</w:t>
      </w:r>
      <w:r>
        <w:rPr>
          <w:spacing w:val="-6"/>
        </w:rPr>
        <w:t xml:space="preserve"> </w:t>
      </w:r>
      <w:r>
        <w:t>the</w:t>
      </w:r>
      <w:r>
        <w:rPr>
          <w:spacing w:val="-6"/>
        </w:rPr>
        <w:t xml:space="preserve"> </w:t>
      </w:r>
      <w:r>
        <w:t>VES</w:t>
      </w:r>
      <w:r>
        <w:rPr>
          <w:spacing w:val="-5"/>
        </w:rPr>
        <w:t xml:space="preserve"> </w:t>
      </w:r>
      <w:r>
        <w:t>Gateway</w:t>
      </w:r>
      <w:r>
        <w:rPr>
          <w:spacing w:val="-6"/>
        </w:rPr>
        <w:t xml:space="preserve"> </w:t>
      </w:r>
      <w:r>
        <w:t>feature,</w:t>
      </w:r>
      <w:r>
        <w:rPr>
          <w:spacing w:val="-6"/>
        </w:rPr>
        <w:t xml:space="preserve"> </w:t>
      </w:r>
      <w:r>
        <w:t>the</w:t>
      </w:r>
      <w:r>
        <w:rPr>
          <w:spacing w:val="-5"/>
        </w:rPr>
        <w:t xml:space="preserve"> </w:t>
      </w:r>
      <w:r>
        <w:t>NF</w:t>
      </w:r>
      <w:r>
        <w:rPr>
          <w:spacing w:val="-6"/>
        </w:rPr>
        <w:t xml:space="preserve"> </w:t>
      </w:r>
      <w:r>
        <w:t>chart</w:t>
      </w:r>
      <w:r>
        <w:rPr>
          <w:spacing w:val="-6"/>
        </w:rPr>
        <w:t xml:space="preserve"> </w:t>
      </w:r>
      <w:r>
        <w:t>must</w:t>
      </w:r>
      <w:r>
        <w:rPr>
          <w:spacing w:val="-5"/>
        </w:rPr>
        <w:t xml:space="preserve"> </w:t>
      </w:r>
      <w:r>
        <w:t>contain</w:t>
      </w:r>
      <w:r>
        <w:rPr>
          <w:spacing w:val="-6"/>
        </w:rPr>
        <w:t xml:space="preserve"> </w:t>
      </w:r>
      <w:r>
        <w:t>the</w:t>
      </w:r>
      <w:r>
        <w:rPr>
          <w:spacing w:val="-6"/>
        </w:rPr>
        <w:t xml:space="preserve"> </w:t>
      </w:r>
      <w:r>
        <w:t>following:</w:t>
      </w:r>
    </w:p>
    <w:p w14:paraId="1FE25FC4" w14:textId="77777777" w:rsidR="00E933E1" w:rsidRDefault="00877D9F">
      <w:pPr>
        <w:pStyle w:val="ListParagraph"/>
        <w:numPr>
          <w:ilvl w:val="0"/>
          <w:numId w:val="97"/>
        </w:numPr>
        <w:tabs>
          <w:tab w:val="left" w:pos="1723"/>
          <w:tab w:val="left" w:pos="1724"/>
        </w:tabs>
        <w:spacing w:before="130"/>
        <w:ind w:hanging="284"/>
        <w:rPr>
          <w:sz w:val="20"/>
        </w:rPr>
      </w:pPr>
      <w:proofErr w:type="spellStart"/>
      <w:proofErr w:type="gramStart"/>
      <w:r>
        <w:rPr>
          <w:sz w:val="20"/>
        </w:rPr>
        <w:t>values.yaml</w:t>
      </w:r>
      <w:proofErr w:type="spellEnd"/>
      <w:proofErr w:type="gramEnd"/>
      <w:r>
        <w:rPr>
          <w:sz w:val="20"/>
        </w:rPr>
        <w:t>:</w:t>
      </w:r>
      <w:r>
        <w:rPr>
          <w:spacing w:val="-5"/>
          <w:sz w:val="20"/>
        </w:rPr>
        <w:t xml:space="preserve"> </w:t>
      </w:r>
      <w:r>
        <w:rPr>
          <w:sz w:val="20"/>
        </w:rPr>
        <w:t>Used</w:t>
      </w:r>
      <w:r>
        <w:rPr>
          <w:spacing w:val="-5"/>
          <w:sz w:val="20"/>
        </w:rPr>
        <w:t xml:space="preserve"> </w:t>
      </w:r>
      <w:r>
        <w:rPr>
          <w:sz w:val="20"/>
        </w:rPr>
        <w:t>to</w:t>
      </w:r>
      <w:r>
        <w:rPr>
          <w:spacing w:val="-4"/>
          <w:sz w:val="20"/>
        </w:rPr>
        <w:t xml:space="preserve"> </w:t>
      </w:r>
      <w:r>
        <w:rPr>
          <w:sz w:val="20"/>
        </w:rPr>
        <w:t>provide</w:t>
      </w:r>
      <w:r>
        <w:rPr>
          <w:spacing w:val="-5"/>
          <w:sz w:val="20"/>
        </w:rPr>
        <w:t xml:space="preserve"> </w:t>
      </w:r>
      <w:r>
        <w:rPr>
          <w:sz w:val="20"/>
        </w:rPr>
        <w:t>the</w:t>
      </w:r>
      <w:r>
        <w:rPr>
          <w:spacing w:val="-5"/>
          <w:sz w:val="20"/>
        </w:rPr>
        <w:t xml:space="preserve"> </w:t>
      </w:r>
      <w:r>
        <w:rPr>
          <w:sz w:val="20"/>
        </w:rPr>
        <w:t>connectivity</w:t>
      </w:r>
      <w:r>
        <w:rPr>
          <w:spacing w:val="-4"/>
          <w:sz w:val="20"/>
        </w:rPr>
        <w:t xml:space="preserve"> </w:t>
      </w:r>
      <w:r>
        <w:rPr>
          <w:sz w:val="20"/>
        </w:rPr>
        <w:t>information</w:t>
      </w:r>
      <w:r>
        <w:rPr>
          <w:spacing w:val="-5"/>
          <w:sz w:val="20"/>
        </w:rPr>
        <w:t xml:space="preserve"> </w:t>
      </w:r>
      <w:r>
        <w:rPr>
          <w:sz w:val="20"/>
        </w:rPr>
        <w:t>for</w:t>
      </w:r>
      <w:r>
        <w:rPr>
          <w:spacing w:val="-4"/>
          <w:sz w:val="20"/>
        </w:rPr>
        <w:t xml:space="preserve"> </w:t>
      </w:r>
      <w:r>
        <w:rPr>
          <w:sz w:val="20"/>
        </w:rPr>
        <w:t>VES</w:t>
      </w:r>
      <w:r>
        <w:rPr>
          <w:spacing w:val="-5"/>
          <w:sz w:val="20"/>
        </w:rPr>
        <w:t xml:space="preserve"> </w:t>
      </w:r>
      <w:r>
        <w:rPr>
          <w:sz w:val="20"/>
        </w:rPr>
        <w:t>Collectors.</w:t>
      </w:r>
    </w:p>
    <w:p w14:paraId="426B2C57" w14:textId="77777777" w:rsidR="00E933E1" w:rsidRDefault="00E933E1">
      <w:pPr>
        <w:pStyle w:val="BodyText"/>
        <w:spacing w:before="7"/>
        <w:rPr>
          <w:sz w:val="21"/>
        </w:rPr>
      </w:pPr>
    </w:p>
    <w:p w14:paraId="2490E66A" w14:textId="77777777" w:rsidR="00E933E1" w:rsidRDefault="00877D9F">
      <w:pPr>
        <w:pStyle w:val="Heading2"/>
        <w:numPr>
          <w:ilvl w:val="1"/>
          <w:numId w:val="45"/>
        </w:numPr>
        <w:tabs>
          <w:tab w:val="left" w:pos="2140"/>
        </w:tabs>
        <w:spacing w:before="91"/>
      </w:pPr>
      <w:bookmarkStart w:id="287" w:name="15.2._Northbound_Interface_Configuration"/>
      <w:bookmarkStart w:id="288" w:name="_bookmark170"/>
      <w:bookmarkEnd w:id="287"/>
      <w:bookmarkEnd w:id="288"/>
      <w:r>
        <w:rPr>
          <w:color w:val="005994"/>
        </w:rPr>
        <w:t>Northbound</w:t>
      </w:r>
      <w:r>
        <w:rPr>
          <w:color w:val="005994"/>
          <w:spacing w:val="-16"/>
        </w:rPr>
        <w:t xml:space="preserve"> </w:t>
      </w:r>
      <w:r>
        <w:rPr>
          <w:color w:val="005994"/>
        </w:rPr>
        <w:t>Interface</w:t>
      </w:r>
      <w:r>
        <w:rPr>
          <w:color w:val="005994"/>
          <w:spacing w:val="-16"/>
        </w:rPr>
        <w:t xml:space="preserve"> </w:t>
      </w:r>
      <w:r>
        <w:rPr>
          <w:color w:val="005994"/>
        </w:rPr>
        <w:t>Configuration</w:t>
      </w:r>
    </w:p>
    <w:p w14:paraId="65E43E0E" w14:textId="28622790" w:rsidR="00E933E1" w:rsidRDefault="00877D9F">
      <w:pPr>
        <w:pStyle w:val="BodyText"/>
        <w:spacing w:before="140" w:line="249" w:lineRule="auto"/>
        <w:ind w:left="1440" w:right="1438"/>
      </w:pPr>
      <w:r>
        <w:t>The</w:t>
      </w:r>
      <w:r>
        <w:rPr>
          <w:spacing w:val="-6"/>
        </w:rPr>
        <w:t xml:space="preserve"> </w:t>
      </w:r>
      <w:r>
        <w:t>VES</w:t>
      </w:r>
      <w:r>
        <w:rPr>
          <w:spacing w:val="-6"/>
        </w:rPr>
        <w:t xml:space="preserve"> </w:t>
      </w:r>
      <w:r>
        <w:t>Gateway</w:t>
      </w:r>
      <w:r>
        <w:rPr>
          <w:spacing w:val="-5"/>
        </w:rPr>
        <w:t xml:space="preserve"> </w:t>
      </w:r>
      <w:r>
        <w:t>Northbound</w:t>
      </w:r>
      <w:r>
        <w:rPr>
          <w:spacing w:val="-6"/>
        </w:rPr>
        <w:t xml:space="preserve"> </w:t>
      </w:r>
      <w:r>
        <w:t>Interface</w:t>
      </w:r>
      <w:r>
        <w:rPr>
          <w:spacing w:val="-5"/>
        </w:rPr>
        <w:t xml:space="preserve"> </w:t>
      </w:r>
      <w:r>
        <w:t>can</w:t>
      </w:r>
      <w:r>
        <w:rPr>
          <w:spacing w:val="-6"/>
        </w:rPr>
        <w:t xml:space="preserve"> </w:t>
      </w:r>
      <w:r>
        <w:t>be</w:t>
      </w:r>
      <w:r>
        <w:rPr>
          <w:spacing w:val="-5"/>
        </w:rPr>
        <w:t xml:space="preserve"> </w:t>
      </w:r>
      <w:r>
        <w:t>configured</w:t>
      </w:r>
      <w:r>
        <w:rPr>
          <w:spacing w:val="-6"/>
        </w:rPr>
        <w:t xml:space="preserve"> </w:t>
      </w:r>
      <w:r>
        <w:t>using</w:t>
      </w:r>
      <w:r>
        <w:rPr>
          <w:spacing w:val="-5"/>
        </w:rPr>
        <w:t xml:space="preserve"> </w:t>
      </w:r>
      <w:r>
        <w:t>the</w:t>
      </w:r>
      <w:r>
        <w:rPr>
          <w:spacing w:val="-6"/>
        </w:rPr>
        <w:t xml:space="preserve"> </w:t>
      </w:r>
      <w:r>
        <w:t>XGVela</w:t>
      </w:r>
      <w:r>
        <w:rPr>
          <w:spacing w:val="-5"/>
        </w:rPr>
        <w:t xml:space="preserve"> </w:t>
      </w:r>
      <w:proofErr w:type="spellStart"/>
      <w:r>
        <w:t>values.yaml</w:t>
      </w:r>
      <w:proofErr w:type="spellEnd"/>
      <w:r>
        <w:rPr>
          <w:spacing w:val="-6"/>
        </w:rPr>
        <w:t xml:space="preserve"> </w:t>
      </w:r>
      <w:r>
        <w:t>file</w:t>
      </w:r>
      <w:r>
        <w:rPr>
          <w:spacing w:val="-5"/>
        </w:rPr>
        <w:t xml:space="preserve"> </w:t>
      </w:r>
      <w:r>
        <w:t>during</w:t>
      </w:r>
      <w:r>
        <w:rPr>
          <w:spacing w:val="-6"/>
        </w:rPr>
        <w:t xml:space="preserve"> </w:t>
      </w:r>
      <w:r>
        <w:t>deployment</w:t>
      </w:r>
      <w:r>
        <w:rPr>
          <w:spacing w:val="-2"/>
        </w:rPr>
        <w:t xml:space="preserve"> </w:t>
      </w:r>
      <w:r>
        <w:t>or</w:t>
      </w:r>
      <w:r>
        <w:rPr>
          <w:spacing w:val="-2"/>
        </w:rPr>
        <w:t xml:space="preserve"> </w:t>
      </w:r>
      <w:r>
        <w:t>with</w:t>
      </w:r>
      <w:r>
        <w:rPr>
          <w:spacing w:val="-2"/>
        </w:rPr>
        <w:t xml:space="preserve"> </w:t>
      </w:r>
      <w:r>
        <w:t>dynamic</w:t>
      </w:r>
      <w:r>
        <w:rPr>
          <w:spacing w:val="-2"/>
        </w:rPr>
        <w:t xml:space="preserve"> </w:t>
      </w:r>
      <w:r>
        <w:t>configuration</w:t>
      </w:r>
      <w:r>
        <w:rPr>
          <w:spacing w:val="-1"/>
        </w:rPr>
        <w:t xml:space="preserve"> </w:t>
      </w:r>
      <w:r>
        <w:t>support</w:t>
      </w:r>
      <w:r>
        <w:rPr>
          <w:spacing w:val="-2"/>
        </w:rPr>
        <w:t xml:space="preserve"> </w:t>
      </w:r>
      <w:r>
        <w:t>using</w:t>
      </w:r>
      <w:r>
        <w:rPr>
          <w:spacing w:val="-2"/>
        </w:rPr>
        <w:t xml:space="preserve"> </w:t>
      </w:r>
      <w:r>
        <w:t>the</w:t>
      </w:r>
      <w:r>
        <w:rPr>
          <w:spacing w:val="-2"/>
        </w:rPr>
        <w:t xml:space="preserve"> </w:t>
      </w:r>
      <w:r>
        <w:t>CMaaS</w:t>
      </w:r>
      <w:r>
        <w:rPr>
          <w:spacing w:val="-1"/>
        </w:rPr>
        <w:t xml:space="preserve"> </w:t>
      </w:r>
      <w:proofErr w:type="spellStart"/>
      <w:r>
        <w:t>ConfD</w:t>
      </w:r>
      <w:proofErr w:type="spellEnd"/>
      <w:r>
        <w:rPr>
          <w:spacing w:val="-2"/>
        </w:rPr>
        <w:t xml:space="preserve"> </w:t>
      </w:r>
      <w:r>
        <w:t>prompt.</w:t>
      </w:r>
    </w:p>
    <w:p w14:paraId="002D9F38" w14:textId="77777777" w:rsidR="00E933E1" w:rsidRDefault="00877D9F">
      <w:pPr>
        <w:pStyle w:val="BodyText"/>
        <w:spacing w:before="122" w:line="249" w:lineRule="auto"/>
        <w:ind w:left="1440" w:right="1438"/>
      </w:pPr>
      <w:r>
        <w:t>The</w:t>
      </w:r>
      <w:r>
        <w:rPr>
          <w:spacing w:val="-6"/>
        </w:rPr>
        <w:t xml:space="preserve"> </w:t>
      </w:r>
      <w:r>
        <w:t>VES</w:t>
      </w:r>
      <w:r>
        <w:rPr>
          <w:spacing w:val="-6"/>
        </w:rPr>
        <w:t xml:space="preserve"> </w:t>
      </w:r>
      <w:r>
        <w:t>Gateway</w:t>
      </w:r>
      <w:r>
        <w:rPr>
          <w:spacing w:val="-5"/>
        </w:rPr>
        <w:t xml:space="preserve"> </w:t>
      </w:r>
      <w:r>
        <w:t>Northbound</w:t>
      </w:r>
      <w:r>
        <w:rPr>
          <w:spacing w:val="-6"/>
        </w:rPr>
        <w:t xml:space="preserve"> </w:t>
      </w:r>
      <w:r>
        <w:t>Interface</w:t>
      </w:r>
      <w:r>
        <w:rPr>
          <w:spacing w:val="-5"/>
        </w:rPr>
        <w:t xml:space="preserve"> </w:t>
      </w:r>
      <w:r>
        <w:t>supports</w:t>
      </w:r>
      <w:r>
        <w:rPr>
          <w:spacing w:val="-6"/>
        </w:rPr>
        <w:t xml:space="preserve"> </w:t>
      </w:r>
      <w:r>
        <w:t>REST/KAFKA</w:t>
      </w:r>
      <w:r>
        <w:rPr>
          <w:spacing w:val="-5"/>
        </w:rPr>
        <w:t xml:space="preserve"> </w:t>
      </w:r>
      <w:r>
        <w:t>based</w:t>
      </w:r>
      <w:r>
        <w:rPr>
          <w:spacing w:val="-6"/>
        </w:rPr>
        <w:t xml:space="preserve"> </w:t>
      </w:r>
      <w:r>
        <w:t>delivery</w:t>
      </w:r>
      <w:r>
        <w:rPr>
          <w:spacing w:val="-6"/>
        </w:rPr>
        <w:t xml:space="preserve"> </w:t>
      </w:r>
      <w:r>
        <w:t>of</w:t>
      </w:r>
      <w:r>
        <w:rPr>
          <w:spacing w:val="-5"/>
        </w:rPr>
        <w:t xml:space="preserve"> </w:t>
      </w:r>
      <w:r>
        <w:t>events.</w:t>
      </w:r>
      <w:r>
        <w:rPr>
          <w:spacing w:val="-6"/>
        </w:rPr>
        <w:t xml:space="preserve"> </w:t>
      </w:r>
      <w:r>
        <w:t>HTTP</w:t>
      </w:r>
      <w:r>
        <w:rPr>
          <w:spacing w:val="-5"/>
        </w:rPr>
        <w:t xml:space="preserve"> </w:t>
      </w:r>
      <w:r>
        <w:t>and</w:t>
      </w:r>
      <w:r>
        <w:rPr>
          <w:spacing w:val="1"/>
        </w:rPr>
        <w:t xml:space="preserve"> </w:t>
      </w:r>
      <w:r>
        <w:t>HTTPS</w:t>
      </w:r>
      <w:r>
        <w:rPr>
          <w:spacing w:val="-3"/>
        </w:rPr>
        <w:t xml:space="preserve"> </w:t>
      </w:r>
      <w:r>
        <w:t>are</w:t>
      </w:r>
      <w:r>
        <w:rPr>
          <w:spacing w:val="-3"/>
        </w:rPr>
        <w:t xml:space="preserve"> </w:t>
      </w:r>
      <w:r>
        <w:t>supported</w:t>
      </w:r>
      <w:r>
        <w:rPr>
          <w:spacing w:val="-2"/>
        </w:rPr>
        <w:t xml:space="preserve"> </w:t>
      </w:r>
      <w:r>
        <w:t>as</w:t>
      </w:r>
      <w:r>
        <w:rPr>
          <w:spacing w:val="-3"/>
        </w:rPr>
        <w:t xml:space="preserve"> </w:t>
      </w:r>
      <w:r>
        <w:t>part</w:t>
      </w:r>
      <w:r>
        <w:rPr>
          <w:spacing w:val="-3"/>
        </w:rPr>
        <w:t xml:space="preserve"> </w:t>
      </w:r>
      <w:r>
        <w:t>of</w:t>
      </w:r>
      <w:r>
        <w:rPr>
          <w:spacing w:val="-2"/>
        </w:rPr>
        <w:t xml:space="preserve"> </w:t>
      </w:r>
      <w:r>
        <w:t>REST,</w:t>
      </w:r>
      <w:r>
        <w:rPr>
          <w:spacing w:val="-3"/>
        </w:rPr>
        <w:t xml:space="preserve"> </w:t>
      </w:r>
      <w:proofErr w:type="gramStart"/>
      <w:r>
        <w:t>where</w:t>
      </w:r>
      <w:proofErr w:type="gramEnd"/>
      <w:r>
        <w:rPr>
          <w:spacing w:val="-3"/>
        </w:rPr>
        <w:t xml:space="preserve"> </w:t>
      </w:r>
      <w:r>
        <w:t>HTTPS</w:t>
      </w:r>
      <w:r>
        <w:rPr>
          <w:spacing w:val="-2"/>
        </w:rPr>
        <w:t xml:space="preserve"> </w:t>
      </w:r>
      <w:r>
        <w:t>limits</w:t>
      </w:r>
      <w:r>
        <w:rPr>
          <w:spacing w:val="-3"/>
        </w:rPr>
        <w:t xml:space="preserve"> </w:t>
      </w:r>
      <w:r>
        <w:t>to</w:t>
      </w:r>
      <w:r>
        <w:rPr>
          <w:spacing w:val="-3"/>
        </w:rPr>
        <w:t xml:space="preserve"> </w:t>
      </w:r>
      <w:r>
        <w:t>basic</w:t>
      </w:r>
      <w:r>
        <w:rPr>
          <w:spacing w:val="-2"/>
        </w:rPr>
        <w:t xml:space="preserve"> </w:t>
      </w:r>
      <w:r>
        <w:t>authentication.</w:t>
      </w:r>
    </w:p>
    <w:p w14:paraId="7141CBAE" w14:textId="77777777" w:rsidR="00E933E1" w:rsidRDefault="00F90403">
      <w:pPr>
        <w:pStyle w:val="BodyText"/>
        <w:spacing w:before="121" w:line="376" w:lineRule="auto"/>
        <w:ind w:left="1440" w:right="3153"/>
      </w:pPr>
      <w:r>
        <w:rPr>
          <w:noProof/>
        </w:rPr>
      </w:r>
      <w:r w:rsidR="00F90403">
        <w:rPr>
          <w:noProof/>
        </w:rPr>
        <w:pict w14:anchorId="7E8B202D">
          <v:shape id="docshape224" o:spid="_x0000_s1171" alt="" style="position:absolute;left:0;text-align:left;margin-left:1in;margin-top:43.1pt;width:468pt;height:.1pt;z-index:-251448320;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r w:rsidR="00877D9F">
        <w:t>The</w:t>
      </w:r>
      <w:r w:rsidR="00877D9F">
        <w:rPr>
          <w:spacing w:val="-5"/>
        </w:rPr>
        <w:t xml:space="preserve"> </w:t>
      </w:r>
      <w:r w:rsidR="00877D9F">
        <w:t>VES</w:t>
      </w:r>
      <w:r w:rsidR="00877D9F">
        <w:rPr>
          <w:spacing w:val="-4"/>
        </w:rPr>
        <w:t xml:space="preserve"> </w:t>
      </w:r>
      <w:r w:rsidR="00877D9F">
        <w:t>Gateway</w:t>
      </w:r>
      <w:r w:rsidR="00877D9F">
        <w:rPr>
          <w:spacing w:val="-4"/>
        </w:rPr>
        <w:t xml:space="preserve"> </w:t>
      </w:r>
      <w:r w:rsidR="00877D9F">
        <w:t>supports</w:t>
      </w:r>
      <w:r w:rsidR="00877D9F">
        <w:rPr>
          <w:spacing w:val="-4"/>
        </w:rPr>
        <w:t xml:space="preserve"> </w:t>
      </w:r>
      <w:r w:rsidR="00877D9F">
        <w:t>Northbound</w:t>
      </w:r>
      <w:r w:rsidR="00877D9F">
        <w:rPr>
          <w:spacing w:val="-4"/>
        </w:rPr>
        <w:t xml:space="preserve"> </w:t>
      </w:r>
      <w:r w:rsidR="00877D9F">
        <w:t>Interface</w:t>
      </w:r>
      <w:r w:rsidR="00877D9F">
        <w:rPr>
          <w:spacing w:val="-4"/>
        </w:rPr>
        <w:t xml:space="preserve"> </w:t>
      </w:r>
      <w:r w:rsidR="00877D9F">
        <w:t>configuration</w:t>
      </w:r>
      <w:r w:rsidR="00877D9F">
        <w:rPr>
          <w:spacing w:val="-4"/>
        </w:rPr>
        <w:t xml:space="preserve"> </w:t>
      </w:r>
      <w:r w:rsidR="00877D9F">
        <w:t>for</w:t>
      </w:r>
      <w:r w:rsidR="00877D9F">
        <w:rPr>
          <w:spacing w:val="-4"/>
        </w:rPr>
        <w:t xml:space="preserve"> </w:t>
      </w:r>
      <w:r w:rsidR="00877D9F">
        <w:t>multiple</w:t>
      </w:r>
      <w:r w:rsidR="00877D9F">
        <w:rPr>
          <w:spacing w:val="-4"/>
        </w:rPr>
        <w:t xml:space="preserve"> </w:t>
      </w:r>
      <w:r w:rsidR="00877D9F">
        <w:t>collectors.</w:t>
      </w:r>
      <w:r w:rsidR="00877D9F">
        <w:rPr>
          <w:spacing w:val="-52"/>
        </w:rPr>
        <w:t xml:space="preserve"> </w:t>
      </w:r>
      <w:r w:rsidR="00877D9F">
        <w:t>It</w:t>
      </w:r>
      <w:r w:rsidR="00877D9F">
        <w:rPr>
          <w:spacing w:val="-2"/>
        </w:rPr>
        <w:t xml:space="preserve"> </w:t>
      </w:r>
      <w:r w:rsidR="00877D9F">
        <w:t>also</w:t>
      </w:r>
      <w:r w:rsidR="00877D9F">
        <w:rPr>
          <w:spacing w:val="-1"/>
        </w:rPr>
        <w:t xml:space="preserve"> </w:t>
      </w:r>
      <w:r w:rsidR="00877D9F">
        <w:t>allows</w:t>
      </w:r>
      <w:r w:rsidR="00877D9F">
        <w:rPr>
          <w:spacing w:val="-1"/>
        </w:rPr>
        <w:t xml:space="preserve"> </w:t>
      </w:r>
      <w:r w:rsidR="00877D9F">
        <w:t>you</w:t>
      </w:r>
      <w:r w:rsidR="00877D9F">
        <w:rPr>
          <w:spacing w:val="-2"/>
        </w:rPr>
        <w:t xml:space="preserve"> </w:t>
      </w:r>
      <w:r w:rsidR="00877D9F">
        <w:t>to</w:t>
      </w:r>
      <w:r w:rsidR="00877D9F">
        <w:rPr>
          <w:spacing w:val="-1"/>
        </w:rPr>
        <w:t xml:space="preserve"> </w:t>
      </w:r>
      <w:r w:rsidR="00877D9F">
        <w:t>send</w:t>
      </w:r>
      <w:r w:rsidR="00877D9F">
        <w:rPr>
          <w:spacing w:val="-1"/>
        </w:rPr>
        <w:t xml:space="preserve"> </w:t>
      </w:r>
      <w:r w:rsidR="00877D9F">
        <w:t>an</w:t>
      </w:r>
      <w:r w:rsidR="00877D9F">
        <w:rPr>
          <w:spacing w:val="-1"/>
        </w:rPr>
        <w:t xml:space="preserve"> </w:t>
      </w:r>
      <w:r w:rsidR="00877D9F">
        <w:t>event</w:t>
      </w:r>
      <w:r w:rsidR="00877D9F">
        <w:rPr>
          <w:spacing w:val="-2"/>
        </w:rPr>
        <w:t xml:space="preserve"> </w:t>
      </w:r>
      <w:r w:rsidR="00877D9F">
        <w:t>to</w:t>
      </w:r>
      <w:r w:rsidR="00877D9F">
        <w:rPr>
          <w:spacing w:val="-1"/>
        </w:rPr>
        <w:t xml:space="preserve"> </w:t>
      </w:r>
      <w:r w:rsidR="00877D9F">
        <w:t>multiple</w:t>
      </w:r>
      <w:r w:rsidR="00877D9F">
        <w:rPr>
          <w:spacing w:val="-1"/>
        </w:rPr>
        <w:t xml:space="preserve"> </w:t>
      </w:r>
      <w:r w:rsidR="00877D9F">
        <w:t>collectors.</w:t>
      </w:r>
    </w:p>
    <w:p w14:paraId="042FD617" w14:textId="77777777" w:rsidR="00E933E1" w:rsidRDefault="00877D9F">
      <w:pPr>
        <w:pStyle w:val="BodyText"/>
        <w:spacing w:before="84"/>
        <w:ind w:left="1440"/>
      </w:pPr>
      <w:r>
        <w:rPr>
          <w:b/>
        </w:rPr>
        <w:t>Note:</w:t>
      </w:r>
      <w:r>
        <w:rPr>
          <w:b/>
          <w:spacing w:val="48"/>
        </w:rPr>
        <w:t xml:space="preserve"> </w:t>
      </w:r>
      <w:r>
        <w:t>KAFKA</w:t>
      </w:r>
      <w:r>
        <w:rPr>
          <w:spacing w:val="-4"/>
        </w:rPr>
        <w:t xml:space="preserve"> </w:t>
      </w:r>
      <w:r>
        <w:t>supports</w:t>
      </w:r>
      <w:r>
        <w:rPr>
          <w:spacing w:val="-4"/>
        </w:rPr>
        <w:t xml:space="preserve"> </w:t>
      </w:r>
      <w:r>
        <w:t>events</w:t>
      </w:r>
      <w:r>
        <w:rPr>
          <w:spacing w:val="-4"/>
        </w:rPr>
        <w:t xml:space="preserve"> </w:t>
      </w:r>
      <w:r>
        <w:t>of</w:t>
      </w:r>
      <w:r>
        <w:rPr>
          <w:spacing w:val="-3"/>
        </w:rPr>
        <w:t xml:space="preserve"> </w:t>
      </w:r>
      <w:r>
        <w:t>all</w:t>
      </w:r>
      <w:r>
        <w:rPr>
          <w:spacing w:val="-4"/>
        </w:rPr>
        <w:t xml:space="preserve"> </w:t>
      </w:r>
      <w:r>
        <w:t>domains.</w:t>
      </w:r>
    </w:p>
    <w:p w14:paraId="3A34E63B" w14:textId="77777777" w:rsidR="00E933E1" w:rsidRDefault="00F90403">
      <w:pPr>
        <w:pStyle w:val="BodyText"/>
        <w:spacing w:before="3"/>
        <w:rPr>
          <w:sz w:val="9"/>
        </w:rPr>
      </w:pPr>
      <w:r>
        <w:rPr>
          <w:noProof/>
        </w:rPr>
      </w:r>
      <w:r w:rsidR="00F90403">
        <w:rPr>
          <w:noProof/>
        </w:rPr>
        <w:pict w14:anchorId="35A0F43A">
          <v:shape id="docshape225" o:spid="_x0000_s1170" alt="" style="position:absolute;margin-left:1in;margin-top:6.55pt;width:468pt;height:.1pt;z-index:-251447296;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r>
        <w:rPr>
          <w:noProof/>
        </w:rPr>
      </w:r>
      <w:r w:rsidR="00F90403">
        <w:rPr>
          <w:noProof/>
        </w:rPr>
        <w:pict w14:anchorId="1D75EFAD">
          <v:shape id="docshape226" o:spid="_x0000_s1169" alt="" style="position:absolute;margin-left:1in;margin-top:13.05pt;width:468pt;height:.1pt;z-index:-251446272;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1A712FEA" w14:textId="77777777" w:rsidR="00E933E1" w:rsidRDefault="00E933E1">
      <w:pPr>
        <w:pStyle w:val="BodyText"/>
        <w:spacing w:before="9"/>
        <w:rPr>
          <w:sz w:val="8"/>
        </w:rPr>
      </w:pPr>
    </w:p>
    <w:p w14:paraId="0347EC9E" w14:textId="77777777" w:rsidR="00E933E1" w:rsidRDefault="00877D9F">
      <w:pPr>
        <w:pStyle w:val="BodyText"/>
        <w:spacing w:before="84"/>
        <w:ind w:left="1440"/>
      </w:pPr>
      <w:r>
        <w:rPr>
          <w:b/>
        </w:rPr>
        <w:t>Note:</w:t>
      </w:r>
      <w:r>
        <w:rPr>
          <w:b/>
          <w:spacing w:val="47"/>
        </w:rPr>
        <w:t xml:space="preserve"> </w:t>
      </w:r>
      <w:r>
        <w:t>Heartbeat</w:t>
      </w:r>
      <w:r>
        <w:rPr>
          <w:spacing w:val="-4"/>
        </w:rPr>
        <w:t xml:space="preserve"> </w:t>
      </w:r>
      <w:r>
        <w:t>is</w:t>
      </w:r>
      <w:r>
        <w:rPr>
          <w:spacing w:val="-4"/>
        </w:rPr>
        <w:t xml:space="preserve"> </w:t>
      </w:r>
      <w:r>
        <w:t>configurable</w:t>
      </w:r>
      <w:r>
        <w:rPr>
          <w:spacing w:val="-4"/>
        </w:rPr>
        <w:t xml:space="preserve"> </w:t>
      </w:r>
      <w:r>
        <w:t>per</w:t>
      </w:r>
      <w:r>
        <w:rPr>
          <w:spacing w:val="-5"/>
        </w:rPr>
        <w:t xml:space="preserve"> </w:t>
      </w:r>
      <w:r>
        <w:t>collector</w:t>
      </w:r>
      <w:r>
        <w:rPr>
          <w:spacing w:val="-4"/>
        </w:rPr>
        <w:t xml:space="preserve"> </w:t>
      </w:r>
      <w:r>
        <w:t>using</w:t>
      </w:r>
      <w:r>
        <w:rPr>
          <w:spacing w:val="-4"/>
        </w:rPr>
        <w:t xml:space="preserve"> </w:t>
      </w:r>
      <w:r>
        <w:t>the</w:t>
      </w:r>
      <w:r>
        <w:rPr>
          <w:spacing w:val="-4"/>
        </w:rPr>
        <w:t xml:space="preserve"> </w:t>
      </w:r>
      <w:proofErr w:type="spellStart"/>
      <w:r>
        <w:t>boolean</w:t>
      </w:r>
      <w:proofErr w:type="spellEnd"/>
      <w:r>
        <w:rPr>
          <w:spacing w:val="-5"/>
        </w:rPr>
        <w:t xml:space="preserve"> </w:t>
      </w:r>
      <w:r>
        <w:t>flag</w:t>
      </w:r>
      <w:r>
        <w:rPr>
          <w:spacing w:val="-4"/>
        </w:rPr>
        <w:t xml:space="preserve"> </w:t>
      </w:r>
      <w:r>
        <w:t>heartbeat.</w:t>
      </w:r>
    </w:p>
    <w:p w14:paraId="794D1D3F" w14:textId="77777777" w:rsidR="00E933E1" w:rsidRDefault="00F90403">
      <w:pPr>
        <w:pStyle w:val="BodyText"/>
        <w:spacing w:before="3"/>
        <w:rPr>
          <w:sz w:val="9"/>
        </w:rPr>
      </w:pPr>
      <w:r>
        <w:rPr>
          <w:noProof/>
        </w:rPr>
      </w:r>
      <w:r w:rsidR="00F90403">
        <w:rPr>
          <w:noProof/>
        </w:rPr>
        <w:pict w14:anchorId="1D92614F">
          <v:shape id="docshape227" o:spid="_x0000_s1168" alt="" style="position:absolute;margin-left:1in;margin-top:6.55pt;width:468pt;height:.1pt;z-index:-251445248;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1E67EE68" w14:textId="77777777" w:rsidR="00E933E1" w:rsidRDefault="00877D9F">
      <w:pPr>
        <w:pStyle w:val="BodyText"/>
        <w:spacing w:before="104" w:line="501" w:lineRule="auto"/>
        <w:ind w:left="1500" w:right="2630" w:hanging="60"/>
      </w:pPr>
      <w:r>
        <w:t>The</w:t>
      </w:r>
      <w:r>
        <w:rPr>
          <w:spacing w:val="-5"/>
        </w:rPr>
        <w:t xml:space="preserve"> </w:t>
      </w:r>
      <w:r>
        <w:t>VES</w:t>
      </w:r>
      <w:r>
        <w:rPr>
          <w:spacing w:val="-4"/>
        </w:rPr>
        <w:t xml:space="preserve"> </w:t>
      </w:r>
      <w:r>
        <w:t>Gateway</w:t>
      </w:r>
      <w:r>
        <w:rPr>
          <w:spacing w:val="-4"/>
        </w:rPr>
        <w:t xml:space="preserve"> </w:t>
      </w:r>
      <w:r>
        <w:t>Northbound</w:t>
      </w:r>
      <w:r>
        <w:rPr>
          <w:spacing w:val="-4"/>
        </w:rPr>
        <w:t xml:space="preserve"> </w:t>
      </w:r>
      <w:r>
        <w:t>Interface</w:t>
      </w:r>
      <w:r>
        <w:rPr>
          <w:spacing w:val="-4"/>
        </w:rPr>
        <w:t xml:space="preserve"> </w:t>
      </w:r>
      <w:r>
        <w:t>can</w:t>
      </w:r>
      <w:r>
        <w:rPr>
          <w:spacing w:val="-4"/>
        </w:rPr>
        <w:t xml:space="preserve"> </w:t>
      </w:r>
      <w:r>
        <w:t>be</w:t>
      </w:r>
      <w:r>
        <w:rPr>
          <w:spacing w:val="-4"/>
        </w:rPr>
        <w:t xml:space="preserve"> </w:t>
      </w:r>
      <w:r>
        <w:t>configured</w:t>
      </w:r>
      <w:r>
        <w:rPr>
          <w:spacing w:val="-4"/>
        </w:rPr>
        <w:t xml:space="preserve"> </w:t>
      </w:r>
      <w:r>
        <w:t>in</w:t>
      </w:r>
      <w:r>
        <w:rPr>
          <w:spacing w:val="-5"/>
        </w:rPr>
        <w:t xml:space="preserve"> </w:t>
      </w:r>
      <w:r>
        <w:t>the</w:t>
      </w:r>
      <w:r>
        <w:rPr>
          <w:spacing w:val="-4"/>
        </w:rPr>
        <w:t xml:space="preserve"> </w:t>
      </w:r>
      <w:proofErr w:type="spellStart"/>
      <w:r>
        <w:t>values.yaml</w:t>
      </w:r>
      <w:proofErr w:type="spellEnd"/>
      <w:r>
        <w:rPr>
          <w:spacing w:val="-4"/>
        </w:rPr>
        <w:t xml:space="preserve"> </w:t>
      </w:r>
      <w:r>
        <w:t>file</w:t>
      </w:r>
      <w:r>
        <w:rPr>
          <w:spacing w:val="-4"/>
        </w:rPr>
        <w:t xml:space="preserve"> </w:t>
      </w:r>
      <w:r>
        <w:t>as</w:t>
      </w:r>
      <w:r>
        <w:rPr>
          <w:spacing w:val="-4"/>
        </w:rPr>
        <w:t xml:space="preserve"> </w:t>
      </w:r>
      <w:r>
        <w:t>follows:</w:t>
      </w:r>
      <w:r>
        <w:rPr>
          <w:spacing w:val="-53"/>
        </w:rPr>
        <w:t xml:space="preserve"> </w:t>
      </w:r>
      <w:proofErr w:type="spellStart"/>
      <w:r>
        <w:t>xgvela-mgmt</w:t>
      </w:r>
      <w:proofErr w:type="spellEnd"/>
      <w:r>
        <w:t>:</w:t>
      </w:r>
    </w:p>
    <w:p w14:paraId="1431C135" w14:textId="77777777" w:rsidR="00E933E1" w:rsidRDefault="00877D9F">
      <w:pPr>
        <w:pStyle w:val="BodyText"/>
        <w:spacing w:line="501" w:lineRule="auto"/>
        <w:ind w:left="1887" w:right="8838" w:hanging="277"/>
      </w:pPr>
      <w:proofErr w:type="spellStart"/>
      <w:r>
        <w:t>ves</w:t>
      </w:r>
      <w:proofErr w:type="spellEnd"/>
      <w:r>
        <w:t>-gateway:</w:t>
      </w:r>
      <w:r>
        <w:rPr>
          <w:spacing w:val="1"/>
        </w:rPr>
        <w:t xml:space="preserve"> </w:t>
      </w:r>
      <w:proofErr w:type="spellStart"/>
      <w:r>
        <w:rPr>
          <w:spacing w:val="-1"/>
        </w:rPr>
        <w:t>primaryCollector</w:t>
      </w:r>
      <w:proofErr w:type="spellEnd"/>
      <w:r>
        <w:rPr>
          <w:spacing w:val="-1"/>
        </w:rPr>
        <w:t>:</w:t>
      </w:r>
    </w:p>
    <w:p w14:paraId="53CDD549" w14:textId="77777777" w:rsidR="00E933E1" w:rsidRDefault="00877D9F">
      <w:pPr>
        <w:pStyle w:val="BodyText"/>
        <w:tabs>
          <w:tab w:val="left" w:pos="6179"/>
        </w:tabs>
        <w:spacing w:line="229" w:lineRule="exact"/>
        <w:ind w:left="2164"/>
      </w:pPr>
      <w:proofErr w:type="spellStart"/>
      <w:r>
        <w:t>fqdn</w:t>
      </w:r>
      <w:proofErr w:type="spellEnd"/>
      <w:r>
        <w:t>:</w:t>
      </w:r>
      <w:r>
        <w:tab/>
        <w:t>FQDN</w:t>
      </w:r>
      <w:r>
        <w:rPr>
          <w:spacing w:val="-3"/>
        </w:rPr>
        <w:t xml:space="preserve"> </w:t>
      </w:r>
      <w:r>
        <w:t>for</w:t>
      </w:r>
      <w:r>
        <w:rPr>
          <w:spacing w:val="-3"/>
        </w:rPr>
        <w:t xml:space="preserve"> </w:t>
      </w:r>
      <w:r>
        <w:t>connecting</w:t>
      </w:r>
      <w:r>
        <w:rPr>
          <w:spacing w:val="-3"/>
        </w:rPr>
        <w:t xml:space="preserve"> </w:t>
      </w:r>
      <w:r>
        <w:t>to</w:t>
      </w:r>
      <w:r>
        <w:rPr>
          <w:spacing w:val="-2"/>
        </w:rPr>
        <w:t xml:space="preserve"> </w:t>
      </w:r>
      <w:r>
        <w:t>NBI</w:t>
      </w:r>
    </w:p>
    <w:p w14:paraId="1A7C32DB" w14:textId="77777777" w:rsidR="00E933E1" w:rsidRDefault="00E933E1">
      <w:pPr>
        <w:pStyle w:val="BodyText"/>
        <w:spacing w:before="7"/>
        <w:rPr>
          <w:sz w:val="21"/>
        </w:rPr>
      </w:pPr>
    </w:p>
    <w:p w14:paraId="29B7AD2A" w14:textId="58949388" w:rsidR="00E933E1" w:rsidRDefault="00877D9F">
      <w:pPr>
        <w:pStyle w:val="BodyText"/>
        <w:spacing w:line="249" w:lineRule="auto"/>
        <w:ind w:left="6180" w:right="2051"/>
      </w:pPr>
      <w:r>
        <w:rPr>
          <w:spacing w:val="-1"/>
        </w:rPr>
        <w:t>Example: "</w:t>
      </w:r>
      <w:proofErr w:type="gramStart"/>
      <w:r>
        <w:rPr>
          <w:spacing w:val="-1"/>
        </w:rPr>
        <w:t>ves_collector.mvnr-xgvela1-mgmt</w:t>
      </w:r>
      <w:r>
        <w:t>xgvela-xgvela1.svc.cluster.local</w:t>
      </w:r>
      <w:proofErr w:type="gramEnd"/>
      <w:r>
        <w:t>"</w:t>
      </w:r>
    </w:p>
    <w:p w14:paraId="067AE12E" w14:textId="77777777" w:rsidR="00E933E1" w:rsidRDefault="00E933E1">
      <w:pPr>
        <w:pStyle w:val="BodyText"/>
        <w:rPr>
          <w:sz w:val="21"/>
        </w:rPr>
      </w:pPr>
    </w:p>
    <w:p w14:paraId="331D48AD" w14:textId="77777777" w:rsidR="00E933E1" w:rsidRDefault="00877D9F">
      <w:pPr>
        <w:pStyle w:val="BodyText"/>
        <w:tabs>
          <w:tab w:val="left" w:pos="6179"/>
        </w:tabs>
        <w:ind w:left="2220"/>
      </w:pPr>
      <w:r>
        <w:t>port:</w:t>
      </w:r>
      <w:r>
        <w:tab/>
        <w:t>Port</w:t>
      </w:r>
      <w:r>
        <w:rPr>
          <w:spacing w:val="-3"/>
        </w:rPr>
        <w:t xml:space="preserve"> </w:t>
      </w:r>
      <w:r>
        <w:t>for</w:t>
      </w:r>
      <w:r>
        <w:rPr>
          <w:spacing w:val="-3"/>
        </w:rPr>
        <w:t xml:space="preserve"> </w:t>
      </w:r>
      <w:r>
        <w:t>connection.</w:t>
      </w:r>
    </w:p>
    <w:p w14:paraId="0579D9B6" w14:textId="77777777" w:rsidR="00E933E1" w:rsidRDefault="00877D9F">
      <w:pPr>
        <w:pStyle w:val="BodyText"/>
        <w:spacing w:before="130"/>
        <w:ind w:left="6180"/>
      </w:pPr>
      <w:r>
        <w:t>Example:</w:t>
      </w:r>
      <w:r>
        <w:rPr>
          <w:spacing w:val="-6"/>
        </w:rPr>
        <w:t xml:space="preserve"> </w:t>
      </w:r>
      <w:r>
        <w:t>8443</w:t>
      </w:r>
    </w:p>
    <w:p w14:paraId="2EA1CBD2" w14:textId="77777777" w:rsidR="00E933E1" w:rsidRDefault="00E933E1">
      <w:pPr>
        <w:pStyle w:val="BodyText"/>
        <w:spacing w:before="9"/>
        <w:rPr>
          <w:sz w:val="21"/>
        </w:rPr>
      </w:pPr>
    </w:p>
    <w:p w14:paraId="101513AE" w14:textId="56ECA88A" w:rsidR="00E933E1" w:rsidRDefault="00877D9F">
      <w:pPr>
        <w:pStyle w:val="BodyText"/>
        <w:tabs>
          <w:tab w:val="left" w:pos="6179"/>
        </w:tabs>
        <w:spacing w:line="249" w:lineRule="auto"/>
        <w:ind w:left="6180" w:right="1672" w:hanging="3960"/>
      </w:pPr>
      <w:r>
        <w:t>secure:</w:t>
      </w:r>
      <w:r>
        <w:tab/>
        <w:t>Indicates</w:t>
      </w:r>
      <w:r>
        <w:rPr>
          <w:spacing w:val="-4"/>
        </w:rPr>
        <w:t xml:space="preserve"> </w:t>
      </w:r>
      <w:r>
        <w:t>whether</w:t>
      </w:r>
      <w:r>
        <w:rPr>
          <w:spacing w:val="-3"/>
        </w:rPr>
        <w:t xml:space="preserve"> </w:t>
      </w:r>
      <w:r>
        <w:t>the</w:t>
      </w:r>
      <w:r>
        <w:rPr>
          <w:spacing w:val="-3"/>
        </w:rPr>
        <w:t xml:space="preserve"> </w:t>
      </w:r>
      <w:r>
        <w:t>connection</w:t>
      </w:r>
      <w:r>
        <w:rPr>
          <w:spacing w:val="-4"/>
        </w:rPr>
        <w:t xml:space="preserve"> </w:t>
      </w:r>
      <w:r>
        <w:t>is</w:t>
      </w:r>
      <w:r>
        <w:rPr>
          <w:spacing w:val="-3"/>
        </w:rPr>
        <w:t xml:space="preserve"> </w:t>
      </w:r>
      <w:r>
        <w:t>a</w:t>
      </w:r>
      <w:r>
        <w:rPr>
          <w:spacing w:val="-3"/>
        </w:rPr>
        <w:t xml:space="preserve"> </w:t>
      </w:r>
      <w:r>
        <w:t>secure</w:t>
      </w:r>
      <w:r>
        <w:rPr>
          <w:spacing w:val="-4"/>
        </w:rPr>
        <w:t xml:space="preserve"> </w:t>
      </w:r>
      <w:r>
        <w:t>connection:</w:t>
      </w:r>
    </w:p>
    <w:p w14:paraId="13A0AC44" w14:textId="77777777" w:rsidR="00E933E1" w:rsidRDefault="00877D9F">
      <w:pPr>
        <w:pStyle w:val="ListParagraph"/>
        <w:numPr>
          <w:ilvl w:val="0"/>
          <w:numId w:val="39"/>
        </w:numPr>
        <w:tabs>
          <w:tab w:val="left" w:pos="6574"/>
          <w:tab w:val="left" w:pos="6575"/>
        </w:tabs>
        <w:spacing w:before="121"/>
        <w:rPr>
          <w:sz w:val="20"/>
        </w:rPr>
      </w:pPr>
      <w:r>
        <w:rPr>
          <w:sz w:val="20"/>
        </w:rPr>
        <w:t>Set</w:t>
      </w:r>
      <w:r>
        <w:rPr>
          <w:spacing w:val="-4"/>
          <w:sz w:val="20"/>
        </w:rPr>
        <w:t xml:space="preserve"> </w:t>
      </w:r>
      <w:r>
        <w:rPr>
          <w:sz w:val="20"/>
        </w:rPr>
        <w:t>to</w:t>
      </w:r>
      <w:r>
        <w:rPr>
          <w:spacing w:val="-3"/>
          <w:sz w:val="20"/>
        </w:rPr>
        <w:t xml:space="preserve"> </w:t>
      </w:r>
      <w:r>
        <w:rPr>
          <w:sz w:val="20"/>
        </w:rPr>
        <w:t>true</w:t>
      </w:r>
      <w:r>
        <w:rPr>
          <w:spacing w:val="-4"/>
          <w:sz w:val="20"/>
        </w:rPr>
        <w:t xml:space="preserve"> </w:t>
      </w:r>
      <w:r>
        <w:rPr>
          <w:sz w:val="20"/>
        </w:rPr>
        <w:t>for</w:t>
      </w:r>
      <w:r>
        <w:rPr>
          <w:spacing w:val="-3"/>
          <w:sz w:val="20"/>
        </w:rPr>
        <w:t xml:space="preserve"> </w:t>
      </w:r>
      <w:r>
        <w:rPr>
          <w:sz w:val="20"/>
        </w:rPr>
        <w:t>HTTPS</w:t>
      </w:r>
    </w:p>
    <w:p w14:paraId="15FD6D12" w14:textId="77777777" w:rsidR="00E933E1" w:rsidRDefault="00877D9F">
      <w:pPr>
        <w:pStyle w:val="ListParagraph"/>
        <w:numPr>
          <w:ilvl w:val="0"/>
          <w:numId w:val="39"/>
        </w:numPr>
        <w:tabs>
          <w:tab w:val="left" w:pos="6574"/>
          <w:tab w:val="left" w:pos="6575"/>
        </w:tabs>
        <w:spacing w:before="41"/>
        <w:rPr>
          <w:sz w:val="20"/>
        </w:rPr>
      </w:pPr>
      <w:r>
        <w:rPr>
          <w:sz w:val="20"/>
        </w:rPr>
        <w:t>Set</w:t>
      </w:r>
      <w:r>
        <w:rPr>
          <w:spacing w:val="-4"/>
          <w:sz w:val="20"/>
        </w:rPr>
        <w:t xml:space="preserve"> </w:t>
      </w:r>
      <w:r>
        <w:rPr>
          <w:sz w:val="20"/>
        </w:rPr>
        <w:t>to</w:t>
      </w:r>
      <w:r>
        <w:rPr>
          <w:spacing w:val="-3"/>
          <w:sz w:val="20"/>
        </w:rPr>
        <w:t xml:space="preserve"> </w:t>
      </w:r>
      <w:r>
        <w:rPr>
          <w:sz w:val="20"/>
        </w:rPr>
        <w:t>false</w:t>
      </w:r>
      <w:r>
        <w:rPr>
          <w:spacing w:val="-4"/>
          <w:sz w:val="20"/>
        </w:rPr>
        <w:t xml:space="preserve"> </w:t>
      </w:r>
      <w:r>
        <w:rPr>
          <w:sz w:val="20"/>
        </w:rPr>
        <w:t>for</w:t>
      </w:r>
      <w:r>
        <w:rPr>
          <w:spacing w:val="-3"/>
          <w:sz w:val="20"/>
        </w:rPr>
        <w:t xml:space="preserve"> </w:t>
      </w:r>
      <w:r>
        <w:rPr>
          <w:sz w:val="20"/>
        </w:rPr>
        <w:t>HTTP</w:t>
      </w:r>
    </w:p>
    <w:p w14:paraId="364E0024" w14:textId="77777777" w:rsidR="00E933E1" w:rsidRDefault="00E933E1">
      <w:pPr>
        <w:pStyle w:val="BodyText"/>
        <w:spacing w:before="8"/>
        <w:rPr>
          <w:sz w:val="21"/>
        </w:rPr>
      </w:pPr>
    </w:p>
    <w:p w14:paraId="69682C2F" w14:textId="77777777" w:rsidR="00E933E1" w:rsidRDefault="00877D9F">
      <w:pPr>
        <w:pStyle w:val="BodyText"/>
        <w:tabs>
          <w:tab w:val="left" w:pos="6179"/>
        </w:tabs>
        <w:ind w:left="2164"/>
      </w:pPr>
      <w:r>
        <w:t>user:</w:t>
      </w:r>
      <w:r>
        <w:tab/>
        <w:t>Indicates</w:t>
      </w:r>
      <w:r>
        <w:rPr>
          <w:spacing w:val="-6"/>
        </w:rPr>
        <w:t xml:space="preserve"> </w:t>
      </w:r>
      <w:r>
        <w:t>the</w:t>
      </w:r>
      <w:r>
        <w:rPr>
          <w:spacing w:val="-5"/>
        </w:rPr>
        <w:t xml:space="preserve"> </w:t>
      </w:r>
      <w:proofErr w:type="gramStart"/>
      <w:r>
        <w:t>user</w:t>
      </w:r>
      <w:r>
        <w:rPr>
          <w:spacing w:val="-5"/>
        </w:rPr>
        <w:t xml:space="preserve"> </w:t>
      </w:r>
      <w:r>
        <w:t>name</w:t>
      </w:r>
      <w:proofErr w:type="gramEnd"/>
      <w:r>
        <w:t>.</w:t>
      </w:r>
    </w:p>
    <w:p w14:paraId="5C73EF5F" w14:textId="77777777" w:rsidR="00E933E1" w:rsidRDefault="00F90403">
      <w:pPr>
        <w:pStyle w:val="BodyText"/>
        <w:rPr>
          <w:sz w:val="11"/>
        </w:rPr>
      </w:pPr>
      <w:r>
        <w:rPr>
          <w:noProof/>
        </w:rPr>
      </w:r>
      <w:r w:rsidR="00F90403">
        <w:rPr>
          <w:noProof/>
        </w:rPr>
        <w:pict w14:anchorId="205E3FBC">
          <v:shape id="docshape228" o:spid="_x0000_s1167" alt="" style="position:absolute;margin-left:309pt;margin-top:7.55pt;width:228pt;height:.1pt;z-index:-251444224;mso-wrap-edited:f;mso-width-percent:0;mso-height-percent:0;mso-wrap-distance-left:0;mso-wrap-distance-right:0;mso-position-horizontal-relative:page;mso-width-percent:0;mso-height-percent:0" coordsize="4560,1270" path="m,l4560,e" filled="f" strokeweight=".5pt">
            <v:path arrowok="t" o:connecttype="custom" o:connectlocs="0,0;1838706000,0" o:connectangles="0,0"/>
            <w10:wrap type="topAndBottom" anchorx="page"/>
          </v:shape>
        </w:pict>
      </w:r>
    </w:p>
    <w:p w14:paraId="66B309B8" w14:textId="77777777" w:rsidR="00E933E1" w:rsidRDefault="00877D9F">
      <w:pPr>
        <w:pStyle w:val="BodyText"/>
        <w:spacing w:before="84"/>
        <w:ind w:left="6180"/>
      </w:pPr>
      <w:r>
        <w:rPr>
          <w:b/>
        </w:rPr>
        <w:t>Note:</w:t>
      </w:r>
      <w:r>
        <w:rPr>
          <w:b/>
          <w:spacing w:val="49"/>
        </w:rPr>
        <w:t xml:space="preserve"> </w:t>
      </w:r>
      <w:r>
        <w:t>Applicable</w:t>
      </w:r>
      <w:r>
        <w:rPr>
          <w:spacing w:val="-3"/>
        </w:rPr>
        <w:t xml:space="preserve"> </w:t>
      </w:r>
      <w:r>
        <w:t>only</w:t>
      </w:r>
      <w:r>
        <w:rPr>
          <w:spacing w:val="-4"/>
        </w:rPr>
        <w:t xml:space="preserve"> </w:t>
      </w:r>
      <w:r>
        <w:t>for</w:t>
      </w:r>
      <w:r>
        <w:rPr>
          <w:spacing w:val="-3"/>
        </w:rPr>
        <w:t xml:space="preserve"> </w:t>
      </w:r>
      <w:r>
        <w:t>secure</w:t>
      </w:r>
      <w:r>
        <w:rPr>
          <w:spacing w:val="-4"/>
        </w:rPr>
        <w:t xml:space="preserve"> </w:t>
      </w:r>
      <w:r>
        <w:t>connections.</w:t>
      </w:r>
    </w:p>
    <w:p w14:paraId="7D88BB7F" w14:textId="77777777" w:rsidR="00E933E1" w:rsidRDefault="00F90403">
      <w:pPr>
        <w:pStyle w:val="BodyText"/>
        <w:spacing w:before="3"/>
        <w:rPr>
          <w:sz w:val="9"/>
        </w:rPr>
      </w:pPr>
      <w:r>
        <w:rPr>
          <w:noProof/>
        </w:rPr>
      </w:r>
      <w:r w:rsidR="00F90403">
        <w:rPr>
          <w:noProof/>
        </w:rPr>
        <w:pict w14:anchorId="4817A891">
          <v:shape id="docshape229" o:spid="_x0000_s1166" alt="" style="position:absolute;margin-left:309pt;margin-top:6.55pt;width:228pt;height:.1pt;z-index:-251443200;mso-wrap-edited:f;mso-width-percent:0;mso-height-percent:0;mso-wrap-distance-left:0;mso-wrap-distance-right:0;mso-position-horizontal-relative:page;mso-width-percent:0;mso-height-percent:0" coordsize="4560,1270" path="m4560,l,e" filled="f" strokeweight=".5pt">
            <v:path arrowok="t" o:connecttype="custom" o:connectlocs="1838706000,0;0,0" o:connectangles="0,0"/>
            <w10:wrap type="topAndBottom" anchorx="page"/>
          </v:shape>
        </w:pict>
      </w:r>
    </w:p>
    <w:p w14:paraId="018DE74F" w14:textId="77777777" w:rsidR="00E933E1" w:rsidRDefault="00E933E1">
      <w:pPr>
        <w:pStyle w:val="BodyText"/>
        <w:spacing w:before="5"/>
        <w:rPr>
          <w:sz w:val="19"/>
        </w:rPr>
      </w:pPr>
    </w:p>
    <w:p w14:paraId="3BEF7207" w14:textId="77777777" w:rsidR="00E933E1" w:rsidRDefault="00877D9F">
      <w:pPr>
        <w:pStyle w:val="BodyText"/>
        <w:tabs>
          <w:tab w:val="left" w:pos="6179"/>
        </w:tabs>
        <w:ind w:left="2220"/>
      </w:pPr>
      <w:r>
        <w:t>password:</w:t>
      </w:r>
      <w:r>
        <w:tab/>
        <w:t>Indicates</w:t>
      </w:r>
      <w:r>
        <w:rPr>
          <w:spacing w:val="-7"/>
        </w:rPr>
        <w:t xml:space="preserve"> </w:t>
      </w:r>
      <w:r>
        <w:t>the</w:t>
      </w:r>
      <w:r>
        <w:rPr>
          <w:spacing w:val="-7"/>
        </w:rPr>
        <w:t xml:space="preserve"> </w:t>
      </w:r>
      <w:r>
        <w:t>password.</w:t>
      </w:r>
    </w:p>
    <w:p w14:paraId="6BF65673" w14:textId="77777777" w:rsidR="00E933E1" w:rsidRDefault="00F90403">
      <w:pPr>
        <w:pStyle w:val="BodyText"/>
        <w:spacing w:before="1"/>
        <w:rPr>
          <w:sz w:val="11"/>
        </w:rPr>
      </w:pPr>
      <w:r>
        <w:rPr>
          <w:noProof/>
        </w:rPr>
      </w:r>
      <w:r w:rsidR="00F90403">
        <w:rPr>
          <w:noProof/>
        </w:rPr>
        <w:pict w14:anchorId="200811DF">
          <v:shape id="docshape230" o:spid="_x0000_s1165" alt="" style="position:absolute;margin-left:309pt;margin-top:7.6pt;width:228pt;height:.1pt;z-index:-251442176;mso-wrap-edited:f;mso-width-percent:0;mso-height-percent:0;mso-wrap-distance-left:0;mso-wrap-distance-right:0;mso-position-horizontal-relative:page;mso-width-percent:0;mso-height-percent:0" coordsize="4560,1270" path="m,l4560,e" filled="f" strokeweight=".5pt">
            <v:path arrowok="t" o:connecttype="custom" o:connectlocs="0,0;1838706000,0" o:connectangles="0,0"/>
            <w10:wrap type="topAndBottom" anchorx="page"/>
          </v:shape>
        </w:pict>
      </w:r>
    </w:p>
    <w:p w14:paraId="645F7243" w14:textId="77777777" w:rsidR="00E933E1" w:rsidRDefault="00877D9F">
      <w:pPr>
        <w:pStyle w:val="BodyText"/>
        <w:spacing w:before="84"/>
        <w:ind w:left="6180"/>
      </w:pPr>
      <w:r>
        <w:rPr>
          <w:b/>
        </w:rPr>
        <w:t>Note:</w:t>
      </w:r>
      <w:r>
        <w:rPr>
          <w:b/>
          <w:spacing w:val="49"/>
        </w:rPr>
        <w:t xml:space="preserve"> </w:t>
      </w:r>
      <w:r>
        <w:t>Applicable</w:t>
      </w:r>
      <w:r>
        <w:rPr>
          <w:spacing w:val="-3"/>
        </w:rPr>
        <w:t xml:space="preserve"> </w:t>
      </w:r>
      <w:r>
        <w:t>only</w:t>
      </w:r>
      <w:r>
        <w:rPr>
          <w:spacing w:val="-4"/>
        </w:rPr>
        <w:t xml:space="preserve"> </w:t>
      </w:r>
      <w:r>
        <w:t>for</w:t>
      </w:r>
      <w:r>
        <w:rPr>
          <w:spacing w:val="-3"/>
        </w:rPr>
        <w:t xml:space="preserve"> </w:t>
      </w:r>
      <w:r>
        <w:t>secure</w:t>
      </w:r>
      <w:r>
        <w:rPr>
          <w:spacing w:val="-4"/>
        </w:rPr>
        <w:t xml:space="preserve"> </w:t>
      </w:r>
      <w:r>
        <w:t>connections.</w:t>
      </w:r>
    </w:p>
    <w:p w14:paraId="3CAF512D" w14:textId="77777777" w:rsidR="00E933E1" w:rsidRDefault="00F90403">
      <w:pPr>
        <w:pStyle w:val="BodyText"/>
        <w:spacing w:before="3"/>
        <w:rPr>
          <w:sz w:val="9"/>
        </w:rPr>
      </w:pPr>
      <w:r>
        <w:rPr>
          <w:noProof/>
        </w:rPr>
      </w:r>
      <w:r w:rsidR="00F90403">
        <w:rPr>
          <w:noProof/>
        </w:rPr>
        <w:pict w14:anchorId="5C121AB8">
          <v:shape id="docshape231" o:spid="_x0000_s1164" alt="" style="position:absolute;margin-left:309pt;margin-top:6.55pt;width:228pt;height:.1pt;z-index:-251441152;mso-wrap-edited:f;mso-width-percent:0;mso-height-percent:0;mso-wrap-distance-left:0;mso-wrap-distance-right:0;mso-position-horizontal-relative:page;mso-width-percent:0;mso-height-percent:0" coordsize="4560,1270" path="m4560,l,e" filled="f" strokeweight=".5pt">
            <v:path arrowok="t" o:connecttype="custom" o:connectlocs="1838706000,0;0,0" o:connectangles="0,0"/>
            <w10:wrap type="topAndBottom" anchorx="page"/>
          </v:shape>
        </w:pict>
      </w:r>
    </w:p>
    <w:p w14:paraId="2CCA0736" w14:textId="77777777" w:rsidR="00E933E1" w:rsidRDefault="00E933E1">
      <w:pPr>
        <w:pStyle w:val="BodyText"/>
        <w:spacing w:before="5"/>
        <w:rPr>
          <w:sz w:val="19"/>
        </w:rPr>
      </w:pPr>
    </w:p>
    <w:p w14:paraId="5D83709E" w14:textId="77777777" w:rsidR="00E933E1" w:rsidRDefault="00877D9F">
      <w:pPr>
        <w:pStyle w:val="BodyText"/>
        <w:tabs>
          <w:tab w:val="left" w:pos="6179"/>
        </w:tabs>
        <w:ind w:left="2164"/>
      </w:pPr>
      <w:r>
        <w:t>passphrase:</w:t>
      </w:r>
      <w:r>
        <w:tab/>
        <w:t>Indicates</w:t>
      </w:r>
      <w:r>
        <w:rPr>
          <w:spacing w:val="-8"/>
        </w:rPr>
        <w:t xml:space="preserve"> </w:t>
      </w:r>
      <w:r>
        <w:t>the</w:t>
      </w:r>
      <w:r>
        <w:rPr>
          <w:spacing w:val="-8"/>
        </w:rPr>
        <w:t xml:space="preserve"> </w:t>
      </w:r>
      <w:r>
        <w:t>passphrase.</w:t>
      </w:r>
    </w:p>
    <w:p w14:paraId="16843A9D" w14:textId="77777777" w:rsidR="00E933E1" w:rsidRDefault="00F90403">
      <w:pPr>
        <w:pStyle w:val="BodyText"/>
        <w:spacing w:before="1"/>
        <w:rPr>
          <w:sz w:val="11"/>
        </w:rPr>
      </w:pPr>
      <w:r>
        <w:rPr>
          <w:noProof/>
        </w:rPr>
      </w:r>
      <w:r w:rsidR="00F90403">
        <w:rPr>
          <w:noProof/>
        </w:rPr>
        <w:pict w14:anchorId="0CE96CCA">
          <v:shape id="docshape232" o:spid="_x0000_s1163" alt="" style="position:absolute;margin-left:309pt;margin-top:7.6pt;width:228pt;height:.1pt;z-index:-251440128;mso-wrap-edited:f;mso-width-percent:0;mso-height-percent:0;mso-wrap-distance-left:0;mso-wrap-distance-right:0;mso-position-horizontal-relative:page;mso-width-percent:0;mso-height-percent:0" coordsize="4560,1270" path="m,l4560,e" filled="f" strokeweight=".5pt">
            <v:path arrowok="t" o:connecttype="custom" o:connectlocs="0,0;1838706000,0" o:connectangles="0,0"/>
            <w10:wrap type="topAndBottom" anchorx="page"/>
          </v:shape>
        </w:pict>
      </w:r>
    </w:p>
    <w:p w14:paraId="69C94B03" w14:textId="77777777" w:rsidR="00E933E1" w:rsidRDefault="00877D9F">
      <w:pPr>
        <w:pStyle w:val="BodyText"/>
        <w:spacing w:before="84"/>
        <w:ind w:left="6180"/>
      </w:pPr>
      <w:r>
        <w:rPr>
          <w:b/>
        </w:rPr>
        <w:t>Note:</w:t>
      </w:r>
      <w:r>
        <w:rPr>
          <w:b/>
          <w:spacing w:val="49"/>
        </w:rPr>
        <w:t xml:space="preserve"> </w:t>
      </w:r>
      <w:r>
        <w:t>Applicable</w:t>
      </w:r>
      <w:r>
        <w:rPr>
          <w:spacing w:val="-3"/>
        </w:rPr>
        <w:t xml:space="preserve"> </w:t>
      </w:r>
      <w:r>
        <w:t>only</w:t>
      </w:r>
      <w:r>
        <w:rPr>
          <w:spacing w:val="-4"/>
        </w:rPr>
        <w:t xml:space="preserve"> </w:t>
      </w:r>
      <w:r>
        <w:t>for</w:t>
      </w:r>
      <w:r>
        <w:rPr>
          <w:spacing w:val="-3"/>
        </w:rPr>
        <w:t xml:space="preserve"> </w:t>
      </w:r>
      <w:r>
        <w:t>secure</w:t>
      </w:r>
      <w:r>
        <w:rPr>
          <w:spacing w:val="-4"/>
        </w:rPr>
        <w:t xml:space="preserve"> </w:t>
      </w:r>
      <w:r>
        <w:t>connections.</w:t>
      </w:r>
    </w:p>
    <w:p w14:paraId="6A4F91D9" w14:textId="77777777" w:rsidR="00E933E1" w:rsidRDefault="00F90403">
      <w:pPr>
        <w:pStyle w:val="BodyText"/>
        <w:spacing w:before="3"/>
        <w:rPr>
          <w:sz w:val="9"/>
        </w:rPr>
      </w:pPr>
      <w:r>
        <w:rPr>
          <w:noProof/>
        </w:rPr>
      </w:r>
      <w:r w:rsidR="00F90403">
        <w:rPr>
          <w:noProof/>
        </w:rPr>
        <w:pict w14:anchorId="50EB5C0B">
          <v:shape id="docshape233" o:spid="_x0000_s1162" alt="" style="position:absolute;margin-left:309pt;margin-top:6.5pt;width:228pt;height:.1pt;z-index:-251439104;mso-wrap-edited:f;mso-width-percent:0;mso-height-percent:0;mso-wrap-distance-left:0;mso-wrap-distance-right:0;mso-position-horizontal-relative:page;mso-width-percent:0;mso-height-percent:0" coordsize="4560,1270" path="m4560,l,e" filled="f" strokeweight=".5pt">
            <v:path arrowok="t" o:connecttype="custom" o:connectlocs="1838706000,0;0,0" o:connectangles="0,0"/>
            <w10:wrap type="topAndBottom" anchorx="page"/>
          </v:shape>
        </w:pict>
      </w:r>
    </w:p>
    <w:p w14:paraId="1CE4CE1B" w14:textId="77777777" w:rsidR="00E933E1" w:rsidRDefault="00E933E1">
      <w:pPr>
        <w:pStyle w:val="BodyText"/>
        <w:spacing w:before="5"/>
        <w:rPr>
          <w:sz w:val="11"/>
        </w:rPr>
      </w:pPr>
    </w:p>
    <w:p w14:paraId="10C3A745" w14:textId="500A91B2" w:rsidR="00E933E1" w:rsidRDefault="00877D9F">
      <w:pPr>
        <w:pStyle w:val="BodyText"/>
        <w:tabs>
          <w:tab w:val="left" w:pos="6179"/>
        </w:tabs>
        <w:spacing w:before="94" w:line="249" w:lineRule="auto"/>
        <w:ind w:left="6180" w:right="1540" w:hanging="4016"/>
      </w:pPr>
      <w:r>
        <w:t>heartbeat:</w:t>
      </w:r>
      <w:r>
        <w:tab/>
        <w:t>Indicates whether to send the heartbeats to the</w:t>
      </w:r>
      <w:r>
        <w:rPr>
          <w:spacing w:val="1"/>
        </w:rPr>
        <w:t xml:space="preserve"> </w:t>
      </w:r>
      <w:r>
        <w:t>CMS</w:t>
      </w:r>
      <w:r>
        <w:rPr>
          <w:spacing w:val="-4"/>
        </w:rPr>
        <w:t xml:space="preserve"> </w:t>
      </w:r>
      <w:r>
        <w:t>or</w:t>
      </w:r>
      <w:r>
        <w:rPr>
          <w:spacing w:val="-4"/>
        </w:rPr>
        <w:t xml:space="preserve"> </w:t>
      </w:r>
      <w:r>
        <w:t>Kafka</w:t>
      </w:r>
      <w:r>
        <w:rPr>
          <w:spacing w:val="-3"/>
        </w:rPr>
        <w:t xml:space="preserve"> </w:t>
      </w:r>
      <w:r>
        <w:t>endpoint.</w:t>
      </w:r>
      <w:r>
        <w:rPr>
          <w:spacing w:val="-4"/>
        </w:rPr>
        <w:t xml:space="preserve"> </w:t>
      </w:r>
      <w:r>
        <w:t>If</w:t>
      </w:r>
      <w:r>
        <w:rPr>
          <w:spacing w:val="-4"/>
        </w:rPr>
        <w:t xml:space="preserve"> </w:t>
      </w:r>
      <w:r>
        <w:t>the</w:t>
      </w:r>
      <w:r>
        <w:rPr>
          <w:spacing w:val="-3"/>
        </w:rPr>
        <w:t xml:space="preserve"> </w:t>
      </w:r>
      <w:r>
        <w:t>value</w:t>
      </w:r>
      <w:r>
        <w:rPr>
          <w:spacing w:val="-4"/>
        </w:rPr>
        <w:t xml:space="preserve"> </w:t>
      </w:r>
      <w:r>
        <w:t>is</w:t>
      </w:r>
      <w:r>
        <w:rPr>
          <w:spacing w:val="-3"/>
        </w:rPr>
        <w:t xml:space="preserve"> </w:t>
      </w:r>
      <w:r>
        <w:t>“true”,</w:t>
      </w:r>
      <w:r>
        <w:rPr>
          <w:spacing w:val="-4"/>
        </w:rPr>
        <w:t xml:space="preserve"> </w:t>
      </w:r>
      <w:r>
        <w:t>heartbeats</w:t>
      </w:r>
      <w:r>
        <w:rPr>
          <w:spacing w:val="-2"/>
        </w:rPr>
        <w:t xml:space="preserve"> </w:t>
      </w:r>
      <w:r>
        <w:t>are</w:t>
      </w:r>
      <w:r>
        <w:rPr>
          <w:spacing w:val="-2"/>
        </w:rPr>
        <w:t xml:space="preserve"> </w:t>
      </w:r>
      <w:r>
        <w:t>sent</w:t>
      </w:r>
      <w:r>
        <w:rPr>
          <w:spacing w:val="-2"/>
        </w:rPr>
        <w:t xml:space="preserve"> </w:t>
      </w:r>
      <w:r>
        <w:t>to</w:t>
      </w:r>
      <w:r>
        <w:rPr>
          <w:spacing w:val="-2"/>
        </w:rPr>
        <w:t xml:space="preserve"> </w:t>
      </w:r>
      <w:r>
        <w:t>the</w:t>
      </w:r>
      <w:r>
        <w:rPr>
          <w:spacing w:val="-2"/>
        </w:rPr>
        <w:t xml:space="preserve"> </w:t>
      </w:r>
      <w:r>
        <w:t>collector,</w:t>
      </w:r>
      <w:r>
        <w:rPr>
          <w:spacing w:val="-1"/>
        </w:rPr>
        <w:t xml:space="preserve"> </w:t>
      </w:r>
      <w:r>
        <w:t>and</w:t>
      </w:r>
      <w:r>
        <w:rPr>
          <w:spacing w:val="-2"/>
        </w:rPr>
        <w:t xml:space="preserve"> </w:t>
      </w:r>
      <w:r>
        <w:t>if</w:t>
      </w:r>
      <w:r>
        <w:rPr>
          <w:spacing w:val="-2"/>
        </w:rPr>
        <w:t xml:space="preserve"> </w:t>
      </w:r>
      <w:r>
        <w:t>the</w:t>
      </w:r>
      <w:r>
        <w:rPr>
          <w:spacing w:val="-2"/>
        </w:rPr>
        <w:t xml:space="preserve"> </w:t>
      </w:r>
      <w:r>
        <w:t>value</w:t>
      </w:r>
    </w:p>
    <w:p w14:paraId="3CF4C427" w14:textId="40843228" w:rsidR="00E933E1" w:rsidRDefault="00877D9F">
      <w:pPr>
        <w:pStyle w:val="BodyText"/>
        <w:spacing w:before="2" w:line="249" w:lineRule="auto"/>
        <w:ind w:left="6180" w:right="1651"/>
      </w:pPr>
      <w:r>
        <w:t>is “false”,</w:t>
      </w:r>
      <w:r>
        <w:rPr>
          <w:spacing w:val="1"/>
        </w:rPr>
        <w:t xml:space="preserve"> </w:t>
      </w:r>
      <w:r>
        <w:t>heartbeats</w:t>
      </w:r>
      <w:r>
        <w:rPr>
          <w:spacing w:val="1"/>
        </w:rPr>
        <w:t xml:space="preserve"> </w:t>
      </w:r>
      <w:r>
        <w:t>are</w:t>
      </w:r>
      <w:r>
        <w:rPr>
          <w:spacing w:val="1"/>
        </w:rPr>
        <w:t xml:space="preserve"> </w:t>
      </w:r>
      <w:r>
        <w:t>not</w:t>
      </w:r>
      <w:r>
        <w:rPr>
          <w:spacing w:val="1"/>
        </w:rPr>
        <w:t xml:space="preserve"> </w:t>
      </w:r>
      <w:r>
        <w:t>sent</w:t>
      </w:r>
      <w:r>
        <w:rPr>
          <w:spacing w:val="1"/>
        </w:rPr>
        <w:t xml:space="preserve"> </w:t>
      </w:r>
      <w:r>
        <w:t>to</w:t>
      </w:r>
      <w:r>
        <w:rPr>
          <w:spacing w:val="1"/>
        </w:rPr>
        <w:t xml:space="preserve"> </w:t>
      </w:r>
      <w:r>
        <w:t>the collector.</w:t>
      </w:r>
      <w:r>
        <w:rPr>
          <w:spacing w:val="-5"/>
        </w:rPr>
        <w:t xml:space="preserve"> </w:t>
      </w:r>
      <w:r>
        <w:t>This</w:t>
      </w:r>
      <w:r>
        <w:rPr>
          <w:spacing w:val="-5"/>
        </w:rPr>
        <w:t xml:space="preserve"> </w:t>
      </w:r>
      <w:r>
        <w:t>flag</w:t>
      </w:r>
      <w:r>
        <w:rPr>
          <w:spacing w:val="-4"/>
        </w:rPr>
        <w:t xml:space="preserve"> </w:t>
      </w:r>
      <w:r>
        <w:t>is</w:t>
      </w:r>
      <w:r>
        <w:rPr>
          <w:spacing w:val="-5"/>
        </w:rPr>
        <w:t xml:space="preserve"> </w:t>
      </w:r>
      <w:r>
        <w:t>available</w:t>
      </w:r>
      <w:r>
        <w:rPr>
          <w:spacing w:val="-4"/>
        </w:rPr>
        <w:t xml:space="preserve"> </w:t>
      </w:r>
      <w:r>
        <w:t>in</w:t>
      </w:r>
      <w:r>
        <w:rPr>
          <w:spacing w:val="-5"/>
        </w:rPr>
        <w:t xml:space="preserve"> </w:t>
      </w:r>
      <w:r>
        <w:t>dynamic</w:t>
      </w:r>
      <w:r>
        <w:rPr>
          <w:spacing w:val="-5"/>
        </w:rPr>
        <w:t xml:space="preserve"> </w:t>
      </w:r>
      <w:r>
        <w:t>config</w:t>
      </w:r>
      <w:r>
        <w:rPr>
          <w:spacing w:val="-4"/>
        </w:rPr>
        <w:t xml:space="preserve"> </w:t>
      </w:r>
      <w:r>
        <w:t>update</w:t>
      </w:r>
      <w:r>
        <w:rPr>
          <w:spacing w:val="-53"/>
        </w:rPr>
        <w:t xml:space="preserve"> </w:t>
      </w:r>
      <w:r>
        <w:t>while</w:t>
      </w:r>
      <w:r>
        <w:rPr>
          <w:spacing w:val="-2"/>
        </w:rPr>
        <w:t xml:space="preserve"> </w:t>
      </w:r>
      <w:r>
        <w:t>adding</w:t>
      </w:r>
      <w:r>
        <w:rPr>
          <w:spacing w:val="-1"/>
        </w:rPr>
        <w:t xml:space="preserve"> </w:t>
      </w:r>
      <w:r>
        <w:t>collector</w:t>
      </w:r>
      <w:r>
        <w:rPr>
          <w:spacing w:val="-2"/>
        </w:rPr>
        <w:t xml:space="preserve"> </w:t>
      </w:r>
      <w:r>
        <w:t>details.</w:t>
      </w:r>
    </w:p>
    <w:p w14:paraId="1515EDF4" w14:textId="77777777" w:rsidR="00E933E1" w:rsidRDefault="00E933E1">
      <w:pPr>
        <w:pStyle w:val="BodyText"/>
        <w:spacing w:before="1"/>
        <w:rPr>
          <w:sz w:val="21"/>
        </w:rPr>
      </w:pPr>
    </w:p>
    <w:p w14:paraId="05565EB2" w14:textId="2A84EFDD" w:rsidR="00E933E1" w:rsidRDefault="00877D9F">
      <w:pPr>
        <w:pStyle w:val="BodyText"/>
        <w:tabs>
          <w:tab w:val="left" w:pos="6179"/>
        </w:tabs>
        <w:spacing w:line="249" w:lineRule="auto"/>
        <w:ind w:left="6180" w:right="1652" w:hanging="4016"/>
      </w:pPr>
      <w:proofErr w:type="spellStart"/>
      <w:r>
        <w:t>nbiFormat</w:t>
      </w:r>
      <w:proofErr w:type="spellEnd"/>
      <w:r>
        <w:t>:</w:t>
      </w:r>
      <w:r>
        <w:tab/>
        <w:t>Enables the Rakuten-specific proprietary format</w:t>
      </w:r>
      <w:r>
        <w:rPr>
          <w:spacing w:val="1"/>
        </w:rPr>
        <w:t xml:space="preserve"> </w:t>
      </w:r>
      <w:r>
        <w:t>conversion.</w:t>
      </w:r>
      <w:r>
        <w:rPr>
          <w:spacing w:val="-4"/>
        </w:rPr>
        <w:t xml:space="preserve"> </w:t>
      </w:r>
      <w:r>
        <w:t>If</w:t>
      </w:r>
      <w:r>
        <w:rPr>
          <w:spacing w:val="-3"/>
        </w:rPr>
        <w:t xml:space="preserve"> </w:t>
      </w:r>
      <w:proofErr w:type="spellStart"/>
      <w:r>
        <w:t>nbiFormat</w:t>
      </w:r>
      <w:proofErr w:type="spellEnd"/>
      <w:r>
        <w:rPr>
          <w:spacing w:val="-4"/>
        </w:rPr>
        <w:t xml:space="preserve"> </w:t>
      </w:r>
      <w:r>
        <w:t>is</w:t>
      </w:r>
      <w:r>
        <w:rPr>
          <w:spacing w:val="-3"/>
        </w:rPr>
        <w:t xml:space="preserve"> </w:t>
      </w:r>
      <w:r>
        <w:t>set</w:t>
      </w:r>
      <w:r>
        <w:rPr>
          <w:spacing w:val="-4"/>
        </w:rPr>
        <w:t xml:space="preserve"> </w:t>
      </w:r>
      <w:r>
        <w:t>to</w:t>
      </w:r>
      <w:r>
        <w:rPr>
          <w:spacing w:val="-3"/>
        </w:rPr>
        <w:t xml:space="preserve"> </w:t>
      </w:r>
      <w:r>
        <w:t>VES,</w:t>
      </w:r>
      <w:r>
        <w:rPr>
          <w:spacing w:val="-4"/>
        </w:rPr>
        <w:t xml:space="preserve"> </w:t>
      </w:r>
      <w:r>
        <w:t>VES</w:t>
      </w:r>
      <w:r>
        <w:rPr>
          <w:spacing w:val="-3"/>
        </w:rPr>
        <w:t xml:space="preserve"> </w:t>
      </w:r>
      <w:r>
        <w:t>Gateway</w:t>
      </w:r>
      <w:r>
        <w:rPr>
          <w:spacing w:val="-3"/>
        </w:rPr>
        <w:t xml:space="preserve"> </w:t>
      </w:r>
      <w:r>
        <w:t>continues</w:t>
      </w:r>
      <w:r>
        <w:rPr>
          <w:spacing w:val="-2"/>
        </w:rPr>
        <w:t xml:space="preserve"> </w:t>
      </w:r>
      <w:r>
        <w:t>with</w:t>
      </w:r>
      <w:r>
        <w:rPr>
          <w:spacing w:val="-2"/>
        </w:rPr>
        <w:t xml:space="preserve"> </w:t>
      </w:r>
      <w:r>
        <w:t>the</w:t>
      </w:r>
      <w:r>
        <w:rPr>
          <w:spacing w:val="-2"/>
        </w:rPr>
        <w:t xml:space="preserve"> </w:t>
      </w:r>
      <w:r>
        <w:t>normal</w:t>
      </w:r>
      <w:r>
        <w:rPr>
          <w:spacing w:val="-3"/>
        </w:rPr>
        <w:t xml:space="preserve"> </w:t>
      </w:r>
      <w:r>
        <w:t>VES</w:t>
      </w:r>
      <w:r>
        <w:rPr>
          <w:spacing w:val="-2"/>
        </w:rPr>
        <w:t xml:space="preserve"> </w:t>
      </w:r>
      <w:r>
        <w:t>format.</w:t>
      </w:r>
    </w:p>
    <w:p w14:paraId="5D7B76DA" w14:textId="77777777" w:rsidR="00E933E1" w:rsidRDefault="00877D9F">
      <w:pPr>
        <w:pStyle w:val="BodyText"/>
        <w:spacing w:before="123"/>
        <w:ind w:left="6180"/>
      </w:pPr>
      <w:r>
        <w:t>The</w:t>
      </w:r>
      <w:r>
        <w:rPr>
          <w:spacing w:val="-5"/>
        </w:rPr>
        <w:t xml:space="preserve"> </w:t>
      </w:r>
      <w:r>
        <w:t>following</w:t>
      </w:r>
      <w:r>
        <w:rPr>
          <w:spacing w:val="-5"/>
        </w:rPr>
        <w:t xml:space="preserve"> </w:t>
      </w:r>
      <w:r>
        <w:t>are</w:t>
      </w:r>
      <w:r>
        <w:rPr>
          <w:spacing w:val="-4"/>
        </w:rPr>
        <w:t xml:space="preserve"> </w:t>
      </w:r>
      <w:r>
        <w:t>the</w:t>
      </w:r>
      <w:r>
        <w:rPr>
          <w:spacing w:val="-5"/>
        </w:rPr>
        <w:t xml:space="preserve"> </w:t>
      </w:r>
      <w:r>
        <w:t>attribute</w:t>
      </w:r>
      <w:r>
        <w:rPr>
          <w:spacing w:val="-4"/>
        </w:rPr>
        <w:t xml:space="preserve"> </w:t>
      </w:r>
      <w:r>
        <w:t>values:</w:t>
      </w:r>
    </w:p>
    <w:p w14:paraId="648B7F21" w14:textId="77777777" w:rsidR="00E933E1" w:rsidRDefault="00877D9F">
      <w:pPr>
        <w:pStyle w:val="ListParagraph"/>
        <w:numPr>
          <w:ilvl w:val="0"/>
          <w:numId w:val="39"/>
        </w:numPr>
        <w:tabs>
          <w:tab w:val="left" w:pos="6463"/>
          <w:tab w:val="left" w:pos="6464"/>
        </w:tabs>
        <w:spacing w:before="130"/>
        <w:ind w:left="6463" w:hanging="284"/>
        <w:rPr>
          <w:sz w:val="20"/>
        </w:rPr>
      </w:pPr>
      <w:r>
        <w:rPr>
          <w:sz w:val="20"/>
        </w:rPr>
        <w:t>VES</w:t>
      </w:r>
    </w:p>
    <w:p w14:paraId="56991171" w14:textId="77777777" w:rsidR="00E933E1" w:rsidRDefault="00E933E1">
      <w:pPr>
        <w:pStyle w:val="BodyText"/>
        <w:spacing w:before="8"/>
        <w:rPr>
          <w:sz w:val="21"/>
        </w:rPr>
      </w:pPr>
    </w:p>
    <w:p w14:paraId="493F10F0" w14:textId="77777777" w:rsidR="00E933E1" w:rsidRDefault="00877D9F">
      <w:pPr>
        <w:pStyle w:val="BodyText"/>
        <w:tabs>
          <w:tab w:val="left" w:pos="6179"/>
        </w:tabs>
        <w:spacing w:line="249" w:lineRule="auto"/>
        <w:ind w:left="6180" w:right="1548" w:hanging="4016"/>
      </w:pPr>
      <w:proofErr w:type="spellStart"/>
      <w:r>
        <w:t>nbiType</w:t>
      </w:r>
      <w:proofErr w:type="spellEnd"/>
      <w:r>
        <w:t>:</w:t>
      </w:r>
      <w:r>
        <w:tab/>
        <w:t>Enables events to be sent over KAFKA if the</w:t>
      </w:r>
      <w:r>
        <w:rPr>
          <w:spacing w:val="1"/>
        </w:rPr>
        <w:t xml:space="preserve"> </w:t>
      </w:r>
      <w:proofErr w:type="spellStart"/>
      <w:r>
        <w:t>nbiType</w:t>
      </w:r>
      <w:proofErr w:type="spellEnd"/>
      <w:r>
        <w:rPr>
          <w:spacing w:val="-7"/>
        </w:rPr>
        <w:t xml:space="preserve"> </w:t>
      </w:r>
      <w:r>
        <w:t>value</w:t>
      </w:r>
      <w:r>
        <w:rPr>
          <w:spacing w:val="-7"/>
        </w:rPr>
        <w:t xml:space="preserve"> </w:t>
      </w:r>
      <w:r>
        <w:t>is</w:t>
      </w:r>
      <w:r>
        <w:rPr>
          <w:spacing w:val="-7"/>
        </w:rPr>
        <w:t xml:space="preserve"> </w:t>
      </w:r>
      <w:r>
        <w:t>set</w:t>
      </w:r>
      <w:r>
        <w:rPr>
          <w:spacing w:val="-7"/>
        </w:rPr>
        <w:t xml:space="preserve"> </w:t>
      </w:r>
      <w:r>
        <w:t>to</w:t>
      </w:r>
      <w:r>
        <w:rPr>
          <w:spacing w:val="-7"/>
        </w:rPr>
        <w:t xml:space="preserve"> </w:t>
      </w:r>
      <w:r>
        <w:t>KAFKA.</w:t>
      </w:r>
      <w:r>
        <w:rPr>
          <w:spacing w:val="-7"/>
        </w:rPr>
        <w:t xml:space="preserve"> </w:t>
      </w:r>
      <w:r>
        <w:t>Setting</w:t>
      </w:r>
      <w:r>
        <w:rPr>
          <w:spacing w:val="-7"/>
        </w:rPr>
        <w:t xml:space="preserve"> </w:t>
      </w:r>
      <w:r>
        <w:t>the</w:t>
      </w:r>
      <w:r>
        <w:rPr>
          <w:spacing w:val="-7"/>
        </w:rPr>
        <w:t xml:space="preserve"> </w:t>
      </w:r>
      <w:proofErr w:type="spellStart"/>
      <w:r>
        <w:t>nbiType</w:t>
      </w:r>
      <w:proofErr w:type="spellEnd"/>
      <w:r>
        <w:rPr>
          <w:spacing w:val="-52"/>
        </w:rPr>
        <w:t xml:space="preserve"> </w:t>
      </w:r>
      <w:r>
        <w:t>value to REST enables events to be sent with VES</w:t>
      </w:r>
      <w:r>
        <w:rPr>
          <w:spacing w:val="-53"/>
        </w:rPr>
        <w:t xml:space="preserve"> </w:t>
      </w:r>
      <w:r>
        <w:t>Collectors</w:t>
      </w:r>
    </w:p>
    <w:p w14:paraId="1379AED1" w14:textId="77777777" w:rsidR="00E933E1" w:rsidRDefault="00E933E1">
      <w:pPr>
        <w:pStyle w:val="BodyText"/>
        <w:spacing w:before="2"/>
        <w:rPr>
          <w:sz w:val="21"/>
        </w:rPr>
      </w:pPr>
    </w:p>
    <w:p w14:paraId="3E34436B" w14:textId="77777777" w:rsidR="00E933E1" w:rsidRDefault="00877D9F">
      <w:pPr>
        <w:pStyle w:val="BodyText"/>
        <w:tabs>
          <w:tab w:val="left" w:pos="6179"/>
        </w:tabs>
        <w:spacing w:line="249" w:lineRule="auto"/>
        <w:ind w:left="6180" w:right="1575" w:hanging="4016"/>
      </w:pPr>
      <w:proofErr w:type="spellStart"/>
      <w:r>
        <w:t>kafkaBrokers</w:t>
      </w:r>
      <w:proofErr w:type="spellEnd"/>
      <w:r>
        <w:t>:</w:t>
      </w:r>
      <w:r>
        <w:tab/>
        <w:t>Indicates</w:t>
      </w:r>
      <w:r>
        <w:rPr>
          <w:spacing w:val="-6"/>
        </w:rPr>
        <w:t xml:space="preserve"> </w:t>
      </w:r>
      <w:r>
        <w:t>the</w:t>
      </w:r>
      <w:r>
        <w:rPr>
          <w:spacing w:val="-5"/>
        </w:rPr>
        <w:t xml:space="preserve"> </w:t>
      </w:r>
      <w:r>
        <w:t>broker</w:t>
      </w:r>
      <w:r>
        <w:rPr>
          <w:spacing w:val="-6"/>
        </w:rPr>
        <w:t xml:space="preserve"> </w:t>
      </w:r>
      <w:r>
        <w:t>list</w:t>
      </w:r>
      <w:r>
        <w:rPr>
          <w:spacing w:val="-5"/>
        </w:rPr>
        <w:t xml:space="preserve"> </w:t>
      </w:r>
      <w:r>
        <w:t>for</w:t>
      </w:r>
      <w:r>
        <w:rPr>
          <w:spacing w:val="-5"/>
        </w:rPr>
        <w:t xml:space="preserve"> </w:t>
      </w:r>
      <w:r>
        <w:t>publishing</w:t>
      </w:r>
      <w:r>
        <w:rPr>
          <w:spacing w:val="-6"/>
        </w:rPr>
        <w:t xml:space="preserve"> </w:t>
      </w:r>
      <w:r>
        <w:t>events</w:t>
      </w:r>
      <w:r>
        <w:rPr>
          <w:spacing w:val="-5"/>
        </w:rPr>
        <w:t xml:space="preserve"> </w:t>
      </w:r>
      <w:r>
        <w:t>in</w:t>
      </w:r>
      <w:r>
        <w:rPr>
          <w:spacing w:val="-5"/>
        </w:rPr>
        <w:t xml:space="preserve"> </w:t>
      </w:r>
      <w:r>
        <w:t>the</w:t>
      </w:r>
      <w:r>
        <w:rPr>
          <w:spacing w:val="-53"/>
        </w:rPr>
        <w:t xml:space="preserve"> </w:t>
      </w:r>
      <w:r>
        <w:t>following</w:t>
      </w:r>
      <w:r>
        <w:rPr>
          <w:spacing w:val="-2"/>
        </w:rPr>
        <w:t xml:space="preserve"> </w:t>
      </w:r>
      <w:r>
        <w:t>format:</w:t>
      </w:r>
    </w:p>
    <w:p w14:paraId="760B4240" w14:textId="77777777" w:rsidR="00E933E1" w:rsidRDefault="00877D9F">
      <w:pPr>
        <w:pStyle w:val="BodyText"/>
        <w:spacing w:before="122"/>
        <w:ind w:left="6180"/>
      </w:pPr>
      <w:r>
        <w:t>[KAFKA</w:t>
      </w:r>
      <w:r>
        <w:rPr>
          <w:spacing w:val="-9"/>
        </w:rPr>
        <w:t xml:space="preserve"> </w:t>
      </w:r>
      <w:r>
        <w:t>ENDPOINT</w:t>
      </w:r>
      <w:r>
        <w:rPr>
          <w:spacing w:val="-8"/>
        </w:rPr>
        <w:t xml:space="preserve"> </w:t>
      </w:r>
      <w:proofErr w:type="gramStart"/>
      <w:r>
        <w:t>URL:PORT</w:t>
      </w:r>
      <w:proofErr w:type="gramEnd"/>
      <w:r>
        <w:t>]</w:t>
      </w:r>
    </w:p>
    <w:p w14:paraId="28F97E0C" w14:textId="77777777" w:rsidR="00E933E1" w:rsidRDefault="00E933E1">
      <w:pPr>
        <w:pStyle w:val="BodyText"/>
        <w:spacing w:before="8"/>
        <w:rPr>
          <w:sz w:val="21"/>
        </w:rPr>
      </w:pPr>
    </w:p>
    <w:p w14:paraId="06656250" w14:textId="77777777" w:rsidR="00E933E1" w:rsidRDefault="00877D9F">
      <w:pPr>
        <w:pStyle w:val="BodyText"/>
        <w:tabs>
          <w:tab w:val="left" w:pos="4224"/>
        </w:tabs>
        <w:ind w:left="209"/>
        <w:jc w:val="center"/>
      </w:pPr>
      <w:proofErr w:type="spellStart"/>
      <w:r>
        <w:t>kafkaTopic</w:t>
      </w:r>
      <w:proofErr w:type="spellEnd"/>
      <w:r>
        <w:t>:</w:t>
      </w:r>
      <w:r>
        <w:tab/>
        <w:t>Indicates</w:t>
      </w:r>
      <w:r>
        <w:rPr>
          <w:spacing w:val="-6"/>
        </w:rPr>
        <w:t xml:space="preserve"> </w:t>
      </w:r>
      <w:r>
        <w:t>the</w:t>
      </w:r>
      <w:r>
        <w:rPr>
          <w:spacing w:val="-6"/>
        </w:rPr>
        <w:t xml:space="preserve"> </w:t>
      </w:r>
      <w:r>
        <w:t>topic</w:t>
      </w:r>
      <w:r>
        <w:rPr>
          <w:spacing w:val="-6"/>
        </w:rPr>
        <w:t xml:space="preserve"> </w:t>
      </w:r>
      <w:r>
        <w:t>name</w:t>
      </w:r>
      <w:r>
        <w:rPr>
          <w:spacing w:val="-6"/>
        </w:rPr>
        <w:t xml:space="preserve"> </w:t>
      </w:r>
      <w:r>
        <w:t>for</w:t>
      </w:r>
      <w:r>
        <w:rPr>
          <w:spacing w:val="-6"/>
        </w:rPr>
        <w:t xml:space="preserve"> </w:t>
      </w:r>
      <w:r>
        <w:t>publishing</w:t>
      </w:r>
      <w:r>
        <w:rPr>
          <w:spacing w:val="-6"/>
        </w:rPr>
        <w:t xml:space="preserve"> </w:t>
      </w:r>
      <w:r>
        <w:t>events.</w:t>
      </w:r>
    </w:p>
    <w:p w14:paraId="7A794344" w14:textId="77777777" w:rsidR="00E933E1" w:rsidRDefault="00F90403">
      <w:pPr>
        <w:pStyle w:val="BodyText"/>
        <w:spacing w:before="5"/>
        <w:rPr>
          <w:sz w:val="28"/>
        </w:rPr>
      </w:pPr>
      <w:r>
        <w:rPr>
          <w:noProof/>
        </w:rPr>
      </w:r>
      <w:r w:rsidR="00F90403">
        <w:rPr>
          <w:noProof/>
        </w:rPr>
        <w:pict w14:anchorId="489465FA">
          <v:shape id="docshape234" o:spid="_x0000_s1161" alt="" style="position:absolute;margin-left:1in;margin-top:17.55pt;width:468pt;height:.1pt;z-index:-251438080;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19168E5A" w14:textId="77777777" w:rsidR="00E933E1" w:rsidRDefault="00877D9F">
      <w:pPr>
        <w:pStyle w:val="BodyText"/>
        <w:spacing w:before="84" w:line="249" w:lineRule="auto"/>
        <w:ind w:left="1440" w:right="1487"/>
      </w:pPr>
      <w:r>
        <w:rPr>
          <w:b/>
        </w:rPr>
        <w:t xml:space="preserve">Note: </w:t>
      </w:r>
      <w:r>
        <w:t xml:space="preserve">VES Gateway defaults to VES over REST if the </w:t>
      </w:r>
      <w:proofErr w:type="spellStart"/>
      <w:r>
        <w:t>nbiFormat</w:t>
      </w:r>
      <w:proofErr w:type="spellEnd"/>
      <w:r>
        <w:t xml:space="preserve">, </w:t>
      </w:r>
      <w:proofErr w:type="spellStart"/>
      <w:r>
        <w:t>nbiType</w:t>
      </w:r>
      <w:proofErr w:type="spellEnd"/>
      <w:r>
        <w:t xml:space="preserve">, </w:t>
      </w:r>
      <w:proofErr w:type="spellStart"/>
      <w:r>
        <w:t>kafkaBrokers</w:t>
      </w:r>
      <w:proofErr w:type="spellEnd"/>
      <w:r>
        <w:t xml:space="preserve">, and </w:t>
      </w:r>
      <w:proofErr w:type="spellStart"/>
      <w:r>
        <w:t>kafkaTopic</w:t>
      </w:r>
      <w:proofErr w:type="spellEnd"/>
      <w:r>
        <w:rPr>
          <w:spacing w:val="-53"/>
        </w:rPr>
        <w:t xml:space="preserve"> </w:t>
      </w:r>
      <w:r>
        <w:t>attributes</w:t>
      </w:r>
      <w:r>
        <w:rPr>
          <w:spacing w:val="-2"/>
        </w:rPr>
        <w:t xml:space="preserve"> </w:t>
      </w:r>
      <w:r>
        <w:t>are</w:t>
      </w:r>
      <w:r>
        <w:rPr>
          <w:spacing w:val="-1"/>
        </w:rPr>
        <w:t xml:space="preserve"> </w:t>
      </w:r>
      <w:r>
        <w:t>not</w:t>
      </w:r>
      <w:r>
        <w:rPr>
          <w:spacing w:val="-1"/>
        </w:rPr>
        <w:t xml:space="preserve"> </w:t>
      </w:r>
      <w:r>
        <w:t>available.</w:t>
      </w:r>
    </w:p>
    <w:p w14:paraId="115FD5E9" w14:textId="77777777" w:rsidR="00E933E1" w:rsidRDefault="00F90403">
      <w:pPr>
        <w:pStyle w:val="BodyText"/>
        <w:spacing w:before="6"/>
        <w:rPr>
          <w:sz w:val="8"/>
        </w:rPr>
      </w:pPr>
      <w:r>
        <w:rPr>
          <w:noProof/>
        </w:rPr>
      </w:r>
      <w:r w:rsidR="00F90403">
        <w:rPr>
          <w:noProof/>
        </w:rPr>
        <w:pict w14:anchorId="3F4BAA92">
          <v:shape id="docshape235" o:spid="_x0000_s1160" alt="" style="position:absolute;margin-left:1in;margin-top:6.15pt;width:468pt;height:.1pt;z-index:-251437056;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249DFC80" w14:textId="77777777" w:rsidR="00E933E1" w:rsidRDefault="00877D9F">
      <w:pPr>
        <w:pStyle w:val="BodyText"/>
        <w:spacing w:before="104"/>
        <w:ind w:left="1440"/>
      </w:pPr>
      <w:r>
        <w:t>The</w:t>
      </w:r>
      <w:r>
        <w:rPr>
          <w:spacing w:val="-3"/>
        </w:rPr>
        <w:t xml:space="preserve"> </w:t>
      </w:r>
      <w:r>
        <w:t>following</w:t>
      </w:r>
      <w:r>
        <w:rPr>
          <w:spacing w:val="-3"/>
        </w:rPr>
        <w:t xml:space="preserve"> </w:t>
      </w:r>
      <w:r>
        <w:t>is</w:t>
      </w:r>
      <w:r>
        <w:rPr>
          <w:spacing w:val="-3"/>
        </w:rPr>
        <w:t xml:space="preserve"> </w:t>
      </w:r>
      <w:r>
        <w:t>a</w:t>
      </w:r>
      <w:r>
        <w:rPr>
          <w:spacing w:val="-3"/>
        </w:rPr>
        <w:t xml:space="preserve"> </w:t>
      </w:r>
      <w:r>
        <w:t>sample</w:t>
      </w:r>
      <w:r>
        <w:rPr>
          <w:spacing w:val="-2"/>
        </w:rPr>
        <w:t xml:space="preserve"> </w:t>
      </w:r>
      <w:r>
        <w:t>configuration:</w:t>
      </w:r>
    </w:p>
    <w:p w14:paraId="5BEC7E75" w14:textId="77777777" w:rsidR="00E933E1" w:rsidRDefault="00F90403">
      <w:pPr>
        <w:pStyle w:val="BodyText"/>
        <w:spacing w:before="7"/>
        <w:rPr>
          <w:sz w:val="10"/>
        </w:rPr>
      </w:pPr>
      <w:r>
        <w:rPr>
          <w:noProof/>
        </w:rPr>
      </w:r>
      <w:r w:rsidR="00F90403">
        <w:rPr>
          <w:noProof/>
        </w:rPr>
        <w:pict w14:anchorId="67A450E8">
          <v:shape id="docshape236" o:spid="_x0000_s1159" type="#_x0000_t202" alt="" style="position:absolute;margin-left:1in;margin-top:7.3pt;width:468pt;height:149.8pt;z-index:-251436032;mso-wrap-style:square;mso-wrap-edited:f;mso-width-percent:0;mso-height-percent:0;mso-wrap-distance-left:0;mso-wrap-distance-right:0;mso-position-horizontal-relative:page;mso-width-percent:0;mso-height-percent:0;v-text-anchor:top" fillcolor="#f0f0f0" stroked="f">
            <v:textbox inset="0,0,0,0">
              <w:txbxContent>
                <w:p w14:paraId="551691D2" w14:textId="77777777" w:rsidR="00E933E1" w:rsidRDefault="00877D9F">
                  <w:pPr>
                    <w:pStyle w:val="BodyText"/>
                    <w:spacing w:before="116" w:line="225" w:lineRule="auto"/>
                    <w:ind w:left="360" w:right="7557" w:hanging="241"/>
                    <w:rPr>
                      <w:rFonts w:ascii="Courier New"/>
                      <w:color w:val="000000"/>
                    </w:rPr>
                  </w:pPr>
                  <w:proofErr w:type="spellStart"/>
                  <w:r>
                    <w:rPr>
                      <w:rFonts w:ascii="Courier New"/>
                      <w:color w:val="000000"/>
                    </w:rPr>
                    <w:t>xgvela-mgmt</w:t>
                  </w:r>
                  <w:proofErr w:type="spellEnd"/>
                  <w:r>
                    <w:rPr>
                      <w:rFonts w:ascii="Courier New"/>
                      <w:color w:val="000000"/>
                    </w:rPr>
                    <w:t>:</w:t>
                  </w:r>
                  <w:r>
                    <w:rPr>
                      <w:rFonts w:ascii="Courier New"/>
                      <w:color w:val="000000"/>
                      <w:spacing w:val="1"/>
                    </w:rPr>
                    <w:t xml:space="preserve"> </w:t>
                  </w:r>
                  <w:proofErr w:type="spellStart"/>
                  <w:r>
                    <w:rPr>
                      <w:rFonts w:ascii="Courier New"/>
                      <w:color w:val="000000"/>
                    </w:rPr>
                    <w:t>ves</w:t>
                  </w:r>
                  <w:proofErr w:type="spellEnd"/>
                  <w:r>
                    <w:rPr>
                      <w:rFonts w:ascii="Courier New"/>
                      <w:color w:val="000000"/>
                    </w:rPr>
                    <w:t>-gateway:</w:t>
                  </w:r>
                </w:p>
                <w:p w14:paraId="5DE501AD" w14:textId="77777777" w:rsidR="00E933E1" w:rsidRDefault="00877D9F">
                  <w:pPr>
                    <w:pStyle w:val="BodyText"/>
                    <w:spacing w:line="207" w:lineRule="exact"/>
                    <w:ind w:left="600"/>
                    <w:rPr>
                      <w:rFonts w:ascii="Courier New"/>
                      <w:color w:val="000000"/>
                    </w:rPr>
                  </w:pPr>
                  <w:proofErr w:type="spellStart"/>
                  <w:r>
                    <w:rPr>
                      <w:rFonts w:ascii="Courier New"/>
                      <w:color w:val="000000"/>
                    </w:rPr>
                    <w:t>primaryCollector</w:t>
                  </w:r>
                  <w:proofErr w:type="spellEnd"/>
                  <w:r>
                    <w:rPr>
                      <w:rFonts w:ascii="Courier New"/>
                      <w:color w:val="000000"/>
                    </w:rPr>
                    <w:t>:</w:t>
                  </w:r>
                </w:p>
                <w:p w14:paraId="357E2244" w14:textId="77777777" w:rsidR="00E933E1" w:rsidRDefault="00877D9F">
                  <w:pPr>
                    <w:pStyle w:val="BodyText"/>
                    <w:spacing w:before="3" w:line="225" w:lineRule="auto"/>
                    <w:ind w:left="840" w:right="938"/>
                    <w:rPr>
                      <w:rFonts w:ascii="Courier New"/>
                      <w:color w:val="000000"/>
                    </w:rPr>
                  </w:pPr>
                  <w:proofErr w:type="spellStart"/>
                  <w:r>
                    <w:rPr>
                      <w:rFonts w:ascii="Courier New"/>
                      <w:color w:val="000000"/>
                    </w:rPr>
                    <w:t>fqdn</w:t>
                  </w:r>
                  <w:proofErr w:type="spellEnd"/>
                  <w:r>
                    <w:rPr>
                      <w:rFonts w:ascii="Courier New"/>
                      <w:color w:val="000000"/>
                    </w:rPr>
                    <w:t>: "</w:t>
                  </w:r>
                  <w:proofErr w:type="spellStart"/>
                  <w:r>
                    <w:rPr>
                      <w:rFonts w:ascii="Courier New"/>
                      <w:color w:val="000000"/>
                    </w:rPr>
                    <w:t>xgvela-ves-</w:t>
                  </w:r>
                  <w:proofErr w:type="gramStart"/>
                  <w:r>
                    <w:rPr>
                      <w:rFonts w:ascii="Courier New"/>
                      <w:color w:val="000000"/>
                    </w:rPr>
                    <w:t>simu</w:t>
                  </w:r>
                  <w:proofErr w:type="spellEnd"/>
                  <w:r>
                    <w:rPr>
                      <w:rFonts w:ascii="Courier New"/>
                      <w:color w:val="000000"/>
                    </w:rPr>
                    <w:t>.&lt;</w:t>
                  </w:r>
                  <w:proofErr w:type="gramEnd"/>
                  <w:r>
                    <w:rPr>
                      <w:rFonts w:ascii="Courier New"/>
                      <w:color w:val="000000"/>
                    </w:rPr>
                    <w:t>collector namespace&gt;.</w:t>
                  </w:r>
                  <w:proofErr w:type="spellStart"/>
                  <w:r>
                    <w:rPr>
                      <w:rFonts w:ascii="Courier New"/>
                      <w:color w:val="000000"/>
                    </w:rPr>
                    <w:t>svc.cluster.local</w:t>
                  </w:r>
                  <w:proofErr w:type="spellEnd"/>
                  <w:r>
                    <w:rPr>
                      <w:rFonts w:ascii="Courier New"/>
                      <w:color w:val="000000"/>
                    </w:rPr>
                    <w:t>"</w:t>
                  </w:r>
                  <w:r>
                    <w:rPr>
                      <w:rFonts w:ascii="Courier New"/>
                      <w:color w:val="000000"/>
                      <w:spacing w:val="-119"/>
                    </w:rPr>
                    <w:t xml:space="preserve"> </w:t>
                  </w:r>
                  <w:r>
                    <w:rPr>
                      <w:rFonts w:ascii="Courier New"/>
                      <w:color w:val="000000"/>
                    </w:rPr>
                    <w:t>port: 8443</w:t>
                  </w:r>
                </w:p>
                <w:p w14:paraId="42F54B11" w14:textId="77777777" w:rsidR="00E933E1" w:rsidRDefault="00877D9F">
                  <w:pPr>
                    <w:pStyle w:val="BodyText"/>
                    <w:spacing w:line="225" w:lineRule="auto"/>
                    <w:ind w:left="840" w:right="6459"/>
                    <w:rPr>
                      <w:rFonts w:ascii="Courier New"/>
                      <w:color w:val="000000"/>
                    </w:rPr>
                  </w:pPr>
                  <w:r>
                    <w:rPr>
                      <w:rFonts w:ascii="Courier New"/>
                      <w:color w:val="000000"/>
                    </w:rPr>
                    <w:t>secure: false</w:t>
                  </w:r>
                  <w:r>
                    <w:rPr>
                      <w:rFonts w:ascii="Courier New"/>
                      <w:color w:val="000000"/>
                      <w:spacing w:val="1"/>
                    </w:rPr>
                    <w:t xml:space="preserve"> </w:t>
                  </w:r>
                  <w:r>
                    <w:rPr>
                      <w:rFonts w:ascii="Courier New"/>
                      <w:color w:val="000000"/>
                    </w:rPr>
                    <w:t>user: "user"</w:t>
                  </w:r>
                  <w:r>
                    <w:rPr>
                      <w:rFonts w:ascii="Courier New"/>
                      <w:color w:val="000000"/>
                      <w:spacing w:val="1"/>
                    </w:rPr>
                    <w:t xml:space="preserve"> </w:t>
                  </w:r>
                  <w:r>
                    <w:rPr>
                      <w:rFonts w:ascii="Courier New"/>
                      <w:color w:val="000000"/>
                    </w:rPr>
                    <w:t>password:</w:t>
                  </w:r>
                  <w:r>
                    <w:rPr>
                      <w:rFonts w:ascii="Courier New"/>
                      <w:color w:val="000000"/>
                      <w:spacing w:val="-18"/>
                    </w:rPr>
                    <w:t xml:space="preserve"> </w:t>
                  </w:r>
                  <w:r>
                    <w:rPr>
                      <w:rFonts w:ascii="Courier New"/>
                      <w:color w:val="000000"/>
                    </w:rPr>
                    <w:t>"pass"</w:t>
                  </w:r>
                </w:p>
                <w:p w14:paraId="574DA623" w14:textId="77777777" w:rsidR="00E933E1" w:rsidRDefault="00877D9F">
                  <w:pPr>
                    <w:pStyle w:val="BodyText"/>
                    <w:spacing w:line="225" w:lineRule="auto"/>
                    <w:ind w:left="840" w:right="5379"/>
                    <w:rPr>
                      <w:rFonts w:ascii="Courier New"/>
                      <w:color w:val="000000"/>
                    </w:rPr>
                  </w:pPr>
                  <w:r>
                    <w:rPr>
                      <w:rFonts w:ascii="Courier New"/>
                      <w:color w:val="000000"/>
                    </w:rPr>
                    <w:t>passphrase: "</w:t>
                  </w:r>
                  <w:proofErr w:type="spellStart"/>
                  <w:r>
                    <w:rPr>
                      <w:rFonts w:ascii="Courier New"/>
                      <w:color w:val="000000"/>
                    </w:rPr>
                    <w:t>mypassphrase</w:t>
                  </w:r>
                  <w:proofErr w:type="spellEnd"/>
                  <w:r>
                    <w:rPr>
                      <w:rFonts w:ascii="Courier New"/>
                      <w:color w:val="000000"/>
                    </w:rPr>
                    <w:t>"</w:t>
                  </w:r>
                  <w:r>
                    <w:rPr>
                      <w:rFonts w:ascii="Courier New"/>
                      <w:color w:val="000000"/>
                      <w:spacing w:val="-119"/>
                    </w:rPr>
                    <w:t xml:space="preserve"> </w:t>
                  </w:r>
                  <w:proofErr w:type="spellStart"/>
                  <w:r>
                    <w:rPr>
                      <w:rFonts w:ascii="Courier New"/>
                      <w:color w:val="000000"/>
                    </w:rPr>
                    <w:t>nbiFormat</w:t>
                  </w:r>
                  <w:proofErr w:type="spellEnd"/>
                  <w:r>
                    <w:rPr>
                      <w:rFonts w:ascii="Courier New"/>
                      <w:color w:val="000000"/>
                    </w:rPr>
                    <w:t>: "VES"</w:t>
                  </w:r>
                </w:p>
                <w:p w14:paraId="58EB7A2F" w14:textId="77777777" w:rsidR="00E933E1" w:rsidRDefault="00877D9F">
                  <w:pPr>
                    <w:pStyle w:val="BodyText"/>
                    <w:spacing w:line="207" w:lineRule="exact"/>
                    <w:ind w:left="840"/>
                    <w:rPr>
                      <w:rFonts w:ascii="Courier New"/>
                      <w:color w:val="000000"/>
                    </w:rPr>
                  </w:pPr>
                  <w:proofErr w:type="spellStart"/>
                  <w:r>
                    <w:rPr>
                      <w:rFonts w:ascii="Courier New"/>
                      <w:color w:val="000000"/>
                    </w:rPr>
                    <w:t>nbiType</w:t>
                  </w:r>
                  <w:proofErr w:type="spellEnd"/>
                  <w:r>
                    <w:rPr>
                      <w:rFonts w:ascii="Courier New"/>
                      <w:color w:val="000000"/>
                    </w:rPr>
                    <w:t>: "REST"</w:t>
                  </w:r>
                </w:p>
                <w:p w14:paraId="5CBB455F" w14:textId="77777777" w:rsidR="00E933E1" w:rsidRDefault="00877D9F">
                  <w:pPr>
                    <w:pStyle w:val="BodyText"/>
                    <w:spacing w:line="225" w:lineRule="auto"/>
                    <w:ind w:left="840" w:right="458"/>
                    <w:rPr>
                      <w:rFonts w:ascii="Courier New"/>
                      <w:color w:val="000000"/>
                    </w:rPr>
                  </w:pPr>
                  <w:proofErr w:type="spellStart"/>
                  <w:r>
                    <w:rPr>
                      <w:rFonts w:ascii="Courier New"/>
                      <w:color w:val="000000"/>
                    </w:rPr>
                    <w:t>kafkaBrokers</w:t>
                  </w:r>
                  <w:proofErr w:type="spellEnd"/>
                  <w:r>
                    <w:rPr>
                      <w:rFonts w:ascii="Courier New"/>
                      <w:color w:val="000000"/>
                    </w:rPr>
                    <w:t>: "</w:t>
                  </w:r>
                  <w:proofErr w:type="spellStart"/>
                  <w:r>
                    <w:rPr>
                      <w:rFonts w:ascii="Courier New"/>
                      <w:color w:val="000000"/>
                    </w:rPr>
                    <w:t>kafka</w:t>
                  </w:r>
                  <w:proofErr w:type="spellEnd"/>
                  <w:r>
                    <w:rPr>
                      <w:rFonts w:ascii="Courier New"/>
                      <w:color w:val="000000"/>
                    </w:rPr>
                    <w:t>-</w:t>
                  </w:r>
                  <w:proofErr w:type="gramStart"/>
                  <w:r>
                    <w:rPr>
                      <w:rFonts w:ascii="Courier New"/>
                      <w:color w:val="000000"/>
                    </w:rPr>
                    <w:t>svc.&lt;</w:t>
                  </w:r>
                  <w:proofErr w:type="gramEnd"/>
                  <w:r>
                    <w:rPr>
                      <w:rFonts w:ascii="Courier New"/>
                      <w:color w:val="000000"/>
                    </w:rPr>
                    <w:t>XGVela namespace&gt;.svc.cluster.local:9092"</w:t>
                  </w:r>
                  <w:r>
                    <w:rPr>
                      <w:rFonts w:ascii="Courier New"/>
                      <w:color w:val="000000"/>
                      <w:spacing w:val="-119"/>
                    </w:rPr>
                    <w:t xml:space="preserve"> </w:t>
                  </w:r>
                  <w:proofErr w:type="spellStart"/>
                  <w:r>
                    <w:rPr>
                      <w:rFonts w:ascii="Courier New"/>
                      <w:color w:val="000000"/>
                    </w:rPr>
                    <w:t>kafkaTopic</w:t>
                  </w:r>
                  <w:proofErr w:type="spellEnd"/>
                  <w:r>
                    <w:rPr>
                      <w:rFonts w:ascii="Courier New"/>
                      <w:color w:val="000000"/>
                    </w:rPr>
                    <w:t>: "&lt;Kafka topic&gt;"</w:t>
                  </w:r>
                </w:p>
              </w:txbxContent>
            </v:textbox>
            <w10:wrap type="topAndBottom" anchorx="page"/>
          </v:shape>
        </w:pict>
      </w:r>
    </w:p>
    <w:p w14:paraId="1ABC450B" w14:textId="48F2C820" w:rsidR="00E933E1" w:rsidRDefault="00877D9F">
      <w:pPr>
        <w:pStyle w:val="BodyText"/>
        <w:spacing w:before="104" w:line="249" w:lineRule="auto"/>
        <w:ind w:left="1440" w:right="1438"/>
      </w:pPr>
      <w:r>
        <w:t>This helps in pushing of events to separate Kafka topics and producing messages to specific partition</w:t>
      </w:r>
      <w:r>
        <w:rPr>
          <w:spacing w:val="1"/>
        </w:rPr>
        <w:t xml:space="preserve"> </w:t>
      </w:r>
      <w:r>
        <w:lastRenderedPageBreak/>
        <w:t>based</w:t>
      </w:r>
      <w:r>
        <w:rPr>
          <w:spacing w:val="-4"/>
        </w:rPr>
        <w:t xml:space="preserve"> </w:t>
      </w:r>
      <w:r>
        <w:t>on</w:t>
      </w:r>
      <w:r>
        <w:rPr>
          <w:spacing w:val="-4"/>
        </w:rPr>
        <w:t xml:space="preserve"> </w:t>
      </w:r>
      <w:r>
        <w:t>keys.</w:t>
      </w:r>
      <w:r>
        <w:rPr>
          <w:spacing w:val="-3"/>
        </w:rPr>
        <w:t xml:space="preserve"> </w:t>
      </w:r>
      <w:r>
        <w:t>The</w:t>
      </w:r>
      <w:r>
        <w:rPr>
          <w:spacing w:val="-4"/>
        </w:rPr>
        <w:t xml:space="preserve"> </w:t>
      </w:r>
      <w:proofErr w:type="spellStart"/>
      <w:r>
        <w:t>nfIDs</w:t>
      </w:r>
      <w:proofErr w:type="spellEnd"/>
      <w:r>
        <w:rPr>
          <w:spacing w:val="-4"/>
        </w:rPr>
        <w:t xml:space="preserve"> </w:t>
      </w:r>
      <w:r>
        <w:t>are</w:t>
      </w:r>
      <w:r>
        <w:rPr>
          <w:spacing w:val="-3"/>
        </w:rPr>
        <w:t xml:space="preserve"> </w:t>
      </w:r>
      <w:r>
        <w:t>attached</w:t>
      </w:r>
      <w:r>
        <w:rPr>
          <w:spacing w:val="-4"/>
        </w:rPr>
        <w:t xml:space="preserve"> </w:t>
      </w:r>
      <w:r>
        <w:t>as</w:t>
      </w:r>
      <w:r>
        <w:rPr>
          <w:spacing w:val="-3"/>
        </w:rPr>
        <w:t xml:space="preserve"> </w:t>
      </w:r>
      <w:r>
        <w:t>a</w:t>
      </w:r>
      <w:r>
        <w:rPr>
          <w:spacing w:val="-4"/>
        </w:rPr>
        <w:t xml:space="preserve"> </w:t>
      </w:r>
      <w:r>
        <w:t>key</w:t>
      </w:r>
      <w:r>
        <w:rPr>
          <w:spacing w:val="-4"/>
        </w:rPr>
        <w:t xml:space="preserve"> </w:t>
      </w:r>
      <w:r>
        <w:t>with</w:t>
      </w:r>
      <w:r>
        <w:rPr>
          <w:spacing w:val="-3"/>
        </w:rPr>
        <w:t xml:space="preserve"> </w:t>
      </w:r>
      <w:r>
        <w:t>each</w:t>
      </w:r>
      <w:r>
        <w:rPr>
          <w:spacing w:val="-4"/>
        </w:rPr>
        <w:t xml:space="preserve"> </w:t>
      </w:r>
      <w:r>
        <w:t>event</w:t>
      </w:r>
      <w:r>
        <w:rPr>
          <w:spacing w:val="-4"/>
        </w:rPr>
        <w:t xml:space="preserve"> </w:t>
      </w:r>
      <w:r>
        <w:t>message</w:t>
      </w:r>
      <w:r>
        <w:rPr>
          <w:spacing w:val="-3"/>
        </w:rPr>
        <w:t xml:space="preserve"> </w:t>
      </w:r>
      <w:r>
        <w:t>produced</w:t>
      </w:r>
      <w:r>
        <w:rPr>
          <w:spacing w:val="-4"/>
        </w:rPr>
        <w:t xml:space="preserve"> </w:t>
      </w:r>
      <w:r>
        <w:t>from</w:t>
      </w:r>
      <w:r>
        <w:rPr>
          <w:spacing w:val="-3"/>
        </w:rPr>
        <w:t xml:space="preserve"> </w:t>
      </w:r>
      <w:r>
        <w:t>the</w:t>
      </w:r>
      <w:r>
        <w:rPr>
          <w:spacing w:val="-4"/>
        </w:rPr>
        <w:t xml:space="preserve"> </w:t>
      </w:r>
      <w:r>
        <w:t>VES</w:t>
      </w:r>
      <w:r>
        <w:rPr>
          <w:spacing w:val="-4"/>
        </w:rPr>
        <w:t xml:space="preserve"> </w:t>
      </w:r>
      <w:r>
        <w:t xml:space="preserve">Gateway. For message keys, if </w:t>
      </w:r>
      <w:proofErr w:type="spellStart"/>
      <w:r>
        <w:t>nfID</w:t>
      </w:r>
      <w:proofErr w:type="spellEnd"/>
      <w:r>
        <w:t xml:space="preserve"> is not available, </w:t>
      </w:r>
      <w:proofErr w:type="spellStart"/>
      <w:r>
        <w:t>meID</w:t>
      </w:r>
      <w:proofErr w:type="spellEnd"/>
      <w:r>
        <w:t xml:space="preserve"> is used as the </w:t>
      </w:r>
      <w:proofErr w:type="spellStart"/>
      <w:r>
        <w:t>nfID</w:t>
      </w:r>
      <w:proofErr w:type="spellEnd"/>
      <w:r>
        <w:t xml:space="preserve"> by default. For heartbeats, the</w:t>
      </w:r>
      <w:r>
        <w:rPr>
          <w:spacing w:val="1"/>
        </w:rPr>
        <w:t xml:space="preserve"> </w:t>
      </w:r>
      <w:proofErr w:type="spellStart"/>
      <w:r>
        <w:t>meID</w:t>
      </w:r>
      <w:proofErr w:type="spellEnd"/>
      <w:r>
        <w:t xml:space="preserve"> is attached as the message key. Refer to </w:t>
      </w:r>
      <w:hyperlink w:anchor="_bookmark245" w:history="1">
        <w:r>
          <w:rPr>
            <w:color w:val="0000FF"/>
          </w:rPr>
          <w:t xml:space="preserve">Annexure F </w:t>
        </w:r>
      </w:hyperlink>
      <w:r>
        <w:t>for a sample VES Gateway configuration for</w:t>
      </w:r>
      <w:r>
        <w:rPr>
          <w:spacing w:val="-53"/>
        </w:rPr>
        <w:t xml:space="preserve"> </w:t>
      </w:r>
      <w:r>
        <w:t>collector</w:t>
      </w:r>
      <w:r>
        <w:rPr>
          <w:spacing w:val="-2"/>
        </w:rPr>
        <w:t xml:space="preserve"> </w:t>
      </w:r>
      <w:r>
        <w:t>details</w:t>
      </w:r>
      <w:r>
        <w:rPr>
          <w:spacing w:val="-1"/>
        </w:rPr>
        <w:t xml:space="preserve"> </w:t>
      </w:r>
      <w:r>
        <w:t>and</w:t>
      </w:r>
      <w:r>
        <w:rPr>
          <w:spacing w:val="-1"/>
        </w:rPr>
        <w:t xml:space="preserve"> </w:t>
      </w:r>
      <w:r>
        <w:t>domains.</w:t>
      </w:r>
    </w:p>
    <w:p w14:paraId="43B1781C" w14:textId="24F46179" w:rsidR="00E933E1" w:rsidRDefault="00877D9F">
      <w:pPr>
        <w:pStyle w:val="BodyText"/>
        <w:spacing w:before="124" w:line="249" w:lineRule="auto"/>
        <w:ind w:left="1495" w:right="1438" w:hanging="56"/>
      </w:pPr>
      <w:r>
        <w:t>You</w:t>
      </w:r>
      <w:r>
        <w:rPr>
          <w:spacing w:val="-7"/>
        </w:rPr>
        <w:t xml:space="preserve"> </w:t>
      </w:r>
      <w:r>
        <w:t>can</w:t>
      </w:r>
      <w:r>
        <w:rPr>
          <w:spacing w:val="-7"/>
        </w:rPr>
        <w:t xml:space="preserve"> </w:t>
      </w:r>
      <w:r>
        <w:t>configure</w:t>
      </w:r>
      <w:r>
        <w:rPr>
          <w:spacing w:val="-7"/>
        </w:rPr>
        <w:t xml:space="preserve"> </w:t>
      </w:r>
      <w:r>
        <w:t>the</w:t>
      </w:r>
      <w:r>
        <w:rPr>
          <w:spacing w:val="-7"/>
        </w:rPr>
        <w:t xml:space="preserve"> </w:t>
      </w:r>
      <w:proofErr w:type="spellStart"/>
      <w:r>
        <w:t>prometheus_address</w:t>
      </w:r>
      <w:proofErr w:type="spellEnd"/>
      <w:r>
        <w:rPr>
          <w:spacing w:val="-7"/>
        </w:rPr>
        <w:t xml:space="preserve"> </w:t>
      </w:r>
      <w:r>
        <w:t>from</w:t>
      </w:r>
      <w:r>
        <w:rPr>
          <w:spacing w:val="-7"/>
        </w:rPr>
        <w:t xml:space="preserve"> </w:t>
      </w:r>
      <w:r>
        <w:t>the</w:t>
      </w:r>
      <w:r>
        <w:rPr>
          <w:spacing w:val="-7"/>
        </w:rPr>
        <w:t xml:space="preserve"> </w:t>
      </w:r>
      <w:proofErr w:type="spellStart"/>
      <w:proofErr w:type="gramStart"/>
      <w:r>
        <w:t>values.yaml</w:t>
      </w:r>
      <w:proofErr w:type="spellEnd"/>
      <w:proofErr w:type="gramEnd"/>
      <w:r>
        <w:rPr>
          <w:spacing w:val="-7"/>
        </w:rPr>
        <w:t xml:space="preserve"> </w:t>
      </w:r>
      <w:r>
        <w:t>as</w:t>
      </w:r>
      <w:r>
        <w:rPr>
          <w:spacing w:val="-7"/>
        </w:rPr>
        <w:t xml:space="preserve"> </w:t>
      </w:r>
      <w:r>
        <w:t>follows.</w:t>
      </w:r>
      <w:r>
        <w:rPr>
          <w:spacing w:val="-7"/>
        </w:rPr>
        <w:t xml:space="preserve"> </w:t>
      </w:r>
      <w:r>
        <w:t>The</w:t>
      </w:r>
      <w:r>
        <w:rPr>
          <w:spacing w:val="-7"/>
        </w:rPr>
        <w:t xml:space="preserve"> </w:t>
      </w:r>
      <w:proofErr w:type="spellStart"/>
      <w:r>
        <w:t>prometheus_addressfield</w:t>
      </w:r>
      <w:proofErr w:type="spellEnd"/>
      <w:r>
        <w:rPr>
          <w:spacing w:val="-4"/>
        </w:rPr>
        <w:t xml:space="preserve"> </w:t>
      </w:r>
      <w:r>
        <w:t>indicates</w:t>
      </w:r>
      <w:r>
        <w:rPr>
          <w:spacing w:val="-3"/>
        </w:rPr>
        <w:t xml:space="preserve"> </w:t>
      </w:r>
      <w:r>
        <w:t>the</w:t>
      </w:r>
      <w:r>
        <w:rPr>
          <w:spacing w:val="-3"/>
        </w:rPr>
        <w:t xml:space="preserve"> </w:t>
      </w:r>
      <w:r>
        <w:t>Prometheus</w:t>
      </w:r>
      <w:r>
        <w:rPr>
          <w:spacing w:val="-4"/>
        </w:rPr>
        <w:t xml:space="preserve"> </w:t>
      </w:r>
      <w:r>
        <w:t>address</w:t>
      </w:r>
      <w:r>
        <w:rPr>
          <w:spacing w:val="-3"/>
        </w:rPr>
        <w:t xml:space="preserve"> </w:t>
      </w:r>
      <w:r>
        <w:t>to</w:t>
      </w:r>
      <w:r>
        <w:rPr>
          <w:spacing w:val="-3"/>
        </w:rPr>
        <w:t xml:space="preserve"> </w:t>
      </w:r>
      <w:r>
        <w:t>configure</w:t>
      </w:r>
      <w:r>
        <w:rPr>
          <w:spacing w:val="-4"/>
        </w:rPr>
        <w:t xml:space="preserve"> </w:t>
      </w:r>
      <w:r>
        <w:t>for</w:t>
      </w:r>
      <w:r>
        <w:rPr>
          <w:spacing w:val="-3"/>
        </w:rPr>
        <w:t xml:space="preserve"> </w:t>
      </w:r>
      <w:r>
        <w:t>pulling</w:t>
      </w:r>
      <w:r>
        <w:rPr>
          <w:spacing w:val="-3"/>
        </w:rPr>
        <w:t xml:space="preserve"> </w:t>
      </w:r>
      <w:r>
        <w:t>metrics</w:t>
      </w:r>
      <w:r>
        <w:rPr>
          <w:spacing w:val="-4"/>
        </w:rPr>
        <w:t xml:space="preserve"> </w:t>
      </w:r>
      <w:r>
        <w:t>to</w:t>
      </w:r>
      <w:r>
        <w:rPr>
          <w:spacing w:val="-3"/>
        </w:rPr>
        <w:t xml:space="preserve"> </w:t>
      </w:r>
      <w:r>
        <w:t>generate</w:t>
      </w:r>
      <w:r>
        <w:rPr>
          <w:spacing w:val="-3"/>
        </w:rPr>
        <w:t xml:space="preserve"> </w:t>
      </w:r>
      <w:r>
        <w:t>measurements</w:t>
      </w:r>
      <w:proofErr w:type="gramStart"/>
      <w:r>
        <w:t>.</w:t>
      </w:r>
      <w:r>
        <w:rPr>
          <w:spacing w:val="-4"/>
        </w:rPr>
        <w:t xml:space="preserve"> </w:t>
      </w:r>
      <w:r>
        <w:t>:</w:t>
      </w:r>
      <w:proofErr w:type="gramEnd"/>
    </w:p>
    <w:p w14:paraId="0A599E18" w14:textId="77777777" w:rsidR="00E933E1" w:rsidRDefault="00F90403">
      <w:pPr>
        <w:pStyle w:val="BodyText"/>
        <w:spacing w:before="10"/>
        <w:rPr>
          <w:sz w:val="9"/>
        </w:rPr>
      </w:pPr>
      <w:r>
        <w:rPr>
          <w:noProof/>
        </w:rPr>
      </w:r>
      <w:r w:rsidR="00F90403">
        <w:rPr>
          <w:noProof/>
        </w:rPr>
        <w:pict w14:anchorId="5DD9C479">
          <v:shape id="docshape237" o:spid="_x0000_s1158" type="#_x0000_t202" alt="" style="position:absolute;margin-left:1in;margin-top:6.85pt;width:468pt;height:16.6pt;z-index:-251435008;mso-wrap-style:square;mso-wrap-edited:f;mso-width-percent:0;mso-height-percent:0;mso-wrap-distance-left:0;mso-wrap-distance-right:0;mso-position-horizontal-relative:page;mso-width-percent:0;mso-height-percent:0;v-text-anchor:top" fillcolor="#f0f0f0" stroked="f">
            <v:textbox inset="0,0,0,0">
              <w:txbxContent>
                <w:p w14:paraId="0A094181" w14:textId="77777777" w:rsidR="00E933E1" w:rsidRDefault="00877D9F">
                  <w:pPr>
                    <w:pStyle w:val="BodyText"/>
                    <w:spacing w:before="106" w:line="225" w:lineRule="exact"/>
                    <w:ind w:left="120"/>
                    <w:rPr>
                      <w:rFonts w:ascii="Courier New"/>
                      <w:color w:val="000000"/>
                    </w:rPr>
                  </w:pPr>
                  <w:proofErr w:type="spellStart"/>
                  <w:r>
                    <w:rPr>
                      <w:rFonts w:ascii="Courier New"/>
                      <w:color w:val="000000"/>
                    </w:rPr>
                    <w:t>xgvela-mgmt</w:t>
                  </w:r>
                  <w:proofErr w:type="spellEnd"/>
                  <w:r>
                    <w:rPr>
                      <w:rFonts w:ascii="Courier New"/>
                      <w:color w:val="000000"/>
                    </w:rPr>
                    <w:t>:</w:t>
                  </w:r>
                </w:p>
              </w:txbxContent>
            </v:textbox>
            <w10:wrap type="topAndBottom" anchorx="page"/>
          </v:shape>
        </w:pict>
      </w:r>
    </w:p>
    <w:p w14:paraId="09CEDCDF" w14:textId="77777777" w:rsidR="00E933E1" w:rsidRDefault="00E933E1">
      <w:pPr>
        <w:pStyle w:val="BodyText"/>
        <w:spacing w:before="6"/>
        <w:rPr>
          <w:sz w:val="10"/>
        </w:rPr>
      </w:pPr>
    </w:p>
    <w:p w14:paraId="5FFC07A3" w14:textId="77777777" w:rsidR="00E933E1" w:rsidRDefault="00F90403">
      <w:pPr>
        <w:pStyle w:val="BodyText"/>
        <w:ind w:left="1440"/>
      </w:pPr>
      <w:r>
        <w:rPr>
          <w:noProof/>
        </w:rPr>
      </w:r>
      <w:r w:rsidR="00F90403">
        <w:rPr>
          <w:noProof/>
        </w:rPr>
        <w:pict w14:anchorId="305AF356">
          <v:shape id="docshape238" o:spid="_x0000_s1429" type="#_x0000_t202" alt="" style="width:468pt;height:37.8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69C6A7F3" w14:textId="77777777" w:rsidR="00E933E1" w:rsidRDefault="00877D9F">
                  <w:pPr>
                    <w:pStyle w:val="BodyText"/>
                    <w:spacing w:line="206" w:lineRule="exact"/>
                    <w:ind w:left="360"/>
                    <w:rPr>
                      <w:rFonts w:ascii="Courier New"/>
                      <w:color w:val="000000"/>
                    </w:rPr>
                  </w:pPr>
                  <w:proofErr w:type="spellStart"/>
                  <w:r>
                    <w:rPr>
                      <w:rFonts w:ascii="Courier New"/>
                      <w:color w:val="000000"/>
                    </w:rPr>
                    <w:t>ves</w:t>
                  </w:r>
                  <w:proofErr w:type="spellEnd"/>
                  <w:r>
                    <w:rPr>
                      <w:rFonts w:ascii="Courier New"/>
                      <w:color w:val="000000"/>
                    </w:rPr>
                    <w:t>-gateway:</w:t>
                  </w:r>
                </w:p>
                <w:p w14:paraId="05261496" w14:textId="77777777" w:rsidR="00E933E1" w:rsidRDefault="00877D9F">
                  <w:pPr>
                    <w:pStyle w:val="BodyText"/>
                    <w:spacing w:before="2" w:line="225" w:lineRule="auto"/>
                    <w:ind w:left="120" w:right="818" w:firstLine="480"/>
                    <w:rPr>
                      <w:rFonts w:ascii="Courier New"/>
                      <w:color w:val="000000"/>
                    </w:rPr>
                  </w:pPr>
                  <w:proofErr w:type="spellStart"/>
                  <w:r>
                    <w:rPr>
                      <w:rFonts w:ascii="Courier New"/>
                      <w:color w:val="000000"/>
                    </w:rPr>
                    <w:t>prometheus_address</w:t>
                  </w:r>
                  <w:proofErr w:type="spellEnd"/>
                  <w:r>
                    <w:rPr>
                      <w:rFonts w:ascii="Courier New"/>
                      <w:color w:val="000000"/>
                    </w:rPr>
                    <w:t xml:space="preserve">: </w:t>
                  </w:r>
                  <w:hyperlink r:id="rId42">
                    <w:r>
                      <w:rPr>
                        <w:rFonts w:ascii="Courier New"/>
                        <w:color w:val="000000"/>
                      </w:rPr>
                      <w:t>"http://xgvela-prometheus-server.&lt;XGVela</w:t>
                    </w:r>
                  </w:hyperlink>
                  <w:r>
                    <w:rPr>
                      <w:rFonts w:ascii="Courier New"/>
                      <w:color w:val="000000"/>
                    </w:rPr>
                    <w:t xml:space="preserve"> name-</w:t>
                  </w:r>
                  <w:r>
                    <w:rPr>
                      <w:rFonts w:ascii="Courier New"/>
                      <w:color w:val="000000"/>
                      <w:spacing w:val="-119"/>
                    </w:rPr>
                    <w:t xml:space="preserve"> </w:t>
                  </w:r>
                  <w:r>
                    <w:rPr>
                      <w:rFonts w:ascii="Courier New"/>
                      <w:color w:val="000000"/>
                    </w:rPr>
                    <w:t>space&gt;.svc.cluster.local:9090"</w:t>
                  </w:r>
                </w:p>
              </w:txbxContent>
            </v:textbox>
            <w10:anchorlock/>
          </v:shape>
        </w:pict>
      </w:r>
    </w:p>
    <w:p w14:paraId="62BDF3FF" w14:textId="77777777" w:rsidR="00E933E1" w:rsidRDefault="00F90403">
      <w:pPr>
        <w:pStyle w:val="BodyText"/>
        <w:spacing w:before="8"/>
        <w:rPr>
          <w:sz w:val="6"/>
        </w:rPr>
      </w:pPr>
      <w:r>
        <w:rPr>
          <w:noProof/>
        </w:rPr>
      </w:r>
      <w:r w:rsidR="00F90403">
        <w:rPr>
          <w:noProof/>
        </w:rPr>
        <w:pict w14:anchorId="30B9A130">
          <v:shape id="docshape239" o:spid="_x0000_s1156" alt="" style="position:absolute;margin-left:1in;margin-top:5.05pt;width:468pt;height:.1pt;z-index:-251433984;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2C465A2D" w14:textId="77777777" w:rsidR="00E933E1" w:rsidRDefault="00877D9F">
      <w:pPr>
        <w:pStyle w:val="Heading7"/>
        <w:spacing w:before="84"/>
      </w:pPr>
      <w:r>
        <w:t>Note:</w:t>
      </w:r>
    </w:p>
    <w:p w14:paraId="21FE3057" w14:textId="590FAB1D" w:rsidR="00E933E1" w:rsidRDefault="00877D9F">
      <w:pPr>
        <w:pStyle w:val="BodyText"/>
        <w:spacing w:before="130" w:line="249" w:lineRule="auto"/>
        <w:ind w:left="1440" w:right="1804"/>
        <w:jc w:val="both"/>
      </w:pPr>
      <w:r>
        <w:t xml:space="preserve">The Prometheus address can be configured in VES Gateway using </w:t>
      </w:r>
      <w:proofErr w:type="spellStart"/>
      <w:proofErr w:type="gramStart"/>
      <w:r>
        <w:t>values.yaml</w:t>
      </w:r>
      <w:proofErr w:type="spellEnd"/>
      <w:proofErr w:type="gramEnd"/>
      <w:r>
        <w:t xml:space="preserve"> at the time of deployment.</w:t>
      </w:r>
      <w:r>
        <w:rPr>
          <w:spacing w:val="-7"/>
        </w:rPr>
        <w:t xml:space="preserve"> </w:t>
      </w:r>
      <w:r>
        <w:t>The</w:t>
      </w:r>
      <w:r>
        <w:rPr>
          <w:spacing w:val="-6"/>
        </w:rPr>
        <w:t xml:space="preserve"> </w:t>
      </w:r>
      <w:r>
        <w:t>address</w:t>
      </w:r>
      <w:r>
        <w:rPr>
          <w:spacing w:val="-6"/>
        </w:rPr>
        <w:t xml:space="preserve"> </w:t>
      </w:r>
      <w:r>
        <w:t>can</w:t>
      </w:r>
      <w:r>
        <w:rPr>
          <w:spacing w:val="-7"/>
        </w:rPr>
        <w:t xml:space="preserve"> </w:t>
      </w:r>
      <w:r>
        <w:t>be</w:t>
      </w:r>
      <w:r>
        <w:rPr>
          <w:spacing w:val="-6"/>
        </w:rPr>
        <w:t xml:space="preserve"> </w:t>
      </w:r>
      <w:r>
        <w:t>either</w:t>
      </w:r>
      <w:r>
        <w:rPr>
          <w:spacing w:val="-6"/>
        </w:rPr>
        <w:t xml:space="preserve"> </w:t>
      </w:r>
      <w:r>
        <w:t>XGVela</w:t>
      </w:r>
      <w:r>
        <w:rPr>
          <w:spacing w:val="-6"/>
        </w:rPr>
        <w:t xml:space="preserve"> </w:t>
      </w:r>
      <w:r>
        <w:t>Prometheus</w:t>
      </w:r>
      <w:r>
        <w:rPr>
          <w:spacing w:val="-7"/>
        </w:rPr>
        <w:t xml:space="preserve"> </w:t>
      </w:r>
      <w:r>
        <w:t>or</w:t>
      </w:r>
      <w:r>
        <w:rPr>
          <w:spacing w:val="-6"/>
        </w:rPr>
        <w:t xml:space="preserve"> </w:t>
      </w:r>
      <w:r>
        <w:t>PAAS</w:t>
      </w:r>
      <w:r>
        <w:rPr>
          <w:spacing w:val="-6"/>
        </w:rPr>
        <w:t xml:space="preserve"> </w:t>
      </w:r>
      <w:r>
        <w:t>Prometheus</w:t>
      </w:r>
      <w:r>
        <w:rPr>
          <w:spacing w:val="-7"/>
        </w:rPr>
        <w:t xml:space="preserve"> </w:t>
      </w:r>
      <w:r>
        <w:t>depending</w:t>
      </w:r>
      <w:r>
        <w:rPr>
          <w:spacing w:val="-6"/>
        </w:rPr>
        <w:t xml:space="preserve"> </w:t>
      </w:r>
      <w:r>
        <w:t>on</w:t>
      </w:r>
      <w:r>
        <w:rPr>
          <w:spacing w:val="-6"/>
        </w:rPr>
        <w:t xml:space="preserve"> </w:t>
      </w:r>
      <w:r>
        <w:t>the</w:t>
      </w:r>
      <w:r>
        <w:rPr>
          <w:spacing w:val="-6"/>
        </w:rPr>
        <w:t xml:space="preserve"> </w:t>
      </w:r>
      <w:r>
        <w:t>deployment</w:t>
      </w:r>
      <w:r>
        <w:rPr>
          <w:spacing w:val="-3"/>
        </w:rPr>
        <w:t xml:space="preserve"> </w:t>
      </w:r>
      <w:r>
        <w:t>needs.</w:t>
      </w:r>
      <w:r>
        <w:rPr>
          <w:spacing w:val="-3"/>
        </w:rPr>
        <w:t xml:space="preserve"> </w:t>
      </w:r>
      <w:r>
        <w:t>The</w:t>
      </w:r>
      <w:r>
        <w:rPr>
          <w:spacing w:val="-3"/>
        </w:rPr>
        <w:t xml:space="preserve"> </w:t>
      </w:r>
      <w:r>
        <w:t>value</w:t>
      </w:r>
      <w:r>
        <w:rPr>
          <w:spacing w:val="-2"/>
        </w:rPr>
        <w:t xml:space="preserve"> </w:t>
      </w:r>
      <w:r>
        <w:t>defaults</w:t>
      </w:r>
      <w:r>
        <w:rPr>
          <w:spacing w:val="-3"/>
        </w:rPr>
        <w:t xml:space="preserve"> </w:t>
      </w:r>
      <w:r>
        <w:t>to</w:t>
      </w:r>
      <w:r>
        <w:rPr>
          <w:spacing w:val="-3"/>
        </w:rPr>
        <w:t xml:space="preserve"> </w:t>
      </w:r>
      <w:r>
        <w:t>XGVela</w:t>
      </w:r>
      <w:r>
        <w:rPr>
          <w:spacing w:val="-3"/>
        </w:rPr>
        <w:t xml:space="preserve"> </w:t>
      </w:r>
      <w:r>
        <w:t>Prometheus</w:t>
      </w:r>
      <w:r>
        <w:rPr>
          <w:spacing w:val="-2"/>
        </w:rPr>
        <w:t xml:space="preserve"> </w:t>
      </w:r>
      <w:r>
        <w:t>in</w:t>
      </w:r>
      <w:r>
        <w:rPr>
          <w:spacing w:val="-3"/>
        </w:rPr>
        <w:t xml:space="preserve"> </w:t>
      </w:r>
      <w:proofErr w:type="spellStart"/>
      <w:proofErr w:type="gramStart"/>
      <w:r>
        <w:rPr>
          <w:i/>
        </w:rPr>
        <w:t>values.yaml</w:t>
      </w:r>
      <w:proofErr w:type="spellEnd"/>
      <w:proofErr w:type="gramEnd"/>
      <w:r>
        <w:rPr>
          <w:i/>
          <w:spacing w:val="-3"/>
        </w:rPr>
        <w:t xml:space="preserve"> </w:t>
      </w:r>
      <w:r>
        <w:t>as</w:t>
      </w:r>
      <w:r>
        <w:rPr>
          <w:spacing w:val="-2"/>
        </w:rPr>
        <w:t xml:space="preserve"> </w:t>
      </w:r>
      <w:r>
        <w:t>mentioned</w:t>
      </w:r>
      <w:r>
        <w:rPr>
          <w:spacing w:val="-3"/>
        </w:rPr>
        <w:t xml:space="preserve"> </w:t>
      </w:r>
      <w:r>
        <w:t>above.</w:t>
      </w:r>
    </w:p>
    <w:p w14:paraId="2F9131BA" w14:textId="77777777" w:rsidR="00E933E1" w:rsidRDefault="00877D9F">
      <w:pPr>
        <w:pStyle w:val="BodyText"/>
        <w:spacing w:before="122" w:line="249" w:lineRule="auto"/>
        <w:ind w:left="1440" w:right="1611"/>
        <w:jc w:val="both"/>
      </w:pPr>
      <w:r>
        <w:t>If</w:t>
      </w:r>
      <w:r>
        <w:rPr>
          <w:spacing w:val="-6"/>
        </w:rPr>
        <w:t xml:space="preserve"> </w:t>
      </w:r>
      <w:r>
        <w:t>any</w:t>
      </w:r>
      <w:r>
        <w:rPr>
          <w:spacing w:val="-5"/>
        </w:rPr>
        <w:t xml:space="preserve"> </w:t>
      </w:r>
      <w:r>
        <w:t>invalid</w:t>
      </w:r>
      <w:r>
        <w:rPr>
          <w:spacing w:val="-5"/>
        </w:rPr>
        <w:t xml:space="preserve"> </w:t>
      </w:r>
      <w:r>
        <w:t>Prometheus</w:t>
      </w:r>
      <w:r>
        <w:rPr>
          <w:spacing w:val="-5"/>
        </w:rPr>
        <w:t xml:space="preserve"> </w:t>
      </w:r>
      <w:r>
        <w:t>end</w:t>
      </w:r>
      <w:r>
        <w:rPr>
          <w:spacing w:val="-5"/>
        </w:rPr>
        <w:t xml:space="preserve"> </w:t>
      </w:r>
      <w:r>
        <w:t>point</w:t>
      </w:r>
      <w:r>
        <w:rPr>
          <w:spacing w:val="-5"/>
        </w:rPr>
        <w:t xml:space="preserve"> </w:t>
      </w:r>
      <w:r>
        <w:t>is</w:t>
      </w:r>
      <w:r>
        <w:rPr>
          <w:spacing w:val="-5"/>
        </w:rPr>
        <w:t xml:space="preserve"> </w:t>
      </w:r>
      <w:r>
        <w:t>configured,</w:t>
      </w:r>
      <w:r>
        <w:rPr>
          <w:spacing w:val="-5"/>
        </w:rPr>
        <w:t xml:space="preserve"> </w:t>
      </w:r>
      <w:r>
        <w:t>VES</w:t>
      </w:r>
      <w:r>
        <w:rPr>
          <w:spacing w:val="-5"/>
        </w:rPr>
        <w:t xml:space="preserve"> </w:t>
      </w:r>
      <w:r>
        <w:t>Gateway</w:t>
      </w:r>
      <w:r>
        <w:rPr>
          <w:spacing w:val="-5"/>
        </w:rPr>
        <w:t xml:space="preserve"> </w:t>
      </w:r>
      <w:r>
        <w:t>generates</w:t>
      </w:r>
      <w:r>
        <w:rPr>
          <w:spacing w:val="-5"/>
        </w:rPr>
        <w:t xml:space="preserve"> </w:t>
      </w:r>
      <w:r>
        <w:t>a</w:t>
      </w:r>
      <w:r>
        <w:rPr>
          <w:spacing w:val="-5"/>
        </w:rPr>
        <w:t xml:space="preserve"> </w:t>
      </w:r>
      <w:proofErr w:type="spellStart"/>
      <w:r>
        <w:t>PrometheusDown</w:t>
      </w:r>
      <w:proofErr w:type="spellEnd"/>
      <w:r>
        <w:rPr>
          <w:spacing w:val="-5"/>
        </w:rPr>
        <w:t xml:space="preserve"> </w:t>
      </w:r>
      <w:r>
        <w:t>alarm.</w:t>
      </w:r>
      <w:r>
        <w:rPr>
          <w:spacing w:val="-5"/>
        </w:rPr>
        <w:t xml:space="preserve"> </w:t>
      </w:r>
      <w:r>
        <w:t>If</w:t>
      </w:r>
      <w:r>
        <w:rPr>
          <w:spacing w:val="-53"/>
        </w:rPr>
        <w:t xml:space="preserve"> </w:t>
      </w:r>
      <w:r>
        <w:t>the</w:t>
      </w:r>
      <w:r>
        <w:rPr>
          <w:spacing w:val="-3"/>
        </w:rPr>
        <w:t xml:space="preserve"> </w:t>
      </w:r>
      <w:r>
        <w:t>Prometheus</w:t>
      </w:r>
      <w:r>
        <w:rPr>
          <w:spacing w:val="-3"/>
        </w:rPr>
        <w:t xml:space="preserve"> </w:t>
      </w:r>
      <w:r>
        <w:t>address</w:t>
      </w:r>
      <w:r>
        <w:rPr>
          <w:spacing w:val="-2"/>
        </w:rPr>
        <w:t xml:space="preserve"> </w:t>
      </w:r>
      <w:r>
        <w:t>is</w:t>
      </w:r>
      <w:r>
        <w:rPr>
          <w:spacing w:val="-3"/>
        </w:rPr>
        <w:t xml:space="preserve"> </w:t>
      </w:r>
      <w:r>
        <w:t>not</w:t>
      </w:r>
      <w:r>
        <w:rPr>
          <w:spacing w:val="-2"/>
        </w:rPr>
        <w:t xml:space="preserve"> </w:t>
      </w:r>
      <w:r>
        <w:t>configured,</w:t>
      </w:r>
      <w:r>
        <w:rPr>
          <w:spacing w:val="-3"/>
        </w:rPr>
        <w:t xml:space="preserve"> </w:t>
      </w:r>
      <w:r>
        <w:t>measurements</w:t>
      </w:r>
      <w:r>
        <w:rPr>
          <w:spacing w:val="-3"/>
        </w:rPr>
        <w:t xml:space="preserve"> </w:t>
      </w:r>
      <w:r>
        <w:t>are</w:t>
      </w:r>
      <w:r>
        <w:rPr>
          <w:spacing w:val="-2"/>
        </w:rPr>
        <w:t xml:space="preserve"> </w:t>
      </w:r>
      <w:r>
        <w:t>not</w:t>
      </w:r>
      <w:r>
        <w:rPr>
          <w:spacing w:val="-3"/>
        </w:rPr>
        <w:t xml:space="preserve"> </w:t>
      </w:r>
      <w:r>
        <w:t>processed</w:t>
      </w:r>
      <w:r>
        <w:rPr>
          <w:spacing w:val="-2"/>
        </w:rPr>
        <w:t xml:space="preserve"> </w:t>
      </w:r>
      <w:r>
        <w:t>by</w:t>
      </w:r>
      <w:r>
        <w:rPr>
          <w:spacing w:val="-3"/>
        </w:rPr>
        <w:t xml:space="preserve"> </w:t>
      </w:r>
      <w:r>
        <w:t>VES</w:t>
      </w:r>
      <w:r>
        <w:rPr>
          <w:spacing w:val="-2"/>
        </w:rPr>
        <w:t xml:space="preserve"> </w:t>
      </w:r>
      <w:r>
        <w:t>Gateway.</w:t>
      </w:r>
    </w:p>
    <w:p w14:paraId="702D8848" w14:textId="77777777" w:rsidR="00E933E1" w:rsidRDefault="00F90403">
      <w:pPr>
        <w:pStyle w:val="BodyText"/>
        <w:rPr>
          <w:sz w:val="19"/>
        </w:rPr>
      </w:pPr>
      <w:r>
        <w:rPr>
          <w:noProof/>
        </w:rPr>
      </w:r>
      <w:r w:rsidR="00F90403">
        <w:rPr>
          <w:noProof/>
        </w:rPr>
        <w:pict w14:anchorId="66903DBD">
          <v:shape id="docshape240" o:spid="_x0000_s1155" alt="" style="position:absolute;margin-left:1in;margin-top:12.15pt;width:468pt;height:.1pt;z-index:-251432960;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1DD21896" w14:textId="77777777" w:rsidR="00E933E1" w:rsidRDefault="00E933E1">
      <w:pPr>
        <w:pStyle w:val="BodyText"/>
        <w:spacing w:before="2"/>
        <w:rPr>
          <w:sz w:val="19"/>
        </w:rPr>
      </w:pPr>
    </w:p>
    <w:p w14:paraId="2005F1A9" w14:textId="77777777" w:rsidR="00E933E1" w:rsidRDefault="00877D9F">
      <w:pPr>
        <w:pStyle w:val="Heading3"/>
        <w:numPr>
          <w:ilvl w:val="2"/>
          <w:numId w:val="45"/>
        </w:numPr>
        <w:tabs>
          <w:tab w:val="left" w:pos="2240"/>
        </w:tabs>
        <w:jc w:val="both"/>
      </w:pPr>
      <w:bookmarkStart w:id="289" w:name="15.2.1._Dynamic_Configuration_Support_fo"/>
      <w:bookmarkStart w:id="290" w:name="_bookmark171"/>
      <w:bookmarkEnd w:id="289"/>
      <w:bookmarkEnd w:id="290"/>
      <w:r>
        <w:rPr>
          <w:color w:val="005994"/>
        </w:rPr>
        <w:t>Dynamic</w:t>
      </w:r>
      <w:r>
        <w:rPr>
          <w:color w:val="005994"/>
          <w:spacing w:val="-8"/>
        </w:rPr>
        <w:t xml:space="preserve"> </w:t>
      </w:r>
      <w:r>
        <w:rPr>
          <w:color w:val="005994"/>
        </w:rPr>
        <w:t>Configuration</w:t>
      </w:r>
      <w:r>
        <w:rPr>
          <w:color w:val="005994"/>
          <w:spacing w:val="-8"/>
        </w:rPr>
        <w:t xml:space="preserve"> </w:t>
      </w:r>
      <w:r>
        <w:rPr>
          <w:color w:val="005994"/>
        </w:rPr>
        <w:t>Support</w:t>
      </w:r>
      <w:r>
        <w:rPr>
          <w:color w:val="005994"/>
          <w:spacing w:val="-7"/>
        </w:rPr>
        <w:t xml:space="preserve"> </w:t>
      </w:r>
      <w:r>
        <w:rPr>
          <w:color w:val="005994"/>
        </w:rPr>
        <w:t>for</w:t>
      </w:r>
      <w:r>
        <w:rPr>
          <w:color w:val="005994"/>
          <w:spacing w:val="-8"/>
        </w:rPr>
        <w:t xml:space="preserve"> </w:t>
      </w:r>
      <w:r>
        <w:rPr>
          <w:color w:val="005994"/>
        </w:rPr>
        <w:t>VES</w:t>
      </w:r>
      <w:r>
        <w:rPr>
          <w:color w:val="005994"/>
          <w:spacing w:val="-7"/>
        </w:rPr>
        <w:t xml:space="preserve"> </w:t>
      </w:r>
      <w:r>
        <w:rPr>
          <w:color w:val="005994"/>
        </w:rPr>
        <w:t>Gateway</w:t>
      </w:r>
    </w:p>
    <w:p w14:paraId="1F149898" w14:textId="49245D10" w:rsidR="00E933E1" w:rsidRDefault="00877D9F">
      <w:pPr>
        <w:pStyle w:val="BodyText"/>
        <w:spacing w:before="135" w:line="249" w:lineRule="auto"/>
        <w:ind w:left="1440" w:right="1545"/>
        <w:jc w:val="both"/>
      </w:pPr>
      <w:r>
        <w:t>VES Gateway provides dynamic configuration support through CMaaS. This feature helps to remove the</w:t>
      </w:r>
      <w:r>
        <w:rPr>
          <w:spacing w:val="-53"/>
        </w:rPr>
        <w:t xml:space="preserve"> </w:t>
      </w:r>
      <w:r>
        <w:t>dependency</w:t>
      </w:r>
      <w:r>
        <w:rPr>
          <w:spacing w:val="-3"/>
        </w:rPr>
        <w:t xml:space="preserve"> </w:t>
      </w:r>
      <w:r>
        <w:t>on</w:t>
      </w:r>
      <w:r>
        <w:rPr>
          <w:spacing w:val="-3"/>
        </w:rPr>
        <w:t xml:space="preserve"> </w:t>
      </w:r>
      <w:r>
        <w:t>the</w:t>
      </w:r>
      <w:r>
        <w:rPr>
          <w:spacing w:val="-3"/>
        </w:rPr>
        <w:t xml:space="preserve"> </w:t>
      </w:r>
      <w:proofErr w:type="spellStart"/>
      <w:r>
        <w:t>ves</w:t>
      </w:r>
      <w:proofErr w:type="spellEnd"/>
      <w:r>
        <w:t>-gateway</w:t>
      </w:r>
      <w:r>
        <w:rPr>
          <w:spacing w:val="-3"/>
        </w:rPr>
        <w:t xml:space="preserve"> </w:t>
      </w:r>
      <w:r>
        <w:t>config</w:t>
      </w:r>
      <w:r>
        <w:rPr>
          <w:spacing w:val="-3"/>
        </w:rPr>
        <w:t xml:space="preserve"> </w:t>
      </w:r>
      <w:r>
        <w:t>map</w:t>
      </w:r>
      <w:r>
        <w:rPr>
          <w:spacing w:val="-3"/>
        </w:rPr>
        <w:t xml:space="preserve"> </w:t>
      </w:r>
      <w:r>
        <w:t>(for</w:t>
      </w:r>
      <w:r>
        <w:rPr>
          <w:spacing w:val="-3"/>
        </w:rPr>
        <w:t xml:space="preserve"> </w:t>
      </w:r>
      <w:r>
        <w:t>dynamic</w:t>
      </w:r>
      <w:r>
        <w:rPr>
          <w:spacing w:val="-3"/>
        </w:rPr>
        <w:t xml:space="preserve"> </w:t>
      </w:r>
      <w:r>
        <w:t>values)</w:t>
      </w:r>
      <w:r>
        <w:rPr>
          <w:spacing w:val="-3"/>
        </w:rPr>
        <w:t xml:space="preserve"> </w:t>
      </w:r>
      <w:r>
        <w:t>and</w:t>
      </w:r>
      <w:r>
        <w:rPr>
          <w:spacing w:val="-3"/>
        </w:rPr>
        <w:t xml:space="preserve"> </w:t>
      </w:r>
      <w:r>
        <w:t>restart</w:t>
      </w:r>
      <w:r>
        <w:rPr>
          <w:spacing w:val="-3"/>
        </w:rPr>
        <w:t xml:space="preserve"> </w:t>
      </w:r>
      <w:r>
        <w:t>of</w:t>
      </w:r>
      <w:r>
        <w:rPr>
          <w:spacing w:val="-3"/>
        </w:rPr>
        <w:t xml:space="preserve"> </w:t>
      </w:r>
      <w:r>
        <w:t>the</w:t>
      </w:r>
      <w:r>
        <w:rPr>
          <w:spacing w:val="-3"/>
        </w:rPr>
        <w:t xml:space="preserve"> </w:t>
      </w:r>
      <w:r>
        <w:t>VES</w:t>
      </w:r>
      <w:r>
        <w:rPr>
          <w:spacing w:val="-3"/>
        </w:rPr>
        <w:t xml:space="preserve"> </w:t>
      </w:r>
      <w:r>
        <w:t>pod</w:t>
      </w:r>
      <w:r>
        <w:rPr>
          <w:spacing w:val="-3"/>
        </w:rPr>
        <w:t xml:space="preserve"> </w:t>
      </w:r>
      <w:r>
        <w:t>after</w:t>
      </w:r>
      <w:r>
        <w:rPr>
          <w:spacing w:val="-3"/>
        </w:rPr>
        <w:t xml:space="preserve"> </w:t>
      </w:r>
      <w:r>
        <w:t>an</w:t>
      </w:r>
      <w:r>
        <w:rPr>
          <w:spacing w:val="-3"/>
        </w:rPr>
        <w:t xml:space="preserve"> </w:t>
      </w:r>
      <w:r>
        <w:t>update</w:t>
      </w:r>
      <w:r>
        <w:rPr>
          <w:spacing w:val="-2"/>
        </w:rPr>
        <w:t xml:space="preserve"> </w:t>
      </w:r>
      <w:r>
        <w:t>happens.</w:t>
      </w:r>
    </w:p>
    <w:p w14:paraId="742EBB88" w14:textId="77777777" w:rsidR="00E933E1" w:rsidRDefault="00E933E1">
      <w:pPr>
        <w:pStyle w:val="BodyText"/>
        <w:rPr>
          <w:sz w:val="22"/>
        </w:rPr>
      </w:pPr>
    </w:p>
    <w:p w14:paraId="3FDD5913" w14:textId="77777777" w:rsidR="00E933E1" w:rsidRDefault="00E933E1">
      <w:pPr>
        <w:pStyle w:val="BodyText"/>
        <w:spacing w:before="5"/>
        <w:rPr>
          <w:sz w:val="19"/>
        </w:rPr>
      </w:pPr>
    </w:p>
    <w:p w14:paraId="29AF13BB" w14:textId="13130D60" w:rsidR="00E933E1" w:rsidRDefault="00877D9F">
      <w:pPr>
        <w:pStyle w:val="Heading2"/>
        <w:numPr>
          <w:ilvl w:val="1"/>
          <w:numId w:val="45"/>
        </w:numPr>
        <w:tabs>
          <w:tab w:val="left" w:pos="2140"/>
        </w:tabs>
        <w:spacing w:line="249" w:lineRule="auto"/>
        <w:ind w:left="1440" w:right="2807" w:firstLine="0"/>
        <w:jc w:val="both"/>
      </w:pPr>
      <w:bookmarkStart w:id="291" w:name="15.3._Discovery_of_XGVela_Management_Con"/>
      <w:bookmarkStart w:id="292" w:name="_bookmark172"/>
      <w:bookmarkEnd w:id="291"/>
      <w:bookmarkEnd w:id="292"/>
      <w:r>
        <w:rPr>
          <w:color w:val="005994"/>
        </w:rPr>
        <w:t>Discovery</w:t>
      </w:r>
      <w:r>
        <w:rPr>
          <w:color w:val="005994"/>
          <w:spacing w:val="-9"/>
        </w:rPr>
        <w:t xml:space="preserve"> </w:t>
      </w:r>
      <w:r>
        <w:rPr>
          <w:color w:val="005994"/>
        </w:rPr>
        <w:t>of</w:t>
      </w:r>
      <w:r>
        <w:rPr>
          <w:color w:val="005994"/>
          <w:spacing w:val="-9"/>
        </w:rPr>
        <w:t xml:space="preserve"> </w:t>
      </w:r>
      <w:r>
        <w:rPr>
          <w:color w:val="005994"/>
        </w:rPr>
        <w:t>XGVela</w:t>
      </w:r>
      <w:r>
        <w:rPr>
          <w:color w:val="005994"/>
          <w:spacing w:val="-9"/>
        </w:rPr>
        <w:t xml:space="preserve"> </w:t>
      </w:r>
      <w:r>
        <w:rPr>
          <w:color w:val="005994"/>
        </w:rPr>
        <w:t>Management</w:t>
      </w:r>
      <w:r>
        <w:rPr>
          <w:color w:val="005994"/>
          <w:spacing w:val="-8"/>
        </w:rPr>
        <w:t xml:space="preserve"> </w:t>
      </w:r>
      <w:r>
        <w:rPr>
          <w:color w:val="005994"/>
        </w:rPr>
        <w:t>Connection</w:t>
      </w:r>
      <w:r>
        <w:rPr>
          <w:color w:val="005994"/>
          <w:spacing w:val="-9"/>
        </w:rPr>
        <w:t xml:space="preserve"> </w:t>
      </w:r>
      <w:r>
        <w:rPr>
          <w:color w:val="005994"/>
        </w:rPr>
        <w:t>Details</w:t>
      </w:r>
      <w:r>
        <w:rPr>
          <w:color w:val="005994"/>
          <w:spacing w:val="-9"/>
        </w:rPr>
        <w:t xml:space="preserve"> </w:t>
      </w:r>
      <w:r>
        <w:rPr>
          <w:color w:val="005994"/>
        </w:rPr>
        <w:t>Management</w:t>
      </w:r>
      <w:r>
        <w:rPr>
          <w:color w:val="005994"/>
          <w:spacing w:val="-2"/>
        </w:rPr>
        <w:t xml:space="preserve"> </w:t>
      </w:r>
      <w:r>
        <w:rPr>
          <w:color w:val="005994"/>
        </w:rPr>
        <w:t>IP</w:t>
      </w:r>
      <w:r>
        <w:rPr>
          <w:color w:val="005994"/>
          <w:spacing w:val="-1"/>
        </w:rPr>
        <w:t xml:space="preserve"> </w:t>
      </w:r>
      <w:r>
        <w:rPr>
          <w:color w:val="005994"/>
        </w:rPr>
        <w:t>and</w:t>
      </w:r>
      <w:r>
        <w:rPr>
          <w:color w:val="005994"/>
          <w:spacing w:val="-1"/>
        </w:rPr>
        <w:t xml:space="preserve"> </w:t>
      </w:r>
      <w:r>
        <w:rPr>
          <w:color w:val="005994"/>
        </w:rPr>
        <w:t>Ports</w:t>
      </w:r>
    </w:p>
    <w:p w14:paraId="3C94C101" w14:textId="77777777" w:rsidR="00E933E1" w:rsidRDefault="00877D9F">
      <w:pPr>
        <w:pStyle w:val="BodyText"/>
        <w:spacing w:before="129" w:line="376" w:lineRule="auto"/>
        <w:ind w:left="1440" w:right="1520"/>
      </w:pPr>
      <w:r>
        <w:t>A</w:t>
      </w:r>
      <w:r>
        <w:rPr>
          <w:spacing w:val="-6"/>
        </w:rPr>
        <w:t xml:space="preserve"> </w:t>
      </w:r>
      <w:r>
        <w:t>VES</w:t>
      </w:r>
      <w:r>
        <w:rPr>
          <w:spacing w:val="-6"/>
        </w:rPr>
        <w:t xml:space="preserve"> </w:t>
      </w:r>
      <w:r>
        <w:t>heartbeat</w:t>
      </w:r>
      <w:r>
        <w:rPr>
          <w:spacing w:val="-5"/>
        </w:rPr>
        <w:t xml:space="preserve"> </w:t>
      </w:r>
      <w:r>
        <w:t>event</w:t>
      </w:r>
      <w:r>
        <w:rPr>
          <w:spacing w:val="-6"/>
        </w:rPr>
        <w:t xml:space="preserve"> </w:t>
      </w:r>
      <w:r>
        <w:t>contains</w:t>
      </w:r>
      <w:r>
        <w:rPr>
          <w:spacing w:val="-5"/>
        </w:rPr>
        <w:t xml:space="preserve"> </w:t>
      </w:r>
      <w:r>
        <w:t>XGVela</w:t>
      </w:r>
      <w:r>
        <w:rPr>
          <w:spacing w:val="-6"/>
        </w:rPr>
        <w:t xml:space="preserve"> </w:t>
      </w:r>
      <w:r>
        <w:t>connection</w:t>
      </w:r>
      <w:r>
        <w:rPr>
          <w:spacing w:val="-6"/>
        </w:rPr>
        <w:t xml:space="preserve"> </w:t>
      </w:r>
      <w:r>
        <w:t>details</w:t>
      </w:r>
      <w:r>
        <w:rPr>
          <w:spacing w:val="-5"/>
        </w:rPr>
        <w:t xml:space="preserve"> </w:t>
      </w:r>
      <w:r>
        <w:t>as</w:t>
      </w:r>
      <w:r>
        <w:rPr>
          <w:spacing w:val="-6"/>
        </w:rPr>
        <w:t xml:space="preserve"> </w:t>
      </w:r>
      <w:r>
        <w:t>part</w:t>
      </w:r>
      <w:r>
        <w:rPr>
          <w:spacing w:val="-5"/>
        </w:rPr>
        <w:t xml:space="preserve"> </w:t>
      </w:r>
      <w:r>
        <w:t>of</w:t>
      </w:r>
      <w:r>
        <w:rPr>
          <w:spacing w:val="-6"/>
        </w:rPr>
        <w:t xml:space="preserve"> </w:t>
      </w:r>
      <w:r>
        <w:t>the</w:t>
      </w:r>
      <w:r>
        <w:rPr>
          <w:spacing w:val="-6"/>
        </w:rPr>
        <w:t xml:space="preserve"> </w:t>
      </w:r>
      <w:proofErr w:type="spellStart"/>
      <w:r>
        <w:t>additionalFields</w:t>
      </w:r>
      <w:proofErr w:type="spellEnd"/>
      <w:r>
        <w:rPr>
          <w:spacing w:val="-5"/>
        </w:rPr>
        <w:t xml:space="preserve"> </w:t>
      </w:r>
      <w:r>
        <w:t>of</w:t>
      </w:r>
      <w:r>
        <w:rPr>
          <w:spacing w:val="-6"/>
        </w:rPr>
        <w:t xml:space="preserve"> </w:t>
      </w:r>
      <w:r>
        <w:t>the</w:t>
      </w:r>
      <w:r>
        <w:rPr>
          <w:spacing w:val="-5"/>
        </w:rPr>
        <w:t xml:space="preserve"> </w:t>
      </w:r>
      <w:r>
        <w:t>event.</w:t>
      </w:r>
      <w:r>
        <w:rPr>
          <w:spacing w:val="1"/>
        </w:rPr>
        <w:t xml:space="preserve"> </w:t>
      </w:r>
      <w:r>
        <w:t>The</w:t>
      </w:r>
      <w:r>
        <w:rPr>
          <w:spacing w:val="-2"/>
        </w:rPr>
        <w:t xml:space="preserve"> </w:t>
      </w:r>
      <w:r>
        <w:t>following</w:t>
      </w:r>
      <w:r>
        <w:rPr>
          <w:spacing w:val="-1"/>
        </w:rPr>
        <w:t xml:space="preserve"> </w:t>
      </w:r>
      <w:r>
        <w:t>fields</w:t>
      </w:r>
      <w:r>
        <w:rPr>
          <w:spacing w:val="-1"/>
        </w:rPr>
        <w:t xml:space="preserve"> </w:t>
      </w:r>
      <w:r>
        <w:t>are</w:t>
      </w:r>
      <w:r>
        <w:rPr>
          <w:spacing w:val="-1"/>
        </w:rPr>
        <w:t xml:space="preserve"> </w:t>
      </w:r>
      <w:r>
        <w:t>included:</w:t>
      </w:r>
    </w:p>
    <w:p w14:paraId="31BD1590" w14:textId="77777777" w:rsidR="00E933E1" w:rsidRDefault="00877D9F">
      <w:pPr>
        <w:pStyle w:val="ListParagraph"/>
        <w:numPr>
          <w:ilvl w:val="0"/>
          <w:numId w:val="97"/>
        </w:numPr>
        <w:tabs>
          <w:tab w:val="left" w:pos="1723"/>
          <w:tab w:val="left" w:pos="1724"/>
        </w:tabs>
        <w:spacing w:before="0" w:line="228" w:lineRule="exact"/>
        <w:ind w:hanging="284"/>
        <w:rPr>
          <w:sz w:val="20"/>
        </w:rPr>
      </w:pPr>
      <w:r>
        <w:rPr>
          <w:b/>
          <w:sz w:val="20"/>
        </w:rPr>
        <w:t>ME_ID</w:t>
      </w:r>
      <w:r>
        <w:rPr>
          <w:b/>
          <w:spacing w:val="-4"/>
          <w:sz w:val="20"/>
        </w:rPr>
        <w:t xml:space="preserve"> </w:t>
      </w:r>
      <w:r>
        <w:rPr>
          <w:sz w:val="20"/>
        </w:rPr>
        <w:t>Indicates</w:t>
      </w:r>
      <w:r>
        <w:rPr>
          <w:spacing w:val="-4"/>
          <w:sz w:val="20"/>
        </w:rPr>
        <w:t xml:space="preserve"> </w:t>
      </w:r>
      <w:r>
        <w:rPr>
          <w:sz w:val="20"/>
        </w:rPr>
        <w:t>the</w:t>
      </w:r>
      <w:r>
        <w:rPr>
          <w:spacing w:val="-4"/>
          <w:sz w:val="20"/>
        </w:rPr>
        <w:t xml:space="preserve"> </w:t>
      </w:r>
      <w:r>
        <w:rPr>
          <w:sz w:val="20"/>
        </w:rPr>
        <w:t>UUID</w:t>
      </w:r>
      <w:r>
        <w:rPr>
          <w:spacing w:val="-4"/>
          <w:sz w:val="20"/>
        </w:rPr>
        <w:t xml:space="preserve"> </w:t>
      </w:r>
      <w:r>
        <w:rPr>
          <w:sz w:val="20"/>
        </w:rPr>
        <w:t>of</w:t>
      </w:r>
      <w:r>
        <w:rPr>
          <w:spacing w:val="-3"/>
          <w:sz w:val="20"/>
        </w:rPr>
        <w:t xml:space="preserve"> </w:t>
      </w:r>
      <w:r>
        <w:rPr>
          <w:sz w:val="20"/>
        </w:rPr>
        <w:t>the</w:t>
      </w:r>
      <w:r>
        <w:rPr>
          <w:spacing w:val="-4"/>
          <w:sz w:val="20"/>
        </w:rPr>
        <w:t xml:space="preserve"> </w:t>
      </w:r>
      <w:r>
        <w:rPr>
          <w:sz w:val="20"/>
        </w:rPr>
        <w:t>managed</w:t>
      </w:r>
      <w:r>
        <w:rPr>
          <w:spacing w:val="-4"/>
          <w:sz w:val="20"/>
        </w:rPr>
        <w:t xml:space="preserve"> </w:t>
      </w:r>
      <w:r>
        <w:rPr>
          <w:sz w:val="20"/>
        </w:rPr>
        <w:t>element</w:t>
      </w:r>
    </w:p>
    <w:p w14:paraId="3DF0F2C1" w14:textId="77777777" w:rsidR="00E933E1" w:rsidRDefault="00877D9F">
      <w:pPr>
        <w:pStyle w:val="ListParagraph"/>
        <w:numPr>
          <w:ilvl w:val="0"/>
          <w:numId w:val="97"/>
        </w:numPr>
        <w:tabs>
          <w:tab w:val="left" w:pos="1723"/>
          <w:tab w:val="left" w:pos="1724"/>
        </w:tabs>
        <w:ind w:hanging="284"/>
        <w:rPr>
          <w:sz w:val="20"/>
        </w:rPr>
      </w:pPr>
      <w:r>
        <w:rPr>
          <w:b/>
          <w:sz w:val="20"/>
        </w:rPr>
        <w:t>MGMT_IP</w:t>
      </w:r>
      <w:r>
        <w:rPr>
          <w:b/>
          <w:spacing w:val="-5"/>
          <w:sz w:val="20"/>
        </w:rPr>
        <w:t xml:space="preserve"> </w:t>
      </w:r>
      <w:r>
        <w:rPr>
          <w:sz w:val="20"/>
        </w:rPr>
        <w:t>Indicates</w:t>
      </w:r>
      <w:r>
        <w:rPr>
          <w:spacing w:val="-5"/>
          <w:sz w:val="20"/>
        </w:rPr>
        <w:t xml:space="preserve"> </w:t>
      </w:r>
      <w:r>
        <w:rPr>
          <w:sz w:val="20"/>
        </w:rPr>
        <w:t>the</w:t>
      </w:r>
      <w:r>
        <w:rPr>
          <w:spacing w:val="-4"/>
          <w:sz w:val="20"/>
        </w:rPr>
        <w:t xml:space="preserve"> </w:t>
      </w:r>
      <w:r>
        <w:rPr>
          <w:sz w:val="20"/>
        </w:rPr>
        <w:t>IP</w:t>
      </w:r>
      <w:r>
        <w:rPr>
          <w:spacing w:val="-5"/>
          <w:sz w:val="20"/>
        </w:rPr>
        <w:t xml:space="preserve"> </w:t>
      </w:r>
      <w:r>
        <w:rPr>
          <w:sz w:val="20"/>
        </w:rPr>
        <w:t>address.</w:t>
      </w:r>
    </w:p>
    <w:p w14:paraId="5F9DADDA" w14:textId="77777777" w:rsidR="00E933E1" w:rsidRDefault="00877D9F">
      <w:pPr>
        <w:pStyle w:val="BodyText"/>
        <w:spacing w:before="130"/>
        <w:ind w:left="1440"/>
      </w:pPr>
      <w:r>
        <w:t>The</w:t>
      </w:r>
      <w:r>
        <w:rPr>
          <w:spacing w:val="-3"/>
        </w:rPr>
        <w:t xml:space="preserve"> </w:t>
      </w:r>
      <w:r>
        <w:t>MGMT_IP</w:t>
      </w:r>
      <w:r>
        <w:rPr>
          <w:spacing w:val="-3"/>
        </w:rPr>
        <w:t xml:space="preserve"> </w:t>
      </w:r>
      <w:r>
        <w:t>can</w:t>
      </w:r>
      <w:r>
        <w:rPr>
          <w:spacing w:val="-2"/>
        </w:rPr>
        <w:t xml:space="preserve"> </w:t>
      </w:r>
      <w:r>
        <w:t>be</w:t>
      </w:r>
      <w:r>
        <w:rPr>
          <w:spacing w:val="-3"/>
        </w:rPr>
        <w:t xml:space="preserve"> </w:t>
      </w:r>
      <w:r>
        <w:t>configured</w:t>
      </w:r>
      <w:r>
        <w:rPr>
          <w:spacing w:val="-3"/>
        </w:rPr>
        <w:t xml:space="preserve"> </w:t>
      </w:r>
      <w:r>
        <w:t>as</w:t>
      </w:r>
      <w:r>
        <w:rPr>
          <w:spacing w:val="-2"/>
        </w:rPr>
        <w:t xml:space="preserve"> </w:t>
      </w:r>
      <w:r>
        <w:t>follows:</w:t>
      </w:r>
    </w:p>
    <w:p w14:paraId="3F2378EF" w14:textId="77777777" w:rsidR="00E933E1" w:rsidRDefault="00F90403">
      <w:pPr>
        <w:pStyle w:val="BodyText"/>
        <w:spacing w:before="6"/>
        <w:rPr>
          <w:sz w:val="10"/>
        </w:rPr>
      </w:pPr>
      <w:r>
        <w:rPr>
          <w:noProof/>
        </w:rPr>
      </w:r>
      <w:r w:rsidR="00F90403">
        <w:rPr>
          <w:noProof/>
        </w:rPr>
        <w:pict w14:anchorId="0EA1D020">
          <v:shape id="docshape241" o:spid="_x0000_s1154" type="#_x0000_t202" alt="" style="position:absolute;margin-left:1in;margin-top:7.3pt;width:468pt;height:118pt;z-index:-251431936;mso-wrap-style:square;mso-wrap-edited:f;mso-width-percent:0;mso-height-percent:0;mso-wrap-distance-left:0;mso-wrap-distance-right:0;mso-position-horizontal-relative:page;mso-width-percent:0;mso-height-percent:0;v-text-anchor:top" fillcolor="#f0f0f0" stroked="f">
            <v:textbox inset="0,0,0,0">
              <w:txbxContent>
                <w:p w14:paraId="410F42C3" w14:textId="77777777" w:rsidR="00E933E1" w:rsidRDefault="00E933E1">
                  <w:pPr>
                    <w:pStyle w:val="BodyText"/>
                    <w:spacing w:before="8"/>
                    <w:rPr>
                      <w:color w:val="000000"/>
                      <w:sz w:val="27"/>
                    </w:rPr>
                  </w:pPr>
                </w:p>
                <w:p w14:paraId="0180FC93" w14:textId="77777777" w:rsidR="00E933E1" w:rsidRDefault="00877D9F">
                  <w:pPr>
                    <w:pStyle w:val="BodyText"/>
                    <w:spacing w:line="448" w:lineRule="auto"/>
                    <w:ind w:left="360" w:right="7557" w:hanging="241"/>
                    <w:rPr>
                      <w:rFonts w:ascii="Courier New"/>
                      <w:color w:val="000000"/>
                    </w:rPr>
                  </w:pPr>
                  <w:proofErr w:type="spellStart"/>
                  <w:r>
                    <w:rPr>
                      <w:rFonts w:ascii="Courier New"/>
                      <w:color w:val="000000"/>
                    </w:rPr>
                    <w:t>xgvela-mgmt</w:t>
                  </w:r>
                  <w:proofErr w:type="spellEnd"/>
                  <w:r>
                    <w:rPr>
                      <w:rFonts w:ascii="Courier New"/>
                      <w:color w:val="000000"/>
                    </w:rPr>
                    <w:t>:</w:t>
                  </w:r>
                  <w:r>
                    <w:rPr>
                      <w:rFonts w:ascii="Courier New"/>
                      <w:color w:val="000000"/>
                      <w:spacing w:val="1"/>
                    </w:rPr>
                    <w:t xml:space="preserve"> </w:t>
                  </w:r>
                  <w:proofErr w:type="spellStart"/>
                  <w:r>
                    <w:rPr>
                      <w:rFonts w:ascii="Courier New"/>
                      <w:color w:val="000000"/>
                    </w:rPr>
                    <w:t>ves</w:t>
                  </w:r>
                  <w:proofErr w:type="spellEnd"/>
                  <w:r>
                    <w:rPr>
                      <w:rFonts w:ascii="Courier New"/>
                      <w:color w:val="000000"/>
                    </w:rPr>
                    <w:t>-gateway:</w:t>
                  </w:r>
                </w:p>
                <w:p w14:paraId="4C663CB0" w14:textId="77777777" w:rsidR="00E933E1" w:rsidRDefault="00877D9F">
                  <w:pPr>
                    <w:pStyle w:val="BodyText"/>
                    <w:spacing w:before="1"/>
                    <w:ind w:left="600"/>
                    <w:rPr>
                      <w:rFonts w:ascii="Courier New"/>
                      <w:color w:val="000000"/>
                    </w:rPr>
                  </w:pPr>
                  <w:r>
                    <w:rPr>
                      <w:rFonts w:ascii="Courier New"/>
                      <w:color w:val="000000"/>
                    </w:rPr>
                    <w:t>data:</w:t>
                  </w:r>
                </w:p>
                <w:p w14:paraId="09330901" w14:textId="77777777" w:rsidR="00E933E1" w:rsidRDefault="00877D9F">
                  <w:pPr>
                    <w:pStyle w:val="BodyText"/>
                    <w:spacing w:before="197"/>
                    <w:ind w:left="840"/>
                    <w:rPr>
                      <w:rFonts w:ascii="Courier New"/>
                      <w:color w:val="000000"/>
                    </w:rPr>
                  </w:pPr>
                  <w:proofErr w:type="spellStart"/>
                  <w:r>
                    <w:rPr>
                      <w:rFonts w:ascii="Courier New"/>
                      <w:color w:val="000000"/>
                    </w:rPr>
                    <w:t>XGVelaInfo</w:t>
                  </w:r>
                  <w:proofErr w:type="spellEnd"/>
                  <w:r>
                    <w:rPr>
                      <w:rFonts w:ascii="Courier New"/>
                      <w:color w:val="000000"/>
                    </w:rPr>
                    <w:t>:</w:t>
                  </w:r>
                </w:p>
                <w:p w14:paraId="05ED1ADF" w14:textId="77777777" w:rsidR="00E933E1" w:rsidRDefault="00877D9F">
                  <w:pPr>
                    <w:pStyle w:val="BodyText"/>
                    <w:spacing w:before="197"/>
                    <w:ind w:left="1080"/>
                    <w:rPr>
                      <w:rFonts w:ascii="Courier New"/>
                      <w:color w:val="000000"/>
                    </w:rPr>
                  </w:pPr>
                  <w:r>
                    <w:rPr>
                      <w:rFonts w:ascii="Courier New"/>
                      <w:color w:val="000000"/>
                    </w:rPr>
                    <w:t>MGMT_IP: "0.0.0.0" # Management IP of XGVela to be used by CMS.</w:t>
                  </w:r>
                </w:p>
              </w:txbxContent>
            </v:textbox>
            <w10:wrap type="topAndBottom" anchorx="page"/>
          </v:shape>
        </w:pict>
      </w:r>
    </w:p>
    <w:p w14:paraId="4EE34283" w14:textId="77777777" w:rsidR="00E933E1" w:rsidRDefault="00877D9F">
      <w:pPr>
        <w:pStyle w:val="ListParagraph"/>
        <w:numPr>
          <w:ilvl w:val="0"/>
          <w:numId w:val="97"/>
        </w:numPr>
        <w:tabs>
          <w:tab w:val="left" w:pos="1723"/>
          <w:tab w:val="left" w:pos="1724"/>
        </w:tabs>
        <w:spacing w:before="104"/>
        <w:ind w:hanging="284"/>
        <w:rPr>
          <w:sz w:val="20"/>
        </w:rPr>
      </w:pPr>
      <w:r>
        <w:rPr>
          <w:b/>
          <w:sz w:val="20"/>
        </w:rPr>
        <w:t>CMAAS_NETCONF_PORT</w:t>
      </w:r>
      <w:r>
        <w:rPr>
          <w:b/>
          <w:spacing w:val="-7"/>
          <w:sz w:val="20"/>
        </w:rPr>
        <w:t xml:space="preserve"> </w:t>
      </w:r>
      <w:r>
        <w:rPr>
          <w:sz w:val="20"/>
        </w:rPr>
        <w:t>Indicates</w:t>
      </w:r>
      <w:r>
        <w:rPr>
          <w:spacing w:val="-6"/>
          <w:sz w:val="20"/>
        </w:rPr>
        <w:t xml:space="preserve"> </w:t>
      </w:r>
      <w:r>
        <w:rPr>
          <w:sz w:val="20"/>
        </w:rPr>
        <w:t>the</w:t>
      </w:r>
      <w:r>
        <w:rPr>
          <w:spacing w:val="-5"/>
          <w:sz w:val="20"/>
        </w:rPr>
        <w:t xml:space="preserve"> </w:t>
      </w:r>
      <w:r>
        <w:rPr>
          <w:sz w:val="20"/>
        </w:rPr>
        <w:t>Netconf</w:t>
      </w:r>
      <w:r>
        <w:rPr>
          <w:spacing w:val="-6"/>
          <w:sz w:val="20"/>
        </w:rPr>
        <w:t xml:space="preserve"> </w:t>
      </w:r>
      <w:r>
        <w:rPr>
          <w:sz w:val="20"/>
        </w:rPr>
        <w:t>port</w:t>
      </w:r>
      <w:r>
        <w:rPr>
          <w:spacing w:val="-6"/>
          <w:sz w:val="20"/>
        </w:rPr>
        <w:t xml:space="preserve"> </w:t>
      </w:r>
      <w:r>
        <w:rPr>
          <w:sz w:val="20"/>
        </w:rPr>
        <w:t>for</w:t>
      </w:r>
      <w:r>
        <w:rPr>
          <w:spacing w:val="-5"/>
          <w:sz w:val="20"/>
        </w:rPr>
        <w:t xml:space="preserve"> </w:t>
      </w:r>
      <w:r>
        <w:rPr>
          <w:sz w:val="20"/>
        </w:rPr>
        <w:t>configuration</w:t>
      </w:r>
      <w:r>
        <w:rPr>
          <w:spacing w:val="-6"/>
          <w:sz w:val="20"/>
        </w:rPr>
        <w:t xml:space="preserve"> </w:t>
      </w:r>
      <w:r>
        <w:rPr>
          <w:sz w:val="20"/>
        </w:rPr>
        <w:t>management.</w:t>
      </w:r>
    </w:p>
    <w:p w14:paraId="7F7B85AF" w14:textId="77777777" w:rsidR="00E933E1" w:rsidRDefault="00877D9F">
      <w:pPr>
        <w:pStyle w:val="ListParagraph"/>
        <w:numPr>
          <w:ilvl w:val="0"/>
          <w:numId w:val="97"/>
        </w:numPr>
        <w:tabs>
          <w:tab w:val="left" w:pos="1723"/>
          <w:tab w:val="left" w:pos="1724"/>
        </w:tabs>
        <w:ind w:hanging="284"/>
        <w:rPr>
          <w:sz w:val="20"/>
        </w:rPr>
      </w:pPr>
      <w:r>
        <w:rPr>
          <w:b/>
          <w:sz w:val="20"/>
        </w:rPr>
        <w:t>FMAAS_HTTP_PORT</w:t>
      </w:r>
      <w:r>
        <w:rPr>
          <w:b/>
          <w:spacing w:val="-5"/>
          <w:sz w:val="20"/>
        </w:rPr>
        <w:t xml:space="preserve"> </w:t>
      </w:r>
      <w:r>
        <w:rPr>
          <w:sz w:val="20"/>
        </w:rPr>
        <w:t>Indicates</w:t>
      </w:r>
      <w:r>
        <w:rPr>
          <w:spacing w:val="-5"/>
          <w:sz w:val="20"/>
        </w:rPr>
        <w:t xml:space="preserve"> </w:t>
      </w:r>
      <w:r>
        <w:rPr>
          <w:sz w:val="20"/>
        </w:rPr>
        <w:t>the</w:t>
      </w:r>
      <w:r>
        <w:rPr>
          <w:spacing w:val="-6"/>
          <w:sz w:val="20"/>
        </w:rPr>
        <w:t xml:space="preserve"> </w:t>
      </w:r>
      <w:r>
        <w:rPr>
          <w:sz w:val="20"/>
        </w:rPr>
        <w:t>HTTP</w:t>
      </w:r>
      <w:r>
        <w:rPr>
          <w:spacing w:val="-5"/>
          <w:sz w:val="20"/>
        </w:rPr>
        <w:t xml:space="preserve"> </w:t>
      </w:r>
      <w:r>
        <w:rPr>
          <w:sz w:val="20"/>
        </w:rPr>
        <w:t>port</w:t>
      </w:r>
      <w:r>
        <w:rPr>
          <w:spacing w:val="-5"/>
          <w:sz w:val="20"/>
        </w:rPr>
        <w:t xml:space="preserve"> </w:t>
      </w:r>
      <w:r>
        <w:rPr>
          <w:sz w:val="20"/>
        </w:rPr>
        <w:t>for</w:t>
      </w:r>
      <w:r>
        <w:rPr>
          <w:spacing w:val="-6"/>
          <w:sz w:val="20"/>
        </w:rPr>
        <w:t xml:space="preserve"> </w:t>
      </w:r>
      <w:r>
        <w:rPr>
          <w:sz w:val="20"/>
        </w:rPr>
        <w:t>alarm</w:t>
      </w:r>
      <w:r>
        <w:rPr>
          <w:spacing w:val="-5"/>
          <w:sz w:val="20"/>
        </w:rPr>
        <w:t xml:space="preserve"> </w:t>
      </w:r>
      <w:r>
        <w:rPr>
          <w:sz w:val="20"/>
        </w:rPr>
        <w:t>management.</w:t>
      </w:r>
    </w:p>
    <w:p w14:paraId="40C49292" w14:textId="77777777" w:rsidR="00E933E1" w:rsidRDefault="00F90403">
      <w:pPr>
        <w:pStyle w:val="BodyText"/>
        <w:rPr>
          <w:sz w:val="11"/>
        </w:rPr>
      </w:pPr>
      <w:r>
        <w:rPr>
          <w:noProof/>
        </w:rPr>
      </w:r>
      <w:r w:rsidR="00F90403">
        <w:rPr>
          <w:noProof/>
        </w:rPr>
        <w:pict w14:anchorId="731720DB">
          <v:shape id="docshape242" o:spid="_x0000_s1153" alt="" style="position:absolute;margin-left:1in;margin-top:7.55pt;width:468pt;height:.1pt;z-index:-251430912;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5037B897" w14:textId="77777777" w:rsidR="00E933E1" w:rsidRDefault="00877D9F">
      <w:pPr>
        <w:pStyle w:val="BodyText"/>
        <w:spacing w:before="84"/>
        <w:ind w:left="1440"/>
      </w:pPr>
      <w:r>
        <w:rPr>
          <w:b/>
        </w:rPr>
        <w:t>Note:</w:t>
      </w:r>
      <w:r>
        <w:rPr>
          <w:b/>
          <w:spacing w:val="39"/>
        </w:rPr>
        <w:t xml:space="preserve"> </w:t>
      </w:r>
      <w:r>
        <w:t>Currently,</w:t>
      </w:r>
      <w:r>
        <w:rPr>
          <w:spacing w:val="-9"/>
        </w:rPr>
        <w:t xml:space="preserve"> </w:t>
      </w:r>
      <w:r>
        <w:t>you</w:t>
      </w:r>
      <w:r>
        <w:rPr>
          <w:spacing w:val="-9"/>
        </w:rPr>
        <w:t xml:space="preserve"> </w:t>
      </w:r>
      <w:r>
        <w:t>cannot</w:t>
      </w:r>
      <w:r>
        <w:rPr>
          <w:spacing w:val="-8"/>
        </w:rPr>
        <w:t xml:space="preserve"> </w:t>
      </w:r>
      <w:r>
        <w:t>set</w:t>
      </w:r>
      <w:r>
        <w:rPr>
          <w:spacing w:val="-9"/>
        </w:rPr>
        <w:t xml:space="preserve"> </w:t>
      </w:r>
      <w:r>
        <w:t>ME_ID,</w:t>
      </w:r>
      <w:r>
        <w:rPr>
          <w:spacing w:val="-8"/>
        </w:rPr>
        <w:t xml:space="preserve"> </w:t>
      </w:r>
      <w:r>
        <w:t>CMAAS_NETCONF_PORT,</w:t>
      </w:r>
      <w:r>
        <w:rPr>
          <w:spacing w:val="-9"/>
        </w:rPr>
        <w:t xml:space="preserve"> </w:t>
      </w:r>
      <w:r>
        <w:t>and</w:t>
      </w:r>
      <w:r>
        <w:rPr>
          <w:spacing w:val="-9"/>
        </w:rPr>
        <w:t xml:space="preserve"> </w:t>
      </w:r>
      <w:r>
        <w:t>FMAAS_HTTP_PORT.</w:t>
      </w:r>
    </w:p>
    <w:p w14:paraId="04B152A0" w14:textId="77777777" w:rsidR="00E933E1" w:rsidRDefault="00F90403">
      <w:pPr>
        <w:pStyle w:val="BodyText"/>
        <w:spacing w:before="3"/>
        <w:rPr>
          <w:sz w:val="9"/>
        </w:rPr>
      </w:pPr>
      <w:r>
        <w:rPr>
          <w:noProof/>
        </w:rPr>
      </w:r>
      <w:r w:rsidR="00F90403">
        <w:rPr>
          <w:noProof/>
        </w:rPr>
        <w:pict w14:anchorId="20A35060">
          <v:shape id="docshape243" o:spid="_x0000_s1152" alt="" style="position:absolute;margin-left:1in;margin-top:6.55pt;width:468pt;height:.1pt;z-index:-251429888;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21BB6878" w14:textId="77777777" w:rsidR="00E933E1" w:rsidRDefault="00E933E1">
      <w:pPr>
        <w:pStyle w:val="BodyText"/>
        <w:rPr>
          <w:sz w:val="22"/>
        </w:rPr>
      </w:pPr>
    </w:p>
    <w:p w14:paraId="2DA37ABE" w14:textId="77777777" w:rsidR="00E933E1" w:rsidRDefault="00E933E1">
      <w:pPr>
        <w:pStyle w:val="BodyText"/>
        <w:spacing w:before="9"/>
        <w:rPr>
          <w:sz w:val="17"/>
        </w:rPr>
      </w:pPr>
    </w:p>
    <w:p w14:paraId="73A898DF" w14:textId="77777777" w:rsidR="00E933E1" w:rsidRDefault="00877D9F">
      <w:pPr>
        <w:pStyle w:val="Heading2"/>
        <w:numPr>
          <w:ilvl w:val="1"/>
          <w:numId w:val="45"/>
        </w:numPr>
        <w:tabs>
          <w:tab w:val="left" w:pos="2140"/>
        </w:tabs>
      </w:pPr>
      <w:bookmarkStart w:id="293" w:name="15.4._VES_Gateway_Events"/>
      <w:bookmarkStart w:id="294" w:name="_bookmark173"/>
      <w:bookmarkEnd w:id="293"/>
      <w:bookmarkEnd w:id="294"/>
      <w:r>
        <w:rPr>
          <w:color w:val="005994"/>
        </w:rPr>
        <w:t>VES</w:t>
      </w:r>
      <w:r>
        <w:rPr>
          <w:color w:val="005994"/>
          <w:spacing w:val="-8"/>
        </w:rPr>
        <w:t xml:space="preserve"> </w:t>
      </w:r>
      <w:r>
        <w:rPr>
          <w:color w:val="005994"/>
        </w:rPr>
        <w:t>Gateway</w:t>
      </w:r>
      <w:r>
        <w:rPr>
          <w:color w:val="005994"/>
          <w:spacing w:val="-8"/>
        </w:rPr>
        <w:t xml:space="preserve"> </w:t>
      </w:r>
      <w:r>
        <w:rPr>
          <w:color w:val="005994"/>
        </w:rPr>
        <w:t>Events</w:t>
      </w:r>
    </w:p>
    <w:p w14:paraId="25FD98A7" w14:textId="77777777" w:rsidR="00E933E1" w:rsidRDefault="003C2AFC">
      <w:pPr>
        <w:pStyle w:val="BodyText"/>
        <w:spacing w:before="140"/>
        <w:ind w:left="1440"/>
      </w:pPr>
      <w:hyperlink w:anchor="_bookmark174" w:history="1">
        <w:r w:rsidR="00877D9F">
          <w:rPr>
            <w:color w:val="0000FF"/>
          </w:rPr>
          <w:t>Table</w:t>
        </w:r>
        <w:r w:rsidR="00877D9F">
          <w:rPr>
            <w:color w:val="0000FF"/>
            <w:spacing w:val="-6"/>
          </w:rPr>
          <w:t xml:space="preserve"> </w:t>
        </w:r>
        <w:r w:rsidR="00877D9F">
          <w:rPr>
            <w:color w:val="0000FF"/>
          </w:rPr>
          <w:t>35:</w:t>
        </w:r>
        <w:r w:rsidR="00877D9F">
          <w:rPr>
            <w:color w:val="0000FF"/>
            <w:spacing w:val="-5"/>
          </w:rPr>
          <w:t xml:space="preserve"> </w:t>
        </w:r>
        <w:r w:rsidR="00877D9F">
          <w:rPr>
            <w:color w:val="0000FF"/>
          </w:rPr>
          <w:t>VES</w:t>
        </w:r>
        <w:r w:rsidR="00877D9F">
          <w:rPr>
            <w:color w:val="0000FF"/>
            <w:spacing w:val="-5"/>
          </w:rPr>
          <w:t xml:space="preserve"> </w:t>
        </w:r>
        <w:r w:rsidR="00877D9F">
          <w:rPr>
            <w:color w:val="0000FF"/>
          </w:rPr>
          <w:t>Gateway</w:t>
        </w:r>
        <w:r w:rsidR="00877D9F">
          <w:rPr>
            <w:color w:val="0000FF"/>
            <w:spacing w:val="-6"/>
          </w:rPr>
          <w:t xml:space="preserve"> </w:t>
        </w:r>
        <w:r w:rsidR="00877D9F">
          <w:rPr>
            <w:color w:val="0000FF"/>
          </w:rPr>
          <w:t xml:space="preserve">Events </w:t>
        </w:r>
      </w:hyperlink>
      <w:r w:rsidR="00877D9F">
        <w:t>describes</w:t>
      </w:r>
      <w:r w:rsidR="00877D9F">
        <w:rPr>
          <w:spacing w:val="-5"/>
        </w:rPr>
        <w:t xml:space="preserve"> </w:t>
      </w:r>
      <w:r w:rsidR="00877D9F">
        <w:t>the</w:t>
      </w:r>
      <w:r w:rsidR="00877D9F">
        <w:rPr>
          <w:spacing w:val="-6"/>
        </w:rPr>
        <w:t xml:space="preserve"> </w:t>
      </w:r>
      <w:r w:rsidR="00877D9F">
        <w:t>VES</w:t>
      </w:r>
      <w:r w:rsidR="00877D9F">
        <w:rPr>
          <w:spacing w:val="-5"/>
        </w:rPr>
        <w:t xml:space="preserve"> </w:t>
      </w:r>
      <w:r w:rsidR="00877D9F">
        <w:t>Gateway</w:t>
      </w:r>
      <w:r w:rsidR="00877D9F">
        <w:rPr>
          <w:spacing w:val="-5"/>
        </w:rPr>
        <w:t xml:space="preserve"> </w:t>
      </w:r>
      <w:r w:rsidR="00877D9F">
        <w:t>events:</w:t>
      </w:r>
    </w:p>
    <w:p w14:paraId="07BFBB38" w14:textId="77777777" w:rsidR="00E933E1" w:rsidRDefault="00877D9F">
      <w:pPr>
        <w:pStyle w:val="Heading7"/>
        <w:spacing w:before="105"/>
        <w:jc w:val="both"/>
      </w:pPr>
      <w:bookmarkStart w:id="295" w:name="_bookmark174"/>
      <w:bookmarkEnd w:id="295"/>
      <w:r>
        <w:rPr>
          <w:color w:val="005994"/>
        </w:rPr>
        <w:t>Table</w:t>
      </w:r>
      <w:r>
        <w:rPr>
          <w:color w:val="005994"/>
          <w:spacing w:val="-6"/>
        </w:rPr>
        <w:t xml:space="preserve"> </w:t>
      </w:r>
      <w:r>
        <w:rPr>
          <w:color w:val="005994"/>
        </w:rPr>
        <w:t>35:</w:t>
      </w:r>
      <w:r>
        <w:rPr>
          <w:color w:val="005994"/>
          <w:spacing w:val="-6"/>
        </w:rPr>
        <w:t xml:space="preserve"> </w:t>
      </w:r>
      <w:r>
        <w:rPr>
          <w:color w:val="005994"/>
        </w:rPr>
        <w:t>VES</w:t>
      </w:r>
      <w:r>
        <w:rPr>
          <w:color w:val="005994"/>
          <w:spacing w:val="-6"/>
        </w:rPr>
        <w:t xml:space="preserve"> </w:t>
      </w:r>
      <w:r>
        <w:rPr>
          <w:color w:val="005994"/>
        </w:rPr>
        <w:t>Gateway</w:t>
      </w:r>
      <w:r>
        <w:rPr>
          <w:color w:val="005994"/>
          <w:spacing w:val="-6"/>
        </w:rPr>
        <w:t xml:space="preserve"> </w:t>
      </w:r>
      <w:r>
        <w:rPr>
          <w:color w:val="005994"/>
        </w:rPr>
        <w:t>Events</w:t>
      </w:r>
    </w:p>
    <w:p w14:paraId="617E0ADD" w14:textId="77777777" w:rsidR="00E933E1" w:rsidRDefault="00E933E1">
      <w:pPr>
        <w:pStyle w:val="BodyText"/>
        <w:spacing w:before="2"/>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1"/>
        <w:gridCol w:w="1800"/>
        <w:gridCol w:w="1200"/>
        <w:gridCol w:w="1100"/>
        <w:gridCol w:w="1500"/>
        <w:gridCol w:w="1500"/>
        <w:gridCol w:w="1200"/>
      </w:tblGrid>
      <w:tr w:rsidR="00E933E1" w14:paraId="04A8B7BB" w14:textId="77777777">
        <w:trPr>
          <w:trHeight w:val="720"/>
        </w:trPr>
        <w:tc>
          <w:tcPr>
            <w:tcW w:w="1601" w:type="dxa"/>
          </w:tcPr>
          <w:p w14:paraId="3B73B0FA" w14:textId="77777777" w:rsidR="00E933E1" w:rsidRDefault="00877D9F">
            <w:pPr>
              <w:pStyle w:val="TableParagraph"/>
              <w:spacing w:line="249" w:lineRule="auto"/>
              <w:ind w:right="392"/>
              <w:rPr>
                <w:b/>
                <w:sz w:val="20"/>
              </w:rPr>
            </w:pPr>
            <w:r>
              <w:rPr>
                <w:b/>
                <w:color w:val="005994"/>
                <w:sz w:val="20"/>
              </w:rPr>
              <w:t>Local</w:t>
            </w:r>
            <w:r>
              <w:rPr>
                <w:b/>
                <w:color w:val="005994"/>
                <w:spacing w:val="-9"/>
                <w:sz w:val="20"/>
              </w:rPr>
              <w:t xml:space="preserve"> </w:t>
            </w:r>
            <w:r>
              <w:rPr>
                <w:b/>
                <w:color w:val="005994"/>
                <w:sz w:val="20"/>
              </w:rPr>
              <w:t>Event</w:t>
            </w:r>
            <w:r>
              <w:rPr>
                <w:b/>
                <w:color w:val="005994"/>
                <w:spacing w:val="-53"/>
                <w:sz w:val="20"/>
              </w:rPr>
              <w:t xml:space="preserve"> </w:t>
            </w:r>
            <w:r>
              <w:rPr>
                <w:b/>
                <w:color w:val="005994"/>
                <w:sz w:val="20"/>
              </w:rPr>
              <w:t>Name</w:t>
            </w:r>
          </w:p>
        </w:tc>
        <w:tc>
          <w:tcPr>
            <w:tcW w:w="1800" w:type="dxa"/>
          </w:tcPr>
          <w:p w14:paraId="605947DA" w14:textId="77777777" w:rsidR="00E933E1" w:rsidRDefault="00877D9F">
            <w:pPr>
              <w:pStyle w:val="TableParagraph"/>
              <w:ind w:left="64"/>
              <w:rPr>
                <w:b/>
                <w:sz w:val="20"/>
              </w:rPr>
            </w:pPr>
            <w:r>
              <w:rPr>
                <w:b/>
                <w:color w:val="005994"/>
                <w:sz w:val="20"/>
              </w:rPr>
              <w:t>VES</w:t>
            </w:r>
            <w:r>
              <w:rPr>
                <w:b/>
                <w:color w:val="005994"/>
                <w:spacing w:val="-5"/>
                <w:sz w:val="20"/>
              </w:rPr>
              <w:t xml:space="preserve"> </w:t>
            </w:r>
            <w:r>
              <w:rPr>
                <w:b/>
                <w:color w:val="005994"/>
                <w:sz w:val="20"/>
              </w:rPr>
              <w:t>Event</w:t>
            </w:r>
            <w:r>
              <w:rPr>
                <w:b/>
                <w:color w:val="005994"/>
                <w:spacing w:val="-4"/>
                <w:sz w:val="20"/>
              </w:rPr>
              <w:t xml:space="preserve"> </w:t>
            </w:r>
            <w:r>
              <w:rPr>
                <w:b/>
                <w:color w:val="005994"/>
                <w:sz w:val="20"/>
              </w:rPr>
              <w:t>Name</w:t>
            </w:r>
          </w:p>
        </w:tc>
        <w:tc>
          <w:tcPr>
            <w:tcW w:w="1200" w:type="dxa"/>
          </w:tcPr>
          <w:p w14:paraId="5C2658A6" w14:textId="77777777" w:rsidR="00E933E1" w:rsidRDefault="00877D9F">
            <w:pPr>
              <w:pStyle w:val="TableParagraph"/>
              <w:spacing w:before="44"/>
              <w:ind w:left="64"/>
              <w:rPr>
                <w:b/>
                <w:sz w:val="20"/>
              </w:rPr>
            </w:pPr>
            <w:r>
              <w:rPr>
                <w:b/>
                <w:color w:val="005994"/>
                <w:sz w:val="20"/>
              </w:rPr>
              <w:t>Severity</w:t>
            </w:r>
          </w:p>
        </w:tc>
        <w:tc>
          <w:tcPr>
            <w:tcW w:w="1100" w:type="dxa"/>
          </w:tcPr>
          <w:p w14:paraId="4623CC12" w14:textId="77777777" w:rsidR="00E933E1" w:rsidRDefault="00877D9F">
            <w:pPr>
              <w:pStyle w:val="TableParagraph"/>
              <w:spacing w:before="44" w:line="249" w:lineRule="auto"/>
              <w:ind w:left="64" w:right="466"/>
              <w:rPr>
                <w:b/>
                <w:sz w:val="20"/>
              </w:rPr>
            </w:pPr>
            <w:r>
              <w:rPr>
                <w:b/>
                <w:color w:val="005994"/>
                <w:spacing w:val="-1"/>
                <w:sz w:val="20"/>
              </w:rPr>
              <w:t>Event</w:t>
            </w:r>
            <w:r>
              <w:rPr>
                <w:b/>
                <w:color w:val="005994"/>
                <w:spacing w:val="-53"/>
                <w:sz w:val="20"/>
              </w:rPr>
              <w:t xml:space="preserve"> </w:t>
            </w:r>
            <w:r>
              <w:rPr>
                <w:b/>
                <w:color w:val="005994"/>
                <w:sz w:val="20"/>
              </w:rPr>
              <w:t>Type</w:t>
            </w:r>
          </w:p>
        </w:tc>
        <w:tc>
          <w:tcPr>
            <w:tcW w:w="1500" w:type="dxa"/>
          </w:tcPr>
          <w:p w14:paraId="66589A5D" w14:textId="77777777" w:rsidR="00E933E1" w:rsidRDefault="00877D9F">
            <w:pPr>
              <w:pStyle w:val="TableParagraph"/>
              <w:spacing w:before="44"/>
              <w:ind w:left="64"/>
              <w:rPr>
                <w:b/>
                <w:sz w:val="20"/>
              </w:rPr>
            </w:pPr>
            <w:r>
              <w:rPr>
                <w:b/>
                <w:color w:val="005994"/>
                <w:sz w:val="20"/>
              </w:rPr>
              <w:t>Clear</w:t>
            </w:r>
            <w:r>
              <w:rPr>
                <w:b/>
                <w:color w:val="005994"/>
                <w:spacing w:val="-6"/>
                <w:sz w:val="20"/>
              </w:rPr>
              <w:t xml:space="preserve"> </w:t>
            </w:r>
            <w:r>
              <w:rPr>
                <w:b/>
                <w:color w:val="005994"/>
                <w:sz w:val="20"/>
              </w:rPr>
              <w:t>Event</w:t>
            </w:r>
          </w:p>
        </w:tc>
        <w:tc>
          <w:tcPr>
            <w:tcW w:w="1500" w:type="dxa"/>
          </w:tcPr>
          <w:p w14:paraId="7026DB17" w14:textId="77777777" w:rsidR="00E933E1" w:rsidRDefault="00877D9F">
            <w:pPr>
              <w:pStyle w:val="TableParagraph"/>
              <w:ind w:left="64"/>
              <w:rPr>
                <w:b/>
                <w:sz w:val="20"/>
              </w:rPr>
            </w:pPr>
            <w:r>
              <w:rPr>
                <w:b/>
                <w:color w:val="005994"/>
                <w:sz w:val="20"/>
              </w:rPr>
              <w:t>Description</w:t>
            </w:r>
          </w:p>
        </w:tc>
        <w:tc>
          <w:tcPr>
            <w:tcW w:w="1200" w:type="dxa"/>
          </w:tcPr>
          <w:p w14:paraId="1DB0047B" w14:textId="5CF4D831" w:rsidR="00E933E1" w:rsidRDefault="00877D9F">
            <w:pPr>
              <w:pStyle w:val="TableParagraph"/>
              <w:spacing w:before="44" w:line="249" w:lineRule="auto"/>
              <w:ind w:left="64" w:right="105"/>
              <w:rPr>
                <w:b/>
                <w:sz w:val="20"/>
              </w:rPr>
            </w:pPr>
            <w:r>
              <w:rPr>
                <w:b/>
                <w:color w:val="005994"/>
                <w:sz w:val="20"/>
              </w:rPr>
              <w:t>Repair Action</w:t>
            </w:r>
          </w:p>
        </w:tc>
      </w:tr>
      <w:tr w:rsidR="00E933E1" w14:paraId="45DF0715" w14:textId="77777777">
        <w:trPr>
          <w:trHeight w:val="360"/>
        </w:trPr>
        <w:tc>
          <w:tcPr>
            <w:tcW w:w="9901" w:type="dxa"/>
            <w:gridSpan w:val="7"/>
          </w:tcPr>
          <w:p w14:paraId="579D3AA1" w14:textId="77777777" w:rsidR="00E933E1" w:rsidRDefault="00877D9F">
            <w:pPr>
              <w:pStyle w:val="TableParagraph"/>
              <w:spacing w:before="44"/>
              <w:rPr>
                <w:b/>
                <w:sz w:val="20"/>
              </w:rPr>
            </w:pPr>
            <w:r>
              <w:rPr>
                <w:b/>
                <w:sz w:val="20"/>
              </w:rPr>
              <w:t>Prometheus</w:t>
            </w:r>
            <w:r>
              <w:rPr>
                <w:b/>
                <w:spacing w:val="-8"/>
                <w:sz w:val="20"/>
              </w:rPr>
              <w:t xml:space="preserve"> </w:t>
            </w:r>
            <w:r>
              <w:rPr>
                <w:b/>
                <w:sz w:val="20"/>
              </w:rPr>
              <w:t>Events</w:t>
            </w:r>
          </w:p>
        </w:tc>
      </w:tr>
      <w:tr w:rsidR="00E933E1" w14:paraId="67DB506A" w14:textId="77777777">
        <w:trPr>
          <w:trHeight w:val="1800"/>
        </w:trPr>
        <w:tc>
          <w:tcPr>
            <w:tcW w:w="1601" w:type="dxa"/>
          </w:tcPr>
          <w:p w14:paraId="181F8D3E" w14:textId="3816B21C" w:rsidR="00E933E1" w:rsidRDefault="00877D9F">
            <w:pPr>
              <w:pStyle w:val="TableParagraph"/>
              <w:spacing w:before="44" w:line="249" w:lineRule="auto"/>
              <w:ind w:right="8"/>
              <w:rPr>
                <w:sz w:val="20"/>
              </w:rPr>
            </w:pPr>
            <w:proofErr w:type="spellStart"/>
            <w:r>
              <w:rPr>
                <w:spacing w:val="-1"/>
                <w:sz w:val="20"/>
              </w:rPr>
              <w:t>PrometheusCon</w:t>
            </w:r>
            <w:r>
              <w:rPr>
                <w:sz w:val="20"/>
              </w:rPr>
              <w:t>nectivityDown</w:t>
            </w:r>
            <w:proofErr w:type="spellEnd"/>
          </w:p>
        </w:tc>
        <w:tc>
          <w:tcPr>
            <w:tcW w:w="1800" w:type="dxa"/>
          </w:tcPr>
          <w:p w14:paraId="0D7A4A7C" w14:textId="1A0212B8" w:rsidR="00E933E1" w:rsidRDefault="00877D9F">
            <w:pPr>
              <w:pStyle w:val="TableParagraph"/>
              <w:spacing w:before="44" w:line="249" w:lineRule="auto"/>
              <w:ind w:left="64" w:right="33"/>
              <w:rPr>
                <w:sz w:val="20"/>
              </w:rPr>
            </w:pPr>
            <w:proofErr w:type="spellStart"/>
            <w:r>
              <w:rPr>
                <w:sz w:val="20"/>
              </w:rPr>
              <w:t>Fault_XGVelaMvnr_PrometheusConnectivityDown</w:t>
            </w:r>
            <w:proofErr w:type="spellEnd"/>
          </w:p>
        </w:tc>
        <w:tc>
          <w:tcPr>
            <w:tcW w:w="1200" w:type="dxa"/>
          </w:tcPr>
          <w:p w14:paraId="27882B0D" w14:textId="77777777" w:rsidR="00E933E1" w:rsidRDefault="00877D9F">
            <w:pPr>
              <w:pStyle w:val="TableParagraph"/>
              <w:spacing w:before="44"/>
              <w:ind w:left="64"/>
              <w:rPr>
                <w:sz w:val="20"/>
              </w:rPr>
            </w:pPr>
            <w:r>
              <w:rPr>
                <w:sz w:val="20"/>
              </w:rPr>
              <w:t>WARNING</w:t>
            </w:r>
          </w:p>
        </w:tc>
        <w:tc>
          <w:tcPr>
            <w:tcW w:w="1100" w:type="dxa"/>
          </w:tcPr>
          <w:p w14:paraId="2DE84773" w14:textId="5586FA42" w:rsidR="00E933E1" w:rsidRDefault="00877D9F">
            <w:pPr>
              <w:pStyle w:val="TableParagraph"/>
              <w:spacing w:before="44" w:line="249" w:lineRule="auto"/>
              <w:ind w:left="64" w:right="268"/>
              <w:rPr>
                <w:sz w:val="20"/>
              </w:rPr>
            </w:pPr>
            <w:r>
              <w:rPr>
                <w:sz w:val="20"/>
              </w:rPr>
              <w:t>COMMUNI</w:t>
            </w:r>
            <w:r>
              <w:rPr>
                <w:spacing w:val="-1"/>
                <w:sz w:val="20"/>
              </w:rPr>
              <w:t>CATION</w:t>
            </w:r>
          </w:p>
        </w:tc>
        <w:tc>
          <w:tcPr>
            <w:tcW w:w="1500" w:type="dxa"/>
          </w:tcPr>
          <w:p w14:paraId="4309C352" w14:textId="363BAAB7" w:rsidR="00E933E1" w:rsidRDefault="00877D9F">
            <w:pPr>
              <w:pStyle w:val="TableParagraph"/>
              <w:spacing w:before="44" w:line="249" w:lineRule="auto"/>
              <w:ind w:left="64" w:right="-92"/>
              <w:rPr>
                <w:sz w:val="20"/>
              </w:rPr>
            </w:pPr>
            <w:proofErr w:type="spellStart"/>
            <w:r>
              <w:rPr>
                <w:spacing w:val="-1"/>
                <w:sz w:val="20"/>
              </w:rPr>
              <w:t>PrometheusCon</w:t>
            </w:r>
            <w:r>
              <w:rPr>
                <w:sz w:val="20"/>
              </w:rPr>
              <w:t>nectivityUp</w:t>
            </w:r>
            <w:proofErr w:type="spellEnd"/>
          </w:p>
        </w:tc>
        <w:tc>
          <w:tcPr>
            <w:tcW w:w="1500" w:type="dxa"/>
          </w:tcPr>
          <w:p w14:paraId="6896F1A2" w14:textId="77777777" w:rsidR="00E933E1" w:rsidRDefault="00877D9F">
            <w:pPr>
              <w:pStyle w:val="TableParagraph"/>
              <w:spacing w:before="44" w:line="249" w:lineRule="auto"/>
              <w:ind w:left="64" w:right="315"/>
              <w:rPr>
                <w:sz w:val="20"/>
              </w:rPr>
            </w:pPr>
            <w:r>
              <w:rPr>
                <w:sz w:val="20"/>
              </w:rPr>
              <w:t>This</w:t>
            </w:r>
            <w:r>
              <w:rPr>
                <w:spacing w:val="55"/>
                <w:sz w:val="20"/>
              </w:rPr>
              <w:t xml:space="preserve"> </w:t>
            </w:r>
            <w:r>
              <w:rPr>
                <w:sz w:val="20"/>
              </w:rPr>
              <w:t>event</w:t>
            </w:r>
            <w:r>
              <w:rPr>
                <w:spacing w:val="1"/>
                <w:sz w:val="20"/>
              </w:rPr>
              <w:t xml:space="preserve"> </w:t>
            </w:r>
            <w:r>
              <w:rPr>
                <w:sz w:val="20"/>
              </w:rPr>
              <w:t>is</w:t>
            </w:r>
            <w:r>
              <w:rPr>
                <w:spacing w:val="-10"/>
                <w:sz w:val="20"/>
              </w:rPr>
              <w:t xml:space="preserve"> </w:t>
            </w:r>
            <w:r>
              <w:rPr>
                <w:sz w:val="20"/>
              </w:rPr>
              <w:t>generated</w:t>
            </w:r>
          </w:p>
          <w:p w14:paraId="01C0D3AF" w14:textId="2A11082C" w:rsidR="00E933E1" w:rsidRDefault="00877D9F">
            <w:pPr>
              <w:pStyle w:val="TableParagraph"/>
              <w:spacing w:before="2" w:line="249" w:lineRule="auto"/>
              <w:ind w:left="64" w:right="115"/>
              <w:rPr>
                <w:sz w:val="20"/>
              </w:rPr>
            </w:pPr>
            <w:r>
              <w:rPr>
                <w:sz w:val="20"/>
              </w:rPr>
              <w:t>when the connectivity from</w:t>
            </w:r>
            <w:r>
              <w:rPr>
                <w:spacing w:val="1"/>
                <w:sz w:val="20"/>
              </w:rPr>
              <w:t xml:space="preserve"> </w:t>
            </w:r>
            <w:r>
              <w:rPr>
                <w:sz w:val="20"/>
              </w:rPr>
              <w:t>VES Gateway</w:t>
            </w:r>
            <w:r>
              <w:rPr>
                <w:spacing w:val="1"/>
                <w:sz w:val="20"/>
              </w:rPr>
              <w:t xml:space="preserve"> </w:t>
            </w:r>
            <w:r>
              <w:rPr>
                <w:sz w:val="20"/>
              </w:rPr>
              <w:t>to</w:t>
            </w:r>
            <w:r>
              <w:rPr>
                <w:spacing w:val="-10"/>
                <w:sz w:val="20"/>
              </w:rPr>
              <w:t xml:space="preserve"> </w:t>
            </w:r>
            <w:r>
              <w:rPr>
                <w:sz w:val="20"/>
              </w:rPr>
              <w:t>Prometheus</w:t>
            </w:r>
            <w:r>
              <w:rPr>
                <w:spacing w:val="-53"/>
                <w:sz w:val="20"/>
              </w:rPr>
              <w:t xml:space="preserve"> </w:t>
            </w:r>
            <w:r>
              <w:rPr>
                <w:sz w:val="20"/>
              </w:rPr>
              <w:t>is</w:t>
            </w:r>
            <w:r>
              <w:rPr>
                <w:spacing w:val="-2"/>
                <w:sz w:val="20"/>
              </w:rPr>
              <w:t xml:space="preserve"> </w:t>
            </w:r>
            <w:r>
              <w:rPr>
                <w:sz w:val="20"/>
              </w:rPr>
              <w:t>down.</w:t>
            </w:r>
          </w:p>
        </w:tc>
        <w:tc>
          <w:tcPr>
            <w:tcW w:w="1200" w:type="dxa"/>
          </w:tcPr>
          <w:p w14:paraId="5D858F67" w14:textId="6A7343B8" w:rsidR="00E933E1" w:rsidRDefault="00877D9F">
            <w:pPr>
              <w:pStyle w:val="TableParagraph"/>
              <w:spacing w:before="44" w:line="249" w:lineRule="auto"/>
              <w:ind w:left="64" w:right="37"/>
              <w:rPr>
                <w:sz w:val="20"/>
              </w:rPr>
            </w:pPr>
            <w:r>
              <w:rPr>
                <w:sz w:val="20"/>
              </w:rPr>
              <w:t>Check</w:t>
            </w:r>
            <w:r>
              <w:rPr>
                <w:spacing w:val="1"/>
                <w:sz w:val="20"/>
              </w:rPr>
              <w:t xml:space="preserve"> </w:t>
            </w:r>
            <w:r>
              <w:rPr>
                <w:spacing w:val="-1"/>
                <w:sz w:val="20"/>
              </w:rPr>
              <w:t>Prometheus</w:t>
            </w:r>
            <w:r>
              <w:rPr>
                <w:spacing w:val="-53"/>
                <w:sz w:val="20"/>
              </w:rPr>
              <w:t xml:space="preserve"> </w:t>
            </w:r>
            <w:r>
              <w:rPr>
                <w:sz w:val="20"/>
              </w:rPr>
              <w:t>pod or connectivity</w:t>
            </w:r>
            <w:r>
              <w:rPr>
                <w:spacing w:val="1"/>
                <w:sz w:val="20"/>
              </w:rPr>
              <w:t xml:space="preserve"> </w:t>
            </w:r>
            <w:r>
              <w:rPr>
                <w:sz w:val="20"/>
              </w:rPr>
              <w:t>status.</w:t>
            </w:r>
          </w:p>
        </w:tc>
      </w:tr>
      <w:tr w:rsidR="00E933E1" w14:paraId="6FA560B8" w14:textId="77777777">
        <w:trPr>
          <w:trHeight w:val="1800"/>
        </w:trPr>
        <w:tc>
          <w:tcPr>
            <w:tcW w:w="1601" w:type="dxa"/>
          </w:tcPr>
          <w:p w14:paraId="63A8D5DC" w14:textId="62F9CB79" w:rsidR="00E933E1" w:rsidRDefault="00877D9F">
            <w:pPr>
              <w:pStyle w:val="TableParagraph"/>
              <w:spacing w:before="44" w:line="249" w:lineRule="auto"/>
              <w:ind w:right="8"/>
              <w:rPr>
                <w:sz w:val="20"/>
              </w:rPr>
            </w:pPr>
            <w:proofErr w:type="spellStart"/>
            <w:r>
              <w:rPr>
                <w:spacing w:val="-1"/>
                <w:sz w:val="20"/>
              </w:rPr>
              <w:t>PrometheusCon</w:t>
            </w:r>
            <w:r>
              <w:rPr>
                <w:sz w:val="20"/>
              </w:rPr>
              <w:t>nectivityUp</w:t>
            </w:r>
            <w:proofErr w:type="spellEnd"/>
          </w:p>
        </w:tc>
        <w:tc>
          <w:tcPr>
            <w:tcW w:w="1800" w:type="dxa"/>
          </w:tcPr>
          <w:p w14:paraId="5F215394" w14:textId="3A2C5B1B" w:rsidR="00E933E1" w:rsidRDefault="00877D9F">
            <w:pPr>
              <w:pStyle w:val="TableParagraph"/>
              <w:spacing w:before="44" w:line="249" w:lineRule="auto"/>
              <w:ind w:left="64" w:right="33"/>
              <w:rPr>
                <w:sz w:val="20"/>
              </w:rPr>
            </w:pPr>
            <w:proofErr w:type="spellStart"/>
            <w:r>
              <w:rPr>
                <w:sz w:val="20"/>
              </w:rPr>
              <w:t>Fault_XGVelaMvnr_PrometheusConnectivityUp</w:t>
            </w:r>
            <w:proofErr w:type="spellEnd"/>
          </w:p>
        </w:tc>
        <w:tc>
          <w:tcPr>
            <w:tcW w:w="1200" w:type="dxa"/>
          </w:tcPr>
          <w:p w14:paraId="1C903BDF" w14:textId="77777777" w:rsidR="00E933E1" w:rsidRDefault="00877D9F">
            <w:pPr>
              <w:pStyle w:val="TableParagraph"/>
              <w:spacing w:before="44"/>
              <w:ind w:left="64"/>
              <w:rPr>
                <w:sz w:val="20"/>
              </w:rPr>
            </w:pPr>
            <w:r>
              <w:rPr>
                <w:sz w:val="20"/>
              </w:rPr>
              <w:t>CLEAR</w:t>
            </w:r>
          </w:p>
        </w:tc>
        <w:tc>
          <w:tcPr>
            <w:tcW w:w="1100" w:type="dxa"/>
          </w:tcPr>
          <w:p w14:paraId="64558B16" w14:textId="43C7D049" w:rsidR="00E933E1" w:rsidRDefault="00877D9F">
            <w:pPr>
              <w:pStyle w:val="TableParagraph"/>
              <w:spacing w:before="44" w:line="249" w:lineRule="auto"/>
              <w:ind w:left="64" w:right="268"/>
              <w:rPr>
                <w:sz w:val="20"/>
              </w:rPr>
            </w:pPr>
            <w:r>
              <w:rPr>
                <w:sz w:val="20"/>
              </w:rPr>
              <w:t>COMMUNI</w:t>
            </w:r>
            <w:r>
              <w:rPr>
                <w:spacing w:val="-1"/>
                <w:sz w:val="20"/>
              </w:rPr>
              <w:t>CATION</w:t>
            </w:r>
          </w:p>
        </w:tc>
        <w:tc>
          <w:tcPr>
            <w:tcW w:w="1500" w:type="dxa"/>
          </w:tcPr>
          <w:p w14:paraId="40C5CA38" w14:textId="77777777" w:rsidR="00E933E1" w:rsidRDefault="00877D9F">
            <w:pPr>
              <w:pStyle w:val="TableParagraph"/>
              <w:spacing w:before="44"/>
              <w:ind w:left="64"/>
              <w:rPr>
                <w:sz w:val="20"/>
              </w:rPr>
            </w:pPr>
            <w:r>
              <w:rPr>
                <w:sz w:val="20"/>
              </w:rPr>
              <w:t>N/A</w:t>
            </w:r>
          </w:p>
        </w:tc>
        <w:tc>
          <w:tcPr>
            <w:tcW w:w="1500" w:type="dxa"/>
          </w:tcPr>
          <w:p w14:paraId="7EEBB083" w14:textId="77777777" w:rsidR="00E933E1" w:rsidRDefault="00877D9F">
            <w:pPr>
              <w:pStyle w:val="TableParagraph"/>
              <w:spacing w:before="44" w:line="249" w:lineRule="auto"/>
              <w:ind w:left="64" w:right="315"/>
              <w:rPr>
                <w:sz w:val="20"/>
              </w:rPr>
            </w:pPr>
            <w:r>
              <w:rPr>
                <w:sz w:val="20"/>
              </w:rPr>
              <w:t>This</w:t>
            </w:r>
            <w:r>
              <w:rPr>
                <w:spacing w:val="55"/>
                <w:sz w:val="20"/>
              </w:rPr>
              <w:t xml:space="preserve"> </w:t>
            </w:r>
            <w:r>
              <w:rPr>
                <w:sz w:val="20"/>
              </w:rPr>
              <w:t>event</w:t>
            </w:r>
            <w:r>
              <w:rPr>
                <w:spacing w:val="1"/>
                <w:sz w:val="20"/>
              </w:rPr>
              <w:t xml:space="preserve"> </w:t>
            </w:r>
            <w:r>
              <w:rPr>
                <w:sz w:val="20"/>
              </w:rPr>
              <w:t>is</w:t>
            </w:r>
            <w:r>
              <w:rPr>
                <w:spacing w:val="-10"/>
                <w:sz w:val="20"/>
              </w:rPr>
              <w:t xml:space="preserve"> </w:t>
            </w:r>
            <w:r>
              <w:rPr>
                <w:sz w:val="20"/>
              </w:rPr>
              <w:t>generated</w:t>
            </w:r>
          </w:p>
          <w:p w14:paraId="32DFA08E" w14:textId="638E6466" w:rsidR="00E933E1" w:rsidRDefault="00877D9F">
            <w:pPr>
              <w:pStyle w:val="TableParagraph"/>
              <w:spacing w:before="2" w:line="249" w:lineRule="auto"/>
              <w:ind w:left="64" w:right="115"/>
              <w:rPr>
                <w:sz w:val="20"/>
              </w:rPr>
            </w:pPr>
            <w:r>
              <w:rPr>
                <w:sz w:val="20"/>
              </w:rPr>
              <w:t>when the connectivity from</w:t>
            </w:r>
            <w:r>
              <w:rPr>
                <w:spacing w:val="1"/>
                <w:sz w:val="20"/>
              </w:rPr>
              <w:t xml:space="preserve"> </w:t>
            </w:r>
            <w:r>
              <w:rPr>
                <w:sz w:val="20"/>
              </w:rPr>
              <w:t>VES Gateway</w:t>
            </w:r>
            <w:r>
              <w:rPr>
                <w:spacing w:val="1"/>
                <w:sz w:val="20"/>
              </w:rPr>
              <w:t xml:space="preserve"> </w:t>
            </w:r>
            <w:r>
              <w:rPr>
                <w:sz w:val="20"/>
              </w:rPr>
              <w:t>to</w:t>
            </w:r>
            <w:r>
              <w:rPr>
                <w:spacing w:val="-10"/>
                <w:sz w:val="20"/>
              </w:rPr>
              <w:t xml:space="preserve"> </w:t>
            </w:r>
            <w:r>
              <w:rPr>
                <w:sz w:val="20"/>
              </w:rPr>
              <w:t>Prometheus</w:t>
            </w:r>
            <w:r>
              <w:rPr>
                <w:spacing w:val="-53"/>
                <w:sz w:val="20"/>
              </w:rPr>
              <w:t xml:space="preserve"> </w:t>
            </w:r>
            <w:r>
              <w:rPr>
                <w:sz w:val="20"/>
              </w:rPr>
              <w:t>is</w:t>
            </w:r>
            <w:r>
              <w:rPr>
                <w:spacing w:val="-2"/>
                <w:sz w:val="20"/>
              </w:rPr>
              <w:t xml:space="preserve"> </w:t>
            </w:r>
            <w:r>
              <w:rPr>
                <w:sz w:val="20"/>
              </w:rPr>
              <w:t>up.</w:t>
            </w:r>
          </w:p>
        </w:tc>
        <w:tc>
          <w:tcPr>
            <w:tcW w:w="1200" w:type="dxa"/>
          </w:tcPr>
          <w:p w14:paraId="481F30F1" w14:textId="77777777" w:rsidR="00E933E1" w:rsidRDefault="00877D9F">
            <w:pPr>
              <w:pStyle w:val="TableParagraph"/>
              <w:spacing w:before="44"/>
              <w:ind w:left="64"/>
              <w:rPr>
                <w:sz w:val="20"/>
              </w:rPr>
            </w:pPr>
            <w:r>
              <w:rPr>
                <w:sz w:val="20"/>
              </w:rPr>
              <w:t>N/A</w:t>
            </w:r>
          </w:p>
        </w:tc>
      </w:tr>
      <w:tr w:rsidR="00E933E1" w14:paraId="7F155E60" w14:textId="77777777">
        <w:trPr>
          <w:trHeight w:val="360"/>
        </w:trPr>
        <w:tc>
          <w:tcPr>
            <w:tcW w:w="8701" w:type="dxa"/>
            <w:gridSpan w:val="6"/>
          </w:tcPr>
          <w:p w14:paraId="367C6483" w14:textId="77777777" w:rsidR="00E933E1" w:rsidRDefault="00877D9F">
            <w:pPr>
              <w:pStyle w:val="TableParagraph"/>
              <w:spacing w:before="44"/>
              <w:rPr>
                <w:b/>
                <w:sz w:val="20"/>
              </w:rPr>
            </w:pPr>
            <w:r>
              <w:rPr>
                <w:b/>
                <w:sz w:val="20"/>
              </w:rPr>
              <w:t>Collector</w:t>
            </w:r>
            <w:r>
              <w:rPr>
                <w:b/>
                <w:spacing w:val="-8"/>
                <w:sz w:val="20"/>
              </w:rPr>
              <w:t xml:space="preserve"> </w:t>
            </w:r>
            <w:r>
              <w:rPr>
                <w:b/>
                <w:sz w:val="20"/>
              </w:rPr>
              <w:t>Events</w:t>
            </w:r>
          </w:p>
        </w:tc>
        <w:tc>
          <w:tcPr>
            <w:tcW w:w="1200" w:type="dxa"/>
          </w:tcPr>
          <w:p w14:paraId="5D28BE32" w14:textId="77777777" w:rsidR="00E933E1" w:rsidRDefault="00E933E1">
            <w:pPr>
              <w:pStyle w:val="TableParagraph"/>
              <w:spacing w:before="0"/>
              <w:ind w:left="0"/>
              <w:rPr>
                <w:rFonts w:ascii="Times New Roman"/>
                <w:sz w:val="18"/>
              </w:rPr>
            </w:pPr>
          </w:p>
        </w:tc>
      </w:tr>
      <w:tr w:rsidR="00E933E1" w14:paraId="28983E9F" w14:textId="77777777">
        <w:trPr>
          <w:trHeight w:val="1800"/>
        </w:trPr>
        <w:tc>
          <w:tcPr>
            <w:tcW w:w="1601" w:type="dxa"/>
          </w:tcPr>
          <w:p w14:paraId="71D27D63" w14:textId="77777777" w:rsidR="00E933E1" w:rsidRDefault="00877D9F">
            <w:pPr>
              <w:pStyle w:val="TableParagraph"/>
              <w:spacing w:before="44"/>
              <w:rPr>
                <w:sz w:val="20"/>
              </w:rPr>
            </w:pPr>
            <w:proofErr w:type="spellStart"/>
            <w:r>
              <w:rPr>
                <w:sz w:val="20"/>
              </w:rPr>
              <w:t>CollectorDown</w:t>
            </w:r>
            <w:proofErr w:type="spellEnd"/>
          </w:p>
        </w:tc>
        <w:tc>
          <w:tcPr>
            <w:tcW w:w="1800" w:type="dxa"/>
          </w:tcPr>
          <w:p w14:paraId="33212A30" w14:textId="08CED876" w:rsidR="00E933E1" w:rsidRDefault="00877D9F">
            <w:pPr>
              <w:pStyle w:val="TableParagraph"/>
              <w:spacing w:before="44" w:line="249" w:lineRule="auto"/>
              <w:ind w:left="64" w:right="312"/>
              <w:rPr>
                <w:sz w:val="20"/>
              </w:rPr>
            </w:pPr>
            <w:proofErr w:type="spellStart"/>
            <w:r>
              <w:rPr>
                <w:sz w:val="20"/>
              </w:rPr>
              <w:t>Fault_XGVelaMvnr_CollectorDown</w:t>
            </w:r>
            <w:proofErr w:type="spellEnd"/>
          </w:p>
        </w:tc>
        <w:tc>
          <w:tcPr>
            <w:tcW w:w="1200" w:type="dxa"/>
          </w:tcPr>
          <w:p w14:paraId="1A5C4A95" w14:textId="77777777" w:rsidR="00E933E1" w:rsidRDefault="00877D9F">
            <w:pPr>
              <w:pStyle w:val="TableParagraph"/>
              <w:spacing w:before="44"/>
              <w:ind w:left="64"/>
              <w:rPr>
                <w:sz w:val="20"/>
              </w:rPr>
            </w:pPr>
            <w:r>
              <w:rPr>
                <w:sz w:val="20"/>
              </w:rPr>
              <w:t>WARNING</w:t>
            </w:r>
          </w:p>
        </w:tc>
        <w:tc>
          <w:tcPr>
            <w:tcW w:w="1100" w:type="dxa"/>
          </w:tcPr>
          <w:p w14:paraId="61A5F31E" w14:textId="3F97D341" w:rsidR="00E933E1" w:rsidRDefault="00877D9F">
            <w:pPr>
              <w:pStyle w:val="TableParagraph"/>
              <w:spacing w:before="44" w:line="249" w:lineRule="auto"/>
              <w:ind w:left="64" w:right="268"/>
              <w:rPr>
                <w:sz w:val="20"/>
              </w:rPr>
            </w:pPr>
            <w:r>
              <w:rPr>
                <w:sz w:val="20"/>
              </w:rPr>
              <w:t>COMMUNI</w:t>
            </w:r>
            <w:r>
              <w:rPr>
                <w:spacing w:val="-1"/>
                <w:sz w:val="20"/>
              </w:rPr>
              <w:t>CATION</w:t>
            </w:r>
          </w:p>
        </w:tc>
        <w:tc>
          <w:tcPr>
            <w:tcW w:w="1500" w:type="dxa"/>
          </w:tcPr>
          <w:p w14:paraId="366CC08F" w14:textId="77777777" w:rsidR="00E933E1" w:rsidRDefault="00877D9F">
            <w:pPr>
              <w:pStyle w:val="TableParagraph"/>
              <w:spacing w:before="44"/>
              <w:ind w:left="64"/>
              <w:rPr>
                <w:sz w:val="20"/>
              </w:rPr>
            </w:pPr>
            <w:proofErr w:type="spellStart"/>
            <w:r>
              <w:rPr>
                <w:sz w:val="20"/>
              </w:rPr>
              <w:t>CollectorUp</w:t>
            </w:r>
            <w:proofErr w:type="spellEnd"/>
          </w:p>
        </w:tc>
        <w:tc>
          <w:tcPr>
            <w:tcW w:w="1500" w:type="dxa"/>
          </w:tcPr>
          <w:p w14:paraId="0523EEB1" w14:textId="77777777" w:rsidR="00E933E1" w:rsidRDefault="00877D9F">
            <w:pPr>
              <w:pStyle w:val="TableParagraph"/>
              <w:spacing w:before="44" w:line="249" w:lineRule="auto"/>
              <w:ind w:left="64" w:right="315"/>
              <w:rPr>
                <w:sz w:val="20"/>
              </w:rPr>
            </w:pPr>
            <w:r>
              <w:rPr>
                <w:sz w:val="20"/>
              </w:rPr>
              <w:t>This</w:t>
            </w:r>
            <w:r>
              <w:rPr>
                <w:spacing w:val="55"/>
                <w:sz w:val="20"/>
              </w:rPr>
              <w:t xml:space="preserve"> </w:t>
            </w:r>
            <w:r>
              <w:rPr>
                <w:sz w:val="20"/>
              </w:rPr>
              <w:t>event</w:t>
            </w:r>
            <w:r>
              <w:rPr>
                <w:spacing w:val="1"/>
                <w:sz w:val="20"/>
              </w:rPr>
              <w:t xml:space="preserve"> </w:t>
            </w:r>
            <w:r>
              <w:rPr>
                <w:sz w:val="20"/>
              </w:rPr>
              <w:t>is</w:t>
            </w:r>
            <w:r>
              <w:rPr>
                <w:spacing w:val="-10"/>
                <w:sz w:val="20"/>
              </w:rPr>
              <w:t xml:space="preserve"> </w:t>
            </w:r>
            <w:r>
              <w:rPr>
                <w:sz w:val="20"/>
              </w:rPr>
              <w:t>generated</w:t>
            </w:r>
          </w:p>
          <w:p w14:paraId="4E88AD61" w14:textId="3E9031A4" w:rsidR="00E933E1" w:rsidRDefault="00877D9F">
            <w:pPr>
              <w:pStyle w:val="TableParagraph"/>
              <w:spacing w:before="2" w:line="249" w:lineRule="auto"/>
              <w:ind w:left="64" w:right="160"/>
              <w:rPr>
                <w:sz w:val="20"/>
              </w:rPr>
            </w:pPr>
            <w:r>
              <w:rPr>
                <w:sz w:val="20"/>
              </w:rPr>
              <w:t>when</w:t>
            </w:r>
            <w:r>
              <w:rPr>
                <w:spacing w:val="-8"/>
                <w:sz w:val="20"/>
              </w:rPr>
              <w:t xml:space="preserve"> </w:t>
            </w:r>
            <w:r>
              <w:rPr>
                <w:sz w:val="20"/>
              </w:rPr>
              <w:t>the</w:t>
            </w:r>
            <w:r>
              <w:rPr>
                <w:spacing w:val="-8"/>
                <w:sz w:val="20"/>
              </w:rPr>
              <w:t xml:space="preserve"> </w:t>
            </w:r>
            <w:r>
              <w:rPr>
                <w:sz w:val="20"/>
              </w:rPr>
              <w:t>connectivity from</w:t>
            </w:r>
            <w:r>
              <w:rPr>
                <w:spacing w:val="1"/>
                <w:sz w:val="20"/>
              </w:rPr>
              <w:t xml:space="preserve"> </w:t>
            </w:r>
            <w:r>
              <w:rPr>
                <w:sz w:val="20"/>
              </w:rPr>
              <w:t>VES Gateway</w:t>
            </w:r>
            <w:r>
              <w:rPr>
                <w:spacing w:val="-53"/>
                <w:sz w:val="20"/>
              </w:rPr>
              <w:t xml:space="preserve"> </w:t>
            </w:r>
            <w:r>
              <w:rPr>
                <w:sz w:val="20"/>
              </w:rPr>
              <w:t>to collector is</w:t>
            </w:r>
            <w:r>
              <w:rPr>
                <w:spacing w:val="1"/>
                <w:sz w:val="20"/>
              </w:rPr>
              <w:t xml:space="preserve"> </w:t>
            </w:r>
            <w:r>
              <w:rPr>
                <w:sz w:val="20"/>
              </w:rPr>
              <w:t>down.</w:t>
            </w:r>
          </w:p>
        </w:tc>
        <w:tc>
          <w:tcPr>
            <w:tcW w:w="1200" w:type="dxa"/>
          </w:tcPr>
          <w:p w14:paraId="6C703B1A" w14:textId="2A26F6F2" w:rsidR="00E933E1" w:rsidRDefault="00877D9F">
            <w:pPr>
              <w:pStyle w:val="TableParagraph"/>
              <w:spacing w:before="44" w:line="249" w:lineRule="auto"/>
              <w:ind w:left="64" w:right="161"/>
              <w:rPr>
                <w:sz w:val="20"/>
              </w:rPr>
            </w:pPr>
            <w:r>
              <w:rPr>
                <w:sz w:val="20"/>
              </w:rPr>
              <w:t>Check collector status.</w:t>
            </w:r>
          </w:p>
        </w:tc>
      </w:tr>
      <w:tr w:rsidR="00E933E1" w14:paraId="41532F12" w14:textId="77777777">
        <w:trPr>
          <w:trHeight w:val="1800"/>
        </w:trPr>
        <w:tc>
          <w:tcPr>
            <w:tcW w:w="1601" w:type="dxa"/>
          </w:tcPr>
          <w:p w14:paraId="73A71C12" w14:textId="77777777" w:rsidR="00E933E1" w:rsidRDefault="00877D9F">
            <w:pPr>
              <w:pStyle w:val="TableParagraph"/>
              <w:spacing w:before="44"/>
              <w:rPr>
                <w:sz w:val="20"/>
              </w:rPr>
            </w:pPr>
            <w:proofErr w:type="spellStart"/>
            <w:r>
              <w:rPr>
                <w:sz w:val="20"/>
              </w:rPr>
              <w:t>CollectorUp</w:t>
            </w:r>
            <w:proofErr w:type="spellEnd"/>
          </w:p>
        </w:tc>
        <w:tc>
          <w:tcPr>
            <w:tcW w:w="1800" w:type="dxa"/>
          </w:tcPr>
          <w:p w14:paraId="6CECD539" w14:textId="33DC7DA1" w:rsidR="00E933E1" w:rsidRDefault="00877D9F">
            <w:pPr>
              <w:pStyle w:val="TableParagraph"/>
              <w:spacing w:before="44" w:line="249" w:lineRule="auto"/>
              <w:ind w:left="64" w:right="-1"/>
              <w:rPr>
                <w:sz w:val="20"/>
              </w:rPr>
            </w:pPr>
            <w:proofErr w:type="spellStart"/>
            <w:r>
              <w:rPr>
                <w:spacing w:val="-1"/>
                <w:sz w:val="20"/>
              </w:rPr>
              <w:t>Fault_XGVela_Col</w:t>
            </w:r>
            <w:r>
              <w:rPr>
                <w:sz w:val="20"/>
              </w:rPr>
              <w:t>lectorUp</w:t>
            </w:r>
            <w:proofErr w:type="spellEnd"/>
          </w:p>
        </w:tc>
        <w:tc>
          <w:tcPr>
            <w:tcW w:w="1200" w:type="dxa"/>
          </w:tcPr>
          <w:p w14:paraId="54BCE11E" w14:textId="77777777" w:rsidR="00E933E1" w:rsidRDefault="00877D9F">
            <w:pPr>
              <w:pStyle w:val="TableParagraph"/>
              <w:spacing w:before="44"/>
              <w:ind w:left="64"/>
              <w:rPr>
                <w:sz w:val="20"/>
              </w:rPr>
            </w:pPr>
            <w:r>
              <w:rPr>
                <w:sz w:val="20"/>
              </w:rPr>
              <w:t>CLEAR</w:t>
            </w:r>
          </w:p>
        </w:tc>
        <w:tc>
          <w:tcPr>
            <w:tcW w:w="1100" w:type="dxa"/>
          </w:tcPr>
          <w:p w14:paraId="6D152E03" w14:textId="342E8BAD" w:rsidR="00E933E1" w:rsidRDefault="00877D9F">
            <w:pPr>
              <w:pStyle w:val="TableParagraph"/>
              <w:spacing w:before="44" w:line="249" w:lineRule="auto"/>
              <w:ind w:left="64" w:right="268"/>
              <w:rPr>
                <w:sz w:val="20"/>
              </w:rPr>
            </w:pPr>
            <w:r>
              <w:rPr>
                <w:sz w:val="20"/>
              </w:rPr>
              <w:t>COMMUNI</w:t>
            </w:r>
            <w:r>
              <w:rPr>
                <w:spacing w:val="-1"/>
                <w:sz w:val="20"/>
              </w:rPr>
              <w:t>CATION</w:t>
            </w:r>
          </w:p>
        </w:tc>
        <w:tc>
          <w:tcPr>
            <w:tcW w:w="1500" w:type="dxa"/>
          </w:tcPr>
          <w:p w14:paraId="60931B6E" w14:textId="77777777" w:rsidR="00E933E1" w:rsidRDefault="00877D9F">
            <w:pPr>
              <w:pStyle w:val="TableParagraph"/>
              <w:spacing w:before="44"/>
              <w:ind w:left="64"/>
              <w:rPr>
                <w:sz w:val="20"/>
              </w:rPr>
            </w:pPr>
            <w:r>
              <w:rPr>
                <w:sz w:val="20"/>
              </w:rPr>
              <w:t>N/A</w:t>
            </w:r>
          </w:p>
        </w:tc>
        <w:tc>
          <w:tcPr>
            <w:tcW w:w="1500" w:type="dxa"/>
          </w:tcPr>
          <w:p w14:paraId="06902BFF" w14:textId="77777777" w:rsidR="00E933E1" w:rsidRDefault="00877D9F">
            <w:pPr>
              <w:pStyle w:val="TableParagraph"/>
              <w:spacing w:before="44" w:line="249" w:lineRule="auto"/>
              <w:ind w:left="64" w:right="315"/>
              <w:rPr>
                <w:sz w:val="20"/>
              </w:rPr>
            </w:pPr>
            <w:r>
              <w:rPr>
                <w:sz w:val="20"/>
              </w:rPr>
              <w:t>This</w:t>
            </w:r>
            <w:r>
              <w:rPr>
                <w:spacing w:val="55"/>
                <w:sz w:val="20"/>
              </w:rPr>
              <w:t xml:space="preserve"> </w:t>
            </w:r>
            <w:r>
              <w:rPr>
                <w:sz w:val="20"/>
              </w:rPr>
              <w:t>event</w:t>
            </w:r>
            <w:r>
              <w:rPr>
                <w:spacing w:val="1"/>
                <w:sz w:val="20"/>
              </w:rPr>
              <w:t xml:space="preserve"> </w:t>
            </w:r>
            <w:r>
              <w:rPr>
                <w:sz w:val="20"/>
              </w:rPr>
              <w:t>is</w:t>
            </w:r>
            <w:r>
              <w:rPr>
                <w:spacing w:val="-10"/>
                <w:sz w:val="20"/>
              </w:rPr>
              <w:t xml:space="preserve"> </w:t>
            </w:r>
            <w:r>
              <w:rPr>
                <w:sz w:val="20"/>
              </w:rPr>
              <w:t>generated</w:t>
            </w:r>
          </w:p>
          <w:p w14:paraId="63F491BA" w14:textId="78B14370" w:rsidR="00E933E1" w:rsidRDefault="00877D9F">
            <w:pPr>
              <w:pStyle w:val="TableParagraph"/>
              <w:spacing w:before="2" w:line="249" w:lineRule="auto"/>
              <w:ind w:left="64" w:right="160"/>
              <w:rPr>
                <w:sz w:val="20"/>
              </w:rPr>
            </w:pPr>
            <w:r>
              <w:rPr>
                <w:sz w:val="20"/>
              </w:rPr>
              <w:t>when</w:t>
            </w:r>
            <w:r>
              <w:rPr>
                <w:spacing w:val="-8"/>
                <w:sz w:val="20"/>
              </w:rPr>
              <w:t xml:space="preserve"> </w:t>
            </w:r>
            <w:r>
              <w:rPr>
                <w:sz w:val="20"/>
              </w:rPr>
              <w:t>the</w:t>
            </w:r>
            <w:r>
              <w:rPr>
                <w:spacing w:val="-8"/>
                <w:sz w:val="20"/>
              </w:rPr>
              <w:t xml:space="preserve"> </w:t>
            </w:r>
            <w:r>
              <w:rPr>
                <w:sz w:val="20"/>
              </w:rPr>
              <w:t>connectivity from</w:t>
            </w:r>
            <w:r>
              <w:rPr>
                <w:spacing w:val="1"/>
                <w:sz w:val="20"/>
              </w:rPr>
              <w:t xml:space="preserve"> </w:t>
            </w:r>
            <w:r>
              <w:rPr>
                <w:sz w:val="20"/>
              </w:rPr>
              <w:t>VES Gateway</w:t>
            </w:r>
            <w:r>
              <w:rPr>
                <w:spacing w:val="-53"/>
                <w:sz w:val="20"/>
              </w:rPr>
              <w:t xml:space="preserve"> </w:t>
            </w:r>
            <w:r>
              <w:rPr>
                <w:sz w:val="20"/>
              </w:rPr>
              <w:t>to collector is</w:t>
            </w:r>
            <w:r>
              <w:rPr>
                <w:spacing w:val="1"/>
                <w:sz w:val="20"/>
              </w:rPr>
              <w:t xml:space="preserve"> </w:t>
            </w:r>
            <w:r>
              <w:rPr>
                <w:sz w:val="20"/>
              </w:rPr>
              <w:t>up.</w:t>
            </w:r>
          </w:p>
        </w:tc>
        <w:tc>
          <w:tcPr>
            <w:tcW w:w="1200" w:type="dxa"/>
          </w:tcPr>
          <w:p w14:paraId="38878056" w14:textId="77777777" w:rsidR="00E933E1" w:rsidRDefault="00877D9F">
            <w:pPr>
              <w:pStyle w:val="TableParagraph"/>
              <w:spacing w:before="44"/>
              <w:ind w:left="64"/>
              <w:rPr>
                <w:sz w:val="20"/>
              </w:rPr>
            </w:pPr>
            <w:r>
              <w:rPr>
                <w:sz w:val="20"/>
              </w:rPr>
              <w:t>N/A</w:t>
            </w:r>
          </w:p>
        </w:tc>
      </w:tr>
    </w:tbl>
    <w:p w14:paraId="2F41987C" w14:textId="77777777" w:rsidR="00E933E1" w:rsidRDefault="00E933E1">
      <w:pPr>
        <w:pStyle w:val="BodyText"/>
        <w:rPr>
          <w:b/>
          <w:sz w:val="22"/>
        </w:rPr>
      </w:pPr>
    </w:p>
    <w:p w14:paraId="0283A9D0" w14:textId="77777777" w:rsidR="00E933E1" w:rsidRDefault="00E933E1">
      <w:pPr>
        <w:pStyle w:val="BodyText"/>
        <w:spacing w:before="4"/>
        <w:rPr>
          <w:b/>
          <w:sz w:val="17"/>
        </w:rPr>
      </w:pPr>
    </w:p>
    <w:p w14:paraId="10163F19" w14:textId="4375067D" w:rsidR="00E933E1" w:rsidRDefault="00877D9F">
      <w:pPr>
        <w:pStyle w:val="Heading2"/>
        <w:numPr>
          <w:ilvl w:val="1"/>
          <w:numId w:val="45"/>
        </w:numPr>
        <w:tabs>
          <w:tab w:val="left" w:pos="2140"/>
        </w:tabs>
        <w:spacing w:before="1"/>
      </w:pPr>
      <w:bookmarkStart w:id="296" w:name="15.5._VES_-_General_Introduction_and_Eve"/>
      <w:bookmarkStart w:id="297" w:name="_bookmark175"/>
      <w:bookmarkEnd w:id="296"/>
      <w:bookmarkEnd w:id="297"/>
      <w:r>
        <w:rPr>
          <w:color w:val="005994"/>
        </w:rPr>
        <w:t>VES</w:t>
      </w:r>
      <w:r>
        <w:rPr>
          <w:color w:val="005994"/>
          <w:spacing w:val="-7"/>
        </w:rPr>
        <w:t xml:space="preserve"> </w:t>
      </w:r>
      <w:r>
        <w:rPr>
          <w:color w:val="005994"/>
        </w:rPr>
        <w:t>General</w:t>
      </w:r>
      <w:r>
        <w:rPr>
          <w:color w:val="005994"/>
          <w:spacing w:val="-7"/>
        </w:rPr>
        <w:t xml:space="preserve"> </w:t>
      </w:r>
      <w:r>
        <w:rPr>
          <w:color w:val="005994"/>
        </w:rPr>
        <w:t>Introduction</w:t>
      </w:r>
      <w:r>
        <w:rPr>
          <w:color w:val="005994"/>
          <w:spacing w:val="-6"/>
        </w:rPr>
        <w:t xml:space="preserve"> </w:t>
      </w:r>
      <w:r>
        <w:rPr>
          <w:color w:val="005994"/>
        </w:rPr>
        <w:t>and</w:t>
      </w:r>
      <w:r>
        <w:rPr>
          <w:color w:val="005994"/>
          <w:spacing w:val="-6"/>
        </w:rPr>
        <w:t xml:space="preserve"> </w:t>
      </w:r>
      <w:r>
        <w:rPr>
          <w:color w:val="005994"/>
        </w:rPr>
        <w:t>Events</w:t>
      </w:r>
    </w:p>
    <w:p w14:paraId="407F4DD8" w14:textId="7B86CB57" w:rsidR="00E933E1" w:rsidRDefault="00877D9F">
      <w:pPr>
        <w:pStyle w:val="BodyText"/>
        <w:spacing w:before="140" w:line="249" w:lineRule="auto"/>
        <w:ind w:left="1440" w:right="1674"/>
        <w:jc w:val="both"/>
      </w:pPr>
      <w:r>
        <w:t>VES</w:t>
      </w:r>
      <w:r>
        <w:rPr>
          <w:spacing w:val="-6"/>
        </w:rPr>
        <w:t xml:space="preserve"> </w:t>
      </w:r>
      <w:r>
        <w:t>(Virtual-function</w:t>
      </w:r>
      <w:r>
        <w:rPr>
          <w:spacing w:val="-5"/>
        </w:rPr>
        <w:t xml:space="preserve"> </w:t>
      </w:r>
      <w:r>
        <w:t>Event</w:t>
      </w:r>
      <w:r>
        <w:rPr>
          <w:spacing w:val="-5"/>
        </w:rPr>
        <w:t xml:space="preserve"> </w:t>
      </w:r>
      <w:r>
        <w:t>Streaming),</w:t>
      </w:r>
      <w:r>
        <w:rPr>
          <w:spacing w:val="-5"/>
        </w:rPr>
        <w:t xml:space="preserve"> </w:t>
      </w:r>
      <w:r>
        <w:t>supports</w:t>
      </w:r>
      <w:r>
        <w:rPr>
          <w:spacing w:val="-5"/>
        </w:rPr>
        <w:t xml:space="preserve"> </w:t>
      </w:r>
      <w:r>
        <w:t>network-function</w:t>
      </w:r>
      <w:r>
        <w:rPr>
          <w:spacing w:val="-5"/>
        </w:rPr>
        <w:t xml:space="preserve"> </w:t>
      </w:r>
      <w:r>
        <w:t>event</w:t>
      </w:r>
      <w:r>
        <w:rPr>
          <w:spacing w:val="-6"/>
        </w:rPr>
        <w:t xml:space="preserve"> </w:t>
      </w:r>
      <w:proofErr w:type="spellStart"/>
      <w:proofErr w:type="gramStart"/>
      <w:r>
        <w:t>streaming.The</w:t>
      </w:r>
      <w:proofErr w:type="spellEnd"/>
      <w:proofErr w:type="gramEnd"/>
      <w:r>
        <w:rPr>
          <w:spacing w:val="-5"/>
        </w:rPr>
        <w:t xml:space="preserve"> </w:t>
      </w:r>
      <w:r>
        <w:t>VES</w:t>
      </w:r>
      <w:r>
        <w:rPr>
          <w:spacing w:val="-5"/>
        </w:rPr>
        <w:t xml:space="preserve"> </w:t>
      </w:r>
      <w:r>
        <w:t>Event</w:t>
      </w:r>
      <w:r>
        <w:rPr>
          <w:spacing w:val="-5"/>
        </w:rPr>
        <w:t xml:space="preserve"> </w:t>
      </w:r>
      <w:r>
        <w:t>Listener, which is referred to as VES collector, is capable of receiving any event sent in the VES Common</w:t>
      </w:r>
      <w:r>
        <w:rPr>
          <w:spacing w:val="-53"/>
        </w:rPr>
        <w:t xml:space="preserve"> </w:t>
      </w:r>
      <w:r>
        <w:t>Event</w:t>
      </w:r>
      <w:r>
        <w:rPr>
          <w:spacing w:val="-2"/>
        </w:rPr>
        <w:t xml:space="preserve"> </w:t>
      </w:r>
      <w:r>
        <w:t>Format.</w:t>
      </w:r>
      <w:r>
        <w:rPr>
          <w:spacing w:val="-2"/>
        </w:rPr>
        <w:t xml:space="preserve"> </w:t>
      </w:r>
      <w:r>
        <w:t>The</w:t>
      </w:r>
      <w:r>
        <w:rPr>
          <w:spacing w:val="-2"/>
        </w:rPr>
        <w:t xml:space="preserve"> </w:t>
      </w:r>
      <w:r>
        <w:t>Common</w:t>
      </w:r>
      <w:r>
        <w:rPr>
          <w:spacing w:val="-1"/>
        </w:rPr>
        <w:t xml:space="preserve"> </w:t>
      </w:r>
      <w:r>
        <w:t>Event</w:t>
      </w:r>
      <w:r>
        <w:rPr>
          <w:spacing w:val="-2"/>
        </w:rPr>
        <w:t xml:space="preserve"> </w:t>
      </w:r>
      <w:r>
        <w:t>Format</w:t>
      </w:r>
      <w:r>
        <w:rPr>
          <w:spacing w:val="-2"/>
        </w:rPr>
        <w:t xml:space="preserve"> </w:t>
      </w:r>
      <w:r>
        <w:t>is</w:t>
      </w:r>
      <w:r>
        <w:rPr>
          <w:spacing w:val="-2"/>
        </w:rPr>
        <w:t xml:space="preserve"> </w:t>
      </w:r>
      <w:r>
        <w:t>expressed</w:t>
      </w:r>
      <w:r>
        <w:rPr>
          <w:spacing w:val="-1"/>
        </w:rPr>
        <w:t xml:space="preserve"> </w:t>
      </w:r>
      <w:r>
        <w:t>in</w:t>
      </w:r>
      <w:r>
        <w:rPr>
          <w:spacing w:val="-2"/>
        </w:rPr>
        <w:t xml:space="preserve"> </w:t>
      </w:r>
      <w:r>
        <w:t>the</w:t>
      </w:r>
      <w:r>
        <w:rPr>
          <w:spacing w:val="-2"/>
        </w:rPr>
        <w:t xml:space="preserve"> </w:t>
      </w:r>
      <w:r>
        <w:t>JSON</w:t>
      </w:r>
      <w:r>
        <w:rPr>
          <w:spacing w:val="-1"/>
        </w:rPr>
        <w:t xml:space="preserve"> </w:t>
      </w:r>
      <w:r>
        <w:t>schema.</w:t>
      </w:r>
    </w:p>
    <w:p w14:paraId="6EDA24F1" w14:textId="7D33B1F4" w:rsidR="00E933E1" w:rsidRDefault="00877D9F">
      <w:pPr>
        <w:pStyle w:val="BodyText"/>
        <w:spacing w:before="122" w:line="249" w:lineRule="auto"/>
        <w:ind w:left="1440" w:right="1628"/>
        <w:jc w:val="both"/>
      </w:pPr>
      <w:r>
        <w:t>In</w:t>
      </w:r>
      <w:r>
        <w:rPr>
          <w:spacing w:val="-4"/>
        </w:rPr>
        <w:t xml:space="preserve"> </w:t>
      </w:r>
      <w:r>
        <w:t>the</w:t>
      </w:r>
      <w:r>
        <w:rPr>
          <w:spacing w:val="-4"/>
        </w:rPr>
        <w:t xml:space="preserve"> </w:t>
      </w:r>
      <w:r>
        <w:t>Common</w:t>
      </w:r>
      <w:r>
        <w:rPr>
          <w:spacing w:val="-3"/>
        </w:rPr>
        <w:t xml:space="preserve"> </w:t>
      </w:r>
      <w:r>
        <w:t>Event</w:t>
      </w:r>
      <w:r>
        <w:rPr>
          <w:spacing w:val="-4"/>
        </w:rPr>
        <w:t xml:space="preserve"> </w:t>
      </w:r>
      <w:r>
        <w:t>Format,</w:t>
      </w:r>
      <w:r>
        <w:rPr>
          <w:spacing w:val="-4"/>
        </w:rPr>
        <w:t xml:space="preserve"> </w:t>
      </w:r>
      <w:r>
        <w:t>an</w:t>
      </w:r>
      <w:r>
        <w:rPr>
          <w:spacing w:val="-3"/>
        </w:rPr>
        <w:t xml:space="preserve"> </w:t>
      </w:r>
      <w:r>
        <w:t>event</w:t>
      </w:r>
      <w:r>
        <w:rPr>
          <w:spacing w:val="-4"/>
        </w:rPr>
        <w:t xml:space="preserve"> </w:t>
      </w:r>
      <w:r>
        <w:t>consists</w:t>
      </w:r>
      <w:r>
        <w:rPr>
          <w:spacing w:val="-4"/>
        </w:rPr>
        <w:t xml:space="preserve"> </w:t>
      </w:r>
      <w:r>
        <w:t>of</w:t>
      </w:r>
      <w:r>
        <w:rPr>
          <w:spacing w:val="-3"/>
        </w:rPr>
        <w:t xml:space="preserve"> </w:t>
      </w:r>
      <w:r>
        <w:t>a</w:t>
      </w:r>
      <w:r>
        <w:rPr>
          <w:spacing w:val="-4"/>
        </w:rPr>
        <w:t xml:space="preserve"> </w:t>
      </w:r>
      <w:r>
        <w:t>required</w:t>
      </w:r>
      <w:r>
        <w:rPr>
          <w:spacing w:val="-4"/>
        </w:rPr>
        <w:t xml:space="preserve"> </w:t>
      </w:r>
      <w:r>
        <w:t>Common</w:t>
      </w:r>
      <w:r>
        <w:rPr>
          <w:spacing w:val="-3"/>
        </w:rPr>
        <w:t xml:space="preserve"> </w:t>
      </w:r>
      <w:r>
        <w:t>Event</w:t>
      </w:r>
      <w:r>
        <w:rPr>
          <w:spacing w:val="-4"/>
        </w:rPr>
        <w:t xml:space="preserve"> </w:t>
      </w:r>
      <w:r>
        <w:t>Header</w:t>
      </w:r>
      <w:r>
        <w:rPr>
          <w:spacing w:val="-4"/>
        </w:rPr>
        <w:t xml:space="preserve"> </w:t>
      </w:r>
      <w:r>
        <w:t>block</w:t>
      </w:r>
      <w:r>
        <w:rPr>
          <w:spacing w:val="-3"/>
        </w:rPr>
        <w:t xml:space="preserve"> </w:t>
      </w:r>
      <w:r>
        <w:t>(object)</w:t>
      </w:r>
      <w:r>
        <w:rPr>
          <w:spacing w:val="-4"/>
        </w:rPr>
        <w:t xml:space="preserve"> </w:t>
      </w:r>
      <w:r>
        <w:t>accompanied</w:t>
      </w:r>
      <w:r>
        <w:rPr>
          <w:spacing w:val="-2"/>
        </w:rPr>
        <w:t xml:space="preserve"> </w:t>
      </w:r>
      <w:r>
        <w:t>by</w:t>
      </w:r>
      <w:r>
        <w:rPr>
          <w:spacing w:val="-1"/>
        </w:rPr>
        <w:t xml:space="preserve"> </w:t>
      </w:r>
      <w:r>
        <w:t>zero</w:t>
      </w:r>
      <w:r>
        <w:rPr>
          <w:spacing w:val="-1"/>
        </w:rPr>
        <w:t xml:space="preserve"> </w:t>
      </w:r>
      <w:r>
        <w:t>or</w:t>
      </w:r>
      <w:r>
        <w:rPr>
          <w:spacing w:val="-1"/>
        </w:rPr>
        <w:t xml:space="preserve"> </w:t>
      </w:r>
      <w:r>
        <w:t>more</w:t>
      </w:r>
      <w:r>
        <w:rPr>
          <w:spacing w:val="-1"/>
        </w:rPr>
        <w:t xml:space="preserve"> </w:t>
      </w:r>
      <w:r>
        <w:t>event</w:t>
      </w:r>
      <w:r>
        <w:rPr>
          <w:spacing w:val="-2"/>
        </w:rPr>
        <w:t xml:space="preserve"> </w:t>
      </w:r>
      <w:r>
        <w:t>domain</w:t>
      </w:r>
      <w:r>
        <w:rPr>
          <w:spacing w:val="-1"/>
        </w:rPr>
        <w:t xml:space="preserve"> </w:t>
      </w:r>
      <w:r>
        <w:t>blocks.</w:t>
      </w:r>
    </w:p>
    <w:p w14:paraId="41C82AB6" w14:textId="5A50A190" w:rsidR="00E933E1" w:rsidRDefault="00877D9F">
      <w:pPr>
        <w:pStyle w:val="BodyText"/>
        <w:spacing w:before="122" w:line="249" w:lineRule="auto"/>
        <w:ind w:left="1440" w:right="1452"/>
        <w:jc w:val="both"/>
      </w:pPr>
      <w:r>
        <w:t xml:space="preserve">Events are well structured packages of information, identified by an </w:t>
      </w:r>
      <w:proofErr w:type="spellStart"/>
      <w:r>
        <w:t>eventName</w:t>
      </w:r>
      <w:proofErr w:type="spellEnd"/>
      <w:r>
        <w:t xml:space="preserve">. Events can convey </w:t>
      </w:r>
      <w:r>
        <w:lastRenderedPageBreak/>
        <w:t>measurements,</w:t>
      </w:r>
      <w:r>
        <w:rPr>
          <w:spacing w:val="-5"/>
        </w:rPr>
        <w:t xml:space="preserve"> </w:t>
      </w:r>
      <w:r>
        <w:t>faults,</w:t>
      </w:r>
      <w:r>
        <w:rPr>
          <w:spacing w:val="-4"/>
        </w:rPr>
        <w:t xml:space="preserve"> </w:t>
      </w:r>
      <w:r>
        <w:t>threshold</w:t>
      </w:r>
      <w:r>
        <w:rPr>
          <w:spacing w:val="-4"/>
        </w:rPr>
        <w:t xml:space="preserve"> </w:t>
      </w:r>
      <w:r>
        <w:t>crossing</w:t>
      </w:r>
      <w:r>
        <w:rPr>
          <w:spacing w:val="-4"/>
        </w:rPr>
        <w:t xml:space="preserve"> </w:t>
      </w:r>
      <w:r>
        <w:t>alerts,</w:t>
      </w:r>
      <w:r>
        <w:rPr>
          <w:spacing w:val="-5"/>
        </w:rPr>
        <w:t xml:space="preserve"> </w:t>
      </w:r>
      <w:r>
        <w:t>and</w:t>
      </w:r>
      <w:r>
        <w:rPr>
          <w:spacing w:val="-4"/>
        </w:rPr>
        <w:t xml:space="preserve"> </w:t>
      </w:r>
      <w:r>
        <w:t>other</w:t>
      </w:r>
      <w:r>
        <w:rPr>
          <w:spacing w:val="-4"/>
        </w:rPr>
        <w:t xml:space="preserve"> </w:t>
      </w:r>
      <w:r>
        <w:t>types</w:t>
      </w:r>
      <w:r>
        <w:rPr>
          <w:spacing w:val="-4"/>
        </w:rPr>
        <w:t xml:space="preserve"> </w:t>
      </w:r>
      <w:r>
        <w:t>of</w:t>
      </w:r>
      <w:r>
        <w:rPr>
          <w:spacing w:val="-5"/>
        </w:rPr>
        <w:t xml:space="preserve"> </w:t>
      </w:r>
      <w:r>
        <w:t>information.</w:t>
      </w:r>
      <w:r>
        <w:rPr>
          <w:spacing w:val="-4"/>
        </w:rPr>
        <w:t xml:space="preserve"> </w:t>
      </w:r>
      <w:r>
        <w:t>Events</w:t>
      </w:r>
      <w:r>
        <w:rPr>
          <w:spacing w:val="-4"/>
        </w:rPr>
        <w:t xml:space="preserve"> </w:t>
      </w:r>
      <w:r>
        <w:t>are</w:t>
      </w:r>
      <w:r>
        <w:rPr>
          <w:spacing w:val="-4"/>
        </w:rPr>
        <w:t xml:space="preserve"> </w:t>
      </w:r>
      <w:r>
        <w:t>a</w:t>
      </w:r>
      <w:r>
        <w:rPr>
          <w:spacing w:val="-5"/>
        </w:rPr>
        <w:t xml:space="preserve"> </w:t>
      </w:r>
      <w:r>
        <w:t>way</w:t>
      </w:r>
      <w:r>
        <w:rPr>
          <w:spacing w:val="-4"/>
        </w:rPr>
        <w:t xml:space="preserve"> </w:t>
      </w:r>
      <w:r>
        <w:t>of</w:t>
      </w:r>
      <w:r>
        <w:rPr>
          <w:spacing w:val="-4"/>
        </w:rPr>
        <w:t xml:space="preserve"> </w:t>
      </w:r>
      <w:r>
        <w:t>communicating</w:t>
      </w:r>
      <w:r>
        <w:rPr>
          <w:spacing w:val="-4"/>
        </w:rPr>
        <w:t xml:space="preserve"> </w:t>
      </w:r>
      <w:r>
        <w:t>well-structured</w:t>
      </w:r>
      <w:r>
        <w:rPr>
          <w:spacing w:val="-3"/>
        </w:rPr>
        <w:t xml:space="preserve"> </w:t>
      </w:r>
      <w:r>
        <w:t>packages</w:t>
      </w:r>
      <w:r>
        <w:rPr>
          <w:spacing w:val="-4"/>
        </w:rPr>
        <w:t xml:space="preserve"> </w:t>
      </w:r>
      <w:r>
        <w:t>of</w:t>
      </w:r>
      <w:r>
        <w:rPr>
          <w:spacing w:val="-3"/>
        </w:rPr>
        <w:t xml:space="preserve"> </w:t>
      </w:r>
      <w:r>
        <w:t>information</w:t>
      </w:r>
      <w:r>
        <w:rPr>
          <w:spacing w:val="-4"/>
        </w:rPr>
        <w:t xml:space="preserve"> </w:t>
      </w:r>
      <w:r>
        <w:t>to</w:t>
      </w:r>
      <w:r>
        <w:rPr>
          <w:spacing w:val="-3"/>
        </w:rPr>
        <w:t xml:space="preserve"> </w:t>
      </w:r>
      <w:r>
        <w:t>one</w:t>
      </w:r>
      <w:r>
        <w:rPr>
          <w:spacing w:val="-4"/>
        </w:rPr>
        <w:t xml:space="preserve"> </w:t>
      </w:r>
      <w:r>
        <w:t>or</w:t>
      </w:r>
      <w:r>
        <w:rPr>
          <w:spacing w:val="-3"/>
        </w:rPr>
        <w:t xml:space="preserve"> </w:t>
      </w:r>
      <w:r>
        <w:t>more</w:t>
      </w:r>
      <w:r>
        <w:rPr>
          <w:spacing w:val="-3"/>
        </w:rPr>
        <w:t xml:space="preserve"> </w:t>
      </w:r>
      <w:r>
        <w:t>instances</w:t>
      </w:r>
      <w:r>
        <w:rPr>
          <w:spacing w:val="-4"/>
        </w:rPr>
        <w:t xml:space="preserve"> </w:t>
      </w:r>
      <w:r>
        <w:t>of</w:t>
      </w:r>
      <w:r>
        <w:rPr>
          <w:spacing w:val="-3"/>
        </w:rPr>
        <w:t xml:space="preserve"> </w:t>
      </w:r>
      <w:r>
        <w:t>an</w:t>
      </w:r>
      <w:r>
        <w:rPr>
          <w:spacing w:val="-4"/>
        </w:rPr>
        <w:t xml:space="preserve"> </w:t>
      </w:r>
      <w:r>
        <w:t>Event</w:t>
      </w:r>
      <w:r>
        <w:rPr>
          <w:spacing w:val="-3"/>
        </w:rPr>
        <w:t xml:space="preserve"> </w:t>
      </w:r>
      <w:r>
        <w:t>Listener</w:t>
      </w:r>
      <w:r>
        <w:rPr>
          <w:spacing w:val="-4"/>
        </w:rPr>
        <w:t xml:space="preserve"> </w:t>
      </w:r>
      <w:r>
        <w:t>service.</w:t>
      </w:r>
    </w:p>
    <w:p w14:paraId="371B5704" w14:textId="77777777" w:rsidR="00E933E1" w:rsidRDefault="00877D9F">
      <w:pPr>
        <w:pStyle w:val="Heading7"/>
        <w:spacing w:before="123"/>
        <w:jc w:val="both"/>
      </w:pPr>
      <w:r>
        <w:t>Event</w:t>
      </w:r>
      <w:r>
        <w:rPr>
          <w:spacing w:val="-9"/>
        </w:rPr>
        <w:t xml:space="preserve"> </w:t>
      </w:r>
      <w:r>
        <w:t>Registration</w:t>
      </w:r>
    </w:p>
    <w:p w14:paraId="4C48F333" w14:textId="77777777" w:rsidR="00E933E1" w:rsidRDefault="00877D9F">
      <w:pPr>
        <w:pStyle w:val="BodyText"/>
        <w:spacing w:before="105"/>
        <w:ind w:left="1440"/>
      </w:pPr>
      <w:r>
        <w:t>All</w:t>
      </w:r>
      <w:r>
        <w:rPr>
          <w:spacing w:val="-4"/>
        </w:rPr>
        <w:t xml:space="preserve"> </w:t>
      </w:r>
      <w:r>
        <w:t>events</w:t>
      </w:r>
      <w:r>
        <w:rPr>
          <w:spacing w:val="-3"/>
        </w:rPr>
        <w:t xml:space="preserve"> </w:t>
      </w:r>
      <w:r>
        <w:t>must</w:t>
      </w:r>
      <w:r>
        <w:rPr>
          <w:spacing w:val="-4"/>
        </w:rPr>
        <w:t xml:space="preserve"> </w:t>
      </w:r>
      <w:r>
        <w:t>be</w:t>
      </w:r>
      <w:r>
        <w:rPr>
          <w:spacing w:val="-3"/>
        </w:rPr>
        <w:t xml:space="preserve"> </w:t>
      </w:r>
      <w:r>
        <w:t>compliant</w:t>
      </w:r>
      <w:r>
        <w:rPr>
          <w:spacing w:val="-3"/>
        </w:rPr>
        <w:t xml:space="preserve"> </w:t>
      </w:r>
      <w:r>
        <w:t>with</w:t>
      </w:r>
      <w:r>
        <w:rPr>
          <w:spacing w:val="-4"/>
        </w:rPr>
        <w:t xml:space="preserve"> </w:t>
      </w:r>
      <w:r>
        <w:t>the</w:t>
      </w:r>
      <w:r>
        <w:rPr>
          <w:spacing w:val="-3"/>
        </w:rPr>
        <w:t xml:space="preserve"> </w:t>
      </w:r>
      <w:r>
        <w:t>common</w:t>
      </w:r>
      <w:r>
        <w:rPr>
          <w:spacing w:val="-3"/>
        </w:rPr>
        <w:t xml:space="preserve"> </w:t>
      </w:r>
      <w:r>
        <w:t>event</w:t>
      </w:r>
      <w:r>
        <w:rPr>
          <w:spacing w:val="-4"/>
        </w:rPr>
        <w:t xml:space="preserve"> </w:t>
      </w:r>
      <w:r>
        <w:t>format.</w:t>
      </w:r>
    </w:p>
    <w:p w14:paraId="25A6CFC9" w14:textId="77777777" w:rsidR="00E933E1" w:rsidRDefault="00877D9F">
      <w:pPr>
        <w:pStyle w:val="Heading7"/>
        <w:spacing w:before="130"/>
      </w:pPr>
      <w:r>
        <w:t>Event</w:t>
      </w:r>
      <w:r>
        <w:rPr>
          <w:spacing w:val="-6"/>
        </w:rPr>
        <w:t xml:space="preserve"> </w:t>
      </w:r>
      <w:r>
        <w:t>Name</w:t>
      </w:r>
      <w:r>
        <w:rPr>
          <w:spacing w:val="-6"/>
        </w:rPr>
        <w:t xml:space="preserve"> </w:t>
      </w:r>
      <w:r>
        <w:t>Naming</w:t>
      </w:r>
      <w:r>
        <w:rPr>
          <w:spacing w:val="-6"/>
        </w:rPr>
        <w:t xml:space="preserve"> </w:t>
      </w:r>
      <w:r>
        <w:t>Standards</w:t>
      </w:r>
    </w:p>
    <w:p w14:paraId="0B7E06D9" w14:textId="77777777" w:rsidR="00E933E1" w:rsidRDefault="00877D9F">
      <w:pPr>
        <w:pStyle w:val="BodyText"/>
        <w:spacing w:before="130" w:line="249" w:lineRule="auto"/>
        <w:ind w:left="1440" w:right="1438"/>
      </w:pPr>
      <w:r>
        <w:t>Event</w:t>
      </w:r>
      <w:r>
        <w:rPr>
          <w:spacing w:val="-6"/>
        </w:rPr>
        <w:t xml:space="preserve"> </w:t>
      </w:r>
      <w:r>
        <w:t>names</w:t>
      </w:r>
      <w:r>
        <w:rPr>
          <w:spacing w:val="-5"/>
        </w:rPr>
        <w:t xml:space="preserve"> </w:t>
      </w:r>
      <w:r>
        <w:t>sent</w:t>
      </w:r>
      <w:r>
        <w:rPr>
          <w:spacing w:val="-6"/>
        </w:rPr>
        <w:t xml:space="preserve"> </w:t>
      </w:r>
      <w:r>
        <w:t>as</w:t>
      </w:r>
      <w:r>
        <w:rPr>
          <w:spacing w:val="-5"/>
        </w:rPr>
        <w:t xml:space="preserve"> </w:t>
      </w:r>
      <w:r>
        <w:t>part</w:t>
      </w:r>
      <w:r>
        <w:rPr>
          <w:spacing w:val="-6"/>
        </w:rPr>
        <w:t xml:space="preserve"> </w:t>
      </w:r>
      <w:r>
        <w:t>of</w:t>
      </w:r>
      <w:r>
        <w:rPr>
          <w:spacing w:val="-5"/>
        </w:rPr>
        <w:t xml:space="preserve"> </w:t>
      </w:r>
      <w:r>
        <w:t>the</w:t>
      </w:r>
      <w:r>
        <w:rPr>
          <w:spacing w:val="-5"/>
        </w:rPr>
        <w:t xml:space="preserve"> </w:t>
      </w:r>
      <w:proofErr w:type="spellStart"/>
      <w:r>
        <w:t>commonEventHeader</w:t>
      </w:r>
      <w:proofErr w:type="spellEnd"/>
      <w:r>
        <w:t>.</w:t>
      </w:r>
      <w:r>
        <w:rPr>
          <w:spacing w:val="-6"/>
        </w:rPr>
        <w:t xml:space="preserve"> </w:t>
      </w:r>
      <w:r>
        <w:t>To</w:t>
      </w:r>
      <w:r>
        <w:rPr>
          <w:spacing w:val="-5"/>
        </w:rPr>
        <w:t xml:space="preserve"> </w:t>
      </w:r>
      <w:r>
        <w:t>ensure</w:t>
      </w:r>
      <w:r>
        <w:rPr>
          <w:spacing w:val="-6"/>
        </w:rPr>
        <w:t xml:space="preserve"> </w:t>
      </w:r>
      <w:r>
        <w:t>the</w:t>
      </w:r>
      <w:r>
        <w:rPr>
          <w:spacing w:val="-5"/>
        </w:rPr>
        <w:t xml:space="preserve"> </w:t>
      </w:r>
      <w:r>
        <w:t>uniqueness</w:t>
      </w:r>
      <w:r>
        <w:rPr>
          <w:spacing w:val="-5"/>
        </w:rPr>
        <w:t xml:space="preserve"> </w:t>
      </w:r>
      <w:r>
        <w:t>of</w:t>
      </w:r>
      <w:r>
        <w:rPr>
          <w:spacing w:val="-6"/>
        </w:rPr>
        <w:t xml:space="preserve"> </w:t>
      </w:r>
      <w:r>
        <w:t>the</w:t>
      </w:r>
      <w:r>
        <w:rPr>
          <w:spacing w:val="-5"/>
        </w:rPr>
        <w:t xml:space="preserve"> </w:t>
      </w:r>
      <w:r>
        <w:t>event</w:t>
      </w:r>
      <w:r>
        <w:rPr>
          <w:spacing w:val="-6"/>
        </w:rPr>
        <w:t xml:space="preserve"> </w:t>
      </w:r>
      <w:r>
        <w:t>name,</w:t>
      </w:r>
      <w:r>
        <w:rPr>
          <w:spacing w:val="1"/>
        </w:rPr>
        <w:t xml:space="preserve"> </w:t>
      </w:r>
      <w:r>
        <w:t>should</w:t>
      </w:r>
      <w:r>
        <w:rPr>
          <w:spacing w:val="-2"/>
        </w:rPr>
        <w:t xml:space="preserve"> </w:t>
      </w:r>
      <w:r>
        <w:t>conform</w:t>
      </w:r>
      <w:r>
        <w:rPr>
          <w:spacing w:val="-1"/>
        </w:rPr>
        <w:t xml:space="preserve"> </w:t>
      </w:r>
      <w:r>
        <w:t>to</w:t>
      </w:r>
      <w:r>
        <w:rPr>
          <w:spacing w:val="-1"/>
        </w:rPr>
        <w:t xml:space="preserve"> </w:t>
      </w:r>
      <w:r>
        <w:t>the</w:t>
      </w:r>
      <w:r>
        <w:rPr>
          <w:spacing w:val="-1"/>
        </w:rPr>
        <w:t xml:space="preserve"> </w:t>
      </w:r>
      <w:r>
        <w:t>following</w:t>
      </w:r>
      <w:r>
        <w:rPr>
          <w:spacing w:val="-1"/>
        </w:rPr>
        <w:t xml:space="preserve"> </w:t>
      </w:r>
      <w:r>
        <w:t>naming</w:t>
      </w:r>
      <w:r>
        <w:rPr>
          <w:spacing w:val="-2"/>
        </w:rPr>
        <w:t xml:space="preserve"> </w:t>
      </w:r>
      <w:r>
        <w:t>convention:</w:t>
      </w:r>
    </w:p>
    <w:p w14:paraId="7CD9687A" w14:textId="77777777" w:rsidR="00E933E1" w:rsidRDefault="00877D9F">
      <w:pPr>
        <w:spacing w:before="122"/>
        <w:ind w:left="1440"/>
        <w:rPr>
          <w:i/>
          <w:sz w:val="20"/>
        </w:rPr>
      </w:pPr>
      <w:r>
        <w:rPr>
          <w:i/>
          <w:sz w:val="20"/>
        </w:rPr>
        <w:t>{</w:t>
      </w:r>
      <w:proofErr w:type="spellStart"/>
      <w:r>
        <w:rPr>
          <w:i/>
          <w:sz w:val="20"/>
        </w:rPr>
        <w:t>DomainAbbreviation</w:t>
      </w:r>
      <w:proofErr w:type="spellEnd"/>
      <w:r>
        <w:rPr>
          <w:i/>
          <w:sz w:val="20"/>
        </w:rPr>
        <w:t>}_{</w:t>
      </w:r>
      <w:proofErr w:type="spellStart"/>
      <w:r>
        <w:rPr>
          <w:i/>
          <w:sz w:val="20"/>
        </w:rPr>
        <w:t>PublisherName</w:t>
      </w:r>
      <w:proofErr w:type="spellEnd"/>
      <w:r>
        <w:rPr>
          <w:i/>
          <w:sz w:val="20"/>
        </w:rPr>
        <w:t>}_{Description}</w:t>
      </w:r>
    </w:p>
    <w:p w14:paraId="3B8A129F" w14:textId="62530573" w:rsidR="00E933E1" w:rsidRDefault="00877D9F">
      <w:pPr>
        <w:pStyle w:val="BodyText"/>
        <w:spacing w:before="130" w:line="249" w:lineRule="auto"/>
        <w:ind w:left="1440" w:right="1438"/>
      </w:pPr>
      <w:r>
        <w:t>The</w:t>
      </w:r>
      <w:r>
        <w:rPr>
          <w:spacing w:val="-5"/>
        </w:rPr>
        <w:t xml:space="preserve"> </w:t>
      </w:r>
      <w:proofErr w:type="spellStart"/>
      <w:r>
        <w:t>DomainAbbreviation</w:t>
      </w:r>
      <w:proofErr w:type="spellEnd"/>
      <w:r>
        <w:rPr>
          <w:spacing w:val="-5"/>
        </w:rPr>
        <w:t xml:space="preserve"> </w:t>
      </w:r>
      <w:r>
        <w:t>subfield</w:t>
      </w:r>
      <w:r>
        <w:rPr>
          <w:spacing w:val="-4"/>
        </w:rPr>
        <w:t xml:space="preserve"> </w:t>
      </w:r>
      <w:r>
        <w:t>is</w:t>
      </w:r>
      <w:r>
        <w:rPr>
          <w:spacing w:val="-5"/>
        </w:rPr>
        <w:t xml:space="preserve"> </w:t>
      </w:r>
      <w:r>
        <w:t>derived</w:t>
      </w:r>
      <w:r>
        <w:rPr>
          <w:spacing w:val="-4"/>
        </w:rPr>
        <w:t xml:space="preserve"> </w:t>
      </w:r>
      <w:r>
        <w:t>from</w:t>
      </w:r>
      <w:r>
        <w:rPr>
          <w:spacing w:val="-5"/>
        </w:rPr>
        <w:t xml:space="preserve"> </w:t>
      </w:r>
      <w:r>
        <w:t>the</w:t>
      </w:r>
      <w:r>
        <w:rPr>
          <w:spacing w:val="-5"/>
        </w:rPr>
        <w:t xml:space="preserve"> </w:t>
      </w:r>
      <w:r>
        <w:t>‘domain’</w:t>
      </w:r>
      <w:r>
        <w:rPr>
          <w:spacing w:val="-4"/>
        </w:rPr>
        <w:t xml:space="preserve"> </w:t>
      </w:r>
      <w:r>
        <w:t>field</w:t>
      </w:r>
      <w:r>
        <w:rPr>
          <w:spacing w:val="-5"/>
        </w:rPr>
        <w:t xml:space="preserve"> </w:t>
      </w:r>
      <w:r>
        <w:t>in</w:t>
      </w:r>
      <w:r>
        <w:rPr>
          <w:spacing w:val="-4"/>
        </w:rPr>
        <w:t xml:space="preserve"> </w:t>
      </w:r>
      <w:r>
        <w:t>the</w:t>
      </w:r>
      <w:r>
        <w:rPr>
          <w:spacing w:val="-5"/>
        </w:rPr>
        <w:t xml:space="preserve"> </w:t>
      </w:r>
      <w:proofErr w:type="spellStart"/>
      <w:r>
        <w:t>commonEventHeader</w:t>
      </w:r>
      <w:proofErr w:type="spellEnd"/>
      <w:r>
        <w:t>,</w:t>
      </w:r>
      <w:r>
        <w:rPr>
          <w:spacing w:val="-4"/>
        </w:rPr>
        <w:t xml:space="preserve"> </w:t>
      </w:r>
      <w:r>
        <w:t>as</w:t>
      </w:r>
      <w:r>
        <w:rPr>
          <w:spacing w:val="-5"/>
        </w:rPr>
        <w:t xml:space="preserve"> </w:t>
      </w:r>
      <w:r>
        <w:t>follows:</w:t>
      </w:r>
    </w:p>
    <w:p w14:paraId="3AF932CE" w14:textId="77777777" w:rsidR="00E933E1" w:rsidRDefault="00877D9F">
      <w:pPr>
        <w:pStyle w:val="ListParagraph"/>
        <w:numPr>
          <w:ilvl w:val="0"/>
          <w:numId w:val="97"/>
        </w:numPr>
        <w:tabs>
          <w:tab w:val="left" w:pos="1723"/>
          <w:tab w:val="left" w:pos="1724"/>
        </w:tabs>
        <w:spacing w:before="122"/>
        <w:ind w:hanging="284"/>
        <w:rPr>
          <w:sz w:val="20"/>
        </w:rPr>
      </w:pPr>
      <w:r>
        <w:rPr>
          <w:sz w:val="20"/>
        </w:rPr>
        <w:t>‘Fault’</w:t>
      </w:r>
      <w:r>
        <w:rPr>
          <w:spacing w:val="-5"/>
          <w:sz w:val="20"/>
        </w:rPr>
        <w:t xml:space="preserve"> </w:t>
      </w:r>
      <w:r>
        <w:rPr>
          <w:sz w:val="20"/>
        </w:rPr>
        <w:t>for</w:t>
      </w:r>
      <w:r>
        <w:rPr>
          <w:spacing w:val="-5"/>
          <w:sz w:val="20"/>
        </w:rPr>
        <w:t xml:space="preserve"> </w:t>
      </w:r>
      <w:r>
        <w:rPr>
          <w:sz w:val="20"/>
        </w:rPr>
        <w:t>the</w:t>
      </w:r>
      <w:r>
        <w:rPr>
          <w:spacing w:val="-5"/>
          <w:sz w:val="20"/>
        </w:rPr>
        <w:t xml:space="preserve"> </w:t>
      </w:r>
      <w:r>
        <w:rPr>
          <w:sz w:val="20"/>
        </w:rPr>
        <w:t>fault</w:t>
      </w:r>
      <w:r>
        <w:rPr>
          <w:spacing w:val="-5"/>
          <w:sz w:val="20"/>
        </w:rPr>
        <w:t xml:space="preserve"> </w:t>
      </w:r>
      <w:r>
        <w:rPr>
          <w:sz w:val="20"/>
        </w:rPr>
        <w:t>domain</w:t>
      </w:r>
    </w:p>
    <w:p w14:paraId="051EE8E6" w14:textId="77777777" w:rsidR="00E933E1" w:rsidRDefault="00877D9F">
      <w:pPr>
        <w:pStyle w:val="ListParagraph"/>
        <w:numPr>
          <w:ilvl w:val="0"/>
          <w:numId w:val="97"/>
        </w:numPr>
        <w:tabs>
          <w:tab w:val="left" w:pos="1723"/>
          <w:tab w:val="left" w:pos="1724"/>
        </w:tabs>
        <w:ind w:hanging="284"/>
        <w:rPr>
          <w:sz w:val="20"/>
        </w:rPr>
      </w:pPr>
      <w:r>
        <w:rPr>
          <w:sz w:val="20"/>
        </w:rPr>
        <w:t>‘Heartbeat’</w:t>
      </w:r>
      <w:r>
        <w:rPr>
          <w:spacing w:val="-7"/>
          <w:sz w:val="20"/>
        </w:rPr>
        <w:t xml:space="preserve"> </w:t>
      </w:r>
      <w:r>
        <w:rPr>
          <w:sz w:val="20"/>
        </w:rPr>
        <w:t>for</w:t>
      </w:r>
      <w:r>
        <w:rPr>
          <w:spacing w:val="-6"/>
          <w:sz w:val="20"/>
        </w:rPr>
        <w:t xml:space="preserve"> </w:t>
      </w:r>
      <w:r>
        <w:rPr>
          <w:sz w:val="20"/>
        </w:rPr>
        <w:t>the</w:t>
      </w:r>
      <w:r>
        <w:rPr>
          <w:spacing w:val="-7"/>
          <w:sz w:val="20"/>
        </w:rPr>
        <w:t xml:space="preserve"> </w:t>
      </w:r>
      <w:r>
        <w:rPr>
          <w:sz w:val="20"/>
        </w:rPr>
        <w:t>heartbeat</w:t>
      </w:r>
      <w:r>
        <w:rPr>
          <w:spacing w:val="-6"/>
          <w:sz w:val="20"/>
        </w:rPr>
        <w:t xml:space="preserve"> </w:t>
      </w:r>
      <w:r>
        <w:rPr>
          <w:sz w:val="20"/>
        </w:rPr>
        <w:t>domain</w:t>
      </w:r>
    </w:p>
    <w:p w14:paraId="0DD96DCA" w14:textId="77777777" w:rsidR="00E933E1" w:rsidRDefault="00877D9F">
      <w:pPr>
        <w:pStyle w:val="ListParagraph"/>
        <w:numPr>
          <w:ilvl w:val="0"/>
          <w:numId w:val="97"/>
        </w:numPr>
        <w:tabs>
          <w:tab w:val="left" w:pos="1723"/>
          <w:tab w:val="left" w:pos="1724"/>
        </w:tabs>
        <w:ind w:hanging="284"/>
        <w:rPr>
          <w:sz w:val="20"/>
        </w:rPr>
      </w:pPr>
      <w:r>
        <w:rPr>
          <w:sz w:val="20"/>
        </w:rPr>
        <w:t>‘Measurement’</w:t>
      </w:r>
      <w:r>
        <w:rPr>
          <w:spacing w:val="-6"/>
          <w:sz w:val="20"/>
        </w:rPr>
        <w:t xml:space="preserve"> </w:t>
      </w:r>
      <w:r>
        <w:rPr>
          <w:sz w:val="20"/>
        </w:rPr>
        <w:t>for</w:t>
      </w:r>
      <w:r>
        <w:rPr>
          <w:spacing w:val="-5"/>
          <w:sz w:val="20"/>
        </w:rPr>
        <w:t xml:space="preserve"> </w:t>
      </w:r>
      <w:r>
        <w:rPr>
          <w:sz w:val="20"/>
        </w:rPr>
        <w:t>the</w:t>
      </w:r>
      <w:r>
        <w:rPr>
          <w:spacing w:val="-5"/>
          <w:sz w:val="20"/>
        </w:rPr>
        <w:t xml:space="preserve"> </w:t>
      </w:r>
      <w:r>
        <w:rPr>
          <w:sz w:val="20"/>
        </w:rPr>
        <w:t>measurement</w:t>
      </w:r>
      <w:r>
        <w:rPr>
          <w:spacing w:val="-5"/>
          <w:sz w:val="20"/>
        </w:rPr>
        <w:t xml:space="preserve"> </w:t>
      </w:r>
      <w:r>
        <w:rPr>
          <w:sz w:val="20"/>
        </w:rPr>
        <w:t>domain</w:t>
      </w:r>
    </w:p>
    <w:p w14:paraId="695594A1" w14:textId="77777777" w:rsidR="00E933E1" w:rsidRDefault="00877D9F">
      <w:pPr>
        <w:pStyle w:val="ListParagraph"/>
        <w:numPr>
          <w:ilvl w:val="0"/>
          <w:numId w:val="97"/>
        </w:numPr>
        <w:tabs>
          <w:tab w:val="left" w:pos="1723"/>
          <w:tab w:val="left" w:pos="1724"/>
        </w:tabs>
        <w:ind w:hanging="284"/>
        <w:rPr>
          <w:sz w:val="20"/>
        </w:rPr>
      </w:pPr>
      <w:r>
        <w:rPr>
          <w:sz w:val="20"/>
        </w:rPr>
        <w:t>‘Notification’</w:t>
      </w:r>
      <w:r>
        <w:rPr>
          <w:spacing w:val="-8"/>
          <w:sz w:val="20"/>
        </w:rPr>
        <w:t xml:space="preserve"> </w:t>
      </w:r>
      <w:r>
        <w:rPr>
          <w:sz w:val="20"/>
        </w:rPr>
        <w:t>for</w:t>
      </w:r>
      <w:r>
        <w:rPr>
          <w:spacing w:val="-8"/>
          <w:sz w:val="20"/>
        </w:rPr>
        <w:t xml:space="preserve"> </w:t>
      </w:r>
      <w:r>
        <w:rPr>
          <w:sz w:val="20"/>
        </w:rPr>
        <w:t>the</w:t>
      </w:r>
      <w:r>
        <w:rPr>
          <w:spacing w:val="-7"/>
          <w:sz w:val="20"/>
        </w:rPr>
        <w:t xml:space="preserve"> </w:t>
      </w:r>
      <w:r>
        <w:rPr>
          <w:sz w:val="20"/>
        </w:rPr>
        <w:t>notification</w:t>
      </w:r>
      <w:r>
        <w:rPr>
          <w:spacing w:val="-8"/>
          <w:sz w:val="20"/>
        </w:rPr>
        <w:t xml:space="preserve"> </w:t>
      </w:r>
      <w:r>
        <w:rPr>
          <w:sz w:val="20"/>
        </w:rPr>
        <w:t>domain</w:t>
      </w:r>
    </w:p>
    <w:p w14:paraId="1333D1D0" w14:textId="77777777" w:rsidR="00E933E1" w:rsidRDefault="00877D9F">
      <w:pPr>
        <w:pStyle w:val="ListParagraph"/>
        <w:numPr>
          <w:ilvl w:val="0"/>
          <w:numId w:val="97"/>
        </w:numPr>
        <w:tabs>
          <w:tab w:val="left" w:pos="1723"/>
          <w:tab w:val="left" w:pos="1724"/>
        </w:tabs>
        <w:ind w:hanging="284"/>
        <w:rPr>
          <w:sz w:val="20"/>
        </w:rPr>
      </w:pPr>
      <w:r>
        <w:rPr>
          <w:sz w:val="20"/>
        </w:rPr>
        <w:t>‘Other’</w:t>
      </w:r>
      <w:r>
        <w:rPr>
          <w:spacing w:val="-5"/>
          <w:sz w:val="20"/>
        </w:rPr>
        <w:t xml:space="preserve"> </w:t>
      </w:r>
      <w:r>
        <w:rPr>
          <w:sz w:val="20"/>
        </w:rPr>
        <w:t>for</w:t>
      </w:r>
      <w:r>
        <w:rPr>
          <w:spacing w:val="-5"/>
          <w:sz w:val="20"/>
        </w:rPr>
        <w:t xml:space="preserve"> </w:t>
      </w:r>
      <w:r>
        <w:rPr>
          <w:sz w:val="20"/>
        </w:rPr>
        <w:t>the</w:t>
      </w:r>
      <w:r>
        <w:rPr>
          <w:spacing w:val="-5"/>
          <w:sz w:val="20"/>
        </w:rPr>
        <w:t xml:space="preserve"> </w:t>
      </w:r>
      <w:r>
        <w:rPr>
          <w:sz w:val="20"/>
        </w:rPr>
        <w:t>other</w:t>
      </w:r>
      <w:r>
        <w:rPr>
          <w:spacing w:val="-5"/>
          <w:sz w:val="20"/>
        </w:rPr>
        <w:t xml:space="preserve"> </w:t>
      </w:r>
      <w:r>
        <w:rPr>
          <w:sz w:val="20"/>
        </w:rPr>
        <w:t>domain</w:t>
      </w:r>
    </w:p>
    <w:p w14:paraId="4604CC90" w14:textId="77777777" w:rsidR="00E933E1" w:rsidRDefault="00877D9F">
      <w:pPr>
        <w:pStyle w:val="ListParagraph"/>
        <w:numPr>
          <w:ilvl w:val="0"/>
          <w:numId w:val="97"/>
        </w:numPr>
        <w:tabs>
          <w:tab w:val="left" w:pos="1723"/>
          <w:tab w:val="left" w:pos="1724"/>
        </w:tabs>
        <w:ind w:hanging="284"/>
        <w:rPr>
          <w:sz w:val="20"/>
        </w:rPr>
      </w:pPr>
      <w:r>
        <w:rPr>
          <w:sz w:val="20"/>
        </w:rPr>
        <w:t>‘</w:t>
      </w:r>
      <w:proofErr w:type="spellStart"/>
      <w:r>
        <w:rPr>
          <w:sz w:val="20"/>
        </w:rPr>
        <w:t>Tca</w:t>
      </w:r>
      <w:proofErr w:type="spellEnd"/>
      <w:r>
        <w:rPr>
          <w:sz w:val="20"/>
        </w:rPr>
        <w:t>’</w:t>
      </w:r>
      <w:r>
        <w:rPr>
          <w:spacing w:val="-11"/>
          <w:sz w:val="20"/>
        </w:rPr>
        <w:t xml:space="preserve"> </w:t>
      </w:r>
      <w:r>
        <w:rPr>
          <w:sz w:val="20"/>
        </w:rPr>
        <w:t>for</w:t>
      </w:r>
      <w:r>
        <w:rPr>
          <w:spacing w:val="-10"/>
          <w:sz w:val="20"/>
        </w:rPr>
        <w:t xml:space="preserve"> </w:t>
      </w:r>
      <w:r>
        <w:rPr>
          <w:sz w:val="20"/>
        </w:rPr>
        <w:t>the</w:t>
      </w:r>
      <w:r>
        <w:rPr>
          <w:spacing w:val="-10"/>
          <w:sz w:val="20"/>
        </w:rPr>
        <w:t xml:space="preserve"> </w:t>
      </w:r>
      <w:proofErr w:type="spellStart"/>
      <w:r>
        <w:rPr>
          <w:sz w:val="20"/>
        </w:rPr>
        <w:t>thresholdCrossingAlert</w:t>
      </w:r>
      <w:proofErr w:type="spellEnd"/>
      <w:r>
        <w:rPr>
          <w:spacing w:val="-10"/>
          <w:sz w:val="20"/>
        </w:rPr>
        <w:t xml:space="preserve"> </w:t>
      </w:r>
      <w:r>
        <w:rPr>
          <w:sz w:val="20"/>
        </w:rPr>
        <w:t>domain</w:t>
      </w:r>
    </w:p>
    <w:p w14:paraId="41288C66" w14:textId="2604FB73" w:rsidR="00E933E1" w:rsidRDefault="00877D9F">
      <w:pPr>
        <w:pStyle w:val="BodyText"/>
        <w:spacing w:before="130" w:line="249" w:lineRule="auto"/>
        <w:ind w:left="1440" w:right="1658"/>
        <w:rPr>
          <w:i/>
        </w:rPr>
      </w:pPr>
      <w:r>
        <w:t xml:space="preserve">The </w:t>
      </w:r>
      <w:proofErr w:type="spellStart"/>
      <w:r>
        <w:t>PublisherName</w:t>
      </w:r>
      <w:proofErr w:type="spellEnd"/>
      <w:r>
        <w:t xml:space="preserve"> subfield describes the vendor product or application publishing the </w:t>
      </w:r>
      <w:proofErr w:type="gramStart"/>
      <w:r>
        <w:t>event.</w:t>
      </w:r>
      <w:r>
        <w:rPr>
          <w:i/>
        </w:rPr>
        <w:t>{</w:t>
      </w:r>
      <w:proofErr w:type="spellStart"/>
      <w:proofErr w:type="gramEnd"/>
      <w:r>
        <w:rPr>
          <w:i/>
        </w:rPr>
        <w:t>productName</w:t>
      </w:r>
      <w:proofErr w:type="spellEnd"/>
      <w:r>
        <w:rPr>
          <w:i/>
        </w:rPr>
        <w:t>}-{</w:t>
      </w:r>
      <w:proofErr w:type="spellStart"/>
      <w:r>
        <w:rPr>
          <w:i/>
        </w:rPr>
        <w:t>vendorName</w:t>
      </w:r>
      <w:proofErr w:type="spellEnd"/>
      <w:r>
        <w:rPr>
          <w:i/>
        </w:rPr>
        <w:t>}</w:t>
      </w:r>
      <w:r>
        <w:t>The</w:t>
      </w:r>
      <w:r>
        <w:rPr>
          <w:spacing w:val="-5"/>
        </w:rPr>
        <w:t xml:space="preserve"> </w:t>
      </w:r>
      <w:proofErr w:type="spellStart"/>
      <w:r>
        <w:t>productName</w:t>
      </w:r>
      <w:proofErr w:type="spellEnd"/>
      <w:r>
        <w:rPr>
          <w:spacing w:val="-5"/>
        </w:rPr>
        <w:t xml:space="preserve"> </w:t>
      </w:r>
      <w:r>
        <w:t>subfield</w:t>
      </w:r>
      <w:r>
        <w:rPr>
          <w:spacing w:val="-5"/>
        </w:rPr>
        <w:t xml:space="preserve"> </w:t>
      </w:r>
      <w:r>
        <w:t>may</w:t>
      </w:r>
      <w:r>
        <w:rPr>
          <w:spacing w:val="-4"/>
        </w:rPr>
        <w:t xml:space="preserve"> </w:t>
      </w:r>
      <w:r>
        <w:t>describe</w:t>
      </w:r>
      <w:r>
        <w:rPr>
          <w:spacing w:val="-5"/>
        </w:rPr>
        <w:t xml:space="preserve"> </w:t>
      </w:r>
      <w:r>
        <w:t>a</w:t>
      </w:r>
      <w:r>
        <w:rPr>
          <w:spacing w:val="-5"/>
        </w:rPr>
        <w:t xml:space="preserve"> </w:t>
      </w:r>
      <w:r>
        <w:t>NF</w:t>
      </w:r>
      <w:r>
        <w:rPr>
          <w:spacing w:val="-4"/>
        </w:rPr>
        <w:t xml:space="preserve"> </w:t>
      </w:r>
      <w:r>
        <w:t>or</w:t>
      </w:r>
      <w:r>
        <w:rPr>
          <w:spacing w:val="-5"/>
        </w:rPr>
        <w:t xml:space="preserve"> </w:t>
      </w:r>
      <w:r>
        <w:t>a</w:t>
      </w:r>
      <w:r>
        <w:rPr>
          <w:spacing w:val="-5"/>
        </w:rPr>
        <w:t xml:space="preserve"> </w:t>
      </w:r>
      <w:r>
        <w:t>NFC.</w:t>
      </w:r>
      <w:r>
        <w:rPr>
          <w:spacing w:val="-4"/>
        </w:rPr>
        <w:t xml:space="preserve"> </w:t>
      </w:r>
      <w:r>
        <w:t>Where</w:t>
      </w:r>
      <w:r>
        <w:rPr>
          <w:spacing w:val="-5"/>
        </w:rPr>
        <w:t xml:space="preserve"> </w:t>
      </w:r>
      <w:r>
        <w:t>NFC</w:t>
      </w:r>
      <w:r>
        <w:rPr>
          <w:spacing w:val="-5"/>
        </w:rPr>
        <w:t xml:space="preserve"> </w:t>
      </w:r>
      <w:r>
        <w:t>names</w:t>
      </w:r>
      <w:r>
        <w:rPr>
          <w:spacing w:val="-4"/>
        </w:rPr>
        <w:t xml:space="preserve"> </w:t>
      </w:r>
      <w:r>
        <w:t>may</w:t>
      </w:r>
      <w:r>
        <w:rPr>
          <w:spacing w:val="-53"/>
        </w:rPr>
        <w:t xml:space="preserve"> </w:t>
      </w:r>
      <w:r>
        <w:t>be</w:t>
      </w:r>
      <w:r>
        <w:rPr>
          <w:spacing w:val="-3"/>
        </w:rPr>
        <w:t xml:space="preserve"> </w:t>
      </w:r>
      <w:r>
        <w:t>reused</w:t>
      </w:r>
      <w:r>
        <w:rPr>
          <w:spacing w:val="-2"/>
        </w:rPr>
        <w:t xml:space="preserve"> </w:t>
      </w:r>
      <w:r>
        <w:t>across</w:t>
      </w:r>
      <w:r>
        <w:rPr>
          <w:spacing w:val="-2"/>
        </w:rPr>
        <w:t xml:space="preserve"> </w:t>
      </w:r>
      <w:r>
        <w:t>different</w:t>
      </w:r>
      <w:r>
        <w:rPr>
          <w:spacing w:val="-2"/>
        </w:rPr>
        <w:t xml:space="preserve"> </w:t>
      </w:r>
      <w:r>
        <w:t>NF’s,</w:t>
      </w:r>
      <w:r>
        <w:rPr>
          <w:spacing w:val="-2"/>
        </w:rPr>
        <w:t xml:space="preserve"> </w:t>
      </w:r>
      <w:r>
        <w:t>they</w:t>
      </w:r>
      <w:r>
        <w:rPr>
          <w:spacing w:val="-2"/>
        </w:rPr>
        <w:t xml:space="preserve"> </w:t>
      </w:r>
      <w:r>
        <w:t>should</w:t>
      </w:r>
      <w:r>
        <w:rPr>
          <w:spacing w:val="-3"/>
        </w:rPr>
        <w:t xml:space="preserve"> </w:t>
      </w:r>
      <w:r>
        <w:t>be</w:t>
      </w:r>
      <w:r>
        <w:rPr>
          <w:spacing w:val="-2"/>
        </w:rPr>
        <w:t xml:space="preserve"> </w:t>
      </w:r>
      <w:r>
        <w:t>specified</w:t>
      </w:r>
      <w:r>
        <w:rPr>
          <w:spacing w:val="-2"/>
        </w:rPr>
        <w:t xml:space="preserve"> </w:t>
      </w:r>
      <w:r>
        <w:t>as:</w:t>
      </w:r>
      <w:r>
        <w:rPr>
          <w:spacing w:val="-2"/>
        </w:rPr>
        <w:t xml:space="preserve"> </w:t>
      </w:r>
      <w:r>
        <w:rPr>
          <w:i/>
        </w:rPr>
        <w:t>{</w:t>
      </w:r>
      <w:proofErr w:type="spellStart"/>
      <w:r>
        <w:rPr>
          <w:i/>
        </w:rPr>
        <w:t>NfName</w:t>
      </w:r>
      <w:proofErr w:type="spellEnd"/>
      <w:proofErr w:type="gramStart"/>
      <w:r>
        <w:rPr>
          <w:i/>
        </w:rPr>
        <w:t>}:{</w:t>
      </w:r>
      <w:proofErr w:type="spellStart"/>
      <w:proofErr w:type="gramEnd"/>
      <w:r>
        <w:rPr>
          <w:i/>
        </w:rPr>
        <w:t>NfcName</w:t>
      </w:r>
      <w:proofErr w:type="spellEnd"/>
      <w:r>
        <w:rPr>
          <w:i/>
        </w:rPr>
        <w:t>}</w:t>
      </w:r>
    </w:p>
    <w:p w14:paraId="4B9F07F6" w14:textId="77777777" w:rsidR="00E933E1" w:rsidRDefault="00877D9F">
      <w:pPr>
        <w:pStyle w:val="BodyText"/>
        <w:spacing w:before="122" w:line="249" w:lineRule="auto"/>
        <w:ind w:left="1440" w:right="1438"/>
      </w:pPr>
      <w:r>
        <w:t>Description</w:t>
      </w:r>
      <w:r>
        <w:rPr>
          <w:spacing w:val="-4"/>
        </w:rPr>
        <w:t xml:space="preserve"> </w:t>
      </w:r>
      <w:r>
        <w:t>-</w:t>
      </w:r>
      <w:r>
        <w:rPr>
          <w:spacing w:val="-4"/>
        </w:rPr>
        <w:t xml:space="preserve"> </w:t>
      </w:r>
      <w:r>
        <w:t>Describes</w:t>
      </w:r>
      <w:r>
        <w:rPr>
          <w:spacing w:val="-4"/>
        </w:rPr>
        <w:t xml:space="preserve"> </w:t>
      </w:r>
      <w:r>
        <w:t>in</w:t>
      </w:r>
      <w:r>
        <w:rPr>
          <w:spacing w:val="-4"/>
        </w:rPr>
        <w:t xml:space="preserve"> </w:t>
      </w:r>
      <w:r>
        <w:t>a</w:t>
      </w:r>
      <w:r>
        <w:rPr>
          <w:spacing w:val="-4"/>
        </w:rPr>
        <w:t xml:space="preserve"> </w:t>
      </w:r>
      <w:r>
        <w:t>compact</w:t>
      </w:r>
      <w:r>
        <w:rPr>
          <w:spacing w:val="-3"/>
        </w:rPr>
        <w:t xml:space="preserve"> </w:t>
      </w:r>
      <w:r>
        <w:t>camel</w:t>
      </w:r>
      <w:r>
        <w:rPr>
          <w:spacing w:val="-4"/>
        </w:rPr>
        <w:t xml:space="preserve"> </w:t>
      </w:r>
      <w:r>
        <w:t>case</w:t>
      </w:r>
      <w:r>
        <w:rPr>
          <w:spacing w:val="-4"/>
        </w:rPr>
        <w:t xml:space="preserve"> </w:t>
      </w:r>
      <w:proofErr w:type="spellStart"/>
      <w:proofErr w:type="gramStart"/>
      <w:r>
        <w:t>forma,t</w:t>
      </w:r>
      <w:proofErr w:type="spellEnd"/>
      <w:proofErr w:type="gramEnd"/>
      <w:r>
        <w:rPr>
          <w:spacing w:val="-4"/>
        </w:rPr>
        <w:t xml:space="preserve"> </w:t>
      </w:r>
      <w:r>
        <w:t>the</w:t>
      </w:r>
      <w:r>
        <w:rPr>
          <w:spacing w:val="-4"/>
        </w:rPr>
        <w:t xml:space="preserve"> </w:t>
      </w:r>
      <w:r>
        <w:t>specific</w:t>
      </w:r>
      <w:r>
        <w:rPr>
          <w:spacing w:val="-3"/>
        </w:rPr>
        <w:t xml:space="preserve"> </w:t>
      </w:r>
      <w:r>
        <w:t>information</w:t>
      </w:r>
      <w:r>
        <w:rPr>
          <w:spacing w:val="-4"/>
        </w:rPr>
        <w:t xml:space="preserve"> </w:t>
      </w:r>
      <w:r>
        <w:t>being</w:t>
      </w:r>
      <w:r>
        <w:rPr>
          <w:spacing w:val="-4"/>
        </w:rPr>
        <w:t xml:space="preserve"> </w:t>
      </w:r>
      <w:r>
        <w:t>conveyed</w:t>
      </w:r>
      <w:r>
        <w:rPr>
          <w:spacing w:val="-4"/>
        </w:rPr>
        <w:t xml:space="preserve"> </w:t>
      </w:r>
      <w:r>
        <w:t>by</w:t>
      </w:r>
      <w:r>
        <w:rPr>
          <w:spacing w:val="-4"/>
        </w:rPr>
        <w:t xml:space="preserve"> </w:t>
      </w:r>
      <w:r>
        <w:t>the</w:t>
      </w:r>
      <w:r>
        <w:rPr>
          <w:spacing w:val="-52"/>
        </w:rPr>
        <w:t xml:space="preserve"> </w:t>
      </w:r>
      <w:r>
        <w:t>event.</w:t>
      </w:r>
    </w:p>
    <w:p w14:paraId="2F013937" w14:textId="77777777" w:rsidR="00E933E1" w:rsidRDefault="00877D9F">
      <w:pPr>
        <w:pStyle w:val="BodyText"/>
        <w:spacing w:before="122" w:line="249" w:lineRule="auto"/>
        <w:ind w:left="1440" w:right="1438"/>
      </w:pPr>
      <w:proofErr w:type="spellStart"/>
      <w:r>
        <w:t>eventId</w:t>
      </w:r>
      <w:proofErr w:type="spellEnd"/>
      <w:r>
        <w:rPr>
          <w:spacing w:val="-5"/>
        </w:rPr>
        <w:t xml:space="preserve"> </w:t>
      </w:r>
      <w:r>
        <w:t>-</w:t>
      </w:r>
      <w:r>
        <w:rPr>
          <w:spacing w:val="-4"/>
        </w:rPr>
        <w:t xml:space="preserve"> </w:t>
      </w:r>
      <w:r>
        <w:t>A</w:t>
      </w:r>
      <w:r>
        <w:rPr>
          <w:spacing w:val="-4"/>
        </w:rPr>
        <w:t xml:space="preserve"> </w:t>
      </w:r>
      <w:r>
        <w:t>unique</w:t>
      </w:r>
      <w:r>
        <w:rPr>
          <w:spacing w:val="-4"/>
        </w:rPr>
        <w:t xml:space="preserve"> </w:t>
      </w:r>
      <w:r>
        <w:t>key</w:t>
      </w:r>
      <w:r>
        <w:rPr>
          <w:spacing w:val="-5"/>
        </w:rPr>
        <w:t xml:space="preserve"> </w:t>
      </w:r>
      <w:r>
        <w:t>for</w:t>
      </w:r>
      <w:r>
        <w:rPr>
          <w:spacing w:val="-4"/>
        </w:rPr>
        <w:t xml:space="preserve"> </w:t>
      </w:r>
      <w:r>
        <w:t>each</w:t>
      </w:r>
      <w:r>
        <w:rPr>
          <w:spacing w:val="-4"/>
        </w:rPr>
        <w:t xml:space="preserve"> </w:t>
      </w:r>
      <w:r>
        <w:t>domain</w:t>
      </w:r>
      <w:r>
        <w:rPr>
          <w:spacing w:val="-4"/>
        </w:rPr>
        <w:t xml:space="preserve"> </w:t>
      </w:r>
      <w:r>
        <w:t>consisting</w:t>
      </w:r>
      <w:r>
        <w:rPr>
          <w:spacing w:val="-4"/>
        </w:rPr>
        <w:t xml:space="preserve"> </w:t>
      </w:r>
      <w:r>
        <w:t>of</w:t>
      </w:r>
      <w:r>
        <w:rPr>
          <w:spacing w:val="-5"/>
        </w:rPr>
        <w:t xml:space="preserve"> </w:t>
      </w:r>
      <w:r>
        <w:t>domain</w:t>
      </w:r>
      <w:r>
        <w:rPr>
          <w:spacing w:val="-4"/>
        </w:rPr>
        <w:t xml:space="preserve"> </w:t>
      </w:r>
      <w:r>
        <w:t>followed</w:t>
      </w:r>
      <w:r>
        <w:rPr>
          <w:spacing w:val="-4"/>
        </w:rPr>
        <w:t xml:space="preserve"> </w:t>
      </w:r>
      <w:r>
        <w:t>by</w:t>
      </w:r>
      <w:r>
        <w:rPr>
          <w:spacing w:val="-4"/>
        </w:rPr>
        <w:t xml:space="preserve"> </w:t>
      </w:r>
      <w:r>
        <w:t>an</w:t>
      </w:r>
      <w:r>
        <w:rPr>
          <w:spacing w:val="-4"/>
        </w:rPr>
        <w:t xml:space="preserve"> </w:t>
      </w:r>
      <w:r>
        <w:t>integer</w:t>
      </w:r>
      <w:r>
        <w:rPr>
          <w:spacing w:val="-5"/>
        </w:rPr>
        <w:t xml:space="preserve"> </w:t>
      </w:r>
      <w:r>
        <w:t>domain</w:t>
      </w:r>
      <w:r>
        <w:rPr>
          <w:spacing w:val="-4"/>
        </w:rPr>
        <w:t xml:space="preserve"> </w:t>
      </w:r>
      <w:r>
        <w:t>Example:</w:t>
      </w:r>
      <w:r>
        <w:rPr>
          <w:spacing w:val="1"/>
        </w:rPr>
        <w:t xml:space="preserve"> </w:t>
      </w:r>
      <w:r>
        <w:t>fault000001,</w:t>
      </w:r>
      <w:r>
        <w:rPr>
          <w:spacing w:val="-2"/>
        </w:rPr>
        <w:t xml:space="preserve"> </w:t>
      </w:r>
      <w:r>
        <w:t>heartbeat000001,</w:t>
      </w:r>
      <w:r>
        <w:rPr>
          <w:spacing w:val="-1"/>
        </w:rPr>
        <w:t xml:space="preserve"> </w:t>
      </w:r>
      <w:r>
        <w:t>mfvs000005.</w:t>
      </w:r>
    </w:p>
    <w:p w14:paraId="5CFCCC72" w14:textId="282F291F" w:rsidR="00E933E1" w:rsidRDefault="00877D9F">
      <w:pPr>
        <w:pStyle w:val="BodyText"/>
        <w:spacing w:before="122" w:line="249" w:lineRule="auto"/>
        <w:ind w:left="1440" w:right="1438"/>
      </w:pPr>
      <w:r>
        <w:t xml:space="preserve">For all domains except Fault, each time a subsequent event is sent, the integer part of </w:t>
      </w:r>
      <w:proofErr w:type="spellStart"/>
      <w:r>
        <w:t>eventId</w:t>
      </w:r>
      <w:proofErr w:type="spellEnd"/>
      <w:r>
        <w:t xml:space="preserve"> is incremented</w:t>
      </w:r>
      <w:r>
        <w:rPr>
          <w:spacing w:val="-4"/>
        </w:rPr>
        <w:t xml:space="preserve"> </w:t>
      </w:r>
      <w:r>
        <w:t>by</w:t>
      </w:r>
      <w:r>
        <w:rPr>
          <w:spacing w:val="-3"/>
        </w:rPr>
        <w:t xml:space="preserve"> </w:t>
      </w:r>
      <w:r>
        <w:t>1.</w:t>
      </w:r>
      <w:r>
        <w:rPr>
          <w:spacing w:val="-3"/>
        </w:rPr>
        <w:t xml:space="preserve"> </w:t>
      </w:r>
      <w:r>
        <w:t>If</w:t>
      </w:r>
      <w:r>
        <w:rPr>
          <w:spacing w:val="-3"/>
        </w:rPr>
        <w:t xml:space="preserve"> </w:t>
      </w:r>
      <w:proofErr w:type="spellStart"/>
      <w:r>
        <w:t>eventId</w:t>
      </w:r>
      <w:proofErr w:type="spellEnd"/>
      <w:r>
        <w:rPr>
          <w:spacing w:val="-3"/>
        </w:rPr>
        <w:t xml:space="preserve"> </w:t>
      </w:r>
      <w:r>
        <w:t>is</w:t>
      </w:r>
      <w:r>
        <w:rPr>
          <w:spacing w:val="-3"/>
        </w:rPr>
        <w:t xml:space="preserve"> </w:t>
      </w:r>
      <w:r>
        <w:t>repeated,</w:t>
      </w:r>
      <w:r>
        <w:rPr>
          <w:spacing w:val="-3"/>
        </w:rPr>
        <w:t xml:space="preserve"> </w:t>
      </w:r>
      <w:r>
        <w:t>it</w:t>
      </w:r>
      <w:r>
        <w:rPr>
          <w:spacing w:val="-3"/>
        </w:rPr>
        <w:t xml:space="preserve"> </w:t>
      </w:r>
      <w:r>
        <w:t>assumes</w:t>
      </w:r>
      <w:r>
        <w:rPr>
          <w:spacing w:val="-3"/>
        </w:rPr>
        <w:t xml:space="preserve"> </w:t>
      </w:r>
      <w:r>
        <w:t>a</w:t>
      </w:r>
      <w:r>
        <w:rPr>
          <w:spacing w:val="-3"/>
        </w:rPr>
        <w:t xml:space="preserve"> </w:t>
      </w:r>
      <w:r>
        <w:t>duplicate</w:t>
      </w:r>
      <w:r>
        <w:rPr>
          <w:spacing w:val="-3"/>
        </w:rPr>
        <w:t xml:space="preserve"> </w:t>
      </w:r>
      <w:r>
        <w:t>event.</w:t>
      </w:r>
      <w:r>
        <w:rPr>
          <w:spacing w:val="-4"/>
        </w:rPr>
        <w:t xml:space="preserve"> </w:t>
      </w:r>
      <w:r>
        <w:t>The</w:t>
      </w:r>
      <w:r>
        <w:rPr>
          <w:spacing w:val="-3"/>
        </w:rPr>
        <w:t xml:space="preserve"> </w:t>
      </w:r>
      <w:r>
        <w:t>sequence</w:t>
      </w:r>
      <w:r>
        <w:rPr>
          <w:spacing w:val="-3"/>
        </w:rPr>
        <w:t xml:space="preserve"> </w:t>
      </w:r>
      <w:r>
        <w:t>number</w:t>
      </w:r>
      <w:r>
        <w:rPr>
          <w:spacing w:val="-3"/>
        </w:rPr>
        <w:t xml:space="preserve"> </w:t>
      </w:r>
      <w:r>
        <w:t>is</w:t>
      </w:r>
      <w:r>
        <w:rPr>
          <w:spacing w:val="-3"/>
        </w:rPr>
        <w:t xml:space="preserve"> </w:t>
      </w:r>
      <w:r>
        <w:t>set</w:t>
      </w:r>
      <w:r>
        <w:rPr>
          <w:spacing w:val="-3"/>
        </w:rPr>
        <w:t xml:space="preserve"> </w:t>
      </w:r>
      <w:r>
        <w:t>to</w:t>
      </w:r>
      <w:r>
        <w:rPr>
          <w:spacing w:val="-3"/>
        </w:rPr>
        <w:t xml:space="preserve"> </w:t>
      </w:r>
      <w:r>
        <w:t>0</w:t>
      </w:r>
      <w:r>
        <w:rPr>
          <w:spacing w:val="-3"/>
        </w:rPr>
        <w:t xml:space="preserve"> </w:t>
      </w:r>
      <w:r>
        <w:t>for</w:t>
      </w:r>
      <w:r>
        <w:rPr>
          <w:spacing w:val="-3"/>
        </w:rPr>
        <w:t xml:space="preserve"> </w:t>
      </w:r>
      <w:r>
        <w:t>all</w:t>
      </w:r>
      <w:r>
        <w:rPr>
          <w:spacing w:val="-53"/>
        </w:rPr>
        <w:t xml:space="preserve"> </w:t>
      </w:r>
      <w:r>
        <w:t xml:space="preserve">domains except </w:t>
      </w:r>
      <w:proofErr w:type="spellStart"/>
      <w:proofErr w:type="gramStart"/>
      <w:r>
        <w:t>fault.The</w:t>
      </w:r>
      <w:proofErr w:type="spellEnd"/>
      <w:proofErr w:type="gramEnd"/>
      <w:r>
        <w:t xml:space="preserve"> </w:t>
      </w:r>
      <w:proofErr w:type="spellStart"/>
      <w:r>
        <w:t>eventId</w:t>
      </w:r>
      <w:proofErr w:type="spellEnd"/>
      <w:r>
        <w:t xml:space="preserve"> on Fault events is the same every time a given fault is raised (onset),</w:t>
      </w:r>
      <w:r>
        <w:rPr>
          <w:spacing w:val="1"/>
        </w:rPr>
        <w:t xml:space="preserve"> </w:t>
      </w:r>
      <w:r>
        <w:t>raised</w:t>
      </w:r>
      <w:r>
        <w:rPr>
          <w:spacing w:val="-3"/>
        </w:rPr>
        <w:t xml:space="preserve"> </w:t>
      </w:r>
      <w:r>
        <w:t>again</w:t>
      </w:r>
      <w:r>
        <w:rPr>
          <w:spacing w:val="-3"/>
        </w:rPr>
        <w:t xml:space="preserve"> </w:t>
      </w:r>
      <w:r>
        <w:t>at</w:t>
      </w:r>
      <w:r>
        <w:rPr>
          <w:spacing w:val="-3"/>
        </w:rPr>
        <w:t xml:space="preserve"> </w:t>
      </w:r>
      <w:r>
        <w:t>fixed</w:t>
      </w:r>
      <w:r>
        <w:rPr>
          <w:spacing w:val="-3"/>
        </w:rPr>
        <w:t xml:space="preserve"> </w:t>
      </w:r>
      <w:r>
        <w:t>time</w:t>
      </w:r>
      <w:r>
        <w:rPr>
          <w:spacing w:val="-2"/>
        </w:rPr>
        <w:t xml:space="preserve"> </w:t>
      </w:r>
      <w:r>
        <w:t>interval,</w:t>
      </w:r>
      <w:r>
        <w:rPr>
          <w:spacing w:val="-3"/>
        </w:rPr>
        <w:t xml:space="preserve"> </w:t>
      </w:r>
      <w:r>
        <w:t>until</w:t>
      </w:r>
      <w:r>
        <w:rPr>
          <w:spacing w:val="-3"/>
        </w:rPr>
        <w:t xml:space="preserve"> </w:t>
      </w:r>
      <w:r>
        <w:t>it</w:t>
      </w:r>
      <w:r>
        <w:rPr>
          <w:spacing w:val="-3"/>
        </w:rPr>
        <w:t xml:space="preserve"> </w:t>
      </w:r>
      <w:r>
        <w:t>is</w:t>
      </w:r>
      <w:r>
        <w:rPr>
          <w:spacing w:val="-2"/>
        </w:rPr>
        <w:t xml:space="preserve"> </w:t>
      </w:r>
      <w:r>
        <w:t>cleared.</w:t>
      </w:r>
      <w:r>
        <w:rPr>
          <w:spacing w:val="-3"/>
        </w:rPr>
        <w:t xml:space="preserve"> </w:t>
      </w:r>
      <w:r>
        <w:t>Once</w:t>
      </w:r>
      <w:r>
        <w:rPr>
          <w:spacing w:val="-3"/>
        </w:rPr>
        <w:t xml:space="preserve"> </w:t>
      </w:r>
      <w:r>
        <w:t>the</w:t>
      </w:r>
      <w:r>
        <w:rPr>
          <w:spacing w:val="-3"/>
        </w:rPr>
        <w:t xml:space="preserve"> </w:t>
      </w:r>
      <w:r>
        <w:t>fault</w:t>
      </w:r>
      <w:r>
        <w:rPr>
          <w:spacing w:val="-2"/>
        </w:rPr>
        <w:t xml:space="preserve"> </w:t>
      </w:r>
      <w:r>
        <w:t>is</w:t>
      </w:r>
      <w:r>
        <w:rPr>
          <w:spacing w:val="-3"/>
        </w:rPr>
        <w:t xml:space="preserve"> </w:t>
      </w:r>
      <w:r>
        <w:t>cleared,</w:t>
      </w:r>
      <w:r>
        <w:rPr>
          <w:spacing w:val="-3"/>
        </w:rPr>
        <w:t xml:space="preserve"> </w:t>
      </w:r>
      <w:r>
        <w:t>a</w:t>
      </w:r>
      <w:r>
        <w:rPr>
          <w:spacing w:val="-3"/>
        </w:rPr>
        <w:t xml:space="preserve"> </w:t>
      </w:r>
      <w:r>
        <w:t>new</w:t>
      </w:r>
      <w:r>
        <w:rPr>
          <w:spacing w:val="-3"/>
        </w:rPr>
        <w:t xml:space="preserve"> </w:t>
      </w:r>
      <w:proofErr w:type="spellStart"/>
      <w:r>
        <w:t>eventId</w:t>
      </w:r>
      <w:proofErr w:type="spellEnd"/>
      <w:r>
        <w:rPr>
          <w:spacing w:val="-2"/>
        </w:rPr>
        <w:t xml:space="preserve"> </w:t>
      </w:r>
      <w:r>
        <w:t>is</w:t>
      </w:r>
      <w:r>
        <w:rPr>
          <w:spacing w:val="-3"/>
        </w:rPr>
        <w:t xml:space="preserve"> </w:t>
      </w:r>
      <w:r>
        <w:t>used.</w:t>
      </w:r>
    </w:p>
    <w:p w14:paraId="693C069B" w14:textId="77777777" w:rsidR="00E933E1" w:rsidRDefault="00877D9F">
      <w:pPr>
        <w:pStyle w:val="BodyText"/>
        <w:spacing w:before="123" w:line="249" w:lineRule="auto"/>
        <w:ind w:left="1440" w:right="1520"/>
      </w:pPr>
      <w:r>
        <w:t xml:space="preserve">Field Block Versions - A summary of the latest field block version </w:t>
      </w:r>
      <w:proofErr w:type="spellStart"/>
      <w:r>
        <w:t>enums</w:t>
      </w:r>
      <w:proofErr w:type="spellEnd"/>
      <w:r>
        <w:t xml:space="preserve"> as of this version of the API</w:t>
      </w:r>
      <w:r>
        <w:rPr>
          <w:spacing w:val="-53"/>
        </w:rPr>
        <w:t xml:space="preserve"> </w:t>
      </w:r>
      <w:r>
        <w:t>spec</w:t>
      </w:r>
      <w:r>
        <w:rPr>
          <w:spacing w:val="-2"/>
        </w:rPr>
        <w:t xml:space="preserve"> </w:t>
      </w:r>
      <w:r>
        <w:t>is</w:t>
      </w:r>
      <w:r>
        <w:rPr>
          <w:spacing w:val="-1"/>
        </w:rPr>
        <w:t xml:space="preserve"> </w:t>
      </w:r>
      <w:r>
        <w:t>as</w:t>
      </w:r>
      <w:r>
        <w:rPr>
          <w:spacing w:val="-1"/>
        </w:rPr>
        <w:t xml:space="preserve"> </w:t>
      </w:r>
      <w:r>
        <w:t>follows:</w:t>
      </w:r>
    </w:p>
    <w:p w14:paraId="3ED6564E" w14:textId="77777777" w:rsidR="00E933E1" w:rsidRDefault="00877D9F">
      <w:pPr>
        <w:pStyle w:val="BodyText"/>
        <w:spacing w:before="122"/>
        <w:ind w:left="1440"/>
      </w:pPr>
      <w:proofErr w:type="spellStart"/>
      <w:r>
        <w:t>commonEventHeader</w:t>
      </w:r>
      <w:proofErr w:type="spellEnd"/>
      <w:r>
        <w:rPr>
          <w:spacing w:val="-2"/>
        </w:rPr>
        <w:t xml:space="preserve"> </w:t>
      </w:r>
      <w:r>
        <w:t>version</w:t>
      </w:r>
      <w:r>
        <w:rPr>
          <w:spacing w:val="-2"/>
        </w:rPr>
        <w:t xml:space="preserve"> </w:t>
      </w:r>
      <w:r>
        <w:t>4.1</w:t>
      </w:r>
    </w:p>
    <w:p w14:paraId="3FB9BAB0" w14:textId="77777777" w:rsidR="00E933E1" w:rsidRDefault="00877D9F">
      <w:pPr>
        <w:pStyle w:val="BodyText"/>
        <w:spacing w:before="130" w:line="376" w:lineRule="auto"/>
        <w:ind w:left="1440" w:right="5642"/>
      </w:pPr>
      <w:proofErr w:type="spellStart"/>
      <w:r>
        <w:t>commonEventHeader</w:t>
      </w:r>
      <w:proofErr w:type="spellEnd"/>
      <w:r>
        <w:rPr>
          <w:spacing w:val="-4"/>
        </w:rPr>
        <w:t xml:space="preserve"> </w:t>
      </w:r>
      <w:proofErr w:type="spellStart"/>
      <w:r>
        <w:t>vesEventListenerVersion</w:t>
      </w:r>
      <w:proofErr w:type="spellEnd"/>
      <w:r>
        <w:rPr>
          <w:spacing w:val="-3"/>
        </w:rPr>
        <w:t xml:space="preserve"> </w:t>
      </w:r>
      <w:proofErr w:type="spellStart"/>
      <w:r>
        <w:t>enum</w:t>
      </w:r>
      <w:proofErr w:type="spellEnd"/>
      <w:r>
        <w:t>:</w:t>
      </w:r>
      <w:r>
        <w:rPr>
          <w:spacing w:val="-3"/>
        </w:rPr>
        <w:t xml:space="preserve"> </w:t>
      </w:r>
      <w:r>
        <w:t>7.1</w:t>
      </w:r>
      <w:r>
        <w:rPr>
          <w:spacing w:val="-53"/>
        </w:rPr>
        <w:t xml:space="preserve"> </w:t>
      </w:r>
      <w:r>
        <w:t>faultFieldsVersion:4.0</w:t>
      </w:r>
    </w:p>
    <w:p w14:paraId="533BCF4C" w14:textId="77777777" w:rsidR="00E933E1" w:rsidRDefault="00877D9F">
      <w:pPr>
        <w:pStyle w:val="BodyText"/>
        <w:spacing w:line="228" w:lineRule="exact"/>
        <w:ind w:left="1440"/>
      </w:pPr>
      <w:proofErr w:type="spellStart"/>
      <w:r>
        <w:t>heartbeatFieldsVersion</w:t>
      </w:r>
      <w:proofErr w:type="spellEnd"/>
      <w:r>
        <w:t>:</w:t>
      </w:r>
      <w:r>
        <w:rPr>
          <w:spacing w:val="-13"/>
        </w:rPr>
        <w:t xml:space="preserve"> </w:t>
      </w:r>
      <w:r>
        <w:t>3.0</w:t>
      </w:r>
    </w:p>
    <w:p w14:paraId="388C7CE3" w14:textId="642558E1" w:rsidR="00E933E1" w:rsidRDefault="00877D9F">
      <w:pPr>
        <w:pStyle w:val="BodyText"/>
        <w:spacing w:before="130"/>
        <w:ind w:left="1440"/>
      </w:pPr>
      <w:proofErr w:type="spellStart"/>
      <w:r>
        <w:t>measurementFieldsVersion</w:t>
      </w:r>
      <w:proofErr w:type="spellEnd"/>
      <w:r>
        <w:t>:</w:t>
      </w:r>
      <w:r>
        <w:rPr>
          <w:spacing w:val="-3"/>
        </w:rPr>
        <w:t xml:space="preserve"> </w:t>
      </w:r>
      <w:r>
        <w:t>4.0</w:t>
      </w:r>
      <w:r w:rsidR="00BC53B1">
        <w:tab/>
      </w:r>
    </w:p>
    <w:p w14:paraId="009FE7FC" w14:textId="77777777" w:rsidR="00E933E1" w:rsidRDefault="00877D9F">
      <w:pPr>
        <w:pStyle w:val="BodyText"/>
        <w:spacing w:before="130"/>
        <w:ind w:left="1440"/>
      </w:pPr>
      <w:proofErr w:type="spellStart"/>
      <w:r>
        <w:t>notificationFieldsVersion</w:t>
      </w:r>
      <w:proofErr w:type="spellEnd"/>
      <w:r>
        <w:t>:</w:t>
      </w:r>
      <w:r>
        <w:rPr>
          <w:spacing w:val="-14"/>
        </w:rPr>
        <w:t xml:space="preserve"> </w:t>
      </w:r>
      <w:r>
        <w:t>2.0</w:t>
      </w:r>
    </w:p>
    <w:p w14:paraId="11936805" w14:textId="77777777" w:rsidR="00E933E1" w:rsidRDefault="00877D9F">
      <w:pPr>
        <w:pStyle w:val="BodyText"/>
        <w:spacing w:before="130"/>
        <w:ind w:left="1440"/>
      </w:pPr>
      <w:proofErr w:type="spellStart"/>
      <w:r>
        <w:rPr>
          <w:spacing w:val="-1"/>
        </w:rPr>
        <w:t>thresholdCrossingFieldsVersion</w:t>
      </w:r>
      <w:proofErr w:type="spellEnd"/>
      <w:r>
        <w:rPr>
          <w:spacing w:val="-1"/>
        </w:rPr>
        <w:t>:</w:t>
      </w:r>
      <w:r>
        <w:rPr>
          <w:spacing w:val="-2"/>
        </w:rPr>
        <w:t xml:space="preserve"> </w:t>
      </w:r>
      <w:r>
        <w:t>4.0</w:t>
      </w:r>
    </w:p>
    <w:p w14:paraId="5F0A4781" w14:textId="77777777" w:rsidR="00E933E1" w:rsidRDefault="00877D9F">
      <w:pPr>
        <w:pStyle w:val="BodyText"/>
        <w:spacing w:before="130" w:line="249" w:lineRule="auto"/>
        <w:ind w:left="1440" w:right="1438"/>
      </w:pPr>
      <w:r>
        <w:t>The</w:t>
      </w:r>
      <w:r>
        <w:rPr>
          <w:spacing w:val="-5"/>
        </w:rPr>
        <w:t xml:space="preserve"> </w:t>
      </w:r>
      <w:r>
        <w:t>event</w:t>
      </w:r>
      <w:r>
        <w:rPr>
          <w:spacing w:val="-4"/>
        </w:rPr>
        <w:t xml:space="preserve"> </w:t>
      </w:r>
      <w:r>
        <w:t>datatype</w:t>
      </w:r>
      <w:r>
        <w:rPr>
          <w:spacing w:val="-4"/>
        </w:rPr>
        <w:t xml:space="preserve"> </w:t>
      </w:r>
      <w:r>
        <w:t>consists</w:t>
      </w:r>
      <w:r>
        <w:rPr>
          <w:spacing w:val="-4"/>
        </w:rPr>
        <w:t xml:space="preserve"> </w:t>
      </w:r>
      <w:r>
        <w:t>of</w:t>
      </w:r>
      <w:r>
        <w:rPr>
          <w:spacing w:val="-4"/>
        </w:rPr>
        <w:t xml:space="preserve"> </w:t>
      </w:r>
      <w:r>
        <w:t>the</w:t>
      </w:r>
      <w:r>
        <w:rPr>
          <w:spacing w:val="-4"/>
        </w:rPr>
        <w:t xml:space="preserve"> </w:t>
      </w:r>
      <w:r>
        <w:t>following</w:t>
      </w:r>
      <w:r>
        <w:rPr>
          <w:spacing w:val="-4"/>
        </w:rPr>
        <w:t xml:space="preserve"> </w:t>
      </w:r>
      <w:r>
        <w:t>fields</w:t>
      </w:r>
      <w:r>
        <w:rPr>
          <w:spacing w:val="-4"/>
        </w:rPr>
        <w:t xml:space="preserve"> </w:t>
      </w:r>
      <w:r>
        <w:t>which</w:t>
      </w:r>
      <w:r>
        <w:rPr>
          <w:spacing w:val="-4"/>
        </w:rPr>
        <w:t xml:space="preserve"> </w:t>
      </w:r>
      <w:r>
        <w:t>constitute</w:t>
      </w:r>
      <w:r>
        <w:rPr>
          <w:spacing w:val="-4"/>
        </w:rPr>
        <w:t xml:space="preserve"> </w:t>
      </w:r>
      <w:r>
        <w:t>the</w:t>
      </w:r>
      <w:r>
        <w:rPr>
          <w:spacing w:val="-4"/>
        </w:rPr>
        <w:t xml:space="preserve"> </w:t>
      </w:r>
      <w:r>
        <w:t>‘root</w:t>
      </w:r>
      <w:r>
        <w:rPr>
          <w:spacing w:val="-4"/>
        </w:rPr>
        <w:t xml:space="preserve"> </w:t>
      </w:r>
      <w:r>
        <w:t>level’</w:t>
      </w:r>
      <w:r>
        <w:rPr>
          <w:spacing w:val="-4"/>
        </w:rPr>
        <w:t xml:space="preserve"> </w:t>
      </w:r>
      <w:r>
        <w:t>of</w:t>
      </w:r>
      <w:r>
        <w:rPr>
          <w:spacing w:val="-4"/>
        </w:rPr>
        <w:t xml:space="preserve"> </w:t>
      </w:r>
      <w:r>
        <w:t>the</w:t>
      </w:r>
      <w:r>
        <w:rPr>
          <w:spacing w:val="-4"/>
        </w:rPr>
        <w:t xml:space="preserve"> </w:t>
      </w:r>
      <w:r>
        <w:t>common</w:t>
      </w:r>
      <w:r>
        <w:rPr>
          <w:spacing w:val="-4"/>
        </w:rPr>
        <w:t xml:space="preserve"> </w:t>
      </w:r>
      <w:r>
        <w:t>event</w:t>
      </w:r>
      <w:r>
        <w:rPr>
          <w:spacing w:val="-53"/>
        </w:rPr>
        <w:t xml:space="preserve"> </w:t>
      </w:r>
      <w:r>
        <w:t>format:</w:t>
      </w:r>
    </w:p>
    <w:p w14:paraId="28661457" w14:textId="77777777" w:rsidR="00E933E1" w:rsidRDefault="00E933E1">
      <w:pPr>
        <w:pStyle w:val="BodyText"/>
        <w:spacing w:before="6"/>
        <w:rPr>
          <w:sz w:val="17"/>
        </w:rPr>
      </w:pPr>
    </w:p>
    <w:p w14:paraId="6F27221F" w14:textId="77777777" w:rsidR="00E933E1" w:rsidRDefault="00877D9F">
      <w:pPr>
        <w:pStyle w:val="Heading7"/>
      </w:pPr>
      <w:bookmarkStart w:id="298" w:name="_bookmark176"/>
      <w:bookmarkEnd w:id="298"/>
      <w:r>
        <w:rPr>
          <w:color w:val="005994"/>
        </w:rPr>
        <w:t>Table</w:t>
      </w:r>
      <w:r>
        <w:rPr>
          <w:color w:val="005994"/>
          <w:spacing w:val="-8"/>
        </w:rPr>
        <w:t xml:space="preserve"> </w:t>
      </w:r>
      <w:r>
        <w:rPr>
          <w:color w:val="005994"/>
        </w:rPr>
        <w:t>36:</w:t>
      </w:r>
      <w:r>
        <w:rPr>
          <w:color w:val="005994"/>
          <w:spacing w:val="-8"/>
        </w:rPr>
        <w:t xml:space="preserve"> </w:t>
      </w:r>
      <w:r>
        <w:rPr>
          <w:color w:val="005994"/>
        </w:rPr>
        <w:t>Event</w:t>
      </w:r>
      <w:r>
        <w:rPr>
          <w:color w:val="005994"/>
          <w:spacing w:val="-7"/>
        </w:rPr>
        <w:t xml:space="preserve"> </w:t>
      </w:r>
      <w:r>
        <w:rPr>
          <w:color w:val="005994"/>
        </w:rPr>
        <w:t>Datatype</w:t>
      </w:r>
      <w:r>
        <w:rPr>
          <w:color w:val="005994"/>
          <w:spacing w:val="-8"/>
        </w:rPr>
        <w:t xml:space="preserve"> </w:t>
      </w:r>
      <w:r>
        <w:rPr>
          <w:color w:val="005994"/>
        </w:rPr>
        <w:t>Field</w:t>
      </w:r>
      <w:r>
        <w:rPr>
          <w:color w:val="005994"/>
          <w:spacing w:val="-7"/>
        </w:rPr>
        <w:t xml:space="preserve"> </w:t>
      </w:r>
      <w:r>
        <w:rPr>
          <w:color w:val="005994"/>
        </w:rPr>
        <w:t>Descriptions</w:t>
      </w:r>
    </w:p>
    <w:p w14:paraId="4B54FB45" w14:textId="77777777" w:rsidR="00E933E1" w:rsidRDefault="00E933E1">
      <w:pPr>
        <w:pStyle w:val="BodyText"/>
        <w:spacing w:before="1" w:after="1"/>
        <w:rPr>
          <w:b/>
          <w:sz w:val="19"/>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2340"/>
        <w:gridCol w:w="2340"/>
        <w:gridCol w:w="2341"/>
      </w:tblGrid>
      <w:tr w:rsidR="00E933E1" w14:paraId="10CC0EC9" w14:textId="77777777" w:rsidTr="005127E3">
        <w:trPr>
          <w:trHeight w:val="360"/>
        </w:trPr>
        <w:tc>
          <w:tcPr>
            <w:tcW w:w="2341" w:type="dxa"/>
          </w:tcPr>
          <w:p w14:paraId="16385139" w14:textId="77777777" w:rsidR="00E933E1" w:rsidRDefault="00877D9F">
            <w:pPr>
              <w:pStyle w:val="TableParagraph"/>
              <w:spacing w:before="44"/>
              <w:ind w:left="66"/>
              <w:rPr>
                <w:b/>
                <w:sz w:val="20"/>
              </w:rPr>
            </w:pPr>
            <w:r>
              <w:rPr>
                <w:b/>
                <w:color w:val="005994"/>
                <w:sz w:val="20"/>
              </w:rPr>
              <w:t>Field</w:t>
            </w:r>
          </w:p>
        </w:tc>
        <w:tc>
          <w:tcPr>
            <w:tcW w:w="2340" w:type="dxa"/>
          </w:tcPr>
          <w:p w14:paraId="0990B24E" w14:textId="77777777" w:rsidR="00E933E1" w:rsidRDefault="00877D9F">
            <w:pPr>
              <w:pStyle w:val="TableParagraph"/>
              <w:spacing w:before="44"/>
              <w:rPr>
                <w:b/>
                <w:sz w:val="20"/>
              </w:rPr>
            </w:pPr>
            <w:r>
              <w:rPr>
                <w:b/>
                <w:color w:val="005994"/>
                <w:sz w:val="20"/>
              </w:rPr>
              <w:t>Type</w:t>
            </w:r>
          </w:p>
        </w:tc>
        <w:tc>
          <w:tcPr>
            <w:tcW w:w="2340" w:type="dxa"/>
          </w:tcPr>
          <w:p w14:paraId="0F150F77" w14:textId="77777777" w:rsidR="00E933E1" w:rsidRDefault="00877D9F">
            <w:pPr>
              <w:pStyle w:val="TableParagraph"/>
              <w:spacing w:before="44"/>
              <w:rPr>
                <w:b/>
                <w:sz w:val="20"/>
              </w:rPr>
            </w:pPr>
            <w:r>
              <w:rPr>
                <w:b/>
                <w:color w:val="005994"/>
                <w:sz w:val="20"/>
              </w:rPr>
              <w:t>Required</w:t>
            </w:r>
          </w:p>
        </w:tc>
        <w:tc>
          <w:tcPr>
            <w:tcW w:w="2341" w:type="dxa"/>
          </w:tcPr>
          <w:p w14:paraId="35FEF364" w14:textId="77777777" w:rsidR="00E933E1" w:rsidRDefault="00877D9F">
            <w:pPr>
              <w:pStyle w:val="TableParagraph"/>
              <w:spacing w:before="44"/>
              <w:rPr>
                <w:b/>
                <w:sz w:val="20"/>
              </w:rPr>
            </w:pPr>
            <w:r>
              <w:rPr>
                <w:b/>
                <w:color w:val="005994"/>
                <w:sz w:val="20"/>
              </w:rPr>
              <w:t>Description</w:t>
            </w:r>
          </w:p>
        </w:tc>
      </w:tr>
      <w:tr w:rsidR="00E933E1" w14:paraId="2F8CC5AB" w14:textId="77777777" w:rsidTr="005127E3">
        <w:trPr>
          <w:trHeight w:val="720"/>
        </w:trPr>
        <w:tc>
          <w:tcPr>
            <w:tcW w:w="2341" w:type="dxa"/>
          </w:tcPr>
          <w:p w14:paraId="7F5FE51F" w14:textId="77777777" w:rsidR="00E933E1" w:rsidRDefault="00877D9F">
            <w:pPr>
              <w:pStyle w:val="TableParagraph"/>
              <w:ind w:left="66"/>
              <w:rPr>
                <w:sz w:val="20"/>
              </w:rPr>
            </w:pPr>
            <w:proofErr w:type="spellStart"/>
            <w:r>
              <w:rPr>
                <w:sz w:val="20"/>
              </w:rPr>
              <w:lastRenderedPageBreak/>
              <w:t>commonEventHeader</w:t>
            </w:r>
            <w:proofErr w:type="spellEnd"/>
          </w:p>
        </w:tc>
        <w:tc>
          <w:tcPr>
            <w:tcW w:w="2340" w:type="dxa"/>
          </w:tcPr>
          <w:p w14:paraId="1CE5C7A1" w14:textId="77777777" w:rsidR="00E933E1" w:rsidRDefault="00877D9F">
            <w:pPr>
              <w:pStyle w:val="TableParagraph"/>
              <w:spacing w:before="44"/>
              <w:rPr>
                <w:sz w:val="20"/>
              </w:rPr>
            </w:pPr>
            <w:proofErr w:type="spellStart"/>
            <w:r>
              <w:rPr>
                <w:sz w:val="20"/>
              </w:rPr>
              <w:t>commonEventHeader</w:t>
            </w:r>
            <w:proofErr w:type="spellEnd"/>
          </w:p>
        </w:tc>
        <w:tc>
          <w:tcPr>
            <w:tcW w:w="2340" w:type="dxa"/>
          </w:tcPr>
          <w:p w14:paraId="36283E96" w14:textId="77777777" w:rsidR="00E933E1" w:rsidRDefault="00877D9F">
            <w:pPr>
              <w:pStyle w:val="TableParagraph"/>
              <w:spacing w:before="44"/>
              <w:rPr>
                <w:sz w:val="20"/>
              </w:rPr>
            </w:pPr>
            <w:r>
              <w:rPr>
                <w:sz w:val="20"/>
              </w:rPr>
              <w:t>Yes</w:t>
            </w:r>
          </w:p>
        </w:tc>
        <w:tc>
          <w:tcPr>
            <w:tcW w:w="2341" w:type="dxa"/>
          </w:tcPr>
          <w:p w14:paraId="40F5C4D4" w14:textId="77777777" w:rsidR="00E933E1" w:rsidRDefault="00877D9F">
            <w:pPr>
              <w:pStyle w:val="TableParagraph"/>
              <w:spacing w:line="249" w:lineRule="auto"/>
              <w:ind w:right="424"/>
              <w:rPr>
                <w:sz w:val="20"/>
              </w:rPr>
            </w:pPr>
            <w:r>
              <w:rPr>
                <w:sz w:val="20"/>
              </w:rPr>
              <w:t>Fields</w:t>
            </w:r>
            <w:r>
              <w:rPr>
                <w:spacing w:val="-4"/>
                <w:sz w:val="20"/>
              </w:rPr>
              <w:t xml:space="preserve"> </w:t>
            </w:r>
            <w:r>
              <w:rPr>
                <w:sz w:val="20"/>
              </w:rPr>
              <w:t>common</w:t>
            </w:r>
            <w:r>
              <w:rPr>
                <w:spacing w:val="-4"/>
                <w:sz w:val="20"/>
              </w:rPr>
              <w:t xml:space="preserve"> </w:t>
            </w:r>
            <w:r>
              <w:rPr>
                <w:sz w:val="20"/>
              </w:rPr>
              <w:t>to</w:t>
            </w:r>
            <w:r>
              <w:rPr>
                <w:spacing w:val="-4"/>
                <w:sz w:val="20"/>
              </w:rPr>
              <w:t xml:space="preserve"> </w:t>
            </w:r>
            <w:r>
              <w:rPr>
                <w:sz w:val="20"/>
              </w:rPr>
              <w:t>all</w:t>
            </w:r>
            <w:r>
              <w:rPr>
                <w:spacing w:val="-52"/>
                <w:sz w:val="20"/>
              </w:rPr>
              <w:t xml:space="preserve"> </w:t>
            </w:r>
            <w:r>
              <w:rPr>
                <w:sz w:val="20"/>
              </w:rPr>
              <w:t>events</w:t>
            </w:r>
          </w:p>
        </w:tc>
      </w:tr>
      <w:tr w:rsidR="00BC53B1" w14:paraId="375C9AC8" w14:textId="77777777" w:rsidTr="005127E3">
        <w:trPr>
          <w:trHeight w:val="720"/>
        </w:trPr>
        <w:tc>
          <w:tcPr>
            <w:tcW w:w="2341" w:type="dxa"/>
          </w:tcPr>
          <w:p w14:paraId="27FDC4D0" w14:textId="76D58C86" w:rsidR="00BC53B1" w:rsidRDefault="00BC53B1" w:rsidP="00BC53B1">
            <w:pPr>
              <w:pStyle w:val="TableParagraph"/>
              <w:ind w:left="66"/>
              <w:rPr>
                <w:sz w:val="20"/>
              </w:rPr>
            </w:pPr>
            <w:proofErr w:type="spellStart"/>
            <w:r>
              <w:rPr>
                <w:sz w:val="20"/>
              </w:rPr>
              <w:t>faultFields</w:t>
            </w:r>
            <w:proofErr w:type="spellEnd"/>
          </w:p>
        </w:tc>
        <w:tc>
          <w:tcPr>
            <w:tcW w:w="2340" w:type="dxa"/>
          </w:tcPr>
          <w:p w14:paraId="4D741ECD" w14:textId="25C42108" w:rsidR="00BC53B1" w:rsidRDefault="00BC53B1" w:rsidP="00BC53B1">
            <w:pPr>
              <w:pStyle w:val="TableParagraph"/>
              <w:spacing w:before="44"/>
              <w:rPr>
                <w:sz w:val="20"/>
              </w:rPr>
            </w:pPr>
            <w:proofErr w:type="spellStart"/>
            <w:r>
              <w:rPr>
                <w:sz w:val="20"/>
              </w:rPr>
              <w:t>faultFields</w:t>
            </w:r>
            <w:proofErr w:type="spellEnd"/>
          </w:p>
        </w:tc>
        <w:tc>
          <w:tcPr>
            <w:tcW w:w="2340" w:type="dxa"/>
          </w:tcPr>
          <w:p w14:paraId="7ACE83FF" w14:textId="7033FFDA" w:rsidR="00BC53B1" w:rsidRDefault="00BC53B1" w:rsidP="00BC53B1">
            <w:pPr>
              <w:pStyle w:val="TableParagraph"/>
              <w:spacing w:before="44"/>
              <w:rPr>
                <w:sz w:val="20"/>
              </w:rPr>
            </w:pPr>
            <w:r>
              <w:rPr>
                <w:sz w:val="20"/>
              </w:rPr>
              <w:t>No</w:t>
            </w:r>
          </w:p>
        </w:tc>
        <w:tc>
          <w:tcPr>
            <w:tcW w:w="2341" w:type="dxa"/>
          </w:tcPr>
          <w:p w14:paraId="5FAAD28F" w14:textId="15EB4722" w:rsidR="00BC53B1" w:rsidRDefault="00BC53B1" w:rsidP="00BC53B1">
            <w:pPr>
              <w:pStyle w:val="TableParagraph"/>
              <w:spacing w:line="249" w:lineRule="auto"/>
              <w:ind w:right="424"/>
              <w:rPr>
                <w:sz w:val="20"/>
              </w:rPr>
            </w:pPr>
            <w:r>
              <w:rPr>
                <w:sz w:val="20"/>
              </w:rPr>
              <w:t>Fields</w:t>
            </w:r>
            <w:r>
              <w:rPr>
                <w:spacing w:val="-5"/>
                <w:sz w:val="20"/>
              </w:rPr>
              <w:t xml:space="preserve"> </w:t>
            </w:r>
            <w:r>
              <w:rPr>
                <w:sz w:val="20"/>
              </w:rPr>
              <w:t>specific</w:t>
            </w:r>
            <w:r>
              <w:rPr>
                <w:spacing w:val="-4"/>
                <w:sz w:val="20"/>
              </w:rPr>
              <w:t xml:space="preserve"> </w:t>
            </w:r>
            <w:r>
              <w:rPr>
                <w:sz w:val="20"/>
              </w:rPr>
              <w:t>to</w:t>
            </w:r>
            <w:r>
              <w:rPr>
                <w:spacing w:val="-5"/>
                <w:sz w:val="20"/>
              </w:rPr>
              <w:t xml:space="preserve"> </w:t>
            </w:r>
            <w:r>
              <w:rPr>
                <w:sz w:val="20"/>
              </w:rPr>
              <w:t>fault</w:t>
            </w:r>
            <w:r>
              <w:rPr>
                <w:spacing w:val="-52"/>
                <w:sz w:val="20"/>
              </w:rPr>
              <w:t xml:space="preserve"> </w:t>
            </w:r>
            <w:r>
              <w:rPr>
                <w:sz w:val="20"/>
              </w:rPr>
              <w:t>events</w:t>
            </w:r>
          </w:p>
        </w:tc>
      </w:tr>
      <w:tr w:rsidR="00BC53B1" w14:paraId="0C2C0D84" w14:textId="77777777" w:rsidTr="005127E3">
        <w:trPr>
          <w:trHeight w:val="720"/>
        </w:trPr>
        <w:tc>
          <w:tcPr>
            <w:tcW w:w="2341" w:type="dxa"/>
          </w:tcPr>
          <w:p w14:paraId="58A10BAD" w14:textId="7E149D6B" w:rsidR="00BC53B1" w:rsidRDefault="00BC53B1" w:rsidP="00BC53B1">
            <w:pPr>
              <w:pStyle w:val="TableParagraph"/>
              <w:ind w:left="66"/>
              <w:rPr>
                <w:sz w:val="20"/>
              </w:rPr>
            </w:pPr>
            <w:proofErr w:type="spellStart"/>
            <w:r>
              <w:rPr>
                <w:sz w:val="20"/>
              </w:rPr>
              <w:t>heartbeatFields</w:t>
            </w:r>
            <w:proofErr w:type="spellEnd"/>
          </w:p>
        </w:tc>
        <w:tc>
          <w:tcPr>
            <w:tcW w:w="2340" w:type="dxa"/>
          </w:tcPr>
          <w:p w14:paraId="3549C7B6" w14:textId="77E8094E" w:rsidR="00BC53B1" w:rsidRDefault="00BC53B1" w:rsidP="00BC53B1">
            <w:pPr>
              <w:pStyle w:val="TableParagraph"/>
              <w:spacing w:before="44"/>
              <w:rPr>
                <w:sz w:val="20"/>
              </w:rPr>
            </w:pPr>
            <w:proofErr w:type="spellStart"/>
            <w:r>
              <w:rPr>
                <w:sz w:val="20"/>
              </w:rPr>
              <w:t>heartbeatFields</w:t>
            </w:r>
            <w:proofErr w:type="spellEnd"/>
          </w:p>
        </w:tc>
        <w:tc>
          <w:tcPr>
            <w:tcW w:w="2340" w:type="dxa"/>
          </w:tcPr>
          <w:p w14:paraId="6A7F5F1E" w14:textId="1BB9E3DC" w:rsidR="00BC53B1" w:rsidRDefault="00BC53B1" w:rsidP="00BC53B1">
            <w:pPr>
              <w:pStyle w:val="TableParagraph"/>
              <w:spacing w:before="44"/>
              <w:rPr>
                <w:sz w:val="20"/>
              </w:rPr>
            </w:pPr>
            <w:r>
              <w:rPr>
                <w:sz w:val="20"/>
              </w:rPr>
              <w:t>No</w:t>
            </w:r>
          </w:p>
        </w:tc>
        <w:tc>
          <w:tcPr>
            <w:tcW w:w="2341" w:type="dxa"/>
          </w:tcPr>
          <w:p w14:paraId="3370DF1C" w14:textId="45671F67" w:rsidR="00BC53B1" w:rsidRDefault="00BC53B1" w:rsidP="00BC53B1">
            <w:pPr>
              <w:pStyle w:val="TableParagraph"/>
              <w:spacing w:line="249" w:lineRule="auto"/>
              <w:ind w:right="424"/>
              <w:rPr>
                <w:sz w:val="20"/>
              </w:rPr>
            </w:pPr>
            <w:r>
              <w:rPr>
                <w:sz w:val="20"/>
              </w:rPr>
              <w:t>Fields</w:t>
            </w:r>
            <w:r>
              <w:rPr>
                <w:spacing w:val="-5"/>
                <w:sz w:val="20"/>
              </w:rPr>
              <w:t xml:space="preserve"> </w:t>
            </w:r>
            <w:r>
              <w:rPr>
                <w:sz w:val="20"/>
              </w:rPr>
              <w:t>specific</w:t>
            </w:r>
            <w:r>
              <w:rPr>
                <w:spacing w:val="-5"/>
                <w:sz w:val="20"/>
              </w:rPr>
              <w:t xml:space="preserve"> </w:t>
            </w:r>
            <w:r>
              <w:rPr>
                <w:sz w:val="20"/>
              </w:rPr>
              <w:t>to</w:t>
            </w:r>
            <w:r>
              <w:rPr>
                <w:spacing w:val="-5"/>
                <w:sz w:val="20"/>
              </w:rPr>
              <w:t xml:space="preserve"> </w:t>
            </w:r>
            <w:r>
              <w:rPr>
                <w:sz w:val="20"/>
              </w:rPr>
              <w:t>heartbeat</w:t>
            </w:r>
            <w:r>
              <w:rPr>
                <w:spacing w:val="-2"/>
                <w:sz w:val="20"/>
              </w:rPr>
              <w:t xml:space="preserve"> </w:t>
            </w:r>
            <w:r>
              <w:rPr>
                <w:sz w:val="20"/>
              </w:rPr>
              <w:t>events</w:t>
            </w:r>
          </w:p>
        </w:tc>
      </w:tr>
      <w:tr w:rsidR="00BC53B1" w14:paraId="1459180A" w14:textId="77777777" w:rsidTr="005127E3">
        <w:trPr>
          <w:trHeight w:val="720"/>
        </w:trPr>
        <w:tc>
          <w:tcPr>
            <w:tcW w:w="2341" w:type="dxa"/>
          </w:tcPr>
          <w:p w14:paraId="4C38D4A7" w14:textId="202C79E7" w:rsidR="00BC53B1" w:rsidRDefault="00BC53B1" w:rsidP="00BC53B1">
            <w:pPr>
              <w:pStyle w:val="TableParagraph"/>
              <w:ind w:left="66"/>
              <w:rPr>
                <w:sz w:val="20"/>
              </w:rPr>
            </w:pPr>
            <w:proofErr w:type="spellStart"/>
            <w:r>
              <w:rPr>
                <w:sz w:val="20"/>
              </w:rPr>
              <w:t>measurementFields</w:t>
            </w:r>
            <w:proofErr w:type="spellEnd"/>
          </w:p>
        </w:tc>
        <w:tc>
          <w:tcPr>
            <w:tcW w:w="2340" w:type="dxa"/>
          </w:tcPr>
          <w:p w14:paraId="3B42EC9A" w14:textId="654D5155" w:rsidR="00BC53B1" w:rsidRDefault="00BC53B1" w:rsidP="00BC53B1">
            <w:pPr>
              <w:pStyle w:val="TableParagraph"/>
              <w:spacing w:before="44"/>
              <w:rPr>
                <w:sz w:val="20"/>
              </w:rPr>
            </w:pPr>
            <w:proofErr w:type="spellStart"/>
            <w:r>
              <w:rPr>
                <w:sz w:val="20"/>
              </w:rPr>
              <w:t>measurementFields</w:t>
            </w:r>
            <w:proofErr w:type="spellEnd"/>
          </w:p>
        </w:tc>
        <w:tc>
          <w:tcPr>
            <w:tcW w:w="2340" w:type="dxa"/>
          </w:tcPr>
          <w:p w14:paraId="117B92EF" w14:textId="62360F7B" w:rsidR="00BC53B1" w:rsidRDefault="00BC53B1" w:rsidP="00BC53B1">
            <w:pPr>
              <w:pStyle w:val="TableParagraph"/>
              <w:spacing w:before="44"/>
              <w:rPr>
                <w:sz w:val="20"/>
              </w:rPr>
            </w:pPr>
            <w:r>
              <w:rPr>
                <w:sz w:val="20"/>
              </w:rPr>
              <w:t>No</w:t>
            </w:r>
          </w:p>
        </w:tc>
        <w:tc>
          <w:tcPr>
            <w:tcW w:w="2341" w:type="dxa"/>
          </w:tcPr>
          <w:p w14:paraId="4CC09D23" w14:textId="4EFCC736" w:rsidR="00BC53B1" w:rsidRDefault="00BC53B1" w:rsidP="00BC53B1">
            <w:pPr>
              <w:pStyle w:val="TableParagraph"/>
              <w:spacing w:line="249" w:lineRule="auto"/>
              <w:ind w:right="424"/>
              <w:rPr>
                <w:sz w:val="20"/>
              </w:rPr>
            </w:pPr>
            <w:r>
              <w:rPr>
                <w:sz w:val="20"/>
              </w:rPr>
              <w:t>Fields</w:t>
            </w:r>
            <w:r>
              <w:rPr>
                <w:spacing w:val="-7"/>
                <w:sz w:val="20"/>
              </w:rPr>
              <w:t xml:space="preserve"> </w:t>
            </w:r>
            <w:r>
              <w:rPr>
                <w:sz w:val="20"/>
              </w:rPr>
              <w:t>specific</w:t>
            </w:r>
            <w:r>
              <w:rPr>
                <w:spacing w:val="-6"/>
                <w:sz w:val="20"/>
              </w:rPr>
              <w:t xml:space="preserve"> </w:t>
            </w:r>
            <w:r>
              <w:rPr>
                <w:sz w:val="20"/>
              </w:rPr>
              <w:t>to</w:t>
            </w:r>
            <w:r>
              <w:rPr>
                <w:spacing w:val="-6"/>
                <w:sz w:val="20"/>
              </w:rPr>
              <w:t xml:space="preserve"> </w:t>
            </w:r>
            <w:r>
              <w:rPr>
                <w:sz w:val="20"/>
              </w:rPr>
              <w:t>measurement</w:t>
            </w:r>
            <w:r>
              <w:rPr>
                <w:spacing w:val="-2"/>
                <w:sz w:val="20"/>
              </w:rPr>
              <w:t xml:space="preserve"> </w:t>
            </w:r>
            <w:r>
              <w:rPr>
                <w:sz w:val="20"/>
              </w:rPr>
              <w:t>events</w:t>
            </w:r>
          </w:p>
        </w:tc>
      </w:tr>
      <w:tr w:rsidR="00BC53B1" w14:paraId="791F96A2" w14:textId="77777777" w:rsidTr="005127E3">
        <w:trPr>
          <w:trHeight w:val="720"/>
        </w:trPr>
        <w:tc>
          <w:tcPr>
            <w:tcW w:w="2341" w:type="dxa"/>
          </w:tcPr>
          <w:p w14:paraId="1A4D1C5A" w14:textId="5273412D" w:rsidR="00BC53B1" w:rsidRDefault="00BC53B1" w:rsidP="00BC53B1">
            <w:pPr>
              <w:pStyle w:val="TableParagraph"/>
              <w:ind w:left="66"/>
              <w:rPr>
                <w:sz w:val="20"/>
              </w:rPr>
            </w:pPr>
            <w:proofErr w:type="spellStart"/>
            <w:r>
              <w:rPr>
                <w:sz w:val="20"/>
              </w:rPr>
              <w:t>notificationFields</w:t>
            </w:r>
            <w:proofErr w:type="spellEnd"/>
          </w:p>
        </w:tc>
        <w:tc>
          <w:tcPr>
            <w:tcW w:w="2340" w:type="dxa"/>
          </w:tcPr>
          <w:p w14:paraId="1B455B80" w14:textId="2A983E08" w:rsidR="00BC53B1" w:rsidRDefault="00BC53B1" w:rsidP="00BC53B1">
            <w:pPr>
              <w:pStyle w:val="TableParagraph"/>
              <w:spacing w:before="44"/>
              <w:rPr>
                <w:sz w:val="20"/>
              </w:rPr>
            </w:pPr>
            <w:proofErr w:type="spellStart"/>
            <w:r>
              <w:rPr>
                <w:sz w:val="20"/>
              </w:rPr>
              <w:t>notificationFields</w:t>
            </w:r>
            <w:proofErr w:type="spellEnd"/>
          </w:p>
        </w:tc>
        <w:tc>
          <w:tcPr>
            <w:tcW w:w="2340" w:type="dxa"/>
          </w:tcPr>
          <w:p w14:paraId="4ED3F6D2" w14:textId="2D9074DA" w:rsidR="00BC53B1" w:rsidRDefault="00BC53B1" w:rsidP="00BC53B1">
            <w:pPr>
              <w:pStyle w:val="TableParagraph"/>
              <w:spacing w:before="44"/>
              <w:rPr>
                <w:sz w:val="20"/>
              </w:rPr>
            </w:pPr>
            <w:r>
              <w:rPr>
                <w:sz w:val="20"/>
              </w:rPr>
              <w:t>No</w:t>
            </w:r>
          </w:p>
        </w:tc>
        <w:tc>
          <w:tcPr>
            <w:tcW w:w="2341" w:type="dxa"/>
          </w:tcPr>
          <w:p w14:paraId="34B0AE68" w14:textId="19DF8EAA" w:rsidR="00BC53B1" w:rsidRDefault="00BC53B1" w:rsidP="00BC53B1">
            <w:pPr>
              <w:pStyle w:val="TableParagraph"/>
              <w:spacing w:line="249" w:lineRule="auto"/>
              <w:ind w:right="424"/>
              <w:rPr>
                <w:sz w:val="20"/>
              </w:rPr>
            </w:pPr>
            <w:r>
              <w:rPr>
                <w:sz w:val="20"/>
              </w:rPr>
              <w:t>Fields</w:t>
            </w:r>
            <w:r>
              <w:rPr>
                <w:spacing w:val="-5"/>
                <w:sz w:val="20"/>
              </w:rPr>
              <w:t xml:space="preserve"> </w:t>
            </w:r>
            <w:r>
              <w:rPr>
                <w:sz w:val="20"/>
              </w:rPr>
              <w:t>specific</w:t>
            </w:r>
            <w:r>
              <w:rPr>
                <w:spacing w:val="-5"/>
                <w:sz w:val="20"/>
              </w:rPr>
              <w:t xml:space="preserve"> </w:t>
            </w:r>
            <w:r>
              <w:rPr>
                <w:sz w:val="20"/>
              </w:rPr>
              <w:t>to</w:t>
            </w:r>
            <w:r>
              <w:rPr>
                <w:spacing w:val="-5"/>
                <w:sz w:val="20"/>
              </w:rPr>
              <w:t xml:space="preserve"> </w:t>
            </w:r>
            <w:r>
              <w:rPr>
                <w:sz w:val="20"/>
              </w:rPr>
              <w:t>notification</w:t>
            </w:r>
            <w:r>
              <w:rPr>
                <w:spacing w:val="-2"/>
                <w:sz w:val="20"/>
              </w:rPr>
              <w:t xml:space="preserve"> </w:t>
            </w:r>
            <w:r>
              <w:rPr>
                <w:sz w:val="20"/>
              </w:rPr>
              <w:t>events</w:t>
            </w:r>
          </w:p>
        </w:tc>
      </w:tr>
      <w:tr w:rsidR="00BC53B1" w14:paraId="6B653613" w14:textId="77777777" w:rsidTr="005127E3">
        <w:trPr>
          <w:trHeight w:val="720"/>
        </w:trPr>
        <w:tc>
          <w:tcPr>
            <w:tcW w:w="2341" w:type="dxa"/>
          </w:tcPr>
          <w:p w14:paraId="250F6853" w14:textId="3070BD77" w:rsidR="00BC53B1" w:rsidRDefault="00BC53B1" w:rsidP="00BC53B1">
            <w:pPr>
              <w:pStyle w:val="TableParagraph"/>
              <w:ind w:left="66"/>
              <w:rPr>
                <w:sz w:val="20"/>
              </w:rPr>
            </w:pPr>
            <w:proofErr w:type="spellStart"/>
            <w:r>
              <w:rPr>
                <w:spacing w:val="-1"/>
                <w:sz w:val="20"/>
              </w:rPr>
              <w:t>thresholdCrossingAlert</w:t>
            </w:r>
            <w:r>
              <w:rPr>
                <w:sz w:val="20"/>
              </w:rPr>
              <w:t>Fields</w:t>
            </w:r>
            <w:proofErr w:type="spellEnd"/>
          </w:p>
        </w:tc>
        <w:tc>
          <w:tcPr>
            <w:tcW w:w="2340" w:type="dxa"/>
          </w:tcPr>
          <w:p w14:paraId="5B21F49E" w14:textId="7021506D" w:rsidR="00BC53B1" w:rsidRDefault="00BC53B1" w:rsidP="00BC53B1">
            <w:pPr>
              <w:pStyle w:val="TableParagraph"/>
              <w:spacing w:before="44"/>
              <w:rPr>
                <w:sz w:val="20"/>
              </w:rPr>
            </w:pPr>
            <w:proofErr w:type="spellStart"/>
            <w:r>
              <w:rPr>
                <w:spacing w:val="-1"/>
                <w:sz w:val="20"/>
              </w:rPr>
              <w:t>thresholdCrossingAlert</w:t>
            </w:r>
            <w:r>
              <w:rPr>
                <w:sz w:val="20"/>
              </w:rPr>
              <w:t>Fields</w:t>
            </w:r>
            <w:proofErr w:type="spellEnd"/>
          </w:p>
        </w:tc>
        <w:tc>
          <w:tcPr>
            <w:tcW w:w="2340" w:type="dxa"/>
          </w:tcPr>
          <w:p w14:paraId="40B241A4" w14:textId="49174967" w:rsidR="00BC53B1" w:rsidRDefault="00BC53B1" w:rsidP="00BC53B1">
            <w:pPr>
              <w:pStyle w:val="TableParagraph"/>
              <w:spacing w:before="44"/>
              <w:rPr>
                <w:sz w:val="20"/>
              </w:rPr>
            </w:pPr>
            <w:r>
              <w:rPr>
                <w:sz w:val="20"/>
              </w:rPr>
              <w:t>No</w:t>
            </w:r>
          </w:p>
        </w:tc>
        <w:tc>
          <w:tcPr>
            <w:tcW w:w="2341" w:type="dxa"/>
          </w:tcPr>
          <w:p w14:paraId="118D0E2B" w14:textId="1D67CC29" w:rsidR="00BC53B1" w:rsidRDefault="00BC53B1" w:rsidP="00BC53B1">
            <w:pPr>
              <w:pStyle w:val="TableParagraph"/>
              <w:spacing w:line="249" w:lineRule="auto"/>
              <w:ind w:right="424"/>
              <w:rPr>
                <w:sz w:val="20"/>
              </w:rPr>
            </w:pPr>
            <w:r>
              <w:rPr>
                <w:sz w:val="20"/>
              </w:rPr>
              <w:t>Fields</w:t>
            </w:r>
            <w:r>
              <w:rPr>
                <w:spacing w:val="-5"/>
                <w:sz w:val="20"/>
              </w:rPr>
              <w:t xml:space="preserve"> </w:t>
            </w:r>
            <w:r>
              <w:rPr>
                <w:sz w:val="20"/>
              </w:rPr>
              <w:t>specific</w:t>
            </w:r>
            <w:r>
              <w:rPr>
                <w:spacing w:val="-5"/>
                <w:sz w:val="20"/>
              </w:rPr>
              <w:t xml:space="preserve"> </w:t>
            </w:r>
            <w:r>
              <w:rPr>
                <w:sz w:val="20"/>
              </w:rPr>
              <w:t>to</w:t>
            </w:r>
            <w:r>
              <w:rPr>
                <w:spacing w:val="-5"/>
                <w:sz w:val="20"/>
              </w:rPr>
              <w:t xml:space="preserve"> </w:t>
            </w:r>
            <w:r>
              <w:rPr>
                <w:sz w:val="20"/>
              </w:rPr>
              <w:t>threshold</w:t>
            </w:r>
            <w:r>
              <w:rPr>
                <w:spacing w:val="-5"/>
                <w:sz w:val="20"/>
              </w:rPr>
              <w:t xml:space="preserve"> </w:t>
            </w:r>
            <w:r>
              <w:rPr>
                <w:sz w:val="20"/>
              </w:rPr>
              <w:t>crossing</w:t>
            </w:r>
            <w:r>
              <w:rPr>
                <w:spacing w:val="-5"/>
                <w:sz w:val="20"/>
              </w:rPr>
              <w:t xml:space="preserve"> </w:t>
            </w:r>
            <w:r>
              <w:rPr>
                <w:sz w:val="20"/>
              </w:rPr>
              <w:t>alert</w:t>
            </w:r>
            <w:r>
              <w:rPr>
                <w:spacing w:val="-4"/>
                <w:sz w:val="20"/>
              </w:rPr>
              <w:t xml:space="preserve"> </w:t>
            </w:r>
            <w:r>
              <w:rPr>
                <w:sz w:val="20"/>
              </w:rPr>
              <w:t>events</w:t>
            </w:r>
          </w:p>
        </w:tc>
      </w:tr>
    </w:tbl>
    <w:p w14:paraId="59D0EA9F" w14:textId="77777777" w:rsidR="003E7BA7" w:rsidRDefault="003E7BA7">
      <w:pPr>
        <w:spacing w:line="249" w:lineRule="auto"/>
        <w:rPr>
          <w:sz w:val="20"/>
        </w:rPr>
      </w:pPr>
    </w:p>
    <w:p w14:paraId="7868F7FC" w14:textId="77777777" w:rsidR="00E933E1" w:rsidRDefault="00E933E1">
      <w:pPr>
        <w:pStyle w:val="BodyText"/>
        <w:spacing w:before="9"/>
        <w:rPr>
          <w:b/>
          <w:sz w:val="10"/>
        </w:rPr>
      </w:pPr>
    </w:p>
    <w:p w14:paraId="6DFE8677" w14:textId="77777777" w:rsidR="00E933E1" w:rsidRDefault="00877D9F">
      <w:pPr>
        <w:pStyle w:val="Heading3"/>
        <w:numPr>
          <w:ilvl w:val="2"/>
          <w:numId w:val="45"/>
        </w:numPr>
        <w:tabs>
          <w:tab w:val="left" w:pos="2240"/>
        </w:tabs>
        <w:spacing w:before="92"/>
      </w:pPr>
      <w:bookmarkStart w:id="299" w:name="15.5.1._VES_-_Common_Event_Header"/>
      <w:bookmarkStart w:id="300" w:name="_bookmark177"/>
      <w:bookmarkEnd w:id="299"/>
      <w:bookmarkEnd w:id="300"/>
      <w:r>
        <w:rPr>
          <w:color w:val="005994"/>
        </w:rPr>
        <w:t>VES</w:t>
      </w:r>
      <w:r>
        <w:rPr>
          <w:color w:val="005994"/>
          <w:spacing w:val="-6"/>
        </w:rPr>
        <w:t xml:space="preserve"> </w:t>
      </w:r>
      <w:r>
        <w:rPr>
          <w:color w:val="005994"/>
        </w:rPr>
        <w:t>-</w:t>
      </w:r>
      <w:r>
        <w:rPr>
          <w:color w:val="005994"/>
          <w:spacing w:val="-5"/>
        </w:rPr>
        <w:t xml:space="preserve"> </w:t>
      </w:r>
      <w:r>
        <w:rPr>
          <w:color w:val="005994"/>
        </w:rPr>
        <w:t>Common</w:t>
      </w:r>
      <w:r>
        <w:rPr>
          <w:color w:val="005994"/>
          <w:spacing w:val="-5"/>
        </w:rPr>
        <w:t xml:space="preserve"> </w:t>
      </w:r>
      <w:r>
        <w:rPr>
          <w:color w:val="005994"/>
        </w:rPr>
        <w:t>Event</w:t>
      </w:r>
      <w:r>
        <w:rPr>
          <w:color w:val="005994"/>
          <w:spacing w:val="-5"/>
        </w:rPr>
        <w:t xml:space="preserve"> </w:t>
      </w:r>
      <w:r>
        <w:rPr>
          <w:color w:val="005994"/>
        </w:rPr>
        <w:t>Header</w:t>
      </w:r>
    </w:p>
    <w:p w14:paraId="58797040" w14:textId="77777777" w:rsidR="00E933E1" w:rsidRDefault="00877D9F">
      <w:pPr>
        <w:pStyle w:val="BodyText"/>
        <w:spacing w:before="135"/>
        <w:ind w:left="1440"/>
      </w:pPr>
      <w:r>
        <w:t>The</w:t>
      </w:r>
      <w:r>
        <w:rPr>
          <w:spacing w:val="-4"/>
        </w:rPr>
        <w:t xml:space="preserve"> </w:t>
      </w:r>
      <w:proofErr w:type="spellStart"/>
      <w:r>
        <w:t>commonEventHeader</w:t>
      </w:r>
      <w:proofErr w:type="spellEnd"/>
      <w:r>
        <w:rPr>
          <w:spacing w:val="-3"/>
        </w:rPr>
        <w:t xml:space="preserve"> </w:t>
      </w:r>
      <w:r>
        <w:t>consists</w:t>
      </w:r>
      <w:r>
        <w:rPr>
          <w:spacing w:val="-4"/>
        </w:rPr>
        <w:t xml:space="preserve"> </w:t>
      </w:r>
      <w:r>
        <w:t>of</w:t>
      </w:r>
      <w:r>
        <w:rPr>
          <w:spacing w:val="-3"/>
        </w:rPr>
        <w:t xml:space="preserve"> </w:t>
      </w:r>
      <w:r>
        <w:t>the</w:t>
      </w:r>
      <w:r>
        <w:rPr>
          <w:spacing w:val="-4"/>
        </w:rPr>
        <w:t xml:space="preserve"> </w:t>
      </w:r>
      <w:r>
        <w:t>following</w:t>
      </w:r>
      <w:r>
        <w:rPr>
          <w:spacing w:val="-3"/>
        </w:rPr>
        <w:t xml:space="preserve"> </w:t>
      </w:r>
      <w:r>
        <w:t>fields</w:t>
      </w:r>
      <w:r>
        <w:rPr>
          <w:spacing w:val="-4"/>
        </w:rPr>
        <w:t xml:space="preserve"> </w:t>
      </w:r>
      <w:r>
        <w:t>common</w:t>
      </w:r>
      <w:r>
        <w:rPr>
          <w:spacing w:val="-3"/>
        </w:rPr>
        <w:t xml:space="preserve"> </w:t>
      </w:r>
      <w:r>
        <w:t>to</w:t>
      </w:r>
      <w:r>
        <w:rPr>
          <w:spacing w:val="-4"/>
        </w:rPr>
        <w:t xml:space="preserve"> </w:t>
      </w:r>
      <w:r>
        <w:t>all</w:t>
      </w:r>
      <w:r>
        <w:rPr>
          <w:spacing w:val="-3"/>
        </w:rPr>
        <w:t xml:space="preserve"> </w:t>
      </w:r>
      <w:r>
        <w:t>events:</w:t>
      </w:r>
    </w:p>
    <w:p w14:paraId="45D42C2E" w14:textId="77777777" w:rsidR="00E933E1" w:rsidRDefault="00E933E1">
      <w:pPr>
        <w:pStyle w:val="BodyText"/>
        <w:spacing w:before="3"/>
        <w:rPr>
          <w:sz w:val="18"/>
        </w:rPr>
      </w:pPr>
    </w:p>
    <w:p w14:paraId="77AFADE2" w14:textId="77777777" w:rsidR="00E933E1" w:rsidRDefault="00877D9F">
      <w:pPr>
        <w:pStyle w:val="Heading7"/>
      </w:pPr>
      <w:bookmarkStart w:id="301" w:name="_bookmark178"/>
      <w:bookmarkEnd w:id="301"/>
      <w:r>
        <w:rPr>
          <w:color w:val="005994"/>
        </w:rPr>
        <w:t>Table</w:t>
      </w:r>
      <w:r>
        <w:rPr>
          <w:color w:val="005994"/>
          <w:spacing w:val="-8"/>
        </w:rPr>
        <w:t xml:space="preserve"> </w:t>
      </w:r>
      <w:r>
        <w:rPr>
          <w:color w:val="005994"/>
        </w:rPr>
        <w:t>37:</w:t>
      </w:r>
      <w:r>
        <w:rPr>
          <w:color w:val="005994"/>
          <w:spacing w:val="-8"/>
        </w:rPr>
        <w:t xml:space="preserve"> </w:t>
      </w:r>
      <w:r>
        <w:rPr>
          <w:color w:val="005994"/>
        </w:rPr>
        <w:t>Event</w:t>
      </w:r>
      <w:r>
        <w:rPr>
          <w:color w:val="005994"/>
          <w:spacing w:val="-7"/>
        </w:rPr>
        <w:t xml:space="preserve"> </w:t>
      </w:r>
      <w:r>
        <w:rPr>
          <w:color w:val="005994"/>
        </w:rPr>
        <w:t>Datatype</w:t>
      </w:r>
      <w:r>
        <w:rPr>
          <w:color w:val="005994"/>
          <w:spacing w:val="-8"/>
        </w:rPr>
        <w:t xml:space="preserve"> </w:t>
      </w:r>
      <w:r>
        <w:rPr>
          <w:color w:val="005994"/>
        </w:rPr>
        <w:t>Field</w:t>
      </w:r>
      <w:r>
        <w:rPr>
          <w:color w:val="005994"/>
          <w:spacing w:val="-7"/>
        </w:rPr>
        <w:t xml:space="preserve"> </w:t>
      </w:r>
      <w:r>
        <w:rPr>
          <w:color w:val="005994"/>
        </w:rPr>
        <w:t>Descriptions</w:t>
      </w:r>
    </w:p>
    <w:p w14:paraId="29AEBAC1" w14:textId="77777777" w:rsidR="00E933E1" w:rsidRDefault="00E933E1">
      <w:pPr>
        <w:pStyle w:val="BodyText"/>
        <w:spacing w:before="3"/>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0"/>
        <w:gridCol w:w="1000"/>
        <w:gridCol w:w="1000"/>
        <w:gridCol w:w="6360"/>
      </w:tblGrid>
      <w:tr w:rsidR="00E933E1" w14:paraId="30BDCD48" w14:textId="77777777">
        <w:trPr>
          <w:trHeight w:val="360"/>
        </w:trPr>
        <w:tc>
          <w:tcPr>
            <w:tcW w:w="1000" w:type="dxa"/>
          </w:tcPr>
          <w:p w14:paraId="2F3F3723" w14:textId="77777777" w:rsidR="00E933E1" w:rsidRDefault="00877D9F">
            <w:pPr>
              <w:pStyle w:val="TableParagraph"/>
              <w:spacing w:before="44"/>
              <w:rPr>
                <w:b/>
                <w:sz w:val="20"/>
              </w:rPr>
            </w:pPr>
            <w:r>
              <w:rPr>
                <w:b/>
                <w:color w:val="005994"/>
                <w:sz w:val="20"/>
              </w:rPr>
              <w:t>Field</w:t>
            </w:r>
          </w:p>
        </w:tc>
        <w:tc>
          <w:tcPr>
            <w:tcW w:w="1000" w:type="dxa"/>
          </w:tcPr>
          <w:p w14:paraId="2732F5F6" w14:textId="77777777" w:rsidR="00E933E1" w:rsidRDefault="00877D9F">
            <w:pPr>
              <w:pStyle w:val="TableParagraph"/>
              <w:spacing w:before="44"/>
              <w:rPr>
                <w:b/>
                <w:sz w:val="20"/>
              </w:rPr>
            </w:pPr>
            <w:r>
              <w:rPr>
                <w:b/>
                <w:color w:val="005994"/>
                <w:sz w:val="20"/>
              </w:rPr>
              <w:t>Type</w:t>
            </w:r>
          </w:p>
        </w:tc>
        <w:tc>
          <w:tcPr>
            <w:tcW w:w="1000" w:type="dxa"/>
          </w:tcPr>
          <w:p w14:paraId="69129357" w14:textId="77777777" w:rsidR="00E933E1" w:rsidRDefault="00877D9F">
            <w:pPr>
              <w:pStyle w:val="TableParagraph"/>
              <w:spacing w:before="44"/>
              <w:rPr>
                <w:b/>
                <w:sz w:val="20"/>
              </w:rPr>
            </w:pPr>
            <w:r>
              <w:rPr>
                <w:b/>
                <w:color w:val="005994"/>
                <w:sz w:val="20"/>
              </w:rPr>
              <w:t>Required</w:t>
            </w:r>
          </w:p>
        </w:tc>
        <w:tc>
          <w:tcPr>
            <w:tcW w:w="6360" w:type="dxa"/>
          </w:tcPr>
          <w:p w14:paraId="08AB5A8F" w14:textId="77777777" w:rsidR="00E933E1" w:rsidRDefault="00877D9F">
            <w:pPr>
              <w:pStyle w:val="TableParagraph"/>
              <w:spacing w:before="44"/>
              <w:rPr>
                <w:b/>
                <w:sz w:val="20"/>
              </w:rPr>
            </w:pPr>
            <w:r>
              <w:rPr>
                <w:b/>
                <w:color w:val="005994"/>
                <w:sz w:val="20"/>
              </w:rPr>
              <w:t>Description</w:t>
            </w:r>
          </w:p>
        </w:tc>
      </w:tr>
      <w:tr w:rsidR="00E933E1" w14:paraId="78F5A065" w14:textId="77777777">
        <w:trPr>
          <w:trHeight w:val="2500"/>
        </w:trPr>
        <w:tc>
          <w:tcPr>
            <w:tcW w:w="1000" w:type="dxa"/>
          </w:tcPr>
          <w:p w14:paraId="7C7918DF" w14:textId="77777777" w:rsidR="00E933E1" w:rsidRDefault="00877D9F">
            <w:pPr>
              <w:pStyle w:val="TableParagraph"/>
              <w:spacing w:before="44"/>
              <w:rPr>
                <w:sz w:val="20"/>
              </w:rPr>
            </w:pPr>
            <w:r>
              <w:rPr>
                <w:sz w:val="20"/>
              </w:rPr>
              <w:t>domain</w:t>
            </w:r>
          </w:p>
        </w:tc>
        <w:tc>
          <w:tcPr>
            <w:tcW w:w="1000" w:type="dxa"/>
          </w:tcPr>
          <w:p w14:paraId="4CBC1B6C" w14:textId="77777777" w:rsidR="00E933E1" w:rsidRDefault="00877D9F">
            <w:pPr>
              <w:pStyle w:val="TableParagraph"/>
              <w:spacing w:before="44"/>
              <w:rPr>
                <w:sz w:val="20"/>
              </w:rPr>
            </w:pPr>
            <w:r>
              <w:rPr>
                <w:sz w:val="20"/>
              </w:rPr>
              <w:t>string</w:t>
            </w:r>
          </w:p>
        </w:tc>
        <w:tc>
          <w:tcPr>
            <w:tcW w:w="1000" w:type="dxa"/>
          </w:tcPr>
          <w:p w14:paraId="6774D42D" w14:textId="77777777" w:rsidR="00E933E1" w:rsidRDefault="00877D9F">
            <w:pPr>
              <w:pStyle w:val="TableParagraph"/>
              <w:spacing w:before="44"/>
              <w:rPr>
                <w:sz w:val="20"/>
              </w:rPr>
            </w:pPr>
            <w:r>
              <w:rPr>
                <w:sz w:val="20"/>
              </w:rPr>
              <w:t>Yes</w:t>
            </w:r>
          </w:p>
        </w:tc>
        <w:tc>
          <w:tcPr>
            <w:tcW w:w="6360" w:type="dxa"/>
          </w:tcPr>
          <w:p w14:paraId="07FCA94E" w14:textId="77777777" w:rsidR="00E933E1" w:rsidRDefault="00877D9F">
            <w:pPr>
              <w:pStyle w:val="TableParagraph"/>
              <w:rPr>
                <w:sz w:val="20"/>
              </w:rPr>
            </w:pPr>
            <w:r>
              <w:rPr>
                <w:sz w:val="20"/>
              </w:rPr>
              <w:t>Fields</w:t>
            </w:r>
            <w:r>
              <w:rPr>
                <w:spacing w:val="-4"/>
                <w:sz w:val="20"/>
              </w:rPr>
              <w:t xml:space="preserve"> </w:t>
            </w:r>
            <w:r>
              <w:rPr>
                <w:sz w:val="20"/>
              </w:rPr>
              <w:t>common</w:t>
            </w:r>
            <w:r>
              <w:rPr>
                <w:spacing w:val="-4"/>
                <w:sz w:val="20"/>
              </w:rPr>
              <w:t xml:space="preserve"> </w:t>
            </w:r>
            <w:r>
              <w:rPr>
                <w:sz w:val="20"/>
              </w:rPr>
              <w:t>to</w:t>
            </w:r>
            <w:r>
              <w:rPr>
                <w:spacing w:val="-4"/>
                <w:sz w:val="20"/>
              </w:rPr>
              <w:t xml:space="preserve"> </w:t>
            </w:r>
            <w:r>
              <w:rPr>
                <w:sz w:val="20"/>
              </w:rPr>
              <w:t>all</w:t>
            </w:r>
            <w:r>
              <w:rPr>
                <w:spacing w:val="-3"/>
                <w:sz w:val="20"/>
              </w:rPr>
              <w:t xml:space="preserve"> </w:t>
            </w:r>
            <w:r>
              <w:rPr>
                <w:sz w:val="20"/>
              </w:rPr>
              <w:t>events</w:t>
            </w:r>
          </w:p>
          <w:p w14:paraId="02F7B87B" w14:textId="2C0BA35C" w:rsidR="00E933E1" w:rsidRDefault="00877D9F">
            <w:pPr>
              <w:pStyle w:val="TableParagraph"/>
              <w:spacing w:before="130" w:line="249" w:lineRule="auto"/>
              <w:rPr>
                <w:sz w:val="20"/>
              </w:rPr>
            </w:pPr>
            <w:r>
              <w:rPr>
                <w:sz w:val="20"/>
              </w:rPr>
              <w:t>Event domain enumeration: ‘fault’, ‘heartbeat’, ‘measurement’, ‘</w:t>
            </w:r>
            <w:proofErr w:type="spellStart"/>
            <w:r>
              <w:rPr>
                <w:sz w:val="20"/>
              </w:rPr>
              <w:t>mobileFlow</w:t>
            </w:r>
            <w:proofErr w:type="spellEnd"/>
            <w:proofErr w:type="gramStart"/>
            <w:r>
              <w:rPr>
                <w:sz w:val="20"/>
              </w:rPr>
              <w:t>’</w:t>
            </w:r>
            <w:r>
              <w:rPr>
                <w:spacing w:val="-11"/>
                <w:sz w:val="20"/>
              </w:rPr>
              <w:t xml:space="preserve"> </w:t>
            </w:r>
            <w:r>
              <w:rPr>
                <w:sz w:val="20"/>
              </w:rPr>
              <w:t>,</w:t>
            </w:r>
            <w:proofErr w:type="gramEnd"/>
            <w:r>
              <w:rPr>
                <w:spacing w:val="-10"/>
                <w:sz w:val="20"/>
              </w:rPr>
              <w:t xml:space="preserve"> </w:t>
            </w:r>
            <w:r>
              <w:rPr>
                <w:sz w:val="20"/>
              </w:rPr>
              <w:t>‘notification’,</w:t>
            </w:r>
            <w:r>
              <w:rPr>
                <w:spacing w:val="-10"/>
                <w:sz w:val="20"/>
              </w:rPr>
              <w:t xml:space="preserve"> </w:t>
            </w:r>
            <w:r>
              <w:rPr>
                <w:sz w:val="20"/>
              </w:rPr>
              <w:t>‘other’,</w:t>
            </w:r>
            <w:r>
              <w:rPr>
                <w:spacing w:val="-10"/>
                <w:sz w:val="20"/>
              </w:rPr>
              <w:t xml:space="preserve"> </w:t>
            </w:r>
            <w:r>
              <w:rPr>
                <w:sz w:val="20"/>
              </w:rPr>
              <w:t>‘perf3gpp’,</w:t>
            </w:r>
            <w:r>
              <w:rPr>
                <w:spacing w:val="-11"/>
                <w:sz w:val="20"/>
              </w:rPr>
              <w:t xml:space="preserve"> </w:t>
            </w:r>
            <w:r>
              <w:rPr>
                <w:sz w:val="20"/>
              </w:rPr>
              <w:t>‘</w:t>
            </w:r>
            <w:proofErr w:type="spellStart"/>
            <w:r>
              <w:rPr>
                <w:sz w:val="20"/>
              </w:rPr>
              <w:t>pnfRegistration</w:t>
            </w:r>
            <w:proofErr w:type="spellEnd"/>
            <w:r>
              <w:rPr>
                <w:sz w:val="20"/>
              </w:rPr>
              <w:t>’,</w:t>
            </w:r>
            <w:r>
              <w:rPr>
                <w:spacing w:val="-10"/>
                <w:sz w:val="20"/>
              </w:rPr>
              <w:t xml:space="preserve"> </w:t>
            </w:r>
            <w:r>
              <w:rPr>
                <w:sz w:val="20"/>
              </w:rPr>
              <w:t>‘</w:t>
            </w:r>
            <w:proofErr w:type="spellStart"/>
            <w:r>
              <w:rPr>
                <w:sz w:val="20"/>
              </w:rPr>
              <w:t>sipSignaling</w:t>
            </w:r>
            <w:proofErr w:type="spellEnd"/>
            <w:r>
              <w:rPr>
                <w:sz w:val="20"/>
              </w:rPr>
              <w:t>’,</w:t>
            </w:r>
            <w:r>
              <w:rPr>
                <w:spacing w:val="-3"/>
                <w:sz w:val="20"/>
              </w:rPr>
              <w:t xml:space="preserve"> </w:t>
            </w:r>
            <w:r>
              <w:rPr>
                <w:sz w:val="20"/>
              </w:rPr>
              <w:t>‘</w:t>
            </w:r>
            <w:proofErr w:type="spellStart"/>
            <w:r>
              <w:rPr>
                <w:sz w:val="20"/>
              </w:rPr>
              <w:t>stateChange</w:t>
            </w:r>
            <w:proofErr w:type="spellEnd"/>
            <w:r>
              <w:rPr>
                <w:sz w:val="20"/>
              </w:rPr>
              <w:t>’,</w:t>
            </w:r>
            <w:r>
              <w:rPr>
                <w:spacing w:val="-3"/>
                <w:sz w:val="20"/>
              </w:rPr>
              <w:t xml:space="preserve"> </w:t>
            </w:r>
            <w:r>
              <w:rPr>
                <w:sz w:val="20"/>
              </w:rPr>
              <w:t>‘syslog’,</w:t>
            </w:r>
            <w:r>
              <w:rPr>
                <w:spacing w:val="-2"/>
                <w:sz w:val="20"/>
              </w:rPr>
              <w:t xml:space="preserve"> </w:t>
            </w:r>
            <w:r>
              <w:rPr>
                <w:sz w:val="20"/>
              </w:rPr>
              <w:t>‘</w:t>
            </w:r>
            <w:proofErr w:type="spellStart"/>
            <w:r>
              <w:rPr>
                <w:sz w:val="20"/>
              </w:rPr>
              <w:t>thresholdCrossing</w:t>
            </w:r>
            <w:proofErr w:type="spellEnd"/>
            <w:r>
              <w:rPr>
                <w:spacing w:val="-3"/>
                <w:sz w:val="20"/>
              </w:rPr>
              <w:t xml:space="preserve"> </w:t>
            </w:r>
            <w:r>
              <w:rPr>
                <w:sz w:val="20"/>
              </w:rPr>
              <w:t>Alert’,</w:t>
            </w:r>
          </w:p>
          <w:p w14:paraId="746D016D" w14:textId="77777777" w:rsidR="00E933E1" w:rsidRDefault="00877D9F">
            <w:pPr>
              <w:pStyle w:val="TableParagraph"/>
              <w:spacing w:before="122"/>
              <w:rPr>
                <w:sz w:val="20"/>
              </w:rPr>
            </w:pPr>
            <w:r>
              <w:rPr>
                <w:sz w:val="20"/>
              </w:rPr>
              <w:t>‘</w:t>
            </w:r>
            <w:proofErr w:type="spellStart"/>
            <w:r>
              <w:rPr>
                <w:sz w:val="20"/>
              </w:rPr>
              <w:t>voiceQuality</w:t>
            </w:r>
            <w:proofErr w:type="spellEnd"/>
            <w:r>
              <w:rPr>
                <w:sz w:val="20"/>
              </w:rPr>
              <w:t>’</w:t>
            </w:r>
          </w:p>
          <w:p w14:paraId="14DC9C07" w14:textId="77777777" w:rsidR="00E933E1" w:rsidRDefault="00E933E1">
            <w:pPr>
              <w:pStyle w:val="TableParagraph"/>
              <w:spacing w:before="2"/>
              <w:ind w:left="0"/>
              <w:rPr>
                <w:b/>
                <w:sz w:val="13"/>
              </w:rPr>
            </w:pPr>
          </w:p>
          <w:p w14:paraId="6E5A7276" w14:textId="77777777" w:rsidR="00E933E1" w:rsidRDefault="00F90403">
            <w:pPr>
              <w:pStyle w:val="TableParagraph"/>
              <w:spacing w:before="0" w:line="20" w:lineRule="exact"/>
              <w:ind w:right="-15"/>
              <w:rPr>
                <w:sz w:val="2"/>
              </w:rPr>
            </w:pPr>
            <w:r>
              <w:rPr>
                <w:noProof/>
                <w:sz w:val="2"/>
              </w:rPr>
            </w:r>
            <w:r w:rsidR="00F90403">
              <w:rPr>
                <w:noProof/>
                <w:sz w:val="2"/>
              </w:rPr>
              <w:pict w14:anchorId="7A0C44FE">
                <v:group id="docshapegroup244" o:spid="_x0000_s1148" alt="" style="width:311.5pt;height:.5pt;mso-position-horizontal-relative:char;mso-position-vertical-relative:line" coordsize="6230,10">
                  <v:line id="_x0000_s1149" alt="" style="position:absolute" from="0,5" to="6230,5" strokeweight=".5pt"/>
                  <w10:anchorlock/>
                </v:group>
              </w:pict>
            </w:r>
          </w:p>
          <w:p w14:paraId="1EE6025E" w14:textId="77777777" w:rsidR="00E933E1" w:rsidRDefault="00877D9F">
            <w:pPr>
              <w:pStyle w:val="TableParagraph"/>
              <w:spacing w:before="69" w:line="249" w:lineRule="auto"/>
              <w:rPr>
                <w:sz w:val="20"/>
              </w:rPr>
            </w:pPr>
            <w:r>
              <w:rPr>
                <w:b/>
                <w:sz w:val="20"/>
              </w:rPr>
              <w:t>Note:</w:t>
            </w:r>
            <w:r>
              <w:rPr>
                <w:b/>
                <w:spacing w:val="47"/>
                <w:sz w:val="20"/>
              </w:rPr>
              <w:t xml:space="preserve"> </w:t>
            </w:r>
            <w:r>
              <w:rPr>
                <w:sz w:val="20"/>
              </w:rPr>
              <w:t>VES</w:t>
            </w:r>
            <w:r>
              <w:rPr>
                <w:spacing w:val="-5"/>
                <w:sz w:val="20"/>
              </w:rPr>
              <w:t xml:space="preserve"> </w:t>
            </w:r>
            <w:r>
              <w:rPr>
                <w:sz w:val="20"/>
              </w:rPr>
              <w:t>Gateway</w:t>
            </w:r>
            <w:r>
              <w:rPr>
                <w:spacing w:val="-4"/>
                <w:sz w:val="20"/>
              </w:rPr>
              <w:t xml:space="preserve"> </w:t>
            </w:r>
            <w:r>
              <w:rPr>
                <w:sz w:val="20"/>
              </w:rPr>
              <w:t>populates</w:t>
            </w:r>
            <w:r>
              <w:rPr>
                <w:spacing w:val="-5"/>
                <w:sz w:val="20"/>
              </w:rPr>
              <w:t xml:space="preserve"> </w:t>
            </w:r>
            <w:r>
              <w:rPr>
                <w:sz w:val="20"/>
              </w:rPr>
              <w:t>based</w:t>
            </w:r>
            <w:r>
              <w:rPr>
                <w:spacing w:val="-4"/>
                <w:sz w:val="20"/>
              </w:rPr>
              <w:t xml:space="preserve"> </w:t>
            </w:r>
            <w:r>
              <w:rPr>
                <w:sz w:val="20"/>
              </w:rPr>
              <w:t>on</w:t>
            </w:r>
            <w:r>
              <w:rPr>
                <w:spacing w:val="-5"/>
                <w:sz w:val="20"/>
              </w:rPr>
              <w:t xml:space="preserve"> </w:t>
            </w:r>
            <w:r>
              <w:rPr>
                <w:sz w:val="20"/>
              </w:rPr>
              <w:t>domain.</w:t>
            </w:r>
            <w:r>
              <w:rPr>
                <w:spacing w:val="-4"/>
                <w:sz w:val="20"/>
              </w:rPr>
              <w:t xml:space="preserve"> </w:t>
            </w:r>
            <w:r>
              <w:rPr>
                <w:sz w:val="20"/>
              </w:rPr>
              <w:t>Domain</w:t>
            </w:r>
            <w:r>
              <w:rPr>
                <w:spacing w:val="-5"/>
                <w:sz w:val="20"/>
              </w:rPr>
              <w:t xml:space="preserve"> </w:t>
            </w:r>
            <w:r>
              <w:rPr>
                <w:sz w:val="20"/>
              </w:rPr>
              <w:t>schema</w:t>
            </w:r>
            <w:r>
              <w:rPr>
                <w:spacing w:val="-4"/>
                <w:sz w:val="20"/>
              </w:rPr>
              <w:t xml:space="preserve"> </w:t>
            </w:r>
            <w:r>
              <w:rPr>
                <w:sz w:val="20"/>
              </w:rPr>
              <w:t>is</w:t>
            </w:r>
            <w:r>
              <w:rPr>
                <w:spacing w:val="-53"/>
                <w:sz w:val="20"/>
              </w:rPr>
              <w:t xml:space="preserve"> </w:t>
            </w:r>
            <w:r>
              <w:rPr>
                <w:sz w:val="20"/>
              </w:rPr>
              <w:t>maintained.</w:t>
            </w:r>
          </w:p>
        </w:tc>
      </w:tr>
      <w:tr w:rsidR="00E933E1" w14:paraId="3E860502" w14:textId="77777777">
        <w:trPr>
          <w:trHeight w:val="2980"/>
        </w:trPr>
        <w:tc>
          <w:tcPr>
            <w:tcW w:w="1000" w:type="dxa"/>
          </w:tcPr>
          <w:p w14:paraId="02173124" w14:textId="77777777" w:rsidR="00E933E1" w:rsidRDefault="00877D9F">
            <w:pPr>
              <w:pStyle w:val="TableParagraph"/>
              <w:rPr>
                <w:sz w:val="20"/>
              </w:rPr>
            </w:pPr>
            <w:proofErr w:type="spellStart"/>
            <w:r>
              <w:rPr>
                <w:sz w:val="20"/>
              </w:rPr>
              <w:t>eventId</w:t>
            </w:r>
            <w:proofErr w:type="spellEnd"/>
          </w:p>
        </w:tc>
        <w:tc>
          <w:tcPr>
            <w:tcW w:w="1000" w:type="dxa"/>
          </w:tcPr>
          <w:p w14:paraId="4EC4DBAA" w14:textId="77777777" w:rsidR="00E933E1" w:rsidRDefault="00877D9F">
            <w:pPr>
              <w:pStyle w:val="TableParagraph"/>
              <w:spacing w:before="44"/>
              <w:rPr>
                <w:sz w:val="20"/>
              </w:rPr>
            </w:pPr>
            <w:r>
              <w:rPr>
                <w:sz w:val="20"/>
              </w:rPr>
              <w:t>string</w:t>
            </w:r>
          </w:p>
        </w:tc>
        <w:tc>
          <w:tcPr>
            <w:tcW w:w="1000" w:type="dxa"/>
          </w:tcPr>
          <w:p w14:paraId="712BDB54" w14:textId="77777777" w:rsidR="00E933E1" w:rsidRDefault="00877D9F">
            <w:pPr>
              <w:pStyle w:val="TableParagraph"/>
              <w:rPr>
                <w:sz w:val="20"/>
              </w:rPr>
            </w:pPr>
            <w:r>
              <w:rPr>
                <w:sz w:val="20"/>
              </w:rPr>
              <w:t>Yes</w:t>
            </w:r>
          </w:p>
        </w:tc>
        <w:tc>
          <w:tcPr>
            <w:tcW w:w="6360" w:type="dxa"/>
          </w:tcPr>
          <w:p w14:paraId="3A8A1CCD" w14:textId="5586C641" w:rsidR="00E933E1" w:rsidRDefault="00877D9F">
            <w:pPr>
              <w:pStyle w:val="TableParagraph"/>
              <w:spacing w:line="249" w:lineRule="auto"/>
              <w:ind w:right="94"/>
              <w:rPr>
                <w:sz w:val="20"/>
              </w:rPr>
            </w:pPr>
            <w:r>
              <w:rPr>
                <w:sz w:val="20"/>
              </w:rPr>
              <w:t>Event key that is unique to the event source. The key must be unique</w:t>
            </w:r>
            <w:r>
              <w:rPr>
                <w:spacing w:val="1"/>
                <w:sz w:val="20"/>
              </w:rPr>
              <w:t xml:space="preserve"> </w:t>
            </w:r>
            <w:r>
              <w:rPr>
                <w:sz w:val="20"/>
              </w:rPr>
              <w:t>within</w:t>
            </w:r>
            <w:r>
              <w:rPr>
                <w:spacing w:val="-7"/>
                <w:sz w:val="20"/>
              </w:rPr>
              <w:t xml:space="preserve"> </w:t>
            </w:r>
            <w:r>
              <w:rPr>
                <w:sz w:val="20"/>
              </w:rPr>
              <w:t>notification</w:t>
            </w:r>
            <w:r>
              <w:rPr>
                <w:spacing w:val="-6"/>
                <w:sz w:val="20"/>
              </w:rPr>
              <w:t xml:space="preserve"> </w:t>
            </w:r>
            <w:r>
              <w:rPr>
                <w:sz w:val="20"/>
              </w:rPr>
              <w:t>life</w:t>
            </w:r>
            <w:r>
              <w:rPr>
                <w:spacing w:val="-6"/>
                <w:sz w:val="20"/>
              </w:rPr>
              <w:t xml:space="preserve"> </w:t>
            </w:r>
            <w:r>
              <w:rPr>
                <w:sz w:val="20"/>
              </w:rPr>
              <w:t>cycle</w:t>
            </w:r>
            <w:r>
              <w:rPr>
                <w:spacing w:val="-6"/>
                <w:sz w:val="20"/>
              </w:rPr>
              <w:t xml:space="preserve"> </w:t>
            </w:r>
            <w:proofErr w:type="gramStart"/>
            <w:r>
              <w:rPr>
                <w:sz w:val="20"/>
              </w:rPr>
              <w:t>similar</w:t>
            </w:r>
            <w:r>
              <w:rPr>
                <w:spacing w:val="-6"/>
                <w:sz w:val="20"/>
              </w:rPr>
              <w:t xml:space="preserve"> </w:t>
            </w:r>
            <w:r>
              <w:rPr>
                <w:sz w:val="20"/>
              </w:rPr>
              <w:t>to</w:t>
            </w:r>
            <w:proofErr w:type="gramEnd"/>
            <w:r>
              <w:rPr>
                <w:spacing w:val="-6"/>
                <w:sz w:val="20"/>
              </w:rPr>
              <w:t xml:space="preserve"> </w:t>
            </w:r>
            <w:proofErr w:type="spellStart"/>
            <w:r>
              <w:rPr>
                <w:sz w:val="20"/>
              </w:rPr>
              <w:t>EventID</w:t>
            </w:r>
            <w:proofErr w:type="spellEnd"/>
            <w:r>
              <w:rPr>
                <w:spacing w:val="-6"/>
                <w:sz w:val="20"/>
              </w:rPr>
              <w:t xml:space="preserve"> </w:t>
            </w:r>
            <w:r>
              <w:rPr>
                <w:sz w:val="20"/>
              </w:rPr>
              <w:t>from</w:t>
            </w:r>
            <w:r>
              <w:rPr>
                <w:spacing w:val="-6"/>
                <w:sz w:val="20"/>
              </w:rPr>
              <w:t xml:space="preserve"> </w:t>
            </w:r>
            <w:r>
              <w:rPr>
                <w:sz w:val="20"/>
              </w:rPr>
              <w:t>3GPP.</w:t>
            </w:r>
            <w:r>
              <w:rPr>
                <w:spacing w:val="-6"/>
                <w:sz w:val="20"/>
              </w:rPr>
              <w:t xml:space="preserve"> </w:t>
            </w:r>
            <w:r>
              <w:rPr>
                <w:sz w:val="20"/>
              </w:rPr>
              <w:t>It</w:t>
            </w:r>
            <w:r>
              <w:rPr>
                <w:spacing w:val="-6"/>
                <w:sz w:val="20"/>
              </w:rPr>
              <w:t xml:space="preserve"> </w:t>
            </w:r>
            <w:r>
              <w:rPr>
                <w:sz w:val="20"/>
              </w:rPr>
              <w:t>could</w:t>
            </w:r>
            <w:r>
              <w:rPr>
                <w:spacing w:val="-6"/>
                <w:sz w:val="20"/>
              </w:rPr>
              <w:t xml:space="preserve"> </w:t>
            </w:r>
            <w:r>
              <w:rPr>
                <w:sz w:val="20"/>
              </w:rPr>
              <w:t>be</w:t>
            </w:r>
            <w:r>
              <w:rPr>
                <w:spacing w:val="-6"/>
                <w:sz w:val="20"/>
              </w:rPr>
              <w:t xml:space="preserve"> </w:t>
            </w:r>
            <w:r>
              <w:rPr>
                <w:sz w:val="20"/>
              </w:rPr>
              <w:t>a</w:t>
            </w:r>
            <w:r>
              <w:rPr>
                <w:spacing w:val="-53"/>
                <w:sz w:val="20"/>
              </w:rPr>
              <w:t xml:space="preserve"> </w:t>
            </w:r>
            <w:r>
              <w:rPr>
                <w:sz w:val="20"/>
              </w:rPr>
              <w:t>sequential number, or a composite key formed from the event fields,</w:t>
            </w:r>
            <w:r>
              <w:rPr>
                <w:spacing w:val="1"/>
                <w:sz w:val="20"/>
              </w:rPr>
              <w:t xml:space="preserve"> </w:t>
            </w:r>
            <w:r>
              <w:rPr>
                <w:sz w:val="20"/>
              </w:rPr>
              <w:t xml:space="preserve">such as </w:t>
            </w:r>
            <w:proofErr w:type="spellStart"/>
            <w:r>
              <w:rPr>
                <w:sz w:val="20"/>
              </w:rPr>
              <w:t>domain_sequence</w:t>
            </w:r>
            <w:proofErr w:type="spellEnd"/>
            <w:r>
              <w:rPr>
                <w:sz w:val="20"/>
              </w:rPr>
              <w:t xml:space="preserve">. The </w:t>
            </w:r>
            <w:proofErr w:type="spellStart"/>
            <w:r>
              <w:rPr>
                <w:sz w:val="20"/>
              </w:rPr>
              <w:t>eventIdshould</w:t>
            </w:r>
            <w:proofErr w:type="spellEnd"/>
            <w:r>
              <w:rPr>
                <w:sz w:val="20"/>
              </w:rPr>
              <w:t xml:space="preserve"> not include whitespaces. For fault events, </w:t>
            </w:r>
            <w:proofErr w:type="spellStart"/>
            <w:r>
              <w:rPr>
                <w:sz w:val="20"/>
              </w:rPr>
              <w:t>eventId</w:t>
            </w:r>
            <w:proofErr w:type="spellEnd"/>
            <w:r>
              <w:rPr>
                <w:sz w:val="20"/>
              </w:rPr>
              <w:t xml:space="preserve"> is the </w:t>
            </w:r>
            <w:proofErr w:type="spellStart"/>
            <w:r>
              <w:rPr>
                <w:sz w:val="20"/>
              </w:rPr>
              <w:t>eventId</w:t>
            </w:r>
            <w:proofErr w:type="spellEnd"/>
            <w:r>
              <w:rPr>
                <w:sz w:val="20"/>
              </w:rPr>
              <w:t xml:space="preserve"> of the initial alarm; if</w:t>
            </w:r>
            <w:r>
              <w:rPr>
                <w:spacing w:val="1"/>
                <w:sz w:val="20"/>
              </w:rPr>
              <w:t xml:space="preserve"> </w:t>
            </w:r>
            <w:r>
              <w:rPr>
                <w:sz w:val="20"/>
              </w:rPr>
              <w:t xml:space="preserve">the same alarm is raised again for changed, </w:t>
            </w:r>
            <w:proofErr w:type="gramStart"/>
            <w:r>
              <w:rPr>
                <w:sz w:val="20"/>
              </w:rPr>
              <w:t>acknowledged</w:t>
            </w:r>
            <w:proofErr w:type="gramEnd"/>
            <w:r>
              <w:rPr>
                <w:sz w:val="20"/>
              </w:rPr>
              <w:t xml:space="preserve"> or cleared</w:t>
            </w:r>
            <w:r>
              <w:rPr>
                <w:spacing w:val="-53"/>
                <w:sz w:val="20"/>
              </w:rPr>
              <w:t xml:space="preserve"> </w:t>
            </w:r>
            <w:r>
              <w:rPr>
                <w:sz w:val="20"/>
              </w:rPr>
              <w:t xml:space="preserve">cases, </w:t>
            </w:r>
            <w:proofErr w:type="spellStart"/>
            <w:r>
              <w:rPr>
                <w:sz w:val="20"/>
              </w:rPr>
              <w:t>eventId</w:t>
            </w:r>
            <w:proofErr w:type="spellEnd"/>
            <w:r>
              <w:rPr>
                <w:sz w:val="20"/>
              </w:rPr>
              <w:t xml:space="preserve"> must be the same as the initial alarm (along with the</w:t>
            </w:r>
            <w:r>
              <w:rPr>
                <w:spacing w:val="1"/>
                <w:sz w:val="20"/>
              </w:rPr>
              <w:t xml:space="preserve"> </w:t>
            </w:r>
            <w:r>
              <w:rPr>
                <w:sz w:val="20"/>
              </w:rPr>
              <w:t>same</w:t>
            </w:r>
            <w:r>
              <w:rPr>
                <w:spacing w:val="-3"/>
                <w:sz w:val="20"/>
              </w:rPr>
              <w:t xml:space="preserve"> </w:t>
            </w:r>
            <w:proofErr w:type="spellStart"/>
            <w:r>
              <w:rPr>
                <w:sz w:val="20"/>
              </w:rPr>
              <w:t>startEpochMicrosec</w:t>
            </w:r>
            <w:proofErr w:type="spellEnd"/>
            <w:r>
              <w:rPr>
                <w:spacing w:val="-2"/>
                <w:sz w:val="20"/>
              </w:rPr>
              <w:t xml:space="preserve"> </w:t>
            </w:r>
            <w:r>
              <w:rPr>
                <w:sz w:val="20"/>
              </w:rPr>
              <w:t>but</w:t>
            </w:r>
            <w:r>
              <w:rPr>
                <w:spacing w:val="-3"/>
                <w:sz w:val="20"/>
              </w:rPr>
              <w:t xml:space="preserve"> </w:t>
            </w:r>
            <w:r>
              <w:rPr>
                <w:sz w:val="20"/>
              </w:rPr>
              <w:t>with</w:t>
            </w:r>
            <w:r>
              <w:rPr>
                <w:spacing w:val="-2"/>
                <w:sz w:val="20"/>
              </w:rPr>
              <w:t xml:space="preserve"> </w:t>
            </w:r>
            <w:r>
              <w:rPr>
                <w:sz w:val="20"/>
              </w:rPr>
              <w:t>a</w:t>
            </w:r>
            <w:r>
              <w:rPr>
                <w:spacing w:val="-2"/>
                <w:sz w:val="20"/>
              </w:rPr>
              <w:t xml:space="preserve"> </w:t>
            </w:r>
            <w:r>
              <w:rPr>
                <w:sz w:val="20"/>
              </w:rPr>
              <w:t>different</w:t>
            </w:r>
            <w:r>
              <w:rPr>
                <w:spacing w:val="-3"/>
                <w:sz w:val="20"/>
              </w:rPr>
              <w:t xml:space="preserve"> </w:t>
            </w:r>
            <w:r>
              <w:rPr>
                <w:sz w:val="20"/>
              </w:rPr>
              <w:t>sequence</w:t>
            </w:r>
            <w:r>
              <w:rPr>
                <w:spacing w:val="-2"/>
                <w:sz w:val="20"/>
              </w:rPr>
              <w:t xml:space="preserve"> </w:t>
            </w:r>
            <w:r>
              <w:rPr>
                <w:sz w:val="20"/>
              </w:rPr>
              <w:t>number).</w:t>
            </w:r>
          </w:p>
          <w:p w14:paraId="5F7FC4E7" w14:textId="77777777" w:rsidR="00E933E1" w:rsidRDefault="00E933E1">
            <w:pPr>
              <w:pStyle w:val="TableParagraph"/>
              <w:spacing w:before="9"/>
              <w:ind w:left="0"/>
              <w:rPr>
                <w:b/>
                <w:sz w:val="12"/>
              </w:rPr>
            </w:pPr>
          </w:p>
          <w:p w14:paraId="43B1C95B" w14:textId="77777777" w:rsidR="00E933E1" w:rsidRDefault="00F90403">
            <w:pPr>
              <w:pStyle w:val="TableParagraph"/>
              <w:spacing w:before="0" w:line="20" w:lineRule="exact"/>
              <w:ind w:right="-15"/>
              <w:rPr>
                <w:sz w:val="2"/>
              </w:rPr>
            </w:pPr>
            <w:r>
              <w:rPr>
                <w:noProof/>
                <w:sz w:val="2"/>
              </w:rPr>
            </w:r>
            <w:r w:rsidR="00F90403">
              <w:rPr>
                <w:noProof/>
                <w:sz w:val="2"/>
              </w:rPr>
              <w:pict w14:anchorId="053E666A">
                <v:group id="docshapegroup245" o:spid="_x0000_s1146" alt="" style="width:311.5pt;height:.5pt;mso-position-horizontal-relative:char;mso-position-vertical-relative:line" coordsize="6230,10">
                  <v:line id="_x0000_s1147" alt="" style="position:absolute" from="0,5" to="6230,5" strokeweight=".5pt"/>
                  <w10:anchorlock/>
                </v:group>
              </w:pict>
            </w:r>
          </w:p>
          <w:p w14:paraId="16867011" w14:textId="77777777" w:rsidR="00E933E1" w:rsidRDefault="00877D9F">
            <w:pPr>
              <w:pStyle w:val="TableParagraph"/>
              <w:spacing w:before="69" w:line="249" w:lineRule="auto"/>
              <w:ind w:right="382"/>
              <w:rPr>
                <w:sz w:val="20"/>
              </w:rPr>
            </w:pPr>
            <w:r>
              <w:rPr>
                <w:b/>
                <w:sz w:val="20"/>
              </w:rPr>
              <w:t>Note:</w:t>
            </w:r>
            <w:r>
              <w:rPr>
                <w:b/>
                <w:spacing w:val="42"/>
                <w:sz w:val="20"/>
              </w:rPr>
              <w:t xml:space="preserve"> </w:t>
            </w:r>
            <w:r>
              <w:rPr>
                <w:sz w:val="20"/>
              </w:rPr>
              <w:t>Generated</w:t>
            </w:r>
            <w:r>
              <w:rPr>
                <w:spacing w:val="-7"/>
                <w:sz w:val="20"/>
              </w:rPr>
              <w:t xml:space="preserve"> </w:t>
            </w:r>
            <w:proofErr w:type="spellStart"/>
            <w:r>
              <w:rPr>
                <w:sz w:val="20"/>
              </w:rPr>
              <w:t>dynamicaly</w:t>
            </w:r>
            <w:proofErr w:type="spellEnd"/>
            <w:r>
              <w:rPr>
                <w:spacing w:val="-7"/>
                <w:sz w:val="20"/>
              </w:rPr>
              <w:t xml:space="preserve"> </w:t>
            </w:r>
            <w:r>
              <w:rPr>
                <w:sz w:val="20"/>
              </w:rPr>
              <w:t>by</w:t>
            </w:r>
            <w:r>
              <w:rPr>
                <w:spacing w:val="-7"/>
                <w:sz w:val="20"/>
              </w:rPr>
              <w:t xml:space="preserve"> </w:t>
            </w:r>
            <w:r>
              <w:rPr>
                <w:sz w:val="20"/>
              </w:rPr>
              <w:t>VES</w:t>
            </w:r>
            <w:r>
              <w:rPr>
                <w:spacing w:val="-6"/>
                <w:sz w:val="20"/>
              </w:rPr>
              <w:t xml:space="preserve"> </w:t>
            </w:r>
            <w:r>
              <w:rPr>
                <w:sz w:val="20"/>
              </w:rPr>
              <w:t>Gateway.</w:t>
            </w:r>
            <w:r>
              <w:rPr>
                <w:spacing w:val="-7"/>
                <w:sz w:val="20"/>
              </w:rPr>
              <w:t xml:space="preserve"> </w:t>
            </w:r>
            <w:r>
              <w:rPr>
                <w:sz w:val="20"/>
              </w:rPr>
              <w:t>fault0000000001</w:t>
            </w:r>
            <w:r>
              <w:rPr>
                <w:spacing w:val="-53"/>
                <w:sz w:val="20"/>
              </w:rPr>
              <w:t xml:space="preserve"> </w:t>
            </w:r>
            <w:r>
              <w:rPr>
                <w:sz w:val="20"/>
              </w:rPr>
              <w:t>or</w:t>
            </w:r>
            <w:r>
              <w:rPr>
                <w:spacing w:val="-2"/>
                <w:sz w:val="20"/>
              </w:rPr>
              <w:t xml:space="preserve"> </w:t>
            </w:r>
            <w:r>
              <w:rPr>
                <w:sz w:val="20"/>
              </w:rPr>
              <w:t>Measurements00000000</w:t>
            </w:r>
            <w:r>
              <w:rPr>
                <w:spacing w:val="-1"/>
                <w:sz w:val="20"/>
              </w:rPr>
              <w:t xml:space="preserve"> </w:t>
            </w:r>
            <w:r>
              <w:rPr>
                <w:sz w:val="20"/>
              </w:rPr>
              <w:t>02</w:t>
            </w:r>
          </w:p>
        </w:tc>
      </w:tr>
      <w:tr w:rsidR="00E933E1" w14:paraId="7FB3F2F1" w14:textId="77777777">
        <w:trPr>
          <w:trHeight w:val="600"/>
        </w:trPr>
        <w:tc>
          <w:tcPr>
            <w:tcW w:w="1000" w:type="dxa"/>
          </w:tcPr>
          <w:p w14:paraId="367AE67C" w14:textId="2E70908B" w:rsidR="00E933E1" w:rsidRDefault="00877D9F">
            <w:pPr>
              <w:pStyle w:val="TableParagraph"/>
              <w:spacing w:before="44" w:line="249" w:lineRule="auto"/>
              <w:ind w:right="355"/>
              <w:rPr>
                <w:sz w:val="20"/>
              </w:rPr>
            </w:pPr>
            <w:proofErr w:type="spellStart"/>
            <w:r>
              <w:rPr>
                <w:spacing w:val="-1"/>
                <w:sz w:val="20"/>
              </w:rPr>
              <w:t>event</w:t>
            </w:r>
            <w:r>
              <w:rPr>
                <w:sz w:val="20"/>
              </w:rPr>
              <w:t>Name</w:t>
            </w:r>
            <w:proofErr w:type="spellEnd"/>
          </w:p>
        </w:tc>
        <w:tc>
          <w:tcPr>
            <w:tcW w:w="1000" w:type="dxa"/>
          </w:tcPr>
          <w:p w14:paraId="23E8E4D6" w14:textId="77777777" w:rsidR="00E933E1" w:rsidRDefault="00877D9F">
            <w:pPr>
              <w:pStyle w:val="TableParagraph"/>
              <w:spacing w:before="44"/>
              <w:rPr>
                <w:sz w:val="20"/>
              </w:rPr>
            </w:pPr>
            <w:r>
              <w:rPr>
                <w:sz w:val="20"/>
              </w:rPr>
              <w:t>string</w:t>
            </w:r>
          </w:p>
        </w:tc>
        <w:tc>
          <w:tcPr>
            <w:tcW w:w="1000" w:type="dxa"/>
          </w:tcPr>
          <w:p w14:paraId="389FABA7" w14:textId="77777777" w:rsidR="00E933E1" w:rsidRDefault="00877D9F">
            <w:pPr>
              <w:pStyle w:val="TableParagraph"/>
              <w:rPr>
                <w:sz w:val="20"/>
              </w:rPr>
            </w:pPr>
            <w:r>
              <w:rPr>
                <w:sz w:val="20"/>
              </w:rPr>
              <w:t>Yes</w:t>
            </w:r>
          </w:p>
        </w:tc>
        <w:tc>
          <w:tcPr>
            <w:tcW w:w="6360" w:type="dxa"/>
          </w:tcPr>
          <w:p w14:paraId="6088EB33" w14:textId="77777777" w:rsidR="00E933E1" w:rsidRDefault="00877D9F">
            <w:pPr>
              <w:pStyle w:val="TableParagraph"/>
              <w:spacing w:before="44"/>
              <w:rPr>
                <w:sz w:val="20"/>
              </w:rPr>
            </w:pPr>
            <w:r>
              <w:rPr>
                <w:sz w:val="20"/>
              </w:rPr>
              <w:t>Domain</w:t>
            </w:r>
            <w:r>
              <w:rPr>
                <w:spacing w:val="-5"/>
                <w:sz w:val="20"/>
              </w:rPr>
              <w:t xml:space="preserve"> </w:t>
            </w:r>
            <w:r>
              <w:rPr>
                <w:sz w:val="20"/>
              </w:rPr>
              <w:t>Specific.</w:t>
            </w:r>
            <w:r>
              <w:rPr>
                <w:spacing w:val="-5"/>
                <w:sz w:val="20"/>
              </w:rPr>
              <w:t xml:space="preserve"> </w:t>
            </w:r>
            <w:r>
              <w:rPr>
                <w:sz w:val="20"/>
              </w:rPr>
              <w:t>Check</w:t>
            </w:r>
            <w:r>
              <w:rPr>
                <w:spacing w:val="-4"/>
                <w:sz w:val="20"/>
              </w:rPr>
              <w:t xml:space="preserve"> </w:t>
            </w:r>
            <w:r>
              <w:rPr>
                <w:sz w:val="20"/>
              </w:rPr>
              <w:t>details</w:t>
            </w:r>
            <w:r>
              <w:rPr>
                <w:spacing w:val="-5"/>
                <w:sz w:val="20"/>
              </w:rPr>
              <w:t xml:space="preserve"> </w:t>
            </w:r>
            <w:r>
              <w:rPr>
                <w:sz w:val="20"/>
              </w:rPr>
              <w:t>in</w:t>
            </w:r>
            <w:r>
              <w:rPr>
                <w:spacing w:val="-4"/>
                <w:sz w:val="20"/>
              </w:rPr>
              <w:t xml:space="preserve"> </w:t>
            </w:r>
            <w:r>
              <w:rPr>
                <w:sz w:val="20"/>
              </w:rPr>
              <w:t>Domain</w:t>
            </w:r>
            <w:r>
              <w:rPr>
                <w:spacing w:val="-5"/>
                <w:sz w:val="20"/>
              </w:rPr>
              <w:t xml:space="preserve"> </w:t>
            </w:r>
            <w:r>
              <w:rPr>
                <w:sz w:val="20"/>
              </w:rPr>
              <w:t>specific</w:t>
            </w:r>
            <w:r>
              <w:rPr>
                <w:spacing w:val="-4"/>
                <w:sz w:val="20"/>
              </w:rPr>
              <w:t xml:space="preserve"> </w:t>
            </w:r>
            <w:r>
              <w:rPr>
                <w:sz w:val="20"/>
              </w:rPr>
              <w:t>section.</w:t>
            </w:r>
          </w:p>
        </w:tc>
      </w:tr>
      <w:tr w:rsidR="00E933E1" w14:paraId="7AFE924D" w14:textId="77777777">
        <w:trPr>
          <w:trHeight w:val="599"/>
        </w:trPr>
        <w:tc>
          <w:tcPr>
            <w:tcW w:w="1000" w:type="dxa"/>
          </w:tcPr>
          <w:p w14:paraId="357C0B93" w14:textId="2F65F1AC" w:rsidR="00E933E1" w:rsidRDefault="00877D9F">
            <w:pPr>
              <w:pStyle w:val="TableParagraph"/>
              <w:spacing w:before="44" w:line="249" w:lineRule="auto"/>
              <w:ind w:right="355"/>
              <w:rPr>
                <w:sz w:val="20"/>
              </w:rPr>
            </w:pPr>
            <w:proofErr w:type="spellStart"/>
            <w:r>
              <w:rPr>
                <w:spacing w:val="-1"/>
                <w:sz w:val="20"/>
              </w:rPr>
              <w:t>event</w:t>
            </w:r>
            <w:r>
              <w:rPr>
                <w:sz w:val="20"/>
              </w:rPr>
              <w:t>Type</w:t>
            </w:r>
            <w:proofErr w:type="spellEnd"/>
          </w:p>
        </w:tc>
        <w:tc>
          <w:tcPr>
            <w:tcW w:w="1000" w:type="dxa"/>
          </w:tcPr>
          <w:p w14:paraId="72D4E256" w14:textId="77777777" w:rsidR="00E933E1" w:rsidRDefault="00877D9F">
            <w:pPr>
              <w:pStyle w:val="TableParagraph"/>
              <w:spacing w:before="44"/>
              <w:rPr>
                <w:sz w:val="20"/>
              </w:rPr>
            </w:pPr>
            <w:r>
              <w:rPr>
                <w:sz w:val="20"/>
              </w:rPr>
              <w:t>string</w:t>
            </w:r>
          </w:p>
        </w:tc>
        <w:tc>
          <w:tcPr>
            <w:tcW w:w="1000" w:type="dxa"/>
          </w:tcPr>
          <w:p w14:paraId="6BFBF892" w14:textId="77777777" w:rsidR="00E933E1" w:rsidRDefault="00877D9F">
            <w:pPr>
              <w:pStyle w:val="TableParagraph"/>
              <w:spacing w:before="44"/>
              <w:rPr>
                <w:sz w:val="20"/>
              </w:rPr>
            </w:pPr>
            <w:r>
              <w:rPr>
                <w:sz w:val="20"/>
              </w:rPr>
              <w:t>No</w:t>
            </w:r>
          </w:p>
        </w:tc>
        <w:tc>
          <w:tcPr>
            <w:tcW w:w="6360" w:type="dxa"/>
          </w:tcPr>
          <w:p w14:paraId="3C7BF8A4" w14:textId="77777777" w:rsidR="00E933E1" w:rsidRDefault="00877D9F">
            <w:pPr>
              <w:pStyle w:val="TableParagraph"/>
              <w:spacing w:before="44"/>
              <w:rPr>
                <w:sz w:val="20"/>
              </w:rPr>
            </w:pPr>
            <w:r>
              <w:rPr>
                <w:sz w:val="20"/>
              </w:rPr>
              <w:t>Domain</w:t>
            </w:r>
            <w:r>
              <w:rPr>
                <w:spacing w:val="-5"/>
                <w:sz w:val="20"/>
              </w:rPr>
              <w:t xml:space="preserve"> </w:t>
            </w:r>
            <w:r>
              <w:rPr>
                <w:sz w:val="20"/>
              </w:rPr>
              <w:t>Specific.</w:t>
            </w:r>
            <w:r>
              <w:rPr>
                <w:spacing w:val="-5"/>
                <w:sz w:val="20"/>
              </w:rPr>
              <w:t xml:space="preserve"> </w:t>
            </w:r>
            <w:r>
              <w:rPr>
                <w:sz w:val="20"/>
              </w:rPr>
              <w:t>Check</w:t>
            </w:r>
            <w:r>
              <w:rPr>
                <w:spacing w:val="-4"/>
                <w:sz w:val="20"/>
              </w:rPr>
              <w:t xml:space="preserve"> </w:t>
            </w:r>
            <w:r>
              <w:rPr>
                <w:sz w:val="20"/>
              </w:rPr>
              <w:t>details</w:t>
            </w:r>
            <w:r>
              <w:rPr>
                <w:spacing w:val="-5"/>
                <w:sz w:val="20"/>
              </w:rPr>
              <w:t xml:space="preserve"> </w:t>
            </w:r>
            <w:r>
              <w:rPr>
                <w:sz w:val="20"/>
              </w:rPr>
              <w:t>in</w:t>
            </w:r>
            <w:r>
              <w:rPr>
                <w:spacing w:val="-4"/>
                <w:sz w:val="20"/>
              </w:rPr>
              <w:t xml:space="preserve"> </w:t>
            </w:r>
            <w:r>
              <w:rPr>
                <w:sz w:val="20"/>
              </w:rPr>
              <w:t>Domain</w:t>
            </w:r>
            <w:r>
              <w:rPr>
                <w:spacing w:val="-5"/>
                <w:sz w:val="20"/>
              </w:rPr>
              <w:t xml:space="preserve"> </w:t>
            </w:r>
            <w:r>
              <w:rPr>
                <w:sz w:val="20"/>
              </w:rPr>
              <w:t>specific</w:t>
            </w:r>
            <w:r>
              <w:rPr>
                <w:spacing w:val="-4"/>
                <w:sz w:val="20"/>
              </w:rPr>
              <w:t xml:space="preserve"> </w:t>
            </w:r>
            <w:r>
              <w:rPr>
                <w:sz w:val="20"/>
              </w:rPr>
              <w:t>section.</w:t>
            </w:r>
          </w:p>
        </w:tc>
      </w:tr>
    </w:tbl>
    <w:p w14:paraId="133F954D" w14:textId="77777777" w:rsidR="00E933E1" w:rsidRDefault="00E933E1">
      <w:pPr>
        <w:rPr>
          <w:sz w:val="20"/>
        </w:rPr>
        <w:sectPr w:rsidR="00E933E1">
          <w:pgSz w:w="12240" w:h="15840"/>
          <w:pgMar w:top="1300" w:right="0" w:bottom="940" w:left="0" w:header="616" w:footer="757" w:gutter="0"/>
          <w:cols w:space="720"/>
        </w:sectPr>
      </w:pPr>
    </w:p>
    <w:p w14:paraId="094F723C" w14:textId="77777777" w:rsidR="00E933E1" w:rsidRDefault="00F90403">
      <w:pPr>
        <w:pStyle w:val="BodyText"/>
        <w:rPr>
          <w:b/>
          <w:sz w:val="10"/>
        </w:rPr>
      </w:pPr>
      <w:r>
        <w:rPr>
          <w:noProof/>
        </w:rPr>
        <w:lastRenderedPageBreak/>
      </w:r>
      <w:r w:rsidR="00F90403">
        <w:rPr>
          <w:noProof/>
        </w:rPr>
        <w:pict w14:anchorId="427BE31A">
          <v:line id="_x0000_s1145" alt="" style="position:absolute;z-index:-251621376;mso-wrap-edited:f;mso-width-percent:0;mso-height-percent:0;mso-position-horizontal-relative:page;mso-position-vertical-relative:page;mso-width-percent:0;mso-height-percent:0" from="536.75pt,158.5pt" to="536.75pt,158.5pt" strokeweight=".5pt">
            <w10:wrap anchorx="page" anchory="page"/>
          </v:line>
        </w:pict>
      </w: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0"/>
        <w:gridCol w:w="1000"/>
        <w:gridCol w:w="1000"/>
        <w:gridCol w:w="6360"/>
      </w:tblGrid>
      <w:tr w:rsidR="00E933E1" w14:paraId="53D1D8C5" w14:textId="77777777">
        <w:trPr>
          <w:trHeight w:val="360"/>
        </w:trPr>
        <w:tc>
          <w:tcPr>
            <w:tcW w:w="1000" w:type="dxa"/>
          </w:tcPr>
          <w:p w14:paraId="47DE114F" w14:textId="77777777" w:rsidR="00E933E1" w:rsidRDefault="00877D9F">
            <w:pPr>
              <w:pStyle w:val="TableParagraph"/>
              <w:spacing w:before="45"/>
              <w:rPr>
                <w:b/>
                <w:sz w:val="20"/>
              </w:rPr>
            </w:pPr>
            <w:r>
              <w:rPr>
                <w:b/>
                <w:color w:val="005994"/>
                <w:sz w:val="20"/>
              </w:rPr>
              <w:t>Field</w:t>
            </w:r>
          </w:p>
        </w:tc>
        <w:tc>
          <w:tcPr>
            <w:tcW w:w="1000" w:type="dxa"/>
          </w:tcPr>
          <w:p w14:paraId="2D4ACF4E" w14:textId="77777777" w:rsidR="00E933E1" w:rsidRDefault="00877D9F">
            <w:pPr>
              <w:pStyle w:val="TableParagraph"/>
              <w:spacing w:before="45"/>
              <w:rPr>
                <w:b/>
                <w:sz w:val="20"/>
              </w:rPr>
            </w:pPr>
            <w:r>
              <w:rPr>
                <w:b/>
                <w:color w:val="005994"/>
                <w:sz w:val="20"/>
              </w:rPr>
              <w:t>Type</w:t>
            </w:r>
          </w:p>
        </w:tc>
        <w:tc>
          <w:tcPr>
            <w:tcW w:w="1000" w:type="dxa"/>
          </w:tcPr>
          <w:p w14:paraId="29FFA161" w14:textId="77777777" w:rsidR="00E933E1" w:rsidRDefault="00877D9F">
            <w:pPr>
              <w:pStyle w:val="TableParagraph"/>
              <w:spacing w:before="45"/>
              <w:rPr>
                <w:b/>
                <w:sz w:val="20"/>
              </w:rPr>
            </w:pPr>
            <w:r>
              <w:rPr>
                <w:b/>
                <w:color w:val="005994"/>
                <w:sz w:val="20"/>
              </w:rPr>
              <w:t>Required</w:t>
            </w:r>
          </w:p>
        </w:tc>
        <w:tc>
          <w:tcPr>
            <w:tcW w:w="6360" w:type="dxa"/>
          </w:tcPr>
          <w:p w14:paraId="4EDEC900" w14:textId="77777777" w:rsidR="00E933E1" w:rsidRDefault="00877D9F">
            <w:pPr>
              <w:pStyle w:val="TableParagraph"/>
              <w:spacing w:before="45"/>
              <w:rPr>
                <w:b/>
                <w:sz w:val="20"/>
              </w:rPr>
            </w:pPr>
            <w:r>
              <w:rPr>
                <w:b/>
                <w:color w:val="005994"/>
                <w:sz w:val="20"/>
              </w:rPr>
              <w:t>Description</w:t>
            </w:r>
          </w:p>
        </w:tc>
      </w:tr>
      <w:tr w:rsidR="00E933E1" w14:paraId="05679C05" w14:textId="77777777">
        <w:trPr>
          <w:trHeight w:val="1480"/>
        </w:trPr>
        <w:tc>
          <w:tcPr>
            <w:tcW w:w="1000" w:type="dxa"/>
          </w:tcPr>
          <w:p w14:paraId="3475DA41" w14:textId="74F530C4" w:rsidR="00E933E1" w:rsidRDefault="00877D9F">
            <w:pPr>
              <w:pStyle w:val="TableParagraph"/>
              <w:spacing w:before="44" w:line="249" w:lineRule="auto"/>
              <w:ind w:right="-40"/>
              <w:rPr>
                <w:sz w:val="20"/>
              </w:rPr>
            </w:pPr>
            <w:proofErr w:type="spellStart"/>
            <w:r>
              <w:rPr>
                <w:sz w:val="20"/>
              </w:rPr>
              <w:t>lastEpochMi</w:t>
            </w:r>
            <w:proofErr w:type="spellEnd"/>
            <w:r>
              <w:rPr>
                <w:spacing w:val="-1"/>
                <w:sz w:val="20"/>
              </w:rPr>
              <w:t xml:space="preserve"> </w:t>
            </w:r>
            <w:proofErr w:type="spellStart"/>
            <w:r>
              <w:rPr>
                <w:sz w:val="20"/>
              </w:rPr>
              <w:t>crosec</w:t>
            </w:r>
            <w:proofErr w:type="spellEnd"/>
          </w:p>
        </w:tc>
        <w:tc>
          <w:tcPr>
            <w:tcW w:w="1000" w:type="dxa"/>
          </w:tcPr>
          <w:p w14:paraId="2842BD8A" w14:textId="77777777" w:rsidR="00E933E1" w:rsidRDefault="00877D9F">
            <w:pPr>
              <w:pStyle w:val="TableParagraph"/>
              <w:spacing w:before="44"/>
              <w:rPr>
                <w:sz w:val="20"/>
              </w:rPr>
            </w:pPr>
            <w:r>
              <w:rPr>
                <w:sz w:val="20"/>
              </w:rPr>
              <w:t>Number</w:t>
            </w:r>
          </w:p>
        </w:tc>
        <w:tc>
          <w:tcPr>
            <w:tcW w:w="1000" w:type="dxa"/>
          </w:tcPr>
          <w:p w14:paraId="236E2D61" w14:textId="77777777" w:rsidR="00E933E1" w:rsidRDefault="00877D9F">
            <w:pPr>
              <w:pStyle w:val="TableParagraph"/>
              <w:rPr>
                <w:sz w:val="20"/>
              </w:rPr>
            </w:pPr>
            <w:r>
              <w:rPr>
                <w:sz w:val="20"/>
              </w:rPr>
              <w:t>Yes</w:t>
            </w:r>
          </w:p>
        </w:tc>
        <w:tc>
          <w:tcPr>
            <w:tcW w:w="6360" w:type="dxa"/>
          </w:tcPr>
          <w:p w14:paraId="54CF9856" w14:textId="7D5CD4DF" w:rsidR="00E933E1" w:rsidRDefault="00877D9F">
            <w:pPr>
              <w:pStyle w:val="TableParagraph"/>
              <w:spacing w:before="44" w:line="249" w:lineRule="auto"/>
              <w:ind w:right="370"/>
              <w:jc w:val="both"/>
              <w:rPr>
                <w:sz w:val="20"/>
              </w:rPr>
            </w:pPr>
            <w:r>
              <w:rPr>
                <w:sz w:val="20"/>
              </w:rPr>
              <w:t>The latest UNIX time or epoch time associated with the event from</w:t>
            </w:r>
            <w:r>
              <w:rPr>
                <w:spacing w:val="-53"/>
                <w:sz w:val="20"/>
              </w:rPr>
              <w:t xml:space="preserve"> </w:t>
            </w:r>
            <w:r>
              <w:rPr>
                <w:sz w:val="20"/>
              </w:rPr>
              <w:t>any component–as microseconds elapsed since 1 Jan 1970 not including</w:t>
            </w:r>
            <w:r>
              <w:rPr>
                <w:spacing w:val="-2"/>
                <w:sz w:val="20"/>
              </w:rPr>
              <w:t xml:space="preserve"> </w:t>
            </w:r>
            <w:r>
              <w:rPr>
                <w:sz w:val="20"/>
              </w:rPr>
              <w:t>leap</w:t>
            </w:r>
            <w:r>
              <w:rPr>
                <w:spacing w:val="-1"/>
                <w:sz w:val="20"/>
              </w:rPr>
              <w:t xml:space="preserve"> </w:t>
            </w:r>
            <w:r>
              <w:rPr>
                <w:sz w:val="20"/>
              </w:rPr>
              <w:t>seconds.</w:t>
            </w:r>
          </w:p>
          <w:p w14:paraId="3B13FAA0" w14:textId="77777777" w:rsidR="00E933E1" w:rsidRDefault="00E933E1">
            <w:pPr>
              <w:pStyle w:val="TableParagraph"/>
              <w:spacing w:before="5"/>
              <w:ind w:left="0"/>
              <w:rPr>
                <w:b/>
                <w:sz w:val="12"/>
              </w:rPr>
            </w:pPr>
          </w:p>
          <w:p w14:paraId="0882AEBC" w14:textId="77777777" w:rsidR="00E933E1" w:rsidRDefault="00F90403">
            <w:pPr>
              <w:pStyle w:val="TableParagraph"/>
              <w:spacing w:before="0" w:line="20" w:lineRule="exact"/>
              <w:ind w:right="-15"/>
              <w:rPr>
                <w:sz w:val="2"/>
              </w:rPr>
            </w:pPr>
            <w:r>
              <w:rPr>
                <w:noProof/>
                <w:sz w:val="2"/>
              </w:rPr>
            </w:r>
            <w:r w:rsidR="00F90403">
              <w:rPr>
                <w:noProof/>
                <w:sz w:val="2"/>
              </w:rPr>
              <w:pict w14:anchorId="5C4EB5BD">
                <v:group id="docshapegroup246" o:spid="_x0000_s1143" alt="" style="width:311.5pt;height:.5pt;mso-position-horizontal-relative:char;mso-position-vertical-relative:line" coordsize="6230,10">
                  <v:line id="_x0000_s1144" alt="" style="position:absolute" from="0,5" to="6230,5" strokeweight=".5pt"/>
                  <w10:anchorlock/>
                </v:group>
              </w:pict>
            </w:r>
          </w:p>
          <w:p w14:paraId="18761746" w14:textId="77777777" w:rsidR="00E933E1" w:rsidRDefault="00877D9F">
            <w:pPr>
              <w:pStyle w:val="TableParagraph"/>
              <w:spacing w:before="69"/>
              <w:jc w:val="both"/>
              <w:rPr>
                <w:sz w:val="20"/>
              </w:rPr>
            </w:pPr>
            <w:r>
              <w:rPr>
                <w:b/>
                <w:sz w:val="20"/>
              </w:rPr>
              <w:t>Note:</w:t>
            </w:r>
            <w:r>
              <w:rPr>
                <w:b/>
                <w:spacing w:val="48"/>
                <w:sz w:val="20"/>
              </w:rPr>
              <w:t xml:space="preserve"> </w:t>
            </w:r>
            <w:r>
              <w:rPr>
                <w:sz w:val="20"/>
              </w:rPr>
              <w:t>This</w:t>
            </w:r>
            <w:r>
              <w:rPr>
                <w:spacing w:val="-3"/>
                <w:sz w:val="20"/>
              </w:rPr>
              <w:t xml:space="preserve"> </w:t>
            </w:r>
            <w:r>
              <w:rPr>
                <w:sz w:val="20"/>
              </w:rPr>
              <w:t>is</w:t>
            </w:r>
            <w:r>
              <w:rPr>
                <w:spacing w:val="-4"/>
                <w:sz w:val="20"/>
              </w:rPr>
              <w:t xml:space="preserve"> </w:t>
            </w:r>
            <w:r>
              <w:rPr>
                <w:sz w:val="20"/>
              </w:rPr>
              <w:t>calculated</w:t>
            </w:r>
            <w:r>
              <w:rPr>
                <w:spacing w:val="-4"/>
                <w:sz w:val="20"/>
              </w:rPr>
              <w:t xml:space="preserve"> </w:t>
            </w:r>
            <w:r>
              <w:rPr>
                <w:sz w:val="20"/>
              </w:rPr>
              <w:t>and</w:t>
            </w:r>
            <w:r>
              <w:rPr>
                <w:spacing w:val="-4"/>
                <w:sz w:val="20"/>
              </w:rPr>
              <w:t xml:space="preserve"> </w:t>
            </w:r>
            <w:r>
              <w:rPr>
                <w:sz w:val="20"/>
              </w:rPr>
              <w:t>populated</w:t>
            </w:r>
            <w:r>
              <w:rPr>
                <w:spacing w:val="-4"/>
                <w:sz w:val="20"/>
              </w:rPr>
              <w:t xml:space="preserve"> </w:t>
            </w:r>
            <w:r>
              <w:rPr>
                <w:sz w:val="20"/>
              </w:rPr>
              <w:t>by</w:t>
            </w:r>
            <w:r>
              <w:rPr>
                <w:spacing w:val="-4"/>
                <w:sz w:val="20"/>
              </w:rPr>
              <w:t xml:space="preserve"> </w:t>
            </w:r>
            <w:r>
              <w:rPr>
                <w:sz w:val="20"/>
              </w:rPr>
              <w:t>VES</w:t>
            </w:r>
            <w:r>
              <w:rPr>
                <w:spacing w:val="-3"/>
                <w:sz w:val="20"/>
              </w:rPr>
              <w:t xml:space="preserve"> </w:t>
            </w:r>
            <w:r>
              <w:rPr>
                <w:sz w:val="20"/>
              </w:rPr>
              <w:t>Gateway.</w:t>
            </w:r>
          </w:p>
        </w:tc>
      </w:tr>
      <w:tr w:rsidR="00E933E1" w14:paraId="36890BAC" w14:textId="77777777">
        <w:trPr>
          <w:trHeight w:val="600"/>
        </w:trPr>
        <w:tc>
          <w:tcPr>
            <w:tcW w:w="1000" w:type="dxa"/>
          </w:tcPr>
          <w:p w14:paraId="72D91925" w14:textId="6D5F7103" w:rsidR="00E933E1" w:rsidRDefault="00877D9F">
            <w:pPr>
              <w:pStyle w:val="TableParagraph"/>
              <w:spacing w:before="44" w:line="249" w:lineRule="auto"/>
              <w:ind w:right="118"/>
              <w:rPr>
                <w:sz w:val="20"/>
              </w:rPr>
            </w:pPr>
            <w:proofErr w:type="spellStart"/>
            <w:r>
              <w:rPr>
                <w:sz w:val="20"/>
              </w:rPr>
              <w:t>nfcNamingC</w:t>
            </w:r>
            <w:proofErr w:type="spellEnd"/>
            <w:r>
              <w:rPr>
                <w:spacing w:val="-14"/>
                <w:sz w:val="20"/>
              </w:rPr>
              <w:t xml:space="preserve"> </w:t>
            </w:r>
            <w:r>
              <w:rPr>
                <w:sz w:val="20"/>
              </w:rPr>
              <w:t>ode</w:t>
            </w:r>
          </w:p>
        </w:tc>
        <w:tc>
          <w:tcPr>
            <w:tcW w:w="1000" w:type="dxa"/>
          </w:tcPr>
          <w:p w14:paraId="0DA69C87" w14:textId="77777777" w:rsidR="00E933E1" w:rsidRDefault="00877D9F">
            <w:pPr>
              <w:pStyle w:val="TableParagraph"/>
              <w:spacing w:before="44"/>
              <w:rPr>
                <w:sz w:val="20"/>
              </w:rPr>
            </w:pPr>
            <w:r>
              <w:rPr>
                <w:sz w:val="20"/>
              </w:rPr>
              <w:t>string</w:t>
            </w:r>
          </w:p>
        </w:tc>
        <w:tc>
          <w:tcPr>
            <w:tcW w:w="1000" w:type="dxa"/>
          </w:tcPr>
          <w:p w14:paraId="4BCF92BA" w14:textId="77777777" w:rsidR="00E933E1" w:rsidRDefault="00877D9F">
            <w:pPr>
              <w:pStyle w:val="TableParagraph"/>
              <w:spacing w:before="44"/>
              <w:rPr>
                <w:sz w:val="20"/>
              </w:rPr>
            </w:pPr>
            <w:r>
              <w:rPr>
                <w:sz w:val="20"/>
              </w:rPr>
              <w:t>No</w:t>
            </w:r>
          </w:p>
        </w:tc>
        <w:tc>
          <w:tcPr>
            <w:tcW w:w="6360" w:type="dxa"/>
          </w:tcPr>
          <w:p w14:paraId="753CBF6F" w14:textId="017F5FA1" w:rsidR="00E933E1" w:rsidRDefault="00877D9F">
            <w:pPr>
              <w:pStyle w:val="TableParagraph"/>
              <w:spacing w:before="44" w:line="249" w:lineRule="auto"/>
              <w:rPr>
                <w:sz w:val="20"/>
              </w:rPr>
            </w:pPr>
            <w:r>
              <w:rPr>
                <w:sz w:val="20"/>
              </w:rPr>
              <w:t>Network</w:t>
            </w:r>
            <w:r>
              <w:rPr>
                <w:spacing w:val="-4"/>
                <w:sz w:val="20"/>
              </w:rPr>
              <w:t xml:space="preserve"> </w:t>
            </w:r>
            <w:r>
              <w:rPr>
                <w:sz w:val="20"/>
              </w:rPr>
              <w:t>function</w:t>
            </w:r>
            <w:r>
              <w:rPr>
                <w:spacing w:val="-4"/>
                <w:sz w:val="20"/>
              </w:rPr>
              <w:t xml:space="preserve"> </w:t>
            </w:r>
            <w:r>
              <w:rPr>
                <w:sz w:val="20"/>
              </w:rPr>
              <w:t>component</w:t>
            </w:r>
            <w:r>
              <w:rPr>
                <w:spacing w:val="-3"/>
                <w:sz w:val="20"/>
              </w:rPr>
              <w:t xml:space="preserve"> </w:t>
            </w:r>
            <w:r>
              <w:rPr>
                <w:sz w:val="20"/>
              </w:rPr>
              <w:t>type:</w:t>
            </w:r>
            <w:r>
              <w:rPr>
                <w:spacing w:val="-4"/>
                <w:sz w:val="20"/>
              </w:rPr>
              <w:t xml:space="preserve"> </w:t>
            </w:r>
            <w:r>
              <w:rPr>
                <w:sz w:val="20"/>
              </w:rPr>
              <w:t>3</w:t>
            </w:r>
            <w:r>
              <w:rPr>
                <w:spacing w:val="-3"/>
                <w:sz w:val="20"/>
              </w:rPr>
              <w:t xml:space="preserve"> </w:t>
            </w:r>
            <w:r>
              <w:rPr>
                <w:sz w:val="20"/>
              </w:rPr>
              <w:t>characters</w:t>
            </w:r>
            <w:r>
              <w:rPr>
                <w:spacing w:val="-4"/>
                <w:sz w:val="20"/>
              </w:rPr>
              <w:t xml:space="preserve"> </w:t>
            </w:r>
            <w:r>
              <w:rPr>
                <w:sz w:val="20"/>
              </w:rPr>
              <w:t>(aligned</w:t>
            </w:r>
            <w:r>
              <w:rPr>
                <w:spacing w:val="-3"/>
                <w:sz w:val="20"/>
              </w:rPr>
              <w:t xml:space="preserve"> </w:t>
            </w:r>
            <w:r>
              <w:rPr>
                <w:sz w:val="20"/>
              </w:rPr>
              <w:t>with</w:t>
            </w:r>
            <w:r>
              <w:rPr>
                <w:spacing w:val="-4"/>
                <w:sz w:val="20"/>
              </w:rPr>
              <w:t xml:space="preserve"> </w:t>
            </w:r>
            <w:proofErr w:type="spellStart"/>
            <w:r>
              <w:rPr>
                <w:sz w:val="20"/>
              </w:rPr>
              <w:t>vfc</w:t>
            </w:r>
            <w:proofErr w:type="spellEnd"/>
            <w:r>
              <w:rPr>
                <w:spacing w:val="-3"/>
                <w:sz w:val="20"/>
              </w:rPr>
              <w:t xml:space="preserve"> </w:t>
            </w:r>
            <w:r>
              <w:rPr>
                <w:sz w:val="20"/>
              </w:rPr>
              <w:t>naming</w:t>
            </w:r>
            <w:r>
              <w:rPr>
                <w:spacing w:val="-2"/>
                <w:sz w:val="20"/>
              </w:rPr>
              <w:t xml:space="preserve"> </w:t>
            </w:r>
            <w:r>
              <w:rPr>
                <w:sz w:val="20"/>
              </w:rPr>
              <w:t>standards)</w:t>
            </w:r>
          </w:p>
        </w:tc>
      </w:tr>
      <w:tr w:rsidR="00E933E1" w14:paraId="3A697CAF" w14:textId="77777777">
        <w:trPr>
          <w:trHeight w:val="600"/>
        </w:trPr>
        <w:tc>
          <w:tcPr>
            <w:tcW w:w="1000" w:type="dxa"/>
          </w:tcPr>
          <w:p w14:paraId="4291932F" w14:textId="0E844762" w:rsidR="00E933E1" w:rsidRDefault="00877D9F">
            <w:pPr>
              <w:pStyle w:val="TableParagraph"/>
              <w:spacing w:before="44" w:line="249" w:lineRule="auto"/>
              <w:ind w:right="166"/>
              <w:rPr>
                <w:sz w:val="20"/>
              </w:rPr>
            </w:pPr>
            <w:proofErr w:type="spellStart"/>
            <w:r>
              <w:rPr>
                <w:sz w:val="20"/>
              </w:rPr>
              <w:t>nfNam</w:t>
            </w:r>
            <w:r>
              <w:rPr>
                <w:spacing w:val="-1"/>
                <w:sz w:val="20"/>
              </w:rPr>
              <w:t>ingCode</w:t>
            </w:r>
            <w:proofErr w:type="spellEnd"/>
          </w:p>
        </w:tc>
        <w:tc>
          <w:tcPr>
            <w:tcW w:w="1000" w:type="dxa"/>
          </w:tcPr>
          <w:p w14:paraId="65C859C6" w14:textId="77777777" w:rsidR="00E933E1" w:rsidRDefault="00877D9F">
            <w:pPr>
              <w:pStyle w:val="TableParagraph"/>
              <w:spacing w:before="44"/>
              <w:rPr>
                <w:sz w:val="20"/>
              </w:rPr>
            </w:pPr>
            <w:r>
              <w:rPr>
                <w:sz w:val="20"/>
              </w:rPr>
              <w:t>string</w:t>
            </w:r>
          </w:p>
        </w:tc>
        <w:tc>
          <w:tcPr>
            <w:tcW w:w="1000" w:type="dxa"/>
          </w:tcPr>
          <w:p w14:paraId="5228E9C1" w14:textId="77777777" w:rsidR="00E933E1" w:rsidRDefault="00877D9F">
            <w:pPr>
              <w:pStyle w:val="TableParagraph"/>
              <w:spacing w:before="44"/>
              <w:rPr>
                <w:sz w:val="20"/>
              </w:rPr>
            </w:pPr>
            <w:r>
              <w:rPr>
                <w:sz w:val="20"/>
              </w:rPr>
              <w:t>No</w:t>
            </w:r>
          </w:p>
        </w:tc>
        <w:tc>
          <w:tcPr>
            <w:tcW w:w="6360" w:type="dxa"/>
          </w:tcPr>
          <w:p w14:paraId="069C6F60" w14:textId="77777777" w:rsidR="00E933E1" w:rsidRDefault="00877D9F">
            <w:pPr>
              <w:pStyle w:val="TableParagraph"/>
              <w:spacing w:before="44" w:line="249" w:lineRule="auto"/>
              <w:rPr>
                <w:sz w:val="20"/>
              </w:rPr>
            </w:pPr>
            <w:r>
              <w:rPr>
                <w:sz w:val="20"/>
              </w:rPr>
              <w:t>Network</w:t>
            </w:r>
            <w:r>
              <w:rPr>
                <w:spacing w:val="-4"/>
                <w:sz w:val="20"/>
              </w:rPr>
              <w:t xml:space="preserve"> </w:t>
            </w:r>
            <w:r>
              <w:rPr>
                <w:sz w:val="20"/>
              </w:rPr>
              <w:t>function</w:t>
            </w:r>
            <w:r>
              <w:rPr>
                <w:spacing w:val="-4"/>
                <w:sz w:val="20"/>
              </w:rPr>
              <w:t xml:space="preserve"> </w:t>
            </w:r>
            <w:r>
              <w:rPr>
                <w:sz w:val="20"/>
              </w:rPr>
              <w:t>type:</w:t>
            </w:r>
            <w:r>
              <w:rPr>
                <w:spacing w:val="-4"/>
                <w:sz w:val="20"/>
              </w:rPr>
              <w:t xml:space="preserve"> </w:t>
            </w:r>
            <w:r>
              <w:rPr>
                <w:sz w:val="20"/>
              </w:rPr>
              <w:t>4</w:t>
            </w:r>
            <w:r>
              <w:rPr>
                <w:spacing w:val="-4"/>
                <w:sz w:val="20"/>
              </w:rPr>
              <w:t xml:space="preserve"> </w:t>
            </w:r>
            <w:r>
              <w:rPr>
                <w:sz w:val="20"/>
              </w:rPr>
              <w:t>characters</w:t>
            </w:r>
            <w:r>
              <w:rPr>
                <w:spacing w:val="-4"/>
                <w:sz w:val="20"/>
              </w:rPr>
              <w:t xml:space="preserve"> </w:t>
            </w:r>
            <w:r>
              <w:rPr>
                <w:sz w:val="20"/>
              </w:rPr>
              <w:t>(aligned</w:t>
            </w:r>
            <w:r>
              <w:rPr>
                <w:spacing w:val="-3"/>
                <w:sz w:val="20"/>
              </w:rPr>
              <w:t xml:space="preserve"> </w:t>
            </w:r>
            <w:r>
              <w:rPr>
                <w:sz w:val="20"/>
              </w:rPr>
              <w:t>with</w:t>
            </w:r>
            <w:r>
              <w:rPr>
                <w:spacing w:val="-4"/>
                <w:sz w:val="20"/>
              </w:rPr>
              <w:t xml:space="preserve"> </w:t>
            </w:r>
            <w:proofErr w:type="spellStart"/>
            <w:r>
              <w:rPr>
                <w:sz w:val="20"/>
              </w:rPr>
              <w:t>vnf</w:t>
            </w:r>
            <w:proofErr w:type="spellEnd"/>
            <w:r>
              <w:rPr>
                <w:spacing w:val="-4"/>
                <w:sz w:val="20"/>
              </w:rPr>
              <w:t xml:space="preserve"> </w:t>
            </w:r>
            <w:r>
              <w:rPr>
                <w:sz w:val="20"/>
              </w:rPr>
              <w:t>and</w:t>
            </w:r>
            <w:r>
              <w:rPr>
                <w:spacing w:val="-4"/>
                <w:sz w:val="20"/>
              </w:rPr>
              <w:t xml:space="preserve"> </w:t>
            </w:r>
            <w:proofErr w:type="spellStart"/>
            <w:r>
              <w:rPr>
                <w:sz w:val="20"/>
              </w:rPr>
              <w:t>pnf</w:t>
            </w:r>
            <w:proofErr w:type="spellEnd"/>
            <w:r>
              <w:rPr>
                <w:spacing w:val="-4"/>
                <w:sz w:val="20"/>
              </w:rPr>
              <w:t xml:space="preserve"> </w:t>
            </w:r>
            <w:r>
              <w:rPr>
                <w:sz w:val="20"/>
              </w:rPr>
              <w:t>naming</w:t>
            </w:r>
            <w:r>
              <w:rPr>
                <w:spacing w:val="-52"/>
                <w:sz w:val="20"/>
              </w:rPr>
              <w:t xml:space="preserve"> </w:t>
            </w:r>
            <w:r>
              <w:rPr>
                <w:sz w:val="20"/>
              </w:rPr>
              <w:t>standards)</w:t>
            </w:r>
          </w:p>
        </w:tc>
      </w:tr>
      <w:tr w:rsidR="00E933E1" w14:paraId="34D26D14" w14:textId="77777777">
        <w:trPr>
          <w:trHeight w:val="600"/>
        </w:trPr>
        <w:tc>
          <w:tcPr>
            <w:tcW w:w="1000" w:type="dxa"/>
          </w:tcPr>
          <w:p w14:paraId="7BE111FF" w14:textId="03B32E4F" w:rsidR="00E933E1" w:rsidRDefault="00877D9F">
            <w:pPr>
              <w:pStyle w:val="TableParagraph"/>
              <w:spacing w:before="44" w:line="249" w:lineRule="auto"/>
              <w:ind w:right="89"/>
              <w:rPr>
                <w:sz w:val="20"/>
              </w:rPr>
            </w:pPr>
            <w:proofErr w:type="spellStart"/>
            <w:r>
              <w:rPr>
                <w:sz w:val="20"/>
              </w:rPr>
              <w:t>nfVen</w:t>
            </w:r>
            <w:r>
              <w:rPr>
                <w:spacing w:val="-1"/>
                <w:sz w:val="20"/>
              </w:rPr>
              <w:t>dorName</w:t>
            </w:r>
            <w:proofErr w:type="spellEnd"/>
          </w:p>
        </w:tc>
        <w:tc>
          <w:tcPr>
            <w:tcW w:w="1000" w:type="dxa"/>
          </w:tcPr>
          <w:p w14:paraId="047C6E55" w14:textId="77777777" w:rsidR="00E933E1" w:rsidRDefault="00877D9F">
            <w:pPr>
              <w:pStyle w:val="TableParagraph"/>
              <w:spacing w:before="44"/>
              <w:rPr>
                <w:sz w:val="20"/>
              </w:rPr>
            </w:pPr>
            <w:r>
              <w:rPr>
                <w:sz w:val="20"/>
              </w:rPr>
              <w:t>string</w:t>
            </w:r>
          </w:p>
        </w:tc>
        <w:tc>
          <w:tcPr>
            <w:tcW w:w="1000" w:type="dxa"/>
          </w:tcPr>
          <w:p w14:paraId="34A16EBF" w14:textId="77777777" w:rsidR="00E933E1" w:rsidRDefault="00877D9F">
            <w:pPr>
              <w:pStyle w:val="TableParagraph"/>
              <w:spacing w:before="44"/>
              <w:rPr>
                <w:sz w:val="20"/>
              </w:rPr>
            </w:pPr>
            <w:r>
              <w:rPr>
                <w:sz w:val="20"/>
              </w:rPr>
              <w:t>No</w:t>
            </w:r>
          </w:p>
        </w:tc>
        <w:tc>
          <w:tcPr>
            <w:tcW w:w="6360" w:type="dxa"/>
          </w:tcPr>
          <w:p w14:paraId="3022743F" w14:textId="77777777" w:rsidR="00E933E1" w:rsidRDefault="00E933E1">
            <w:pPr>
              <w:pStyle w:val="TableParagraph"/>
              <w:spacing w:before="0"/>
              <w:ind w:left="0"/>
              <w:rPr>
                <w:rFonts w:ascii="Times New Roman"/>
                <w:sz w:val="18"/>
              </w:rPr>
            </w:pPr>
          </w:p>
        </w:tc>
      </w:tr>
      <w:tr w:rsidR="00E933E1" w14:paraId="11250F14" w14:textId="77777777">
        <w:trPr>
          <w:trHeight w:val="600"/>
        </w:trPr>
        <w:tc>
          <w:tcPr>
            <w:tcW w:w="1000" w:type="dxa"/>
          </w:tcPr>
          <w:p w14:paraId="07AF6A17" w14:textId="77777777" w:rsidR="00E933E1" w:rsidRDefault="00877D9F">
            <w:pPr>
              <w:pStyle w:val="TableParagraph"/>
              <w:spacing w:before="44"/>
              <w:rPr>
                <w:sz w:val="20"/>
              </w:rPr>
            </w:pPr>
            <w:r>
              <w:rPr>
                <w:sz w:val="20"/>
              </w:rPr>
              <w:t>priority</w:t>
            </w:r>
          </w:p>
        </w:tc>
        <w:tc>
          <w:tcPr>
            <w:tcW w:w="1000" w:type="dxa"/>
          </w:tcPr>
          <w:p w14:paraId="6F85B551" w14:textId="77777777" w:rsidR="00E933E1" w:rsidRDefault="00877D9F">
            <w:pPr>
              <w:pStyle w:val="TableParagraph"/>
              <w:spacing w:before="44"/>
              <w:rPr>
                <w:sz w:val="20"/>
              </w:rPr>
            </w:pPr>
            <w:r>
              <w:rPr>
                <w:sz w:val="20"/>
              </w:rPr>
              <w:t>string</w:t>
            </w:r>
          </w:p>
        </w:tc>
        <w:tc>
          <w:tcPr>
            <w:tcW w:w="1000" w:type="dxa"/>
          </w:tcPr>
          <w:p w14:paraId="7789D0C5" w14:textId="77777777" w:rsidR="00E933E1" w:rsidRDefault="00877D9F">
            <w:pPr>
              <w:pStyle w:val="TableParagraph"/>
              <w:spacing w:before="44"/>
              <w:rPr>
                <w:sz w:val="20"/>
              </w:rPr>
            </w:pPr>
            <w:r>
              <w:rPr>
                <w:sz w:val="20"/>
              </w:rPr>
              <w:t>Yes</w:t>
            </w:r>
          </w:p>
        </w:tc>
        <w:tc>
          <w:tcPr>
            <w:tcW w:w="6360" w:type="dxa"/>
          </w:tcPr>
          <w:p w14:paraId="7D1B0894" w14:textId="1800F866" w:rsidR="00E933E1" w:rsidRDefault="00877D9F">
            <w:pPr>
              <w:pStyle w:val="TableParagraph"/>
              <w:spacing w:before="44" w:line="249" w:lineRule="auto"/>
              <w:ind w:right="94"/>
              <w:rPr>
                <w:sz w:val="20"/>
              </w:rPr>
            </w:pPr>
            <w:r>
              <w:rPr>
                <w:sz w:val="20"/>
              </w:rPr>
              <w:t>Normal</w:t>
            </w:r>
            <w:r>
              <w:rPr>
                <w:spacing w:val="-5"/>
                <w:sz w:val="20"/>
              </w:rPr>
              <w:t xml:space="preserve"> </w:t>
            </w:r>
            <w:r>
              <w:rPr>
                <w:sz w:val="20"/>
              </w:rPr>
              <w:t>For</w:t>
            </w:r>
            <w:r>
              <w:rPr>
                <w:spacing w:val="-4"/>
                <w:sz w:val="20"/>
              </w:rPr>
              <w:t xml:space="preserve"> </w:t>
            </w:r>
            <w:r>
              <w:rPr>
                <w:sz w:val="20"/>
              </w:rPr>
              <w:t>Heartbeat</w:t>
            </w:r>
            <w:r>
              <w:rPr>
                <w:spacing w:val="-4"/>
                <w:sz w:val="20"/>
              </w:rPr>
              <w:t xml:space="preserve"> </w:t>
            </w:r>
            <w:r>
              <w:rPr>
                <w:sz w:val="20"/>
              </w:rPr>
              <w:t>and</w:t>
            </w:r>
            <w:r>
              <w:rPr>
                <w:spacing w:val="-4"/>
                <w:sz w:val="20"/>
              </w:rPr>
              <w:t xml:space="preserve"> </w:t>
            </w:r>
            <w:r>
              <w:rPr>
                <w:sz w:val="20"/>
              </w:rPr>
              <w:t>measurement.</w:t>
            </w:r>
            <w:r>
              <w:rPr>
                <w:spacing w:val="-4"/>
                <w:sz w:val="20"/>
              </w:rPr>
              <w:t xml:space="preserve"> </w:t>
            </w:r>
            <w:r>
              <w:rPr>
                <w:sz w:val="20"/>
              </w:rPr>
              <w:t>For</w:t>
            </w:r>
            <w:r>
              <w:rPr>
                <w:spacing w:val="-4"/>
                <w:sz w:val="20"/>
              </w:rPr>
              <w:t xml:space="preserve"> </w:t>
            </w:r>
            <w:proofErr w:type="gramStart"/>
            <w:r>
              <w:rPr>
                <w:sz w:val="20"/>
              </w:rPr>
              <w:t>Other</w:t>
            </w:r>
            <w:proofErr w:type="gramEnd"/>
            <w:r>
              <w:rPr>
                <w:spacing w:val="-4"/>
                <w:sz w:val="20"/>
              </w:rPr>
              <w:t xml:space="preserve"> </w:t>
            </w:r>
            <w:r>
              <w:rPr>
                <w:sz w:val="20"/>
              </w:rPr>
              <w:t>domain,</w:t>
            </w:r>
            <w:r>
              <w:rPr>
                <w:spacing w:val="-4"/>
                <w:sz w:val="20"/>
              </w:rPr>
              <w:t xml:space="preserve"> </w:t>
            </w:r>
            <w:r>
              <w:rPr>
                <w:sz w:val="20"/>
              </w:rPr>
              <w:t>received</w:t>
            </w:r>
            <w:r>
              <w:rPr>
                <w:spacing w:val="-2"/>
                <w:sz w:val="20"/>
              </w:rPr>
              <w:t xml:space="preserve"> </w:t>
            </w:r>
            <w:r>
              <w:rPr>
                <w:sz w:val="20"/>
              </w:rPr>
              <w:t>from</w:t>
            </w:r>
            <w:r>
              <w:rPr>
                <w:spacing w:val="-1"/>
                <w:sz w:val="20"/>
              </w:rPr>
              <w:t xml:space="preserve"> </w:t>
            </w:r>
            <w:r>
              <w:rPr>
                <w:sz w:val="20"/>
              </w:rPr>
              <w:t>FMaaS.</w:t>
            </w:r>
          </w:p>
        </w:tc>
      </w:tr>
      <w:tr w:rsidR="00E933E1" w14:paraId="1114E22A" w14:textId="77777777">
        <w:trPr>
          <w:trHeight w:val="1740"/>
        </w:trPr>
        <w:tc>
          <w:tcPr>
            <w:tcW w:w="1000" w:type="dxa"/>
          </w:tcPr>
          <w:p w14:paraId="55C028BD" w14:textId="784630D0" w:rsidR="00E933E1" w:rsidRDefault="00877D9F">
            <w:pPr>
              <w:pStyle w:val="TableParagraph"/>
              <w:spacing w:before="44" w:line="249" w:lineRule="auto"/>
              <w:ind w:right="135"/>
              <w:rPr>
                <w:sz w:val="20"/>
              </w:rPr>
            </w:pPr>
            <w:proofErr w:type="spellStart"/>
            <w:r>
              <w:rPr>
                <w:sz w:val="20"/>
              </w:rPr>
              <w:t>reportin</w:t>
            </w:r>
            <w:r>
              <w:rPr>
                <w:spacing w:val="-1"/>
                <w:sz w:val="20"/>
              </w:rPr>
              <w:t>gEntityId</w:t>
            </w:r>
            <w:proofErr w:type="spellEnd"/>
          </w:p>
        </w:tc>
        <w:tc>
          <w:tcPr>
            <w:tcW w:w="1000" w:type="dxa"/>
          </w:tcPr>
          <w:p w14:paraId="47E7B686" w14:textId="77777777" w:rsidR="00E933E1" w:rsidRDefault="00877D9F">
            <w:pPr>
              <w:pStyle w:val="TableParagraph"/>
              <w:spacing w:before="44"/>
              <w:rPr>
                <w:sz w:val="20"/>
              </w:rPr>
            </w:pPr>
            <w:r>
              <w:rPr>
                <w:sz w:val="20"/>
              </w:rPr>
              <w:t>string</w:t>
            </w:r>
          </w:p>
        </w:tc>
        <w:tc>
          <w:tcPr>
            <w:tcW w:w="1000" w:type="dxa"/>
          </w:tcPr>
          <w:p w14:paraId="1F5200AF" w14:textId="77777777" w:rsidR="00E933E1" w:rsidRDefault="00877D9F">
            <w:pPr>
              <w:pStyle w:val="TableParagraph"/>
              <w:spacing w:before="44"/>
              <w:rPr>
                <w:sz w:val="20"/>
              </w:rPr>
            </w:pPr>
            <w:r>
              <w:rPr>
                <w:sz w:val="20"/>
              </w:rPr>
              <w:t>No</w:t>
            </w:r>
          </w:p>
        </w:tc>
        <w:tc>
          <w:tcPr>
            <w:tcW w:w="6360" w:type="dxa"/>
          </w:tcPr>
          <w:p w14:paraId="27F0F06C" w14:textId="37CB9642" w:rsidR="00E933E1" w:rsidRDefault="00877D9F">
            <w:pPr>
              <w:pStyle w:val="TableParagraph"/>
              <w:spacing w:before="44" w:line="249" w:lineRule="auto"/>
              <w:ind w:right="106"/>
              <w:rPr>
                <w:sz w:val="20"/>
              </w:rPr>
            </w:pPr>
            <w:r>
              <w:rPr>
                <w:sz w:val="20"/>
              </w:rPr>
              <w:t>UUID identifying the entity reporting the event or detecting a problem</w:t>
            </w:r>
            <w:r>
              <w:rPr>
                <w:spacing w:val="1"/>
                <w:sz w:val="20"/>
              </w:rPr>
              <w:t xml:space="preserve"> </w:t>
            </w:r>
            <w:r>
              <w:rPr>
                <w:sz w:val="20"/>
              </w:rPr>
              <w:t xml:space="preserve">in another </w:t>
            </w:r>
            <w:proofErr w:type="spellStart"/>
            <w:r>
              <w:rPr>
                <w:sz w:val="20"/>
              </w:rPr>
              <w:t>vnf</w:t>
            </w:r>
            <w:proofErr w:type="spellEnd"/>
            <w:r>
              <w:rPr>
                <w:sz w:val="20"/>
              </w:rPr>
              <w:t>/</w:t>
            </w:r>
            <w:proofErr w:type="spellStart"/>
            <w:r>
              <w:rPr>
                <w:sz w:val="20"/>
              </w:rPr>
              <w:t>vm</w:t>
            </w:r>
            <w:proofErr w:type="spellEnd"/>
            <w:r>
              <w:rPr>
                <w:sz w:val="20"/>
              </w:rPr>
              <w:t xml:space="preserve"> or </w:t>
            </w:r>
            <w:proofErr w:type="spellStart"/>
            <w:r>
              <w:rPr>
                <w:sz w:val="20"/>
              </w:rPr>
              <w:t>pnf</w:t>
            </w:r>
            <w:proofErr w:type="spellEnd"/>
            <w:r>
              <w:rPr>
                <w:sz w:val="20"/>
              </w:rPr>
              <w:t xml:space="preserve"> which is experiencing the problem. (Note: the</w:t>
            </w:r>
            <w:r>
              <w:rPr>
                <w:spacing w:val="-53"/>
                <w:sz w:val="20"/>
              </w:rPr>
              <w:t xml:space="preserve"> </w:t>
            </w:r>
            <w:r>
              <w:rPr>
                <w:sz w:val="20"/>
              </w:rPr>
              <w:t>AT&amp;T internal enrichment process shall ensure that this field is populated).</w:t>
            </w:r>
            <w:r>
              <w:rPr>
                <w:spacing w:val="-3"/>
                <w:sz w:val="20"/>
              </w:rPr>
              <w:t xml:space="preserve"> </w:t>
            </w:r>
            <w:r>
              <w:rPr>
                <w:sz w:val="20"/>
              </w:rPr>
              <w:t>The</w:t>
            </w:r>
            <w:r>
              <w:rPr>
                <w:spacing w:val="-3"/>
                <w:sz w:val="20"/>
              </w:rPr>
              <w:t xml:space="preserve"> </w:t>
            </w:r>
            <w:proofErr w:type="spellStart"/>
            <w:r>
              <w:rPr>
                <w:sz w:val="20"/>
              </w:rPr>
              <w:t>reportingEntityId</w:t>
            </w:r>
            <w:proofErr w:type="spellEnd"/>
            <w:r>
              <w:rPr>
                <w:spacing w:val="-3"/>
                <w:sz w:val="20"/>
              </w:rPr>
              <w:t xml:space="preserve"> </w:t>
            </w:r>
            <w:r>
              <w:rPr>
                <w:sz w:val="20"/>
              </w:rPr>
              <w:t>is</w:t>
            </w:r>
            <w:r>
              <w:rPr>
                <w:spacing w:val="-2"/>
                <w:sz w:val="20"/>
              </w:rPr>
              <w:t xml:space="preserve"> </w:t>
            </w:r>
            <w:r>
              <w:rPr>
                <w:sz w:val="20"/>
              </w:rPr>
              <w:t>an</w:t>
            </w:r>
            <w:r>
              <w:rPr>
                <w:spacing w:val="-3"/>
                <w:sz w:val="20"/>
              </w:rPr>
              <w:t xml:space="preserve"> </w:t>
            </w:r>
            <w:r>
              <w:rPr>
                <w:sz w:val="20"/>
              </w:rPr>
              <w:t>id</w:t>
            </w:r>
            <w:r>
              <w:rPr>
                <w:spacing w:val="-3"/>
                <w:sz w:val="20"/>
              </w:rPr>
              <w:t xml:space="preserve"> </w:t>
            </w:r>
            <w:r>
              <w:rPr>
                <w:sz w:val="20"/>
              </w:rPr>
              <w:t>for</w:t>
            </w:r>
            <w:r>
              <w:rPr>
                <w:spacing w:val="-3"/>
                <w:sz w:val="20"/>
              </w:rPr>
              <w:t xml:space="preserve"> </w:t>
            </w:r>
            <w:r>
              <w:rPr>
                <w:sz w:val="20"/>
              </w:rPr>
              <w:t>the</w:t>
            </w:r>
            <w:r>
              <w:rPr>
                <w:spacing w:val="-2"/>
                <w:sz w:val="20"/>
              </w:rPr>
              <w:t xml:space="preserve"> </w:t>
            </w:r>
            <w:proofErr w:type="spellStart"/>
            <w:r>
              <w:rPr>
                <w:sz w:val="20"/>
              </w:rPr>
              <w:t>reportingEntityNa</w:t>
            </w:r>
            <w:proofErr w:type="spellEnd"/>
            <w:r>
              <w:rPr>
                <w:spacing w:val="-3"/>
                <w:sz w:val="20"/>
              </w:rPr>
              <w:t xml:space="preserve"> </w:t>
            </w:r>
            <w:r>
              <w:rPr>
                <w:sz w:val="20"/>
              </w:rPr>
              <w:t>me.</w:t>
            </w:r>
            <w:r>
              <w:rPr>
                <w:spacing w:val="-3"/>
                <w:sz w:val="20"/>
              </w:rPr>
              <w:t xml:space="preserve"> </w:t>
            </w:r>
            <w:r>
              <w:rPr>
                <w:sz w:val="20"/>
              </w:rPr>
              <w:t>See</w:t>
            </w:r>
            <w:r>
              <w:rPr>
                <w:spacing w:val="-52"/>
                <w:sz w:val="20"/>
              </w:rPr>
              <w:t xml:space="preserve"> </w:t>
            </w:r>
            <w:r>
              <w:rPr>
                <w:sz w:val="20"/>
              </w:rPr>
              <w:t>‘</w:t>
            </w:r>
            <w:proofErr w:type="spellStart"/>
            <w:r>
              <w:rPr>
                <w:sz w:val="20"/>
              </w:rPr>
              <w:t>reportingEntityNa</w:t>
            </w:r>
            <w:proofErr w:type="spellEnd"/>
            <w:r>
              <w:rPr>
                <w:spacing w:val="-2"/>
                <w:sz w:val="20"/>
              </w:rPr>
              <w:t xml:space="preserve"> </w:t>
            </w:r>
            <w:r>
              <w:rPr>
                <w:sz w:val="20"/>
              </w:rPr>
              <w:t>me’</w:t>
            </w:r>
            <w:r>
              <w:rPr>
                <w:spacing w:val="-2"/>
                <w:sz w:val="20"/>
              </w:rPr>
              <w:t xml:space="preserve"> </w:t>
            </w:r>
            <w:r>
              <w:rPr>
                <w:sz w:val="20"/>
              </w:rPr>
              <w:t>for</w:t>
            </w:r>
            <w:r>
              <w:rPr>
                <w:spacing w:val="-1"/>
                <w:sz w:val="20"/>
              </w:rPr>
              <w:t xml:space="preserve"> </w:t>
            </w:r>
            <w:r>
              <w:rPr>
                <w:sz w:val="20"/>
              </w:rPr>
              <w:t>more</w:t>
            </w:r>
            <w:r>
              <w:rPr>
                <w:spacing w:val="-2"/>
                <w:sz w:val="20"/>
              </w:rPr>
              <w:t xml:space="preserve"> </w:t>
            </w:r>
            <w:r>
              <w:rPr>
                <w:sz w:val="20"/>
              </w:rPr>
              <w:t>information.</w:t>
            </w:r>
          </w:p>
          <w:p w14:paraId="61443793" w14:textId="77777777" w:rsidR="00E933E1" w:rsidRDefault="00877D9F">
            <w:pPr>
              <w:pStyle w:val="TableParagraph"/>
              <w:spacing w:before="124"/>
              <w:rPr>
                <w:sz w:val="20"/>
              </w:rPr>
            </w:pPr>
            <w:r>
              <w:rPr>
                <w:sz w:val="20"/>
              </w:rPr>
              <w:t>Domain</w:t>
            </w:r>
            <w:r>
              <w:rPr>
                <w:spacing w:val="-5"/>
                <w:sz w:val="20"/>
              </w:rPr>
              <w:t xml:space="preserve"> </w:t>
            </w:r>
            <w:r>
              <w:rPr>
                <w:sz w:val="20"/>
              </w:rPr>
              <w:t>Specific.</w:t>
            </w:r>
            <w:r>
              <w:rPr>
                <w:spacing w:val="-5"/>
                <w:sz w:val="20"/>
              </w:rPr>
              <w:t xml:space="preserve"> </w:t>
            </w:r>
            <w:r>
              <w:rPr>
                <w:sz w:val="20"/>
              </w:rPr>
              <w:t>Check</w:t>
            </w:r>
            <w:r>
              <w:rPr>
                <w:spacing w:val="-4"/>
                <w:sz w:val="20"/>
              </w:rPr>
              <w:t xml:space="preserve"> </w:t>
            </w:r>
            <w:r>
              <w:rPr>
                <w:sz w:val="20"/>
              </w:rPr>
              <w:t>details</w:t>
            </w:r>
            <w:r>
              <w:rPr>
                <w:spacing w:val="-5"/>
                <w:sz w:val="20"/>
              </w:rPr>
              <w:t xml:space="preserve"> </w:t>
            </w:r>
            <w:r>
              <w:rPr>
                <w:sz w:val="20"/>
              </w:rPr>
              <w:t>in</w:t>
            </w:r>
            <w:r>
              <w:rPr>
                <w:spacing w:val="-4"/>
                <w:sz w:val="20"/>
              </w:rPr>
              <w:t xml:space="preserve"> </w:t>
            </w:r>
            <w:r>
              <w:rPr>
                <w:sz w:val="20"/>
              </w:rPr>
              <w:t>Domain</w:t>
            </w:r>
            <w:r>
              <w:rPr>
                <w:spacing w:val="-5"/>
                <w:sz w:val="20"/>
              </w:rPr>
              <w:t xml:space="preserve"> </w:t>
            </w:r>
            <w:proofErr w:type="spellStart"/>
            <w:r>
              <w:rPr>
                <w:sz w:val="20"/>
              </w:rPr>
              <w:t>specfic</w:t>
            </w:r>
            <w:proofErr w:type="spellEnd"/>
            <w:r>
              <w:rPr>
                <w:spacing w:val="-4"/>
                <w:sz w:val="20"/>
              </w:rPr>
              <w:t xml:space="preserve"> </w:t>
            </w:r>
            <w:r>
              <w:rPr>
                <w:sz w:val="20"/>
              </w:rPr>
              <w:t>section</w:t>
            </w:r>
          </w:p>
        </w:tc>
      </w:tr>
      <w:tr w:rsidR="00E933E1" w14:paraId="1971F652" w14:textId="77777777">
        <w:trPr>
          <w:trHeight w:val="1500"/>
        </w:trPr>
        <w:tc>
          <w:tcPr>
            <w:tcW w:w="1000" w:type="dxa"/>
          </w:tcPr>
          <w:p w14:paraId="69351DFA" w14:textId="58B796BC" w:rsidR="00E933E1" w:rsidRDefault="00877D9F">
            <w:pPr>
              <w:pStyle w:val="TableParagraph"/>
              <w:spacing w:before="44" w:line="249" w:lineRule="auto"/>
              <w:ind w:right="178"/>
              <w:rPr>
                <w:sz w:val="20"/>
              </w:rPr>
            </w:pPr>
            <w:proofErr w:type="spellStart"/>
            <w:r>
              <w:rPr>
                <w:sz w:val="20"/>
              </w:rPr>
              <w:t>reportingEntityName</w:t>
            </w:r>
            <w:proofErr w:type="spellEnd"/>
          </w:p>
        </w:tc>
        <w:tc>
          <w:tcPr>
            <w:tcW w:w="1000" w:type="dxa"/>
          </w:tcPr>
          <w:p w14:paraId="35CBECEB" w14:textId="77777777" w:rsidR="00E933E1" w:rsidRDefault="00877D9F">
            <w:pPr>
              <w:pStyle w:val="TableParagraph"/>
              <w:spacing w:before="44"/>
              <w:rPr>
                <w:sz w:val="20"/>
              </w:rPr>
            </w:pPr>
            <w:r>
              <w:rPr>
                <w:sz w:val="20"/>
              </w:rPr>
              <w:t>string</w:t>
            </w:r>
          </w:p>
        </w:tc>
        <w:tc>
          <w:tcPr>
            <w:tcW w:w="1000" w:type="dxa"/>
          </w:tcPr>
          <w:p w14:paraId="6B4CB8D4" w14:textId="77777777" w:rsidR="00E933E1" w:rsidRDefault="00877D9F">
            <w:pPr>
              <w:pStyle w:val="TableParagraph"/>
              <w:spacing w:before="44"/>
              <w:rPr>
                <w:sz w:val="20"/>
              </w:rPr>
            </w:pPr>
            <w:r>
              <w:rPr>
                <w:sz w:val="20"/>
              </w:rPr>
              <w:t>Yes</w:t>
            </w:r>
          </w:p>
        </w:tc>
        <w:tc>
          <w:tcPr>
            <w:tcW w:w="6360" w:type="dxa"/>
          </w:tcPr>
          <w:p w14:paraId="795B8576" w14:textId="161E9479" w:rsidR="00E933E1" w:rsidRDefault="00877D9F">
            <w:pPr>
              <w:pStyle w:val="TableParagraph"/>
              <w:spacing w:before="44" w:line="249" w:lineRule="auto"/>
              <w:ind w:right="50"/>
              <w:rPr>
                <w:sz w:val="20"/>
              </w:rPr>
            </w:pPr>
            <w:r>
              <w:rPr>
                <w:sz w:val="20"/>
              </w:rPr>
              <w:t>Name</w:t>
            </w:r>
            <w:r>
              <w:rPr>
                <w:spacing w:val="-5"/>
                <w:sz w:val="20"/>
              </w:rPr>
              <w:t xml:space="preserve"> </w:t>
            </w:r>
            <w:r>
              <w:rPr>
                <w:sz w:val="20"/>
              </w:rPr>
              <w:t>of</w:t>
            </w:r>
            <w:r>
              <w:rPr>
                <w:spacing w:val="-4"/>
                <w:sz w:val="20"/>
              </w:rPr>
              <w:t xml:space="preserve"> </w:t>
            </w:r>
            <w:r>
              <w:rPr>
                <w:sz w:val="20"/>
              </w:rPr>
              <w:t>the</w:t>
            </w:r>
            <w:r>
              <w:rPr>
                <w:spacing w:val="-4"/>
                <w:sz w:val="20"/>
              </w:rPr>
              <w:t xml:space="preserve"> </w:t>
            </w:r>
            <w:r>
              <w:rPr>
                <w:sz w:val="20"/>
              </w:rPr>
              <w:t>entity</w:t>
            </w:r>
            <w:r>
              <w:rPr>
                <w:spacing w:val="-4"/>
                <w:sz w:val="20"/>
              </w:rPr>
              <w:t xml:space="preserve"> </w:t>
            </w:r>
            <w:r>
              <w:rPr>
                <w:sz w:val="20"/>
              </w:rPr>
              <w:t>reporting</w:t>
            </w:r>
            <w:r>
              <w:rPr>
                <w:spacing w:val="-4"/>
                <w:sz w:val="20"/>
              </w:rPr>
              <w:t xml:space="preserve"> </w:t>
            </w:r>
            <w:r>
              <w:rPr>
                <w:sz w:val="20"/>
              </w:rPr>
              <w:t>the</w:t>
            </w:r>
            <w:r>
              <w:rPr>
                <w:spacing w:val="-4"/>
                <w:sz w:val="20"/>
              </w:rPr>
              <w:t xml:space="preserve"> </w:t>
            </w:r>
            <w:r>
              <w:rPr>
                <w:sz w:val="20"/>
              </w:rPr>
              <w:t>event</w:t>
            </w:r>
            <w:r>
              <w:rPr>
                <w:spacing w:val="-4"/>
                <w:sz w:val="20"/>
              </w:rPr>
              <w:t xml:space="preserve"> </w:t>
            </w:r>
            <w:r>
              <w:rPr>
                <w:sz w:val="20"/>
              </w:rPr>
              <w:t>or</w:t>
            </w:r>
            <w:r>
              <w:rPr>
                <w:spacing w:val="-4"/>
                <w:sz w:val="20"/>
              </w:rPr>
              <w:t xml:space="preserve"> </w:t>
            </w:r>
            <w:r>
              <w:rPr>
                <w:sz w:val="20"/>
              </w:rPr>
              <w:t>detecting</w:t>
            </w:r>
            <w:r>
              <w:rPr>
                <w:spacing w:val="-4"/>
                <w:sz w:val="20"/>
              </w:rPr>
              <w:t xml:space="preserve"> </w:t>
            </w:r>
            <w:r>
              <w:rPr>
                <w:sz w:val="20"/>
              </w:rPr>
              <w:t>a</w:t>
            </w:r>
            <w:r>
              <w:rPr>
                <w:spacing w:val="-4"/>
                <w:sz w:val="20"/>
              </w:rPr>
              <w:t xml:space="preserve"> </w:t>
            </w:r>
            <w:r>
              <w:rPr>
                <w:sz w:val="20"/>
              </w:rPr>
              <w:t>problem</w:t>
            </w:r>
            <w:r>
              <w:rPr>
                <w:spacing w:val="-4"/>
                <w:sz w:val="20"/>
              </w:rPr>
              <w:t xml:space="preserve"> </w:t>
            </w:r>
            <w:r>
              <w:rPr>
                <w:sz w:val="20"/>
              </w:rPr>
              <w:t>in</w:t>
            </w:r>
            <w:r>
              <w:rPr>
                <w:spacing w:val="-4"/>
                <w:sz w:val="20"/>
              </w:rPr>
              <w:t xml:space="preserve"> </w:t>
            </w:r>
            <w:r>
              <w:rPr>
                <w:sz w:val="20"/>
              </w:rPr>
              <w:t xml:space="preserve">another </w:t>
            </w:r>
            <w:proofErr w:type="spellStart"/>
            <w:r>
              <w:rPr>
                <w:sz w:val="20"/>
              </w:rPr>
              <w:t>vnf</w:t>
            </w:r>
            <w:proofErr w:type="spellEnd"/>
            <w:r>
              <w:rPr>
                <w:sz w:val="20"/>
              </w:rPr>
              <w:t>/</w:t>
            </w:r>
            <w:proofErr w:type="spellStart"/>
            <w:r>
              <w:rPr>
                <w:sz w:val="20"/>
              </w:rPr>
              <w:t>vm</w:t>
            </w:r>
            <w:proofErr w:type="spellEnd"/>
            <w:r>
              <w:rPr>
                <w:sz w:val="20"/>
              </w:rPr>
              <w:t xml:space="preserve"> or </w:t>
            </w:r>
            <w:proofErr w:type="spellStart"/>
            <w:r>
              <w:rPr>
                <w:sz w:val="20"/>
              </w:rPr>
              <w:t>pnf</w:t>
            </w:r>
            <w:proofErr w:type="spellEnd"/>
            <w:r>
              <w:rPr>
                <w:sz w:val="20"/>
              </w:rPr>
              <w:t xml:space="preserve"> which is experiencing the problem. May be the same</w:t>
            </w:r>
            <w:r>
              <w:rPr>
                <w:spacing w:val="1"/>
                <w:sz w:val="20"/>
              </w:rPr>
              <w:t xml:space="preserve"> </w:t>
            </w:r>
            <w:r>
              <w:rPr>
                <w:sz w:val="20"/>
              </w:rPr>
              <w:t xml:space="preserve">as the </w:t>
            </w:r>
            <w:proofErr w:type="spellStart"/>
            <w:r>
              <w:rPr>
                <w:sz w:val="20"/>
              </w:rPr>
              <w:t>sourceName</w:t>
            </w:r>
            <w:proofErr w:type="spellEnd"/>
            <w:r>
              <w:rPr>
                <w:sz w:val="20"/>
              </w:rPr>
              <w:t>. For synthetic events generated by DCAE, it is the</w:t>
            </w:r>
            <w:r>
              <w:rPr>
                <w:spacing w:val="-53"/>
                <w:sz w:val="20"/>
              </w:rPr>
              <w:t xml:space="preserve"> </w:t>
            </w:r>
            <w:r>
              <w:rPr>
                <w:sz w:val="20"/>
              </w:rPr>
              <w:t>name</w:t>
            </w:r>
            <w:r>
              <w:rPr>
                <w:spacing w:val="-2"/>
                <w:sz w:val="20"/>
              </w:rPr>
              <w:t xml:space="preserve"> </w:t>
            </w:r>
            <w:r>
              <w:rPr>
                <w:sz w:val="20"/>
              </w:rPr>
              <w:t>of</w:t>
            </w:r>
            <w:r>
              <w:rPr>
                <w:spacing w:val="-1"/>
                <w:sz w:val="20"/>
              </w:rPr>
              <w:t xml:space="preserve"> </w:t>
            </w:r>
            <w:r>
              <w:rPr>
                <w:sz w:val="20"/>
              </w:rPr>
              <w:t>the</w:t>
            </w:r>
            <w:r>
              <w:rPr>
                <w:spacing w:val="-2"/>
                <w:sz w:val="20"/>
              </w:rPr>
              <w:t xml:space="preserve"> </w:t>
            </w:r>
            <w:r>
              <w:rPr>
                <w:sz w:val="20"/>
              </w:rPr>
              <w:t>app</w:t>
            </w:r>
            <w:r>
              <w:rPr>
                <w:spacing w:val="-1"/>
                <w:sz w:val="20"/>
              </w:rPr>
              <w:t xml:space="preserve"> </w:t>
            </w:r>
            <w:r>
              <w:rPr>
                <w:sz w:val="20"/>
              </w:rPr>
              <w:t>generating</w:t>
            </w:r>
            <w:r>
              <w:rPr>
                <w:spacing w:val="-2"/>
                <w:sz w:val="20"/>
              </w:rPr>
              <w:t xml:space="preserve"> </w:t>
            </w:r>
            <w:r>
              <w:rPr>
                <w:sz w:val="20"/>
              </w:rPr>
              <w:t>the</w:t>
            </w:r>
            <w:r>
              <w:rPr>
                <w:spacing w:val="-1"/>
                <w:sz w:val="20"/>
              </w:rPr>
              <w:t xml:space="preserve"> </w:t>
            </w:r>
            <w:r>
              <w:rPr>
                <w:sz w:val="20"/>
              </w:rPr>
              <w:t>event.</w:t>
            </w:r>
          </w:p>
          <w:p w14:paraId="471C0829" w14:textId="77777777" w:rsidR="00E933E1" w:rsidRDefault="00877D9F">
            <w:pPr>
              <w:pStyle w:val="TableParagraph"/>
              <w:spacing w:before="123"/>
              <w:rPr>
                <w:sz w:val="20"/>
              </w:rPr>
            </w:pPr>
            <w:r>
              <w:rPr>
                <w:sz w:val="20"/>
              </w:rPr>
              <w:t>Domain</w:t>
            </w:r>
            <w:r>
              <w:rPr>
                <w:spacing w:val="-5"/>
                <w:sz w:val="20"/>
              </w:rPr>
              <w:t xml:space="preserve"> </w:t>
            </w:r>
            <w:r>
              <w:rPr>
                <w:sz w:val="20"/>
              </w:rPr>
              <w:t>Specific.</w:t>
            </w:r>
            <w:r>
              <w:rPr>
                <w:spacing w:val="-5"/>
                <w:sz w:val="20"/>
              </w:rPr>
              <w:t xml:space="preserve"> </w:t>
            </w:r>
            <w:r>
              <w:rPr>
                <w:sz w:val="20"/>
              </w:rPr>
              <w:t>Check</w:t>
            </w:r>
            <w:r>
              <w:rPr>
                <w:spacing w:val="-4"/>
                <w:sz w:val="20"/>
              </w:rPr>
              <w:t xml:space="preserve"> </w:t>
            </w:r>
            <w:r>
              <w:rPr>
                <w:sz w:val="20"/>
              </w:rPr>
              <w:t>details</w:t>
            </w:r>
            <w:r>
              <w:rPr>
                <w:spacing w:val="-5"/>
                <w:sz w:val="20"/>
              </w:rPr>
              <w:t xml:space="preserve"> </w:t>
            </w:r>
            <w:r>
              <w:rPr>
                <w:sz w:val="20"/>
              </w:rPr>
              <w:t>in</w:t>
            </w:r>
            <w:r>
              <w:rPr>
                <w:spacing w:val="-4"/>
                <w:sz w:val="20"/>
              </w:rPr>
              <w:t xml:space="preserve"> </w:t>
            </w:r>
            <w:r>
              <w:rPr>
                <w:sz w:val="20"/>
              </w:rPr>
              <w:t>Domain</w:t>
            </w:r>
            <w:r>
              <w:rPr>
                <w:spacing w:val="-5"/>
                <w:sz w:val="20"/>
              </w:rPr>
              <w:t xml:space="preserve"> </w:t>
            </w:r>
            <w:proofErr w:type="spellStart"/>
            <w:r>
              <w:rPr>
                <w:sz w:val="20"/>
              </w:rPr>
              <w:t>specfic</w:t>
            </w:r>
            <w:proofErr w:type="spellEnd"/>
            <w:r>
              <w:rPr>
                <w:spacing w:val="-4"/>
                <w:sz w:val="20"/>
              </w:rPr>
              <w:t xml:space="preserve"> </w:t>
            </w:r>
            <w:r>
              <w:rPr>
                <w:sz w:val="20"/>
              </w:rPr>
              <w:t>section.</w:t>
            </w:r>
          </w:p>
        </w:tc>
      </w:tr>
      <w:tr w:rsidR="00E933E1" w14:paraId="63F650AD" w14:textId="77777777">
        <w:trPr>
          <w:trHeight w:val="1080"/>
        </w:trPr>
        <w:tc>
          <w:tcPr>
            <w:tcW w:w="1000" w:type="dxa"/>
          </w:tcPr>
          <w:p w14:paraId="44037112" w14:textId="77777777" w:rsidR="00E933E1" w:rsidRDefault="00877D9F">
            <w:pPr>
              <w:pStyle w:val="TableParagraph"/>
              <w:spacing w:before="44"/>
              <w:rPr>
                <w:sz w:val="20"/>
              </w:rPr>
            </w:pPr>
            <w:r>
              <w:rPr>
                <w:sz w:val="20"/>
              </w:rPr>
              <w:t>sequence</w:t>
            </w:r>
          </w:p>
        </w:tc>
        <w:tc>
          <w:tcPr>
            <w:tcW w:w="1000" w:type="dxa"/>
          </w:tcPr>
          <w:p w14:paraId="53158BBE" w14:textId="77777777" w:rsidR="00E933E1" w:rsidRDefault="00877D9F">
            <w:pPr>
              <w:pStyle w:val="TableParagraph"/>
              <w:spacing w:before="44"/>
              <w:rPr>
                <w:sz w:val="20"/>
              </w:rPr>
            </w:pPr>
            <w:r>
              <w:rPr>
                <w:sz w:val="20"/>
              </w:rPr>
              <w:t>string</w:t>
            </w:r>
          </w:p>
        </w:tc>
        <w:tc>
          <w:tcPr>
            <w:tcW w:w="1000" w:type="dxa"/>
          </w:tcPr>
          <w:p w14:paraId="7C9EC772" w14:textId="77777777" w:rsidR="00E933E1" w:rsidRDefault="00877D9F">
            <w:pPr>
              <w:pStyle w:val="TableParagraph"/>
              <w:spacing w:before="44"/>
              <w:rPr>
                <w:sz w:val="20"/>
              </w:rPr>
            </w:pPr>
            <w:r>
              <w:rPr>
                <w:sz w:val="20"/>
              </w:rPr>
              <w:t>Yes</w:t>
            </w:r>
          </w:p>
        </w:tc>
        <w:tc>
          <w:tcPr>
            <w:tcW w:w="6360" w:type="dxa"/>
          </w:tcPr>
          <w:p w14:paraId="72564EEE" w14:textId="77777777" w:rsidR="00E933E1" w:rsidRDefault="00877D9F">
            <w:pPr>
              <w:pStyle w:val="TableParagraph"/>
              <w:spacing w:line="249" w:lineRule="auto"/>
              <w:ind w:right="225"/>
              <w:rPr>
                <w:sz w:val="20"/>
              </w:rPr>
            </w:pPr>
            <w:r>
              <w:rPr>
                <w:sz w:val="20"/>
              </w:rPr>
              <w:t>Ordering</w:t>
            </w:r>
            <w:r>
              <w:rPr>
                <w:spacing w:val="-4"/>
                <w:sz w:val="20"/>
              </w:rPr>
              <w:t xml:space="preserve"> </w:t>
            </w:r>
            <w:r>
              <w:rPr>
                <w:sz w:val="20"/>
              </w:rPr>
              <w:t>of</w:t>
            </w:r>
            <w:r>
              <w:rPr>
                <w:spacing w:val="-3"/>
                <w:sz w:val="20"/>
              </w:rPr>
              <w:t xml:space="preserve"> </w:t>
            </w:r>
            <w:r>
              <w:rPr>
                <w:sz w:val="20"/>
              </w:rPr>
              <w:t>events</w:t>
            </w:r>
            <w:r>
              <w:rPr>
                <w:spacing w:val="-4"/>
                <w:sz w:val="20"/>
              </w:rPr>
              <w:t xml:space="preserve"> </w:t>
            </w:r>
            <w:r>
              <w:rPr>
                <w:sz w:val="20"/>
              </w:rPr>
              <w:t>communicated</w:t>
            </w:r>
            <w:r>
              <w:rPr>
                <w:spacing w:val="-3"/>
                <w:sz w:val="20"/>
              </w:rPr>
              <w:t xml:space="preserve"> </w:t>
            </w:r>
            <w:r>
              <w:rPr>
                <w:sz w:val="20"/>
              </w:rPr>
              <w:t>by</w:t>
            </w:r>
            <w:r>
              <w:rPr>
                <w:spacing w:val="-4"/>
                <w:sz w:val="20"/>
              </w:rPr>
              <w:t xml:space="preserve"> </w:t>
            </w:r>
            <w:r>
              <w:rPr>
                <w:sz w:val="20"/>
              </w:rPr>
              <w:t>an</w:t>
            </w:r>
            <w:r>
              <w:rPr>
                <w:spacing w:val="-3"/>
                <w:sz w:val="20"/>
              </w:rPr>
              <w:t xml:space="preserve"> </w:t>
            </w:r>
            <w:r>
              <w:rPr>
                <w:sz w:val="20"/>
              </w:rPr>
              <w:t>event</w:t>
            </w:r>
            <w:r>
              <w:rPr>
                <w:spacing w:val="-4"/>
                <w:sz w:val="20"/>
              </w:rPr>
              <w:t xml:space="preserve"> </w:t>
            </w:r>
            <w:r>
              <w:rPr>
                <w:sz w:val="20"/>
              </w:rPr>
              <w:t>source</w:t>
            </w:r>
            <w:r>
              <w:rPr>
                <w:spacing w:val="-3"/>
                <w:sz w:val="20"/>
              </w:rPr>
              <w:t xml:space="preserve"> </w:t>
            </w:r>
            <w:r>
              <w:rPr>
                <w:sz w:val="20"/>
              </w:rPr>
              <w:t>instance</w:t>
            </w:r>
            <w:r>
              <w:rPr>
                <w:spacing w:val="-4"/>
                <w:sz w:val="20"/>
              </w:rPr>
              <w:t xml:space="preserve"> </w:t>
            </w:r>
            <w:r>
              <w:rPr>
                <w:sz w:val="20"/>
              </w:rPr>
              <w:t>(or</w:t>
            </w:r>
            <w:r>
              <w:rPr>
                <w:spacing w:val="-3"/>
                <w:sz w:val="20"/>
              </w:rPr>
              <w:t xml:space="preserve"> </w:t>
            </w:r>
            <w:r>
              <w:rPr>
                <w:sz w:val="20"/>
              </w:rPr>
              <w:t>0</w:t>
            </w:r>
            <w:r>
              <w:rPr>
                <w:spacing w:val="-53"/>
                <w:sz w:val="20"/>
              </w:rPr>
              <w:t xml:space="preserve"> </w:t>
            </w:r>
            <w:r>
              <w:rPr>
                <w:sz w:val="20"/>
              </w:rPr>
              <w:t>if</w:t>
            </w:r>
            <w:r>
              <w:rPr>
                <w:spacing w:val="-2"/>
                <w:sz w:val="20"/>
              </w:rPr>
              <w:t xml:space="preserve"> </w:t>
            </w:r>
            <w:r>
              <w:rPr>
                <w:sz w:val="20"/>
              </w:rPr>
              <w:t>not</w:t>
            </w:r>
            <w:r>
              <w:rPr>
                <w:spacing w:val="-1"/>
                <w:sz w:val="20"/>
              </w:rPr>
              <w:t xml:space="preserve"> </w:t>
            </w:r>
            <w:r>
              <w:rPr>
                <w:sz w:val="20"/>
              </w:rPr>
              <w:t>needed)</w:t>
            </w:r>
          </w:p>
          <w:p w14:paraId="741EFDAA" w14:textId="77777777" w:rsidR="00E933E1" w:rsidRDefault="00877D9F">
            <w:pPr>
              <w:pStyle w:val="TableParagraph"/>
              <w:spacing w:before="122"/>
              <w:rPr>
                <w:sz w:val="20"/>
              </w:rPr>
            </w:pPr>
            <w:r>
              <w:rPr>
                <w:sz w:val="20"/>
              </w:rPr>
              <w:t>Generated</w:t>
            </w:r>
            <w:r>
              <w:rPr>
                <w:spacing w:val="-6"/>
                <w:sz w:val="20"/>
              </w:rPr>
              <w:t xml:space="preserve"> </w:t>
            </w:r>
            <w:r>
              <w:rPr>
                <w:sz w:val="20"/>
              </w:rPr>
              <w:t>by</w:t>
            </w:r>
            <w:r>
              <w:rPr>
                <w:spacing w:val="-5"/>
                <w:sz w:val="20"/>
              </w:rPr>
              <w:t xml:space="preserve"> </w:t>
            </w:r>
            <w:r>
              <w:rPr>
                <w:sz w:val="20"/>
              </w:rPr>
              <w:t>VES</w:t>
            </w:r>
            <w:r>
              <w:rPr>
                <w:spacing w:val="-5"/>
                <w:sz w:val="20"/>
              </w:rPr>
              <w:t xml:space="preserve"> </w:t>
            </w:r>
            <w:r>
              <w:rPr>
                <w:sz w:val="20"/>
              </w:rPr>
              <w:t>Gateway</w:t>
            </w:r>
          </w:p>
        </w:tc>
      </w:tr>
      <w:tr w:rsidR="00E933E1" w14:paraId="4C14A03D" w14:textId="77777777">
        <w:trPr>
          <w:trHeight w:val="2141"/>
        </w:trPr>
        <w:tc>
          <w:tcPr>
            <w:tcW w:w="1000" w:type="dxa"/>
          </w:tcPr>
          <w:p w14:paraId="7B81E8AB" w14:textId="77777777" w:rsidR="00E933E1" w:rsidRDefault="00877D9F">
            <w:pPr>
              <w:pStyle w:val="TableParagraph"/>
              <w:spacing w:before="44"/>
              <w:rPr>
                <w:sz w:val="20"/>
              </w:rPr>
            </w:pPr>
            <w:proofErr w:type="spellStart"/>
            <w:r>
              <w:rPr>
                <w:sz w:val="20"/>
              </w:rPr>
              <w:t>sourceId</w:t>
            </w:r>
            <w:proofErr w:type="spellEnd"/>
          </w:p>
        </w:tc>
        <w:tc>
          <w:tcPr>
            <w:tcW w:w="1000" w:type="dxa"/>
          </w:tcPr>
          <w:p w14:paraId="41C7D092" w14:textId="77777777" w:rsidR="00E933E1" w:rsidRDefault="00877D9F">
            <w:pPr>
              <w:pStyle w:val="TableParagraph"/>
              <w:spacing w:before="44"/>
              <w:rPr>
                <w:sz w:val="20"/>
              </w:rPr>
            </w:pPr>
            <w:r>
              <w:rPr>
                <w:sz w:val="20"/>
              </w:rPr>
              <w:t>string</w:t>
            </w:r>
          </w:p>
        </w:tc>
        <w:tc>
          <w:tcPr>
            <w:tcW w:w="1000" w:type="dxa"/>
          </w:tcPr>
          <w:p w14:paraId="299952F9" w14:textId="77777777" w:rsidR="00E933E1" w:rsidRDefault="00877D9F">
            <w:pPr>
              <w:pStyle w:val="TableParagraph"/>
              <w:spacing w:before="44"/>
              <w:rPr>
                <w:sz w:val="20"/>
              </w:rPr>
            </w:pPr>
            <w:r>
              <w:rPr>
                <w:sz w:val="20"/>
              </w:rPr>
              <w:t>No</w:t>
            </w:r>
          </w:p>
        </w:tc>
        <w:tc>
          <w:tcPr>
            <w:tcW w:w="6360" w:type="dxa"/>
          </w:tcPr>
          <w:p w14:paraId="7A10DD71" w14:textId="77777777" w:rsidR="00E933E1" w:rsidRDefault="00877D9F">
            <w:pPr>
              <w:pStyle w:val="TableParagraph"/>
              <w:spacing w:line="249" w:lineRule="auto"/>
              <w:ind w:right="225"/>
              <w:rPr>
                <w:sz w:val="20"/>
              </w:rPr>
            </w:pPr>
            <w:r>
              <w:rPr>
                <w:sz w:val="20"/>
              </w:rPr>
              <w:t>UUID</w:t>
            </w:r>
            <w:r>
              <w:rPr>
                <w:spacing w:val="-6"/>
                <w:sz w:val="20"/>
              </w:rPr>
              <w:t xml:space="preserve"> </w:t>
            </w:r>
            <w:r>
              <w:rPr>
                <w:sz w:val="20"/>
              </w:rPr>
              <w:t>identifying</w:t>
            </w:r>
            <w:r>
              <w:rPr>
                <w:spacing w:val="-6"/>
                <w:sz w:val="20"/>
              </w:rPr>
              <w:t xml:space="preserve"> </w:t>
            </w:r>
            <w:r>
              <w:rPr>
                <w:sz w:val="20"/>
              </w:rPr>
              <w:t>the</w:t>
            </w:r>
            <w:r>
              <w:rPr>
                <w:spacing w:val="-5"/>
                <w:sz w:val="20"/>
              </w:rPr>
              <w:t xml:space="preserve"> </w:t>
            </w:r>
            <w:r>
              <w:rPr>
                <w:sz w:val="20"/>
              </w:rPr>
              <w:t>entity</w:t>
            </w:r>
            <w:r>
              <w:rPr>
                <w:spacing w:val="-6"/>
                <w:sz w:val="20"/>
              </w:rPr>
              <w:t xml:space="preserve"> </w:t>
            </w:r>
            <w:r>
              <w:rPr>
                <w:sz w:val="20"/>
              </w:rPr>
              <w:t>experiencing</w:t>
            </w:r>
            <w:r>
              <w:rPr>
                <w:spacing w:val="-6"/>
                <w:sz w:val="20"/>
              </w:rPr>
              <w:t xml:space="preserve"> </w:t>
            </w:r>
            <w:r>
              <w:rPr>
                <w:sz w:val="20"/>
              </w:rPr>
              <w:t>the</w:t>
            </w:r>
            <w:r>
              <w:rPr>
                <w:spacing w:val="-5"/>
                <w:sz w:val="20"/>
              </w:rPr>
              <w:t xml:space="preserve"> </w:t>
            </w:r>
            <w:r>
              <w:rPr>
                <w:sz w:val="20"/>
              </w:rPr>
              <w:t>event</w:t>
            </w:r>
            <w:r>
              <w:rPr>
                <w:spacing w:val="-6"/>
                <w:sz w:val="20"/>
              </w:rPr>
              <w:t xml:space="preserve"> </w:t>
            </w:r>
            <w:r>
              <w:rPr>
                <w:sz w:val="20"/>
              </w:rPr>
              <w:t>issue,</w:t>
            </w:r>
            <w:r>
              <w:rPr>
                <w:spacing w:val="-6"/>
                <w:sz w:val="20"/>
              </w:rPr>
              <w:t xml:space="preserve"> </w:t>
            </w:r>
            <w:r>
              <w:rPr>
                <w:sz w:val="20"/>
              </w:rPr>
              <w:t>which</w:t>
            </w:r>
            <w:r>
              <w:rPr>
                <w:spacing w:val="-5"/>
                <w:sz w:val="20"/>
              </w:rPr>
              <w:t xml:space="preserve"> </w:t>
            </w:r>
            <w:r>
              <w:rPr>
                <w:sz w:val="20"/>
              </w:rPr>
              <w:t>may</w:t>
            </w:r>
            <w:r>
              <w:rPr>
                <w:spacing w:val="-53"/>
                <w:sz w:val="20"/>
              </w:rPr>
              <w:t xml:space="preserve"> </w:t>
            </w:r>
            <w:r>
              <w:rPr>
                <w:sz w:val="20"/>
              </w:rPr>
              <w:t>be</w:t>
            </w:r>
            <w:r>
              <w:rPr>
                <w:spacing w:val="-2"/>
                <w:sz w:val="20"/>
              </w:rPr>
              <w:t xml:space="preserve"> </w:t>
            </w:r>
            <w:r>
              <w:rPr>
                <w:sz w:val="20"/>
              </w:rPr>
              <w:t>detected</w:t>
            </w:r>
            <w:r>
              <w:rPr>
                <w:spacing w:val="-2"/>
                <w:sz w:val="20"/>
              </w:rPr>
              <w:t xml:space="preserve"> </w:t>
            </w:r>
            <w:r>
              <w:rPr>
                <w:sz w:val="20"/>
              </w:rPr>
              <w:t>and</w:t>
            </w:r>
            <w:r>
              <w:rPr>
                <w:spacing w:val="-1"/>
                <w:sz w:val="20"/>
              </w:rPr>
              <w:t xml:space="preserve"> </w:t>
            </w:r>
            <w:r>
              <w:rPr>
                <w:sz w:val="20"/>
              </w:rPr>
              <w:t>reported</w:t>
            </w:r>
            <w:r>
              <w:rPr>
                <w:spacing w:val="-2"/>
                <w:sz w:val="20"/>
              </w:rPr>
              <w:t xml:space="preserve"> </w:t>
            </w:r>
            <w:r>
              <w:rPr>
                <w:sz w:val="20"/>
              </w:rPr>
              <w:t>by</w:t>
            </w:r>
            <w:r>
              <w:rPr>
                <w:spacing w:val="-2"/>
                <w:sz w:val="20"/>
              </w:rPr>
              <w:t xml:space="preserve"> </w:t>
            </w:r>
            <w:r>
              <w:rPr>
                <w:sz w:val="20"/>
              </w:rPr>
              <w:t>a</w:t>
            </w:r>
            <w:r>
              <w:rPr>
                <w:spacing w:val="-1"/>
                <w:sz w:val="20"/>
              </w:rPr>
              <w:t xml:space="preserve"> </w:t>
            </w:r>
            <w:r>
              <w:rPr>
                <w:sz w:val="20"/>
              </w:rPr>
              <w:t>separate</w:t>
            </w:r>
            <w:r>
              <w:rPr>
                <w:spacing w:val="-2"/>
                <w:sz w:val="20"/>
              </w:rPr>
              <w:t xml:space="preserve"> </w:t>
            </w:r>
            <w:r>
              <w:rPr>
                <w:sz w:val="20"/>
              </w:rPr>
              <w:t>reporting</w:t>
            </w:r>
            <w:r>
              <w:rPr>
                <w:spacing w:val="-2"/>
                <w:sz w:val="20"/>
              </w:rPr>
              <w:t xml:space="preserve"> </w:t>
            </w:r>
            <w:r>
              <w:rPr>
                <w:sz w:val="20"/>
              </w:rPr>
              <w:t>entity.</w:t>
            </w:r>
          </w:p>
          <w:p w14:paraId="740C20B9" w14:textId="77777777" w:rsidR="00E933E1" w:rsidRDefault="00E933E1">
            <w:pPr>
              <w:pStyle w:val="TableParagraph"/>
              <w:spacing w:before="4"/>
              <w:ind w:left="0"/>
              <w:rPr>
                <w:b/>
                <w:sz w:val="12"/>
              </w:rPr>
            </w:pPr>
          </w:p>
          <w:p w14:paraId="10504FF9" w14:textId="77777777" w:rsidR="00E933E1" w:rsidRDefault="00F90403">
            <w:pPr>
              <w:pStyle w:val="TableParagraph"/>
              <w:spacing w:before="0" w:line="20" w:lineRule="exact"/>
              <w:ind w:right="-15"/>
              <w:rPr>
                <w:sz w:val="2"/>
              </w:rPr>
            </w:pPr>
            <w:r>
              <w:rPr>
                <w:noProof/>
                <w:sz w:val="2"/>
              </w:rPr>
            </w:r>
            <w:r w:rsidR="00F90403">
              <w:rPr>
                <w:noProof/>
                <w:sz w:val="2"/>
              </w:rPr>
              <w:pict w14:anchorId="73F75194">
                <v:group id="docshapegroup247" o:spid="_x0000_s1141" alt="" style="width:311.5pt;height:.5pt;mso-position-horizontal-relative:char;mso-position-vertical-relative:line" coordsize="6230,10">
                  <v:line id="_x0000_s1142" alt="" style="position:absolute" from="0,5" to="6230,5" strokeweight=".5pt"/>
                  <w10:anchorlock/>
                </v:group>
              </w:pict>
            </w:r>
          </w:p>
          <w:p w14:paraId="7418B32F" w14:textId="77777777" w:rsidR="00E933E1" w:rsidRDefault="00877D9F">
            <w:pPr>
              <w:pStyle w:val="TableParagraph"/>
              <w:spacing w:before="69" w:line="249" w:lineRule="auto"/>
              <w:rPr>
                <w:sz w:val="20"/>
              </w:rPr>
            </w:pPr>
            <w:r>
              <w:rPr>
                <w:b/>
                <w:sz w:val="20"/>
              </w:rPr>
              <w:t xml:space="preserve">Note: </w:t>
            </w:r>
            <w:r>
              <w:rPr>
                <w:sz w:val="20"/>
              </w:rPr>
              <w:t>The AT&amp;T internal enrichment process ensures that this field is</w:t>
            </w:r>
            <w:r>
              <w:rPr>
                <w:spacing w:val="-53"/>
                <w:sz w:val="20"/>
              </w:rPr>
              <w:t xml:space="preserve"> </w:t>
            </w:r>
            <w:r>
              <w:rPr>
                <w:sz w:val="20"/>
              </w:rPr>
              <w:t>populated.</w:t>
            </w:r>
          </w:p>
          <w:p w14:paraId="729F06F6" w14:textId="77777777" w:rsidR="00E933E1" w:rsidRDefault="00E933E1">
            <w:pPr>
              <w:pStyle w:val="TableParagraph"/>
              <w:spacing w:before="7"/>
              <w:ind w:left="0"/>
              <w:rPr>
                <w:b/>
                <w:sz w:val="10"/>
              </w:rPr>
            </w:pPr>
          </w:p>
          <w:p w14:paraId="59DAF2FE" w14:textId="77777777" w:rsidR="00E933E1" w:rsidRDefault="00F90403">
            <w:pPr>
              <w:pStyle w:val="TableParagraph"/>
              <w:spacing w:before="0" w:line="20" w:lineRule="exact"/>
              <w:ind w:right="-15"/>
              <w:rPr>
                <w:sz w:val="2"/>
              </w:rPr>
            </w:pPr>
            <w:r>
              <w:rPr>
                <w:noProof/>
                <w:sz w:val="2"/>
              </w:rPr>
            </w:r>
            <w:r w:rsidR="00F90403">
              <w:rPr>
                <w:noProof/>
                <w:sz w:val="2"/>
              </w:rPr>
              <w:pict w14:anchorId="7F3F9BA4">
                <v:group id="docshapegroup248" o:spid="_x0000_s1139" alt="" style="width:311.5pt;height:.5pt;mso-position-horizontal-relative:char;mso-position-vertical-relative:line" coordsize="6230,10">
                  <v:line id="_x0000_s1140" alt="" style="position:absolute" from="6230,5" to="0,5" strokeweight=".5pt"/>
                  <w10:anchorlock/>
                </v:group>
              </w:pict>
            </w:r>
          </w:p>
          <w:p w14:paraId="3FA8DC34" w14:textId="77777777" w:rsidR="00E933E1" w:rsidRDefault="00877D9F">
            <w:pPr>
              <w:pStyle w:val="TableParagraph"/>
              <w:spacing w:before="89" w:line="249" w:lineRule="auto"/>
              <w:rPr>
                <w:sz w:val="20"/>
              </w:rPr>
            </w:pPr>
            <w:r>
              <w:rPr>
                <w:sz w:val="20"/>
              </w:rPr>
              <w:t>The</w:t>
            </w:r>
            <w:r>
              <w:rPr>
                <w:spacing w:val="-4"/>
                <w:sz w:val="20"/>
              </w:rPr>
              <w:t xml:space="preserve"> </w:t>
            </w:r>
            <w:proofErr w:type="spellStart"/>
            <w:r>
              <w:rPr>
                <w:sz w:val="20"/>
              </w:rPr>
              <w:t>sourceId</w:t>
            </w:r>
            <w:proofErr w:type="spellEnd"/>
            <w:r>
              <w:rPr>
                <w:spacing w:val="-3"/>
                <w:sz w:val="20"/>
              </w:rPr>
              <w:t xml:space="preserve"> </w:t>
            </w:r>
            <w:r>
              <w:rPr>
                <w:sz w:val="20"/>
              </w:rPr>
              <w:t>is</w:t>
            </w:r>
            <w:r>
              <w:rPr>
                <w:spacing w:val="-3"/>
                <w:sz w:val="20"/>
              </w:rPr>
              <w:t xml:space="preserve"> </w:t>
            </w:r>
            <w:r>
              <w:rPr>
                <w:sz w:val="20"/>
              </w:rPr>
              <w:t>an</w:t>
            </w:r>
            <w:r>
              <w:rPr>
                <w:spacing w:val="-3"/>
                <w:sz w:val="20"/>
              </w:rPr>
              <w:t xml:space="preserve"> </w:t>
            </w:r>
            <w:r>
              <w:rPr>
                <w:sz w:val="20"/>
              </w:rPr>
              <w:t>id</w:t>
            </w:r>
            <w:r>
              <w:rPr>
                <w:spacing w:val="-3"/>
                <w:sz w:val="20"/>
              </w:rPr>
              <w:t xml:space="preserve"> </w:t>
            </w:r>
            <w:r>
              <w:rPr>
                <w:sz w:val="20"/>
              </w:rPr>
              <w:t>for</w:t>
            </w:r>
            <w:r>
              <w:rPr>
                <w:spacing w:val="-3"/>
                <w:sz w:val="20"/>
              </w:rPr>
              <w:t xml:space="preserve"> </w:t>
            </w:r>
            <w:r>
              <w:rPr>
                <w:sz w:val="20"/>
              </w:rPr>
              <w:t>the</w:t>
            </w:r>
            <w:r>
              <w:rPr>
                <w:spacing w:val="-3"/>
                <w:sz w:val="20"/>
              </w:rPr>
              <w:t xml:space="preserve"> </w:t>
            </w:r>
            <w:proofErr w:type="spellStart"/>
            <w:r>
              <w:rPr>
                <w:sz w:val="20"/>
              </w:rPr>
              <w:t>sourceName</w:t>
            </w:r>
            <w:proofErr w:type="spellEnd"/>
            <w:r>
              <w:rPr>
                <w:sz w:val="20"/>
              </w:rPr>
              <w:t>.</w:t>
            </w:r>
            <w:r>
              <w:rPr>
                <w:spacing w:val="-3"/>
                <w:sz w:val="20"/>
              </w:rPr>
              <w:t xml:space="preserve"> </w:t>
            </w:r>
            <w:r>
              <w:rPr>
                <w:sz w:val="20"/>
              </w:rPr>
              <w:t>See</w:t>
            </w:r>
            <w:r>
              <w:rPr>
                <w:spacing w:val="-3"/>
                <w:sz w:val="20"/>
              </w:rPr>
              <w:t xml:space="preserve"> </w:t>
            </w:r>
            <w:r>
              <w:rPr>
                <w:sz w:val="20"/>
              </w:rPr>
              <w:t>‘</w:t>
            </w:r>
            <w:proofErr w:type="spellStart"/>
            <w:r>
              <w:rPr>
                <w:sz w:val="20"/>
              </w:rPr>
              <w:t>sourceName</w:t>
            </w:r>
            <w:proofErr w:type="spellEnd"/>
            <w:r>
              <w:rPr>
                <w:sz w:val="20"/>
              </w:rPr>
              <w:t>’</w:t>
            </w:r>
            <w:r>
              <w:rPr>
                <w:spacing w:val="-3"/>
                <w:sz w:val="20"/>
              </w:rPr>
              <w:t xml:space="preserve"> </w:t>
            </w:r>
            <w:r>
              <w:rPr>
                <w:sz w:val="20"/>
              </w:rPr>
              <w:t>for</w:t>
            </w:r>
            <w:r>
              <w:rPr>
                <w:spacing w:val="-3"/>
                <w:sz w:val="20"/>
              </w:rPr>
              <w:t xml:space="preserve"> </w:t>
            </w:r>
            <w:r>
              <w:rPr>
                <w:sz w:val="20"/>
              </w:rPr>
              <w:t>more</w:t>
            </w:r>
            <w:r>
              <w:rPr>
                <w:spacing w:val="-53"/>
                <w:sz w:val="20"/>
              </w:rPr>
              <w:t xml:space="preserve"> </w:t>
            </w:r>
            <w:r>
              <w:rPr>
                <w:sz w:val="20"/>
              </w:rPr>
              <w:t>information.</w:t>
            </w:r>
          </w:p>
        </w:tc>
      </w:tr>
    </w:tbl>
    <w:p w14:paraId="4E542CD6" w14:textId="77777777" w:rsidR="00E933E1" w:rsidRDefault="00E933E1">
      <w:pPr>
        <w:spacing w:line="249" w:lineRule="auto"/>
        <w:rPr>
          <w:sz w:val="20"/>
        </w:rPr>
        <w:sectPr w:rsidR="00E933E1">
          <w:pgSz w:w="12240" w:h="15840"/>
          <w:pgMar w:top="1300" w:right="0" w:bottom="940" w:left="0" w:header="616" w:footer="757" w:gutter="0"/>
          <w:cols w:space="720"/>
        </w:sectPr>
      </w:pPr>
    </w:p>
    <w:p w14:paraId="0E48DE12" w14:textId="77777777" w:rsidR="00E933E1" w:rsidRDefault="00E933E1">
      <w:pPr>
        <w:pStyle w:val="BodyText"/>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0"/>
        <w:gridCol w:w="1000"/>
        <w:gridCol w:w="1000"/>
        <w:gridCol w:w="6360"/>
      </w:tblGrid>
      <w:tr w:rsidR="00E933E1" w14:paraId="727694D3" w14:textId="77777777">
        <w:trPr>
          <w:trHeight w:val="360"/>
        </w:trPr>
        <w:tc>
          <w:tcPr>
            <w:tcW w:w="1000" w:type="dxa"/>
          </w:tcPr>
          <w:p w14:paraId="1C7C013A" w14:textId="77777777" w:rsidR="00E933E1" w:rsidRDefault="00877D9F">
            <w:pPr>
              <w:pStyle w:val="TableParagraph"/>
              <w:spacing w:before="45"/>
              <w:rPr>
                <w:b/>
                <w:sz w:val="20"/>
              </w:rPr>
            </w:pPr>
            <w:r>
              <w:rPr>
                <w:b/>
                <w:color w:val="005994"/>
                <w:sz w:val="20"/>
              </w:rPr>
              <w:t>Field</w:t>
            </w:r>
          </w:p>
        </w:tc>
        <w:tc>
          <w:tcPr>
            <w:tcW w:w="1000" w:type="dxa"/>
          </w:tcPr>
          <w:p w14:paraId="5C47D9BF" w14:textId="77777777" w:rsidR="00E933E1" w:rsidRDefault="00877D9F">
            <w:pPr>
              <w:pStyle w:val="TableParagraph"/>
              <w:spacing w:before="45"/>
              <w:rPr>
                <w:b/>
                <w:sz w:val="20"/>
              </w:rPr>
            </w:pPr>
            <w:r>
              <w:rPr>
                <w:b/>
                <w:color w:val="005994"/>
                <w:sz w:val="20"/>
              </w:rPr>
              <w:t>Type</w:t>
            </w:r>
          </w:p>
        </w:tc>
        <w:tc>
          <w:tcPr>
            <w:tcW w:w="1000" w:type="dxa"/>
          </w:tcPr>
          <w:p w14:paraId="4B795FC2" w14:textId="77777777" w:rsidR="00E933E1" w:rsidRDefault="00877D9F">
            <w:pPr>
              <w:pStyle w:val="TableParagraph"/>
              <w:spacing w:before="45"/>
              <w:rPr>
                <w:b/>
                <w:sz w:val="20"/>
              </w:rPr>
            </w:pPr>
            <w:r>
              <w:rPr>
                <w:b/>
                <w:color w:val="005994"/>
                <w:sz w:val="20"/>
              </w:rPr>
              <w:t>Required</w:t>
            </w:r>
          </w:p>
        </w:tc>
        <w:tc>
          <w:tcPr>
            <w:tcW w:w="6360" w:type="dxa"/>
          </w:tcPr>
          <w:p w14:paraId="0A5B7A7C" w14:textId="77777777" w:rsidR="00E933E1" w:rsidRDefault="00877D9F">
            <w:pPr>
              <w:pStyle w:val="TableParagraph"/>
              <w:spacing w:before="45"/>
              <w:rPr>
                <w:b/>
                <w:sz w:val="20"/>
              </w:rPr>
            </w:pPr>
            <w:r>
              <w:rPr>
                <w:b/>
                <w:color w:val="005994"/>
                <w:sz w:val="20"/>
              </w:rPr>
              <w:t>Description</w:t>
            </w:r>
          </w:p>
        </w:tc>
      </w:tr>
      <w:tr w:rsidR="00E933E1" w14:paraId="03F9EE52" w14:textId="77777777">
        <w:trPr>
          <w:trHeight w:val="2160"/>
        </w:trPr>
        <w:tc>
          <w:tcPr>
            <w:tcW w:w="1000" w:type="dxa"/>
          </w:tcPr>
          <w:p w14:paraId="4A38622E" w14:textId="2E32A832" w:rsidR="00E933E1" w:rsidRDefault="00877D9F">
            <w:pPr>
              <w:pStyle w:val="TableParagraph"/>
              <w:spacing w:before="44" w:line="249" w:lineRule="auto"/>
              <w:ind w:right="238"/>
              <w:rPr>
                <w:sz w:val="20"/>
              </w:rPr>
            </w:pPr>
            <w:proofErr w:type="spellStart"/>
            <w:r>
              <w:rPr>
                <w:sz w:val="20"/>
              </w:rPr>
              <w:t>sourceName</w:t>
            </w:r>
            <w:proofErr w:type="spellEnd"/>
          </w:p>
        </w:tc>
        <w:tc>
          <w:tcPr>
            <w:tcW w:w="1000" w:type="dxa"/>
          </w:tcPr>
          <w:p w14:paraId="701B5E8B" w14:textId="77777777" w:rsidR="00E933E1" w:rsidRDefault="00877D9F">
            <w:pPr>
              <w:pStyle w:val="TableParagraph"/>
              <w:spacing w:before="44"/>
              <w:rPr>
                <w:sz w:val="20"/>
              </w:rPr>
            </w:pPr>
            <w:r>
              <w:rPr>
                <w:sz w:val="20"/>
              </w:rPr>
              <w:t>string</w:t>
            </w:r>
          </w:p>
        </w:tc>
        <w:tc>
          <w:tcPr>
            <w:tcW w:w="1000" w:type="dxa"/>
          </w:tcPr>
          <w:p w14:paraId="6506E08C" w14:textId="77777777" w:rsidR="00E933E1" w:rsidRDefault="00877D9F">
            <w:pPr>
              <w:pStyle w:val="TableParagraph"/>
              <w:spacing w:before="44"/>
              <w:rPr>
                <w:sz w:val="20"/>
              </w:rPr>
            </w:pPr>
            <w:r>
              <w:rPr>
                <w:sz w:val="20"/>
              </w:rPr>
              <w:t>Yes</w:t>
            </w:r>
          </w:p>
        </w:tc>
        <w:tc>
          <w:tcPr>
            <w:tcW w:w="6360" w:type="dxa"/>
          </w:tcPr>
          <w:p w14:paraId="53E143FC" w14:textId="1A84F717" w:rsidR="00E933E1" w:rsidRDefault="00877D9F">
            <w:pPr>
              <w:pStyle w:val="TableParagraph"/>
              <w:spacing w:line="249" w:lineRule="auto"/>
              <w:ind w:right="61"/>
              <w:rPr>
                <w:sz w:val="20"/>
              </w:rPr>
            </w:pPr>
            <w:r>
              <w:rPr>
                <w:sz w:val="20"/>
              </w:rPr>
              <w:t>Name</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entity</w:t>
            </w:r>
            <w:r>
              <w:rPr>
                <w:spacing w:val="-5"/>
                <w:sz w:val="20"/>
              </w:rPr>
              <w:t xml:space="preserve"> </w:t>
            </w:r>
            <w:r>
              <w:rPr>
                <w:sz w:val="20"/>
              </w:rPr>
              <w:t>experiencing</w:t>
            </w:r>
            <w:r>
              <w:rPr>
                <w:spacing w:val="-4"/>
                <w:sz w:val="20"/>
              </w:rPr>
              <w:t xml:space="preserve"> </w:t>
            </w:r>
            <w:r>
              <w:rPr>
                <w:sz w:val="20"/>
              </w:rPr>
              <w:t>the</w:t>
            </w:r>
            <w:r>
              <w:rPr>
                <w:spacing w:val="-5"/>
                <w:sz w:val="20"/>
              </w:rPr>
              <w:t xml:space="preserve"> </w:t>
            </w:r>
            <w:r>
              <w:rPr>
                <w:sz w:val="20"/>
              </w:rPr>
              <w:t>event</w:t>
            </w:r>
            <w:r>
              <w:rPr>
                <w:spacing w:val="-5"/>
                <w:sz w:val="20"/>
              </w:rPr>
              <w:t xml:space="preserve"> </w:t>
            </w:r>
            <w:r>
              <w:rPr>
                <w:sz w:val="20"/>
              </w:rPr>
              <w:t>issue,</w:t>
            </w:r>
            <w:r>
              <w:rPr>
                <w:spacing w:val="-5"/>
                <w:sz w:val="20"/>
              </w:rPr>
              <w:t xml:space="preserve"> </w:t>
            </w:r>
            <w:r>
              <w:rPr>
                <w:sz w:val="20"/>
              </w:rPr>
              <w:t>which</w:t>
            </w:r>
            <w:r>
              <w:rPr>
                <w:spacing w:val="-4"/>
                <w:sz w:val="20"/>
              </w:rPr>
              <w:t xml:space="preserve"> </w:t>
            </w:r>
            <w:r>
              <w:rPr>
                <w:sz w:val="20"/>
              </w:rPr>
              <w:t>may</w:t>
            </w:r>
            <w:r>
              <w:rPr>
                <w:spacing w:val="-5"/>
                <w:sz w:val="20"/>
              </w:rPr>
              <w:t xml:space="preserve"> </w:t>
            </w:r>
            <w:r>
              <w:rPr>
                <w:sz w:val="20"/>
              </w:rPr>
              <w:t>be</w:t>
            </w:r>
            <w:r>
              <w:rPr>
                <w:spacing w:val="-5"/>
                <w:sz w:val="20"/>
              </w:rPr>
              <w:t xml:space="preserve"> </w:t>
            </w:r>
            <w:r>
              <w:rPr>
                <w:sz w:val="20"/>
              </w:rPr>
              <w:t xml:space="preserve">detected and reported by a separate reporting entity. The </w:t>
            </w:r>
            <w:proofErr w:type="spellStart"/>
            <w:r>
              <w:rPr>
                <w:sz w:val="20"/>
              </w:rPr>
              <w:t>sourceName</w:t>
            </w:r>
            <w:proofErr w:type="spellEnd"/>
            <w:r>
              <w:rPr>
                <w:sz w:val="20"/>
              </w:rPr>
              <w:t xml:space="preserve"> identifies the device for which data is collected. A valid </w:t>
            </w:r>
            <w:proofErr w:type="spellStart"/>
            <w:r>
              <w:rPr>
                <w:sz w:val="20"/>
              </w:rPr>
              <w:t>sourceName</w:t>
            </w:r>
            <w:proofErr w:type="spellEnd"/>
            <w:r>
              <w:rPr>
                <w:sz w:val="20"/>
              </w:rPr>
              <w:t xml:space="preserve"> must</w:t>
            </w:r>
            <w:r>
              <w:rPr>
                <w:spacing w:val="1"/>
                <w:sz w:val="20"/>
              </w:rPr>
              <w:t xml:space="preserve"> </w:t>
            </w:r>
            <w:r>
              <w:rPr>
                <w:sz w:val="20"/>
              </w:rPr>
              <w:t xml:space="preserve">be inventoried in A&amp;AI. If </w:t>
            </w:r>
            <w:proofErr w:type="spellStart"/>
            <w:r>
              <w:rPr>
                <w:sz w:val="20"/>
              </w:rPr>
              <w:t>sourceName</w:t>
            </w:r>
            <w:proofErr w:type="spellEnd"/>
            <w:r>
              <w:rPr>
                <w:sz w:val="20"/>
              </w:rPr>
              <w:t xml:space="preserve"> is a </w:t>
            </w:r>
            <w:proofErr w:type="spellStart"/>
            <w:r>
              <w:rPr>
                <w:sz w:val="20"/>
              </w:rPr>
              <w:t>xNF</w:t>
            </w:r>
            <w:proofErr w:type="spellEnd"/>
            <w:r>
              <w:rPr>
                <w:sz w:val="20"/>
              </w:rPr>
              <w:t xml:space="preserve"> (</w:t>
            </w:r>
            <w:proofErr w:type="spellStart"/>
            <w:r>
              <w:rPr>
                <w:sz w:val="20"/>
              </w:rPr>
              <w:t>vnf</w:t>
            </w:r>
            <w:proofErr w:type="spellEnd"/>
            <w:r>
              <w:rPr>
                <w:sz w:val="20"/>
              </w:rPr>
              <w:t xml:space="preserve"> or </w:t>
            </w:r>
            <w:proofErr w:type="spellStart"/>
            <w:r>
              <w:rPr>
                <w:sz w:val="20"/>
              </w:rPr>
              <w:t>pnf</w:t>
            </w:r>
            <w:proofErr w:type="spellEnd"/>
            <w:r>
              <w:rPr>
                <w:sz w:val="20"/>
              </w:rPr>
              <w:t xml:space="preserve">), </w:t>
            </w:r>
            <w:proofErr w:type="spellStart"/>
            <w:r>
              <w:rPr>
                <w:sz w:val="20"/>
              </w:rPr>
              <w:t>xNFC</w:t>
            </w:r>
            <w:proofErr w:type="spellEnd"/>
            <w:r>
              <w:rPr>
                <w:sz w:val="20"/>
              </w:rPr>
              <w:t xml:space="preserve"> or</w:t>
            </w:r>
            <w:r>
              <w:rPr>
                <w:spacing w:val="1"/>
                <w:sz w:val="20"/>
              </w:rPr>
              <w:t xml:space="preserve"> </w:t>
            </w:r>
            <w:r>
              <w:rPr>
                <w:sz w:val="20"/>
              </w:rPr>
              <w:t xml:space="preserve">VM, then the event must be reporting data for that </w:t>
            </w:r>
            <w:proofErr w:type="gramStart"/>
            <w:r>
              <w:rPr>
                <w:sz w:val="20"/>
              </w:rPr>
              <w:t xml:space="preserve">particular </w:t>
            </w:r>
            <w:proofErr w:type="spellStart"/>
            <w:r>
              <w:rPr>
                <w:sz w:val="20"/>
              </w:rPr>
              <w:t>xNF</w:t>
            </w:r>
            <w:proofErr w:type="spellEnd"/>
            <w:proofErr w:type="gramEnd"/>
            <w:r>
              <w:rPr>
                <w:sz w:val="20"/>
              </w:rPr>
              <w:t xml:space="preserve">, </w:t>
            </w:r>
            <w:proofErr w:type="spellStart"/>
            <w:r>
              <w:rPr>
                <w:sz w:val="20"/>
              </w:rPr>
              <w:t>xNFC</w:t>
            </w:r>
            <w:proofErr w:type="spellEnd"/>
            <w:r>
              <w:rPr>
                <w:sz w:val="20"/>
              </w:rPr>
              <w:t xml:space="preserve"> or VM. If the </w:t>
            </w:r>
            <w:proofErr w:type="spellStart"/>
            <w:r>
              <w:rPr>
                <w:sz w:val="20"/>
              </w:rPr>
              <w:t>sourceName</w:t>
            </w:r>
            <w:proofErr w:type="spellEnd"/>
            <w:r>
              <w:rPr>
                <w:sz w:val="20"/>
              </w:rPr>
              <w:t xml:space="preserve"> is a </w:t>
            </w:r>
            <w:proofErr w:type="spellStart"/>
            <w:r>
              <w:rPr>
                <w:sz w:val="20"/>
              </w:rPr>
              <w:t>xNF</w:t>
            </w:r>
            <w:proofErr w:type="spellEnd"/>
            <w:r>
              <w:rPr>
                <w:sz w:val="20"/>
              </w:rPr>
              <w:t xml:space="preserve">, comprised of multiple </w:t>
            </w:r>
            <w:proofErr w:type="spellStart"/>
            <w:r>
              <w:rPr>
                <w:sz w:val="20"/>
              </w:rPr>
              <w:t>xNFCs</w:t>
            </w:r>
            <w:proofErr w:type="spellEnd"/>
            <w:r>
              <w:rPr>
                <w:sz w:val="20"/>
              </w:rPr>
              <w:t>,</w:t>
            </w:r>
            <w:r>
              <w:rPr>
                <w:spacing w:val="1"/>
                <w:sz w:val="20"/>
              </w:rPr>
              <w:t xml:space="preserve"> </w:t>
            </w:r>
            <w:r>
              <w:rPr>
                <w:sz w:val="20"/>
              </w:rPr>
              <w:t xml:space="preserve">the data must be reported/aggregated at the </w:t>
            </w:r>
            <w:proofErr w:type="spellStart"/>
            <w:r>
              <w:rPr>
                <w:sz w:val="20"/>
              </w:rPr>
              <w:t>xNF</w:t>
            </w:r>
            <w:proofErr w:type="spellEnd"/>
            <w:r>
              <w:rPr>
                <w:sz w:val="20"/>
              </w:rPr>
              <w:t xml:space="preserve"> level. Data for individual</w:t>
            </w:r>
            <w:r>
              <w:rPr>
                <w:spacing w:val="-2"/>
                <w:sz w:val="20"/>
              </w:rPr>
              <w:t xml:space="preserve"> </w:t>
            </w:r>
            <w:proofErr w:type="spellStart"/>
            <w:r>
              <w:rPr>
                <w:sz w:val="20"/>
              </w:rPr>
              <w:t>xNFC</w:t>
            </w:r>
            <w:proofErr w:type="spellEnd"/>
            <w:r>
              <w:rPr>
                <w:spacing w:val="-2"/>
                <w:sz w:val="20"/>
              </w:rPr>
              <w:t xml:space="preserve"> </w:t>
            </w:r>
            <w:r>
              <w:rPr>
                <w:sz w:val="20"/>
              </w:rPr>
              <w:t>must</w:t>
            </w:r>
            <w:r>
              <w:rPr>
                <w:spacing w:val="-2"/>
                <w:sz w:val="20"/>
              </w:rPr>
              <w:t xml:space="preserve"> </w:t>
            </w:r>
            <w:r>
              <w:rPr>
                <w:sz w:val="20"/>
              </w:rPr>
              <w:t>not</w:t>
            </w:r>
            <w:r>
              <w:rPr>
                <w:spacing w:val="-2"/>
                <w:sz w:val="20"/>
              </w:rPr>
              <w:t xml:space="preserve"> </w:t>
            </w:r>
            <w:r>
              <w:rPr>
                <w:sz w:val="20"/>
              </w:rPr>
              <w:t>be</w:t>
            </w:r>
            <w:r>
              <w:rPr>
                <w:spacing w:val="-2"/>
                <w:sz w:val="20"/>
              </w:rPr>
              <w:t xml:space="preserve"> </w:t>
            </w:r>
            <w:r>
              <w:rPr>
                <w:sz w:val="20"/>
              </w:rPr>
              <w:t>included</w:t>
            </w:r>
            <w:r>
              <w:rPr>
                <w:spacing w:val="-2"/>
                <w:sz w:val="20"/>
              </w:rPr>
              <w:t xml:space="preserve"> </w:t>
            </w:r>
            <w:r>
              <w:rPr>
                <w:sz w:val="20"/>
              </w:rPr>
              <w:t>in</w:t>
            </w:r>
            <w:r>
              <w:rPr>
                <w:spacing w:val="-2"/>
                <w:sz w:val="20"/>
              </w:rPr>
              <w:t xml:space="preserve"> </w:t>
            </w:r>
            <w:r>
              <w:rPr>
                <w:sz w:val="20"/>
              </w:rPr>
              <w:t>the</w:t>
            </w:r>
            <w:r>
              <w:rPr>
                <w:spacing w:val="-2"/>
                <w:sz w:val="20"/>
              </w:rPr>
              <w:t xml:space="preserve"> </w:t>
            </w:r>
            <w:proofErr w:type="spellStart"/>
            <w:r>
              <w:rPr>
                <w:sz w:val="20"/>
              </w:rPr>
              <w:t>xNF</w:t>
            </w:r>
            <w:proofErr w:type="spellEnd"/>
            <w:r>
              <w:rPr>
                <w:spacing w:val="-2"/>
                <w:sz w:val="20"/>
              </w:rPr>
              <w:t xml:space="preserve"> </w:t>
            </w:r>
            <w:proofErr w:type="spellStart"/>
            <w:r>
              <w:rPr>
                <w:sz w:val="20"/>
              </w:rPr>
              <w:t>sourceName</w:t>
            </w:r>
            <w:proofErr w:type="spellEnd"/>
            <w:r>
              <w:rPr>
                <w:spacing w:val="-2"/>
                <w:sz w:val="20"/>
              </w:rPr>
              <w:t xml:space="preserve"> </w:t>
            </w:r>
            <w:r>
              <w:rPr>
                <w:sz w:val="20"/>
              </w:rPr>
              <w:t>event.</w:t>
            </w:r>
          </w:p>
        </w:tc>
      </w:tr>
      <w:tr w:rsidR="00E933E1" w14:paraId="0FAA8968" w14:textId="77777777">
        <w:trPr>
          <w:trHeight w:val="3360"/>
        </w:trPr>
        <w:tc>
          <w:tcPr>
            <w:tcW w:w="1000" w:type="dxa"/>
          </w:tcPr>
          <w:p w14:paraId="2638761D" w14:textId="77777777" w:rsidR="00E933E1" w:rsidRDefault="00877D9F">
            <w:pPr>
              <w:pStyle w:val="TableParagraph"/>
              <w:spacing w:before="44" w:line="249" w:lineRule="auto"/>
              <w:ind w:right="-52"/>
              <w:rPr>
                <w:sz w:val="20"/>
              </w:rPr>
            </w:pPr>
            <w:proofErr w:type="spellStart"/>
            <w:r>
              <w:rPr>
                <w:sz w:val="20"/>
              </w:rPr>
              <w:t>startEpoch</w:t>
            </w:r>
            <w:proofErr w:type="spellEnd"/>
            <w:r>
              <w:rPr>
                <w:spacing w:val="-53"/>
                <w:sz w:val="20"/>
              </w:rPr>
              <w:t xml:space="preserve"> </w:t>
            </w:r>
            <w:r>
              <w:rPr>
                <w:sz w:val="20"/>
              </w:rPr>
              <w:t>Microsec</w:t>
            </w:r>
          </w:p>
        </w:tc>
        <w:tc>
          <w:tcPr>
            <w:tcW w:w="1000" w:type="dxa"/>
          </w:tcPr>
          <w:p w14:paraId="5F180476" w14:textId="77777777" w:rsidR="00E933E1" w:rsidRDefault="00877D9F">
            <w:pPr>
              <w:pStyle w:val="TableParagraph"/>
              <w:spacing w:before="44"/>
              <w:rPr>
                <w:sz w:val="20"/>
              </w:rPr>
            </w:pPr>
            <w:r>
              <w:rPr>
                <w:sz w:val="20"/>
              </w:rPr>
              <w:t>number</w:t>
            </w:r>
          </w:p>
        </w:tc>
        <w:tc>
          <w:tcPr>
            <w:tcW w:w="1000" w:type="dxa"/>
          </w:tcPr>
          <w:p w14:paraId="376FF91C" w14:textId="77777777" w:rsidR="00E933E1" w:rsidRDefault="00877D9F">
            <w:pPr>
              <w:pStyle w:val="TableParagraph"/>
              <w:spacing w:before="44"/>
              <w:rPr>
                <w:sz w:val="20"/>
              </w:rPr>
            </w:pPr>
            <w:r>
              <w:rPr>
                <w:sz w:val="20"/>
              </w:rPr>
              <w:t>Yes</w:t>
            </w:r>
          </w:p>
        </w:tc>
        <w:tc>
          <w:tcPr>
            <w:tcW w:w="6360" w:type="dxa"/>
          </w:tcPr>
          <w:p w14:paraId="5DB483A2" w14:textId="7A07E147" w:rsidR="00E933E1" w:rsidRDefault="00877D9F">
            <w:pPr>
              <w:pStyle w:val="TableParagraph"/>
              <w:spacing w:line="249" w:lineRule="auto"/>
              <w:ind w:right="50"/>
              <w:rPr>
                <w:sz w:val="20"/>
              </w:rPr>
            </w:pPr>
            <w:r>
              <w:rPr>
                <w:sz w:val="20"/>
              </w:rPr>
              <w:t>The earliest UNIX time or epoch time associated with the event from</w:t>
            </w:r>
            <w:r>
              <w:rPr>
                <w:spacing w:val="1"/>
                <w:sz w:val="20"/>
              </w:rPr>
              <w:t xml:space="preserve"> </w:t>
            </w:r>
            <w:r>
              <w:rPr>
                <w:sz w:val="20"/>
              </w:rPr>
              <w:t>any</w:t>
            </w:r>
            <w:r>
              <w:rPr>
                <w:spacing w:val="-4"/>
                <w:sz w:val="20"/>
              </w:rPr>
              <w:t xml:space="preserve"> </w:t>
            </w:r>
            <w:r>
              <w:rPr>
                <w:sz w:val="20"/>
              </w:rPr>
              <w:t>component–as</w:t>
            </w:r>
            <w:r>
              <w:rPr>
                <w:spacing w:val="-4"/>
                <w:sz w:val="20"/>
              </w:rPr>
              <w:t xml:space="preserve"> </w:t>
            </w:r>
            <w:r>
              <w:rPr>
                <w:sz w:val="20"/>
              </w:rPr>
              <w:t>microseconds</w:t>
            </w:r>
            <w:r>
              <w:rPr>
                <w:spacing w:val="-4"/>
                <w:sz w:val="20"/>
              </w:rPr>
              <w:t xml:space="preserve"> </w:t>
            </w:r>
            <w:r>
              <w:rPr>
                <w:sz w:val="20"/>
              </w:rPr>
              <w:t>elapsed</w:t>
            </w:r>
            <w:r>
              <w:rPr>
                <w:spacing w:val="-3"/>
                <w:sz w:val="20"/>
              </w:rPr>
              <w:t xml:space="preserve"> </w:t>
            </w:r>
            <w:r>
              <w:rPr>
                <w:sz w:val="20"/>
              </w:rPr>
              <w:t>since</w:t>
            </w:r>
            <w:r>
              <w:rPr>
                <w:spacing w:val="-4"/>
                <w:sz w:val="20"/>
              </w:rPr>
              <w:t xml:space="preserve"> </w:t>
            </w:r>
            <w:r>
              <w:rPr>
                <w:sz w:val="20"/>
              </w:rPr>
              <w:t>1Jan</w:t>
            </w:r>
            <w:r>
              <w:rPr>
                <w:spacing w:val="-4"/>
                <w:sz w:val="20"/>
              </w:rPr>
              <w:t xml:space="preserve"> </w:t>
            </w:r>
            <w:r>
              <w:rPr>
                <w:sz w:val="20"/>
              </w:rPr>
              <w:t>1970</w:t>
            </w:r>
            <w:r>
              <w:rPr>
                <w:spacing w:val="-3"/>
                <w:sz w:val="20"/>
              </w:rPr>
              <w:t xml:space="preserve"> </w:t>
            </w:r>
            <w:r>
              <w:rPr>
                <w:sz w:val="20"/>
              </w:rPr>
              <w:t>not</w:t>
            </w:r>
            <w:r>
              <w:rPr>
                <w:spacing w:val="-4"/>
                <w:sz w:val="20"/>
              </w:rPr>
              <w:t xml:space="preserve"> </w:t>
            </w:r>
            <w:r>
              <w:rPr>
                <w:sz w:val="20"/>
              </w:rPr>
              <w:t>including leap seconds. For measurements and heartbeats, where events</w:t>
            </w:r>
            <w:r>
              <w:rPr>
                <w:spacing w:val="1"/>
                <w:sz w:val="20"/>
              </w:rPr>
              <w:t xml:space="preserve"> </w:t>
            </w:r>
            <w:r>
              <w:rPr>
                <w:sz w:val="20"/>
              </w:rPr>
              <w:t>are</w:t>
            </w:r>
            <w:r>
              <w:rPr>
                <w:spacing w:val="-3"/>
                <w:sz w:val="20"/>
              </w:rPr>
              <w:t xml:space="preserve"> </w:t>
            </w:r>
            <w:r>
              <w:rPr>
                <w:sz w:val="20"/>
              </w:rPr>
              <w:t>collected</w:t>
            </w:r>
            <w:r>
              <w:rPr>
                <w:spacing w:val="-3"/>
                <w:sz w:val="20"/>
              </w:rPr>
              <w:t xml:space="preserve"> </w:t>
            </w:r>
            <w:r>
              <w:rPr>
                <w:sz w:val="20"/>
              </w:rPr>
              <w:t>over</w:t>
            </w:r>
            <w:r>
              <w:rPr>
                <w:spacing w:val="-2"/>
                <w:sz w:val="20"/>
              </w:rPr>
              <w:t xml:space="preserve"> </w:t>
            </w:r>
            <w:r>
              <w:rPr>
                <w:sz w:val="20"/>
              </w:rPr>
              <w:t>predefined</w:t>
            </w:r>
            <w:r>
              <w:rPr>
                <w:spacing w:val="-3"/>
                <w:sz w:val="20"/>
              </w:rPr>
              <w:t xml:space="preserve"> </w:t>
            </w:r>
            <w:r>
              <w:rPr>
                <w:sz w:val="20"/>
              </w:rPr>
              <w:t>intervals,</w:t>
            </w:r>
            <w:r>
              <w:rPr>
                <w:spacing w:val="-2"/>
                <w:sz w:val="20"/>
              </w:rPr>
              <w:t xml:space="preserve"> </w:t>
            </w:r>
            <w:proofErr w:type="spellStart"/>
            <w:r>
              <w:rPr>
                <w:sz w:val="20"/>
              </w:rPr>
              <w:t>startEpochMicros</w:t>
            </w:r>
            <w:proofErr w:type="spellEnd"/>
            <w:r>
              <w:rPr>
                <w:spacing w:val="-3"/>
                <w:sz w:val="20"/>
              </w:rPr>
              <w:t xml:space="preserve"> </w:t>
            </w:r>
            <w:proofErr w:type="spellStart"/>
            <w:r>
              <w:rPr>
                <w:sz w:val="20"/>
              </w:rPr>
              <w:t>ec</w:t>
            </w:r>
            <w:proofErr w:type="spellEnd"/>
            <w:r>
              <w:rPr>
                <w:spacing w:val="-2"/>
                <w:sz w:val="20"/>
              </w:rPr>
              <w:t xml:space="preserve"> </w:t>
            </w:r>
            <w:r>
              <w:rPr>
                <w:sz w:val="20"/>
              </w:rPr>
              <w:t>shall</w:t>
            </w:r>
          </w:p>
          <w:p w14:paraId="712ABD3C" w14:textId="1B5A5C47" w:rsidR="00E933E1" w:rsidRDefault="00877D9F">
            <w:pPr>
              <w:pStyle w:val="TableParagraph"/>
              <w:spacing w:before="3" w:line="249" w:lineRule="auto"/>
              <w:ind w:right="128"/>
              <w:rPr>
                <w:sz w:val="20"/>
              </w:rPr>
            </w:pPr>
            <w:r>
              <w:rPr>
                <w:sz w:val="20"/>
              </w:rPr>
              <w:t>be rounded to the nearest interval boundary (Example: the epoch</w:t>
            </w:r>
            <w:r>
              <w:rPr>
                <w:spacing w:val="1"/>
                <w:sz w:val="20"/>
              </w:rPr>
              <w:t xml:space="preserve"> </w:t>
            </w:r>
            <w:r>
              <w:rPr>
                <w:sz w:val="20"/>
              </w:rPr>
              <w:t>equivalent of 3:00 PM, 3:10PM, 3:20PM, and so on). For fault events,</w:t>
            </w:r>
            <w:r>
              <w:rPr>
                <w:spacing w:val="-53"/>
                <w:sz w:val="20"/>
              </w:rPr>
              <w:t xml:space="preserve"> </w:t>
            </w:r>
            <w:proofErr w:type="spellStart"/>
            <w:r>
              <w:rPr>
                <w:sz w:val="20"/>
              </w:rPr>
              <w:t>startEpochMicrosec</w:t>
            </w:r>
            <w:proofErr w:type="spellEnd"/>
            <w:r>
              <w:rPr>
                <w:sz w:val="20"/>
              </w:rPr>
              <w:t xml:space="preserve"> is the timestamp of the initial alarm; if the same</w:t>
            </w:r>
            <w:r>
              <w:rPr>
                <w:spacing w:val="1"/>
                <w:sz w:val="20"/>
              </w:rPr>
              <w:t xml:space="preserve"> </w:t>
            </w:r>
            <w:r>
              <w:rPr>
                <w:sz w:val="20"/>
              </w:rPr>
              <w:t xml:space="preserve">alarm is raised again for changed, </w:t>
            </w:r>
            <w:proofErr w:type="gramStart"/>
            <w:r>
              <w:rPr>
                <w:sz w:val="20"/>
              </w:rPr>
              <w:t>acknowledged</w:t>
            </w:r>
            <w:proofErr w:type="gramEnd"/>
            <w:r>
              <w:rPr>
                <w:sz w:val="20"/>
              </w:rPr>
              <w:t xml:space="preserve"> or cleared cases,</w:t>
            </w:r>
            <w:r>
              <w:rPr>
                <w:spacing w:val="1"/>
                <w:sz w:val="20"/>
              </w:rPr>
              <w:t xml:space="preserve"> </w:t>
            </w:r>
            <w:proofErr w:type="spellStart"/>
            <w:r>
              <w:rPr>
                <w:sz w:val="20"/>
              </w:rPr>
              <w:t>startEpochMicrosec</w:t>
            </w:r>
            <w:proofErr w:type="spellEnd"/>
            <w:r>
              <w:rPr>
                <w:sz w:val="20"/>
              </w:rPr>
              <w:t xml:space="preserve"> must be the same as the initial alarm (along with</w:t>
            </w:r>
            <w:r>
              <w:rPr>
                <w:spacing w:val="1"/>
                <w:sz w:val="20"/>
              </w:rPr>
              <w:t xml:space="preserve"> </w:t>
            </w:r>
            <w:r>
              <w:rPr>
                <w:sz w:val="20"/>
              </w:rPr>
              <w:t>the</w:t>
            </w:r>
            <w:r>
              <w:rPr>
                <w:spacing w:val="-5"/>
                <w:sz w:val="20"/>
              </w:rPr>
              <w:t xml:space="preserve"> </w:t>
            </w:r>
            <w:r>
              <w:rPr>
                <w:sz w:val="20"/>
              </w:rPr>
              <w:t>same</w:t>
            </w:r>
            <w:r>
              <w:rPr>
                <w:spacing w:val="-5"/>
                <w:sz w:val="20"/>
              </w:rPr>
              <w:t xml:space="preserve"> </w:t>
            </w:r>
            <w:proofErr w:type="spellStart"/>
            <w:r>
              <w:rPr>
                <w:sz w:val="20"/>
              </w:rPr>
              <w:t>eventId</w:t>
            </w:r>
            <w:proofErr w:type="spellEnd"/>
            <w:r>
              <w:rPr>
                <w:spacing w:val="-5"/>
                <w:sz w:val="20"/>
              </w:rPr>
              <w:t xml:space="preserve"> </w:t>
            </w:r>
            <w:r>
              <w:rPr>
                <w:sz w:val="20"/>
              </w:rPr>
              <w:t>and</w:t>
            </w:r>
            <w:r>
              <w:rPr>
                <w:spacing w:val="-5"/>
                <w:sz w:val="20"/>
              </w:rPr>
              <w:t xml:space="preserve"> </w:t>
            </w:r>
            <w:r>
              <w:rPr>
                <w:sz w:val="20"/>
              </w:rPr>
              <w:t>an</w:t>
            </w:r>
            <w:r>
              <w:rPr>
                <w:spacing w:val="-4"/>
                <w:sz w:val="20"/>
              </w:rPr>
              <w:t xml:space="preserve"> </w:t>
            </w:r>
            <w:r>
              <w:rPr>
                <w:sz w:val="20"/>
              </w:rPr>
              <w:t>incremental</w:t>
            </w:r>
            <w:r>
              <w:rPr>
                <w:spacing w:val="-5"/>
                <w:sz w:val="20"/>
              </w:rPr>
              <w:t xml:space="preserve"> </w:t>
            </w:r>
            <w:r>
              <w:rPr>
                <w:sz w:val="20"/>
              </w:rPr>
              <w:t>sequence</w:t>
            </w:r>
            <w:r>
              <w:rPr>
                <w:spacing w:val="-5"/>
                <w:sz w:val="20"/>
              </w:rPr>
              <w:t xml:space="preserve"> </w:t>
            </w:r>
            <w:r>
              <w:rPr>
                <w:sz w:val="20"/>
              </w:rPr>
              <w:t>number).</w:t>
            </w:r>
            <w:r>
              <w:rPr>
                <w:spacing w:val="-5"/>
                <w:sz w:val="20"/>
              </w:rPr>
              <w:t xml:space="preserve"> </w:t>
            </w:r>
            <w:r>
              <w:rPr>
                <w:sz w:val="20"/>
              </w:rPr>
              <w:t>For</w:t>
            </w:r>
            <w:r>
              <w:rPr>
                <w:spacing w:val="-5"/>
                <w:sz w:val="20"/>
              </w:rPr>
              <w:t xml:space="preserve"> </w:t>
            </w:r>
            <w:r>
              <w:rPr>
                <w:sz w:val="20"/>
              </w:rPr>
              <w:t>devices</w:t>
            </w:r>
            <w:r>
              <w:rPr>
                <w:spacing w:val="-52"/>
                <w:sz w:val="20"/>
              </w:rPr>
              <w:t xml:space="preserve"> </w:t>
            </w:r>
            <w:r>
              <w:rPr>
                <w:sz w:val="20"/>
              </w:rPr>
              <w:t>with no timing source (clock), the default value will be 0 and the VES</w:t>
            </w:r>
            <w:r>
              <w:rPr>
                <w:spacing w:val="1"/>
                <w:sz w:val="20"/>
              </w:rPr>
              <w:t xml:space="preserve"> </w:t>
            </w:r>
            <w:r>
              <w:rPr>
                <w:sz w:val="20"/>
              </w:rPr>
              <w:t>collector</w:t>
            </w:r>
            <w:r>
              <w:rPr>
                <w:spacing w:val="-4"/>
                <w:sz w:val="20"/>
              </w:rPr>
              <w:t xml:space="preserve"> </w:t>
            </w:r>
            <w:r>
              <w:rPr>
                <w:sz w:val="20"/>
              </w:rPr>
              <w:t>will</w:t>
            </w:r>
            <w:r>
              <w:rPr>
                <w:spacing w:val="-4"/>
                <w:sz w:val="20"/>
              </w:rPr>
              <w:t xml:space="preserve"> </w:t>
            </w:r>
            <w:r>
              <w:rPr>
                <w:sz w:val="20"/>
              </w:rPr>
              <w:t>replace</w:t>
            </w:r>
            <w:r>
              <w:rPr>
                <w:spacing w:val="-3"/>
                <w:sz w:val="20"/>
              </w:rPr>
              <w:t xml:space="preserve"> </w:t>
            </w:r>
            <w:r>
              <w:rPr>
                <w:sz w:val="20"/>
              </w:rPr>
              <w:t>it</w:t>
            </w:r>
            <w:r>
              <w:rPr>
                <w:spacing w:val="-4"/>
                <w:sz w:val="20"/>
              </w:rPr>
              <w:t xml:space="preserve"> </w:t>
            </w:r>
            <w:r>
              <w:rPr>
                <w:sz w:val="20"/>
              </w:rPr>
              <w:t>with</w:t>
            </w:r>
            <w:r>
              <w:rPr>
                <w:spacing w:val="-3"/>
                <w:sz w:val="20"/>
              </w:rPr>
              <w:t xml:space="preserve"> </w:t>
            </w:r>
            <w:r>
              <w:rPr>
                <w:sz w:val="20"/>
              </w:rPr>
              <w:t>Collector</w:t>
            </w:r>
            <w:r>
              <w:rPr>
                <w:spacing w:val="-4"/>
                <w:sz w:val="20"/>
              </w:rPr>
              <w:t xml:space="preserve"> </w:t>
            </w:r>
            <w:r>
              <w:rPr>
                <w:sz w:val="20"/>
              </w:rPr>
              <w:t>timestamp</w:t>
            </w:r>
            <w:r>
              <w:rPr>
                <w:spacing w:val="-3"/>
                <w:sz w:val="20"/>
              </w:rPr>
              <w:t xml:space="preserve"> </w:t>
            </w:r>
            <w:r>
              <w:rPr>
                <w:sz w:val="20"/>
              </w:rPr>
              <w:t>(when</w:t>
            </w:r>
            <w:r>
              <w:rPr>
                <w:spacing w:val="-4"/>
                <w:sz w:val="20"/>
              </w:rPr>
              <w:t xml:space="preserve"> </w:t>
            </w:r>
            <w:r>
              <w:rPr>
                <w:sz w:val="20"/>
              </w:rPr>
              <w:t>the</w:t>
            </w:r>
            <w:r>
              <w:rPr>
                <w:spacing w:val="-4"/>
                <w:sz w:val="20"/>
              </w:rPr>
              <w:t xml:space="preserve"> </w:t>
            </w:r>
            <w:r>
              <w:rPr>
                <w:sz w:val="20"/>
              </w:rPr>
              <w:t>event</w:t>
            </w:r>
            <w:r>
              <w:rPr>
                <w:spacing w:val="-3"/>
                <w:sz w:val="20"/>
              </w:rPr>
              <w:t xml:space="preserve"> </w:t>
            </w:r>
            <w:r>
              <w:rPr>
                <w:sz w:val="20"/>
              </w:rPr>
              <w:t>is</w:t>
            </w:r>
            <w:r>
              <w:rPr>
                <w:spacing w:val="-4"/>
                <w:sz w:val="20"/>
              </w:rPr>
              <w:t xml:space="preserve"> </w:t>
            </w:r>
            <w:r>
              <w:rPr>
                <w:sz w:val="20"/>
              </w:rPr>
              <w:t>received)</w:t>
            </w:r>
          </w:p>
        </w:tc>
      </w:tr>
      <w:tr w:rsidR="00E933E1" w14:paraId="1D0233D3" w14:textId="77777777">
        <w:trPr>
          <w:trHeight w:val="2020"/>
        </w:trPr>
        <w:tc>
          <w:tcPr>
            <w:tcW w:w="1000" w:type="dxa"/>
          </w:tcPr>
          <w:p w14:paraId="1C660FC2" w14:textId="77777777" w:rsidR="00E933E1" w:rsidRDefault="00877D9F">
            <w:pPr>
              <w:pStyle w:val="TableParagraph"/>
              <w:spacing w:before="44"/>
              <w:rPr>
                <w:sz w:val="20"/>
              </w:rPr>
            </w:pPr>
            <w:r>
              <w:rPr>
                <w:sz w:val="20"/>
              </w:rPr>
              <w:t>version</w:t>
            </w:r>
          </w:p>
        </w:tc>
        <w:tc>
          <w:tcPr>
            <w:tcW w:w="1000" w:type="dxa"/>
          </w:tcPr>
          <w:p w14:paraId="12774911" w14:textId="77777777" w:rsidR="00E933E1" w:rsidRDefault="00877D9F">
            <w:pPr>
              <w:pStyle w:val="TableParagraph"/>
              <w:spacing w:before="44"/>
              <w:rPr>
                <w:sz w:val="20"/>
              </w:rPr>
            </w:pPr>
            <w:r>
              <w:rPr>
                <w:sz w:val="20"/>
              </w:rPr>
              <w:t>string</w:t>
            </w:r>
          </w:p>
        </w:tc>
        <w:tc>
          <w:tcPr>
            <w:tcW w:w="1000" w:type="dxa"/>
          </w:tcPr>
          <w:p w14:paraId="053ABE83" w14:textId="77777777" w:rsidR="00E933E1" w:rsidRDefault="00877D9F">
            <w:pPr>
              <w:pStyle w:val="TableParagraph"/>
              <w:spacing w:before="44"/>
              <w:rPr>
                <w:sz w:val="20"/>
              </w:rPr>
            </w:pPr>
            <w:r>
              <w:rPr>
                <w:sz w:val="20"/>
              </w:rPr>
              <w:t>Yes</w:t>
            </w:r>
          </w:p>
        </w:tc>
        <w:tc>
          <w:tcPr>
            <w:tcW w:w="6360" w:type="dxa"/>
          </w:tcPr>
          <w:p w14:paraId="39AB56F2" w14:textId="77777777" w:rsidR="00E933E1" w:rsidRDefault="00877D9F">
            <w:pPr>
              <w:pStyle w:val="TableParagraph"/>
              <w:spacing w:line="249" w:lineRule="auto"/>
              <w:ind w:right="94"/>
              <w:rPr>
                <w:sz w:val="20"/>
              </w:rPr>
            </w:pPr>
            <w:r>
              <w:rPr>
                <w:sz w:val="20"/>
              </w:rPr>
              <w:t>Version</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event</w:t>
            </w:r>
            <w:r>
              <w:rPr>
                <w:spacing w:val="-3"/>
                <w:sz w:val="20"/>
              </w:rPr>
              <w:t xml:space="preserve"> </w:t>
            </w:r>
            <w:r>
              <w:rPr>
                <w:sz w:val="20"/>
              </w:rPr>
              <w:t>header</w:t>
            </w:r>
            <w:r>
              <w:rPr>
                <w:spacing w:val="-3"/>
                <w:sz w:val="20"/>
              </w:rPr>
              <w:t xml:space="preserve"> </w:t>
            </w:r>
            <w:r>
              <w:rPr>
                <w:sz w:val="20"/>
              </w:rPr>
              <w:t>as</w:t>
            </w:r>
            <w:r>
              <w:rPr>
                <w:spacing w:val="-3"/>
                <w:sz w:val="20"/>
              </w:rPr>
              <w:t xml:space="preserve"> </w:t>
            </w:r>
            <w:r>
              <w:rPr>
                <w:sz w:val="20"/>
              </w:rPr>
              <w:t>“</w:t>
            </w:r>
            <w:proofErr w:type="gramStart"/>
            <w:r>
              <w:rPr>
                <w:sz w:val="20"/>
              </w:rPr>
              <w:t>#.#</w:t>
            </w:r>
            <w:proofErr w:type="gramEnd"/>
            <w:r>
              <w:rPr>
                <w:sz w:val="20"/>
              </w:rPr>
              <w:t>”</w:t>
            </w:r>
            <w:r>
              <w:rPr>
                <w:spacing w:val="-3"/>
                <w:sz w:val="20"/>
              </w:rPr>
              <w:t xml:space="preserve"> </w:t>
            </w:r>
            <w:r>
              <w:rPr>
                <w:sz w:val="20"/>
              </w:rPr>
              <w:t>where</w:t>
            </w:r>
            <w:r>
              <w:rPr>
                <w:spacing w:val="-3"/>
                <w:sz w:val="20"/>
              </w:rPr>
              <w:t xml:space="preserve"> </w:t>
            </w:r>
            <w:r>
              <w:rPr>
                <w:sz w:val="20"/>
              </w:rPr>
              <w:t>#</w:t>
            </w:r>
            <w:r>
              <w:rPr>
                <w:spacing w:val="-3"/>
                <w:sz w:val="20"/>
              </w:rPr>
              <w:t xml:space="preserve"> </w:t>
            </w:r>
            <w:r>
              <w:rPr>
                <w:sz w:val="20"/>
              </w:rPr>
              <w:t>is</w:t>
            </w:r>
            <w:r>
              <w:rPr>
                <w:spacing w:val="-3"/>
                <w:sz w:val="20"/>
              </w:rPr>
              <w:t xml:space="preserve"> </w:t>
            </w:r>
            <w:r>
              <w:rPr>
                <w:sz w:val="20"/>
              </w:rPr>
              <w:t>a</w:t>
            </w:r>
            <w:r>
              <w:rPr>
                <w:spacing w:val="-3"/>
                <w:sz w:val="20"/>
              </w:rPr>
              <w:t xml:space="preserve"> </w:t>
            </w:r>
            <w:r>
              <w:rPr>
                <w:sz w:val="20"/>
              </w:rPr>
              <w:t>digit;</w:t>
            </w:r>
            <w:r>
              <w:rPr>
                <w:spacing w:val="-3"/>
                <w:sz w:val="20"/>
              </w:rPr>
              <w:t xml:space="preserve"> </w:t>
            </w:r>
            <w:r>
              <w:rPr>
                <w:sz w:val="20"/>
              </w:rPr>
              <w:t>see</w:t>
            </w:r>
            <w:r>
              <w:rPr>
                <w:spacing w:val="-3"/>
                <w:sz w:val="20"/>
              </w:rPr>
              <w:t xml:space="preserve"> </w:t>
            </w:r>
            <w:r>
              <w:rPr>
                <w:sz w:val="20"/>
              </w:rPr>
              <w:t>section</w:t>
            </w:r>
            <w:r>
              <w:rPr>
                <w:spacing w:val="-3"/>
                <w:sz w:val="20"/>
              </w:rPr>
              <w:t xml:space="preserve"> </w:t>
            </w:r>
            <w:r>
              <w:rPr>
                <w:sz w:val="20"/>
              </w:rPr>
              <w:t>1</w:t>
            </w:r>
            <w:r>
              <w:rPr>
                <w:spacing w:val="-53"/>
                <w:sz w:val="20"/>
              </w:rPr>
              <w:t xml:space="preserve"> </w:t>
            </w:r>
            <w:r>
              <w:rPr>
                <w:sz w:val="20"/>
              </w:rPr>
              <w:t>for</w:t>
            </w:r>
            <w:r>
              <w:rPr>
                <w:spacing w:val="-2"/>
                <w:sz w:val="20"/>
              </w:rPr>
              <w:t xml:space="preserve"> </w:t>
            </w:r>
            <w:r>
              <w:rPr>
                <w:sz w:val="20"/>
              </w:rPr>
              <w:t>the</w:t>
            </w:r>
            <w:r>
              <w:rPr>
                <w:spacing w:val="-1"/>
                <w:sz w:val="20"/>
              </w:rPr>
              <w:t xml:space="preserve"> </w:t>
            </w:r>
            <w:r>
              <w:rPr>
                <w:sz w:val="20"/>
              </w:rPr>
              <w:t>correct</w:t>
            </w:r>
            <w:r>
              <w:rPr>
                <w:spacing w:val="-1"/>
                <w:sz w:val="20"/>
              </w:rPr>
              <w:t xml:space="preserve"> </w:t>
            </w:r>
            <w:r>
              <w:rPr>
                <w:sz w:val="20"/>
              </w:rPr>
              <w:t>digits</w:t>
            </w:r>
            <w:r>
              <w:rPr>
                <w:spacing w:val="-1"/>
                <w:sz w:val="20"/>
              </w:rPr>
              <w:t xml:space="preserve"> </w:t>
            </w:r>
            <w:r>
              <w:rPr>
                <w:sz w:val="20"/>
              </w:rPr>
              <w:t>to</w:t>
            </w:r>
            <w:r>
              <w:rPr>
                <w:spacing w:val="-1"/>
                <w:sz w:val="20"/>
              </w:rPr>
              <w:t xml:space="preserve"> </w:t>
            </w:r>
            <w:r>
              <w:rPr>
                <w:sz w:val="20"/>
              </w:rPr>
              <w:t>use.</w:t>
            </w:r>
          </w:p>
          <w:p w14:paraId="7D3353F5" w14:textId="77777777" w:rsidR="00E933E1" w:rsidRDefault="00E933E1">
            <w:pPr>
              <w:pStyle w:val="TableParagraph"/>
              <w:spacing w:before="4"/>
              <w:ind w:left="0"/>
              <w:rPr>
                <w:b/>
                <w:sz w:val="12"/>
              </w:rPr>
            </w:pPr>
          </w:p>
          <w:p w14:paraId="3528DA3C" w14:textId="77777777" w:rsidR="00E933E1" w:rsidRDefault="00F90403">
            <w:pPr>
              <w:pStyle w:val="TableParagraph"/>
              <w:spacing w:before="0" w:line="20" w:lineRule="exact"/>
              <w:ind w:right="-15"/>
              <w:rPr>
                <w:sz w:val="2"/>
              </w:rPr>
            </w:pPr>
            <w:r>
              <w:rPr>
                <w:noProof/>
                <w:sz w:val="2"/>
              </w:rPr>
            </w:r>
            <w:r w:rsidR="00F90403">
              <w:rPr>
                <w:noProof/>
                <w:sz w:val="2"/>
              </w:rPr>
              <w:pict w14:anchorId="78897144">
                <v:group id="docshapegroup249" o:spid="_x0000_s1137" alt="" style="width:311.5pt;height:.5pt;mso-position-horizontal-relative:char;mso-position-vertical-relative:line" coordsize="6230,10">
                  <v:line id="_x0000_s1138" alt="" style="position:absolute" from="0,5" to="6230,5" strokeweight=".5pt"/>
                  <w10:anchorlock/>
                </v:group>
              </w:pict>
            </w:r>
          </w:p>
          <w:p w14:paraId="7B490FED" w14:textId="77777777" w:rsidR="00E933E1" w:rsidRDefault="00877D9F">
            <w:pPr>
              <w:pStyle w:val="TableParagraph"/>
              <w:spacing w:before="69"/>
              <w:rPr>
                <w:b/>
                <w:sz w:val="20"/>
              </w:rPr>
            </w:pPr>
            <w:r>
              <w:rPr>
                <w:b/>
                <w:sz w:val="20"/>
              </w:rPr>
              <w:t>Note:</w:t>
            </w:r>
          </w:p>
          <w:p w14:paraId="3CF4F906" w14:textId="77777777" w:rsidR="00E933E1" w:rsidRDefault="00877D9F">
            <w:pPr>
              <w:pStyle w:val="TableParagraph"/>
              <w:spacing w:before="130" w:line="249" w:lineRule="auto"/>
              <w:ind w:right="96"/>
              <w:rPr>
                <w:sz w:val="20"/>
              </w:rPr>
            </w:pPr>
            <w:proofErr w:type="spellStart"/>
            <w:r>
              <w:rPr>
                <w:sz w:val="20"/>
              </w:rPr>
              <w:t>commonEventHeader</w:t>
            </w:r>
            <w:proofErr w:type="spellEnd"/>
            <w:r>
              <w:rPr>
                <w:spacing w:val="-4"/>
                <w:sz w:val="20"/>
              </w:rPr>
              <w:t xml:space="preserve"> </w:t>
            </w:r>
            <w:r>
              <w:rPr>
                <w:sz w:val="20"/>
              </w:rPr>
              <w:t>version.</w:t>
            </w:r>
            <w:r>
              <w:rPr>
                <w:spacing w:val="-4"/>
                <w:sz w:val="20"/>
              </w:rPr>
              <w:t xml:space="preserve"> </w:t>
            </w:r>
            <w:r>
              <w:rPr>
                <w:sz w:val="20"/>
              </w:rPr>
              <w:t>VES</w:t>
            </w:r>
            <w:r>
              <w:rPr>
                <w:spacing w:val="-4"/>
                <w:sz w:val="20"/>
              </w:rPr>
              <w:t xml:space="preserve"> </w:t>
            </w:r>
            <w:r>
              <w:rPr>
                <w:sz w:val="20"/>
              </w:rPr>
              <w:t>Specifications</w:t>
            </w:r>
            <w:r>
              <w:rPr>
                <w:spacing w:val="-3"/>
                <w:sz w:val="20"/>
              </w:rPr>
              <w:t xml:space="preserve"> </w:t>
            </w:r>
            <w:r>
              <w:rPr>
                <w:sz w:val="20"/>
              </w:rPr>
              <w:t>7.1</w:t>
            </w:r>
            <w:r>
              <w:rPr>
                <w:spacing w:val="-4"/>
                <w:sz w:val="20"/>
              </w:rPr>
              <w:t xml:space="preserve"> </w:t>
            </w:r>
            <w:r>
              <w:rPr>
                <w:sz w:val="20"/>
              </w:rPr>
              <w:t>specific</w:t>
            </w:r>
            <w:r>
              <w:rPr>
                <w:spacing w:val="-4"/>
                <w:sz w:val="20"/>
              </w:rPr>
              <w:t xml:space="preserve"> </w:t>
            </w:r>
            <w:r>
              <w:rPr>
                <w:sz w:val="20"/>
              </w:rPr>
              <w:t>version</w:t>
            </w:r>
            <w:r>
              <w:rPr>
                <w:spacing w:val="-52"/>
                <w:sz w:val="20"/>
              </w:rPr>
              <w:t xml:space="preserve"> </w:t>
            </w:r>
            <w:r>
              <w:rPr>
                <w:sz w:val="20"/>
              </w:rPr>
              <w:t>is</w:t>
            </w:r>
            <w:r>
              <w:rPr>
                <w:spacing w:val="-2"/>
                <w:sz w:val="20"/>
              </w:rPr>
              <w:t xml:space="preserve"> </w:t>
            </w:r>
            <w:r>
              <w:rPr>
                <w:sz w:val="20"/>
              </w:rPr>
              <w:t>"4.1"</w:t>
            </w:r>
          </w:p>
        </w:tc>
      </w:tr>
      <w:tr w:rsidR="00E933E1" w14:paraId="0D9EFD7D" w14:textId="77777777">
        <w:trPr>
          <w:trHeight w:val="1080"/>
        </w:trPr>
        <w:tc>
          <w:tcPr>
            <w:tcW w:w="1000" w:type="dxa"/>
          </w:tcPr>
          <w:p w14:paraId="788AD48E" w14:textId="3F53E8FA" w:rsidR="00E933E1" w:rsidRDefault="00877D9F">
            <w:pPr>
              <w:pStyle w:val="TableParagraph"/>
              <w:spacing w:before="44" w:line="249" w:lineRule="auto"/>
              <w:ind w:right="145"/>
              <w:rPr>
                <w:sz w:val="20"/>
              </w:rPr>
            </w:pPr>
            <w:proofErr w:type="spellStart"/>
            <w:r>
              <w:rPr>
                <w:sz w:val="20"/>
              </w:rPr>
              <w:t>vesEventList</w:t>
            </w:r>
            <w:proofErr w:type="spellEnd"/>
            <w:r>
              <w:rPr>
                <w:spacing w:val="1"/>
                <w:sz w:val="20"/>
              </w:rPr>
              <w:t xml:space="preserve"> </w:t>
            </w:r>
            <w:proofErr w:type="spellStart"/>
            <w:r>
              <w:rPr>
                <w:spacing w:val="-1"/>
                <w:sz w:val="20"/>
              </w:rPr>
              <w:t>enerVer</w:t>
            </w:r>
            <w:r>
              <w:rPr>
                <w:sz w:val="20"/>
              </w:rPr>
              <w:t>sion</w:t>
            </w:r>
            <w:proofErr w:type="spellEnd"/>
          </w:p>
        </w:tc>
        <w:tc>
          <w:tcPr>
            <w:tcW w:w="1000" w:type="dxa"/>
          </w:tcPr>
          <w:p w14:paraId="0109408E" w14:textId="77777777" w:rsidR="00E933E1" w:rsidRDefault="00877D9F">
            <w:pPr>
              <w:pStyle w:val="TableParagraph"/>
              <w:spacing w:before="44"/>
              <w:rPr>
                <w:sz w:val="20"/>
              </w:rPr>
            </w:pPr>
            <w:r>
              <w:rPr>
                <w:sz w:val="20"/>
              </w:rPr>
              <w:t>string</w:t>
            </w:r>
          </w:p>
        </w:tc>
        <w:tc>
          <w:tcPr>
            <w:tcW w:w="1000" w:type="dxa"/>
          </w:tcPr>
          <w:p w14:paraId="5AFE2987" w14:textId="77777777" w:rsidR="00E933E1" w:rsidRDefault="00877D9F">
            <w:pPr>
              <w:pStyle w:val="TableParagraph"/>
              <w:spacing w:before="44"/>
              <w:rPr>
                <w:sz w:val="20"/>
              </w:rPr>
            </w:pPr>
            <w:r>
              <w:rPr>
                <w:sz w:val="20"/>
              </w:rPr>
              <w:t>Yes</w:t>
            </w:r>
          </w:p>
        </w:tc>
        <w:tc>
          <w:tcPr>
            <w:tcW w:w="6360" w:type="dxa"/>
          </w:tcPr>
          <w:p w14:paraId="638C04BF" w14:textId="111D9BF6" w:rsidR="00E933E1" w:rsidRDefault="00877D9F">
            <w:pPr>
              <w:pStyle w:val="TableParagraph"/>
              <w:spacing w:line="249" w:lineRule="auto"/>
              <w:rPr>
                <w:sz w:val="20"/>
              </w:rPr>
            </w:pPr>
            <w:r>
              <w:rPr>
                <w:sz w:val="20"/>
              </w:rPr>
              <w:t>Version</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VES</w:t>
            </w:r>
            <w:r>
              <w:rPr>
                <w:spacing w:val="-4"/>
                <w:sz w:val="20"/>
              </w:rPr>
              <w:t xml:space="preserve"> </w:t>
            </w:r>
            <w:r>
              <w:rPr>
                <w:sz w:val="20"/>
              </w:rPr>
              <w:t>Event</w:t>
            </w:r>
            <w:r>
              <w:rPr>
                <w:spacing w:val="-3"/>
                <w:sz w:val="20"/>
              </w:rPr>
              <w:t xml:space="preserve"> </w:t>
            </w:r>
            <w:r>
              <w:rPr>
                <w:sz w:val="20"/>
              </w:rPr>
              <w:t>Listener</w:t>
            </w:r>
            <w:r>
              <w:rPr>
                <w:spacing w:val="-4"/>
                <w:sz w:val="20"/>
              </w:rPr>
              <w:t xml:space="preserve"> </w:t>
            </w:r>
            <w:r>
              <w:rPr>
                <w:sz w:val="20"/>
              </w:rPr>
              <w:t>API</w:t>
            </w:r>
            <w:r>
              <w:rPr>
                <w:spacing w:val="-4"/>
                <w:sz w:val="20"/>
              </w:rPr>
              <w:t xml:space="preserve"> </w:t>
            </w:r>
            <w:r>
              <w:rPr>
                <w:sz w:val="20"/>
              </w:rPr>
              <w:t>spec</w:t>
            </w:r>
            <w:r>
              <w:rPr>
                <w:spacing w:val="-4"/>
                <w:sz w:val="20"/>
              </w:rPr>
              <w:t xml:space="preserve"> </w:t>
            </w:r>
            <w:r>
              <w:rPr>
                <w:sz w:val="20"/>
              </w:rPr>
              <w:t>that</w:t>
            </w:r>
            <w:r>
              <w:rPr>
                <w:spacing w:val="-3"/>
                <w:sz w:val="20"/>
              </w:rPr>
              <w:t xml:space="preserve"> </w:t>
            </w:r>
            <w:r>
              <w:rPr>
                <w:sz w:val="20"/>
              </w:rPr>
              <w:t>this</w:t>
            </w:r>
            <w:r>
              <w:rPr>
                <w:spacing w:val="-4"/>
                <w:sz w:val="20"/>
              </w:rPr>
              <w:t xml:space="preserve"> </w:t>
            </w:r>
            <w:r>
              <w:rPr>
                <w:sz w:val="20"/>
              </w:rPr>
              <w:t>event</w:t>
            </w:r>
            <w:r>
              <w:rPr>
                <w:spacing w:val="-4"/>
                <w:sz w:val="20"/>
              </w:rPr>
              <w:t xml:space="preserve"> </w:t>
            </w:r>
            <w:r>
              <w:rPr>
                <w:sz w:val="20"/>
              </w:rPr>
              <w:t>is</w:t>
            </w:r>
            <w:r>
              <w:rPr>
                <w:spacing w:val="-4"/>
                <w:sz w:val="20"/>
              </w:rPr>
              <w:t xml:space="preserve"> </w:t>
            </w:r>
            <w:r>
              <w:rPr>
                <w:sz w:val="20"/>
              </w:rPr>
              <w:t>compliant</w:t>
            </w:r>
            <w:r>
              <w:rPr>
                <w:spacing w:val="-2"/>
                <w:sz w:val="20"/>
              </w:rPr>
              <w:t xml:space="preserve"> </w:t>
            </w:r>
            <w:r>
              <w:rPr>
                <w:sz w:val="20"/>
              </w:rPr>
              <w:t>with</w:t>
            </w:r>
            <w:r>
              <w:rPr>
                <w:spacing w:val="-1"/>
                <w:sz w:val="20"/>
              </w:rPr>
              <w:t xml:space="preserve"> </w:t>
            </w:r>
            <w:r>
              <w:rPr>
                <w:sz w:val="20"/>
              </w:rPr>
              <w:t>(as</w:t>
            </w:r>
            <w:r>
              <w:rPr>
                <w:spacing w:val="-2"/>
                <w:sz w:val="20"/>
              </w:rPr>
              <w:t xml:space="preserve"> </w:t>
            </w:r>
            <w:r>
              <w:rPr>
                <w:sz w:val="20"/>
              </w:rPr>
              <w:t>“#”</w:t>
            </w:r>
            <w:r>
              <w:rPr>
                <w:spacing w:val="-1"/>
                <w:sz w:val="20"/>
              </w:rPr>
              <w:t xml:space="preserve"> </w:t>
            </w:r>
            <w:r>
              <w:rPr>
                <w:sz w:val="20"/>
              </w:rPr>
              <w:t>or</w:t>
            </w:r>
            <w:r>
              <w:rPr>
                <w:spacing w:val="-2"/>
                <w:sz w:val="20"/>
              </w:rPr>
              <w:t xml:space="preserve"> </w:t>
            </w:r>
            <w:r>
              <w:rPr>
                <w:sz w:val="20"/>
              </w:rPr>
              <w:t>“</w:t>
            </w:r>
            <w:proofErr w:type="gramStart"/>
            <w:r>
              <w:rPr>
                <w:sz w:val="20"/>
              </w:rPr>
              <w:t>#.#</w:t>
            </w:r>
            <w:proofErr w:type="gramEnd"/>
            <w:r>
              <w:rPr>
                <w:sz w:val="20"/>
              </w:rPr>
              <w:t>”</w:t>
            </w:r>
            <w:r>
              <w:rPr>
                <w:spacing w:val="-1"/>
                <w:sz w:val="20"/>
              </w:rPr>
              <w:t xml:space="preserve"> </w:t>
            </w:r>
            <w:r>
              <w:rPr>
                <w:sz w:val="20"/>
              </w:rPr>
              <w:t>or</w:t>
            </w:r>
            <w:r>
              <w:rPr>
                <w:spacing w:val="-2"/>
                <w:sz w:val="20"/>
              </w:rPr>
              <w:t xml:space="preserve"> </w:t>
            </w:r>
            <w:r>
              <w:rPr>
                <w:sz w:val="20"/>
              </w:rPr>
              <w:t>“#.#.#”</w:t>
            </w:r>
            <w:r>
              <w:rPr>
                <w:spacing w:val="-1"/>
                <w:sz w:val="20"/>
              </w:rPr>
              <w:t xml:space="preserve"> </w:t>
            </w:r>
            <w:r>
              <w:rPr>
                <w:sz w:val="20"/>
              </w:rPr>
              <w:t>where</w:t>
            </w:r>
            <w:r>
              <w:rPr>
                <w:spacing w:val="-1"/>
                <w:sz w:val="20"/>
              </w:rPr>
              <w:t xml:space="preserve"> </w:t>
            </w:r>
            <w:r>
              <w:rPr>
                <w:sz w:val="20"/>
              </w:rPr>
              <w:t>#</w:t>
            </w:r>
            <w:r>
              <w:rPr>
                <w:spacing w:val="-2"/>
                <w:sz w:val="20"/>
              </w:rPr>
              <w:t xml:space="preserve"> </w:t>
            </w:r>
            <w:r>
              <w:rPr>
                <w:sz w:val="20"/>
              </w:rPr>
              <w:t>is</w:t>
            </w:r>
            <w:r>
              <w:rPr>
                <w:spacing w:val="-1"/>
                <w:sz w:val="20"/>
              </w:rPr>
              <w:t xml:space="preserve"> </w:t>
            </w:r>
            <w:r>
              <w:rPr>
                <w:sz w:val="20"/>
              </w:rPr>
              <w:t>a</w:t>
            </w:r>
            <w:r>
              <w:rPr>
                <w:spacing w:val="-2"/>
                <w:sz w:val="20"/>
              </w:rPr>
              <w:t xml:space="preserve"> </w:t>
            </w:r>
            <w:r>
              <w:rPr>
                <w:sz w:val="20"/>
              </w:rPr>
              <w:t>digit.</w:t>
            </w:r>
          </w:p>
        </w:tc>
      </w:tr>
    </w:tbl>
    <w:p w14:paraId="276F5FAE" w14:textId="77777777" w:rsidR="00E933E1" w:rsidRDefault="00E933E1">
      <w:pPr>
        <w:pStyle w:val="BodyText"/>
        <w:rPr>
          <w:b/>
        </w:rPr>
      </w:pPr>
    </w:p>
    <w:p w14:paraId="76B663AF" w14:textId="77777777" w:rsidR="00E933E1" w:rsidRDefault="00F90403">
      <w:pPr>
        <w:pStyle w:val="Heading2"/>
        <w:numPr>
          <w:ilvl w:val="1"/>
          <w:numId w:val="45"/>
        </w:numPr>
        <w:tabs>
          <w:tab w:val="left" w:pos="2140"/>
        </w:tabs>
        <w:spacing w:before="224"/>
      </w:pPr>
      <w:r>
        <w:rPr>
          <w:noProof/>
        </w:rPr>
      </w:r>
      <w:r w:rsidR="00F90403">
        <w:rPr>
          <w:noProof/>
        </w:rPr>
        <w:pict w14:anchorId="7D5EB44E">
          <v:line id="_x0000_s1136" alt="" style="position:absolute;left:0;text-align:left;z-index:-251620352;mso-wrap-edited:f;mso-width-percent:0;mso-height-percent:0;mso-position-horizontal-relative:page;mso-width-percent:0;mso-height-percent:0" from="536.75pt,-72.7pt" to="536.75pt,-72.7pt" strokeweight=".5pt">
            <w10:wrap anchorx="page"/>
          </v:line>
        </w:pict>
      </w:r>
      <w:bookmarkStart w:id="302" w:name="15.6._VES_Heartbeat_Domain"/>
      <w:bookmarkStart w:id="303" w:name="_bookmark179"/>
      <w:bookmarkEnd w:id="302"/>
      <w:bookmarkEnd w:id="303"/>
      <w:r w:rsidR="00877D9F">
        <w:rPr>
          <w:color w:val="005994"/>
        </w:rPr>
        <w:t>VES</w:t>
      </w:r>
      <w:r w:rsidR="00877D9F">
        <w:rPr>
          <w:color w:val="005994"/>
          <w:spacing w:val="-9"/>
        </w:rPr>
        <w:t xml:space="preserve"> </w:t>
      </w:r>
      <w:r w:rsidR="00877D9F">
        <w:rPr>
          <w:color w:val="005994"/>
        </w:rPr>
        <w:t>Heartbeat</w:t>
      </w:r>
      <w:r w:rsidR="00877D9F">
        <w:rPr>
          <w:color w:val="005994"/>
          <w:spacing w:val="-9"/>
        </w:rPr>
        <w:t xml:space="preserve"> </w:t>
      </w:r>
      <w:r w:rsidR="00877D9F">
        <w:rPr>
          <w:color w:val="005994"/>
        </w:rPr>
        <w:t>Domain</w:t>
      </w:r>
    </w:p>
    <w:p w14:paraId="4E1B29BC" w14:textId="77777777" w:rsidR="00E933E1" w:rsidRDefault="00877D9F">
      <w:pPr>
        <w:pStyle w:val="BodyText"/>
        <w:spacing w:before="140" w:line="249" w:lineRule="auto"/>
        <w:ind w:left="1440" w:right="1438"/>
      </w:pPr>
      <w:r>
        <w:t>Heartbeats</w:t>
      </w:r>
      <w:r>
        <w:rPr>
          <w:spacing w:val="-5"/>
        </w:rPr>
        <w:t xml:space="preserve"> </w:t>
      </w:r>
      <w:r>
        <w:t>are</w:t>
      </w:r>
      <w:r>
        <w:rPr>
          <w:spacing w:val="-4"/>
        </w:rPr>
        <w:t xml:space="preserve"> </w:t>
      </w:r>
      <w:r>
        <w:t>sent</w:t>
      </w:r>
      <w:r>
        <w:rPr>
          <w:spacing w:val="-4"/>
        </w:rPr>
        <w:t xml:space="preserve"> </w:t>
      </w:r>
      <w:r>
        <w:t>between</w:t>
      </w:r>
      <w:r>
        <w:rPr>
          <w:spacing w:val="-5"/>
        </w:rPr>
        <w:t xml:space="preserve"> </w:t>
      </w:r>
      <w:r>
        <w:t>VES</w:t>
      </w:r>
      <w:r>
        <w:rPr>
          <w:spacing w:val="-4"/>
        </w:rPr>
        <w:t xml:space="preserve"> </w:t>
      </w:r>
      <w:r>
        <w:t>Gateway</w:t>
      </w:r>
      <w:r>
        <w:rPr>
          <w:spacing w:val="-4"/>
        </w:rPr>
        <w:t xml:space="preserve"> </w:t>
      </w:r>
      <w:r>
        <w:t>and</w:t>
      </w:r>
      <w:r>
        <w:rPr>
          <w:spacing w:val="-5"/>
        </w:rPr>
        <w:t xml:space="preserve"> </w:t>
      </w:r>
      <w:r>
        <w:t>VES</w:t>
      </w:r>
      <w:r>
        <w:rPr>
          <w:spacing w:val="-4"/>
        </w:rPr>
        <w:t xml:space="preserve"> </w:t>
      </w:r>
      <w:r>
        <w:t>collector.</w:t>
      </w:r>
      <w:r>
        <w:rPr>
          <w:spacing w:val="-4"/>
        </w:rPr>
        <w:t xml:space="preserve"> </w:t>
      </w:r>
      <w:r>
        <w:t>The</w:t>
      </w:r>
      <w:r>
        <w:rPr>
          <w:spacing w:val="-5"/>
        </w:rPr>
        <w:t xml:space="preserve"> </w:t>
      </w:r>
      <w:r>
        <w:t>heartbeat</w:t>
      </w:r>
      <w:r>
        <w:rPr>
          <w:spacing w:val="-4"/>
        </w:rPr>
        <w:t xml:space="preserve"> </w:t>
      </w:r>
      <w:r>
        <w:t>event</w:t>
      </w:r>
      <w:r>
        <w:rPr>
          <w:spacing w:val="-4"/>
        </w:rPr>
        <w:t xml:space="preserve"> </w:t>
      </w:r>
      <w:r>
        <w:t>consists</w:t>
      </w:r>
      <w:r>
        <w:rPr>
          <w:spacing w:val="-5"/>
        </w:rPr>
        <w:t xml:space="preserve"> </w:t>
      </w:r>
      <w:r>
        <w:t>of</w:t>
      </w:r>
      <w:r>
        <w:rPr>
          <w:spacing w:val="-4"/>
        </w:rPr>
        <w:t xml:space="preserve"> </w:t>
      </w:r>
      <w:r>
        <w:t>Common</w:t>
      </w:r>
      <w:r>
        <w:rPr>
          <w:spacing w:val="-53"/>
        </w:rPr>
        <w:t xml:space="preserve"> </w:t>
      </w:r>
      <w:r>
        <w:t>Event</w:t>
      </w:r>
      <w:r>
        <w:rPr>
          <w:spacing w:val="-4"/>
        </w:rPr>
        <w:t xml:space="preserve"> </w:t>
      </w:r>
      <w:r>
        <w:t>header</w:t>
      </w:r>
      <w:r>
        <w:rPr>
          <w:spacing w:val="-4"/>
        </w:rPr>
        <w:t xml:space="preserve"> </w:t>
      </w:r>
      <w:r>
        <w:t>and</w:t>
      </w:r>
      <w:r>
        <w:rPr>
          <w:spacing w:val="-4"/>
        </w:rPr>
        <w:t xml:space="preserve"> </w:t>
      </w:r>
      <w:proofErr w:type="spellStart"/>
      <w:r>
        <w:t>Hearbeat</w:t>
      </w:r>
      <w:proofErr w:type="spellEnd"/>
      <w:r>
        <w:rPr>
          <w:spacing w:val="-4"/>
        </w:rPr>
        <w:t xml:space="preserve"> </w:t>
      </w:r>
      <w:r>
        <w:t>specific</w:t>
      </w:r>
      <w:r>
        <w:rPr>
          <w:spacing w:val="-4"/>
        </w:rPr>
        <w:t xml:space="preserve"> </w:t>
      </w:r>
      <w:r>
        <w:t>fields.</w:t>
      </w:r>
      <w:r>
        <w:rPr>
          <w:spacing w:val="-4"/>
        </w:rPr>
        <w:t xml:space="preserve"> </w:t>
      </w:r>
      <w:r>
        <w:t>The</w:t>
      </w:r>
      <w:r>
        <w:rPr>
          <w:spacing w:val="-4"/>
        </w:rPr>
        <w:t xml:space="preserve"> </w:t>
      </w:r>
      <w:proofErr w:type="spellStart"/>
      <w:r>
        <w:t>heartbeatFields</w:t>
      </w:r>
      <w:proofErr w:type="spellEnd"/>
      <w:r>
        <w:rPr>
          <w:spacing w:val="-3"/>
        </w:rPr>
        <w:t xml:space="preserve"> </w:t>
      </w:r>
      <w:r>
        <w:t>with</w:t>
      </w:r>
      <w:r>
        <w:rPr>
          <w:spacing w:val="-4"/>
        </w:rPr>
        <w:t xml:space="preserve"> </w:t>
      </w:r>
      <w:r>
        <w:t>additional</w:t>
      </w:r>
      <w:r>
        <w:rPr>
          <w:spacing w:val="-4"/>
        </w:rPr>
        <w:t xml:space="preserve"> </w:t>
      </w:r>
      <w:r>
        <w:t>fields</w:t>
      </w:r>
      <w:r>
        <w:rPr>
          <w:spacing w:val="-4"/>
        </w:rPr>
        <w:t xml:space="preserve"> </w:t>
      </w:r>
      <w:r>
        <w:t>are</w:t>
      </w:r>
      <w:r>
        <w:rPr>
          <w:spacing w:val="-4"/>
        </w:rPr>
        <w:t xml:space="preserve"> </w:t>
      </w:r>
      <w:r>
        <w:t>as</w:t>
      </w:r>
      <w:r>
        <w:rPr>
          <w:spacing w:val="-4"/>
        </w:rPr>
        <w:t xml:space="preserve"> </w:t>
      </w:r>
      <w:r>
        <w:t>follows:</w:t>
      </w:r>
    </w:p>
    <w:p w14:paraId="05D1C246" w14:textId="77777777" w:rsidR="00E933E1" w:rsidRDefault="00877D9F">
      <w:pPr>
        <w:pStyle w:val="Heading7"/>
        <w:spacing w:before="105"/>
      </w:pPr>
      <w:bookmarkStart w:id="304" w:name="_bookmark180"/>
      <w:bookmarkEnd w:id="304"/>
      <w:r>
        <w:rPr>
          <w:color w:val="005994"/>
        </w:rPr>
        <w:t>Table</w:t>
      </w:r>
      <w:r>
        <w:rPr>
          <w:color w:val="005994"/>
          <w:spacing w:val="-9"/>
        </w:rPr>
        <w:t xml:space="preserve"> </w:t>
      </w:r>
      <w:r>
        <w:rPr>
          <w:color w:val="005994"/>
        </w:rPr>
        <w:t>38:</w:t>
      </w:r>
      <w:r>
        <w:rPr>
          <w:color w:val="005994"/>
          <w:spacing w:val="-8"/>
        </w:rPr>
        <w:t xml:space="preserve"> </w:t>
      </w:r>
      <w:r>
        <w:rPr>
          <w:color w:val="005994"/>
        </w:rPr>
        <w:t>Heartbeat</w:t>
      </w:r>
      <w:r>
        <w:rPr>
          <w:color w:val="005994"/>
          <w:spacing w:val="-8"/>
        </w:rPr>
        <w:t xml:space="preserve"> </w:t>
      </w:r>
      <w:r>
        <w:rPr>
          <w:color w:val="005994"/>
        </w:rPr>
        <w:t>Domain</w:t>
      </w:r>
      <w:r>
        <w:rPr>
          <w:color w:val="005994"/>
          <w:spacing w:val="-8"/>
        </w:rPr>
        <w:t xml:space="preserve"> </w:t>
      </w:r>
      <w:r>
        <w:rPr>
          <w:color w:val="005994"/>
        </w:rPr>
        <w:t>Fields</w:t>
      </w:r>
      <w:r>
        <w:rPr>
          <w:color w:val="005994"/>
          <w:spacing w:val="-8"/>
        </w:rPr>
        <w:t xml:space="preserve"> </w:t>
      </w:r>
      <w:r>
        <w:rPr>
          <w:color w:val="005994"/>
        </w:rPr>
        <w:t>Descriptions</w:t>
      </w:r>
    </w:p>
    <w:p w14:paraId="5B169E52" w14:textId="77777777" w:rsidR="00E933E1" w:rsidRDefault="00E933E1">
      <w:pPr>
        <w:pStyle w:val="BodyText"/>
        <w:spacing w:before="2"/>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0"/>
        <w:gridCol w:w="1400"/>
        <w:gridCol w:w="1400"/>
        <w:gridCol w:w="2580"/>
        <w:gridCol w:w="2580"/>
      </w:tblGrid>
      <w:tr w:rsidR="00E933E1" w14:paraId="67E9421A" w14:textId="77777777" w:rsidTr="00BC53B1">
        <w:trPr>
          <w:trHeight w:val="360"/>
        </w:trPr>
        <w:tc>
          <w:tcPr>
            <w:tcW w:w="1400" w:type="dxa"/>
          </w:tcPr>
          <w:p w14:paraId="0DC484AD" w14:textId="77777777" w:rsidR="00E933E1" w:rsidRDefault="00877D9F">
            <w:pPr>
              <w:pStyle w:val="TableParagraph"/>
              <w:spacing w:before="44"/>
              <w:rPr>
                <w:b/>
                <w:sz w:val="20"/>
              </w:rPr>
            </w:pPr>
            <w:r>
              <w:rPr>
                <w:b/>
                <w:color w:val="005994"/>
                <w:sz w:val="20"/>
              </w:rPr>
              <w:t>Field</w:t>
            </w:r>
          </w:p>
        </w:tc>
        <w:tc>
          <w:tcPr>
            <w:tcW w:w="1400" w:type="dxa"/>
          </w:tcPr>
          <w:p w14:paraId="4722A3AF" w14:textId="77777777" w:rsidR="00E933E1" w:rsidRDefault="00877D9F">
            <w:pPr>
              <w:pStyle w:val="TableParagraph"/>
              <w:spacing w:before="44"/>
              <w:rPr>
                <w:b/>
                <w:sz w:val="20"/>
              </w:rPr>
            </w:pPr>
            <w:r>
              <w:rPr>
                <w:b/>
                <w:color w:val="005994"/>
                <w:sz w:val="20"/>
              </w:rPr>
              <w:t>Type</w:t>
            </w:r>
          </w:p>
        </w:tc>
        <w:tc>
          <w:tcPr>
            <w:tcW w:w="1400" w:type="dxa"/>
          </w:tcPr>
          <w:p w14:paraId="16EE4B51" w14:textId="77777777" w:rsidR="00E933E1" w:rsidRDefault="00877D9F">
            <w:pPr>
              <w:pStyle w:val="TableParagraph"/>
              <w:spacing w:before="44"/>
              <w:rPr>
                <w:b/>
                <w:sz w:val="20"/>
              </w:rPr>
            </w:pPr>
            <w:r>
              <w:rPr>
                <w:b/>
                <w:color w:val="005994"/>
                <w:sz w:val="20"/>
              </w:rPr>
              <w:t>Required</w:t>
            </w:r>
          </w:p>
        </w:tc>
        <w:tc>
          <w:tcPr>
            <w:tcW w:w="2580" w:type="dxa"/>
          </w:tcPr>
          <w:p w14:paraId="4ECC14A1" w14:textId="77777777" w:rsidR="00E933E1" w:rsidRDefault="00877D9F">
            <w:pPr>
              <w:pStyle w:val="TableParagraph"/>
              <w:spacing w:before="44"/>
              <w:rPr>
                <w:b/>
                <w:sz w:val="20"/>
              </w:rPr>
            </w:pPr>
            <w:r>
              <w:rPr>
                <w:b/>
                <w:color w:val="005994"/>
                <w:sz w:val="20"/>
              </w:rPr>
              <w:t>Description</w:t>
            </w:r>
          </w:p>
        </w:tc>
        <w:tc>
          <w:tcPr>
            <w:tcW w:w="2580" w:type="dxa"/>
          </w:tcPr>
          <w:p w14:paraId="064032CB" w14:textId="77777777" w:rsidR="00E933E1" w:rsidRDefault="00877D9F">
            <w:pPr>
              <w:pStyle w:val="TableParagraph"/>
              <w:spacing w:before="44"/>
              <w:rPr>
                <w:b/>
                <w:sz w:val="20"/>
              </w:rPr>
            </w:pPr>
            <w:r>
              <w:rPr>
                <w:b/>
                <w:color w:val="005994"/>
                <w:sz w:val="20"/>
              </w:rPr>
              <w:t>Implementation</w:t>
            </w:r>
          </w:p>
        </w:tc>
      </w:tr>
      <w:tr w:rsidR="00E933E1" w14:paraId="3F31E317" w14:textId="77777777" w:rsidTr="00BC53B1">
        <w:trPr>
          <w:trHeight w:val="2040"/>
        </w:trPr>
        <w:tc>
          <w:tcPr>
            <w:tcW w:w="1400" w:type="dxa"/>
          </w:tcPr>
          <w:p w14:paraId="7A99CDA9" w14:textId="37F4D760" w:rsidR="00E933E1" w:rsidRDefault="00877D9F">
            <w:pPr>
              <w:pStyle w:val="TableParagraph"/>
              <w:spacing w:line="249" w:lineRule="auto"/>
              <w:ind w:right="106"/>
              <w:rPr>
                <w:sz w:val="20"/>
              </w:rPr>
            </w:pPr>
            <w:proofErr w:type="spellStart"/>
            <w:r>
              <w:rPr>
                <w:sz w:val="20"/>
              </w:rPr>
              <w:lastRenderedPageBreak/>
              <w:t>heartbeat</w:t>
            </w:r>
            <w:r>
              <w:rPr>
                <w:spacing w:val="-1"/>
                <w:sz w:val="20"/>
              </w:rPr>
              <w:t>FieldsVersion</w:t>
            </w:r>
            <w:proofErr w:type="spellEnd"/>
          </w:p>
        </w:tc>
        <w:tc>
          <w:tcPr>
            <w:tcW w:w="1400" w:type="dxa"/>
          </w:tcPr>
          <w:p w14:paraId="7973D403" w14:textId="77777777" w:rsidR="00E933E1" w:rsidRDefault="00877D9F">
            <w:pPr>
              <w:pStyle w:val="TableParagraph"/>
              <w:spacing w:before="44"/>
              <w:rPr>
                <w:sz w:val="20"/>
              </w:rPr>
            </w:pPr>
            <w:r>
              <w:rPr>
                <w:sz w:val="20"/>
              </w:rPr>
              <w:t>string</w:t>
            </w:r>
          </w:p>
        </w:tc>
        <w:tc>
          <w:tcPr>
            <w:tcW w:w="1400" w:type="dxa"/>
          </w:tcPr>
          <w:p w14:paraId="6B996E99" w14:textId="77777777" w:rsidR="00E933E1" w:rsidRDefault="00877D9F">
            <w:pPr>
              <w:pStyle w:val="TableParagraph"/>
              <w:spacing w:before="44"/>
              <w:rPr>
                <w:sz w:val="20"/>
              </w:rPr>
            </w:pPr>
            <w:r>
              <w:rPr>
                <w:sz w:val="20"/>
              </w:rPr>
              <w:t>Yes</w:t>
            </w:r>
          </w:p>
        </w:tc>
        <w:tc>
          <w:tcPr>
            <w:tcW w:w="2580" w:type="dxa"/>
          </w:tcPr>
          <w:p w14:paraId="7834D8FE" w14:textId="46F761C1" w:rsidR="00E933E1" w:rsidRDefault="00877D9F">
            <w:pPr>
              <w:pStyle w:val="TableParagraph"/>
              <w:spacing w:line="249" w:lineRule="auto"/>
              <w:ind w:right="91"/>
              <w:rPr>
                <w:sz w:val="20"/>
              </w:rPr>
            </w:pPr>
            <w:r>
              <w:rPr>
                <w:sz w:val="20"/>
              </w:rPr>
              <w:t xml:space="preserve">Version of the </w:t>
            </w:r>
            <w:proofErr w:type="spellStart"/>
            <w:r>
              <w:rPr>
                <w:sz w:val="20"/>
              </w:rPr>
              <w:t>heartbeatFields</w:t>
            </w:r>
            <w:proofErr w:type="spellEnd"/>
            <w:r>
              <w:rPr>
                <w:sz w:val="20"/>
              </w:rPr>
              <w:t xml:space="preserve"> block as “</w:t>
            </w:r>
            <w:proofErr w:type="gramStart"/>
            <w:r>
              <w:rPr>
                <w:sz w:val="20"/>
              </w:rPr>
              <w:t>#.#</w:t>
            </w:r>
            <w:proofErr w:type="gramEnd"/>
            <w:r>
              <w:rPr>
                <w:sz w:val="20"/>
              </w:rPr>
              <w:t>” where</w:t>
            </w:r>
            <w:r>
              <w:rPr>
                <w:spacing w:val="-53"/>
                <w:sz w:val="20"/>
              </w:rPr>
              <w:t xml:space="preserve"> </w:t>
            </w:r>
            <w:r>
              <w:rPr>
                <w:sz w:val="20"/>
              </w:rPr>
              <w:t># is a digit; see section 1</w:t>
            </w:r>
            <w:r>
              <w:rPr>
                <w:spacing w:val="1"/>
                <w:sz w:val="20"/>
              </w:rPr>
              <w:t xml:space="preserve"> </w:t>
            </w:r>
            <w:r>
              <w:rPr>
                <w:sz w:val="20"/>
              </w:rPr>
              <w:t>for</w:t>
            </w:r>
            <w:r>
              <w:rPr>
                <w:spacing w:val="-4"/>
                <w:sz w:val="20"/>
              </w:rPr>
              <w:t xml:space="preserve"> </w:t>
            </w:r>
            <w:r>
              <w:rPr>
                <w:sz w:val="20"/>
              </w:rPr>
              <w:t>the</w:t>
            </w:r>
            <w:r>
              <w:rPr>
                <w:spacing w:val="-4"/>
                <w:sz w:val="20"/>
              </w:rPr>
              <w:t xml:space="preserve"> </w:t>
            </w:r>
            <w:r>
              <w:rPr>
                <w:sz w:val="20"/>
              </w:rPr>
              <w:t>correct</w:t>
            </w:r>
            <w:r>
              <w:rPr>
                <w:spacing w:val="-3"/>
                <w:sz w:val="20"/>
              </w:rPr>
              <w:t xml:space="preserve"> </w:t>
            </w:r>
            <w:r>
              <w:rPr>
                <w:sz w:val="20"/>
              </w:rPr>
              <w:t>digits</w:t>
            </w:r>
            <w:r>
              <w:rPr>
                <w:spacing w:val="-4"/>
                <w:sz w:val="20"/>
              </w:rPr>
              <w:t xml:space="preserve"> </w:t>
            </w:r>
            <w:r>
              <w:rPr>
                <w:sz w:val="20"/>
              </w:rPr>
              <w:t>to</w:t>
            </w:r>
            <w:r>
              <w:rPr>
                <w:spacing w:val="-4"/>
                <w:sz w:val="20"/>
              </w:rPr>
              <w:t xml:space="preserve"> </w:t>
            </w:r>
            <w:r>
              <w:rPr>
                <w:sz w:val="20"/>
              </w:rPr>
              <w:t>use.</w:t>
            </w:r>
          </w:p>
          <w:p w14:paraId="1E757A64" w14:textId="672EF3E7" w:rsidR="00E933E1" w:rsidRDefault="00877D9F">
            <w:pPr>
              <w:pStyle w:val="TableParagraph"/>
              <w:spacing w:before="123" w:line="249" w:lineRule="auto"/>
              <w:ind w:right="72"/>
              <w:rPr>
                <w:sz w:val="20"/>
              </w:rPr>
            </w:pPr>
            <w:r>
              <w:rPr>
                <w:sz w:val="20"/>
              </w:rPr>
              <w:t xml:space="preserve">Version of the </w:t>
            </w:r>
            <w:proofErr w:type="spellStart"/>
            <w:r>
              <w:rPr>
                <w:sz w:val="20"/>
              </w:rPr>
              <w:t>heartbeatFields</w:t>
            </w:r>
            <w:proofErr w:type="spellEnd"/>
            <w:r>
              <w:rPr>
                <w:sz w:val="20"/>
              </w:rPr>
              <w:t>.</w:t>
            </w:r>
            <w:r>
              <w:rPr>
                <w:spacing w:val="-8"/>
                <w:sz w:val="20"/>
              </w:rPr>
              <w:t xml:space="preserve"> </w:t>
            </w:r>
            <w:r>
              <w:rPr>
                <w:sz w:val="20"/>
              </w:rPr>
              <w:t>VES</w:t>
            </w:r>
            <w:r>
              <w:rPr>
                <w:spacing w:val="-7"/>
                <w:sz w:val="20"/>
              </w:rPr>
              <w:t xml:space="preserve"> </w:t>
            </w:r>
            <w:r>
              <w:rPr>
                <w:sz w:val="20"/>
              </w:rPr>
              <w:t>7.1</w:t>
            </w:r>
            <w:r>
              <w:rPr>
                <w:spacing w:val="-7"/>
                <w:sz w:val="20"/>
              </w:rPr>
              <w:t xml:space="preserve"> </w:t>
            </w:r>
            <w:proofErr w:type="spellStart"/>
            <w:r>
              <w:rPr>
                <w:sz w:val="20"/>
              </w:rPr>
              <w:t>Specficversion</w:t>
            </w:r>
            <w:proofErr w:type="spellEnd"/>
            <w:r>
              <w:rPr>
                <w:spacing w:val="-2"/>
                <w:sz w:val="20"/>
              </w:rPr>
              <w:t xml:space="preserve"> </w:t>
            </w:r>
            <w:r>
              <w:rPr>
                <w:sz w:val="20"/>
              </w:rPr>
              <w:t>is</w:t>
            </w:r>
            <w:r>
              <w:rPr>
                <w:spacing w:val="-1"/>
                <w:sz w:val="20"/>
              </w:rPr>
              <w:t xml:space="preserve"> </w:t>
            </w:r>
            <w:r>
              <w:rPr>
                <w:sz w:val="20"/>
              </w:rPr>
              <w:t>“3.0”</w:t>
            </w:r>
          </w:p>
        </w:tc>
        <w:tc>
          <w:tcPr>
            <w:tcW w:w="2580" w:type="dxa"/>
          </w:tcPr>
          <w:p w14:paraId="1BE51A62" w14:textId="071E478D" w:rsidR="00E933E1" w:rsidRDefault="00877D9F">
            <w:pPr>
              <w:pStyle w:val="TableParagraph"/>
              <w:spacing w:line="249" w:lineRule="auto"/>
              <w:ind w:right="304"/>
              <w:rPr>
                <w:sz w:val="20"/>
              </w:rPr>
            </w:pPr>
            <w:r>
              <w:rPr>
                <w:sz w:val="20"/>
              </w:rPr>
              <w:t>Version</w:t>
            </w:r>
            <w:r>
              <w:rPr>
                <w:spacing w:val="-7"/>
                <w:sz w:val="20"/>
              </w:rPr>
              <w:t xml:space="preserve"> </w:t>
            </w:r>
            <w:r>
              <w:rPr>
                <w:sz w:val="20"/>
              </w:rPr>
              <w:t>of</w:t>
            </w:r>
            <w:r>
              <w:rPr>
                <w:spacing w:val="-7"/>
                <w:sz w:val="20"/>
              </w:rPr>
              <w:t xml:space="preserve"> </w:t>
            </w:r>
            <w:r>
              <w:rPr>
                <w:sz w:val="20"/>
              </w:rPr>
              <w:t>the</w:t>
            </w:r>
            <w:r>
              <w:rPr>
                <w:spacing w:val="-6"/>
                <w:sz w:val="20"/>
              </w:rPr>
              <w:t xml:space="preserve"> </w:t>
            </w:r>
            <w:proofErr w:type="spellStart"/>
            <w:r>
              <w:rPr>
                <w:sz w:val="20"/>
              </w:rPr>
              <w:t>heartbeatFields</w:t>
            </w:r>
            <w:proofErr w:type="spellEnd"/>
            <w:r>
              <w:rPr>
                <w:sz w:val="20"/>
              </w:rPr>
              <w:t>. VES 7.1 Specific</w:t>
            </w:r>
            <w:r>
              <w:rPr>
                <w:spacing w:val="-2"/>
                <w:sz w:val="20"/>
              </w:rPr>
              <w:t xml:space="preserve"> </w:t>
            </w:r>
            <w:r>
              <w:rPr>
                <w:sz w:val="20"/>
              </w:rPr>
              <w:t>version</w:t>
            </w:r>
            <w:r>
              <w:rPr>
                <w:spacing w:val="-1"/>
                <w:sz w:val="20"/>
              </w:rPr>
              <w:t xml:space="preserve"> </w:t>
            </w:r>
            <w:r>
              <w:rPr>
                <w:sz w:val="20"/>
              </w:rPr>
              <w:t>is</w:t>
            </w:r>
            <w:r>
              <w:rPr>
                <w:spacing w:val="-1"/>
                <w:sz w:val="20"/>
              </w:rPr>
              <w:t xml:space="preserve"> </w:t>
            </w:r>
            <w:r>
              <w:rPr>
                <w:sz w:val="20"/>
              </w:rPr>
              <w:t>“3.0”</w:t>
            </w:r>
          </w:p>
        </w:tc>
      </w:tr>
      <w:tr w:rsidR="00E933E1" w14:paraId="606333D2" w14:textId="77777777" w:rsidTr="00BC53B1">
        <w:trPr>
          <w:trHeight w:val="720"/>
        </w:trPr>
        <w:tc>
          <w:tcPr>
            <w:tcW w:w="1400" w:type="dxa"/>
          </w:tcPr>
          <w:p w14:paraId="77E1B9C0" w14:textId="2FAB92E3" w:rsidR="00E933E1" w:rsidRDefault="00877D9F">
            <w:pPr>
              <w:pStyle w:val="TableParagraph"/>
              <w:spacing w:before="44" w:line="249" w:lineRule="auto"/>
              <w:ind w:right="238"/>
              <w:rPr>
                <w:sz w:val="20"/>
              </w:rPr>
            </w:pPr>
            <w:proofErr w:type="spellStart"/>
            <w:r>
              <w:rPr>
                <w:spacing w:val="-1"/>
                <w:sz w:val="20"/>
              </w:rPr>
              <w:t>heartbeatIn</w:t>
            </w:r>
            <w:r>
              <w:rPr>
                <w:sz w:val="20"/>
              </w:rPr>
              <w:t>terval</w:t>
            </w:r>
            <w:proofErr w:type="spellEnd"/>
          </w:p>
        </w:tc>
        <w:tc>
          <w:tcPr>
            <w:tcW w:w="1400" w:type="dxa"/>
          </w:tcPr>
          <w:p w14:paraId="299FF722" w14:textId="77777777" w:rsidR="00E933E1" w:rsidRDefault="00877D9F">
            <w:pPr>
              <w:pStyle w:val="TableParagraph"/>
              <w:spacing w:before="44"/>
              <w:rPr>
                <w:sz w:val="20"/>
              </w:rPr>
            </w:pPr>
            <w:r>
              <w:rPr>
                <w:sz w:val="20"/>
              </w:rPr>
              <w:t>Integer</w:t>
            </w:r>
          </w:p>
        </w:tc>
        <w:tc>
          <w:tcPr>
            <w:tcW w:w="1400" w:type="dxa"/>
          </w:tcPr>
          <w:p w14:paraId="78D89AE8" w14:textId="77777777" w:rsidR="00E933E1" w:rsidRDefault="00877D9F">
            <w:pPr>
              <w:pStyle w:val="TableParagraph"/>
              <w:rPr>
                <w:sz w:val="20"/>
              </w:rPr>
            </w:pPr>
            <w:r>
              <w:rPr>
                <w:sz w:val="20"/>
              </w:rPr>
              <w:t>Yes</w:t>
            </w:r>
          </w:p>
        </w:tc>
        <w:tc>
          <w:tcPr>
            <w:tcW w:w="2580" w:type="dxa"/>
          </w:tcPr>
          <w:p w14:paraId="28BBA208" w14:textId="77777777" w:rsidR="00E933E1" w:rsidRDefault="00877D9F">
            <w:pPr>
              <w:pStyle w:val="TableParagraph"/>
              <w:spacing w:line="249" w:lineRule="auto"/>
              <w:rPr>
                <w:sz w:val="20"/>
              </w:rPr>
            </w:pPr>
            <w:r>
              <w:rPr>
                <w:sz w:val="20"/>
              </w:rPr>
              <w:t>Current</w:t>
            </w:r>
            <w:r>
              <w:rPr>
                <w:spacing w:val="-11"/>
                <w:sz w:val="20"/>
              </w:rPr>
              <w:t xml:space="preserve"> </w:t>
            </w:r>
            <w:proofErr w:type="spellStart"/>
            <w:r>
              <w:rPr>
                <w:sz w:val="20"/>
              </w:rPr>
              <w:t>heartbeatInterval</w:t>
            </w:r>
            <w:proofErr w:type="spellEnd"/>
            <w:r>
              <w:rPr>
                <w:spacing w:val="-11"/>
                <w:sz w:val="20"/>
              </w:rPr>
              <w:t xml:space="preserve"> </w:t>
            </w:r>
            <w:r>
              <w:rPr>
                <w:sz w:val="20"/>
              </w:rPr>
              <w:t>in</w:t>
            </w:r>
            <w:r>
              <w:rPr>
                <w:spacing w:val="-52"/>
                <w:sz w:val="20"/>
              </w:rPr>
              <w:t xml:space="preserve"> </w:t>
            </w:r>
            <w:r>
              <w:rPr>
                <w:sz w:val="20"/>
              </w:rPr>
              <w:t>seconds</w:t>
            </w:r>
          </w:p>
        </w:tc>
        <w:tc>
          <w:tcPr>
            <w:tcW w:w="2580" w:type="dxa"/>
          </w:tcPr>
          <w:p w14:paraId="4143C82D" w14:textId="77777777" w:rsidR="00E933E1" w:rsidRDefault="00877D9F">
            <w:pPr>
              <w:pStyle w:val="TableParagraph"/>
              <w:spacing w:line="249" w:lineRule="auto"/>
              <w:rPr>
                <w:sz w:val="20"/>
              </w:rPr>
            </w:pPr>
            <w:r>
              <w:rPr>
                <w:sz w:val="20"/>
              </w:rPr>
              <w:t>Current</w:t>
            </w:r>
            <w:r>
              <w:rPr>
                <w:spacing w:val="-11"/>
                <w:sz w:val="20"/>
              </w:rPr>
              <w:t xml:space="preserve"> </w:t>
            </w:r>
            <w:proofErr w:type="spellStart"/>
            <w:r>
              <w:rPr>
                <w:sz w:val="20"/>
              </w:rPr>
              <w:t>heartbeatInterval</w:t>
            </w:r>
            <w:proofErr w:type="spellEnd"/>
            <w:r>
              <w:rPr>
                <w:spacing w:val="-11"/>
                <w:sz w:val="20"/>
              </w:rPr>
              <w:t xml:space="preserve"> </w:t>
            </w:r>
            <w:r>
              <w:rPr>
                <w:sz w:val="20"/>
              </w:rPr>
              <w:t>in</w:t>
            </w:r>
            <w:r>
              <w:rPr>
                <w:spacing w:val="-52"/>
                <w:sz w:val="20"/>
              </w:rPr>
              <w:t xml:space="preserve"> </w:t>
            </w:r>
            <w:r>
              <w:rPr>
                <w:sz w:val="20"/>
              </w:rPr>
              <w:t>seconds</w:t>
            </w:r>
          </w:p>
        </w:tc>
      </w:tr>
      <w:tr w:rsidR="00C968C3" w14:paraId="26D2EECE" w14:textId="77777777" w:rsidTr="00BC53B1">
        <w:trPr>
          <w:trHeight w:val="720"/>
        </w:trPr>
        <w:tc>
          <w:tcPr>
            <w:tcW w:w="1400" w:type="dxa"/>
          </w:tcPr>
          <w:p w14:paraId="2998CE61" w14:textId="02CC7EEB" w:rsidR="00C968C3" w:rsidRDefault="00C968C3" w:rsidP="00C968C3">
            <w:pPr>
              <w:pStyle w:val="TableParagraph"/>
              <w:spacing w:before="44" w:line="249" w:lineRule="auto"/>
              <w:ind w:right="238"/>
              <w:rPr>
                <w:spacing w:val="-1"/>
                <w:sz w:val="20"/>
              </w:rPr>
            </w:pPr>
            <w:proofErr w:type="spellStart"/>
            <w:r>
              <w:rPr>
                <w:spacing w:val="-1"/>
                <w:sz w:val="20"/>
              </w:rPr>
              <w:t>additional</w:t>
            </w:r>
            <w:r>
              <w:rPr>
                <w:sz w:val="20"/>
              </w:rPr>
              <w:t>Fields</w:t>
            </w:r>
            <w:proofErr w:type="spellEnd"/>
          </w:p>
        </w:tc>
        <w:tc>
          <w:tcPr>
            <w:tcW w:w="1400" w:type="dxa"/>
          </w:tcPr>
          <w:p w14:paraId="663222E6" w14:textId="5973CF3B" w:rsidR="00C968C3" w:rsidRDefault="00C968C3" w:rsidP="00C968C3">
            <w:pPr>
              <w:pStyle w:val="TableParagraph"/>
              <w:spacing w:before="44"/>
              <w:rPr>
                <w:sz w:val="20"/>
              </w:rPr>
            </w:pPr>
            <w:proofErr w:type="spellStart"/>
            <w:r>
              <w:rPr>
                <w:sz w:val="20"/>
              </w:rPr>
              <w:t>hashMap</w:t>
            </w:r>
            <w:proofErr w:type="spellEnd"/>
          </w:p>
        </w:tc>
        <w:tc>
          <w:tcPr>
            <w:tcW w:w="1400" w:type="dxa"/>
          </w:tcPr>
          <w:p w14:paraId="2C71AC38" w14:textId="4AE1F402" w:rsidR="00C968C3" w:rsidRDefault="00C968C3" w:rsidP="00C968C3">
            <w:pPr>
              <w:pStyle w:val="TableParagraph"/>
              <w:rPr>
                <w:sz w:val="20"/>
              </w:rPr>
            </w:pPr>
            <w:r>
              <w:rPr>
                <w:sz w:val="20"/>
              </w:rPr>
              <w:t>No</w:t>
            </w:r>
          </w:p>
        </w:tc>
        <w:tc>
          <w:tcPr>
            <w:tcW w:w="2580" w:type="dxa"/>
          </w:tcPr>
          <w:p w14:paraId="595AC7F1" w14:textId="77777777" w:rsidR="00C968C3" w:rsidRDefault="00C968C3" w:rsidP="00C968C3">
            <w:pPr>
              <w:pStyle w:val="TableParagraph"/>
              <w:spacing w:before="44" w:line="249" w:lineRule="auto"/>
              <w:ind w:right="83"/>
              <w:rPr>
                <w:sz w:val="20"/>
              </w:rPr>
            </w:pPr>
            <w:r>
              <w:rPr>
                <w:sz w:val="20"/>
              </w:rPr>
              <w:t>Additional</w:t>
            </w:r>
            <w:r>
              <w:rPr>
                <w:spacing w:val="-11"/>
                <w:sz w:val="20"/>
              </w:rPr>
              <w:t xml:space="preserve"> </w:t>
            </w:r>
            <w:r>
              <w:rPr>
                <w:sz w:val="20"/>
              </w:rPr>
              <w:t>expansion</w:t>
            </w:r>
            <w:r>
              <w:rPr>
                <w:spacing w:val="-11"/>
                <w:sz w:val="20"/>
              </w:rPr>
              <w:t xml:space="preserve"> </w:t>
            </w:r>
            <w:r>
              <w:rPr>
                <w:sz w:val="20"/>
              </w:rPr>
              <w:t>fields,</w:t>
            </w:r>
            <w:r>
              <w:rPr>
                <w:spacing w:val="-53"/>
                <w:sz w:val="20"/>
              </w:rPr>
              <w:t xml:space="preserve"> </w:t>
            </w:r>
            <w:r>
              <w:rPr>
                <w:sz w:val="20"/>
              </w:rPr>
              <w:t>if</w:t>
            </w:r>
            <w:r>
              <w:rPr>
                <w:spacing w:val="-2"/>
                <w:sz w:val="20"/>
              </w:rPr>
              <w:t xml:space="preserve"> </w:t>
            </w:r>
            <w:r>
              <w:rPr>
                <w:sz w:val="20"/>
              </w:rPr>
              <w:t>needed.</w:t>
            </w:r>
          </w:p>
          <w:p w14:paraId="0AB552E1" w14:textId="77777777" w:rsidR="00C968C3" w:rsidRDefault="00C968C3" w:rsidP="00C968C3">
            <w:pPr>
              <w:pStyle w:val="TableParagraph"/>
              <w:spacing w:before="122" w:line="249" w:lineRule="auto"/>
              <w:ind w:right="150"/>
              <w:rPr>
                <w:sz w:val="20"/>
              </w:rPr>
            </w:pPr>
            <w:r>
              <w:rPr>
                <w:sz w:val="20"/>
              </w:rPr>
              <w:t>The</w:t>
            </w:r>
            <w:r>
              <w:rPr>
                <w:spacing w:val="-6"/>
                <w:sz w:val="20"/>
              </w:rPr>
              <w:t xml:space="preserve"> </w:t>
            </w:r>
            <w:r>
              <w:rPr>
                <w:sz w:val="20"/>
              </w:rPr>
              <w:t>following</w:t>
            </w:r>
            <w:r>
              <w:rPr>
                <w:spacing w:val="-5"/>
                <w:sz w:val="20"/>
              </w:rPr>
              <w:t xml:space="preserve"> </w:t>
            </w:r>
            <w:r>
              <w:rPr>
                <w:sz w:val="20"/>
              </w:rPr>
              <w:t>are</w:t>
            </w:r>
            <w:r>
              <w:rPr>
                <w:spacing w:val="-6"/>
                <w:sz w:val="20"/>
              </w:rPr>
              <w:t xml:space="preserve"> </w:t>
            </w:r>
            <w:r>
              <w:rPr>
                <w:sz w:val="20"/>
              </w:rPr>
              <w:t>the</w:t>
            </w:r>
            <w:r>
              <w:rPr>
                <w:spacing w:val="-5"/>
                <w:sz w:val="20"/>
              </w:rPr>
              <w:t xml:space="preserve"> </w:t>
            </w:r>
            <w:r>
              <w:rPr>
                <w:sz w:val="20"/>
              </w:rPr>
              <w:t>additional</w:t>
            </w:r>
            <w:r>
              <w:rPr>
                <w:spacing w:val="-2"/>
                <w:sz w:val="20"/>
              </w:rPr>
              <w:t xml:space="preserve"> </w:t>
            </w:r>
            <w:r>
              <w:rPr>
                <w:sz w:val="20"/>
              </w:rPr>
              <w:t>fields</w:t>
            </w:r>
          </w:p>
          <w:p w14:paraId="69392B8C" w14:textId="77777777" w:rsidR="00C968C3" w:rsidRDefault="00C968C3" w:rsidP="00C968C3">
            <w:pPr>
              <w:pStyle w:val="TableParagraph"/>
              <w:numPr>
                <w:ilvl w:val="0"/>
                <w:numId w:val="38"/>
              </w:numPr>
              <w:tabs>
                <w:tab w:val="left" w:pos="348"/>
                <w:tab w:val="left" w:pos="349"/>
              </w:tabs>
              <w:spacing w:before="121"/>
              <w:rPr>
                <w:sz w:val="20"/>
              </w:rPr>
            </w:pPr>
            <w:r>
              <w:rPr>
                <w:sz w:val="20"/>
              </w:rPr>
              <w:t>APIGW_PASSWORD</w:t>
            </w:r>
          </w:p>
          <w:p w14:paraId="51488156" w14:textId="77777777" w:rsidR="00C968C3" w:rsidRDefault="00C968C3" w:rsidP="00C968C3">
            <w:pPr>
              <w:pStyle w:val="TableParagraph"/>
              <w:numPr>
                <w:ilvl w:val="1"/>
                <w:numId w:val="38"/>
              </w:numPr>
              <w:tabs>
                <w:tab w:val="left" w:pos="471"/>
              </w:tabs>
              <w:spacing w:before="10" w:line="249" w:lineRule="auto"/>
              <w:ind w:right="252" w:firstLine="0"/>
              <w:rPr>
                <w:sz w:val="20"/>
              </w:rPr>
            </w:pPr>
            <w:r>
              <w:rPr>
                <w:sz w:val="20"/>
              </w:rPr>
              <w:t>Credential provided</w:t>
            </w:r>
            <w:r>
              <w:rPr>
                <w:spacing w:val="1"/>
                <w:sz w:val="20"/>
              </w:rPr>
              <w:t xml:space="preserve"> </w:t>
            </w:r>
            <w:r>
              <w:rPr>
                <w:sz w:val="20"/>
              </w:rPr>
              <w:t>in</w:t>
            </w:r>
            <w:r>
              <w:rPr>
                <w:spacing w:val="-9"/>
                <w:sz w:val="20"/>
              </w:rPr>
              <w:t xml:space="preserve"> </w:t>
            </w:r>
            <w:r>
              <w:rPr>
                <w:sz w:val="20"/>
              </w:rPr>
              <w:t>heartbeat</w:t>
            </w:r>
            <w:r>
              <w:rPr>
                <w:spacing w:val="-9"/>
                <w:sz w:val="20"/>
              </w:rPr>
              <w:t xml:space="preserve"> </w:t>
            </w:r>
            <w:r>
              <w:rPr>
                <w:sz w:val="20"/>
              </w:rPr>
              <w:t>additional</w:t>
            </w:r>
            <w:r>
              <w:rPr>
                <w:spacing w:val="-53"/>
                <w:sz w:val="20"/>
              </w:rPr>
              <w:t xml:space="preserve"> </w:t>
            </w:r>
            <w:r>
              <w:rPr>
                <w:sz w:val="20"/>
              </w:rPr>
              <w:t>field</w:t>
            </w:r>
          </w:p>
          <w:p w14:paraId="65969429" w14:textId="77777777" w:rsidR="00C968C3" w:rsidRDefault="00C968C3" w:rsidP="00C968C3">
            <w:pPr>
              <w:pStyle w:val="TableParagraph"/>
              <w:numPr>
                <w:ilvl w:val="0"/>
                <w:numId w:val="38"/>
              </w:numPr>
              <w:tabs>
                <w:tab w:val="left" w:pos="348"/>
                <w:tab w:val="left" w:pos="349"/>
              </w:tabs>
              <w:spacing w:before="33"/>
              <w:rPr>
                <w:sz w:val="20"/>
              </w:rPr>
            </w:pPr>
            <w:r>
              <w:rPr>
                <w:sz w:val="20"/>
              </w:rPr>
              <w:t>APIGW_AUTH_TYPE</w:t>
            </w:r>
          </w:p>
          <w:p w14:paraId="5CBED384" w14:textId="77777777" w:rsidR="00C968C3" w:rsidRDefault="00C968C3" w:rsidP="00C968C3">
            <w:pPr>
              <w:pStyle w:val="TableParagraph"/>
              <w:numPr>
                <w:ilvl w:val="1"/>
                <w:numId w:val="38"/>
              </w:numPr>
              <w:tabs>
                <w:tab w:val="left" w:pos="471"/>
              </w:tabs>
              <w:spacing w:before="10" w:line="249" w:lineRule="auto"/>
              <w:ind w:right="107" w:firstLine="0"/>
              <w:rPr>
                <w:sz w:val="20"/>
              </w:rPr>
            </w:pPr>
            <w:r>
              <w:rPr>
                <w:sz w:val="20"/>
              </w:rPr>
              <w:t>Authentication type</w:t>
            </w:r>
            <w:r>
              <w:rPr>
                <w:spacing w:val="1"/>
                <w:sz w:val="20"/>
              </w:rPr>
              <w:t xml:space="preserve"> </w:t>
            </w:r>
            <w:r>
              <w:rPr>
                <w:sz w:val="20"/>
              </w:rPr>
              <w:t xml:space="preserve">mentioned in </w:t>
            </w:r>
            <w:proofErr w:type="spellStart"/>
            <w:r>
              <w:rPr>
                <w:sz w:val="20"/>
              </w:rPr>
              <w:t>heartbeatadditional</w:t>
            </w:r>
            <w:proofErr w:type="spellEnd"/>
            <w:r>
              <w:rPr>
                <w:spacing w:val="-3"/>
                <w:sz w:val="20"/>
              </w:rPr>
              <w:t xml:space="preserve"> </w:t>
            </w:r>
            <w:r>
              <w:rPr>
                <w:sz w:val="20"/>
              </w:rPr>
              <w:t>fields</w:t>
            </w:r>
          </w:p>
          <w:p w14:paraId="1FC55B01" w14:textId="77777777" w:rsidR="00C968C3" w:rsidRDefault="00C968C3" w:rsidP="00C968C3">
            <w:pPr>
              <w:pStyle w:val="TableParagraph"/>
              <w:numPr>
                <w:ilvl w:val="0"/>
                <w:numId w:val="38"/>
              </w:numPr>
              <w:tabs>
                <w:tab w:val="left" w:pos="348"/>
                <w:tab w:val="left" w:pos="349"/>
              </w:tabs>
              <w:spacing w:before="32" w:line="249" w:lineRule="auto"/>
              <w:ind w:right="64"/>
              <w:rPr>
                <w:sz w:val="20"/>
              </w:rPr>
            </w:pPr>
            <w:r>
              <w:rPr>
                <w:sz w:val="20"/>
              </w:rPr>
              <w:t>COLLECTOR_ID CMS</w:t>
            </w:r>
            <w:r>
              <w:rPr>
                <w:spacing w:val="-54"/>
                <w:sz w:val="20"/>
              </w:rPr>
              <w:t xml:space="preserve"> </w:t>
            </w:r>
            <w:r>
              <w:rPr>
                <w:sz w:val="20"/>
              </w:rPr>
              <w:t>endpoint ID to which</w:t>
            </w:r>
            <w:r>
              <w:rPr>
                <w:spacing w:val="1"/>
                <w:sz w:val="20"/>
              </w:rPr>
              <w:t xml:space="preserve"> </w:t>
            </w:r>
            <w:r>
              <w:rPr>
                <w:sz w:val="20"/>
              </w:rPr>
              <w:t>heartbeat</w:t>
            </w:r>
            <w:r>
              <w:rPr>
                <w:spacing w:val="-2"/>
                <w:sz w:val="20"/>
              </w:rPr>
              <w:t xml:space="preserve"> </w:t>
            </w:r>
            <w:r>
              <w:rPr>
                <w:sz w:val="20"/>
              </w:rPr>
              <w:t>is</w:t>
            </w:r>
            <w:r>
              <w:rPr>
                <w:spacing w:val="-2"/>
                <w:sz w:val="20"/>
              </w:rPr>
              <w:t xml:space="preserve"> </w:t>
            </w:r>
            <w:r>
              <w:rPr>
                <w:sz w:val="20"/>
              </w:rPr>
              <w:t>sent.</w:t>
            </w:r>
          </w:p>
          <w:p w14:paraId="7140E5FD" w14:textId="77777777" w:rsidR="00C968C3" w:rsidRDefault="00C968C3" w:rsidP="00C968C3">
            <w:pPr>
              <w:pStyle w:val="TableParagraph"/>
              <w:numPr>
                <w:ilvl w:val="0"/>
                <w:numId w:val="38"/>
              </w:numPr>
              <w:tabs>
                <w:tab w:val="left" w:pos="349"/>
              </w:tabs>
              <w:spacing w:before="33" w:line="249" w:lineRule="auto"/>
              <w:ind w:right="364"/>
              <w:jc w:val="both"/>
              <w:rPr>
                <w:sz w:val="20"/>
              </w:rPr>
            </w:pPr>
            <w:r>
              <w:rPr>
                <w:sz w:val="20"/>
              </w:rPr>
              <w:t>APIGW_PORT API</w:t>
            </w:r>
            <w:r>
              <w:rPr>
                <w:spacing w:val="-53"/>
                <w:sz w:val="20"/>
              </w:rPr>
              <w:t xml:space="preserve"> </w:t>
            </w:r>
            <w:r>
              <w:rPr>
                <w:sz w:val="20"/>
              </w:rPr>
              <w:t>GW port in heartbeat</w:t>
            </w:r>
            <w:r>
              <w:rPr>
                <w:spacing w:val="-54"/>
                <w:sz w:val="20"/>
              </w:rPr>
              <w:t xml:space="preserve"> </w:t>
            </w:r>
            <w:r>
              <w:rPr>
                <w:sz w:val="20"/>
              </w:rPr>
              <w:t>additional</w:t>
            </w:r>
            <w:r>
              <w:rPr>
                <w:spacing w:val="-3"/>
                <w:sz w:val="20"/>
              </w:rPr>
              <w:t xml:space="preserve"> </w:t>
            </w:r>
            <w:r>
              <w:rPr>
                <w:sz w:val="20"/>
              </w:rPr>
              <w:t>fields</w:t>
            </w:r>
          </w:p>
          <w:p w14:paraId="61C416B1" w14:textId="77777777" w:rsidR="00C968C3" w:rsidRDefault="00C968C3" w:rsidP="00C968C3">
            <w:pPr>
              <w:pStyle w:val="TableParagraph"/>
              <w:numPr>
                <w:ilvl w:val="0"/>
                <w:numId w:val="38"/>
              </w:numPr>
              <w:tabs>
                <w:tab w:val="left" w:pos="348"/>
                <w:tab w:val="left" w:pos="349"/>
              </w:tabs>
              <w:spacing w:before="32" w:line="249" w:lineRule="auto"/>
              <w:ind w:right="330"/>
              <w:rPr>
                <w:sz w:val="20"/>
              </w:rPr>
            </w:pPr>
            <w:r>
              <w:rPr>
                <w:sz w:val="20"/>
              </w:rPr>
              <w:t>MGMT_IP Management IP mentioned in</w:t>
            </w:r>
            <w:r>
              <w:rPr>
                <w:spacing w:val="-54"/>
                <w:sz w:val="20"/>
              </w:rPr>
              <w:t xml:space="preserve"> </w:t>
            </w:r>
            <w:r>
              <w:rPr>
                <w:sz w:val="20"/>
              </w:rPr>
              <w:t>heartbeat additional</w:t>
            </w:r>
            <w:r>
              <w:rPr>
                <w:spacing w:val="1"/>
                <w:sz w:val="20"/>
              </w:rPr>
              <w:t xml:space="preserve"> </w:t>
            </w:r>
            <w:r>
              <w:rPr>
                <w:sz w:val="20"/>
              </w:rPr>
              <w:t>fields.</w:t>
            </w:r>
          </w:p>
          <w:p w14:paraId="3AA760D6" w14:textId="77777777" w:rsidR="00C968C3" w:rsidRDefault="00C968C3" w:rsidP="00C968C3">
            <w:pPr>
              <w:pStyle w:val="TableParagraph"/>
              <w:numPr>
                <w:ilvl w:val="0"/>
                <w:numId w:val="38"/>
              </w:numPr>
              <w:tabs>
                <w:tab w:val="left" w:pos="348"/>
                <w:tab w:val="left" w:pos="349"/>
              </w:tabs>
              <w:spacing w:before="33"/>
              <w:rPr>
                <w:sz w:val="20"/>
              </w:rPr>
            </w:pPr>
            <w:r>
              <w:rPr>
                <w:sz w:val="20"/>
              </w:rPr>
              <w:t>FMAAS_HTTP_PORT</w:t>
            </w:r>
          </w:p>
          <w:p w14:paraId="423AD818" w14:textId="77777777" w:rsidR="00C968C3" w:rsidRDefault="00C968C3" w:rsidP="00C968C3">
            <w:pPr>
              <w:pStyle w:val="TableParagraph"/>
              <w:numPr>
                <w:ilvl w:val="1"/>
                <w:numId w:val="38"/>
              </w:numPr>
              <w:tabs>
                <w:tab w:val="left" w:pos="471"/>
              </w:tabs>
              <w:spacing w:before="10" w:line="249" w:lineRule="auto"/>
              <w:ind w:right="76" w:firstLine="0"/>
              <w:rPr>
                <w:sz w:val="20"/>
              </w:rPr>
            </w:pPr>
            <w:r>
              <w:rPr>
                <w:sz w:val="20"/>
              </w:rPr>
              <w:t>Service port for</w:t>
            </w:r>
            <w:r>
              <w:rPr>
                <w:spacing w:val="1"/>
                <w:sz w:val="20"/>
              </w:rPr>
              <w:t xml:space="preserve"> </w:t>
            </w:r>
            <w:r>
              <w:rPr>
                <w:sz w:val="20"/>
              </w:rPr>
              <w:t>FMAAS</w:t>
            </w:r>
            <w:r>
              <w:rPr>
                <w:spacing w:val="-6"/>
                <w:sz w:val="20"/>
              </w:rPr>
              <w:t xml:space="preserve"> </w:t>
            </w:r>
            <w:r>
              <w:rPr>
                <w:sz w:val="20"/>
              </w:rPr>
              <w:t>in</w:t>
            </w:r>
            <w:r>
              <w:rPr>
                <w:spacing w:val="-6"/>
                <w:sz w:val="20"/>
              </w:rPr>
              <w:t xml:space="preserve"> </w:t>
            </w:r>
            <w:r>
              <w:rPr>
                <w:sz w:val="20"/>
              </w:rPr>
              <w:t>heartbeat</w:t>
            </w:r>
            <w:r>
              <w:rPr>
                <w:spacing w:val="-6"/>
                <w:sz w:val="20"/>
              </w:rPr>
              <w:t xml:space="preserve"> </w:t>
            </w:r>
            <w:r>
              <w:rPr>
                <w:sz w:val="20"/>
              </w:rPr>
              <w:t>additional</w:t>
            </w:r>
            <w:r>
              <w:rPr>
                <w:spacing w:val="-2"/>
                <w:sz w:val="20"/>
              </w:rPr>
              <w:t xml:space="preserve"> </w:t>
            </w:r>
            <w:r>
              <w:rPr>
                <w:sz w:val="20"/>
              </w:rPr>
              <w:t>fields.</w:t>
            </w:r>
          </w:p>
          <w:p w14:paraId="6680EF34" w14:textId="77777777" w:rsidR="00C968C3" w:rsidRDefault="00C968C3" w:rsidP="00C968C3">
            <w:pPr>
              <w:pStyle w:val="TableParagraph"/>
              <w:numPr>
                <w:ilvl w:val="0"/>
                <w:numId w:val="38"/>
              </w:numPr>
              <w:tabs>
                <w:tab w:val="left" w:pos="348"/>
                <w:tab w:val="left" w:pos="349"/>
              </w:tabs>
              <w:spacing w:before="33"/>
              <w:rPr>
                <w:sz w:val="20"/>
              </w:rPr>
            </w:pPr>
            <w:r>
              <w:rPr>
                <w:sz w:val="20"/>
              </w:rPr>
              <w:t>APIGW_USERNAME</w:t>
            </w:r>
          </w:p>
          <w:p w14:paraId="7B657999" w14:textId="77777777" w:rsidR="00C968C3" w:rsidRDefault="00C968C3" w:rsidP="00C968C3">
            <w:pPr>
              <w:pStyle w:val="TableParagraph"/>
              <w:numPr>
                <w:ilvl w:val="1"/>
                <w:numId w:val="38"/>
              </w:numPr>
              <w:tabs>
                <w:tab w:val="left" w:pos="471"/>
              </w:tabs>
              <w:spacing w:before="10" w:line="249" w:lineRule="auto"/>
              <w:ind w:right="252" w:firstLine="0"/>
              <w:rPr>
                <w:sz w:val="20"/>
              </w:rPr>
            </w:pPr>
            <w:r>
              <w:rPr>
                <w:sz w:val="20"/>
              </w:rPr>
              <w:t>API</w:t>
            </w:r>
            <w:r>
              <w:rPr>
                <w:spacing w:val="1"/>
                <w:sz w:val="20"/>
              </w:rPr>
              <w:t xml:space="preserve"> </w:t>
            </w:r>
            <w:r>
              <w:rPr>
                <w:sz w:val="20"/>
              </w:rPr>
              <w:t>GW</w:t>
            </w:r>
            <w:r>
              <w:rPr>
                <w:spacing w:val="55"/>
                <w:sz w:val="20"/>
              </w:rPr>
              <w:t xml:space="preserve"> </w:t>
            </w:r>
            <w:r>
              <w:rPr>
                <w:sz w:val="20"/>
              </w:rPr>
              <w:t>credential</w:t>
            </w:r>
            <w:r>
              <w:rPr>
                <w:spacing w:val="1"/>
                <w:sz w:val="20"/>
              </w:rPr>
              <w:t xml:space="preserve"> </w:t>
            </w:r>
            <w:r>
              <w:rPr>
                <w:sz w:val="20"/>
              </w:rPr>
              <w:t>in</w:t>
            </w:r>
            <w:r>
              <w:rPr>
                <w:spacing w:val="-9"/>
                <w:sz w:val="20"/>
              </w:rPr>
              <w:t xml:space="preserve"> </w:t>
            </w:r>
            <w:r>
              <w:rPr>
                <w:sz w:val="20"/>
              </w:rPr>
              <w:t>heartbeat</w:t>
            </w:r>
            <w:r>
              <w:rPr>
                <w:spacing w:val="-9"/>
                <w:sz w:val="20"/>
              </w:rPr>
              <w:t xml:space="preserve"> </w:t>
            </w:r>
            <w:r>
              <w:rPr>
                <w:sz w:val="20"/>
              </w:rPr>
              <w:t>additional</w:t>
            </w:r>
            <w:r>
              <w:rPr>
                <w:spacing w:val="-53"/>
                <w:sz w:val="20"/>
              </w:rPr>
              <w:t xml:space="preserve"> </w:t>
            </w:r>
            <w:r>
              <w:rPr>
                <w:sz w:val="20"/>
              </w:rPr>
              <w:t>fields.</w:t>
            </w:r>
          </w:p>
          <w:p w14:paraId="7EF6EF5E" w14:textId="77777777" w:rsidR="00C968C3" w:rsidRDefault="00C968C3" w:rsidP="00C968C3">
            <w:pPr>
              <w:pStyle w:val="TableParagraph"/>
              <w:numPr>
                <w:ilvl w:val="0"/>
                <w:numId w:val="38"/>
              </w:numPr>
              <w:tabs>
                <w:tab w:val="left" w:pos="349"/>
              </w:tabs>
              <w:spacing w:before="32" w:line="249" w:lineRule="auto"/>
              <w:ind w:right="76"/>
              <w:jc w:val="both"/>
              <w:rPr>
                <w:sz w:val="20"/>
              </w:rPr>
            </w:pPr>
            <w:r>
              <w:rPr>
                <w:sz w:val="20"/>
              </w:rPr>
              <w:t>ME_ID Unique ID generated by VES indicated</w:t>
            </w:r>
            <w:r>
              <w:rPr>
                <w:spacing w:val="-54"/>
                <w:sz w:val="20"/>
              </w:rPr>
              <w:t xml:space="preserve"> </w:t>
            </w:r>
            <w:r>
              <w:rPr>
                <w:sz w:val="20"/>
              </w:rPr>
              <w:t>managed</w:t>
            </w:r>
            <w:r>
              <w:rPr>
                <w:spacing w:val="-2"/>
                <w:sz w:val="20"/>
              </w:rPr>
              <w:t xml:space="preserve"> </w:t>
            </w:r>
            <w:proofErr w:type="spellStart"/>
            <w:r>
              <w:rPr>
                <w:sz w:val="20"/>
              </w:rPr>
              <w:t>elemen</w:t>
            </w:r>
            <w:proofErr w:type="spellEnd"/>
          </w:p>
          <w:p w14:paraId="1FE8B1F1" w14:textId="6249F50A" w:rsidR="00C968C3" w:rsidRDefault="00C968C3" w:rsidP="00C968C3">
            <w:pPr>
              <w:pStyle w:val="TableParagraph"/>
              <w:spacing w:line="249" w:lineRule="auto"/>
              <w:rPr>
                <w:sz w:val="20"/>
              </w:rPr>
            </w:pPr>
            <w:r>
              <w:rPr>
                <w:sz w:val="20"/>
              </w:rPr>
              <w:t>CMAAS_NETCONF_PORT Service port</w:t>
            </w:r>
            <w:r>
              <w:rPr>
                <w:spacing w:val="-53"/>
                <w:sz w:val="20"/>
              </w:rPr>
              <w:t xml:space="preserve"> </w:t>
            </w:r>
            <w:r>
              <w:rPr>
                <w:sz w:val="20"/>
              </w:rPr>
              <w:t>for CMAAS Netconf</w:t>
            </w:r>
            <w:r>
              <w:rPr>
                <w:spacing w:val="1"/>
                <w:sz w:val="20"/>
              </w:rPr>
              <w:t xml:space="preserve"> </w:t>
            </w:r>
            <w:r>
              <w:rPr>
                <w:sz w:val="20"/>
              </w:rPr>
              <w:t>mentioned in heartbeat</w:t>
            </w:r>
            <w:r>
              <w:rPr>
                <w:spacing w:val="-54"/>
                <w:sz w:val="20"/>
              </w:rPr>
              <w:t xml:space="preserve"> </w:t>
            </w:r>
            <w:r>
              <w:rPr>
                <w:sz w:val="20"/>
              </w:rPr>
              <w:t>additional</w:t>
            </w:r>
            <w:r>
              <w:rPr>
                <w:spacing w:val="-3"/>
                <w:sz w:val="20"/>
              </w:rPr>
              <w:t xml:space="preserve"> </w:t>
            </w:r>
            <w:r>
              <w:rPr>
                <w:sz w:val="20"/>
              </w:rPr>
              <w:t>fields</w:t>
            </w:r>
          </w:p>
        </w:tc>
        <w:tc>
          <w:tcPr>
            <w:tcW w:w="2580" w:type="dxa"/>
          </w:tcPr>
          <w:p w14:paraId="3CFF3CF9" w14:textId="77777777" w:rsidR="00C968C3" w:rsidRDefault="00C968C3" w:rsidP="00C968C3">
            <w:pPr>
              <w:pStyle w:val="TableParagraph"/>
              <w:spacing w:line="249" w:lineRule="auto"/>
              <w:rPr>
                <w:sz w:val="20"/>
              </w:rPr>
            </w:pPr>
          </w:p>
        </w:tc>
      </w:tr>
    </w:tbl>
    <w:p w14:paraId="0A93229B" w14:textId="77777777" w:rsidR="00E933E1" w:rsidRDefault="00E933E1">
      <w:pPr>
        <w:pStyle w:val="BodyText"/>
        <w:spacing w:before="1"/>
        <w:rPr>
          <w:b/>
          <w:sz w:val="10"/>
        </w:rPr>
      </w:pPr>
      <w:bookmarkStart w:id="305" w:name="15.6.1._Common_Event_Header_Fields_for_H"/>
      <w:bookmarkStart w:id="306" w:name="_bookmark181"/>
      <w:bookmarkEnd w:id="305"/>
      <w:bookmarkEnd w:id="306"/>
    </w:p>
    <w:p w14:paraId="02F480E1" w14:textId="77777777" w:rsidR="00E933E1" w:rsidRDefault="00E933E1">
      <w:pPr>
        <w:pStyle w:val="BodyText"/>
        <w:spacing w:before="9"/>
        <w:rPr>
          <w:b/>
          <w:sz w:val="10"/>
        </w:rPr>
      </w:pPr>
    </w:p>
    <w:p w14:paraId="7900F1CE" w14:textId="77777777" w:rsidR="00E933E1" w:rsidRDefault="00877D9F">
      <w:pPr>
        <w:pStyle w:val="Heading3"/>
        <w:numPr>
          <w:ilvl w:val="2"/>
          <w:numId w:val="45"/>
        </w:numPr>
        <w:tabs>
          <w:tab w:val="left" w:pos="2240"/>
        </w:tabs>
        <w:spacing w:before="92"/>
      </w:pPr>
      <w:r>
        <w:rPr>
          <w:color w:val="005994"/>
        </w:rPr>
        <w:lastRenderedPageBreak/>
        <w:t>Common</w:t>
      </w:r>
      <w:r>
        <w:rPr>
          <w:color w:val="005994"/>
          <w:spacing w:val="-7"/>
        </w:rPr>
        <w:t xml:space="preserve"> </w:t>
      </w:r>
      <w:r>
        <w:rPr>
          <w:color w:val="005994"/>
        </w:rPr>
        <w:t>Event</w:t>
      </w:r>
      <w:r>
        <w:rPr>
          <w:color w:val="005994"/>
          <w:spacing w:val="-6"/>
        </w:rPr>
        <w:t xml:space="preserve"> </w:t>
      </w:r>
      <w:r>
        <w:rPr>
          <w:color w:val="005994"/>
        </w:rPr>
        <w:t>Header</w:t>
      </w:r>
      <w:r>
        <w:rPr>
          <w:color w:val="005994"/>
          <w:spacing w:val="-7"/>
        </w:rPr>
        <w:t xml:space="preserve"> </w:t>
      </w:r>
      <w:r>
        <w:rPr>
          <w:color w:val="005994"/>
        </w:rPr>
        <w:t>Fields</w:t>
      </w:r>
      <w:r>
        <w:rPr>
          <w:color w:val="005994"/>
          <w:spacing w:val="-6"/>
        </w:rPr>
        <w:t xml:space="preserve"> </w:t>
      </w:r>
      <w:r>
        <w:rPr>
          <w:color w:val="005994"/>
        </w:rPr>
        <w:t>for</w:t>
      </w:r>
      <w:r>
        <w:rPr>
          <w:color w:val="005994"/>
          <w:spacing w:val="-7"/>
        </w:rPr>
        <w:t xml:space="preserve"> </w:t>
      </w:r>
      <w:r>
        <w:rPr>
          <w:color w:val="005994"/>
        </w:rPr>
        <w:t>Heartbeat</w:t>
      </w:r>
      <w:r>
        <w:rPr>
          <w:color w:val="005994"/>
          <w:spacing w:val="-6"/>
        </w:rPr>
        <w:t xml:space="preserve"> </w:t>
      </w:r>
      <w:r>
        <w:rPr>
          <w:color w:val="005994"/>
        </w:rPr>
        <w:t>Domain</w:t>
      </w:r>
    </w:p>
    <w:p w14:paraId="34496346" w14:textId="77777777" w:rsidR="00E933E1" w:rsidRDefault="00877D9F">
      <w:pPr>
        <w:pStyle w:val="BodyText"/>
        <w:spacing w:before="135"/>
        <w:ind w:left="1440"/>
      </w:pPr>
      <w:r>
        <w:t>The</w:t>
      </w:r>
      <w:r>
        <w:rPr>
          <w:spacing w:val="-6"/>
        </w:rPr>
        <w:t xml:space="preserve"> </w:t>
      </w:r>
      <w:r>
        <w:t>following</w:t>
      </w:r>
      <w:r>
        <w:rPr>
          <w:spacing w:val="-5"/>
        </w:rPr>
        <w:t xml:space="preserve"> </w:t>
      </w:r>
      <w:r>
        <w:t>table</w:t>
      </w:r>
      <w:r>
        <w:rPr>
          <w:spacing w:val="-6"/>
        </w:rPr>
        <w:t xml:space="preserve"> </w:t>
      </w:r>
      <w:r>
        <w:t>describes</w:t>
      </w:r>
      <w:r>
        <w:rPr>
          <w:spacing w:val="-5"/>
        </w:rPr>
        <w:t xml:space="preserve"> </w:t>
      </w:r>
      <w:r>
        <w:t>the</w:t>
      </w:r>
      <w:r>
        <w:rPr>
          <w:spacing w:val="-5"/>
        </w:rPr>
        <w:t xml:space="preserve"> </w:t>
      </w:r>
      <w:r>
        <w:t>Common</w:t>
      </w:r>
      <w:r>
        <w:rPr>
          <w:spacing w:val="-6"/>
        </w:rPr>
        <w:t xml:space="preserve"> </w:t>
      </w:r>
      <w:r>
        <w:t>Event</w:t>
      </w:r>
      <w:r>
        <w:rPr>
          <w:spacing w:val="-5"/>
        </w:rPr>
        <w:t xml:space="preserve"> </w:t>
      </w:r>
      <w:r>
        <w:t>Header</w:t>
      </w:r>
      <w:r>
        <w:rPr>
          <w:spacing w:val="-5"/>
        </w:rPr>
        <w:t xml:space="preserve"> </w:t>
      </w:r>
      <w:r>
        <w:t>fields</w:t>
      </w:r>
      <w:r>
        <w:rPr>
          <w:spacing w:val="-6"/>
        </w:rPr>
        <w:t xml:space="preserve"> </w:t>
      </w:r>
      <w:r>
        <w:t>for</w:t>
      </w:r>
      <w:r>
        <w:rPr>
          <w:spacing w:val="-5"/>
        </w:rPr>
        <w:t xml:space="preserve"> </w:t>
      </w:r>
      <w:r>
        <w:t>the</w:t>
      </w:r>
      <w:r>
        <w:rPr>
          <w:spacing w:val="46"/>
        </w:rPr>
        <w:t xml:space="preserve"> </w:t>
      </w:r>
      <w:r>
        <w:t>Heartbeat</w:t>
      </w:r>
      <w:r>
        <w:rPr>
          <w:spacing w:val="-6"/>
        </w:rPr>
        <w:t xml:space="preserve"> </w:t>
      </w:r>
      <w:r>
        <w:t>domain:</w:t>
      </w:r>
    </w:p>
    <w:p w14:paraId="02FAB5B1" w14:textId="77777777" w:rsidR="00E933E1" w:rsidRDefault="00877D9F">
      <w:pPr>
        <w:pStyle w:val="Heading7"/>
        <w:spacing w:before="105"/>
      </w:pPr>
      <w:bookmarkStart w:id="307" w:name="_bookmark182"/>
      <w:bookmarkEnd w:id="307"/>
      <w:r>
        <w:rPr>
          <w:color w:val="005994"/>
        </w:rPr>
        <w:t>Table</w:t>
      </w:r>
      <w:r>
        <w:rPr>
          <w:color w:val="005994"/>
          <w:spacing w:val="-6"/>
        </w:rPr>
        <w:t xml:space="preserve"> </w:t>
      </w:r>
      <w:r>
        <w:rPr>
          <w:color w:val="005994"/>
        </w:rPr>
        <w:t>39:</w:t>
      </w:r>
      <w:r>
        <w:rPr>
          <w:color w:val="005994"/>
          <w:spacing w:val="-6"/>
        </w:rPr>
        <w:t xml:space="preserve"> </w:t>
      </w:r>
      <w:r>
        <w:rPr>
          <w:color w:val="005994"/>
        </w:rPr>
        <w:t>Common</w:t>
      </w:r>
      <w:r>
        <w:rPr>
          <w:color w:val="005994"/>
          <w:spacing w:val="-6"/>
        </w:rPr>
        <w:t xml:space="preserve"> </w:t>
      </w:r>
      <w:r>
        <w:rPr>
          <w:color w:val="005994"/>
        </w:rPr>
        <w:t>Event</w:t>
      </w:r>
      <w:r>
        <w:rPr>
          <w:color w:val="005994"/>
          <w:spacing w:val="-6"/>
        </w:rPr>
        <w:t xml:space="preserve"> </w:t>
      </w:r>
      <w:r>
        <w:rPr>
          <w:color w:val="005994"/>
        </w:rPr>
        <w:t>Header</w:t>
      </w:r>
      <w:r>
        <w:rPr>
          <w:color w:val="005994"/>
          <w:spacing w:val="-6"/>
        </w:rPr>
        <w:t xml:space="preserve"> </w:t>
      </w:r>
      <w:r>
        <w:rPr>
          <w:color w:val="005994"/>
        </w:rPr>
        <w:t>Fields</w:t>
      </w:r>
      <w:r>
        <w:rPr>
          <w:color w:val="005994"/>
          <w:spacing w:val="-6"/>
        </w:rPr>
        <w:t xml:space="preserve"> </w:t>
      </w:r>
      <w:r>
        <w:rPr>
          <w:color w:val="005994"/>
        </w:rPr>
        <w:t>for</w:t>
      </w:r>
      <w:r>
        <w:rPr>
          <w:color w:val="005994"/>
          <w:spacing w:val="-6"/>
        </w:rPr>
        <w:t xml:space="preserve"> </w:t>
      </w:r>
      <w:r>
        <w:rPr>
          <w:color w:val="005994"/>
        </w:rPr>
        <w:t>Heartbeat</w:t>
      </w:r>
      <w:r>
        <w:rPr>
          <w:color w:val="005994"/>
          <w:spacing w:val="-5"/>
        </w:rPr>
        <w:t xml:space="preserve"> </w:t>
      </w:r>
      <w:r>
        <w:rPr>
          <w:color w:val="005994"/>
        </w:rPr>
        <w:t>Domain</w:t>
      </w:r>
    </w:p>
    <w:p w14:paraId="6718E665" w14:textId="77777777" w:rsidR="00E933E1" w:rsidRDefault="00E933E1">
      <w:pPr>
        <w:pStyle w:val="BodyText"/>
        <w:spacing w:before="2"/>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E933E1" w14:paraId="708B443A" w14:textId="77777777">
        <w:trPr>
          <w:trHeight w:val="360"/>
        </w:trPr>
        <w:tc>
          <w:tcPr>
            <w:tcW w:w="3120" w:type="dxa"/>
          </w:tcPr>
          <w:p w14:paraId="414B9925" w14:textId="77777777" w:rsidR="00E933E1" w:rsidRDefault="00877D9F">
            <w:pPr>
              <w:pStyle w:val="TableParagraph"/>
              <w:spacing w:before="44"/>
              <w:rPr>
                <w:b/>
                <w:sz w:val="20"/>
              </w:rPr>
            </w:pPr>
            <w:r>
              <w:rPr>
                <w:b/>
                <w:color w:val="005994"/>
                <w:sz w:val="20"/>
              </w:rPr>
              <w:t>Field</w:t>
            </w:r>
          </w:p>
        </w:tc>
        <w:tc>
          <w:tcPr>
            <w:tcW w:w="3120" w:type="dxa"/>
          </w:tcPr>
          <w:p w14:paraId="0C3EF2DE" w14:textId="77777777" w:rsidR="00E933E1" w:rsidRDefault="00877D9F">
            <w:pPr>
              <w:pStyle w:val="TableParagraph"/>
              <w:spacing w:before="44"/>
              <w:rPr>
                <w:b/>
                <w:sz w:val="20"/>
              </w:rPr>
            </w:pPr>
            <w:r>
              <w:rPr>
                <w:b/>
                <w:color w:val="005994"/>
                <w:sz w:val="20"/>
              </w:rPr>
              <w:t>Required</w:t>
            </w:r>
          </w:p>
        </w:tc>
        <w:tc>
          <w:tcPr>
            <w:tcW w:w="3120" w:type="dxa"/>
          </w:tcPr>
          <w:p w14:paraId="65F7DAA1" w14:textId="77777777" w:rsidR="00E933E1" w:rsidRDefault="00877D9F">
            <w:pPr>
              <w:pStyle w:val="TableParagraph"/>
              <w:spacing w:before="44"/>
              <w:rPr>
                <w:b/>
                <w:sz w:val="20"/>
              </w:rPr>
            </w:pPr>
            <w:r>
              <w:rPr>
                <w:b/>
                <w:color w:val="005994"/>
                <w:sz w:val="20"/>
              </w:rPr>
              <w:t>Implementation</w:t>
            </w:r>
          </w:p>
        </w:tc>
      </w:tr>
      <w:tr w:rsidR="00E933E1" w14:paraId="72935E20" w14:textId="77777777">
        <w:trPr>
          <w:trHeight w:val="1080"/>
        </w:trPr>
        <w:tc>
          <w:tcPr>
            <w:tcW w:w="3120" w:type="dxa"/>
          </w:tcPr>
          <w:p w14:paraId="29C55AEF" w14:textId="77777777" w:rsidR="00E933E1" w:rsidRDefault="00877D9F">
            <w:pPr>
              <w:pStyle w:val="TableParagraph"/>
              <w:rPr>
                <w:sz w:val="20"/>
              </w:rPr>
            </w:pPr>
            <w:r>
              <w:rPr>
                <w:sz w:val="20"/>
              </w:rPr>
              <w:t>domain</w:t>
            </w:r>
          </w:p>
        </w:tc>
        <w:tc>
          <w:tcPr>
            <w:tcW w:w="3120" w:type="dxa"/>
          </w:tcPr>
          <w:p w14:paraId="133E5207" w14:textId="77777777" w:rsidR="00E933E1" w:rsidRDefault="00877D9F">
            <w:pPr>
              <w:pStyle w:val="TableParagraph"/>
              <w:spacing w:before="44"/>
              <w:rPr>
                <w:sz w:val="20"/>
              </w:rPr>
            </w:pPr>
            <w:r>
              <w:rPr>
                <w:sz w:val="20"/>
              </w:rPr>
              <w:t>Yes</w:t>
            </w:r>
          </w:p>
        </w:tc>
        <w:tc>
          <w:tcPr>
            <w:tcW w:w="3120" w:type="dxa"/>
          </w:tcPr>
          <w:p w14:paraId="58DD89CB" w14:textId="77777777" w:rsidR="00E933E1" w:rsidRDefault="00877D9F">
            <w:pPr>
              <w:pStyle w:val="TableParagraph"/>
              <w:rPr>
                <w:sz w:val="20"/>
              </w:rPr>
            </w:pPr>
            <w:r>
              <w:rPr>
                <w:sz w:val="20"/>
              </w:rPr>
              <w:t>Heartbeat</w:t>
            </w:r>
          </w:p>
          <w:p w14:paraId="45FC13E0" w14:textId="77777777" w:rsidR="00E933E1" w:rsidRDefault="00877D9F">
            <w:pPr>
              <w:pStyle w:val="TableParagraph"/>
              <w:spacing w:before="130" w:line="249" w:lineRule="auto"/>
              <w:ind w:right="289"/>
              <w:rPr>
                <w:sz w:val="20"/>
              </w:rPr>
            </w:pPr>
            <w:r>
              <w:rPr>
                <w:sz w:val="20"/>
              </w:rPr>
              <w:t xml:space="preserve">Version of the </w:t>
            </w:r>
            <w:proofErr w:type="spellStart"/>
            <w:r>
              <w:rPr>
                <w:sz w:val="20"/>
              </w:rPr>
              <w:t>heartbeatFields</w:t>
            </w:r>
            <w:proofErr w:type="spellEnd"/>
            <w:r>
              <w:rPr>
                <w:sz w:val="20"/>
              </w:rPr>
              <w:t>.</w:t>
            </w:r>
            <w:r>
              <w:rPr>
                <w:spacing w:val="-53"/>
                <w:sz w:val="20"/>
              </w:rPr>
              <w:t xml:space="preserve"> </w:t>
            </w:r>
            <w:r>
              <w:rPr>
                <w:sz w:val="20"/>
              </w:rPr>
              <w:t>VES</w:t>
            </w:r>
            <w:r>
              <w:rPr>
                <w:spacing w:val="-6"/>
                <w:sz w:val="20"/>
              </w:rPr>
              <w:t xml:space="preserve"> </w:t>
            </w:r>
            <w:r>
              <w:rPr>
                <w:sz w:val="20"/>
              </w:rPr>
              <w:t>7.1</w:t>
            </w:r>
            <w:r>
              <w:rPr>
                <w:spacing w:val="-5"/>
                <w:sz w:val="20"/>
              </w:rPr>
              <w:t xml:space="preserve"> </w:t>
            </w:r>
            <w:proofErr w:type="spellStart"/>
            <w:r>
              <w:rPr>
                <w:sz w:val="20"/>
              </w:rPr>
              <w:t>Specficversion</w:t>
            </w:r>
            <w:proofErr w:type="spellEnd"/>
            <w:r>
              <w:rPr>
                <w:spacing w:val="-5"/>
                <w:sz w:val="20"/>
              </w:rPr>
              <w:t xml:space="preserve"> </w:t>
            </w:r>
            <w:r>
              <w:rPr>
                <w:sz w:val="20"/>
              </w:rPr>
              <w:t>is</w:t>
            </w:r>
            <w:r>
              <w:rPr>
                <w:spacing w:val="-5"/>
                <w:sz w:val="20"/>
              </w:rPr>
              <w:t xml:space="preserve"> </w:t>
            </w:r>
            <w:r>
              <w:rPr>
                <w:sz w:val="20"/>
              </w:rPr>
              <w:t>“3.0”</w:t>
            </w:r>
          </w:p>
        </w:tc>
      </w:tr>
      <w:tr w:rsidR="00E933E1" w14:paraId="073ABC2A" w14:textId="77777777">
        <w:trPr>
          <w:trHeight w:val="1200"/>
        </w:trPr>
        <w:tc>
          <w:tcPr>
            <w:tcW w:w="3120" w:type="dxa"/>
          </w:tcPr>
          <w:p w14:paraId="1A8EE518" w14:textId="77777777" w:rsidR="00E933E1" w:rsidRDefault="00877D9F">
            <w:pPr>
              <w:pStyle w:val="TableParagraph"/>
              <w:spacing w:before="44"/>
              <w:rPr>
                <w:sz w:val="20"/>
              </w:rPr>
            </w:pPr>
            <w:proofErr w:type="spellStart"/>
            <w:r>
              <w:rPr>
                <w:sz w:val="20"/>
              </w:rPr>
              <w:t>eventId</w:t>
            </w:r>
            <w:proofErr w:type="spellEnd"/>
          </w:p>
        </w:tc>
        <w:tc>
          <w:tcPr>
            <w:tcW w:w="3120" w:type="dxa"/>
          </w:tcPr>
          <w:p w14:paraId="76F779BF" w14:textId="77777777" w:rsidR="00E933E1" w:rsidRDefault="00877D9F">
            <w:pPr>
              <w:pStyle w:val="TableParagraph"/>
              <w:rPr>
                <w:sz w:val="20"/>
              </w:rPr>
            </w:pPr>
            <w:r>
              <w:rPr>
                <w:sz w:val="20"/>
              </w:rPr>
              <w:t>Yes</w:t>
            </w:r>
          </w:p>
        </w:tc>
        <w:tc>
          <w:tcPr>
            <w:tcW w:w="3120" w:type="dxa"/>
          </w:tcPr>
          <w:p w14:paraId="0F067ECA" w14:textId="7D4E0AC5" w:rsidR="00E933E1" w:rsidRDefault="00877D9F">
            <w:pPr>
              <w:pStyle w:val="TableParagraph"/>
              <w:spacing w:line="249" w:lineRule="auto"/>
              <w:rPr>
                <w:sz w:val="20"/>
              </w:rPr>
            </w:pPr>
            <w:r>
              <w:rPr>
                <w:sz w:val="20"/>
              </w:rPr>
              <w:t>Event key that is unique to the</w:t>
            </w:r>
            <w:r>
              <w:rPr>
                <w:spacing w:val="1"/>
                <w:sz w:val="20"/>
              </w:rPr>
              <w:t xml:space="preserve"> </w:t>
            </w:r>
            <w:r>
              <w:rPr>
                <w:sz w:val="20"/>
              </w:rPr>
              <w:t>event</w:t>
            </w:r>
            <w:r>
              <w:rPr>
                <w:spacing w:val="-7"/>
                <w:sz w:val="20"/>
              </w:rPr>
              <w:t xml:space="preserve"> </w:t>
            </w:r>
            <w:r>
              <w:rPr>
                <w:sz w:val="20"/>
              </w:rPr>
              <w:t>source</w:t>
            </w:r>
            <w:r>
              <w:rPr>
                <w:spacing w:val="-7"/>
                <w:sz w:val="20"/>
              </w:rPr>
              <w:t xml:space="preserve"> </w:t>
            </w:r>
            <w:r>
              <w:rPr>
                <w:sz w:val="20"/>
              </w:rPr>
              <w:t>generated</w:t>
            </w:r>
            <w:r>
              <w:rPr>
                <w:spacing w:val="-6"/>
                <w:sz w:val="20"/>
              </w:rPr>
              <w:t xml:space="preserve"> </w:t>
            </w:r>
            <w:proofErr w:type="spellStart"/>
            <w:r>
              <w:rPr>
                <w:sz w:val="20"/>
              </w:rPr>
              <w:t>dynamicaly</w:t>
            </w:r>
            <w:proofErr w:type="spellEnd"/>
            <w:r>
              <w:rPr>
                <w:spacing w:val="-6"/>
                <w:sz w:val="20"/>
              </w:rPr>
              <w:t xml:space="preserve"> </w:t>
            </w:r>
            <w:r>
              <w:rPr>
                <w:sz w:val="20"/>
              </w:rPr>
              <w:t>by</w:t>
            </w:r>
            <w:r>
              <w:rPr>
                <w:spacing w:val="-5"/>
                <w:sz w:val="20"/>
              </w:rPr>
              <w:t xml:space="preserve"> </w:t>
            </w:r>
            <w:r>
              <w:rPr>
                <w:sz w:val="20"/>
              </w:rPr>
              <w:t>VES</w:t>
            </w:r>
            <w:r>
              <w:rPr>
                <w:spacing w:val="-5"/>
                <w:sz w:val="20"/>
              </w:rPr>
              <w:t xml:space="preserve"> </w:t>
            </w:r>
            <w:r>
              <w:rPr>
                <w:sz w:val="20"/>
              </w:rPr>
              <w:t>Gateway.</w:t>
            </w:r>
            <w:r>
              <w:rPr>
                <w:spacing w:val="-5"/>
                <w:sz w:val="20"/>
              </w:rPr>
              <w:t xml:space="preserve"> </w:t>
            </w:r>
            <w:r>
              <w:rPr>
                <w:sz w:val="20"/>
              </w:rPr>
              <w:t>Example:</w:t>
            </w:r>
            <w:r>
              <w:rPr>
                <w:spacing w:val="-52"/>
                <w:sz w:val="20"/>
              </w:rPr>
              <w:t xml:space="preserve"> </w:t>
            </w:r>
            <w:r>
              <w:rPr>
                <w:sz w:val="20"/>
              </w:rPr>
              <w:t>heartbeat0000009681</w:t>
            </w:r>
          </w:p>
        </w:tc>
      </w:tr>
      <w:tr w:rsidR="00E933E1" w14:paraId="24F93AE5" w14:textId="77777777">
        <w:trPr>
          <w:trHeight w:val="1080"/>
        </w:trPr>
        <w:tc>
          <w:tcPr>
            <w:tcW w:w="3120" w:type="dxa"/>
          </w:tcPr>
          <w:p w14:paraId="7351543F" w14:textId="77777777" w:rsidR="00E933E1" w:rsidRDefault="00877D9F">
            <w:pPr>
              <w:pStyle w:val="TableParagraph"/>
              <w:rPr>
                <w:sz w:val="20"/>
              </w:rPr>
            </w:pPr>
            <w:proofErr w:type="spellStart"/>
            <w:r>
              <w:rPr>
                <w:sz w:val="20"/>
              </w:rPr>
              <w:t>eventName</w:t>
            </w:r>
            <w:proofErr w:type="spellEnd"/>
          </w:p>
        </w:tc>
        <w:tc>
          <w:tcPr>
            <w:tcW w:w="3120" w:type="dxa"/>
          </w:tcPr>
          <w:p w14:paraId="1219EF8C" w14:textId="77777777" w:rsidR="00E933E1" w:rsidRDefault="00877D9F">
            <w:pPr>
              <w:pStyle w:val="TableParagraph"/>
              <w:rPr>
                <w:sz w:val="20"/>
              </w:rPr>
            </w:pPr>
            <w:r>
              <w:rPr>
                <w:sz w:val="20"/>
              </w:rPr>
              <w:t>Yes</w:t>
            </w:r>
          </w:p>
        </w:tc>
        <w:tc>
          <w:tcPr>
            <w:tcW w:w="3120" w:type="dxa"/>
          </w:tcPr>
          <w:p w14:paraId="08078EAD" w14:textId="1399F6DC" w:rsidR="00E933E1" w:rsidRDefault="00877D9F">
            <w:pPr>
              <w:pStyle w:val="TableParagraph"/>
              <w:spacing w:before="44" w:line="249" w:lineRule="auto"/>
              <w:rPr>
                <w:i/>
                <w:sz w:val="20"/>
              </w:rPr>
            </w:pPr>
            <w:r>
              <w:rPr>
                <w:sz w:val="20"/>
              </w:rPr>
              <w:t>This</w:t>
            </w:r>
            <w:r>
              <w:rPr>
                <w:spacing w:val="-6"/>
                <w:sz w:val="20"/>
              </w:rPr>
              <w:t xml:space="preserve"> </w:t>
            </w:r>
            <w:r>
              <w:rPr>
                <w:sz w:val="20"/>
              </w:rPr>
              <w:t>is</w:t>
            </w:r>
            <w:r>
              <w:rPr>
                <w:spacing w:val="-5"/>
                <w:sz w:val="20"/>
              </w:rPr>
              <w:t xml:space="preserve"> </w:t>
            </w:r>
            <w:r>
              <w:rPr>
                <w:sz w:val="20"/>
              </w:rPr>
              <w:t>unique</w:t>
            </w:r>
            <w:r>
              <w:rPr>
                <w:spacing w:val="-5"/>
                <w:sz w:val="20"/>
              </w:rPr>
              <w:t xml:space="preserve"> </w:t>
            </w:r>
            <w:r>
              <w:rPr>
                <w:sz w:val="20"/>
              </w:rPr>
              <w:t>event</w:t>
            </w:r>
            <w:r>
              <w:rPr>
                <w:spacing w:val="-5"/>
                <w:sz w:val="20"/>
              </w:rPr>
              <w:t xml:space="preserve"> </w:t>
            </w:r>
            <w:r>
              <w:rPr>
                <w:sz w:val="20"/>
              </w:rPr>
              <w:t>name</w:t>
            </w:r>
            <w:r>
              <w:rPr>
                <w:spacing w:val="-5"/>
                <w:sz w:val="20"/>
              </w:rPr>
              <w:t xml:space="preserve"> </w:t>
            </w:r>
            <w:r>
              <w:rPr>
                <w:sz w:val="20"/>
              </w:rPr>
              <w:t xml:space="preserve">generated by VES in the following format: </w:t>
            </w:r>
            <w:r>
              <w:rPr>
                <w:i/>
                <w:sz w:val="20"/>
              </w:rPr>
              <w:t>Heartbeat_{</w:t>
            </w:r>
            <w:proofErr w:type="spellStart"/>
            <w:r>
              <w:rPr>
                <w:i/>
                <w:sz w:val="20"/>
              </w:rPr>
              <w:t>NfName</w:t>
            </w:r>
            <w:proofErr w:type="spellEnd"/>
            <w:r>
              <w:rPr>
                <w:i/>
                <w:sz w:val="20"/>
              </w:rPr>
              <w:t>}-{</w:t>
            </w:r>
            <w:proofErr w:type="spellStart"/>
            <w:r>
              <w:rPr>
                <w:i/>
                <w:sz w:val="20"/>
              </w:rPr>
              <w:t>vendorName</w:t>
            </w:r>
            <w:proofErr w:type="spellEnd"/>
            <w:r>
              <w:rPr>
                <w:i/>
                <w:sz w:val="20"/>
              </w:rPr>
              <w:t>}</w:t>
            </w:r>
          </w:p>
        </w:tc>
      </w:tr>
      <w:tr w:rsidR="00E933E1" w14:paraId="64D85EF7" w14:textId="77777777">
        <w:trPr>
          <w:trHeight w:val="720"/>
        </w:trPr>
        <w:tc>
          <w:tcPr>
            <w:tcW w:w="3120" w:type="dxa"/>
          </w:tcPr>
          <w:p w14:paraId="085537F0" w14:textId="77777777" w:rsidR="00E933E1" w:rsidRDefault="00877D9F">
            <w:pPr>
              <w:pStyle w:val="TableParagraph"/>
              <w:rPr>
                <w:sz w:val="20"/>
              </w:rPr>
            </w:pPr>
            <w:proofErr w:type="spellStart"/>
            <w:r>
              <w:rPr>
                <w:sz w:val="20"/>
              </w:rPr>
              <w:t>eventType</w:t>
            </w:r>
            <w:proofErr w:type="spellEnd"/>
          </w:p>
        </w:tc>
        <w:tc>
          <w:tcPr>
            <w:tcW w:w="3120" w:type="dxa"/>
          </w:tcPr>
          <w:p w14:paraId="484FB65F" w14:textId="77777777" w:rsidR="00E933E1" w:rsidRDefault="00877D9F">
            <w:pPr>
              <w:pStyle w:val="TableParagraph"/>
              <w:rPr>
                <w:sz w:val="20"/>
              </w:rPr>
            </w:pPr>
            <w:r>
              <w:rPr>
                <w:sz w:val="20"/>
              </w:rPr>
              <w:t>Yes</w:t>
            </w:r>
          </w:p>
        </w:tc>
        <w:tc>
          <w:tcPr>
            <w:tcW w:w="3120" w:type="dxa"/>
          </w:tcPr>
          <w:p w14:paraId="35143F97" w14:textId="77777777" w:rsidR="00E933E1" w:rsidRDefault="00877D9F">
            <w:pPr>
              <w:pStyle w:val="TableParagraph"/>
              <w:spacing w:line="249" w:lineRule="auto"/>
              <w:rPr>
                <w:sz w:val="20"/>
              </w:rPr>
            </w:pPr>
            <w:r>
              <w:rPr>
                <w:sz w:val="20"/>
              </w:rPr>
              <w:t>The</w:t>
            </w:r>
            <w:r>
              <w:rPr>
                <w:spacing w:val="-5"/>
                <w:sz w:val="20"/>
              </w:rPr>
              <w:t xml:space="preserve"> </w:t>
            </w:r>
            <w:r>
              <w:rPr>
                <w:sz w:val="20"/>
              </w:rPr>
              <w:t>type</w:t>
            </w:r>
            <w:r>
              <w:rPr>
                <w:spacing w:val="-5"/>
                <w:sz w:val="20"/>
              </w:rPr>
              <w:t xml:space="preserve"> </w:t>
            </w:r>
            <w:r>
              <w:rPr>
                <w:sz w:val="20"/>
              </w:rPr>
              <w:t>of</w:t>
            </w:r>
            <w:r>
              <w:rPr>
                <w:spacing w:val="-5"/>
                <w:sz w:val="20"/>
              </w:rPr>
              <w:t xml:space="preserve"> </w:t>
            </w:r>
            <w:r>
              <w:rPr>
                <w:sz w:val="20"/>
              </w:rPr>
              <w:t>event</w:t>
            </w:r>
            <w:r>
              <w:rPr>
                <w:spacing w:val="-4"/>
                <w:sz w:val="20"/>
              </w:rPr>
              <w:t xml:space="preserve"> </w:t>
            </w:r>
            <w:r>
              <w:rPr>
                <w:sz w:val="20"/>
              </w:rPr>
              <w:t>generated</w:t>
            </w:r>
            <w:r>
              <w:rPr>
                <w:spacing w:val="-5"/>
                <w:sz w:val="20"/>
              </w:rPr>
              <w:t xml:space="preserve"> </w:t>
            </w:r>
            <w:r>
              <w:rPr>
                <w:sz w:val="20"/>
              </w:rPr>
              <w:t>by</w:t>
            </w:r>
            <w:r>
              <w:rPr>
                <w:spacing w:val="-52"/>
                <w:sz w:val="20"/>
              </w:rPr>
              <w:t xml:space="preserve"> </w:t>
            </w:r>
            <w:r>
              <w:rPr>
                <w:sz w:val="20"/>
              </w:rPr>
              <w:t>VES.</w:t>
            </w:r>
            <w:r>
              <w:rPr>
                <w:spacing w:val="-5"/>
                <w:sz w:val="20"/>
              </w:rPr>
              <w:t xml:space="preserve"> </w:t>
            </w:r>
            <w:r>
              <w:rPr>
                <w:sz w:val="20"/>
              </w:rPr>
              <w:t>Example:</w:t>
            </w:r>
            <w:r>
              <w:rPr>
                <w:spacing w:val="-4"/>
                <w:sz w:val="20"/>
              </w:rPr>
              <w:t xml:space="preserve"> </w:t>
            </w:r>
            <w:r>
              <w:rPr>
                <w:sz w:val="20"/>
              </w:rPr>
              <w:t>HEARTBEAT</w:t>
            </w:r>
          </w:p>
        </w:tc>
      </w:tr>
      <w:tr w:rsidR="00E933E1" w14:paraId="3299B85E" w14:textId="77777777">
        <w:trPr>
          <w:trHeight w:val="1320"/>
        </w:trPr>
        <w:tc>
          <w:tcPr>
            <w:tcW w:w="3120" w:type="dxa"/>
          </w:tcPr>
          <w:p w14:paraId="5BC02523" w14:textId="77777777" w:rsidR="00E933E1" w:rsidRDefault="00877D9F">
            <w:pPr>
              <w:pStyle w:val="TableParagraph"/>
              <w:spacing w:before="44"/>
              <w:rPr>
                <w:sz w:val="20"/>
              </w:rPr>
            </w:pPr>
            <w:proofErr w:type="spellStart"/>
            <w:r>
              <w:rPr>
                <w:sz w:val="20"/>
              </w:rPr>
              <w:t>lastEpochMicrosec</w:t>
            </w:r>
            <w:proofErr w:type="spellEnd"/>
          </w:p>
        </w:tc>
        <w:tc>
          <w:tcPr>
            <w:tcW w:w="3120" w:type="dxa"/>
          </w:tcPr>
          <w:p w14:paraId="755D8FC5" w14:textId="77777777" w:rsidR="00E933E1" w:rsidRDefault="00877D9F">
            <w:pPr>
              <w:pStyle w:val="TableParagraph"/>
              <w:rPr>
                <w:sz w:val="20"/>
              </w:rPr>
            </w:pPr>
            <w:r>
              <w:rPr>
                <w:sz w:val="20"/>
              </w:rPr>
              <w:t>Yes</w:t>
            </w:r>
          </w:p>
        </w:tc>
        <w:tc>
          <w:tcPr>
            <w:tcW w:w="3120" w:type="dxa"/>
          </w:tcPr>
          <w:p w14:paraId="21617387" w14:textId="77777777" w:rsidR="00E933E1" w:rsidRDefault="00877D9F">
            <w:pPr>
              <w:pStyle w:val="TableParagraph"/>
              <w:spacing w:before="44" w:line="249" w:lineRule="auto"/>
              <w:ind w:right="136"/>
              <w:rPr>
                <w:sz w:val="20"/>
              </w:rPr>
            </w:pPr>
            <w:r>
              <w:rPr>
                <w:sz w:val="20"/>
              </w:rPr>
              <w:t>The latest UNIX time or epoch</w:t>
            </w:r>
            <w:r>
              <w:rPr>
                <w:spacing w:val="1"/>
                <w:sz w:val="20"/>
              </w:rPr>
              <w:t xml:space="preserve"> </w:t>
            </w:r>
            <w:r>
              <w:rPr>
                <w:sz w:val="20"/>
              </w:rPr>
              <w:t>time associated with the event</w:t>
            </w:r>
            <w:r>
              <w:rPr>
                <w:spacing w:val="1"/>
                <w:sz w:val="20"/>
              </w:rPr>
              <w:t xml:space="preserve"> </w:t>
            </w:r>
            <w:r>
              <w:rPr>
                <w:sz w:val="20"/>
              </w:rPr>
              <w:t>from any component. Calculated</w:t>
            </w:r>
            <w:r>
              <w:rPr>
                <w:spacing w:val="-53"/>
                <w:sz w:val="20"/>
              </w:rPr>
              <w:t xml:space="preserve"> </w:t>
            </w:r>
            <w:r>
              <w:rPr>
                <w:sz w:val="20"/>
              </w:rPr>
              <w:t>and</w:t>
            </w:r>
            <w:r>
              <w:rPr>
                <w:spacing w:val="-6"/>
                <w:sz w:val="20"/>
              </w:rPr>
              <w:t xml:space="preserve"> </w:t>
            </w:r>
            <w:r>
              <w:rPr>
                <w:sz w:val="20"/>
              </w:rPr>
              <w:t>Populated</w:t>
            </w:r>
            <w:r>
              <w:rPr>
                <w:spacing w:val="-6"/>
                <w:sz w:val="20"/>
              </w:rPr>
              <w:t xml:space="preserve"> </w:t>
            </w:r>
            <w:r>
              <w:rPr>
                <w:sz w:val="20"/>
              </w:rPr>
              <w:t>by</w:t>
            </w:r>
            <w:r>
              <w:rPr>
                <w:spacing w:val="-6"/>
                <w:sz w:val="20"/>
              </w:rPr>
              <w:t xml:space="preserve"> </w:t>
            </w:r>
            <w:r>
              <w:rPr>
                <w:sz w:val="20"/>
              </w:rPr>
              <w:t>VES</w:t>
            </w:r>
            <w:r>
              <w:rPr>
                <w:spacing w:val="-6"/>
                <w:sz w:val="20"/>
              </w:rPr>
              <w:t xml:space="preserve"> </w:t>
            </w:r>
            <w:r>
              <w:rPr>
                <w:sz w:val="20"/>
              </w:rPr>
              <w:t>Gateway.</w:t>
            </w:r>
            <w:r>
              <w:rPr>
                <w:spacing w:val="-52"/>
                <w:sz w:val="20"/>
              </w:rPr>
              <w:t xml:space="preserve"> </w:t>
            </w:r>
            <w:r>
              <w:rPr>
                <w:sz w:val="20"/>
              </w:rPr>
              <w:t>Example:</w:t>
            </w:r>
            <w:r>
              <w:rPr>
                <w:spacing w:val="-5"/>
                <w:sz w:val="20"/>
              </w:rPr>
              <w:t xml:space="preserve"> </w:t>
            </w:r>
            <w:r>
              <w:rPr>
                <w:sz w:val="20"/>
              </w:rPr>
              <w:t>1584100020000428</w:t>
            </w:r>
          </w:p>
        </w:tc>
      </w:tr>
      <w:tr w:rsidR="00E933E1" w14:paraId="2ED9FB74" w14:textId="77777777">
        <w:trPr>
          <w:trHeight w:val="1080"/>
        </w:trPr>
        <w:tc>
          <w:tcPr>
            <w:tcW w:w="3120" w:type="dxa"/>
          </w:tcPr>
          <w:p w14:paraId="4E42BC13" w14:textId="77777777" w:rsidR="00E933E1" w:rsidRDefault="00877D9F">
            <w:pPr>
              <w:pStyle w:val="TableParagraph"/>
              <w:spacing w:before="44"/>
              <w:rPr>
                <w:sz w:val="20"/>
              </w:rPr>
            </w:pPr>
            <w:proofErr w:type="spellStart"/>
            <w:r>
              <w:rPr>
                <w:sz w:val="20"/>
              </w:rPr>
              <w:t>nfcNamingCode</w:t>
            </w:r>
            <w:proofErr w:type="spellEnd"/>
          </w:p>
        </w:tc>
        <w:tc>
          <w:tcPr>
            <w:tcW w:w="3120" w:type="dxa"/>
          </w:tcPr>
          <w:p w14:paraId="7135FB24" w14:textId="77777777" w:rsidR="00E933E1" w:rsidRDefault="00877D9F">
            <w:pPr>
              <w:pStyle w:val="TableParagraph"/>
              <w:spacing w:before="44"/>
              <w:rPr>
                <w:sz w:val="20"/>
              </w:rPr>
            </w:pPr>
            <w:r>
              <w:rPr>
                <w:sz w:val="20"/>
              </w:rPr>
              <w:t>Yes</w:t>
            </w:r>
          </w:p>
        </w:tc>
        <w:tc>
          <w:tcPr>
            <w:tcW w:w="3120" w:type="dxa"/>
          </w:tcPr>
          <w:p w14:paraId="3EF096E7" w14:textId="14A0068E" w:rsidR="00E933E1" w:rsidRDefault="00877D9F">
            <w:pPr>
              <w:pStyle w:val="TableParagraph"/>
              <w:spacing w:before="44" w:line="249" w:lineRule="auto"/>
              <w:ind w:right="455"/>
              <w:rPr>
                <w:sz w:val="20"/>
              </w:rPr>
            </w:pPr>
            <w:r>
              <w:rPr>
                <w:sz w:val="20"/>
              </w:rPr>
              <w:t>This</w:t>
            </w:r>
            <w:r>
              <w:rPr>
                <w:spacing w:val="-5"/>
                <w:sz w:val="20"/>
              </w:rPr>
              <w:t xml:space="preserve"> </w:t>
            </w:r>
            <w:r>
              <w:rPr>
                <w:sz w:val="20"/>
              </w:rPr>
              <w:t>is</w:t>
            </w:r>
            <w:r>
              <w:rPr>
                <w:spacing w:val="-5"/>
                <w:sz w:val="20"/>
              </w:rPr>
              <w:t xml:space="preserve"> </w:t>
            </w:r>
            <w:r>
              <w:rPr>
                <w:sz w:val="20"/>
              </w:rPr>
              <w:t>network</w:t>
            </w:r>
            <w:r>
              <w:rPr>
                <w:spacing w:val="-5"/>
                <w:sz w:val="20"/>
              </w:rPr>
              <w:t xml:space="preserve"> </w:t>
            </w:r>
            <w:r>
              <w:rPr>
                <w:sz w:val="20"/>
              </w:rPr>
              <w:t>function</w:t>
            </w:r>
            <w:r>
              <w:rPr>
                <w:spacing w:val="-5"/>
                <w:sz w:val="20"/>
              </w:rPr>
              <w:t xml:space="preserve"> </w:t>
            </w:r>
            <w:r>
              <w:rPr>
                <w:sz w:val="20"/>
              </w:rPr>
              <w:t xml:space="preserve">component type, aligned with </w:t>
            </w:r>
            <w:proofErr w:type="spellStart"/>
            <w:r>
              <w:rPr>
                <w:sz w:val="20"/>
              </w:rPr>
              <w:t>vfc</w:t>
            </w:r>
            <w:proofErr w:type="spellEnd"/>
            <w:r>
              <w:rPr>
                <w:spacing w:val="1"/>
                <w:sz w:val="20"/>
              </w:rPr>
              <w:t xml:space="preserve"> </w:t>
            </w:r>
            <w:r>
              <w:rPr>
                <w:sz w:val="20"/>
              </w:rPr>
              <w:t>naming standards. Example:</w:t>
            </w:r>
            <w:r>
              <w:rPr>
                <w:spacing w:val="-53"/>
                <w:sz w:val="20"/>
              </w:rPr>
              <w:t xml:space="preserve"> </w:t>
            </w:r>
            <w:r>
              <w:rPr>
                <w:sz w:val="20"/>
              </w:rPr>
              <w:t>"</w:t>
            </w:r>
            <w:proofErr w:type="spellStart"/>
            <w:r>
              <w:rPr>
                <w:sz w:val="20"/>
              </w:rPr>
              <w:t>testapp</w:t>
            </w:r>
            <w:proofErr w:type="spellEnd"/>
            <w:r>
              <w:rPr>
                <w:sz w:val="20"/>
              </w:rPr>
              <w:t>”</w:t>
            </w:r>
          </w:p>
        </w:tc>
      </w:tr>
      <w:tr w:rsidR="00E933E1" w14:paraId="5329D012" w14:textId="77777777">
        <w:trPr>
          <w:trHeight w:val="840"/>
        </w:trPr>
        <w:tc>
          <w:tcPr>
            <w:tcW w:w="3120" w:type="dxa"/>
          </w:tcPr>
          <w:p w14:paraId="7B905B51" w14:textId="77777777" w:rsidR="00E933E1" w:rsidRDefault="00877D9F">
            <w:pPr>
              <w:pStyle w:val="TableParagraph"/>
              <w:spacing w:before="44"/>
              <w:rPr>
                <w:sz w:val="20"/>
              </w:rPr>
            </w:pPr>
            <w:proofErr w:type="spellStart"/>
            <w:r>
              <w:rPr>
                <w:sz w:val="20"/>
              </w:rPr>
              <w:t>nfNamingCode</w:t>
            </w:r>
            <w:proofErr w:type="spellEnd"/>
          </w:p>
        </w:tc>
        <w:tc>
          <w:tcPr>
            <w:tcW w:w="3120" w:type="dxa"/>
          </w:tcPr>
          <w:p w14:paraId="6C0C2BE2" w14:textId="77777777" w:rsidR="00E933E1" w:rsidRDefault="00877D9F">
            <w:pPr>
              <w:pStyle w:val="TableParagraph"/>
              <w:spacing w:before="44"/>
              <w:rPr>
                <w:sz w:val="20"/>
              </w:rPr>
            </w:pPr>
            <w:r>
              <w:rPr>
                <w:sz w:val="20"/>
              </w:rPr>
              <w:t>Yes</w:t>
            </w:r>
          </w:p>
        </w:tc>
        <w:tc>
          <w:tcPr>
            <w:tcW w:w="3120" w:type="dxa"/>
          </w:tcPr>
          <w:p w14:paraId="29FC67E0" w14:textId="77777777" w:rsidR="00E933E1" w:rsidRDefault="00877D9F">
            <w:pPr>
              <w:pStyle w:val="TableParagraph"/>
              <w:spacing w:before="44" w:line="249" w:lineRule="auto"/>
              <w:ind w:right="63"/>
              <w:rPr>
                <w:sz w:val="20"/>
              </w:rPr>
            </w:pPr>
            <w:r>
              <w:rPr>
                <w:sz w:val="20"/>
              </w:rPr>
              <w:t>This is a network function type,</w:t>
            </w:r>
            <w:r>
              <w:rPr>
                <w:spacing w:val="1"/>
                <w:sz w:val="20"/>
              </w:rPr>
              <w:t xml:space="preserve"> </w:t>
            </w:r>
            <w:r>
              <w:rPr>
                <w:sz w:val="20"/>
              </w:rPr>
              <w:t>aligned</w:t>
            </w:r>
            <w:r>
              <w:rPr>
                <w:spacing w:val="-5"/>
                <w:sz w:val="20"/>
              </w:rPr>
              <w:t xml:space="preserve"> </w:t>
            </w:r>
            <w:r>
              <w:rPr>
                <w:sz w:val="20"/>
              </w:rPr>
              <w:t>with</w:t>
            </w:r>
            <w:r>
              <w:rPr>
                <w:spacing w:val="-4"/>
                <w:sz w:val="20"/>
              </w:rPr>
              <w:t xml:space="preserve"> </w:t>
            </w:r>
            <w:proofErr w:type="spellStart"/>
            <w:r>
              <w:rPr>
                <w:sz w:val="20"/>
              </w:rPr>
              <w:t>nf</w:t>
            </w:r>
            <w:proofErr w:type="spellEnd"/>
            <w:r>
              <w:rPr>
                <w:spacing w:val="-5"/>
                <w:sz w:val="20"/>
              </w:rPr>
              <w:t xml:space="preserve"> </w:t>
            </w:r>
            <w:r>
              <w:rPr>
                <w:sz w:val="20"/>
              </w:rPr>
              <w:t>naming</w:t>
            </w:r>
            <w:r>
              <w:rPr>
                <w:spacing w:val="-4"/>
                <w:sz w:val="20"/>
              </w:rPr>
              <w:t xml:space="preserve"> </w:t>
            </w:r>
            <w:r>
              <w:rPr>
                <w:sz w:val="20"/>
              </w:rPr>
              <w:t>standards.</w:t>
            </w:r>
            <w:r>
              <w:rPr>
                <w:spacing w:val="-53"/>
                <w:sz w:val="20"/>
              </w:rPr>
              <w:t xml:space="preserve"> </w:t>
            </w:r>
            <w:r>
              <w:rPr>
                <w:sz w:val="20"/>
              </w:rPr>
              <w:t>Example:</w:t>
            </w:r>
            <w:r>
              <w:rPr>
                <w:spacing w:val="-2"/>
                <w:sz w:val="20"/>
              </w:rPr>
              <w:t xml:space="preserve"> </w:t>
            </w:r>
            <w:r>
              <w:rPr>
                <w:sz w:val="20"/>
              </w:rPr>
              <w:t>"</w:t>
            </w:r>
            <w:proofErr w:type="spellStart"/>
            <w:r>
              <w:rPr>
                <w:sz w:val="20"/>
              </w:rPr>
              <w:t>testapp</w:t>
            </w:r>
            <w:proofErr w:type="spellEnd"/>
            <w:r>
              <w:rPr>
                <w:sz w:val="20"/>
              </w:rPr>
              <w:t>”</w:t>
            </w:r>
          </w:p>
        </w:tc>
      </w:tr>
      <w:tr w:rsidR="00E933E1" w14:paraId="45875658" w14:textId="77777777">
        <w:trPr>
          <w:trHeight w:val="600"/>
        </w:trPr>
        <w:tc>
          <w:tcPr>
            <w:tcW w:w="3120" w:type="dxa"/>
          </w:tcPr>
          <w:p w14:paraId="06201843" w14:textId="77777777" w:rsidR="00E933E1" w:rsidRDefault="00877D9F">
            <w:pPr>
              <w:pStyle w:val="TableParagraph"/>
              <w:spacing w:before="44"/>
              <w:rPr>
                <w:sz w:val="20"/>
              </w:rPr>
            </w:pPr>
            <w:proofErr w:type="spellStart"/>
            <w:r>
              <w:rPr>
                <w:sz w:val="20"/>
              </w:rPr>
              <w:t>nfVendorName</w:t>
            </w:r>
            <w:proofErr w:type="spellEnd"/>
          </w:p>
        </w:tc>
        <w:tc>
          <w:tcPr>
            <w:tcW w:w="3120" w:type="dxa"/>
          </w:tcPr>
          <w:p w14:paraId="184F6E07" w14:textId="77777777" w:rsidR="00E933E1" w:rsidRDefault="00877D9F">
            <w:pPr>
              <w:pStyle w:val="TableParagraph"/>
              <w:spacing w:before="44"/>
              <w:rPr>
                <w:sz w:val="20"/>
              </w:rPr>
            </w:pPr>
            <w:r>
              <w:rPr>
                <w:sz w:val="20"/>
              </w:rPr>
              <w:t>Yes</w:t>
            </w:r>
          </w:p>
        </w:tc>
        <w:tc>
          <w:tcPr>
            <w:tcW w:w="3120" w:type="dxa"/>
          </w:tcPr>
          <w:p w14:paraId="3A3CB20C" w14:textId="77777777" w:rsidR="00E933E1" w:rsidRDefault="00877D9F">
            <w:pPr>
              <w:pStyle w:val="TableParagraph"/>
              <w:spacing w:before="44" w:line="249" w:lineRule="auto"/>
              <w:ind w:right="276"/>
              <w:rPr>
                <w:sz w:val="20"/>
              </w:rPr>
            </w:pPr>
            <w:r>
              <w:rPr>
                <w:sz w:val="20"/>
              </w:rPr>
              <w:t>Network</w:t>
            </w:r>
            <w:r>
              <w:rPr>
                <w:spacing w:val="-7"/>
                <w:sz w:val="20"/>
              </w:rPr>
              <w:t xml:space="preserve"> </w:t>
            </w:r>
            <w:r>
              <w:rPr>
                <w:sz w:val="20"/>
              </w:rPr>
              <w:t>function</w:t>
            </w:r>
            <w:r>
              <w:rPr>
                <w:spacing w:val="-6"/>
                <w:sz w:val="20"/>
              </w:rPr>
              <w:t xml:space="preserve"> </w:t>
            </w:r>
            <w:r>
              <w:rPr>
                <w:sz w:val="20"/>
              </w:rPr>
              <w:t>vendor</w:t>
            </w:r>
            <w:r>
              <w:rPr>
                <w:spacing w:val="-7"/>
                <w:sz w:val="20"/>
              </w:rPr>
              <w:t xml:space="preserve"> </w:t>
            </w:r>
            <w:r>
              <w:rPr>
                <w:sz w:val="20"/>
              </w:rPr>
              <w:t>name.</w:t>
            </w:r>
            <w:r>
              <w:rPr>
                <w:spacing w:val="-52"/>
                <w:sz w:val="20"/>
              </w:rPr>
              <w:t xml:space="preserve"> </w:t>
            </w:r>
            <w:r>
              <w:rPr>
                <w:sz w:val="20"/>
              </w:rPr>
              <w:t>Example:</w:t>
            </w:r>
            <w:r>
              <w:rPr>
                <w:spacing w:val="-2"/>
                <w:sz w:val="20"/>
              </w:rPr>
              <w:t xml:space="preserve"> </w:t>
            </w:r>
            <w:r>
              <w:rPr>
                <w:sz w:val="20"/>
              </w:rPr>
              <w:t>“</w:t>
            </w:r>
            <w:proofErr w:type="spellStart"/>
            <w:r>
              <w:rPr>
                <w:sz w:val="20"/>
              </w:rPr>
              <w:t>mvnr</w:t>
            </w:r>
            <w:proofErr w:type="spellEnd"/>
            <w:r>
              <w:rPr>
                <w:sz w:val="20"/>
              </w:rPr>
              <w:t>”</w:t>
            </w:r>
          </w:p>
        </w:tc>
      </w:tr>
      <w:tr w:rsidR="00E933E1" w14:paraId="5C792989" w14:textId="77777777">
        <w:trPr>
          <w:trHeight w:val="840"/>
        </w:trPr>
        <w:tc>
          <w:tcPr>
            <w:tcW w:w="3120" w:type="dxa"/>
          </w:tcPr>
          <w:p w14:paraId="74083B97" w14:textId="77777777" w:rsidR="00E933E1" w:rsidRDefault="00877D9F">
            <w:pPr>
              <w:pStyle w:val="TableParagraph"/>
              <w:spacing w:before="44"/>
              <w:rPr>
                <w:sz w:val="20"/>
              </w:rPr>
            </w:pPr>
            <w:r>
              <w:rPr>
                <w:sz w:val="20"/>
              </w:rPr>
              <w:t>priority</w:t>
            </w:r>
          </w:p>
        </w:tc>
        <w:tc>
          <w:tcPr>
            <w:tcW w:w="3120" w:type="dxa"/>
          </w:tcPr>
          <w:p w14:paraId="7AE316F3" w14:textId="77777777" w:rsidR="00E933E1" w:rsidRDefault="00877D9F">
            <w:pPr>
              <w:pStyle w:val="TableParagraph"/>
              <w:spacing w:before="44"/>
              <w:rPr>
                <w:sz w:val="20"/>
              </w:rPr>
            </w:pPr>
            <w:r>
              <w:rPr>
                <w:sz w:val="20"/>
              </w:rPr>
              <w:t>Yes</w:t>
            </w:r>
          </w:p>
        </w:tc>
        <w:tc>
          <w:tcPr>
            <w:tcW w:w="3120" w:type="dxa"/>
          </w:tcPr>
          <w:p w14:paraId="74F4554C" w14:textId="5A2824A4" w:rsidR="00E933E1" w:rsidRDefault="00877D9F">
            <w:pPr>
              <w:pStyle w:val="TableParagraph"/>
              <w:spacing w:before="44" w:line="249" w:lineRule="auto"/>
              <w:ind w:right="132"/>
              <w:rPr>
                <w:sz w:val="20"/>
              </w:rPr>
            </w:pPr>
            <w:r>
              <w:rPr>
                <w:sz w:val="20"/>
              </w:rPr>
              <w:t>This is processing priority of</w:t>
            </w:r>
            <w:r>
              <w:rPr>
                <w:spacing w:val="1"/>
                <w:sz w:val="20"/>
              </w:rPr>
              <w:t xml:space="preserve"> </w:t>
            </w:r>
            <w:r>
              <w:rPr>
                <w:sz w:val="20"/>
              </w:rPr>
              <w:t>event</w:t>
            </w:r>
            <w:r>
              <w:rPr>
                <w:spacing w:val="-5"/>
                <w:sz w:val="20"/>
              </w:rPr>
              <w:t xml:space="preserve"> </w:t>
            </w:r>
            <w:r>
              <w:rPr>
                <w:sz w:val="20"/>
              </w:rPr>
              <w:t>Normal</w:t>
            </w:r>
            <w:r>
              <w:rPr>
                <w:spacing w:val="-5"/>
                <w:sz w:val="20"/>
              </w:rPr>
              <w:t xml:space="preserve"> </w:t>
            </w:r>
            <w:r>
              <w:rPr>
                <w:sz w:val="20"/>
              </w:rPr>
              <w:t>-Default</w:t>
            </w:r>
            <w:r>
              <w:rPr>
                <w:spacing w:val="-5"/>
                <w:sz w:val="20"/>
              </w:rPr>
              <w:t xml:space="preserve"> </w:t>
            </w:r>
            <w:proofErr w:type="gramStart"/>
            <w:r>
              <w:rPr>
                <w:sz w:val="20"/>
              </w:rPr>
              <w:t>For</w:t>
            </w:r>
            <w:proofErr w:type="gramEnd"/>
            <w:r>
              <w:rPr>
                <w:spacing w:val="-5"/>
                <w:sz w:val="20"/>
              </w:rPr>
              <w:t xml:space="preserve"> </w:t>
            </w:r>
            <w:r>
              <w:rPr>
                <w:sz w:val="20"/>
              </w:rPr>
              <w:t>Heartbeat</w:t>
            </w:r>
          </w:p>
        </w:tc>
      </w:tr>
      <w:tr w:rsidR="00E933E1" w14:paraId="32C31EFE" w14:textId="77777777">
        <w:trPr>
          <w:trHeight w:val="1080"/>
        </w:trPr>
        <w:tc>
          <w:tcPr>
            <w:tcW w:w="3120" w:type="dxa"/>
          </w:tcPr>
          <w:p w14:paraId="2F3B6063" w14:textId="77777777" w:rsidR="00E933E1" w:rsidRDefault="00877D9F">
            <w:pPr>
              <w:pStyle w:val="TableParagraph"/>
              <w:spacing w:before="44"/>
              <w:rPr>
                <w:sz w:val="20"/>
              </w:rPr>
            </w:pPr>
            <w:proofErr w:type="spellStart"/>
            <w:r>
              <w:rPr>
                <w:sz w:val="20"/>
              </w:rPr>
              <w:t>reportingEntityId</w:t>
            </w:r>
            <w:proofErr w:type="spellEnd"/>
          </w:p>
        </w:tc>
        <w:tc>
          <w:tcPr>
            <w:tcW w:w="3120" w:type="dxa"/>
          </w:tcPr>
          <w:p w14:paraId="13ED73DC" w14:textId="77777777" w:rsidR="00E933E1" w:rsidRDefault="00877D9F">
            <w:pPr>
              <w:pStyle w:val="TableParagraph"/>
              <w:spacing w:before="44"/>
              <w:rPr>
                <w:sz w:val="20"/>
              </w:rPr>
            </w:pPr>
            <w:r>
              <w:rPr>
                <w:sz w:val="20"/>
              </w:rPr>
              <w:t>Yes</w:t>
            </w:r>
          </w:p>
        </w:tc>
        <w:tc>
          <w:tcPr>
            <w:tcW w:w="3120" w:type="dxa"/>
          </w:tcPr>
          <w:p w14:paraId="178273C0" w14:textId="77777777" w:rsidR="00E933E1" w:rsidRDefault="00877D9F">
            <w:pPr>
              <w:pStyle w:val="TableParagraph"/>
              <w:spacing w:before="44" w:line="249" w:lineRule="auto"/>
              <w:ind w:right="1006"/>
              <w:rPr>
                <w:sz w:val="20"/>
              </w:rPr>
            </w:pPr>
            <w:r>
              <w:rPr>
                <w:sz w:val="20"/>
              </w:rPr>
              <w:t>UUID</w:t>
            </w:r>
            <w:r>
              <w:rPr>
                <w:spacing w:val="-8"/>
                <w:sz w:val="20"/>
              </w:rPr>
              <w:t xml:space="preserve"> </w:t>
            </w:r>
            <w:r>
              <w:rPr>
                <w:sz w:val="20"/>
              </w:rPr>
              <w:t>corresponding</w:t>
            </w:r>
            <w:r>
              <w:rPr>
                <w:spacing w:val="-8"/>
                <w:sz w:val="20"/>
              </w:rPr>
              <w:t xml:space="preserve"> </w:t>
            </w:r>
            <w:r>
              <w:rPr>
                <w:sz w:val="20"/>
              </w:rPr>
              <w:t>to</w:t>
            </w:r>
            <w:r>
              <w:rPr>
                <w:spacing w:val="-53"/>
                <w:sz w:val="20"/>
              </w:rPr>
              <w:t xml:space="preserve"> </w:t>
            </w:r>
            <w:proofErr w:type="spellStart"/>
            <w:r>
              <w:rPr>
                <w:sz w:val="20"/>
              </w:rPr>
              <w:t>reportingEntityName</w:t>
            </w:r>
            <w:proofErr w:type="spellEnd"/>
            <w:r>
              <w:rPr>
                <w:spacing w:val="1"/>
                <w:sz w:val="20"/>
              </w:rPr>
              <w:t xml:space="preserve"> </w:t>
            </w:r>
            <w:r>
              <w:rPr>
                <w:sz w:val="20"/>
              </w:rPr>
              <w:t>Example:</w:t>
            </w:r>
            <w:r>
              <w:rPr>
                <w:spacing w:val="-5"/>
                <w:sz w:val="20"/>
              </w:rPr>
              <w:t xml:space="preserve"> </w:t>
            </w:r>
            <w:r>
              <w:rPr>
                <w:sz w:val="20"/>
              </w:rPr>
              <w:t>"ca7d67df-</w:t>
            </w:r>
          </w:p>
          <w:p w14:paraId="029F4267" w14:textId="77777777" w:rsidR="00E933E1" w:rsidRDefault="00877D9F">
            <w:pPr>
              <w:pStyle w:val="TableParagraph"/>
              <w:spacing w:before="2"/>
              <w:rPr>
                <w:sz w:val="20"/>
              </w:rPr>
            </w:pPr>
            <w:r>
              <w:rPr>
                <w:sz w:val="20"/>
              </w:rPr>
              <w:t>be2b-39cb-917a-8d435d42558f"</w:t>
            </w:r>
          </w:p>
        </w:tc>
      </w:tr>
    </w:tbl>
    <w:p w14:paraId="0288CB40" w14:textId="77777777" w:rsidR="00E933E1" w:rsidRDefault="00E933E1">
      <w:pPr>
        <w:pStyle w:val="BodyText"/>
        <w:rPr>
          <w:b/>
          <w:sz w:val="22"/>
        </w:rPr>
      </w:pPr>
    </w:p>
    <w:p w14:paraId="54E9F99D" w14:textId="77777777" w:rsidR="00E933E1" w:rsidRDefault="00E933E1">
      <w:pPr>
        <w:pStyle w:val="BodyText"/>
        <w:spacing w:before="4"/>
        <w:rPr>
          <w:b/>
          <w:sz w:val="17"/>
        </w:rPr>
      </w:pPr>
    </w:p>
    <w:p w14:paraId="2F19F20D" w14:textId="77777777" w:rsidR="00E933E1" w:rsidRDefault="00877D9F">
      <w:pPr>
        <w:pStyle w:val="Heading2"/>
        <w:numPr>
          <w:ilvl w:val="1"/>
          <w:numId w:val="45"/>
        </w:numPr>
        <w:tabs>
          <w:tab w:val="left" w:pos="2140"/>
        </w:tabs>
        <w:spacing w:before="1"/>
      </w:pPr>
      <w:bookmarkStart w:id="308" w:name="15.7._VES_Measurement_Domain"/>
      <w:bookmarkStart w:id="309" w:name="_bookmark183"/>
      <w:bookmarkEnd w:id="308"/>
      <w:bookmarkEnd w:id="309"/>
      <w:r>
        <w:rPr>
          <w:color w:val="005994"/>
        </w:rPr>
        <w:t>VES</w:t>
      </w:r>
      <w:r>
        <w:rPr>
          <w:color w:val="005994"/>
          <w:spacing w:val="-5"/>
        </w:rPr>
        <w:t xml:space="preserve"> </w:t>
      </w:r>
      <w:r>
        <w:rPr>
          <w:color w:val="005994"/>
        </w:rPr>
        <w:t>Measurement</w:t>
      </w:r>
      <w:r>
        <w:rPr>
          <w:color w:val="005994"/>
          <w:spacing w:val="-5"/>
        </w:rPr>
        <w:t xml:space="preserve"> </w:t>
      </w:r>
      <w:r>
        <w:rPr>
          <w:color w:val="005994"/>
        </w:rPr>
        <w:t>Domain</w:t>
      </w:r>
    </w:p>
    <w:p w14:paraId="1167AA6D" w14:textId="77777777" w:rsidR="00E933E1" w:rsidRDefault="00877D9F">
      <w:pPr>
        <w:pStyle w:val="BodyText"/>
        <w:spacing w:before="140" w:line="376" w:lineRule="auto"/>
        <w:ind w:left="1440" w:right="1796"/>
      </w:pPr>
      <w:r>
        <w:t>The</w:t>
      </w:r>
      <w:r>
        <w:rPr>
          <w:spacing w:val="-4"/>
        </w:rPr>
        <w:t xml:space="preserve"> </w:t>
      </w:r>
      <w:r>
        <w:t>measurement</w:t>
      </w:r>
      <w:r>
        <w:rPr>
          <w:spacing w:val="-4"/>
        </w:rPr>
        <w:t xml:space="preserve"> </w:t>
      </w:r>
      <w:r>
        <w:t>event</w:t>
      </w:r>
      <w:r>
        <w:rPr>
          <w:spacing w:val="-3"/>
        </w:rPr>
        <w:t xml:space="preserve"> </w:t>
      </w:r>
      <w:r>
        <w:t>consists</w:t>
      </w:r>
      <w:r>
        <w:rPr>
          <w:spacing w:val="-4"/>
        </w:rPr>
        <w:t xml:space="preserve"> </w:t>
      </w:r>
      <w:r>
        <w:t>of</w:t>
      </w:r>
      <w:r>
        <w:rPr>
          <w:spacing w:val="-3"/>
        </w:rPr>
        <w:t xml:space="preserve"> </w:t>
      </w:r>
      <w:r>
        <w:t>Common</w:t>
      </w:r>
      <w:r>
        <w:rPr>
          <w:spacing w:val="-4"/>
        </w:rPr>
        <w:t xml:space="preserve"> </w:t>
      </w:r>
      <w:r>
        <w:t>Event</w:t>
      </w:r>
      <w:r>
        <w:rPr>
          <w:spacing w:val="-3"/>
        </w:rPr>
        <w:t xml:space="preserve"> </w:t>
      </w:r>
      <w:r>
        <w:t>header</w:t>
      </w:r>
      <w:r>
        <w:rPr>
          <w:spacing w:val="-4"/>
        </w:rPr>
        <w:t xml:space="preserve"> </w:t>
      </w:r>
      <w:r>
        <w:t>and</w:t>
      </w:r>
      <w:r>
        <w:rPr>
          <w:spacing w:val="-4"/>
        </w:rPr>
        <w:t xml:space="preserve"> </w:t>
      </w:r>
      <w:proofErr w:type="spellStart"/>
      <w:r>
        <w:t>measurementFields</w:t>
      </w:r>
      <w:proofErr w:type="spellEnd"/>
      <w:r>
        <w:rPr>
          <w:spacing w:val="-3"/>
        </w:rPr>
        <w:t xml:space="preserve"> </w:t>
      </w:r>
      <w:r>
        <w:t>specific</w:t>
      </w:r>
      <w:r>
        <w:rPr>
          <w:spacing w:val="-4"/>
        </w:rPr>
        <w:t xml:space="preserve"> </w:t>
      </w:r>
      <w:r>
        <w:t>fields.</w:t>
      </w:r>
      <w:r>
        <w:rPr>
          <w:spacing w:val="-52"/>
        </w:rPr>
        <w:t xml:space="preserve"> </w:t>
      </w:r>
      <w:r>
        <w:t>The</w:t>
      </w:r>
      <w:r>
        <w:rPr>
          <w:spacing w:val="-2"/>
        </w:rPr>
        <w:t xml:space="preserve"> </w:t>
      </w:r>
      <w:r>
        <w:t>following</w:t>
      </w:r>
      <w:r>
        <w:rPr>
          <w:spacing w:val="-2"/>
        </w:rPr>
        <w:t xml:space="preserve"> </w:t>
      </w:r>
      <w:r>
        <w:t>table</w:t>
      </w:r>
      <w:r>
        <w:rPr>
          <w:spacing w:val="-1"/>
        </w:rPr>
        <w:t xml:space="preserve"> </w:t>
      </w:r>
      <w:r>
        <w:t>describes</w:t>
      </w:r>
      <w:r>
        <w:rPr>
          <w:spacing w:val="-2"/>
        </w:rPr>
        <w:t xml:space="preserve"> </w:t>
      </w:r>
      <w:r>
        <w:t>the</w:t>
      </w:r>
      <w:r>
        <w:rPr>
          <w:spacing w:val="-2"/>
        </w:rPr>
        <w:t xml:space="preserve"> </w:t>
      </w:r>
      <w:r>
        <w:t>VES</w:t>
      </w:r>
      <w:r>
        <w:rPr>
          <w:spacing w:val="-1"/>
        </w:rPr>
        <w:t xml:space="preserve"> </w:t>
      </w:r>
      <w:r>
        <w:t>Measurement</w:t>
      </w:r>
      <w:r>
        <w:rPr>
          <w:spacing w:val="-2"/>
        </w:rPr>
        <w:t xml:space="preserve"> </w:t>
      </w:r>
      <w:r>
        <w:t>domain</w:t>
      </w:r>
      <w:r>
        <w:rPr>
          <w:spacing w:val="-1"/>
        </w:rPr>
        <w:t xml:space="preserve"> </w:t>
      </w:r>
      <w:r>
        <w:t>fields:</w:t>
      </w:r>
    </w:p>
    <w:p w14:paraId="4EEC31A6" w14:textId="77777777" w:rsidR="00E933E1" w:rsidRDefault="00877D9F">
      <w:pPr>
        <w:pStyle w:val="Heading7"/>
        <w:spacing w:before="105"/>
      </w:pPr>
      <w:bookmarkStart w:id="310" w:name="_bookmark184"/>
      <w:bookmarkEnd w:id="310"/>
      <w:r>
        <w:rPr>
          <w:color w:val="005994"/>
        </w:rPr>
        <w:t>Table</w:t>
      </w:r>
      <w:r>
        <w:rPr>
          <w:color w:val="005994"/>
          <w:spacing w:val="-7"/>
        </w:rPr>
        <w:t xml:space="preserve"> </w:t>
      </w:r>
      <w:r>
        <w:rPr>
          <w:color w:val="005994"/>
        </w:rPr>
        <w:t>40:</w:t>
      </w:r>
      <w:r>
        <w:rPr>
          <w:color w:val="005994"/>
          <w:spacing w:val="-6"/>
        </w:rPr>
        <w:t xml:space="preserve"> </w:t>
      </w:r>
      <w:r>
        <w:rPr>
          <w:color w:val="005994"/>
        </w:rPr>
        <w:t>Measurement</w:t>
      </w:r>
      <w:r>
        <w:rPr>
          <w:color w:val="005994"/>
          <w:spacing w:val="-7"/>
        </w:rPr>
        <w:t xml:space="preserve"> </w:t>
      </w:r>
      <w:r>
        <w:rPr>
          <w:color w:val="005994"/>
        </w:rPr>
        <w:t>Domain</w:t>
      </w:r>
      <w:r>
        <w:rPr>
          <w:color w:val="005994"/>
          <w:spacing w:val="-6"/>
        </w:rPr>
        <w:t xml:space="preserve"> </w:t>
      </w:r>
      <w:r>
        <w:rPr>
          <w:color w:val="005994"/>
        </w:rPr>
        <w:t>Field</w:t>
      </w:r>
      <w:r>
        <w:rPr>
          <w:color w:val="005994"/>
          <w:spacing w:val="-6"/>
        </w:rPr>
        <w:t xml:space="preserve"> </w:t>
      </w:r>
      <w:r>
        <w:rPr>
          <w:color w:val="005994"/>
        </w:rPr>
        <w:t>Descriptions</w:t>
      </w:r>
    </w:p>
    <w:p w14:paraId="56398B90" w14:textId="77777777" w:rsidR="00E933E1" w:rsidRDefault="00E933E1">
      <w:pPr>
        <w:pStyle w:val="BodyText"/>
        <w:spacing w:before="2"/>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1872"/>
        <w:gridCol w:w="1872"/>
        <w:gridCol w:w="1872"/>
        <w:gridCol w:w="1872"/>
      </w:tblGrid>
      <w:tr w:rsidR="00E933E1" w14:paraId="5386FDDD" w14:textId="77777777">
        <w:trPr>
          <w:trHeight w:val="360"/>
        </w:trPr>
        <w:tc>
          <w:tcPr>
            <w:tcW w:w="1872" w:type="dxa"/>
          </w:tcPr>
          <w:p w14:paraId="78AC007B" w14:textId="77777777" w:rsidR="00E933E1" w:rsidRDefault="00877D9F">
            <w:pPr>
              <w:pStyle w:val="TableParagraph"/>
              <w:spacing w:before="44"/>
              <w:rPr>
                <w:b/>
                <w:sz w:val="20"/>
              </w:rPr>
            </w:pPr>
            <w:r>
              <w:rPr>
                <w:b/>
                <w:color w:val="005994"/>
                <w:sz w:val="20"/>
              </w:rPr>
              <w:t>Field</w:t>
            </w:r>
          </w:p>
        </w:tc>
        <w:tc>
          <w:tcPr>
            <w:tcW w:w="1872" w:type="dxa"/>
          </w:tcPr>
          <w:p w14:paraId="799B6178" w14:textId="77777777" w:rsidR="00E933E1" w:rsidRDefault="00877D9F">
            <w:pPr>
              <w:pStyle w:val="TableParagraph"/>
              <w:spacing w:before="44"/>
              <w:rPr>
                <w:b/>
                <w:sz w:val="20"/>
              </w:rPr>
            </w:pPr>
            <w:r>
              <w:rPr>
                <w:b/>
                <w:color w:val="005994"/>
                <w:sz w:val="20"/>
              </w:rPr>
              <w:t>Type</w:t>
            </w:r>
          </w:p>
        </w:tc>
        <w:tc>
          <w:tcPr>
            <w:tcW w:w="1872" w:type="dxa"/>
          </w:tcPr>
          <w:p w14:paraId="58F74349" w14:textId="77777777" w:rsidR="00E933E1" w:rsidRDefault="00877D9F">
            <w:pPr>
              <w:pStyle w:val="TableParagraph"/>
              <w:spacing w:before="44"/>
              <w:rPr>
                <w:b/>
                <w:sz w:val="20"/>
              </w:rPr>
            </w:pPr>
            <w:r>
              <w:rPr>
                <w:b/>
                <w:color w:val="005994"/>
                <w:sz w:val="20"/>
              </w:rPr>
              <w:t>Required</w:t>
            </w:r>
          </w:p>
        </w:tc>
        <w:tc>
          <w:tcPr>
            <w:tcW w:w="1872" w:type="dxa"/>
          </w:tcPr>
          <w:p w14:paraId="20DD29C1" w14:textId="77777777" w:rsidR="00E933E1" w:rsidRDefault="00877D9F">
            <w:pPr>
              <w:pStyle w:val="TableParagraph"/>
              <w:spacing w:before="44"/>
              <w:rPr>
                <w:b/>
                <w:sz w:val="20"/>
              </w:rPr>
            </w:pPr>
            <w:r>
              <w:rPr>
                <w:b/>
                <w:color w:val="005994"/>
                <w:sz w:val="20"/>
              </w:rPr>
              <w:t>Description</w:t>
            </w:r>
          </w:p>
        </w:tc>
        <w:tc>
          <w:tcPr>
            <w:tcW w:w="1872" w:type="dxa"/>
          </w:tcPr>
          <w:p w14:paraId="5F97899C" w14:textId="77777777" w:rsidR="00E933E1" w:rsidRDefault="00877D9F">
            <w:pPr>
              <w:pStyle w:val="TableParagraph"/>
              <w:spacing w:before="44"/>
              <w:rPr>
                <w:b/>
                <w:sz w:val="20"/>
              </w:rPr>
            </w:pPr>
            <w:r>
              <w:rPr>
                <w:b/>
                <w:color w:val="005994"/>
                <w:sz w:val="20"/>
              </w:rPr>
              <w:t>Implementation</w:t>
            </w:r>
          </w:p>
        </w:tc>
      </w:tr>
      <w:tr w:rsidR="00E933E1" w14:paraId="162F38D9" w14:textId="77777777">
        <w:trPr>
          <w:trHeight w:val="840"/>
        </w:trPr>
        <w:tc>
          <w:tcPr>
            <w:tcW w:w="1872" w:type="dxa"/>
          </w:tcPr>
          <w:p w14:paraId="7CC5D91A" w14:textId="77777777" w:rsidR="00E933E1" w:rsidRDefault="00877D9F">
            <w:pPr>
              <w:pStyle w:val="TableParagraph"/>
              <w:rPr>
                <w:sz w:val="20"/>
              </w:rPr>
            </w:pPr>
            <w:proofErr w:type="spellStart"/>
            <w:r>
              <w:rPr>
                <w:sz w:val="20"/>
              </w:rPr>
              <w:t>additionalFields</w:t>
            </w:r>
            <w:proofErr w:type="spellEnd"/>
          </w:p>
        </w:tc>
        <w:tc>
          <w:tcPr>
            <w:tcW w:w="1872" w:type="dxa"/>
          </w:tcPr>
          <w:p w14:paraId="4D26C822" w14:textId="77777777" w:rsidR="00E933E1" w:rsidRDefault="00877D9F">
            <w:pPr>
              <w:pStyle w:val="TableParagraph"/>
              <w:spacing w:before="44"/>
              <w:rPr>
                <w:sz w:val="20"/>
              </w:rPr>
            </w:pPr>
            <w:proofErr w:type="spellStart"/>
            <w:r>
              <w:rPr>
                <w:sz w:val="20"/>
              </w:rPr>
              <w:t>hashMap</w:t>
            </w:r>
            <w:proofErr w:type="spellEnd"/>
          </w:p>
        </w:tc>
        <w:tc>
          <w:tcPr>
            <w:tcW w:w="1872" w:type="dxa"/>
          </w:tcPr>
          <w:p w14:paraId="63D8ACC5" w14:textId="77777777" w:rsidR="00E933E1" w:rsidRDefault="00877D9F">
            <w:pPr>
              <w:pStyle w:val="TableParagraph"/>
              <w:spacing w:before="44"/>
              <w:rPr>
                <w:sz w:val="20"/>
              </w:rPr>
            </w:pPr>
            <w:r>
              <w:rPr>
                <w:sz w:val="20"/>
              </w:rPr>
              <w:t>No</w:t>
            </w:r>
          </w:p>
        </w:tc>
        <w:tc>
          <w:tcPr>
            <w:tcW w:w="1872" w:type="dxa"/>
          </w:tcPr>
          <w:p w14:paraId="0A68FB67" w14:textId="5112841D" w:rsidR="00E933E1" w:rsidRDefault="00877D9F">
            <w:pPr>
              <w:pStyle w:val="TableParagraph"/>
              <w:spacing w:before="44" w:line="249" w:lineRule="auto"/>
              <w:ind w:right="227"/>
              <w:rPr>
                <w:sz w:val="20"/>
              </w:rPr>
            </w:pPr>
            <w:r>
              <w:rPr>
                <w:sz w:val="20"/>
              </w:rPr>
              <w:t>Additional measurement</w:t>
            </w:r>
            <w:r>
              <w:rPr>
                <w:spacing w:val="-9"/>
                <w:sz w:val="20"/>
              </w:rPr>
              <w:t xml:space="preserve"> </w:t>
            </w:r>
            <w:r>
              <w:rPr>
                <w:sz w:val="20"/>
              </w:rPr>
              <w:t>fields,</w:t>
            </w:r>
            <w:r>
              <w:rPr>
                <w:spacing w:val="-9"/>
                <w:sz w:val="20"/>
              </w:rPr>
              <w:t xml:space="preserve"> </w:t>
            </w:r>
            <w:r>
              <w:rPr>
                <w:sz w:val="20"/>
              </w:rPr>
              <w:t>if</w:t>
            </w:r>
            <w:r>
              <w:rPr>
                <w:spacing w:val="-53"/>
                <w:sz w:val="20"/>
              </w:rPr>
              <w:t xml:space="preserve"> </w:t>
            </w:r>
            <w:r>
              <w:rPr>
                <w:sz w:val="20"/>
              </w:rPr>
              <w:t>needed.</w:t>
            </w:r>
          </w:p>
        </w:tc>
        <w:tc>
          <w:tcPr>
            <w:tcW w:w="1872" w:type="dxa"/>
          </w:tcPr>
          <w:p w14:paraId="78815F3A" w14:textId="77777777" w:rsidR="00E933E1" w:rsidRDefault="00E933E1">
            <w:pPr>
              <w:pStyle w:val="TableParagraph"/>
              <w:spacing w:before="0"/>
              <w:ind w:left="0"/>
              <w:rPr>
                <w:rFonts w:ascii="Times New Roman"/>
                <w:sz w:val="18"/>
              </w:rPr>
            </w:pPr>
          </w:p>
        </w:tc>
      </w:tr>
      <w:tr w:rsidR="00E933E1" w14:paraId="7537CC80" w14:textId="77777777">
        <w:trPr>
          <w:trHeight w:val="960"/>
        </w:trPr>
        <w:tc>
          <w:tcPr>
            <w:tcW w:w="1872" w:type="dxa"/>
          </w:tcPr>
          <w:p w14:paraId="2CA48B37" w14:textId="4E6332E3" w:rsidR="00E933E1" w:rsidRDefault="00877D9F">
            <w:pPr>
              <w:pStyle w:val="TableParagraph"/>
              <w:spacing w:before="44" w:line="249" w:lineRule="auto"/>
              <w:rPr>
                <w:sz w:val="20"/>
              </w:rPr>
            </w:pPr>
            <w:proofErr w:type="spellStart"/>
            <w:r>
              <w:rPr>
                <w:spacing w:val="-1"/>
                <w:sz w:val="20"/>
              </w:rPr>
              <w:t>additionalMeasure</w:t>
            </w:r>
            <w:r>
              <w:rPr>
                <w:sz w:val="20"/>
              </w:rPr>
              <w:t>ments</w:t>
            </w:r>
            <w:proofErr w:type="spellEnd"/>
          </w:p>
        </w:tc>
        <w:tc>
          <w:tcPr>
            <w:tcW w:w="1872" w:type="dxa"/>
          </w:tcPr>
          <w:p w14:paraId="3F7D812A" w14:textId="4EA40CF3" w:rsidR="00E933E1" w:rsidRDefault="00877D9F">
            <w:pPr>
              <w:pStyle w:val="TableParagraph"/>
              <w:spacing w:before="44" w:line="249" w:lineRule="auto"/>
              <w:ind w:right="411"/>
              <w:rPr>
                <w:sz w:val="20"/>
              </w:rPr>
            </w:pPr>
            <w:proofErr w:type="spellStart"/>
            <w:r>
              <w:rPr>
                <w:spacing w:val="-1"/>
                <w:sz w:val="20"/>
              </w:rPr>
              <w:t>arrayOfNamed</w:t>
            </w:r>
            <w:r>
              <w:rPr>
                <w:sz w:val="20"/>
              </w:rPr>
              <w:t>HashMap</w:t>
            </w:r>
            <w:proofErr w:type="spellEnd"/>
          </w:p>
        </w:tc>
        <w:tc>
          <w:tcPr>
            <w:tcW w:w="1872" w:type="dxa"/>
          </w:tcPr>
          <w:p w14:paraId="4CD10D56" w14:textId="77777777" w:rsidR="00E933E1" w:rsidRDefault="00877D9F">
            <w:pPr>
              <w:pStyle w:val="TableParagraph"/>
              <w:rPr>
                <w:sz w:val="20"/>
              </w:rPr>
            </w:pPr>
            <w:r>
              <w:rPr>
                <w:sz w:val="20"/>
              </w:rPr>
              <w:t>No</w:t>
            </w:r>
          </w:p>
        </w:tc>
        <w:tc>
          <w:tcPr>
            <w:tcW w:w="1872" w:type="dxa"/>
          </w:tcPr>
          <w:p w14:paraId="0AF9775C" w14:textId="0691A1FE" w:rsidR="00E933E1" w:rsidRDefault="00877D9F">
            <w:pPr>
              <w:pStyle w:val="TableParagraph"/>
              <w:spacing w:line="249" w:lineRule="auto"/>
              <w:ind w:right="190"/>
              <w:rPr>
                <w:sz w:val="20"/>
              </w:rPr>
            </w:pPr>
            <w:r>
              <w:rPr>
                <w:sz w:val="20"/>
              </w:rPr>
              <w:t>Array of named</w:t>
            </w:r>
            <w:r>
              <w:rPr>
                <w:spacing w:val="1"/>
                <w:sz w:val="20"/>
              </w:rPr>
              <w:t xml:space="preserve"> </w:t>
            </w:r>
            <w:proofErr w:type="spellStart"/>
            <w:r>
              <w:rPr>
                <w:sz w:val="20"/>
              </w:rPr>
              <w:t>hashMap</w:t>
            </w:r>
            <w:proofErr w:type="spellEnd"/>
            <w:r>
              <w:rPr>
                <w:sz w:val="20"/>
              </w:rPr>
              <w:t>,</w:t>
            </w:r>
            <w:r>
              <w:rPr>
                <w:spacing w:val="-7"/>
                <w:sz w:val="20"/>
              </w:rPr>
              <w:t xml:space="preserve"> </w:t>
            </w:r>
            <w:r>
              <w:rPr>
                <w:sz w:val="20"/>
              </w:rPr>
              <w:t>if</w:t>
            </w:r>
            <w:r>
              <w:rPr>
                <w:spacing w:val="-7"/>
                <w:sz w:val="20"/>
              </w:rPr>
              <w:t xml:space="preserve"> </w:t>
            </w:r>
            <w:r>
              <w:rPr>
                <w:sz w:val="20"/>
              </w:rPr>
              <w:t>needed</w:t>
            </w:r>
          </w:p>
        </w:tc>
        <w:tc>
          <w:tcPr>
            <w:tcW w:w="1872" w:type="dxa"/>
          </w:tcPr>
          <w:p w14:paraId="1F64B31B" w14:textId="77777777" w:rsidR="00E933E1" w:rsidRDefault="00877D9F">
            <w:pPr>
              <w:pStyle w:val="TableParagraph"/>
              <w:spacing w:before="44"/>
              <w:rPr>
                <w:sz w:val="20"/>
              </w:rPr>
            </w:pPr>
            <w:r>
              <w:rPr>
                <w:sz w:val="20"/>
              </w:rPr>
              <w:t>Yes</w:t>
            </w:r>
          </w:p>
        </w:tc>
      </w:tr>
      <w:tr w:rsidR="00E933E1" w14:paraId="10F529C5" w14:textId="77777777">
        <w:trPr>
          <w:trHeight w:val="1320"/>
        </w:trPr>
        <w:tc>
          <w:tcPr>
            <w:tcW w:w="1872" w:type="dxa"/>
          </w:tcPr>
          <w:p w14:paraId="78AD4574" w14:textId="77777777" w:rsidR="00E933E1" w:rsidRDefault="00877D9F">
            <w:pPr>
              <w:pStyle w:val="TableParagraph"/>
              <w:rPr>
                <w:sz w:val="20"/>
              </w:rPr>
            </w:pPr>
            <w:proofErr w:type="spellStart"/>
            <w:r>
              <w:rPr>
                <w:sz w:val="20"/>
              </w:rPr>
              <w:t>additionalObjects</w:t>
            </w:r>
            <w:proofErr w:type="spellEnd"/>
          </w:p>
        </w:tc>
        <w:tc>
          <w:tcPr>
            <w:tcW w:w="1872" w:type="dxa"/>
          </w:tcPr>
          <w:p w14:paraId="2A4E7631" w14:textId="77777777" w:rsidR="00E933E1" w:rsidRDefault="00877D9F">
            <w:pPr>
              <w:pStyle w:val="TableParagraph"/>
              <w:spacing w:before="44"/>
              <w:rPr>
                <w:sz w:val="20"/>
              </w:rPr>
            </w:pPr>
            <w:proofErr w:type="spellStart"/>
            <w:r>
              <w:rPr>
                <w:sz w:val="20"/>
              </w:rPr>
              <w:t>arrayOfJsonObject</w:t>
            </w:r>
            <w:proofErr w:type="spellEnd"/>
          </w:p>
        </w:tc>
        <w:tc>
          <w:tcPr>
            <w:tcW w:w="1872" w:type="dxa"/>
          </w:tcPr>
          <w:p w14:paraId="1F1903CE" w14:textId="77777777" w:rsidR="00E933E1" w:rsidRDefault="00877D9F">
            <w:pPr>
              <w:pStyle w:val="TableParagraph"/>
              <w:rPr>
                <w:sz w:val="20"/>
              </w:rPr>
            </w:pPr>
            <w:r>
              <w:rPr>
                <w:sz w:val="20"/>
              </w:rPr>
              <w:t>No</w:t>
            </w:r>
          </w:p>
        </w:tc>
        <w:tc>
          <w:tcPr>
            <w:tcW w:w="1872" w:type="dxa"/>
          </w:tcPr>
          <w:p w14:paraId="1DB3ACB0" w14:textId="6F4AA141" w:rsidR="00E933E1" w:rsidRDefault="00877D9F">
            <w:pPr>
              <w:pStyle w:val="TableParagraph"/>
              <w:spacing w:before="44" w:line="249" w:lineRule="auto"/>
              <w:ind w:right="76"/>
              <w:rPr>
                <w:sz w:val="20"/>
              </w:rPr>
            </w:pPr>
            <w:r>
              <w:rPr>
                <w:sz w:val="20"/>
              </w:rPr>
              <w:t>Array of JSON objects described by</w:t>
            </w:r>
            <w:r>
              <w:rPr>
                <w:spacing w:val="1"/>
                <w:sz w:val="20"/>
              </w:rPr>
              <w:t xml:space="preserve"> </w:t>
            </w:r>
            <w:r>
              <w:rPr>
                <w:sz w:val="20"/>
              </w:rPr>
              <w:t>name, schema and</w:t>
            </w:r>
            <w:r>
              <w:rPr>
                <w:spacing w:val="-54"/>
                <w:sz w:val="20"/>
              </w:rPr>
              <w:t xml:space="preserve"> </w:t>
            </w:r>
            <w:r>
              <w:rPr>
                <w:sz w:val="20"/>
              </w:rPr>
              <w:t>other metainformation,</w:t>
            </w:r>
            <w:r>
              <w:rPr>
                <w:spacing w:val="-3"/>
                <w:sz w:val="20"/>
              </w:rPr>
              <w:t xml:space="preserve"> </w:t>
            </w:r>
            <w:r>
              <w:rPr>
                <w:sz w:val="20"/>
              </w:rPr>
              <w:t>if</w:t>
            </w:r>
            <w:r>
              <w:rPr>
                <w:spacing w:val="-2"/>
                <w:sz w:val="20"/>
              </w:rPr>
              <w:t xml:space="preserve"> </w:t>
            </w:r>
            <w:r>
              <w:rPr>
                <w:sz w:val="20"/>
              </w:rPr>
              <w:t>needed</w:t>
            </w:r>
          </w:p>
        </w:tc>
        <w:tc>
          <w:tcPr>
            <w:tcW w:w="1872" w:type="dxa"/>
          </w:tcPr>
          <w:p w14:paraId="10F48DEB" w14:textId="77777777" w:rsidR="00E933E1" w:rsidRDefault="00877D9F">
            <w:pPr>
              <w:pStyle w:val="TableParagraph"/>
              <w:spacing w:before="44"/>
              <w:rPr>
                <w:sz w:val="20"/>
              </w:rPr>
            </w:pPr>
            <w:r>
              <w:rPr>
                <w:sz w:val="20"/>
              </w:rPr>
              <w:t>Yes</w:t>
            </w:r>
          </w:p>
        </w:tc>
      </w:tr>
      <w:tr w:rsidR="00E933E1" w14:paraId="080DE462" w14:textId="77777777">
        <w:trPr>
          <w:trHeight w:val="720"/>
        </w:trPr>
        <w:tc>
          <w:tcPr>
            <w:tcW w:w="1872" w:type="dxa"/>
          </w:tcPr>
          <w:p w14:paraId="2850234A" w14:textId="77777777" w:rsidR="00E933E1" w:rsidRDefault="00877D9F">
            <w:pPr>
              <w:pStyle w:val="TableParagraph"/>
              <w:rPr>
                <w:sz w:val="20"/>
              </w:rPr>
            </w:pPr>
            <w:proofErr w:type="spellStart"/>
            <w:r>
              <w:rPr>
                <w:sz w:val="20"/>
              </w:rPr>
              <w:t>codecUsageArray</w:t>
            </w:r>
            <w:proofErr w:type="spellEnd"/>
          </w:p>
        </w:tc>
        <w:tc>
          <w:tcPr>
            <w:tcW w:w="1872" w:type="dxa"/>
          </w:tcPr>
          <w:p w14:paraId="2566949E" w14:textId="77777777" w:rsidR="00E933E1" w:rsidRDefault="00877D9F">
            <w:pPr>
              <w:pStyle w:val="TableParagraph"/>
              <w:spacing w:before="44"/>
              <w:rPr>
                <w:sz w:val="20"/>
              </w:rPr>
            </w:pPr>
            <w:proofErr w:type="spellStart"/>
            <w:r>
              <w:rPr>
                <w:sz w:val="20"/>
              </w:rPr>
              <w:t>codecsInUse</w:t>
            </w:r>
            <w:proofErr w:type="spellEnd"/>
            <w:r>
              <w:rPr>
                <w:spacing w:val="-2"/>
                <w:sz w:val="20"/>
              </w:rPr>
              <w:t xml:space="preserve"> </w:t>
            </w:r>
            <w:r>
              <w:rPr>
                <w:sz w:val="20"/>
              </w:rPr>
              <w:t>[]</w:t>
            </w:r>
          </w:p>
        </w:tc>
        <w:tc>
          <w:tcPr>
            <w:tcW w:w="1872" w:type="dxa"/>
          </w:tcPr>
          <w:p w14:paraId="6B6036DB" w14:textId="77777777" w:rsidR="00E933E1" w:rsidRDefault="00877D9F">
            <w:pPr>
              <w:pStyle w:val="TableParagraph"/>
              <w:rPr>
                <w:sz w:val="20"/>
              </w:rPr>
            </w:pPr>
            <w:r>
              <w:rPr>
                <w:sz w:val="20"/>
              </w:rPr>
              <w:t>No</w:t>
            </w:r>
          </w:p>
        </w:tc>
        <w:tc>
          <w:tcPr>
            <w:tcW w:w="1872" w:type="dxa"/>
          </w:tcPr>
          <w:p w14:paraId="65255802" w14:textId="77777777" w:rsidR="00E933E1" w:rsidRDefault="00877D9F">
            <w:pPr>
              <w:pStyle w:val="TableParagraph"/>
              <w:spacing w:line="249" w:lineRule="auto"/>
              <w:ind w:right="186"/>
              <w:rPr>
                <w:sz w:val="20"/>
              </w:rPr>
            </w:pPr>
            <w:r>
              <w:rPr>
                <w:sz w:val="20"/>
              </w:rPr>
              <w:t>Array</w:t>
            </w:r>
            <w:r>
              <w:rPr>
                <w:spacing w:val="-4"/>
                <w:sz w:val="20"/>
              </w:rPr>
              <w:t xml:space="preserve"> </w:t>
            </w:r>
            <w:r>
              <w:rPr>
                <w:sz w:val="20"/>
              </w:rPr>
              <w:t>of</w:t>
            </w:r>
            <w:r>
              <w:rPr>
                <w:spacing w:val="-3"/>
                <w:sz w:val="20"/>
              </w:rPr>
              <w:t xml:space="preserve"> </w:t>
            </w:r>
            <w:r>
              <w:rPr>
                <w:sz w:val="20"/>
              </w:rPr>
              <w:t>codecs</w:t>
            </w:r>
            <w:r>
              <w:rPr>
                <w:spacing w:val="-3"/>
                <w:sz w:val="20"/>
              </w:rPr>
              <w:t xml:space="preserve"> </w:t>
            </w:r>
            <w:r>
              <w:rPr>
                <w:sz w:val="20"/>
              </w:rPr>
              <w:t>in</w:t>
            </w:r>
            <w:r>
              <w:rPr>
                <w:spacing w:val="-53"/>
                <w:sz w:val="20"/>
              </w:rPr>
              <w:t xml:space="preserve"> </w:t>
            </w:r>
            <w:r>
              <w:rPr>
                <w:sz w:val="20"/>
              </w:rPr>
              <w:t>use</w:t>
            </w:r>
          </w:p>
        </w:tc>
        <w:tc>
          <w:tcPr>
            <w:tcW w:w="1872" w:type="dxa"/>
          </w:tcPr>
          <w:p w14:paraId="64AE26A8" w14:textId="77777777" w:rsidR="00E933E1" w:rsidRDefault="00E933E1">
            <w:pPr>
              <w:pStyle w:val="TableParagraph"/>
              <w:spacing w:before="0"/>
              <w:ind w:left="0"/>
              <w:rPr>
                <w:rFonts w:ascii="Times New Roman"/>
                <w:sz w:val="18"/>
              </w:rPr>
            </w:pPr>
          </w:p>
        </w:tc>
      </w:tr>
      <w:tr w:rsidR="00E933E1" w14:paraId="03C46200" w14:textId="77777777">
        <w:trPr>
          <w:trHeight w:val="2880"/>
        </w:trPr>
        <w:tc>
          <w:tcPr>
            <w:tcW w:w="1872" w:type="dxa"/>
          </w:tcPr>
          <w:p w14:paraId="17FF45EA" w14:textId="1D19216B" w:rsidR="00E933E1" w:rsidRDefault="00877D9F">
            <w:pPr>
              <w:pStyle w:val="TableParagraph"/>
              <w:spacing w:before="44" w:line="249" w:lineRule="auto"/>
              <w:ind w:right="420"/>
              <w:rPr>
                <w:sz w:val="20"/>
              </w:rPr>
            </w:pPr>
            <w:proofErr w:type="spellStart"/>
            <w:r>
              <w:rPr>
                <w:sz w:val="20"/>
              </w:rPr>
              <w:t>concurrentSessions</w:t>
            </w:r>
            <w:proofErr w:type="spellEnd"/>
          </w:p>
        </w:tc>
        <w:tc>
          <w:tcPr>
            <w:tcW w:w="1872" w:type="dxa"/>
          </w:tcPr>
          <w:p w14:paraId="3729F255" w14:textId="77777777" w:rsidR="00E933E1" w:rsidRDefault="00877D9F">
            <w:pPr>
              <w:pStyle w:val="TableParagraph"/>
              <w:spacing w:before="44"/>
              <w:rPr>
                <w:sz w:val="20"/>
              </w:rPr>
            </w:pPr>
            <w:r>
              <w:rPr>
                <w:sz w:val="20"/>
              </w:rPr>
              <w:t>integer</w:t>
            </w:r>
          </w:p>
        </w:tc>
        <w:tc>
          <w:tcPr>
            <w:tcW w:w="1872" w:type="dxa"/>
          </w:tcPr>
          <w:p w14:paraId="5F4275ED" w14:textId="77777777" w:rsidR="00E933E1" w:rsidRDefault="00877D9F">
            <w:pPr>
              <w:pStyle w:val="TableParagraph"/>
              <w:rPr>
                <w:sz w:val="20"/>
              </w:rPr>
            </w:pPr>
            <w:r>
              <w:rPr>
                <w:sz w:val="20"/>
              </w:rPr>
              <w:t>No</w:t>
            </w:r>
          </w:p>
        </w:tc>
        <w:tc>
          <w:tcPr>
            <w:tcW w:w="1872" w:type="dxa"/>
          </w:tcPr>
          <w:p w14:paraId="13B2F724" w14:textId="05D374F3" w:rsidR="00E933E1" w:rsidRDefault="00877D9F">
            <w:pPr>
              <w:pStyle w:val="TableParagraph"/>
              <w:spacing w:line="249" w:lineRule="auto"/>
              <w:ind w:right="75"/>
              <w:rPr>
                <w:sz w:val="20"/>
              </w:rPr>
            </w:pPr>
            <w:r>
              <w:rPr>
                <w:sz w:val="20"/>
              </w:rPr>
              <w:t>Depending on the</w:t>
            </w:r>
            <w:r>
              <w:rPr>
                <w:spacing w:val="1"/>
                <w:sz w:val="20"/>
              </w:rPr>
              <w:t xml:space="preserve"> </w:t>
            </w:r>
            <w:r>
              <w:rPr>
                <w:sz w:val="20"/>
              </w:rPr>
              <w:t>context over the</w:t>
            </w:r>
            <w:r>
              <w:rPr>
                <w:spacing w:val="1"/>
                <w:sz w:val="20"/>
              </w:rPr>
              <w:t xml:space="preserve"> </w:t>
            </w:r>
            <w:proofErr w:type="spellStart"/>
            <w:r>
              <w:rPr>
                <w:sz w:val="20"/>
              </w:rPr>
              <w:t>measurementInterval</w:t>
            </w:r>
            <w:proofErr w:type="spellEnd"/>
            <w:r>
              <w:rPr>
                <w:sz w:val="20"/>
              </w:rPr>
              <w:t>: peak total</w:t>
            </w:r>
            <w:r>
              <w:rPr>
                <w:spacing w:val="1"/>
                <w:sz w:val="20"/>
              </w:rPr>
              <w:t xml:space="preserve"> </w:t>
            </w:r>
            <w:r>
              <w:rPr>
                <w:sz w:val="20"/>
              </w:rPr>
              <w:t>number of users,</w:t>
            </w:r>
            <w:r>
              <w:rPr>
                <w:spacing w:val="1"/>
                <w:sz w:val="20"/>
              </w:rPr>
              <w:t xml:space="preserve"> </w:t>
            </w:r>
            <w:r>
              <w:rPr>
                <w:sz w:val="20"/>
              </w:rPr>
              <w:t>subscribers, devices,</w:t>
            </w:r>
            <w:r>
              <w:rPr>
                <w:spacing w:val="55"/>
                <w:sz w:val="20"/>
              </w:rPr>
              <w:t xml:space="preserve"> </w:t>
            </w:r>
            <w:r>
              <w:rPr>
                <w:sz w:val="20"/>
              </w:rPr>
              <w:t>adjacencies for the VM, or</w:t>
            </w:r>
            <w:r>
              <w:rPr>
                <w:spacing w:val="1"/>
                <w:sz w:val="20"/>
              </w:rPr>
              <w:t xml:space="preserve"> </w:t>
            </w:r>
            <w:r>
              <w:rPr>
                <w:sz w:val="20"/>
              </w:rPr>
              <w:t>peak total number</w:t>
            </w:r>
            <w:r>
              <w:rPr>
                <w:spacing w:val="1"/>
                <w:sz w:val="20"/>
              </w:rPr>
              <w:t xml:space="preserve"> </w:t>
            </w:r>
            <w:r>
              <w:rPr>
                <w:sz w:val="20"/>
              </w:rPr>
              <w:t>of subscribers or</w:t>
            </w:r>
            <w:r>
              <w:rPr>
                <w:spacing w:val="1"/>
                <w:sz w:val="20"/>
              </w:rPr>
              <w:t xml:space="preserve"> </w:t>
            </w:r>
            <w:r>
              <w:rPr>
                <w:sz w:val="20"/>
              </w:rPr>
              <w:t>devices</w:t>
            </w:r>
            <w:r>
              <w:rPr>
                <w:spacing w:val="-5"/>
                <w:sz w:val="20"/>
              </w:rPr>
              <w:t xml:space="preserve"> </w:t>
            </w:r>
            <w:r>
              <w:rPr>
                <w:sz w:val="20"/>
              </w:rPr>
              <w:t>for</w:t>
            </w:r>
            <w:r>
              <w:rPr>
                <w:spacing w:val="-4"/>
                <w:sz w:val="20"/>
              </w:rPr>
              <w:t xml:space="preserve"> </w:t>
            </w:r>
            <w:r>
              <w:rPr>
                <w:sz w:val="20"/>
              </w:rPr>
              <w:t>the</w:t>
            </w:r>
            <w:r>
              <w:rPr>
                <w:spacing w:val="-4"/>
                <w:sz w:val="20"/>
              </w:rPr>
              <w:t xml:space="preserve"> </w:t>
            </w:r>
            <w:proofErr w:type="spellStart"/>
            <w:r>
              <w:rPr>
                <w:sz w:val="20"/>
              </w:rPr>
              <w:t>xNF</w:t>
            </w:r>
            <w:proofErr w:type="spellEnd"/>
          </w:p>
        </w:tc>
        <w:tc>
          <w:tcPr>
            <w:tcW w:w="1872" w:type="dxa"/>
          </w:tcPr>
          <w:p w14:paraId="53BFE516" w14:textId="77777777" w:rsidR="00E933E1" w:rsidRDefault="00E933E1">
            <w:pPr>
              <w:pStyle w:val="TableParagraph"/>
              <w:spacing w:before="0"/>
              <w:ind w:left="0"/>
              <w:rPr>
                <w:rFonts w:ascii="Times New Roman"/>
                <w:sz w:val="18"/>
              </w:rPr>
            </w:pPr>
          </w:p>
        </w:tc>
      </w:tr>
      <w:tr w:rsidR="00E933E1" w14:paraId="0C496A10" w14:textId="77777777">
        <w:trPr>
          <w:trHeight w:val="600"/>
        </w:trPr>
        <w:tc>
          <w:tcPr>
            <w:tcW w:w="1872" w:type="dxa"/>
          </w:tcPr>
          <w:p w14:paraId="1FF047C9" w14:textId="77777777" w:rsidR="00E933E1" w:rsidRDefault="00877D9F">
            <w:pPr>
              <w:pStyle w:val="TableParagraph"/>
              <w:spacing w:before="44"/>
              <w:rPr>
                <w:sz w:val="20"/>
              </w:rPr>
            </w:pPr>
            <w:proofErr w:type="spellStart"/>
            <w:r>
              <w:rPr>
                <w:sz w:val="20"/>
              </w:rPr>
              <w:t>cpuUsageArray</w:t>
            </w:r>
            <w:proofErr w:type="spellEnd"/>
          </w:p>
        </w:tc>
        <w:tc>
          <w:tcPr>
            <w:tcW w:w="1872" w:type="dxa"/>
          </w:tcPr>
          <w:p w14:paraId="5FFE9CD2" w14:textId="77777777" w:rsidR="00E933E1" w:rsidRDefault="00877D9F">
            <w:pPr>
              <w:pStyle w:val="TableParagraph"/>
              <w:spacing w:before="44"/>
              <w:rPr>
                <w:sz w:val="20"/>
              </w:rPr>
            </w:pPr>
            <w:proofErr w:type="spellStart"/>
            <w:r>
              <w:rPr>
                <w:sz w:val="20"/>
              </w:rPr>
              <w:t>cpuUsage</w:t>
            </w:r>
            <w:proofErr w:type="spellEnd"/>
            <w:r>
              <w:rPr>
                <w:spacing w:val="-2"/>
                <w:sz w:val="20"/>
              </w:rPr>
              <w:t xml:space="preserve"> </w:t>
            </w:r>
            <w:r>
              <w:rPr>
                <w:sz w:val="20"/>
              </w:rPr>
              <w:t>[]</w:t>
            </w:r>
          </w:p>
        </w:tc>
        <w:tc>
          <w:tcPr>
            <w:tcW w:w="1872" w:type="dxa"/>
          </w:tcPr>
          <w:p w14:paraId="45D303F9" w14:textId="77777777" w:rsidR="00E933E1" w:rsidRDefault="00877D9F">
            <w:pPr>
              <w:pStyle w:val="TableParagraph"/>
              <w:rPr>
                <w:sz w:val="20"/>
              </w:rPr>
            </w:pPr>
            <w:r>
              <w:rPr>
                <w:sz w:val="20"/>
              </w:rPr>
              <w:t>No</w:t>
            </w:r>
          </w:p>
        </w:tc>
        <w:tc>
          <w:tcPr>
            <w:tcW w:w="1872" w:type="dxa"/>
          </w:tcPr>
          <w:p w14:paraId="4B4C3F93" w14:textId="77777777" w:rsidR="00E933E1" w:rsidRDefault="00877D9F">
            <w:pPr>
              <w:pStyle w:val="TableParagraph"/>
              <w:spacing w:before="44" w:line="249" w:lineRule="auto"/>
              <w:ind w:right="201"/>
              <w:rPr>
                <w:sz w:val="20"/>
              </w:rPr>
            </w:pPr>
            <w:r>
              <w:rPr>
                <w:sz w:val="20"/>
              </w:rPr>
              <w:t>Usage</w:t>
            </w:r>
            <w:r>
              <w:rPr>
                <w:spacing w:val="-5"/>
                <w:sz w:val="20"/>
              </w:rPr>
              <w:t xml:space="preserve"> </w:t>
            </w:r>
            <w:r>
              <w:rPr>
                <w:sz w:val="20"/>
              </w:rPr>
              <w:t>of</w:t>
            </w:r>
            <w:r>
              <w:rPr>
                <w:spacing w:val="-4"/>
                <w:sz w:val="20"/>
              </w:rPr>
              <w:t xml:space="preserve"> </w:t>
            </w:r>
            <w:r>
              <w:rPr>
                <w:sz w:val="20"/>
              </w:rPr>
              <w:t>an</w:t>
            </w:r>
            <w:r>
              <w:rPr>
                <w:spacing w:val="-5"/>
                <w:sz w:val="20"/>
              </w:rPr>
              <w:t xml:space="preserve"> </w:t>
            </w:r>
            <w:r>
              <w:rPr>
                <w:sz w:val="20"/>
              </w:rPr>
              <w:t>array</w:t>
            </w:r>
            <w:r>
              <w:rPr>
                <w:spacing w:val="-52"/>
                <w:sz w:val="20"/>
              </w:rPr>
              <w:t xml:space="preserve"> </w:t>
            </w:r>
            <w:r>
              <w:rPr>
                <w:sz w:val="20"/>
              </w:rPr>
              <w:t>of</w:t>
            </w:r>
            <w:r>
              <w:rPr>
                <w:spacing w:val="-2"/>
                <w:sz w:val="20"/>
              </w:rPr>
              <w:t xml:space="preserve"> </w:t>
            </w:r>
            <w:r>
              <w:rPr>
                <w:sz w:val="20"/>
              </w:rPr>
              <w:t>CPUs</w:t>
            </w:r>
          </w:p>
        </w:tc>
        <w:tc>
          <w:tcPr>
            <w:tcW w:w="1872" w:type="dxa"/>
          </w:tcPr>
          <w:p w14:paraId="472FB541" w14:textId="77777777" w:rsidR="00E933E1" w:rsidRDefault="00877D9F">
            <w:pPr>
              <w:pStyle w:val="TableParagraph"/>
              <w:spacing w:before="44"/>
              <w:rPr>
                <w:sz w:val="20"/>
              </w:rPr>
            </w:pPr>
            <w:r>
              <w:rPr>
                <w:sz w:val="20"/>
              </w:rPr>
              <w:t>Yes</w:t>
            </w:r>
          </w:p>
        </w:tc>
      </w:tr>
      <w:tr w:rsidR="00E933E1" w14:paraId="572B4FDF" w14:textId="77777777">
        <w:trPr>
          <w:trHeight w:val="600"/>
        </w:trPr>
        <w:tc>
          <w:tcPr>
            <w:tcW w:w="1872" w:type="dxa"/>
          </w:tcPr>
          <w:p w14:paraId="7776AD6B" w14:textId="77777777" w:rsidR="00E933E1" w:rsidRDefault="00877D9F">
            <w:pPr>
              <w:pStyle w:val="TableParagraph"/>
              <w:spacing w:before="44"/>
              <w:rPr>
                <w:sz w:val="20"/>
              </w:rPr>
            </w:pPr>
            <w:proofErr w:type="spellStart"/>
            <w:r>
              <w:rPr>
                <w:sz w:val="20"/>
              </w:rPr>
              <w:t>diskUsageArray</w:t>
            </w:r>
            <w:proofErr w:type="spellEnd"/>
          </w:p>
        </w:tc>
        <w:tc>
          <w:tcPr>
            <w:tcW w:w="1872" w:type="dxa"/>
          </w:tcPr>
          <w:p w14:paraId="1EE7D843" w14:textId="77777777" w:rsidR="00E933E1" w:rsidRDefault="00877D9F">
            <w:pPr>
              <w:pStyle w:val="TableParagraph"/>
              <w:spacing w:before="44"/>
              <w:rPr>
                <w:sz w:val="20"/>
              </w:rPr>
            </w:pPr>
            <w:proofErr w:type="spellStart"/>
            <w:r>
              <w:rPr>
                <w:sz w:val="20"/>
              </w:rPr>
              <w:t>diskUsage</w:t>
            </w:r>
            <w:proofErr w:type="spellEnd"/>
            <w:r>
              <w:rPr>
                <w:spacing w:val="-6"/>
                <w:sz w:val="20"/>
              </w:rPr>
              <w:t xml:space="preserve"> </w:t>
            </w:r>
            <w:r>
              <w:rPr>
                <w:sz w:val="20"/>
              </w:rPr>
              <w:t>[]</w:t>
            </w:r>
          </w:p>
        </w:tc>
        <w:tc>
          <w:tcPr>
            <w:tcW w:w="1872" w:type="dxa"/>
          </w:tcPr>
          <w:p w14:paraId="3F603584" w14:textId="77777777" w:rsidR="00E933E1" w:rsidRDefault="00877D9F">
            <w:pPr>
              <w:pStyle w:val="TableParagraph"/>
              <w:spacing w:before="44"/>
              <w:rPr>
                <w:sz w:val="20"/>
              </w:rPr>
            </w:pPr>
            <w:r>
              <w:rPr>
                <w:sz w:val="20"/>
              </w:rPr>
              <w:t>No</w:t>
            </w:r>
          </w:p>
        </w:tc>
        <w:tc>
          <w:tcPr>
            <w:tcW w:w="1872" w:type="dxa"/>
          </w:tcPr>
          <w:p w14:paraId="68F1E51D" w14:textId="77777777" w:rsidR="00E933E1" w:rsidRDefault="00877D9F">
            <w:pPr>
              <w:pStyle w:val="TableParagraph"/>
              <w:spacing w:before="44" w:line="249" w:lineRule="auto"/>
              <w:ind w:right="201"/>
              <w:rPr>
                <w:sz w:val="20"/>
              </w:rPr>
            </w:pPr>
            <w:r>
              <w:rPr>
                <w:sz w:val="20"/>
              </w:rPr>
              <w:t>Usage</w:t>
            </w:r>
            <w:r>
              <w:rPr>
                <w:spacing w:val="-5"/>
                <w:sz w:val="20"/>
              </w:rPr>
              <w:t xml:space="preserve"> </w:t>
            </w:r>
            <w:r>
              <w:rPr>
                <w:sz w:val="20"/>
              </w:rPr>
              <w:t>of</w:t>
            </w:r>
            <w:r>
              <w:rPr>
                <w:spacing w:val="-4"/>
                <w:sz w:val="20"/>
              </w:rPr>
              <w:t xml:space="preserve"> </w:t>
            </w:r>
            <w:r>
              <w:rPr>
                <w:sz w:val="20"/>
              </w:rPr>
              <w:t>an</w:t>
            </w:r>
            <w:r>
              <w:rPr>
                <w:spacing w:val="-5"/>
                <w:sz w:val="20"/>
              </w:rPr>
              <w:t xml:space="preserve"> </w:t>
            </w:r>
            <w:r>
              <w:rPr>
                <w:sz w:val="20"/>
              </w:rPr>
              <w:t>array</w:t>
            </w:r>
            <w:r>
              <w:rPr>
                <w:spacing w:val="-52"/>
                <w:sz w:val="20"/>
              </w:rPr>
              <w:t xml:space="preserve"> </w:t>
            </w:r>
            <w:r>
              <w:rPr>
                <w:sz w:val="20"/>
              </w:rPr>
              <w:t>of</w:t>
            </w:r>
            <w:r>
              <w:rPr>
                <w:spacing w:val="-2"/>
                <w:sz w:val="20"/>
              </w:rPr>
              <w:t xml:space="preserve"> </w:t>
            </w:r>
            <w:r>
              <w:rPr>
                <w:sz w:val="20"/>
              </w:rPr>
              <w:t>disks</w:t>
            </w:r>
          </w:p>
        </w:tc>
        <w:tc>
          <w:tcPr>
            <w:tcW w:w="1872" w:type="dxa"/>
          </w:tcPr>
          <w:p w14:paraId="22EF7369" w14:textId="77777777" w:rsidR="00E933E1" w:rsidRDefault="00877D9F">
            <w:pPr>
              <w:pStyle w:val="TableParagraph"/>
              <w:spacing w:before="44"/>
              <w:rPr>
                <w:sz w:val="20"/>
              </w:rPr>
            </w:pPr>
            <w:r>
              <w:rPr>
                <w:sz w:val="20"/>
              </w:rPr>
              <w:t>Yes</w:t>
            </w:r>
          </w:p>
        </w:tc>
      </w:tr>
      <w:tr w:rsidR="00E933E1" w14:paraId="665881E6" w14:textId="77777777">
        <w:trPr>
          <w:trHeight w:val="1800"/>
        </w:trPr>
        <w:tc>
          <w:tcPr>
            <w:tcW w:w="1872" w:type="dxa"/>
          </w:tcPr>
          <w:p w14:paraId="33A3F7DA" w14:textId="77777777" w:rsidR="00E933E1" w:rsidRDefault="00877D9F">
            <w:pPr>
              <w:pStyle w:val="TableParagraph"/>
              <w:spacing w:before="44"/>
              <w:rPr>
                <w:sz w:val="20"/>
              </w:rPr>
            </w:pPr>
            <w:proofErr w:type="spellStart"/>
            <w:r>
              <w:rPr>
                <w:sz w:val="20"/>
              </w:rPr>
              <w:t>featureUsageArray</w:t>
            </w:r>
            <w:proofErr w:type="spellEnd"/>
          </w:p>
        </w:tc>
        <w:tc>
          <w:tcPr>
            <w:tcW w:w="1872" w:type="dxa"/>
          </w:tcPr>
          <w:p w14:paraId="346837DE" w14:textId="77777777" w:rsidR="00E933E1" w:rsidRDefault="00877D9F">
            <w:pPr>
              <w:pStyle w:val="TableParagraph"/>
              <w:spacing w:before="44"/>
              <w:rPr>
                <w:sz w:val="20"/>
              </w:rPr>
            </w:pPr>
            <w:proofErr w:type="spellStart"/>
            <w:r>
              <w:rPr>
                <w:sz w:val="20"/>
              </w:rPr>
              <w:t>hashMap</w:t>
            </w:r>
            <w:proofErr w:type="spellEnd"/>
          </w:p>
        </w:tc>
        <w:tc>
          <w:tcPr>
            <w:tcW w:w="1872" w:type="dxa"/>
          </w:tcPr>
          <w:p w14:paraId="1D34190A" w14:textId="77777777" w:rsidR="00E933E1" w:rsidRDefault="00877D9F">
            <w:pPr>
              <w:pStyle w:val="TableParagraph"/>
              <w:spacing w:before="44"/>
              <w:rPr>
                <w:sz w:val="20"/>
              </w:rPr>
            </w:pPr>
            <w:r>
              <w:rPr>
                <w:sz w:val="20"/>
              </w:rPr>
              <w:t>No</w:t>
            </w:r>
          </w:p>
        </w:tc>
        <w:tc>
          <w:tcPr>
            <w:tcW w:w="1872" w:type="dxa"/>
          </w:tcPr>
          <w:p w14:paraId="72B162DB" w14:textId="1C3A383D" w:rsidR="00E933E1" w:rsidRDefault="00877D9F">
            <w:pPr>
              <w:pStyle w:val="TableParagraph"/>
              <w:spacing w:before="44" w:line="249" w:lineRule="auto"/>
              <w:ind w:right="175"/>
              <w:rPr>
                <w:sz w:val="20"/>
              </w:rPr>
            </w:pPr>
            <w:r>
              <w:rPr>
                <w:sz w:val="20"/>
              </w:rPr>
              <w:t xml:space="preserve">The </w:t>
            </w:r>
            <w:proofErr w:type="spellStart"/>
            <w:r>
              <w:rPr>
                <w:sz w:val="20"/>
              </w:rPr>
              <w:t>hashMap</w:t>
            </w:r>
            <w:proofErr w:type="spellEnd"/>
            <w:r>
              <w:rPr>
                <w:sz w:val="20"/>
              </w:rPr>
              <w:t xml:space="preserve"> key</w:t>
            </w:r>
            <w:r>
              <w:rPr>
                <w:spacing w:val="-53"/>
                <w:sz w:val="20"/>
              </w:rPr>
              <w:t xml:space="preserve"> </w:t>
            </w:r>
            <w:r>
              <w:rPr>
                <w:sz w:val="20"/>
              </w:rPr>
              <w:t>should</w:t>
            </w:r>
            <w:r>
              <w:rPr>
                <w:spacing w:val="-6"/>
                <w:sz w:val="20"/>
              </w:rPr>
              <w:t xml:space="preserve"> </w:t>
            </w:r>
            <w:r>
              <w:rPr>
                <w:sz w:val="20"/>
              </w:rPr>
              <w:t>identify</w:t>
            </w:r>
            <w:r>
              <w:rPr>
                <w:spacing w:val="-5"/>
                <w:sz w:val="20"/>
              </w:rPr>
              <w:t xml:space="preserve"> </w:t>
            </w:r>
            <w:r>
              <w:rPr>
                <w:sz w:val="20"/>
              </w:rPr>
              <w:t>the</w:t>
            </w:r>
            <w:r>
              <w:rPr>
                <w:spacing w:val="-53"/>
                <w:sz w:val="20"/>
              </w:rPr>
              <w:t xml:space="preserve"> </w:t>
            </w:r>
            <w:r>
              <w:rPr>
                <w:sz w:val="20"/>
              </w:rPr>
              <w:t>feature, while the</w:t>
            </w:r>
            <w:r>
              <w:rPr>
                <w:spacing w:val="1"/>
                <w:sz w:val="20"/>
              </w:rPr>
              <w:t xml:space="preserve"> </w:t>
            </w:r>
            <w:r>
              <w:rPr>
                <w:sz w:val="20"/>
              </w:rPr>
              <w:t>value defines the</w:t>
            </w:r>
            <w:r>
              <w:rPr>
                <w:spacing w:val="1"/>
                <w:sz w:val="20"/>
              </w:rPr>
              <w:t xml:space="preserve"> </w:t>
            </w:r>
            <w:r>
              <w:rPr>
                <w:sz w:val="20"/>
              </w:rPr>
              <w:t>number of times</w:t>
            </w:r>
            <w:r>
              <w:rPr>
                <w:spacing w:val="1"/>
                <w:sz w:val="20"/>
              </w:rPr>
              <w:t xml:space="preserve"> </w:t>
            </w:r>
            <w:r>
              <w:rPr>
                <w:sz w:val="20"/>
              </w:rPr>
              <w:t>the identified feature</w:t>
            </w:r>
            <w:r>
              <w:rPr>
                <w:spacing w:val="-2"/>
                <w:sz w:val="20"/>
              </w:rPr>
              <w:t xml:space="preserve"> </w:t>
            </w:r>
            <w:r>
              <w:rPr>
                <w:sz w:val="20"/>
              </w:rPr>
              <w:t>was</w:t>
            </w:r>
            <w:r>
              <w:rPr>
                <w:spacing w:val="-3"/>
                <w:sz w:val="20"/>
              </w:rPr>
              <w:t xml:space="preserve"> </w:t>
            </w:r>
            <w:r>
              <w:rPr>
                <w:sz w:val="20"/>
              </w:rPr>
              <w:t>used</w:t>
            </w:r>
          </w:p>
        </w:tc>
        <w:tc>
          <w:tcPr>
            <w:tcW w:w="1872" w:type="dxa"/>
          </w:tcPr>
          <w:p w14:paraId="1A2A5DAD" w14:textId="77777777" w:rsidR="00E933E1" w:rsidRDefault="00E933E1">
            <w:pPr>
              <w:pStyle w:val="TableParagraph"/>
              <w:spacing w:before="0"/>
              <w:ind w:left="0"/>
              <w:rPr>
                <w:rFonts w:ascii="Times New Roman"/>
                <w:sz w:val="18"/>
              </w:rPr>
            </w:pPr>
          </w:p>
        </w:tc>
      </w:tr>
      <w:tr w:rsidR="00E933E1" w14:paraId="0050AE1C" w14:textId="77777777">
        <w:trPr>
          <w:trHeight w:val="1320"/>
        </w:trPr>
        <w:tc>
          <w:tcPr>
            <w:tcW w:w="1872" w:type="dxa"/>
          </w:tcPr>
          <w:p w14:paraId="6C7C3C67" w14:textId="008C4B37" w:rsidR="00E933E1" w:rsidRDefault="00877D9F">
            <w:pPr>
              <w:pStyle w:val="TableParagraph"/>
              <w:spacing w:before="44" w:line="249" w:lineRule="auto"/>
              <w:ind w:right="61"/>
              <w:rPr>
                <w:sz w:val="20"/>
              </w:rPr>
            </w:pPr>
            <w:proofErr w:type="spellStart"/>
            <w:r>
              <w:rPr>
                <w:spacing w:val="-1"/>
                <w:sz w:val="20"/>
              </w:rPr>
              <w:t>filesystemUsageAr</w:t>
            </w:r>
            <w:r>
              <w:rPr>
                <w:sz w:val="20"/>
              </w:rPr>
              <w:t>ray</w:t>
            </w:r>
            <w:proofErr w:type="spellEnd"/>
          </w:p>
        </w:tc>
        <w:tc>
          <w:tcPr>
            <w:tcW w:w="1872" w:type="dxa"/>
          </w:tcPr>
          <w:p w14:paraId="7526322D" w14:textId="77777777" w:rsidR="00E933E1" w:rsidRDefault="00877D9F">
            <w:pPr>
              <w:pStyle w:val="TableParagraph"/>
              <w:spacing w:before="44"/>
              <w:rPr>
                <w:sz w:val="20"/>
              </w:rPr>
            </w:pPr>
            <w:proofErr w:type="spellStart"/>
            <w:r>
              <w:rPr>
                <w:sz w:val="20"/>
              </w:rPr>
              <w:t>filesystemUsage</w:t>
            </w:r>
            <w:proofErr w:type="spellEnd"/>
            <w:r>
              <w:rPr>
                <w:spacing w:val="-9"/>
                <w:sz w:val="20"/>
              </w:rPr>
              <w:t xml:space="preserve"> </w:t>
            </w:r>
            <w:r>
              <w:rPr>
                <w:sz w:val="20"/>
              </w:rPr>
              <w:t>[]</w:t>
            </w:r>
          </w:p>
        </w:tc>
        <w:tc>
          <w:tcPr>
            <w:tcW w:w="1872" w:type="dxa"/>
          </w:tcPr>
          <w:p w14:paraId="555FE4CD" w14:textId="77777777" w:rsidR="00E933E1" w:rsidRDefault="00877D9F">
            <w:pPr>
              <w:pStyle w:val="TableParagraph"/>
              <w:spacing w:before="44"/>
              <w:rPr>
                <w:sz w:val="20"/>
              </w:rPr>
            </w:pPr>
            <w:r>
              <w:rPr>
                <w:sz w:val="20"/>
              </w:rPr>
              <w:t>No</w:t>
            </w:r>
          </w:p>
        </w:tc>
        <w:tc>
          <w:tcPr>
            <w:tcW w:w="1872" w:type="dxa"/>
          </w:tcPr>
          <w:p w14:paraId="5AD9816F" w14:textId="212E224C" w:rsidR="00E933E1" w:rsidRDefault="00877D9F">
            <w:pPr>
              <w:pStyle w:val="TableParagraph"/>
              <w:spacing w:before="44" w:line="249" w:lineRule="auto"/>
              <w:ind w:right="87"/>
              <w:rPr>
                <w:sz w:val="20"/>
              </w:rPr>
            </w:pPr>
            <w:r>
              <w:rPr>
                <w:sz w:val="20"/>
              </w:rPr>
              <w:t>Filesystem usage</w:t>
            </w:r>
            <w:r>
              <w:rPr>
                <w:spacing w:val="1"/>
                <w:sz w:val="20"/>
              </w:rPr>
              <w:t xml:space="preserve"> </w:t>
            </w:r>
            <w:r>
              <w:rPr>
                <w:sz w:val="20"/>
              </w:rPr>
              <w:t>of</w:t>
            </w:r>
            <w:r>
              <w:rPr>
                <w:spacing w:val="-4"/>
                <w:sz w:val="20"/>
              </w:rPr>
              <w:t xml:space="preserve"> </w:t>
            </w:r>
            <w:r>
              <w:rPr>
                <w:sz w:val="20"/>
              </w:rPr>
              <w:t>the</w:t>
            </w:r>
            <w:r>
              <w:rPr>
                <w:spacing w:val="-3"/>
                <w:sz w:val="20"/>
              </w:rPr>
              <w:t xml:space="preserve"> </w:t>
            </w:r>
            <w:r>
              <w:rPr>
                <w:sz w:val="20"/>
              </w:rPr>
              <w:t>VM</w:t>
            </w:r>
            <w:r>
              <w:rPr>
                <w:spacing w:val="-4"/>
                <w:sz w:val="20"/>
              </w:rPr>
              <w:t xml:space="preserve"> </w:t>
            </w:r>
            <w:r>
              <w:rPr>
                <w:sz w:val="20"/>
              </w:rPr>
              <w:t>on</w:t>
            </w:r>
            <w:r>
              <w:rPr>
                <w:spacing w:val="-3"/>
                <w:sz w:val="20"/>
              </w:rPr>
              <w:t xml:space="preserve"> </w:t>
            </w:r>
            <w:r>
              <w:rPr>
                <w:sz w:val="20"/>
              </w:rPr>
              <w:t>which</w:t>
            </w:r>
            <w:r>
              <w:rPr>
                <w:spacing w:val="-53"/>
                <w:sz w:val="20"/>
              </w:rPr>
              <w:t xml:space="preserve"> </w:t>
            </w:r>
            <w:r>
              <w:rPr>
                <w:sz w:val="20"/>
              </w:rPr>
              <w:t xml:space="preserve">the </w:t>
            </w:r>
            <w:proofErr w:type="spellStart"/>
            <w:r>
              <w:rPr>
                <w:sz w:val="20"/>
              </w:rPr>
              <w:t>xNFC</w:t>
            </w:r>
            <w:proofErr w:type="spellEnd"/>
            <w:r>
              <w:rPr>
                <w:sz w:val="20"/>
              </w:rPr>
              <w:t xml:space="preserve"> reporting</w:t>
            </w:r>
            <w:r>
              <w:rPr>
                <w:spacing w:val="-53"/>
                <w:sz w:val="20"/>
              </w:rPr>
              <w:t xml:space="preserve"> </w:t>
            </w:r>
            <w:r>
              <w:rPr>
                <w:sz w:val="20"/>
              </w:rPr>
              <w:t>the event is running</w:t>
            </w:r>
          </w:p>
        </w:tc>
        <w:tc>
          <w:tcPr>
            <w:tcW w:w="1872" w:type="dxa"/>
          </w:tcPr>
          <w:p w14:paraId="65476DEB" w14:textId="77777777" w:rsidR="00E933E1" w:rsidRDefault="00877D9F">
            <w:pPr>
              <w:pStyle w:val="TableParagraph"/>
              <w:spacing w:before="44"/>
              <w:rPr>
                <w:sz w:val="20"/>
              </w:rPr>
            </w:pPr>
            <w:r>
              <w:rPr>
                <w:sz w:val="20"/>
              </w:rPr>
              <w:t>Yes</w:t>
            </w:r>
          </w:p>
        </w:tc>
      </w:tr>
    </w:tbl>
    <w:p w14:paraId="32342491" w14:textId="77777777" w:rsidR="00E933E1" w:rsidRDefault="00E933E1">
      <w:pPr>
        <w:rPr>
          <w:sz w:val="20"/>
        </w:rPr>
        <w:sectPr w:rsidR="00E933E1">
          <w:pgSz w:w="12240" w:h="15840"/>
          <w:pgMar w:top="1300" w:right="0" w:bottom="940" w:left="0" w:header="616" w:footer="757" w:gutter="0"/>
          <w:cols w:space="720"/>
        </w:sectPr>
      </w:pPr>
    </w:p>
    <w:p w14:paraId="156B9197" w14:textId="77777777" w:rsidR="00E933E1" w:rsidRDefault="00E933E1">
      <w:pPr>
        <w:pStyle w:val="BodyText"/>
        <w:spacing w:before="1"/>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1872"/>
        <w:gridCol w:w="1872"/>
        <w:gridCol w:w="1872"/>
        <w:gridCol w:w="1872"/>
      </w:tblGrid>
      <w:tr w:rsidR="00E933E1" w14:paraId="26BA3BE9" w14:textId="77777777">
        <w:trPr>
          <w:trHeight w:val="360"/>
        </w:trPr>
        <w:tc>
          <w:tcPr>
            <w:tcW w:w="1872" w:type="dxa"/>
          </w:tcPr>
          <w:p w14:paraId="5ABD1795" w14:textId="77777777" w:rsidR="00E933E1" w:rsidRDefault="00877D9F">
            <w:pPr>
              <w:pStyle w:val="TableParagraph"/>
              <w:spacing w:before="44"/>
              <w:rPr>
                <w:b/>
                <w:sz w:val="20"/>
              </w:rPr>
            </w:pPr>
            <w:r>
              <w:rPr>
                <w:b/>
                <w:color w:val="005994"/>
                <w:sz w:val="20"/>
              </w:rPr>
              <w:t>Field</w:t>
            </w:r>
          </w:p>
        </w:tc>
        <w:tc>
          <w:tcPr>
            <w:tcW w:w="1872" w:type="dxa"/>
          </w:tcPr>
          <w:p w14:paraId="233EA525" w14:textId="77777777" w:rsidR="00E933E1" w:rsidRDefault="00877D9F">
            <w:pPr>
              <w:pStyle w:val="TableParagraph"/>
              <w:spacing w:before="44"/>
              <w:rPr>
                <w:b/>
                <w:sz w:val="20"/>
              </w:rPr>
            </w:pPr>
            <w:r>
              <w:rPr>
                <w:b/>
                <w:color w:val="005994"/>
                <w:sz w:val="20"/>
              </w:rPr>
              <w:t>Type</w:t>
            </w:r>
          </w:p>
        </w:tc>
        <w:tc>
          <w:tcPr>
            <w:tcW w:w="1872" w:type="dxa"/>
          </w:tcPr>
          <w:p w14:paraId="35523324" w14:textId="77777777" w:rsidR="00E933E1" w:rsidRDefault="00877D9F">
            <w:pPr>
              <w:pStyle w:val="TableParagraph"/>
              <w:spacing w:before="44"/>
              <w:rPr>
                <w:b/>
                <w:sz w:val="20"/>
              </w:rPr>
            </w:pPr>
            <w:r>
              <w:rPr>
                <w:b/>
                <w:color w:val="005994"/>
                <w:sz w:val="20"/>
              </w:rPr>
              <w:t>Required</w:t>
            </w:r>
          </w:p>
        </w:tc>
        <w:tc>
          <w:tcPr>
            <w:tcW w:w="1872" w:type="dxa"/>
          </w:tcPr>
          <w:p w14:paraId="2D80B67C" w14:textId="77777777" w:rsidR="00E933E1" w:rsidRDefault="00877D9F">
            <w:pPr>
              <w:pStyle w:val="TableParagraph"/>
              <w:spacing w:before="44"/>
              <w:rPr>
                <w:b/>
                <w:sz w:val="20"/>
              </w:rPr>
            </w:pPr>
            <w:r>
              <w:rPr>
                <w:b/>
                <w:color w:val="005994"/>
                <w:sz w:val="20"/>
              </w:rPr>
              <w:t>Description</w:t>
            </w:r>
          </w:p>
        </w:tc>
        <w:tc>
          <w:tcPr>
            <w:tcW w:w="1872" w:type="dxa"/>
          </w:tcPr>
          <w:p w14:paraId="3DE574AF" w14:textId="77777777" w:rsidR="00E933E1" w:rsidRDefault="00877D9F">
            <w:pPr>
              <w:pStyle w:val="TableParagraph"/>
              <w:spacing w:before="44"/>
              <w:rPr>
                <w:b/>
                <w:sz w:val="20"/>
              </w:rPr>
            </w:pPr>
            <w:r>
              <w:rPr>
                <w:b/>
                <w:color w:val="005994"/>
                <w:sz w:val="20"/>
              </w:rPr>
              <w:t>Implementation</w:t>
            </w:r>
          </w:p>
        </w:tc>
      </w:tr>
      <w:tr w:rsidR="00E933E1" w14:paraId="33436061" w14:textId="77777777">
        <w:trPr>
          <w:trHeight w:val="3000"/>
        </w:trPr>
        <w:tc>
          <w:tcPr>
            <w:tcW w:w="1872" w:type="dxa"/>
          </w:tcPr>
          <w:p w14:paraId="5199276B" w14:textId="77777777" w:rsidR="00E933E1" w:rsidRDefault="00877D9F">
            <w:pPr>
              <w:pStyle w:val="TableParagraph"/>
              <w:spacing w:before="44"/>
              <w:rPr>
                <w:sz w:val="20"/>
              </w:rPr>
            </w:pPr>
            <w:proofErr w:type="spellStart"/>
            <w:r>
              <w:rPr>
                <w:sz w:val="20"/>
              </w:rPr>
              <w:t>latencyDistribution</w:t>
            </w:r>
            <w:proofErr w:type="spellEnd"/>
          </w:p>
        </w:tc>
        <w:tc>
          <w:tcPr>
            <w:tcW w:w="1872" w:type="dxa"/>
          </w:tcPr>
          <w:p w14:paraId="7B8A2289" w14:textId="01E682A0" w:rsidR="00E933E1" w:rsidRDefault="00877D9F">
            <w:pPr>
              <w:pStyle w:val="TableParagraph"/>
              <w:spacing w:before="44" w:line="249" w:lineRule="auto"/>
              <w:ind w:right="93"/>
              <w:rPr>
                <w:sz w:val="20"/>
              </w:rPr>
            </w:pPr>
            <w:proofErr w:type="spellStart"/>
            <w:r>
              <w:rPr>
                <w:spacing w:val="-1"/>
                <w:sz w:val="20"/>
              </w:rPr>
              <w:t>latencyBucketMea</w:t>
            </w:r>
            <w:r>
              <w:rPr>
                <w:sz w:val="20"/>
              </w:rPr>
              <w:t>sure</w:t>
            </w:r>
            <w:proofErr w:type="spellEnd"/>
            <w:r>
              <w:rPr>
                <w:spacing w:val="-1"/>
                <w:sz w:val="20"/>
              </w:rPr>
              <w:t xml:space="preserve"> </w:t>
            </w:r>
            <w:proofErr w:type="gramStart"/>
            <w:r>
              <w:rPr>
                <w:sz w:val="20"/>
              </w:rPr>
              <w:t>[</w:t>
            </w:r>
            <w:r>
              <w:rPr>
                <w:spacing w:val="-1"/>
                <w:sz w:val="20"/>
              </w:rPr>
              <w:t xml:space="preserve"> </w:t>
            </w:r>
            <w:r>
              <w:rPr>
                <w:sz w:val="20"/>
              </w:rPr>
              <w:t>]</w:t>
            </w:r>
            <w:proofErr w:type="gramEnd"/>
          </w:p>
        </w:tc>
        <w:tc>
          <w:tcPr>
            <w:tcW w:w="1872" w:type="dxa"/>
          </w:tcPr>
          <w:p w14:paraId="7D5BECD5" w14:textId="77777777" w:rsidR="00E933E1" w:rsidRDefault="00877D9F">
            <w:pPr>
              <w:pStyle w:val="TableParagraph"/>
              <w:spacing w:before="44"/>
              <w:rPr>
                <w:sz w:val="20"/>
              </w:rPr>
            </w:pPr>
            <w:r>
              <w:rPr>
                <w:sz w:val="20"/>
              </w:rPr>
              <w:t>No</w:t>
            </w:r>
          </w:p>
        </w:tc>
        <w:tc>
          <w:tcPr>
            <w:tcW w:w="1872" w:type="dxa"/>
          </w:tcPr>
          <w:p w14:paraId="4A99AC60" w14:textId="032DD7E8" w:rsidR="00E933E1" w:rsidRDefault="00877D9F">
            <w:pPr>
              <w:pStyle w:val="TableParagraph"/>
              <w:spacing w:before="44" w:line="249" w:lineRule="auto"/>
              <w:ind w:right="238"/>
              <w:rPr>
                <w:sz w:val="20"/>
              </w:rPr>
            </w:pPr>
            <w:r>
              <w:rPr>
                <w:sz w:val="20"/>
              </w:rPr>
              <w:t>Array</w:t>
            </w:r>
            <w:r>
              <w:rPr>
                <w:spacing w:val="12"/>
                <w:sz w:val="20"/>
              </w:rPr>
              <w:t xml:space="preserve"> </w:t>
            </w:r>
            <w:r>
              <w:rPr>
                <w:sz w:val="20"/>
              </w:rPr>
              <w:t>of</w:t>
            </w:r>
            <w:r>
              <w:rPr>
                <w:spacing w:val="13"/>
                <w:sz w:val="20"/>
              </w:rPr>
              <w:t xml:space="preserve"> </w:t>
            </w:r>
            <w:r>
              <w:rPr>
                <w:sz w:val="20"/>
              </w:rPr>
              <w:t>integers</w:t>
            </w:r>
            <w:r>
              <w:rPr>
                <w:spacing w:val="-14"/>
                <w:sz w:val="20"/>
              </w:rPr>
              <w:t xml:space="preserve"> </w:t>
            </w:r>
            <w:r>
              <w:rPr>
                <w:sz w:val="20"/>
              </w:rPr>
              <w:t>representing</w:t>
            </w:r>
          </w:p>
          <w:p w14:paraId="0476C89A" w14:textId="2C29DD73" w:rsidR="00E933E1" w:rsidRDefault="00877D9F">
            <w:pPr>
              <w:pStyle w:val="TableParagraph"/>
              <w:spacing w:before="2" w:line="249" w:lineRule="auto"/>
              <w:ind w:right="83"/>
              <w:rPr>
                <w:sz w:val="20"/>
              </w:rPr>
            </w:pPr>
            <w:r>
              <w:rPr>
                <w:sz w:val="20"/>
              </w:rPr>
              <w:t>counts of requests</w:t>
            </w:r>
            <w:r>
              <w:rPr>
                <w:spacing w:val="1"/>
                <w:sz w:val="20"/>
              </w:rPr>
              <w:t xml:space="preserve"> </w:t>
            </w:r>
            <w:r>
              <w:rPr>
                <w:sz w:val="20"/>
              </w:rPr>
              <w:t>whose latency in</w:t>
            </w:r>
            <w:r>
              <w:rPr>
                <w:spacing w:val="1"/>
                <w:sz w:val="20"/>
              </w:rPr>
              <w:t xml:space="preserve"> </w:t>
            </w:r>
            <w:r>
              <w:rPr>
                <w:sz w:val="20"/>
              </w:rPr>
              <w:t>milliseconds falls</w:t>
            </w:r>
            <w:r>
              <w:rPr>
                <w:spacing w:val="1"/>
                <w:sz w:val="20"/>
              </w:rPr>
              <w:t xml:space="preserve"> </w:t>
            </w:r>
            <w:r>
              <w:rPr>
                <w:sz w:val="20"/>
              </w:rPr>
              <w:t>within per-</w:t>
            </w:r>
            <w:proofErr w:type="spellStart"/>
            <w:r>
              <w:rPr>
                <w:sz w:val="20"/>
              </w:rPr>
              <w:t>xNFconfigured</w:t>
            </w:r>
            <w:proofErr w:type="spellEnd"/>
            <w:r>
              <w:rPr>
                <w:sz w:val="20"/>
              </w:rPr>
              <w:t xml:space="preserve"> ranges;</w:t>
            </w:r>
            <w:r>
              <w:rPr>
                <w:spacing w:val="1"/>
                <w:sz w:val="20"/>
              </w:rPr>
              <w:t xml:space="preserve"> </w:t>
            </w:r>
            <w:r>
              <w:rPr>
                <w:sz w:val="20"/>
              </w:rPr>
              <w:t>where</w:t>
            </w:r>
            <w:r>
              <w:rPr>
                <w:spacing w:val="1"/>
                <w:sz w:val="20"/>
              </w:rPr>
              <w:t xml:space="preserve"> </w:t>
            </w:r>
            <w:r>
              <w:rPr>
                <w:sz w:val="20"/>
              </w:rPr>
              <w:t>latency is</w:t>
            </w:r>
            <w:r>
              <w:rPr>
                <w:spacing w:val="1"/>
                <w:sz w:val="20"/>
              </w:rPr>
              <w:t xml:space="preserve"> </w:t>
            </w:r>
            <w:r>
              <w:rPr>
                <w:sz w:val="20"/>
              </w:rPr>
              <w:t>the duration between a service request and its fulfillment.</w:t>
            </w:r>
          </w:p>
        </w:tc>
        <w:tc>
          <w:tcPr>
            <w:tcW w:w="1872" w:type="dxa"/>
          </w:tcPr>
          <w:p w14:paraId="5BFA7ABC" w14:textId="77777777" w:rsidR="00E933E1" w:rsidRDefault="00E933E1">
            <w:pPr>
              <w:pStyle w:val="TableParagraph"/>
              <w:spacing w:before="0"/>
              <w:ind w:left="0"/>
              <w:rPr>
                <w:rFonts w:ascii="Times New Roman"/>
                <w:sz w:val="18"/>
              </w:rPr>
            </w:pPr>
          </w:p>
        </w:tc>
      </w:tr>
      <w:tr w:rsidR="00E933E1" w14:paraId="761CA4A7" w14:textId="77777777">
        <w:trPr>
          <w:trHeight w:val="1800"/>
        </w:trPr>
        <w:tc>
          <w:tcPr>
            <w:tcW w:w="1872" w:type="dxa"/>
          </w:tcPr>
          <w:p w14:paraId="3AD53A29" w14:textId="5D213DA5" w:rsidR="00E933E1" w:rsidRDefault="00877D9F">
            <w:pPr>
              <w:pStyle w:val="TableParagraph"/>
              <w:spacing w:before="44" w:line="249" w:lineRule="auto"/>
              <w:ind w:right="242"/>
              <w:rPr>
                <w:sz w:val="20"/>
              </w:rPr>
            </w:pPr>
            <w:proofErr w:type="spellStart"/>
            <w:r>
              <w:rPr>
                <w:sz w:val="20"/>
              </w:rPr>
              <w:t>meanRequestLatency</w:t>
            </w:r>
            <w:proofErr w:type="spellEnd"/>
          </w:p>
        </w:tc>
        <w:tc>
          <w:tcPr>
            <w:tcW w:w="1872" w:type="dxa"/>
          </w:tcPr>
          <w:p w14:paraId="21251754" w14:textId="77777777" w:rsidR="00E933E1" w:rsidRDefault="00877D9F">
            <w:pPr>
              <w:pStyle w:val="TableParagraph"/>
              <w:spacing w:before="44"/>
              <w:rPr>
                <w:sz w:val="20"/>
              </w:rPr>
            </w:pPr>
            <w:r>
              <w:rPr>
                <w:sz w:val="20"/>
              </w:rPr>
              <w:t>number</w:t>
            </w:r>
          </w:p>
        </w:tc>
        <w:tc>
          <w:tcPr>
            <w:tcW w:w="1872" w:type="dxa"/>
          </w:tcPr>
          <w:p w14:paraId="26FCC297" w14:textId="77777777" w:rsidR="00E933E1" w:rsidRDefault="00877D9F">
            <w:pPr>
              <w:pStyle w:val="TableParagraph"/>
              <w:spacing w:before="44"/>
              <w:rPr>
                <w:sz w:val="20"/>
              </w:rPr>
            </w:pPr>
            <w:r>
              <w:rPr>
                <w:sz w:val="20"/>
              </w:rPr>
              <w:t>No</w:t>
            </w:r>
          </w:p>
        </w:tc>
        <w:tc>
          <w:tcPr>
            <w:tcW w:w="1872" w:type="dxa"/>
          </w:tcPr>
          <w:p w14:paraId="49C1E2DC" w14:textId="3CBE7D0A" w:rsidR="00E933E1" w:rsidRDefault="00877D9F">
            <w:pPr>
              <w:pStyle w:val="TableParagraph"/>
              <w:spacing w:before="44" w:line="249" w:lineRule="auto"/>
              <w:ind w:right="103"/>
              <w:rPr>
                <w:sz w:val="20"/>
              </w:rPr>
            </w:pPr>
            <w:r>
              <w:rPr>
                <w:sz w:val="20"/>
              </w:rPr>
              <w:t>Mean seconds required to respond</w:t>
            </w:r>
            <w:r>
              <w:rPr>
                <w:spacing w:val="1"/>
                <w:sz w:val="20"/>
              </w:rPr>
              <w:t xml:space="preserve"> </w:t>
            </w:r>
            <w:r>
              <w:rPr>
                <w:sz w:val="20"/>
              </w:rPr>
              <w:t>to each request for</w:t>
            </w:r>
            <w:r>
              <w:rPr>
                <w:spacing w:val="-53"/>
                <w:sz w:val="20"/>
              </w:rPr>
              <w:t xml:space="preserve"> </w:t>
            </w:r>
            <w:r>
              <w:rPr>
                <w:sz w:val="20"/>
              </w:rPr>
              <w:t>the VM on which</w:t>
            </w:r>
            <w:r>
              <w:rPr>
                <w:spacing w:val="1"/>
                <w:sz w:val="20"/>
              </w:rPr>
              <w:t xml:space="preserve"> </w:t>
            </w:r>
            <w:r>
              <w:rPr>
                <w:sz w:val="20"/>
              </w:rPr>
              <w:t>the</w:t>
            </w:r>
            <w:r>
              <w:rPr>
                <w:spacing w:val="-8"/>
                <w:sz w:val="20"/>
              </w:rPr>
              <w:t xml:space="preserve"> </w:t>
            </w:r>
            <w:proofErr w:type="spellStart"/>
            <w:r>
              <w:rPr>
                <w:sz w:val="20"/>
              </w:rPr>
              <w:t>xNFC</w:t>
            </w:r>
            <w:proofErr w:type="spellEnd"/>
            <w:r>
              <w:rPr>
                <w:spacing w:val="-8"/>
                <w:sz w:val="20"/>
              </w:rPr>
              <w:t xml:space="preserve"> </w:t>
            </w:r>
            <w:r>
              <w:rPr>
                <w:sz w:val="20"/>
              </w:rPr>
              <w:t>reporting</w:t>
            </w:r>
            <w:r>
              <w:rPr>
                <w:spacing w:val="-53"/>
                <w:sz w:val="20"/>
              </w:rPr>
              <w:t xml:space="preserve"> </w:t>
            </w:r>
            <w:r>
              <w:rPr>
                <w:sz w:val="20"/>
              </w:rPr>
              <w:t>the event is running</w:t>
            </w:r>
          </w:p>
        </w:tc>
        <w:tc>
          <w:tcPr>
            <w:tcW w:w="1872" w:type="dxa"/>
          </w:tcPr>
          <w:p w14:paraId="2E29011E" w14:textId="77777777" w:rsidR="00E933E1" w:rsidRDefault="00E933E1">
            <w:pPr>
              <w:pStyle w:val="TableParagraph"/>
              <w:spacing w:before="0"/>
              <w:ind w:left="0"/>
              <w:rPr>
                <w:rFonts w:ascii="Times New Roman"/>
                <w:sz w:val="18"/>
              </w:rPr>
            </w:pPr>
          </w:p>
        </w:tc>
      </w:tr>
      <w:tr w:rsidR="00E933E1" w14:paraId="40B6EC41" w14:textId="77777777">
        <w:trPr>
          <w:trHeight w:val="1320"/>
        </w:trPr>
        <w:tc>
          <w:tcPr>
            <w:tcW w:w="1872" w:type="dxa"/>
          </w:tcPr>
          <w:p w14:paraId="43E582D2" w14:textId="72CFAB77" w:rsidR="00E933E1" w:rsidRDefault="00877D9F">
            <w:pPr>
              <w:pStyle w:val="TableParagraph"/>
              <w:spacing w:before="44" w:line="249" w:lineRule="auto"/>
              <w:ind w:right="487"/>
              <w:rPr>
                <w:sz w:val="20"/>
              </w:rPr>
            </w:pPr>
            <w:proofErr w:type="spellStart"/>
            <w:r>
              <w:rPr>
                <w:sz w:val="20"/>
              </w:rPr>
              <w:t>measurementFieldsVersion</w:t>
            </w:r>
            <w:proofErr w:type="spellEnd"/>
          </w:p>
        </w:tc>
        <w:tc>
          <w:tcPr>
            <w:tcW w:w="1872" w:type="dxa"/>
          </w:tcPr>
          <w:p w14:paraId="56D87859" w14:textId="77777777" w:rsidR="00E933E1" w:rsidRDefault="00877D9F">
            <w:pPr>
              <w:pStyle w:val="TableParagraph"/>
              <w:spacing w:before="44"/>
              <w:rPr>
                <w:sz w:val="20"/>
              </w:rPr>
            </w:pPr>
            <w:r>
              <w:rPr>
                <w:sz w:val="20"/>
              </w:rPr>
              <w:t>string</w:t>
            </w:r>
          </w:p>
        </w:tc>
        <w:tc>
          <w:tcPr>
            <w:tcW w:w="1872" w:type="dxa"/>
          </w:tcPr>
          <w:p w14:paraId="498DC1CD" w14:textId="77777777" w:rsidR="00E933E1" w:rsidRDefault="00877D9F">
            <w:pPr>
              <w:pStyle w:val="TableParagraph"/>
              <w:spacing w:before="44"/>
              <w:rPr>
                <w:sz w:val="20"/>
              </w:rPr>
            </w:pPr>
            <w:r>
              <w:rPr>
                <w:sz w:val="20"/>
              </w:rPr>
              <w:t>Yes</w:t>
            </w:r>
          </w:p>
        </w:tc>
        <w:tc>
          <w:tcPr>
            <w:tcW w:w="1872" w:type="dxa"/>
          </w:tcPr>
          <w:p w14:paraId="5E50BCA6" w14:textId="145D9686" w:rsidR="00E933E1" w:rsidRDefault="00877D9F">
            <w:pPr>
              <w:pStyle w:val="TableParagraph"/>
              <w:spacing w:before="44" w:line="249" w:lineRule="auto"/>
              <w:ind w:right="251"/>
              <w:rPr>
                <w:sz w:val="20"/>
              </w:rPr>
            </w:pPr>
            <w:r>
              <w:rPr>
                <w:sz w:val="20"/>
              </w:rPr>
              <w:t xml:space="preserve">Version of </w:t>
            </w:r>
            <w:proofErr w:type="spellStart"/>
            <w:r>
              <w:rPr>
                <w:sz w:val="20"/>
              </w:rPr>
              <w:t>themeasurementFields</w:t>
            </w:r>
            <w:proofErr w:type="spellEnd"/>
            <w:r>
              <w:rPr>
                <w:sz w:val="20"/>
              </w:rPr>
              <w:t xml:space="preserve"> block as</w:t>
            </w:r>
            <w:r>
              <w:rPr>
                <w:spacing w:val="1"/>
                <w:sz w:val="20"/>
              </w:rPr>
              <w:t xml:space="preserve"> </w:t>
            </w:r>
            <w:r>
              <w:rPr>
                <w:sz w:val="20"/>
              </w:rPr>
              <w:t>“</w:t>
            </w:r>
            <w:proofErr w:type="gramStart"/>
            <w:r>
              <w:rPr>
                <w:sz w:val="20"/>
              </w:rPr>
              <w:t>#.#</w:t>
            </w:r>
            <w:proofErr w:type="gramEnd"/>
            <w:r>
              <w:rPr>
                <w:sz w:val="20"/>
              </w:rPr>
              <w:t>”</w:t>
            </w:r>
            <w:r>
              <w:rPr>
                <w:spacing w:val="-5"/>
                <w:sz w:val="20"/>
              </w:rPr>
              <w:t xml:space="preserve"> </w:t>
            </w:r>
            <w:r>
              <w:rPr>
                <w:sz w:val="20"/>
              </w:rPr>
              <w:t>where</w:t>
            </w:r>
            <w:r>
              <w:rPr>
                <w:spacing w:val="-4"/>
                <w:sz w:val="20"/>
              </w:rPr>
              <w:t xml:space="preserve"> </w:t>
            </w:r>
            <w:r>
              <w:rPr>
                <w:sz w:val="20"/>
              </w:rPr>
              <w:t>#</w:t>
            </w:r>
            <w:r>
              <w:rPr>
                <w:spacing w:val="-5"/>
                <w:sz w:val="20"/>
              </w:rPr>
              <w:t xml:space="preserve"> </w:t>
            </w:r>
            <w:r>
              <w:rPr>
                <w:sz w:val="20"/>
              </w:rPr>
              <w:t>is</w:t>
            </w:r>
            <w:r>
              <w:rPr>
                <w:spacing w:val="-4"/>
                <w:sz w:val="20"/>
              </w:rPr>
              <w:t xml:space="preserve"> </w:t>
            </w:r>
            <w:r>
              <w:rPr>
                <w:sz w:val="20"/>
              </w:rPr>
              <w:t>a</w:t>
            </w:r>
            <w:r>
              <w:rPr>
                <w:spacing w:val="-53"/>
                <w:sz w:val="20"/>
              </w:rPr>
              <w:t xml:space="preserve"> </w:t>
            </w:r>
            <w:r>
              <w:rPr>
                <w:sz w:val="20"/>
              </w:rPr>
              <w:t>digit.</w:t>
            </w:r>
          </w:p>
        </w:tc>
        <w:tc>
          <w:tcPr>
            <w:tcW w:w="1872" w:type="dxa"/>
          </w:tcPr>
          <w:p w14:paraId="5A620AB7" w14:textId="77777777" w:rsidR="00E933E1" w:rsidRDefault="00877D9F">
            <w:pPr>
              <w:pStyle w:val="TableParagraph"/>
              <w:rPr>
                <w:sz w:val="20"/>
              </w:rPr>
            </w:pPr>
            <w:r>
              <w:rPr>
                <w:sz w:val="20"/>
              </w:rPr>
              <w:t>VES</w:t>
            </w:r>
            <w:r>
              <w:rPr>
                <w:spacing w:val="-5"/>
                <w:sz w:val="20"/>
              </w:rPr>
              <w:t xml:space="preserve"> </w:t>
            </w:r>
            <w:r>
              <w:rPr>
                <w:sz w:val="20"/>
              </w:rPr>
              <w:t>7.1</w:t>
            </w:r>
            <w:r>
              <w:rPr>
                <w:spacing w:val="-5"/>
                <w:sz w:val="20"/>
              </w:rPr>
              <w:t xml:space="preserve"> </w:t>
            </w:r>
            <w:r>
              <w:rPr>
                <w:sz w:val="20"/>
              </w:rPr>
              <w:t>Specific</w:t>
            </w:r>
          </w:p>
          <w:p w14:paraId="7E41E339" w14:textId="77777777" w:rsidR="00E933E1" w:rsidRDefault="00877D9F">
            <w:pPr>
              <w:pStyle w:val="TableParagraph"/>
              <w:spacing w:before="10"/>
              <w:rPr>
                <w:sz w:val="20"/>
              </w:rPr>
            </w:pPr>
            <w:r>
              <w:rPr>
                <w:sz w:val="20"/>
              </w:rPr>
              <w:t>version</w:t>
            </w:r>
            <w:r>
              <w:rPr>
                <w:spacing w:val="-2"/>
                <w:sz w:val="20"/>
              </w:rPr>
              <w:t xml:space="preserve"> </w:t>
            </w:r>
            <w:r>
              <w:rPr>
                <w:sz w:val="20"/>
              </w:rPr>
              <w:t>is</w:t>
            </w:r>
            <w:r>
              <w:rPr>
                <w:spacing w:val="-1"/>
                <w:sz w:val="20"/>
              </w:rPr>
              <w:t xml:space="preserve"> </w:t>
            </w:r>
            <w:r>
              <w:rPr>
                <w:sz w:val="20"/>
              </w:rPr>
              <w:t>“4.0”</w:t>
            </w:r>
          </w:p>
        </w:tc>
      </w:tr>
      <w:tr w:rsidR="00E933E1" w14:paraId="77AC212C" w14:textId="77777777">
        <w:trPr>
          <w:trHeight w:val="1080"/>
        </w:trPr>
        <w:tc>
          <w:tcPr>
            <w:tcW w:w="1872" w:type="dxa"/>
          </w:tcPr>
          <w:p w14:paraId="44925ED7" w14:textId="65644195" w:rsidR="00E933E1" w:rsidRDefault="00877D9F">
            <w:pPr>
              <w:pStyle w:val="TableParagraph"/>
              <w:spacing w:before="44" w:line="249" w:lineRule="auto"/>
              <w:ind w:right="87"/>
              <w:rPr>
                <w:sz w:val="20"/>
              </w:rPr>
            </w:pPr>
            <w:proofErr w:type="spellStart"/>
            <w:r>
              <w:rPr>
                <w:sz w:val="20"/>
              </w:rPr>
              <w:t>measurementInterval</w:t>
            </w:r>
            <w:proofErr w:type="spellEnd"/>
          </w:p>
        </w:tc>
        <w:tc>
          <w:tcPr>
            <w:tcW w:w="1872" w:type="dxa"/>
          </w:tcPr>
          <w:p w14:paraId="3E4D4728" w14:textId="77777777" w:rsidR="00E933E1" w:rsidRDefault="00877D9F">
            <w:pPr>
              <w:pStyle w:val="TableParagraph"/>
              <w:spacing w:before="44"/>
              <w:rPr>
                <w:sz w:val="20"/>
              </w:rPr>
            </w:pPr>
            <w:r>
              <w:rPr>
                <w:sz w:val="20"/>
              </w:rPr>
              <w:t>Number</w:t>
            </w:r>
          </w:p>
        </w:tc>
        <w:tc>
          <w:tcPr>
            <w:tcW w:w="1872" w:type="dxa"/>
          </w:tcPr>
          <w:p w14:paraId="35AF9655" w14:textId="77777777" w:rsidR="00E933E1" w:rsidRDefault="00877D9F">
            <w:pPr>
              <w:pStyle w:val="TableParagraph"/>
              <w:spacing w:before="44"/>
              <w:rPr>
                <w:sz w:val="20"/>
              </w:rPr>
            </w:pPr>
            <w:r>
              <w:rPr>
                <w:sz w:val="20"/>
              </w:rPr>
              <w:t>Yes</w:t>
            </w:r>
          </w:p>
        </w:tc>
        <w:tc>
          <w:tcPr>
            <w:tcW w:w="1872" w:type="dxa"/>
          </w:tcPr>
          <w:p w14:paraId="2C271BB0" w14:textId="5234E617" w:rsidR="00E933E1" w:rsidRDefault="00877D9F">
            <w:pPr>
              <w:pStyle w:val="TableParagraph"/>
              <w:spacing w:before="44" w:line="249" w:lineRule="auto"/>
              <w:ind w:right="59"/>
              <w:rPr>
                <w:sz w:val="20"/>
              </w:rPr>
            </w:pPr>
            <w:r>
              <w:rPr>
                <w:sz w:val="20"/>
              </w:rPr>
              <w:t>Interval</w:t>
            </w:r>
            <w:r>
              <w:rPr>
                <w:spacing w:val="-8"/>
                <w:sz w:val="20"/>
              </w:rPr>
              <w:t xml:space="preserve"> </w:t>
            </w:r>
            <w:r>
              <w:rPr>
                <w:sz w:val="20"/>
              </w:rPr>
              <w:t>over</w:t>
            </w:r>
            <w:r>
              <w:rPr>
                <w:spacing w:val="-8"/>
                <w:sz w:val="20"/>
              </w:rPr>
              <w:t xml:space="preserve"> </w:t>
            </w:r>
            <w:proofErr w:type="spellStart"/>
            <w:r>
              <w:rPr>
                <w:sz w:val="20"/>
              </w:rPr>
              <w:t>whichmeasurements</w:t>
            </w:r>
            <w:proofErr w:type="spellEnd"/>
            <w:r>
              <w:rPr>
                <w:sz w:val="20"/>
              </w:rPr>
              <w:t xml:space="preserve"> </w:t>
            </w:r>
            <w:proofErr w:type="gramStart"/>
            <w:r>
              <w:rPr>
                <w:sz w:val="20"/>
              </w:rPr>
              <w:t>are</w:t>
            </w:r>
            <w:proofErr w:type="gramEnd"/>
            <w:r>
              <w:rPr>
                <w:spacing w:val="1"/>
                <w:sz w:val="20"/>
              </w:rPr>
              <w:t xml:space="preserve"> </w:t>
            </w:r>
            <w:r>
              <w:rPr>
                <w:sz w:val="20"/>
              </w:rPr>
              <w:t>being reported in</w:t>
            </w:r>
            <w:r>
              <w:rPr>
                <w:spacing w:val="1"/>
                <w:sz w:val="20"/>
              </w:rPr>
              <w:t xml:space="preserve"> </w:t>
            </w:r>
            <w:r>
              <w:rPr>
                <w:sz w:val="20"/>
              </w:rPr>
              <w:t>seconds</w:t>
            </w:r>
          </w:p>
        </w:tc>
        <w:tc>
          <w:tcPr>
            <w:tcW w:w="1872" w:type="dxa"/>
          </w:tcPr>
          <w:p w14:paraId="735DFC7C" w14:textId="77777777" w:rsidR="00E933E1" w:rsidRDefault="00877D9F">
            <w:pPr>
              <w:pStyle w:val="TableParagraph"/>
              <w:spacing w:before="44" w:line="249" w:lineRule="auto"/>
              <w:ind w:right="369"/>
              <w:rPr>
                <w:sz w:val="20"/>
              </w:rPr>
            </w:pPr>
            <w:r>
              <w:rPr>
                <w:spacing w:val="-1"/>
                <w:sz w:val="20"/>
              </w:rPr>
              <w:t>Yes.</w:t>
            </w:r>
            <w:r>
              <w:rPr>
                <w:spacing w:val="-13"/>
                <w:sz w:val="20"/>
              </w:rPr>
              <w:t xml:space="preserve"> </w:t>
            </w:r>
            <w:r>
              <w:rPr>
                <w:spacing w:val="-1"/>
                <w:sz w:val="20"/>
              </w:rPr>
              <w:t>Configured</w:t>
            </w:r>
            <w:r>
              <w:rPr>
                <w:spacing w:val="-52"/>
                <w:sz w:val="20"/>
              </w:rPr>
              <w:t xml:space="preserve"> </w:t>
            </w:r>
            <w:r>
              <w:rPr>
                <w:sz w:val="20"/>
              </w:rPr>
              <w:t>per</w:t>
            </w:r>
            <w:r>
              <w:rPr>
                <w:spacing w:val="-3"/>
                <w:sz w:val="20"/>
              </w:rPr>
              <w:t xml:space="preserve"> </w:t>
            </w:r>
            <w:r>
              <w:rPr>
                <w:sz w:val="20"/>
              </w:rPr>
              <w:t>NF.</w:t>
            </w:r>
          </w:p>
        </w:tc>
      </w:tr>
      <w:tr w:rsidR="00E933E1" w14:paraId="1AF6B0BD" w14:textId="77777777">
        <w:trPr>
          <w:trHeight w:val="600"/>
        </w:trPr>
        <w:tc>
          <w:tcPr>
            <w:tcW w:w="1872" w:type="dxa"/>
          </w:tcPr>
          <w:p w14:paraId="21818634" w14:textId="526BEEF3" w:rsidR="00E933E1" w:rsidRDefault="00877D9F">
            <w:pPr>
              <w:pStyle w:val="TableParagraph"/>
              <w:spacing w:before="44" w:line="249" w:lineRule="auto"/>
              <w:ind w:right="210"/>
              <w:rPr>
                <w:sz w:val="20"/>
              </w:rPr>
            </w:pPr>
            <w:proofErr w:type="spellStart"/>
            <w:r>
              <w:rPr>
                <w:sz w:val="20"/>
              </w:rPr>
              <w:t>memoryUsageArray</w:t>
            </w:r>
            <w:proofErr w:type="spellEnd"/>
          </w:p>
        </w:tc>
        <w:tc>
          <w:tcPr>
            <w:tcW w:w="1872" w:type="dxa"/>
          </w:tcPr>
          <w:p w14:paraId="01063E0E" w14:textId="77777777" w:rsidR="00E933E1" w:rsidRDefault="00877D9F">
            <w:pPr>
              <w:pStyle w:val="TableParagraph"/>
              <w:spacing w:before="44"/>
              <w:rPr>
                <w:sz w:val="20"/>
              </w:rPr>
            </w:pPr>
            <w:proofErr w:type="spellStart"/>
            <w:r>
              <w:rPr>
                <w:sz w:val="20"/>
              </w:rPr>
              <w:t>memoryUsage</w:t>
            </w:r>
            <w:proofErr w:type="spellEnd"/>
            <w:r>
              <w:rPr>
                <w:spacing w:val="-2"/>
                <w:sz w:val="20"/>
              </w:rPr>
              <w:t xml:space="preserve"> </w:t>
            </w:r>
            <w:r>
              <w:rPr>
                <w:sz w:val="20"/>
              </w:rPr>
              <w:t>[]</w:t>
            </w:r>
          </w:p>
        </w:tc>
        <w:tc>
          <w:tcPr>
            <w:tcW w:w="1872" w:type="dxa"/>
          </w:tcPr>
          <w:p w14:paraId="6787454C" w14:textId="77777777" w:rsidR="00E933E1" w:rsidRDefault="00877D9F">
            <w:pPr>
              <w:pStyle w:val="TableParagraph"/>
              <w:spacing w:before="44"/>
              <w:rPr>
                <w:sz w:val="20"/>
              </w:rPr>
            </w:pPr>
            <w:r>
              <w:rPr>
                <w:sz w:val="20"/>
              </w:rPr>
              <w:t>No</w:t>
            </w:r>
          </w:p>
        </w:tc>
        <w:tc>
          <w:tcPr>
            <w:tcW w:w="1872" w:type="dxa"/>
          </w:tcPr>
          <w:p w14:paraId="4B7A66E0" w14:textId="77777777" w:rsidR="00E933E1" w:rsidRDefault="00877D9F">
            <w:pPr>
              <w:pStyle w:val="TableParagraph"/>
              <w:spacing w:before="44" w:line="249" w:lineRule="auto"/>
              <w:ind w:right="247"/>
              <w:rPr>
                <w:sz w:val="20"/>
              </w:rPr>
            </w:pPr>
            <w:r>
              <w:rPr>
                <w:sz w:val="20"/>
              </w:rPr>
              <w:t>Memory</w:t>
            </w:r>
            <w:r>
              <w:rPr>
                <w:spacing w:val="-8"/>
                <w:sz w:val="20"/>
              </w:rPr>
              <w:t xml:space="preserve"> </w:t>
            </w:r>
            <w:r>
              <w:rPr>
                <w:sz w:val="20"/>
              </w:rPr>
              <w:t>usage</w:t>
            </w:r>
            <w:r>
              <w:rPr>
                <w:spacing w:val="-8"/>
                <w:sz w:val="20"/>
              </w:rPr>
              <w:t xml:space="preserve"> </w:t>
            </w:r>
            <w:r>
              <w:rPr>
                <w:sz w:val="20"/>
              </w:rPr>
              <w:t>of</w:t>
            </w:r>
            <w:r>
              <w:rPr>
                <w:spacing w:val="-53"/>
                <w:sz w:val="20"/>
              </w:rPr>
              <w:t xml:space="preserve"> </w:t>
            </w:r>
            <w:r>
              <w:rPr>
                <w:sz w:val="20"/>
              </w:rPr>
              <w:t>an</w:t>
            </w:r>
            <w:r>
              <w:rPr>
                <w:spacing w:val="-3"/>
                <w:sz w:val="20"/>
              </w:rPr>
              <w:t xml:space="preserve"> </w:t>
            </w:r>
            <w:r>
              <w:rPr>
                <w:sz w:val="20"/>
              </w:rPr>
              <w:t>array</w:t>
            </w:r>
            <w:r>
              <w:rPr>
                <w:spacing w:val="-3"/>
                <w:sz w:val="20"/>
              </w:rPr>
              <w:t xml:space="preserve"> </w:t>
            </w:r>
            <w:r>
              <w:rPr>
                <w:sz w:val="20"/>
              </w:rPr>
              <w:t>of</w:t>
            </w:r>
            <w:r>
              <w:rPr>
                <w:spacing w:val="-2"/>
                <w:sz w:val="20"/>
              </w:rPr>
              <w:t xml:space="preserve"> </w:t>
            </w:r>
            <w:r>
              <w:rPr>
                <w:sz w:val="20"/>
              </w:rPr>
              <w:t>VMs</w:t>
            </w:r>
          </w:p>
        </w:tc>
        <w:tc>
          <w:tcPr>
            <w:tcW w:w="1872" w:type="dxa"/>
          </w:tcPr>
          <w:p w14:paraId="31C984C1" w14:textId="77777777" w:rsidR="00E933E1" w:rsidRDefault="00877D9F">
            <w:pPr>
              <w:pStyle w:val="TableParagraph"/>
              <w:spacing w:before="44"/>
              <w:rPr>
                <w:sz w:val="20"/>
              </w:rPr>
            </w:pPr>
            <w:r>
              <w:rPr>
                <w:sz w:val="20"/>
              </w:rPr>
              <w:t>Yes</w:t>
            </w:r>
          </w:p>
        </w:tc>
      </w:tr>
      <w:tr w:rsidR="00E933E1" w14:paraId="2DCD1E14" w14:textId="77777777">
        <w:trPr>
          <w:trHeight w:val="1680"/>
        </w:trPr>
        <w:tc>
          <w:tcPr>
            <w:tcW w:w="1872" w:type="dxa"/>
          </w:tcPr>
          <w:p w14:paraId="04E70739" w14:textId="77777777" w:rsidR="00E933E1" w:rsidRDefault="00877D9F">
            <w:pPr>
              <w:pStyle w:val="TableParagraph"/>
              <w:spacing w:before="44"/>
              <w:rPr>
                <w:sz w:val="20"/>
              </w:rPr>
            </w:pPr>
            <w:proofErr w:type="spellStart"/>
            <w:r>
              <w:rPr>
                <w:sz w:val="20"/>
              </w:rPr>
              <w:t>nfcScalingMetric</w:t>
            </w:r>
            <w:proofErr w:type="spellEnd"/>
          </w:p>
        </w:tc>
        <w:tc>
          <w:tcPr>
            <w:tcW w:w="1872" w:type="dxa"/>
          </w:tcPr>
          <w:p w14:paraId="2E0CD0E7" w14:textId="77777777" w:rsidR="00E933E1" w:rsidRDefault="00877D9F">
            <w:pPr>
              <w:pStyle w:val="TableParagraph"/>
              <w:spacing w:before="44"/>
              <w:rPr>
                <w:sz w:val="20"/>
              </w:rPr>
            </w:pPr>
            <w:r>
              <w:rPr>
                <w:sz w:val="20"/>
              </w:rPr>
              <w:t>integer</w:t>
            </w:r>
          </w:p>
        </w:tc>
        <w:tc>
          <w:tcPr>
            <w:tcW w:w="1872" w:type="dxa"/>
          </w:tcPr>
          <w:p w14:paraId="3CB6F46D" w14:textId="77777777" w:rsidR="00E933E1" w:rsidRDefault="00877D9F">
            <w:pPr>
              <w:pStyle w:val="TableParagraph"/>
              <w:spacing w:before="44"/>
              <w:rPr>
                <w:sz w:val="20"/>
              </w:rPr>
            </w:pPr>
            <w:r>
              <w:rPr>
                <w:sz w:val="20"/>
              </w:rPr>
              <w:t>No</w:t>
            </w:r>
          </w:p>
        </w:tc>
        <w:tc>
          <w:tcPr>
            <w:tcW w:w="1872" w:type="dxa"/>
          </w:tcPr>
          <w:p w14:paraId="51CBD084" w14:textId="77777777" w:rsidR="00E933E1" w:rsidRDefault="00877D9F">
            <w:pPr>
              <w:pStyle w:val="TableParagraph"/>
              <w:spacing w:line="249" w:lineRule="auto"/>
              <w:ind w:right="331"/>
              <w:rPr>
                <w:sz w:val="20"/>
              </w:rPr>
            </w:pPr>
            <w:r>
              <w:rPr>
                <w:sz w:val="20"/>
              </w:rPr>
              <w:t>Represents the</w:t>
            </w:r>
            <w:r>
              <w:rPr>
                <w:spacing w:val="1"/>
                <w:sz w:val="20"/>
              </w:rPr>
              <w:t xml:space="preserve"> </w:t>
            </w:r>
            <w:r>
              <w:rPr>
                <w:sz w:val="20"/>
              </w:rPr>
              <w:t>busyness of the</w:t>
            </w:r>
            <w:r>
              <w:rPr>
                <w:spacing w:val="1"/>
                <w:sz w:val="20"/>
              </w:rPr>
              <w:t xml:space="preserve"> </w:t>
            </w:r>
            <w:r>
              <w:rPr>
                <w:sz w:val="20"/>
              </w:rPr>
              <w:t>network</w:t>
            </w:r>
            <w:r>
              <w:rPr>
                <w:spacing w:val="-12"/>
                <w:sz w:val="20"/>
              </w:rPr>
              <w:t xml:space="preserve"> </w:t>
            </w:r>
            <w:r>
              <w:rPr>
                <w:sz w:val="20"/>
              </w:rPr>
              <w:t>function</w:t>
            </w:r>
            <w:r>
              <w:rPr>
                <w:spacing w:val="-53"/>
                <w:sz w:val="20"/>
              </w:rPr>
              <w:t xml:space="preserve"> </w:t>
            </w:r>
            <w:r>
              <w:rPr>
                <w:sz w:val="20"/>
              </w:rPr>
              <w:t>from 0 to 100 as</w:t>
            </w:r>
            <w:r>
              <w:rPr>
                <w:spacing w:val="-53"/>
                <w:sz w:val="20"/>
              </w:rPr>
              <w:t xml:space="preserve"> </w:t>
            </w:r>
            <w:r>
              <w:rPr>
                <w:sz w:val="20"/>
              </w:rPr>
              <w:t>reported by the</w:t>
            </w:r>
            <w:r>
              <w:rPr>
                <w:spacing w:val="1"/>
                <w:sz w:val="20"/>
              </w:rPr>
              <w:t xml:space="preserve"> </w:t>
            </w:r>
            <w:r>
              <w:rPr>
                <w:sz w:val="20"/>
              </w:rPr>
              <w:t>NFC</w:t>
            </w:r>
          </w:p>
        </w:tc>
        <w:tc>
          <w:tcPr>
            <w:tcW w:w="1872" w:type="dxa"/>
          </w:tcPr>
          <w:p w14:paraId="130B2668" w14:textId="77777777" w:rsidR="00E933E1" w:rsidRDefault="00E933E1">
            <w:pPr>
              <w:pStyle w:val="TableParagraph"/>
              <w:spacing w:before="0"/>
              <w:ind w:left="0"/>
              <w:rPr>
                <w:rFonts w:ascii="Times New Roman"/>
                <w:sz w:val="18"/>
              </w:rPr>
            </w:pPr>
          </w:p>
        </w:tc>
      </w:tr>
      <w:tr w:rsidR="00E933E1" w14:paraId="356A3BBF" w14:textId="77777777">
        <w:trPr>
          <w:trHeight w:val="1080"/>
        </w:trPr>
        <w:tc>
          <w:tcPr>
            <w:tcW w:w="1872" w:type="dxa"/>
          </w:tcPr>
          <w:p w14:paraId="3107A4E2" w14:textId="11BABE04" w:rsidR="00E933E1" w:rsidRDefault="00877D9F">
            <w:pPr>
              <w:pStyle w:val="TableParagraph"/>
              <w:spacing w:before="44" w:line="249" w:lineRule="auto"/>
              <w:ind w:right="126"/>
              <w:rPr>
                <w:sz w:val="20"/>
              </w:rPr>
            </w:pPr>
            <w:proofErr w:type="spellStart"/>
            <w:r>
              <w:rPr>
                <w:spacing w:val="-1"/>
                <w:sz w:val="20"/>
              </w:rPr>
              <w:t>nicPerformanceAr</w:t>
            </w:r>
            <w:r>
              <w:rPr>
                <w:sz w:val="20"/>
              </w:rPr>
              <w:t>ray</w:t>
            </w:r>
            <w:proofErr w:type="spellEnd"/>
          </w:p>
        </w:tc>
        <w:tc>
          <w:tcPr>
            <w:tcW w:w="1872" w:type="dxa"/>
          </w:tcPr>
          <w:p w14:paraId="0D4D2DBF" w14:textId="77777777" w:rsidR="00E933E1" w:rsidRDefault="00877D9F">
            <w:pPr>
              <w:pStyle w:val="TableParagraph"/>
              <w:spacing w:before="44"/>
              <w:rPr>
                <w:sz w:val="20"/>
              </w:rPr>
            </w:pPr>
            <w:proofErr w:type="spellStart"/>
            <w:r>
              <w:rPr>
                <w:sz w:val="20"/>
              </w:rPr>
              <w:t>nicPerformance</w:t>
            </w:r>
            <w:proofErr w:type="spellEnd"/>
            <w:r>
              <w:rPr>
                <w:spacing w:val="-6"/>
                <w:sz w:val="20"/>
              </w:rPr>
              <w:t xml:space="preserve"> </w:t>
            </w:r>
            <w:proofErr w:type="gramStart"/>
            <w:r>
              <w:rPr>
                <w:sz w:val="20"/>
              </w:rPr>
              <w:t>[</w:t>
            </w:r>
            <w:r>
              <w:rPr>
                <w:spacing w:val="-5"/>
                <w:sz w:val="20"/>
              </w:rPr>
              <w:t xml:space="preserve"> </w:t>
            </w:r>
            <w:r>
              <w:rPr>
                <w:sz w:val="20"/>
              </w:rPr>
              <w:t>]</w:t>
            </w:r>
            <w:proofErr w:type="gramEnd"/>
          </w:p>
        </w:tc>
        <w:tc>
          <w:tcPr>
            <w:tcW w:w="1872" w:type="dxa"/>
          </w:tcPr>
          <w:p w14:paraId="64E0C257" w14:textId="77777777" w:rsidR="00E933E1" w:rsidRDefault="00877D9F">
            <w:pPr>
              <w:pStyle w:val="TableParagraph"/>
              <w:spacing w:before="44"/>
              <w:rPr>
                <w:sz w:val="20"/>
              </w:rPr>
            </w:pPr>
            <w:r>
              <w:rPr>
                <w:sz w:val="20"/>
              </w:rPr>
              <w:t>No</w:t>
            </w:r>
          </w:p>
        </w:tc>
        <w:tc>
          <w:tcPr>
            <w:tcW w:w="1872" w:type="dxa"/>
          </w:tcPr>
          <w:p w14:paraId="1D8C6829" w14:textId="44185BD8" w:rsidR="00E933E1" w:rsidRDefault="00877D9F">
            <w:pPr>
              <w:pStyle w:val="TableParagraph"/>
              <w:spacing w:before="44" w:line="249" w:lineRule="auto"/>
              <w:ind w:right="188"/>
              <w:rPr>
                <w:sz w:val="20"/>
              </w:rPr>
            </w:pPr>
            <w:r>
              <w:rPr>
                <w:spacing w:val="-1"/>
                <w:sz w:val="20"/>
              </w:rPr>
              <w:t xml:space="preserve">Performance </w:t>
            </w:r>
            <w:r>
              <w:rPr>
                <w:sz w:val="20"/>
              </w:rPr>
              <w:t>metrics of an array of</w:t>
            </w:r>
            <w:r>
              <w:rPr>
                <w:spacing w:val="-53"/>
                <w:sz w:val="20"/>
              </w:rPr>
              <w:t xml:space="preserve"> </w:t>
            </w:r>
            <w:r>
              <w:rPr>
                <w:sz w:val="20"/>
              </w:rPr>
              <w:t>network interface</w:t>
            </w:r>
            <w:r>
              <w:rPr>
                <w:spacing w:val="1"/>
                <w:sz w:val="20"/>
              </w:rPr>
              <w:t xml:space="preserve"> </w:t>
            </w:r>
            <w:r>
              <w:rPr>
                <w:sz w:val="20"/>
              </w:rPr>
              <w:t>cards</w:t>
            </w:r>
          </w:p>
        </w:tc>
        <w:tc>
          <w:tcPr>
            <w:tcW w:w="1872" w:type="dxa"/>
          </w:tcPr>
          <w:p w14:paraId="2E84BD98" w14:textId="77777777" w:rsidR="00E933E1" w:rsidRDefault="00E933E1">
            <w:pPr>
              <w:pStyle w:val="TableParagraph"/>
              <w:spacing w:before="0"/>
              <w:ind w:left="0"/>
              <w:rPr>
                <w:rFonts w:ascii="Times New Roman"/>
                <w:sz w:val="18"/>
              </w:rPr>
            </w:pPr>
          </w:p>
        </w:tc>
      </w:tr>
      <w:tr w:rsidR="00E933E1" w14:paraId="58B01635" w14:textId="77777777">
        <w:trPr>
          <w:trHeight w:val="600"/>
        </w:trPr>
        <w:tc>
          <w:tcPr>
            <w:tcW w:w="1872" w:type="dxa"/>
          </w:tcPr>
          <w:p w14:paraId="4782EBD2" w14:textId="758856BD" w:rsidR="00E933E1" w:rsidRDefault="00877D9F">
            <w:pPr>
              <w:pStyle w:val="TableParagraph"/>
              <w:spacing w:before="44" w:line="249" w:lineRule="auto"/>
              <w:ind w:right="290"/>
              <w:rPr>
                <w:sz w:val="20"/>
              </w:rPr>
            </w:pPr>
            <w:proofErr w:type="spellStart"/>
            <w:r>
              <w:rPr>
                <w:spacing w:val="-1"/>
                <w:sz w:val="20"/>
              </w:rPr>
              <w:t>numberOfMedia</w:t>
            </w:r>
            <w:r>
              <w:rPr>
                <w:sz w:val="20"/>
              </w:rPr>
              <w:t>PortsInUse</w:t>
            </w:r>
            <w:proofErr w:type="spellEnd"/>
          </w:p>
        </w:tc>
        <w:tc>
          <w:tcPr>
            <w:tcW w:w="1872" w:type="dxa"/>
          </w:tcPr>
          <w:p w14:paraId="049DC48A" w14:textId="77777777" w:rsidR="00E933E1" w:rsidRDefault="00877D9F">
            <w:pPr>
              <w:pStyle w:val="TableParagraph"/>
              <w:spacing w:before="44"/>
              <w:rPr>
                <w:sz w:val="20"/>
              </w:rPr>
            </w:pPr>
            <w:r>
              <w:rPr>
                <w:sz w:val="20"/>
              </w:rPr>
              <w:t>integer</w:t>
            </w:r>
          </w:p>
        </w:tc>
        <w:tc>
          <w:tcPr>
            <w:tcW w:w="1872" w:type="dxa"/>
          </w:tcPr>
          <w:p w14:paraId="33898F2A" w14:textId="77777777" w:rsidR="00E933E1" w:rsidRDefault="00877D9F">
            <w:pPr>
              <w:pStyle w:val="TableParagraph"/>
              <w:spacing w:before="44"/>
              <w:rPr>
                <w:sz w:val="20"/>
              </w:rPr>
            </w:pPr>
            <w:r>
              <w:rPr>
                <w:sz w:val="20"/>
              </w:rPr>
              <w:t>No</w:t>
            </w:r>
          </w:p>
        </w:tc>
        <w:tc>
          <w:tcPr>
            <w:tcW w:w="1872" w:type="dxa"/>
          </w:tcPr>
          <w:p w14:paraId="3F461E77" w14:textId="77777777" w:rsidR="00E933E1" w:rsidRDefault="00877D9F">
            <w:pPr>
              <w:pStyle w:val="TableParagraph"/>
              <w:spacing w:before="44" w:line="249" w:lineRule="auto"/>
              <w:ind w:right="243"/>
              <w:rPr>
                <w:sz w:val="20"/>
              </w:rPr>
            </w:pPr>
            <w:r>
              <w:rPr>
                <w:sz w:val="20"/>
              </w:rPr>
              <w:t>Number of media</w:t>
            </w:r>
            <w:r>
              <w:rPr>
                <w:spacing w:val="-54"/>
                <w:sz w:val="20"/>
              </w:rPr>
              <w:t xml:space="preserve"> </w:t>
            </w:r>
            <w:r>
              <w:rPr>
                <w:sz w:val="20"/>
              </w:rPr>
              <w:t>ports</w:t>
            </w:r>
            <w:r>
              <w:rPr>
                <w:spacing w:val="-2"/>
                <w:sz w:val="20"/>
              </w:rPr>
              <w:t xml:space="preserve"> </w:t>
            </w:r>
            <w:r>
              <w:rPr>
                <w:sz w:val="20"/>
              </w:rPr>
              <w:t>in</w:t>
            </w:r>
            <w:r>
              <w:rPr>
                <w:spacing w:val="-2"/>
                <w:sz w:val="20"/>
              </w:rPr>
              <w:t xml:space="preserve"> </w:t>
            </w:r>
            <w:r>
              <w:rPr>
                <w:sz w:val="20"/>
              </w:rPr>
              <w:t>use</w:t>
            </w:r>
          </w:p>
        </w:tc>
        <w:tc>
          <w:tcPr>
            <w:tcW w:w="1872" w:type="dxa"/>
          </w:tcPr>
          <w:p w14:paraId="000B9DC4" w14:textId="77777777" w:rsidR="00E933E1" w:rsidRDefault="00E933E1">
            <w:pPr>
              <w:pStyle w:val="TableParagraph"/>
              <w:spacing w:before="0"/>
              <w:ind w:left="0"/>
              <w:rPr>
                <w:rFonts w:ascii="Times New Roman"/>
                <w:sz w:val="18"/>
              </w:rPr>
            </w:pPr>
          </w:p>
        </w:tc>
      </w:tr>
      <w:tr w:rsidR="00E933E1" w14:paraId="18F00E88" w14:textId="77777777">
        <w:trPr>
          <w:trHeight w:val="1320"/>
        </w:trPr>
        <w:tc>
          <w:tcPr>
            <w:tcW w:w="1872" w:type="dxa"/>
          </w:tcPr>
          <w:p w14:paraId="7650DD52" w14:textId="77777777" w:rsidR="00E933E1" w:rsidRDefault="00877D9F">
            <w:pPr>
              <w:pStyle w:val="TableParagraph"/>
              <w:spacing w:before="44"/>
              <w:rPr>
                <w:sz w:val="20"/>
              </w:rPr>
            </w:pPr>
            <w:proofErr w:type="spellStart"/>
            <w:r>
              <w:rPr>
                <w:sz w:val="20"/>
              </w:rPr>
              <w:t>requestRate</w:t>
            </w:r>
            <w:proofErr w:type="spellEnd"/>
          </w:p>
        </w:tc>
        <w:tc>
          <w:tcPr>
            <w:tcW w:w="1872" w:type="dxa"/>
          </w:tcPr>
          <w:p w14:paraId="17479A1D" w14:textId="77777777" w:rsidR="00E933E1" w:rsidRDefault="00877D9F">
            <w:pPr>
              <w:pStyle w:val="TableParagraph"/>
              <w:spacing w:before="44"/>
              <w:rPr>
                <w:sz w:val="20"/>
              </w:rPr>
            </w:pPr>
            <w:r>
              <w:rPr>
                <w:sz w:val="20"/>
              </w:rPr>
              <w:t>number</w:t>
            </w:r>
          </w:p>
        </w:tc>
        <w:tc>
          <w:tcPr>
            <w:tcW w:w="1872" w:type="dxa"/>
          </w:tcPr>
          <w:p w14:paraId="30EFFFCF" w14:textId="77777777" w:rsidR="00E933E1" w:rsidRDefault="00877D9F">
            <w:pPr>
              <w:pStyle w:val="TableParagraph"/>
              <w:spacing w:before="44"/>
              <w:rPr>
                <w:sz w:val="20"/>
              </w:rPr>
            </w:pPr>
            <w:r>
              <w:rPr>
                <w:sz w:val="20"/>
              </w:rPr>
              <w:t>No</w:t>
            </w:r>
          </w:p>
        </w:tc>
        <w:tc>
          <w:tcPr>
            <w:tcW w:w="1872" w:type="dxa"/>
          </w:tcPr>
          <w:p w14:paraId="023587A9" w14:textId="36141261" w:rsidR="00E933E1" w:rsidRDefault="00877D9F">
            <w:pPr>
              <w:pStyle w:val="TableParagraph"/>
              <w:spacing w:before="44" w:line="249" w:lineRule="auto"/>
              <w:ind w:right="171"/>
              <w:rPr>
                <w:sz w:val="20"/>
              </w:rPr>
            </w:pPr>
            <w:r>
              <w:rPr>
                <w:sz w:val="20"/>
              </w:rPr>
              <w:t>Peak rate of service requests per</w:t>
            </w:r>
            <w:r>
              <w:rPr>
                <w:spacing w:val="1"/>
                <w:sz w:val="20"/>
              </w:rPr>
              <w:t xml:space="preserve"> </w:t>
            </w:r>
            <w:r>
              <w:rPr>
                <w:sz w:val="20"/>
              </w:rPr>
              <w:t>second</w:t>
            </w:r>
            <w:r>
              <w:rPr>
                <w:spacing w:val="-6"/>
                <w:sz w:val="20"/>
              </w:rPr>
              <w:t xml:space="preserve"> </w:t>
            </w:r>
            <w:r>
              <w:rPr>
                <w:sz w:val="20"/>
              </w:rPr>
              <w:t>to</w:t>
            </w:r>
            <w:r>
              <w:rPr>
                <w:spacing w:val="-6"/>
                <w:sz w:val="20"/>
              </w:rPr>
              <w:t xml:space="preserve"> </w:t>
            </w:r>
            <w:r>
              <w:rPr>
                <w:sz w:val="20"/>
              </w:rPr>
              <w:t>the</w:t>
            </w:r>
            <w:r>
              <w:rPr>
                <w:spacing w:val="-6"/>
                <w:sz w:val="20"/>
              </w:rPr>
              <w:t xml:space="preserve"> </w:t>
            </w:r>
            <w:proofErr w:type="spellStart"/>
            <w:r>
              <w:rPr>
                <w:sz w:val="20"/>
              </w:rPr>
              <w:t>xNF</w:t>
            </w:r>
            <w:proofErr w:type="spellEnd"/>
            <w:r>
              <w:rPr>
                <w:spacing w:val="-52"/>
                <w:sz w:val="20"/>
              </w:rPr>
              <w:t xml:space="preserve"> </w:t>
            </w:r>
            <w:r>
              <w:rPr>
                <w:sz w:val="20"/>
              </w:rPr>
              <w:t>over</w:t>
            </w:r>
            <w:r>
              <w:rPr>
                <w:spacing w:val="-9"/>
                <w:sz w:val="20"/>
              </w:rPr>
              <w:t xml:space="preserve"> </w:t>
            </w:r>
            <w:r>
              <w:rPr>
                <w:sz w:val="20"/>
              </w:rPr>
              <w:t>the</w:t>
            </w:r>
            <w:r>
              <w:rPr>
                <w:spacing w:val="-8"/>
                <w:sz w:val="20"/>
              </w:rPr>
              <w:t xml:space="preserve"> </w:t>
            </w:r>
            <w:proofErr w:type="spellStart"/>
            <w:r>
              <w:rPr>
                <w:sz w:val="20"/>
              </w:rPr>
              <w:t>measurementInterval</w:t>
            </w:r>
            <w:proofErr w:type="spellEnd"/>
          </w:p>
        </w:tc>
        <w:tc>
          <w:tcPr>
            <w:tcW w:w="1872" w:type="dxa"/>
          </w:tcPr>
          <w:p w14:paraId="5AA2219B" w14:textId="77777777" w:rsidR="00E933E1" w:rsidRDefault="00E933E1">
            <w:pPr>
              <w:pStyle w:val="TableParagraph"/>
              <w:spacing w:before="0"/>
              <w:ind w:left="0"/>
              <w:rPr>
                <w:rFonts w:ascii="Times New Roman"/>
                <w:sz w:val="18"/>
              </w:rPr>
            </w:pPr>
          </w:p>
        </w:tc>
      </w:tr>
    </w:tbl>
    <w:p w14:paraId="4C6A2C01" w14:textId="77777777" w:rsidR="00E933E1" w:rsidRDefault="00E933E1">
      <w:pPr>
        <w:rPr>
          <w:rFonts w:ascii="Times New Roman"/>
          <w:sz w:val="18"/>
        </w:rPr>
        <w:sectPr w:rsidR="00E933E1">
          <w:pgSz w:w="12240" w:h="15840"/>
          <w:pgMar w:top="1300" w:right="0" w:bottom="940" w:left="0" w:header="616" w:footer="757" w:gutter="0"/>
          <w:cols w:space="720"/>
        </w:sectPr>
      </w:pPr>
    </w:p>
    <w:p w14:paraId="20270FD6" w14:textId="77777777" w:rsidR="00E933E1" w:rsidRDefault="00877D9F">
      <w:pPr>
        <w:pStyle w:val="Heading3"/>
        <w:numPr>
          <w:ilvl w:val="2"/>
          <w:numId w:val="45"/>
        </w:numPr>
        <w:tabs>
          <w:tab w:val="left" w:pos="2240"/>
        </w:tabs>
        <w:spacing w:before="102"/>
      </w:pPr>
      <w:bookmarkStart w:id="311" w:name="15.7.1._Common_Event_Header_Fields_for_t"/>
      <w:bookmarkStart w:id="312" w:name="_bookmark185"/>
      <w:bookmarkEnd w:id="311"/>
      <w:bookmarkEnd w:id="312"/>
      <w:r>
        <w:rPr>
          <w:color w:val="005994"/>
        </w:rPr>
        <w:lastRenderedPageBreak/>
        <w:t>Common</w:t>
      </w:r>
      <w:r>
        <w:rPr>
          <w:color w:val="005994"/>
          <w:spacing w:val="-5"/>
        </w:rPr>
        <w:t xml:space="preserve"> </w:t>
      </w:r>
      <w:r>
        <w:rPr>
          <w:color w:val="005994"/>
        </w:rPr>
        <w:t>Event</w:t>
      </w:r>
      <w:r>
        <w:rPr>
          <w:color w:val="005994"/>
          <w:spacing w:val="-5"/>
        </w:rPr>
        <w:t xml:space="preserve"> </w:t>
      </w:r>
      <w:r>
        <w:rPr>
          <w:color w:val="005994"/>
        </w:rPr>
        <w:t>Header</w:t>
      </w:r>
      <w:r>
        <w:rPr>
          <w:color w:val="005994"/>
          <w:spacing w:val="-4"/>
        </w:rPr>
        <w:t xml:space="preserve"> </w:t>
      </w:r>
      <w:r>
        <w:rPr>
          <w:color w:val="005994"/>
        </w:rPr>
        <w:t>Fields</w:t>
      </w:r>
      <w:r>
        <w:rPr>
          <w:color w:val="005994"/>
          <w:spacing w:val="-5"/>
        </w:rPr>
        <w:t xml:space="preserve"> </w:t>
      </w:r>
      <w:r>
        <w:rPr>
          <w:color w:val="005994"/>
        </w:rPr>
        <w:t>for</w:t>
      </w:r>
      <w:r>
        <w:rPr>
          <w:color w:val="005994"/>
          <w:spacing w:val="-4"/>
        </w:rPr>
        <w:t xml:space="preserve"> </w:t>
      </w:r>
      <w:r>
        <w:rPr>
          <w:color w:val="005994"/>
        </w:rPr>
        <w:t>the</w:t>
      </w:r>
      <w:r>
        <w:rPr>
          <w:color w:val="005994"/>
          <w:spacing w:val="-5"/>
        </w:rPr>
        <w:t xml:space="preserve"> </w:t>
      </w:r>
      <w:r>
        <w:rPr>
          <w:color w:val="005994"/>
        </w:rPr>
        <w:t>Measurement</w:t>
      </w:r>
      <w:r>
        <w:rPr>
          <w:color w:val="005994"/>
          <w:spacing w:val="-4"/>
        </w:rPr>
        <w:t xml:space="preserve"> </w:t>
      </w:r>
      <w:r>
        <w:rPr>
          <w:color w:val="005994"/>
        </w:rPr>
        <w:t>Domain</w:t>
      </w:r>
    </w:p>
    <w:p w14:paraId="159746AF" w14:textId="77777777" w:rsidR="00E933E1" w:rsidRDefault="00877D9F">
      <w:pPr>
        <w:pStyle w:val="BodyText"/>
        <w:spacing w:before="135"/>
        <w:ind w:left="1440"/>
      </w:pPr>
      <w:r>
        <w:t>The</w:t>
      </w:r>
      <w:r>
        <w:rPr>
          <w:spacing w:val="-5"/>
        </w:rPr>
        <w:t xml:space="preserve"> </w:t>
      </w:r>
      <w:r>
        <w:t>following</w:t>
      </w:r>
      <w:r>
        <w:rPr>
          <w:spacing w:val="-5"/>
        </w:rPr>
        <w:t xml:space="preserve"> </w:t>
      </w:r>
      <w:r>
        <w:t>table</w:t>
      </w:r>
      <w:r>
        <w:rPr>
          <w:spacing w:val="-5"/>
        </w:rPr>
        <w:t xml:space="preserve"> </w:t>
      </w:r>
      <w:r>
        <w:t>describes</w:t>
      </w:r>
      <w:r>
        <w:rPr>
          <w:spacing w:val="-5"/>
        </w:rPr>
        <w:t xml:space="preserve"> </w:t>
      </w:r>
      <w:r>
        <w:t>common</w:t>
      </w:r>
      <w:r>
        <w:rPr>
          <w:spacing w:val="-5"/>
        </w:rPr>
        <w:t xml:space="preserve"> </w:t>
      </w:r>
      <w:r>
        <w:t>event</w:t>
      </w:r>
      <w:r>
        <w:rPr>
          <w:spacing w:val="-5"/>
        </w:rPr>
        <w:t xml:space="preserve"> </w:t>
      </w:r>
      <w:r>
        <w:t>header</w:t>
      </w:r>
      <w:r>
        <w:rPr>
          <w:spacing w:val="-4"/>
        </w:rPr>
        <w:t xml:space="preserve"> </w:t>
      </w:r>
      <w:r>
        <w:t>fields</w:t>
      </w:r>
      <w:r>
        <w:rPr>
          <w:spacing w:val="-5"/>
        </w:rPr>
        <w:t xml:space="preserve"> </w:t>
      </w:r>
      <w:r>
        <w:t>for</w:t>
      </w:r>
      <w:r>
        <w:rPr>
          <w:spacing w:val="-5"/>
        </w:rPr>
        <w:t xml:space="preserve"> </w:t>
      </w:r>
      <w:r>
        <w:t>the</w:t>
      </w:r>
      <w:r>
        <w:rPr>
          <w:spacing w:val="-5"/>
        </w:rPr>
        <w:t xml:space="preserve"> </w:t>
      </w:r>
      <w:r>
        <w:t>measurement</w:t>
      </w:r>
      <w:r>
        <w:rPr>
          <w:spacing w:val="-5"/>
        </w:rPr>
        <w:t xml:space="preserve"> </w:t>
      </w:r>
      <w:r>
        <w:t>domain:</w:t>
      </w:r>
    </w:p>
    <w:p w14:paraId="677F550E" w14:textId="77777777" w:rsidR="00E933E1" w:rsidRDefault="00E933E1">
      <w:pPr>
        <w:pStyle w:val="BodyText"/>
        <w:spacing w:before="3"/>
        <w:rPr>
          <w:sz w:val="18"/>
        </w:rPr>
      </w:pPr>
    </w:p>
    <w:p w14:paraId="1AEEDDBE" w14:textId="77777777" w:rsidR="00E933E1" w:rsidRDefault="00877D9F">
      <w:pPr>
        <w:pStyle w:val="Heading7"/>
      </w:pPr>
      <w:bookmarkStart w:id="313" w:name="_bookmark186"/>
      <w:bookmarkEnd w:id="313"/>
      <w:r>
        <w:rPr>
          <w:color w:val="005994"/>
        </w:rPr>
        <w:t>Table</w:t>
      </w:r>
      <w:r>
        <w:rPr>
          <w:color w:val="005994"/>
          <w:spacing w:val="-5"/>
        </w:rPr>
        <w:t xml:space="preserve"> </w:t>
      </w:r>
      <w:r>
        <w:rPr>
          <w:color w:val="005994"/>
        </w:rPr>
        <w:t>41:</w:t>
      </w:r>
      <w:r>
        <w:rPr>
          <w:color w:val="005994"/>
          <w:spacing w:val="-4"/>
        </w:rPr>
        <w:t xml:space="preserve"> </w:t>
      </w:r>
      <w:r>
        <w:rPr>
          <w:color w:val="005994"/>
        </w:rPr>
        <w:t>Common</w:t>
      </w:r>
      <w:r>
        <w:rPr>
          <w:color w:val="005994"/>
          <w:spacing w:val="-5"/>
        </w:rPr>
        <w:t xml:space="preserve"> </w:t>
      </w:r>
      <w:r>
        <w:rPr>
          <w:color w:val="005994"/>
        </w:rPr>
        <w:t>Event</w:t>
      </w:r>
      <w:r>
        <w:rPr>
          <w:color w:val="005994"/>
          <w:spacing w:val="-4"/>
        </w:rPr>
        <w:t xml:space="preserve"> </w:t>
      </w:r>
      <w:r>
        <w:rPr>
          <w:color w:val="005994"/>
        </w:rPr>
        <w:t>Header</w:t>
      </w:r>
      <w:r>
        <w:rPr>
          <w:color w:val="005994"/>
          <w:spacing w:val="-5"/>
        </w:rPr>
        <w:t xml:space="preserve"> </w:t>
      </w:r>
      <w:r>
        <w:rPr>
          <w:color w:val="005994"/>
        </w:rPr>
        <w:t>Fields</w:t>
      </w:r>
      <w:r>
        <w:rPr>
          <w:color w:val="005994"/>
          <w:spacing w:val="-4"/>
        </w:rPr>
        <w:t xml:space="preserve"> </w:t>
      </w:r>
      <w:r>
        <w:rPr>
          <w:color w:val="005994"/>
        </w:rPr>
        <w:t>for</w:t>
      </w:r>
      <w:r>
        <w:rPr>
          <w:color w:val="005994"/>
          <w:spacing w:val="-5"/>
        </w:rPr>
        <w:t xml:space="preserve"> </w:t>
      </w:r>
      <w:r>
        <w:rPr>
          <w:color w:val="005994"/>
        </w:rPr>
        <w:t>the</w:t>
      </w:r>
      <w:r>
        <w:rPr>
          <w:color w:val="005994"/>
          <w:spacing w:val="-4"/>
        </w:rPr>
        <w:t xml:space="preserve"> </w:t>
      </w:r>
      <w:r>
        <w:rPr>
          <w:color w:val="005994"/>
        </w:rPr>
        <w:t>Measurement</w:t>
      </w:r>
      <w:r>
        <w:rPr>
          <w:color w:val="005994"/>
          <w:spacing w:val="-4"/>
        </w:rPr>
        <w:t xml:space="preserve"> </w:t>
      </w:r>
      <w:r>
        <w:rPr>
          <w:color w:val="005994"/>
        </w:rPr>
        <w:t>Domain</w:t>
      </w:r>
    </w:p>
    <w:p w14:paraId="58BD8BD4" w14:textId="77777777" w:rsidR="00E933E1" w:rsidRDefault="00E933E1">
      <w:pPr>
        <w:pStyle w:val="BodyText"/>
        <w:spacing w:before="2"/>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E933E1" w14:paraId="7485501A" w14:textId="77777777">
        <w:trPr>
          <w:trHeight w:val="360"/>
        </w:trPr>
        <w:tc>
          <w:tcPr>
            <w:tcW w:w="3120" w:type="dxa"/>
          </w:tcPr>
          <w:p w14:paraId="7AAA1AA1" w14:textId="77777777" w:rsidR="00E933E1" w:rsidRDefault="00877D9F">
            <w:pPr>
              <w:pStyle w:val="TableParagraph"/>
              <w:spacing w:before="44"/>
              <w:rPr>
                <w:b/>
                <w:sz w:val="20"/>
              </w:rPr>
            </w:pPr>
            <w:r>
              <w:rPr>
                <w:b/>
                <w:color w:val="005994"/>
                <w:sz w:val="20"/>
              </w:rPr>
              <w:t>Field</w:t>
            </w:r>
          </w:p>
        </w:tc>
        <w:tc>
          <w:tcPr>
            <w:tcW w:w="3120" w:type="dxa"/>
          </w:tcPr>
          <w:p w14:paraId="6ACC91CA" w14:textId="77777777" w:rsidR="00E933E1" w:rsidRDefault="00877D9F">
            <w:pPr>
              <w:pStyle w:val="TableParagraph"/>
              <w:spacing w:before="44"/>
              <w:rPr>
                <w:b/>
                <w:sz w:val="20"/>
              </w:rPr>
            </w:pPr>
            <w:r>
              <w:rPr>
                <w:b/>
                <w:color w:val="005994"/>
                <w:sz w:val="20"/>
              </w:rPr>
              <w:t>Required</w:t>
            </w:r>
          </w:p>
        </w:tc>
        <w:tc>
          <w:tcPr>
            <w:tcW w:w="3120" w:type="dxa"/>
          </w:tcPr>
          <w:p w14:paraId="4501E399" w14:textId="77777777" w:rsidR="00E933E1" w:rsidRDefault="00877D9F">
            <w:pPr>
              <w:pStyle w:val="TableParagraph"/>
              <w:spacing w:before="44"/>
              <w:rPr>
                <w:b/>
                <w:sz w:val="20"/>
              </w:rPr>
            </w:pPr>
            <w:r>
              <w:rPr>
                <w:b/>
                <w:color w:val="005994"/>
                <w:sz w:val="20"/>
              </w:rPr>
              <w:t>Description</w:t>
            </w:r>
          </w:p>
        </w:tc>
      </w:tr>
      <w:tr w:rsidR="00E933E1" w14:paraId="34D45D51" w14:textId="77777777">
        <w:trPr>
          <w:trHeight w:val="1020"/>
        </w:trPr>
        <w:tc>
          <w:tcPr>
            <w:tcW w:w="3120" w:type="dxa"/>
          </w:tcPr>
          <w:p w14:paraId="395EE863" w14:textId="77777777" w:rsidR="00E933E1" w:rsidRDefault="00877D9F">
            <w:pPr>
              <w:pStyle w:val="TableParagraph"/>
              <w:rPr>
                <w:sz w:val="20"/>
              </w:rPr>
            </w:pPr>
            <w:r>
              <w:rPr>
                <w:sz w:val="20"/>
              </w:rPr>
              <w:t>domain</w:t>
            </w:r>
          </w:p>
        </w:tc>
        <w:tc>
          <w:tcPr>
            <w:tcW w:w="3120" w:type="dxa"/>
          </w:tcPr>
          <w:p w14:paraId="0905EA05" w14:textId="77777777" w:rsidR="00E933E1" w:rsidRDefault="00877D9F">
            <w:pPr>
              <w:pStyle w:val="TableParagraph"/>
              <w:spacing w:before="44"/>
              <w:rPr>
                <w:sz w:val="20"/>
              </w:rPr>
            </w:pPr>
            <w:r>
              <w:rPr>
                <w:sz w:val="20"/>
              </w:rPr>
              <w:t>Yes</w:t>
            </w:r>
          </w:p>
        </w:tc>
        <w:tc>
          <w:tcPr>
            <w:tcW w:w="3120" w:type="dxa"/>
          </w:tcPr>
          <w:p w14:paraId="42EF834E" w14:textId="77777777" w:rsidR="00E933E1" w:rsidRDefault="00877D9F">
            <w:pPr>
              <w:pStyle w:val="TableParagraph"/>
              <w:spacing w:line="249" w:lineRule="auto"/>
              <w:rPr>
                <w:sz w:val="20"/>
              </w:rPr>
            </w:pPr>
            <w:r>
              <w:rPr>
                <w:sz w:val="20"/>
              </w:rPr>
              <w:t>The</w:t>
            </w:r>
            <w:r>
              <w:rPr>
                <w:spacing w:val="-8"/>
                <w:sz w:val="20"/>
              </w:rPr>
              <w:t xml:space="preserve"> </w:t>
            </w:r>
            <w:proofErr w:type="spellStart"/>
            <w:r>
              <w:rPr>
                <w:sz w:val="20"/>
              </w:rPr>
              <w:t>eventing</w:t>
            </w:r>
            <w:proofErr w:type="spellEnd"/>
            <w:r>
              <w:rPr>
                <w:spacing w:val="-8"/>
                <w:sz w:val="20"/>
              </w:rPr>
              <w:t xml:space="preserve"> </w:t>
            </w:r>
            <w:r>
              <w:rPr>
                <w:sz w:val="20"/>
              </w:rPr>
              <w:t>domain</w:t>
            </w:r>
            <w:r>
              <w:rPr>
                <w:spacing w:val="-8"/>
                <w:sz w:val="20"/>
              </w:rPr>
              <w:t xml:space="preserve"> </w:t>
            </w:r>
            <w:r>
              <w:rPr>
                <w:sz w:val="20"/>
              </w:rPr>
              <w:t>associated</w:t>
            </w:r>
            <w:r>
              <w:rPr>
                <w:spacing w:val="-53"/>
                <w:sz w:val="20"/>
              </w:rPr>
              <w:t xml:space="preserve"> </w:t>
            </w:r>
            <w:r>
              <w:rPr>
                <w:sz w:val="20"/>
              </w:rPr>
              <w:t>with</w:t>
            </w:r>
            <w:r>
              <w:rPr>
                <w:spacing w:val="-2"/>
                <w:sz w:val="20"/>
              </w:rPr>
              <w:t xml:space="preserve"> </w:t>
            </w:r>
            <w:r>
              <w:rPr>
                <w:sz w:val="20"/>
              </w:rPr>
              <w:t>the</w:t>
            </w:r>
            <w:r>
              <w:rPr>
                <w:spacing w:val="-1"/>
                <w:sz w:val="20"/>
              </w:rPr>
              <w:t xml:space="preserve"> </w:t>
            </w:r>
            <w:r>
              <w:rPr>
                <w:sz w:val="20"/>
              </w:rPr>
              <w:t>event.</w:t>
            </w:r>
          </w:p>
          <w:p w14:paraId="798D17BB" w14:textId="77777777" w:rsidR="00E933E1" w:rsidRDefault="00877D9F">
            <w:pPr>
              <w:pStyle w:val="TableParagraph"/>
              <w:spacing w:before="122"/>
              <w:rPr>
                <w:sz w:val="20"/>
              </w:rPr>
            </w:pPr>
            <w:r>
              <w:rPr>
                <w:sz w:val="20"/>
              </w:rPr>
              <w:t>Example:</w:t>
            </w:r>
            <w:r>
              <w:rPr>
                <w:spacing w:val="-5"/>
                <w:sz w:val="20"/>
              </w:rPr>
              <w:t xml:space="preserve"> </w:t>
            </w:r>
            <w:r>
              <w:rPr>
                <w:sz w:val="20"/>
              </w:rPr>
              <w:t>measurement</w:t>
            </w:r>
          </w:p>
        </w:tc>
      </w:tr>
      <w:tr w:rsidR="00E933E1" w14:paraId="39BA422E" w14:textId="77777777">
        <w:trPr>
          <w:trHeight w:val="1740"/>
        </w:trPr>
        <w:tc>
          <w:tcPr>
            <w:tcW w:w="3120" w:type="dxa"/>
          </w:tcPr>
          <w:p w14:paraId="520CB3FB" w14:textId="77777777" w:rsidR="00E933E1" w:rsidRDefault="00877D9F">
            <w:pPr>
              <w:pStyle w:val="TableParagraph"/>
              <w:spacing w:before="44"/>
              <w:rPr>
                <w:sz w:val="20"/>
              </w:rPr>
            </w:pPr>
            <w:proofErr w:type="spellStart"/>
            <w:r>
              <w:rPr>
                <w:sz w:val="20"/>
              </w:rPr>
              <w:t>eventId</w:t>
            </w:r>
            <w:proofErr w:type="spellEnd"/>
          </w:p>
        </w:tc>
        <w:tc>
          <w:tcPr>
            <w:tcW w:w="3120" w:type="dxa"/>
          </w:tcPr>
          <w:p w14:paraId="4C618FEE" w14:textId="77777777" w:rsidR="00E933E1" w:rsidRDefault="00877D9F">
            <w:pPr>
              <w:pStyle w:val="TableParagraph"/>
              <w:rPr>
                <w:sz w:val="20"/>
              </w:rPr>
            </w:pPr>
            <w:r>
              <w:rPr>
                <w:sz w:val="20"/>
              </w:rPr>
              <w:t>Yes</w:t>
            </w:r>
          </w:p>
        </w:tc>
        <w:tc>
          <w:tcPr>
            <w:tcW w:w="3120" w:type="dxa"/>
          </w:tcPr>
          <w:p w14:paraId="55DB7EF1" w14:textId="3B11E1EA" w:rsidR="00E933E1" w:rsidRDefault="00877D9F">
            <w:pPr>
              <w:pStyle w:val="TableParagraph"/>
              <w:spacing w:line="249" w:lineRule="auto"/>
              <w:ind w:right="322"/>
              <w:jc w:val="both"/>
              <w:rPr>
                <w:sz w:val="20"/>
              </w:rPr>
            </w:pPr>
            <w:r>
              <w:rPr>
                <w:sz w:val="20"/>
              </w:rPr>
              <w:t>The</w:t>
            </w:r>
            <w:r>
              <w:rPr>
                <w:spacing w:val="-4"/>
                <w:sz w:val="20"/>
              </w:rPr>
              <w:t xml:space="preserve"> </w:t>
            </w:r>
            <w:r>
              <w:rPr>
                <w:sz w:val="20"/>
              </w:rPr>
              <w:t>event</w:t>
            </w:r>
            <w:r>
              <w:rPr>
                <w:spacing w:val="-4"/>
                <w:sz w:val="20"/>
              </w:rPr>
              <w:t xml:space="preserve"> </w:t>
            </w:r>
            <w:r>
              <w:rPr>
                <w:sz w:val="20"/>
              </w:rPr>
              <w:t>key</w:t>
            </w:r>
            <w:r>
              <w:rPr>
                <w:spacing w:val="-3"/>
                <w:sz w:val="20"/>
              </w:rPr>
              <w:t xml:space="preserve"> </w:t>
            </w:r>
            <w:r>
              <w:rPr>
                <w:sz w:val="20"/>
              </w:rPr>
              <w:t>that</w:t>
            </w:r>
            <w:r>
              <w:rPr>
                <w:spacing w:val="-4"/>
                <w:sz w:val="20"/>
              </w:rPr>
              <w:t xml:space="preserve"> </w:t>
            </w:r>
            <w:r>
              <w:rPr>
                <w:sz w:val="20"/>
              </w:rPr>
              <w:t>is</w:t>
            </w:r>
            <w:r>
              <w:rPr>
                <w:spacing w:val="-4"/>
                <w:sz w:val="20"/>
              </w:rPr>
              <w:t xml:space="preserve"> </w:t>
            </w:r>
            <w:r>
              <w:rPr>
                <w:sz w:val="20"/>
              </w:rPr>
              <w:t>unique</w:t>
            </w:r>
            <w:r>
              <w:rPr>
                <w:spacing w:val="-3"/>
                <w:sz w:val="20"/>
              </w:rPr>
              <w:t xml:space="preserve"> </w:t>
            </w:r>
            <w:r>
              <w:rPr>
                <w:sz w:val="20"/>
              </w:rPr>
              <w:t>to</w:t>
            </w:r>
            <w:r>
              <w:rPr>
                <w:spacing w:val="-54"/>
                <w:sz w:val="20"/>
              </w:rPr>
              <w:t xml:space="preserve"> </w:t>
            </w:r>
            <w:r>
              <w:rPr>
                <w:sz w:val="20"/>
              </w:rPr>
              <w:t>the event source which is generated</w:t>
            </w:r>
            <w:r>
              <w:rPr>
                <w:spacing w:val="-6"/>
                <w:sz w:val="20"/>
              </w:rPr>
              <w:t xml:space="preserve"> </w:t>
            </w:r>
            <w:r>
              <w:rPr>
                <w:sz w:val="20"/>
              </w:rPr>
              <w:t>dynamically</w:t>
            </w:r>
            <w:r>
              <w:rPr>
                <w:spacing w:val="-6"/>
                <w:sz w:val="20"/>
              </w:rPr>
              <w:t xml:space="preserve"> </w:t>
            </w:r>
            <w:r>
              <w:rPr>
                <w:sz w:val="20"/>
              </w:rPr>
              <w:t>by</w:t>
            </w:r>
            <w:r>
              <w:rPr>
                <w:spacing w:val="-6"/>
                <w:sz w:val="20"/>
              </w:rPr>
              <w:t xml:space="preserve"> </w:t>
            </w:r>
            <w:r>
              <w:rPr>
                <w:sz w:val="20"/>
              </w:rPr>
              <w:t>the</w:t>
            </w:r>
            <w:r>
              <w:rPr>
                <w:spacing w:val="-5"/>
                <w:sz w:val="20"/>
              </w:rPr>
              <w:t xml:space="preserve"> </w:t>
            </w:r>
            <w:r>
              <w:rPr>
                <w:sz w:val="20"/>
              </w:rPr>
              <w:t>VES</w:t>
            </w:r>
            <w:r>
              <w:rPr>
                <w:spacing w:val="-54"/>
                <w:sz w:val="20"/>
              </w:rPr>
              <w:t xml:space="preserve"> </w:t>
            </w:r>
            <w:r>
              <w:rPr>
                <w:sz w:val="20"/>
              </w:rPr>
              <w:t>Gateway.</w:t>
            </w:r>
          </w:p>
          <w:p w14:paraId="60A1C974" w14:textId="38149D35" w:rsidR="00E933E1" w:rsidRDefault="00877D9F">
            <w:pPr>
              <w:pStyle w:val="TableParagraph"/>
              <w:spacing w:before="123" w:line="249" w:lineRule="auto"/>
              <w:ind w:right="1300"/>
              <w:rPr>
                <w:sz w:val="20"/>
              </w:rPr>
            </w:pPr>
            <w:r>
              <w:rPr>
                <w:spacing w:val="-1"/>
                <w:sz w:val="20"/>
              </w:rPr>
              <w:t xml:space="preserve">Example: </w:t>
            </w:r>
            <w:r>
              <w:rPr>
                <w:sz w:val="20"/>
              </w:rPr>
              <w:t>Measurements0000019361</w:t>
            </w:r>
          </w:p>
        </w:tc>
      </w:tr>
      <w:tr w:rsidR="00E933E1" w14:paraId="02809FE2" w14:textId="77777777">
        <w:trPr>
          <w:trHeight w:val="1080"/>
        </w:trPr>
        <w:tc>
          <w:tcPr>
            <w:tcW w:w="3120" w:type="dxa"/>
          </w:tcPr>
          <w:p w14:paraId="3989ACC9" w14:textId="77777777" w:rsidR="00E933E1" w:rsidRDefault="00877D9F">
            <w:pPr>
              <w:pStyle w:val="TableParagraph"/>
              <w:rPr>
                <w:sz w:val="20"/>
              </w:rPr>
            </w:pPr>
            <w:proofErr w:type="spellStart"/>
            <w:r>
              <w:rPr>
                <w:sz w:val="20"/>
              </w:rPr>
              <w:t>eventName</w:t>
            </w:r>
            <w:proofErr w:type="spellEnd"/>
          </w:p>
        </w:tc>
        <w:tc>
          <w:tcPr>
            <w:tcW w:w="3120" w:type="dxa"/>
          </w:tcPr>
          <w:p w14:paraId="71B67F32" w14:textId="77777777" w:rsidR="00E933E1" w:rsidRDefault="00877D9F">
            <w:pPr>
              <w:pStyle w:val="TableParagraph"/>
              <w:rPr>
                <w:sz w:val="20"/>
              </w:rPr>
            </w:pPr>
            <w:r>
              <w:rPr>
                <w:sz w:val="20"/>
              </w:rPr>
              <w:t>Yes</w:t>
            </w:r>
          </w:p>
        </w:tc>
        <w:tc>
          <w:tcPr>
            <w:tcW w:w="3120" w:type="dxa"/>
          </w:tcPr>
          <w:p w14:paraId="013A9BC0" w14:textId="09DFD3DF" w:rsidR="00E933E1" w:rsidRDefault="00877D9F">
            <w:pPr>
              <w:pStyle w:val="TableParagraph"/>
              <w:spacing w:before="44" w:line="249" w:lineRule="auto"/>
              <w:ind w:right="101"/>
              <w:rPr>
                <w:sz w:val="20"/>
              </w:rPr>
            </w:pPr>
            <w:r>
              <w:rPr>
                <w:sz w:val="20"/>
              </w:rPr>
              <w:t>Unique event name for measurement with the following</w:t>
            </w:r>
            <w:r>
              <w:rPr>
                <w:spacing w:val="1"/>
                <w:sz w:val="20"/>
              </w:rPr>
              <w:t xml:space="preserve"> </w:t>
            </w:r>
            <w:r>
              <w:rPr>
                <w:sz w:val="20"/>
              </w:rPr>
              <w:t>format:</w:t>
            </w:r>
            <w:r>
              <w:rPr>
                <w:spacing w:val="1"/>
                <w:sz w:val="20"/>
              </w:rPr>
              <w:t xml:space="preserve"> </w:t>
            </w:r>
            <w:r>
              <w:rPr>
                <w:sz w:val="20"/>
              </w:rPr>
              <w:t>Measurement_</w:t>
            </w:r>
            <w:r>
              <w:rPr>
                <w:spacing w:val="-7"/>
                <w:sz w:val="20"/>
              </w:rPr>
              <w:t xml:space="preserve"> </w:t>
            </w:r>
            <w:r>
              <w:rPr>
                <w:sz w:val="20"/>
              </w:rPr>
              <w:t>+</w:t>
            </w:r>
            <w:r>
              <w:rPr>
                <w:spacing w:val="-6"/>
                <w:sz w:val="20"/>
              </w:rPr>
              <w:t xml:space="preserve"> </w:t>
            </w:r>
            <w:proofErr w:type="spellStart"/>
            <w:r>
              <w:rPr>
                <w:sz w:val="20"/>
              </w:rPr>
              <w:t>NfNamingCode</w:t>
            </w:r>
            <w:proofErr w:type="spellEnd"/>
          </w:p>
          <w:p w14:paraId="4075CE85" w14:textId="77777777" w:rsidR="00E933E1" w:rsidRDefault="00877D9F">
            <w:pPr>
              <w:pStyle w:val="TableParagraph"/>
              <w:spacing w:before="2"/>
              <w:rPr>
                <w:sz w:val="20"/>
              </w:rPr>
            </w:pPr>
            <w:r>
              <w:rPr>
                <w:sz w:val="20"/>
              </w:rPr>
              <w:t>+</w:t>
            </w:r>
            <w:r>
              <w:rPr>
                <w:spacing w:val="-8"/>
                <w:sz w:val="20"/>
              </w:rPr>
              <w:t xml:space="preserve"> </w:t>
            </w:r>
            <w:r>
              <w:rPr>
                <w:sz w:val="20"/>
              </w:rPr>
              <w:t>"_Measurements"</w:t>
            </w:r>
          </w:p>
        </w:tc>
      </w:tr>
      <w:tr w:rsidR="00E933E1" w14:paraId="1879463D" w14:textId="77777777">
        <w:trPr>
          <w:trHeight w:val="960"/>
        </w:trPr>
        <w:tc>
          <w:tcPr>
            <w:tcW w:w="3120" w:type="dxa"/>
          </w:tcPr>
          <w:p w14:paraId="1B825EB2" w14:textId="77777777" w:rsidR="00E933E1" w:rsidRDefault="00877D9F">
            <w:pPr>
              <w:pStyle w:val="TableParagraph"/>
              <w:rPr>
                <w:sz w:val="20"/>
              </w:rPr>
            </w:pPr>
            <w:proofErr w:type="spellStart"/>
            <w:r>
              <w:rPr>
                <w:sz w:val="20"/>
              </w:rPr>
              <w:t>eventType</w:t>
            </w:r>
            <w:proofErr w:type="spellEnd"/>
          </w:p>
        </w:tc>
        <w:tc>
          <w:tcPr>
            <w:tcW w:w="3120" w:type="dxa"/>
          </w:tcPr>
          <w:p w14:paraId="737791FA" w14:textId="77777777" w:rsidR="00E933E1" w:rsidRDefault="00877D9F">
            <w:pPr>
              <w:pStyle w:val="TableParagraph"/>
              <w:rPr>
                <w:sz w:val="20"/>
              </w:rPr>
            </w:pPr>
            <w:r>
              <w:rPr>
                <w:sz w:val="20"/>
              </w:rPr>
              <w:t>Yes</w:t>
            </w:r>
          </w:p>
        </w:tc>
        <w:tc>
          <w:tcPr>
            <w:tcW w:w="3120" w:type="dxa"/>
          </w:tcPr>
          <w:p w14:paraId="4D282752" w14:textId="77777777" w:rsidR="00E933E1" w:rsidRDefault="00877D9F">
            <w:pPr>
              <w:pStyle w:val="TableParagraph"/>
              <w:spacing w:line="249" w:lineRule="auto"/>
              <w:ind w:right="522"/>
              <w:rPr>
                <w:sz w:val="20"/>
              </w:rPr>
            </w:pPr>
            <w:r>
              <w:rPr>
                <w:sz w:val="20"/>
              </w:rPr>
              <w:t>Type of event generated by</w:t>
            </w:r>
            <w:r>
              <w:rPr>
                <w:spacing w:val="1"/>
                <w:sz w:val="20"/>
              </w:rPr>
              <w:t xml:space="preserve"> </w:t>
            </w:r>
            <w:r>
              <w:rPr>
                <w:sz w:val="20"/>
              </w:rPr>
              <w:t>the</w:t>
            </w:r>
            <w:r>
              <w:rPr>
                <w:spacing w:val="-7"/>
                <w:sz w:val="20"/>
              </w:rPr>
              <w:t xml:space="preserve"> </w:t>
            </w:r>
            <w:r>
              <w:rPr>
                <w:sz w:val="20"/>
              </w:rPr>
              <w:t>VES</w:t>
            </w:r>
            <w:r>
              <w:rPr>
                <w:spacing w:val="-7"/>
                <w:sz w:val="20"/>
              </w:rPr>
              <w:t xml:space="preserve"> </w:t>
            </w:r>
            <w:r>
              <w:rPr>
                <w:sz w:val="20"/>
              </w:rPr>
              <w:t>Gateway.</w:t>
            </w:r>
            <w:r>
              <w:rPr>
                <w:spacing w:val="-7"/>
                <w:sz w:val="20"/>
              </w:rPr>
              <w:t xml:space="preserve"> </w:t>
            </w:r>
            <w:r>
              <w:rPr>
                <w:sz w:val="20"/>
              </w:rPr>
              <w:t>Example:</w:t>
            </w:r>
            <w:r>
              <w:rPr>
                <w:spacing w:val="-52"/>
                <w:sz w:val="20"/>
              </w:rPr>
              <w:t xml:space="preserve"> </w:t>
            </w:r>
            <w:r>
              <w:rPr>
                <w:sz w:val="20"/>
              </w:rPr>
              <w:t>MEASUREMENT</w:t>
            </w:r>
          </w:p>
        </w:tc>
      </w:tr>
      <w:tr w:rsidR="00E933E1" w14:paraId="4044EDAF" w14:textId="77777777">
        <w:trPr>
          <w:trHeight w:val="1560"/>
        </w:trPr>
        <w:tc>
          <w:tcPr>
            <w:tcW w:w="3120" w:type="dxa"/>
          </w:tcPr>
          <w:p w14:paraId="7F8856A4" w14:textId="77777777" w:rsidR="00E933E1" w:rsidRDefault="00877D9F">
            <w:pPr>
              <w:pStyle w:val="TableParagraph"/>
              <w:spacing w:before="44"/>
              <w:rPr>
                <w:sz w:val="20"/>
              </w:rPr>
            </w:pPr>
            <w:proofErr w:type="spellStart"/>
            <w:r>
              <w:rPr>
                <w:sz w:val="20"/>
              </w:rPr>
              <w:t>lastEpochMicrosec</w:t>
            </w:r>
            <w:proofErr w:type="spellEnd"/>
          </w:p>
        </w:tc>
        <w:tc>
          <w:tcPr>
            <w:tcW w:w="3120" w:type="dxa"/>
          </w:tcPr>
          <w:p w14:paraId="2C70D288" w14:textId="77777777" w:rsidR="00E933E1" w:rsidRDefault="00877D9F">
            <w:pPr>
              <w:pStyle w:val="TableParagraph"/>
              <w:rPr>
                <w:sz w:val="20"/>
              </w:rPr>
            </w:pPr>
            <w:r>
              <w:rPr>
                <w:sz w:val="20"/>
              </w:rPr>
              <w:t>Yes</w:t>
            </w:r>
          </w:p>
        </w:tc>
        <w:tc>
          <w:tcPr>
            <w:tcW w:w="3120" w:type="dxa"/>
          </w:tcPr>
          <w:p w14:paraId="7F49761B" w14:textId="6ACFCEC7" w:rsidR="00E933E1" w:rsidRDefault="00877D9F">
            <w:pPr>
              <w:pStyle w:val="TableParagraph"/>
              <w:spacing w:before="44" w:line="249" w:lineRule="auto"/>
              <w:ind w:right="307"/>
              <w:rPr>
                <w:sz w:val="20"/>
              </w:rPr>
            </w:pPr>
            <w:r>
              <w:rPr>
                <w:sz w:val="20"/>
              </w:rPr>
              <w:t>The</w:t>
            </w:r>
            <w:r>
              <w:rPr>
                <w:spacing w:val="-5"/>
                <w:sz w:val="20"/>
              </w:rPr>
              <w:t xml:space="preserve"> </w:t>
            </w:r>
            <w:r>
              <w:rPr>
                <w:sz w:val="20"/>
              </w:rPr>
              <w:t>latest</w:t>
            </w:r>
            <w:r>
              <w:rPr>
                <w:spacing w:val="-4"/>
                <w:sz w:val="20"/>
              </w:rPr>
              <w:t xml:space="preserve"> </w:t>
            </w:r>
            <w:r>
              <w:rPr>
                <w:sz w:val="20"/>
              </w:rPr>
              <w:t>UNIX</w:t>
            </w:r>
            <w:r>
              <w:rPr>
                <w:spacing w:val="-5"/>
                <w:sz w:val="20"/>
              </w:rPr>
              <w:t xml:space="preserve"> </w:t>
            </w:r>
            <w:r>
              <w:rPr>
                <w:sz w:val="20"/>
              </w:rPr>
              <w:t>time</w:t>
            </w:r>
            <w:r>
              <w:rPr>
                <w:spacing w:val="-5"/>
                <w:sz w:val="20"/>
              </w:rPr>
              <w:t xml:space="preserve"> </w:t>
            </w:r>
            <w:r>
              <w:rPr>
                <w:sz w:val="20"/>
              </w:rPr>
              <w:t>or</w:t>
            </w:r>
            <w:r>
              <w:rPr>
                <w:spacing w:val="-4"/>
                <w:sz w:val="20"/>
              </w:rPr>
              <w:t xml:space="preserve"> </w:t>
            </w:r>
            <w:r>
              <w:rPr>
                <w:sz w:val="20"/>
              </w:rPr>
              <w:t>epoch</w:t>
            </w:r>
            <w:r>
              <w:rPr>
                <w:spacing w:val="-53"/>
                <w:sz w:val="20"/>
              </w:rPr>
              <w:t xml:space="preserve"> </w:t>
            </w:r>
            <w:r>
              <w:rPr>
                <w:sz w:val="20"/>
              </w:rPr>
              <w:t>time</w:t>
            </w:r>
            <w:r>
              <w:rPr>
                <w:spacing w:val="-6"/>
                <w:sz w:val="20"/>
              </w:rPr>
              <w:t xml:space="preserve"> </w:t>
            </w:r>
            <w:r>
              <w:rPr>
                <w:sz w:val="20"/>
              </w:rPr>
              <w:t>associated</w:t>
            </w:r>
            <w:r>
              <w:rPr>
                <w:spacing w:val="-6"/>
                <w:sz w:val="20"/>
              </w:rPr>
              <w:t xml:space="preserve"> </w:t>
            </w:r>
            <w:r>
              <w:rPr>
                <w:sz w:val="20"/>
              </w:rPr>
              <w:t>with</w:t>
            </w:r>
            <w:r>
              <w:rPr>
                <w:spacing w:val="-6"/>
                <w:sz w:val="20"/>
              </w:rPr>
              <w:t xml:space="preserve"> </w:t>
            </w:r>
            <w:r>
              <w:rPr>
                <w:sz w:val="20"/>
              </w:rPr>
              <w:t>the</w:t>
            </w:r>
            <w:r>
              <w:rPr>
                <w:spacing w:val="-6"/>
                <w:sz w:val="20"/>
              </w:rPr>
              <w:t xml:space="preserve"> </w:t>
            </w:r>
            <w:r>
              <w:rPr>
                <w:sz w:val="20"/>
              </w:rPr>
              <w:t>event</w:t>
            </w:r>
            <w:r>
              <w:rPr>
                <w:spacing w:val="-53"/>
                <w:sz w:val="20"/>
              </w:rPr>
              <w:t xml:space="preserve"> </w:t>
            </w:r>
            <w:r>
              <w:rPr>
                <w:sz w:val="20"/>
              </w:rPr>
              <w:t>from any component calculated and populated by the</w:t>
            </w:r>
            <w:r>
              <w:rPr>
                <w:spacing w:val="1"/>
                <w:sz w:val="20"/>
              </w:rPr>
              <w:t xml:space="preserve"> </w:t>
            </w:r>
            <w:r>
              <w:rPr>
                <w:sz w:val="20"/>
              </w:rPr>
              <w:t>VES Gateway. Example:</w:t>
            </w:r>
            <w:r>
              <w:rPr>
                <w:spacing w:val="1"/>
                <w:sz w:val="20"/>
              </w:rPr>
              <w:t xml:space="preserve"> </w:t>
            </w:r>
            <w:r>
              <w:rPr>
                <w:sz w:val="20"/>
              </w:rPr>
              <w:t>1584100020000428</w:t>
            </w:r>
          </w:p>
        </w:tc>
      </w:tr>
      <w:tr w:rsidR="00E933E1" w14:paraId="2167C94E" w14:textId="77777777">
        <w:trPr>
          <w:trHeight w:val="840"/>
        </w:trPr>
        <w:tc>
          <w:tcPr>
            <w:tcW w:w="3120" w:type="dxa"/>
          </w:tcPr>
          <w:p w14:paraId="2F5F206D" w14:textId="77777777" w:rsidR="00E933E1" w:rsidRDefault="00877D9F">
            <w:pPr>
              <w:pStyle w:val="TableParagraph"/>
              <w:spacing w:before="44"/>
              <w:rPr>
                <w:sz w:val="20"/>
              </w:rPr>
            </w:pPr>
            <w:proofErr w:type="spellStart"/>
            <w:r>
              <w:rPr>
                <w:sz w:val="20"/>
              </w:rPr>
              <w:t>nfcNamingCode</w:t>
            </w:r>
            <w:proofErr w:type="spellEnd"/>
          </w:p>
        </w:tc>
        <w:tc>
          <w:tcPr>
            <w:tcW w:w="3120" w:type="dxa"/>
          </w:tcPr>
          <w:p w14:paraId="6F6BC4DF" w14:textId="77777777" w:rsidR="00E933E1" w:rsidRDefault="00877D9F">
            <w:pPr>
              <w:pStyle w:val="TableParagraph"/>
              <w:spacing w:before="44"/>
              <w:rPr>
                <w:sz w:val="20"/>
              </w:rPr>
            </w:pPr>
            <w:r>
              <w:rPr>
                <w:sz w:val="20"/>
              </w:rPr>
              <w:t>Yes</w:t>
            </w:r>
          </w:p>
        </w:tc>
        <w:tc>
          <w:tcPr>
            <w:tcW w:w="3120" w:type="dxa"/>
          </w:tcPr>
          <w:p w14:paraId="146C7F99" w14:textId="4B222F9C" w:rsidR="00E933E1" w:rsidRDefault="00877D9F">
            <w:pPr>
              <w:pStyle w:val="TableParagraph"/>
              <w:spacing w:before="44" w:line="249" w:lineRule="auto"/>
              <w:ind w:right="110"/>
              <w:rPr>
                <w:sz w:val="20"/>
              </w:rPr>
            </w:pPr>
            <w:r>
              <w:rPr>
                <w:sz w:val="20"/>
              </w:rPr>
              <w:t>The network function component</w:t>
            </w:r>
            <w:r>
              <w:rPr>
                <w:spacing w:val="-5"/>
                <w:sz w:val="20"/>
              </w:rPr>
              <w:t xml:space="preserve"> </w:t>
            </w:r>
            <w:r>
              <w:rPr>
                <w:sz w:val="20"/>
              </w:rPr>
              <w:t>type,</w:t>
            </w:r>
            <w:r>
              <w:rPr>
                <w:spacing w:val="-5"/>
                <w:sz w:val="20"/>
              </w:rPr>
              <w:t xml:space="preserve"> </w:t>
            </w:r>
            <w:r>
              <w:rPr>
                <w:sz w:val="20"/>
              </w:rPr>
              <w:t>aligned</w:t>
            </w:r>
            <w:r>
              <w:rPr>
                <w:spacing w:val="-5"/>
                <w:sz w:val="20"/>
              </w:rPr>
              <w:t xml:space="preserve"> </w:t>
            </w:r>
            <w:r>
              <w:rPr>
                <w:sz w:val="20"/>
              </w:rPr>
              <w:t>with</w:t>
            </w:r>
            <w:r>
              <w:rPr>
                <w:spacing w:val="-4"/>
                <w:sz w:val="20"/>
              </w:rPr>
              <w:t xml:space="preserve"> </w:t>
            </w:r>
            <w:proofErr w:type="spellStart"/>
            <w:r>
              <w:rPr>
                <w:sz w:val="20"/>
              </w:rPr>
              <w:t>vfc</w:t>
            </w:r>
            <w:proofErr w:type="spellEnd"/>
            <w:r>
              <w:rPr>
                <w:spacing w:val="-5"/>
                <w:sz w:val="20"/>
              </w:rPr>
              <w:t xml:space="preserve"> </w:t>
            </w:r>
            <w:r>
              <w:rPr>
                <w:sz w:val="20"/>
              </w:rPr>
              <w:t>naming</w:t>
            </w:r>
            <w:r>
              <w:rPr>
                <w:spacing w:val="-2"/>
                <w:sz w:val="20"/>
              </w:rPr>
              <w:t xml:space="preserve"> </w:t>
            </w:r>
            <w:r>
              <w:rPr>
                <w:sz w:val="20"/>
              </w:rPr>
              <w:t>standards.</w:t>
            </w:r>
          </w:p>
        </w:tc>
      </w:tr>
      <w:tr w:rsidR="00E933E1" w14:paraId="67484BC6" w14:textId="77777777">
        <w:trPr>
          <w:trHeight w:val="600"/>
        </w:trPr>
        <w:tc>
          <w:tcPr>
            <w:tcW w:w="3120" w:type="dxa"/>
          </w:tcPr>
          <w:p w14:paraId="25A27C12" w14:textId="77777777" w:rsidR="00E933E1" w:rsidRDefault="00877D9F">
            <w:pPr>
              <w:pStyle w:val="TableParagraph"/>
              <w:spacing w:before="44"/>
              <w:rPr>
                <w:sz w:val="20"/>
              </w:rPr>
            </w:pPr>
            <w:proofErr w:type="spellStart"/>
            <w:r>
              <w:rPr>
                <w:sz w:val="20"/>
              </w:rPr>
              <w:t>nfNamingCode</w:t>
            </w:r>
            <w:proofErr w:type="spellEnd"/>
          </w:p>
        </w:tc>
        <w:tc>
          <w:tcPr>
            <w:tcW w:w="3120" w:type="dxa"/>
          </w:tcPr>
          <w:p w14:paraId="657E83FF" w14:textId="77777777" w:rsidR="00E933E1" w:rsidRDefault="00877D9F">
            <w:pPr>
              <w:pStyle w:val="TableParagraph"/>
              <w:spacing w:before="44"/>
              <w:rPr>
                <w:sz w:val="20"/>
              </w:rPr>
            </w:pPr>
            <w:r>
              <w:rPr>
                <w:sz w:val="20"/>
              </w:rPr>
              <w:t>Yes</w:t>
            </w:r>
          </w:p>
        </w:tc>
        <w:tc>
          <w:tcPr>
            <w:tcW w:w="3120" w:type="dxa"/>
          </w:tcPr>
          <w:p w14:paraId="419AB616" w14:textId="77777777" w:rsidR="00E933E1" w:rsidRDefault="00877D9F">
            <w:pPr>
              <w:pStyle w:val="TableParagraph"/>
              <w:spacing w:before="44" w:line="249" w:lineRule="auto"/>
              <w:ind w:right="118"/>
              <w:rPr>
                <w:sz w:val="20"/>
              </w:rPr>
            </w:pPr>
            <w:r>
              <w:rPr>
                <w:sz w:val="20"/>
              </w:rPr>
              <w:t>The network function type,</w:t>
            </w:r>
            <w:r>
              <w:rPr>
                <w:spacing w:val="1"/>
                <w:sz w:val="20"/>
              </w:rPr>
              <w:t xml:space="preserve"> </w:t>
            </w:r>
            <w:r>
              <w:rPr>
                <w:sz w:val="20"/>
              </w:rPr>
              <w:t>aligned</w:t>
            </w:r>
            <w:r>
              <w:rPr>
                <w:spacing w:val="-5"/>
                <w:sz w:val="20"/>
              </w:rPr>
              <w:t xml:space="preserve"> </w:t>
            </w:r>
            <w:r>
              <w:rPr>
                <w:sz w:val="20"/>
              </w:rPr>
              <w:t>with</w:t>
            </w:r>
            <w:r>
              <w:rPr>
                <w:spacing w:val="-4"/>
                <w:sz w:val="20"/>
              </w:rPr>
              <w:t xml:space="preserve"> </w:t>
            </w:r>
            <w:proofErr w:type="spellStart"/>
            <w:r>
              <w:rPr>
                <w:sz w:val="20"/>
              </w:rPr>
              <w:t>nf</w:t>
            </w:r>
            <w:proofErr w:type="spellEnd"/>
            <w:r>
              <w:rPr>
                <w:spacing w:val="-5"/>
                <w:sz w:val="20"/>
              </w:rPr>
              <w:t xml:space="preserve"> </w:t>
            </w:r>
            <w:r>
              <w:rPr>
                <w:sz w:val="20"/>
              </w:rPr>
              <w:t>naming</w:t>
            </w:r>
            <w:r>
              <w:rPr>
                <w:spacing w:val="-4"/>
                <w:sz w:val="20"/>
              </w:rPr>
              <w:t xml:space="preserve"> </w:t>
            </w:r>
            <w:r>
              <w:rPr>
                <w:sz w:val="20"/>
              </w:rPr>
              <w:t>standards</w:t>
            </w:r>
          </w:p>
        </w:tc>
      </w:tr>
      <w:tr w:rsidR="00E933E1" w14:paraId="21578FB5" w14:textId="77777777">
        <w:trPr>
          <w:trHeight w:val="600"/>
        </w:trPr>
        <w:tc>
          <w:tcPr>
            <w:tcW w:w="3120" w:type="dxa"/>
          </w:tcPr>
          <w:p w14:paraId="5B8FC657" w14:textId="77777777" w:rsidR="00E933E1" w:rsidRDefault="00877D9F">
            <w:pPr>
              <w:pStyle w:val="TableParagraph"/>
              <w:spacing w:before="44"/>
              <w:rPr>
                <w:sz w:val="20"/>
              </w:rPr>
            </w:pPr>
            <w:proofErr w:type="spellStart"/>
            <w:r>
              <w:rPr>
                <w:sz w:val="20"/>
              </w:rPr>
              <w:t>nfVendorName</w:t>
            </w:r>
            <w:proofErr w:type="spellEnd"/>
          </w:p>
        </w:tc>
        <w:tc>
          <w:tcPr>
            <w:tcW w:w="3120" w:type="dxa"/>
          </w:tcPr>
          <w:p w14:paraId="35B8E886" w14:textId="77777777" w:rsidR="00E933E1" w:rsidRDefault="00877D9F">
            <w:pPr>
              <w:pStyle w:val="TableParagraph"/>
              <w:spacing w:before="44"/>
              <w:rPr>
                <w:sz w:val="20"/>
              </w:rPr>
            </w:pPr>
            <w:r>
              <w:rPr>
                <w:sz w:val="20"/>
              </w:rPr>
              <w:t>Yes</w:t>
            </w:r>
          </w:p>
        </w:tc>
        <w:tc>
          <w:tcPr>
            <w:tcW w:w="3120" w:type="dxa"/>
          </w:tcPr>
          <w:p w14:paraId="11BD2C42" w14:textId="77777777" w:rsidR="00E933E1" w:rsidRDefault="00877D9F">
            <w:pPr>
              <w:pStyle w:val="TableParagraph"/>
              <w:spacing w:before="44" w:line="249" w:lineRule="auto"/>
              <w:ind w:right="518"/>
              <w:rPr>
                <w:sz w:val="20"/>
              </w:rPr>
            </w:pPr>
            <w:r>
              <w:rPr>
                <w:sz w:val="20"/>
              </w:rPr>
              <w:t>The</w:t>
            </w:r>
            <w:r>
              <w:rPr>
                <w:spacing w:val="-6"/>
                <w:sz w:val="20"/>
              </w:rPr>
              <w:t xml:space="preserve"> </w:t>
            </w:r>
            <w:r>
              <w:rPr>
                <w:sz w:val="20"/>
              </w:rPr>
              <w:t>network</w:t>
            </w:r>
            <w:r>
              <w:rPr>
                <w:spacing w:val="-6"/>
                <w:sz w:val="20"/>
              </w:rPr>
              <w:t xml:space="preserve"> </w:t>
            </w:r>
            <w:r>
              <w:rPr>
                <w:sz w:val="20"/>
              </w:rPr>
              <w:t>function</w:t>
            </w:r>
            <w:r>
              <w:rPr>
                <w:spacing w:val="-5"/>
                <w:sz w:val="20"/>
              </w:rPr>
              <w:t xml:space="preserve"> </w:t>
            </w:r>
            <w:r>
              <w:rPr>
                <w:sz w:val="20"/>
              </w:rPr>
              <w:t>vendor</w:t>
            </w:r>
            <w:r>
              <w:rPr>
                <w:spacing w:val="-53"/>
                <w:sz w:val="20"/>
              </w:rPr>
              <w:t xml:space="preserve"> </w:t>
            </w:r>
            <w:r>
              <w:rPr>
                <w:sz w:val="20"/>
              </w:rPr>
              <w:t>type.</w:t>
            </w:r>
          </w:p>
        </w:tc>
      </w:tr>
      <w:tr w:rsidR="00E933E1" w14:paraId="523D4BF3" w14:textId="77777777">
        <w:trPr>
          <w:trHeight w:val="840"/>
        </w:trPr>
        <w:tc>
          <w:tcPr>
            <w:tcW w:w="3120" w:type="dxa"/>
          </w:tcPr>
          <w:p w14:paraId="3730E148" w14:textId="77777777" w:rsidR="00E933E1" w:rsidRDefault="00877D9F">
            <w:pPr>
              <w:pStyle w:val="TableParagraph"/>
              <w:spacing w:before="44"/>
              <w:rPr>
                <w:sz w:val="20"/>
              </w:rPr>
            </w:pPr>
            <w:r>
              <w:rPr>
                <w:sz w:val="20"/>
              </w:rPr>
              <w:t>priority</w:t>
            </w:r>
          </w:p>
        </w:tc>
        <w:tc>
          <w:tcPr>
            <w:tcW w:w="3120" w:type="dxa"/>
          </w:tcPr>
          <w:p w14:paraId="693F486B" w14:textId="77777777" w:rsidR="00E933E1" w:rsidRDefault="00877D9F">
            <w:pPr>
              <w:pStyle w:val="TableParagraph"/>
              <w:spacing w:before="44"/>
              <w:rPr>
                <w:sz w:val="20"/>
              </w:rPr>
            </w:pPr>
            <w:r>
              <w:rPr>
                <w:sz w:val="20"/>
              </w:rPr>
              <w:t>Yes</w:t>
            </w:r>
          </w:p>
        </w:tc>
        <w:tc>
          <w:tcPr>
            <w:tcW w:w="3120" w:type="dxa"/>
          </w:tcPr>
          <w:p w14:paraId="3BCA12BA" w14:textId="24FEFA4A" w:rsidR="00E933E1" w:rsidRDefault="00877D9F">
            <w:pPr>
              <w:pStyle w:val="TableParagraph"/>
              <w:spacing w:before="44" w:line="249" w:lineRule="auto"/>
              <w:ind w:right="200"/>
              <w:jc w:val="both"/>
              <w:rPr>
                <w:sz w:val="20"/>
              </w:rPr>
            </w:pPr>
            <w:r>
              <w:rPr>
                <w:sz w:val="20"/>
              </w:rPr>
              <w:t>The processing priority for measurements.</w:t>
            </w:r>
            <w:r>
              <w:rPr>
                <w:spacing w:val="-4"/>
                <w:sz w:val="20"/>
              </w:rPr>
              <w:t xml:space="preserve"> </w:t>
            </w:r>
            <w:r>
              <w:rPr>
                <w:sz w:val="20"/>
              </w:rPr>
              <w:t>The</w:t>
            </w:r>
            <w:r>
              <w:rPr>
                <w:spacing w:val="-3"/>
                <w:sz w:val="20"/>
              </w:rPr>
              <w:t xml:space="preserve"> </w:t>
            </w:r>
            <w:r>
              <w:rPr>
                <w:sz w:val="20"/>
              </w:rPr>
              <w:t>default</w:t>
            </w:r>
            <w:r>
              <w:rPr>
                <w:spacing w:val="-4"/>
                <w:sz w:val="20"/>
              </w:rPr>
              <w:t xml:space="preserve"> </w:t>
            </w:r>
            <w:r>
              <w:rPr>
                <w:sz w:val="20"/>
              </w:rPr>
              <w:t>for</w:t>
            </w:r>
            <w:r>
              <w:rPr>
                <w:spacing w:val="-3"/>
                <w:sz w:val="20"/>
              </w:rPr>
              <w:t xml:space="preserve"> </w:t>
            </w:r>
            <w:r>
              <w:rPr>
                <w:sz w:val="20"/>
              </w:rPr>
              <w:t>measurements</w:t>
            </w:r>
            <w:r>
              <w:rPr>
                <w:spacing w:val="-2"/>
                <w:sz w:val="20"/>
              </w:rPr>
              <w:t xml:space="preserve"> </w:t>
            </w:r>
            <w:r>
              <w:rPr>
                <w:sz w:val="20"/>
              </w:rPr>
              <w:t>is</w:t>
            </w:r>
            <w:r>
              <w:rPr>
                <w:spacing w:val="-1"/>
                <w:sz w:val="20"/>
              </w:rPr>
              <w:t xml:space="preserve"> </w:t>
            </w:r>
            <w:r>
              <w:rPr>
                <w:sz w:val="20"/>
              </w:rPr>
              <w:t>Normal.</w:t>
            </w:r>
          </w:p>
        </w:tc>
      </w:tr>
      <w:tr w:rsidR="00E933E1" w14:paraId="57B77E7C" w14:textId="77777777">
        <w:trPr>
          <w:trHeight w:val="840"/>
        </w:trPr>
        <w:tc>
          <w:tcPr>
            <w:tcW w:w="3120" w:type="dxa"/>
          </w:tcPr>
          <w:p w14:paraId="14979614" w14:textId="77777777" w:rsidR="00E933E1" w:rsidRDefault="00877D9F">
            <w:pPr>
              <w:pStyle w:val="TableParagraph"/>
              <w:spacing w:before="44"/>
              <w:rPr>
                <w:sz w:val="20"/>
              </w:rPr>
            </w:pPr>
            <w:proofErr w:type="spellStart"/>
            <w:r>
              <w:rPr>
                <w:sz w:val="20"/>
              </w:rPr>
              <w:t>reportingEntityId</w:t>
            </w:r>
            <w:proofErr w:type="spellEnd"/>
          </w:p>
        </w:tc>
        <w:tc>
          <w:tcPr>
            <w:tcW w:w="3120" w:type="dxa"/>
          </w:tcPr>
          <w:p w14:paraId="166526DB" w14:textId="77777777" w:rsidR="00E933E1" w:rsidRDefault="00877D9F">
            <w:pPr>
              <w:pStyle w:val="TableParagraph"/>
              <w:spacing w:before="44"/>
              <w:rPr>
                <w:sz w:val="20"/>
              </w:rPr>
            </w:pPr>
            <w:r>
              <w:rPr>
                <w:sz w:val="20"/>
              </w:rPr>
              <w:t>Yes</w:t>
            </w:r>
          </w:p>
        </w:tc>
        <w:tc>
          <w:tcPr>
            <w:tcW w:w="3120" w:type="dxa"/>
          </w:tcPr>
          <w:p w14:paraId="41904BC4" w14:textId="64D49E9B" w:rsidR="00E933E1" w:rsidRDefault="00877D9F">
            <w:pPr>
              <w:pStyle w:val="TableParagraph"/>
              <w:spacing w:before="44" w:line="249" w:lineRule="auto"/>
              <w:ind w:right="89"/>
              <w:rPr>
                <w:sz w:val="20"/>
              </w:rPr>
            </w:pPr>
            <w:r>
              <w:rPr>
                <w:sz w:val="20"/>
              </w:rPr>
              <w:t>UUID</w:t>
            </w:r>
            <w:r>
              <w:rPr>
                <w:spacing w:val="-6"/>
                <w:sz w:val="20"/>
              </w:rPr>
              <w:t xml:space="preserve"> </w:t>
            </w:r>
            <w:r>
              <w:rPr>
                <w:sz w:val="20"/>
              </w:rPr>
              <w:t>identifying</w:t>
            </w:r>
            <w:r>
              <w:rPr>
                <w:spacing w:val="-6"/>
                <w:sz w:val="20"/>
              </w:rPr>
              <w:t xml:space="preserve"> </w:t>
            </w:r>
            <w:r>
              <w:rPr>
                <w:sz w:val="20"/>
              </w:rPr>
              <w:t>the</w:t>
            </w:r>
            <w:r>
              <w:rPr>
                <w:spacing w:val="-5"/>
                <w:sz w:val="20"/>
              </w:rPr>
              <w:t xml:space="preserve"> </w:t>
            </w:r>
            <w:r>
              <w:rPr>
                <w:sz w:val="20"/>
              </w:rPr>
              <w:t>entity</w:t>
            </w:r>
            <w:r>
              <w:rPr>
                <w:spacing w:val="-6"/>
                <w:sz w:val="20"/>
              </w:rPr>
              <w:t xml:space="preserve"> </w:t>
            </w:r>
            <w:r>
              <w:rPr>
                <w:sz w:val="20"/>
              </w:rPr>
              <w:t>reporting the event corresponding to</w:t>
            </w:r>
            <w:r>
              <w:rPr>
                <w:spacing w:val="1"/>
                <w:sz w:val="20"/>
              </w:rPr>
              <w:t xml:space="preserve"> </w:t>
            </w:r>
            <w:r>
              <w:rPr>
                <w:sz w:val="20"/>
              </w:rPr>
              <w:t>the</w:t>
            </w:r>
            <w:r>
              <w:rPr>
                <w:spacing w:val="-2"/>
                <w:sz w:val="20"/>
              </w:rPr>
              <w:t xml:space="preserve"> </w:t>
            </w:r>
            <w:proofErr w:type="spellStart"/>
            <w:r>
              <w:rPr>
                <w:sz w:val="20"/>
              </w:rPr>
              <w:t>reportingEntityName</w:t>
            </w:r>
            <w:proofErr w:type="spellEnd"/>
            <w:r>
              <w:rPr>
                <w:sz w:val="20"/>
              </w:rPr>
              <w:t>.</w:t>
            </w:r>
          </w:p>
        </w:tc>
      </w:tr>
    </w:tbl>
    <w:p w14:paraId="357C448C" w14:textId="77777777" w:rsidR="00E933E1" w:rsidRDefault="00E933E1">
      <w:pPr>
        <w:spacing w:line="249" w:lineRule="auto"/>
        <w:rPr>
          <w:sz w:val="20"/>
        </w:rPr>
        <w:sectPr w:rsidR="00E933E1">
          <w:pgSz w:w="12240" w:h="15840"/>
          <w:pgMar w:top="1300" w:right="0" w:bottom="940" w:left="0" w:header="616" w:footer="757" w:gutter="0"/>
          <w:cols w:space="720"/>
        </w:sectPr>
      </w:pPr>
    </w:p>
    <w:p w14:paraId="7B5E7F1B" w14:textId="77777777" w:rsidR="00E933E1" w:rsidRDefault="00E933E1">
      <w:pPr>
        <w:pStyle w:val="BodyText"/>
        <w:spacing w:before="1"/>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E933E1" w14:paraId="2585F242" w14:textId="77777777">
        <w:trPr>
          <w:trHeight w:val="360"/>
        </w:trPr>
        <w:tc>
          <w:tcPr>
            <w:tcW w:w="3120" w:type="dxa"/>
          </w:tcPr>
          <w:p w14:paraId="733F1D40" w14:textId="77777777" w:rsidR="00E933E1" w:rsidRDefault="00877D9F">
            <w:pPr>
              <w:pStyle w:val="TableParagraph"/>
              <w:spacing w:before="44"/>
              <w:rPr>
                <w:b/>
                <w:sz w:val="20"/>
              </w:rPr>
            </w:pPr>
            <w:r>
              <w:rPr>
                <w:b/>
                <w:color w:val="005994"/>
                <w:sz w:val="20"/>
              </w:rPr>
              <w:t>Field</w:t>
            </w:r>
          </w:p>
        </w:tc>
        <w:tc>
          <w:tcPr>
            <w:tcW w:w="3120" w:type="dxa"/>
          </w:tcPr>
          <w:p w14:paraId="57521690" w14:textId="77777777" w:rsidR="00E933E1" w:rsidRDefault="00877D9F">
            <w:pPr>
              <w:pStyle w:val="TableParagraph"/>
              <w:spacing w:before="44"/>
              <w:rPr>
                <w:b/>
                <w:sz w:val="20"/>
              </w:rPr>
            </w:pPr>
            <w:r>
              <w:rPr>
                <w:b/>
                <w:color w:val="005994"/>
                <w:sz w:val="20"/>
              </w:rPr>
              <w:t>Required</w:t>
            </w:r>
          </w:p>
        </w:tc>
        <w:tc>
          <w:tcPr>
            <w:tcW w:w="3120" w:type="dxa"/>
          </w:tcPr>
          <w:p w14:paraId="033864F6" w14:textId="77777777" w:rsidR="00E933E1" w:rsidRDefault="00877D9F">
            <w:pPr>
              <w:pStyle w:val="TableParagraph"/>
              <w:spacing w:before="44"/>
              <w:rPr>
                <w:b/>
                <w:sz w:val="20"/>
              </w:rPr>
            </w:pPr>
            <w:r>
              <w:rPr>
                <w:b/>
                <w:color w:val="005994"/>
                <w:sz w:val="20"/>
              </w:rPr>
              <w:t>Description</w:t>
            </w:r>
          </w:p>
        </w:tc>
      </w:tr>
      <w:tr w:rsidR="00E933E1" w14:paraId="4155FF77" w14:textId="77777777">
        <w:trPr>
          <w:trHeight w:val="3960"/>
        </w:trPr>
        <w:tc>
          <w:tcPr>
            <w:tcW w:w="3120" w:type="dxa"/>
          </w:tcPr>
          <w:p w14:paraId="1EAB8CFF" w14:textId="77777777" w:rsidR="00E933E1" w:rsidRDefault="00877D9F">
            <w:pPr>
              <w:pStyle w:val="TableParagraph"/>
              <w:spacing w:before="44"/>
              <w:rPr>
                <w:sz w:val="20"/>
              </w:rPr>
            </w:pPr>
            <w:proofErr w:type="spellStart"/>
            <w:r>
              <w:rPr>
                <w:sz w:val="20"/>
              </w:rPr>
              <w:t>reportingEntityName</w:t>
            </w:r>
            <w:proofErr w:type="spellEnd"/>
          </w:p>
        </w:tc>
        <w:tc>
          <w:tcPr>
            <w:tcW w:w="3120" w:type="dxa"/>
          </w:tcPr>
          <w:p w14:paraId="364CD3E6" w14:textId="77777777" w:rsidR="00E933E1" w:rsidRDefault="00877D9F">
            <w:pPr>
              <w:pStyle w:val="TableParagraph"/>
              <w:spacing w:before="44"/>
              <w:rPr>
                <w:sz w:val="20"/>
              </w:rPr>
            </w:pPr>
            <w:r>
              <w:rPr>
                <w:sz w:val="20"/>
              </w:rPr>
              <w:t>Yes</w:t>
            </w:r>
          </w:p>
        </w:tc>
        <w:tc>
          <w:tcPr>
            <w:tcW w:w="3120" w:type="dxa"/>
          </w:tcPr>
          <w:p w14:paraId="3C6A0069" w14:textId="4BD58337" w:rsidR="00E933E1" w:rsidRDefault="00877D9F">
            <w:pPr>
              <w:pStyle w:val="TableParagraph"/>
              <w:spacing w:line="249" w:lineRule="auto"/>
              <w:ind w:right="159"/>
              <w:rPr>
                <w:sz w:val="20"/>
              </w:rPr>
            </w:pPr>
            <w:r>
              <w:rPr>
                <w:sz w:val="20"/>
              </w:rPr>
              <w:t>The</w:t>
            </w:r>
            <w:r>
              <w:rPr>
                <w:spacing w:val="64"/>
                <w:sz w:val="20"/>
              </w:rPr>
              <w:t xml:space="preserve"> </w:t>
            </w:r>
            <w:r>
              <w:rPr>
                <w:sz w:val="20"/>
              </w:rPr>
              <w:t>MO</w:t>
            </w:r>
            <w:r>
              <w:rPr>
                <w:spacing w:val="10"/>
                <w:sz w:val="20"/>
              </w:rPr>
              <w:t xml:space="preserve"> </w:t>
            </w:r>
            <w:r>
              <w:rPr>
                <w:sz w:val="20"/>
              </w:rPr>
              <w:t>name</w:t>
            </w:r>
            <w:r>
              <w:rPr>
                <w:spacing w:val="11"/>
                <w:sz w:val="20"/>
              </w:rPr>
              <w:t xml:space="preserve"> </w:t>
            </w:r>
            <w:r>
              <w:rPr>
                <w:sz w:val="20"/>
              </w:rPr>
              <w:t>of</w:t>
            </w:r>
            <w:r>
              <w:rPr>
                <w:spacing w:val="11"/>
                <w:sz w:val="20"/>
              </w:rPr>
              <w:t xml:space="preserve"> </w:t>
            </w:r>
            <w:r>
              <w:rPr>
                <w:sz w:val="20"/>
              </w:rPr>
              <w:t>fault-service</w:t>
            </w:r>
            <w:r>
              <w:rPr>
                <w:spacing w:val="1"/>
                <w:sz w:val="20"/>
              </w:rPr>
              <w:t xml:space="preserve"> </w:t>
            </w:r>
            <w:r>
              <w:rPr>
                <w:sz w:val="20"/>
              </w:rPr>
              <w:t>in</w:t>
            </w:r>
            <w:r>
              <w:rPr>
                <w:spacing w:val="-4"/>
                <w:sz w:val="20"/>
              </w:rPr>
              <w:t xml:space="preserve"> </w:t>
            </w:r>
            <w:r>
              <w:rPr>
                <w:sz w:val="20"/>
              </w:rPr>
              <w:t>case</w:t>
            </w:r>
            <w:r>
              <w:rPr>
                <w:spacing w:val="-4"/>
                <w:sz w:val="20"/>
              </w:rPr>
              <w:t xml:space="preserve"> </w:t>
            </w:r>
            <w:r>
              <w:rPr>
                <w:sz w:val="20"/>
              </w:rPr>
              <w:t>of</w:t>
            </w:r>
            <w:r>
              <w:rPr>
                <w:spacing w:val="-4"/>
                <w:sz w:val="20"/>
              </w:rPr>
              <w:t xml:space="preserve"> </w:t>
            </w:r>
            <w:r>
              <w:rPr>
                <w:sz w:val="20"/>
              </w:rPr>
              <w:t>Fault,</w:t>
            </w:r>
            <w:r>
              <w:rPr>
                <w:spacing w:val="-4"/>
                <w:sz w:val="20"/>
              </w:rPr>
              <w:t xml:space="preserve"> </w:t>
            </w:r>
            <w:r>
              <w:rPr>
                <w:sz w:val="20"/>
              </w:rPr>
              <w:t>TCA,</w:t>
            </w:r>
            <w:r>
              <w:rPr>
                <w:spacing w:val="-4"/>
                <w:sz w:val="20"/>
              </w:rPr>
              <w:t xml:space="preserve"> </w:t>
            </w:r>
            <w:r>
              <w:rPr>
                <w:sz w:val="20"/>
              </w:rPr>
              <w:t>and</w:t>
            </w:r>
            <w:r>
              <w:rPr>
                <w:spacing w:val="-4"/>
                <w:sz w:val="20"/>
              </w:rPr>
              <w:t xml:space="preserve"> </w:t>
            </w:r>
            <w:r>
              <w:rPr>
                <w:sz w:val="20"/>
              </w:rPr>
              <w:t>Notification</w:t>
            </w:r>
            <w:r>
              <w:rPr>
                <w:spacing w:val="-3"/>
                <w:sz w:val="20"/>
              </w:rPr>
              <w:t xml:space="preserve"> </w:t>
            </w:r>
            <w:r>
              <w:rPr>
                <w:sz w:val="20"/>
              </w:rPr>
              <w:t>and</w:t>
            </w:r>
            <w:r>
              <w:rPr>
                <w:spacing w:val="-3"/>
                <w:sz w:val="20"/>
              </w:rPr>
              <w:t xml:space="preserve"> </w:t>
            </w:r>
            <w:r>
              <w:rPr>
                <w:sz w:val="20"/>
              </w:rPr>
              <w:t>the</w:t>
            </w:r>
            <w:r>
              <w:rPr>
                <w:spacing w:val="-2"/>
                <w:sz w:val="20"/>
              </w:rPr>
              <w:t xml:space="preserve"> </w:t>
            </w:r>
            <w:r>
              <w:rPr>
                <w:sz w:val="20"/>
              </w:rPr>
              <w:t>MO</w:t>
            </w:r>
            <w:r>
              <w:rPr>
                <w:spacing w:val="-3"/>
                <w:sz w:val="20"/>
              </w:rPr>
              <w:t xml:space="preserve"> </w:t>
            </w:r>
            <w:r>
              <w:rPr>
                <w:sz w:val="20"/>
              </w:rPr>
              <w:t>name</w:t>
            </w:r>
            <w:r>
              <w:rPr>
                <w:spacing w:val="-3"/>
                <w:sz w:val="20"/>
              </w:rPr>
              <w:t xml:space="preserve"> </w:t>
            </w:r>
            <w:r>
              <w:rPr>
                <w:sz w:val="20"/>
              </w:rPr>
              <w:t>of</w:t>
            </w:r>
            <w:r>
              <w:rPr>
                <w:spacing w:val="-2"/>
                <w:sz w:val="20"/>
              </w:rPr>
              <w:t xml:space="preserve"> </w:t>
            </w:r>
            <w:r>
              <w:rPr>
                <w:sz w:val="20"/>
              </w:rPr>
              <w:t>VES</w:t>
            </w:r>
          </w:p>
          <w:p w14:paraId="499E9E86" w14:textId="77777777" w:rsidR="00E933E1" w:rsidRDefault="00877D9F">
            <w:pPr>
              <w:pStyle w:val="TableParagraph"/>
              <w:spacing w:before="2" w:line="249" w:lineRule="auto"/>
              <w:ind w:right="57"/>
              <w:rPr>
                <w:sz w:val="20"/>
              </w:rPr>
            </w:pPr>
            <w:r>
              <w:rPr>
                <w:sz w:val="20"/>
              </w:rPr>
              <w:t>Gateway</w:t>
            </w:r>
            <w:r>
              <w:rPr>
                <w:spacing w:val="-3"/>
                <w:sz w:val="20"/>
              </w:rPr>
              <w:t xml:space="preserve"> </w:t>
            </w:r>
            <w:r>
              <w:rPr>
                <w:sz w:val="20"/>
              </w:rPr>
              <w:t>in</w:t>
            </w:r>
            <w:r>
              <w:rPr>
                <w:spacing w:val="-3"/>
                <w:sz w:val="20"/>
              </w:rPr>
              <w:t xml:space="preserve"> </w:t>
            </w:r>
            <w:r>
              <w:rPr>
                <w:sz w:val="20"/>
              </w:rPr>
              <w:t>case</w:t>
            </w:r>
            <w:r>
              <w:rPr>
                <w:spacing w:val="-3"/>
                <w:sz w:val="20"/>
              </w:rPr>
              <w:t xml:space="preserve"> </w:t>
            </w:r>
            <w:r>
              <w:rPr>
                <w:sz w:val="20"/>
              </w:rPr>
              <w:t>of</w:t>
            </w:r>
            <w:r>
              <w:rPr>
                <w:spacing w:val="-3"/>
                <w:sz w:val="20"/>
              </w:rPr>
              <w:t xml:space="preserve"> </w:t>
            </w:r>
            <w:r>
              <w:rPr>
                <w:sz w:val="20"/>
              </w:rPr>
              <w:t>Measurement</w:t>
            </w:r>
            <w:r>
              <w:rPr>
                <w:spacing w:val="-53"/>
                <w:sz w:val="20"/>
              </w:rPr>
              <w:t xml:space="preserve"> </w:t>
            </w:r>
            <w:r>
              <w:rPr>
                <w:sz w:val="20"/>
              </w:rPr>
              <w:t>and</w:t>
            </w:r>
            <w:r>
              <w:rPr>
                <w:spacing w:val="-2"/>
                <w:sz w:val="20"/>
              </w:rPr>
              <w:t xml:space="preserve"> </w:t>
            </w:r>
            <w:r>
              <w:rPr>
                <w:sz w:val="20"/>
              </w:rPr>
              <w:t>HB</w:t>
            </w:r>
          </w:p>
          <w:p w14:paraId="65346779" w14:textId="5917A5D4" w:rsidR="00E933E1" w:rsidRDefault="00877D9F">
            <w:pPr>
              <w:pStyle w:val="TableParagraph"/>
              <w:spacing w:before="122" w:line="249" w:lineRule="auto"/>
              <w:ind w:right="252"/>
              <w:rPr>
                <w:sz w:val="20"/>
              </w:rPr>
            </w:pPr>
            <w:proofErr w:type="spellStart"/>
            <w:proofErr w:type="gramStart"/>
            <w:r>
              <w:rPr>
                <w:sz w:val="20"/>
              </w:rPr>
              <w:t>dnPrefix,ManagedElemen</w:t>
            </w:r>
            <w:r>
              <w:rPr>
                <w:spacing w:val="-1"/>
                <w:sz w:val="20"/>
              </w:rPr>
              <w:t>t</w:t>
            </w:r>
            <w:proofErr w:type="spellEnd"/>
            <w:proofErr w:type="gramEnd"/>
            <w:r>
              <w:rPr>
                <w:spacing w:val="-1"/>
                <w:sz w:val="20"/>
              </w:rPr>
              <w:t>=me-&lt;</w:t>
            </w:r>
            <w:proofErr w:type="spellStart"/>
            <w:r>
              <w:rPr>
                <w:spacing w:val="-1"/>
                <w:sz w:val="20"/>
              </w:rPr>
              <w:t>xgvelaId</w:t>
            </w:r>
            <w:proofErr w:type="spellEnd"/>
            <w:r>
              <w:rPr>
                <w:spacing w:val="-1"/>
                <w:sz w:val="20"/>
              </w:rPr>
              <w:t>&gt;,</w:t>
            </w:r>
            <w:proofErr w:type="spellStart"/>
            <w:r>
              <w:rPr>
                <w:spacing w:val="-1"/>
                <w:sz w:val="20"/>
              </w:rPr>
              <w:t>NetworkFunc</w:t>
            </w:r>
            <w:proofErr w:type="spellEnd"/>
            <w:r>
              <w:rPr>
                <w:spacing w:val="-1"/>
                <w:sz w:val="20"/>
              </w:rPr>
              <w:t>-</w:t>
            </w:r>
          </w:p>
          <w:p w14:paraId="26728345" w14:textId="77777777" w:rsidR="00E933E1" w:rsidRDefault="00877D9F">
            <w:pPr>
              <w:pStyle w:val="TableParagraph"/>
              <w:spacing w:before="2" w:line="249" w:lineRule="auto"/>
              <w:rPr>
                <w:sz w:val="20"/>
              </w:rPr>
            </w:pPr>
            <w:proofErr w:type="spellStart"/>
            <w:r>
              <w:rPr>
                <w:spacing w:val="-1"/>
                <w:sz w:val="20"/>
              </w:rPr>
              <w:t>tion</w:t>
            </w:r>
            <w:proofErr w:type="spellEnd"/>
            <w:r>
              <w:rPr>
                <w:spacing w:val="-1"/>
                <w:sz w:val="20"/>
              </w:rPr>
              <w:t>=&lt;</w:t>
            </w:r>
            <w:proofErr w:type="spellStart"/>
            <w:r>
              <w:rPr>
                <w:spacing w:val="-1"/>
                <w:sz w:val="20"/>
              </w:rPr>
              <w:t>nfId</w:t>
            </w:r>
            <w:proofErr w:type="spellEnd"/>
            <w:proofErr w:type="gramStart"/>
            <w:r>
              <w:rPr>
                <w:spacing w:val="-1"/>
                <w:sz w:val="20"/>
              </w:rPr>
              <w:t>&gt;,</w:t>
            </w:r>
            <w:proofErr w:type="spellStart"/>
            <w:r>
              <w:rPr>
                <w:spacing w:val="-1"/>
                <w:sz w:val="20"/>
              </w:rPr>
              <w:t>NFService</w:t>
            </w:r>
            <w:proofErr w:type="spellEnd"/>
            <w:proofErr w:type="gramEnd"/>
            <w:r>
              <w:rPr>
                <w:spacing w:val="-1"/>
                <w:sz w:val="20"/>
              </w:rPr>
              <w:t>=&lt;</w:t>
            </w:r>
            <w:proofErr w:type="spellStart"/>
            <w:r>
              <w:rPr>
                <w:spacing w:val="-1"/>
                <w:sz w:val="20"/>
              </w:rPr>
              <w:t>nfServic</w:t>
            </w:r>
            <w:proofErr w:type="spellEnd"/>
            <w:r>
              <w:rPr>
                <w:spacing w:val="-53"/>
                <w:sz w:val="20"/>
              </w:rPr>
              <w:t xml:space="preserve"> </w:t>
            </w:r>
            <w:proofErr w:type="spellStart"/>
            <w:r>
              <w:rPr>
                <w:sz w:val="20"/>
              </w:rPr>
              <w:t>eId</w:t>
            </w:r>
            <w:proofErr w:type="spellEnd"/>
            <w:r>
              <w:rPr>
                <w:sz w:val="20"/>
              </w:rPr>
              <w:t>&gt;</w:t>
            </w:r>
          </w:p>
          <w:p w14:paraId="1222C0A4" w14:textId="77777777" w:rsidR="00E933E1" w:rsidRDefault="00877D9F">
            <w:pPr>
              <w:pStyle w:val="TableParagraph"/>
              <w:spacing w:before="21" w:line="360" w:lineRule="exact"/>
              <w:ind w:right="838"/>
              <w:rPr>
                <w:sz w:val="20"/>
              </w:rPr>
            </w:pPr>
            <w:proofErr w:type="gramStart"/>
            <w:r>
              <w:rPr>
                <w:sz w:val="20"/>
              </w:rPr>
              <w:t>Example</w:t>
            </w:r>
            <w:r>
              <w:rPr>
                <w:spacing w:val="55"/>
                <w:sz w:val="20"/>
              </w:rPr>
              <w:t xml:space="preserve"> </w:t>
            </w:r>
            <w:r>
              <w:rPr>
                <w:sz w:val="20"/>
              </w:rPr>
              <w:t>:</w:t>
            </w:r>
            <w:proofErr w:type="gramEnd"/>
            <w:r>
              <w:rPr>
                <w:spacing w:val="1"/>
                <w:sz w:val="20"/>
              </w:rPr>
              <w:t xml:space="preserve"> </w:t>
            </w:r>
            <w:r>
              <w:rPr>
                <w:spacing w:val="-1"/>
                <w:sz w:val="20"/>
              </w:rPr>
              <w:t>"</w:t>
            </w:r>
            <w:proofErr w:type="spellStart"/>
            <w:r>
              <w:rPr>
                <w:spacing w:val="-1"/>
                <w:sz w:val="20"/>
              </w:rPr>
              <w:t>mvnr,Manage</w:t>
            </w:r>
            <w:proofErr w:type="spellEnd"/>
            <w:r>
              <w:rPr>
                <w:spacing w:val="-7"/>
                <w:sz w:val="20"/>
              </w:rPr>
              <w:t xml:space="preserve"> </w:t>
            </w:r>
            <w:proofErr w:type="spellStart"/>
            <w:r>
              <w:rPr>
                <w:sz w:val="20"/>
              </w:rPr>
              <w:t>dElemen</w:t>
            </w:r>
            <w:proofErr w:type="spellEnd"/>
            <w:r>
              <w:rPr>
                <w:sz w:val="20"/>
              </w:rPr>
              <w:t>-</w:t>
            </w:r>
          </w:p>
          <w:p w14:paraId="5A450D7F" w14:textId="77777777" w:rsidR="00E933E1" w:rsidRDefault="00877D9F">
            <w:pPr>
              <w:pStyle w:val="TableParagraph"/>
              <w:spacing w:before="0" w:line="210" w:lineRule="exact"/>
              <w:rPr>
                <w:sz w:val="20"/>
              </w:rPr>
            </w:pPr>
            <w:r>
              <w:rPr>
                <w:sz w:val="20"/>
              </w:rPr>
              <w:t>t=me-xgvela</w:t>
            </w:r>
            <w:proofErr w:type="gramStart"/>
            <w:r>
              <w:rPr>
                <w:sz w:val="20"/>
              </w:rPr>
              <w:t>1,NetworkFunc</w:t>
            </w:r>
            <w:proofErr w:type="gramEnd"/>
            <w:r>
              <w:rPr>
                <w:sz w:val="20"/>
              </w:rPr>
              <w:t>-</w:t>
            </w:r>
          </w:p>
          <w:p w14:paraId="2623AAA3" w14:textId="7B418F7A" w:rsidR="00E933E1" w:rsidRDefault="00877D9F">
            <w:pPr>
              <w:pStyle w:val="TableParagraph"/>
              <w:spacing w:before="10" w:line="249" w:lineRule="auto"/>
              <w:rPr>
                <w:sz w:val="20"/>
              </w:rPr>
            </w:pPr>
            <w:proofErr w:type="spellStart"/>
            <w:r>
              <w:rPr>
                <w:spacing w:val="-1"/>
                <w:sz w:val="20"/>
              </w:rPr>
              <w:t>tion</w:t>
            </w:r>
            <w:proofErr w:type="spellEnd"/>
            <w:r>
              <w:rPr>
                <w:spacing w:val="-1"/>
                <w:sz w:val="20"/>
              </w:rPr>
              <w:t>=xgvela</w:t>
            </w:r>
            <w:proofErr w:type="gramStart"/>
            <w:r>
              <w:rPr>
                <w:spacing w:val="-1"/>
                <w:sz w:val="20"/>
              </w:rPr>
              <w:t>1,NFService</w:t>
            </w:r>
            <w:proofErr w:type="gramEnd"/>
            <w:r>
              <w:rPr>
                <w:spacing w:val="-1"/>
                <w:sz w:val="20"/>
              </w:rPr>
              <w:t>=</w:t>
            </w:r>
            <w:proofErr w:type="spellStart"/>
            <w:r>
              <w:rPr>
                <w:spacing w:val="-1"/>
                <w:sz w:val="20"/>
              </w:rPr>
              <w:t>ves</w:t>
            </w:r>
            <w:r>
              <w:rPr>
                <w:sz w:val="20"/>
              </w:rPr>
              <w:t>gateway</w:t>
            </w:r>
            <w:proofErr w:type="spellEnd"/>
            <w:r>
              <w:rPr>
                <w:sz w:val="20"/>
              </w:rPr>
              <w:t>”</w:t>
            </w:r>
          </w:p>
        </w:tc>
      </w:tr>
      <w:tr w:rsidR="00E933E1" w14:paraId="3D8AA5E6" w14:textId="77777777">
        <w:trPr>
          <w:trHeight w:val="840"/>
        </w:trPr>
        <w:tc>
          <w:tcPr>
            <w:tcW w:w="3120" w:type="dxa"/>
          </w:tcPr>
          <w:p w14:paraId="1B364050" w14:textId="77777777" w:rsidR="00E933E1" w:rsidRDefault="00877D9F">
            <w:pPr>
              <w:pStyle w:val="TableParagraph"/>
              <w:spacing w:before="44"/>
              <w:rPr>
                <w:sz w:val="20"/>
              </w:rPr>
            </w:pPr>
            <w:r>
              <w:rPr>
                <w:sz w:val="20"/>
              </w:rPr>
              <w:t>sequence</w:t>
            </w:r>
          </w:p>
        </w:tc>
        <w:tc>
          <w:tcPr>
            <w:tcW w:w="3120" w:type="dxa"/>
          </w:tcPr>
          <w:p w14:paraId="0B4E0CDD" w14:textId="77777777" w:rsidR="00E933E1" w:rsidRDefault="00877D9F">
            <w:pPr>
              <w:pStyle w:val="TableParagraph"/>
              <w:spacing w:before="44"/>
              <w:rPr>
                <w:sz w:val="20"/>
              </w:rPr>
            </w:pPr>
            <w:r>
              <w:rPr>
                <w:sz w:val="20"/>
              </w:rPr>
              <w:t>Yes</w:t>
            </w:r>
          </w:p>
        </w:tc>
        <w:tc>
          <w:tcPr>
            <w:tcW w:w="3120" w:type="dxa"/>
          </w:tcPr>
          <w:p w14:paraId="4C503EEB" w14:textId="77881D71" w:rsidR="00E933E1" w:rsidRDefault="00877D9F">
            <w:pPr>
              <w:pStyle w:val="TableParagraph"/>
              <w:spacing w:before="44" w:line="249" w:lineRule="auto"/>
              <w:ind w:right="264"/>
              <w:rPr>
                <w:sz w:val="20"/>
              </w:rPr>
            </w:pPr>
            <w:r>
              <w:rPr>
                <w:sz w:val="20"/>
              </w:rPr>
              <w:t>The</w:t>
            </w:r>
            <w:r>
              <w:rPr>
                <w:spacing w:val="-5"/>
                <w:sz w:val="20"/>
              </w:rPr>
              <w:t xml:space="preserve"> </w:t>
            </w:r>
            <w:r>
              <w:rPr>
                <w:sz w:val="20"/>
              </w:rPr>
              <w:t>ordering</w:t>
            </w:r>
            <w:r>
              <w:rPr>
                <w:spacing w:val="-4"/>
                <w:sz w:val="20"/>
              </w:rPr>
              <w:t xml:space="preserve"> </w:t>
            </w:r>
            <w:r>
              <w:rPr>
                <w:sz w:val="20"/>
              </w:rPr>
              <w:t>of</w:t>
            </w:r>
            <w:r>
              <w:rPr>
                <w:spacing w:val="-5"/>
                <w:sz w:val="20"/>
              </w:rPr>
              <w:t xml:space="preserve"> </w:t>
            </w:r>
            <w:r>
              <w:rPr>
                <w:sz w:val="20"/>
              </w:rPr>
              <w:t>events</w:t>
            </w:r>
            <w:r>
              <w:rPr>
                <w:spacing w:val="-4"/>
                <w:sz w:val="20"/>
              </w:rPr>
              <w:t xml:space="preserve"> </w:t>
            </w:r>
            <w:r>
              <w:rPr>
                <w:sz w:val="20"/>
              </w:rPr>
              <w:t>communicated by an event source instance</w:t>
            </w:r>
            <w:r>
              <w:rPr>
                <w:spacing w:val="-2"/>
                <w:sz w:val="20"/>
              </w:rPr>
              <w:t xml:space="preserve"> </w:t>
            </w:r>
            <w:r>
              <w:rPr>
                <w:sz w:val="20"/>
              </w:rPr>
              <w:t>or</w:t>
            </w:r>
            <w:r>
              <w:rPr>
                <w:spacing w:val="-2"/>
                <w:sz w:val="20"/>
              </w:rPr>
              <w:t xml:space="preserve"> </w:t>
            </w:r>
            <w:r>
              <w:rPr>
                <w:sz w:val="20"/>
              </w:rPr>
              <w:t>0</w:t>
            </w:r>
            <w:r>
              <w:rPr>
                <w:spacing w:val="-2"/>
                <w:sz w:val="20"/>
              </w:rPr>
              <w:t xml:space="preserve"> </w:t>
            </w:r>
            <w:r>
              <w:rPr>
                <w:sz w:val="20"/>
              </w:rPr>
              <w:t>if</w:t>
            </w:r>
            <w:r>
              <w:rPr>
                <w:spacing w:val="-1"/>
                <w:sz w:val="20"/>
              </w:rPr>
              <w:t xml:space="preserve"> </w:t>
            </w:r>
            <w:r>
              <w:rPr>
                <w:sz w:val="20"/>
              </w:rPr>
              <w:t>not</w:t>
            </w:r>
            <w:r>
              <w:rPr>
                <w:spacing w:val="-2"/>
                <w:sz w:val="20"/>
              </w:rPr>
              <w:t xml:space="preserve"> </w:t>
            </w:r>
            <w:r>
              <w:rPr>
                <w:sz w:val="20"/>
              </w:rPr>
              <w:t>needed.</w:t>
            </w:r>
          </w:p>
        </w:tc>
      </w:tr>
      <w:tr w:rsidR="00E933E1" w14:paraId="4635601B" w14:textId="77777777">
        <w:trPr>
          <w:trHeight w:val="840"/>
        </w:trPr>
        <w:tc>
          <w:tcPr>
            <w:tcW w:w="3120" w:type="dxa"/>
          </w:tcPr>
          <w:p w14:paraId="0B0B2AF2" w14:textId="77777777" w:rsidR="00E933E1" w:rsidRDefault="00877D9F">
            <w:pPr>
              <w:pStyle w:val="TableParagraph"/>
              <w:spacing w:before="44"/>
              <w:rPr>
                <w:sz w:val="20"/>
              </w:rPr>
            </w:pPr>
            <w:proofErr w:type="spellStart"/>
            <w:r>
              <w:rPr>
                <w:sz w:val="20"/>
              </w:rPr>
              <w:t>sourceId</w:t>
            </w:r>
            <w:proofErr w:type="spellEnd"/>
          </w:p>
        </w:tc>
        <w:tc>
          <w:tcPr>
            <w:tcW w:w="3120" w:type="dxa"/>
          </w:tcPr>
          <w:p w14:paraId="467B36D8" w14:textId="77777777" w:rsidR="00E933E1" w:rsidRDefault="00877D9F">
            <w:pPr>
              <w:pStyle w:val="TableParagraph"/>
              <w:spacing w:before="44"/>
              <w:rPr>
                <w:sz w:val="20"/>
              </w:rPr>
            </w:pPr>
            <w:r>
              <w:rPr>
                <w:sz w:val="20"/>
              </w:rPr>
              <w:t>Yes</w:t>
            </w:r>
          </w:p>
        </w:tc>
        <w:tc>
          <w:tcPr>
            <w:tcW w:w="3120" w:type="dxa"/>
          </w:tcPr>
          <w:p w14:paraId="7FF3C765" w14:textId="3BDE71BC" w:rsidR="00E933E1" w:rsidRDefault="00877D9F">
            <w:pPr>
              <w:pStyle w:val="TableParagraph"/>
              <w:spacing w:before="44" w:line="249" w:lineRule="auto"/>
              <w:rPr>
                <w:sz w:val="20"/>
              </w:rPr>
            </w:pPr>
            <w:r>
              <w:rPr>
                <w:sz w:val="20"/>
              </w:rPr>
              <w:t>The UUID identifying the entity</w:t>
            </w:r>
            <w:r>
              <w:rPr>
                <w:spacing w:val="1"/>
                <w:sz w:val="20"/>
              </w:rPr>
              <w:t xml:space="preserve"> </w:t>
            </w:r>
            <w:r>
              <w:rPr>
                <w:sz w:val="20"/>
              </w:rPr>
              <w:t>experiencing</w:t>
            </w:r>
            <w:r>
              <w:rPr>
                <w:spacing w:val="-6"/>
                <w:sz w:val="20"/>
              </w:rPr>
              <w:t xml:space="preserve"> </w:t>
            </w:r>
            <w:r>
              <w:rPr>
                <w:sz w:val="20"/>
              </w:rPr>
              <w:t>the</w:t>
            </w:r>
            <w:r>
              <w:rPr>
                <w:spacing w:val="-6"/>
                <w:sz w:val="20"/>
              </w:rPr>
              <w:t xml:space="preserve"> </w:t>
            </w:r>
            <w:r>
              <w:rPr>
                <w:sz w:val="20"/>
              </w:rPr>
              <w:t>event</w:t>
            </w:r>
            <w:r>
              <w:rPr>
                <w:spacing w:val="-6"/>
                <w:sz w:val="20"/>
              </w:rPr>
              <w:t xml:space="preserve"> </w:t>
            </w:r>
            <w:r>
              <w:rPr>
                <w:sz w:val="20"/>
              </w:rPr>
              <w:t>issue</w:t>
            </w:r>
            <w:r>
              <w:rPr>
                <w:spacing w:val="-5"/>
                <w:sz w:val="20"/>
              </w:rPr>
              <w:t xml:space="preserve"> </w:t>
            </w:r>
            <w:r>
              <w:rPr>
                <w:sz w:val="20"/>
              </w:rPr>
              <w:t>corresponding</w:t>
            </w:r>
            <w:r>
              <w:rPr>
                <w:spacing w:val="-4"/>
                <w:sz w:val="20"/>
              </w:rPr>
              <w:t xml:space="preserve"> </w:t>
            </w:r>
            <w:r>
              <w:rPr>
                <w:sz w:val="20"/>
              </w:rPr>
              <w:t>to</w:t>
            </w:r>
            <w:r>
              <w:rPr>
                <w:spacing w:val="-4"/>
                <w:sz w:val="20"/>
              </w:rPr>
              <w:t xml:space="preserve"> </w:t>
            </w:r>
            <w:r>
              <w:rPr>
                <w:sz w:val="20"/>
              </w:rPr>
              <w:t>the</w:t>
            </w:r>
            <w:r>
              <w:rPr>
                <w:spacing w:val="-3"/>
                <w:sz w:val="20"/>
              </w:rPr>
              <w:t xml:space="preserve"> </w:t>
            </w:r>
            <w:proofErr w:type="spellStart"/>
            <w:r>
              <w:rPr>
                <w:sz w:val="20"/>
              </w:rPr>
              <w:t>SourceName</w:t>
            </w:r>
            <w:proofErr w:type="spellEnd"/>
            <w:r>
              <w:rPr>
                <w:sz w:val="20"/>
              </w:rPr>
              <w:t>.</w:t>
            </w:r>
          </w:p>
        </w:tc>
      </w:tr>
      <w:tr w:rsidR="00E933E1" w14:paraId="6D4D9E97" w14:textId="77777777">
        <w:trPr>
          <w:trHeight w:val="1020"/>
        </w:trPr>
        <w:tc>
          <w:tcPr>
            <w:tcW w:w="3120" w:type="dxa"/>
          </w:tcPr>
          <w:p w14:paraId="08B4D3BD" w14:textId="77777777" w:rsidR="00E933E1" w:rsidRDefault="00877D9F">
            <w:pPr>
              <w:pStyle w:val="TableParagraph"/>
              <w:spacing w:before="44"/>
              <w:rPr>
                <w:sz w:val="20"/>
              </w:rPr>
            </w:pPr>
            <w:proofErr w:type="spellStart"/>
            <w:r>
              <w:rPr>
                <w:sz w:val="20"/>
              </w:rPr>
              <w:t>sourceName</w:t>
            </w:r>
            <w:proofErr w:type="spellEnd"/>
          </w:p>
        </w:tc>
        <w:tc>
          <w:tcPr>
            <w:tcW w:w="3120" w:type="dxa"/>
          </w:tcPr>
          <w:p w14:paraId="1C2BAAAA" w14:textId="77777777" w:rsidR="00E933E1" w:rsidRDefault="00877D9F">
            <w:pPr>
              <w:pStyle w:val="TableParagraph"/>
              <w:spacing w:before="44"/>
              <w:rPr>
                <w:sz w:val="20"/>
              </w:rPr>
            </w:pPr>
            <w:r>
              <w:rPr>
                <w:sz w:val="20"/>
              </w:rPr>
              <w:t>Yes</w:t>
            </w:r>
          </w:p>
        </w:tc>
        <w:tc>
          <w:tcPr>
            <w:tcW w:w="3120" w:type="dxa"/>
          </w:tcPr>
          <w:p w14:paraId="523F0DA7" w14:textId="77777777" w:rsidR="00E933E1" w:rsidRDefault="00877D9F">
            <w:pPr>
              <w:pStyle w:val="TableParagraph"/>
              <w:spacing w:line="249" w:lineRule="auto"/>
              <w:ind w:right="110"/>
              <w:rPr>
                <w:sz w:val="20"/>
              </w:rPr>
            </w:pPr>
            <w:r>
              <w:rPr>
                <w:sz w:val="20"/>
              </w:rPr>
              <w:t>name</w:t>
            </w:r>
            <w:r>
              <w:rPr>
                <w:spacing w:val="-7"/>
                <w:sz w:val="20"/>
              </w:rPr>
              <w:t xml:space="preserve"> </w:t>
            </w:r>
            <w:r>
              <w:rPr>
                <w:sz w:val="20"/>
              </w:rPr>
              <w:t>of</w:t>
            </w:r>
            <w:r>
              <w:rPr>
                <w:spacing w:val="-6"/>
                <w:sz w:val="20"/>
              </w:rPr>
              <w:t xml:space="preserve"> </w:t>
            </w:r>
            <w:r>
              <w:rPr>
                <w:sz w:val="20"/>
              </w:rPr>
              <w:t>the</w:t>
            </w:r>
            <w:r>
              <w:rPr>
                <w:spacing w:val="-6"/>
                <w:sz w:val="20"/>
              </w:rPr>
              <w:t xml:space="preserve"> </w:t>
            </w:r>
            <w:r>
              <w:rPr>
                <w:sz w:val="20"/>
              </w:rPr>
              <w:t>entity</w:t>
            </w:r>
            <w:r>
              <w:rPr>
                <w:spacing w:val="-6"/>
                <w:sz w:val="20"/>
              </w:rPr>
              <w:t xml:space="preserve"> </w:t>
            </w:r>
            <w:r>
              <w:rPr>
                <w:sz w:val="20"/>
              </w:rPr>
              <w:t>experiencing</w:t>
            </w:r>
            <w:r>
              <w:rPr>
                <w:spacing w:val="-53"/>
                <w:sz w:val="20"/>
              </w:rPr>
              <w:t xml:space="preserve"> </w:t>
            </w:r>
            <w:r>
              <w:rPr>
                <w:sz w:val="20"/>
              </w:rPr>
              <w:t>the</w:t>
            </w:r>
            <w:r>
              <w:rPr>
                <w:spacing w:val="-2"/>
                <w:sz w:val="20"/>
              </w:rPr>
              <w:t xml:space="preserve"> </w:t>
            </w:r>
            <w:r>
              <w:rPr>
                <w:sz w:val="20"/>
              </w:rPr>
              <w:t>event</w:t>
            </w:r>
            <w:r>
              <w:rPr>
                <w:spacing w:val="-1"/>
                <w:sz w:val="20"/>
              </w:rPr>
              <w:t xml:space="preserve"> </w:t>
            </w:r>
            <w:r>
              <w:rPr>
                <w:sz w:val="20"/>
              </w:rPr>
              <w:t>issue.</w:t>
            </w:r>
          </w:p>
          <w:p w14:paraId="57FBADF6" w14:textId="77777777" w:rsidR="00E933E1" w:rsidRDefault="00877D9F">
            <w:pPr>
              <w:pStyle w:val="TableParagraph"/>
              <w:spacing w:before="122"/>
              <w:rPr>
                <w:sz w:val="20"/>
              </w:rPr>
            </w:pPr>
            <w:r>
              <w:rPr>
                <w:sz w:val="20"/>
              </w:rPr>
              <w:t>[namespace]_&lt;micro</w:t>
            </w:r>
            <w:r>
              <w:rPr>
                <w:spacing w:val="-9"/>
                <w:sz w:val="20"/>
              </w:rPr>
              <w:t xml:space="preserve"> </w:t>
            </w:r>
            <w:r>
              <w:rPr>
                <w:sz w:val="20"/>
              </w:rPr>
              <w:t>service&gt;</w:t>
            </w:r>
          </w:p>
        </w:tc>
      </w:tr>
      <w:tr w:rsidR="00E933E1" w14:paraId="7FFAB798" w14:textId="77777777">
        <w:trPr>
          <w:trHeight w:val="1320"/>
        </w:trPr>
        <w:tc>
          <w:tcPr>
            <w:tcW w:w="3120" w:type="dxa"/>
          </w:tcPr>
          <w:p w14:paraId="55C9FA18" w14:textId="77777777" w:rsidR="00E933E1" w:rsidRDefault="00877D9F">
            <w:pPr>
              <w:pStyle w:val="TableParagraph"/>
              <w:spacing w:before="44"/>
              <w:rPr>
                <w:sz w:val="20"/>
              </w:rPr>
            </w:pPr>
            <w:proofErr w:type="spellStart"/>
            <w:r>
              <w:rPr>
                <w:sz w:val="20"/>
              </w:rPr>
              <w:t>startEpochMicrosec</w:t>
            </w:r>
            <w:proofErr w:type="spellEnd"/>
          </w:p>
        </w:tc>
        <w:tc>
          <w:tcPr>
            <w:tcW w:w="3120" w:type="dxa"/>
          </w:tcPr>
          <w:p w14:paraId="408C52A5" w14:textId="77777777" w:rsidR="00E933E1" w:rsidRDefault="00877D9F">
            <w:pPr>
              <w:pStyle w:val="TableParagraph"/>
              <w:spacing w:before="44"/>
              <w:rPr>
                <w:sz w:val="20"/>
              </w:rPr>
            </w:pPr>
            <w:r>
              <w:rPr>
                <w:sz w:val="20"/>
              </w:rPr>
              <w:t>Yes</w:t>
            </w:r>
          </w:p>
        </w:tc>
        <w:tc>
          <w:tcPr>
            <w:tcW w:w="3120" w:type="dxa"/>
          </w:tcPr>
          <w:p w14:paraId="624B5B4E" w14:textId="5FBE1289" w:rsidR="00E933E1" w:rsidRDefault="00877D9F">
            <w:pPr>
              <w:pStyle w:val="TableParagraph"/>
              <w:spacing w:before="44" w:line="249" w:lineRule="auto"/>
              <w:ind w:right="201"/>
              <w:rPr>
                <w:sz w:val="20"/>
              </w:rPr>
            </w:pPr>
            <w:r>
              <w:rPr>
                <w:sz w:val="20"/>
              </w:rPr>
              <w:t>The</w:t>
            </w:r>
            <w:r>
              <w:rPr>
                <w:spacing w:val="-5"/>
                <w:sz w:val="20"/>
              </w:rPr>
              <w:t xml:space="preserve"> </w:t>
            </w:r>
            <w:r>
              <w:rPr>
                <w:sz w:val="20"/>
              </w:rPr>
              <w:t>earliest</w:t>
            </w:r>
            <w:r>
              <w:rPr>
                <w:spacing w:val="-5"/>
                <w:sz w:val="20"/>
              </w:rPr>
              <w:t xml:space="preserve"> </w:t>
            </w:r>
            <w:r>
              <w:rPr>
                <w:sz w:val="20"/>
              </w:rPr>
              <w:t>UNIX</w:t>
            </w:r>
            <w:r>
              <w:rPr>
                <w:spacing w:val="-5"/>
                <w:sz w:val="20"/>
              </w:rPr>
              <w:t xml:space="preserve"> </w:t>
            </w:r>
            <w:r>
              <w:rPr>
                <w:sz w:val="20"/>
              </w:rPr>
              <w:t>time</w:t>
            </w:r>
            <w:r>
              <w:rPr>
                <w:spacing w:val="-5"/>
                <w:sz w:val="20"/>
              </w:rPr>
              <w:t xml:space="preserve"> </w:t>
            </w:r>
            <w:r>
              <w:rPr>
                <w:sz w:val="20"/>
              </w:rPr>
              <w:t>or</w:t>
            </w:r>
            <w:r>
              <w:rPr>
                <w:spacing w:val="-5"/>
                <w:sz w:val="20"/>
              </w:rPr>
              <w:t xml:space="preserve"> </w:t>
            </w:r>
            <w:r>
              <w:rPr>
                <w:sz w:val="20"/>
              </w:rPr>
              <w:t>epoch</w:t>
            </w:r>
            <w:r>
              <w:rPr>
                <w:spacing w:val="-52"/>
                <w:sz w:val="20"/>
              </w:rPr>
              <w:t xml:space="preserve"> </w:t>
            </w:r>
            <w:r>
              <w:rPr>
                <w:sz w:val="20"/>
              </w:rPr>
              <w:t>time associated with the event</w:t>
            </w:r>
            <w:r>
              <w:rPr>
                <w:spacing w:val="1"/>
                <w:sz w:val="20"/>
              </w:rPr>
              <w:t xml:space="preserve"> </w:t>
            </w:r>
            <w:r>
              <w:rPr>
                <w:sz w:val="20"/>
              </w:rPr>
              <w:t>from</w:t>
            </w:r>
            <w:r>
              <w:rPr>
                <w:spacing w:val="6"/>
                <w:sz w:val="20"/>
              </w:rPr>
              <w:t xml:space="preserve"> </w:t>
            </w:r>
            <w:r>
              <w:rPr>
                <w:sz w:val="20"/>
              </w:rPr>
              <w:t>any</w:t>
            </w:r>
            <w:r>
              <w:rPr>
                <w:spacing w:val="7"/>
                <w:sz w:val="20"/>
              </w:rPr>
              <w:t xml:space="preserve"> </w:t>
            </w:r>
            <w:r>
              <w:rPr>
                <w:sz w:val="20"/>
              </w:rPr>
              <w:t>component</w:t>
            </w:r>
            <w:r>
              <w:rPr>
                <w:spacing w:val="7"/>
                <w:sz w:val="20"/>
              </w:rPr>
              <w:t xml:space="preserve"> </w:t>
            </w:r>
            <w:r>
              <w:rPr>
                <w:sz w:val="20"/>
              </w:rPr>
              <w:t>populated by VES Gateway. Example:</w:t>
            </w:r>
            <w:r>
              <w:rPr>
                <w:spacing w:val="1"/>
                <w:sz w:val="20"/>
              </w:rPr>
              <w:t xml:space="preserve"> </w:t>
            </w:r>
            <w:r>
              <w:rPr>
                <w:sz w:val="20"/>
              </w:rPr>
              <w:t>1584100020000428</w:t>
            </w:r>
          </w:p>
        </w:tc>
      </w:tr>
      <w:tr w:rsidR="00E933E1" w14:paraId="66C2073F" w14:textId="77777777">
        <w:trPr>
          <w:trHeight w:val="840"/>
        </w:trPr>
        <w:tc>
          <w:tcPr>
            <w:tcW w:w="3120" w:type="dxa"/>
          </w:tcPr>
          <w:p w14:paraId="50623083" w14:textId="77777777" w:rsidR="00E933E1" w:rsidRDefault="00877D9F">
            <w:pPr>
              <w:pStyle w:val="TableParagraph"/>
              <w:spacing w:before="44"/>
              <w:rPr>
                <w:sz w:val="20"/>
              </w:rPr>
            </w:pPr>
            <w:r>
              <w:rPr>
                <w:sz w:val="20"/>
              </w:rPr>
              <w:t>version</w:t>
            </w:r>
          </w:p>
        </w:tc>
        <w:tc>
          <w:tcPr>
            <w:tcW w:w="3120" w:type="dxa"/>
          </w:tcPr>
          <w:p w14:paraId="61EBF9D0" w14:textId="77777777" w:rsidR="00E933E1" w:rsidRDefault="00877D9F">
            <w:pPr>
              <w:pStyle w:val="TableParagraph"/>
              <w:spacing w:before="44"/>
              <w:rPr>
                <w:sz w:val="20"/>
              </w:rPr>
            </w:pPr>
            <w:r>
              <w:rPr>
                <w:sz w:val="20"/>
              </w:rPr>
              <w:t>Yes</w:t>
            </w:r>
          </w:p>
        </w:tc>
        <w:tc>
          <w:tcPr>
            <w:tcW w:w="3120" w:type="dxa"/>
          </w:tcPr>
          <w:p w14:paraId="34DB93CE" w14:textId="19D9F86D" w:rsidR="00E933E1" w:rsidRDefault="00877D9F">
            <w:pPr>
              <w:pStyle w:val="TableParagraph"/>
              <w:spacing w:before="44" w:line="249" w:lineRule="auto"/>
              <w:ind w:right="146"/>
              <w:rPr>
                <w:sz w:val="20"/>
              </w:rPr>
            </w:pPr>
            <w:r>
              <w:rPr>
                <w:sz w:val="20"/>
              </w:rPr>
              <w:t xml:space="preserve">The </w:t>
            </w:r>
            <w:proofErr w:type="spellStart"/>
            <w:r>
              <w:rPr>
                <w:sz w:val="20"/>
              </w:rPr>
              <w:t>commonEventHeader</w:t>
            </w:r>
            <w:proofErr w:type="spellEnd"/>
            <w:r>
              <w:rPr>
                <w:sz w:val="20"/>
              </w:rPr>
              <w:t xml:space="preserve"> version.</w:t>
            </w:r>
            <w:r>
              <w:rPr>
                <w:spacing w:val="-6"/>
                <w:sz w:val="20"/>
              </w:rPr>
              <w:t xml:space="preserve"> </w:t>
            </w:r>
            <w:r>
              <w:rPr>
                <w:sz w:val="20"/>
              </w:rPr>
              <w:t>The</w:t>
            </w:r>
            <w:r>
              <w:rPr>
                <w:spacing w:val="-6"/>
                <w:sz w:val="20"/>
              </w:rPr>
              <w:t xml:space="preserve"> </w:t>
            </w:r>
            <w:r>
              <w:rPr>
                <w:sz w:val="20"/>
              </w:rPr>
              <w:t>VES</w:t>
            </w:r>
            <w:r>
              <w:rPr>
                <w:spacing w:val="-5"/>
                <w:sz w:val="20"/>
              </w:rPr>
              <w:t xml:space="preserve"> </w:t>
            </w:r>
            <w:r>
              <w:rPr>
                <w:sz w:val="20"/>
              </w:rPr>
              <w:t>Specifications</w:t>
            </w:r>
            <w:r>
              <w:rPr>
                <w:spacing w:val="-6"/>
                <w:sz w:val="20"/>
              </w:rPr>
              <w:t xml:space="preserve"> </w:t>
            </w:r>
            <w:r>
              <w:rPr>
                <w:sz w:val="20"/>
              </w:rPr>
              <w:t>7.1</w:t>
            </w:r>
            <w:r>
              <w:rPr>
                <w:spacing w:val="-52"/>
                <w:sz w:val="20"/>
              </w:rPr>
              <w:t xml:space="preserve"> </w:t>
            </w:r>
            <w:r>
              <w:rPr>
                <w:sz w:val="20"/>
              </w:rPr>
              <w:t>specific</w:t>
            </w:r>
            <w:r>
              <w:rPr>
                <w:spacing w:val="-2"/>
                <w:sz w:val="20"/>
              </w:rPr>
              <w:t xml:space="preserve"> </w:t>
            </w:r>
            <w:r>
              <w:rPr>
                <w:sz w:val="20"/>
              </w:rPr>
              <w:t>version</w:t>
            </w:r>
            <w:r>
              <w:rPr>
                <w:spacing w:val="-1"/>
                <w:sz w:val="20"/>
              </w:rPr>
              <w:t xml:space="preserve"> </w:t>
            </w:r>
            <w:r>
              <w:rPr>
                <w:sz w:val="20"/>
              </w:rPr>
              <w:t>is</w:t>
            </w:r>
            <w:r>
              <w:rPr>
                <w:spacing w:val="-1"/>
                <w:sz w:val="20"/>
              </w:rPr>
              <w:t xml:space="preserve"> </w:t>
            </w:r>
            <w:r>
              <w:rPr>
                <w:sz w:val="20"/>
              </w:rPr>
              <w:t>"4.1"</w:t>
            </w:r>
          </w:p>
        </w:tc>
      </w:tr>
      <w:tr w:rsidR="00E933E1" w14:paraId="32DC83CB" w14:textId="77777777">
        <w:trPr>
          <w:trHeight w:val="600"/>
        </w:trPr>
        <w:tc>
          <w:tcPr>
            <w:tcW w:w="3120" w:type="dxa"/>
          </w:tcPr>
          <w:p w14:paraId="3C9CEBAE" w14:textId="77777777" w:rsidR="00E933E1" w:rsidRDefault="00877D9F">
            <w:pPr>
              <w:pStyle w:val="TableParagraph"/>
              <w:spacing w:before="44"/>
              <w:rPr>
                <w:sz w:val="20"/>
              </w:rPr>
            </w:pPr>
            <w:proofErr w:type="spellStart"/>
            <w:r>
              <w:rPr>
                <w:sz w:val="20"/>
              </w:rPr>
              <w:t>vesEventListenerVersion</w:t>
            </w:r>
            <w:proofErr w:type="spellEnd"/>
          </w:p>
        </w:tc>
        <w:tc>
          <w:tcPr>
            <w:tcW w:w="3120" w:type="dxa"/>
          </w:tcPr>
          <w:p w14:paraId="6B0A4C59" w14:textId="77777777" w:rsidR="00E933E1" w:rsidRDefault="00877D9F">
            <w:pPr>
              <w:pStyle w:val="TableParagraph"/>
              <w:spacing w:before="44"/>
              <w:rPr>
                <w:sz w:val="20"/>
              </w:rPr>
            </w:pPr>
            <w:r>
              <w:rPr>
                <w:sz w:val="20"/>
              </w:rPr>
              <w:t>Yes</w:t>
            </w:r>
          </w:p>
        </w:tc>
        <w:tc>
          <w:tcPr>
            <w:tcW w:w="3120" w:type="dxa"/>
          </w:tcPr>
          <w:p w14:paraId="051FDFE2" w14:textId="5A1C1B3A" w:rsidR="00E933E1" w:rsidRDefault="00877D9F">
            <w:pPr>
              <w:pStyle w:val="TableParagraph"/>
              <w:spacing w:before="44" w:line="249" w:lineRule="auto"/>
              <w:ind w:right="178"/>
              <w:rPr>
                <w:sz w:val="20"/>
              </w:rPr>
            </w:pPr>
            <w:r>
              <w:rPr>
                <w:sz w:val="20"/>
              </w:rPr>
              <w:t>The</w:t>
            </w:r>
            <w:r>
              <w:rPr>
                <w:spacing w:val="-6"/>
                <w:sz w:val="20"/>
              </w:rPr>
              <w:t xml:space="preserve"> </w:t>
            </w:r>
            <w:r>
              <w:rPr>
                <w:sz w:val="20"/>
              </w:rPr>
              <w:t>VES</w:t>
            </w:r>
            <w:r>
              <w:rPr>
                <w:spacing w:val="-5"/>
                <w:sz w:val="20"/>
              </w:rPr>
              <w:t xml:space="preserve"> </w:t>
            </w:r>
            <w:r>
              <w:rPr>
                <w:sz w:val="20"/>
              </w:rPr>
              <w:t>Specifications</w:t>
            </w:r>
            <w:r>
              <w:rPr>
                <w:spacing w:val="-6"/>
                <w:sz w:val="20"/>
              </w:rPr>
              <w:t xml:space="preserve"> </w:t>
            </w:r>
            <w:r>
              <w:rPr>
                <w:sz w:val="20"/>
              </w:rPr>
              <w:t>7.1</w:t>
            </w:r>
            <w:r>
              <w:rPr>
                <w:spacing w:val="-5"/>
                <w:sz w:val="20"/>
              </w:rPr>
              <w:t xml:space="preserve"> </w:t>
            </w:r>
            <w:r>
              <w:rPr>
                <w:sz w:val="20"/>
              </w:rPr>
              <w:t>specific</w:t>
            </w:r>
            <w:r>
              <w:rPr>
                <w:spacing w:val="-2"/>
                <w:sz w:val="20"/>
              </w:rPr>
              <w:t xml:space="preserve"> </w:t>
            </w:r>
            <w:r>
              <w:rPr>
                <w:sz w:val="20"/>
              </w:rPr>
              <w:t>version</w:t>
            </w:r>
            <w:r>
              <w:rPr>
                <w:spacing w:val="-1"/>
                <w:sz w:val="20"/>
              </w:rPr>
              <w:t xml:space="preserve"> </w:t>
            </w:r>
            <w:r>
              <w:rPr>
                <w:sz w:val="20"/>
              </w:rPr>
              <w:t>is</w:t>
            </w:r>
            <w:r>
              <w:rPr>
                <w:spacing w:val="-1"/>
                <w:sz w:val="20"/>
              </w:rPr>
              <w:t xml:space="preserve"> </w:t>
            </w:r>
            <w:r>
              <w:rPr>
                <w:sz w:val="20"/>
              </w:rPr>
              <w:t>"7.1"</w:t>
            </w:r>
          </w:p>
        </w:tc>
      </w:tr>
    </w:tbl>
    <w:p w14:paraId="50B8E068" w14:textId="77777777" w:rsidR="00E933E1" w:rsidRDefault="00E933E1">
      <w:pPr>
        <w:pStyle w:val="BodyText"/>
        <w:rPr>
          <w:b/>
        </w:rPr>
      </w:pPr>
    </w:p>
    <w:p w14:paraId="5F85D191" w14:textId="77777777" w:rsidR="00E933E1" w:rsidRDefault="00877D9F">
      <w:pPr>
        <w:pStyle w:val="Heading2"/>
        <w:numPr>
          <w:ilvl w:val="1"/>
          <w:numId w:val="45"/>
        </w:numPr>
        <w:tabs>
          <w:tab w:val="left" w:pos="2140"/>
        </w:tabs>
        <w:spacing w:before="223"/>
      </w:pPr>
      <w:bookmarkStart w:id="314" w:name="15.8._VES_Fault_Domain"/>
      <w:bookmarkStart w:id="315" w:name="_bookmark187"/>
      <w:bookmarkEnd w:id="314"/>
      <w:bookmarkEnd w:id="315"/>
      <w:r>
        <w:rPr>
          <w:color w:val="005994"/>
        </w:rPr>
        <w:t>VES</w:t>
      </w:r>
      <w:r>
        <w:rPr>
          <w:color w:val="005994"/>
          <w:spacing w:val="-7"/>
        </w:rPr>
        <w:t xml:space="preserve"> </w:t>
      </w:r>
      <w:r>
        <w:rPr>
          <w:color w:val="005994"/>
        </w:rPr>
        <w:t>Fault</w:t>
      </w:r>
      <w:r>
        <w:rPr>
          <w:color w:val="005994"/>
          <w:spacing w:val="-7"/>
        </w:rPr>
        <w:t xml:space="preserve"> </w:t>
      </w:r>
      <w:r>
        <w:rPr>
          <w:color w:val="005994"/>
        </w:rPr>
        <w:t>Domain</w:t>
      </w:r>
    </w:p>
    <w:p w14:paraId="2BC59513" w14:textId="77777777" w:rsidR="00E933E1" w:rsidRDefault="00877D9F">
      <w:pPr>
        <w:pStyle w:val="BodyText"/>
        <w:spacing w:before="140" w:line="249" w:lineRule="auto"/>
        <w:ind w:left="1440" w:right="1438"/>
      </w:pPr>
      <w:r>
        <w:t>The</w:t>
      </w:r>
      <w:r>
        <w:rPr>
          <w:spacing w:val="-5"/>
        </w:rPr>
        <w:t xml:space="preserve"> </w:t>
      </w:r>
      <w:r>
        <w:t>fault</w:t>
      </w:r>
      <w:r>
        <w:rPr>
          <w:spacing w:val="-4"/>
        </w:rPr>
        <w:t xml:space="preserve"> </w:t>
      </w:r>
      <w:r>
        <w:t>event</w:t>
      </w:r>
      <w:r>
        <w:rPr>
          <w:spacing w:val="-5"/>
        </w:rPr>
        <w:t xml:space="preserve"> </w:t>
      </w:r>
      <w:r>
        <w:t>consists</w:t>
      </w:r>
      <w:r>
        <w:rPr>
          <w:spacing w:val="-4"/>
        </w:rPr>
        <w:t xml:space="preserve"> </w:t>
      </w:r>
      <w:r>
        <w:t>of</w:t>
      </w:r>
      <w:r>
        <w:rPr>
          <w:spacing w:val="-5"/>
        </w:rPr>
        <w:t xml:space="preserve"> </w:t>
      </w:r>
      <w:r>
        <w:t>Common</w:t>
      </w:r>
      <w:r>
        <w:rPr>
          <w:spacing w:val="-4"/>
        </w:rPr>
        <w:t xml:space="preserve"> </w:t>
      </w:r>
      <w:r>
        <w:t>Event</w:t>
      </w:r>
      <w:r>
        <w:rPr>
          <w:spacing w:val="-5"/>
        </w:rPr>
        <w:t xml:space="preserve"> </w:t>
      </w:r>
      <w:r>
        <w:t>header</w:t>
      </w:r>
      <w:r>
        <w:rPr>
          <w:spacing w:val="-4"/>
        </w:rPr>
        <w:t xml:space="preserve"> </w:t>
      </w:r>
      <w:r>
        <w:t>and</w:t>
      </w:r>
      <w:r>
        <w:rPr>
          <w:spacing w:val="-5"/>
        </w:rPr>
        <w:t xml:space="preserve"> </w:t>
      </w:r>
      <w:proofErr w:type="spellStart"/>
      <w:r>
        <w:t>FaultField</w:t>
      </w:r>
      <w:proofErr w:type="spellEnd"/>
      <w:r>
        <w:rPr>
          <w:spacing w:val="-4"/>
        </w:rPr>
        <w:t xml:space="preserve"> </w:t>
      </w:r>
      <w:r>
        <w:t>specific</w:t>
      </w:r>
      <w:r>
        <w:rPr>
          <w:spacing w:val="-5"/>
        </w:rPr>
        <w:t xml:space="preserve"> </w:t>
      </w:r>
      <w:r>
        <w:t>fields.</w:t>
      </w:r>
      <w:r>
        <w:rPr>
          <w:spacing w:val="-4"/>
        </w:rPr>
        <w:t xml:space="preserve"> </w:t>
      </w:r>
      <w:r>
        <w:t>The</w:t>
      </w:r>
      <w:r>
        <w:rPr>
          <w:spacing w:val="-5"/>
        </w:rPr>
        <w:t xml:space="preserve"> </w:t>
      </w:r>
      <w:r>
        <w:t>VES</w:t>
      </w:r>
      <w:r>
        <w:rPr>
          <w:spacing w:val="-4"/>
        </w:rPr>
        <w:t xml:space="preserve"> </w:t>
      </w:r>
      <w:r>
        <w:t>Fault</w:t>
      </w:r>
      <w:r>
        <w:rPr>
          <w:spacing w:val="-5"/>
        </w:rPr>
        <w:t xml:space="preserve"> </w:t>
      </w:r>
      <w:r>
        <w:t>domain</w:t>
      </w:r>
      <w:r>
        <w:rPr>
          <w:spacing w:val="-53"/>
        </w:rPr>
        <w:t xml:space="preserve"> </w:t>
      </w:r>
      <w:r>
        <w:t>fields</w:t>
      </w:r>
      <w:r>
        <w:rPr>
          <w:spacing w:val="-2"/>
        </w:rPr>
        <w:t xml:space="preserve"> </w:t>
      </w:r>
      <w:r>
        <w:t>are</w:t>
      </w:r>
      <w:r>
        <w:rPr>
          <w:spacing w:val="-1"/>
        </w:rPr>
        <w:t xml:space="preserve"> </w:t>
      </w:r>
      <w:r>
        <w:t>as</w:t>
      </w:r>
      <w:r>
        <w:rPr>
          <w:spacing w:val="-1"/>
        </w:rPr>
        <w:t xml:space="preserve"> </w:t>
      </w:r>
      <w:r>
        <w:t>follows:</w:t>
      </w:r>
    </w:p>
    <w:p w14:paraId="27CBA6FB" w14:textId="77777777" w:rsidR="00E933E1" w:rsidRDefault="00877D9F">
      <w:pPr>
        <w:pStyle w:val="Heading7"/>
        <w:spacing w:before="105"/>
      </w:pPr>
      <w:bookmarkStart w:id="316" w:name="_bookmark188"/>
      <w:bookmarkEnd w:id="316"/>
      <w:r>
        <w:rPr>
          <w:color w:val="005994"/>
        </w:rPr>
        <w:t>Table</w:t>
      </w:r>
      <w:r>
        <w:rPr>
          <w:color w:val="005994"/>
          <w:spacing w:val="-7"/>
        </w:rPr>
        <w:t xml:space="preserve"> </w:t>
      </w:r>
      <w:r>
        <w:rPr>
          <w:color w:val="005994"/>
        </w:rPr>
        <w:t>42:</w:t>
      </w:r>
      <w:r>
        <w:rPr>
          <w:color w:val="005994"/>
          <w:spacing w:val="-7"/>
        </w:rPr>
        <w:t xml:space="preserve"> </w:t>
      </w:r>
      <w:r>
        <w:rPr>
          <w:color w:val="005994"/>
        </w:rPr>
        <w:t>VES</w:t>
      </w:r>
      <w:r>
        <w:rPr>
          <w:color w:val="005994"/>
          <w:spacing w:val="-6"/>
        </w:rPr>
        <w:t xml:space="preserve"> </w:t>
      </w:r>
      <w:r>
        <w:rPr>
          <w:color w:val="005994"/>
        </w:rPr>
        <w:t>Fault</w:t>
      </w:r>
      <w:r>
        <w:rPr>
          <w:color w:val="005994"/>
          <w:spacing w:val="-7"/>
        </w:rPr>
        <w:t xml:space="preserve"> </w:t>
      </w:r>
      <w:r>
        <w:rPr>
          <w:color w:val="005994"/>
        </w:rPr>
        <w:t>Domain</w:t>
      </w:r>
      <w:r>
        <w:rPr>
          <w:color w:val="005994"/>
          <w:spacing w:val="-7"/>
        </w:rPr>
        <w:t xml:space="preserve"> </w:t>
      </w:r>
      <w:r>
        <w:rPr>
          <w:color w:val="005994"/>
        </w:rPr>
        <w:t>Fields</w:t>
      </w:r>
      <w:r>
        <w:rPr>
          <w:color w:val="005994"/>
          <w:spacing w:val="-6"/>
        </w:rPr>
        <w:t xml:space="preserve"> </w:t>
      </w:r>
      <w:r>
        <w:rPr>
          <w:color w:val="005994"/>
        </w:rPr>
        <w:t>Descriptions</w:t>
      </w:r>
    </w:p>
    <w:p w14:paraId="4AD1A81A" w14:textId="77777777" w:rsidR="00E933E1" w:rsidRDefault="00E933E1">
      <w:pPr>
        <w:pStyle w:val="BodyText"/>
        <w:spacing w:before="2"/>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1"/>
        <w:gridCol w:w="1454"/>
        <w:gridCol w:w="1454"/>
        <w:gridCol w:w="3001"/>
        <w:gridCol w:w="1455"/>
      </w:tblGrid>
      <w:tr w:rsidR="00E933E1" w14:paraId="79386A35" w14:textId="77777777">
        <w:trPr>
          <w:trHeight w:val="600"/>
        </w:trPr>
        <w:tc>
          <w:tcPr>
            <w:tcW w:w="2001" w:type="dxa"/>
          </w:tcPr>
          <w:p w14:paraId="682ABAC5" w14:textId="77777777" w:rsidR="00E933E1" w:rsidRDefault="00877D9F">
            <w:pPr>
              <w:pStyle w:val="TableParagraph"/>
              <w:spacing w:before="44"/>
              <w:rPr>
                <w:b/>
                <w:sz w:val="20"/>
              </w:rPr>
            </w:pPr>
            <w:r>
              <w:rPr>
                <w:b/>
                <w:color w:val="005994"/>
                <w:sz w:val="20"/>
              </w:rPr>
              <w:t>Field</w:t>
            </w:r>
          </w:p>
        </w:tc>
        <w:tc>
          <w:tcPr>
            <w:tcW w:w="1454" w:type="dxa"/>
          </w:tcPr>
          <w:p w14:paraId="4A4C02CA" w14:textId="77777777" w:rsidR="00E933E1" w:rsidRDefault="00877D9F">
            <w:pPr>
              <w:pStyle w:val="TableParagraph"/>
              <w:spacing w:before="44"/>
              <w:ind w:left="64"/>
              <w:rPr>
                <w:b/>
                <w:sz w:val="20"/>
              </w:rPr>
            </w:pPr>
            <w:r>
              <w:rPr>
                <w:b/>
                <w:color w:val="005994"/>
                <w:sz w:val="20"/>
              </w:rPr>
              <w:t>Type</w:t>
            </w:r>
          </w:p>
        </w:tc>
        <w:tc>
          <w:tcPr>
            <w:tcW w:w="1454" w:type="dxa"/>
          </w:tcPr>
          <w:p w14:paraId="6113D673" w14:textId="77777777" w:rsidR="00E933E1" w:rsidRDefault="00877D9F">
            <w:pPr>
              <w:pStyle w:val="TableParagraph"/>
              <w:spacing w:before="44"/>
              <w:ind w:left="63"/>
              <w:rPr>
                <w:b/>
                <w:sz w:val="20"/>
              </w:rPr>
            </w:pPr>
            <w:r>
              <w:rPr>
                <w:b/>
                <w:color w:val="005994"/>
                <w:sz w:val="20"/>
              </w:rPr>
              <w:t>Required</w:t>
            </w:r>
          </w:p>
        </w:tc>
        <w:tc>
          <w:tcPr>
            <w:tcW w:w="3001" w:type="dxa"/>
          </w:tcPr>
          <w:p w14:paraId="5116D62A" w14:textId="77777777" w:rsidR="00E933E1" w:rsidRDefault="00877D9F">
            <w:pPr>
              <w:pStyle w:val="TableParagraph"/>
              <w:spacing w:before="44"/>
              <w:ind w:left="63"/>
              <w:rPr>
                <w:b/>
                <w:sz w:val="20"/>
              </w:rPr>
            </w:pPr>
            <w:r>
              <w:rPr>
                <w:b/>
                <w:color w:val="005994"/>
                <w:sz w:val="20"/>
              </w:rPr>
              <w:t>Description</w:t>
            </w:r>
          </w:p>
        </w:tc>
        <w:tc>
          <w:tcPr>
            <w:tcW w:w="1455" w:type="dxa"/>
          </w:tcPr>
          <w:p w14:paraId="7422E1AC" w14:textId="034D71AA" w:rsidR="00E933E1" w:rsidRDefault="00877D9F">
            <w:pPr>
              <w:pStyle w:val="TableParagraph"/>
              <w:spacing w:before="44" w:line="249" w:lineRule="auto"/>
              <w:ind w:left="62" w:right="195"/>
              <w:rPr>
                <w:b/>
                <w:sz w:val="20"/>
              </w:rPr>
            </w:pPr>
            <w:r>
              <w:rPr>
                <w:b/>
                <w:color w:val="005994"/>
                <w:spacing w:val="-1"/>
                <w:sz w:val="20"/>
              </w:rPr>
              <w:t>Implementa</w:t>
            </w:r>
            <w:r>
              <w:rPr>
                <w:b/>
                <w:color w:val="005994"/>
                <w:sz w:val="20"/>
              </w:rPr>
              <w:t>tion</w:t>
            </w:r>
          </w:p>
        </w:tc>
      </w:tr>
      <w:tr w:rsidR="00E933E1" w14:paraId="4BCB9DF9" w14:textId="77777777">
        <w:trPr>
          <w:trHeight w:val="600"/>
        </w:trPr>
        <w:tc>
          <w:tcPr>
            <w:tcW w:w="2001" w:type="dxa"/>
          </w:tcPr>
          <w:p w14:paraId="044F74A9" w14:textId="4D0E4852" w:rsidR="00E933E1" w:rsidRDefault="00877D9F">
            <w:pPr>
              <w:pStyle w:val="TableParagraph"/>
              <w:spacing w:before="44" w:line="249" w:lineRule="auto"/>
              <w:rPr>
                <w:sz w:val="20"/>
              </w:rPr>
            </w:pPr>
            <w:proofErr w:type="spellStart"/>
            <w:r>
              <w:rPr>
                <w:spacing w:val="-1"/>
                <w:sz w:val="20"/>
              </w:rPr>
              <w:t>alarmAdditionalInfor</w:t>
            </w:r>
            <w:r>
              <w:rPr>
                <w:sz w:val="20"/>
              </w:rPr>
              <w:t>mation</w:t>
            </w:r>
            <w:proofErr w:type="spellEnd"/>
          </w:p>
        </w:tc>
        <w:tc>
          <w:tcPr>
            <w:tcW w:w="1454" w:type="dxa"/>
          </w:tcPr>
          <w:p w14:paraId="773B1F2E" w14:textId="77777777" w:rsidR="00E933E1" w:rsidRDefault="00877D9F">
            <w:pPr>
              <w:pStyle w:val="TableParagraph"/>
              <w:spacing w:before="44"/>
              <w:ind w:left="64"/>
              <w:rPr>
                <w:sz w:val="20"/>
              </w:rPr>
            </w:pPr>
            <w:proofErr w:type="spellStart"/>
            <w:r>
              <w:rPr>
                <w:sz w:val="20"/>
              </w:rPr>
              <w:t>hashMap</w:t>
            </w:r>
            <w:proofErr w:type="spellEnd"/>
          </w:p>
        </w:tc>
        <w:tc>
          <w:tcPr>
            <w:tcW w:w="1454" w:type="dxa"/>
          </w:tcPr>
          <w:p w14:paraId="322812DC" w14:textId="77777777" w:rsidR="00E933E1" w:rsidRDefault="00877D9F">
            <w:pPr>
              <w:pStyle w:val="TableParagraph"/>
              <w:spacing w:before="44"/>
              <w:ind w:left="63"/>
              <w:rPr>
                <w:sz w:val="20"/>
              </w:rPr>
            </w:pPr>
            <w:r>
              <w:rPr>
                <w:sz w:val="20"/>
              </w:rPr>
              <w:t>No</w:t>
            </w:r>
          </w:p>
        </w:tc>
        <w:tc>
          <w:tcPr>
            <w:tcW w:w="3001" w:type="dxa"/>
          </w:tcPr>
          <w:p w14:paraId="4668522C" w14:textId="77777777" w:rsidR="00E933E1" w:rsidRDefault="00877D9F">
            <w:pPr>
              <w:pStyle w:val="TableParagraph"/>
              <w:ind w:left="63"/>
              <w:rPr>
                <w:sz w:val="20"/>
              </w:rPr>
            </w:pPr>
            <w:r>
              <w:rPr>
                <w:sz w:val="20"/>
              </w:rPr>
              <w:t>Additional</w:t>
            </w:r>
            <w:r>
              <w:rPr>
                <w:spacing w:val="-9"/>
                <w:sz w:val="20"/>
              </w:rPr>
              <w:t xml:space="preserve"> </w:t>
            </w:r>
            <w:r>
              <w:rPr>
                <w:sz w:val="20"/>
              </w:rPr>
              <w:t>alarm</w:t>
            </w:r>
            <w:r>
              <w:rPr>
                <w:spacing w:val="-8"/>
                <w:sz w:val="20"/>
              </w:rPr>
              <w:t xml:space="preserve"> </w:t>
            </w:r>
            <w:r>
              <w:rPr>
                <w:sz w:val="20"/>
              </w:rPr>
              <w:t>information</w:t>
            </w:r>
          </w:p>
        </w:tc>
        <w:tc>
          <w:tcPr>
            <w:tcW w:w="1455" w:type="dxa"/>
          </w:tcPr>
          <w:p w14:paraId="2B252A11" w14:textId="77777777" w:rsidR="00E933E1" w:rsidRDefault="00877D9F">
            <w:pPr>
              <w:pStyle w:val="TableParagraph"/>
              <w:spacing w:before="44" w:line="249" w:lineRule="auto"/>
              <w:ind w:left="62" w:right="83"/>
              <w:rPr>
                <w:sz w:val="20"/>
              </w:rPr>
            </w:pPr>
            <w:r>
              <w:rPr>
                <w:sz w:val="20"/>
              </w:rPr>
              <w:t>Received</w:t>
            </w:r>
            <w:r>
              <w:rPr>
                <w:spacing w:val="-10"/>
                <w:sz w:val="20"/>
              </w:rPr>
              <w:t xml:space="preserve"> </w:t>
            </w:r>
            <w:r>
              <w:rPr>
                <w:sz w:val="20"/>
              </w:rPr>
              <w:t>from</w:t>
            </w:r>
            <w:r>
              <w:rPr>
                <w:spacing w:val="-53"/>
                <w:sz w:val="20"/>
              </w:rPr>
              <w:t xml:space="preserve"> </w:t>
            </w:r>
            <w:r>
              <w:rPr>
                <w:sz w:val="20"/>
              </w:rPr>
              <w:t>CIM.</w:t>
            </w:r>
          </w:p>
        </w:tc>
      </w:tr>
      <w:tr w:rsidR="00E933E1" w14:paraId="18711BF1" w14:textId="77777777">
        <w:trPr>
          <w:trHeight w:val="840"/>
        </w:trPr>
        <w:tc>
          <w:tcPr>
            <w:tcW w:w="2001" w:type="dxa"/>
          </w:tcPr>
          <w:p w14:paraId="5D784474" w14:textId="77777777" w:rsidR="00E933E1" w:rsidRDefault="00877D9F">
            <w:pPr>
              <w:pStyle w:val="TableParagraph"/>
              <w:spacing w:before="44"/>
              <w:rPr>
                <w:sz w:val="20"/>
              </w:rPr>
            </w:pPr>
            <w:proofErr w:type="spellStart"/>
            <w:r>
              <w:rPr>
                <w:sz w:val="20"/>
              </w:rPr>
              <w:lastRenderedPageBreak/>
              <w:t>alarmCondition</w:t>
            </w:r>
            <w:proofErr w:type="spellEnd"/>
          </w:p>
        </w:tc>
        <w:tc>
          <w:tcPr>
            <w:tcW w:w="1454" w:type="dxa"/>
          </w:tcPr>
          <w:p w14:paraId="69E6FEAA" w14:textId="77777777" w:rsidR="00E933E1" w:rsidRDefault="00877D9F">
            <w:pPr>
              <w:pStyle w:val="TableParagraph"/>
              <w:spacing w:before="44"/>
              <w:ind w:left="64"/>
              <w:rPr>
                <w:sz w:val="20"/>
              </w:rPr>
            </w:pPr>
            <w:r>
              <w:rPr>
                <w:sz w:val="20"/>
              </w:rPr>
              <w:t>string</w:t>
            </w:r>
          </w:p>
        </w:tc>
        <w:tc>
          <w:tcPr>
            <w:tcW w:w="1454" w:type="dxa"/>
          </w:tcPr>
          <w:p w14:paraId="5DC4A882" w14:textId="77777777" w:rsidR="00E933E1" w:rsidRDefault="00877D9F">
            <w:pPr>
              <w:pStyle w:val="TableParagraph"/>
              <w:ind w:left="63"/>
              <w:rPr>
                <w:sz w:val="20"/>
              </w:rPr>
            </w:pPr>
            <w:r>
              <w:rPr>
                <w:sz w:val="20"/>
              </w:rPr>
              <w:t>Yes</w:t>
            </w:r>
          </w:p>
        </w:tc>
        <w:tc>
          <w:tcPr>
            <w:tcW w:w="3001" w:type="dxa"/>
          </w:tcPr>
          <w:p w14:paraId="5C815A84" w14:textId="37F94929" w:rsidR="00E933E1" w:rsidRDefault="00877D9F">
            <w:pPr>
              <w:pStyle w:val="TableParagraph"/>
              <w:spacing w:before="44" w:line="249" w:lineRule="auto"/>
              <w:ind w:left="63" w:right="304"/>
              <w:jc w:val="both"/>
              <w:rPr>
                <w:sz w:val="20"/>
              </w:rPr>
            </w:pPr>
            <w:r>
              <w:rPr>
                <w:sz w:val="20"/>
              </w:rPr>
              <w:t>Short name of the alarm condition/problem, such as a trap</w:t>
            </w:r>
            <w:r>
              <w:rPr>
                <w:spacing w:val="-54"/>
                <w:sz w:val="20"/>
              </w:rPr>
              <w:t xml:space="preserve"> </w:t>
            </w:r>
            <w:r>
              <w:rPr>
                <w:sz w:val="20"/>
              </w:rPr>
              <w:t>name.</w:t>
            </w:r>
          </w:p>
        </w:tc>
        <w:tc>
          <w:tcPr>
            <w:tcW w:w="1455" w:type="dxa"/>
          </w:tcPr>
          <w:p w14:paraId="697A6B3E" w14:textId="77777777" w:rsidR="00E933E1" w:rsidRDefault="00877D9F">
            <w:pPr>
              <w:pStyle w:val="TableParagraph"/>
              <w:spacing w:before="44" w:line="249" w:lineRule="auto"/>
              <w:ind w:left="62" w:right="83"/>
              <w:rPr>
                <w:sz w:val="20"/>
              </w:rPr>
            </w:pPr>
            <w:r>
              <w:rPr>
                <w:sz w:val="20"/>
              </w:rPr>
              <w:t>Received</w:t>
            </w:r>
            <w:r>
              <w:rPr>
                <w:spacing w:val="-10"/>
                <w:sz w:val="20"/>
              </w:rPr>
              <w:t xml:space="preserve"> </w:t>
            </w:r>
            <w:r>
              <w:rPr>
                <w:sz w:val="20"/>
              </w:rPr>
              <w:t>from</w:t>
            </w:r>
            <w:r>
              <w:rPr>
                <w:spacing w:val="-53"/>
                <w:sz w:val="20"/>
              </w:rPr>
              <w:t xml:space="preserve"> </w:t>
            </w:r>
            <w:r>
              <w:rPr>
                <w:sz w:val="20"/>
              </w:rPr>
              <w:t>FMaaS.</w:t>
            </w:r>
          </w:p>
        </w:tc>
      </w:tr>
      <w:tr w:rsidR="00E933E1" w14:paraId="6F81FEDC" w14:textId="77777777">
        <w:trPr>
          <w:trHeight w:val="1080"/>
        </w:trPr>
        <w:tc>
          <w:tcPr>
            <w:tcW w:w="2001" w:type="dxa"/>
          </w:tcPr>
          <w:p w14:paraId="4649AE0A" w14:textId="77777777" w:rsidR="00E933E1" w:rsidRDefault="00877D9F">
            <w:pPr>
              <w:pStyle w:val="TableParagraph"/>
              <w:rPr>
                <w:sz w:val="20"/>
              </w:rPr>
            </w:pPr>
            <w:proofErr w:type="spellStart"/>
            <w:r>
              <w:rPr>
                <w:sz w:val="20"/>
              </w:rPr>
              <w:t>alarmInterfaceA</w:t>
            </w:r>
            <w:proofErr w:type="spellEnd"/>
          </w:p>
        </w:tc>
        <w:tc>
          <w:tcPr>
            <w:tcW w:w="1454" w:type="dxa"/>
          </w:tcPr>
          <w:p w14:paraId="13A68609" w14:textId="77777777" w:rsidR="00E933E1" w:rsidRDefault="00877D9F">
            <w:pPr>
              <w:pStyle w:val="TableParagraph"/>
              <w:spacing w:before="44"/>
              <w:ind w:left="64"/>
              <w:rPr>
                <w:sz w:val="20"/>
              </w:rPr>
            </w:pPr>
            <w:r>
              <w:rPr>
                <w:sz w:val="20"/>
              </w:rPr>
              <w:t>string</w:t>
            </w:r>
          </w:p>
        </w:tc>
        <w:tc>
          <w:tcPr>
            <w:tcW w:w="1454" w:type="dxa"/>
          </w:tcPr>
          <w:p w14:paraId="7670B6EC" w14:textId="77777777" w:rsidR="00E933E1" w:rsidRDefault="00877D9F">
            <w:pPr>
              <w:pStyle w:val="TableParagraph"/>
              <w:ind w:left="63"/>
              <w:rPr>
                <w:sz w:val="20"/>
              </w:rPr>
            </w:pPr>
            <w:r>
              <w:rPr>
                <w:sz w:val="20"/>
              </w:rPr>
              <w:t>No</w:t>
            </w:r>
          </w:p>
        </w:tc>
        <w:tc>
          <w:tcPr>
            <w:tcW w:w="3001" w:type="dxa"/>
          </w:tcPr>
          <w:p w14:paraId="5D2669A7" w14:textId="77777777" w:rsidR="00E933E1" w:rsidRDefault="00877D9F">
            <w:pPr>
              <w:pStyle w:val="TableParagraph"/>
              <w:spacing w:before="44" w:line="249" w:lineRule="auto"/>
              <w:ind w:left="63" w:right="135"/>
              <w:rPr>
                <w:sz w:val="20"/>
              </w:rPr>
            </w:pPr>
            <w:r>
              <w:rPr>
                <w:sz w:val="20"/>
              </w:rPr>
              <w:t xml:space="preserve">Card, port, </w:t>
            </w:r>
            <w:proofErr w:type="gramStart"/>
            <w:r>
              <w:rPr>
                <w:sz w:val="20"/>
              </w:rPr>
              <w:t>channel</w:t>
            </w:r>
            <w:proofErr w:type="gramEnd"/>
            <w:r>
              <w:rPr>
                <w:sz w:val="20"/>
              </w:rPr>
              <w:t xml:space="preserve"> or interface</w:t>
            </w:r>
            <w:r>
              <w:rPr>
                <w:spacing w:val="-53"/>
                <w:sz w:val="20"/>
              </w:rPr>
              <w:t xml:space="preserve"> </w:t>
            </w:r>
            <w:r>
              <w:rPr>
                <w:sz w:val="20"/>
              </w:rPr>
              <w:t>name of the device generating</w:t>
            </w:r>
            <w:r>
              <w:rPr>
                <w:spacing w:val="1"/>
                <w:sz w:val="20"/>
              </w:rPr>
              <w:t xml:space="preserve"> </w:t>
            </w:r>
            <w:r>
              <w:rPr>
                <w:sz w:val="20"/>
              </w:rPr>
              <w:t>the</w:t>
            </w:r>
            <w:r>
              <w:rPr>
                <w:spacing w:val="-4"/>
                <w:sz w:val="20"/>
              </w:rPr>
              <w:t xml:space="preserve"> </w:t>
            </w:r>
            <w:r>
              <w:rPr>
                <w:sz w:val="20"/>
              </w:rPr>
              <w:t>alarm.</w:t>
            </w:r>
            <w:r>
              <w:rPr>
                <w:spacing w:val="-3"/>
                <w:sz w:val="20"/>
              </w:rPr>
              <w:t xml:space="preserve"> </w:t>
            </w:r>
            <w:r>
              <w:rPr>
                <w:sz w:val="20"/>
              </w:rPr>
              <w:t>This</w:t>
            </w:r>
            <w:r>
              <w:rPr>
                <w:spacing w:val="-4"/>
                <w:sz w:val="20"/>
              </w:rPr>
              <w:t xml:space="preserve"> </w:t>
            </w:r>
            <w:r>
              <w:rPr>
                <w:sz w:val="20"/>
              </w:rPr>
              <w:t>could</w:t>
            </w:r>
            <w:r>
              <w:rPr>
                <w:spacing w:val="-3"/>
                <w:sz w:val="20"/>
              </w:rPr>
              <w:t xml:space="preserve"> </w:t>
            </w:r>
            <w:r>
              <w:rPr>
                <w:sz w:val="20"/>
              </w:rPr>
              <w:t>reflect</w:t>
            </w:r>
            <w:r>
              <w:rPr>
                <w:spacing w:val="-4"/>
                <w:sz w:val="20"/>
              </w:rPr>
              <w:t xml:space="preserve"> </w:t>
            </w:r>
            <w:r>
              <w:rPr>
                <w:sz w:val="20"/>
              </w:rPr>
              <w:t>the</w:t>
            </w:r>
            <w:r>
              <w:rPr>
                <w:spacing w:val="-52"/>
                <w:sz w:val="20"/>
              </w:rPr>
              <w:t xml:space="preserve"> </w:t>
            </w:r>
            <w:r>
              <w:rPr>
                <w:sz w:val="20"/>
              </w:rPr>
              <w:t>managed</w:t>
            </w:r>
            <w:r>
              <w:rPr>
                <w:spacing w:val="-2"/>
                <w:sz w:val="20"/>
              </w:rPr>
              <w:t xml:space="preserve"> </w:t>
            </w:r>
            <w:r>
              <w:rPr>
                <w:sz w:val="20"/>
              </w:rPr>
              <w:t>object.</w:t>
            </w:r>
          </w:p>
        </w:tc>
        <w:tc>
          <w:tcPr>
            <w:tcW w:w="1455" w:type="dxa"/>
          </w:tcPr>
          <w:p w14:paraId="25B0177E" w14:textId="71786C6E" w:rsidR="00E933E1" w:rsidRDefault="00877D9F">
            <w:pPr>
              <w:pStyle w:val="TableParagraph"/>
              <w:spacing w:before="44" w:line="249" w:lineRule="auto"/>
              <w:ind w:left="62" w:right="202"/>
              <w:rPr>
                <w:sz w:val="20"/>
              </w:rPr>
            </w:pPr>
            <w:r>
              <w:rPr>
                <w:sz w:val="20"/>
              </w:rPr>
              <w:t>Empty</w:t>
            </w:r>
            <w:r>
              <w:rPr>
                <w:spacing w:val="-9"/>
                <w:sz w:val="20"/>
              </w:rPr>
              <w:t xml:space="preserve"> </w:t>
            </w:r>
            <w:r>
              <w:rPr>
                <w:sz w:val="20"/>
              </w:rPr>
              <w:t>by</w:t>
            </w:r>
            <w:r>
              <w:rPr>
                <w:spacing w:val="-9"/>
                <w:sz w:val="20"/>
              </w:rPr>
              <w:t xml:space="preserve"> </w:t>
            </w:r>
            <w:r>
              <w:rPr>
                <w:sz w:val="20"/>
              </w:rPr>
              <w:t>default</w:t>
            </w:r>
          </w:p>
        </w:tc>
      </w:tr>
      <w:tr w:rsidR="00E933E1" w14:paraId="3B66B3FC" w14:textId="77777777">
        <w:trPr>
          <w:trHeight w:val="960"/>
        </w:trPr>
        <w:tc>
          <w:tcPr>
            <w:tcW w:w="2001" w:type="dxa"/>
          </w:tcPr>
          <w:p w14:paraId="691B1FB3" w14:textId="77777777" w:rsidR="00E933E1" w:rsidRDefault="00877D9F">
            <w:pPr>
              <w:pStyle w:val="TableParagraph"/>
              <w:rPr>
                <w:sz w:val="20"/>
              </w:rPr>
            </w:pPr>
            <w:proofErr w:type="spellStart"/>
            <w:r>
              <w:rPr>
                <w:sz w:val="20"/>
              </w:rPr>
              <w:t>eventCategory</w:t>
            </w:r>
            <w:proofErr w:type="spellEnd"/>
          </w:p>
        </w:tc>
        <w:tc>
          <w:tcPr>
            <w:tcW w:w="1454" w:type="dxa"/>
          </w:tcPr>
          <w:p w14:paraId="509C17E1" w14:textId="77777777" w:rsidR="00E933E1" w:rsidRDefault="00877D9F">
            <w:pPr>
              <w:pStyle w:val="TableParagraph"/>
              <w:spacing w:before="44"/>
              <w:ind w:left="64"/>
              <w:rPr>
                <w:sz w:val="20"/>
              </w:rPr>
            </w:pPr>
            <w:r>
              <w:rPr>
                <w:sz w:val="20"/>
              </w:rPr>
              <w:t>string</w:t>
            </w:r>
          </w:p>
        </w:tc>
        <w:tc>
          <w:tcPr>
            <w:tcW w:w="1454" w:type="dxa"/>
          </w:tcPr>
          <w:p w14:paraId="0F4CE443" w14:textId="77777777" w:rsidR="00E933E1" w:rsidRDefault="00877D9F">
            <w:pPr>
              <w:pStyle w:val="TableParagraph"/>
              <w:ind w:left="63"/>
              <w:rPr>
                <w:sz w:val="20"/>
              </w:rPr>
            </w:pPr>
            <w:r>
              <w:rPr>
                <w:sz w:val="20"/>
              </w:rPr>
              <w:t>No</w:t>
            </w:r>
          </w:p>
        </w:tc>
        <w:tc>
          <w:tcPr>
            <w:tcW w:w="3001" w:type="dxa"/>
          </w:tcPr>
          <w:p w14:paraId="13DDA9CC" w14:textId="33E49D31" w:rsidR="00E933E1" w:rsidRDefault="00877D9F">
            <w:pPr>
              <w:pStyle w:val="TableParagraph"/>
              <w:spacing w:line="249" w:lineRule="auto"/>
              <w:ind w:left="63"/>
              <w:rPr>
                <w:sz w:val="20"/>
              </w:rPr>
            </w:pPr>
            <w:r>
              <w:rPr>
                <w:sz w:val="20"/>
              </w:rPr>
              <w:t>Event category.</w:t>
            </w:r>
            <w:r>
              <w:rPr>
                <w:spacing w:val="1"/>
                <w:sz w:val="20"/>
              </w:rPr>
              <w:t xml:space="preserve"> </w:t>
            </w:r>
            <w:r>
              <w:rPr>
                <w:sz w:val="20"/>
              </w:rPr>
              <w:t>Example: ‘license’,</w:t>
            </w:r>
            <w:r>
              <w:rPr>
                <w:spacing w:val="-9"/>
                <w:sz w:val="20"/>
              </w:rPr>
              <w:t xml:space="preserve"> </w:t>
            </w:r>
            <w:r>
              <w:rPr>
                <w:sz w:val="20"/>
              </w:rPr>
              <w:t>‘link’,</w:t>
            </w:r>
            <w:r>
              <w:rPr>
                <w:spacing w:val="-8"/>
                <w:sz w:val="20"/>
              </w:rPr>
              <w:t xml:space="preserve"> </w:t>
            </w:r>
            <w:r>
              <w:rPr>
                <w:sz w:val="20"/>
              </w:rPr>
              <w:t>‘routing’,</w:t>
            </w:r>
            <w:r>
              <w:rPr>
                <w:spacing w:val="-9"/>
                <w:sz w:val="20"/>
              </w:rPr>
              <w:t xml:space="preserve"> </w:t>
            </w:r>
            <w:r>
              <w:rPr>
                <w:sz w:val="20"/>
              </w:rPr>
              <w:t>‘security’,</w:t>
            </w:r>
            <w:r>
              <w:rPr>
                <w:spacing w:val="-52"/>
                <w:sz w:val="20"/>
              </w:rPr>
              <w:t xml:space="preserve"> </w:t>
            </w:r>
            <w:r>
              <w:rPr>
                <w:sz w:val="20"/>
              </w:rPr>
              <w:t>‘signaling’</w:t>
            </w:r>
          </w:p>
        </w:tc>
        <w:tc>
          <w:tcPr>
            <w:tcW w:w="1455" w:type="dxa"/>
          </w:tcPr>
          <w:p w14:paraId="39C7A737" w14:textId="77777777" w:rsidR="00E933E1" w:rsidRDefault="00877D9F">
            <w:pPr>
              <w:pStyle w:val="TableParagraph"/>
              <w:spacing w:before="44" w:line="249" w:lineRule="auto"/>
              <w:ind w:left="62" w:right="162"/>
              <w:rPr>
                <w:sz w:val="20"/>
              </w:rPr>
            </w:pPr>
            <w:proofErr w:type="spellStart"/>
            <w:r>
              <w:rPr>
                <w:sz w:val="20"/>
              </w:rPr>
              <w:t>eventType</w:t>
            </w:r>
            <w:proofErr w:type="spellEnd"/>
            <w:r>
              <w:rPr>
                <w:sz w:val="20"/>
              </w:rPr>
              <w:t xml:space="preserve"> as</w:t>
            </w:r>
            <w:r>
              <w:rPr>
                <w:spacing w:val="-54"/>
                <w:sz w:val="20"/>
              </w:rPr>
              <w:t xml:space="preserve"> </w:t>
            </w:r>
            <w:r>
              <w:rPr>
                <w:sz w:val="20"/>
              </w:rPr>
              <w:t>per</w:t>
            </w:r>
            <w:r>
              <w:rPr>
                <w:spacing w:val="-6"/>
                <w:sz w:val="20"/>
              </w:rPr>
              <w:t xml:space="preserve"> </w:t>
            </w:r>
            <w:proofErr w:type="spellStart"/>
            <w:r>
              <w:rPr>
                <w:sz w:val="20"/>
              </w:rPr>
              <w:t>eventDef</w:t>
            </w:r>
            <w:proofErr w:type="spellEnd"/>
          </w:p>
        </w:tc>
      </w:tr>
      <w:tr w:rsidR="00E933E1" w14:paraId="59399C8F" w14:textId="77777777">
        <w:trPr>
          <w:trHeight w:val="1080"/>
        </w:trPr>
        <w:tc>
          <w:tcPr>
            <w:tcW w:w="2001" w:type="dxa"/>
          </w:tcPr>
          <w:p w14:paraId="6E139D91" w14:textId="77777777" w:rsidR="00E933E1" w:rsidRDefault="00877D9F">
            <w:pPr>
              <w:pStyle w:val="TableParagraph"/>
              <w:rPr>
                <w:sz w:val="20"/>
              </w:rPr>
            </w:pPr>
            <w:proofErr w:type="spellStart"/>
            <w:r>
              <w:rPr>
                <w:sz w:val="20"/>
              </w:rPr>
              <w:t>eventSeverity</w:t>
            </w:r>
            <w:proofErr w:type="spellEnd"/>
          </w:p>
        </w:tc>
        <w:tc>
          <w:tcPr>
            <w:tcW w:w="1454" w:type="dxa"/>
          </w:tcPr>
          <w:p w14:paraId="0190A769" w14:textId="77777777" w:rsidR="00E933E1" w:rsidRDefault="00877D9F">
            <w:pPr>
              <w:pStyle w:val="TableParagraph"/>
              <w:spacing w:before="44"/>
              <w:ind w:left="64"/>
              <w:rPr>
                <w:sz w:val="20"/>
              </w:rPr>
            </w:pPr>
            <w:r>
              <w:rPr>
                <w:sz w:val="20"/>
              </w:rPr>
              <w:t>string</w:t>
            </w:r>
          </w:p>
        </w:tc>
        <w:tc>
          <w:tcPr>
            <w:tcW w:w="1454" w:type="dxa"/>
          </w:tcPr>
          <w:p w14:paraId="257311A1" w14:textId="77777777" w:rsidR="00E933E1" w:rsidRDefault="00877D9F">
            <w:pPr>
              <w:pStyle w:val="TableParagraph"/>
              <w:ind w:left="63"/>
              <w:rPr>
                <w:sz w:val="20"/>
              </w:rPr>
            </w:pPr>
            <w:r>
              <w:rPr>
                <w:sz w:val="20"/>
              </w:rPr>
              <w:t>Yes</w:t>
            </w:r>
          </w:p>
        </w:tc>
        <w:tc>
          <w:tcPr>
            <w:tcW w:w="3001" w:type="dxa"/>
          </w:tcPr>
          <w:p w14:paraId="4A7826F4" w14:textId="16B41F16" w:rsidR="00E933E1" w:rsidRDefault="00877D9F">
            <w:pPr>
              <w:pStyle w:val="TableParagraph"/>
              <w:spacing w:line="249" w:lineRule="auto"/>
              <w:ind w:left="63" w:right="508"/>
              <w:rPr>
                <w:sz w:val="20"/>
              </w:rPr>
            </w:pPr>
            <w:r>
              <w:rPr>
                <w:sz w:val="20"/>
              </w:rPr>
              <w:t>Event severity enumeration: ‘CRITICAL’, ‘MA</w:t>
            </w:r>
            <w:r>
              <w:rPr>
                <w:spacing w:val="-1"/>
                <w:sz w:val="20"/>
              </w:rPr>
              <w:t>JOR</w:t>
            </w:r>
            <w:proofErr w:type="gramStart"/>
            <w:r>
              <w:rPr>
                <w:spacing w:val="-1"/>
                <w:sz w:val="20"/>
              </w:rPr>
              <w:t>’,‘</w:t>
            </w:r>
            <w:proofErr w:type="gramEnd"/>
            <w:r>
              <w:rPr>
                <w:spacing w:val="-1"/>
                <w:sz w:val="20"/>
              </w:rPr>
              <w:t>MINOR’,</w:t>
            </w:r>
            <w:r>
              <w:rPr>
                <w:spacing w:val="-10"/>
                <w:sz w:val="20"/>
              </w:rPr>
              <w:t xml:space="preserve"> </w:t>
            </w:r>
            <w:r>
              <w:rPr>
                <w:sz w:val="20"/>
              </w:rPr>
              <w:t>‘WARNING’</w:t>
            </w:r>
          </w:p>
        </w:tc>
        <w:tc>
          <w:tcPr>
            <w:tcW w:w="1455" w:type="dxa"/>
          </w:tcPr>
          <w:p w14:paraId="7E7B3F55" w14:textId="3F85025A" w:rsidR="00E933E1" w:rsidRDefault="00877D9F">
            <w:pPr>
              <w:pStyle w:val="TableParagraph"/>
              <w:spacing w:before="44" w:line="249" w:lineRule="auto"/>
              <w:ind w:left="62" w:right="62"/>
              <w:rPr>
                <w:sz w:val="20"/>
              </w:rPr>
            </w:pPr>
            <w:proofErr w:type="spellStart"/>
            <w:r>
              <w:rPr>
                <w:sz w:val="20"/>
              </w:rPr>
              <w:t>perceivedSeverity</w:t>
            </w:r>
            <w:proofErr w:type="spellEnd"/>
            <w:r>
              <w:rPr>
                <w:spacing w:val="-54"/>
                <w:sz w:val="20"/>
              </w:rPr>
              <w:t xml:space="preserve"> </w:t>
            </w:r>
            <w:r>
              <w:rPr>
                <w:sz w:val="20"/>
              </w:rPr>
              <w:t xml:space="preserve">as per </w:t>
            </w:r>
            <w:proofErr w:type="spellStart"/>
            <w:r>
              <w:rPr>
                <w:sz w:val="20"/>
              </w:rPr>
              <w:t>eventDef</w:t>
            </w:r>
            <w:proofErr w:type="spellEnd"/>
          </w:p>
        </w:tc>
      </w:tr>
      <w:tr w:rsidR="00E933E1" w14:paraId="029E731E" w14:textId="77777777">
        <w:trPr>
          <w:trHeight w:val="1560"/>
        </w:trPr>
        <w:tc>
          <w:tcPr>
            <w:tcW w:w="2001" w:type="dxa"/>
          </w:tcPr>
          <w:p w14:paraId="1237FD62" w14:textId="77777777" w:rsidR="00E933E1" w:rsidRDefault="00877D9F">
            <w:pPr>
              <w:pStyle w:val="TableParagraph"/>
              <w:spacing w:before="44"/>
              <w:rPr>
                <w:sz w:val="20"/>
              </w:rPr>
            </w:pPr>
            <w:proofErr w:type="spellStart"/>
            <w:r>
              <w:rPr>
                <w:sz w:val="20"/>
              </w:rPr>
              <w:t>eventSourceType</w:t>
            </w:r>
            <w:proofErr w:type="spellEnd"/>
          </w:p>
        </w:tc>
        <w:tc>
          <w:tcPr>
            <w:tcW w:w="1454" w:type="dxa"/>
          </w:tcPr>
          <w:p w14:paraId="09004D81" w14:textId="77777777" w:rsidR="00E933E1" w:rsidRDefault="00877D9F">
            <w:pPr>
              <w:pStyle w:val="TableParagraph"/>
              <w:spacing w:before="44"/>
              <w:ind w:left="64"/>
              <w:rPr>
                <w:sz w:val="20"/>
              </w:rPr>
            </w:pPr>
            <w:r>
              <w:rPr>
                <w:sz w:val="20"/>
              </w:rPr>
              <w:t>string</w:t>
            </w:r>
          </w:p>
        </w:tc>
        <w:tc>
          <w:tcPr>
            <w:tcW w:w="1454" w:type="dxa"/>
          </w:tcPr>
          <w:p w14:paraId="6BAA0A7A" w14:textId="77777777" w:rsidR="00E933E1" w:rsidRDefault="00877D9F">
            <w:pPr>
              <w:pStyle w:val="TableParagraph"/>
              <w:ind w:left="63"/>
              <w:rPr>
                <w:sz w:val="20"/>
              </w:rPr>
            </w:pPr>
            <w:r>
              <w:rPr>
                <w:sz w:val="20"/>
              </w:rPr>
              <w:t>Yes</w:t>
            </w:r>
          </w:p>
        </w:tc>
        <w:tc>
          <w:tcPr>
            <w:tcW w:w="3001" w:type="dxa"/>
          </w:tcPr>
          <w:p w14:paraId="7560E87F" w14:textId="6C91D2D6" w:rsidR="00E933E1" w:rsidRDefault="00877D9F">
            <w:pPr>
              <w:pStyle w:val="TableParagraph"/>
              <w:spacing w:before="44" w:line="249" w:lineRule="auto"/>
              <w:ind w:left="63"/>
              <w:rPr>
                <w:sz w:val="20"/>
              </w:rPr>
            </w:pPr>
            <w:r>
              <w:rPr>
                <w:sz w:val="20"/>
              </w:rPr>
              <w:t>Examples: ‘card’, ‘host’, ‘other’,</w:t>
            </w:r>
            <w:r>
              <w:rPr>
                <w:spacing w:val="1"/>
                <w:sz w:val="20"/>
              </w:rPr>
              <w:t xml:space="preserve"> </w:t>
            </w:r>
            <w:r>
              <w:rPr>
                <w:sz w:val="20"/>
              </w:rPr>
              <w:t>‘port’, ‘</w:t>
            </w:r>
            <w:proofErr w:type="spellStart"/>
            <w:proofErr w:type="gramStart"/>
            <w:r>
              <w:rPr>
                <w:sz w:val="20"/>
              </w:rPr>
              <w:t>portThreshold</w:t>
            </w:r>
            <w:proofErr w:type="spellEnd"/>
            <w:r>
              <w:rPr>
                <w:sz w:val="20"/>
              </w:rPr>
              <w:t xml:space="preserve"> ’</w:t>
            </w:r>
            <w:proofErr w:type="gramEnd"/>
            <w:r>
              <w:rPr>
                <w:sz w:val="20"/>
              </w:rPr>
              <w:t>, ‘router’,</w:t>
            </w:r>
            <w:r>
              <w:rPr>
                <w:spacing w:val="1"/>
                <w:sz w:val="20"/>
              </w:rPr>
              <w:t xml:space="preserve"> </w:t>
            </w:r>
            <w:r>
              <w:rPr>
                <w:sz w:val="20"/>
              </w:rPr>
              <w:t>‘</w:t>
            </w:r>
            <w:proofErr w:type="spellStart"/>
            <w:r>
              <w:rPr>
                <w:sz w:val="20"/>
              </w:rPr>
              <w:t>slotThreshold</w:t>
            </w:r>
            <w:proofErr w:type="spellEnd"/>
            <w:r>
              <w:rPr>
                <w:sz w:val="20"/>
              </w:rPr>
              <w:t>’</w:t>
            </w:r>
            <w:r>
              <w:rPr>
                <w:spacing w:val="-10"/>
                <w:sz w:val="20"/>
              </w:rPr>
              <w:t xml:space="preserve"> </w:t>
            </w:r>
            <w:r>
              <w:rPr>
                <w:sz w:val="20"/>
              </w:rPr>
              <w:t>,</w:t>
            </w:r>
            <w:r>
              <w:rPr>
                <w:spacing w:val="-10"/>
                <w:sz w:val="20"/>
              </w:rPr>
              <w:t xml:space="preserve"> </w:t>
            </w:r>
            <w:r>
              <w:rPr>
                <w:sz w:val="20"/>
              </w:rPr>
              <w:t>‘switch’,</w:t>
            </w:r>
            <w:r>
              <w:rPr>
                <w:spacing w:val="-9"/>
                <w:sz w:val="20"/>
              </w:rPr>
              <w:t xml:space="preserve"> </w:t>
            </w:r>
            <w:r>
              <w:rPr>
                <w:sz w:val="20"/>
              </w:rPr>
              <w:t>‘</w:t>
            </w:r>
            <w:proofErr w:type="spellStart"/>
            <w:r>
              <w:rPr>
                <w:sz w:val="20"/>
              </w:rPr>
              <w:t>virtualMachine</w:t>
            </w:r>
            <w:proofErr w:type="spellEnd"/>
            <w:r>
              <w:rPr>
                <w:sz w:val="20"/>
              </w:rPr>
              <w:t>’, ‘</w:t>
            </w:r>
            <w:proofErr w:type="spellStart"/>
            <w:r>
              <w:rPr>
                <w:sz w:val="20"/>
              </w:rPr>
              <w:t>virtualNetwor</w:t>
            </w:r>
            <w:proofErr w:type="spellEnd"/>
            <w:r>
              <w:rPr>
                <w:sz w:val="20"/>
              </w:rPr>
              <w:t xml:space="preserve"> </w:t>
            </w:r>
            <w:proofErr w:type="spellStart"/>
            <w:r>
              <w:rPr>
                <w:sz w:val="20"/>
              </w:rPr>
              <w:t>kFunction</w:t>
            </w:r>
            <w:proofErr w:type="spellEnd"/>
            <w:r>
              <w:rPr>
                <w:sz w:val="20"/>
              </w:rPr>
              <w:t>’. This could be the managed</w:t>
            </w:r>
            <w:r>
              <w:rPr>
                <w:spacing w:val="-2"/>
                <w:sz w:val="20"/>
              </w:rPr>
              <w:t xml:space="preserve"> </w:t>
            </w:r>
            <w:r>
              <w:rPr>
                <w:sz w:val="20"/>
              </w:rPr>
              <w:t>object</w:t>
            </w:r>
            <w:r>
              <w:rPr>
                <w:spacing w:val="-1"/>
                <w:sz w:val="20"/>
              </w:rPr>
              <w:t xml:space="preserve"> </w:t>
            </w:r>
            <w:r>
              <w:rPr>
                <w:sz w:val="20"/>
              </w:rPr>
              <w:t>class.</w:t>
            </w:r>
          </w:p>
        </w:tc>
        <w:tc>
          <w:tcPr>
            <w:tcW w:w="1455" w:type="dxa"/>
          </w:tcPr>
          <w:p w14:paraId="21C44BD8" w14:textId="77777777" w:rsidR="00E933E1" w:rsidRDefault="00877D9F">
            <w:pPr>
              <w:pStyle w:val="TableParagraph"/>
              <w:spacing w:before="44" w:line="249" w:lineRule="auto"/>
              <w:ind w:left="62" w:right="83"/>
              <w:rPr>
                <w:sz w:val="20"/>
              </w:rPr>
            </w:pPr>
            <w:r>
              <w:rPr>
                <w:sz w:val="20"/>
              </w:rPr>
              <w:t>Received</w:t>
            </w:r>
            <w:r>
              <w:rPr>
                <w:spacing w:val="-10"/>
                <w:sz w:val="20"/>
              </w:rPr>
              <w:t xml:space="preserve"> </w:t>
            </w:r>
            <w:r>
              <w:rPr>
                <w:sz w:val="20"/>
              </w:rPr>
              <w:t>from</w:t>
            </w:r>
            <w:r>
              <w:rPr>
                <w:spacing w:val="-53"/>
                <w:sz w:val="20"/>
              </w:rPr>
              <w:t xml:space="preserve"> </w:t>
            </w:r>
            <w:r>
              <w:rPr>
                <w:sz w:val="20"/>
              </w:rPr>
              <w:t>CIM.</w:t>
            </w:r>
          </w:p>
        </w:tc>
      </w:tr>
      <w:tr w:rsidR="00E933E1" w14:paraId="10966925" w14:textId="77777777">
        <w:trPr>
          <w:trHeight w:val="1500"/>
        </w:trPr>
        <w:tc>
          <w:tcPr>
            <w:tcW w:w="2001" w:type="dxa"/>
          </w:tcPr>
          <w:p w14:paraId="13B2EA9E" w14:textId="77777777" w:rsidR="00E933E1" w:rsidRDefault="00877D9F">
            <w:pPr>
              <w:pStyle w:val="TableParagraph"/>
              <w:spacing w:before="44"/>
              <w:rPr>
                <w:sz w:val="20"/>
              </w:rPr>
            </w:pPr>
            <w:proofErr w:type="spellStart"/>
            <w:r>
              <w:rPr>
                <w:sz w:val="20"/>
              </w:rPr>
              <w:t>faultFieldsVersion</w:t>
            </w:r>
            <w:proofErr w:type="spellEnd"/>
          </w:p>
        </w:tc>
        <w:tc>
          <w:tcPr>
            <w:tcW w:w="1454" w:type="dxa"/>
          </w:tcPr>
          <w:p w14:paraId="51DF6307" w14:textId="77777777" w:rsidR="00E933E1" w:rsidRDefault="00877D9F">
            <w:pPr>
              <w:pStyle w:val="TableParagraph"/>
              <w:spacing w:before="44"/>
              <w:ind w:left="64"/>
              <w:rPr>
                <w:sz w:val="20"/>
              </w:rPr>
            </w:pPr>
            <w:r>
              <w:rPr>
                <w:sz w:val="20"/>
              </w:rPr>
              <w:t>string</w:t>
            </w:r>
          </w:p>
        </w:tc>
        <w:tc>
          <w:tcPr>
            <w:tcW w:w="1454" w:type="dxa"/>
          </w:tcPr>
          <w:p w14:paraId="01E6D3CC" w14:textId="77777777" w:rsidR="00E933E1" w:rsidRDefault="00877D9F">
            <w:pPr>
              <w:pStyle w:val="TableParagraph"/>
              <w:spacing w:before="44"/>
              <w:ind w:left="63"/>
              <w:rPr>
                <w:sz w:val="20"/>
              </w:rPr>
            </w:pPr>
            <w:r>
              <w:rPr>
                <w:sz w:val="20"/>
              </w:rPr>
              <w:t>Yes</w:t>
            </w:r>
          </w:p>
        </w:tc>
        <w:tc>
          <w:tcPr>
            <w:tcW w:w="3001" w:type="dxa"/>
          </w:tcPr>
          <w:p w14:paraId="0F57DAD5" w14:textId="77777777" w:rsidR="00E933E1" w:rsidRDefault="00877D9F">
            <w:pPr>
              <w:pStyle w:val="TableParagraph"/>
              <w:spacing w:before="44" w:line="249" w:lineRule="auto"/>
              <w:ind w:left="63" w:right="135"/>
              <w:rPr>
                <w:sz w:val="20"/>
              </w:rPr>
            </w:pPr>
            <w:r>
              <w:rPr>
                <w:sz w:val="20"/>
              </w:rPr>
              <w:t>Version</w:t>
            </w:r>
            <w:r>
              <w:rPr>
                <w:spacing w:val="-7"/>
                <w:sz w:val="20"/>
              </w:rPr>
              <w:t xml:space="preserve"> </w:t>
            </w:r>
            <w:r>
              <w:rPr>
                <w:sz w:val="20"/>
              </w:rPr>
              <w:t>of</w:t>
            </w:r>
            <w:r>
              <w:rPr>
                <w:spacing w:val="-6"/>
                <w:sz w:val="20"/>
              </w:rPr>
              <w:t xml:space="preserve"> </w:t>
            </w:r>
            <w:r>
              <w:rPr>
                <w:sz w:val="20"/>
              </w:rPr>
              <w:t>the</w:t>
            </w:r>
            <w:r>
              <w:rPr>
                <w:spacing w:val="-7"/>
                <w:sz w:val="20"/>
              </w:rPr>
              <w:t xml:space="preserve"> </w:t>
            </w:r>
            <w:proofErr w:type="spellStart"/>
            <w:r>
              <w:rPr>
                <w:sz w:val="20"/>
              </w:rPr>
              <w:t>faultFields</w:t>
            </w:r>
            <w:proofErr w:type="spellEnd"/>
            <w:r>
              <w:rPr>
                <w:spacing w:val="-6"/>
                <w:sz w:val="20"/>
              </w:rPr>
              <w:t xml:space="preserve"> </w:t>
            </w:r>
            <w:r>
              <w:rPr>
                <w:sz w:val="20"/>
              </w:rPr>
              <w:t>block</w:t>
            </w:r>
            <w:r>
              <w:rPr>
                <w:spacing w:val="-53"/>
                <w:sz w:val="20"/>
              </w:rPr>
              <w:t xml:space="preserve"> </w:t>
            </w:r>
            <w:r>
              <w:rPr>
                <w:sz w:val="20"/>
              </w:rPr>
              <w:t>as</w:t>
            </w:r>
            <w:r>
              <w:rPr>
                <w:spacing w:val="-2"/>
                <w:sz w:val="20"/>
              </w:rPr>
              <w:t xml:space="preserve"> </w:t>
            </w:r>
            <w:r>
              <w:rPr>
                <w:sz w:val="20"/>
              </w:rPr>
              <w:t>“</w:t>
            </w:r>
            <w:proofErr w:type="gramStart"/>
            <w:r>
              <w:rPr>
                <w:sz w:val="20"/>
              </w:rPr>
              <w:t>#.#</w:t>
            </w:r>
            <w:proofErr w:type="gramEnd"/>
            <w:r>
              <w:rPr>
                <w:sz w:val="20"/>
              </w:rPr>
              <w:t>”</w:t>
            </w:r>
            <w:r>
              <w:rPr>
                <w:spacing w:val="-2"/>
                <w:sz w:val="20"/>
              </w:rPr>
              <w:t xml:space="preserve"> </w:t>
            </w:r>
            <w:r>
              <w:rPr>
                <w:sz w:val="20"/>
              </w:rPr>
              <w:t>where</w:t>
            </w:r>
            <w:r>
              <w:rPr>
                <w:spacing w:val="-2"/>
                <w:sz w:val="20"/>
              </w:rPr>
              <w:t xml:space="preserve"> </w:t>
            </w:r>
            <w:r>
              <w:rPr>
                <w:sz w:val="20"/>
              </w:rPr>
              <w:t>#</w:t>
            </w:r>
            <w:r>
              <w:rPr>
                <w:spacing w:val="-2"/>
                <w:sz w:val="20"/>
              </w:rPr>
              <w:t xml:space="preserve"> </w:t>
            </w:r>
            <w:r>
              <w:rPr>
                <w:sz w:val="20"/>
              </w:rPr>
              <w:t>is</w:t>
            </w:r>
            <w:r>
              <w:rPr>
                <w:spacing w:val="-2"/>
                <w:sz w:val="20"/>
              </w:rPr>
              <w:t xml:space="preserve"> </w:t>
            </w:r>
            <w:r>
              <w:rPr>
                <w:sz w:val="20"/>
              </w:rPr>
              <w:t>a</w:t>
            </w:r>
            <w:r>
              <w:rPr>
                <w:spacing w:val="-2"/>
                <w:sz w:val="20"/>
              </w:rPr>
              <w:t xml:space="preserve"> </w:t>
            </w:r>
            <w:r>
              <w:rPr>
                <w:sz w:val="20"/>
              </w:rPr>
              <w:t>digit.</w:t>
            </w:r>
          </w:p>
        </w:tc>
        <w:tc>
          <w:tcPr>
            <w:tcW w:w="1455" w:type="dxa"/>
          </w:tcPr>
          <w:p w14:paraId="3872C6D1" w14:textId="77777777" w:rsidR="00E933E1" w:rsidRDefault="00877D9F">
            <w:pPr>
              <w:pStyle w:val="TableParagraph"/>
              <w:ind w:left="62"/>
              <w:rPr>
                <w:sz w:val="20"/>
              </w:rPr>
            </w:pPr>
            <w:r>
              <w:rPr>
                <w:sz w:val="20"/>
              </w:rPr>
              <w:t>VES</w:t>
            </w:r>
            <w:r>
              <w:rPr>
                <w:spacing w:val="-4"/>
                <w:sz w:val="20"/>
              </w:rPr>
              <w:t xml:space="preserve"> </w:t>
            </w:r>
            <w:r>
              <w:rPr>
                <w:sz w:val="20"/>
              </w:rPr>
              <w:t>7.1</w:t>
            </w:r>
          </w:p>
          <w:p w14:paraId="26421B91" w14:textId="31524C5C" w:rsidR="00E933E1" w:rsidRDefault="00877D9F">
            <w:pPr>
              <w:pStyle w:val="TableParagraph"/>
              <w:spacing w:before="10" w:line="249" w:lineRule="auto"/>
              <w:ind w:left="62" w:right="315"/>
              <w:rPr>
                <w:sz w:val="20"/>
              </w:rPr>
            </w:pPr>
            <w:proofErr w:type="spellStart"/>
            <w:r>
              <w:rPr>
                <w:spacing w:val="-1"/>
                <w:sz w:val="20"/>
              </w:rPr>
              <w:t>Specfic</w:t>
            </w:r>
            <w:proofErr w:type="spellEnd"/>
            <w:r>
              <w:rPr>
                <w:spacing w:val="-1"/>
                <w:sz w:val="20"/>
              </w:rPr>
              <w:t xml:space="preserve"> </w:t>
            </w:r>
            <w:r>
              <w:rPr>
                <w:sz w:val="20"/>
              </w:rPr>
              <w:t>version</w:t>
            </w:r>
            <w:r>
              <w:rPr>
                <w:spacing w:val="-2"/>
                <w:sz w:val="20"/>
              </w:rPr>
              <w:t xml:space="preserve"> </w:t>
            </w:r>
            <w:r>
              <w:rPr>
                <w:sz w:val="20"/>
              </w:rPr>
              <w:t>is</w:t>
            </w:r>
            <w:r>
              <w:rPr>
                <w:spacing w:val="-1"/>
                <w:sz w:val="20"/>
              </w:rPr>
              <w:t xml:space="preserve"> </w:t>
            </w:r>
            <w:r>
              <w:rPr>
                <w:sz w:val="20"/>
              </w:rPr>
              <w:t>“4.0”</w:t>
            </w:r>
          </w:p>
          <w:p w14:paraId="512842C5" w14:textId="77777777" w:rsidR="00E933E1" w:rsidRDefault="00877D9F">
            <w:pPr>
              <w:pStyle w:val="TableParagraph"/>
              <w:spacing w:before="122" w:line="249" w:lineRule="auto"/>
              <w:ind w:left="62" w:right="83"/>
              <w:rPr>
                <w:sz w:val="20"/>
              </w:rPr>
            </w:pPr>
            <w:r>
              <w:rPr>
                <w:sz w:val="20"/>
              </w:rPr>
              <w:t>Received</w:t>
            </w:r>
            <w:r>
              <w:rPr>
                <w:spacing w:val="-10"/>
                <w:sz w:val="20"/>
              </w:rPr>
              <w:t xml:space="preserve"> </w:t>
            </w:r>
            <w:r>
              <w:rPr>
                <w:sz w:val="20"/>
              </w:rPr>
              <w:t>from</w:t>
            </w:r>
            <w:r>
              <w:rPr>
                <w:spacing w:val="-53"/>
                <w:sz w:val="20"/>
              </w:rPr>
              <w:t xml:space="preserve"> </w:t>
            </w:r>
            <w:r>
              <w:rPr>
                <w:sz w:val="20"/>
              </w:rPr>
              <w:t>FMaaS.</w:t>
            </w:r>
          </w:p>
        </w:tc>
      </w:tr>
      <w:tr w:rsidR="00E933E1" w14:paraId="4080340A" w14:textId="77777777">
        <w:trPr>
          <w:trHeight w:val="1560"/>
        </w:trPr>
        <w:tc>
          <w:tcPr>
            <w:tcW w:w="2001" w:type="dxa"/>
          </w:tcPr>
          <w:p w14:paraId="754C614B" w14:textId="77777777" w:rsidR="00E933E1" w:rsidRDefault="00877D9F">
            <w:pPr>
              <w:pStyle w:val="TableParagraph"/>
              <w:spacing w:before="44"/>
              <w:rPr>
                <w:sz w:val="20"/>
              </w:rPr>
            </w:pPr>
            <w:proofErr w:type="spellStart"/>
            <w:r>
              <w:rPr>
                <w:sz w:val="20"/>
              </w:rPr>
              <w:t>specificProblem</w:t>
            </w:r>
            <w:proofErr w:type="spellEnd"/>
          </w:p>
        </w:tc>
        <w:tc>
          <w:tcPr>
            <w:tcW w:w="1454" w:type="dxa"/>
          </w:tcPr>
          <w:p w14:paraId="0E3D6493" w14:textId="77777777" w:rsidR="00E933E1" w:rsidRDefault="00877D9F">
            <w:pPr>
              <w:pStyle w:val="TableParagraph"/>
              <w:spacing w:before="44"/>
              <w:ind w:left="64"/>
              <w:rPr>
                <w:sz w:val="20"/>
              </w:rPr>
            </w:pPr>
            <w:r>
              <w:rPr>
                <w:sz w:val="20"/>
              </w:rPr>
              <w:t>string</w:t>
            </w:r>
          </w:p>
        </w:tc>
        <w:tc>
          <w:tcPr>
            <w:tcW w:w="1454" w:type="dxa"/>
          </w:tcPr>
          <w:p w14:paraId="64480549" w14:textId="77777777" w:rsidR="00E933E1" w:rsidRDefault="00877D9F">
            <w:pPr>
              <w:pStyle w:val="TableParagraph"/>
              <w:spacing w:before="44"/>
              <w:ind w:left="63"/>
              <w:rPr>
                <w:sz w:val="20"/>
              </w:rPr>
            </w:pPr>
            <w:r>
              <w:rPr>
                <w:sz w:val="20"/>
              </w:rPr>
              <w:t>Yes</w:t>
            </w:r>
          </w:p>
        </w:tc>
        <w:tc>
          <w:tcPr>
            <w:tcW w:w="3001" w:type="dxa"/>
          </w:tcPr>
          <w:p w14:paraId="39FFAFF7" w14:textId="17BB3E7F" w:rsidR="00E933E1" w:rsidRDefault="00877D9F">
            <w:pPr>
              <w:pStyle w:val="TableParagraph"/>
              <w:spacing w:before="44" w:line="249" w:lineRule="auto"/>
              <w:ind w:left="63"/>
              <w:rPr>
                <w:sz w:val="20"/>
              </w:rPr>
            </w:pPr>
            <w:r>
              <w:rPr>
                <w:sz w:val="20"/>
              </w:rPr>
              <w:t>Description</w:t>
            </w:r>
            <w:r>
              <w:rPr>
                <w:spacing w:val="-6"/>
                <w:sz w:val="20"/>
              </w:rPr>
              <w:t xml:space="preserve"> </w:t>
            </w:r>
            <w:r>
              <w:rPr>
                <w:sz w:val="20"/>
              </w:rPr>
              <w:t>of</w:t>
            </w:r>
            <w:r>
              <w:rPr>
                <w:spacing w:val="-5"/>
                <w:sz w:val="20"/>
              </w:rPr>
              <w:t xml:space="preserve"> </w:t>
            </w:r>
            <w:r>
              <w:rPr>
                <w:sz w:val="20"/>
              </w:rPr>
              <w:t>the</w:t>
            </w:r>
            <w:r>
              <w:rPr>
                <w:spacing w:val="-5"/>
                <w:sz w:val="20"/>
              </w:rPr>
              <w:t xml:space="preserve"> </w:t>
            </w:r>
            <w:r>
              <w:rPr>
                <w:sz w:val="20"/>
              </w:rPr>
              <w:t>alarm</w:t>
            </w:r>
            <w:r>
              <w:rPr>
                <w:spacing w:val="-5"/>
                <w:sz w:val="20"/>
              </w:rPr>
              <w:t xml:space="preserve"> </w:t>
            </w:r>
            <w:r>
              <w:rPr>
                <w:sz w:val="20"/>
              </w:rPr>
              <w:t>or</w:t>
            </w:r>
            <w:r>
              <w:rPr>
                <w:spacing w:val="-5"/>
                <w:sz w:val="20"/>
              </w:rPr>
              <w:t xml:space="preserve"> </w:t>
            </w:r>
            <w:r>
              <w:rPr>
                <w:sz w:val="20"/>
              </w:rPr>
              <w:t>problem (Example: ‘</w:t>
            </w:r>
            <w:proofErr w:type="spellStart"/>
            <w:r>
              <w:rPr>
                <w:sz w:val="20"/>
              </w:rPr>
              <w:t>eNodeB</w:t>
            </w:r>
            <w:proofErr w:type="spellEnd"/>
            <w:r>
              <w:rPr>
                <w:sz w:val="20"/>
              </w:rPr>
              <w:t xml:space="preserve"> 155197</w:t>
            </w:r>
            <w:r>
              <w:rPr>
                <w:spacing w:val="-53"/>
                <w:sz w:val="20"/>
              </w:rPr>
              <w:t xml:space="preserve"> </w:t>
            </w:r>
            <w:r>
              <w:rPr>
                <w:sz w:val="20"/>
              </w:rPr>
              <w:t xml:space="preserve">in PLMN 310-410 with </w:t>
            </w:r>
            <w:proofErr w:type="spellStart"/>
            <w:r>
              <w:rPr>
                <w:sz w:val="20"/>
              </w:rPr>
              <w:t>eNodeB</w:t>
            </w:r>
            <w:proofErr w:type="spellEnd"/>
            <w:r>
              <w:rPr>
                <w:spacing w:val="1"/>
                <w:sz w:val="20"/>
              </w:rPr>
              <w:t xml:space="preserve"> </w:t>
            </w:r>
            <w:r>
              <w:rPr>
                <w:sz w:val="20"/>
              </w:rPr>
              <w:t>name KYL05197 is lost’). 3GPP</w:t>
            </w:r>
            <w:r>
              <w:rPr>
                <w:spacing w:val="1"/>
                <w:sz w:val="20"/>
              </w:rPr>
              <w:t xml:space="preserve"> </w:t>
            </w:r>
            <w:r>
              <w:rPr>
                <w:sz w:val="20"/>
              </w:rPr>
              <w:t>probable</w:t>
            </w:r>
            <w:r>
              <w:rPr>
                <w:spacing w:val="-6"/>
                <w:sz w:val="20"/>
              </w:rPr>
              <w:t xml:space="preserve"> </w:t>
            </w:r>
            <w:r>
              <w:rPr>
                <w:sz w:val="20"/>
              </w:rPr>
              <w:t>cause</w:t>
            </w:r>
            <w:r>
              <w:rPr>
                <w:spacing w:val="-5"/>
                <w:sz w:val="20"/>
              </w:rPr>
              <w:t xml:space="preserve"> </w:t>
            </w:r>
            <w:r>
              <w:rPr>
                <w:sz w:val="20"/>
              </w:rPr>
              <w:t>would</w:t>
            </w:r>
            <w:r>
              <w:rPr>
                <w:spacing w:val="-5"/>
                <w:sz w:val="20"/>
              </w:rPr>
              <w:t xml:space="preserve"> </w:t>
            </w:r>
            <w:r>
              <w:rPr>
                <w:sz w:val="20"/>
              </w:rPr>
              <w:t>be</w:t>
            </w:r>
            <w:r>
              <w:rPr>
                <w:spacing w:val="-6"/>
                <w:sz w:val="20"/>
              </w:rPr>
              <w:t xml:space="preserve"> </w:t>
            </w:r>
            <w:r>
              <w:rPr>
                <w:sz w:val="20"/>
              </w:rPr>
              <w:t>included</w:t>
            </w:r>
            <w:r>
              <w:rPr>
                <w:spacing w:val="-2"/>
                <w:sz w:val="20"/>
              </w:rPr>
              <w:t xml:space="preserve"> </w:t>
            </w:r>
            <w:r>
              <w:rPr>
                <w:sz w:val="20"/>
              </w:rPr>
              <w:t>in</w:t>
            </w:r>
            <w:r>
              <w:rPr>
                <w:spacing w:val="-1"/>
                <w:sz w:val="20"/>
              </w:rPr>
              <w:t xml:space="preserve"> </w:t>
            </w:r>
            <w:r>
              <w:rPr>
                <w:sz w:val="20"/>
              </w:rPr>
              <w:t>this</w:t>
            </w:r>
            <w:r>
              <w:rPr>
                <w:spacing w:val="-2"/>
                <w:sz w:val="20"/>
              </w:rPr>
              <w:t xml:space="preserve"> </w:t>
            </w:r>
            <w:r>
              <w:rPr>
                <w:sz w:val="20"/>
              </w:rPr>
              <w:t>field.</w:t>
            </w:r>
          </w:p>
        </w:tc>
        <w:tc>
          <w:tcPr>
            <w:tcW w:w="1455" w:type="dxa"/>
          </w:tcPr>
          <w:p w14:paraId="210E6688" w14:textId="0559570C" w:rsidR="00E933E1" w:rsidRDefault="00877D9F">
            <w:pPr>
              <w:pStyle w:val="TableParagraph"/>
              <w:spacing w:before="44" w:line="249" w:lineRule="auto"/>
              <w:ind w:left="62" w:right="207"/>
              <w:rPr>
                <w:sz w:val="20"/>
              </w:rPr>
            </w:pPr>
            <w:proofErr w:type="spellStart"/>
            <w:r>
              <w:rPr>
                <w:sz w:val="20"/>
              </w:rPr>
              <w:t>specificProblem</w:t>
            </w:r>
            <w:proofErr w:type="spellEnd"/>
            <w:r>
              <w:rPr>
                <w:sz w:val="20"/>
              </w:rPr>
              <w:t xml:space="preserve"> as per</w:t>
            </w:r>
            <w:r>
              <w:rPr>
                <w:spacing w:val="1"/>
                <w:sz w:val="20"/>
              </w:rPr>
              <w:t xml:space="preserve"> </w:t>
            </w:r>
            <w:proofErr w:type="spellStart"/>
            <w:r>
              <w:rPr>
                <w:sz w:val="20"/>
              </w:rPr>
              <w:t>eventDef</w:t>
            </w:r>
            <w:proofErr w:type="spellEnd"/>
          </w:p>
        </w:tc>
      </w:tr>
      <w:tr w:rsidR="00E933E1" w14:paraId="773C7755" w14:textId="77777777">
        <w:trPr>
          <w:trHeight w:val="1500"/>
        </w:trPr>
        <w:tc>
          <w:tcPr>
            <w:tcW w:w="2001" w:type="dxa"/>
          </w:tcPr>
          <w:p w14:paraId="11594C29" w14:textId="77777777" w:rsidR="00E933E1" w:rsidRDefault="00877D9F">
            <w:pPr>
              <w:pStyle w:val="TableParagraph"/>
              <w:spacing w:before="44"/>
              <w:rPr>
                <w:sz w:val="20"/>
              </w:rPr>
            </w:pPr>
            <w:proofErr w:type="spellStart"/>
            <w:r>
              <w:rPr>
                <w:sz w:val="20"/>
              </w:rPr>
              <w:t>vfStatus</w:t>
            </w:r>
            <w:proofErr w:type="spellEnd"/>
          </w:p>
        </w:tc>
        <w:tc>
          <w:tcPr>
            <w:tcW w:w="1454" w:type="dxa"/>
          </w:tcPr>
          <w:p w14:paraId="29CB8348" w14:textId="77777777" w:rsidR="00E933E1" w:rsidRDefault="00877D9F">
            <w:pPr>
              <w:pStyle w:val="TableParagraph"/>
              <w:spacing w:before="44"/>
              <w:ind w:left="64"/>
              <w:rPr>
                <w:sz w:val="20"/>
              </w:rPr>
            </w:pPr>
            <w:r>
              <w:rPr>
                <w:sz w:val="20"/>
              </w:rPr>
              <w:t>string</w:t>
            </w:r>
          </w:p>
        </w:tc>
        <w:tc>
          <w:tcPr>
            <w:tcW w:w="1454" w:type="dxa"/>
          </w:tcPr>
          <w:p w14:paraId="7F783872" w14:textId="77777777" w:rsidR="00E933E1" w:rsidRDefault="00877D9F">
            <w:pPr>
              <w:pStyle w:val="TableParagraph"/>
              <w:spacing w:before="44"/>
              <w:ind w:left="63"/>
              <w:rPr>
                <w:sz w:val="20"/>
              </w:rPr>
            </w:pPr>
            <w:r>
              <w:rPr>
                <w:sz w:val="20"/>
              </w:rPr>
              <w:t>Yes</w:t>
            </w:r>
          </w:p>
        </w:tc>
        <w:tc>
          <w:tcPr>
            <w:tcW w:w="3001" w:type="dxa"/>
          </w:tcPr>
          <w:p w14:paraId="421A5EB5" w14:textId="77777777" w:rsidR="00E933E1" w:rsidRDefault="00877D9F">
            <w:pPr>
              <w:pStyle w:val="TableParagraph"/>
              <w:spacing w:before="44"/>
              <w:ind w:left="63"/>
              <w:rPr>
                <w:sz w:val="20"/>
              </w:rPr>
            </w:pPr>
            <w:r>
              <w:rPr>
                <w:sz w:val="20"/>
              </w:rPr>
              <w:t>Virtual</w:t>
            </w:r>
            <w:r>
              <w:rPr>
                <w:spacing w:val="-6"/>
                <w:sz w:val="20"/>
              </w:rPr>
              <w:t xml:space="preserve"> </w:t>
            </w:r>
            <w:r>
              <w:rPr>
                <w:sz w:val="20"/>
              </w:rPr>
              <w:t>function</w:t>
            </w:r>
            <w:r>
              <w:rPr>
                <w:spacing w:val="-5"/>
                <w:sz w:val="20"/>
              </w:rPr>
              <w:t xml:space="preserve"> </w:t>
            </w:r>
            <w:r>
              <w:rPr>
                <w:sz w:val="20"/>
              </w:rPr>
              <w:t>status.</w:t>
            </w:r>
          </w:p>
          <w:p w14:paraId="08B011CF" w14:textId="4F6D10B8" w:rsidR="00E933E1" w:rsidRDefault="00877D9F">
            <w:pPr>
              <w:pStyle w:val="TableParagraph"/>
              <w:spacing w:before="130" w:line="249" w:lineRule="auto"/>
              <w:ind w:left="63" w:right="5"/>
              <w:rPr>
                <w:sz w:val="20"/>
              </w:rPr>
            </w:pPr>
            <w:r>
              <w:rPr>
                <w:sz w:val="20"/>
              </w:rPr>
              <w:t>enumeration: ‘Active’, ‘Idle’,</w:t>
            </w:r>
            <w:r>
              <w:rPr>
                <w:spacing w:val="1"/>
                <w:sz w:val="20"/>
              </w:rPr>
              <w:t xml:space="preserve"> </w:t>
            </w:r>
            <w:r>
              <w:rPr>
                <w:sz w:val="20"/>
              </w:rPr>
              <w:t>‘Preparing</w:t>
            </w:r>
            <w:r>
              <w:rPr>
                <w:spacing w:val="-9"/>
                <w:sz w:val="20"/>
              </w:rPr>
              <w:t xml:space="preserve"> </w:t>
            </w:r>
            <w:r>
              <w:rPr>
                <w:sz w:val="20"/>
              </w:rPr>
              <w:t>to</w:t>
            </w:r>
            <w:r>
              <w:rPr>
                <w:spacing w:val="-8"/>
                <w:sz w:val="20"/>
              </w:rPr>
              <w:t xml:space="preserve"> </w:t>
            </w:r>
            <w:r>
              <w:rPr>
                <w:sz w:val="20"/>
              </w:rPr>
              <w:t>terminate’,</w:t>
            </w:r>
            <w:r>
              <w:rPr>
                <w:spacing w:val="-9"/>
                <w:sz w:val="20"/>
              </w:rPr>
              <w:t xml:space="preserve"> </w:t>
            </w:r>
            <w:r>
              <w:rPr>
                <w:sz w:val="20"/>
              </w:rPr>
              <w:t>‘Ready</w:t>
            </w:r>
            <w:r>
              <w:rPr>
                <w:spacing w:val="-53"/>
                <w:sz w:val="20"/>
              </w:rPr>
              <w:t xml:space="preserve"> </w:t>
            </w:r>
            <w:r>
              <w:rPr>
                <w:sz w:val="20"/>
              </w:rPr>
              <w:t>to terminate’, ‘Requesting Termination’</w:t>
            </w:r>
          </w:p>
        </w:tc>
        <w:tc>
          <w:tcPr>
            <w:tcW w:w="1455" w:type="dxa"/>
          </w:tcPr>
          <w:p w14:paraId="65A7F3AF" w14:textId="262746E0" w:rsidR="00E933E1" w:rsidRDefault="00877D9F">
            <w:pPr>
              <w:pStyle w:val="TableParagraph"/>
              <w:spacing w:before="44" w:line="249" w:lineRule="auto"/>
              <w:ind w:left="62" w:right="217"/>
              <w:rPr>
                <w:sz w:val="20"/>
              </w:rPr>
            </w:pPr>
            <w:r>
              <w:rPr>
                <w:sz w:val="20"/>
              </w:rPr>
              <w:t>Active</w:t>
            </w:r>
            <w:r>
              <w:rPr>
                <w:spacing w:val="-6"/>
                <w:sz w:val="20"/>
              </w:rPr>
              <w:t xml:space="preserve"> </w:t>
            </w:r>
            <w:r>
              <w:rPr>
                <w:sz w:val="20"/>
              </w:rPr>
              <w:t>by</w:t>
            </w:r>
            <w:r>
              <w:rPr>
                <w:spacing w:val="-5"/>
                <w:sz w:val="20"/>
              </w:rPr>
              <w:t xml:space="preserve"> </w:t>
            </w:r>
            <w:r>
              <w:rPr>
                <w:sz w:val="20"/>
              </w:rPr>
              <w:t>default</w:t>
            </w:r>
          </w:p>
        </w:tc>
      </w:tr>
    </w:tbl>
    <w:p w14:paraId="65BAF442" w14:textId="77777777" w:rsidR="00E933E1" w:rsidRDefault="00E933E1">
      <w:pPr>
        <w:pStyle w:val="BodyText"/>
        <w:spacing w:before="9"/>
        <w:rPr>
          <w:b/>
          <w:sz w:val="18"/>
        </w:rPr>
      </w:pPr>
    </w:p>
    <w:p w14:paraId="503975E5" w14:textId="77777777" w:rsidR="00E933E1" w:rsidRDefault="00877D9F">
      <w:pPr>
        <w:pStyle w:val="Heading3"/>
        <w:numPr>
          <w:ilvl w:val="2"/>
          <w:numId w:val="45"/>
        </w:numPr>
        <w:tabs>
          <w:tab w:val="left" w:pos="2240"/>
        </w:tabs>
      </w:pPr>
      <w:bookmarkStart w:id="317" w:name="15.8.1._Common_Event_Header_Fields_for_F"/>
      <w:bookmarkStart w:id="318" w:name="_bookmark189"/>
      <w:bookmarkEnd w:id="317"/>
      <w:bookmarkEnd w:id="318"/>
      <w:r>
        <w:rPr>
          <w:color w:val="005994"/>
        </w:rPr>
        <w:t>Common</w:t>
      </w:r>
      <w:r>
        <w:rPr>
          <w:color w:val="005994"/>
          <w:spacing w:val="-6"/>
        </w:rPr>
        <w:t xml:space="preserve"> </w:t>
      </w:r>
      <w:r>
        <w:rPr>
          <w:color w:val="005994"/>
        </w:rPr>
        <w:t>Event</w:t>
      </w:r>
      <w:r>
        <w:rPr>
          <w:color w:val="005994"/>
          <w:spacing w:val="-6"/>
        </w:rPr>
        <w:t xml:space="preserve"> </w:t>
      </w:r>
      <w:r>
        <w:rPr>
          <w:color w:val="005994"/>
        </w:rPr>
        <w:t>Header</w:t>
      </w:r>
      <w:r>
        <w:rPr>
          <w:color w:val="005994"/>
          <w:spacing w:val="-6"/>
        </w:rPr>
        <w:t xml:space="preserve"> </w:t>
      </w:r>
      <w:r>
        <w:rPr>
          <w:color w:val="005994"/>
        </w:rPr>
        <w:t>Fields</w:t>
      </w:r>
      <w:r>
        <w:rPr>
          <w:color w:val="005994"/>
          <w:spacing w:val="-6"/>
        </w:rPr>
        <w:t xml:space="preserve"> </w:t>
      </w:r>
      <w:r>
        <w:rPr>
          <w:color w:val="005994"/>
        </w:rPr>
        <w:t>for</w:t>
      </w:r>
      <w:r>
        <w:rPr>
          <w:color w:val="005994"/>
          <w:spacing w:val="-6"/>
        </w:rPr>
        <w:t xml:space="preserve"> </w:t>
      </w:r>
      <w:r>
        <w:rPr>
          <w:color w:val="005994"/>
        </w:rPr>
        <w:t>Fault</w:t>
      </w:r>
      <w:r>
        <w:rPr>
          <w:color w:val="005994"/>
          <w:spacing w:val="-5"/>
        </w:rPr>
        <w:t xml:space="preserve"> </w:t>
      </w:r>
      <w:r>
        <w:rPr>
          <w:color w:val="005994"/>
        </w:rPr>
        <w:t>Domain</w:t>
      </w:r>
    </w:p>
    <w:p w14:paraId="476CBDF0" w14:textId="4BD6C5A8" w:rsidR="00E933E1" w:rsidRDefault="00877D9F">
      <w:pPr>
        <w:pStyle w:val="BodyText"/>
        <w:spacing w:before="135" w:line="249" w:lineRule="auto"/>
        <w:ind w:left="1440" w:right="1438"/>
      </w:pPr>
      <w:r>
        <w:t>The</w:t>
      </w:r>
      <w:r>
        <w:rPr>
          <w:spacing w:val="-5"/>
        </w:rPr>
        <w:t xml:space="preserve"> </w:t>
      </w:r>
      <w:r>
        <w:t>following</w:t>
      </w:r>
      <w:r>
        <w:rPr>
          <w:spacing w:val="-4"/>
        </w:rPr>
        <w:t xml:space="preserve"> </w:t>
      </w:r>
      <w:r>
        <w:t>table</w:t>
      </w:r>
      <w:r>
        <w:rPr>
          <w:spacing w:val="-4"/>
        </w:rPr>
        <w:t xml:space="preserve"> </w:t>
      </w:r>
      <w:r>
        <w:t>describes</w:t>
      </w:r>
      <w:r>
        <w:rPr>
          <w:spacing w:val="-5"/>
        </w:rPr>
        <w:t xml:space="preserve"> </w:t>
      </w:r>
      <w:r>
        <w:t>the</w:t>
      </w:r>
      <w:r>
        <w:rPr>
          <w:spacing w:val="-4"/>
        </w:rPr>
        <w:t xml:space="preserve"> </w:t>
      </w:r>
      <w:r>
        <w:t>common</w:t>
      </w:r>
      <w:r>
        <w:rPr>
          <w:spacing w:val="-4"/>
        </w:rPr>
        <w:t xml:space="preserve"> </w:t>
      </w:r>
      <w:r>
        <w:t>event</w:t>
      </w:r>
      <w:r>
        <w:rPr>
          <w:spacing w:val="-4"/>
        </w:rPr>
        <w:t xml:space="preserve"> </w:t>
      </w:r>
      <w:r>
        <w:t>header</w:t>
      </w:r>
      <w:r>
        <w:rPr>
          <w:spacing w:val="-5"/>
        </w:rPr>
        <w:t xml:space="preserve"> </w:t>
      </w:r>
      <w:r>
        <w:t>fields</w:t>
      </w:r>
      <w:r>
        <w:rPr>
          <w:spacing w:val="-4"/>
        </w:rPr>
        <w:t xml:space="preserve"> </w:t>
      </w:r>
      <w:r>
        <w:t>for</w:t>
      </w:r>
      <w:r>
        <w:rPr>
          <w:spacing w:val="-4"/>
        </w:rPr>
        <w:t xml:space="preserve"> </w:t>
      </w:r>
      <w:r>
        <w:t>the</w:t>
      </w:r>
      <w:r>
        <w:rPr>
          <w:spacing w:val="-5"/>
        </w:rPr>
        <w:t xml:space="preserve"> </w:t>
      </w:r>
      <w:r>
        <w:t>Fault</w:t>
      </w:r>
      <w:r>
        <w:rPr>
          <w:spacing w:val="-4"/>
        </w:rPr>
        <w:t xml:space="preserve"> </w:t>
      </w:r>
      <w:r>
        <w:t>domain.</w:t>
      </w:r>
      <w:r>
        <w:rPr>
          <w:spacing w:val="-4"/>
        </w:rPr>
        <w:t xml:space="preserve"> </w:t>
      </w:r>
      <w:r>
        <w:t>The</w:t>
      </w:r>
      <w:r>
        <w:rPr>
          <w:spacing w:val="-4"/>
        </w:rPr>
        <w:t xml:space="preserve"> </w:t>
      </w:r>
      <w:r>
        <w:t>values</w:t>
      </w:r>
      <w:r>
        <w:rPr>
          <w:spacing w:val="-5"/>
        </w:rPr>
        <w:t xml:space="preserve"> </w:t>
      </w:r>
      <w:r>
        <w:t>are</w:t>
      </w:r>
      <w:r>
        <w:rPr>
          <w:spacing w:val="-4"/>
        </w:rPr>
        <w:t xml:space="preserve"> </w:t>
      </w:r>
      <w:r>
        <w:t>received</w:t>
      </w:r>
      <w:r>
        <w:rPr>
          <w:spacing w:val="-2"/>
        </w:rPr>
        <w:t xml:space="preserve"> </w:t>
      </w:r>
      <w:r>
        <w:t>from</w:t>
      </w:r>
      <w:r>
        <w:rPr>
          <w:spacing w:val="-1"/>
        </w:rPr>
        <w:t xml:space="preserve"> </w:t>
      </w:r>
      <w:r>
        <w:t>FMaaS:</w:t>
      </w:r>
    </w:p>
    <w:p w14:paraId="1ADE6307" w14:textId="77777777" w:rsidR="00E933E1" w:rsidRDefault="00877D9F">
      <w:pPr>
        <w:pStyle w:val="Heading7"/>
        <w:spacing w:before="105"/>
      </w:pPr>
      <w:bookmarkStart w:id="319" w:name="_bookmark190"/>
      <w:bookmarkEnd w:id="319"/>
      <w:r>
        <w:rPr>
          <w:color w:val="005994"/>
        </w:rPr>
        <w:t>Table</w:t>
      </w:r>
      <w:r>
        <w:rPr>
          <w:color w:val="005994"/>
          <w:spacing w:val="-7"/>
        </w:rPr>
        <w:t xml:space="preserve"> </w:t>
      </w:r>
      <w:r>
        <w:rPr>
          <w:color w:val="005994"/>
        </w:rPr>
        <w:t>43:</w:t>
      </w:r>
      <w:r>
        <w:rPr>
          <w:color w:val="005994"/>
          <w:spacing w:val="-6"/>
        </w:rPr>
        <w:t xml:space="preserve"> </w:t>
      </w:r>
      <w:r>
        <w:rPr>
          <w:color w:val="005994"/>
        </w:rPr>
        <w:t>VES</w:t>
      </w:r>
      <w:r>
        <w:rPr>
          <w:color w:val="005994"/>
          <w:spacing w:val="-6"/>
        </w:rPr>
        <w:t xml:space="preserve"> </w:t>
      </w:r>
      <w:r>
        <w:rPr>
          <w:color w:val="005994"/>
        </w:rPr>
        <w:t>Fault</w:t>
      </w:r>
      <w:r>
        <w:rPr>
          <w:color w:val="005994"/>
          <w:spacing w:val="-7"/>
        </w:rPr>
        <w:t xml:space="preserve"> </w:t>
      </w:r>
      <w:r>
        <w:rPr>
          <w:color w:val="005994"/>
        </w:rPr>
        <w:t>Domain</w:t>
      </w:r>
      <w:r>
        <w:rPr>
          <w:color w:val="005994"/>
          <w:spacing w:val="-6"/>
        </w:rPr>
        <w:t xml:space="preserve"> </w:t>
      </w:r>
      <w:r>
        <w:rPr>
          <w:color w:val="005994"/>
        </w:rPr>
        <w:t>Common</w:t>
      </w:r>
      <w:r>
        <w:rPr>
          <w:color w:val="005994"/>
          <w:spacing w:val="-6"/>
        </w:rPr>
        <w:t xml:space="preserve"> </w:t>
      </w:r>
      <w:r>
        <w:rPr>
          <w:color w:val="005994"/>
        </w:rPr>
        <w:t>Event</w:t>
      </w:r>
      <w:r>
        <w:rPr>
          <w:color w:val="005994"/>
          <w:spacing w:val="-7"/>
        </w:rPr>
        <w:t xml:space="preserve"> </w:t>
      </w:r>
      <w:r>
        <w:rPr>
          <w:color w:val="005994"/>
        </w:rPr>
        <w:t>Header</w:t>
      </w:r>
      <w:r>
        <w:rPr>
          <w:color w:val="005994"/>
          <w:spacing w:val="-6"/>
        </w:rPr>
        <w:t xml:space="preserve"> </w:t>
      </w:r>
      <w:r>
        <w:rPr>
          <w:color w:val="005994"/>
        </w:rPr>
        <w:t>Fields</w:t>
      </w:r>
      <w:r>
        <w:rPr>
          <w:color w:val="005994"/>
          <w:spacing w:val="-6"/>
        </w:rPr>
        <w:t xml:space="preserve"> </w:t>
      </w:r>
      <w:r>
        <w:rPr>
          <w:color w:val="005994"/>
        </w:rPr>
        <w:t>Descriptions</w:t>
      </w:r>
    </w:p>
    <w:p w14:paraId="6089B837" w14:textId="77777777" w:rsidR="00E933E1" w:rsidRDefault="00E933E1">
      <w:pPr>
        <w:pStyle w:val="BodyText"/>
        <w:spacing w:before="2"/>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1"/>
        <w:gridCol w:w="3680"/>
        <w:gridCol w:w="3680"/>
      </w:tblGrid>
      <w:tr w:rsidR="00E933E1" w14:paraId="1E9332B0" w14:textId="77777777">
        <w:trPr>
          <w:trHeight w:val="360"/>
        </w:trPr>
        <w:tc>
          <w:tcPr>
            <w:tcW w:w="2001" w:type="dxa"/>
          </w:tcPr>
          <w:p w14:paraId="1E6D0A6C" w14:textId="77777777" w:rsidR="00E933E1" w:rsidRDefault="00877D9F">
            <w:pPr>
              <w:pStyle w:val="TableParagraph"/>
              <w:spacing w:before="44"/>
              <w:rPr>
                <w:b/>
                <w:sz w:val="20"/>
              </w:rPr>
            </w:pPr>
            <w:r>
              <w:rPr>
                <w:b/>
                <w:color w:val="005994"/>
                <w:sz w:val="20"/>
              </w:rPr>
              <w:t>Field</w:t>
            </w:r>
          </w:p>
        </w:tc>
        <w:tc>
          <w:tcPr>
            <w:tcW w:w="3680" w:type="dxa"/>
          </w:tcPr>
          <w:p w14:paraId="58358F0D" w14:textId="77777777" w:rsidR="00E933E1" w:rsidRDefault="00877D9F">
            <w:pPr>
              <w:pStyle w:val="TableParagraph"/>
              <w:spacing w:before="44"/>
              <w:ind w:left="64"/>
              <w:rPr>
                <w:b/>
                <w:sz w:val="20"/>
              </w:rPr>
            </w:pPr>
            <w:r>
              <w:rPr>
                <w:b/>
                <w:color w:val="005994"/>
                <w:sz w:val="20"/>
              </w:rPr>
              <w:t>Required</w:t>
            </w:r>
          </w:p>
        </w:tc>
        <w:tc>
          <w:tcPr>
            <w:tcW w:w="3680" w:type="dxa"/>
          </w:tcPr>
          <w:p w14:paraId="19BDB9F2" w14:textId="77777777" w:rsidR="00E933E1" w:rsidRDefault="00877D9F">
            <w:pPr>
              <w:pStyle w:val="TableParagraph"/>
              <w:spacing w:before="44"/>
              <w:ind w:left="64"/>
              <w:rPr>
                <w:b/>
                <w:sz w:val="20"/>
              </w:rPr>
            </w:pPr>
            <w:r>
              <w:rPr>
                <w:b/>
                <w:color w:val="005994"/>
                <w:sz w:val="20"/>
              </w:rPr>
              <w:t>Implementation</w:t>
            </w:r>
          </w:p>
        </w:tc>
      </w:tr>
      <w:tr w:rsidR="00E933E1" w14:paraId="189E7356" w14:textId="77777777">
        <w:trPr>
          <w:trHeight w:val="360"/>
        </w:trPr>
        <w:tc>
          <w:tcPr>
            <w:tcW w:w="2001" w:type="dxa"/>
          </w:tcPr>
          <w:p w14:paraId="100C3F24" w14:textId="77777777" w:rsidR="00E933E1" w:rsidRDefault="00877D9F">
            <w:pPr>
              <w:pStyle w:val="TableParagraph"/>
              <w:spacing w:before="44"/>
              <w:rPr>
                <w:sz w:val="20"/>
              </w:rPr>
            </w:pPr>
            <w:r>
              <w:rPr>
                <w:sz w:val="20"/>
              </w:rPr>
              <w:t>domain</w:t>
            </w:r>
          </w:p>
        </w:tc>
        <w:tc>
          <w:tcPr>
            <w:tcW w:w="3680" w:type="dxa"/>
          </w:tcPr>
          <w:p w14:paraId="40DEFA35" w14:textId="77777777" w:rsidR="00E933E1" w:rsidRDefault="00877D9F">
            <w:pPr>
              <w:pStyle w:val="TableParagraph"/>
              <w:spacing w:before="44"/>
              <w:ind w:left="64"/>
              <w:rPr>
                <w:sz w:val="20"/>
              </w:rPr>
            </w:pPr>
            <w:r>
              <w:rPr>
                <w:sz w:val="20"/>
              </w:rPr>
              <w:t>Yes</w:t>
            </w:r>
          </w:p>
        </w:tc>
        <w:tc>
          <w:tcPr>
            <w:tcW w:w="3680" w:type="dxa"/>
          </w:tcPr>
          <w:p w14:paraId="45318A96" w14:textId="77777777" w:rsidR="00E933E1" w:rsidRDefault="00877D9F">
            <w:pPr>
              <w:pStyle w:val="TableParagraph"/>
              <w:spacing w:before="44"/>
              <w:ind w:left="64"/>
              <w:rPr>
                <w:sz w:val="20"/>
              </w:rPr>
            </w:pPr>
            <w:r>
              <w:rPr>
                <w:sz w:val="20"/>
              </w:rPr>
              <w:t>fault</w:t>
            </w:r>
          </w:p>
        </w:tc>
      </w:tr>
      <w:tr w:rsidR="00E933E1" w14:paraId="5F4D7655" w14:textId="77777777">
        <w:trPr>
          <w:trHeight w:val="840"/>
        </w:trPr>
        <w:tc>
          <w:tcPr>
            <w:tcW w:w="2001" w:type="dxa"/>
          </w:tcPr>
          <w:p w14:paraId="11BB71BA" w14:textId="77777777" w:rsidR="00E933E1" w:rsidRDefault="00877D9F">
            <w:pPr>
              <w:pStyle w:val="TableParagraph"/>
              <w:spacing w:before="44"/>
              <w:rPr>
                <w:sz w:val="20"/>
              </w:rPr>
            </w:pPr>
            <w:proofErr w:type="spellStart"/>
            <w:r>
              <w:rPr>
                <w:sz w:val="20"/>
              </w:rPr>
              <w:t>eventId</w:t>
            </w:r>
            <w:proofErr w:type="spellEnd"/>
          </w:p>
        </w:tc>
        <w:tc>
          <w:tcPr>
            <w:tcW w:w="3680" w:type="dxa"/>
          </w:tcPr>
          <w:p w14:paraId="5F06AAFC" w14:textId="77777777" w:rsidR="00E933E1" w:rsidRDefault="00877D9F">
            <w:pPr>
              <w:pStyle w:val="TableParagraph"/>
              <w:ind w:left="64"/>
              <w:rPr>
                <w:sz w:val="20"/>
              </w:rPr>
            </w:pPr>
            <w:r>
              <w:rPr>
                <w:sz w:val="20"/>
              </w:rPr>
              <w:t>Yes</w:t>
            </w:r>
          </w:p>
        </w:tc>
        <w:tc>
          <w:tcPr>
            <w:tcW w:w="3680" w:type="dxa"/>
          </w:tcPr>
          <w:p w14:paraId="1DDA6B27" w14:textId="77777777" w:rsidR="00E933E1" w:rsidRDefault="00877D9F">
            <w:pPr>
              <w:pStyle w:val="TableParagraph"/>
              <w:spacing w:before="44" w:line="249" w:lineRule="auto"/>
              <w:ind w:left="64" w:right="23"/>
              <w:rPr>
                <w:sz w:val="20"/>
              </w:rPr>
            </w:pPr>
            <w:r>
              <w:rPr>
                <w:sz w:val="20"/>
              </w:rPr>
              <w:t>MD5</w:t>
            </w:r>
            <w:r>
              <w:rPr>
                <w:spacing w:val="-5"/>
                <w:sz w:val="20"/>
              </w:rPr>
              <w:t xml:space="preserve"> </w:t>
            </w:r>
            <w:r>
              <w:rPr>
                <w:sz w:val="20"/>
              </w:rPr>
              <w:t>digest</w:t>
            </w:r>
            <w:r>
              <w:rPr>
                <w:spacing w:val="-4"/>
                <w:sz w:val="20"/>
              </w:rPr>
              <w:t xml:space="preserve"> </w:t>
            </w:r>
            <w:r>
              <w:rPr>
                <w:sz w:val="20"/>
              </w:rPr>
              <w:t>of</w:t>
            </w:r>
            <w:r>
              <w:rPr>
                <w:spacing w:val="-4"/>
                <w:sz w:val="20"/>
              </w:rPr>
              <w:t xml:space="preserve"> </w:t>
            </w:r>
            <w:proofErr w:type="spellStart"/>
            <w:r>
              <w:rPr>
                <w:sz w:val="20"/>
              </w:rPr>
              <w:t>sourceId</w:t>
            </w:r>
            <w:proofErr w:type="spellEnd"/>
            <w:r>
              <w:rPr>
                <w:spacing w:val="-4"/>
                <w:sz w:val="20"/>
              </w:rPr>
              <w:t xml:space="preserve"> </w:t>
            </w:r>
            <w:r>
              <w:rPr>
                <w:sz w:val="20"/>
              </w:rPr>
              <w:t>and</w:t>
            </w:r>
            <w:r>
              <w:rPr>
                <w:spacing w:val="-4"/>
                <w:sz w:val="20"/>
              </w:rPr>
              <w:t xml:space="preserve"> </w:t>
            </w:r>
            <w:proofErr w:type="spellStart"/>
            <w:r>
              <w:rPr>
                <w:sz w:val="20"/>
              </w:rPr>
              <w:t>eventName</w:t>
            </w:r>
            <w:proofErr w:type="spellEnd"/>
            <w:r>
              <w:rPr>
                <w:spacing w:val="-53"/>
                <w:sz w:val="20"/>
              </w:rPr>
              <w:t xml:space="preserve"> </w:t>
            </w:r>
            <w:r>
              <w:rPr>
                <w:sz w:val="20"/>
              </w:rPr>
              <w:t xml:space="preserve">and the value is a </w:t>
            </w:r>
            <w:proofErr w:type="gramStart"/>
            <w:r>
              <w:rPr>
                <w:sz w:val="20"/>
              </w:rPr>
              <w:t>32 character</w:t>
            </w:r>
            <w:proofErr w:type="gramEnd"/>
            <w:r>
              <w:rPr>
                <w:sz w:val="20"/>
              </w:rPr>
              <w:t xml:space="preserve"> hex</w:t>
            </w:r>
            <w:r>
              <w:rPr>
                <w:spacing w:val="1"/>
                <w:sz w:val="20"/>
              </w:rPr>
              <w:t xml:space="preserve"> </w:t>
            </w:r>
            <w:r>
              <w:rPr>
                <w:sz w:val="20"/>
              </w:rPr>
              <w:t>string</w:t>
            </w:r>
          </w:p>
        </w:tc>
      </w:tr>
      <w:tr w:rsidR="00E933E1" w14:paraId="3D93FFF8" w14:textId="77777777">
        <w:trPr>
          <w:trHeight w:val="600"/>
        </w:trPr>
        <w:tc>
          <w:tcPr>
            <w:tcW w:w="2001" w:type="dxa"/>
          </w:tcPr>
          <w:p w14:paraId="39C17970" w14:textId="77777777" w:rsidR="00E933E1" w:rsidRDefault="00877D9F">
            <w:pPr>
              <w:pStyle w:val="TableParagraph"/>
              <w:spacing w:before="44"/>
              <w:rPr>
                <w:sz w:val="20"/>
              </w:rPr>
            </w:pPr>
            <w:proofErr w:type="spellStart"/>
            <w:r>
              <w:rPr>
                <w:sz w:val="20"/>
              </w:rPr>
              <w:lastRenderedPageBreak/>
              <w:t>eventName</w:t>
            </w:r>
            <w:proofErr w:type="spellEnd"/>
          </w:p>
        </w:tc>
        <w:tc>
          <w:tcPr>
            <w:tcW w:w="3680" w:type="dxa"/>
          </w:tcPr>
          <w:p w14:paraId="4E5CA05E" w14:textId="77777777" w:rsidR="00E933E1" w:rsidRDefault="00877D9F">
            <w:pPr>
              <w:pStyle w:val="TableParagraph"/>
              <w:ind w:left="64"/>
              <w:rPr>
                <w:sz w:val="20"/>
              </w:rPr>
            </w:pPr>
            <w:r>
              <w:rPr>
                <w:sz w:val="20"/>
              </w:rPr>
              <w:t>Yes</w:t>
            </w:r>
          </w:p>
        </w:tc>
        <w:tc>
          <w:tcPr>
            <w:tcW w:w="3680" w:type="dxa"/>
          </w:tcPr>
          <w:p w14:paraId="52811874" w14:textId="0969A669" w:rsidR="00E933E1" w:rsidRDefault="00877D9F">
            <w:pPr>
              <w:pStyle w:val="TableParagraph"/>
              <w:spacing w:before="44" w:line="249" w:lineRule="auto"/>
              <w:ind w:left="64"/>
              <w:rPr>
                <w:sz w:val="20"/>
              </w:rPr>
            </w:pPr>
            <w:r>
              <w:rPr>
                <w:spacing w:val="-1"/>
                <w:sz w:val="20"/>
              </w:rPr>
              <w:t>Fault_{</w:t>
            </w:r>
            <w:proofErr w:type="spellStart"/>
            <w:r>
              <w:rPr>
                <w:spacing w:val="-1"/>
                <w:sz w:val="20"/>
              </w:rPr>
              <w:t>NfName</w:t>
            </w:r>
            <w:proofErr w:type="spellEnd"/>
            <w:r>
              <w:rPr>
                <w:spacing w:val="-1"/>
                <w:sz w:val="20"/>
              </w:rPr>
              <w:t>}-{</w:t>
            </w:r>
            <w:proofErr w:type="spellStart"/>
            <w:r>
              <w:rPr>
                <w:spacing w:val="-1"/>
                <w:sz w:val="20"/>
              </w:rPr>
              <w:t>vendorName</w:t>
            </w:r>
            <w:proofErr w:type="spellEnd"/>
            <w:r>
              <w:rPr>
                <w:spacing w:val="-1"/>
                <w:sz w:val="20"/>
              </w:rPr>
              <w:t>}_&lt;</w:t>
            </w:r>
            <w:proofErr w:type="spellStart"/>
            <w:r>
              <w:rPr>
                <w:spacing w:val="-1"/>
                <w:sz w:val="20"/>
              </w:rPr>
              <w:t>lo</w:t>
            </w:r>
            <w:r>
              <w:rPr>
                <w:sz w:val="20"/>
              </w:rPr>
              <w:t>calEventName</w:t>
            </w:r>
            <w:proofErr w:type="spellEnd"/>
            <w:r>
              <w:rPr>
                <w:sz w:val="20"/>
              </w:rPr>
              <w:t>&gt;</w:t>
            </w:r>
          </w:p>
        </w:tc>
      </w:tr>
      <w:tr w:rsidR="00E933E1" w14:paraId="16B1F687" w14:textId="77777777">
        <w:trPr>
          <w:trHeight w:val="480"/>
        </w:trPr>
        <w:tc>
          <w:tcPr>
            <w:tcW w:w="2001" w:type="dxa"/>
          </w:tcPr>
          <w:p w14:paraId="71CFA129" w14:textId="77777777" w:rsidR="00E933E1" w:rsidRDefault="00877D9F">
            <w:pPr>
              <w:pStyle w:val="TableParagraph"/>
              <w:spacing w:before="44"/>
              <w:rPr>
                <w:sz w:val="20"/>
              </w:rPr>
            </w:pPr>
            <w:proofErr w:type="spellStart"/>
            <w:r>
              <w:rPr>
                <w:sz w:val="20"/>
              </w:rPr>
              <w:t>eventType</w:t>
            </w:r>
            <w:proofErr w:type="spellEnd"/>
          </w:p>
        </w:tc>
        <w:tc>
          <w:tcPr>
            <w:tcW w:w="3680" w:type="dxa"/>
          </w:tcPr>
          <w:p w14:paraId="45669A74" w14:textId="77777777" w:rsidR="00E933E1" w:rsidRDefault="00877D9F">
            <w:pPr>
              <w:pStyle w:val="TableParagraph"/>
              <w:spacing w:before="44"/>
              <w:ind w:left="64"/>
              <w:rPr>
                <w:sz w:val="20"/>
              </w:rPr>
            </w:pPr>
            <w:r>
              <w:rPr>
                <w:sz w:val="20"/>
              </w:rPr>
              <w:t>No</w:t>
            </w:r>
          </w:p>
        </w:tc>
        <w:tc>
          <w:tcPr>
            <w:tcW w:w="3680" w:type="dxa"/>
          </w:tcPr>
          <w:p w14:paraId="0C403806" w14:textId="77777777" w:rsidR="00E933E1" w:rsidRDefault="00877D9F">
            <w:pPr>
              <w:pStyle w:val="TableParagraph"/>
              <w:ind w:left="64"/>
              <w:rPr>
                <w:sz w:val="20"/>
              </w:rPr>
            </w:pPr>
            <w:proofErr w:type="spellStart"/>
            <w:r>
              <w:rPr>
                <w:sz w:val="20"/>
              </w:rPr>
              <w:t>eventType</w:t>
            </w:r>
            <w:proofErr w:type="spellEnd"/>
            <w:r>
              <w:rPr>
                <w:spacing w:val="-6"/>
                <w:sz w:val="20"/>
              </w:rPr>
              <w:t xml:space="preserve"> </w:t>
            </w:r>
            <w:r>
              <w:rPr>
                <w:sz w:val="20"/>
              </w:rPr>
              <w:t>as</w:t>
            </w:r>
            <w:r>
              <w:rPr>
                <w:spacing w:val="-5"/>
                <w:sz w:val="20"/>
              </w:rPr>
              <w:t xml:space="preserve"> </w:t>
            </w:r>
            <w:r>
              <w:rPr>
                <w:sz w:val="20"/>
              </w:rPr>
              <w:t>per</w:t>
            </w:r>
            <w:r>
              <w:rPr>
                <w:spacing w:val="-6"/>
                <w:sz w:val="20"/>
              </w:rPr>
              <w:t xml:space="preserve"> </w:t>
            </w:r>
            <w:proofErr w:type="spellStart"/>
            <w:r>
              <w:rPr>
                <w:sz w:val="20"/>
              </w:rPr>
              <w:t>eventDef</w:t>
            </w:r>
            <w:proofErr w:type="spellEnd"/>
          </w:p>
        </w:tc>
      </w:tr>
      <w:tr w:rsidR="00E933E1" w14:paraId="37ABDFD7" w14:textId="77777777">
        <w:trPr>
          <w:trHeight w:val="480"/>
        </w:trPr>
        <w:tc>
          <w:tcPr>
            <w:tcW w:w="2001" w:type="dxa"/>
          </w:tcPr>
          <w:p w14:paraId="444B634C" w14:textId="77777777" w:rsidR="00E933E1" w:rsidRDefault="00877D9F">
            <w:pPr>
              <w:pStyle w:val="TableParagraph"/>
              <w:spacing w:before="44"/>
              <w:rPr>
                <w:sz w:val="20"/>
              </w:rPr>
            </w:pPr>
            <w:proofErr w:type="spellStart"/>
            <w:r>
              <w:rPr>
                <w:sz w:val="20"/>
              </w:rPr>
              <w:t>lastEpochMicrosec</w:t>
            </w:r>
            <w:proofErr w:type="spellEnd"/>
          </w:p>
        </w:tc>
        <w:tc>
          <w:tcPr>
            <w:tcW w:w="3680" w:type="dxa"/>
          </w:tcPr>
          <w:p w14:paraId="1B2D34AD" w14:textId="77777777" w:rsidR="00E933E1" w:rsidRDefault="00877D9F">
            <w:pPr>
              <w:pStyle w:val="TableParagraph"/>
              <w:ind w:left="64"/>
              <w:rPr>
                <w:sz w:val="20"/>
              </w:rPr>
            </w:pPr>
            <w:r>
              <w:rPr>
                <w:sz w:val="20"/>
              </w:rPr>
              <w:t>Yes</w:t>
            </w:r>
          </w:p>
        </w:tc>
        <w:tc>
          <w:tcPr>
            <w:tcW w:w="3680" w:type="dxa"/>
          </w:tcPr>
          <w:p w14:paraId="304A9110" w14:textId="77777777" w:rsidR="00E933E1" w:rsidRDefault="00877D9F">
            <w:pPr>
              <w:pStyle w:val="TableParagraph"/>
              <w:spacing w:before="44"/>
              <w:ind w:left="64"/>
              <w:rPr>
                <w:sz w:val="20"/>
              </w:rPr>
            </w:pPr>
            <w:r>
              <w:rPr>
                <w:sz w:val="20"/>
              </w:rPr>
              <w:t>Calculated</w:t>
            </w:r>
            <w:r>
              <w:rPr>
                <w:spacing w:val="-6"/>
                <w:sz w:val="20"/>
              </w:rPr>
              <w:t xml:space="preserve"> </w:t>
            </w:r>
            <w:r>
              <w:rPr>
                <w:sz w:val="20"/>
              </w:rPr>
              <w:t>by</w:t>
            </w:r>
            <w:r>
              <w:rPr>
                <w:spacing w:val="-6"/>
                <w:sz w:val="20"/>
              </w:rPr>
              <w:t xml:space="preserve"> </w:t>
            </w:r>
            <w:r>
              <w:rPr>
                <w:sz w:val="20"/>
              </w:rPr>
              <w:t>VES</w:t>
            </w:r>
            <w:r>
              <w:rPr>
                <w:spacing w:val="-6"/>
                <w:sz w:val="20"/>
              </w:rPr>
              <w:t xml:space="preserve"> </w:t>
            </w:r>
            <w:r>
              <w:rPr>
                <w:sz w:val="20"/>
              </w:rPr>
              <w:t>Gateway.</w:t>
            </w:r>
          </w:p>
        </w:tc>
      </w:tr>
      <w:tr w:rsidR="00E933E1" w14:paraId="62D7D7F0" w14:textId="77777777">
        <w:trPr>
          <w:trHeight w:val="360"/>
        </w:trPr>
        <w:tc>
          <w:tcPr>
            <w:tcW w:w="2001" w:type="dxa"/>
          </w:tcPr>
          <w:p w14:paraId="57B70A74" w14:textId="77777777" w:rsidR="00E933E1" w:rsidRDefault="00877D9F">
            <w:pPr>
              <w:pStyle w:val="TableParagraph"/>
              <w:spacing w:before="44"/>
              <w:rPr>
                <w:sz w:val="20"/>
              </w:rPr>
            </w:pPr>
            <w:proofErr w:type="spellStart"/>
            <w:r>
              <w:rPr>
                <w:sz w:val="20"/>
              </w:rPr>
              <w:t>nfcNamingCode</w:t>
            </w:r>
            <w:proofErr w:type="spellEnd"/>
          </w:p>
        </w:tc>
        <w:tc>
          <w:tcPr>
            <w:tcW w:w="3680" w:type="dxa"/>
          </w:tcPr>
          <w:p w14:paraId="2418EBB2" w14:textId="77777777" w:rsidR="00E933E1" w:rsidRDefault="00877D9F">
            <w:pPr>
              <w:pStyle w:val="TableParagraph"/>
              <w:spacing w:before="44"/>
              <w:ind w:left="64"/>
              <w:rPr>
                <w:sz w:val="20"/>
              </w:rPr>
            </w:pPr>
            <w:r>
              <w:rPr>
                <w:sz w:val="20"/>
              </w:rPr>
              <w:t>Yes</w:t>
            </w:r>
          </w:p>
        </w:tc>
        <w:tc>
          <w:tcPr>
            <w:tcW w:w="3680" w:type="dxa"/>
          </w:tcPr>
          <w:p w14:paraId="6B16C030" w14:textId="77777777" w:rsidR="00E933E1" w:rsidRDefault="00877D9F">
            <w:pPr>
              <w:pStyle w:val="TableParagraph"/>
              <w:spacing w:before="44"/>
              <w:ind w:left="64"/>
              <w:rPr>
                <w:sz w:val="20"/>
              </w:rPr>
            </w:pPr>
            <w:r>
              <w:rPr>
                <w:sz w:val="20"/>
              </w:rPr>
              <w:t>Corresponds</w:t>
            </w:r>
            <w:r>
              <w:rPr>
                <w:spacing w:val="-9"/>
                <w:sz w:val="20"/>
              </w:rPr>
              <w:t xml:space="preserve"> </w:t>
            </w:r>
            <w:r>
              <w:rPr>
                <w:sz w:val="20"/>
              </w:rPr>
              <w:t>to</w:t>
            </w:r>
            <w:r>
              <w:rPr>
                <w:spacing w:val="-8"/>
                <w:sz w:val="20"/>
              </w:rPr>
              <w:t xml:space="preserve"> </w:t>
            </w:r>
            <w:proofErr w:type="spellStart"/>
            <w:r>
              <w:rPr>
                <w:sz w:val="20"/>
              </w:rPr>
              <w:t>nfServiceType</w:t>
            </w:r>
            <w:proofErr w:type="spellEnd"/>
          </w:p>
        </w:tc>
      </w:tr>
      <w:tr w:rsidR="00E933E1" w14:paraId="39D90206" w14:textId="77777777">
        <w:trPr>
          <w:trHeight w:val="360"/>
        </w:trPr>
        <w:tc>
          <w:tcPr>
            <w:tcW w:w="2001" w:type="dxa"/>
          </w:tcPr>
          <w:p w14:paraId="0D83FE9D" w14:textId="77777777" w:rsidR="00E933E1" w:rsidRDefault="00877D9F">
            <w:pPr>
              <w:pStyle w:val="TableParagraph"/>
              <w:spacing w:before="44"/>
              <w:rPr>
                <w:sz w:val="20"/>
              </w:rPr>
            </w:pPr>
            <w:proofErr w:type="spellStart"/>
            <w:r>
              <w:rPr>
                <w:sz w:val="20"/>
              </w:rPr>
              <w:t>nfNamingCode</w:t>
            </w:r>
            <w:proofErr w:type="spellEnd"/>
          </w:p>
        </w:tc>
        <w:tc>
          <w:tcPr>
            <w:tcW w:w="3680" w:type="dxa"/>
          </w:tcPr>
          <w:p w14:paraId="1BCB7A25" w14:textId="77777777" w:rsidR="00E933E1" w:rsidRDefault="00877D9F">
            <w:pPr>
              <w:pStyle w:val="TableParagraph"/>
              <w:spacing w:before="44"/>
              <w:ind w:left="64"/>
              <w:rPr>
                <w:sz w:val="20"/>
              </w:rPr>
            </w:pPr>
            <w:r>
              <w:rPr>
                <w:sz w:val="20"/>
              </w:rPr>
              <w:t>Yes</w:t>
            </w:r>
          </w:p>
        </w:tc>
        <w:tc>
          <w:tcPr>
            <w:tcW w:w="3680" w:type="dxa"/>
          </w:tcPr>
          <w:p w14:paraId="68199E41" w14:textId="77777777" w:rsidR="00E933E1" w:rsidRDefault="00877D9F">
            <w:pPr>
              <w:pStyle w:val="TableParagraph"/>
              <w:spacing w:before="44"/>
              <w:ind w:left="64"/>
              <w:rPr>
                <w:sz w:val="20"/>
              </w:rPr>
            </w:pPr>
            <w:r>
              <w:rPr>
                <w:sz w:val="20"/>
              </w:rPr>
              <w:t>Corresponds</w:t>
            </w:r>
            <w:r>
              <w:rPr>
                <w:spacing w:val="-9"/>
                <w:sz w:val="20"/>
              </w:rPr>
              <w:t xml:space="preserve"> </w:t>
            </w:r>
            <w:r>
              <w:rPr>
                <w:sz w:val="20"/>
              </w:rPr>
              <w:t>to</w:t>
            </w:r>
            <w:r>
              <w:rPr>
                <w:spacing w:val="-8"/>
                <w:sz w:val="20"/>
              </w:rPr>
              <w:t xml:space="preserve"> </w:t>
            </w:r>
            <w:proofErr w:type="spellStart"/>
            <w:r>
              <w:rPr>
                <w:sz w:val="20"/>
              </w:rPr>
              <w:t>nfType</w:t>
            </w:r>
            <w:proofErr w:type="spellEnd"/>
          </w:p>
        </w:tc>
      </w:tr>
      <w:tr w:rsidR="00E933E1" w14:paraId="054837EA" w14:textId="77777777">
        <w:trPr>
          <w:trHeight w:val="360"/>
        </w:trPr>
        <w:tc>
          <w:tcPr>
            <w:tcW w:w="2001" w:type="dxa"/>
          </w:tcPr>
          <w:p w14:paraId="552F74EC" w14:textId="77777777" w:rsidR="00E933E1" w:rsidRDefault="00877D9F">
            <w:pPr>
              <w:pStyle w:val="TableParagraph"/>
              <w:spacing w:before="44"/>
              <w:rPr>
                <w:sz w:val="20"/>
              </w:rPr>
            </w:pPr>
            <w:r>
              <w:rPr>
                <w:sz w:val="20"/>
              </w:rPr>
              <w:t>priority</w:t>
            </w:r>
          </w:p>
        </w:tc>
        <w:tc>
          <w:tcPr>
            <w:tcW w:w="3680" w:type="dxa"/>
          </w:tcPr>
          <w:p w14:paraId="18A56C49" w14:textId="77777777" w:rsidR="00E933E1" w:rsidRDefault="00877D9F">
            <w:pPr>
              <w:pStyle w:val="TableParagraph"/>
              <w:spacing w:before="44"/>
              <w:ind w:left="64"/>
              <w:rPr>
                <w:sz w:val="20"/>
              </w:rPr>
            </w:pPr>
            <w:r>
              <w:rPr>
                <w:sz w:val="20"/>
              </w:rPr>
              <w:t>Yes</w:t>
            </w:r>
          </w:p>
        </w:tc>
        <w:tc>
          <w:tcPr>
            <w:tcW w:w="3680" w:type="dxa"/>
          </w:tcPr>
          <w:p w14:paraId="1D37EB3D" w14:textId="77777777" w:rsidR="00E933E1" w:rsidRDefault="00877D9F">
            <w:pPr>
              <w:pStyle w:val="TableParagraph"/>
              <w:spacing w:before="44"/>
              <w:ind w:left="64"/>
              <w:rPr>
                <w:sz w:val="20"/>
              </w:rPr>
            </w:pPr>
            <w:r>
              <w:rPr>
                <w:sz w:val="20"/>
              </w:rPr>
              <w:t>Normal</w:t>
            </w:r>
            <w:r>
              <w:rPr>
                <w:spacing w:val="-6"/>
                <w:sz w:val="20"/>
              </w:rPr>
              <w:t xml:space="preserve"> </w:t>
            </w:r>
            <w:r>
              <w:rPr>
                <w:sz w:val="20"/>
              </w:rPr>
              <w:t>by</w:t>
            </w:r>
            <w:r>
              <w:rPr>
                <w:spacing w:val="-5"/>
                <w:sz w:val="20"/>
              </w:rPr>
              <w:t xml:space="preserve"> </w:t>
            </w:r>
            <w:r>
              <w:rPr>
                <w:sz w:val="20"/>
              </w:rPr>
              <w:t>default</w:t>
            </w:r>
          </w:p>
        </w:tc>
      </w:tr>
      <w:tr w:rsidR="00E933E1" w14:paraId="5CD2CC0B" w14:textId="77777777">
        <w:trPr>
          <w:trHeight w:val="600"/>
        </w:trPr>
        <w:tc>
          <w:tcPr>
            <w:tcW w:w="2001" w:type="dxa"/>
          </w:tcPr>
          <w:p w14:paraId="3E95BAB0" w14:textId="77777777" w:rsidR="00E933E1" w:rsidRDefault="00877D9F">
            <w:pPr>
              <w:pStyle w:val="TableParagraph"/>
              <w:spacing w:before="44"/>
              <w:rPr>
                <w:sz w:val="20"/>
              </w:rPr>
            </w:pPr>
            <w:proofErr w:type="spellStart"/>
            <w:r>
              <w:rPr>
                <w:sz w:val="20"/>
              </w:rPr>
              <w:t>reportingEntityId</w:t>
            </w:r>
            <w:proofErr w:type="spellEnd"/>
          </w:p>
        </w:tc>
        <w:tc>
          <w:tcPr>
            <w:tcW w:w="3680" w:type="dxa"/>
          </w:tcPr>
          <w:p w14:paraId="1127D200" w14:textId="77777777" w:rsidR="00E933E1" w:rsidRDefault="00877D9F">
            <w:pPr>
              <w:pStyle w:val="TableParagraph"/>
              <w:spacing w:before="44"/>
              <w:ind w:left="64"/>
              <w:rPr>
                <w:sz w:val="20"/>
              </w:rPr>
            </w:pPr>
            <w:r>
              <w:rPr>
                <w:sz w:val="20"/>
              </w:rPr>
              <w:t>No</w:t>
            </w:r>
          </w:p>
        </w:tc>
        <w:tc>
          <w:tcPr>
            <w:tcW w:w="3680" w:type="dxa"/>
          </w:tcPr>
          <w:p w14:paraId="3FAFF83B" w14:textId="3521BE98" w:rsidR="00E933E1" w:rsidRDefault="00877D9F">
            <w:pPr>
              <w:pStyle w:val="TableParagraph"/>
              <w:spacing w:before="44" w:line="249" w:lineRule="auto"/>
              <w:ind w:left="64" w:right="140"/>
              <w:rPr>
                <w:sz w:val="20"/>
              </w:rPr>
            </w:pPr>
            <w:r>
              <w:rPr>
                <w:sz w:val="20"/>
              </w:rPr>
              <w:t xml:space="preserve">UUID corresponding to </w:t>
            </w:r>
            <w:proofErr w:type="spellStart"/>
            <w:r>
              <w:rPr>
                <w:sz w:val="20"/>
              </w:rPr>
              <w:t>reportingEntityName</w:t>
            </w:r>
            <w:proofErr w:type="spellEnd"/>
          </w:p>
        </w:tc>
      </w:tr>
      <w:tr w:rsidR="00E933E1" w14:paraId="21319FF8" w14:textId="77777777">
        <w:trPr>
          <w:trHeight w:val="3240"/>
        </w:trPr>
        <w:tc>
          <w:tcPr>
            <w:tcW w:w="2001" w:type="dxa"/>
          </w:tcPr>
          <w:p w14:paraId="1DEAAF52" w14:textId="77777777" w:rsidR="00E933E1" w:rsidRDefault="00877D9F">
            <w:pPr>
              <w:pStyle w:val="TableParagraph"/>
              <w:spacing w:before="44"/>
              <w:rPr>
                <w:sz w:val="20"/>
              </w:rPr>
            </w:pPr>
            <w:proofErr w:type="spellStart"/>
            <w:r>
              <w:rPr>
                <w:sz w:val="20"/>
              </w:rPr>
              <w:t>reportingEntityName</w:t>
            </w:r>
            <w:proofErr w:type="spellEnd"/>
          </w:p>
        </w:tc>
        <w:tc>
          <w:tcPr>
            <w:tcW w:w="3680" w:type="dxa"/>
          </w:tcPr>
          <w:p w14:paraId="4F5490CA" w14:textId="77777777" w:rsidR="00E933E1" w:rsidRDefault="00877D9F">
            <w:pPr>
              <w:pStyle w:val="TableParagraph"/>
              <w:spacing w:before="44"/>
              <w:ind w:left="64"/>
              <w:rPr>
                <w:sz w:val="20"/>
              </w:rPr>
            </w:pPr>
            <w:r>
              <w:rPr>
                <w:sz w:val="20"/>
              </w:rPr>
              <w:t>Yes</w:t>
            </w:r>
          </w:p>
        </w:tc>
        <w:tc>
          <w:tcPr>
            <w:tcW w:w="3680" w:type="dxa"/>
          </w:tcPr>
          <w:p w14:paraId="7A437177" w14:textId="6A99ACC0" w:rsidR="00E933E1" w:rsidRDefault="00877D9F">
            <w:pPr>
              <w:pStyle w:val="TableParagraph"/>
              <w:spacing w:line="249" w:lineRule="auto"/>
              <w:ind w:left="64" w:right="160"/>
              <w:rPr>
                <w:sz w:val="20"/>
              </w:rPr>
            </w:pPr>
            <w:r>
              <w:rPr>
                <w:sz w:val="20"/>
              </w:rPr>
              <w:t>The MO name of fault-service in case</w:t>
            </w:r>
            <w:r>
              <w:rPr>
                <w:spacing w:val="1"/>
                <w:sz w:val="20"/>
              </w:rPr>
              <w:t xml:space="preserve"> </w:t>
            </w:r>
            <w:r>
              <w:rPr>
                <w:sz w:val="20"/>
              </w:rPr>
              <w:t xml:space="preserve">of </w:t>
            </w:r>
            <w:proofErr w:type="spellStart"/>
            <w:proofErr w:type="gramStart"/>
            <w:r>
              <w:rPr>
                <w:sz w:val="20"/>
              </w:rPr>
              <w:t>Fault,TCA</w:t>
            </w:r>
            <w:proofErr w:type="spellEnd"/>
            <w:proofErr w:type="gramEnd"/>
            <w:r>
              <w:rPr>
                <w:sz w:val="20"/>
              </w:rPr>
              <w:t>, and Notification and MO</w:t>
            </w:r>
            <w:r>
              <w:rPr>
                <w:spacing w:val="1"/>
                <w:sz w:val="20"/>
              </w:rPr>
              <w:t xml:space="preserve"> </w:t>
            </w:r>
            <w:r>
              <w:rPr>
                <w:sz w:val="20"/>
              </w:rPr>
              <w:t>name</w:t>
            </w:r>
            <w:r>
              <w:rPr>
                <w:spacing w:val="-3"/>
                <w:sz w:val="20"/>
              </w:rPr>
              <w:t xml:space="preserve"> </w:t>
            </w:r>
            <w:r>
              <w:rPr>
                <w:sz w:val="20"/>
              </w:rPr>
              <w:t>of</w:t>
            </w:r>
            <w:r>
              <w:rPr>
                <w:spacing w:val="-3"/>
                <w:sz w:val="20"/>
              </w:rPr>
              <w:t xml:space="preserve"> </w:t>
            </w:r>
            <w:r>
              <w:rPr>
                <w:sz w:val="20"/>
              </w:rPr>
              <w:t>VES</w:t>
            </w:r>
            <w:r>
              <w:rPr>
                <w:spacing w:val="-3"/>
                <w:sz w:val="20"/>
              </w:rPr>
              <w:t xml:space="preserve"> </w:t>
            </w:r>
            <w:r>
              <w:rPr>
                <w:sz w:val="20"/>
              </w:rPr>
              <w:t>Gateway</w:t>
            </w:r>
            <w:r>
              <w:rPr>
                <w:spacing w:val="-3"/>
                <w:sz w:val="20"/>
              </w:rPr>
              <w:t xml:space="preserve"> </w:t>
            </w:r>
            <w:r>
              <w:rPr>
                <w:sz w:val="20"/>
              </w:rPr>
              <w:t>in</w:t>
            </w:r>
            <w:r>
              <w:rPr>
                <w:spacing w:val="-3"/>
                <w:sz w:val="20"/>
              </w:rPr>
              <w:t xml:space="preserve"> </w:t>
            </w:r>
            <w:r>
              <w:rPr>
                <w:sz w:val="20"/>
              </w:rPr>
              <w:t>case</w:t>
            </w:r>
            <w:r>
              <w:rPr>
                <w:spacing w:val="-3"/>
                <w:sz w:val="20"/>
              </w:rPr>
              <w:t xml:space="preserve"> </w:t>
            </w:r>
            <w:r>
              <w:rPr>
                <w:sz w:val="20"/>
              </w:rPr>
              <w:t>of</w:t>
            </w:r>
            <w:r>
              <w:rPr>
                <w:spacing w:val="-3"/>
                <w:sz w:val="20"/>
              </w:rPr>
              <w:t xml:space="preserve"> </w:t>
            </w:r>
            <w:r>
              <w:rPr>
                <w:sz w:val="20"/>
              </w:rPr>
              <w:t>Measurement</w:t>
            </w:r>
            <w:r>
              <w:rPr>
                <w:spacing w:val="-2"/>
                <w:sz w:val="20"/>
              </w:rPr>
              <w:t xml:space="preserve"> </w:t>
            </w:r>
            <w:r>
              <w:rPr>
                <w:sz w:val="20"/>
              </w:rPr>
              <w:t>and</w:t>
            </w:r>
            <w:r>
              <w:rPr>
                <w:spacing w:val="-1"/>
                <w:sz w:val="20"/>
              </w:rPr>
              <w:t xml:space="preserve"> </w:t>
            </w:r>
            <w:r>
              <w:rPr>
                <w:sz w:val="20"/>
              </w:rPr>
              <w:t>Heartbeat.</w:t>
            </w:r>
          </w:p>
          <w:p w14:paraId="0864EB81" w14:textId="24E73A58" w:rsidR="00E933E1" w:rsidRDefault="00877D9F">
            <w:pPr>
              <w:pStyle w:val="TableParagraph"/>
              <w:spacing w:before="123" w:line="249" w:lineRule="auto"/>
              <w:ind w:left="64" w:right="180"/>
              <w:jc w:val="both"/>
              <w:rPr>
                <w:sz w:val="20"/>
              </w:rPr>
            </w:pPr>
            <w:proofErr w:type="gramStart"/>
            <w:r>
              <w:rPr>
                <w:spacing w:val="-1"/>
                <w:sz w:val="20"/>
              </w:rPr>
              <w:t>dnPrefix,ManagedElement</w:t>
            </w:r>
            <w:proofErr w:type="gramEnd"/>
            <w:r>
              <w:rPr>
                <w:spacing w:val="-1"/>
                <w:sz w:val="20"/>
              </w:rPr>
              <w:t>=me-&lt;xgve</w:t>
            </w:r>
            <w:r>
              <w:rPr>
                <w:sz w:val="20"/>
              </w:rPr>
              <w:t>laId&gt;,NetworkFunction=&lt;nfId&gt;,NFService=&lt;nfServic</w:t>
            </w:r>
            <w:r>
              <w:rPr>
                <w:spacing w:val="-2"/>
                <w:sz w:val="20"/>
              </w:rPr>
              <w:t xml:space="preserve"> </w:t>
            </w:r>
            <w:proofErr w:type="spellStart"/>
            <w:r>
              <w:rPr>
                <w:sz w:val="20"/>
              </w:rPr>
              <w:t>eId</w:t>
            </w:r>
            <w:proofErr w:type="spellEnd"/>
            <w:r>
              <w:rPr>
                <w:sz w:val="20"/>
              </w:rPr>
              <w:t>&gt;</w:t>
            </w:r>
          </w:p>
          <w:p w14:paraId="22AB5E5A" w14:textId="77777777" w:rsidR="00E933E1" w:rsidRDefault="00877D9F">
            <w:pPr>
              <w:pStyle w:val="TableParagraph"/>
              <w:spacing w:before="123"/>
              <w:ind w:left="64"/>
              <w:rPr>
                <w:sz w:val="20"/>
              </w:rPr>
            </w:pPr>
            <w:proofErr w:type="gramStart"/>
            <w:r>
              <w:rPr>
                <w:sz w:val="20"/>
              </w:rPr>
              <w:t>Example</w:t>
            </w:r>
            <w:r>
              <w:rPr>
                <w:spacing w:val="-4"/>
                <w:sz w:val="20"/>
              </w:rPr>
              <w:t xml:space="preserve"> </w:t>
            </w:r>
            <w:r>
              <w:rPr>
                <w:sz w:val="20"/>
              </w:rPr>
              <w:t>:</w:t>
            </w:r>
            <w:proofErr w:type="gramEnd"/>
          </w:p>
          <w:p w14:paraId="234F55CC" w14:textId="55B6064D" w:rsidR="00E933E1" w:rsidRDefault="00877D9F">
            <w:pPr>
              <w:pStyle w:val="TableParagraph"/>
              <w:spacing w:before="130" w:line="249" w:lineRule="auto"/>
              <w:ind w:left="64" w:right="1101"/>
              <w:rPr>
                <w:sz w:val="20"/>
              </w:rPr>
            </w:pPr>
            <w:r>
              <w:rPr>
                <w:sz w:val="20"/>
              </w:rPr>
              <w:t>"</w:t>
            </w:r>
            <w:proofErr w:type="spellStart"/>
            <w:proofErr w:type="gramStart"/>
            <w:r>
              <w:rPr>
                <w:sz w:val="20"/>
              </w:rPr>
              <w:t>mvnr,Manage</w:t>
            </w:r>
            <w:proofErr w:type="spellEnd"/>
            <w:proofErr w:type="gramEnd"/>
            <w:r>
              <w:rPr>
                <w:sz w:val="20"/>
              </w:rPr>
              <w:t xml:space="preserve"> </w:t>
            </w:r>
            <w:proofErr w:type="spellStart"/>
            <w:r>
              <w:rPr>
                <w:sz w:val="20"/>
              </w:rPr>
              <w:t>dElemen</w:t>
            </w:r>
            <w:r>
              <w:rPr>
                <w:spacing w:val="-1"/>
                <w:sz w:val="20"/>
              </w:rPr>
              <w:t>t</w:t>
            </w:r>
            <w:proofErr w:type="spellEnd"/>
            <w:r>
              <w:rPr>
                <w:spacing w:val="-1"/>
                <w:sz w:val="20"/>
              </w:rPr>
              <w:t>=me-xgvela1,NetworkFunc-</w:t>
            </w:r>
          </w:p>
          <w:p w14:paraId="359B484E" w14:textId="431CAAFD" w:rsidR="00E933E1" w:rsidRDefault="00877D9F">
            <w:pPr>
              <w:pStyle w:val="TableParagraph"/>
              <w:spacing w:before="1"/>
              <w:ind w:left="64"/>
              <w:rPr>
                <w:sz w:val="20"/>
              </w:rPr>
            </w:pPr>
            <w:proofErr w:type="spellStart"/>
            <w:r>
              <w:rPr>
                <w:spacing w:val="-1"/>
                <w:sz w:val="20"/>
              </w:rPr>
              <w:t>tion</w:t>
            </w:r>
            <w:proofErr w:type="spellEnd"/>
            <w:r>
              <w:rPr>
                <w:spacing w:val="-1"/>
                <w:sz w:val="20"/>
              </w:rPr>
              <w:t>=xgvela</w:t>
            </w:r>
            <w:proofErr w:type="gramStart"/>
            <w:r>
              <w:rPr>
                <w:spacing w:val="-1"/>
                <w:sz w:val="20"/>
              </w:rPr>
              <w:t>1,NFService</w:t>
            </w:r>
            <w:proofErr w:type="gramEnd"/>
            <w:r>
              <w:rPr>
                <w:spacing w:val="-1"/>
                <w:sz w:val="20"/>
              </w:rPr>
              <w:t>=</w:t>
            </w:r>
            <w:proofErr w:type="spellStart"/>
            <w:r>
              <w:rPr>
                <w:spacing w:val="-1"/>
                <w:sz w:val="20"/>
              </w:rPr>
              <w:t>ves</w:t>
            </w:r>
            <w:r>
              <w:rPr>
                <w:sz w:val="20"/>
              </w:rPr>
              <w:t>gateway</w:t>
            </w:r>
            <w:proofErr w:type="spellEnd"/>
            <w:r>
              <w:rPr>
                <w:sz w:val="20"/>
              </w:rPr>
              <w:t>"</w:t>
            </w:r>
          </w:p>
        </w:tc>
      </w:tr>
      <w:tr w:rsidR="00E933E1" w14:paraId="020A71C6" w14:textId="77777777">
        <w:trPr>
          <w:trHeight w:val="360"/>
        </w:trPr>
        <w:tc>
          <w:tcPr>
            <w:tcW w:w="2001" w:type="dxa"/>
          </w:tcPr>
          <w:p w14:paraId="07D2B973" w14:textId="77777777" w:rsidR="00E933E1" w:rsidRDefault="00877D9F">
            <w:pPr>
              <w:pStyle w:val="TableParagraph"/>
              <w:spacing w:before="44"/>
              <w:rPr>
                <w:sz w:val="20"/>
              </w:rPr>
            </w:pPr>
            <w:r>
              <w:rPr>
                <w:sz w:val="20"/>
              </w:rPr>
              <w:t>sequence</w:t>
            </w:r>
          </w:p>
        </w:tc>
        <w:tc>
          <w:tcPr>
            <w:tcW w:w="3680" w:type="dxa"/>
          </w:tcPr>
          <w:p w14:paraId="3A2127C7" w14:textId="77777777" w:rsidR="00E933E1" w:rsidRDefault="00877D9F">
            <w:pPr>
              <w:pStyle w:val="TableParagraph"/>
              <w:spacing w:before="44"/>
              <w:ind w:left="64"/>
              <w:rPr>
                <w:sz w:val="20"/>
              </w:rPr>
            </w:pPr>
            <w:r>
              <w:rPr>
                <w:sz w:val="20"/>
              </w:rPr>
              <w:t>Yes</w:t>
            </w:r>
          </w:p>
        </w:tc>
        <w:tc>
          <w:tcPr>
            <w:tcW w:w="3680" w:type="dxa"/>
          </w:tcPr>
          <w:p w14:paraId="24FFBD35" w14:textId="77777777" w:rsidR="00E933E1" w:rsidRDefault="00877D9F">
            <w:pPr>
              <w:pStyle w:val="TableParagraph"/>
              <w:spacing w:before="44"/>
              <w:ind w:left="64"/>
              <w:rPr>
                <w:sz w:val="20"/>
              </w:rPr>
            </w:pPr>
            <w:r>
              <w:rPr>
                <w:sz w:val="20"/>
              </w:rPr>
              <w:t>Incremented</w:t>
            </w:r>
            <w:r>
              <w:rPr>
                <w:spacing w:val="-5"/>
                <w:sz w:val="20"/>
              </w:rPr>
              <w:t xml:space="preserve"> </w:t>
            </w:r>
            <w:r>
              <w:rPr>
                <w:sz w:val="20"/>
              </w:rPr>
              <w:t>per</w:t>
            </w:r>
            <w:r>
              <w:rPr>
                <w:spacing w:val="-4"/>
                <w:sz w:val="20"/>
              </w:rPr>
              <w:t xml:space="preserve"> </w:t>
            </w:r>
            <w:r>
              <w:rPr>
                <w:sz w:val="20"/>
              </w:rPr>
              <w:t>event</w:t>
            </w:r>
            <w:r>
              <w:rPr>
                <w:spacing w:val="-5"/>
                <w:sz w:val="20"/>
              </w:rPr>
              <w:t xml:space="preserve"> </w:t>
            </w:r>
            <w:r>
              <w:rPr>
                <w:sz w:val="20"/>
              </w:rPr>
              <w:t>per</w:t>
            </w:r>
            <w:r>
              <w:rPr>
                <w:spacing w:val="-4"/>
                <w:sz w:val="20"/>
              </w:rPr>
              <w:t xml:space="preserve"> </w:t>
            </w:r>
            <w:r>
              <w:rPr>
                <w:sz w:val="20"/>
              </w:rPr>
              <w:t>collector.</w:t>
            </w:r>
          </w:p>
        </w:tc>
      </w:tr>
      <w:tr w:rsidR="00E933E1" w14:paraId="048B2227" w14:textId="77777777">
        <w:trPr>
          <w:trHeight w:val="360"/>
        </w:trPr>
        <w:tc>
          <w:tcPr>
            <w:tcW w:w="2001" w:type="dxa"/>
          </w:tcPr>
          <w:p w14:paraId="65BB7266" w14:textId="77777777" w:rsidR="00E933E1" w:rsidRDefault="00877D9F">
            <w:pPr>
              <w:pStyle w:val="TableParagraph"/>
              <w:spacing w:before="44"/>
              <w:rPr>
                <w:sz w:val="20"/>
              </w:rPr>
            </w:pPr>
            <w:proofErr w:type="spellStart"/>
            <w:r>
              <w:rPr>
                <w:sz w:val="20"/>
              </w:rPr>
              <w:t>sourceId</w:t>
            </w:r>
            <w:proofErr w:type="spellEnd"/>
          </w:p>
        </w:tc>
        <w:tc>
          <w:tcPr>
            <w:tcW w:w="3680" w:type="dxa"/>
          </w:tcPr>
          <w:p w14:paraId="6320991C" w14:textId="77777777" w:rsidR="00E933E1" w:rsidRDefault="00877D9F">
            <w:pPr>
              <w:pStyle w:val="TableParagraph"/>
              <w:spacing w:before="44"/>
              <w:ind w:left="64"/>
              <w:rPr>
                <w:sz w:val="20"/>
              </w:rPr>
            </w:pPr>
            <w:r>
              <w:rPr>
                <w:sz w:val="20"/>
              </w:rPr>
              <w:t>No</w:t>
            </w:r>
          </w:p>
        </w:tc>
        <w:tc>
          <w:tcPr>
            <w:tcW w:w="3680" w:type="dxa"/>
          </w:tcPr>
          <w:p w14:paraId="749EA0C9" w14:textId="77777777" w:rsidR="00E933E1" w:rsidRDefault="00877D9F">
            <w:pPr>
              <w:pStyle w:val="TableParagraph"/>
              <w:spacing w:before="44"/>
              <w:ind w:left="64"/>
              <w:rPr>
                <w:sz w:val="20"/>
              </w:rPr>
            </w:pPr>
            <w:r>
              <w:rPr>
                <w:sz w:val="20"/>
              </w:rPr>
              <w:t>UUID</w:t>
            </w:r>
            <w:r>
              <w:rPr>
                <w:spacing w:val="-5"/>
                <w:sz w:val="20"/>
              </w:rPr>
              <w:t xml:space="preserve"> </w:t>
            </w:r>
            <w:r>
              <w:rPr>
                <w:sz w:val="20"/>
              </w:rPr>
              <w:t>corresponding</w:t>
            </w:r>
            <w:r>
              <w:rPr>
                <w:spacing w:val="-4"/>
                <w:sz w:val="20"/>
              </w:rPr>
              <w:t xml:space="preserve"> </w:t>
            </w:r>
            <w:r>
              <w:rPr>
                <w:sz w:val="20"/>
              </w:rPr>
              <w:t>to</w:t>
            </w:r>
            <w:r>
              <w:rPr>
                <w:spacing w:val="-4"/>
                <w:sz w:val="20"/>
              </w:rPr>
              <w:t xml:space="preserve"> </w:t>
            </w:r>
            <w:proofErr w:type="spellStart"/>
            <w:r>
              <w:rPr>
                <w:sz w:val="20"/>
              </w:rPr>
              <w:t>SourceName</w:t>
            </w:r>
            <w:proofErr w:type="spellEnd"/>
          </w:p>
        </w:tc>
      </w:tr>
      <w:tr w:rsidR="00E933E1" w14:paraId="425A8BCA" w14:textId="77777777">
        <w:trPr>
          <w:trHeight w:val="2790"/>
        </w:trPr>
        <w:tc>
          <w:tcPr>
            <w:tcW w:w="2001" w:type="dxa"/>
          </w:tcPr>
          <w:p w14:paraId="68A9F1A1" w14:textId="77777777" w:rsidR="00E933E1" w:rsidRDefault="00877D9F">
            <w:pPr>
              <w:pStyle w:val="TableParagraph"/>
              <w:spacing w:before="44"/>
              <w:rPr>
                <w:sz w:val="20"/>
              </w:rPr>
            </w:pPr>
            <w:proofErr w:type="spellStart"/>
            <w:r>
              <w:rPr>
                <w:sz w:val="20"/>
              </w:rPr>
              <w:t>sourceName</w:t>
            </w:r>
            <w:proofErr w:type="spellEnd"/>
          </w:p>
        </w:tc>
        <w:tc>
          <w:tcPr>
            <w:tcW w:w="3680" w:type="dxa"/>
          </w:tcPr>
          <w:p w14:paraId="5AA7A7EB" w14:textId="77777777" w:rsidR="00E933E1" w:rsidRDefault="00877D9F">
            <w:pPr>
              <w:pStyle w:val="TableParagraph"/>
              <w:spacing w:before="44"/>
              <w:ind w:left="64"/>
              <w:rPr>
                <w:sz w:val="20"/>
              </w:rPr>
            </w:pPr>
            <w:r>
              <w:rPr>
                <w:sz w:val="20"/>
              </w:rPr>
              <w:t>Yes</w:t>
            </w:r>
          </w:p>
        </w:tc>
        <w:tc>
          <w:tcPr>
            <w:tcW w:w="3680" w:type="dxa"/>
          </w:tcPr>
          <w:p w14:paraId="6CE1DAEE" w14:textId="77777777" w:rsidR="00E933E1" w:rsidRDefault="00877D9F">
            <w:pPr>
              <w:pStyle w:val="TableParagraph"/>
              <w:spacing w:line="249" w:lineRule="auto"/>
              <w:ind w:left="64"/>
              <w:rPr>
                <w:sz w:val="20"/>
              </w:rPr>
            </w:pPr>
            <w:r>
              <w:rPr>
                <w:sz w:val="20"/>
              </w:rPr>
              <w:t>The</w:t>
            </w:r>
            <w:r>
              <w:rPr>
                <w:spacing w:val="-4"/>
                <w:sz w:val="20"/>
              </w:rPr>
              <w:t xml:space="preserve"> </w:t>
            </w:r>
            <w:r>
              <w:rPr>
                <w:sz w:val="20"/>
              </w:rPr>
              <w:t>MO</w:t>
            </w:r>
            <w:r>
              <w:rPr>
                <w:spacing w:val="-3"/>
                <w:sz w:val="20"/>
              </w:rPr>
              <w:t xml:space="preserve"> </w:t>
            </w:r>
            <w:r>
              <w:rPr>
                <w:sz w:val="20"/>
              </w:rPr>
              <w:t>name</w:t>
            </w:r>
            <w:r>
              <w:rPr>
                <w:spacing w:val="-3"/>
                <w:sz w:val="20"/>
              </w:rPr>
              <w:t xml:space="preserve"> </w:t>
            </w:r>
            <w:r>
              <w:rPr>
                <w:sz w:val="20"/>
              </w:rPr>
              <w:t>of</w:t>
            </w:r>
            <w:r>
              <w:rPr>
                <w:spacing w:val="-4"/>
                <w:sz w:val="20"/>
              </w:rPr>
              <w:t xml:space="preserve"> </w:t>
            </w:r>
            <w:r>
              <w:rPr>
                <w:sz w:val="20"/>
              </w:rPr>
              <w:t>the</w:t>
            </w:r>
            <w:r>
              <w:rPr>
                <w:spacing w:val="-3"/>
                <w:sz w:val="20"/>
              </w:rPr>
              <w:t xml:space="preserve"> </w:t>
            </w:r>
            <w:r>
              <w:rPr>
                <w:sz w:val="20"/>
              </w:rPr>
              <w:t>source</w:t>
            </w:r>
            <w:r>
              <w:rPr>
                <w:spacing w:val="-3"/>
                <w:sz w:val="20"/>
              </w:rPr>
              <w:t xml:space="preserve"> </w:t>
            </w:r>
            <w:r>
              <w:rPr>
                <w:sz w:val="20"/>
              </w:rPr>
              <w:t>in</w:t>
            </w:r>
            <w:r>
              <w:rPr>
                <w:spacing w:val="-4"/>
                <w:sz w:val="20"/>
              </w:rPr>
              <w:t xml:space="preserve"> </w:t>
            </w:r>
            <w:r>
              <w:rPr>
                <w:sz w:val="20"/>
              </w:rPr>
              <w:t>general,</w:t>
            </w:r>
            <w:r>
              <w:rPr>
                <w:spacing w:val="-52"/>
                <w:sz w:val="20"/>
              </w:rPr>
              <w:t xml:space="preserve"> </w:t>
            </w:r>
            <w:r>
              <w:rPr>
                <w:sz w:val="20"/>
              </w:rPr>
              <w:t>with</w:t>
            </w:r>
            <w:r>
              <w:rPr>
                <w:spacing w:val="-2"/>
                <w:sz w:val="20"/>
              </w:rPr>
              <w:t xml:space="preserve"> </w:t>
            </w:r>
            <w:r>
              <w:rPr>
                <w:sz w:val="20"/>
              </w:rPr>
              <w:t>the</w:t>
            </w:r>
            <w:r>
              <w:rPr>
                <w:spacing w:val="-2"/>
                <w:sz w:val="20"/>
              </w:rPr>
              <w:t xml:space="preserve"> </w:t>
            </w:r>
            <w:r>
              <w:rPr>
                <w:sz w:val="20"/>
              </w:rPr>
              <w:t>following</w:t>
            </w:r>
            <w:r>
              <w:rPr>
                <w:spacing w:val="-1"/>
                <w:sz w:val="20"/>
              </w:rPr>
              <w:t xml:space="preserve"> </w:t>
            </w:r>
            <w:r>
              <w:rPr>
                <w:sz w:val="20"/>
              </w:rPr>
              <w:t>conditions,</w:t>
            </w:r>
          </w:p>
          <w:p w14:paraId="2F98C044" w14:textId="3DD87EC8" w:rsidR="00E933E1" w:rsidRDefault="00877D9F">
            <w:pPr>
              <w:pStyle w:val="TableParagraph"/>
              <w:numPr>
                <w:ilvl w:val="0"/>
                <w:numId w:val="37"/>
              </w:numPr>
              <w:tabs>
                <w:tab w:val="left" w:pos="348"/>
              </w:tabs>
              <w:spacing w:before="122" w:line="249" w:lineRule="auto"/>
              <w:ind w:right="155"/>
              <w:rPr>
                <w:sz w:val="20"/>
              </w:rPr>
            </w:pPr>
            <w:r>
              <w:rPr>
                <w:sz w:val="20"/>
              </w:rPr>
              <w:t xml:space="preserve">If the application includes </w:t>
            </w:r>
            <w:proofErr w:type="spellStart"/>
            <w:r>
              <w:rPr>
                <w:sz w:val="20"/>
              </w:rPr>
              <w:t>managed_objects</w:t>
            </w:r>
            <w:proofErr w:type="spellEnd"/>
            <w:r>
              <w:rPr>
                <w:sz w:val="20"/>
              </w:rPr>
              <w:t xml:space="preserve">, then </w:t>
            </w:r>
            <w:proofErr w:type="spellStart"/>
            <w:r>
              <w:rPr>
                <w:sz w:val="20"/>
              </w:rPr>
              <w:t>sourceName</w:t>
            </w:r>
            <w:proofErr w:type="spellEnd"/>
            <w:r>
              <w:rPr>
                <w:sz w:val="20"/>
              </w:rPr>
              <w:t xml:space="preserve"> is</w:t>
            </w:r>
            <w:r>
              <w:rPr>
                <w:spacing w:val="1"/>
                <w:sz w:val="20"/>
              </w:rPr>
              <w:t xml:space="preserve"> </w:t>
            </w:r>
            <w:r>
              <w:rPr>
                <w:sz w:val="20"/>
              </w:rPr>
              <w:t>the</w:t>
            </w:r>
            <w:r>
              <w:rPr>
                <w:spacing w:val="-3"/>
                <w:sz w:val="20"/>
              </w:rPr>
              <w:t xml:space="preserve"> </w:t>
            </w:r>
            <w:r>
              <w:rPr>
                <w:sz w:val="20"/>
              </w:rPr>
              <w:t>MO</w:t>
            </w:r>
            <w:r>
              <w:rPr>
                <w:spacing w:val="-2"/>
                <w:sz w:val="20"/>
              </w:rPr>
              <w:t xml:space="preserve"> </w:t>
            </w:r>
            <w:r>
              <w:rPr>
                <w:sz w:val="20"/>
              </w:rPr>
              <w:t>name</w:t>
            </w:r>
            <w:r>
              <w:rPr>
                <w:spacing w:val="-2"/>
                <w:sz w:val="20"/>
              </w:rPr>
              <w:t xml:space="preserve"> </w:t>
            </w:r>
            <w:r>
              <w:rPr>
                <w:sz w:val="20"/>
              </w:rPr>
              <w:t>of</w:t>
            </w:r>
            <w:r>
              <w:rPr>
                <w:spacing w:val="-3"/>
                <w:sz w:val="20"/>
              </w:rPr>
              <w:t xml:space="preserve"> </w:t>
            </w:r>
            <w:r>
              <w:rPr>
                <w:sz w:val="20"/>
              </w:rPr>
              <w:t>the</w:t>
            </w:r>
            <w:r>
              <w:rPr>
                <w:spacing w:val="-2"/>
                <w:sz w:val="20"/>
              </w:rPr>
              <w:t xml:space="preserve"> </w:t>
            </w:r>
            <w:r>
              <w:rPr>
                <w:sz w:val="20"/>
              </w:rPr>
              <w:t>source</w:t>
            </w:r>
            <w:r>
              <w:rPr>
                <w:spacing w:val="-2"/>
                <w:sz w:val="20"/>
              </w:rPr>
              <w:t xml:space="preserve"> </w:t>
            </w:r>
            <w:r>
              <w:rPr>
                <w:sz w:val="20"/>
              </w:rPr>
              <w:t>suffixed</w:t>
            </w:r>
            <w:r>
              <w:rPr>
                <w:spacing w:val="-53"/>
                <w:sz w:val="20"/>
              </w:rPr>
              <w:t xml:space="preserve"> </w:t>
            </w:r>
            <w:r>
              <w:rPr>
                <w:sz w:val="20"/>
              </w:rPr>
              <w:t>with</w:t>
            </w:r>
            <w:r>
              <w:rPr>
                <w:spacing w:val="-2"/>
                <w:sz w:val="20"/>
              </w:rPr>
              <w:t xml:space="preserve"> </w:t>
            </w:r>
            <w:r>
              <w:rPr>
                <w:sz w:val="20"/>
              </w:rPr>
              <w:t>the</w:t>
            </w:r>
            <w:r>
              <w:rPr>
                <w:spacing w:val="54"/>
                <w:sz w:val="20"/>
              </w:rPr>
              <w:t xml:space="preserve"> </w:t>
            </w:r>
            <w:proofErr w:type="spellStart"/>
            <w:r>
              <w:rPr>
                <w:sz w:val="20"/>
              </w:rPr>
              <w:t>managed_objects</w:t>
            </w:r>
            <w:proofErr w:type="spellEnd"/>
            <w:r>
              <w:rPr>
                <w:sz w:val="20"/>
              </w:rPr>
              <w:t>.</w:t>
            </w:r>
          </w:p>
          <w:p w14:paraId="1214C873" w14:textId="35849473" w:rsidR="00E933E1" w:rsidRDefault="00877D9F">
            <w:pPr>
              <w:pStyle w:val="TableParagraph"/>
              <w:numPr>
                <w:ilvl w:val="0"/>
                <w:numId w:val="37"/>
              </w:numPr>
              <w:tabs>
                <w:tab w:val="left" w:pos="348"/>
              </w:tabs>
              <w:spacing w:before="33" w:line="249" w:lineRule="auto"/>
              <w:ind w:right="222"/>
              <w:rPr>
                <w:sz w:val="20"/>
              </w:rPr>
            </w:pPr>
            <w:r>
              <w:rPr>
                <w:sz w:val="20"/>
              </w:rPr>
              <w:t>If</w:t>
            </w:r>
            <w:r>
              <w:rPr>
                <w:spacing w:val="-4"/>
                <w:sz w:val="20"/>
              </w:rPr>
              <w:t xml:space="preserve"> </w:t>
            </w:r>
            <w:r>
              <w:rPr>
                <w:sz w:val="20"/>
              </w:rPr>
              <w:t>the</w:t>
            </w:r>
            <w:r>
              <w:rPr>
                <w:spacing w:val="-4"/>
                <w:sz w:val="20"/>
              </w:rPr>
              <w:t xml:space="preserve"> </w:t>
            </w:r>
            <w:r>
              <w:rPr>
                <w:sz w:val="20"/>
              </w:rPr>
              <w:t>application</w:t>
            </w:r>
            <w:r>
              <w:rPr>
                <w:spacing w:val="-4"/>
                <w:sz w:val="20"/>
              </w:rPr>
              <w:t xml:space="preserve"> </w:t>
            </w:r>
            <w:r>
              <w:rPr>
                <w:sz w:val="20"/>
              </w:rPr>
              <w:t>sends</w:t>
            </w:r>
            <w:r>
              <w:rPr>
                <w:spacing w:val="-4"/>
                <w:sz w:val="20"/>
              </w:rPr>
              <w:t xml:space="preserve"> </w:t>
            </w:r>
            <w:r>
              <w:rPr>
                <w:sz w:val="20"/>
              </w:rPr>
              <w:t>the</w:t>
            </w:r>
            <w:r>
              <w:rPr>
                <w:spacing w:val="-4"/>
                <w:sz w:val="20"/>
              </w:rPr>
              <w:t xml:space="preserve"> </w:t>
            </w:r>
            <w:proofErr w:type="spellStart"/>
            <w:r>
              <w:rPr>
                <w:sz w:val="20"/>
              </w:rPr>
              <w:t>sourceName</w:t>
            </w:r>
            <w:proofErr w:type="spellEnd"/>
            <w:r>
              <w:rPr>
                <w:sz w:val="20"/>
              </w:rPr>
              <w:t xml:space="preserve"> as part of the event to</w:t>
            </w:r>
            <w:r>
              <w:rPr>
                <w:spacing w:val="1"/>
                <w:sz w:val="20"/>
              </w:rPr>
              <w:t xml:space="preserve"> </w:t>
            </w:r>
            <w:r>
              <w:rPr>
                <w:sz w:val="20"/>
              </w:rPr>
              <w:t>FMaaS, the same value is used as</w:t>
            </w:r>
            <w:r>
              <w:rPr>
                <w:spacing w:val="-53"/>
                <w:sz w:val="20"/>
              </w:rPr>
              <w:t xml:space="preserve"> </w:t>
            </w:r>
            <w:r>
              <w:rPr>
                <w:sz w:val="20"/>
              </w:rPr>
              <w:t>is.</w:t>
            </w:r>
          </w:p>
        </w:tc>
      </w:tr>
      <w:tr w:rsidR="00E933E1" w14:paraId="69A43A4E" w14:textId="77777777">
        <w:trPr>
          <w:trHeight w:val="480"/>
        </w:trPr>
        <w:tc>
          <w:tcPr>
            <w:tcW w:w="2001" w:type="dxa"/>
          </w:tcPr>
          <w:p w14:paraId="26B19E13" w14:textId="77777777" w:rsidR="00E933E1" w:rsidRDefault="00877D9F">
            <w:pPr>
              <w:pStyle w:val="TableParagraph"/>
              <w:spacing w:before="44"/>
              <w:rPr>
                <w:sz w:val="20"/>
              </w:rPr>
            </w:pPr>
            <w:proofErr w:type="spellStart"/>
            <w:r>
              <w:rPr>
                <w:sz w:val="20"/>
              </w:rPr>
              <w:t>startEpochMicrosec</w:t>
            </w:r>
            <w:proofErr w:type="spellEnd"/>
          </w:p>
        </w:tc>
        <w:tc>
          <w:tcPr>
            <w:tcW w:w="3680" w:type="dxa"/>
          </w:tcPr>
          <w:p w14:paraId="070A02A4" w14:textId="77777777" w:rsidR="00E933E1" w:rsidRDefault="00877D9F">
            <w:pPr>
              <w:pStyle w:val="TableParagraph"/>
              <w:spacing w:before="44"/>
              <w:ind w:left="64"/>
              <w:rPr>
                <w:sz w:val="20"/>
              </w:rPr>
            </w:pPr>
            <w:r>
              <w:rPr>
                <w:sz w:val="20"/>
              </w:rPr>
              <w:t>Yes</w:t>
            </w:r>
          </w:p>
        </w:tc>
        <w:tc>
          <w:tcPr>
            <w:tcW w:w="3680" w:type="dxa"/>
          </w:tcPr>
          <w:p w14:paraId="261408D9" w14:textId="77777777" w:rsidR="00E933E1" w:rsidRDefault="00877D9F">
            <w:pPr>
              <w:pStyle w:val="TableParagraph"/>
              <w:ind w:left="64"/>
              <w:rPr>
                <w:sz w:val="20"/>
              </w:rPr>
            </w:pPr>
            <w:r>
              <w:rPr>
                <w:sz w:val="20"/>
              </w:rPr>
              <w:t>Calculated</w:t>
            </w:r>
            <w:r>
              <w:rPr>
                <w:spacing w:val="-9"/>
                <w:sz w:val="20"/>
              </w:rPr>
              <w:t xml:space="preserve"> </w:t>
            </w:r>
            <w:r>
              <w:rPr>
                <w:sz w:val="20"/>
              </w:rPr>
              <w:t>by</w:t>
            </w:r>
            <w:r>
              <w:rPr>
                <w:spacing w:val="-9"/>
                <w:sz w:val="20"/>
              </w:rPr>
              <w:t xml:space="preserve"> </w:t>
            </w:r>
            <w:r>
              <w:rPr>
                <w:sz w:val="20"/>
              </w:rPr>
              <w:t>VESGW.</w:t>
            </w:r>
          </w:p>
        </w:tc>
      </w:tr>
      <w:tr w:rsidR="00C968C3" w14:paraId="5EA910A0" w14:textId="77777777">
        <w:trPr>
          <w:trHeight w:val="480"/>
        </w:trPr>
        <w:tc>
          <w:tcPr>
            <w:tcW w:w="2001" w:type="dxa"/>
          </w:tcPr>
          <w:p w14:paraId="3C3BAB75" w14:textId="48356AAA" w:rsidR="00C968C3" w:rsidRDefault="00C968C3" w:rsidP="00C968C3">
            <w:pPr>
              <w:pStyle w:val="TableParagraph"/>
              <w:spacing w:before="44"/>
              <w:rPr>
                <w:sz w:val="20"/>
              </w:rPr>
            </w:pPr>
            <w:r>
              <w:rPr>
                <w:sz w:val="20"/>
              </w:rPr>
              <w:t>version</w:t>
            </w:r>
          </w:p>
        </w:tc>
        <w:tc>
          <w:tcPr>
            <w:tcW w:w="3680" w:type="dxa"/>
          </w:tcPr>
          <w:p w14:paraId="582D85B0" w14:textId="41F08B17" w:rsidR="00C968C3" w:rsidRDefault="00C968C3" w:rsidP="00C968C3">
            <w:pPr>
              <w:pStyle w:val="TableParagraph"/>
              <w:spacing w:before="44"/>
              <w:ind w:left="64"/>
              <w:rPr>
                <w:sz w:val="20"/>
              </w:rPr>
            </w:pPr>
            <w:r>
              <w:rPr>
                <w:sz w:val="20"/>
              </w:rPr>
              <w:t>Yes</w:t>
            </w:r>
          </w:p>
        </w:tc>
        <w:tc>
          <w:tcPr>
            <w:tcW w:w="3680" w:type="dxa"/>
          </w:tcPr>
          <w:p w14:paraId="656E9723" w14:textId="4414D130" w:rsidR="00C968C3" w:rsidRDefault="00C968C3" w:rsidP="00C968C3">
            <w:pPr>
              <w:pStyle w:val="TableParagraph"/>
              <w:ind w:left="64"/>
              <w:rPr>
                <w:sz w:val="20"/>
              </w:rPr>
            </w:pPr>
            <w:proofErr w:type="spellStart"/>
            <w:r>
              <w:rPr>
                <w:sz w:val="20"/>
              </w:rPr>
              <w:t>commonEventHeader</w:t>
            </w:r>
            <w:proofErr w:type="spellEnd"/>
            <w:r>
              <w:rPr>
                <w:sz w:val="20"/>
              </w:rPr>
              <w:t xml:space="preserve"> version. VES</w:t>
            </w:r>
            <w:r>
              <w:rPr>
                <w:spacing w:val="-53"/>
                <w:sz w:val="20"/>
              </w:rPr>
              <w:t xml:space="preserve"> </w:t>
            </w:r>
            <w:r>
              <w:rPr>
                <w:sz w:val="20"/>
              </w:rPr>
              <w:t>Specifications</w:t>
            </w:r>
            <w:r>
              <w:rPr>
                <w:spacing w:val="-5"/>
                <w:sz w:val="20"/>
              </w:rPr>
              <w:t xml:space="preserve"> </w:t>
            </w:r>
            <w:r>
              <w:rPr>
                <w:sz w:val="20"/>
              </w:rPr>
              <w:t>7.1</w:t>
            </w:r>
            <w:r>
              <w:rPr>
                <w:spacing w:val="-5"/>
                <w:sz w:val="20"/>
              </w:rPr>
              <w:t xml:space="preserve"> </w:t>
            </w:r>
            <w:r>
              <w:rPr>
                <w:sz w:val="20"/>
              </w:rPr>
              <w:t>specific</w:t>
            </w:r>
            <w:r>
              <w:rPr>
                <w:spacing w:val="-5"/>
                <w:sz w:val="20"/>
              </w:rPr>
              <w:t xml:space="preserve"> </w:t>
            </w:r>
            <w:r>
              <w:rPr>
                <w:sz w:val="20"/>
              </w:rPr>
              <w:t>version</w:t>
            </w:r>
            <w:r>
              <w:rPr>
                <w:spacing w:val="-5"/>
                <w:sz w:val="20"/>
              </w:rPr>
              <w:t xml:space="preserve"> </w:t>
            </w:r>
            <w:r>
              <w:rPr>
                <w:sz w:val="20"/>
              </w:rPr>
              <w:t>is</w:t>
            </w:r>
            <w:r>
              <w:rPr>
                <w:spacing w:val="-53"/>
                <w:sz w:val="20"/>
              </w:rPr>
              <w:t xml:space="preserve"> </w:t>
            </w:r>
            <w:r>
              <w:rPr>
                <w:sz w:val="20"/>
              </w:rPr>
              <w:t>"4.1"</w:t>
            </w:r>
          </w:p>
        </w:tc>
      </w:tr>
      <w:tr w:rsidR="00C968C3" w14:paraId="09BCCFF7" w14:textId="77777777">
        <w:trPr>
          <w:trHeight w:val="480"/>
        </w:trPr>
        <w:tc>
          <w:tcPr>
            <w:tcW w:w="2001" w:type="dxa"/>
          </w:tcPr>
          <w:p w14:paraId="76C7B2CB" w14:textId="6DAA047D" w:rsidR="00C968C3" w:rsidRDefault="00C968C3" w:rsidP="00C968C3">
            <w:pPr>
              <w:pStyle w:val="TableParagraph"/>
              <w:spacing w:before="44"/>
              <w:rPr>
                <w:sz w:val="20"/>
              </w:rPr>
            </w:pPr>
            <w:proofErr w:type="spellStart"/>
            <w:r>
              <w:rPr>
                <w:sz w:val="20"/>
              </w:rPr>
              <w:t>vesEventListenerVersi</w:t>
            </w:r>
            <w:proofErr w:type="spellEnd"/>
            <w:r>
              <w:rPr>
                <w:spacing w:val="-2"/>
                <w:sz w:val="20"/>
              </w:rPr>
              <w:t xml:space="preserve"> </w:t>
            </w:r>
            <w:r>
              <w:rPr>
                <w:sz w:val="20"/>
              </w:rPr>
              <w:t>on</w:t>
            </w:r>
          </w:p>
        </w:tc>
        <w:tc>
          <w:tcPr>
            <w:tcW w:w="3680" w:type="dxa"/>
          </w:tcPr>
          <w:p w14:paraId="66231F2A" w14:textId="2E7B1863" w:rsidR="00C968C3" w:rsidRDefault="00C968C3" w:rsidP="00C968C3">
            <w:pPr>
              <w:pStyle w:val="TableParagraph"/>
              <w:spacing w:before="44"/>
              <w:ind w:left="64"/>
              <w:rPr>
                <w:sz w:val="20"/>
              </w:rPr>
            </w:pPr>
            <w:r>
              <w:rPr>
                <w:sz w:val="20"/>
              </w:rPr>
              <w:t>Yes</w:t>
            </w:r>
          </w:p>
        </w:tc>
        <w:tc>
          <w:tcPr>
            <w:tcW w:w="3680" w:type="dxa"/>
          </w:tcPr>
          <w:p w14:paraId="6C6F6D31" w14:textId="436353E0" w:rsidR="00C968C3" w:rsidRDefault="00C968C3" w:rsidP="00C968C3">
            <w:pPr>
              <w:pStyle w:val="TableParagraph"/>
              <w:ind w:left="64"/>
              <w:rPr>
                <w:sz w:val="20"/>
              </w:rPr>
            </w:pPr>
            <w:r>
              <w:rPr>
                <w:sz w:val="20"/>
              </w:rPr>
              <w:t>VES</w:t>
            </w:r>
            <w:r>
              <w:rPr>
                <w:spacing w:val="-5"/>
                <w:sz w:val="20"/>
              </w:rPr>
              <w:t xml:space="preserve"> </w:t>
            </w:r>
            <w:r>
              <w:rPr>
                <w:sz w:val="20"/>
              </w:rPr>
              <w:t>Specifications</w:t>
            </w:r>
            <w:r>
              <w:rPr>
                <w:spacing w:val="-5"/>
                <w:sz w:val="20"/>
              </w:rPr>
              <w:t xml:space="preserve"> </w:t>
            </w:r>
            <w:r>
              <w:rPr>
                <w:sz w:val="20"/>
              </w:rPr>
              <w:t>7.1</w:t>
            </w:r>
            <w:r>
              <w:rPr>
                <w:spacing w:val="-5"/>
                <w:sz w:val="20"/>
              </w:rPr>
              <w:t xml:space="preserve"> </w:t>
            </w:r>
            <w:r>
              <w:rPr>
                <w:sz w:val="20"/>
              </w:rPr>
              <w:t>specific</w:t>
            </w:r>
            <w:r>
              <w:rPr>
                <w:spacing w:val="-5"/>
                <w:sz w:val="20"/>
              </w:rPr>
              <w:t xml:space="preserve"> </w:t>
            </w:r>
            <w:r>
              <w:rPr>
                <w:sz w:val="20"/>
              </w:rPr>
              <w:t>version</w:t>
            </w:r>
            <w:r>
              <w:rPr>
                <w:spacing w:val="-53"/>
                <w:sz w:val="20"/>
              </w:rPr>
              <w:t xml:space="preserve"> </w:t>
            </w:r>
            <w:r>
              <w:rPr>
                <w:sz w:val="20"/>
              </w:rPr>
              <w:t>is</w:t>
            </w:r>
            <w:r>
              <w:rPr>
                <w:spacing w:val="-2"/>
                <w:sz w:val="20"/>
              </w:rPr>
              <w:t xml:space="preserve"> </w:t>
            </w:r>
            <w:r>
              <w:rPr>
                <w:sz w:val="20"/>
              </w:rPr>
              <w:t>"7.1"</w:t>
            </w:r>
          </w:p>
        </w:tc>
      </w:tr>
    </w:tbl>
    <w:p w14:paraId="5C5DBB7E" w14:textId="77777777" w:rsidR="00E933E1" w:rsidRDefault="00E933E1">
      <w:pPr>
        <w:rPr>
          <w:sz w:val="20"/>
        </w:rPr>
        <w:sectPr w:rsidR="00E933E1">
          <w:pgSz w:w="12240" w:h="15840"/>
          <w:pgMar w:top="1300" w:right="0" w:bottom="940" w:left="0" w:header="616" w:footer="757" w:gutter="0"/>
          <w:cols w:space="720"/>
        </w:sectPr>
      </w:pPr>
    </w:p>
    <w:p w14:paraId="12EEC5F7" w14:textId="77777777" w:rsidR="00E933E1" w:rsidRDefault="00E933E1">
      <w:pPr>
        <w:pStyle w:val="BodyText"/>
        <w:spacing w:before="1"/>
        <w:rPr>
          <w:b/>
          <w:sz w:val="10"/>
        </w:rPr>
      </w:pPr>
    </w:p>
    <w:p w14:paraId="41BF2401" w14:textId="77777777" w:rsidR="00E933E1" w:rsidRDefault="00E933E1">
      <w:pPr>
        <w:pStyle w:val="BodyText"/>
        <w:rPr>
          <w:b/>
        </w:rPr>
      </w:pPr>
    </w:p>
    <w:p w14:paraId="5CD50836" w14:textId="77777777" w:rsidR="00E933E1" w:rsidRDefault="00877D9F">
      <w:pPr>
        <w:pStyle w:val="Heading2"/>
        <w:numPr>
          <w:ilvl w:val="1"/>
          <w:numId w:val="45"/>
        </w:numPr>
        <w:tabs>
          <w:tab w:val="left" w:pos="2140"/>
        </w:tabs>
        <w:spacing w:before="223"/>
      </w:pPr>
      <w:bookmarkStart w:id="320" w:name="15.9._VES_TCA_Domain"/>
      <w:bookmarkStart w:id="321" w:name="_bookmark191"/>
      <w:bookmarkEnd w:id="320"/>
      <w:bookmarkEnd w:id="321"/>
      <w:r>
        <w:rPr>
          <w:color w:val="005994"/>
        </w:rPr>
        <w:t>VES</w:t>
      </w:r>
      <w:r>
        <w:rPr>
          <w:color w:val="005994"/>
          <w:spacing w:val="-6"/>
        </w:rPr>
        <w:t xml:space="preserve"> </w:t>
      </w:r>
      <w:r>
        <w:rPr>
          <w:color w:val="005994"/>
        </w:rPr>
        <w:t>TCA</w:t>
      </w:r>
      <w:r>
        <w:rPr>
          <w:color w:val="005994"/>
          <w:spacing w:val="-6"/>
        </w:rPr>
        <w:t xml:space="preserve"> </w:t>
      </w:r>
      <w:r>
        <w:rPr>
          <w:color w:val="005994"/>
        </w:rPr>
        <w:t>Domain</w:t>
      </w:r>
    </w:p>
    <w:p w14:paraId="73A8F540" w14:textId="77777777" w:rsidR="00E933E1" w:rsidRDefault="00877D9F">
      <w:pPr>
        <w:pStyle w:val="BodyText"/>
        <w:spacing w:before="140" w:line="249" w:lineRule="auto"/>
        <w:ind w:left="1440" w:right="1438"/>
      </w:pPr>
      <w:r>
        <w:t>The</w:t>
      </w:r>
      <w:r>
        <w:rPr>
          <w:spacing w:val="-7"/>
        </w:rPr>
        <w:t xml:space="preserve"> </w:t>
      </w:r>
      <w:proofErr w:type="spellStart"/>
      <w:r>
        <w:t>thresholdCrossingAlert</w:t>
      </w:r>
      <w:proofErr w:type="spellEnd"/>
      <w:r>
        <w:rPr>
          <w:spacing w:val="-7"/>
        </w:rPr>
        <w:t xml:space="preserve"> </w:t>
      </w:r>
      <w:r>
        <w:t>event</w:t>
      </w:r>
      <w:r>
        <w:rPr>
          <w:spacing w:val="-7"/>
        </w:rPr>
        <w:t xml:space="preserve"> </w:t>
      </w:r>
      <w:r>
        <w:t>consists</w:t>
      </w:r>
      <w:r>
        <w:rPr>
          <w:spacing w:val="-7"/>
        </w:rPr>
        <w:t xml:space="preserve"> </w:t>
      </w:r>
      <w:r>
        <w:t>of</w:t>
      </w:r>
      <w:r>
        <w:rPr>
          <w:spacing w:val="-7"/>
        </w:rPr>
        <w:t xml:space="preserve"> </w:t>
      </w:r>
      <w:r>
        <w:t>Common</w:t>
      </w:r>
      <w:r>
        <w:rPr>
          <w:spacing w:val="-7"/>
        </w:rPr>
        <w:t xml:space="preserve"> </w:t>
      </w:r>
      <w:r>
        <w:t>Event</w:t>
      </w:r>
      <w:r>
        <w:rPr>
          <w:spacing w:val="-7"/>
        </w:rPr>
        <w:t xml:space="preserve"> </w:t>
      </w:r>
      <w:r>
        <w:t>header</w:t>
      </w:r>
      <w:r>
        <w:rPr>
          <w:spacing w:val="-7"/>
        </w:rPr>
        <w:t xml:space="preserve"> </w:t>
      </w:r>
      <w:r>
        <w:t>and</w:t>
      </w:r>
      <w:r>
        <w:rPr>
          <w:spacing w:val="-6"/>
        </w:rPr>
        <w:t xml:space="preserve"> </w:t>
      </w:r>
      <w:proofErr w:type="spellStart"/>
      <w:r>
        <w:t>thresholdCrossingAlert</w:t>
      </w:r>
      <w:proofErr w:type="spellEnd"/>
      <w:r>
        <w:rPr>
          <w:spacing w:val="-7"/>
        </w:rPr>
        <w:t xml:space="preserve"> </w:t>
      </w:r>
      <w:r>
        <w:t>specific</w:t>
      </w:r>
      <w:r>
        <w:rPr>
          <w:spacing w:val="-53"/>
        </w:rPr>
        <w:t xml:space="preserve"> </w:t>
      </w:r>
      <w:r>
        <w:t>fields.</w:t>
      </w:r>
      <w:r>
        <w:rPr>
          <w:spacing w:val="-2"/>
        </w:rPr>
        <w:t xml:space="preserve"> </w:t>
      </w:r>
      <w:r>
        <w:t>The</w:t>
      </w:r>
      <w:r>
        <w:rPr>
          <w:spacing w:val="-1"/>
        </w:rPr>
        <w:t xml:space="preserve"> </w:t>
      </w:r>
      <w:r>
        <w:t>TCA</w:t>
      </w:r>
      <w:r>
        <w:rPr>
          <w:spacing w:val="-1"/>
        </w:rPr>
        <w:t xml:space="preserve"> </w:t>
      </w:r>
      <w:r>
        <w:t>domain</w:t>
      </w:r>
      <w:r>
        <w:rPr>
          <w:spacing w:val="-2"/>
        </w:rPr>
        <w:t xml:space="preserve"> </w:t>
      </w:r>
      <w:r>
        <w:t>fields</w:t>
      </w:r>
      <w:r>
        <w:rPr>
          <w:spacing w:val="-1"/>
        </w:rPr>
        <w:t xml:space="preserve"> </w:t>
      </w:r>
      <w:r>
        <w:t>are</w:t>
      </w:r>
      <w:r>
        <w:rPr>
          <w:spacing w:val="-1"/>
        </w:rPr>
        <w:t xml:space="preserve"> </w:t>
      </w:r>
      <w:r>
        <w:t>as</w:t>
      </w:r>
      <w:r>
        <w:rPr>
          <w:spacing w:val="-2"/>
        </w:rPr>
        <w:t xml:space="preserve"> </w:t>
      </w:r>
      <w:r>
        <w:t>follows:</w:t>
      </w:r>
    </w:p>
    <w:p w14:paraId="33D59F32" w14:textId="77777777" w:rsidR="00E933E1" w:rsidRDefault="00E933E1">
      <w:pPr>
        <w:pStyle w:val="BodyText"/>
        <w:spacing w:before="6"/>
        <w:rPr>
          <w:sz w:val="17"/>
        </w:rPr>
      </w:pPr>
    </w:p>
    <w:p w14:paraId="25492040" w14:textId="77777777" w:rsidR="00E933E1" w:rsidRDefault="00877D9F">
      <w:pPr>
        <w:pStyle w:val="Heading7"/>
        <w:spacing w:before="1"/>
      </w:pPr>
      <w:bookmarkStart w:id="322" w:name="_bookmark192"/>
      <w:bookmarkEnd w:id="322"/>
      <w:r>
        <w:rPr>
          <w:color w:val="005994"/>
        </w:rPr>
        <w:t>Table</w:t>
      </w:r>
      <w:r>
        <w:rPr>
          <w:color w:val="005994"/>
          <w:spacing w:val="-7"/>
        </w:rPr>
        <w:t xml:space="preserve"> </w:t>
      </w:r>
      <w:r>
        <w:rPr>
          <w:color w:val="005994"/>
        </w:rPr>
        <w:t>44:</w:t>
      </w:r>
      <w:r>
        <w:rPr>
          <w:color w:val="005994"/>
          <w:spacing w:val="-7"/>
        </w:rPr>
        <w:t xml:space="preserve"> </w:t>
      </w:r>
      <w:r>
        <w:rPr>
          <w:color w:val="005994"/>
        </w:rPr>
        <w:t>TCA</w:t>
      </w:r>
      <w:r>
        <w:rPr>
          <w:color w:val="005994"/>
          <w:spacing w:val="-7"/>
        </w:rPr>
        <w:t xml:space="preserve"> </w:t>
      </w:r>
      <w:r>
        <w:rPr>
          <w:color w:val="005994"/>
        </w:rPr>
        <w:t>Domain</w:t>
      </w:r>
      <w:r>
        <w:rPr>
          <w:color w:val="005994"/>
          <w:spacing w:val="-7"/>
        </w:rPr>
        <w:t xml:space="preserve"> </w:t>
      </w:r>
      <w:r>
        <w:rPr>
          <w:color w:val="005994"/>
        </w:rPr>
        <w:t>Fields</w:t>
      </w:r>
      <w:r>
        <w:rPr>
          <w:color w:val="005994"/>
          <w:spacing w:val="-7"/>
        </w:rPr>
        <w:t xml:space="preserve"> </w:t>
      </w:r>
      <w:r>
        <w:rPr>
          <w:color w:val="005994"/>
        </w:rPr>
        <w:t>Descriptions</w:t>
      </w:r>
    </w:p>
    <w:p w14:paraId="0166FDFD" w14:textId="77777777" w:rsidR="00E933E1" w:rsidRDefault="00E933E1">
      <w:pPr>
        <w:pStyle w:val="BodyText"/>
        <w:spacing w:before="2"/>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1"/>
        <w:gridCol w:w="1400"/>
        <w:gridCol w:w="1400"/>
        <w:gridCol w:w="2329"/>
        <w:gridCol w:w="2329"/>
      </w:tblGrid>
      <w:tr w:rsidR="00E933E1" w14:paraId="20A9EB21" w14:textId="77777777">
        <w:trPr>
          <w:trHeight w:val="360"/>
        </w:trPr>
        <w:tc>
          <w:tcPr>
            <w:tcW w:w="1401" w:type="dxa"/>
          </w:tcPr>
          <w:p w14:paraId="672A7201" w14:textId="77777777" w:rsidR="00E933E1" w:rsidRDefault="00877D9F">
            <w:pPr>
              <w:pStyle w:val="TableParagraph"/>
              <w:spacing w:before="44"/>
              <w:rPr>
                <w:b/>
                <w:sz w:val="20"/>
              </w:rPr>
            </w:pPr>
            <w:r>
              <w:rPr>
                <w:b/>
                <w:color w:val="005994"/>
                <w:sz w:val="20"/>
              </w:rPr>
              <w:t>Field</w:t>
            </w:r>
          </w:p>
        </w:tc>
        <w:tc>
          <w:tcPr>
            <w:tcW w:w="1400" w:type="dxa"/>
          </w:tcPr>
          <w:p w14:paraId="626478D0" w14:textId="77777777" w:rsidR="00E933E1" w:rsidRDefault="00877D9F">
            <w:pPr>
              <w:pStyle w:val="TableParagraph"/>
              <w:spacing w:before="44"/>
              <w:ind w:left="64"/>
              <w:rPr>
                <w:b/>
                <w:sz w:val="20"/>
              </w:rPr>
            </w:pPr>
            <w:r>
              <w:rPr>
                <w:b/>
                <w:color w:val="005994"/>
                <w:sz w:val="20"/>
              </w:rPr>
              <w:t>Type</w:t>
            </w:r>
          </w:p>
        </w:tc>
        <w:tc>
          <w:tcPr>
            <w:tcW w:w="1400" w:type="dxa"/>
          </w:tcPr>
          <w:p w14:paraId="437BB0CF" w14:textId="77777777" w:rsidR="00E933E1" w:rsidRDefault="00877D9F">
            <w:pPr>
              <w:pStyle w:val="TableParagraph"/>
              <w:spacing w:before="44"/>
              <w:ind w:left="64"/>
              <w:rPr>
                <w:b/>
                <w:sz w:val="20"/>
              </w:rPr>
            </w:pPr>
            <w:r>
              <w:rPr>
                <w:b/>
                <w:color w:val="005994"/>
                <w:sz w:val="20"/>
              </w:rPr>
              <w:t>Required</w:t>
            </w:r>
          </w:p>
        </w:tc>
        <w:tc>
          <w:tcPr>
            <w:tcW w:w="2329" w:type="dxa"/>
          </w:tcPr>
          <w:p w14:paraId="7B3AC897" w14:textId="77777777" w:rsidR="00E933E1" w:rsidRDefault="00877D9F">
            <w:pPr>
              <w:pStyle w:val="TableParagraph"/>
              <w:spacing w:before="44"/>
              <w:ind w:left="64"/>
              <w:rPr>
                <w:b/>
                <w:sz w:val="20"/>
              </w:rPr>
            </w:pPr>
            <w:r>
              <w:rPr>
                <w:b/>
                <w:color w:val="005994"/>
                <w:sz w:val="20"/>
              </w:rPr>
              <w:t>Description</w:t>
            </w:r>
          </w:p>
        </w:tc>
        <w:tc>
          <w:tcPr>
            <w:tcW w:w="2329" w:type="dxa"/>
          </w:tcPr>
          <w:p w14:paraId="192E4F6E" w14:textId="77777777" w:rsidR="00E933E1" w:rsidRDefault="00877D9F">
            <w:pPr>
              <w:pStyle w:val="TableParagraph"/>
              <w:spacing w:before="44"/>
              <w:ind w:left="64"/>
              <w:rPr>
                <w:b/>
                <w:sz w:val="20"/>
              </w:rPr>
            </w:pPr>
            <w:r>
              <w:rPr>
                <w:b/>
                <w:color w:val="005994"/>
                <w:sz w:val="20"/>
              </w:rPr>
              <w:t>Implementation</w:t>
            </w:r>
          </w:p>
        </w:tc>
      </w:tr>
      <w:tr w:rsidR="00E933E1" w14:paraId="0FB57340" w14:textId="77777777">
        <w:trPr>
          <w:trHeight w:val="600"/>
        </w:trPr>
        <w:tc>
          <w:tcPr>
            <w:tcW w:w="1401" w:type="dxa"/>
          </w:tcPr>
          <w:p w14:paraId="31AE255C" w14:textId="77777777" w:rsidR="00E933E1" w:rsidRDefault="00877D9F">
            <w:pPr>
              <w:pStyle w:val="TableParagraph"/>
              <w:rPr>
                <w:sz w:val="20"/>
              </w:rPr>
            </w:pPr>
            <w:r>
              <w:rPr>
                <w:sz w:val="20"/>
              </w:rPr>
              <w:t>criticality</w:t>
            </w:r>
          </w:p>
        </w:tc>
        <w:tc>
          <w:tcPr>
            <w:tcW w:w="1400" w:type="dxa"/>
          </w:tcPr>
          <w:p w14:paraId="00DC0222" w14:textId="77777777" w:rsidR="00E933E1" w:rsidRDefault="00877D9F">
            <w:pPr>
              <w:pStyle w:val="TableParagraph"/>
              <w:spacing w:before="44"/>
              <w:ind w:left="64"/>
              <w:rPr>
                <w:sz w:val="20"/>
              </w:rPr>
            </w:pPr>
            <w:r>
              <w:rPr>
                <w:sz w:val="20"/>
              </w:rPr>
              <w:t>string</w:t>
            </w:r>
          </w:p>
        </w:tc>
        <w:tc>
          <w:tcPr>
            <w:tcW w:w="1400" w:type="dxa"/>
          </w:tcPr>
          <w:p w14:paraId="134A7F50" w14:textId="77777777" w:rsidR="00E933E1" w:rsidRDefault="00877D9F">
            <w:pPr>
              <w:pStyle w:val="TableParagraph"/>
              <w:spacing w:before="44"/>
              <w:ind w:left="64"/>
              <w:rPr>
                <w:sz w:val="20"/>
              </w:rPr>
            </w:pPr>
            <w:r>
              <w:rPr>
                <w:sz w:val="20"/>
              </w:rPr>
              <w:t>Yes</w:t>
            </w:r>
          </w:p>
        </w:tc>
        <w:tc>
          <w:tcPr>
            <w:tcW w:w="2329" w:type="dxa"/>
          </w:tcPr>
          <w:p w14:paraId="2C02D2F1" w14:textId="77777777" w:rsidR="00E933E1" w:rsidRDefault="00877D9F">
            <w:pPr>
              <w:pStyle w:val="TableParagraph"/>
              <w:spacing w:before="44" w:line="249" w:lineRule="auto"/>
              <w:ind w:left="64" w:right="391"/>
              <w:rPr>
                <w:sz w:val="20"/>
              </w:rPr>
            </w:pPr>
            <w:r>
              <w:rPr>
                <w:spacing w:val="-1"/>
                <w:sz w:val="20"/>
              </w:rPr>
              <w:t xml:space="preserve">Enumeration: </w:t>
            </w:r>
            <w:r>
              <w:rPr>
                <w:sz w:val="20"/>
              </w:rPr>
              <w:t>‘CRIT’,</w:t>
            </w:r>
            <w:r>
              <w:rPr>
                <w:spacing w:val="-53"/>
                <w:sz w:val="20"/>
              </w:rPr>
              <w:t xml:space="preserve"> </w:t>
            </w:r>
            <w:r>
              <w:rPr>
                <w:sz w:val="20"/>
              </w:rPr>
              <w:t>‘MAJ’</w:t>
            </w:r>
          </w:p>
        </w:tc>
        <w:tc>
          <w:tcPr>
            <w:tcW w:w="2329" w:type="dxa"/>
          </w:tcPr>
          <w:p w14:paraId="03633358" w14:textId="3E6CB57E" w:rsidR="00E933E1" w:rsidRDefault="00877D9F">
            <w:pPr>
              <w:pStyle w:val="TableParagraph"/>
              <w:spacing w:before="44" w:line="249" w:lineRule="auto"/>
              <w:ind w:left="64" w:right="107"/>
              <w:rPr>
                <w:sz w:val="20"/>
              </w:rPr>
            </w:pPr>
            <w:r>
              <w:rPr>
                <w:sz w:val="20"/>
              </w:rPr>
              <w:t>Corresponding</w:t>
            </w:r>
            <w:r>
              <w:rPr>
                <w:spacing w:val="-7"/>
                <w:sz w:val="20"/>
              </w:rPr>
              <w:t xml:space="preserve"> </w:t>
            </w:r>
            <w:r>
              <w:rPr>
                <w:sz w:val="20"/>
              </w:rPr>
              <w:t>to</w:t>
            </w:r>
            <w:r>
              <w:rPr>
                <w:spacing w:val="44"/>
                <w:sz w:val="20"/>
              </w:rPr>
              <w:t xml:space="preserve"> </w:t>
            </w:r>
            <w:proofErr w:type="spellStart"/>
            <w:r>
              <w:rPr>
                <w:sz w:val="20"/>
              </w:rPr>
              <w:t>eventSeverity</w:t>
            </w:r>
            <w:proofErr w:type="spellEnd"/>
          </w:p>
        </w:tc>
      </w:tr>
      <w:tr w:rsidR="00E933E1" w14:paraId="7FED67A0" w14:textId="77777777">
        <w:trPr>
          <w:trHeight w:val="1200"/>
        </w:trPr>
        <w:tc>
          <w:tcPr>
            <w:tcW w:w="1401" w:type="dxa"/>
          </w:tcPr>
          <w:p w14:paraId="3F1329E4" w14:textId="77777777" w:rsidR="00E933E1" w:rsidRDefault="00877D9F">
            <w:pPr>
              <w:pStyle w:val="TableParagraph"/>
              <w:spacing w:before="44"/>
              <w:rPr>
                <w:sz w:val="20"/>
              </w:rPr>
            </w:pPr>
            <w:proofErr w:type="spellStart"/>
            <w:r>
              <w:rPr>
                <w:sz w:val="20"/>
              </w:rPr>
              <w:t>hashMap</w:t>
            </w:r>
            <w:proofErr w:type="spellEnd"/>
          </w:p>
        </w:tc>
        <w:tc>
          <w:tcPr>
            <w:tcW w:w="1400" w:type="dxa"/>
          </w:tcPr>
          <w:p w14:paraId="5D3AE488" w14:textId="77777777" w:rsidR="00E933E1" w:rsidRDefault="00877D9F">
            <w:pPr>
              <w:pStyle w:val="TableParagraph"/>
              <w:spacing w:before="44"/>
              <w:ind w:left="64"/>
              <w:rPr>
                <w:sz w:val="20"/>
              </w:rPr>
            </w:pPr>
            <w:proofErr w:type="spellStart"/>
            <w:r>
              <w:rPr>
                <w:sz w:val="20"/>
              </w:rPr>
              <w:t>hashMap</w:t>
            </w:r>
            <w:proofErr w:type="spellEnd"/>
          </w:p>
        </w:tc>
        <w:tc>
          <w:tcPr>
            <w:tcW w:w="1400" w:type="dxa"/>
          </w:tcPr>
          <w:p w14:paraId="375E2FB1" w14:textId="77777777" w:rsidR="00E933E1" w:rsidRDefault="00877D9F">
            <w:pPr>
              <w:pStyle w:val="TableParagraph"/>
              <w:ind w:left="64"/>
              <w:rPr>
                <w:sz w:val="20"/>
              </w:rPr>
            </w:pPr>
            <w:r>
              <w:rPr>
                <w:sz w:val="20"/>
              </w:rPr>
              <w:t>Yes</w:t>
            </w:r>
          </w:p>
        </w:tc>
        <w:tc>
          <w:tcPr>
            <w:tcW w:w="2329" w:type="dxa"/>
          </w:tcPr>
          <w:p w14:paraId="33585D90" w14:textId="77777777" w:rsidR="00E933E1" w:rsidRDefault="00877D9F">
            <w:pPr>
              <w:pStyle w:val="TableParagraph"/>
              <w:spacing w:line="249" w:lineRule="auto"/>
              <w:ind w:left="64" w:right="199"/>
              <w:rPr>
                <w:sz w:val="20"/>
              </w:rPr>
            </w:pPr>
            <w:r>
              <w:rPr>
                <w:sz w:val="20"/>
              </w:rPr>
              <w:t>Key is the name of the</w:t>
            </w:r>
            <w:r>
              <w:rPr>
                <w:spacing w:val="1"/>
                <w:sz w:val="20"/>
              </w:rPr>
              <w:t xml:space="preserve"> </w:t>
            </w:r>
            <w:r>
              <w:rPr>
                <w:sz w:val="20"/>
              </w:rPr>
              <w:t>counter and value is</w:t>
            </w:r>
            <w:r>
              <w:rPr>
                <w:spacing w:val="1"/>
                <w:sz w:val="20"/>
              </w:rPr>
              <w:t xml:space="preserve"> </w:t>
            </w:r>
            <w:r>
              <w:rPr>
                <w:sz w:val="20"/>
              </w:rPr>
              <w:t>the</w:t>
            </w:r>
            <w:r>
              <w:rPr>
                <w:spacing w:val="-3"/>
                <w:sz w:val="20"/>
              </w:rPr>
              <w:t xml:space="preserve"> </w:t>
            </w:r>
            <w:r>
              <w:rPr>
                <w:sz w:val="20"/>
              </w:rPr>
              <w:t>current</w:t>
            </w:r>
            <w:r>
              <w:rPr>
                <w:spacing w:val="-2"/>
                <w:sz w:val="20"/>
              </w:rPr>
              <w:t xml:space="preserve"> </w:t>
            </w:r>
            <w:r>
              <w:rPr>
                <w:sz w:val="20"/>
              </w:rPr>
              <w:t>value</w:t>
            </w:r>
            <w:r>
              <w:rPr>
                <w:spacing w:val="-3"/>
                <w:sz w:val="20"/>
              </w:rPr>
              <w:t xml:space="preserve"> </w:t>
            </w:r>
            <w:r>
              <w:rPr>
                <w:sz w:val="20"/>
              </w:rPr>
              <w:t>of</w:t>
            </w:r>
            <w:r>
              <w:rPr>
                <w:spacing w:val="-2"/>
                <w:sz w:val="20"/>
              </w:rPr>
              <w:t xml:space="preserve"> </w:t>
            </w:r>
            <w:r>
              <w:rPr>
                <w:sz w:val="20"/>
              </w:rPr>
              <w:t>the</w:t>
            </w:r>
            <w:r>
              <w:rPr>
                <w:spacing w:val="-53"/>
                <w:sz w:val="20"/>
              </w:rPr>
              <w:t xml:space="preserve"> </w:t>
            </w:r>
            <w:r>
              <w:rPr>
                <w:sz w:val="20"/>
              </w:rPr>
              <w:t>counter</w:t>
            </w:r>
          </w:p>
        </w:tc>
        <w:tc>
          <w:tcPr>
            <w:tcW w:w="2329" w:type="dxa"/>
          </w:tcPr>
          <w:p w14:paraId="600A22FF" w14:textId="77777777" w:rsidR="00E933E1" w:rsidRDefault="00877D9F">
            <w:pPr>
              <w:pStyle w:val="TableParagraph"/>
              <w:spacing w:before="44"/>
              <w:ind w:left="64"/>
              <w:rPr>
                <w:sz w:val="20"/>
              </w:rPr>
            </w:pPr>
            <w:r>
              <w:rPr>
                <w:sz w:val="20"/>
              </w:rPr>
              <w:t>NA:NA</w:t>
            </w:r>
            <w:r>
              <w:rPr>
                <w:spacing w:val="-5"/>
                <w:sz w:val="20"/>
              </w:rPr>
              <w:t xml:space="preserve"> </w:t>
            </w:r>
            <w:r>
              <w:rPr>
                <w:sz w:val="20"/>
              </w:rPr>
              <w:t>by</w:t>
            </w:r>
            <w:r>
              <w:rPr>
                <w:spacing w:val="-5"/>
                <w:sz w:val="20"/>
              </w:rPr>
              <w:t xml:space="preserve"> </w:t>
            </w:r>
            <w:r>
              <w:rPr>
                <w:sz w:val="20"/>
              </w:rPr>
              <w:t>default</w:t>
            </w:r>
          </w:p>
        </w:tc>
      </w:tr>
      <w:tr w:rsidR="00E933E1" w14:paraId="54D3084A" w14:textId="77777777">
        <w:trPr>
          <w:trHeight w:val="600"/>
        </w:trPr>
        <w:tc>
          <w:tcPr>
            <w:tcW w:w="1401" w:type="dxa"/>
          </w:tcPr>
          <w:p w14:paraId="51AD60E8" w14:textId="6B7B8321" w:rsidR="00E933E1" w:rsidRDefault="00877D9F">
            <w:pPr>
              <w:pStyle w:val="TableParagraph"/>
              <w:spacing w:before="44" w:line="249" w:lineRule="auto"/>
              <w:ind w:right="316"/>
              <w:rPr>
                <w:sz w:val="20"/>
              </w:rPr>
            </w:pPr>
            <w:proofErr w:type="spellStart"/>
            <w:r>
              <w:rPr>
                <w:spacing w:val="-1"/>
                <w:sz w:val="20"/>
              </w:rPr>
              <w:t>threshhold</w:t>
            </w:r>
            <w:r>
              <w:rPr>
                <w:sz w:val="20"/>
              </w:rPr>
              <w:t>Crossed</w:t>
            </w:r>
            <w:proofErr w:type="spellEnd"/>
          </w:p>
        </w:tc>
        <w:tc>
          <w:tcPr>
            <w:tcW w:w="1400" w:type="dxa"/>
          </w:tcPr>
          <w:p w14:paraId="036B80D2" w14:textId="77777777" w:rsidR="00E933E1" w:rsidRDefault="00877D9F">
            <w:pPr>
              <w:pStyle w:val="TableParagraph"/>
              <w:spacing w:before="44"/>
              <w:ind w:left="64"/>
              <w:rPr>
                <w:sz w:val="20"/>
              </w:rPr>
            </w:pPr>
            <w:r>
              <w:rPr>
                <w:sz w:val="20"/>
              </w:rPr>
              <w:t>string</w:t>
            </w:r>
          </w:p>
        </w:tc>
        <w:tc>
          <w:tcPr>
            <w:tcW w:w="1400" w:type="dxa"/>
          </w:tcPr>
          <w:p w14:paraId="4E39B847" w14:textId="77777777" w:rsidR="00E933E1" w:rsidRDefault="00877D9F">
            <w:pPr>
              <w:pStyle w:val="TableParagraph"/>
              <w:ind w:left="64"/>
              <w:rPr>
                <w:sz w:val="20"/>
              </w:rPr>
            </w:pPr>
            <w:r>
              <w:rPr>
                <w:sz w:val="20"/>
              </w:rPr>
              <w:t>Yes</w:t>
            </w:r>
          </w:p>
        </w:tc>
        <w:tc>
          <w:tcPr>
            <w:tcW w:w="2329" w:type="dxa"/>
          </w:tcPr>
          <w:p w14:paraId="175F5A48" w14:textId="77777777" w:rsidR="00E933E1" w:rsidRDefault="00877D9F">
            <w:pPr>
              <w:pStyle w:val="TableParagraph"/>
              <w:spacing w:before="44" w:line="249" w:lineRule="auto"/>
              <w:ind w:left="64" w:right="197"/>
              <w:rPr>
                <w:sz w:val="20"/>
              </w:rPr>
            </w:pPr>
            <w:r>
              <w:rPr>
                <w:sz w:val="20"/>
              </w:rPr>
              <w:t>Last</w:t>
            </w:r>
            <w:r>
              <w:rPr>
                <w:spacing w:val="-7"/>
                <w:sz w:val="20"/>
              </w:rPr>
              <w:t xml:space="preserve"> </w:t>
            </w:r>
            <w:r>
              <w:rPr>
                <w:sz w:val="20"/>
              </w:rPr>
              <w:t>threshold</w:t>
            </w:r>
            <w:r>
              <w:rPr>
                <w:spacing w:val="-6"/>
                <w:sz w:val="20"/>
              </w:rPr>
              <w:t xml:space="preserve"> </w:t>
            </w:r>
            <w:r>
              <w:rPr>
                <w:sz w:val="20"/>
              </w:rPr>
              <w:t>that</w:t>
            </w:r>
            <w:r>
              <w:rPr>
                <w:spacing w:val="-6"/>
                <w:sz w:val="20"/>
              </w:rPr>
              <w:t xml:space="preserve"> </w:t>
            </w:r>
            <w:r>
              <w:rPr>
                <w:sz w:val="20"/>
              </w:rPr>
              <w:t>was</w:t>
            </w:r>
            <w:r>
              <w:rPr>
                <w:spacing w:val="-52"/>
                <w:sz w:val="20"/>
              </w:rPr>
              <w:t xml:space="preserve"> </w:t>
            </w:r>
            <w:r>
              <w:rPr>
                <w:sz w:val="20"/>
              </w:rPr>
              <w:t>crossed</w:t>
            </w:r>
          </w:p>
        </w:tc>
        <w:tc>
          <w:tcPr>
            <w:tcW w:w="2329" w:type="dxa"/>
          </w:tcPr>
          <w:p w14:paraId="40173181" w14:textId="77777777" w:rsidR="00E933E1" w:rsidRDefault="00877D9F">
            <w:pPr>
              <w:pStyle w:val="TableParagraph"/>
              <w:spacing w:before="44"/>
              <w:ind w:left="64"/>
              <w:rPr>
                <w:sz w:val="20"/>
              </w:rPr>
            </w:pPr>
            <w:r>
              <w:rPr>
                <w:sz w:val="20"/>
              </w:rPr>
              <w:t>NA</w:t>
            </w:r>
            <w:r>
              <w:rPr>
                <w:spacing w:val="-4"/>
                <w:sz w:val="20"/>
              </w:rPr>
              <w:t xml:space="preserve"> </w:t>
            </w:r>
            <w:r>
              <w:rPr>
                <w:sz w:val="20"/>
              </w:rPr>
              <w:t>by</w:t>
            </w:r>
            <w:r>
              <w:rPr>
                <w:spacing w:val="-4"/>
                <w:sz w:val="20"/>
              </w:rPr>
              <w:t xml:space="preserve"> </w:t>
            </w:r>
            <w:r>
              <w:rPr>
                <w:sz w:val="20"/>
              </w:rPr>
              <w:t>default</w:t>
            </w:r>
          </w:p>
        </w:tc>
      </w:tr>
      <w:tr w:rsidR="00E933E1" w14:paraId="5B11F6C5" w14:textId="77777777">
        <w:trPr>
          <w:trHeight w:val="960"/>
        </w:trPr>
        <w:tc>
          <w:tcPr>
            <w:tcW w:w="1401" w:type="dxa"/>
          </w:tcPr>
          <w:p w14:paraId="3EF1E456" w14:textId="7C627974" w:rsidR="00E933E1" w:rsidRDefault="00877D9F">
            <w:pPr>
              <w:pStyle w:val="TableParagraph"/>
              <w:spacing w:line="249" w:lineRule="auto"/>
              <w:ind w:right="394"/>
              <w:rPr>
                <w:sz w:val="20"/>
              </w:rPr>
            </w:pPr>
            <w:proofErr w:type="spellStart"/>
            <w:r>
              <w:rPr>
                <w:spacing w:val="-1"/>
                <w:sz w:val="20"/>
              </w:rPr>
              <w:t>additional</w:t>
            </w:r>
            <w:r>
              <w:rPr>
                <w:sz w:val="20"/>
              </w:rPr>
              <w:t>Fields</w:t>
            </w:r>
            <w:proofErr w:type="spellEnd"/>
          </w:p>
        </w:tc>
        <w:tc>
          <w:tcPr>
            <w:tcW w:w="1400" w:type="dxa"/>
          </w:tcPr>
          <w:p w14:paraId="60D18ED5" w14:textId="77777777" w:rsidR="00E933E1" w:rsidRDefault="00877D9F">
            <w:pPr>
              <w:pStyle w:val="TableParagraph"/>
              <w:ind w:left="64"/>
              <w:rPr>
                <w:sz w:val="20"/>
              </w:rPr>
            </w:pPr>
            <w:proofErr w:type="spellStart"/>
            <w:r>
              <w:rPr>
                <w:sz w:val="20"/>
              </w:rPr>
              <w:t>hashMap</w:t>
            </w:r>
            <w:proofErr w:type="spellEnd"/>
          </w:p>
        </w:tc>
        <w:tc>
          <w:tcPr>
            <w:tcW w:w="1400" w:type="dxa"/>
          </w:tcPr>
          <w:p w14:paraId="6261682E" w14:textId="77777777" w:rsidR="00E933E1" w:rsidRDefault="00877D9F">
            <w:pPr>
              <w:pStyle w:val="TableParagraph"/>
              <w:ind w:left="64"/>
              <w:rPr>
                <w:sz w:val="20"/>
              </w:rPr>
            </w:pPr>
            <w:r>
              <w:rPr>
                <w:sz w:val="20"/>
              </w:rPr>
              <w:t>No</w:t>
            </w:r>
          </w:p>
        </w:tc>
        <w:tc>
          <w:tcPr>
            <w:tcW w:w="2329" w:type="dxa"/>
          </w:tcPr>
          <w:p w14:paraId="4DE68EA4" w14:textId="77777777" w:rsidR="00E933E1" w:rsidRDefault="00877D9F">
            <w:pPr>
              <w:pStyle w:val="TableParagraph"/>
              <w:spacing w:line="249" w:lineRule="auto"/>
              <w:ind w:left="64" w:right="381"/>
              <w:rPr>
                <w:sz w:val="20"/>
              </w:rPr>
            </w:pPr>
            <w:r>
              <w:rPr>
                <w:sz w:val="20"/>
              </w:rPr>
              <w:t>Additional threshold</w:t>
            </w:r>
            <w:r>
              <w:rPr>
                <w:spacing w:val="1"/>
                <w:sz w:val="20"/>
              </w:rPr>
              <w:t xml:space="preserve"> </w:t>
            </w:r>
            <w:r>
              <w:rPr>
                <w:sz w:val="20"/>
              </w:rPr>
              <w:t>crossing</w:t>
            </w:r>
            <w:r>
              <w:rPr>
                <w:spacing w:val="-5"/>
                <w:sz w:val="20"/>
              </w:rPr>
              <w:t xml:space="preserve"> </w:t>
            </w:r>
            <w:r>
              <w:rPr>
                <w:sz w:val="20"/>
              </w:rPr>
              <w:t>alert</w:t>
            </w:r>
            <w:r>
              <w:rPr>
                <w:spacing w:val="-4"/>
                <w:sz w:val="20"/>
              </w:rPr>
              <w:t xml:space="preserve"> </w:t>
            </w:r>
            <w:r>
              <w:rPr>
                <w:sz w:val="20"/>
              </w:rPr>
              <w:t>fields</w:t>
            </w:r>
            <w:r>
              <w:rPr>
                <w:spacing w:val="-5"/>
                <w:sz w:val="20"/>
              </w:rPr>
              <w:t xml:space="preserve"> </w:t>
            </w:r>
            <w:r>
              <w:rPr>
                <w:sz w:val="20"/>
              </w:rPr>
              <w:t>if</w:t>
            </w:r>
            <w:r>
              <w:rPr>
                <w:spacing w:val="-52"/>
                <w:sz w:val="20"/>
              </w:rPr>
              <w:t xml:space="preserve"> </w:t>
            </w:r>
            <w:r>
              <w:rPr>
                <w:sz w:val="20"/>
              </w:rPr>
              <w:t>needed</w:t>
            </w:r>
          </w:p>
        </w:tc>
        <w:tc>
          <w:tcPr>
            <w:tcW w:w="2329" w:type="dxa"/>
          </w:tcPr>
          <w:p w14:paraId="20FB12EE" w14:textId="68DA49B4" w:rsidR="00E933E1" w:rsidRDefault="00877D9F">
            <w:pPr>
              <w:pStyle w:val="TableParagraph"/>
              <w:spacing w:line="249" w:lineRule="auto"/>
              <w:ind w:left="64" w:right="118"/>
              <w:rPr>
                <w:sz w:val="20"/>
              </w:rPr>
            </w:pPr>
            <w:r>
              <w:rPr>
                <w:sz w:val="20"/>
              </w:rPr>
              <w:t>Received</w:t>
            </w:r>
            <w:r>
              <w:rPr>
                <w:spacing w:val="-9"/>
                <w:sz w:val="20"/>
              </w:rPr>
              <w:t xml:space="preserve"> </w:t>
            </w:r>
            <w:r>
              <w:rPr>
                <w:sz w:val="20"/>
              </w:rPr>
              <w:t>through</w:t>
            </w:r>
            <w:r>
              <w:rPr>
                <w:spacing w:val="-9"/>
                <w:sz w:val="20"/>
              </w:rPr>
              <w:t xml:space="preserve"> </w:t>
            </w:r>
            <w:r>
              <w:rPr>
                <w:sz w:val="20"/>
              </w:rPr>
              <w:t>annotations</w:t>
            </w:r>
          </w:p>
        </w:tc>
      </w:tr>
      <w:tr w:rsidR="00E933E1" w14:paraId="4F1B02DE" w14:textId="77777777">
        <w:trPr>
          <w:trHeight w:val="720"/>
        </w:trPr>
        <w:tc>
          <w:tcPr>
            <w:tcW w:w="1401" w:type="dxa"/>
          </w:tcPr>
          <w:p w14:paraId="5B34DA40" w14:textId="194A7441" w:rsidR="00E933E1" w:rsidRDefault="00877D9F">
            <w:pPr>
              <w:pStyle w:val="TableParagraph"/>
              <w:spacing w:line="249" w:lineRule="auto"/>
              <w:ind w:right="151"/>
              <w:rPr>
                <w:sz w:val="20"/>
              </w:rPr>
            </w:pPr>
            <w:proofErr w:type="spellStart"/>
            <w:r>
              <w:rPr>
                <w:spacing w:val="-1"/>
                <w:sz w:val="20"/>
              </w:rPr>
              <w:t>additionalPa</w:t>
            </w:r>
            <w:r>
              <w:rPr>
                <w:sz w:val="20"/>
              </w:rPr>
              <w:t>rameters</w:t>
            </w:r>
            <w:proofErr w:type="spellEnd"/>
          </w:p>
        </w:tc>
        <w:tc>
          <w:tcPr>
            <w:tcW w:w="1400" w:type="dxa"/>
          </w:tcPr>
          <w:p w14:paraId="15A5BEAA" w14:textId="77777777" w:rsidR="00E933E1" w:rsidRDefault="00877D9F">
            <w:pPr>
              <w:pStyle w:val="TableParagraph"/>
              <w:ind w:left="64"/>
              <w:rPr>
                <w:sz w:val="20"/>
              </w:rPr>
            </w:pPr>
            <w:r>
              <w:rPr>
                <w:sz w:val="20"/>
              </w:rPr>
              <w:t>counter</w:t>
            </w:r>
            <w:r>
              <w:rPr>
                <w:spacing w:val="-1"/>
                <w:sz w:val="20"/>
              </w:rPr>
              <w:t xml:space="preserve"> </w:t>
            </w:r>
            <w:proofErr w:type="gramStart"/>
            <w:r>
              <w:rPr>
                <w:sz w:val="20"/>
              </w:rPr>
              <w:t>[</w:t>
            </w:r>
            <w:r>
              <w:rPr>
                <w:spacing w:val="-1"/>
                <w:sz w:val="20"/>
              </w:rPr>
              <w:t xml:space="preserve"> </w:t>
            </w:r>
            <w:r>
              <w:rPr>
                <w:sz w:val="20"/>
              </w:rPr>
              <w:t>]</w:t>
            </w:r>
            <w:proofErr w:type="gramEnd"/>
          </w:p>
        </w:tc>
        <w:tc>
          <w:tcPr>
            <w:tcW w:w="1400" w:type="dxa"/>
          </w:tcPr>
          <w:p w14:paraId="12904B70" w14:textId="77777777" w:rsidR="00E933E1" w:rsidRDefault="00E933E1">
            <w:pPr>
              <w:pStyle w:val="TableParagraph"/>
              <w:spacing w:before="5"/>
              <w:ind w:left="0"/>
              <w:rPr>
                <w:b/>
                <w:sz w:val="19"/>
              </w:rPr>
            </w:pPr>
          </w:p>
          <w:p w14:paraId="44AACCB2" w14:textId="77777777" w:rsidR="00E933E1" w:rsidRDefault="00877D9F">
            <w:pPr>
              <w:pStyle w:val="TableParagraph"/>
              <w:spacing w:before="0"/>
              <w:ind w:left="64"/>
              <w:rPr>
                <w:sz w:val="20"/>
              </w:rPr>
            </w:pPr>
            <w:r>
              <w:rPr>
                <w:sz w:val="20"/>
              </w:rPr>
              <w:t>Yes</w:t>
            </w:r>
          </w:p>
        </w:tc>
        <w:tc>
          <w:tcPr>
            <w:tcW w:w="2329" w:type="dxa"/>
          </w:tcPr>
          <w:p w14:paraId="677BADAA" w14:textId="77777777" w:rsidR="00E933E1" w:rsidRDefault="00877D9F">
            <w:pPr>
              <w:pStyle w:val="TableParagraph"/>
              <w:spacing w:line="249" w:lineRule="auto"/>
              <w:ind w:left="64" w:right="372"/>
              <w:rPr>
                <w:sz w:val="20"/>
              </w:rPr>
            </w:pPr>
            <w:r>
              <w:rPr>
                <w:sz w:val="20"/>
              </w:rPr>
              <w:t>Array</w:t>
            </w:r>
            <w:r>
              <w:rPr>
                <w:spacing w:val="-8"/>
                <w:sz w:val="20"/>
              </w:rPr>
              <w:t xml:space="preserve"> </w:t>
            </w:r>
            <w:r>
              <w:rPr>
                <w:sz w:val="20"/>
              </w:rPr>
              <w:t>of</w:t>
            </w:r>
            <w:r>
              <w:rPr>
                <w:spacing w:val="-8"/>
                <w:sz w:val="20"/>
              </w:rPr>
              <w:t xml:space="preserve"> </w:t>
            </w:r>
            <w:r>
              <w:rPr>
                <w:sz w:val="20"/>
              </w:rPr>
              <w:t>performance</w:t>
            </w:r>
            <w:r>
              <w:rPr>
                <w:spacing w:val="-53"/>
                <w:sz w:val="20"/>
              </w:rPr>
              <w:t xml:space="preserve"> </w:t>
            </w:r>
            <w:r>
              <w:rPr>
                <w:sz w:val="20"/>
              </w:rPr>
              <w:t>counters</w:t>
            </w:r>
          </w:p>
        </w:tc>
        <w:tc>
          <w:tcPr>
            <w:tcW w:w="2329" w:type="dxa"/>
          </w:tcPr>
          <w:p w14:paraId="0EC24D45" w14:textId="77777777" w:rsidR="00E933E1" w:rsidRDefault="00E933E1">
            <w:pPr>
              <w:pStyle w:val="TableParagraph"/>
              <w:spacing w:before="0"/>
              <w:ind w:left="0"/>
              <w:rPr>
                <w:rFonts w:ascii="Times New Roman"/>
                <w:sz w:val="18"/>
              </w:rPr>
            </w:pPr>
          </w:p>
        </w:tc>
      </w:tr>
      <w:tr w:rsidR="00E933E1" w14:paraId="1FD38F6F" w14:textId="77777777">
        <w:trPr>
          <w:trHeight w:val="720"/>
        </w:trPr>
        <w:tc>
          <w:tcPr>
            <w:tcW w:w="1401" w:type="dxa"/>
          </w:tcPr>
          <w:p w14:paraId="5A49DE55" w14:textId="77777777" w:rsidR="00E933E1" w:rsidRDefault="00877D9F">
            <w:pPr>
              <w:pStyle w:val="TableParagraph"/>
              <w:rPr>
                <w:sz w:val="20"/>
              </w:rPr>
            </w:pPr>
            <w:proofErr w:type="spellStart"/>
            <w:r>
              <w:rPr>
                <w:sz w:val="20"/>
              </w:rPr>
              <w:t>alertAction</w:t>
            </w:r>
            <w:proofErr w:type="spellEnd"/>
          </w:p>
        </w:tc>
        <w:tc>
          <w:tcPr>
            <w:tcW w:w="1400" w:type="dxa"/>
          </w:tcPr>
          <w:p w14:paraId="5EE33AFE" w14:textId="77777777" w:rsidR="00E933E1" w:rsidRDefault="00877D9F">
            <w:pPr>
              <w:pStyle w:val="TableParagraph"/>
              <w:ind w:left="64"/>
              <w:rPr>
                <w:sz w:val="20"/>
              </w:rPr>
            </w:pPr>
            <w:r>
              <w:rPr>
                <w:sz w:val="20"/>
              </w:rPr>
              <w:t>string</w:t>
            </w:r>
          </w:p>
        </w:tc>
        <w:tc>
          <w:tcPr>
            <w:tcW w:w="1400" w:type="dxa"/>
          </w:tcPr>
          <w:p w14:paraId="4E5B137D" w14:textId="77777777" w:rsidR="00E933E1" w:rsidRDefault="00877D9F">
            <w:pPr>
              <w:pStyle w:val="TableParagraph"/>
              <w:ind w:left="64"/>
              <w:rPr>
                <w:sz w:val="20"/>
              </w:rPr>
            </w:pPr>
            <w:r>
              <w:rPr>
                <w:sz w:val="20"/>
              </w:rPr>
              <w:t>Yes</w:t>
            </w:r>
          </w:p>
        </w:tc>
        <w:tc>
          <w:tcPr>
            <w:tcW w:w="2329" w:type="dxa"/>
          </w:tcPr>
          <w:p w14:paraId="17078DDC" w14:textId="77777777" w:rsidR="00E933E1" w:rsidRDefault="00877D9F">
            <w:pPr>
              <w:pStyle w:val="TableParagraph"/>
              <w:spacing w:line="249" w:lineRule="auto"/>
              <w:ind w:left="64" w:right="469"/>
              <w:rPr>
                <w:sz w:val="20"/>
              </w:rPr>
            </w:pPr>
            <w:r>
              <w:rPr>
                <w:spacing w:val="-1"/>
                <w:sz w:val="20"/>
              </w:rPr>
              <w:t xml:space="preserve">Enumeration: </w:t>
            </w:r>
            <w:r>
              <w:rPr>
                <w:sz w:val="20"/>
              </w:rPr>
              <w:t>‘SET’,</w:t>
            </w:r>
            <w:r>
              <w:rPr>
                <w:spacing w:val="-53"/>
                <w:sz w:val="20"/>
              </w:rPr>
              <w:t xml:space="preserve"> </w:t>
            </w:r>
            <w:r>
              <w:rPr>
                <w:sz w:val="20"/>
              </w:rPr>
              <w:t>‘CONT’,</w:t>
            </w:r>
            <w:r>
              <w:rPr>
                <w:spacing w:val="-4"/>
                <w:sz w:val="20"/>
              </w:rPr>
              <w:t xml:space="preserve"> </w:t>
            </w:r>
            <w:r>
              <w:rPr>
                <w:sz w:val="20"/>
              </w:rPr>
              <w:t>‘CLEAR’</w:t>
            </w:r>
          </w:p>
        </w:tc>
        <w:tc>
          <w:tcPr>
            <w:tcW w:w="2329" w:type="dxa"/>
          </w:tcPr>
          <w:p w14:paraId="17D9F688" w14:textId="585AB0BD" w:rsidR="00E933E1" w:rsidRDefault="00877D9F">
            <w:pPr>
              <w:pStyle w:val="TableParagraph"/>
              <w:spacing w:line="249" w:lineRule="auto"/>
              <w:ind w:left="64" w:right="162"/>
              <w:rPr>
                <w:sz w:val="20"/>
              </w:rPr>
            </w:pPr>
            <w:r>
              <w:rPr>
                <w:sz w:val="20"/>
              </w:rPr>
              <w:t>Corresponding</w:t>
            </w:r>
            <w:r>
              <w:rPr>
                <w:spacing w:val="-9"/>
                <w:sz w:val="20"/>
              </w:rPr>
              <w:t xml:space="preserve"> </w:t>
            </w:r>
            <w:r>
              <w:rPr>
                <w:sz w:val="20"/>
              </w:rPr>
              <w:t>to</w:t>
            </w:r>
            <w:r>
              <w:rPr>
                <w:spacing w:val="-9"/>
                <w:sz w:val="20"/>
              </w:rPr>
              <w:t xml:space="preserve"> </w:t>
            </w:r>
            <w:proofErr w:type="spellStart"/>
            <w:r>
              <w:rPr>
                <w:sz w:val="20"/>
              </w:rPr>
              <w:t>eventSeverity</w:t>
            </w:r>
            <w:proofErr w:type="spellEnd"/>
          </w:p>
        </w:tc>
      </w:tr>
      <w:tr w:rsidR="00E933E1" w14:paraId="0A1CDB2B" w14:textId="77777777">
        <w:trPr>
          <w:trHeight w:val="959"/>
        </w:trPr>
        <w:tc>
          <w:tcPr>
            <w:tcW w:w="1401" w:type="dxa"/>
          </w:tcPr>
          <w:p w14:paraId="12324881" w14:textId="2A3B154F" w:rsidR="00E933E1" w:rsidRDefault="00877D9F">
            <w:pPr>
              <w:pStyle w:val="TableParagraph"/>
              <w:spacing w:line="249" w:lineRule="auto"/>
              <w:ind w:right="185"/>
              <w:rPr>
                <w:sz w:val="20"/>
              </w:rPr>
            </w:pPr>
            <w:proofErr w:type="spellStart"/>
            <w:r>
              <w:rPr>
                <w:spacing w:val="-1"/>
                <w:sz w:val="20"/>
              </w:rPr>
              <w:t>alertDescrip</w:t>
            </w:r>
            <w:r>
              <w:rPr>
                <w:sz w:val="20"/>
              </w:rPr>
              <w:t>tion</w:t>
            </w:r>
            <w:proofErr w:type="spellEnd"/>
          </w:p>
        </w:tc>
        <w:tc>
          <w:tcPr>
            <w:tcW w:w="1400" w:type="dxa"/>
          </w:tcPr>
          <w:p w14:paraId="2E1432AA" w14:textId="77777777" w:rsidR="00E933E1" w:rsidRDefault="00877D9F">
            <w:pPr>
              <w:pStyle w:val="TableParagraph"/>
              <w:ind w:left="64"/>
              <w:rPr>
                <w:sz w:val="20"/>
              </w:rPr>
            </w:pPr>
            <w:r>
              <w:rPr>
                <w:sz w:val="20"/>
              </w:rPr>
              <w:t>string</w:t>
            </w:r>
          </w:p>
        </w:tc>
        <w:tc>
          <w:tcPr>
            <w:tcW w:w="1400" w:type="dxa"/>
          </w:tcPr>
          <w:p w14:paraId="57E86744" w14:textId="77777777" w:rsidR="00E933E1" w:rsidRDefault="00877D9F">
            <w:pPr>
              <w:pStyle w:val="TableParagraph"/>
              <w:ind w:left="64"/>
              <w:rPr>
                <w:sz w:val="20"/>
              </w:rPr>
            </w:pPr>
            <w:r>
              <w:rPr>
                <w:sz w:val="20"/>
              </w:rPr>
              <w:t>Yes</w:t>
            </w:r>
          </w:p>
        </w:tc>
        <w:tc>
          <w:tcPr>
            <w:tcW w:w="2329" w:type="dxa"/>
          </w:tcPr>
          <w:p w14:paraId="09CE8ECC" w14:textId="0B60B7E0" w:rsidR="00E933E1" w:rsidRDefault="00877D9F">
            <w:pPr>
              <w:pStyle w:val="TableParagraph"/>
              <w:spacing w:line="249" w:lineRule="auto"/>
              <w:ind w:left="64" w:right="325"/>
              <w:rPr>
                <w:sz w:val="20"/>
              </w:rPr>
            </w:pPr>
            <w:r>
              <w:rPr>
                <w:sz w:val="20"/>
              </w:rPr>
              <w:t>Unique</w:t>
            </w:r>
            <w:r>
              <w:rPr>
                <w:spacing w:val="-5"/>
                <w:sz w:val="20"/>
              </w:rPr>
              <w:t xml:space="preserve"> </w:t>
            </w:r>
            <w:r>
              <w:rPr>
                <w:sz w:val="20"/>
              </w:rPr>
              <w:t>short</w:t>
            </w:r>
            <w:r>
              <w:rPr>
                <w:spacing w:val="-5"/>
                <w:sz w:val="20"/>
              </w:rPr>
              <w:t xml:space="preserve"> </w:t>
            </w:r>
            <w:r>
              <w:rPr>
                <w:sz w:val="20"/>
              </w:rPr>
              <w:t>alert</w:t>
            </w:r>
            <w:r>
              <w:rPr>
                <w:spacing w:val="-4"/>
                <w:sz w:val="20"/>
              </w:rPr>
              <w:t xml:space="preserve"> </w:t>
            </w:r>
            <w:r>
              <w:rPr>
                <w:sz w:val="20"/>
              </w:rPr>
              <w:t>description (e.g., NECPUMEM)</w:t>
            </w:r>
          </w:p>
        </w:tc>
        <w:tc>
          <w:tcPr>
            <w:tcW w:w="2329" w:type="dxa"/>
          </w:tcPr>
          <w:p w14:paraId="5448DB96" w14:textId="77777777" w:rsidR="00E933E1" w:rsidRDefault="00877D9F">
            <w:pPr>
              <w:pStyle w:val="TableParagraph"/>
              <w:spacing w:line="249" w:lineRule="auto"/>
              <w:ind w:left="64" w:right="227"/>
              <w:rPr>
                <w:sz w:val="20"/>
              </w:rPr>
            </w:pPr>
            <w:proofErr w:type="spellStart"/>
            <w:r>
              <w:rPr>
                <w:sz w:val="20"/>
              </w:rPr>
              <w:t>specificProblem</w:t>
            </w:r>
            <w:proofErr w:type="spellEnd"/>
            <w:r>
              <w:rPr>
                <w:spacing w:val="-8"/>
                <w:sz w:val="20"/>
              </w:rPr>
              <w:t xml:space="preserve"> </w:t>
            </w:r>
            <w:r>
              <w:rPr>
                <w:sz w:val="20"/>
              </w:rPr>
              <w:t>as</w:t>
            </w:r>
            <w:r>
              <w:rPr>
                <w:spacing w:val="-8"/>
                <w:sz w:val="20"/>
              </w:rPr>
              <w:t xml:space="preserve"> </w:t>
            </w:r>
            <w:r>
              <w:rPr>
                <w:sz w:val="20"/>
              </w:rPr>
              <w:t>per</w:t>
            </w:r>
            <w:r>
              <w:rPr>
                <w:spacing w:val="-53"/>
                <w:sz w:val="20"/>
              </w:rPr>
              <w:t xml:space="preserve"> </w:t>
            </w:r>
            <w:proofErr w:type="spellStart"/>
            <w:r>
              <w:rPr>
                <w:sz w:val="20"/>
              </w:rPr>
              <w:t>eventDef</w:t>
            </w:r>
            <w:proofErr w:type="spellEnd"/>
          </w:p>
        </w:tc>
      </w:tr>
      <w:tr w:rsidR="00E933E1" w14:paraId="6D95BDF6" w14:textId="77777777">
        <w:trPr>
          <w:trHeight w:val="1440"/>
        </w:trPr>
        <w:tc>
          <w:tcPr>
            <w:tcW w:w="1401" w:type="dxa"/>
          </w:tcPr>
          <w:p w14:paraId="1010B3A7" w14:textId="77777777" w:rsidR="00E933E1" w:rsidRDefault="00877D9F">
            <w:pPr>
              <w:pStyle w:val="TableParagraph"/>
              <w:rPr>
                <w:sz w:val="20"/>
              </w:rPr>
            </w:pPr>
            <w:proofErr w:type="spellStart"/>
            <w:r>
              <w:rPr>
                <w:sz w:val="20"/>
              </w:rPr>
              <w:t>alertType</w:t>
            </w:r>
            <w:proofErr w:type="spellEnd"/>
          </w:p>
        </w:tc>
        <w:tc>
          <w:tcPr>
            <w:tcW w:w="1400" w:type="dxa"/>
          </w:tcPr>
          <w:p w14:paraId="6BC8B587" w14:textId="77777777" w:rsidR="00E933E1" w:rsidRDefault="00877D9F">
            <w:pPr>
              <w:pStyle w:val="TableParagraph"/>
              <w:ind w:left="64"/>
              <w:rPr>
                <w:sz w:val="20"/>
              </w:rPr>
            </w:pPr>
            <w:r>
              <w:rPr>
                <w:sz w:val="20"/>
              </w:rPr>
              <w:t>string</w:t>
            </w:r>
          </w:p>
        </w:tc>
        <w:tc>
          <w:tcPr>
            <w:tcW w:w="1400" w:type="dxa"/>
          </w:tcPr>
          <w:p w14:paraId="0DE8EE2A" w14:textId="77777777" w:rsidR="00E933E1" w:rsidRDefault="00877D9F">
            <w:pPr>
              <w:pStyle w:val="TableParagraph"/>
              <w:ind w:left="64"/>
              <w:rPr>
                <w:sz w:val="20"/>
              </w:rPr>
            </w:pPr>
            <w:r>
              <w:rPr>
                <w:sz w:val="20"/>
              </w:rPr>
              <w:t>Yes</w:t>
            </w:r>
          </w:p>
        </w:tc>
        <w:tc>
          <w:tcPr>
            <w:tcW w:w="2329" w:type="dxa"/>
          </w:tcPr>
          <w:p w14:paraId="3C0566F3" w14:textId="22ED8456" w:rsidR="00E933E1" w:rsidRDefault="00877D9F">
            <w:pPr>
              <w:pStyle w:val="TableParagraph"/>
              <w:spacing w:line="249" w:lineRule="auto"/>
              <w:ind w:left="64" w:right="158"/>
              <w:rPr>
                <w:sz w:val="20"/>
              </w:rPr>
            </w:pPr>
            <w:r>
              <w:rPr>
                <w:sz w:val="20"/>
              </w:rPr>
              <w:t>Enumeration: ‘CARDANOMALY’, ‘INTERFACEANOMALY’,</w:t>
            </w:r>
            <w:r>
              <w:rPr>
                <w:spacing w:val="-8"/>
                <w:sz w:val="20"/>
              </w:rPr>
              <w:t xml:space="preserve"> </w:t>
            </w:r>
            <w:r>
              <w:rPr>
                <w:sz w:val="20"/>
              </w:rPr>
              <w:t>ELEMENTANOMALY’,</w:t>
            </w:r>
            <w:r>
              <w:rPr>
                <w:spacing w:val="1"/>
                <w:sz w:val="20"/>
              </w:rPr>
              <w:t xml:space="preserve"> </w:t>
            </w:r>
            <w:r>
              <w:rPr>
                <w:sz w:val="20"/>
              </w:rPr>
              <w:t>‘SERVICEANOMALY’</w:t>
            </w:r>
          </w:p>
        </w:tc>
        <w:tc>
          <w:tcPr>
            <w:tcW w:w="2329" w:type="dxa"/>
          </w:tcPr>
          <w:p w14:paraId="364B39C4" w14:textId="77777777" w:rsidR="00E933E1" w:rsidRDefault="00877D9F">
            <w:pPr>
              <w:pStyle w:val="TableParagraph"/>
              <w:ind w:left="64"/>
              <w:rPr>
                <w:sz w:val="20"/>
              </w:rPr>
            </w:pPr>
            <w:r>
              <w:rPr>
                <w:sz w:val="20"/>
              </w:rPr>
              <w:t>SERVICE-ANOMALY</w:t>
            </w:r>
            <w:r>
              <w:rPr>
                <w:spacing w:val="-9"/>
                <w:sz w:val="20"/>
              </w:rPr>
              <w:t xml:space="preserve"> </w:t>
            </w:r>
            <w:r>
              <w:rPr>
                <w:sz w:val="20"/>
              </w:rPr>
              <w:t>by</w:t>
            </w:r>
          </w:p>
          <w:p w14:paraId="7EF3E499" w14:textId="77777777" w:rsidR="00E933E1" w:rsidRDefault="00877D9F">
            <w:pPr>
              <w:pStyle w:val="TableParagraph"/>
              <w:spacing w:before="10"/>
              <w:ind w:left="64"/>
              <w:rPr>
                <w:sz w:val="20"/>
              </w:rPr>
            </w:pPr>
            <w:r>
              <w:rPr>
                <w:sz w:val="20"/>
              </w:rPr>
              <w:t>default</w:t>
            </w:r>
          </w:p>
        </w:tc>
      </w:tr>
      <w:tr w:rsidR="00E933E1" w14:paraId="44618805" w14:textId="77777777">
        <w:trPr>
          <w:trHeight w:val="960"/>
        </w:trPr>
        <w:tc>
          <w:tcPr>
            <w:tcW w:w="1401" w:type="dxa"/>
          </w:tcPr>
          <w:p w14:paraId="24A5744A" w14:textId="0CFA918A" w:rsidR="00E933E1" w:rsidRDefault="00877D9F">
            <w:pPr>
              <w:pStyle w:val="TableParagraph"/>
              <w:spacing w:line="249" w:lineRule="auto"/>
              <w:ind w:right="325"/>
              <w:rPr>
                <w:sz w:val="20"/>
              </w:rPr>
            </w:pPr>
            <w:proofErr w:type="spellStart"/>
            <w:r>
              <w:rPr>
                <w:sz w:val="20"/>
              </w:rPr>
              <w:t>collection</w:t>
            </w:r>
            <w:r>
              <w:rPr>
                <w:spacing w:val="-1"/>
                <w:sz w:val="20"/>
              </w:rPr>
              <w:t>Timestamp</w:t>
            </w:r>
            <w:proofErr w:type="spellEnd"/>
          </w:p>
        </w:tc>
        <w:tc>
          <w:tcPr>
            <w:tcW w:w="1400" w:type="dxa"/>
          </w:tcPr>
          <w:p w14:paraId="7A6B0057" w14:textId="77777777" w:rsidR="00E933E1" w:rsidRDefault="00877D9F">
            <w:pPr>
              <w:pStyle w:val="TableParagraph"/>
              <w:ind w:left="64"/>
              <w:rPr>
                <w:sz w:val="20"/>
              </w:rPr>
            </w:pPr>
            <w:r>
              <w:rPr>
                <w:sz w:val="20"/>
              </w:rPr>
              <w:t>string</w:t>
            </w:r>
          </w:p>
        </w:tc>
        <w:tc>
          <w:tcPr>
            <w:tcW w:w="1400" w:type="dxa"/>
          </w:tcPr>
          <w:p w14:paraId="75F8F20D" w14:textId="77777777" w:rsidR="00E933E1" w:rsidRDefault="00877D9F">
            <w:pPr>
              <w:pStyle w:val="TableParagraph"/>
              <w:ind w:left="64"/>
              <w:rPr>
                <w:sz w:val="20"/>
              </w:rPr>
            </w:pPr>
            <w:r>
              <w:rPr>
                <w:sz w:val="20"/>
              </w:rPr>
              <w:t>Yes</w:t>
            </w:r>
          </w:p>
        </w:tc>
        <w:tc>
          <w:tcPr>
            <w:tcW w:w="2329" w:type="dxa"/>
          </w:tcPr>
          <w:p w14:paraId="6A6AE504" w14:textId="451BCC98" w:rsidR="00E933E1" w:rsidRDefault="00877D9F">
            <w:pPr>
              <w:pStyle w:val="TableParagraph"/>
              <w:spacing w:line="249" w:lineRule="auto"/>
              <w:ind w:left="64" w:right="375"/>
              <w:jc w:val="both"/>
              <w:rPr>
                <w:sz w:val="20"/>
              </w:rPr>
            </w:pPr>
            <w:r>
              <w:rPr>
                <w:sz w:val="20"/>
              </w:rPr>
              <w:t>Time when the Fault</w:t>
            </w:r>
            <w:r w:rsidR="00C968C3">
              <w:rPr>
                <w:sz w:val="20"/>
              </w:rPr>
              <w:t xml:space="preserve"> </w:t>
            </w:r>
            <w:r>
              <w:rPr>
                <w:sz w:val="20"/>
              </w:rPr>
              <w:t xml:space="preserve">service picked up </w:t>
            </w:r>
            <w:proofErr w:type="gramStart"/>
            <w:r>
              <w:rPr>
                <w:sz w:val="20"/>
              </w:rPr>
              <w:t>the</w:t>
            </w:r>
            <w:r>
              <w:rPr>
                <w:spacing w:val="-54"/>
                <w:sz w:val="20"/>
              </w:rPr>
              <w:t xml:space="preserve"> </w:t>
            </w:r>
            <w:r w:rsidR="00C968C3">
              <w:rPr>
                <w:spacing w:val="-54"/>
                <w:sz w:val="20"/>
              </w:rPr>
              <w:t xml:space="preserve"> </w:t>
            </w:r>
            <w:r>
              <w:rPr>
                <w:sz w:val="20"/>
              </w:rPr>
              <w:t>data</w:t>
            </w:r>
            <w:proofErr w:type="gramEnd"/>
          </w:p>
        </w:tc>
        <w:tc>
          <w:tcPr>
            <w:tcW w:w="2329" w:type="dxa"/>
          </w:tcPr>
          <w:p w14:paraId="21E0B3E1" w14:textId="5684B1F8" w:rsidR="00E933E1" w:rsidRDefault="00877D9F">
            <w:pPr>
              <w:pStyle w:val="TableParagraph"/>
              <w:spacing w:line="249" w:lineRule="auto"/>
              <w:ind w:left="64" w:right="375"/>
              <w:jc w:val="both"/>
              <w:rPr>
                <w:sz w:val="20"/>
              </w:rPr>
            </w:pPr>
            <w:r>
              <w:rPr>
                <w:sz w:val="20"/>
              </w:rPr>
              <w:t>Time when the Fault</w:t>
            </w:r>
            <w:r w:rsidR="00C968C3">
              <w:rPr>
                <w:sz w:val="20"/>
              </w:rPr>
              <w:t xml:space="preserve"> </w:t>
            </w:r>
            <w:r>
              <w:rPr>
                <w:sz w:val="20"/>
              </w:rPr>
              <w:t xml:space="preserve">service picked up </w:t>
            </w:r>
            <w:proofErr w:type="gramStart"/>
            <w:r>
              <w:rPr>
                <w:sz w:val="20"/>
              </w:rPr>
              <w:t>the</w:t>
            </w:r>
            <w:r>
              <w:rPr>
                <w:spacing w:val="-54"/>
                <w:sz w:val="20"/>
              </w:rPr>
              <w:t xml:space="preserve"> </w:t>
            </w:r>
            <w:r w:rsidR="00C968C3">
              <w:rPr>
                <w:spacing w:val="-54"/>
                <w:sz w:val="20"/>
              </w:rPr>
              <w:t xml:space="preserve"> </w:t>
            </w:r>
            <w:r>
              <w:rPr>
                <w:sz w:val="20"/>
              </w:rPr>
              <w:t>data</w:t>
            </w:r>
            <w:proofErr w:type="gramEnd"/>
          </w:p>
        </w:tc>
      </w:tr>
    </w:tbl>
    <w:p w14:paraId="6CABF404" w14:textId="77777777" w:rsidR="00E933E1" w:rsidRDefault="00E933E1">
      <w:pPr>
        <w:spacing w:line="249" w:lineRule="auto"/>
        <w:jc w:val="both"/>
        <w:rPr>
          <w:sz w:val="20"/>
        </w:rPr>
        <w:sectPr w:rsidR="00E933E1">
          <w:pgSz w:w="12240" w:h="15840"/>
          <w:pgMar w:top="1300" w:right="0" w:bottom="940" w:left="0" w:header="616" w:footer="757" w:gutter="0"/>
          <w:cols w:space="720"/>
        </w:sectPr>
      </w:pPr>
    </w:p>
    <w:p w14:paraId="1BBD333E" w14:textId="77777777" w:rsidR="00E933E1" w:rsidRDefault="00E933E1">
      <w:pPr>
        <w:pStyle w:val="BodyText"/>
        <w:spacing w:before="1"/>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0"/>
        <w:gridCol w:w="1400"/>
        <w:gridCol w:w="1400"/>
        <w:gridCol w:w="2329"/>
        <w:gridCol w:w="2329"/>
      </w:tblGrid>
      <w:tr w:rsidR="00E933E1" w14:paraId="376A382F" w14:textId="77777777">
        <w:trPr>
          <w:trHeight w:val="360"/>
        </w:trPr>
        <w:tc>
          <w:tcPr>
            <w:tcW w:w="1400" w:type="dxa"/>
          </w:tcPr>
          <w:p w14:paraId="446399AE" w14:textId="77777777" w:rsidR="00E933E1" w:rsidRDefault="00877D9F">
            <w:pPr>
              <w:pStyle w:val="TableParagraph"/>
              <w:spacing w:before="44"/>
              <w:rPr>
                <w:b/>
                <w:sz w:val="20"/>
              </w:rPr>
            </w:pPr>
            <w:r>
              <w:rPr>
                <w:b/>
                <w:color w:val="005994"/>
                <w:sz w:val="20"/>
              </w:rPr>
              <w:t>Field</w:t>
            </w:r>
          </w:p>
        </w:tc>
        <w:tc>
          <w:tcPr>
            <w:tcW w:w="1400" w:type="dxa"/>
          </w:tcPr>
          <w:p w14:paraId="3C0B7EFA" w14:textId="77777777" w:rsidR="00E933E1" w:rsidRDefault="00877D9F">
            <w:pPr>
              <w:pStyle w:val="TableParagraph"/>
              <w:spacing w:before="44"/>
              <w:rPr>
                <w:b/>
                <w:sz w:val="20"/>
              </w:rPr>
            </w:pPr>
            <w:r>
              <w:rPr>
                <w:b/>
                <w:color w:val="005994"/>
                <w:sz w:val="20"/>
              </w:rPr>
              <w:t>Type</w:t>
            </w:r>
          </w:p>
        </w:tc>
        <w:tc>
          <w:tcPr>
            <w:tcW w:w="1400" w:type="dxa"/>
          </w:tcPr>
          <w:p w14:paraId="201323B3" w14:textId="77777777" w:rsidR="00E933E1" w:rsidRDefault="00877D9F">
            <w:pPr>
              <w:pStyle w:val="TableParagraph"/>
              <w:spacing w:before="44"/>
              <w:rPr>
                <w:b/>
                <w:sz w:val="20"/>
              </w:rPr>
            </w:pPr>
            <w:r>
              <w:rPr>
                <w:b/>
                <w:color w:val="005994"/>
                <w:sz w:val="20"/>
              </w:rPr>
              <w:t>Required</w:t>
            </w:r>
          </w:p>
        </w:tc>
        <w:tc>
          <w:tcPr>
            <w:tcW w:w="2329" w:type="dxa"/>
          </w:tcPr>
          <w:p w14:paraId="194D4C91" w14:textId="77777777" w:rsidR="00E933E1" w:rsidRDefault="00877D9F">
            <w:pPr>
              <w:pStyle w:val="TableParagraph"/>
              <w:spacing w:before="44"/>
              <w:rPr>
                <w:b/>
                <w:sz w:val="20"/>
              </w:rPr>
            </w:pPr>
            <w:r>
              <w:rPr>
                <w:b/>
                <w:color w:val="005994"/>
                <w:sz w:val="20"/>
              </w:rPr>
              <w:t>Description</w:t>
            </w:r>
          </w:p>
        </w:tc>
        <w:tc>
          <w:tcPr>
            <w:tcW w:w="2329" w:type="dxa"/>
          </w:tcPr>
          <w:p w14:paraId="457F158A" w14:textId="77777777" w:rsidR="00E933E1" w:rsidRDefault="00877D9F">
            <w:pPr>
              <w:pStyle w:val="TableParagraph"/>
              <w:spacing w:before="44"/>
              <w:ind w:left="64"/>
              <w:rPr>
                <w:b/>
                <w:sz w:val="20"/>
              </w:rPr>
            </w:pPr>
            <w:r>
              <w:rPr>
                <w:b/>
                <w:color w:val="005994"/>
                <w:sz w:val="20"/>
              </w:rPr>
              <w:t>Implementation</w:t>
            </w:r>
          </w:p>
        </w:tc>
      </w:tr>
      <w:tr w:rsidR="00E933E1" w14:paraId="0E576267" w14:textId="77777777">
        <w:trPr>
          <w:trHeight w:val="1440"/>
        </w:trPr>
        <w:tc>
          <w:tcPr>
            <w:tcW w:w="1400" w:type="dxa"/>
          </w:tcPr>
          <w:p w14:paraId="00FA2FE1" w14:textId="77777777" w:rsidR="00E933E1" w:rsidRDefault="00877D9F">
            <w:pPr>
              <w:pStyle w:val="TableParagraph"/>
              <w:rPr>
                <w:sz w:val="20"/>
              </w:rPr>
            </w:pPr>
            <w:proofErr w:type="spellStart"/>
            <w:r>
              <w:rPr>
                <w:sz w:val="20"/>
              </w:rPr>
              <w:t>eventSeverity</w:t>
            </w:r>
            <w:proofErr w:type="spellEnd"/>
          </w:p>
        </w:tc>
        <w:tc>
          <w:tcPr>
            <w:tcW w:w="1400" w:type="dxa"/>
          </w:tcPr>
          <w:p w14:paraId="190B852F" w14:textId="77777777" w:rsidR="00E933E1" w:rsidRDefault="00877D9F">
            <w:pPr>
              <w:pStyle w:val="TableParagraph"/>
              <w:rPr>
                <w:sz w:val="20"/>
              </w:rPr>
            </w:pPr>
            <w:r>
              <w:rPr>
                <w:sz w:val="20"/>
              </w:rPr>
              <w:t>string</w:t>
            </w:r>
          </w:p>
        </w:tc>
        <w:tc>
          <w:tcPr>
            <w:tcW w:w="1400" w:type="dxa"/>
          </w:tcPr>
          <w:p w14:paraId="6A0129A0" w14:textId="77777777" w:rsidR="00E933E1" w:rsidRDefault="00877D9F">
            <w:pPr>
              <w:pStyle w:val="TableParagraph"/>
              <w:rPr>
                <w:sz w:val="20"/>
              </w:rPr>
            </w:pPr>
            <w:r>
              <w:rPr>
                <w:sz w:val="20"/>
              </w:rPr>
              <w:t>Yes</w:t>
            </w:r>
          </w:p>
        </w:tc>
        <w:tc>
          <w:tcPr>
            <w:tcW w:w="2329" w:type="dxa"/>
          </w:tcPr>
          <w:p w14:paraId="49A6C464" w14:textId="753A33A5" w:rsidR="00E933E1" w:rsidRDefault="00877D9F">
            <w:pPr>
              <w:pStyle w:val="TableParagraph"/>
              <w:spacing w:line="249" w:lineRule="auto"/>
              <w:ind w:right="296"/>
              <w:rPr>
                <w:sz w:val="20"/>
              </w:rPr>
            </w:pPr>
            <w:r>
              <w:rPr>
                <w:sz w:val="20"/>
              </w:rPr>
              <w:t>Event severity or priority enumeration:</w:t>
            </w:r>
            <w:r>
              <w:rPr>
                <w:spacing w:val="1"/>
                <w:sz w:val="20"/>
              </w:rPr>
              <w:t xml:space="preserve"> </w:t>
            </w:r>
            <w:r>
              <w:rPr>
                <w:spacing w:val="-1"/>
                <w:sz w:val="20"/>
              </w:rPr>
              <w:t>‘CRITICAL’,</w:t>
            </w:r>
            <w:r>
              <w:rPr>
                <w:spacing w:val="-7"/>
                <w:sz w:val="20"/>
              </w:rPr>
              <w:t xml:space="preserve"> </w:t>
            </w:r>
            <w:r>
              <w:rPr>
                <w:sz w:val="20"/>
              </w:rPr>
              <w:t>‘MAJOR’,</w:t>
            </w:r>
          </w:p>
          <w:p w14:paraId="1DC909A5" w14:textId="77777777" w:rsidR="00E933E1" w:rsidRDefault="00877D9F">
            <w:pPr>
              <w:pStyle w:val="TableParagraph"/>
              <w:spacing w:before="2" w:line="249" w:lineRule="auto"/>
              <w:ind w:right="221"/>
              <w:rPr>
                <w:sz w:val="20"/>
              </w:rPr>
            </w:pPr>
            <w:r>
              <w:rPr>
                <w:sz w:val="20"/>
              </w:rPr>
              <w:t>‘MINOR’,</w:t>
            </w:r>
            <w:r>
              <w:rPr>
                <w:spacing w:val="-11"/>
                <w:sz w:val="20"/>
              </w:rPr>
              <w:t xml:space="preserve"> </w:t>
            </w:r>
            <w:r>
              <w:rPr>
                <w:sz w:val="20"/>
              </w:rPr>
              <w:t>‘WARNING</w:t>
            </w:r>
            <w:proofErr w:type="gramStart"/>
            <w:r>
              <w:rPr>
                <w:sz w:val="20"/>
              </w:rPr>
              <w:t>’</w:t>
            </w:r>
            <w:r>
              <w:rPr>
                <w:spacing w:val="-10"/>
                <w:sz w:val="20"/>
              </w:rPr>
              <w:t xml:space="preserve"> </w:t>
            </w:r>
            <w:r>
              <w:rPr>
                <w:sz w:val="20"/>
              </w:rPr>
              <w:t>,</w:t>
            </w:r>
            <w:proofErr w:type="gramEnd"/>
            <w:r>
              <w:rPr>
                <w:spacing w:val="-52"/>
                <w:sz w:val="20"/>
              </w:rPr>
              <w:t xml:space="preserve"> </w:t>
            </w:r>
            <w:r>
              <w:rPr>
                <w:sz w:val="20"/>
              </w:rPr>
              <w:t>‘NORMAL’</w:t>
            </w:r>
          </w:p>
        </w:tc>
        <w:tc>
          <w:tcPr>
            <w:tcW w:w="2329" w:type="dxa"/>
          </w:tcPr>
          <w:p w14:paraId="4483C633" w14:textId="77777777" w:rsidR="00E933E1" w:rsidRDefault="00877D9F">
            <w:pPr>
              <w:pStyle w:val="TableParagraph"/>
              <w:spacing w:line="249" w:lineRule="auto"/>
              <w:ind w:left="64" w:right="396"/>
              <w:rPr>
                <w:sz w:val="20"/>
              </w:rPr>
            </w:pPr>
            <w:proofErr w:type="spellStart"/>
            <w:r>
              <w:rPr>
                <w:spacing w:val="-1"/>
                <w:sz w:val="20"/>
              </w:rPr>
              <w:t>perceivedSeverity</w:t>
            </w:r>
            <w:proofErr w:type="spellEnd"/>
            <w:r>
              <w:rPr>
                <w:spacing w:val="-1"/>
                <w:sz w:val="20"/>
              </w:rPr>
              <w:t xml:space="preserve"> </w:t>
            </w:r>
            <w:r>
              <w:rPr>
                <w:sz w:val="20"/>
              </w:rPr>
              <w:t>as</w:t>
            </w:r>
            <w:r>
              <w:rPr>
                <w:spacing w:val="-53"/>
                <w:sz w:val="20"/>
              </w:rPr>
              <w:t xml:space="preserve"> </w:t>
            </w:r>
            <w:r>
              <w:rPr>
                <w:sz w:val="20"/>
              </w:rPr>
              <w:t>per</w:t>
            </w:r>
            <w:r>
              <w:rPr>
                <w:spacing w:val="-2"/>
                <w:sz w:val="20"/>
              </w:rPr>
              <w:t xml:space="preserve"> </w:t>
            </w:r>
            <w:proofErr w:type="spellStart"/>
            <w:r>
              <w:rPr>
                <w:sz w:val="20"/>
              </w:rPr>
              <w:t>eventDef</w:t>
            </w:r>
            <w:proofErr w:type="spellEnd"/>
          </w:p>
        </w:tc>
      </w:tr>
      <w:tr w:rsidR="00E933E1" w14:paraId="5D7CE89F" w14:textId="77777777">
        <w:trPr>
          <w:trHeight w:val="960"/>
        </w:trPr>
        <w:tc>
          <w:tcPr>
            <w:tcW w:w="1400" w:type="dxa"/>
          </w:tcPr>
          <w:p w14:paraId="4966D505" w14:textId="54DC257F" w:rsidR="00E933E1" w:rsidRDefault="00877D9F">
            <w:pPr>
              <w:pStyle w:val="TableParagraph"/>
              <w:spacing w:line="249" w:lineRule="auto"/>
              <w:ind w:right="324"/>
              <w:rPr>
                <w:sz w:val="20"/>
              </w:rPr>
            </w:pPr>
            <w:proofErr w:type="spellStart"/>
            <w:r>
              <w:rPr>
                <w:sz w:val="20"/>
              </w:rPr>
              <w:t>eventStart</w:t>
            </w:r>
            <w:r>
              <w:rPr>
                <w:spacing w:val="-1"/>
                <w:sz w:val="20"/>
              </w:rPr>
              <w:t>Timestamp</w:t>
            </w:r>
            <w:proofErr w:type="spellEnd"/>
          </w:p>
        </w:tc>
        <w:tc>
          <w:tcPr>
            <w:tcW w:w="1400" w:type="dxa"/>
          </w:tcPr>
          <w:p w14:paraId="09070539" w14:textId="77777777" w:rsidR="00E933E1" w:rsidRDefault="00877D9F">
            <w:pPr>
              <w:pStyle w:val="TableParagraph"/>
              <w:rPr>
                <w:sz w:val="20"/>
              </w:rPr>
            </w:pPr>
            <w:r>
              <w:rPr>
                <w:sz w:val="20"/>
              </w:rPr>
              <w:t>string</w:t>
            </w:r>
          </w:p>
        </w:tc>
        <w:tc>
          <w:tcPr>
            <w:tcW w:w="1400" w:type="dxa"/>
          </w:tcPr>
          <w:p w14:paraId="6D601E77" w14:textId="77777777" w:rsidR="00E933E1" w:rsidRDefault="00877D9F">
            <w:pPr>
              <w:pStyle w:val="TableParagraph"/>
              <w:rPr>
                <w:sz w:val="20"/>
              </w:rPr>
            </w:pPr>
            <w:r>
              <w:rPr>
                <w:sz w:val="20"/>
              </w:rPr>
              <w:t>Yes</w:t>
            </w:r>
          </w:p>
        </w:tc>
        <w:tc>
          <w:tcPr>
            <w:tcW w:w="2329" w:type="dxa"/>
          </w:tcPr>
          <w:p w14:paraId="1B7DB55E" w14:textId="77777777" w:rsidR="00E933E1" w:rsidRDefault="00877D9F">
            <w:pPr>
              <w:pStyle w:val="TableParagraph"/>
              <w:spacing w:line="249" w:lineRule="auto"/>
              <w:ind w:right="283"/>
              <w:rPr>
                <w:sz w:val="20"/>
              </w:rPr>
            </w:pPr>
            <w:r>
              <w:rPr>
                <w:sz w:val="20"/>
              </w:rPr>
              <w:t>Time closest to when</w:t>
            </w:r>
            <w:r>
              <w:rPr>
                <w:spacing w:val="1"/>
                <w:sz w:val="20"/>
              </w:rPr>
              <w:t xml:space="preserve"> </w:t>
            </w:r>
            <w:r>
              <w:rPr>
                <w:sz w:val="20"/>
              </w:rPr>
              <w:t>the</w:t>
            </w:r>
            <w:r>
              <w:rPr>
                <w:spacing w:val="-8"/>
                <w:sz w:val="20"/>
              </w:rPr>
              <w:t xml:space="preserve"> </w:t>
            </w:r>
            <w:r>
              <w:rPr>
                <w:sz w:val="20"/>
              </w:rPr>
              <w:t>measurement</w:t>
            </w:r>
            <w:r>
              <w:rPr>
                <w:spacing w:val="-9"/>
                <w:sz w:val="20"/>
              </w:rPr>
              <w:t xml:space="preserve"> </w:t>
            </w:r>
            <w:r>
              <w:rPr>
                <w:sz w:val="20"/>
              </w:rPr>
              <w:t>was</w:t>
            </w:r>
            <w:r>
              <w:rPr>
                <w:spacing w:val="-52"/>
                <w:sz w:val="20"/>
              </w:rPr>
              <w:t xml:space="preserve"> </w:t>
            </w:r>
            <w:r>
              <w:rPr>
                <w:sz w:val="20"/>
              </w:rPr>
              <w:t>made.</w:t>
            </w:r>
          </w:p>
        </w:tc>
        <w:tc>
          <w:tcPr>
            <w:tcW w:w="2329" w:type="dxa"/>
          </w:tcPr>
          <w:p w14:paraId="40A38D9F" w14:textId="77777777" w:rsidR="00E933E1" w:rsidRDefault="00877D9F">
            <w:pPr>
              <w:pStyle w:val="TableParagraph"/>
              <w:spacing w:line="249" w:lineRule="auto"/>
              <w:ind w:left="64" w:right="750"/>
              <w:rPr>
                <w:sz w:val="20"/>
              </w:rPr>
            </w:pPr>
            <w:r>
              <w:rPr>
                <w:sz w:val="20"/>
              </w:rPr>
              <w:t>As</w:t>
            </w:r>
            <w:r>
              <w:rPr>
                <w:spacing w:val="-8"/>
                <w:sz w:val="20"/>
              </w:rPr>
              <w:t xml:space="preserve"> </w:t>
            </w:r>
            <w:r>
              <w:rPr>
                <w:sz w:val="20"/>
              </w:rPr>
              <w:t>received</w:t>
            </w:r>
            <w:r>
              <w:rPr>
                <w:spacing w:val="-8"/>
                <w:sz w:val="20"/>
              </w:rPr>
              <w:t xml:space="preserve"> </w:t>
            </w:r>
            <w:r>
              <w:rPr>
                <w:sz w:val="20"/>
              </w:rPr>
              <w:t>from</w:t>
            </w:r>
            <w:r>
              <w:rPr>
                <w:spacing w:val="-53"/>
                <w:sz w:val="20"/>
              </w:rPr>
              <w:t xml:space="preserve"> </w:t>
            </w:r>
            <w:r>
              <w:rPr>
                <w:sz w:val="20"/>
              </w:rPr>
              <w:t>Prometheus</w:t>
            </w:r>
          </w:p>
        </w:tc>
      </w:tr>
      <w:tr w:rsidR="00E933E1" w14:paraId="4994F188" w14:textId="77777777">
        <w:trPr>
          <w:trHeight w:val="1200"/>
        </w:trPr>
        <w:tc>
          <w:tcPr>
            <w:tcW w:w="1400" w:type="dxa"/>
          </w:tcPr>
          <w:p w14:paraId="1BF51021" w14:textId="1C9749FD" w:rsidR="00E933E1" w:rsidRDefault="00877D9F">
            <w:pPr>
              <w:pStyle w:val="TableParagraph"/>
              <w:spacing w:line="249" w:lineRule="auto"/>
              <w:ind w:right="106"/>
              <w:rPr>
                <w:sz w:val="20"/>
              </w:rPr>
            </w:pPr>
            <w:proofErr w:type="spellStart"/>
            <w:r>
              <w:rPr>
                <w:sz w:val="20"/>
              </w:rPr>
              <w:t>thresholdCrossing</w:t>
            </w:r>
            <w:proofErr w:type="spellEnd"/>
            <w:r>
              <w:rPr>
                <w:spacing w:val="1"/>
                <w:sz w:val="20"/>
              </w:rPr>
              <w:t xml:space="preserve"> </w:t>
            </w:r>
            <w:proofErr w:type="spellStart"/>
            <w:r>
              <w:rPr>
                <w:spacing w:val="-1"/>
                <w:sz w:val="20"/>
              </w:rPr>
              <w:t>FieldsVersion</w:t>
            </w:r>
            <w:proofErr w:type="spellEnd"/>
          </w:p>
        </w:tc>
        <w:tc>
          <w:tcPr>
            <w:tcW w:w="1400" w:type="dxa"/>
          </w:tcPr>
          <w:p w14:paraId="237878D6" w14:textId="77777777" w:rsidR="00E933E1" w:rsidRDefault="00877D9F">
            <w:pPr>
              <w:pStyle w:val="TableParagraph"/>
              <w:rPr>
                <w:sz w:val="20"/>
              </w:rPr>
            </w:pPr>
            <w:r>
              <w:rPr>
                <w:sz w:val="20"/>
              </w:rPr>
              <w:t>string</w:t>
            </w:r>
          </w:p>
        </w:tc>
        <w:tc>
          <w:tcPr>
            <w:tcW w:w="1400" w:type="dxa"/>
          </w:tcPr>
          <w:p w14:paraId="5FC08215" w14:textId="77777777" w:rsidR="00E933E1" w:rsidRDefault="00877D9F">
            <w:pPr>
              <w:pStyle w:val="TableParagraph"/>
              <w:rPr>
                <w:sz w:val="20"/>
              </w:rPr>
            </w:pPr>
            <w:r>
              <w:rPr>
                <w:sz w:val="20"/>
              </w:rPr>
              <w:t>Yes</w:t>
            </w:r>
          </w:p>
        </w:tc>
        <w:tc>
          <w:tcPr>
            <w:tcW w:w="2329" w:type="dxa"/>
          </w:tcPr>
          <w:p w14:paraId="774B3F62" w14:textId="72FE2202" w:rsidR="00E933E1" w:rsidRDefault="00877D9F">
            <w:pPr>
              <w:pStyle w:val="TableParagraph"/>
              <w:spacing w:line="249" w:lineRule="auto"/>
              <w:ind w:right="82"/>
              <w:rPr>
                <w:sz w:val="20"/>
              </w:rPr>
            </w:pPr>
            <w:r>
              <w:rPr>
                <w:sz w:val="20"/>
              </w:rPr>
              <w:t xml:space="preserve">Version of the </w:t>
            </w:r>
            <w:proofErr w:type="spellStart"/>
            <w:r>
              <w:rPr>
                <w:sz w:val="20"/>
              </w:rPr>
              <w:t>thresholdCrossingAlertFiel</w:t>
            </w:r>
            <w:proofErr w:type="spellEnd"/>
            <w:r>
              <w:rPr>
                <w:sz w:val="20"/>
              </w:rPr>
              <w:t xml:space="preserve"> ds</w:t>
            </w:r>
            <w:r>
              <w:rPr>
                <w:spacing w:val="1"/>
                <w:sz w:val="20"/>
              </w:rPr>
              <w:t xml:space="preserve"> </w:t>
            </w:r>
            <w:r>
              <w:rPr>
                <w:sz w:val="20"/>
              </w:rPr>
              <w:t>block</w:t>
            </w:r>
            <w:r>
              <w:rPr>
                <w:spacing w:val="-4"/>
                <w:sz w:val="20"/>
              </w:rPr>
              <w:t xml:space="preserve"> </w:t>
            </w:r>
            <w:r>
              <w:rPr>
                <w:sz w:val="20"/>
              </w:rPr>
              <w:t>as</w:t>
            </w:r>
            <w:r>
              <w:rPr>
                <w:spacing w:val="-3"/>
                <w:sz w:val="20"/>
              </w:rPr>
              <w:t xml:space="preserve"> </w:t>
            </w:r>
            <w:r>
              <w:rPr>
                <w:sz w:val="20"/>
              </w:rPr>
              <w:t>“</w:t>
            </w:r>
            <w:proofErr w:type="gramStart"/>
            <w:r>
              <w:rPr>
                <w:sz w:val="20"/>
              </w:rPr>
              <w:t>#.#</w:t>
            </w:r>
            <w:proofErr w:type="gramEnd"/>
            <w:r>
              <w:rPr>
                <w:sz w:val="20"/>
              </w:rPr>
              <w:t>”</w:t>
            </w:r>
            <w:r>
              <w:rPr>
                <w:spacing w:val="-3"/>
                <w:sz w:val="20"/>
              </w:rPr>
              <w:t xml:space="preserve"> </w:t>
            </w:r>
            <w:r>
              <w:rPr>
                <w:sz w:val="20"/>
              </w:rPr>
              <w:t>where</w:t>
            </w:r>
            <w:r>
              <w:rPr>
                <w:spacing w:val="-3"/>
                <w:sz w:val="20"/>
              </w:rPr>
              <w:t xml:space="preserve"> </w:t>
            </w:r>
            <w:r>
              <w:rPr>
                <w:sz w:val="20"/>
              </w:rPr>
              <w:t>#</w:t>
            </w:r>
            <w:r>
              <w:rPr>
                <w:spacing w:val="-3"/>
                <w:sz w:val="20"/>
              </w:rPr>
              <w:t xml:space="preserve"> </w:t>
            </w:r>
            <w:r>
              <w:rPr>
                <w:sz w:val="20"/>
              </w:rPr>
              <w:t>is</w:t>
            </w:r>
            <w:r>
              <w:rPr>
                <w:spacing w:val="-52"/>
                <w:sz w:val="20"/>
              </w:rPr>
              <w:t xml:space="preserve"> </w:t>
            </w:r>
            <w:r>
              <w:rPr>
                <w:sz w:val="20"/>
              </w:rPr>
              <w:t>a</w:t>
            </w:r>
            <w:r>
              <w:rPr>
                <w:spacing w:val="-2"/>
                <w:sz w:val="20"/>
              </w:rPr>
              <w:t xml:space="preserve"> </w:t>
            </w:r>
            <w:r>
              <w:rPr>
                <w:sz w:val="20"/>
              </w:rPr>
              <w:t>digit.</w:t>
            </w:r>
          </w:p>
        </w:tc>
        <w:tc>
          <w:tcPr>
            <w:tcW w:w="2329" w:type="dxa"/>
          </w:tcPr>
          <w:p w14:paraId="1CCB980D" w14:textId="77777777" w:rsidR="00E933E1" w:rsidRDefault="00877D9F">
            <w:pPr>
              <w:pStyle w:val="TableParagraph"/>
              <w:spacing w:line="249" w:lineRule="auto"/>
              <w:ind w:left="64" w:right="59"/>
              <w:rPr>
                <w:sz w:val="20"/>
              </w:rPr>
            </w:pPr>
            <w:r>
              <w:rPr>
                <w:sz w:val="20"/>
              </w:rPr>
              <w:t>VES</w:t>
            </w:r>
            <w:r>
              <w:rPr>
                <w:spacing w:val="-5"/>
                <w:sz w:val="20"/>
              </w:rPr>
              <w:t xml:space="preserve"> </w:t>
            </w:r>
            <w:r>
              <w:rPr>
                <w:sz w:val="20"/>
              </w:rPr>
              <w:t>7.1</w:t>
            </w:r>
            <w:r>
              <w:rPr>
                <w:spacing w:val="-4"/>
                <w:sz w:val="20"/>
              </w:rPr>
              <w:t xml:space="preserve"> </w:t>
            </w:r>
            <w:r>
              <w:rPr>
                <w:sz w:val="20"/>
              </w:rPr>
              <w:t>Specific</w:t>
            </w:r>
            <w:r>
              <w:rPr>
                <w:spacing w:val="-5"/>
                <w:sz w:val="20"/>
              </w:rPr>
              <w:t xml:space="preserve"> </w:t>
            </w:r>
            <w:r>
              <w:rPr>
                <w:sz w:val="20"/>
              </w:rPr>
              <w:t>version</w:t>
            </w:r>
            <w:r>
              <w:rPr>
                <w:spacing w:val="-52"/>
                <w:sz w:val="20"/>
              </w:rPr>
              <w:t xml:space="preserve"> </w:t>
            </w:r>
            <w:r>
              <w:rPr>
                <w:sz w:val="20"/>
              </w:rPr>
              <w:t>is</w:t>
            </w:r>
            <w:r>
              <w:rPr>
                <w:spacing w:val="-2"/>
                <w:sz w:val="20"/>
              </w:rPr>
              <w:t xml:space="preserve"> </w:t>
            </w:r>
            <w:r>
              <w:rPr>
                <w:sz w:val="20"/>
              </w:rPr>
              <w:t>“4.0”</w:t>
            </w:r>
          </w:p>
        </w:tc>
      </w:tr>
    </w:tbl>
    <w:p w14:paraId="7202BAD5" w14:textId="77777777" w:rsidR="00E933E1" w:rsidRDefault="00E933E1">
      <w:pPr>
        <w:pStyle w:val="BodyText"/>
        <w:spacing w:before="9"/>
        <w:rPr>
          <w:b/>
          <w:sz w:val="10"/>
        </w:rPr>
      </w:pPr>
    </w:p>
    <w:p w14:paraId="6DC661B5" w14:textId="77777777" w:rsidR="00E933E1" w:rsidRDefault="00877D9F">
      <w:pPr>
        <w:pStyle w:val="Heading3"/>
        <w:numPr>
          <w:ilvl w:val="2"/>
          <w:numId w:val="45"/>
        </w:numPr>
        <w:tabs>
          <w:tab w:val="left" w:pos="2240"/>
        </w:tabs>
        <w:spacing w:before="92"/>
      </w:pPr>
      <w:bookmarkStart w:id="323" w:name="15.9.1._Common_Event_Header_Fields_for_T"/>
      <w:bookmarkStart w:id="324" w:name="_bookmark193"/>
      <w:bookmarkEnd w:id="323"/>
      <w:bookmarkEnd w:id="324"/>
      <w:r>
        <w:rPr>
          <w:color w:val="005994"/>
        </w:rPr>
        <w:t>Common</w:t>
      </w:r>
      <w:r>
        <w:rPr>
          <w:color w:val="005994"/>
          <w:spacing w:val="-6"/>
        </w:rPr>
        <w:t xml:space="preserve"> </w:t>
      </w:r>
      <w:r>
        <w:rPr>
          <w:color w:val="005994"/>
        </w:rPr>
        <w:t>Event</w:t>
      </w:r>
      <w:r>
        <w:rPr>
          <w:color w:val="005994"/>
          <w:spacing w:val="-5"/>
        </w:rPr>
        <w:t xml:space="preserve"> </w:t>
      </w:r>
      <w:r>
        <w:rPr>
          <w:color w:val="005994"/>
        </w:rPr>
        <w:t>Header</w:t>
      </w:r>
      <w:r>
        <w:rPr>
          <w:color w:val="005994"/>
          <w:spacing w:val="-6"/>
        </w:rPr>
        <w:t xml:space="preserve"> </w:t>
      </w:r>
      <w:r>
        <w:rPr>
          <w:color w:val="005994"/>
        </w:rPr>
        <w:t>Fields</w:t>
      </w:r>
      <w:r>
        <w:rPr>
          <w:color w:val="005994"/>
          <w:spacing w:val="-5"/>
        </w:rPr>
        <w:t xml:space="preserve"> </w:t>
      </w:r>
      <w:r>
        <w:rPr>
          <w:color w:val="005994"/>
        </w:rPr>
        <w:t>for</w:t>
      </w:r>
      <w:r>
        <w:rPr>
          <w:color w:val="005994"/>
          <w:spacing w:val="-6"/>
        </w:rPr>
        <w:t xml:space="preserve"> </w:t>
      </w:r>
      <w:r>
        <w:rPr>
          <w:color w:val="005994"/>
        </w:rPr>
        <w:t>TCA</w:t>
      </w:r>
      <w:r>
        <w:rPr>
          <w:color w:val="005994"/>
          <w:spacing w:val="-5"/>
        </w:rPr>
        <w:t xml:space="preserve"> </w:t>
      </w:r>
      <w:r>
        <w:rPr>
          <w:color w:val="005994"/>
        </w:rPr>
        <w:t>Domain</w:t>
      </w:r>
    </w:p>
    <w:p w14:paraId="6E9F3EFB" w14:textId="77777777" w:rsidR="00E933E1" w:rsidRDefault="00877D9F">
      <w:pPr>
        <w:pStyle w:val="BodyText"/>
        <w:spacing w:before="135"/>
        <w:ind w:left="1440"/>
      </w:pPr>
      <w:r>
        <w:t>The</w:t>
      </w:r>
      <w:r>
        <w:rPr>
          <w:spacing w:val="-5"/>
        </w:rPr>
        <w:t xml:space="preserve"> </w:t>
      </w:r>
      <w:r>
        <w:t>following</w:t>
      </w:r>
      <w:r>
        <w:rPr>
          <w:spacing w:val="-6"/>
        </w:rPr>
        <w:t xml:space="preserve"> </w:t>
      </w:r>
      <w:r>
        <w:t>table</w:t>
      </w:r>
      <w:r>
        <w:rPr>
          <w:spacing w:val="-5"/>
        </w:rPr>
        <w:t xml:space="preserve"> </w:t>
      </w:r>
      <w:r>
        <w:t>describes</w:t>
      </w:r>
      <w:r>
        <w:rPr>
          <w:spacing w:val="-5"/>
        </w:rPr>
        <w:t xml:space="preserve"> </w:t>
      </w:r>
      <w:r>
        <w:t>the</w:t>
      </w:r>
      <w:r>
        <w:rPr>
          <w:spacing w:val="-5"/>
        </w:rPr>
        <w:t xml:space="preserve"> </w:t>
      </w:r>
      <w:r>
        <w:t>common</w:t>
      </w:r>
      <w:r>
        <w:rPr>
          <w:spacing w:val="-5"/>
        </w:rPr>
        <w:t xml:space="preserve"> </w:t>
      </w:r>
      <w:r>
        <w:t>event</w:t>
      </w:r>
      <w:r>
        <w:rPr>
          <w:spacing w:val="-5"/>
        </w:rPr>
        <w:t xml:space="preserve"> </w:t>
      </w:r>
      <w:r>
        <w:t>header</w:t>
      </w:r>
      <w:r>
        <w:rPr>
          <w:spacing w:val="-5"/>
        </w:rPr>
        <w:t xml:space="preserve"> </w:t>
      </w:r>
      <w:r>
        <w:t>fields</w:t>
      </w:r>
      <w:r>
        <w:rPr>
          <w:spacing w:val="-5"/>
        </w:rPr>
        <w:t xml:space="preserve"> </w:t>
      </w:r>
      <w:r>
        <w:t>for</w:t>
      </w:r>
      <w:r>
        <w:rPr>
          <w:spacing w:val="-5"/>
        </w:rPr>
        <w:t xml:space="preserve"> </w:t>
      </w:r>
      <w:r>
        <w:t>TCA</w:t>
      </w:r>
      <w:r>
        <w:rPr>
          <w:spacing w:val="-5"/>
        </w:rPr>
        <w:t xml:space="preserve"> </w:t>
      </w:r>
      <w:r>
        <w:t>domain:</w:t>
      </w:r>
    </w:p>
    <w:p w14:paraId="6E40287B" w14:textId="77777777" w:rsidR="00E933E1" w:rsidRDefault="00E933E1">
      <w:pPr>
        <w:pStyle w:val="BodyText"/>
        <w:spacing w:before="3"/>
        <w:rPr>
          <w:sz w:val="18"/>
        </w:rPr>
      </w:pPr>
    </w:p>
    <w:p w14:paraId="2E5DD5EB" w14:textId="77777777" w:rsidR="00E933E1" w:rsidRDefault="00877D9F">
      <w:pPr>
        <w:pStyle w:val="Heading7"/>
      </w:pPr>
      <w:bookmarkStart w:id="325" w:name="_bookmark194"/>
      <w:bookmarkEnd w:id="325"/>
      <w:r>
        <w:rPr>
          <w:color w:val="005994"/>
        </w:rPr>
        <w:t>Table</w:t>
      </w:r>
      <w:r>
        <w:rPr>
          <w:color w:val="005994"/>
          <w:spacing w:val="-7"/>
        </w:rPr>
        <w:t xml:space="preserve"> </w:t>
      </w:r>
      <w:r>
        <w:rPr>
          <w:color w:val="005994"/>
        </w:rPr>
        <w:t>45:</w:t>
      </w:r>
      <w:r>
        <w:rPr>
          <w:color w:val="005994"/>
          <w:spacing w:val="-7"/>
        </w:rPr>
        <w:t xml:space="preserve"> </w:t>
      </w:r>
      <w:r>
        <w:rPr>
          <w:color w:val="005994"/>
        </w:rPr>
        <w:t>TCA</w:t>
      </w:r>
      <w:r>
        <w:rPr>
          <w:color w:val="005994"/>
          <w:spacing w:val="-7"/>
        </w:rPr>
        <w:t xml:space="preserve"> </w:t>
      </w:r>
      <w:r>
        <w:rPr>
          <w:color w:val="005994"/>
        </w:rPr>
        <w:t>Domain</w:t>
      </w:r>
      <w:r>
        <w:rPr>
          <w:color w:val="005994"/>
          <w:spacing w:val="-7"/>
        </w:rPr>
        <w:t xml:space="preserve"> </w:t>
      </w:r>
      <w:r>
        <w:rPr>
          <w:color w:val="005994"/>
        </w:rPr>
        <w:t>Fields</w:t>
      </w:r>
      <w:r>
        <w:rPr>
          <w:color w:val="005994"/>
          <w:spacing w:val="-7"/>
        </w:rPr>
        <w:t xml:space="preserve"> </w:t>
      </w:r>
      <w:r>
        <w:rPr>
          <w:color w:val="005994"/>
        </w:rPr>
        <w:t>Descriptions</w:t>
      </w:r>
    </w:p>
    <w:p w14:paraId="60E46D1D" w14:textId="77777777" w:rsidR="00E933E1" w:rsidRDefault="00E933E1">
      <w:pPr>
        <w:pStyle w:val="BodyText"/>
        <w:spacing w:before="3"/>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1"/>
        <w:gridCol w:w="1242"/>
        <w:gridCol w:w="5244"/>
      </w:tblGrid>
      <w:tr w:rsidR="00E933E1" w14:paraId="53D011B1" w14:textId="77777777" w:rsidTr="00C968C3">
        <w:trPr>
          <w:trHeight w:val="360"/>
        </w:trPr>
        <w:tc>
          <w:tcPr>
            <w:tcW w:w="2281" w:type="dxa"/>
          </w:tcPr>
          <w:p w14:paraId="363ADC16" w14:textId="77777777" w:rsidR="00E933E1" w:rsidRDefault="00877D9F">
            <w:pPr>
              <w:pStyle w:val="TableParagraph"/>
              <w:spacing w:before="44"/>
              <w:rPr>
                <w:b/>
                <w:sz w:val="20"/>
              </w:rPr>
            </w:pPr>
            <w:r>
              <w:rPr>
                <w:b/>
                <w:color w:val="005994"/>
                <w:sz w:val="20"/>
              </w:rPr>
              <w:t>Field</w:t>
            </w:r>
          </w:p>
        </w:tc>
        <w:tc>
          <w:tcPr>
            <w:tcW w:w="1242" w:type="dxa"/>
          </w:tcPr>
          <w:p w14:paraId="0B19F6B6" w14:textId="77777777" w:rsidR="00E933E1" w:rsidRDefault="00877D9F">
            <w:pPr>
              <w:pStyle w:val="TableParagraph"/>
              <w:spacing w:before="44"/>
              <w:ind w:left="64"/>
              <w:rPr>
                <w:b/>
                <w:sz w:val="20"/>
              </w:rPr>
            </w:pPr>
            <w:r>
              <w:rPr>
                <w:b/>
                <w:color w:val="005994"/>
                <w:sz w:val="20"/>
              </w:rPr>
              <w:t>Required</w:t>
            </w:r>
          </w:p>
        </w:tc>
        <w:tc>
          <w:tcPr>
            <w:tcW w:w="5244" w:type="dxa"/>
          </w:tcPr>
          <w:p w14:paraId="7E1A58DD" w14:textId="77777777" w:rsidR="00E933E1" w:rsidRDefault="00877D9F">
            <w:pPr>
              <w:pStyle w:val="TableParagraph"/>
              <w:spacing w:before="44"/>
              <w:ind w:left="63"/>
              <w:rPr>
                <w:b/>
                <w:sz w:val="20"/>
              </w:rPr>
            </w:pPr>
            <w:r>
              <w:rPr>
                <w:b/>
                <w:color w:val="005994"/>
                <w:sz w:val="20"/>
              </w:rPr>
              <w:t>Implementation</w:t>
            </w:r>
          </w:p>
        </w:tc>
      </w:tr>
      <w:tr w:rsidR="00E933E1" w14:paraId="677F2E26" w14:textId="77777777" w:rsidTr="00C968C3">
        <w:trPr>
          <w:trHeight w:val="480"/>
        </w:trPr>
        <w:tc>
          <w:tcPr>
            <w:tcW w:w="2281" w:type="dxa"/>
          </w:tcPr>
          <w:p w14:paraId="7043936E" w14:textId="77777777" w:rsidR="00E933E1" w:rsidRDefault="00877D9F">
            <w:pPr>
              <w:pStyle w:val="TableParagraph"/>
              <w:rPr>
                <w:sz w:val="20"/>
              </w:rPr>
            </w:pPr>
            <w:r>
              <w:rPr>
                <w:sz w:val="20"/>
              </w:rPr>
              <w:t>domain</w:t>
            </w:r>
          </w:p>
        </w:tc>
        <w:tc>
          <w:tcPr>
            <w:tcW w:w="1242" w:type="dxa"/>
          </w:tcPr>
          <w:p w14:paraId="6B7BE4E2" w14:textId="77777777" w:rsidR="00E933E1" w:rsidRDefault="00877D9F">
            <w:pPr>
              <w:pStyle w:val="TableParagraph"/>
              <w:ind w:left="64"/>
              <w:rPr>
                <w:sz w:val="20"/>
              </w:rPr>
            </w:pPr>
            <w:r>
              <w:rPr>
                <w:sz w:val="20"/>
              </w:rPr>
              <w:t>Yes</w:t>
            </w:r>
          </w:p>
        </w:tc>
        <w:tc>
          <w:tcPr>
            <w:tcW w:w="5244" w:type="dxa"/>
          </w:tcPr>
          <w:p w14:paraId="0B08B11C" w14:textId="77777777" w:rsidR="00E933E1" w:rsidRDefault="00877D9F">
            <w:pPr>
              <w:pStyle w:val="TableParagraph"/>
              <w:ind w:left="63"/>
              <w:rPr>
                <w:sz w:val="20"/>
              </w:rPr>
            </w:pPr>
            <w:proofErr w:type="spellStart"/>
            <w:r>
              <w:rPr>
                <w:sz w:val="20"/>
              </w:rPr>
              <w:t>thresholdCrossingAlert</w:t>
            </w:r>
            <w:proofErr w:type="spellEnd"/>
          </w:p>
        </w:tc>
      </w:tr>
      <w:tr w:rsidR="00E933E1" w14:paraId="769AF814" w14:textId="77777777" w:rsidTr="00C968C3">
        <w:trPr>
          <w:trHeight w:val="423"/>
        </w:trPr>
        <w:tc>
          <w:tcPr>
            <w:tcW w:w="2281" w:type="dxa"/>
          </w:tcPr>
          <w:p w14:paraId="151A63BD" w14:textId="77777777" w:rsidR="00E933E1" w:rsidRDefault="00877D9F">
            <w:pPr>
              <w:pStyle w:val="TableParagraph"/>
              <w:rPr>
                <w:sz w:val="20"/>
              </w:rPr>
            </w:pPr>
            <w:proofErr w:type="spellStart"/>
            <w:r>
              <w:rPr>
                <w:sz w:val="20"/>
              </w:rPr>
              <w:t>eventId</w:t>
            </w:r>
            <w:proofErr w:type="spellEnd"/>
          </w:p>
        </w:tc>
        <w:tc>
          <w:tcPr>
            <w:tcW w:w="1242" w:type="dxa"/>
          </w:tcPr>
          <w:p w14:paraId="30710DC5" w14:textId="77777777" w:rsidR="00E933E1" w:rsidRDefault="00877D9F">
            <w:pPr>
              <w:pStyle w:val="TableParagraph"/>
              <w:ind w:left="64"/>
              <w:rPr>
                <w:sz w:val="20"/>
              </w:rPr>
            </w:pPr>
            <w:r>
              <w:rPr>
                <w:sz w:val="20"/>
              </w:rPr>
              <w:t>Yes</w:t>
            </w:r>
          </w:p>
        </w:tc>
        <w:tc>
          <w:tcPr>
            <w:tcW w:w="5244" w:type="dxa"/>
          </w:tcPr>
          <w:p w14:paraId="7C2A1CAC" w14:textId="77777777" w:rsidR="00E933E1" w:rsidRDefault="00877D9F">
            <w:pPr>
              <w:pStyle w:val="TableParagraph"/>
              <w:spacing w:line="249" w:lineRule="auto"/>
              <w:ind w:left="63" w:right="119"/>
              <w:rPr>
                <w:sz w:val="20"/>
              </w:rPr>
            </w:pPr>
            <w:r>
              <w:rPr>
                <w:sz w:val="20"/>
              </w:rPr>
              <w:t xml:space="preserve">MD5 digest of </w:t>
            </w:r>
            <w:proofErr w:type="spellStart"/>
            <w:r>
              <w:rPr>
                <w:sz w:val="20"/>
              </w:rPr>
              <w:t>sourceId</w:t>
            </w:r>
            <w:proofErr w:type="spellEnd"/>
            <w:r>
              <w:rPr>
                <w:spacing w:val="1"/>
                <w:sz w:val="20"/>
              </w:rPr>
              <w:t xml:space="preserve"> </w:t>
            </w:r>
            <w:r>
              <w:rPr>
                <w:sz w:val="20"/>
              </w:rPr>
              <w:t>and</w:t>
            </w:r>
            <w:r>
              <w:rPr>
                <w:spacing w:val="-6"/>
                <w:sz w:val="20"/>
              </w:rPr>
              <w:t xml:space="preserve"> </w:t>
            </w:r>
            <w:proofErr w:type="spellStart"/>
            <w:r>
              <w:rPr>
                <w:sz w:val="20"/>
              </w:rPr>
              <w:t>eventName</w:t>
            </w:r>
            <w:proofErr w:type="spellEnd"/>
            <w:r>
              <w:rPr>
                <w:spacing w:val="-5"/>
                <w:sz w:val="20"/>
              </w:rPr>
              <w:t xml:space="preserve"> </w:t>
            </w:r>
            <w:r>
              <w:rPr>
                <w:sz w:val="20"/>
              </w:rPr>
              <w:t>and</w:t>
            </w:r>
            <w:r>
              <w:rPr>
                <w:spacing w:val="-6"/>
                <w:sz w:val="20"/>
              </w:rPr>
              <w:t xml:space="preserve"> </w:t>
            </w:r>
            <w:r>
              <w:rPr>
                <w:sz w:val="20"/>
              </w:rPr>
              <w:t>the</w:t>
            </w:r>
            <w:r>
              <w:rPr>
                <w:spacing w:val="-52"/>
                <w:sz w:val="20"/>
              </w:rPr>
              <w:t xml:space="preserve"> </w:t>
            </w:r>
            <w:r>
              <w:rPr>
                <w:sz w:val="20"/>
              </w:rPr>
              <w:t xml:space="preserve">value is a </w:t>
            </w:r>
            <w:proofErr w:type="gramStart"/>
            <w:r>
              <w:rPr>
                <w:sz w:val="20"/>
              </w:rPr>
              <w:t>32 character</w:t>
            </w:r>
            <w:proofErr w:type="gramEnd"/>
            <w:r>
              <w:rPr>
                <w:spacing w:val="1"/>
                <w:sz w:val="20"/>
              </w:rPr>
              <w:t xml:space="preserve"> </w:t>
            </w:r>
            <w:r>
              <w:rPr>
                <w:sz w:val="20"/>
              </w:rPr>
              <w:t>hex</w:t>
            </w:r>
            <w:r>
              <w:rPr>
                <w:spacing w:val="-2"/>
                <w:sz w:val="20"/>
              </w:rPr>
              <w:t xml:space="preserve"> </w:t>
            </w:r>
            <w:r>
              <w:rPr>
                <w:sz w:val="20"/>
              </w:rPr>
              <w:t>string</w:t>
            </w:r>
          </w:p>
        </w:tc>
      </w:tr>
      <w:tr w:rsidR="00E933E1" w14:paraId="49488D0C" w14:textId="77777777" w:rsidTr="00C968C3">
        <w:trPr>
          <w:trHeight w:val="545"/>
        </w:trPr>
        <w:tc>
          <w:tcPr>
            <w:tcW w:w="2281" w:type="dxa"/>
          </w:tcPr>
          <w:p w14:paraId="322C1260" w14:textId="77777777" w:rsidR="00E933E1" w:rsidRDefault="00877D9F">
            <w:pPr>
              <w:pStyle w:val="TableParagraph"/>
              <w:rPr>
                <w:sz w:val="20"/>
              </w:rPr>
            </w:pPr>
            <w:proofErr w:type="spellStart"/>
            <w:r>
              <w:rPr>
                <w:sz w:val="20"/>
              </w:rPr>
              <w:t>eventName</w:t>
            </w:r>
            <w:proofErr w:type="spellEnd"/>
          </w:p>
        </w:tc>
        <w:tc>
          <w:tcPr>
            <w:tcW w:w="1242" w:type="dxa"/>
          </w:tcPr>
          <w:p w14:paraId="5FC9B122" w14:textId="77777777" w:rsidR="00E933E1" w:rsidRDefault="00877D9F">
            <w:pPr>
              <w:pStyle w:val="TableParagraph"/>
              <w:ind w:left="64"/>
              <w:rPr>
                <w:sz w:val="20"/>
              </w:rPr>
            </w:pPr>
            <w:r>
              <w:rPr>
                <w:sz w:val="20"/>
              </w:rPr>
              <w:t>Yes</w:t>
            </w:r>
          </w:p>
        </w:tc>
        <w:tc>
          <w:tcPr>
            <w:tcW w:w="5244" w:type="dxa"/>
          </w:tcPr>
          <w:p w14:paraId="579D5166" w14:textId="2E3D923A" w:rsidR="00E933E1" w:rsidRDefault="00877D9F">
            <w:pPr>
              <w:pStyle w:val="TableParagraph"/>
              <w:spacing w:line="249" w:lineRule="auto"/>
              <w:ind w:left="63" w:right="148"/>
              <w:rPr>
                <w:sz w:val="20"/>
              </w:rPr>
            </w:pPr>
            <w:proofErr w:type="spellStart"/>
            <w:r>
              <w:rPr>
                <w:sz w:val="20"/>
              </w:rPr>
              <w:t>Tca</w:t>
            </w:r>
            <w:proofErr w:type="spellEnd"/>
            <w:r>
              <w:rPr>
                <w:sz w:val="20"/>
              </w:rPr>
              <w:t>_{</w:t>
            </w:r>
            <w:proofErr w:type="spellStart"/>
            <w:r>
              <w:rPr>
                <w:sz w:val="20"/>
              </w:rPr>
              <w:t>NfName</w:t>
            </w:r>
            <w:proofErr w:type="spellEnd"/>
            <w:r>
              <w:rPr>
                <w:sz w:val="20"/>
              </w:rPr>
              <w:t>}-{</w:t>
            </w:r>
            <w:proofErr w:type="spellStart"/>
            <w:r>
              <w:rPr>
                <w:sz w:val="20"/>
              </w:rPr>
              <w:t>ven</w:t>
            </w:r>
            <w:r>
              <w:rPr>
                <w:spacing w:val="-1"/>
                <w:sz w:val="20"/>
              </w:rPr>
              <w:t>dorName</w:t>
            </w:r>
            <w:proofErr w:type="spellEnd"/>
            <w:r>
              <w:rPr>
                <w:spacing w:val="-1"/>
                <w:sz w:val="20"/>
              </w:rPr>
              <w:t>}_&lt;</w:t>
            </w:r>
            <w:proofErr w:type="spellStart"/>
            <w:r>
              <w:rPr>
                <w:spacing w:val="-1"/>
                <w:sz w:val="20"/>
              </w:rPr>
              <w:t>localEvent</w:t>
            </w:r>
            <w:r>
              <w:rPr>
                <w:sz w:val="20"/>
              </w:rPr>
              <w:t>Name</w:t>
            </w:r>
            <w:proofErr w:type="spellEnd"/>
            <w:r>
              <w:rPr>
                <w:sz w:val="20"/>
              </w:rPr>
              <w:t>&gt;</w:t>
            </w:r>
          </w:p>
        </w:tc>
      </w:tr>
      <w:tr w:rsidR="00E933E1" w14:paraId="11B9D382" w14:textId="77777777" w:rsidTr="00C968C3">
        <w:trPr>
          <w:trHeight w:val="411"/>
        </w:trPr>
        <w:tc>
          <w:tcPr>
            <w:tcW w:w="2281" w:type="dxa"/>
          </w:tcPr>
          <w:p w14:paraId="7F57DAC6" w14:textId="77777777" w:rsidR="00E933E1" w:rsidRDefault="00877D9F">
            <w:pPr>
              <w:pStyle w:val="TableParagraph"/>
              <w:rPr>
                <w:sz w:val="20"/>
              </w:rPr>
            </w:pPr>
            <w:proofErr w:type="spellStart"/>
            <w:r>
              <w:rPr>
                <w:sz w:val="20"/>
              </w:rPr>
              <w:t>eventType</w:t>
            </w:r>
            <w:proofErr w:type="spellEnd"/>
          </w:p>
        </w:tc>
        <w:tc>
          <w:tcPr>
            <w:tcW w:w="1242" w:type="dxa"/>
          </w:tcPr>
          <w:p w14:paraId="6870E0D4" w14:textId="77777777" w:rsidR="00E933E1" w:rsidRDefault="00877D9F">
            <w:pPr>
              <w:pStyle w:val="TableParagraph"/>
              <w:ind w:left="64"/>
              <w:rPr>
                <w:sz w:val="20"/>
              </w:rPr>
            </w:pPr>
            <w:r>
              <w:rPr>
                <w:sz w:val="20"/>
              </w:rPr>
              <w:t>Yes</w:t>
            </w:r>
          </w:p>
        </w:tc>
        <w:tc>
          <w:tcPr>
            <w:tcW w:w="5244" w:type="dxa"/>
          </w:tcPr>
          <w:p w14:paraId="4D6E0B71" w14:textId="0B1F8E65" w:rsidR="00E933E1" w:rsidRDefault="00877D9F">
            <w:pPr>
              <w:pStyle w:val="TableParagraph"/>
              <w:spacing w:line="249" w:lineRule="auto"/>
              <w:ind w:left="63"/>
              <w:rPr>
                <w:sz w:val="20"/>
              </w:rPr>
            </w:pPr>
            <w:proofErr w:type="spellStart"/>
            <w:r>
              <w:rPr>
                <w:sz w:val="20"/>
              </w:rPr>
              <w:t>eventType</w:t>
            </w:r>
            <w:proofErr w:type="spellEnd"/>
            <w:r>
              <w:rPr>
                <w:spacing w:val="-7"/>
                <w:sz w:val="20"/>
              </w:rPr>
              <w:t xml:space="preserve"> </w:t>
            </w:r>
            <w:r>
              <w:rPr>
                <w:sz w:val="20"/>
              </w:rPr>
              <w:t>as</w:t>
            </w:r>
            <w:r>
              <w:rPr>
                <w:spacing w:val="-6"/>
                <w:sz w:val="20"/>
              </w:rPr>
              <w:t xml:space="preserve"> </w:t>
            </w:r>
            <w:r>
              <w:rPr>
                <w:sz w:val="20"/>
              </w:rPr>
              <w:t>per</w:t>
            </w:r>
            <w:r>
              <w:rPr>
                <w:spacing w:val="-6"/>
                <w:sz w:val="20"/>
              </w:rPr>
              <w:t xml:space="preserve"> </w:t>
            </w:r>
            <w:proofErr w:type="spellStart"/>
            <w:r>
              <w:rPr>
                <w:sz w:val="20"/>
              </w:rPr>
              <w:t>eventDef</w:t>
            </w:r>
            <w:proofErr w:type="spellEnd"/>
          </w:p>
        </w:tc>
      </w:tr>
      <w:tr w:rsidR="00E933E1" w14:paraId="2A4FA209" w14:textId="77777777" w:rsidTr="00C968C3">
        <w:trPr>
          <w:trHeight w:val="558"/>
        </w:trPr>
        <w:tc>
          <w:tcPr>
            <w:tcW w:w="2281" w:type="dxa"/>
          </w:tcPr>
          <w:p w14:paraId="20F3D375" w14:textId="77777777" w:rsidR="00E933E1" w:rsidRDefault="00877D9F">
            <w:pPr>
              <w:pStyle w:val="TableParagraph"/>
              <w:rPr>
                <w:sz w:val="20"/>
              </w:rPr>
            </w:pPr>
            <w:proofErr w:type="spellStart"/>
            <w:r>
              <w:rPr>
                <w:sz w:val="20"/>
              </w:rPr>
              <w:t>lastEpochMicrosec</w:t>
            </w:r>
            <w:proofErr w:type="spellEnd"/>
          </w:p>
        </w:tc>
        <w:tc>
          <w:tcPr>
            <w:tcW w:w="1242" w:type="dxa"/>
          </w:tcPr>
          <w:p w14:paraId="4503EFF1" w14:textId="77777777" w:rsidR="00E933E1" w:rsidRDefault="00877D9F">
            <w:pPr>
              <w:pStyle w:val="TableParagraph"/>
              <w:ind w:left="64"/>
              <w:rPr>
                <w:sz w:val="20"/>
              </w:rPr>
            </w:pPr>
            <w:r>
              <w:rPr>
                <w:sz w:val="20"/>
              </w:rPr>
              <w:t>Yes</w:t>
            </w:r>
          </w:p>
        </w:tc>
        <w:tc>
          <w:tcPr>
            <w:tcW w:w="5244" w:type="dxa"/>
          </w:tcPr>
          <w:p w14:paraId="4318D27B" w14:textId="54A66B91" w:rsidR="00E933E1" w:rsidRDefault="00877D9F">
            <w:pPr>
              <w:pStyle w:val="TableParagraph"/>
              <w:spacing w:line="249" w:lineRule="auto"/>
              <w:ind w:left="63" w:right="84"/>
              <w:rPr>
                <w:sz w:val="20"/>
              </w:rPr>
            </w:pPr>
            <w:r>
              <w:rPr>
                <w:sz w:val="20"/>
              </w:rPr>
              <w:t>Calculated and Populated by VES Gateway.</w:t>
            </w:r>
            <w:r>
              <w:rPr>
                <w:spacing w:val="1"/>
                <w:sz w:val="20"/>
              </w:rPr>
              <w:t xml:space="preserve"> </w:t>
            </w:r>
            <w:proofErr w:type="gramStart"/>
            <w:r>
              <w:rPr>
                <w:spacing w:val="-1"/>
                <w:sz w:val="20"/>
              </w:rPr>
              <w:t>e.g.</w:t>
            </w:r>
            <w:proofErr w:type="gramEnd"/>
            <w:r>
              <w:rPr>
                <w:spacing w:val="-12"/>
                <w:sz w:val="20"/>
              </w:rPr>
              <w:t xml:space="preserve"> </w:t>
            </w:r>
            <w:r>
              <w:rPr>
                <w:sz w:val="20"/>
              </w:rPr>
              <w:t>1584100020000428</w:t>
            </w:r>
          </w:p>
        </w:tc>
      </w:tr>
      <w:tr w:rsidR="00E933E1" w14:paraId="2F0CFD7B" w14:textId="77777777" w:rsidTr="00C968C3">
        <w:trPr>
          <w:trHeight w:val="383"/>
        </w:trPr>
        <w:tc>
          <w:tcPr>
            <w:tcW w:w="2281" w:type="dxa"/>
          </w:tcPr>
          <w:p w14:paraId="4C07F595" w14:textId="77777777" w:rsidR="00E933E1" w:rsidRDefault="00877D9F">
            <w:pPr>
              <w:pStyle w:val="TableParagraph"/>
              <w:rPr>
                <w:sz w:val="20"/>
              </w:rPr>
            </w:pPr>
            <w:proofErr w:type="spellStart"/>
            <w:r>
              <w:rPr>
                <w:sz w:val="20"/>
              </w:rPr>
              <w:t>nfcNamingCode</w:t>
            </w:r>
            <w:proofErr w:type="spellEnd"/>
          </w:p>
        </w:tc>
        <w:tc>
          <w:tcPr>
            <w:tcW w:w="1242" w:type="dxa"/>
          </w:tcPr>
          <w:p w14:paraId="68652573" w14:textId="77777777" w:rsidR="00E933E1" w:rsidRDefault="00877D9F">
            <w:pPr>
              <w:pStyle w:val="TableParagraph"/>
              <w:spacing w:before="44"/>
              <w:ind w:left="64"/>
              <w:rPr>
                <w:sz w:val="20"/>
              </w:rPr>
            </w:pPr>
            <w:r>
              <w:rPr>
                <w:sz w:val="20"/>
              </w:rPr>
              <w:t>No</w:t>
            </w:r>
          </w:p>
        </w:tc>
        <w:tc>
          <w:tcPr>
            <w:tcW w:w="5244" w:type="dxa"/>
          </w:tcPr>
          <w:p w14:paraId="0B5AA232" w14:textId="0F798055" w:rsidR="00E933E1" w:rsidRDefault="00877D9F">
            <w:pPr>
              <w:pStyle w:val="TableParagraph"/>
              <w:spacing w:line="249" w:lineRule="auto"/>
              <w:ind w:left="63" w:right="286"/>
              <w:rPr>
                <w:sz w:val="20"/>
              </w:rPr>
            </w:pPr>
            <w:r>
              <w:rPr>
                <w:sz w:val="20"/>
              </w:rPr>
              <w:t>Corresponds</w:t>
            </w:r>
            <w:r>
              <w:rPr>
                <w:spacing w:val="-9"/>
                <w:sz w:val="20"/>
              </w:rPr>
              <w:t xml:space="preserve"> </w:t>
            </w:r>
            <w:r>
              <w:rPr>
                <w:sz w:val="20"/>
              </w:rPr>
              <w:t>to</w:t>
            </w:r>
            <w:r>
              <w:rPr>
                <w:spacing w:val="-8"/>
                <w:sz w:val="20"/>
              </w:rPr>
              <w:t xml:space="preserve"> </w:t>
            </w:r>
            <w:proofErr w:type="spellStart"/>
            <w:r>
              <w:rPr>
                <w:sz w:val="20"/>
              </w:rPr>
              <w:t>nfServiceType</w:t>
            </w:r>
            <w:proofErr w:type="spellEnd"/>
          </w:p>
        </w:tc>
      </w:tr>
      <w:tr w:rsidR="00E933E1" w14:paraId="0B6ACADA" w14:textId="77777777" w:rsidTr="00C968C3">
        <w:trPr>
          <w:trHeight w:val="480"/>
        </w:trPr>
        <w:tc>
          <w:tcPr>
            <w:tcW w:w="2281" w:type="dxa"/>
          </w:tcPr>
          <w:p w14:paraId="20651CB2" w14:textId="77777777" w:rsidR="00E933E1" w:rsidRDefault="00877D9F">
            <w:pPr>
              <w:pStyle w:val="TableParagraph"/>
              <w:rPr>
                <w:sz w:val="20"/>
              </w:rPr>
            </w:pPr>
            <w:proofErr w:type="spellStart"/>
            <w:r>
              <w:rPr>
                <w:sz w:val="20"/>
              </w:rPr>
              <w:t>nfNamingCode</w:t>
            </w:r>
            <w:proofErr w:type="spellEnd"/>
          </w:p>
        </w:tc>
        <w:tc>
          <w:tcPr>
            <w:tcW w:w="1242" w:type="dxa"/>
          </w:tcPr>
          <w:p w14:paraId="620A974D" w14:textId="77777777" w:rsidR="00E933E1" w:rsidRDefault="00877D9F">
            <w:pPr>
              <w:pStyle w:val="TableParagraph"/>
              <w:spacing w:before="44"/>
              <w:ind w:left="64"/>
              <w:rPr>
                <w:sz w:val="20"/>
              </w:rPr>
            </w:pPr>
            <w:r>
              <w:rPr>
                <w:sz w:val="20"/>
              </w:rPr>
              <w:t>No</w:t>
            </w:r>
          </w:p>
        </w:tc>
        <w:tc>
          <w:tcPr>
            <w:tcW w:w="5244" w:type="dxa"/>
          </w:tcPr>
          <w:p w14:paraId="4B5B5F7B" w14:textId="77777777" w:rsidR="00E933E1" w:rsidRDefault="00877D9F">
            <w:pPr>
              <w:pStyle w:val="TableParagraph"/>
              <w:ind w:left="63"/>
              <w:rPr>
                <w:sz w:val="20"/>
              </w:rPr>
            </w:pPr>
            <w:r>
              <w:rPr>
                <w:sz w:val="20"/>
              </w:rPr>
              <w:t>Corresponds</w:t>
            </w:r>
            <w:r>
              <w:rPr>
                <w:spacing w:val="-9"/>
                <w:sz w:val="20"/>
              </w:rPr>
              <w:t xml:space="preserve"> </w:t>
            </w:r>
            <w:r>
              <w:rPr>
                <w:sz w:val="20"/>
              </w:rPr>
              <w:t>to</w:t>
            </w:r>
            <w:r>
              <w:rPr>
                <w:spacing w:val="-8"/>
                <w:sz w:val="20"/>
              </w:rPr>
              <w:t xml:space="preserve"> </w:t>
            </w:r>
            <w:proofErr w:type="spellStart"/>
            <w:r>
              <w:rPr>
                <w:sz w:val="20"/>
              </w:rPr>
              <w:t>nfType</w:t>
            </w:r>
            <w:proofErr w:type="spellEnd"/>
          </w:p>
        </w:tc>
      </w:tr>
      <w:tr w:rsidR="00E933E1" w14:paraId="727FCEC6" w14:textId="77777777" w:rsidTr="00C968C3">
        <w:trPr>
          <w:trHeight w:val="479"/>
        </w:trPr>
        <w:tc>
          <w:tcPr>
            <w:tcW w:w="2281" w:type="dxa"/>
          </w:tcPr>
          <w:p w14:paraId="1AF4C685" w14:textId="77777777" w:rsidR="00E933E1" w:rsidRDefault="00877D9F">
            <w:pPr>
              <w:pStyle w:val="TableParagraph"/>
              <w:rPr>
                <w:sz w:val="20"/>
              </w:rPr>
            </w:pPr>
            <w:r>
              <w:rPr>
                <w:sz w:val="20"/>
              </w:rPr>
              <w:t>priority</w:t>
            </w:r>
          </w:p>
        </w:tc>
        <w:tc>
          <w:tcPr>
            <w:tcW w:w="1242" w:type="dxa"/>
          </w:tcPr>
          <w:p w14:paraId="3B708E12" w14:textId="77777777" w:rsidR="00E933E1" w:rsidRDefault="00877D9F">
            <w:pPr>
              <w:pStyle w:val="TableParagraph"/>
              <w:ind w:left="64"/>
              <w:rPr>
                <w:sz w:val="20"/>
              </w:rPr>
            </w:pPr>
            <w:r>
              <w:rPr>
                <w:sz w:val="20"/>
              </w:rPr>
              <w:t>Yes</w:t>
            </w:r>
          </w:p>
        </w:tc>
        <w:tc>
          <w:tcPr>
            <w:tcW w:w="5244" w:type="dxa"/>
          </w:tcPr>
          <w:p w14:paraId="68071364" w14:textId="77777777" w:rsidR="00E933E1" w:rsidRDefault="00877D9F">
            <w:pPr>
              <w:pStyle w:val="TableParagraph"/>
              <w:ind w:left="63"/>
              <w:rPr>
                <w:sz w:val="20"/>
              </w:rPr>
            </w:pPr>
            <w:r>
              <w:rPr>
                <w:sz w:val="20"/>
              </w:rPr>
              <w:t>Normal</w:t>
            </w:r>
            <w:r>
              <w:rPr>
                <w:spacing w:val="-6"/>
                <w:sz w:val="20"/>
              </w:rPr>
              <w:t xml:space="preserve"> </w:t>
            </w:r>
            <w:r>
              <w:rPr>
                <w:sz w:val="20"/>
              </w:rPr>
              <w:t>by</w:t>
            </w:r>
            <w:r>
              <w:rPr>
                <w:spacing w:val="-5"/>
                <w:sz w:val="20"/>
              </w:rPr>
              <w:t xml:space="preserve"> </w:t>
            </w:r>
            <w:r>
              <w:rPr>
                <w:sz w:val="20"/>
              </w:rPr>
              <w:t>default.</w:t>
            </w:r>
          </w:p>
        </w:tc>
      </w:tr>
      <w:tr w:rsidR="00E933E1" w14:paraId="46862968" w14:textId="77777777" w:rsidTr="00C968C3">
        <w:trPr>
          <w:trHeight w:val="720"/>
        </w:trPr>
        <w:tc>
          <w:tcPr>
            <w:tcW w:w="2281" w:type="dxa"/>
          </w:tcPr>
          <w:p w14:paraId="2C2C6DE7" w14:textId="77777777" w:rsidR="00E933E1" w:rsidRDefault="00877D9F">
            <w:pPr>
              <w:pStyle w:val="TableParagraph"/>
              <w:rPr>
                <w:sz w:val="20"/>
              </w:rPr>
            </w:pPr>
            <w:proofErr w:type="spellStart"/>
            <w:r>
              <w:rPr>
                <w:sz w:val="20"/>
              </w:rPr>
              <w:t>reportingEntityId</w:t>
            </w:r>
            <w:proofErr w:type="spellEnd"/>
          </w:p>
        </w:tc>
        <w:tc>
          <w:tcPr>
            <w:tcW w:w="1242" w:type="dxa"/>
          </w:tcPr>
          <w:p w14:paraId="3F810704" w14:textId="77777777" w:rsidR="00E933E1" w:rsidRDefault="00877D9F">
            <w:pPr>
              <w:pStyle w:val="TableParagraph"/>
              <w:spacing w:before="44"/>
              <w:ind w:left="64"/>
              <w:rPr>
                <w:sz w:val="20"/>
              </w:rPr>
            </w:pPr>
            <w:r>
              <w:rPr>
                <w:sz w:val="20"/>
              </w:rPr>
              <w:t>No</w:t>
            </w:r>
          </w:p>
        </w:tc>
        <w:tc>
          <w:tcPr>
            <w:tcW w:w="5244" w:type="dxa"/>
          </w:tcPr>
          <w:p w14:paraId="53F704F6" w14:textId="77777777" w:rsidR="00E933E1" w:rsidRDefault="00877D9F">
            <w:pPr>
              <w:pStyle w:val="TableParagraph"/>
              <w:spacing w:line="249" w:lineRule="auto"/>
              <w:ind w:left="63" w:right="175"/>
              <w:rPr>
                <w:sz w:val="20"/>
              </w:rPr>
            </w:pPr>
            <w:r>
              <w:rPr>
                <w:sz w:val="20"/>
              </w:rPr>
              <w:t>UUID</w:t>
            </w:r>
            <w:r>
              <w:rPr>
                <w:spacing w:val="-9"/>
                <w:sz w:val="20"/>
              </w:rPr>
              <w:t xml:space="preserve"> </w:t>
            </w:r>
            <w:r>
              <w:rPr>
                <w:sz w:val="20"/>
              </w:rPr>
              <w:t>Corresponding</w:t>
            </w:r>
            <w:r>
              <w:rPr>
                <w:spacing w:val="-8"/>
                <w:sz w:val="20"/>
              </w:rPr>
              <w:t xml:space="preserve"> </w:t>
            </w:r>
            <w:r>
              <w:rPr>
                <w:sz w:val="20"/>
              </w:rPr>
              <w:t>to</w:t>
            </w:r>
            <w:r>
              <w:rPr>
                <w:spacing w:val="-52"/>
                <w:sz w:val="20"/>
              </w:rPr>
              <w:t xml:space="preserve"> </w:t>
            </w:r>
            <w:proofErr w:type="spellStart"/>
            <w:r>
              <w:rPr>
                <w:sz w:val="20"/>
              </w:rPr>
              <w:t>reportingEntityName</w:t>
            </w:r>
            <w:proofErr w:type="spellEnd"/>
          </w:p>
        </w:tc>
      </w:tr>
    </w:tbl>
    <w:p w14:paraId="23EF6508" w14:textId="77777777" w:rsidR="00E933E1" w:rsidRDefault="00E933E1">
      <w:pPr>
        <w:spacing w:line="249" w:lineRule="auto"/>
        <w:rPr>
          <w:sz w:val="20"/>
        </w:rPr>
        <w:sectPr w:rsidR="00E933E1">
          <w:pgSz w:w="12240" w:h="15840"/>
          <w:pgMar w:top="1300" w:right="0" w:bottom="940" w:left="0" w:header="616" w:footer="757" w:gutter="0"/>
          <w:cols w:space="720"/>
        </w:sectPr>
      </w:pPr>
    </w:p>
    <w:p w14:paraId="3203AD1D" w14:textId="77777777" w:rsidR="00E933E1" w:rsidRDefault="00E933E1">
      <w:pPr>
        <w:pStyle w:val="BodyText"/>
        <w:spacing w:before="1"/>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0"/>
        <w:gridCol w:w="2360"/>
        <w:gridCol w:w="3985"/>
      </w:tblGrid>
      <w:tr w:rsidR="00E933E1" w14:paraId="369F4CB7" w14:textId="77777777" w:rsidTr="00C968C3">
        <w:trPr>
          <w:trHeight w:val="360"/>
        </w:trPr>
        <w:tc>
          <w:tcPr>
            <w:tcW w:w="2280" w:type="dxa"/>
          </w:tcPr>
          <w:p w14:paraId="5214F6C5" w14:textId="77777777" w:rsidR="00E933E1" w:rsidRDefault="00877D9F">
            <w:pPr>
              <w:pStyle w:val="TableParagraph"/>
              <w:spacing w:before="44"/>
              <w:rPr>
                <w:b/>
                <w:sz w:val="20"/>
              </w:rPr>
            </w:pPr>
            <w:r>
              <w:rPr>
                <w:b/>
                <w:color w:val="005994"/>
                <w:sz w:val="20"/>
              </w:rPr>
              <w:t>Field</w:t>
            </w:r>
          </w:p>
        </w:tc>
        <w:tc>
          <w:tcPr>
            <w:tcW w:w="2360" w:type="dxa"/>
          </w:tcPr>
          <w:p w14:paraId="094BB71D" w14:textId="77777777" w:rsidR="00E933E1" w:rsidRDefault="00877D9F">
            <w:pPr>
              <w:pStyle w:val="TableParagraph"/>
              <w:spacing w:before="44"/>
              <w:rPr>
                <w:b/>
                <w:sz w:val="20"/>
              </w:rPr>
            </w:pPr>
            <w:r>
              <w:rPr>
                <w:b/>
                <w:color w:val="005994"/>
                <w:sz w:val="20"/>
              </w:rPr>
              <w:t>Required</w:t>
            </w:r>
          </w:p>
        </w:tc>
        <w:tc>
          <w:tcPr>
            <w:tcW w:w="3985" w:type="dxa"/>
          </w:tcPr>
          <w:p w14:paraId="38BC9B51" w14:textId="77777777" w:rsidR="00E933E1" w:rsidRDefault="00877D9F">
            <w:pPr>
              <w:pStyle w:val="TableParagraph"/>
              <w:spacing w:before="44"/>
              <w:rPr>
                <w:b/>
                <w:sz w:val="20"/>
              </w:rPr>
            </w:pPr>
            <w:r>
              <w:rPr>
                <w:b/>
                <w:color w:val="005994"/>
                <w:sz w:val="20"/>
              </w:rPr>
              <w:t>Implementation</w:t>
            </w:r>
          </w:p>
        </w:tc>
      </w:tr>
      <w:tr w:rsidR="00E933E1" w14:paraId="29539089" w14:textId="77777777" w:rsidTr="00C968C3">
        <w:trPr>
          <w:trHeight w:val="3471"/>
        </w:trPr>
        <w:tc>
          <w:tcPr>
            <w:tcW w:w="2280" w:type="dxa"/>
          </w:tcPr>
          <w:p w14:paraId="184EDD9A" w14:textId="77777777" w:rsidR="00E933E1" w:rsidRDefault="00877D9F">
            <w:pPr>
              <w:pStyle w:val="TableParagraph"/>
              <w:rPr>
                <w:sz w:val="20"/>
              </w:rPr>
            </w:pPr>
            <w:proofErr w:type="spellStart"/>
            <w:r>
              <w:rPr>
                <w:sz w:val="20"/>
              </w:rPr>
              <w:t>reportingEntityName</w:t>
            </w:r>
            <w:proofErr w:type="spellEnd"/>
          </w:p>
        </w:tc>
        <w:tc>
          <w:tcPr>
            <w:tcW w:w="2360" w:type="dxa"/>
          </w:tcPr>
          <w:p w14:paraId="24981D9C" w14:textId="77777777" w:rsidR="00E933E1" w:rsidRDefault="00877D9F">
            <w:pPr>
              <w:pStyle w:val="TableParagraph"/>
              <w:rPr>
                <w:sz w:val="20"/>
              </w:rPr>
            </w:pPr>
            <w:r>
              <w:rPr>
                <w:sz w:val="20"/>
              </w:rPr>
              <w:t>Yes</w:t>
            </w:r>
          </w:p>
        </w:tc>
        <w:tc>
          <w:tcPr>
            <w:tcW w:w="3985" w:type="dxa"/>
          </w:tcPr>
          <w:p w14:paraId="7AB4BA24" w14:textId="12FD6ED2" w:rsidR="00E933E1" w:rsidRDefault="00877D9F">
            <w:pPr>
              <w:pStyle w:val="TableParagraph"/>
              <w:spacing w:line="249" w:lineRule="auto"/>
              <w:ind w:right="236"/>
              <w:rPr>
                <w:sz w:val="20"/>
              </w:rPr>
            </w:pPr>
            <w:proofErr w:type="spellStart"/>
            <w:r>
              <w:rPr>
                <w:sz w:val="20"/>
              </w:rPr>
              <w:t>reportingEntityName</w:t>
            </w:r>
            <w:proofErr w:type="spellEnd"/>
            <w:r>
              <w:rPr>
                <w:sz w:val="20"/>
              </w:rPr>
              <w:t>:</w:t>
            </w:r>
            <w:r>
              <w:rPr>
                <w:spacing w:val="1"/>
                <w:sz w:val="20"/>
              </w:rPr>
              <w:t xml:space="preserve"> </w:t>
            </w:r>
            <w:r>
              <w:rPr>
                <w:sz w:val="20"/>
              </w:rPr>
              <w:t>MO name of fault-service</w:t>
            </w:r>
            <w:r>
              <w:rPr>
                <w:spacing w:val="-4"/>
                <w:sz w:val="20"/>
              </w:rPr>
              <w:t xml:space="preserve"> </w:t>
            </w:r>
            <w:r>
              <w:rPr>
                <w:sz w:val="20"/>
              </w:rPr>
              <w:t>in</w:t>
            </w:r>
            <w:r>
              <w:rPr>
                <w:spacing w:val="-3"/>
                <w:sz w:val="20"/>
              </w:rPr>
              <w:t xml:space="preserve"> </w:t>
            </w:r>
            <w:r>
              <w:rPr>
                <w:sz w:val="20"/>
              </w:rPr>
              <w:t>case</w:t>
            </w:r>
            <w:r>
              <w:rPr>
                <w:spacing w:val="-4"/>
                <w:sz w:val="20"/>
              </w:rPr>
              <w:t xml:space="preserve"> </w:t>
            </w:r>
            <w:r>
              <w:rPr>
                <w:sz w:val="20"/>
              </w:rPr>
              <w:t>of</w:t>
            </w:r>
            <w:r>
              <w:rPr>
                <w:spacing w:val="-3"/>
                <w:sz w:val="20"/>
              </w:rPr>
              <w:t xml:space="preserve"> </w:t>
            </w:r>
            <w:proofErr w:type="spellStart"/>
            <w:proofErr w:type="gramStart"/>
            <w:r>
              <w:rPr>
                <w:sz w:val="20"/>
              </w:rPr>
              <w:t>Fault,TCA</w:t>
            </w:r>
            <w:proofErr w:type="spellEnd"/>
            <w:proofErr w:type="gramEnd"/>
            <w:r>
              <w:rPr>
                <w:sz w:val="20"/>
              </w:rPr>
              <w:t xml:space="preserve"> and Notification &amp;</w:t>
            </w:r>
            <w:r>
              <w:rPr>
                <w:spacing w:val="1"/>
                <w:sz w:val="20"/>
              </w:rPr>
              <w:t xml:space="preserve"> </w:t>
            </w:r>
            <w:r>
              <w:rPr>
                <w:sz w:val="20"/>
              </w:rPr>
              <w:t xml:space="preserve">MO name of </w:t>
            </w:r>
            <w:proofErr w:type="spellStart"/>
            <w:r>
              <w:rPr>
                <w:sz w:val="20"/>
              </w:rPr>
              <w:t>vesgw</w:t>
            </w:r>
            <w:proofErr w:type="spellEnd"/>
            <w:r>
              <w:rPr>
                <w:sz w:val="20"/>
              </w:rPr>
              <w:t xml:space="preserve"> in</w:t>
            </w:r>
            <w:r>
              <w:rPr>
                <w:spacing w:val="1"/>
                <w:sz w:val="20"/>
              </w:rPr>
              <w:t xml:space="preserve"> </w:t>
            </w:r>
            <w:r>
              <w:rPr>
                <w:sz w:val="20"/>
              </w:rPr>
              <w:t>case of Measurement</w:t>
            </w:r>
            <w:r>
              <w:rPr>
                <w:spacing w:val="1"/>
                <w:sz w:val="20"/>
              </w:rPr>
              <w:t xml:space="preserve"> </w:t>
            </w:r>
            <w:r>
              <w:rPr>
                <w:sz w:val="20"/>
              </w:rPr>
              <w:t>and</w:t>
            </w:r>
            <w:r>
              <w:rPr>
                <w:spacing w:val="-2"/>
                <w:sz w:val="20"/>
              </w:rPr>
              <w:t xml:space="preserve"> </w:t>
            </w:r>
            <w:r>
              <w:rPr>
                <w:sz w:val="20"/>
              </w:rPr>
              <w:t>HB</w:t>
            </w:r>
          </w:p>
          <w:p w14:paraId="0255FA6E" w14:textId="1F912FDB" w:rsidR="00E933E1" w:rsidRDefault="00877D9F">
            <w:pPr>
              <w:pStyle w:val="TableParagraph"/>
              <w:spacing w:before="126" w:line="249" w:lineRule="auto"/>
              <w:ind w:right="273"/>
              <w:rPr>
                <w:sz w:val="20"/>
              </w:rPr>
            </w:pPr>
            <w:proofErr w:type="spellStart"/>
            <w:proofErr w:type="gramStart"/>
            <w:r>
              <w:rPr>
                <w:spacing w:val="-1"/>
                <w:sz w:val="20"/>
              </w:rPr>
              <w:t>dnPrefix,ManagedEle</w:t>
            </w:r>
            <w:r>
              <w:rPr>
                <w:sz w:val="20"/>
              </w:rPr>
              <w:t>ment</w:t>
            </w:r>
            <w:proofErr w:type="spellEnd"/>
            <w:proofErr w:type="gramEnd"/>
            <w:r>
              <w:rPr>
                <w:sz w:val="20"/>
              </w:rPr>
              <w:t>=me-</w:t>
            </w:r>
          </w:p>
          <w:p w14:paraId="37751179" w14:textId="45A78736" w:rsidR="00E933E1" w:rsidRDefault="00877D9F">
            <w:pPr>
              <w:pStyle w:val="TableParagraph"/>
              <w:spacing w:before="121" w:line="249" w:lineRule="auto"/>
              <w:ind w:right="104"/>
              <w:rPr>
                <w:sz w:val="20"/>
              </w:rPr>
            </w:pPr>
            <w:r>
              <w:rPr>
                <w:sz w:val="20"/>
              </w:rPr>
              <w:t>&lt;</w:t>
            </w:r>
            <w:proofErr w:type="spellStart"/>
            <w:r>
              <w:rPr>
                <w:sz w:val="20"/>
              </w:rPr>
              <w:t>xgvelaId</w:t>
            </w:r>
            <w:proofErr w:type="spellEnd"/>
            <w:proofErr w:type="gramStart"/>
            <w:r>
              <w:rPr>
                <w:sz w:val="20"/>
              </w:rPr>
              <w:t>&gt;,</w:t>
            </w:r>
            <w:proofErr w:type="spellStart"/>
            <w:r>
              <w:rPr>
                <w:sz w:val="20"/>
              </w:rPr>
              <w:t>Network</w:t>
            </w:r>
            <w:r>
              <w:rPr>
                <w:spacing w:val="-1"/>
                <w:sz w:val="20"/>
              </w:rPr>
              <w:t>Function</w:t>
            </w:r>
            <w:proofErr w:type="spellEnd"/>
            <w:proofErr w:type="gramEnd"/>
            <w:r>
              <w:rPr>
                <w:spacing w:val="-1"/>
                <w:sz w:val="20"/>
              </w:rPr>
              <w:t>=&lt;</w:t>
            </w:r>
            <w:proofErr w:type="spellStart"/>
            <w:r>
              <w:rPr>
                <w:spacing w:val="-1"/>
                <w:sz w:val="20"/>
              </w:rPr>
              <w:t>nfId</w:t>
            </w:r>
            <w:proofErr w:type="spellEnd"/>
            <w:r>
              <w:rPr>
                <w:spacing w:val="-1"/>
                <w:sz w:val="20"/>
              </w:rPr>
              <w:t>&gt;,</w:t>
            </w:r>
            <w:proofErr w:type="spellStart"/>
            <w:r>
              <w:rPr>
                <w:spacing w:val="-1"/>
                <w:sz w:val="20"/>
              </w:rPr>
              <w:t>NFSer</w:t>
            </w:r>
            <w:r>
              <w:rPr>
                <w:sz w:val="20"/>
              </w:rPr>
              <w:t>vice</w:t>
            </w:r>
            <w:proofErr w:type="spellEnd"/>
            <w:r>
              <w:rPr>
                <w:sz w:val="20"/>
              </w:rPr>
              <w:t>=&lt;</w:t>
            </w:r>
            <w:proofErr w:type="spellStart"/>
            <w:r>
              <w:rPr>
                <w:sz w:val="20"/>
              </w:rPr>
              <w:t>nfServic</w:t>
            </w:r>
            <w:proofErr w:type="spellEnd"/>
            <w:r>
              <w:rPr>
                <w:spacing w:val="-2"/>
                <w:sz w:val="20"/>
              </w:rPr>
              <w:t xml:space="preserve"> </w:t>
            </w:r>
            <w:proofErr w:type="spellStart"/>
            <w:r>
              <w:rPr>
                <w:sz w:val="20"/>
              </w:rPr>
              <w:t>eId</w:t>
            </w:r>
            <w:proofErr w:type="spellEnd"/>
            <w:r>
              <w:rPr>
                <w:sz w:val="20"/>
              </w:rPr>
              <w:t>&gt;</w:t>
            </w:r>
          </w:p>
          <w:p w14:paraId="212C1BB0" w14:textId="77777777" w:rsidR="00E933E1" w:rsidRDefault="00877D9F">
            <w:pPr>
              <w:pStyle w:val="TableParagraph"/>
              <w:spacing w:before="123"/>
              <w:rPr>
                <w:sz w:val="20"/>
              </w:rPr>
            </w:pPr>
            <w:proofErr w:type="gramStart"/>
            <w:r>
              <w:rPr>
                <w:sz w:val="20"/>
              </w:rPr>
              <w:t>Example</w:t>
            </w:r>
            <w:r>
              <w:rPr>
                <w:spacing w:val="-7"/>
                <w:sz w:val="20"/>
              </w:rPr>
              <w:t xml:space="preserve"> </w:t>
            </w:r>
            <w:r>
              <w:rPr>
                <w:sz w:val="20"/>
              </w:rPr>
              <w:t>:</w:t>
            </w:r>
            <w:proofErr w:type="gramEnd"/>
          </w:p>
          <w:p w14:paraId="342EF96B" w14:textId="46FAEA8C" w:rsidR="00E933E1" w:rsidRDefault="00877D9F">
            <w:pPr>
              <w:pStyle w:val="TableParagraph"/>
              <w:spacing w:before="130" w:line="249" w:lineRule="auto"/>
              <w:ind w:right="440"/>
              <w:rPr>
                <w:sz w:val="20"/>
              </w:rPr>
            </w:pPr>
            <w:r>
              <w:rPr>
                <w:sz w:val="20"/>
              </w:rPr>
              <w:t>"</w:t>
            </w:r>
            <w:proofErr w:type="spellStart"/>
            <w:proofErr w:type="gramStart"/>
            <w:r>
              <w:rPr>
                <w:sz w:val="20"/>
              </w:rPr>
              <w:t>mvnr,Manage</w:t>
            </w:r>
            <w:proofErr w:type="spellEnd"/>
            <w:proofErr w:type="gramEnd"/>
            <w:r>
              <w:rPr>
                <w:spacing w:val="-14"/>
                <w:sz w:val="20"/>
              </w:rPr>
              <w:t xml:space="preserve"> </w:t>
            </w:r>
            <w:proofErr w:type="spellStart"/>
            <w:r>
              <w:rPr>
                <w:sz w:val="20"/>
              </w:rPr>
              <w:t>dElement</w:t>
            </w:r>
            <w:proofErr w:type="spellEnd"/>
            <w:r>
              <w:rPr>
                <w:sz w:val="20"/>
              </w:rPr>
              <w:t>=me-</w:t>
            </w:r>
          </w:p>
          <w:p w14:paraId="0923467B" w14:textId="4A7FB16C" w:rsidR="00E933E1" w:rsidRDefault="00877D9F">
            <w:pPr>
              <w:pStyle w:val="TableParagraph"/>
              <w:spacing w:before="121" w:line="249" w:lineRule="auto"/>
              <w:ind w:right="262"/>
              <w:rPr>
                <w:sz w:val="20"/>
              </w:rPr>
            </w:pPr>
            <w:r>
              <w:rPr>
                <w:sz w:val="20"/>
              </w:rPr>
              <w:t>xgvela</w:t>
            </w:r>
            <w:proofErr w:type="gramStart"/>
            <w:r>
              <w:rPr>
                <w:sz w:val="20"/>
              </w:rPr>
              <w:t>1,NetworkFunction</w:t>
            </w:r>
            <w:proofErr w:type="gramEnd"/>
            <w:r>
              <w:rPr>
                <w:sz w:val="20"/>
              </w:rPr>
              <w:t>=xgvela1,NFService=</w:t>
            </w:r>
            <w:proofErr w:type="spellStart"/>
            <w:r>
              <w:rPr>
                <w:sz w:val="20"/>
              </w:rPr>
              <w:t>faultservice</w:t>
            </w:r>
            <w:proofErr w:type="spellEnd"/>
            <w:r>
              <w:rPr>
                <w:sz w:val="20"/>
              </w:rPr>
              <w:t>"</w:t>
            </w:r>
          </w:p>
        </w:tc>
      </w:tr>
      <w:tr w:rsidR="00E933E1" w14:paraId="0F51B418" w14:textId="77777777" w:rsidTr="00C968C3">
        <w:trPr>
          <w:trHeight w:val="720"/>
        </w:trPr>
        <w:tc>
          <w:tcPr>
            <w:tcW w:w="2280" w:type="dxa"/>
          </w:tcPr>
          <w:p w14:paraId="05DCA5EC" w14:textId="77777777" w:rsidR="00E933E1" w:rsidRDefault="00877D9F">
            <w:pPr>
              <w:pStyle w:val="TableParagraph"/>
              <w:rPr>
                <w:sz w:val="20"/>
              </w:rPr>
            </w:pPr>
            <w:r>
              <w:rPr>
                <w:sz w:val="20"/>
              </w:rPr>
              <w:t>sequence</w:t>
            </w:r>
          </w:p>
        </w:tc>
        <w:tc>
          <w:tcPr>
            <w:tcW w:w="2360" w:type="dxa"/>
          </w:tcPr>
          <w:p w14:paraId="7CD61384" w14:textId="77777777" w:rsidR="00E933E1" w:rsidRDefault="00877D9F">
            <w:pPr>
              <w:pStyle w:val="TableParagraph"/>
              <w:rPr>
                <w:sz w:val="20"/>
              </w:rPr>
            </w:pPr>
            <w:r>
              <w:rPr>
                <w:sz w:val="20"/>
              </w:rPr>
              <w:t>Yes</w:t>
            </w:r>
          </w:p>
        </w:tc>
        <w:tc>
          <w:tcPr>
            <w:tcW w:w="3985" w:type="dxa"/>
          </w:tcPr>
          <w:p w14:paraId="3BB7A56A" w14:textId="77777777" w:rsidR="00E933E1" w:rsidRDefault="00877D9F">
            <w:pPr>
              <w:pStyle w:val="TableParagraph"/>
              <w:spacing w:line="249" w:lineRule="auto"/>
              <w:ind w:right="249"/>
              <w:rPr>
                <w:sz w:val="20"/>
              </w:rPr>
            </w:pPr>
            <w:r>
              <w:rPr>
                <w:sz w:val="20"/>
              </w:rPr>
              <w:t>Incremented</w:t>
            </w:r>
            <w:r>
              <w:rPr>
                <w:spacing w:val="-9"/>
                <w:sz w:val="20"/>
              </w:rPr>
              <w:t xml:space="preserve"> </w:t>
            </w:r>
            <w:r>
              <w:rPr>
                <w:sz w:val="20"/>
              </w:rPr>
              <w:t>per</w:t>
            </w:r>
            <w:r>
              <w:rPr>
                <w:spacing w:val="-8"/>
                <w:sz w:val="20"/>
              </w:rPr>
              <w:t xml:space="preserve"> </w:t>
            </w:r>
            <w:r>
              <w:rPr>
                <w:sz w:val="20"/>
              </w:rPr>
              <w:t>event</w:t>
            </w:r>
            <w:r>
              <w:rPr>
                <w:spacing w:val="-53"/>
                <w:sz w:val="20"/>
              </w:rPr>
              <w:t xml:space="preserve"> </w:t>
            </w:r>
            <w:r>
              <w:rPr>
                <w:sz w:val="20"/>
              </w:rPr>
              <w:t>per</w:t>
            </w:r>
            <w:r>
              <w:rPr>
                <w:spacing w:val="-2"/>
                <w:sz w:val="20"/>
              </w:rPr>
              <w:t xml:space="preserve"> </w:t>
            </w:r>
            <w:r>
              <w:rPr>
                <w:sz w:val="20"/>
              </w:rPr>
              <w:t>collector.</w:t>
            </w:r>
          </w:p>
        </w:tc>
      </w:tr>
      <w:tr w:rsidR="00E933E1" w14:paraId="02ED5A93" w14:textId="77777777" w:rsidTr="00C968C3">
        <w:trPr>
          <w:trHeight w:val="720"/>
        </w:trPr>
        <w:tc>
          <w:tcPr>
            <w:tcW w:w="2280" w:type="dxa"/>
          </w:tcPr>
          <w:p w14:paraId="4C76B55D" w14:textId="77777777" w:rsidR="00E933E1" w:rsidRDefault="00877D9F">
            <w:pPr>
              <w:pStyle w:val="TableParagraph"/>
              <w:rPr>
                <w:sz w:val="20"/>
              </w:rPr>
            </w:pPr>
            <w:proofErr w:type="spellStart"/>
            <w:r>
              <w:rPr>
                <w:sz w:val="20"/>
              </w:rPr>
              <w:t>sourceId</w:t>
            </w:r>
            <w:proofErr w:type="spellEnd"/>
          </w:p>
        </w:tc>
        <w:tc>
          <w:tcPr>
            <w:tcW w:w="2360" w:type="dxa"/>
          </w:tcPr>
          <w:p w14:paraId="011896EB" w14:textId="77777777" w:rsidR="00E933E1" w:rsidRDefault="00877D9F">
            <w:pPr>
              <w:pStyle w:val="TableParagraph"/>
              <w:spacing w:before="44"/>
              <w:rPr>
                <w:sz w:val="20"/>
              </w:rPr>
            </w:pPr>
            <w:r>
              <w:rPr>
                <w:sz w:val="20"/>
              </w:rPr>
              <w:t>No</w:t>
            </w:r>
          </w:p>
        </w:tc>
        <w:tc>
          <w:tcPr>
            <w:tcW w:w="3985" w:type="dxa"/>
          </w:tcPr>
          <w:p w14:paraId="27625897" w14:textId="77777777" w:rsidR="00E933E1" w:rsidRDefault="00877D9F">
            <w:pPr>
              <w:pStyle w:val="TableParagraph"/>
              <w:spacing w:line="249" w:lineRule="auto"/>
              <w:ind w:right="215"/>
              <w:rPr>
                <w:sz w:val="20"/>
              </w:rPr>
            </w:pPr>
            <w:r>
              <w:rPr>
                <w:sz w:val="20"/>
              </w:rPr>
              <w:t>UUID</w:t>
            </w:r>
            <w:r>
              <w:rPr>
                <w:spacing w:val="-8"/>
                <w:sz w:val="20"/>
              </w:rPr>
              <w:t xml:space="preserve"> </w:t>
            </w:r>
            <w:r>
              <w:rPr>
                <w:sz w:val="20"/>
              </w:rPr>
              <w:t>corresponding</w:t>
            </w:r>
            <w:r>
              <w:rPr>
                <w:spacing w:val="-8"/>
                <w:sz w:val="20"/>
              </w:rPr>
              <w:t xml:space="preserve"> </w:t>
            </w:r>
            <w:r>
              <w:rPr>
                <w:sz w:val="20"/>
              </w:rPr>
              <w:t>to</w:t>
            </w:r>
            <w:r>
              <w:rPr>
                <w:spacing w:val="-53"/>
                <w:sz w:val="20"/>
              </w:rPr>
              <w:t xml:space="preserve"> </w:t>
            </w:r>
            <w:proofErr w:type="spellStart"/>
            <w:r>
              <w:rPr>
                <w:sz w:val="20"/>
              </w:rPr>
              <w:t>SourceName</w:t>
            </w:r>
            <w:proofErr w:type="spellEnd"/>
          </w:p>
        </w:tc>
      </w:tr>
      <w:tr w:rsidR="00E933E1" w14:paraId="1CC34E2F" w14:textId="77777777" w:rsidTr="00C968C3">
        <w:trPr>
          <w:trHeight w:val="2775"/>
        </w:trPr>
        <w:tc>
          <w:tcPr>
            <w:tcW w:w="2280" w:type="dxa"/>
          </w:tcPr>
          <w:p w14:paraId="66B85D7A" w14:textId="77777777" w:rsidR="00E933E1" w:rsidRDefault="00877D9F">
            <w:pPr>
              <w:pStyle w:val="TableParagraph"/>
              <w:rPr>
                <w:sz w:val="20"/>
              </w:rPr>
            </w:pPr>
            <w:proofErr w:type="spellStart"/>
            <w:r>
              <w:rPr>
                <w:sz w:val="20"/>
              </w:rPr>
              <w:t>sourceName</w:t>
            </w:r>
            <w:proofErr w:type="spellEnd"/>
          </w:p>
        </w:tc>
        <w:tc>
          <w:tcPr>
            <w:tcW w:w="2360" w:type="dxa"/>
          </w:tcPr>
          <w:p w14:paraId="49E70FFD" w14:textId="77777777" w:rsidR="00E933E1" w:rsidRDefault="00877D9F">
            <w:pPr>
              <w:pStyle w:val="TableParagraph"/>
              <w:rPr>
                <w:sz w:val="20"/>
              </w:rPr>
            </w:pPr>
            <w:r>
              <w:rPr>
                <w:sz w:val="20"/>
              </w:rPr>
              <w:t>Yes</w:t>
            </w:r>
          </w:p>
        </w:tc>
        <w:tc>
          <w:tcPr>
            <w:tcW w:w="3985" w:type="dxa"/>
          </w:tcPr>
          <w:p w14:paraId="405D3CF8" w14:textId="77777777" w:rsidR="00E933E1" w:rsidRDefault="00877D9F">
            <w:pPr>
              <w:pStyle w:val="TableParagraph"/>
              <w:spacing w:line="249" w:lineRule="auto"/>
              <w:ind w:right="206"/>
              <w:rPr>
                <w:sz w:val="20"/>
              </w:rPr>
            </w:pPr>
            <w:proofErr w:type="spellStart"/>
            <w:r>
              <w:rPr>
                <w:sz w:val="20"/>
              </w:rPr>
              <w:t>sourceName</w:t>
            </w:r>
            <w:proofErr w:type="spellEnd"/>
            <w:r>
              <w:rPr>
                <w:spacing w:val="-6"/>
                <w:sz w:val="20"/>
              </w:rPr>
              <w:t xml:space="preserve"> </w:t>
            </w:r>
            <w:r>
              <w:rPr>
                <w:sz w:val="20"/>
              </w:rPr>
              <w:t>is</w:t>
            </w:r>
            <w:r>
              <w:rPr>
                <w:spacing w:val="-6"/>
                <w:sz w:val="20"/>
              </w:rPr>
              <w:t xml:space="preserve"> </w:t>
            </w:r>
            <w:r>
              <w:rPr>
                <w:sz w:val="20"/>
              </w:rPr>
              <w:t>the</w:t>
            </w:r>
            <w:r>
              <w:rPr>
                <w:spacing w:val="-6"/>
                <w:sz w:val="20"/>
              </w:rPr>
              <w:t xml:space="preserve"> </w:t>
            </w:r>
            <w:r>
              <w:rPr>
                <w:sz w:val="20"/>
              </w:rPr>
              <w:t>MO</w:t>
            </w:r>
            <w:r>
              <w:rPr>
                <w:spacing w:val="-52"/>
                <w:sz w:val="20"/>
              </w:rPr>
              <w:t xml:space="preserve"> </w:t>
            </w:r>
            <w:r>
              <w:rPr>
                <w:sz w:val="20"/>
              </w:rPr>
              <w:t>name of the source in</w:t>
            </w:r>
            <w:r>
              <w:rPr>
                <w:spacing w:val="1"/>
                <w:sz w:val="20"/>
              </w:rPr>
              <w:t xml:space="preserve"> </w:t>
            </w:r>
            <w:r>
              <w:rPr>
                <w:sz w:val="20"/>
              </w:rPr>
              <w:t>general, with following</w:t>
            </w:r>
            <w:r>
              <w:rPr>
                <w:spacing w:val="1"/>
                <w:sz w:val="20"/>
              </w:rPr>
              <w:t xml:space="preserve"> </w:t>
            </w:r>
            <w:r>
              <w:rPr>
                <w:sz w:val="20"/>
              </w:rPr>
              <w:t>other</w:t>
            </w:r>
            <w:r>
              <w:rPr>
                <w:spacing w:val="-2"/>
                <w:sz w:val="20"/>
              </w:rPr>
              <w:t xml:space="preserve"> </w:t>
            </w:r>
            <w:r>
              <w:rPr>
                <w:sz w:val="20"/>
              </w:rPr>
              <w:t>conditions,</w:t>
            </w:r>
          </w:p>
          <w:p w14:paraId="53F8CAB0" w14:textId="1A2B22AF" w:rsidR="00E933E1" w:rsidRDefault="00877D9F">
            <w:pPr>
              <w:pStyle w:val="TableParagraph"/>
              <w:numPr>
                <w:ilvl w:val="0"/>
                <w:numId w:val="36"/>
              </w:numPr>
              <w:tabs>
                <w:tab w:val="left" w:pos="299"/>
              </w:tabs>
              <w:spacing w:before="123" w:line="249" w:lineRule="auto"/>
              <w:ind w:right="108" w:firstLine="0"/>
              <w:rPr>
                <w:sz w:val="20"/>
              </w:rPr>
            </w:pPr>
            <w:r>
              <w:rPr>
                <w:sz w:val="20"/>
              </w:rPr>
              <w:t>If</w:t>
            </w:r>
            <w:r>
              <w:rPr>
                <w:spacing w:val="-9"/>
                <w:sz w:val="20"/>
              </w:rPr>
              <w:t xml:space="preserve"> </w:t>
            </w:r>
            <w:r>
              <w:rPr>
                <w:sz w:val="20"/>
              </w:rPr>
              <w:t>application</w:t>
            </w:r>
            <w:r>
              <w:rPr>
                <w:spacing w:val="-9"/>
                <w:sz w:val="20"/>
              </w:rPr>
              <w:t xml:space="preserve"> </w:t>
            </w:r>
            <w:r>
              <w:rPr>
                <w:sz w:val="20"/>
              </w:rPr>
              <w:t>includes</w:t>
            </w:r>
            <w:r>
              <w:rPr>
                <w:spacing w:val="-53"/>
                <w:sz w:val="20"/>
              </w:rPr>
              <w:t xml:space="preserve"> </w:t>
            </w:r>
            <w:proofErr w:type="spellStart"/>
            <w:r>
              <w:rPr>
                <w:sz w:val="20"/>
              </w:rPr>
              <w:t>managed_objects</w:t>
            </w:r>
            <w:proofErr w:type="spellEnd"/>
            <w:r>
              <w:rPr>
                <w:sz w:val="20"/>
              </w:rPr>
              <w:t>, then</w:t>
            </w:r>
            <w:r>
              <w:rPr>
                <w:spacing w:val="1"/>
                <w:sz w:val="20"/>
              </w:rPr>
              <w:t xml:space="preserve"> </w:t>
            </w:r>
            <w:proofErr w:type="spellStart"/>
            <w:r>
              <w:rPr>
                <w:sz w:val="20"/>
              </w:rPr>
              <w:t>sourceName</w:t>
            </w:r>
            <w:proofErr w:type="spellEnd"/>
            <w:r>
              <w:rPr>
                <w:sz w:val="20"/>
              </w:rPr>
              <w:t xml:space="preserve"> is the MO</w:t>
            </w:r>
            <w:r>
              <w:rPr>
                <w:spacing w:val="1"/>
                <w:sz w:val="20"/>
              </w:rPr>
              <w:t xml:space="preserve"> </w:t>
            </w:r>
            <w:r>
              <w:rPr>
                <w:sz w:val="20"/>
              </w:rPr>
              <w:t xml:space="preserve">name of the source suffixed with </w:t>
            </w:r>
            <w:proofErr w:type="spellStart"/>
            <w:r>
              <w:rPr>
                <w:sz w:val="20"/>
              </w:rPr>
              <w:t>managed_objects</w:t>
            </w:r>
            <w:proofErr w:type="spellEnd"/>
            <w:r>
              <w:rPr>
                <w:sz w:val="20"/>
              </w:rPr>
              <w:t>,</w:t>
            </w:r>
          </w:p>
          <w:p w14:paraId="0A849E8D" w14:textId="77777777" w:rsidR="00E933E1" w:rsidRDefault="00877D9F">
            <w:pPr>
              <w:pStyle w:val="TableParagraph"/>
              <w:numPr>
                <w:ilvl w:val="0"/>
                <w:numId w:val="36"/>
              </w:numPr>
              <w:tabs>
                <w:tab w:val="left" w:pos="299"/>
              </w:tabs>
              <w:spacing w:before="125" w:line="249" w:lineRule="auto"/>
              <w:ind w:right="119" w:firstLine="0"/>
              <w:rPr>
                <w:sz w:val="20"/>
              </w:rPr>
            </w:pPr>
            <w:r>
              <w:rPr>
                <w:sz w:val="20"/>
              </w:rPr>
              <w:t>If application sends</w:t>
            </w:r>
            <w:r>
              <w:rPr>
                <w:spacing w:val="1"/>
                <w:sz w:val="20"/>
              </w:rPr>
              <w:t xml:space="preserve"> </w:t>
            </w:r>
            <w:proofErr w:type="spellStart"/>
            <w:r>
              <w:rPr>
                <w:sz w:val="20"/>
              </w:rPr>
              <w:t>sourceName</w:t>
            </w:r>
            <w:proofErr w:type="spellEnd"/>
            <w:r>
              <w:rPr>
                <w:sz w:val="20"/>
              </w:rPr>
              <w:t xml:space="preserve"> as part of</w:t>
            </w:r>
            <w:r>
              <w:rPr>
                <w:spacing w:val="1"/>
                <w:sz w:val="20"/>
              </w:rPr>
              <w:t xml:space="preserve"> </w:t>
            </w:r>
            <w:r>
              <w:rPr>
                <w:sz w:val="20"/>
              </w:rPr>
              <w:t>the</w:t>
            </w:r>
            <w:r>
              <w:rPr>
                <w:spacing w:val="-5"/>
                <w:sz w:val="20"/>
              </w:rPr>
              <w:t xml:space="preserve"> </w:t>
            </w:r>
            <w:r>
              <w:rPr>
                <w:sz w:val="20"/>
              </w:rPr>
              <w:t>event</w:t>
            </w:r>
            <w:r>
              <w:rPr>
                <w:spacing w:val="-4"/>
                <w:sz w:val="20"/>
              </w:rPr>
              <w:t xml:space="preserve"> </w:t>
            </w:r>
            <w:r>
              <w:rPr>
                <w:sz w:val="20"/>
              </w:rPr>
              <w:t>to</w:t>
            </w:r>
            <w:r>
              <w:rPr>
                <w:spacing w:val="-5"/>
                <w:sz w:val="20"/>
              </w:rPr>
              <w:t xml:space="preserve"> </w:t>
            </w:r>
            <w:r>
              <w:rPr>
                <w:sz w:val="20"/>
              </w:rPr>
              <w:t>FMaaS,</w:t>
            </w:r>
            <w:r>
              <w:rPr>
                <w:spacing w:val="-4"/>
                <w:sz w:val="20"/>
              </w:rPr>
              <w:t xml:space="preserve"> </w:t>
            </w:r>
            <w:r>
              <w:rPr>
                <w:sz w:val="20"/>
              </w:rPr>
              <w:t>the</w:t>
            </w:r>
            <w:r>
              <w:rPr>
                <w:spacing w:val="-53"/>
                <w:sz w:val="20"/>
              </w:rPr>
              <w:t xml:space="preserve"> </w:t>
            </w:r>
            <w:r>
              <w:rPr>
                <w:sz w:val="20"/>
              </w:rPr>
              <w:t>same</w:t>
            </w:r>
            <w:r>
              <w:rPr>
                <w:spacing w:val="-3"/>
                <w:sz w:val="20"/>
              </w:rPr>
              <w:t xml:space="preserve"> </w:t>
            </w:r>
            <w:r>
              <w:rPr>
                <w:sz w:val="20"/>
              </w:rPr>
              <w:t>value</w:t>
            </w:r>
            <w:r>
              <w:rPr>
                <w:spacing w:val="-2"/>
                <w:sz w:val="20"/>
              </w:rPr>
              <w:t xml:space="preserve"> </w:t>
            </w:r>
            <w:r>
              <w:rPr>
                <w:sz w:val="20"/>
              </w:rPr>
              <w:t>is</w:t>
            </w:r>
            <w:r>
              <w:rPr>
                <w:spacing w:val="-3"/>
                <w:sz w:val="20"/>
              </w:rPr>
              <w:t xml:space="preserve"> </w:t>
            </w:r>
            <w:r>
              <w:rPr>
                <w:sz w:val="20"/>
              </w:rPr>
              <w:t>used</w:t>
            </w:r>
            <w:r>
              <w:rPr>
                <w:spacing w:val="-2"/>
                <w:sz w:val="20"/>
              </w:rPr>
              <w:t xml:space="preserve"> </w:t>
            </w:r>
            <w:r>
              <w:rPr>
                <w:sz w:val="20"/>
              </w:rPr>
              <w:t>as</w:t>
            </w:r>
            <w:r>
              <w:rPr>
                <w:spacing w:val="-2"/>
                <w:sz w:val="20"/>
              </w:rPr>
              <w:t xml:space="preserve"> </w:t>
            </w:r>
            <w:r>
              <w:rPr>
                <w:sz w:val="20"/>
              </w:rPr>
              <w:t>it</w:t>
            </w:r>
            <w:r>
              <w:rPr>
                <w:spacing w:val="-53"/>
                <w:sz w:val="20"/>
              </w:rPr>
              <w:t xml:space="preserve"> </w:t>
            </w:r>
            <w:r>
              <w:rPr>
                <w:sz w:val="20"/>
              </w:rPr>
              <w:t>is.</w:t>
            </w:r>
          </w:p>
        </w:tc>
      </w:tr>
      <w:tr w:rsidR="00E933E1" w14:paraId="5B8FFBC6" w14:textId="77777777" w:rsidTr="00C968C3">
        <w:trPr>
          <w:trHeight w:val="720"/>
        </w:trPr>
        <w:tc>
          <w:tcPr>
            <w:tcW w:w="2280" w:type="dxa"/>
          </w:tcPr>
          <w:p w14:paraId="0B9B1514" w14:textId="77777777" w:rsidR="00E933E1" w:rsidRDefault="00877D9F">
            <w:pPr>
              <w:pStyle w:val="TableParagraph"/>
              <w:rPr>
                <w:sz w:val="20"/>
              </w:rPr>
            </w:pPr>
            <w:proofErr w:type="spellStart"/>
            <w:r>
              <w:rPr>
                <w:sz w:val="20"/>
              </w:rPr>
              <w:t>startEpochMicrosec</w:t>
            </w:r>
            <w:proofErr w:type="spellEnd"/>
          </w:p>
        </w:tc>
        <w:tc>
          <w:tcPr>
            <w:tcW w:w="2360" w:type="dxa"/>
          </w:tcPr>
          <w:p w14:paraId="578455FD" w14:textId="77777777" w:rsidR="00E933E1" w:rsidRDefault="00877D9F">
            <w:pPr>
              <w:pStyle w:val="TableParagraph"/>
              <w:rPr>
                <w:sz w:val="20"/>
              </w:rPr>
            </w:pPr>
            <w:r>
              <w:rPr>
                <w:sz w:val="20"/>
              </w:rPr>
              <w:t>Yes</w:t>
            </w:r>
          </w:p>
        </w:tc>
        <w:tc>
          <w:tcPr>
            <w:tcW w:w="3985" w:type="dxa"/>
          </w:tcPr>
          <w:p w14:paraId="0AE3ADD2" w14:textId="03DE5AC3" w:rsidR="00E933E1" w:rsidRDefault="00877D9F">
            <w:pPr>
              <w:pStyle w:val="TableParagraph"/>
              <w:spacing w:line="249" w:lineRule="auto"/>
              <w:ind w:right="143"/>
              <w:rPr>
                <w:sz w:val="20"/>
              </w:rPr>
            </w:pPr>
            <w:r>
              <w:rPr>
                <w:sz w:val="20"/>
              </w:rPr>
              <w:t>Calculated</w:t>
            </w:r>
            <w:r>
              <w:rPr>
                <w:spacing w:val="-6"/>
                <w:sz w:val="20"/>
              </w:rPr>
              <w:t xml:space="preserve"> </w:t>
            </w:r>
            <w:r>
              <w:rPr>
                <w:sz w:val="20"/>
              </w:rPr>
              <w:t>by</w:t>
            </w:r>
            <w:r>
              <w:rPr>
                <w:spacing w:val="-5"/>
                <w:sz w:val="20"/>
              </w:rPr>
              <w:t xml:space="preserve"> </w:t>
            </w:r>
            <w:proofErr w:type="spellStart"/>
            <w:r>
              <w:rPr>
                <w:sz w:val="20"/>
              </w:rPr>
              <w:t>ves</w:t>
            </w:r>
            <w:proofErr w:type="spellEnd"/>
            <w:r>
              <w:rPr>
                <w:sz w:val="20"/>
              </w:rPr>
              <w:t>-gateway</w:t>
            </w:r>
          </w:p>
        </w:tc>
      </w:tr>
      <w:tr w:rsidR="00C968C3" w14:paraId="314FAFC0" w14:textId="77777777" w:rsidTr="00C968C3">
        <w:trPr>
          <w:trHeight w:val="720"/>
        </w:trPr>
        <w:tc>
          <w:tcPr>
            <w:tcW w:w="2280" w:type="dxa"/>
          </w:tcPr>
          <w:p w14:paraId="2C4D5EB1" w14:textId="40271F21" w:rsidR="00C968C3" w:rsidRDefault="00C968C3" w:rsidP="00C968C3">
            <w:pPr>
              <w:pStyle w:val="TableParagraph"/>
              <w:rPr>
                <w:sz w:val="20"/>
              </w:rPr>
            </w:pPr>
            <w:r>
              <w:rPr>
                <w:sz w:val="20"/>
              </w:rPr>
              <w:t>version</w:t>
            </w:r>
          </w:p>
        </w:tc>
        <w:tc>
          <w:tcPr>
            <w:tcW w:w="2360" w:type="dxa"/>
          </w:tcPr>
          <w:p w14:paraId="2F366792" w14:textId="069413F0" w:rsidR="00C968C3" w:rsidRDefault="00C968C3" w:rsidP="00C968C3">
            <w:pPr>
              <w:pStyle w:val="TableParagraph"/>
              <w:rPr>
                <w:sz w:val="20"/>
              </w:rPr>
            </w:pPr>
            <w:r>
              <w:rPr>
                <w:sz w:val="20"/>
              </w:rPr>
              <w:t>Yes</w:t>
            </w:r>
          </w:p>
        </w:tc>
        <w:tc>
          <w:tcPr>
            <w:tcW w:w="3985" w:type="dxa"/>
          </w:tcPr>
          <w:p w14:paraId="55301984" w14:textId="79CDA0DF" w:rsidR="00C968C3" w:rsidRDefault="00C968C3" w:rsidP="00C968C3">
            <w:pPr>
              <w:pStyle w:val="TableParagraph"/>
              <w:spacing w:line="249" w:lineRule="auto"/>
              <w:ind w:right="143"/>
              <w:rPr>
                <w:sz w:val="20"/>
              </w:rPr>
            </w:pPr>
            <w:proofErr w:type="spellStart"/>
            <w:r>
              <w:rPr>
                <w:sz w:val="20"/>
              </w:rPr>
              <w:t>commonEventHeader</w:t>
            </w:r>
            <w:proofErr w:type="spellEnd"/>
            <w:r>
              <w:rPr>
                <w:spacing w:val="1"/>
                <w:sz w:val="20"/>
              </w:rPr>
              <w:t xml:space="preserve"> </w:t>
            </w:r>
            <w:r>
              <w:rPr>
                <w:sz w:val="20"/>
              </w:rPr>
              <w:t>version. VES Specifications</w:t>
            </w:r>
            <w:r>
              <w:rPr>
                <w:spacing w:val="-6"/>
                <w:sz w:val="20"/>
              </w:rPr>
              <w:t xml:space="preserve"> </w:t>
            </w:r>
            <w:r>
              <w:rPr>
                <w:sz w:val="20"/>
              </w:rPr>
              <w:t>7.1</w:t>
            </w:r>
            <w:r>
              <w:rPr>
                <w:spacing w:val="-6"/>
                <w:sz w:val="20"/>
              </w:rPr>
              <w:t xml:space="preserve"> </w:t>
            </w:r>
            <w:r>
              <w:rPr>
                <w:sz w:val="20"/>
              </w:rPr>
              <w:t>specific</w:t>
            </w:r>
            <w:r>
              <w:rPr>
                <w:spacing w:val="-6"/>
                <w:sz w:val="20"/>
              </w:rPr>
              <w:t xml:space="preserve"> </w:t>
            </w:r>
            <w:r>
              <w:rPr>
                <w:sz w:val="20"/>
              </w:rPr>
              <w:t>version</w:t>
            </w:r>
            <w:r>
              <w:rPr>
                <w:spacing w:val="-53"/>
                <w:sz w:val="20"/>
              </w:rPr>
              <w:t xml:space="preserve"> </w:t>
            </w:r>
            <w:r>
              <w:rPr>
                <w:sz w:val="20"/>
              </w:rPr>
              <w:t>is</w:t>
            </w:r>
            <w:r>
              <w:rPr>
                <w:spacing w:val="-2"/>
                <w:sz w:val="20"/>
              </w:rPr>
              <w:t xml:space="preserve"> </w:t>
            </w:r>
            <w:r>
              <w:rPr>
                <w:sz w:val="20"/>
              </w:rPr>
              <w:t>"4.1"</w:t>
            </w:r>
          </w:p>
        </w:tc>
      </w:tr>
      <w:tr w:rsidR="00C968C3" w14:paraId="57A15249" w14:textId="77777777" w:rsidTr="00C968C3">
        <w:trPr>
          <w:trHeight w:val="720"/>
        </w:trPr>
        <w:tc>
          <w:tcPr>
            <w:tcW w:w="2280" w:type="dxa"/>
          </w:tcPr>
          <w:p w14:paraId="4CC522BE" w14:textId="60A17E2D" w:rsidR="00C968C3" w:rsidRDefault="00C968C3" w:rsidP="00C968C3">
            <w:pPr>
              <w:pStyle w:val="TableParagraph"/>
              <w:rPr>
                <w:sz w:val="20"/>
              </w:rPr>
            </w:pPr>
            <w:proofErr w:type="spellStart"/>
            <w:r>
              <w:rPr>
                <w:sz w:val="20"/>
              </w:rPr>
              <w:t>vesEventListenerVersi</w:t>
            </w:r>
            <w:proofErr w:type="spellEnd"/>
            <w:r>
              <w:rPr>
                <w:spacing w:val="-54"/>
                <w:sz w:val="20"/>
              </w:rPr>
              <w:t xml:space="preserve"> </w:t>
            </w:r>
            <w:r>
              <w:rPr>
                <w:sz w:val="20"/>
              </w:rPr>
              <w:t>on</w:t>
            </w:r>
          </w:p>
        </w:tc>
        <w:tc>
          <w:tcPr>
            <w:tcW w:w="2360" w:type="dxa"/>
          </w:tcPr>
          <w:p w14:paraId="41D2B1BC" w14:textId="2E72653B" w:rsidR="00C968C3" w:rsidRDefault="00C968C3" w:rsidP="00C968C3">
            <w:pPr>
              <w:pStyle w:val="TableParagraph"/>
              <w:rPr>
                <w:sz w:val="20"/>
              </w:rPr>
            </w:pPr>
            <w:r>
              <w:rPr>
                <w:sz w:val="20"/>
              </w:rPr>
              <w:t>Yes</w:t>
            </w:r>
          </w:p>
        </w:tc>
        <w:tc>
          <w:tcPr>
            <w:tcW w:w="3985" w:type="dxa"/>
          </w:tcPr>
          <w:p w14:paraId="4AF9438D" w14:textId="75A25CF3" w:rsidR="00C968C3" w:rsidRDefault="00C968C3" w:rsidP="00C968C3">
            <w:pPr>
              <w:pStyle w:val="TableParagraph"/>
              <w:spacing w:line="249" w:lineRule="auto"/>
              <w:ind w:right="143"/>
              <w:rPr>
                <w:sz w:val="20"/>
              </w:rPr>
            </w:pPr>
            <w:r>
              <w:rPr>
                <w:sz w:val="20"/>
              </w:rPr>
              <w:t>VES Specifications 7.1</w:t>
            </w:r>
            <w:r>
              <w:rPr>
                <w:spacing w:val="-53"/>
                <w:sz w:val="20"/>
              </w:rPr>
              <w:t xml:space="preserve"> </w:t>
            </w:r>
            <w:r>
              <w:rPr>
                <w:sz w:val="20"/>
              </w:rPr>
              <w:t>specific</w:t>
            </w:r>
            <w:r>
              <w:rPr>
                <w:spacing w:val="-3"/>
                <w:sz w:val="20"/>
              </w:rPr>
              <w:t xml:space="preserve"> </w:t>
            </w:r>
            <w:r>
              <w:rPr>
                <w:sz w:val="20"/>
              </w:rPr>
              <w:t>version</w:t>
            </w:r>
            <w:r>
              <w:rPr>
                <w:spacing w:val="-3"/>
                <w:sz w:val="20"/>
              </w:rPr>
              <w:t xml:space="preserve"> </w:t>
            </w:r>
            <w:r>
              <w:rPr>
                <w:sz w:val="20"/>
              </w:rPr>
              <w:t>is</w:t>
            </w:r>
            <w:r>
              <w:rPr>
                <w:spacing w:val="-3"/>
                <w:sz w:val="20"/>
              </w:rPr>
              <w:t xml:space="preserve"> </w:t>
            </w:r>
            <w:r>
              <w:rPr>
                <w:sz w:val="20"/>
              </w:rPr>
              <w:t>"7.1"</w:t>
            </w:r>
          </w:p>
        </w:tc>
      </w:tr>
    </w:tbl>
    <w:p w14:paraId="3DBAB465" w14:textId="77777777" w:rsidR="00E933E1" w:rsidRDefault="00E933E1">
      <w:pPr>
        <w:spacing w:line="249" w:lineRule="auto"/>
        <w:rPr>
          <w:sz w:val="20"/>
        </w:rPr>
        <w:sectPr w:rsidR="00E933E1">
          <w:pgSz w:w="12240" w:h="15840"/>
          <w:pgMar w:top="1300" w:right="0" w:bottom="940" w:left="0" w:header="616" w:footer="757" w:gutter="0"/>
          <w:cols w:space="720"/>
        </w:sectPr>
      </w:pPr>
    </w:p>
    <w:p w14:paraId="70AA9BFE" w14:textId="77777777" w:rsidR="00E933E1" w:rsidRDefault="00E933E1">
      <w:pPr>
        <w:pStyle w:val="BodyText"/>
        <w:rPr>
          <w:b/>
        </w:rPr>
      </w:pPr>
    </w:p>
    <w:p w14:paraId="5C2F65D8" w14:textId="77777777" w:rsidR="00E933E1" w:rsidRDefault="00877D9F">
      <w:pPr>
        <w:pStyle w:val="Heading2"/>
        <w:numPr>
          <w:ilvl w:val="1"/>
          <w:numId w:val="45"/>
        </w:numPr>
        <w:tabs>
          <w:tab w:val="left" w:pos="2296"/>
        </w:tabs>
        <w:spacing w:before="223"/>
        <w:ind w:left="2295" w:hanging="856"/>
      </w:pPr>
      <w:bookmarkStart w:id="326" w:name="15.10._VES_Notifications_Domain"/>
      <w:bookmarkStart w:id="327" w:name="_bookmark195"/>
      <w:bookmarkEnd w:id="326"/>
      <w:bookmarkEnd w:id="327"/>
      <w:r>
        <w:rPr>
          <w:color w:val="005994"/>
        </w:rPr>
        <w:t>VES</w:t>
      </w:r>
      <w:r>
        <w:rPr>
          <w:color w:val="005994"/>
          <w:spacing w:val="-11"/>
        </w:rPr>
        <w:t xml:space="preserve"> </w:t>
      </w:r>
      <w:r>
        <w:rPr>
          <w:color w:val="005994"/>
        </w:rPr>
        <w:t>Notifications</w:t>
      </w:r>
      <w:r>
        <w:rPr>
          <w:color w:val="005994"/>
          <w:spacing w:val="-11"/>
        </w:rPr>
        <w:t xml:space="preserve"> </w:t>
      </w:r>
      <w:r>
        <w:rPr>
          <w:color w:val="005994"/>
        </w:rPr>
        <w:t>Domain</w:t>
      </w:r>
    </w:p>
    <w:p w14:paraId="2162F200" w14:textId="77777777" w:rsidR="00E933E1" w:rsidRDefault="00877D9F">
      <w:pPr>
        <w:pStyle w:val="BodyText"/>
        <w:spacing w:before="140" w:line="249" w:lineRule="auto"/>
        <w:ind w:left="1440" w:right="1438"/>
      </w:pPr>
      <w:r>
        <w:t>The</w:t>
      </w:r>
      <w:r>
        <w:rPr>
          <w:spacing w:val="-7"/>
        </w:rPr>
        <w:t xml:space="preserve"> </w:t>
      </w:r>
      <w:proofErr w:type="spellStart"/>
      <w:r>
        <w:t>thresholdCrossingAlert</w:t>
      </w:r>
      <w:proofErr w:type="spellEnd"/>
      <w:r>
        <w:rPr>
          <w:spacing w:val="-7"/>
        </w:rPr>
        <w:t xml:space="preserve"> </w:t>
      </w:r>
      <w:r>
        <w:t>event</w:t>
      </w:r>
      <w:r>
        <w:rPr>
          <w:spacing w:val="-7"/>
        </w:rPr>
        <w:t xml:space="preserve"> </w:t>
      </w:r>
      <w:r>
        <w:t>consists</w:t>
      </w:r>
      <w:r>
        <w:rPr>
          <w:spacing w:val="-7"/>
        </w:rPr>
        <w:t xml:space="preserve"> </w:t>
      </w:r>
      <w:r>
        <w:t>of</w:t>
      </w:r>
      <w:r>
        <w:rPr>
          <w:spacing w:val="-7"/>
        </w:rPr>
        <w:t xml:space="preserve"> </w:t>
      </w:r>
      <w:r>
        <w:t>Common</w:t>
      </w:r>
      <w:r>
        <w:rPr>
          <w:spacing w:val="-7"/>
        </w:rPr>
        <w:t xml:space="preserve"> </w:t>
      </w:r>
      <w:r>
        <w:t>Event</w:t>
      </w:r>
      <w:r>
        <w:rPr>
          <w:spacing w:val="-7"/>
        </w:rPr>
        <w:t xml:space="preserve"> </w:t>
      </w:r>
      <w:r>
        <w:t>header</w:t>
      </w:r>
      <w:r>
        <w:rPr>
          <w:spacing w:val="-7"/>
        </w:rPr>
        <w:t xml:space="preserve"> </w:t>
      </w:r>
      <w:r>
        <w:t>and</w:t>
      </w:r>
      <w:r>
        <w:rPr>
          <w:spacing w:val="-6"/>
        </w:rPr>
        <w:t xml:space="preserve"> </w:t>
      </w:r>
      <w:proofErr w:type="spellStart"/>
      <w:r>
        <w:t>thresholdCrossingAlert</w:t>
      </w:r>
      <w:proofErr w:type="spellEnd"/>
      <w:r>
        <w:rPr>
          <w:spacing w:val="-7"/>
        </w:rPr>
        <w:t xml:space="preserve"> </w:t>
      </w:r>
      <w:r>
        <w:t>specific</w:t>
      </w:r>
      <w:r>
        <w:rPr>
          <w:spacing w:val="-53"/>
        </w:rPr>
        <w:t xml:space="preserve"> </w:t>
      </w:r>
      <w:r>
        <w:t>fields.</w:t>
      </w:r>
    </w:p>
    <w:p w14:paraId="6BEABE5E" w14:textId="77777777" w:rsidR="00E933E1" w:rsidRDefault="00877D9F">
      <w:pPr>
        <w:pStyle w:val="BodyText"/>
        <w:spacing w:before="122"/>
        <w:ind w:left="1440"/>
      </w:pPr>
      <w:r>
        <w:t>The</w:t>
      </w:r>
      <w:r>
        <w:rPr>
          <w:spacing w:val="-7"/>
        </w:rPr>
        <w:t xml:space="preserve"> </w:t>
      </w:r>
      <w:r>
        <w:t>following</w:t>
      </w:r>
      <w:r>
        <w:rPr>
          <w:spacing w:val="-6"/>
        </w:rPr>
        <w:t xml:space="preserve"> </w:t>
      </w:r>
      <w:r>
        <w:t>table</w:t>
      </w:r>
      <w:r>
        <w:rPr>
          <w:spacing w:val="-7"/>
        </w:rPr>
        <w:t xml:space="preserve"> </w:t>
      </w:r>
      <w:r>
        <w:t>describes</w:t>
      </w:r>
      <w:r>
        <w:rPr>
          <w:spacing w:val="-6"/>
        </w:rPr>
        <w:t xml:space="preserve"> </w:t>
      </w:r>
      <w:r>
        <w:t>the</w:t>
      </w:r>
      <w:r>
        <w:rPr>
          <w:spacing w:val="-7"/>
        </w:rPr>
        <w:t xml:space="preserve"> </w:t>
      </w:r>
      <w:r>
        <w:t>VES</w:t>
      </w:r>
      <w:r>
        <w:rPr>
          <w:spacing w:val="-6"/>
        </w:rPr>
        <w:t xml:space="preserve"> </w:t>
      </w:r>
      <w:r>
        <w:t>Notifications</w:t>
      </w:r>
      <w:r>
        <w:rPr>
          <w:spacing w:val="-6"/>
        </w:rPr>
        <w:t xml:space="preserve"> </w:t>
      </w:r>
      <w:r>
        <w:t>Domain</w:t>
      </w:r>
      <w:r>
        <w:rPr>
          <w:spacing w:val="-7"/>
        </w:rPr>
        <w:t xml:space="preserve"> </w:t>
      </w:r>
      <w:r>
        <w:t>fields:</w:t>
      </w:r>
    </w:p>
    <w:p w14:paraId="27960A38" w14:textId="77777777" w:rsidR="00E933E1" w:rsidRDefault="00E933E1">
      <w:pPr>
        <w:pStyle w:val="BodyText"/>
        <w:spacing w:before="3"/>
        <w:rPr>
          <w:sz w:val="18"/>
        </w:rPr>
      </w:pPr>
    </w:p>
    <w:p w14:paraId="4212D9BD" w14:textId="77777777" w:rsidR="00E933E1" w:rsidRDefault="00877D9F">
      <w:pPr>
        <w:pStyle w:val="Heading7"/>
      </w:pPr>
      <w:bookmarkStart w:id="328" w:name="_bookmark196"/>
      <w:bookmarkEnd w:id="328"/>
      <w:r>
        <w:rPr>
          <w:color w:val="005994"/>
        </w:rPr>
        <w:t>Table</w:t>
      </w:r>
      <w:r>
        <w:rPr>
          <w:color w:val="005994"/>
          <w:spacing w:val="-7"/>
        </w:rPr>
        <w:t xml:space="preserve"> </w:t>
      </w:r>
      <w:r>
        <w:rPr>
          <w:color w:val="005994"/>
        </w:rPr>
        <w:t>46:</w:t>
      </w:r>
      <w:r>
        <w:rPr>
          <w:color w:val="005994"/>
          <w:spacing w:val="-7"/>
        </w:rPr>
        <w:t xml:space="preserve"> </w:t>
      </w:r>
      <w:r>
        <w:rPr>
          <w:color w:val="005994"/>
        </w:rPr>
        <w:t>TCA</w:t>
      </w:r>
      <w:r>
        <w:rPr>
          <w:color w:val="005994"/>
          <w:spacing w:val="-7"/>
        </w:rPr>
        <w:t xml:space="preserve"> </w:t>
      </w:r>
      <w:r>
        <w:rPr>
          <w:color w:val="005994"/>
        </w:rPr>
        <w:t>Domain</w:t>
      </w:r>
      <w:r>
        <w:rPr>
          <w:color w:val="005994"/>
          <w:spacing w:val="-7"/>
        </w:rPr>
        <w:t xml:space="preserve"> </w:t>
      </w:r>
      <w:r>
        <w:rPr>
          <w:color w:val="005994"/>
        </w:rPr>
        <w:t>Fields</w:t>
      </w:r>
      <w:r>
        <w:rPr>
          <w:color w:val="005994"/>
          <w:spacing w:val="-7"/>
        </w:rPr>
        <w:t xml:space="preserve"> </w:t>
      </w:r>
      <w:r>
        <w:rPr>
          <w:color w:val="005994"/>
        </w:rPr>
        <w:t>Descriptions</w:t>
      </w:r>
    </w:p>
    <w:p w14:paraId="683807DE" w14:textId="77777777" w:rsidR="00E933E1" w:rsidRDefault="00E933E1">
      <w:pPr>
        <w:pStyle w:val="BodyText"/>
        <w:spacing w:before="2"/>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0"/>
        <w:gridCol w:w="1400"/>
        <w:gridCol w:w="1400"/>
        <w:gridCol w:w="2329"/>
        <w:gridCol w:w="2329"/>
      </w:tblGrid>
      <w:tr w:rsidR="00E933E1" w14:paraId="7FE6FADF" w14:textId="77777777">
        <w:trPr>
          <w:trHeight w:val="360"/>
        </w:trPr>
        <w:tc>
          <w:tcPr>
            <w:tcW w:w="1400" w:type="dxa"/>
          </w:tcPr>
          <w:p w14:paraId="4892B22E" w14:textId="77777777" w:rsidR="00E933E1" w:rsidRDefault="00877D9F">
            <w:pPr>
              <w:pStyle w:val="TableParagraph"/>
              <w:spacing w:before="44"/>
              <w:rPr>
                <w:b/>
                <w:sz w:val="20"/>
              </w:rPr>
            </w:pPr>
            <w:r>
              <w:rPr>
                <w:b/>
                <w:color w:val="005994"/>
                <w:sz w:val="20"/>
              </w:rPr>
              <w:t>Field</w:t>
            </w:r>
          </w:p>
        </w:tc>
        <w:tc>
          <w:tcPr>
            <w:tcW w:w="1400" w:type="dxa"/>
          </w:tcPr>
          <w:p w14:paraId="3ECA6315" w14:textId="77777777" w:rsidR="00E933E1" w:rsidRDefault="00877D9F">
            <w:pPr>
              <w:pStyle w:val="TableParagraph"/>
              <w:spacing w:before="44"/>
              <w:rPr>
                <w:b/>
                <w:sz w:val="20"/>
              </w:rPr>
            </w:pPr>
            <w:r>
              <w:rPr>
                <w:b/>
                <w:color w:val="005994"/>
                <w:sz w:val="20"/>
              </w:rPr>
              <w:t>Type</w:t>
            </w:r>
          </w:p>
        </w:tc>
        <w:tc>
          <w:tcPr>
            <w:tcW w:w="1400" w:type="dxa"/>
          </w:tcPr>
          <w:p w14:paraId="7547E455" w14:textId="77777777" w:rsidR="00E933E1" w:rsidRDefault="00877D9F">
            <w:pPr>
              <w:pStyle w:val="TableParagraph"/>
              <w:spacing w:before="44"/>
              <w:rPr>
                <w:b/>
                <w:sz w:val="20"/>
              </w:rPr>
            </w:pPr>
            <w:r>
              <w:rPr>
                <w:b/>
                <w:color w:val="005994"/>
                <w:sz w:val="20"/>
              </w:rPr>
              <w:t>Required</w:t>
            </w:r>
          </w:p>
        </w:tc>
        <w:tc>
          <w:tcPr>
            <w:tcW w:w="2329" w:type="dxa"/>
          </w:tcPr>
          <w:p w14:paraId="620F8A90" w14:textId="77777777" w:rsidR="00E933E1" w:rsidRDefault="00877D9F">
            <w:pPr>
              <w:pStyle w:val="TableParagraph"/>
              <w:spacing w:before="44"/>
              <w:rPr>
                <w:b/>
                <w:sz w:val="20"/>
              </w:rPr>
            </w:pPr>
            <w:r>
              <w:rPr>
                <w:b/>
                <w:color w:val="005994"/>
                <w:sz w:val="20"/>
              </w:rPr>
              <w:t>Description</w:t>
            </w:r>
          </w:p>
        </w:tc>
        <w:tc>
          <w:tcPr>
            <w:tcW w:w="2329" w:type="dxa"/>
          </w:tcPr>
          <w:p w14:paraId="09438F8E" w14:textId="77777777" w:rsidR="00E933E1" w:rsidRDefault="00877D9F">
            <w:pPr>
              <w:pStyle w:val="TableParagraph"/>
              <w:spacing w:before="44"/>
              <w:ind w:left="64"/>
              <w:rPr>
                <w:b/>
                <w:sz w:val="20"/>
              </w:rPr>
            </w:pPr>
            <w:r>
              <w:rPr>
                <w:b/>
                <w:color w:val="005994"/>
                <w:sz w:val="20"/>
              </w:rPr>
              <w:t>Implementation</w:t>
            </w:r>
          </w:p>
        </w:tc>
      </w:tr>
      <w:tr w:rsidR="00E933E1" w14:paraId="769D5975" w14:textId="77777777">
        <w:trPr>
          <w:trHeight w:val="720"/>
        </w:trPr>
        <w:tc>
          <w:tcPr>
            <w:tcW w:w="1400" w:type="dxa"/>
          </w:tcPr>
          <w:p w14:paraId="5B33375E" w14:textId="07D8B854" w:rsidR="00E933E1" w:rsidRDefault="00877D9F">
            <w:pPr>
              <w:pStyle w:val="TableParagraph"/>
              <w:spacing w:line="249" w:lineRule="auto"/>
              <w:ind w:right="393"/>
              <w:rPr>
                <w:sz w:val="20"/>
              </w:rPr>
            </w:pPr>
            <w:proofErr w:type="spellStart"/>
            <w:r>
              <w:rPr>
                <w:spacing w:val="-1"/>
                <w:sz w:val="20"/>
              </w:rPr>
              <w:t>additional</w:t>
            </w:r>
            <w:r>
              <w:rPr>
                <w:sz w:val="20"/>
              </w:rPr>
              <w:t>Fields</w:t>
            </w:r>
            <w:proofErr w:type="spellEnd"/>
          </w:p>
        </w:tc>
        <w:tc>
          <w:tcPr>
            <w:tcW w:w="1400" w:type="dxa"/>
          </w:tcPr>
          <w:p w14:paraId="56E002D0" w14:textId="77777777" w:rsidR="00E933E1" w:rsidRDefault="00877D9F">
            <w:pPr>
              <w:pStyle w:val="TableParagraph"/>
              <w:rPr>
                <w:sz w:val="20"/>
              </w:rPr>
            </w:pPr>
            <w:proofErr w:type="spellStart"/>
            <w:r>
              <w:rPr>
                <w:sz w:val="20"/>
              </w:rPr>
              <w:t>hashMap</w:t>
            </w:r>
            <w:proofErr w:type="spellEnd"/>
          </w:p>
        </w:tc>
        <w:tc>
          <w:tcPr>
            <w:tcW w:w="1400" w:type="dxa"/>
          </w:tcPr>
          <w:p w14:paraId="6AD8D474" w14:textId="77777777" w:rsidR="00E933E1" w:rsidRDefault="00877D9F">
            <w:pPr>
              <w:pStyle w:val="TableParagraph"/>
              <w:rPr>
                <w:sz w:val="20"/>
              </w:rPr>
            </w:pPr>
            <w:r>
              <w:rPr>
                <w:sz w:val="20"/>
              </w:rPr>
              <w:t>No</w:t>
            </w:r>
          </w:p>
        </w:tc>
        <w:tc>
          <w:tcPr>
            <w:tcW w:w="2329" w:type="dxa"/>
          </w:tcPr>
          <w:p w14:paraId="1B5B5FC0" w14:textId="77777777" w:rsidR="00E933E1" w:rsidRDefault="00877D9F">
            <w:pPr>
              <w:pStyle w:val="TableParagraph"/>
              <w:spacing w:line="249" w:lineRule="auto"/>
              <w:ind w:right="354"/>
              <w:rPr>
                <w:sz w:val="20"/>
              </w:rPr>
            </w:pPr>
            <w:r>
              <w:rPr>
                <w:spacing w:val="-1"/>
                <w:sz w:val="20"/>
              </w:rPr>
              <w:t xml:space="preserve">Additional </w:t>
            </w:r>
            <w:r>
              <w:rPr>
                <w:sz w:val="20"/>
              </w:rPr>
              <w:t>notification</w:t>
            </w:r>
            <w:r>
              <w:rPr>
                <w:spacing w:val="-53"/>
                <w:sz w:val="20"/>
              </w:rPr>
              <w:t xml:space="preserve"> </w:t>
            </w:r>
            <w:r>
              <w:rPr>
                <w:sz w:val="20"/>
              </w:rPr>
              <w:t>fields</w:t>
            </w:r>
            <w:r>
              <w:rPr>
                <w:spacing w:val="-2"/>
                <w:sz w:val="20"/>
              </w:rPr>
              <w:t xml:space="preserve"> </w:t>
            </w:r>
            <w:r>
              <w:rPr>
                <w:sz w:val="20"/>
              </w:rPr>
              <w:t>if</w:t>
            </w:r>
            <w:r>
              <w:rPr>
                <w:spacing w:val="-2"/>
                <w:sz w:val="20"/>
              </w:rPr>
              <w:t xml:space="preserve"> </w:t>
            </w:r>
            <w:r>
              <w:rPr>
                <w:sz w:val="20"/>
              </w:rPr>
              <w:t>needed</w:t>
            </w:r>
          </w:p>
        </w:tc>
        <w:tc>
          <w:tcPr>
            <w:tcW w:w="2329" w:type="dxa"/>
          </w:tcPr>
          <w:p w14:paraId="1B751B19" w14:textId="77777777" w:rsidR="00E933E1" w:rsidRDefault="00877D9F">
            <w:pPr>
              <w:pStyle w:val="TableParagraph"/>
              <w:ind w:left="64"/>
              <w:rPr>
                <w:sz w:val="20"/>
              </w:rPr>
            </w:pPr>
            <w:r>
              <w:rPr>
                <w:sz w:val="20"/>
              </w:rPr>
              <w:t>As</w:t>
            </w:r>
            <w:r>
              <w:rPr>
                <w:spacing w:val="-3"/>
                <w:sz w:val="20"/>
              </w:rPr>
              <w:t xml:space="preserve"> </w:t>
            </w:r>
            <w:r>
              <w:rPr>
                <w:sz w:val="20"/>
              </w:rPr>
              <w:t>received</w:t>
            </w:r>
            <w:r>
              <w:rPr>
                <w:spacing w:val="-3"/>
                <w:sz w:val="20"/>
              </w:rPr>
              <w:t xml:space="preserve"> </w:t>
            </w:r>
            <w:r>
              <w:rPr>
                <w:sz w:val="20"/>
              </w:rPr>
              <w:t>from</w:t>
            </w:r>
            <w:r>
              <w:rPr>
                <w:spacing w:val="-2"/>
                <w:sz w:val="20"/>
              </w:rPr>
              <w:t xml:space="preserve"> </w:t>
            </w:r>
            <w:r>
              <w:rPr>
                <w:sz w:val="20"/>
              </w:rPr>
              <w:t>CIM</w:t>
            </w:r>
          </w:p>
        </w:tc>
      </w:tr>
      <w:tr w:rsidR="00E933E1" w14:paraId="6F39E7D9" w14:textId="77777777">
        <w:trPr>
          <w:trHeight w:val="960"/>
        </w:trPr>
        <w:tc>
          <w:tcPr>
            <w:tcW w:w="1400" w:type="dxa"/>
          </w:tcPr>
          <w:p w14:paraId="0D7DD35F" w14:textId="20242C2F" w:rsidR="00E933E1" w:rsidRDefault="00877D9F">
            <w:pPr>
              <w:pStyle w:val="TableParagraph"/>
              <w:spacing w:line="249" w:lineRule="auto"/>
              <w:ind w:right="92"/>
              <w:rPr>
                <w:sz w:val="20"/>
              </w:rPr>
            </w:pPr>
            <w:proofErr w:type="spellStart"/>
            <w:r>
              <w:rPr>
                <w:sz w:val="20"/>
              </w:rPr>
              <w:t>changeIdentifier</w:t>
            </w:r>
            <w:proofErr w:type="spellEnd"/>
          </w:p>
        </w:tc>
        <w:tc>
          <w:tcPr>
            <w:tcW w:w="1400" w:type="dxa"/>
          </w:tcPr>
          <w:p w14:paraId="2F228C59" w14:textId="77777777" w:rsidR="00E933E1" w:rsidRDefault="00877D9F">
            <w:pPr>
              <w:pStyle w:val="TableParagraph"/>
              <w:rPr>
                <w:sz w:val="20"/>
              </w:rPr>
            </w:pPr>
            <w:r>
              <w:rPr>
                <w:sz w:val="20"/>
              </w:rPr>
              <w:t>string</w:t>
            </w:r>
          </w:p>
        </w:tc>
        <w:tc>
          <w:tcPr>
            <w:tcW w:w="1400" w:type="dxa"/>
          </w:tcPr>
          <w:p w14:paraId="5B6F0BF2" w14:textId="77777777" w:rsidR="00E933E1" w:rsidRDefault="00877D9F">
            <w:pPr>
              <w:pStyle w:val="TableParagraph"/>
              <w:rPr>
                <w:sz w:val="20"/>
              </w:rPr>
            </w:pPr>
            <w:r>
              <w:rPr>
                <w:sz w:val="20"/>
              </w:rPr>
              <w:t>Yes</w:t>
            </w:r>
          </w:p>
        </w:tc>
        <w:tc>
          <w:tcPr>
            <w:tcW w:w="2329" w:type="dxa"/>
          </w:tcPr>
          <w:p w14:paraId="4E2A260B" w14:textId="26BFCD5C" w:rsidR="00E933E1" w:rsidRDefault="00877D9F">
            <w:pPr>
              <w:pStyle w:val="TableParagraph"/>
              <w:spacing w:line="249" w:lineRule="auto"/>
              <w:ind w:right="122"/>
              <w:jc w:val="both"/>
              <w:rPr>
                <w:sz w:val="20"/>
              </w:rPr>
            </w:pPr>
            <w:r>
              <w:rPr>
                <w:sz w:val="20"/>
              </w:rPr>
              <w:t>System</w:t>
            </w:r>
            <w:r>
              <w:rPr>
                <w:spacing w:val="-5"/>
                <w:sz w:val="20"/>
              </w:rPr>
              <w:t xml:space="preserve"> </w:t>
            </w:r>
            <w:r>
              <w:rPr>
                <w:sz w:val="20"/>
              </w:rPr>
              <w:t>or</w:t>
            </w:r>
            <w:r>
              <w:rPr>
                <w:spacing w:val="-4"/>
                <w:sz w:val="20"/>
              </w:rPr>
              <w:t xml:space="preserve"> </w:t>
            </w:r>
            <w:r>
              <w:rPr>
                <w:sz w:val="20"/>
              </w:rPr>
              <w:t>session</w:t>
            </w:r>
            <w:r>
              <w:rPr>
                <w:spacing w:val="-5"/>
                <w:sz w:val="20"/>
              </w:rPr>
              <w:t xml:space="preserve"> </w:t>
            </w:r>
            <w:r>
              <w:rPr>
                <w:sz w:val="20"/>
              </w:rPr>
              <w:t>identifier</w:t>
            </w:r>
            <w:r>
              <w:rPr>
                <w:spacing w:val="-7"/>
                <w:sz w:val="20"/>
              </w:rPr>
              <w:t xml:space="preserve"> </w:t>
            </w:r>
            <w:r>
              <w:rPr>
                <w:sz w:val="20"/>
              </w:rPr>
              <w:t>associated</w:t>
            </w:r>
            <w:r>
              <w:rPr>
                <w:spacing w:val="-7"/>
                <w:sz w:val="20"/>
              </w:rPr>
              <w:t xml:space="preserve"> </w:t>
            </w:r>
            <w:r>
              <w:rPr>
                <w:sz w:val="20"/>
              </w:rPr>
              <w:t>with</w:t>
            </w:r>
            <w:r>
              <w:rPr>
                <w:spacing w:val="-7"/>
                <w:sz w:val="20"/>
              </w:rPr>
              <w:t xml:space="preserve"> </w:t>
            </w:r>
            <w:r>
              <w:rPr>
                <w:sz w:val="20"/>
              </w:rPr>
              <w:t>the</w:t>
            </w:r>
            <w:r>
              <w:rPr>
                <w:spacing w:val="-53"/>
                <w:sz w:val="20"/>
              </w:rPr>
              <w:t xml:space="preserve"> </w:t>
            </w:r>
            <w:r>
              <w:rPr>
                <w:sz w:val="20"/>
              </w:rPr>
              <w:t>change</w:t>
            </w:r>
          </w:p>
        </w:tc>
        <w:tc>
          <w:tcPr>
            <w:tcW w:w="2329" w:type="dxa"/>
          </w:tcPr>
          <w:p w14:paraId="420259C0" w14:textId="77777777" w:rsidR="00E933E1" w:rsidRDefault="00877D9F">
            <w:pPr>
              <w:pStyle w:val="TableParagraph"/>
              <w:ind w:left="64"/>
              <w:rPr>
                <w:sz w:val="20"/>
              </w:rPr>
            </w:pPr>
            <w:r>
              <w:rPr>
                <w:sz w:val="20"/>
              </w:rPr>
              <w:t>As</w:t>
            </w:r>
            <w:r>
              <w:rPr>
                <w:spacing w:val="-3"/>
                <w:sz w:val="20"/>
              </w:rPr>
              <w:t xml:space="preserve"> </w:t>
            </w:r>
            <w:r>
              <w:rPr>
                <w:sz w:val="20"/>
              </w:rPr>
              <w:t>received</w:t>
            </w:r>
            <w:r>
              <w:rPr>
                <w:spacing w:val="-3"/>
                <w:sz w:val="20"/>
              </w:rPr>
              <w:t xml:space="preserve"> </w:t>
            </w:r>
            <w:r>
              <w:rPr>
                <w:sz w:val="20"/>
              </w:rPr>
              <w:t>from</w:t>
            </w:r>
            <w:r>
              <w:rPr>
                <w:spacing w:val="-2"/>
                <w:sz w:val="20"/>
              </w:rPr>
              <w:t xml:space="preserve"> </w:t>
            </w:r>
            <w:r>
              <w:rPr>
                <w:sz w:val="20"/>
              </w:rPr>
              <w:t>CIM</w:t>
            </w:r>
          </w:p>
        </w:tc>
      </w:tr>
      <w:tr w:rsidR="00E933E1" w14:paraId="49E200BC" w14:textId="77777777">
        <w:trPr>
          <w:trHeight w:val="1680"/>
        </w:trPr>
        <w:tc>
          <w:tcPr>
            <w:tcW w:w="1400" w:type="dxa"/>
          </w:tcPr>
          <w:p w14:paraId="1B806C84" w14:textId="77777777" w:rsidR="00E933E1" w:rsidRDefault="00877D9F">
            <w:pPr>
              <w:pStyle w:val="TableParagraph"/>
              <w:rPr>
                <w:sz w:val="20"/>
              </w:rPr>
            </w:pPr>
            <w:proofErr w:type="spellStart"/>
            <w:r>
              <w:rPr>
                <w:sz w:val="20"/>
              </w:rPr>
              <w:t>changeType</w:t>
            </w:r>
            <w:proofErr w:type="spellEnd"/>
          </w:p>
        </w:tc>
        <w:tc>
          <w:tcPr>
            <w:tcW w:w="1400" w:type="dxa"/>
          </w:tcPr>
          <w:p w14:paraId="28CFC105" w14:textId="77777777" w:rsidR="00E933E1" w:rsidRDefault="00877D9F">
            <w:pPr>
              <w:pStyle w:val="TableParagraph"/>
              <w:rPr>
                <w:sz w:val="20"/>
              </w:rPr>
            </w:pPr>
            <w:r>
              <w:rPr>
                <w:sz w:val="20"/>
              </w:rPr>
              <w:t>string</w:t>
            </w:r>
          </w:p>
        </w:tc>
        <w:tc>
          <w:tcPr>
            <w:tcW w:w="1400" w:type="dxa"/>
          </w:tcPr>
          <w:p w14:paraId="452CB814" w14:textId="77777777" w:rsidR="00E933E1" w:rsidRDefault="00877D9F">
            <w:pPr>
              <w:pStyle w:val="TableParagraph"/>
              <w:rPr>
                <w:sz w:val="20"/>
              </w:rPr>
            </w:pPr>
            <w:r>
              <w:rPr>
                <w:sz w:val="20"/>
              </w:rPr>
              <w:t>Yes</w:t>
            </w:r>
          </w:p>
        </w:tc>
        <w:tc>
          <w:tcPr>
            <w:tcW w:w="2329" w:type="dxa"/>
          </w:tcPr>
          <w:p w14:paraId="5F9EBA3F" w14:textId="7BB3AB3F" w:rsidR="00E933E1" w:rsidRDefault="00877D9F">
            <w:pPr>
              <w:pStyle w:val="TableParagraph"/>
              <w:spacing w:line="249" w:lineRule="auto"/>
              <w:ind w:right="199"/>
              <w:rPr>
                <w:sz w:val="20"/>
              </w:rPr>
            </w:pPr>
            <w:r>
              <w:rPr>
                <w:sz w:val="20"/>
              </w:rPr>
              <w:t>Describes what has</w:t>
            </w:r>
            <w:r>
              <w:rPr>
                <w:spacing w:val="1"/>
                <w:sz w:val="20"/>
              </w:rPr>
              <w:t xml:space="preserve"> </w:t>
            </w:r>
            <w:r>
              <w:rPr>
                <w:sz w:val="20"/>
              </w:rPr>
              <w:t>changed for the entity,</w:t>
            </w:r>
            <w:r>
              <w:rPr>
                <w:spacing w:val="1"/>
                <w:sz w:val="20"/>
              </w:rPr>
              <w:t xml:space="preserve"> </w:t>
            </w:r>
            <w:r>
              <w:rPr>
                <w:sz w:val="20"/>
              </w:rPr>
              <w:t>for</w:t>
            </w:r>
            <w:r>
              <w:rPr>
                <w:spacing w:val="-6"/>
                <w:sz w:val="20"/>
              </w:rPr>
              <w:t xml:space="preserve"> </w:t>
            </w:r>
            <w:r>
              <w:rPr>
                <w:sz w:val="20"/>
              </w:rPr>
              <w:t>example:</w:t>
            </w:r>
            <w:r>
              <w:rPr>
                <w:spacing w:val="-5"/>
                <w:sz w:val="20"/>
              </w:rPr>
              <w:t xml:space="preserve"> </w:t>
            </w:r>
            <w:r>
              <w:rPr>
                <w:sz w:val="20"/>
              </w:rPr>
              <w:t>configuration changed, capability added, capability removed…</w:t>
            </w:r>
          </w:p>
        </w:tc>
        <w:tc>
          <w:tcPr>
            <w:tcW w:w="2329" w:type="dxa"/>
          </w:tcPr>
          <w:p w14:paraId="675BDAB3" w14:textId="77777777" w:rsidR="00E933E1" w:rsidRDefault="00877D9F">
            <w:pPr>
              <w:pStyle w:val="TableParagraph"/>
              <w:ind w:left="64"/>
              <w:rPr>
                <w:sz w:val="20"/>
              </w:rPr>
            </w:pPr>
            <w:r>
              <w:rPr>
                <w:sz w:val="20"/>
              </w:rPr>
              <w:t>As</w:t>
            </w:r>
            <w:r>
              <w:rPr>
                <w:spacing w:val="-3"/>
                <w:sz w:val="20"/>
              </w:rPr>
              <w:t xml:space="preserve"> </w:t>
            </w:r>
            <w:r>
              <w:rPr>
                <w:sz w:val="20"/>
              </w:rPr>
              <w:t>received</w:t>
            </w:r>
            <w:r>
              <w:rPr>
                <w:spacing w:val="-3"/>
                <w:sz w:val="20"/>
              </w:rPr>
              <w:t xml:space="preserve"> </w:t>
            </w:r>
            <w:r>
              <w:rPr>
                <w:sz w:val="20"/>
              </w:rPr>
              <w:t>from</w:t>
            </w:r>
            <w:r>
              <w:rPr>
                <w:spacing w:val="-2"/>
                <w:sz w:val="20"/>
              </w:rPr>
              <w:t xml:space="preserve"> </w:t>
            </w:r>
            <w:r>
              <w:rPr>
                <w:sz w:val="20"/>
              </w:rPr>
              <w:t>CIM</w:t>
            </w:r>
          </w:p>
        </w:tc>
      </w:tr>
      <w:tr w:rsidR="00E933E1" w14:paraId="5B822BD5" w14:textId="77777777">
        <w:trPr>
          <w:trHeight w:val="1199"/>
        </w:trPr>
        <w:tc>
          <w:tcPr>
            <w:tcW w:w="1400" w:type="dxa"/>
          </w:tcPr>
          <w:p w14:paraId="7E4301DD" w14:textId="77777777" w:rsidR="00E933E1" w:rsidRDefault="00877D9F">
            <w:pPr>
              <w:pStyle w:val="TableParagraph"/>
              <w:rPr>
                <w:sz w:val="20"/>
              </w:rPr>
            </w:pPr>
            <w:proofErr w:type="spellStart"/>
            <w:r>
              <w:rPr>
                <w:sz w:val="20"/>
              </w:rPr>
              <w:t>newState</w:t>
            </w:r>
            <w:proofErr w:type="spellEnd"/>
          </w:p>
        </w:tc>
        <w:tc>
          <w:tcPr>
            <w:tcW w:w="1400" w:type="dxa"/>
          </w:tcPr>
          <w:p w14:paraId="6BAB65C2" w14:textId="77777777" w:rsidR="00E933E1" w:rsidRDefault="00877D9F">
            <w:pPr>
              <w:pStyle w:val="TableParagraph"/>
              <w:rPr>
                <w:sz w:val="20"/>
              </w:rPr>
            </w:pPr>
            <w:r>
              <w:rPr>
                <w:sz w:val="20"/>
              </w:rPr>
              <w:t>string</w:t>
            </w:r>
          </w:p>
        </w:tc>
        <w:tc>
          <w:tcPr>
            <w:tcW w:w="1400" w:type="dxa"/>
          </w:tcPr>
          <w:p w14:paraId="296BA1AA" w14:textId="77777777" w:rsidR="00E933E1" w:rsidRDefault="00877D9F">
            <w:pPr>
              <w:pStyle w:val="TableParagraph"/>
              <w:rPr>
                <w:sz w:val="20"/>
              </w:rPr>
            </w:pPr>
            <w:r>
              <w:rPr>
                <w:sz w:val="20"/>
              </w:rPr>
              <w:t>No</w:t>
            </w:r>
          </w:p>
        </w:tc>
        <w:tc>
          <w:tcPr>
            <w:tcW w:w="2329" w:type="dxa"/>
          </w:tcPr>
          <w:p w14:paraId="2125B6AD" w14:textId="1EF4CF35" w:rsidR="00E933E1" w:rsidRDefault="00877D9F">
            <w:pPr>
              <w:pStyle w:val="TableParagraph"/>
              <w:spacing w:line="249" w:lineRule="auto"/>
              <w:ind w:right="253"/>
              <w:rPr>
                <w:sz w:val="20"/>
              </w:rPr>
            </w:pPr>
            <w:r>
              <w:rPr>
                <w:sz w:val="20"/>
              </w:rPr>
              <w:t>New state of the entity,</w:t>
            </w:r>
            <w:r>
              <w:rPr>
                <w:spacing w:val="-7"/>
                <w:sz w:val="20"/>
              </w:rPr>
              <w:t xml:space="preserve"> </w:t>
            </w:r>
            <w:r>
              <w:rPr>
                <w:sz w:val="20"/>
              </w:rPr>
              <w:t>for</w:t>
            </w:r>
            <w:r>
              <w:rPr>
                <w:spacing w:val="-6"/>
                <w:sz w:val="20"/>
              </w:rPr>
              <w:t xml:space="preserve"> </w:t>
            </w:r>
            <w:r>
              <w:rPr>
                <w:sz w:val="20"/>
              </w:rPr>
              <w:t>example:</w:t>
            </w:r>
            <w:r>
              <w:rPr>
                <w:spacing w:val="-7"/>
                <w:sz w:val="20"/>
              </w:rPr>
              <w:t xml:space="preserve"> </w:t>
            </w:r>
            <w:r>
              <w:rPr>
                <w:sz w:val="20"/>
              </w:rPr>
              <w:t>‘</w:t>
            </w:r>
            <w:proofErr w:type="spellStart"/>
            <w:r>
              <w:rPr>
                <w:sz w:val="20"/>
              </w:rPr>
              <w:t>inService</w:t>
            </w:r>
            <w:proofErr w:type="spellEnd"/>
            <w:r>
              <w:rPr>
                <w:sz w:val="20"/>
              </w:rPr>
              <w:t>’, ‘maintenance’,</w:t>
            </w:r>
            <w:r>
              <w:rPr>
                <w:spacing w:val="1"/>
                <w:sz w:val="20"/>
              </w:rPr>
              <w:t xml:space="preserve"> </w:t>
            </w:r>
            <w:r>
              <w:rPr>
                <w:sz w:val="20"/>
              </w:rPr>
              <w:t>‘</w:t>
            </w:r>
            <w:proofErr w:type="spellStart"/>
            <w:r>
              <w:rPr>
                <w:sz w:val="20"/>
              </w:rPr>
              <w:t>outOfService</w:t>
            </w:r>
            <w:proofErr w:type="spellEnd"/>
            <w:r>
              <w:rPr>
                <w:sz w:val="20"/>
              </w:rPr>
              <w:t>’</w:t>
            </w:r>
          </w:p>
        </w:tc>
        <w:tc>
          <w:tcPr>
            <w:tcW w:w="2329" w:type="dxa"/>
          </w:tcPr>
          <w:p w14:paraId="3EDDBC00" w14:textId="77777777" w:rsidR="00E933E1" w:rsidRDefault="00877D9F">
            <w:pPr>
              <w:pStyle w:val="TableParagraph"/>
              <w:ind w:left="64"/>
              <w:rPr>
                <w:sz w:val="20"/>
              </w:rPr>
            </w:pPr>
            <w:r>
              <w:rPr>
                <w:sz w:val="20"/>
              </w:rPr>
              <w:t>As</w:t>
            </w:r>
            <w:r>
              <w:rPr>
                <w:spacing w:val="-3"/>
                <w:sz w:val="20"/>
              </w:rPr>
              <w:t xml:space="preserve"> </w:t>
            </w:r>
            <w:r>
              <w:rPr>
                <w:sz w:val="20"/>
              </w:rPr>
              <w:t>received</w:t>
            </w:r>
            <w:r>
              <w:rPr>
                <w:spacing w:val="-3"/>
                <w:sz w:val="20"/>
              </w:rPr>
              <w:t xml:space="preserve"> </w:t>
            </w:r>
            <w:r>
              <w:rPr>
                <w:sz w:val="20"/>
              </w:rPr>
              <w:t>from</w:t>
            </w:r>
            <w:r>
              <w:rPr>
                <w:spacing w:val="-2"/>
                <w:sz w:val="20"/>
              </w:rPr>
              <w:t xml:space="preserve"> </w:t>
            </w:r>
            <w:r>
              <w:rPr>
                <w:sz w:val="20"/>
              </w:rPr>
              <w:t>CIM</w:t>
            </w:r>
          </w:p>
        </w:tc>
      </w:tr>
      <w:tr w:rsidR="00E933E1" w14:paraId="4D767699" w14:textId="77777777">
        <w:trPr>
          <w:trHeight w:val="1320"/>
        </w:trPr>
        <w:tc>
          <w:tcPr>
            <w:tcW w:w="1400" w:type="dxa"/>
          </w:tcPr>
          <w:p w14:paraId="2BD8706F" w14:textId="30BDF687" w:rsidR="00E933E1" w:rsidRDefault="00877D9F">
            <w:pPr>
              <w:pStyle w:val="TableParagraph"/>
              <w:spacing w:before="44" w:line="249" w:lineRule="auto"/>
              <w:ind w:right="106"/>
              <w:rPr>
                <w:sz w:val="20"/>
              </w:rPr>
            </w:pPr>
            <w:proofErr w:type="spellStart"/>
            <w:r>
              <w:rPr>
                <w:sz w:val="20"/>
              </w:rPr>
              <w:t>notification</w:t>
            </w:r>
            <w:r>
              <w:rPr>
                <w:spacing w:val="-1"/>
                <w:sz w:val="20"/>
              </w:rPr>
              <w:t>FieldsVersion</w:t>
            </w:r>
            <w:proofErr w:type="spellEnd"/>
          </w:p>
        </w:tc>
        <w:tc>
          <w:tcPr>
            <w:tcW w:w="1400" w:type="dxa"/>
          </w:tcPr>
          <w:p w14:paraId="295E14F0" w14:textId="77777777" w:rsidR="00E933E1" w:rsidRDefault="00877D9F">
            <w:pPr>
              <w:pStyle w:val="TableParagraph"/>
              <w:spacing w:before="44"/>
              <w:rPr>
                <w:sz w:val="20"/>
              </w:rPr>
            </w:pPr>
            <w:r>
              <w:rPr>
                <w:sz w:val="20"/>
              </w:rPr>
              <w:t>string</w:t>
            </w:r>
          </w:p>
        </w:tc>
        <w:tc>
          <w:tcPr>
            <w:tcW w:w="1400" w:type="dxa"/>
          </w:tcPr>
          <w:p w14:paraId="19560106" w14:textId="77777777" w:rsidR="00E933E1" w:rsidRDefault="00877D9F">
            <w:pPr>
              <w:pStyle w:val="TableParagraph"/>
              <w:spacing w:before="44"/>
              <w:rPr>
                <w:sz w:val="20"/>
              </w:rPr>
            </w:pPr>
            <w:r>
              <w:rPr>
                <w:sz w:val="20"/>
              </w:rPr>
              <w:t>Yes</w:t>
            </w:r>
          </w:p>
        </w:tc>
        <w:tc>
          <w:tcPr>
            <w:tcW w:w="2329" w:type="dxa"/>
          </w:tcPr>
          <w:p w14:paraId="137201BF" w14:textId="02A75D75" w:rsidR="00E933E1" w:rsidRDefault="00877D9F">
            <w:pPr>
              <w:pStyle w:val="TableParagraph"/>
              <w:spacing w:before="44" w:line="249" w:lineRule="auto"/>
              <w:ind w:right="137"/>
              <w:rPr>
                <w:sz w:val="20"/>
              </w:rPr>
            </w:pPr>
            <w:r>
              <w:rPr>
                <w:sz w:val="20"/>
              </w:rPr>
              <w:t xml:space="preserve">Version of the </w:t>
            </w:r>
            <w:proofErr w:type="spellStart"/>
            <w:r>
              <w:rPr>
                <w:sz w:val="20"/>
              </w:rPr>
              <w:t>notificationFields</w:t>
            </w:r>
            <w:proofErr w:type="spellEnd"/>
            <w:r>
              <w:rPr>
                <w:spacing w:val="-6"/>
                <w:sz w:val="20"/>
              </w:rPr>
              <w:t xml:space="preserve"> </w:t>
            </w:r>
            <w:r>
              <w:rPr>
                <w:sz w:val="20"/>
              </w:rPr>
              <w:t>block</w:t>
            </w:r>
            <w:r>
              <w:rPr>
                <w:spacing w:val="-5"/>
                <w:sz w:val="20"/>
              </w:rPr>
              <w:t xml:space="preserve"> </w:t>
            </w:r>
            <w:r>
              <w:rPr>
                <w:sz w:val="20"/>
              </w:rPr>
              <w:t>as</w:t>
            </w:r>
            <w:r>
              <w:rPr>
                <w:spacing w:val="-5"/>
                <w:sz w:val="20"/>
              </w:rPr>
              <w:t xml:space="preserve"> </w:t>
            </w:r>
            <w:r>
              <w:rPr>
                <w:sz w:val="20"/>
              </w:rPr>
              <w:t>“</w:t>
            </w:r>
            <w:proofErr w:type="gramStart"/>
            <w:r>
              <w:rPr>
                <w:sz w:val="20"/>
              </w:rPr>
              <w:t>#.#</w:t>
            </w:r>
            <w:proofErr w:type="gramEnd"/>
            <w:r>
              <w:rPr>
                <w:sz w:val="20"/>
              </w:rPr>
              <w:t>”</w:t>
            </w:r>
            <w:r>
              <w:rPr>
                <w:spacing w:val="-53"/>
                <w:sz w:val="20"/>
              </w:rPr>
              <w:t xml:space="preserve"> </w:t>
            </w:r>
            <w:r>
              <w:rPr>
                <w:sz w:val="20"/>
              </w:rPr>
              <w:t>where # is a digit; see</w:t>
            </w:r>
            <w:r>
              <w:rPr>
                <w:spacing w:val="1"/>
                <w:sz w:val="20"/>
              </w:rPr>
              <w:t xml:space="preserve"> </w:t>
            </w:r>
            <w:r>
              <w:rPr>
                <w:sz w:val="20"/>
              </w:rPr>
              <w:t>section 1 for the correct</w:t>
            </w:r>
            <w:r>
              <w:rPr>
                <w:spacing w:val="-53"/>
                <w:sz w:val="20"/>
              </w:rPr>
              <w:t xml:space="preserve"> </w:t>
            </w:r>
            <w:r>
              <w:rPr>
                <w:sz w:val="20"/>
              </w:rPr>
              <w:t>digits</w:t>
            </w:r>
            <w:r>
              <w:rPr>
                <w:spacing w:val="-2"/>
                <w:sz w:val="20"/>
              </w:rPr>
              <w:t xml:space="preserve"> </w:t>
            </w:r>
            <w:r>
              <w:rPr>
                <w:sz w:val="20"/>
              </w:rPr>
              <w:t>to</w:t>
            </w:r>
            <w:r>
              <w:rPr>
                <w:spacing w:val="-1"/>
                <w:sz w:val="20"/>
              </w:rPr>
              <w:t xml:space="preserve"> </w:t>
            </w:r>
            <w:r>
              <w:rPr>
                <w:sz w:val="20"/>
              </w:rPr>
              <w:t>use.</w:t>
            </w:r>
          </w:p>
        </w:tc>
        <w:tc>
          <w:tcPr>
            <w:tcW w:w="2329" w:type="dxa"/>
          </w:tcPr>
          <w:p w14:paraId="17B9C991" w14:textId="77777777" w:rsidR="00E933E1" w:rsidRDefault="00877D9F">
            <w:pPr>
              <w:pStyle w:val="TableParagraph"/>
              <w:spacing w:line="249" w:lineRule="auto"/>
              <w:ind w:left="64" w:right="102"/>
              <w:rPr>
                <w:sz w:val="20"/>
              </w:rPr>
            </w:pPr>
            <w:r>
              <w:rPr>
                <w:sz w:val="20"/>
              </w:rPr>
              <w:t>VES</w:t>
            </w:r>
            <w:r>
              <w:rPr>
                <w:spacing w:val="-5"/>
                <w:sz w:val="20"/>
              </w:rPr>
              <w:t xml:space="preserve"> </w:t>
            </w:r>
            <w:r>
              <w:rPr>
                <w:sz w:val="20"/>
              </w:rPr>
              <w:t>7.1</w:t>
            </w:r>
            <w:r>
              <w:rPr>
                <w:spacing w:val="-4"/>
                <w:sz w:val="20"/>
              </w:rPr>
              <w:t xml:space="preserve"> </w:t>
            </w:r>
            <w:proofErr w:type="spellStart"/>
            <w:r>
              <w:rPr>
                <w:sz w:val="20"/>
              </w:rPr>
              <w:t>Specfic</w:t>
            </w:r>
            <w:proofErr w:type="spellEnd"/>
            <w:r>
              <w:rPr>
                <w:spacing w:val="-4"/>
                <w:sz w:val="20"/>
              </w:rPr>
              <w:t xml:space="preserve"> </w:t>
            </w:r>
            <w:r>
              <w:rPr>
                <w:sz w:val="20"/>
              </w:rPr>
              <w:t>version</w:t>
            </w:r>
            <w:r>
              <w:rPr>
                <w:spacing w:val="-52"/>
                <w:sz w:val="20"/>
              </w:rPr>
              <w:t xml:space="preserve"> </w:t>
            </w:r>
            <w:r>
              <w:rPr>
                <w:sz w:val="20"/>
              </w:rPr>
              <w:t>is</w:t>
            </w:r>
            <w:r>
              <w:rPr>
                <w:spacing w:val="-2"/>
                <w:sz w:val="20"/>
              </w:rPr>
              <w:t xml:space="preserve"> </w:t>
            </w:r>
            <w:r>
              <w:rPr>
                <w:sz w:val="20"/>
              </w:rPr>
              <w:t>“2.0"</w:t>
            </w:r>
          </w:p>
        </w:tc>
      </w:tr>
      <w:tr w:rsidR="00E933E1" w14:paraId="7EF17E28" w14:textId="77777777">
        <w:trPr>
          <w:trHeight w:val="1080"/>
        </w:trPr>
        <w:tc>
          <w:tcPr>
            <w:tcW w:w="1400" w:type="dxa"/>
          </w:tcPr>
          <w:p w14:paraId="54B0AAE4" w14:textId="77777777" w:rsidR="00E933E1" w:rsidRDefault="00877D9F">
            <w:pPr>
              <w:pStyle w:val="TableParagraph"/>
              <w:spacing w:before="44"/>
              <w:rPr>
                <w:sz w:val="20"/>
              </w:rPr>
            </w:pPr>
            <w:proofErr w:type="spellStart"/>
            <w:r>
              <w:rPr>
                <w:sz w:val="20"/>
              </w:rPr>
              <w:t>oldState</w:t>
            </w:r>
            <w:proofErr w:type="spellEnd"/>
          </w:p>
        </w:tc>
        <w:tc>
          <w:tcPr>
            <w:tcW w:w="1400" w:type="dxa"/>
          </w:tcPr>
          <w:p w14:paraId="1898C878" w14:textId="77777777" w:rsidR="00E933E1" w:rsidRDefault="00877D9F">
            <w:pPr>
              <w:pStyle w:val="TableParagraph"/>
              <w:spacing w:before="44"/>
              <w:rPr>
                <w:sz w:val="20"/>
              </w:rPr>
            </w:pPr>
            <w:r>
              <w:rPr>
                <w:sz w:val="20"/>
              </w:rPr>
              <w:t>string</w:t>
            </w:r>
          </w:p>
        </w:tc>
        <w:tc>
          <w:tcPr>
            <w:tcW w:w="1400" w:type="dxa"/>
          </w:tcPr>
          <w:p w14:paraId="384F5CB1" w14:textId="77777777" w:rsidR="00E933E1" w:rsidRDefault="00877D9F">
            <w:pPr>
              <w:pStyle w:val="TableParagraph"/>
              <w:spacing w:before="44"/>
              <w:rPr>
                <w:sz w:val="20"/>
              </w:rPr>
            </w:pPr>
            <w:r>
              <w:rPr>
                <w:sz w:val="20"/>
              </w:rPr>
              <w:t>No</w:t>
            </w:r>
          </w:p>
        </w:tc>
        <w:tc>
          <w:tcPr>
            <w:tcW w:w="2329" w:type="dxa"/>
          </w:tcPr>
          <w:p w14:paraId="57A3B583" w14:textId="79124D97" w:rsidR="00E933E1" w:rsidRDefault="00877D9F">
            <w:pPr>
              <w:pStyle w:val="TableParagraph"/>
              <w:spacing w:before="44" w:line="249" w:lineRule="auto"/>
              <w:ind w:right="83"/>
              <w:rPr>
                <w:sz w:val="20"/>
              </w:rPr>
            </w:pPr>
            <w:r>
              <w:rPr>
                <w:sz w:val="20"/>
              </w:rPr>
              <w:t>Previous</w:t>
            </w:r>
            <w:r>
              <w:rPr>
                <w:spacing w:val="-5"/>
                <w:sz w:val="20"/>
              </w:rPr>
              <w:t xml:space="preserve"> </w:t>
            </w:r>
            <w:r>
              <w:rPr>
                <w:sz w:val="20"/>
              </w:rPr>
              <w:t>state</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entity. Example: ‘</w:t>
            </w:r>
            <w:proofErr w:type="spellStart"/>
            <w:r>
              <w:rPr>
                <w:sz w:val="20"/>
              </w:rPr>
              <w:t>inService</w:t>
            </w:r>
            <w:proofErr w:type="spellEnd"/>
            <w:r>
              <w:rPr>
                <w:sz w:val="20"/>
              </w:rPr>
              <w:t>’, ‘maintenance’,</w:t>
            </w:r>
            <w:r>
              <w:rPr>
                <w:spacing w:val="1"/>
                <w:sz w:val="20"/>
              </w:rPr>
              <w:t xml:space="preserve"> </w:t>
            </w:r>
            <w:r>
              <w:rPr>
                <w:sz w:val="20"/>
              </w:rPr>
              <w:t>‘</w:t>
            </w:r>
            <w:proofErr w:type="spellStart"/>
            <w:r>
              <w:rPr>
                <w:sz w:val="20"/>
              </w:rPr>
              <w:t>outOfService</w:t>
            </w:r>
            <w:proofErr w:type="spellEnd"/>
            <w:r>
              <w:rPr>
                <w:sz w:val="20"/>
              </w:rPr>
              <w:t>’</w:t>
            </w:r>
          </w:p>
        </w:tc>
        <w:tc>
          <w:tcPr>
            <w:tcW w:w="2329" w:type="dxa"/>
          </w:tcPr>
          <w:p w14:paraId="3E7739CF" w14:textId="77777777" w:rsidR="00E933E1" w:rsidRDefault="00877D9F">
            <w:pPr>
              <w:pStyle w:val="TableParagraph"/>
              <w:spacing w:before="44"/>
              <w:ind w:left="64"/>
              <w:rPr>
                <w:sz w:val="20"/>
              </w:rPr>
            </w:pPr>
            <w:r>
              <w:rPr>
                <w:sz w:val="20"/>
              </w:rPr>
              <w:t>As</w:t>
            </w:r>
            <w:r>
              <w:rPr>
                <w:spacing w:val="-3"/>
                <w:sz w:val="20"/>
              </w:rPr>
              <w:t xml:space="preserve"> </w:t>
            </w:r>
            <w:r>
              <w:rPr>
                <w:sz w:val="20"/>
              </w:rPr>
              <w:t>received</w:t>
            </w:r>
            <w:r>
              <w:rPr>
                <w:spacing w:val="-3"/>
                <w:sz w:val="20"/>
              </w:rPr>
              <w:t xml:space="preserve"> </w:t>
            </w:r>
            <w:r>
              <w:rPr>
                <w:sz w:val="20"/>
              </w:rPr>
              <w:t>from</w:t>
            </w:r>
            <w:r>
              <w:rPr>
                <w:spacing w:val="-2"/>
                <w:sz w:val="20"/>
              </w:rPr>
              <w:t xml:space="preserve"> </w:t>
            </w:r>
            <w:r>
              <w:rPr>
                <w:sz w:val="20"/>
              </w:rPr>
              <w:t>CIM</w:t>
            </w:r>
          </w:p>
        </w:tc>
      </w:tr>
    </w:tbl>
    <w:p w14:paraId="1181BB12" w14:textId="77777777" w:rsidR="00E933E1" w:rsidRDefault="00E933E1">
      <w:pPr>
        <w:rPr>
          <w:sz w:val="20"/>
        </w:rPr>
        <w:sectPr w:rsidR="00E933E1">
          <w:pgSz w:w="12240" w:h="15840"/>
          <w:pgMar w:top="1300" w:right="0" w:bottom="940" w:left="0" w:header="616" w:footer="757" w:gutter="0"/>
          <w:cols w:space="720"/>
        </w:sectPr>
      </w:pPr>
    </w:p>
    <w:p w14:paraId="38F262CD" w14:textId="77777777" w:rsidR="00E933E1" w:rsidRDefault="00877D9F">
      <w:pPr>
        <w:pStyle w:val="Heading3"/>
        <w:numPr>
          <w:ilvl w:val="2"/>
          <w:numId w:val="45"/>
        </w:numPr>
        <w:tabs>
          <w:tab w:val="left" w:pos="2374"/>
        </w:tabs>
        <w:spacing w:before="102"/>
        <w:ind w:left="2373" w:hanging="934"/>
      </w:pPr>
      <w:bookmarkStart w:id="329" w:name="15.10.1._Common_Event_Header_Fields_for_"/>
      <w:bookmarkStart w:id="330" w:name="_bookmark197"/>
      <w:bookmarkEnd w:id="329"/>
      <w:bookmarkEnd w:id="330"/>
      <w:r>
        <w:rPr>
          <w:color w:val="005994"/>
        </w:rPr>
        <w:lastRenderedPageBreak/>
        <w:t>Common</w:t>
      </w:r>
      <w:r>
        <w:rPr>
          <w:color w:val="005994"/>
          <w:spacing w:val="-8"/>
        </w:rPr>
        <w:t xml:space="preserve"> </w:t>
      </w:r>
      <w:r>
        <w:rPr>
          <w:color w:val="005994"/>
        </w:rPr>
        <w:t>Event</w:t>
      </w:r>
      <w:r>
        <w:rPr>
          <w:color w:val="005994"/>
          <w:spacing w:val="-7"/>
        </w:rPr>
        <w:t xml:space="preserve"> </w:t>
      </w:r>
      <w:r>
        <w:rPr>
          <w:color w:val="005994"/>
        </w:rPr>
        <w:t>Header</w:t>
      </w:r>
      <w:r>
        <w:rPr>
          <w:color w:val="005994"/>
          <w:spacing w:val="-7"/>
        </w:rPr>
        <w:t xml:space="preserve"> </w:t>
      </w:r>
      <w:r>
        <w:rPr>
          <w:color w:val="005994"/>
        </w:rPr>
        <w:t>Fields</w:t>
      </w:r>
      <w:r>
        <w:rPr>
          <w:color w:val="005994"/>
          <w:spacing w:val="-7"/>
        </w:rPr>
        <w:t xml:space="preserve"> </w:t>
      </w:r>
      <w:r>
        <w:rPr>
          <w:color w:val="005994"/>
        </w:rPr>
        <w:t>for</w:t>
      </w:r>
      <w:r>
        <w:rPr>
          <w:color w:val="005994"/>
          <w:spacing w:val="-7"/>
        </w:rPr>
        <w:t xml:space="preserve"> </w:t>
      </w:r>
      <w:r>
        <w:rPr>
          <w:color w:val="005994"/>
        </w:rPr>
        <w:t>Notifications</w:t>
      </w:r>
      <w:r>
        <w:rPr>
          <w:color w:val="005994"/>
          <w:spacing w:val="-7"/>
        </w:rPr>
        <w:t xml:space="preserve"> </w:t>
      </w:r>
      <w:r>
        <w:rPr>
          <w:color w:val="005994"/>
        </w:rPr>
        <w:t>Domain</w:t>
      </w:r>
    </w:p>
    <w:p w14:paraId="45C53454" w14:textId="77777777" w:rsidR="00E933E1" w:rsidRDefault="00877D9F">
      <w:pPr>
        <w:pStyle w:val="BodyText"/>
        <w:spacing w:before="135"/>
        <w:ind w:left="1440"/>
      </w:pPr>
      <w:r>
        <w:t>The</w:t>
      </w:r>
      <w:r>
        <w:rPr>
          <w:spacing w:val="-6"/>
        </w:rPr>
        <w:t xml:space="preserve"> </w:t>
      </w:r>
      <w:r>
        <w:t>following</w:t>
      </w:r>
      <w:r>
        <w:rPr>
          <w:spacing w:val="-5"/>
        </w:rPr>
        <w:t xml:space="preserve"> </w:t>
      </w:r>
      <w:r>
        <w:t>table</w:t>
      </w:r>
      <w:r>
        <w:rPr>
          <w:spacing w:val="-5"/>
        </w:rPr>
        <w:t xml:space="preserve"> </w:t>
      </w:r>
      <w:r>
        <w:t>describes</w:t>
      </w:r>
      <w:r>
        <w:rPr>
          <w:spacing w:val="-5"/>
        </w:rPr>
        <w:t xml:space="preserve"> </w:t>
      </w:r>
      <w:r>
        <w:t>the</w:t>
      </w:r>
      <w:r>
        <w:rPr>
          <w:spacing w:val="-5"/>
        </w:rPr>
        <w:t xml:space="preserve"> </w:t>
      </w:r>
      <w:r>
        <w:t>common</w:t>
      </w:r>
      <w:r>
        <w:rPr>
          <w:spacing w:val="-5"/>
        </w:rPr>
        <w:t xml:space="preserve"> </w:t>
      </w:r>
      <w:r>
        <w:t>event</w:t>
      </w:r>
      <w:r>
        <w:rPr>
          <w:spacing w:val="-6"/>
        </w:rPr>
        <w:t xml:space="preserve"> </w:t>
      </w:r>
      <w:r>
        <w:t>header</w:t>
      </w:r>
      <w:r>
        <w:rPr>
          <w:spacing w:val="-5"/>
        </w:rPr>
        <w:t xml:space="preserve"> </w:t>
      </w:r>
      <w:r>
        <w:t>fields</w:t>
      </w:r>
      <w:r>
        <w:rPr>
          <w:spacing w:val="-5"/>
        </w:rPr>
        <w:t xml:space="preserve"> </w:t>
      </w:r>
      <w:r>
        <w:t>for</w:t>
      </w:r>
      <w:r>
        <w:rPr>
          <w:spacing w:val="-5"/>
        </w:rPr>
        <w:t xml:space="preserve"> </w:t>
      </w:r>
      <w:r>
        <w:t>the</w:t>
      </w:r>
      <w:r>
        <w:rPr>
          <w:spacing w:val="-5"/>
        </w:rPr>
        <w:t xml:space="preserve"> </w:t>
      </w:r>
      <w:r>
        <w:t>Notifications</w:t>
      </w:r>
      <w:r>
        <w:rPr>
          <w:spacing w:val="-5"/>
        </w:rPr>
        <w:t xml:space="preserve"> </w:t>
      </w:r>
      <w:proofErr w:type="gramStart"/>
      <w:r>
        <w:t>domain</w:t>
      </w:r>
      <w:r>
        <w:rPr>
          <w:spacing w:val="-5"/>
        </w:rPr>
        <w:t xml:space="preserve"> </w:t>
      </w:r>
      <w:r>
        <w:t>:</w:t>
      </w:r>
      <w:proofErr w:type="gramEnd"/>
    </w:p>
    <w:p w14:paraId="39755CE6" w14:textId="77777777" w:rsidR="00E933E1" w:rsidRDefault="00E933E1">
      <w:pPr>
        <w:pStyle w:val="BodyText"/>
        <w:spacing w:before="3"/>
        <w:rPr>
          <w:sz w:val="18"/>
        </w:rPr>
      </w:pPr>
    </w:p>
    <w:p w14:paraId="6679A9FC" w14:textId="77777777" w:rsidR="00E933E1" w:rsidRDefault="00877D9F">
      <w:pPr>
        <w:pStyle w:val="Heading7"/>
      </w:pPr>
      <w:bookmarkStart w:id="331" w:name="_bookmark198"/>
      <w:bookmarkEnd w:id="331"/>
      <w:r>
        <w:rPr>
          <w:color w:val="005994"/>
        </w:rPr>
        <w:t>Table</w:t>
      </w:r>
      <w:r>
        <w:rPr>
          <w:color w:val="005994"/>
          <w:spacing w:val="-7"/>
        </w:rPr>
        <w:t xml:space="preserve"> </w:t>
      </w:r>
      <w:r>
        <w:rPr>
          <w:color w:val="005994"/>
        </w:rPr>
        <w:t>47:</w:t>
      </w:r>
      <w:r>
        <w:rPr>
          <w:color w:val="005994"/>
          <w:spacing w:val="-7"/>
        </w:rPr>
        <w:t xml:space="preserve"> </w:t>
      </w:r>
      <w:r>
        <w:rPr>
          <w:color w:val="005994"/>
        </w:rPr>
        <w:t>TCA</w:t>
      </w:r>
      <w:r>
        <w:rPr>
          <w:color w:val="005994"/>
          <w:spacing w:val="-7"/>
        </w:rPr>
        <w:t xml:space="preserve"> </w:t>
      </w:r>
      <w:r>
        <w:rPr>
          <w:color w:val="005994"/>
        </w:rPr>
        <w:t>Domain</w:t>
      </w:r>
      <w:r>
        <w:rPr>
          <w:color w:val="005994"/>
          <w:spacing w:val="-7"/>
        </w:rPr>
        <w:t xml:space="preserve"> </w:t>
      </w:r>
      <w:r>
        <w:rPr>
          <w:color w:val="005994"/>
        </w:rPr>
        <w:t>Fields</w:t>
      </w:r>
      <w:r>
        <w:rPr>
          <w:color w:val="005994"/>
          <w:spacing w:val="-7"/>
        </w:rPr>
        <w:t xml:space="preserve"> </w:t>
      </w:r>
      <w:r>
        <w:rPr>
          <w:color w:val="005994"/>
        </w:rPr>
        <w:t>Descriptions</w:t>
      </w:r>
    </w:p>
    <w:p w14:paraId="647B1EDB" w14:textId="77777777" w:rsidR="00E933E1" w:rsidRDefault="00E933E1">
      <w:pPr>
        <w:pStyle w:val="BodyText"/>
        <w:spacing w:before="2"/>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1"/>
        <w:gridCol w:w="2361"/>
        <w:gridCol w:w="2330"/>
      </w:tblGrid>
      <w:tr w:rsidR="00E933E1" w14:paraId="4356C6BE" w14:textId="77777777">
        <w:trPr>
          <w:trHeight w:val="360"/>
        </w:trPr>
        <w:tc>
          <w:tcPr>
            <w:tcW w:w="2281" w:type="dxa"/>
          </w:tcPr>
          <w:p w14:paraId="625BB07E" w14:textId="77777777" w:rsidR="00E933E1" w:rsidRDefault="00877D9F">
            <w:pPr>
              <w:pStyle w:val="TableParagraph"/>
              <w:spacing w:before="44"/>
              <w:rPr>
                <w:b/>
                <w:sz w:val="20"/>
              </w:rPr>
            </w:pPr>
            <w:r>
              <w:rPr>
                <w:b/>
                <w:color w:val="005994"/>
                <w:sz w:val="20"/>
              </w:rPr>
              <w:t>Field</w:t>
            </w:r>
          </w:p>
        </w:tc>
        <w:tc>
          <w:tcPr>
            <w:tcW w:w="2361" w:type="dxa"/>
          </w:tcPr>
          <w:p w14:paraId="728EB20E" w14:textId="77777777" w:rsidR="00E933E1" w:rsidRDefault="00877D9F">
            <w:pPr>
              <w:pStyle w:val="TableParagraph"/>
              <w:spacing w:before="44"/>
              <w:ind w:left="64"/>
              <w:rPr>
                <w:b/>
                <w:sz w:val="20"/>
              </w:rPr>
            </w:pPr>
            <w:r>
              <w:rPr>
                <w:b/>
                <w:color w:val="005994"/>
                <w:sz w:val="20"/>
              </w:rPr>
              <w:t>Required</w:t>
            </w:r>
          </w:p>
        </w:tc>
        <w:tc>
          <w:tcPr>
            <w:tcW w:w="2330" w:type="dxa"/>
          </w:tcPr>
          <w:p w14:paraId="6751AC95" w14:textId="77777777" w:rsidR="00E933E1" w:rsidRDefault="00877D9F">
            <w:pPr>
              <w:pStyle w:val="TableParagraph"/>
              <w:spacing w:before="44"/>
              <w:ind w:left="63"/>
              <w:rPr>
                <w:b/>
                <w:sz w:val="20"/>
              </w:rPr>
            </w:pPr>
            <w:r>
              <w:rPr>
                <w:b/>
                <w:color w:val="005994"/>
                <w:sz w:val="20"/>
              </w:rPr>
              <w:t>Implementation</w:t>
            </w:r>
          </w:p>
        </w:tc>
      </w:tr>
      <w:tr w:rsidR="00E933E1" w14:paraId="64BDC7BB" w14:textId="77777777">
        <w:trPr>
          <w:trHeight w:val="480"/>
        </w:trPr>
        <w:tc>
          <w:tcPr>
            <w:tcW w:w="2281" w:type="dxa"/>
          </w:tcPr>
          <w:p w14:paraId="73132F1A" w14:textId="77777777" w:rsidR="00E933E1" w:rsidRDefault="00877D9F">
            <w:pPr>
              <w:pStyle w:val="TableParagraph"/>
              <w:rPr>
                <w:sz w:val="20"/>
              </w:rPr>
            </w:pPr>
            <w:r>
              <w:rPr>
                <w:sz w:val="20"/>
              </w:rPr>
              <w:t>domain</w:t>
            </w:r>
          </w:p>
        </w:tc>
        <w:tc>
          <w:tcPr>
            <w:tcW w:w="2361" w:type="dxa"/>
          </w:tcPr>
          <w:p w14:paraId="4202EE9C" w14:textId="77777777" w:rsidR="00E933E1" w:rsidRDefault="00877D9F">
            <w:pPr>
              <w:pStyle w:val="TableParagraph"/>
              <w:ind w:left="64"/>
              <w:rPr>
                <w:sz w:val="20"/>
              </w:rPr>
            </w:pPr>
            <w:r>
              <w:rPr>
                <w:sz w:val="20"/>
              </w:rPr>
              <w:t>Yes</w:t>
            </w:r>
          </w:p>
        </w:tc>
        <w:tc>
          <w:tcPr>
            <w:tcW w:w="2330" w:type="dxa"/>
          </w:tcPr>
          <w:p w14:paraId="05889B63" w14:textId="77777777" w:rsidR="00E933E1" w:rsidRDefault="00877D9F">
            <w:pPr>
              <w:pStyle w:val="TableParagraph"/>
              <w:ind w:left="63"/>
              <w:rPr>
                <w:sz w:val="20"/>
              </w:rPr>
            </w:pPr>
            <w:r>
              <w:rPr>
                <w:sz w:val="20"/>
              </w:rPr>
              <w:t>Notification</w:t>
            </w:r>
          </w:p>
        </w:tc>
      </w:tr>
      <w:tr w:rsidR="00E933E1" w14:paraId="59EBDEAA" w14:textId="77777777">
        <w:trPr>
          <w:trHeight w:val="1200"/>
        </w:trPr>
        <w:tc>
          <w:tcPr>
            <w:tcW w:w="2281" w:type="dxa"/>
          </w:tcPr>
          <w:p w14:paraId="5FA43590" w14:textId="77777777" w:rsidR="00E933E1" w:rsidRDefault="00877D9F">
            <w:pPr>
              <w:pStyle w:val="TableParagraph"/>
              <w:rPr>
                <w:sz w:val="20"/>
              </w:rPr>
            </w:pPr>
            <w:proofErr w:type="spellStart"/>
            <w:r>
              <w:rPr>
                <w:sz w:val="20"/>
              </w:rPr>
              <w:t>eventid</w:t>
            </w:r>
            <w:proofErr w:type="spellEnd"/>
          </w:p>
        </w:tc>
        <w:tc>
          <w:tcPr>
            <w:tcW w:w="2361" w:type="dxa"/>
          </w:tcPr>
          <w:p w14:paraId="39A7ACFB" w14:textId="77777777" w:rsidR="00E933E1" w:rsidRDefault="00877D9F">
            <w:pPr>
              <w:pStyle w:val="TableParagraph"/>
              <w:ind w:left="64"/>
              <w:rPr>
                <w:sz w:val="20"/>
              </w:rPr>
            </w:pPr>
            <w:r>
              <w:rPr>
                <w:sz w:val="20"/>
              </w:rPr>
              <w:t>Yes</w:t>
            </w:r>
          </w:p>
        </w:tc>
        <w:tc>
          <w:tcPr>
            <w:tcW w:w="2330" w:type="dxa"/>
          </w:tcPr>
          <w:p w14:paraId="70A3E096" w14:textId="77777777" w:rsidR="00E933E1" w:rsidRDefault="00877D9F">
            <w:pPr>
              <w:pStyle w:val="TableParagraph"/>
              <w:spacing w:line="249" w:lineRule="auto"/>
              <w:ind w:left="63" w:right="119"/>
              <w:rPr>
                <w:sz w:val="20"/>
              </w:rPr>
            </w:pPr>
            <w:r>
              <w:rPr>
                <w:sz w:val="20"/>
              </w:rPr>
              <w:t xml:space="preserve">MD5 digest of </w:t>
            </w:r>
            <w:proofErr w:type="spellStart"/>
            <w:r>
              <w:rPr>
                <w:sz w:val="20"/>
              </w:rPr>
              <w:t>sourceId</w:t>
            </w:r>
            <w:proofErr w:type="spellEnd"/>
            <w:r>
              <w:rPr>
                <w:spacing w:val="1"/>
                <w:sz w:val="20"/>
              </w:rPr>
              <w:t xml:space="preserve"> </w:t>
            </w:r>
            <w:r>
              <w:rPr>
                <w:sz w:val="20"/>
              </w:rPr>
              <w:t>and</w:t>
            </w:r>
            <w:r>
              <w:rPr>
                <w:spacing w:val="-6"/>
                <w:sz w:val="20"/>
              </w:rPr>
              <w:t xml:space="preserve"> </w:t>
            </w:r>
            <w:proofErr w:type="spellStart"/>
            <w:r>
              <w:rPr>
                <w:sz w:val="20"/>
              </w:rPr>
              <w:t>eventName</w:t>
            </w:r>
            <w:proofErr w:type="spellEnd"/>
            <w:r>
              <w:rPr>
                <w:spacing w:val="-5"/>
                <w:sz w:val="20"/>
              </w:rPr>
              <w:t xml:space="preserve"> </w:t>
            </w:r>
            <w:r>
              <w:rPr>
                <w:sz w:val="20"/>
              </w:rPr>
              <w:t>and</w:t>
            </w:r>
            <w:r>
              <w:rPr>
                <w:spacing w:val="-6"/>
                <w:sz w:val="20"/>
              </w:rPr>
              <w:t xml:space="preserve"> </w:t>
            </w:r>
            <w:r>
              <w:rPr>
                <w:sz w:val="20"/>
              </w:rPr>
              <w:t>the</w:t>
            </w:r>
            <w:r>
              <w:rPr>
                <w:spacing w:val="-52"/>
                <w:sz w:val="20"/>
              </w:rPr>
              <w:t xml:space="preserve"> </w:t>
            </w:r>
            <w:r>
              <w:rPr>
                <w:sz w:val="20"/>
              </w:rPr>
              <w:t xml:space="preserve">value is a </w:t>
            </w:r>
            <w:proofErr w:type="gramStart"/>
            <w:r>
              <w:rPr>
                <w:sz w:val="20"/>
              </w:rPr>
              <w:t>32 character</w:t>
            </w:r>
            <w:proofErr w:type="gramEnd"/>
            <w:r>
              <w:rPr>
                <w:spacing w:val="1"/>
                <w:sz w:val="20"/>
              </w:rPr>
              <w:t xml:space="preserve"> </w:t>
            </w:r>
            <w:r>
              <w:rPr>
                <w:sz w:val="20"/>
              </w:rPr>
              <w:t>hex</w:t>
            </w:r>
            <w:r>
              <w:rPr>
                <w:spacing w:val="-2"/>
                <w:sz w:val="20"/>
              </w:rPr>
              <w:t xml:space="preserve"> </w:t>
            </w:r>
            <w:r>
              <w:rPr>
                <w:sz w:val="20"/>
              </w:rPr>
              <w:t>string</w:t>
            </w:r>
          </w:p>
        </w:tc>
      </w:tr>
      <w:tr w:rsidR="00E933E1" w14:paraId="2D6C0E94" w14:textId="77777777">
        <w:trPr>
          <w:trHeight w:val="1200"/>
        </w:trPr>
        <w:tc>
          <w:tcPr>
            <w:tcW w:w="2281" w:type="dxa"/>
          </w:tcPr>
          <w:p w14:paraId="48CA097B" w14:textId="77777777" w:rsidR="00E933E1" w:rsidRDefault="00877D9F">
            <w:pPr>
              <w:pStyle w:val="TableParagraph"/>
              <w:rPr>
                <w:sz w:val="20"/>
              </w:rPr>
            </w:pPr>
            <w:proofErr w:type="spellStart"/>
            <w:r>
              <w:rPr>
                <w:sz w:val="20"/>
              </w:rPr>
              <w:t>eventName</w:t>
            </w:r>
            <w:proofErr w:type="spellEnd"/>
          </w:p>
        </w:tc>
        <w:tc>
          <w:tcPr>
            <w:tcW w:w="2361" w:type="dxa"/>
          </w:tcPr>
          <w:p w14:paraId="09DA98D7" w14:textId="77777777" w:rsidR="00E933E1" w:rsidRDefault="00877D9F">
            <w:pPr>
              <w:pStyle w:val="TableParagraph"/>
              <w:ind w:left="64"/>
              <w:rPr>
                <w:sz w:val="20"/>
              </w:rPr>
            </w:pPr>
            <w:r>
              <w:rPr>
                <w:sz w:val="20"/>
              </w:rPr>
              <w:t>Yes</w:t>
            </w:r>
          </w:p>
        </w:tc>
        <w:tc>
          <w:tcPr>
            <w:tcW w:w="2330" w:type="dxa"/>
          </w:tcPr>
          <w:p w14:paraId="22262BD3" w14:textId="1E90654C" w:rsidR="00E933E1" w:rsidRDefault="00877D9F">
            <w:pPr>
              <w:pStyle w:val="TableParagraph"/>
              <w:spacing w:line="249" w:lineRule="auto"/>
              <w:ind w:left="63" w:right="437"/>
              <w:rPr>
                <w:sz w:val="20"/>
              </w:rPr>
            </w:pPr>
            <w:r>
              <w:rPr>
                <w:sz w:val="20"/>
              </w:rPr>
              <w:t>Notification _{</w:t>
            </w:r>
            <w:proofErr w:type="spellStart"/>
            <w:r>
              <w:rPr>
                <w:sz w:val="20"/>
              </w:rPr>
              <w:t>NfName</w:t>
            </w:r>
            <w:proofErr w:type="spellEnd"/>
            <w:r>
              <w:rPr>
                <w:sz w:val="20"/>
              </w:rPr>
              <w:t>}-{</w:t>
            </w:r>
            <w:proofErr w:type="spellStart"/>
            <w:r>
              <w:rPr>
                <w:sz w:val="20"/>
              </w:rPr>
              <w:t>vendor</w:t>
            </w:r>
            <w:r>
              <w:rPr>
                <w:spacing w:val="-1"/>
                <w:sz w:val="20"/>
              </w:rPr>
              <w:t>Name</w:t>
            </w:r>
            <w:proofErr w:type="spellEnd"/>
            <w:r>
              <w:rPr>
                <w:spacing w:val="-1"/>
                <w:sz w:val="20"/>
              </w:rPr>
              <w:t>}_&lt;</w:t>
            </w:r>
            <w:proofErr w:type="spellStart"/>
            <w:r>
              <w:rPr>
                <w:spacing w:val="-1"/>
                <w:sz w:val="20"/>
              </w:rPr>
              <w:t>localEvent</w:t>
            </w:r>
            <w:r>
              <w:rPr>
                <w:sz w:val="20"/>
              </w:rPr>
              <w:t>Name</w:t>
            </w:r>
            <w:proofErr w:type="spellEnd"/>
            <w:r>
              <w:rPr>
                <w:sz w:val="20"/>
              </w:rPr>
              <w:t>&gt;</w:t>
            </w:r>
          </w:p>
        </w:tc>
      </w:tr>
      <w:tr w:rsidR="00E933E1" w14:paraId="1D0311A8" w14:textId="77777777">
        <w:trPr>
          <w:trHeight w:val="720"/>
        </w:trPr>
        <w:tc>
          <w:tcPr>
            <w:tcW w:w="2281" w:type="dxa"/>
          </w:tcPr>
          <w:p w14:paraId="2577FDD6" w14:textId="77777777" w:rsidR="00E933E1" w:rsidRDefault="00877D9F">
            <w:pPr>
              <w:pStyle w:val="TableParagraph"/>
              <w:rPr>
                <w:sz w:val="20"/>
              </w:rPr>
            </w:pPr>
            <w:proofErr w:type="spellStart"/>
            <w:r>
              <w:rPr>
                <w:sz w:val="20"/>
              </w:rPr>
              <w:t>eventType</w:t>
            </w:r>
            <w:proofErr w:type="spellEnd"/>
          </w:p>
        </w:tc>
        <w:tc>
          <w:tcPr>
            <w:tcW w:w="2361" w:type="dxa"/>
          </w:tcPr>
          <w:p w14:paraId="0751CBD2" w14:textId="77777777" w:rsidR="00E933E1" w:rsidRDefault="00877D9F">
            <w:pPr>
              <w:pStyle w:val="TableParagraph"/>
              <w:ind w:left="64"/>
              <w:rPr>
                <w:sz w:val="20"/>
              </w:rPr>
            </w:pPr>
            <w:r>
              <w:rPr>
                <w:sz w:val="20"/>
              </w:rPr>
              <w:t>Yes</w:t>
            </w:r>
          </w:p>
        </w:tc>
        <w:tc>
          <w:tcPr>
            <w:tcW w:w="2330" w:type="dxa"/>
          </w:tcPr>
          <w:p w14:paraId="6804D8EE" w14:textId="248ACC48" w:rsidR="00E933E1" w:rsidRDefault="00877D9F">
            <w:pPr>
              <w:pStyle w:val="TableParagraph"/>
              <w:spacing w:line="249" w:lineRule="auto"/>
              <w:ind w:left="63"/>
              <w:rPr>
                <w:sz w:val="20"/>
              </w:rPr>
            </w:pPr>
            <w:proofErr w:type="spellStart"/>
            <w:r>
              <w:rPr>
                <w:sz w:val="20"/>
              </w:rPr>
              <w:t>eventType</w:t>
            </w:r>
            <w:proofErr w:type="spellEnd"/>
            <w:r>
              <w:rPr>
                <w:spacing w:val="-7"/>
                <w:sz w:val="20"/>
              </w:rPr>
              <w:t xml:space="preserve"> </w:t>
            </w:r>
            <w:r>
              <w:rPr>
                <w:sz w:val="20"/>
              </w:rPr>
              <w:t>as</w:t>
            </w:r>
            <w:r>
              <w:rPr>
                <w:spacing w:val="-6"/>
                <w:sz w:val="20"/>
              </w:rPr>
              <w:t xml:space="preserve"> </w:t>
            </w:r>
            <w:r>
              <w:rPr>
                <w:sz w:val="20"/>
              </w:rPr>
              <w:t>per</w:t>
            </w:r>
            <w:r>
              <w:rPr>
                <w:spacing w:val="-6"/>
                <w:sz w:val="20"/>
              </w:rPr>
              <w:t xml:space="preserve"> </w:t>
            </w:r>
            <w:proofErr w:type="spellStart"/>
            <w:r>
              <w:rPr>
                <w:sz w:val="20"/>
              </w:rPr>
              <w:t>eventDef</w:t>
            </w:r>
            <w:proofErr w:type="spellEnd"/>
          </w:p>
        </w:tc>
      </w:tr>
      <w:tr w:rsidR="00E933E1" w14:paraId="0D9690A1" w14:textId="77777777">
        <w:trPr>
          <w:trHeight w:val="1320"/>
        </w:trPr>
        <w:tc>
          <w:tcPr>
            <w:tcW w:w="2281" w:type="dxa"/>
          </w:tcPr>
          <w:p w14:paraId="19C922CA" w14:textId="77777777" w:rsidR="00E933E1" w:rsidRDefault="00877D9F">
            <w:pPr>
              <w:pStyle w:val="TableParagraph"/>
              <w:rPr>
                <w:sz w:val="20"/>
              </w:rPr>
            </w:pPr>
            <w:proofErr w:type="spellStart"/>
            <w:r>
              <w:rPr>
                <w:sz w:val="20"/>
              </w:rPr>
              <w:t>lastEpochMicrosec</w:t>
            </w:r>
            <w:proofErr w:type="spellEnd"/>
          </w:p>
        </w:tc>
        <w:tc>
          <w:tcPr>
            <w:tcW w:w="2361" w:type="dxa"/>
          </w:tcPr>
          <w:p w14:paraId="5448612B" w14:textId="77777777" w:rsidR="00E933E1" w:rsidRDefault="00877D9F">
            <w:pPr>
              <w:pStyle w:val="TableParagraph"/>
              <w:ind w:left="64"/>
              <w:rPr>
                <w:sz w:val="20"/>
              </w:rPr>
            </w:pPr>
            <w:r>
              <w:rPr>
                <w:sz w:val="20"/>
              </w:rPr>
              <w:t>Yes</w:t>
            </w:r>
          </w:p>
        </w:tc>
        <w:tc>
          <w:tcPr>
            <w:tcW w:w="2330" w:type="dxa"/>
          </w:tcPr>
          <w:p w14:paraId="77C49AE4" w14:textId="7BCBBE6B" w:rsidR="00E933E1" w:rsidRDefault="00877D9F">
            <w:pPr>
              <w:pStyle w:val="TableParagraph"/>
              <w:spacing w:line="249" w:lineRule="auto"/>
              <w:ind w:left="63" w:right="146"/>
              <w:rPr>
                <w:sz w:val="20"/>
              </w:rPr>
            </w:pPr>
            <w:r>
              <w:rPr>
                <w:sz w:val="20"/>
              </w:rPr>
              <w:t>Calculated</w:t>
            </w:r>
            <w:r>
              <w:rPr>
                <w:spacing w:val="-6"/>
                <w:sz w:val="20"/>
              </w:rPr>
              <w:t xml:space="preserve"> </w:t>
            </w:r>
            <w:r>
              <w:rPr>
                <w:sz w:val="20"/>
              </w:rPr>
              <w:t>by</w:t>
            </w:r>
            <w:r>
              <w:rPr>
                <w:spacing w:val="-5"/>
                <w:sz w:val="20"/>
              </w:rPr>
              <w:t xml:space="preserve"> </w:t>
            </w:r>
            <w:proofErr w:type="spellStart"/>
            <w:r>
              <w:rPr>
                <w:sz w:val="20"/>
              </w:rPr>
              <w:t>ves</w:t>
            </w:r>
            <w:proofErr w:type="spellEnd"/>
            <w:r>
              <w:rPr>
                <w:sz w:val="20"/>
              </w:rPr>
              <w:t>-gateway.</w:t>
            </w:r>
          </w:p>
          <w:p w14:paraId="4C7708B9" w14:textId="77777777" w:rsidR="00E933E1" w:rsidRDefault="00877D9F">
            <w:pPr>
              <w:pStyle w:val="TableParagraph"/>
              <w:spacing w:before="122" w:line="249" w:lineRule="auto"/>
              <w:ind w:left="63" w:right="473"/>
              <w:rPr>
                <w:sz w:val="20"/>
              </w:rPr>
            </w:pPr>
            <w:r>
              <w:rPr>
                <w:sz w:val="20"/>
              </w:rPr>
              <w:t>Example:</w:t>
            </w:r>
            <w:r>
              <w:rPr>
                <w:spacing w:val="1"/>
                <w:sz w:val="20"/>
              </w:rPr>
              <w:t xml:space="preserve"> </w:t>
            </w:r>
            <w:r>
              <w:rPr>
                <w:spacing w:val="-1"/>
                <w:sz w:val="20"/>
              </w:rPr>
              <w:t>1584100020000428</w:t>
            </w:r>
          </w:p>
        </w:tc>
      </w:tr>
      <w:tr w:rsidR="00E933E1" w14:paraId="4022E1C4" w14:textId="77777777">
        <w:trPr>
          <w:trHeight w:val="720"/>
        </w:trPr>
        <w:tc>
          <w:tcPr>
            <w:tcW w:w="2281" w:type="dxa"/>
          </w:tcPr>
          <w:p w14:paraId="643727C9" w14:textId="77777777" w:rsidR="00E933E1" w:rsidRDefault="00877D9F">
            <w:pPr>
              <w:pStyle w:val="TableParagraph"/>
              <w:rPr>
                <w:sz w:val="20"/>
              </w:rPr>
            </w:pPr>
            <w:proofErr w:type="spellStart"/>
            <w:r>
              <w:rPr>
                <w:sz w:val="20"/>
              </w:rPr>
              <w:t>nfcNamingCode</w:t>
            </w:r>
            <w:proofErr w:type="spellEnd"/>
          </w:p>
        </w:tc>
        <w:tc>
          <w:tcPr>
            <w:tcW w:w="2361" w:type="dxa"/>
          </w:tcPr>
          <w:p w14:paraId="32FE25CF" w14:textId="77777777" w:rsidR="00E933E1" w:rsidRDefault="00877D9F">
            <w:pPr>
              <w:pStyle w:val="TableParagraph"/>
              <w:ind w:left="64"/>
              <w:rPr>
                <w:sz w:val="20"/>
              </w:rPr>
            </w:pPr>
            <w:r>
              <w:rPr>
                <w:sz w:val="20"/>
              </w:rPr>
              <w:t>Yes</w:t>
            </w:r>
          </w:p>
        </w:tc>
        <w:tc>
          <w:tcPr>
            <w:tcW w:w="2330" w:type="dxa"/>
          </w:tcPr>
          <w:p w14:paraId="5AFD3D3B" w14:textId="52550E06" w:rsidR="00E933E1" w:rsidRDefault="00877D9F">
            <w:pPr>
              <w:pStyle w:val="TableParagraph"/>
              <w:spacing w:line="249" w:lineRule="auto"/>
              <w:ind w:left="63" w:right="286"/>
              <w:rPr>
                <w:sz w:val="20"/>
              </w:rPr>
            </w:pPr>
            <w:r>
              <w:rPr>
                <w:sz w:val="20"/>
              </w:rPr>
              <w:t>Corresponds</w:t>
            </w:r>
            <w:r>
              <w:rPr>
                <w:spacing w:val="-9"/>
                <w:sz w:val="20"/>
              </w:rPr>
              <w:t xml:space="preserve"> </w:t>
            </w:r>
            <w:r>
              <w:rPr>
                <w:sz w:val="20"/>
              </w:rPr>
              <w:t>to</w:t>
            </w:r>
            <w:r>
              <w:rPr>
                <w:spacing w:val="-8"/>
                <w:sz w:val="20"/>
              </w:rPr>
              <w:t xml:space="preserve"> </w:t>
            </w:r>
            <w:proofErr w:type="spellStart"/>
            <w:r>
              <w:rPr>
                <w:sz w:val="20"/>
              </w:rPr>
              <w:t>nfServiceType</w:t>
            </w:r>
            <w:proofErr w:type="spellEnd"/>
          </w:p>
        </w:tc>
      </w:tr>
      <w:tr w:rsidR="00E933E1" w14:paraId="152ECCC0" w14:textId="77777777">
        <w:trPr>
          <w:trHeight w:val="480"/>
        </w:trPr>
        <w:tc>
          <w:tcPr>
            <w:tcW w:w="2281" w:type="dxa"/>
          </w:tcPr>
          <w:p w14:paraId="153BF42C" w14:textId="77777777" w:rsidR="00E933E1" w:rsidRDefault="00877D9F">
            <w:pPr>
              <w:pStyle w:val="TableParagraph"/>
              <w:rPr>
                <w:sz w:val="20"/>
              </w:rPr>
            </w:pPr>
            <w:proofErr w:type="spellStart"/>
            <w:r>
              <w:rPr>
                <w:sz w:val="20"/>
              </w:rPr>
              <w:t>nfNamingCode</w:t>
            </w:r>
            <w:proofErr w:type="spellEnd"/>
          </w:p>
        </w:tc>
        <w:tc>
          <w:tcPr>
            <w:tcW w:w="2361" w:type="dxa"/>
          </w:tcPr>
          <w:p w14:paraId="3812F8E7" w14:textId="77777777" w:rsidR="00E933E1" w:rsidRDefault="00877D9F">
            <w:pPr>
              <w:pStyle w:val="TableParagraph"/>
              <w:ind w:left="64"/>
              <w:rPr>
                <w:sz w:val="20"/>
              </w:rPr>
            </w:pPr>
            <w:r>
              <w:rPr>
                <w:sz w:val="20"/>
              </w:rPr>
              <w:t>Yes</w:t>
            </w:r>
          </w:p>
        </w:tc>
        <w:tc>
          <w:tcPr>
            <w:tcW w:w="2330" w:type="dxa"/>
          </w:tcPr>
          <w:p w14:paraId="4AE3833E" w14:textId="77777777" w:rsidR="00E933E1" w:rsidRDefault="00877D9F">
            <w:pPr>
              <w:pStyle w:val="TableParagraph"/>
              <w:ind w:left="63"/>
              <w:rPr>
                <w:sz w:val="20"/>
              </w:rPr>
            </w:pPr>
            <w:r>
              <w:rPr>
                <w:sz w:val="20"/>
              </w:rPr>
              <w:t>Corresponds</w:t>
            </w:r>
            <w:r>
              <w:rPr>
                <w:spacing w:val="-9"/>
                <w:sz w:val="20"/>
              </w:rPr>
              <w:t xml:space="preserve"> </w:t>
            </w:r>
            <w:r>
              <w:rPr>
                <w:sz w:val="20"/>
              </w:rPr>
              <w:t>to</w:t>
            </w:r>
            <w:r>
              <w:rPr>
                <w:spacing w:val="-8"/>
                <w:sz w:val="20"/>
              </w:rPr>
              <w:t xml:space="preserve"> </w:t>
            </w:r>
            <w:proofErr w:type="spellStart"/>
            <w:r>
              <w:rPr>
                <w:sz w:val="20"/>
              </w:rPr>
              <w:t>nfType</w:t>
            </w:r>
            <w:proofErr w:type="spellEnd"/>
          </w:p>
        </w:tc>
      </w:tr>
      <w:tr w:rsidR="00E933E1" w14:paraId="0CC0DE3D" w14:textId="77777777">
        <w:trPr>
          <w:trHeight w:val="480"/>
        </w:trPr>
        <w:tc>
          <w:tcPr>
            <w:tcW w:w="2281" w:type="dxa"/>
          </w:tcPr>
          <w:p w14:paraId="3F719274" w14:textId="77777777" w:rsidR="00E933E1" w:rsidRDefault="00877D9F">
            <w:pPr>
              <w:pStyle w:val="TableParagraph"/>
              <w:rPr>
                <w:sz w:val="20"/>
              </w:rPr>
            </w:pPr>
            <w:r>
              <w:rPr>
                <w:sz w:val="20"/>
              </w:rPr>
              <w:t>priority</w:t>
            </w:r>
          </w:p>
        </w:tc>
        <w:tc>
          <w:tcPr>
            <w:tcW w:w="2361" w:type="dxa"/>
          </w:tcPr>
          <w:p w14:paraId="030C4888" w14:textId="77777777" w:rsidR="00E933E1" w:rsidRDefault="00877D9F">
            <w:pPr>
              <w:pStyle w:val="TableParagraph"/>
              <w:ind w:left="64"/>
              <w:rPr>
                <w:sz w:val="20"/>
              </w:rPr>
            </w:pPr>
            <w:r>
              <w:rPr>
                <w:sz w:val="20"/>
              </w:rPr>
              <w:t>Yes</w:t>
            </w:r>
          </w:p>
        </w:tc>
        <w:tc>
          <w:tcPr>
            <w:tcW w:w="2330" w:type="dxa"/>
          </w:tcPr>
          <w:p w14:paraId="09473B76" w14:textId="77777777" w:rsidR="00E933E1" w:rsidRDefault="00877D9F">
            <w:pPr>
              <w:pStyle w:val="TableParagraph"/>
              <w:ind w:left="63"/>
              <w:rPr>
                <w:sz w:val="20"/>
              </w:rPr>
            </w:pPr>
            <w:r>
              <w:rPr>
                <w:sz w:val="20"/>
              </w:rPr>
              <w:t>Normal</w:t>
            </w:r>
            <w:r>
              <w:rPr>
                <w:spacing w:val="-6"/>
                <w:sz w:val="20"/>
              </w:rPr>
              <w:t xml:space="preserve"> </w:t>
            </w:r>
            <w:r>
              <w:rPr>
                <w:sz w:val="20"/>
              </w:rPr>
              <w:t>by</w:t>
            </w:r>
            <w:r>
              <w:rPr>
                <w:spacing w:val="-5"/>
                <w:sz w:val="20"/>
              </w:rPr>
              <w:t xml:space="preserve"> </w:t>
            </w:r>
            <w:r>
              <w:rPr>
                <w:sz w:val="20"/>
              </w:rPr>
              <w:t>default.</w:t>
            </w:r>
          </w:p>
        </w:tc>
      </w:tr>
      <w:tr w:rsidR="00E933E1" w14:paraId="4D255337" w14:textId="77777777">
        <w:trPr>
          <w:trHeight w:val="720"/>
        </w:trPr>
        <w:tc>
          <w:tcPr>
            <w:tcW w:w="2281" w:type="dxa"/>
          </w:tcPr>
          <w:p w14:paraId="5E1A6F63" w14:textId="77777777" w:rsidR="00E933E1" w:rsidRDefault="00877D9F">
            <w:pPr>
              <w:pStyle w:val="TableParagraph"/>
              <w:rPr>
                <w:sz w:val="20"/>
              </w:rPr>
            </w:pPr>
            <w:proofErr w:type="spellStart"/>
            <w:r>
              <w:rPr>
                <w:sz w:val="20"/>
              </w:rPr>
              <w:t>reportingEntityId</w:t>
            </w:r>
            <w:proofErr w:type="spellEnd"/>
          </w:p>
        </w:tc>
        <w:tc>
          <w:tcPr>
            <w:tcW w:w="2361" w:type="dxa"/>
          </w:tcPr>
          <w:p w14:paraId="3730247A" w14:textId="77777777" w:rsidR="00E933E1" w:rsidRDefault="00877D9F">
            <w:pPr>
              <w:pStyle w:val="TableParagraph"/>
              <w:ind w:left="64"/>
              <w:rPr>
                <w:sz w:val="20"/>
              </w:rPr>
            </w:pPr>
            <w:r>
              <w:rPr>
                <w:sz w:val="20"/>
              </w:rPr>
              <w:t>Yes</w:t>
            </w:r>
          </w:p>
        </w:tc>
        <w:tc>
          <w:tcPr>
            <w:tcW w:w="2330" w:type="dxa"/>
          </w:tcPr>
          <w:p w14:paraId="4CF42467" w14:textId="77777777" w:rsidR="00E933E1" w:rsidRDefault="00877D9F">
            <w:pPr>
              <w:pStyle w:val="TableParagraph"/>
              <w:spacing w:line="249" w:lineRule="auto"/>
              <w:ind w:left="63" w:right="175"/>
              <w:rPr>
                <w:sz w:val="20"/>
              </w:rPr>
            </w:pPr>
            <w:r>
              <w:rPr>
                <w:sz w:val="20"/>
              </w:rPr>
              <w:t>UUID</w:t>
            </w:r>
            <w:r>
              <w:rPr>
                <w:spacing w:val="-9"/>
                <w:sz w:val="20"/>
              </w:rPr>
              <w:t xml:space="preserve"> </w:t>
            </w:r>
            <w:r>
              <w:rPr>
                <w:sz w:val="20"/>
              </w:rPr>
              <w:t>Corresponding</w:t>
            </w:r>
            <w:r>
              <w:rPr>
                <w:spacing w:val="-8"/>
                <w:sz w:val="20"/>
              </w:rPr>
              <w:t xml:space="preserve"> </w:t>
            </w:r>
            <w:r>
              <w:rPr>
                <w:sz w:val="20"/>
              </w:rPr>
              <w:t>to</w:t>
            </w:r>
            <w:r>
              <w:rPr>
                <w:spacing w:val="-52"/>
                <w:sz w:val="20"/>
              </w:rPr>
              <w:t xml:space="preserve"> </w:t>
            </w:r>
            <w:proofErr w:type="spellStart"/>
            <w:r>
              <w:rPr>
                <w:sz w:val="20"/>
              </w:rPr>
              <w:t>reportingEntityName</w:t>
            </w:r>
            <w:proofErr w:type="spellEnd"/>
          </w:p>
        </w:tc>
      </w:tr>
    </w:tbl>
    <w:p w14:paraId="2BF64FFB" w14:textId="77777777" w:rsidR="00E933E1" w:rsidRDefault="00E933E1">
      <w:pPr>
        <w:spacing w:line="249" w:lineRule="auto"/>
        <w:rPr>
          <w:sz w:val="20"/>
        </w:rPr>
        <w:sectPr w:rsidR="00E933E1">
          <w:pgSz w:w="12240" w:h="15840"/>
          <w:pgMar w:top="1300" w:right="0" w:bottom="940" w:left="0" w:header="616" w:footer="757" w:gutter="0"/>
          <w:cols w:space="720"/>
        </w:sectPr>
      </w:pPr>
    </w:p>
    <w:p w14:paraId="23671259" w14:textId="77777777" w:rsidR="00E933E1" w:rsidRDefault="00E933E1">
      <w:pPr>
        <w:pStyle w:val="BodyText"/>
        <w:spacing w:before="1"/>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0"/>
        <w:gridCol w:w="2360"/>
        <w:gridCol w:w="2329"/>
      </w:tblGrid>
      <w:tr w:rsidR="00E933E1" w14:paraId="2EAC2EFF" w14:textId="77777777">
        <w:trPr>
          <w:trHeight w:val="360"/>
        </w:trPr>
        <w:tc>
          <w:tcPr>
            <w:tcW w:w="2280" w:type="dxa"/>
          </w:tcPr>
          <w:p w14:paraId="4437A2B8" w14:textId="77777777" w:rsidR="00E933E1" w:rsidRDefault="00877D9F">
            <w:pPr>
              <w:pStyle w:val="TableParagraph"/>
              <w:spacing w:before="44"/>
              <w:rPr>
                <w:b/>
                <w:sz w:val="20"/>
              </w:rPr>
            </w:pPr>
            <w:r>
              <w:rPr>
                <w:b/>
                <w:color w:val="005994"/>
                <w:sz w:val="20"/>
              </w:rPr>
              <w:t>Field</w:t>
            </w:r>
          </w:p>
        </w:tc>
        <w:tc>
          <w:tcPr>
            <w:tcW w:w="2360" w:type="dxa"/>
          </w:tcPr>
          <w:p w14:paraId="256A4423" w14:textId="77777777" w:rsidR="00E933E1" w:rsidRDefault="00877D9F">
            <w:pPr>
              <w:pStyle w:val="TableParagraph"/>
              <w:spacing w:before="44"/>
              <w:rPr>
                <w:b/>
                <w:sz w:val="20"/>
              </w:rPr>
            </w:pPr>
            <w:r>
              <w:rPr>
                <w:b/>
                <w:color w:val="005994"/>
                <w:sz w:val="20"/>
              </w:rPr>
              <w:t>Required</w:t>
            </w:r>
          </w:p>
        </w:tc>
        <w:tc>
          <w:tcPr>
            <w:tcW w:w="2329" w:type="dxa"/>
          </w:tcPr>
          <w:p w14:paraId="78C4BDA4" w14:textId="77777777" w:rsidR="00E933E1" w:rsidRDefault="00877D9F">
            <w:pPr>
              <w:pStyle w:val="TableParagraph"/>
              <w:spacing w:before="44"/>
              <w:rPr>
                <w:b/>
                <w:sz w:val="20"/>
              </w:rPr>
            </w:pPr>
            <w:r>
              <w:rPr>
                <w:b/>
                <w:color w:val="005994"/>
                <w:sz w:val="20"/>
              </w:rPr>
              <w:t>Implementation</w:t>
            </w:r>
          </w:p>
        </w:tc>
      </w:tr>
      <w:tr w:rsidR="00E933E1" w14:paraId="3D784067" w14:textId="77777777">
        <w:trPr>
          <w:trHeight w:val="4920"/>
        </w:trPr>
        <w:tc>
          <w:tcPr>
            <w:tcW w:w="2280" w:type="dxa"/>
          </w:tcPr>
          <w:p w14:paraId="1E93AE34" w14:textId="77777777" w:rsidR="00E933E1" w:rsidRDefault="00877D9F">
            <w:pPr>
              <w:pStyle w:val="TableParagraph"/>
              <w:rPr>
                <w:sz w:val="20"/>
              </w:rPr>
            </w:pPr>
            <w:proofErr w:type="spellStart"/>
            <w:r>
              <w:rPr>
                <w:sz w:val="20"/>
              </w:rPr>
              <w:t>reportingEntityName</w:t>
            </w:r>
            <w:proofErr w:type="spellEnd"/>
          </w:p>
        </w:tc>
        <w:tc>
          <w:tcPr>
            <w:tcW w:w="2360" w:type="dxa"/>
          </w:tcPr>
          <w:p w14:paraId="228EB1E5" w14:textId="77777777" w:rsidR="00E933E1" w:rsidRDefault="00877D9F">
            <w:pPr>
              <w:pStyle w:val="TableParagraph"/>
              <w:rPr>
                <w:sz w:val="20"/>
              </w:rPr>
            </w:pPr>
            <w:r>
              <w:rPr>
                <w:sz w:val="20"/>
              </w:rPr>
              <w:t>Yes</w:t>
            </w:r>
          </w:p>
        </w:tc>
        <w:tc>
          <w:tcPr>
            <w:tcW w:w="2329" w:type="dxa"/>
          </w:tcPr>
          <w:p w14:paraId="574B7016" w14:textId="5D147F31" w:rsidR="00E933E1" w:rsidRDefault="00877D9F">
            <w:pPr>
              <w:pStyle w:val="TableParagraph"/>
              <w:spacing w:line="249" w:lineRule="auto"/>
              <w:ind w:right="236"/>
              <w:rPr>
                <w:sz w:val="20"/>
              </w:rPr>
            </w:pPr>
            <w:proofErr w:type="spellStart"/>
            <w:r>
              <w:rPr>
                <w:sz w:val="20"/>
              </w:rPr>
              <w:t>reportingEntityName</w:t>
            </w:r>
            <w:proofErr w:type="spellEnd"/>
            <w:r>
              <w:rPr>
                <w:sz w:val="20"/>
              </w:rPr>
              <w:t>:</w:t>
            </w:r>
            <w:r>
              <w:rPr>
                <w:spacing w:val="1"/>
                <w:sz w:val="20"/>
              </w:rPr>
              <w:t xml:space="preserve"> </w:t>
            </w:r>
            <w:r>
              <w:rPr>
                <w:sz w:val="20"/>
              </w:rPr>
              <w:t>MO name of fault-service</w:t>
            </w:r>
            <w:r>
              <w:rPr>
                <w:spacing w:val="-4"/>
                <w:sz w:val="20"/>
              </w:rPr>
              <w:t xml:space="preserve"> </w:t>
            </w:r>
            <w:r>
              <w:rPr>
                <w:sz w:val="20"/>
              </w:rPr>
              <w:t>in</w:t>
            </w:r>
            <w:r>
              <w:rPr>
                <w:spacing w:val="-3"/>
                <w:sz w:val="20"/>
              </w:rPr>
              <w:t xml:space="preserve"> </w:t>
            </w:r>
            <w:r>
              <w:rPr>
                <w:sz w:val="20"/>
              </w:rPr>
              <w:t>case</w:t>
            </w:r>
            <w:r>
              <w:rPr>
                <w:spacing w:val="-4"/>
                <w:sz w:val="20"/>
              </w:rPr>
              <w:t xml:space="preserve"> </w:t>
            </w:r>
            <w:r>
              <w:rPr>
                <w:sz w:val="20"/>
              </w:rPr>
              <w:t>of</w:t>
            </w:r>
            <w:r>
              <w:rPr>
                <w:spacing w:val="-3"/>
                <w:sz w:val="20"/>
              </w:rPr>
              <w:t xml:space="preserve"> </w:t>
            </w:r>
            <w:proofErr w:type="spellStart"/>
            <w:proofErr w:type="gramStart"/>
            <w:r>
              <w:rPr>
                <w:sz w:val="20"/>
              </w:rPr>
              <w:t>Fault,TCA</w:t>
            </w:r>
            <w:proofErr w:type="spellEnd"/>
            <w:proofErr w:type="gramEnd"/>
            <w:r>
              <w:rPr>
                <w:sz w:val="20"/>
              </w:rPr>
              <w:t xml:space="preserve"> and Notification &amp;</w:t>
            </w:r>
            <w:r>
              <w:rPr>
                <w:spacing w:val="1"/>
                <w:sz w:val="20"/>
              </w:rPr>
              <w:t xml:space="preserve"> </w:t>
            </w:r>
            <w:r>
              <w:rPr>
                <w:sz w:val="20"/>
              </w:rPr>
              <w:t xml:space="preserve">MO name of </w:t>
            </w:r>
            <w:proofErr w:type="spellStart"/>
            <w:r>
              <w:rPr>
                <w:sz w:val="20"/>
              </w:rPr>
              <w:t>vesgw</w:t>
            </w:r>
            <w:proofErr w:type="spellEnd"/>
            <w:r>
              <w:rPr>
                <w:sz w:val="20"/>
              </w:rPr>
              <w:t xml:space="preserve"> in</w:t>
            </w:r>
            <w:r>
              <w:rPr>
                <w:spacing w:val="1"/>
                <w:sz w:val="20"/>
              </w:rPr>
              <w:t xml:space="preserve"> </w:t>
            </w:r>
            <w:r>
              <w:rPr>
                <w:sz w:val="20"/>
              </w:rPr>
              <w:t>case of Measurement</w:t>
            </w:r>
            <w:r>
              <w:rPr>
                <w:spacing w:val="1"/>
                <w:sz w:val="20"/>
              </w:rPr>
              <w:t xml:space="preserve"> </w:t>
            </w:r>
            <w:r>
              <w:rPr>
                <w:sz w:val="20"/>
              </w:rPr>
              <w:t>and</w:t>
            </w:r>
            <w:r>
              <w:rPr>
                <w:spacing w:val="-2"/>
                <w:sz w:val="20"/>
              </w:rPr>
              <w:t xml:space="preserve"> </w:t>
            </w:r>
            <w:r>
              <w:rPr>
                <w:sz w:val="20"/>
              </w:rPr>
              <w:t>HB</w:t>
            </w:r>
          </w:p>
          <w:p w14:paraId="0417EA4A" w14:textId="588971A9" w:rsidR="00E933E1" w:rsidRDefault="00877D9F">
            <w:pPr>
              <w:pStyle w:val="TableParagraph"/>
              <w:spacing w:before="126" w:line="249" w:lineRule="auto"/>
              <w:ind w:right="273"/>
              <w:rPr>
                <w:sz w:val="20"/>
              </w:rPr>
            </w:pPr>
            <w:proofErr w:type="gramStart"/>
            <w:r>
              <w:rPr>
                <w:spacing w:val="-1"/>
                <w:sz w:val="20"/>
              </w:rPr>
              <w:t>dnPrefix,ManagedEle</w:t>
            </w:r>
            <w:r>
              <w:rPr>
                <w:sz w:val="20"/>
              </w:rPr>
              <w:t>ment</w:t>
            </w:r>
            <w:proofErr w:type="gramEnd"/>
            <w:r>
              <w:rPr>
                <w:sz w:val="20"/>
              </w:rPr>
              <w:t>=me-&lt;xgvelaId&gt;,NetworkFunction=&lt;nfId&gt;,NFService=&lt;nfServic</w:t>
            </w:r>
            <w:r>
              <w:rPr>
                <w:spacing w:val="-2"/>
                <w:sz w:val="20"/>
              </w:rPr>
              <w:t xml:space="preserve"> </w:t>
            </w:r>
            <w:proofErr w:type="spellStart"/>
            <w:r>
              <w:rPr>
                <w:sz w:val="20"/>
              </w:rPr>
              <w:t>eId</w:t>
            </w:r>
            <w:proofErr w:type="spellEnd"/>
            <w:r>
              <w:rPr>
                <w:sz w:val="20"/>
              </w:rPr>
              <w:t>&gt;</w:t>
            </w:r>
          </w:p>
          <w:p w14:paraId="2483DABF" w14:textId="77777777" w:rsidR="00E933E1" w:rsidRDefault="00877D9F">
            <w:pPr>
              <w:pStyle w:val="TableParagraph"/>
              <w:spacing w:before="124"/>
              <w:rPr>
                <w:sz w:val="20"/>
              </w:rPr>
            </w:pPr>
            <w:proofErr w:type="gramStart"/>
            <w:r>
              <w:rPr>
                <w:sz w:val="20"/>
              </w:rPr>
              <w:t>Example</w:t>
            </w:r>
            <w:r>
              <w:rPr>
                <w:spacing w:val="-4"/>
                <w:sz w:val="20"/>
              </w:rPr>
              <w:t xml:space="preserve"> </w:t>
            </w:r>
            <w:r>
              <w:rPr>
                <w:sz w:val="20"/>
              </w:rPr>
              <w:t>:</w:t>
            </w:r>
            <w:proofErr w:type="gramEnd"/>
          </w:p>
          <w:p w14:paraId="716B9E43" w14:textId="2BDA45D9" w:rsidR="00E933E1" w:rsidRDefault="00877D9F">
            <w:pPr>
              <w:pStyle w:val="TableParagraph"/>
              <w:spacing w:before="130" w:line="249" w:lineRule="auto"/>
              <w:ind w:right="998"/>
              <w:rPr>
                <w:sz w:val="20"/>
              </w:rPr>
            </w:pPr>
            <w:r>
              <w:rPr>
                <w:sz w:val="20"/>
              </w:rPr>
              <w:t>"</w:t>
            </w:r>
            <w:proofErr w:type="spellStart"/>
            <w:proofErr w:type="gramStart"/>
            <w:r>
              <w:rPr>
                <w:sz w:val="20"/>
              </w:rPr>
              <w:t>mvnr,Manage</w:t>
            </w:r>
            <w:proofErr w:type="spellEnd"/>
            <w:proofErr w:type="gramEnd"/>
            <w:r>
              <w:rPr>
                <w:spacing w:val="-10"/>
                <w:sz w:val="20"/>
              </w:rPr>
              <w:t xml:space="preserve"> </w:t>
            </w:r>
            <w:proofErr w:type="spellStart"/>
            <w:r>
              <w:rPr>
                <w:sz w:val="20"/>
              </w:rPr>
              <w:t>dElemen</w:t>
            </w:r>
            <w:proofErr w:type="spellEnd"/>
            <w:r>
              <w:rPr>
                <w:sz w:val="20"/>
              </w:rPr>
              <w:t>-</w:t>
            </w:r>
          </w:p>
          <w:p w14:paraId="48A3581E" w14:textId="4490AF09" w:rsidR="00E933E1" w:rsidRDefault="00877D9F">
            <w:pPr>
              <w:pStyle w:val="TableParagraph"/>
              <w:spacing w:before="1" w:line="249" w:lineRule="auto"/>
              <w:ind w:right="193"/>
              <w:rPr>
                <w:sz w:val="20"/>
              </w:rPr>
            </w:pPr>
            <w:r>
              <w:rPr>
                <w:spacing w:val="-1"/>
                <w:sz w:val="20"/>
              </w:rPr>
              <w:t>t=me-xgvela</w:t>
            </w:r>
            <w:proofErr w:type="gramStart"/>
            <w:r>
              <w:rPr>
                <w:spacing w:val="-1"/>
                <w:sz w:val="20"/>
              </w:rPr>
              <w:t>1,Network</w:t>
            </w:r>
            <w:r>
              <w:rPr>
                <w:sz w:val="20"/>
              </w:rPr>
              <w:t>Function</w:t>
            </w:r>
            <w:proofErr w:type="gramEnd"/>
            <w:r>
              <w:rPr>
                <w:sz w:val="20"/>
              </w:rPr>
              <w:t>=xgvela1,N</w:t>
            </w:r>
            <w:r>
              <w:rPr>
                <w:spacing w:val="-1"/>
                <w:sz w:val="20"/>
              </w:rPr>
              <w:t>FService=fault-service"</w:t>
            </w:r>
          </w:p>
        </w:tc>
      </w:tr>
      <w:tr w:rsidR="00E933E1" w14:paraId="4132DDB5" w14:textId="77777777">
        <w:trPr>
          <w:trHeight w:val="720"/>
        </w:trPr>
        <w:tc>
          <w:tcPr>
            <w:tcW w:w="2280" w:type="dxa"/>
          </w:tcPr>
          <w:p w14:paraId="494B9086" w14:textId="77777777" w:rsidR="00E933E1" w:rsidRDefault="00877D9F">
            <w:pPr>
              <w:pStyle w:val="TableParagraph"/>
              <w:rPr>
                <w:sz w:val="20"/>
              </w:rPr>
            </w:pPr>
            <w:r>
              <w:rPr>
                <w:sz w:val="20"/>
              </w:rPr>
              <w:t>sequence</w:t>
            </w:r>
          </w:p>
        </w:tc>
        <w:tc>
          <w:tcPr>
            <w:tcW w:w="2360" w:type="dxa"/>
          </w:tcPr>
          <w:p w14:paraId="72F44E1A" w14:textId="77777777" w:rsidR="00E933E1" w:rsidRDefault="00877D9F">
            <w:pPr>
              <w:pStyle w:val="TableParagraph"/>
              <w:rPr>
                <w:sz w:val="20"/>
              </w:rPr>
            </w:pPr>
            <w:r>
              <w:rPr>
                <w:sz w:val="20"/>
              </w:rPr>
              <w:t>Yes</w:t>
            </w:r>
          </w:p>
        </w:tc>
        <w:tc>
          <w:tcPr>
            <w:tcW w:w="2329" w:type="dxa"/>
          </w:tcPr>
          <w:p w14:paraId="21652B17" w14:textId="77777777" w:rsidR="00E933E1" w:rsidRDefault="00877D9F">
            <w:pPr>
              <w:pStyle w:val="TableParagraph"/>
              <w:spacing w:line="249" w:lineRule="auto"/>
              <w:ind w:right="249"/>
              <w:rPr>
                <w:sz w:val="20"/>
              </w:rPr>
            </w:pPr>
            <w:r>
              <w:rPr>
                <w:sz w:val="20"/>
              </w:rPr>
              <w:t>Incremented</w:t>
            </w:r>
            <w:r>
              <w:rPr>
                <w:spacing w:val="-9"/>
                <w:sz w:val="20"/>
              </w:rPr>
              <w:t xml:space="preserve"> </w:t>
            </w:r>
            <w:r>
              <w:rPr>
                <w:sz w:val="20"/>
              </w:rPr>
              <w:t>per</w:t>
            </w:r>
            <w:r>
              <w:rPr>
                <w:spacing w:val="-8"/>
                <w:sz w:val="20"/>
              </w:rPr>
              <w:t xml:space="preserve"> </w:t>
            </w:r>
            <w:r>
              <w:rPr>
                <w:sz w:val="20"/>
              </w:rPr>
              <w:t>event</w:t>
            </w:r>
            <w:r>
              <w:rPr>
                <w:spacing w:val="-53"/>
                <w:sz w:val="20"/>
              </w:rPr>
              <w:t xml:space="preserve"> </w:t>
            </w:r>
            <w:r>
              <w:rPr>
                <w:sz w:val="20"/>
              </w:rPr>
              <w:t>per</w:t>
            </w:r>
            <w:r>
              <w:rPr>
                <w:spacing w:val="-2"/>
                <w:sz w:val="20"/>
              </w:rPr>
              <w:t xml:space="preserve"> </w:t>
            </w:r>
            <w:r>
              <w:rPr>
                <w:sz w:val="20"/>
              </w:rPr>
              <w:t>collector.</w:t>
            </w:r>
          </w:p>
        </w:tc>
      </w:tr>
      <w:tr w:rsidR="00E933E1" w14:paraId="5DB00219" w14:textId="77777777">
        <w:trPr>
          <w:trHeight w:val="720"/>
        </w:trPr>
        <w:tc>
          <w:tcPr>
            <w:tcW w:w="2280" w:type="dxa"/>
          </w:tcPr>
          <w:p w14:paraId="5770461D" w14:textId="77777777" w:rsidR="00E933E1" w:rsidRDefault="00877D9F">
            <w:pPr>
              <w:pStyle w:val="TableParagraph"/>
              <w:rPr>
                <w:sz w:val="20"/>
              </w:rPr>
            </w:pPr>
            <w:proofErr w:type="spellStart"/>
            <w:r>
              <w:rPr>
                <w:sz w:val="20"/>
              </w:rPr>
              <w:t>sourceId</w:t>
            </w:r>
            <w:proofErr w:type="spellEnd"/>
          </w:p>
        </w:tc>
        <w:tc>
          <w:tcPr>
            <w:tcW w:w="2360" w:type="dxa"/>
          </w:tcPr>
          <w:p w14:paraId="093EACD1" w14:textId="77777777" w:rsidR="00E933E1" w:rsidRDefault="00877D9F">
            <w:pPr>
              <w:pStyle w:val="TableParagraph"/>
              <w:rPr>
                <w:sz w:val="20"/>
              </w:rPr>
            </w:pPr>
            <w:r>
              <w:rPr>
                <w:sz w:val="20"/>
              </w:rPr>
              <w:t>Yes</w:t>
            </w:r>
          </w:p>
        </w:tc>
        <w:tc>
          <w:tcPr>
            <w:tcW w:w="2329" w:type="dxa"/>
          </w:tcPr>
          <w:p w14:paraId="44787F14" w14:textId="77777777" w:rsidR="00E933E1" w:rsidRDefault="00877D9F">
            <w:pPr>
              <w:pStyle w:val="TableParagraph"/>
              <w:spacing w:line="249" w:lineRule="auto"/>
              <w:ind w:right="215"/>
              <w:rPr>
                <w:sz w:val="20"/>
              </w:rPr>
            </w:pPr>
            <w:r>
              <w:rPr>
                <w:sz w:val="20"/>
              </w:rPr>
              <w:t>UUID</w:t>
            </w:r>
            <w:r>
              <w:rPr>
                <w:spacing w:val="-8"/>
                <w:sz w:val="20"/>
              </w:rPr>
              <w:t xml:space="preserve"> </w:t>
            </w:r>
            <w:r>
              <w:rPr>
                <w:sz w:val="20"/>
              </w:rPr>
              <w:t>corresponding</w:t>
            </w:r>
            <w:r>
              <w:rPr>
                <w:spacing w:val="-8"/>
                <w:sz w:val="20"/>
              </w:rPr>
              <w:t xml:space="preserve"> </w:t>
            </w:r>
            <w:r>
              <w:rPr>
                <w:sz w:val="20"/>
              </w:rPr>
              <w:t>to</w:t>
            </w:r>
            <w:r>
              <w:rPr>
                <w:spacing w:val="-53"/>
                <w:sz w:val="20"/>
              </w:rPr>
              <w:t xml:space="preserve"> </w:t>
            </w:r>
            <w:proofErr w:type="spellStart"/>
            <w:r>
              <w:rPr>
                <w:sz w:val="20"/>
              </w:rPr>
              <w:t>SourceName</w:t>
            </w:r>
            <w:proofErr w:type="spellEnd"/>
          </w:p>
        </w:tc>
      </w:tr>
      <w:tr w:rsidR="00E933E1" w14:paraId="435BA33D" w14:textId="77777777">
        <w:trPr>
          <w:trHeight w:val="3990"/>
        </w:trPr>
        <w:tc>
          <w:tcPr>
            <w:tcW w:w="2280" w:type="dxa"/>
          </w:tcPr>
          <w:p w14:paraId="444D5F22" w14:textId="77777777" w:rsidR="00E933E1" w:rsidRDefault="00877D9F">
            <w:pPr>
              <w:pStyle w:val="TableParagraph"/>
              <w:rPr>
                <w:sz w:val="20"/>
              </w:rPr>
            </w:pPr>
            <w:proofErr w:type="spellStart"/>
            <w:r>
              <w:rPr>
                <w:sz w:val="20"/>
              </w:rPr>
              <w:t>sourceName</w:t>
            </w:r>
            <w:proofErr w:type="spellEnd"/>
          </w:p>
        </w:tc>
        <w:tc>
          <w:tcPr>
            <w:tcW w:w="2360" w:type="dxa"/>
          </w:tcPr>
          <w:p w14:paraId="67478453" w14:textId="77777777" w:rsidR="00E933E1" w:rsidRDefault="00877D9F">
            <w:pPr>
              <w:pStyle w:val="TableParagraph"/>
              <w:rPr>
                <w:sz w:val="20"/>
              </w:rPr>
            </w:pPr>
            <w:r>
              <w:rPr>
                <w:sz w:val="20"/>
              </w:rPr>
              <w:t>Yes</w:t>
            </w:r>
          </w:p>
        </w:tc>
        <w:tc>
          <w:tcPr>
            <w:tcW w:w="2329" w:type="dxa"/>
          </w:tcPr>
          <w:p w14:paraId="3DAC5059" w14:textId="77777777" w:rsidR="00E933E1" w:rsidRDefault="00877D9F">
            <w:pPr>
              <w:pStyle w:val="TableParagraph"/>
              <w:spacing w:line="249" w:lineRule="auto"/>
              <w:ind w:right="206"/>
              <w:rPr>
                <w:sz w:val="20"/>
              </w:rPr>
            </w:pPr>
            <w:proofErr w:type="spellStart"/>
            <w:r>
              <w:rPr>
                <w:sz w:val="20"/>
              </w:rPr>
              <w:t>sourceName</w:t>
            </w:r>
            <w:proofErr w:type="spellEnd"/>
            <w:r>
              <w:rPr>
                <w:spacing w:val="-6"/>
                <w:sz w:val="20"/>
              </w:rPr>
              <w:t xml:space="preserve"> </w:t>
            </w:r>
            <w:r>
              <w:rPr>
                <w:sz w:val="20"/>
              </w:rPr>
              <w:t>is</w:t>
            </w:r>
            <w:r>
              <w:rPr>
                <w:spacing w:val="-6"/>
                <w:sz w:val="20"/>
              </w:rPr>
              <w:t xml:space="preserve"> </w:t>
            </w:r>
            <w:r>
              <w:rPr>
                <w:sz w:val="20"/>
              </w:rPr>
              <w:t>the</w:t>
            </w:r>
            <w:r>
              <w:rPr>
                <w:spacing w:val="-6"/>
                <w:sz w:val="20"/>
              </w:rPr>
              <w:t xml:space="preserve"> </w:t>
            </w:r>
            <w:r>
              <w:rPr>
                <w:sz w:val="20"/>
              </w:rPr>
              <w:t>MO</w:t>
            </w:r>
            <w:r>
              <w:rPr>
                <w:spacing w:val="-52"/>
                <w:sz w:val="20"/>
              </w:rPr>
              <w:t xml:space="preserve"> </w:t>
            </w:r>
            <w:r>
              <w:rPr>
                <w:sz w:val="20"/>
              </w:rPr>
              <w:t>name of the source in</w:t>
            </w:r>
            <w:r>
              <w:rPr>
                <w:spacing w:val="1"/>
                <w:sz w:val="20"/>
              </w:rPr>
              <w:t xml:space="preserve"> </w:t>
            </w:r>
            <w:r>
              <w:rPr>
                <w:sz w:val="20"/>
              </w:rPr>
              <w:t>general, with following</w:t>
            </w:r>
            <w:r>
              <w:rPr>
                <w:spacing w:val="1"/>
                <w:sz w:val="20"/>
              </w:rPr>
              <w:t xml:space="preserve"> </w:t>
            </w:r>
            <w:r>
              <w:rPr>
                <w:sz w:val="20"/>
              </w:rPr>
              <w:t>other</w:t>
            </w:r>
            <w:r>
              <w:rPr>
                <w:spacing w:val="-2"/>
                <w:sz w:val="20"/>
              </w:rPr>
              <w:t xml:space="preserve"> </w:t>
            </w:r>
            <w:r>
              <w:rPr>
                <w:sz w:val="20"/>
              </w:rPr>
              <w:t>conditions,</w:t>
            </w:r>
          </w:p>
          <w:p w14:paraId="16934B43" w14:textId="77777777" w:rsidR="00E933E1" w:rsidRDefault="00877D9F">
            <w:pPr>
              <w:pStyle w:val="TableParagraph"/>
              <w:numPr>
                <w:ilvl w:val="0"/>
                <w:numId w:val="35"/>
              </w:numPr>
              <w:tabs>
                <w:tab w:val="left" w:pos="349"/>
              </w:tabs>
              <w:spacing w:before="123" w:line="249" w:lineRule="auto"/>
              <w:ind w:right="58"/>
              <w:rPr>
                <w:sz w:val="20"/>
              </w:rPr>
            </w:pPr>
            <w:r>
              <w:rPr>
                <w:sz w:val="20"/>
              </w:rPr>
              <w:t>If</w:t>
            </w:r>
            <w:r>
              <w:rPr>
                <w:spacing w:val="-9"/>
                <w:sz w:val="20"/>
              </w:rPr>
              <w:t xml:space="preserve"> </w:t>
            </w:r>
            <w:r>
              <w:rPr>
                <w:sz w:val="20"/>
              </w:rPr>
              <w:t>application</w:t>
            </w:r>
            <w:r>
              <w:rPr>
                <w:spacing w:val="-9"/>
                <w:sz w:val="20"/>
              </w:rPr>
              <w:t xml:space="preserve"> </w:t>
            </w:r>
            <w:r>
              <w:rPr>
                <w:sz w:val="20"/>
              </w:rPr>
              <w:t>includes</w:t>
            </w:r>
            <w:r>
              <w:rPr>
                <w:spacing w:val="-53"/>
                <w:sz w:val="20"/>
              </w:rPr>
              <w:t xml:space="preserve"> </w:t>
            </w:r>
            <w:proofErr w:type="spellStart"/>
            <w:r>
              <w:rPr>
                <w:sz w:val="20"/>
              </w:rPr>
              <w:t>managed_objects</w:t>
            </w:r>
            <w:proofErr w:type="spellEnd"/>
            <w:r>
              <w:rPr>
                <w:sz w:val="20"/>
              </w:rPr>
              <w:t>,</w:t>
            </w:r>
            <w:r>
              <w:rPr>
                <w:spacing w:val="1"/>
                <w:sz w:val="20"/>
              </w:rPr>
              <w:t xml:space="preserve"> </w:t>
            </w:r>
            <w:r>
              <w:rPr>
                <w:sz w:val="20"/>
              </w:rPr>
              <w:t xml:space="preserve">then </w:t>
            </w:r>
            <w:proofErr w:type="spellStart"/>
            <w:r>
              <w:rPr>
                <w:sz w:val="20"/>
              </w:rPr>
              <w:t>sourceName</w:t>
            </w:r>
            <w:proofErr w:type="spellEnd"/>
            <w:r>
              <w:rPr>
                <w:sz w:val="20"/>
              </w:rPr>
              <w:t xml:space="preserve"> is</w:t>
            </w:r>
            <w:r>
              <w:rPr>
                <w:spacing w:val="1"/>
                <w:sz w:val="20"/>
              </w:rPr>
              <w:t xml:space="preserve"> </w:t>
            </w:r>
            <w:r>
              <w:rPr>
                <w:sz w:val="20"/>
              </w:rPr>
              <w:t>the MO name of the</w:t>
            </w:r>
            <w:r>
              <w:rPr>
                <w:spacing w:val="1"/>
                <w:sz w:val="20"/>
              </w:rPr>
              <w:t xml:space="preserve"> </w:t>
            </w:r>
            <w:r>
              <w:rPr>
                <w:sz w:val="20"/>
              </w:rPr>
              <w:t>source suffixed with</w:t>
            </w:r>
            <w:r>
              <w:rPr>
                <w:spacing w:val="1"/>
                <w:sz w:val="20"/>
              </w:rPr>
              <w:t xml:space="preserve"> </w:t>
            </w:r>
            <w:proofErr w:type="spellStart"/>
            <w:r>
              <w:rPr>
                <w:sz w:val="20"/>
              </w:rPr>
              <w:t>managed_objects</w:t>
            </w:r>
            <w:proofErr w:type="spellEnd"/>
            <w:r>
              <w:rPr>
                <w:sz w:val="20"/>
              </w:rPr>
              <w:t>,</w:t>
            </w:r>
          </w:p>
          <w:p w14:paraId="2BBB1684" w14:textId="77777777" w:rsidR="00E933E1" w:rsidRDefault="00877D9F">
            <w:pPr>
              <w:pStyle w:val="TableParagraph"/>
              <w:numPr>
                <w:ilvl w:val="0"/>
                <w:numId w:val="35"/>
              </w:numPr>
              <w:tabs>
                <w:tab w:val="left" w:pos="349"/>
              </w:tabs>
              <w:spacing w:before="35" w:line="249" w:lineRule="auto"/>
              <w:ind w:right="258"/>
              <w:rPr>
                <w:sz w:val="20"/>
              </w:rPr>
            </w:pPr>
            <w:r>
              <w:rPr>
                <w:sz w:val="20"/>
              </w:rPr>
              <w:t>If</w:t>
            </w:r>
            <w:r>
              <w:rPr>
                <w:spacing w:val="-6"/>
                <w:sz w:val="20"/>
              </w:rPr>
              <w:t xml:space="preserve"> </w:t>
            </w:r>
            <w:r>
              <w:rPr>
                <w:sz w:val="20"/>
              </w:rPr>
              <w:t>application</w:t>
            </w:r>
            <w:r>
              <w:rPr>
                <w:spacing w:val="-6"/>
                <w:sz w:val="20"/>
              </w:rPr>
              <w:t xml:space="preserve"> </w:t>
            </w:r>
            <w:r>
              <w:rPr>
                <w:sz w:val="20"/>
              </w:rPr>
              <w:t>sends</w:t>
            </w:r>
            <w:r>
              <w:rPr>
                <w:spacing w:val="-53"/>
                <w:sz w:val="20"/>
              </w:rPr>
              <w:t xml:space="preserve"> </w:t>
            </w:r>
            <w:proofErr w:type="spellStart"/>
            <w:r>
              <w:rPr>
                <w:sz w:val="20"/>
              </w:rPr>
              <w:t>sourceName</w:t>
            </w:r>
            <w:proofErr w:type="spellEnd"/>
            <w:r>
              <w:rPr>
                <w:sz w:val="20"/>
              </w:rPr>
              <w:t xml:space="preserve"> as</w:t>
            </w:r>
            <w:r>
              <w:rPr>
                <w:spacing w:val="1"/>
                <w:sz w:val="20"/>
              </w:rPr>
              <w:t xml:space="preserve"> </w:t>
            </w:r>
            <w:r>
              <w:rPr>
                <w:sz w:val="20"/>
              </w:rPr>
              <w:t>part of the event to</w:t>
            </w:r>
            <w:r>
              <w:rPr>
                <w:spacing w:val="-53"/>
                <w:sz w:val="20"/>
              </w:rPr>
              <w:t xml:space="preserve"> </w:t>
            </w:r>
            <w:r>
              <w:rPr>
                <w:sz w:val="20"/>
              </w:rPr>
              <w:t>FMaaS, the same</w:t>
            </w:r>
            <w:r>
              <w:rPr>
                <w:spacing w:val="1"/>
                <w:sz w:val="20"/>
              </w:rPr>
              <w:t xml:space="preserve"> </w:t>
            </w:r>
            <w:r>
              <w:rPr>
                <w:sz w:val="20"/>
              </w:rPr>
              <w:t>value</w:t>
            </w:r>
            <w:r>
              <w:rPr>
                <w:spacing w:val="-3"/>
                <w:sz w:val="20"/>
              </w:rPr>
              <w:t xml:space="preserve"> </w:t>
            </w:r>
            <w:r>
              <w:rPr>
                <w:sz w:val="20"/>
              </w:rPr>
              <w:t>is</w:t>
            </w:r>
            <w:r>
              <w:rPr>
                <w:spacing w:val="-3"/>
                <w:sz w:val="20"/>
              </w:rPr>
              <w:t xml:space="preserve"> </w:t>
            </w:r>
            <w:r>
              <w:rPr>
                <w:sz w:val="20"/>
              </w:rPr>
              <w:t>used</w:t>
            </w:r>
            <w:r>
              <w:rPr>
                <w:spacing w:val="-3"/>
                <w:sz w:val="20"/>
              </w:rPr>
              <w:t xml:space="preserve"> </w:t>
            </w:r>
            <w:r>
              <w:rPr>
                <w:sz w:val="20"/>
              </w:rPr>
              <w:t>as</w:t>
            </w:r>
            <w:r>
              <w:rPr>
                <w:spacing w:val="-2"/>
                <w:sz w:val="20"/>
              </w:rPr>
              <w:t xml:space="preserve"> </w:t>
            </w:r>
            <w:r>
              <w:rPr>
                <w:sz w:val="20"/>
              </w:rPr>
              <w:t>is.</w:t>
            </w:r>
          </w:p>
        </w:tc>
      </w:tr>
      <w:tr w:rsidR="00E933E1" w14:paraId="2BE1FDA3" w14:textId="77777777">
        <w:trPr>
          <w:trHeight w:val="1320"/>
        </w:trPr>
        <w:tc>
          <w:tcPr>
            <w:tcW w:w="2280" w:type="dxa"/>
          </w:tcPr>
          <w:p w14:paraId="2D923A78" w14:textId="77777777" w:rsidR="00E933E1" w:rsidRDefault="00877D9F">
            <w:pPr>
              <w:pStyle w:val="TableParagraph"/>
              <w:rPr>
                <w:sz w:val="20"/>
              </w:rPr>
            </w:pPr>
            <w:proofErr w:type="spellStart"/>
            <w:r>
              <w:rPr>
                <w:sz w:val="20"/>
              </w:rPr>
              <w:t>startEpochMicrosec</w:t>
            </w:r>
            <w:proofErr w:type="spellEnd"/>
          </w:p>
        </w:tc>
        <w:tc>
          <w:tcPr>
            <w:tcW w:w="2360" w:type="dxa"/>
          </w:tcPr>
          <w:p w14:paraId="5DD9E93B" w14:textId="77777777" w:rsidR="00E933E1" w:rsidRDefault="00877D9F">
            <w:pPr>
              <w:pStyle w:val="TableParagraph"/>
              <w:rPr>
                <w:sz w:val="20"/>
              </w:rPr>
            </w:pPr>
            <w:r>
              <w:rPr>
                <w:sz w:val="20"/>
              </w:rPr>
              <w:t>Yes</w:t>
            </w:r>
          </w:p>
        </w:tc>
        <w:tc>
          <w:tcPr>
            <w:tcW w:w="2329" w:type="dxa"/>
          </w:tcPr>
          <w:p w14:paraId="0BD55BE5" w14:textId="7D97CE33" w:rsidR="00E933E1" w:rsidRDefault="00877D9F">
            <w:pPr>
              <w:pStyle w:val="TableParagraph"/>
              <w:spacing w:line="249" w:lineRule="auto"/>
              <w:ind w:right="143"/>
              <w:rPr>
                <w:sz w:val="20"/>
              </w:rPr>
            </w:pPr>
            <w:r>
              <w:rPr>
                <w:sz w:val="20"/>
              </w:rPr>
              <w:t>Calculated</w:t>
            </w:r>
            <w:r>
              <w:rPr>
                <w:spacing w:val="-6"/>
                <w:sz w:val="20"/>
              </w:rPr>
              <w:t xml:space="preserve"> </w:t>
            </w:r>
            <w:r>
              <w:rPr>
                <w:sz w:val="20"/>
              </w:rPr>
              <w:t>by</w:t>
            </w:r>
            <w:r>
              <w:rPr>
                <w:spacing w:val="-5"/>
                <w:sz w:val="20"/>
              </w:rPr>
              <w:t xml:space="preserve"> </w:t>
            </w:r>
            <w:proofErr w:type="spellStart"/>
            <w:r>
              <w:rPr>
                <w:sz w:val="20"/>
              </w:rPr>
              <w:t>ves</w:t>
            </w:r>
            <w:proofErr w:type="spellEnd"/>
            <w:r>
              <w:rPr>
                <w:sz w:val="20"/>
              </w:rPr>
              <w:t>-gateway.</w:t>
            </w:r>
          </w:p>
          <w:p w14:paraId="13332368" w14:textId="77777777" w:rsidR="00E933E1" w:rsidRDefault="00877D9F">
            <w:pPr>
              <w:pStyle w:val="TableParagraph"/>
              <w:spacing w:before="122" w:line="249" w:lineRule="auto"/>
              <w:ind w:right="470"/>
              <w:rPr>
                <w:sz w:val="20"/>
              </w:rPr>
            </w:pPr>
            <w:r>
              <w:rPr>
                <w:sz w:val="20"/>
              </w:rPr>
              <w:t>Example:</w:t>
            </w:r>
            <w:r>
              <w:rPr>
                <w:spacing w:val="1"/>
                <w:sz w:val="20"/>
              </w:rPr>
              <w:t xml:space="preserve"> </w:t>
            </w:r>
            <w:r>
              <w:rPr>
                <w:spacing w:val="-1"/>
                <w:sz w:val="20"/>
              </w:rPr>
              <w:t>1584100020000428</w:t>
            </w:r>
          </w:p>
        </w:tc>
      </w:tr>
    </w:tbl>
    <w:p w14:paraId="17CC1A2D" w14:textId="77777777" w:rsidR="00E933E1" w:rsidRDefault="00E933E1">
      <w:pPr>
        <w:spacing w:line="249" w:lineRule="auto"/>
        <w:rPr>
          <w:sz w:val="20"/>
        </w:rPr>
        <w:sectPr w:rsidR="00E933E1">
          <w:pgSz w:w="12240" w:h="15840"/>
          <w:pgMar w:top="1300" w:right="0" w:bottom="940" w:left="0" w:header="616" w:footer="757" w:gutter="0"/>
          <w:cols w:space="720"/>
        </w:sectPr>
      </w:pPr>
    </w:p>
    <w:p w14:paraId="0C150086" w14:textId="77777777" w:rsidR="00E933E1" w:rsidRDefault="00E933E1">
      <w:pPr>
        <w:pStyle w:val="BodyText"/>
        <w:spacing w:before="1"/>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0"/>
        <w:gridCol w:w="2360"/>
        <w:gridCol w:w="2329"/>
      </w:tblGrid>
      <w:tr w:rsidR="00E933E1" w14:paraId="7B8E6948" w14:textId="77777777">
        <w:trPr>
          <w:trHeight w:val="360"/>
        </w:trPr>
        <w:tc>
          <w:tcPr>
            <w:tcW w:w="2280" w:type="dxa"/>
          </w:tcPr>
          <w:p w14:paraId="1CC1D5CB" w14:textId="77777777" w:rsidR="00E933E1" w:rsidRDefault="00877D9F">
            <w:pPr>
              <w:pStyle w:val="TableParagraph"/>
              <w:spacing w:before="44"/>
              <w:rPr>
                <w:b/>
                <w:sz w:val="20"/>
              </w:rPr>
            </w:pPr>
            <w:r>
              <w:rPr>
                <w:b/>
                <w:color w:val="005994"/>
                <w:sz w:val="20"/>
              </w:rPr>
              <w:t>Field</w:t>
            </w:r>
          </w:p>
        </w:tc>
        <w:tc>
          <w:tcPr>
            <w:tcW w:w="2360" w:type="dxa"/>
          </w:tcPr>
          <w:p w14:paraId="5333A0AA" w14:textId="77777777" w:rsidR="00E933E1" w:rsidRDefault="00877D9F">
            <w:pPr>
              <w:pStyle w:val="TableParagraph"/>
              <w:spacing w:before="44"/>
              <w:rPr>
                <w:b/>
                <w:sz w:val="20"/>
              </w:rPr>
            </w:pPr>
            <w:r>
              <w:rPr>
                <w:b/>
                <w:color w:val="005994"/>
                <w:sz w:val="20"/>
              </w:rPr>
              <w:t>Required</w:t>
            </w:r>
          </w:p>
        </w:tc>
        <w:tc>
          <w:tcPr>
            <w:tcW w:w="2329" w:type="dxa"/>
          </w:tcPr>
          <w:p w14:paraId="7EA78461" w14:textId="77777777" w:rsidR="00E933E1" w:rsidRDefault="00877D9F">
            <w:pPr>
              <w:pStyle w:val="TableParagraph"/>
              <w:spacing w:before="44"/>
              <w:rPr>
                <w:b/>
                <w:sz w:val="20"/>
              </w:rPr>
            </w:pPr>
            <w:r>
              <w:rPr>
                <w:b/>
                <w:color w:val="005994"/>
                <w:sz w:val="20"/>
              </w:rPr>
              <w:t>Implementation</w:t>
            </w:r>
          </w:p>
        </w:tc>
      </w:tr>
      <w:tr w:rsidR="00E933E1" w14:paraId="509DEB23" w14:textId="77777777">
        <w:trPr>
          <w:trHeight w:val="1200"/>
        </w:trPr>
        <w:tc>
          <w:tcPr>
            <w:tcW w:w="2280" w:type="dxa"/>
          </w:tcPr>
          <w:p w14:paraId="2169ECAA" w14:textId="77777777" w:rsidR="00E933E1" w:rsidRDefault="00877D9F">
            <w:pPr>
              <w:pStyle w:val="TableParagraph"/>
              <w:rPr>
                <w:sz w:val="20"/>
              </w:rPr>
            </w:pPr>
            <w:r>
              <w:rPr>
                <w:sz w:val="20"/>
              </w:rPr>
              <w:t>version</w:t>
            </w:r>
          </w:p>
        </w:tc>
        <w:tc>
          <w:tcPr>
            <w:tcW w:w="2360" w:type="dxa"/>
          </w:tcPr>
          <w:p w14:paraId="77A8F2D2" w14:textId="77777777" w:rsidR="00E933E1" w:rsidRDefault="00877D9F">
            <w:pPr>
              <w:pStyle w:val="TableParagraph"/>
              <w:rPr>
                <w:sz w:val="20"/>
              </w:rPr>
            </w:pPr>
            <w:r>
              <w:rPr>
                <w:sz w:val="20"/>
              </w:rPr>
              <w:t>Yes</w:t>
            </w:r>
          </w:p>
        </w:tc>
        <w:tc>
          <w:tcPr>
            <w:tcW w:w="2329" w:type="dxa"/>
          </w:tcPr>
          <w:p w14:paraId="277863EB" w14:textId="43CE63E0" w:rsidR="00E933E1" w:rsidRDefault="00877D9F">
            <w:pPr>
              <w:pStyle w:val="TableParagraph"/>
              <w:spacing w:line="249" w:lineRule="auto"/>
              <w:ind w:right="73"/>
              <w:rPr>
                <w:sz w:val="20"/>
              </w:rPr>
            </w:pPr>
            <w:proofErr w:type="spellStart"/>
            <w:r>
              <w:rPr>
                <w:sz w:val="20"/>
              </w:rPr>
              <w:t>commonEventHeader</w:t>
            </w:r>
            <w:proofErr w:type="spellEnd"/>
            <w:r>
              <w:rPr>
                <w:spacing w:val="1"/>
                <w:sz w:val="20"/>
              </w:rPr>
              <w:t xml:space="preserve"> </w:t>
            </w:r>
            <w:r>
              <w:rPr>
                <w:sz w:val="20"/>
              </w:rPr>
              <w:t>version. VES Specifications</w:t>
            </w:r>
            <w:r>
              <w:rPr>
                <w:spacing w:val="-6"/>
                <w:sz w:val="20"/>
              </w:rPr>
              <w:t xml:space="preserve"> </w:t>
            </w:r>
            <w:r>
              <w:rPr>
                <w:sz w:val="20"/>
              </w:rPr>
              <w:t>7.1</w:t>
            </w:r>
            <w:r>
              <w:rPr>
                <w:spacing w:val="-6"/>
                <w:sz w:val="20"/>
              </w:rPr>
              <w:t xml:space="preserve"> </w:t>
            </w:r>
            <w:r>
              <w:rPr>
                <w:sz w:val="20"/>
              </w:rPr>
              <w:t>specific</w:t>
            </w:r>
            <w:r>
              <w:rPr>
                <w:spacing w:val="-6"/>
                <w:sz w:val="20"/>
              </w:rPr>
              <w:t xml:space="preserve"> </w:t>
            </w:r>
            <w:r>
              <w:rPr>
                <w:sz w:val="20"/>
              </w:rPr>
              <w:t>version</w:t>
            </w:r>
            <w:r>
              <w:rPr>
                <w:spacing w:val="-53"/>
                <w:sz w:val="20"/>
              </w:rPr>
              <w:t xml:space="preserve"> </w:t>
            </w:r>
            <w:r>
              <w:rPr>
                <w:sz w:val="20"/>
              </w:rPr>
              <w:t>is</w:t>
            </w:r>
            <w:r>
              <w:rPr>
                <w:spacing w:val="-2"/>
                <w:sz w:val="20"/>
              </w:rPr>
              <w:t xml:space="preserve"> </w:t>
            </w:r>
            <w:r>
              <w:rPr>
                <w:sz w:val="20"/>
              </w:rPr>
              <w:t>"4.1"</w:t>
            </w:r>
          </w:p>
        </w:tc>
      </w:tr>
      <w:tr w:rsidR="00E933E1" w14:paraId="2CA0519D" w14:textId="77777777">
        <w:trPr>
          <w:trHeight w:val="600"/>
        </w:trPr>
        <w:tc>
          <w:tcPr>
            <w:tcW w:w="2280" w:type="dxa"/>
          </w:tcPr>
          <w:p w14:paraId="55528377" w14:textId="77777777" w:rsidR="00E933E1" w:rsidRDefault="00877D9F">
            <w:pPr>
              <w:pStyle w:val="TableParagraph"/>
              <w:spacing w:before="44" w:line="249" w:lineRule="auto"/>
              <w:ind w:right="195"/>
              <w:rPr>
                <w:sz w:val="20"/>
              </w:rPr>
            </w:pPr>
            <w:proofErr w:type="spellStart"/>
            <w:r>
              <w:rPr>
                <w:sz w:val="20"/>
              </w:rPr>
              <w:t>vesEventListenerVersi</w:t>
            </w:r>
            <w:proofErr w:type="spellEnd"/>
            <w:r>
              <w:rPr>
                <w:spacing w:val="-54"/>
                <w:sz w:val="20"/>
              </w:rPr>
              <w:t xml:space="preserve"> </w:t>
            </w:r>
            <w:r>
              <w:rPr>
                <w:sz w:val="20"/>
              </w:rPr>
              <w:t>on</w:t>
            </w:r>
          </w:p>
        </w:tc>
        <w:tc>
          <w:tcPr>
            <w:tcW w:w="2360" w:type="dxa"/>
          </w:tcPr>
          <w:p w14:paraId="598A5FB2" w14:textId="77777777" w:rsidR="00E933E1" w:rsidRDefault="00877D9F">
            <w:pPr>
              <w:pStyle w:val="TableParagraph"/>
              <w:spacing w:before="44"/>
              <w:rPr>
                <w:sz w:val="20"/>
              </w:rPr>
            </w:pPr>
            <w:r>
              <w:rPr>
                <w:sz w:val="20"/>
              </w:rPr>
              <w:t>Yes</w:t>
            </w:r>
          </w:p>
        </w:tc>
        <w:tc>
          <w:tcPr>
            <w:tcW w:w="2329" w:type="dxa"/>
          </w:tcPr>
          <w:p w14:paraId="2C8605FC" w14:textId="77777777" w:rsidR="00E933E1" w:rsidRDefault="00877D9F">
            <w:pPr>
              <w:pStyle w:val="TableParagraph"/>
              <w:spacing w:before="44" w:line="249" w:lineRule="auto"/>
              <w:ind w:right="228"/>
              <w:rPr>
                <w:sz w:val="20"/>
              </w:rPr>
            </w:pPr>
            <w:r>
              <w:rPr>
                <w:sz w:val="20"/>
              </w:rPr>
              <w:t>VES</w:t>
            </w:r>
            <w:r>
              <w:rPr>
                <w:spacing w:val="-9"/>
                <w:sz w:val="20"/>
              </w:rPr>
              <w:t xml:space="preserve"> </w:t>
            </w:r>
            <w:r>
              <w:rPr>
                <w:sz w:val="20"/>
              </w:rPr>
              <w:t>Specifications</w:t>
            </w:r>
            <w:r>
              <w:rPr>
                <w:spacing w:val="-9"/>
                <w:sz w:val="20"/>
              </w:rPr>
              <w:t xml:space="preserve"> </w:t>
            </w:r>
            <w:r>
              <w:rPr>
                <w:sz w:val="20"/>
              </w:rPr>
              <w:t>7.1</w:t>
            </w:r>
            <w:r>
              <w:rPr>
                <w:spacing w:val="-53"/>
                <w:sz w:val="20"/>
              </w:rPr>
              <w:t xml:space="preserve"> </w:t>
            </w:r>
            <w:proofErr w:type="spellStart"/>
            <w:r>
              <w:rPr>
                <w:sz w:val="20"/>
              </w:rPr>
              <w:t>specifc</w:t>
            </w:r>
            <w:proofErr w:type="spellEnd"/>
            <w:r>
              <w:rPr>
                <w:spacing w:val="-3"/>
                <w:sz w:val="20"/>
              </w:rPr>
              <w:t xml:space="preserve"> </w:t>
            </w:r>
            <w:r>
              <w:rPr>
                <w:sz w:val="20"/>
              </w:rPr>
              <w:t>version</w:t>
            </w:r>
            <w:r>
              <w:rPr>
                <w:spacing w:val="-3"/>
                <w:sz w:val="20"/>
              </w:rPr>
              <w:t xml:space="preserve"> </w:t>
            </w:r>
            <w:r>
              <w:rPr>
                <w:sz w:val="20"/>
              </w:rPr>
              <w:t>is</w:t>
            </w:r>
            <w:r>
              <w:rPr>
                <w:spacing w:val="-3"/>
                <w:sz w:val="20"/>
              </w:rPr>
              <w:t xml:space="preserve"> </w:t>
            </w:r>
            <w:r>
              <w:rPr>
                <w:sz w:val="20"/>
              </w:rPr>
              <w:t>"7.1"</w:t>
            </w:r>
          </w:p>
        </w:tc>
      </w:tr>
    </w:tbl>
    <w:p w14:paraId="1D67CF4D" w14:textId="77777777" w:rsidR="00E933E1" w:rsidRDefault="00E933E1">
      <w:pPr>
        <w:spacing w:line="249" w:lineRule="auto"/>
        <w:rPr>
          <w:sz w:val="20"/>
        </w:rPr>
        <w:sectPr w:rsidR="00E933E1">
          <w:pgSz w:w="12240" w:h="15840"/>
          <w:pgMar w:top="1300" w:right="0" w:bottom="940" w:left="0" w:header="616" w:footer="757" w:gutter="0"/>
          <w:cols w:space="720"/>
        </w:sectPr>
      </w:pPr>
    </w:p>
    <w:p w14:paraId="32887997" w14:textId="77777777" w:rsidR="00E933E1" w:rsidRDefault="00E933E1">
      <w:pPr>
        <w:pStyle w:val="BodyText"/>
        <w:spacing w:before="7"/>
        <w:rPr>
          <w:b/>
          <w:sz w:val="29"/>
        </w:rPr>
      </w:pPr>
    </w:p>
    <w:p w14:paraId="38AD6DAC" w14:textId="77777777" w:rsidR="00E933E1" w:rsidRDefault="00877D9F">
      <w:pPr>
        <w:pStyle w:val="Heading1"/>
        <w:numPr>
          <w:ilvl w:val="0"/>
          <w:numId w:val="45"/>
        </w:numPr>
        <w:tabs>
          <w:tab w:val="left" w:pos="2040"/>
        </w:tabs>
      </w:pPr>
      <w:bookmarkStart w:id="332" w:name="16._FMaaS"/>
      <w:bookmarkStart w:id="333" w:name="_bookmark199"/>
      <w:bookmarkEnd w:id="332"/>
      <w:bookmarkEnd w:id="333"/>
      <w:r>
        <w:rPr>
          <w:color w:val="005994"/>
        </w:rPr>
        <w:t>FMaaS</w:t>
      </w:r>
    </w:p>
    <w:p w14:paraId="705534D3" w14:textId="5FDA7133" w:rsidR="00E933E1" w:rsidRDefault="00877D9F">
      <w:pPr>
        <w:pStyle w:val="BodyText"/>
        <w:spacing w:before="151" w:line="249" w:lineRule="auto"/>
        <w:ind w:left="1440" w:right="1438"/>
      </w:pPr>
      <w:r>
        <w:t>XGVela</w:t>
      </w:r>
      <w:r>
        <w:rPr>
          <w:spacing w:val="-6"/>
        </w:rPr>
        <w:t xml:space="preserve"> </w:t>
      </w:r>
      <w:r>
        <w:t>provides</w:t>
      </w:r>
      <w:r>
        <w:rPr>
          <w:spacing w:val="-5"/>
        </w:rPr>
        <w:t xml:space="preserve"> </w:t>
      </w:r>
      <w:r>
        <w:t>Fault</w:t>
      </w:r>
      <w:r>
        <w:rPr>
          <w:spacing w:val="-5"/>
        </w:rPr>
        <w:t xml:space="preserve"> </w:t>
      </w:r>
      <w:r>
        <w:t>Management</w:t>
      </w:r>
      <w:r>
        <w:rPr>
          <w:spacing w:val="-6"/>
        </w:rPr>
        <w:t xml:space="preserve"> </w:t>
      </w:r>
      <w:r>
        <w:t>as</w:t>
      </w:r>
      <w:r>
        <w:rPr>
          <w:spacing w:val="-5"/>
        </w:rPr>
        <w:t xml:space="preserve"> </w:t>
      </w:r>
      <w:r>
        <w:t>a</w:t>
      </w:r>
      <w:r>
        <w:rPr>
          <w:spacing w:val="-5"/>
        </w:rPr>
        <w:t xml:space="preserve"> </w:t>
      </w:r>
      <w:r>
        <w:t>Service</w:t>
      </w:r>
      <w:r>
        <w:rPr>
          <w:spacing w:val="-5"/>
        </w:rPr>
        <w:t xml:space="preserve"> </w:t>
      </w:r>
      <w:r>
        <w:t>(FMaaS)</w:t>
      </w:r>
      <w:r>
        <w:rPr>
          <w:spacing w:val="-6"/>
        </w:rPr>
        <w:t xml:space="preserve"> </w:t>
      </w:r>
      <w:r>
        <w:t>to</w:t>
      </w:r>
      <w:r>
        <w:rPr>
          <w:spacing w:val="-5"/>
        </w:rPr>
        <w:t xml:space="preserve"> </w:t>
      </w:r>
      <w:r>
        <w:t>define</w:t>
      </w:r>
      <w:r>
        <w:rPr>
          <w:spacing w:val="-5"/>
        </w:rPr>
        <w:t xml:space="preserve"> </w:t>
      </w:r>
      <w:r>
        <w:t>events</w:t>
      </w:r>
      <w:r>
        <w:rPr>
          <w:spacing w:val="-6"/>
        </w:rPr>
        <w:t xml:space="preserve"> </w:t>
      </w:r>
      <w:r>
        <w:t>and</w:t>
      </w:r>
      <w:r>
        <w:rPr>
          <w:spacing w:val="-5"/>
        </w:rPr>
        <w:t xml:space="preserve"> </w:t>
      </w:r>
      <w:r>
        <w:t>generate</w:t>
      </w:r>
      <w:r>
        <w:rPr>
          <w:spacing w:val="-5"/>
        </w:rPr>
        <w:t xml:space="preserve"> </w:t>
      </w:r>
      <w:r>
        <w:t>events.</w:t>
      </w:r>
      <w:r>
        <w:rPr>
          <w:spacing w:val="-5"/>
        </w:rPr>
        <w:t xml:space="preserve"> </w:t>
      </w:r>
      <w:r>
        <w:t>FMaaS</w:t>
      </w:r>
      <w:r>
        <w:rPr>
          <w:spacing w:val="1"/>
        </w:rPr>
        <w:t xml:space="preserve"> </w:t>
      </w:r>
      <w:r>
        <w:t>implements correlation and alarm management functions for microservices. FMaaS implements the following</w:t>
      </w:r>
      <w:r>
        <w:rPr>
          <w:spacing w:val="-2"/>
        </w:rPr>
        <w:t xml:space="preserve"> </w:t>
      </w:r>
      <w:r>
        <w:t>categories</w:t>
      </w:r>
      <w:r>
        <w:rPr>
          <w:spacing w:val="-1"/>
        </w:rPr>
        <w:t xml:space="preserve"> </w:t>
      </w:r>
      <w:r>
        <w:t>of</w:t>
      </w:r>
      <w:r>
        <w:rPr>
          <w:spacing w:val="-1"/>
        </w:rPr>
        <w:t xml:space="preserve"> </w:t>
      </w:r>
      <w:r>
        <w:t>events:</w:t>
      </w:r>
    </w:p>
    <w:p w14:paraId="0FD87E96" w14:textId="77777777" w:rsidR="00E933E1" w:rsidRDefault="00877D9F">
      <w:pPr>
        <w:pStyle w:val="ListParagraph"/>
        <w:numPr>
          <w:ilvl w:val="0"/>
          <w:numId w:val="97"/>
        </w:numPr>
        <w:tabs>
          <w:tab w:val="left" w:pos="1723"/>
          <w:tab w:val="left" w:pos="1724"/>
        </w:tabs>
        <w:spacing w:before="122"/>
        <w:ind w:hanging="284"/>
        <w:rPr>
          <w:sz w:val="20"/>
        </w:rPr>
      </w:pPr>
      <w:r>
        <w:rPr>
          <w:sz w:val="20"/>
        </w:rPr>
        <w:t>Threshold</w:t>
      </w:r>
      <w:r>
        <w:rPr>
          <w:spacing w:val="-8"/>
          <w:sz w:val="20"/>
        </w:rPr>
        <w:t xml:space="preserve"> </w:t>
      </w:r>
      <w:r>
        <w:rPr>
          <w:sz w:val="20"/>
        </w:rPr>
        <w:t>Crossing</w:t>
      </w:r>
      <w:r>
        <w:rPr>
          <w:spacing w:val="-8"/>
          <w:sz w:val="20"/>
        </w:rPr>
        <w:t xml:space="preserve"> </w:t>
      </w:r>
      <w:r>
        <w:rPr>
          <w:sz w:val="20"/>
        </w:rPr>
        <w:t>Events</w:t>
      </w:r>
    </w:p>
    <w:p w14:paraId="7F7D04C0" w14:textId="77777777" w:rsidR="00E933E1" w:rsidRDefault="00877D9F">
      <w:pPr>
        <w:pStyle w:val="ListParagraph"/>
        <w:numPr>
          <w:ilvl w:val="0"/>
          <w:numId w:val="97"/>
        </w:numPr>
        <w:tabs>
          <w:tab w:val="left" w:pos="1723"/>
          <w:tab w:val="left" w:pos="1724"/>
        </w:tabs>
        <w:ind w:hanging="284"/>
        <w:rPr>
          <w:sz w:val="20"/>
        </w:rPr>
      </w:pPr>
      <w:r>
        <w:rPr>
          <w:sz w:val="20"/>
        </w:rPr>
        <w:t>Application</w:t>
      </w:r>
      <w:r>
        <w:rPr>
          <w:spacing w:val="-12"/>
          <w:sz w:val="20"/>
        </w:rPr>
        <w:t xml:space="preserve"> </w:t>
      </w:r>
      <w:r>
        <w:rPr>
          <w:sz w:val="20"/>
        </w:rPr>
        <w:t>Runtime</w:t>
      </w:r>
      <w:r>
        <w:rPr>
          <w:spacing w:val="-12"/>
          <w:sz w:val="20"/>
        </w:rPr>
        <w:t xml:space="preserve"> </w:t>
      </w:r>
      <w:r>
        <w:rPr>
          <w:sz w:val="20"/>
        </w:rPr>
        <w:t>Events</w:t>
      </w:r>
    </w:p>
    <w:p w14:paraId="7A2C25CB" w14:textId="77777777" w:rsidR="00E933E1" w:rsidRDefault="00877D9F">
      <w:pPr>
        <w:pStyle w:val="BodyText"/>
        <w:spacing w:before="130"/>
        <w:ind w:left="1440"/>
      </w:pPr>
      <w:r>
        <w:t>All</w:t>
      </w:r>
      <w:r>
        <w:rPr>
          <w:spacing w:val="-5"/>
        </w:rPr>
        <w:t xml:space="preserve"> </w:t>
      </w:r>
      <w:r>
        <w:t>events</w:t>
      </w:r>
      <w:r>
        <w:rPr>
          <w:spacing w:val="-5"/>
        </w:rPr>
        <w:t xml:space="preserve"> </w:t>
      </w:r>
      <w:r>
        <w:t>are</w:t>
      </w:r>
      <w:r>
        <w:rPr>
          <w:spacing w:val="-4"/>
        </w:rPr>
        <w:t xml:space="preserve"> </w:t>
      </w:r>
      <w:r>
        <w:t>stored</w:t>
      </w:r>
      <w:r>
        <w:rPr>
          <w:spacing w:val="-5"/>
        </w:rPr>
        <w:t xml:space="preserve"> </w:t>
      </w:r>
      <w:r>
        <w:t>in</w:t>
      </w:r>
      <w:r>
        <w:rPr>
          <w:spacing w:val="-4"/>
        </w:rPr>
        <w:t xml:space="preserve"> </w:t>
      </w:r>
      <w:r>
        <w:t>a</w:t>
      </w:r>
      <w:r>
        <w:rPr>
          <w:spacing w:val="-5"/>
        </w:rPr>
        <w:t xml:space="preserve"> </w:t>
      </w:r>
      <w:proofErr w:type="gramStart"/>
      <w:r>
        <w:t>highly-available</w:t>
      </w:r>
      <w:proofErr w:type="gramEnd"/>
      <w:r>
        <w:rPr>
          <w:spacing w:val="-4"/>
        </w:rPr>
        <w:t xml:space="preserve"> </w:t>
      </w:r>
      <w:r>
        <w:t>storage.</w:t>
      </w:r>
    </w:p>
    <w:p w14:paraId="0AB2DA41" w14:textId="77777777" w:rsidR="00E933E1" w:rsidRDefault="003C2AFC">
      <w:pPr>
        <w:pStyle w:val="BodyText"/>
        <w:spacing w:before="131"/>
        <w:ind w:left="1440"/>
      </w:pPr>
      <w:hyperlink w:anchor="_bookmark200" w:history="1">
        <w:r w:rsidR="00877D9F">
          <w:rPr>
            <w:color w:val="0000FF"/>
          </w:rPr>
          <w:t>Figure</w:t>
        </w:r>
        <w:r w:rsidR="00877D9F">
          <w:rPr>
            <w:color w:val="0000FF"/>
            <w:spacing w:val="-6"/>
          </w:rPr>
          <w:t xml:space="preserve"> </w:t>
        </w:r>
        <w:r w:rsidR="00877D9F">
          <w:rPr>
            <w:color w:val="0000FF"/>
          </w:rPr>
          <w:t>21:</w:t>
        </w:r>
        <w:r w:rsidR="00877D9F">
          <w:rPr>
            <w:color w:val="0000FF"/>
            <w:spacing w:val="-5"/>
          </w:rPr>
          <w:t xml:space="preserve"> </w:t>
        </w:r>
        <w:r w:rsidR="00877D9F">
          <w:rPr>
            <w:color w:val="0000FF"/>
          </w:rPr>
          <w:t>FMaaS</w:t>
        </w:r>
        <w:r w:rsidR="00877D9F">
          <w:rPr>
            <w:color w:val="0000FF"/>
            <w:spacing w:val="-5"/>
          </w:rPr>
          <w:t xml:space="preserve"> </w:t>
        </w:r>
        <w:r w:rsidR="00877D9F">
          <w:rPr>
            <w:color w:val="0000FF"/>
          </w:rPr>
          <w:t>Design</w:t>
        </w:r>
        <w:r w:rsidR="00877D9F">
          <w:rPr>
            <w:color w:val="0000FF"/>
            <w:spacing w:val="-2"/>
          </w:rPr>
          <w:t xml:space="preserve"> </w:t>
        </w:r>
      </w:hyperlink>
      <w:r w:rsidR="00877D9F">
        <w:t>describes</w:t>
      </w:r>
      <w:r w:rsidR="00877D9F">
        <w:rPr>
          <w:spacing w:val="-5"/>
        </w:rPr>
        <w:t xml:space="preserve"> </w:t>
      </w:r>
      <w:r w:rsidR="00877D9F">
        <w:t>the</w:t>
      </w:r>
      <w:r w:rsidR="00877D9F">
        <w:rPr>
          <w:spacing w:val="-5"/>
        </w:rPr>
        <w:t xml:space="preserve"> </w:t>
      </w:r>
      <w:r w:rsidR="00877D9F">
        <w:t>design</w:t>
      </w:r>
      <w:r w:rsidR="00877D9F">
        <w:rPr>
          <w:spacing w:val="-5"/>
        </w:rPr>
        <w:t xml:space="preserve"> </w:t>
      </w:r>
      <w:r w:rsidR="00877D9F">
        <w:t>of</w:t>
      </w:r>
      <w:r w:rsidR="00877D9F">
        <w:rPr>
          <w:spacing w:val="-5"/>
        </w:rPr>
        <w:t xml:space="preserve"> </w:t>
      </w:r>
      <w:r w:rsidR="00877D9F">
        <w:t>FMaaS:</w:t>
      </w:r>
    </w:p>
    <w:p w14:paraId="0A6BACAF" w14:textId="76D6E1C2" w:rsidR="00E933E1" w:rsidRDefault="00F71B13" w:rsidP="00F71B13">
      <w:pPr>
        <w:pStyle w:val="BodyText"/>
        <w:spacing w:before="3"/>
        <w:jc w:val="center"/>
        <w:rPr>
          <w:sz w:val="23"/>
        </w:rPr>
      </w:pPr>
      <w:r w:rsidRPr="00F71B13">
        <w:rPr>
          <w:sz w:val="23"/>
        </w:rPr>
        <w:drawing>
          <wp:inline distT="0" distB="0" distL="0" distR="0" wp14:anchorId="2C9FDA05" wp14:editId="1376B77A">
            <wp:extent cx="5314013" cy="3416771"/>
            <wp:effectExtent l="0" t="0" r="0" b="0"/>
            <wp:docPr id="432" name="Picture 2">
              <a:extLst xmlns:a="http://schemas.openxmlformats.org/drawingml/2006/main">
                <a:ext uri="{FF2B5EF4-FFF2-40B4-BE49-F238E27FC236}">
                  <a16:creationId xmlns:a16="http://schemas.microsoft.com/office/drawing/2014/main" id="{34AD5885-3C55-A043-ADE3-0ABBD67B4E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4AD5885-3C55-A043-ADE3-0ABBD67B4E0A}"/>
                        </a:ext>
                      </a:extLst>
                    </pic:cNvPr>
                    <pic:cNvPicPr>
                      <a:picLocks noChangeAspect="1"/>
                    </pic:cNvPicPr>
                  </pic:nvPicPr>
                  <pic:blipFill>
                    <a:blip r:embed="rId41"/>
                    <a:stretch>
                      <a:fillRect/>
                    </a:stretch>
                  </pic:blipFill>
                  <pic:spPr>
                    <a:xfrm>
                      <a:off x="0" y="0"/>
                      <a:ext cx="5321851" cy="3421811"/>
                    </a:xfrm>
                    <a:prstGeom prst="rect">
                      <a:avLst/>
                    </a:prstGeom>
                  </pic:spPr>
                </pic:pic>
              </a:graphicData>
            </a:graphic>
          </wp:inline>
        </w:drawing>
      </w:r>
    </w:p>
    <w:p w14:paraId="5FCC6A79" w14:textId="77777777" w:rsidR="00E933E1" w:rsidRDefault="00877D9F">
      <w:pPr>
        <w:pStyle w:val="Heading7"/>
        <w:spacing w:before="136"/>
        <w:ind w:left="209" w:right="209"/>
        <w:jc w:val="center"/>
      </w:pPr>
      <w:bookmarkStart w:id="334" w:name="_bookmark200"/>
      <w:bookmarkEnd w:id="334"/>
      <w:r>
        <w:rPr>
          <w:color w:val="005994"/>
        </w:rPr>
        <w:t>Figure</w:t>
      </w:r>
      <w:r>
        <w:rPr>
          <w:color w:val="005994"/>
          <w:spacing w:val="-7"/>
        </w:rPr>
        <w:t xml:space="preserve"> </w:t>
      </w:r>
      <w:r>
        <w:rPr>
          <w:color w:val="005994"/>
        </w:rPr>
        <w:t>21:</w:t>
      </w:r>
      <w:r>
        <w:rPr>
          <w:color w:val="005994"/>
          <w:spacing w:val="-7"/>
        </w:rPr>
        <w:t xml:space="preserve"> </w:t>
      </w:r>
      <w:r>
        <w:rPr>
          <w:color w:val="005994"/>
        </w:rPr>
        <w:t>FMaaS</w:t>
      </w:r>
      <w:r>
        <w:rPr>
          <w:color w:val="005994"/>
          <w:spacing w:val="-6"/>
        </w:rPr>
        <w:t xml:space="preserve"> </w:t>
      </w:r>
      <w:r>
        <w:rPr>
          <w:color w:val="005994"/>
        </w:rPr>
        <w:t>Design</w:t>
      </w:r>
    </w:p>
    <w:p w14:paraId="401D86F0" w14:textId="77777777" w:rsidR="00E933E1" w:rsidRDefault="00E933E1">
      <w:pPr>
        <w:pStyle w:val="BodyText"/>
        <w:spacing w:before="2"/>
        <w:rPr>
          <w:b/>
          <w:sz w:val="18"/>
        </w:rPr>
      </w:pPr>
    </w:p>
    <w:p w14:paraId="47CE7D01" w14:textId="77777777" w:rsidR="00E933E1" w:rsidRDefault="00877D9F">
      <w:pPr>
        <w:pStyle w:val="BodyText"/>
        <w:spacing w:before="1"/>
        <w:ind w:left="1440"/>
      </w:pPr>
      <w:r>
        <w:t>FMaaS</w:t>
      </w:r>
      <w:r>
        <w:rPr>
          <w:spacing w:val="-5"/>
        </w:rPr>
        <w:t xml:space="preserve"> </w:t>
      </w:r>
      <w:r>
        <w:t>uses</w:t>
      </w:r>
      <w:r>
        <w:rPr>
          <w:spacing w:val="-5"/>
        </w:rPr>
        <w:t xml:space="preserve"> </w:t>
      </w:r>
      <w:r>
        <w:t>Elasticsearch</w:t>
      </w:r>
      <w:r>
        <w:rPr>
          <w:spacing w:val="-5"/>
        </w:rPr>
        <w:t xml:space="preserve"> </w:t>
      </w:r>
      <w:r>
        <w:t>as</w:t>
      </w:r>
      <w:r>
        <w:rPr>
          <w:spacing w:val="-5"/>
        </w:rPr>
        <w:t xml:space="preserve"> </w:t>
      </w:r>
      <w:r>
        <w:t>the</w:t>
      </w:r>
      <w:r>
        <w:rPr>
          <w:spacing w:val="-5"/>
        </w:rPr>
        <w:t xml:space="preserve"> </w:t>
      </w:r>
      <w:r>
        <w:t>storage</w:t>
      </w:r>
      <w:r>
        <w:rPr>
          <w:spacing w:val="-4"/>
        </w:rPr>
        <w:t xml:space="preserve"> </w:t>
      </w:r>
      <w:r>
        <w:t>backend.</w:t>
      </w:r>
      <w:r>
        <w:rPr>
          <w:spacing w:val="-5"/>
        </w:rPr>
        <w:t xml:space="preserve"> </w:t>
      </w:r>
      <w:r>
        <w:t>FMaaS</w:t>
      </w:r>
      <w:r>
        <w:rPr>
          <w:spacing w:val="-5"/>
        </w:rPr>
        <w:t xml:space="preserve"> </w:t>
      </w:r>
      <w:r>
        <w:t>is</w:t>
      </w:r>
      <w:r>
        <w:rPr>
          <w:spacing w:val="-5"/>
        </w:rPr>
        <w:t xml:space="preserve"> </w:t>
      </w:r>
      <w:r>
        <w:t>tested</w:t>
      </w:r>
      <w:r>
        <w:rPr>
          <w:spacing w:val="-5"/>
        </w:rPr>
        <w:t xml:space="preserve"> </w:t>
      </w:r>
      <w:r>
        <w:t>to</w:t>
      </w:r>
      <w:r>
        <w:rPr>
          <w:spacing w:val="-4"/>
        </w:rPr>
        <w:t xml:space="preserve"> </w:t>
      </w:r>
      <w:r>
        <w:t>work</w:t>
      </w:r>
      <w:r>
        <w:rPr>
          <w:spacing w:val="-5"/>
        </w:rPr>
        <w:t xml:space="preserve"> </w:t>
      </w:r>
      <w:r>
        <w:t>with</w:t>
      </w:r>
      <w:r>
        <w:rPr>
          <w:spacing w:val="-5"/>
        </w:rPr>
        <w:t xml:space="preserve"> </w:t>
      </w:r>
      <w:r>
        <w:t>Elasticsearch</w:t>
      </w:r>
      <w:r>
        <w:rPr>
          <w:spacing w:val="-5"/>
        </w:rPr>
        <w:t xml:space="preserve"> </w:t>
      </w:r>
      <w:r>
        <w:t>versions</w:t>
      </w:r>
    </w:p>
    <w:p w14:paraId="579E64B5" w14:textId="77777777" w:rsidR="00E933E1" w:rsidRDefault="00877D9F">
      <w:pPr>
        <w:pStyle w:val="BodyText"/>
        <w:spacing w:before="10"/>
        <w:ind w:left="1440"/>
      </w:pPr>
      <w:r>
        <w:t>6.4.3</w:t>
      </w:r>
      <w:r>
        <w:rPr>
          <w:spacing w:val="-5"/>
        </w:rPr>
        <w:t xml:space="preserve"> </w:t>
      </w:r>
      <w:r>
        <w:t>and</w:t>
      </w:r>
      <w:r>
        <w:rPr>
          <w:spacing w:val="-4"/>
        </w:rPr>
        <w:t xml:space="preserve"> </w:t>
      </w:r>
      <w:r>
        <w:t>7.8.</w:t>
      </w:r>
      <w:r>
        <w:rPr>
          <w:spacing w:val="-4"/>
        </w:rPr>
        <w:t xml:space="preserve"> </w:t>
      </w:r>
      <w:r>
        <w:t>By</w:t>
      </w:r>
      <w:r>
        <w:rPr>
          <w:spacing w:val="-5"/>
        </w:rPr>
        <w:t xml:space="preserve"> </w:t>
      </w:r>
      <w:r>
        <w:t>default,</w:t>
      </w:r>
      <w:r>
        <w:rPr>
          <w:spacing w:val="-4"/>
        </w:rPr>
        <w:t xml:space="preserve"> </w:t>
      </w:r>
      <w:r>
        <w:t>it</w:t>
      </w:r>
      <w:r>
        <w:rPr>
          <w:spacing w:val="-4"/>
        </w:rPr>
        <w:t xml:space="preserve"> </w:t>
      </w:r>
      <w:r>
        <w:t>is</w:t>
      </w:r>
      <w:r>
        <w:rPr>
          <w:spacing w:val="-4"/>
        </w:rPr>
        <w:t xml:space="preserve"> </w:t>
      </w:r>
      <w:r>
        <w:t>configured</w:t>
      </w:r>
      <w:r>
        <w:rPr>
          <w:spacing w:val="-5"/>
        </w:rPr>
        <w:t xml:space="preserve"> </w:t>
      </w:r>
      <w:r>
        <w:t>to</w:t>
      </w:r>
      <w:r>
        <w:rPr>
          <w:spacing w:val="-4"/>
        </w:rPr>
        <w:t xml:space="preserve"> </w:t>
      </w:r>
      <w:r>
        <w:t>use</w:t>
      </w:r>
      <w:r>
        <w:rPr>
          <w:spacing w:val="-4"/>
        </w:rPr>
        <w:t xml:space="preserve"> </w:t>
      </w:r>
      <w:r>
        <w:t>Elasticsearch</w:t>
      </w:r>
      <w:r>
        <w:rPr>
          <w:spacing w:val="-4"/>
        </w:rPr>
        <w:t xml:space="preserve"> </w:t>
      </w:r>
      <w:r>
        <w:t>6.4.3.</w:t>
      </w:r>
    </w:p>
    <w:p w14:paraId="728A4952" w14:textId="77777777" w:rsidR="00E933E1" w:rsidRDefault="00F90403">
      <w:pPr>
        <w:pStyle w:val="BodyText"/>
        <w:rPr>
          <w:sz w:val="11"/>
        </w:rPr>
      </w:pPr>
      <w:r>
        <w:rPr>
          <w:noProof/>
        </w:rPr>
      </w:r>
      <w:r w:rsidR="00F90403">
        <w:rPr>
          <w:noProof/>
        </w:rPr>
        <w:pict w14:anchorId="5CC85B46">
          <v:shape id="docshape250" o:spid="_x0000_s1135" alt="" style="position:absolute;margin-left:1in;margin-top:7.55pt;width:468pt;height:.1pt;z-index:-251428864;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3E2BB943" w14:textId="77777777" w:rsidR="00E933E1" w:rsidRDefault="00877D9F">
      <w:pPr>
        <w:pStyle w:val="BodyText"/>
        <w:spacing w:before="84"/>
        <w:ind w:left="1440"/>
      </w:pPr>
      <w:r>
        <w:rPr>
          <w:b/>
        </w:rPr>
        <w:t>Note:</w:t>
      </w:r>
      <w:r>
        <w:rPr>
          <w:b/>
          <w:spacing w:val="50"/>
        </w:rPr>
        <w:t xml:space="preserve"> </w:t>
      </w:r>
      <w:r>
        <w:t>Zookeeper</w:t>
      </w:r>
      <w:r>
        <w:rPr>
          <w:spacing w:val="-3"/>
        </w:rPr>
        <w:t xml:space="preserve"> </w:t>
      </w:r>
      <w:r>
        <w:t>configuration</w:t>
      </w:r>
      <w:r>
        <w:rPr>
          <w:spacing w:val="-3"/>
        </w:rPr>
        <w:t xml:space="preserve"> </w:t>
      </w:r>
      <w:r>
        <w:t>is</w:t>
      </w:r>
      <w:r>
        <w:rPr>
          <w:spacing w:val="-3"/>
        </w:rPr>
        <w:t xml:space="preserve"> </w:t>
      </w:r>
      <w:r>
        <w:t>required.</w:t>
      </w:r>
    </w:p>
    <w:p w14:paraId="2E6F1D87" w14:textId="77777777" w:rsidR="00E933E1" w:rsidRDefault="00F90403">
      <w:pPr>
        <w:pStyle w:val="BodyText"/>
        <w:spacing w:before="3"/>
        <w:rPr>
          <w:sz w:val="9"/>
        </w:rPr>
      </w:pPr>
      <w:r>
        <w:rPr>
          <w:noProof/>
        </w:rPr>
      </w:r>
      <w:r w:rsidR="00F90403">
        <w:rPr>
          <w:noProof/>
        </w:rPr>
        <w:pict w14:anchorId="14E873FC">
          <v:shape id="docshape251" o:spid="_x0000_s1134" alt="" style="position:absolute;margin-left:1in;margin-top:6.55pt;width:468pt;height:.1pt;z-index:-251427840;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77CC83E1" w14:textId="5A358FC9" w:rsidR="00E933E1" w:rsidRDefault="00877D9F">
      <w:pPr>
        <w:pStyle w:val="BodyText"/>
        <w:spacing w:before="104" w:line="249" w:lineRule="auto"/>
        <w:ind w:left="1440" w:right="1438"/>
      </w:pPr>
      <w:r>
        <w:t>The</w:t>
      </w:r>
      <w:r>
        <w:rPr>
          <w:spacing w:val="-6"/>
        </w:rPr>
        <w:t xml:space="preserve"> </w:t>
      </w:r>
      <w:r>
        <w:t>Elasticsearch</w:t>
      </w:r>
      <w:r>
        <w:rPr>
          <w:spacing w:val="-5"/>
        </w:rPr>
        <w:t xml:space="preserve"> </w:t>
      </w:r>
      <w:r>
        <w:t>endpoint</w:t>
      </w:r>
      <w:r>
        <w:rPr>
          <w:spacing w:val="-5"/>
        </w:rPr>
        <w:t xml:space="preserve"> </w:t>
      </w:r>
      <w:r>
        <w:t>details</w:t>
      </w:r>
      <w:r>
        <w:rPr>
          <w:spacing w:val="-5"/>
        </w:rPr>
        <w:t xml:space="preserve"> </w:t>
      </w:r>
      <w:r>
        <w:t>can</w:t>
      </w:r>
      <w:r>
        <w:rPr>
          <w:spacing w:val="-6"/>
        </w:rPr>
        <w:t xml:space="preserve"> </w:t>
      </w:r>
      <w:r>
        <w:t>be</w:t>
      </w:r>
      <w:r>
        <w:rPr>
          <w:spacing w:val="-5"/>
        </w:rPr>
        <w:t xml:space="preserve"> </w:t>
      </w:r>
      <w:r>
        <w:t>changed</w:t>
      </w:r>
      <w:r>
        <w:rPr>
          <w:spacing w:val="-5"/>
        </w:rPr>
        <w:t xml:space="preserve"> </w:t>
      </w:r>
      <w:r>
        <w:t>using</w:t>
      </w:r>
      <w:r>
        <w:rPr>
          <w:spacing w:val="-5"/>
        </w:rPr>
        <w:t xml:space="preserve"> </w:t>
      </w:r>
      <w:r>
        <w:t>the</w:t>
      </w:r>
      <w:r>
        <w:rPr>
          <w:spacing w:val="-5"/>
        </w:rPr>
        <w:t xml:space="preserve"> </w:t>
      </w:r>
      <w:r>
        <w:t>following</w:t>
      </w:r>
      <w:r>
        <w:rPr>
          <w:spacing w:val="-6"/>
        </w:rPr>
        <w:t xml:space="preserve"> </w:t>
      </w:r>
      <w:r>
        <w:t>annotations</w:t>
      </w:r>
      <w:r>
        <w:rPr>
          <w:spacing w:val="-5"/>
        </w:rPr>
        <w:t xml:space="preserve"> </w:t>
      </w:r>
      <w:r>
        <w:t>in</w:t>
      </w:r>
      <w:r>
        <w:rPr>
          <w:spacing w:val="-5"/>
        </w:rPr>
        <w:t xml:space="preserve"> </w:t>
      </w:r>
      <w:r>
        <w:t>the</w:t>
      </w:r>
      <w:r>
        <w:rPr>
          <w:spacing w:val="-5"/>
        </w:rPr>
        <w:t xml:space="preserve"> </w:t>
      </w:r>
      <w:r>
        <w:t>deployment</w:t>
      </w:r>
      <w:r>
        <w:rPr>
          <w:spacing w:val="-6"/>
        </w:rPr>
        <w:t xml:space="preserve"> </w:t>
      </w:r>
      <w:proofErr w:type="spellStart"/>
      <w:proofErr w:type="gramStart"/>
      <w:r>
        <w:t>values.yaml</w:t>
      </w:r>
      <w:proofErr w:type="spellEnd"/>
      <w:proofErr w:type="gramEnd"/>
      <w:r>
        <w:rPr>
          <w:spacing w:val="-2"/>
        </w:rPr>
        <w:t xml:space="preserve"> </w:t>
      </w:r>
      <w:r>
        <w:t>of</w:t>
      </w:r>
      <w:r>
        <w:rPr>
          <w:spacing w:val="-1"/>
        </w:rPr>
        <w:t xml:space="preserve"> </w:t>
      </w:r>
      <w:r>
        <w:t>XGVela:</w:t>
      </w:r>
    </w:p>
    <w:p w14:paraId="7BEC45A5" w14:textId="6B2C8165" w:rsidR="00E933E1" w:rsidRDefault="00E933E1">
      <w:pPr>
        <w:pStyle w:val="BodyText"/>
        <w:spacing w:before="10"/>
        <w:rPr>
          <w:sz w:val="9"/>
        </w:rPr>
      </w:pPr>
    </w:p>
    <w:p w14:paraId="3238D556" w14:textId="256CEC57" w:rsidR="00E933E1" w:rsidRDefault="00C968C3">
      <w:pPr>
        <w:pStyle w:val="BodyText"/>
        <w:spacing w:before="104"/>
        <w:ind w:left="1440"/>
      </w:pPr>
      <w:r>
        <w:rPr>
          <w:noProof/>
        </w:rPr>
        <w:lastRenderedPageBreak/>
      </w:r>
      <w:r w:rsidR="00C968C3">
        <w:rPr>
          <w:noProof/>
        </w:rPr>
        <w:pict w14:anchorId="1418FA62">
          <v:shape id="docshape252" o:spid="_x0000_s1133" type="#_x0000_t202" alt="" style="position:absolute;left:0;text-align:left;margin-left:72.75pt;margin-top:7.15pt;width:468pt;height:181.6pt;z-index:-251426816;mso-wrap-style:square;mso-wrap-edited:f;mso-width-percent:0;mso-height-percent:0;mso-wrap-distance-left:0;mso-wrap-distance-right:0;mso-position-horizontal-relative:page;mso-width-percent:0;mso-height-percent:0;v-text-anchor:top" fillcolor="#f0f0f0" stroked="f">
            <v:textbox inset="0,0,0,0">
              <w:txbxContent>
                <w:p w14:paraId="6D9B927A" w14:textId="77777777" w:rsidR="00E933E1" w:rsidRDefault="00E933E1">
                  <w:pPr>
                    <w:pStyle w:val="BodyText"/>
                    <w:spacing w:before="8"/>
                    <w:rPr>
                      <w:color w:val="000000"/>
                      <w:sz w:val="27"/>
                    </w:rPr>
                  </w:pPr>
                </w:p>
                <w:p w14:paraId="044F330F" w14:textId="77777777" w:rsidR="00E933E1" w:rsidRDefault="00877D9F">
                  <w:pPr>
                    <w:pStyle w:val="BodyText"/>
                    <w:spacing w:line="448" w:lineRule="auto"/>
                    <w:ind w:left="360" w:right="7317" w:hanging="241"/>
                    <w:rPr>
                      <w:rFonts w:ascii="Courier New"/>
                      <w:color w:val="000000"/>
                    </w:rPr>
                  </w:pPr>
                  <w:proofErr w:type="spellStart"/>
                  <w:r>
                    <w:rPr>
                      <w:rFonts w:ascii="Courier New"/>
                      <w:color w:val="000000"/>
                    </w:rPr>
                    <w:t>xgvela-mgmt</w:t>
                  </w:r>
                  <w:proofErr w:type="spellEnd"/>
                  <w:r>
                    <w:rPr>
                      <w:rFonts w:ascii="Courier New"/>
                      <w:color w:val="000000"/>
                    </w:rPr>
                    <w:t>:</w:t>
                  </w:r>
                  <w:r>
                    <w:rPr>
                      <w:rFonts w:ascii="Courier New"/>
                      <w:color w:val="000000"/>
                      <w:spacing w:val="1"/>
                    </w:rPr>
                    <w:t xml:space="preserve"> </w:t>
                  </w:r>
                  <w:r>
                    <w:rPr>
                      <w:rFonts w:ascii="Courier New"/>
                      <w:color w:val="000000"/>
                    </w:rPr>
                    <w:t>fault-service:</w:t>
                  </w:r>
                </w:p>
                <w:p w14:paraId="6D6666BE" w14:textId="77777777" w:rsidR="00E933E1" w:rsidRDefault="00877D9F">
                  <w:pPr>
                    <w:pStyle w:val="BodyText"/>
                    <w:spacing w:before="1"/>
                    <w:ind w:left="600"/>
                    <w:rPr>
                      <w:rFonts w:ascii="Courier New"/>
                      <w:color w:val="000000"/>
                    </w:rPr>
                  </w:pPr>
                  <w:r>
                    <w:rPr>
                      <w:rFonts w:ascii="Courier New"/>
                      <w:color w:val="000000"/>
                    </w:rPr>
                    <w:t>es:</w:t>
                  </w:r>
                </w:p>
                <w:p w14:paraId="0C806BE1" w14:textId="77777777" w:rsidR="00E933E1" w:rsidRDefault="00E933E1">
                  <w:pPr>
                    <w:pStyle w:val="BodyText"/>
                    <w:spacing w:before="3"/>
                    <w:rPr>
                      <w:rFonts w:ascii="Courier New"/>
                      <w:color w:val="000000"/>
                      <w:sz w:val="18"/>
                    </w:rPr>
                  </w:pPr>
                </w:p>
                <w:p w14:paraId="35B75D19" w14:textId="77777777" w:rsidR="00E933E1" w:rsidRDefault="00877D9F">
                  <w:pPr>
                    <w:pStyle w:val="BodyText"/>
                    <w:tabs>
                      <w:tab w:val="left" w:pos="3000"/>
                    </w:tabs>
                    <w:spacing w:line="225" w:lineRule="auto"/>
                    <w:ind w:left="240" w:right="596" w:firstLine="600"/>
                    <w:rPr>
                      <w:rFonts w:ascii="Courier New"/>
                      <w:color w:val="000000"/>
                    </w:rPr>
                  </w:pPr>
                  <w:r>
                    <w:rPr>
                      <w:rFonts w:ascii="Courier New"/>
                      <w:color w:val="000000"/>
                    </w:rPr>
                    <w:t>host: "</w:t>
                  </w:r>
                  <w:proofErr w:type="spellStart"/>
                  <w:proofErr w:type="gramStart"/>
                  <w:r>
                    <w:rPr>
                      <w:rFonts w:ascii="Courier New"/>
                      <w:color w:val="000000"/>
                    </w:rPr>
                    <w:t>elasticsearch</w:t>
                  </w:r>
                  <w:proofErr w:type="spellEnd"/>
                  <w:r>
                    <w:rPr>
                      <w:rFonts w:ascii="Courier New"/>
                      <w:color w:val="000000"/>
                    </w:rPr>
                    <w:t>.&lt;</w:t>
                  </w:r>
                  <w:proofErr w:type="gramEnd"/>
                  <w:r>
                    <w:rPr>
                      <w:rFonts w:ascii="Courier New"/>
                      <w:color w:val="000000"/>
                    </w:rPr>
                    <w:t>elastic-search namespace&gt;.</w:t>
                  </w:r>
                  <w:proofErr w:type="spellStart"/>
                  <w:r>
                    <w:rPr>
                      <w:rFonts w:ascii="Courier New"/>
                      <w:color w:val="000000"/>
                    </w:rPr>
                    <w:t>svc.cluster.local</w:t>
                  </w:r>
                  <w:proofErr w:type="spellEnd"/>
                  <w:r>
                    <w:rPr>
                      <w:rFonts w:ascii="Courier New"/>
                      <w:color w:val="000000"/>
                    </w:rPr>
                    <w:t>"</w:t>
                  </w:r>
                  <w:r>
                    <w:rPr>
                      <w:rFonts w:ascii="Courier New"/>
                      <w:color w:val="000000"/>
                      <w:spacing w:val="-119"/>
                    </w:rPr>
                    <w:t xml:space="preserve"> </w:t>
                  </w:r>
                  <w:r>
                    <w:rPr>
                      <w:rFonts w:ascii="Courier New"/>
                      <w:color w:val="000000"/>
                    </w:rPr>
                    <w:t>#elasticsearch</w:t>
                  </w:r>
                  <w:r>
                    <w:rPr>
                      <w:rFonts w:ascii="Courier New"/>
                      <w:color w:val="000000"/>
                    </w:rPr>
                    <w:tab/>
                  </w:r>
                  <w:proofErr w:type="spellStart"/>
                  <w:r>
                    <w:rPr>
                      <w:rFonts w:ascii="Courier New"/>
                      <w:color w:val="000000"/>
                    </w:rPr>
                    <w:t>fqdn</w:t>
                  </w:r>
                  <w:proofErr w:type="spellEnd"/>
                </w:p>
                <w:p w14:paraId="567B5110" w14:textId="77777777" w:rsidR="00E933E1" w:rsidRDefault="00E933E1">
                  <w:pPr>
                    <w:pStyle w:val="BodyText"/>
                    <w:spacing w:before="7"/>
                    <w:rPr>
                      <w:rFonts w:ascii="Courier New"/>
                      <w:color w:val="000000"/>
                      <w:sz w:val="17"/>
                    </w:rPr>
                  </w:pPr>
                </w:p>
                <w:p w14:paraId="53E1A981" w14:textId="77777777" w:rsidR="00E933E1" w:rsidRDefault="00877D9F">
                  <w:pPr>
                    <w:pStyle w:val="BodyText"/>
                    <w:spacing w:before="1" w:line="448" w:lineRule="auto"/>
                    <w:ind w:left="840" w:right="6834"/>
                    <w:rPr>
                      <w:rFonts w:ascii="Courier New"/>
                      <w:color w:val="000000"/>
                    </w:rPr>
                  </w:pPr>
                  <w:r>
                    <w:rPr>
                      <w:rFonts w:ascii="Courier New"/>
                      <w:color w:val="000000"/>
                    </w:rPr>
                    <w:t>port: "9200"</w:t>
                  </w:r>
                  <w:r>
                    <w:rPr>
                      <w:rFonts w:ascii="Courier New"/>
                      <w:color w:val="000000"/>
                      <w:spacing w:val="1"/>
                    </w:rPr>
                    <w:t xml:space="preserve"> </w:t>
                  </w:r>
                  <w:r>
                    <w:rPr>
                      <w:rFonts w:ascii="Courier New"/>
                      <w:color w:val="000000"/>
                    </w:rPr>
                    <w:t>scheme:</w:t>
                  </w:r>
                  <w:r>
                    <w:rPr>
                      <w:rFonts w:ascii="Courier New"/>
                      <w:color w:val="000000"/>
                      <w:spacing w:val="-15"/>
                    </w:rPr>
                    <w:t xml:space="preserve"> </w:t>
                  </w:r>
                  <w:r>
                    <w:rPr>
                      <w:rFonts w:ascii="Courier New"/>
                      <w:color w:val="000000"/>
                    </w:rPr>
                    <w:t>"http"</w:t>
                  </w:r>
                </w:p>
                <w:p w14:paraId="133099C6" w14:textId="77777777" w:rsidR="00E933E1" w:rsidRDefault="00877D9F">
                  <w:pPr>
                    <w:pStyle w:val="BodyText"/>
                    <w:spacing w:line="219" w:lineRule="exact"/>
                    <w:ind w:left="840"/>
                    <w:rPr>
                      <w:rFonts w:ascii="Courier New"/>
                      <w:color w:val="000000"/>
                    </w:rPr>
                  </w:pPr>
                  <w:r>
                    <w:rPr>
                      <w:rFonts w:ascii="Courier New"/>
                      <w:color w:val="000000"/>
                    </w:rPr>
                    <w:t xml:space="preserve">version: "6.4.3" # </w:t>
                  </w:r>
                  <w:proofErr w:type="spellStart"/>
                  <w:r>
                    <w:rPr>
                      <w:rFonts w:ascii="Courier New"/>
                      <w:color w:val="000000"/>
                    </w:rPr>
                    <w:t>elasticsearch</w:t>
                  </w:r>
                  <w:proofErr w:type="spellEnd"/>
                  <w:r>
                    <w:rPr>
                      <w:rFonts w:ascii="Courier New"/>
                      <w:color w:val="000000"/>
                    </w:rPr>
                    <w:t xml:space="preserve"> version. Tested versions are</w:t>
                  </w:r>
                </w:p>
                <w:p w14:paraId="4A880796" w14:textId="77777777" w:rsidR="00E933E1" w:rsidRDefault="00877D9F">
                  <w:pPr>
                    <w:pStyle w:val="BodyText"/>
                    <w:spacing w:line="219" w:lineRule="exact"/>
                    <w:ind w:left="240"/>
                    <w:rPr>
                      <w:rFonts w:ascii="Courier New"/>
                      <w:color w:val="000000"/>
                    </w:rPr>
                  </w:pPr>
                  <w:r>
                    <w:rPr>
                      <w:rFonts w:ascii="Courier New"/>
                      <w:color w:val="000000"/>
                    </w:rPr>
                    <w:t>6.4.3 and 7.8.</w:t>
                  </w:r>
                </w:p>
              </w:txbxContent>
            </v:textbox>
            <w10:wrap type="topAndBottom" anchorx="page"/>
          </v:shape>
        </w:pict>
      </w:r>
      <w:r w:rsidR="00877D9F">
        <w:t>Refer</w:t>
      </w:r>
      <w:r w:rsidR="00877D9F">
        <w:rPr>
          <w:spacing w:val="-5"/>
        </w:rPr>
        <w:t xml:space="preserve"> </w:t>
      </w:r>
      <w:r w:rsidR="00877D9F">
        <w:t>to</w:t>
      </w:r>
      <w:r w:rsidR="00877D9F">
        <w:rPr>
          <w:spacing w:val="-4"/>
        </w:rPr>
        <w:t xml:space="preserve"> </w:t>
      </w:r>
      <w:r w:rsidR="00877D9F">
        <w:t>the</w:t>
      </w:r>
      <w:r w:rsidR="00877D9F">
        <w:rPr>
          <w:spacing w:val="-4"/>
        </w:rPr>
        <w:t xml:space="preserve"> </w:t>
      </w:r>
      <w:r w:rsidR="00877D9F">
        <w:t>following</w:t>
      </w:r>
      <w:r w:rsidR="00877D9F">
        <w:rPr>
          <w:spacing w:val="-4"/>
        </w:rPr>
        <w:t xml:space="preserve"> </w:t>
      </w:r>
      <w:r w:rsidR="00877D9F">
        <w:t>sections</w:t>
      </w:r>
      <w:r w:rsidR="00877D9F">
        <w:rPr>
          <w:spacing w:val="-4"/>
        </w:rPr>
        <w:t xml:space="preserve"> </w:t>
      </w:r>
      <w:r w:rsidR="00877D9F">
        <w:t>for</w:t>
      </w:r>
      <w:r w:rsidR="00877D9F">
        <w:rPr>
          <w:spacing w:val="-4"/>
        </w:rPr>
        <w:t xml:space="preserve"> </w:t>
      </w:r>
      <w:r w:rsidR="00877D9F">
        <w:t>more</w:t>
      </w:r>
      <w:r w:rsidR="00877D9F">
        <w:rPr>
          <w:spacing w:val="-4"/>
        </w:rPr>
        <w:t xml:space="preserve"> </w:t>
      </w:r>
      <w:r w:rsidR="00877D9F">
        <w:t>details:</w:t>
      </w:r>
    </w:p>
    <w:p w14:paraId="116C7EEE" w14:textId="5DB7A13D" w:rsidR="00E933E1" w:rsidRDefault="003C2AFC">
      <w:pPr>
        <w:pStyle w:val="Heading6"/>
        <w:numPr>
          <w:ilvl w:val="0"/>
          <w:numId w:val="97"/>
        </w:numPr>
        <w:tabs>
          <w:tab w:val="left" w:pos="1799"/>
          <w:tab w:val="left" w:pos="1800"/>
        </w:tabs>
        <w:spacing w:before="105"/>
        <w:ind w:left="1800"/>
      </w:pPr>
      <w:hyperlink w:anchor="_bookmark201" w:history="1">
        <w:r w:rsidR="00877D9F">
          <w:rPr>
            <w:color w:val="0000FF"/>
          </w:rPr>
          <w:t>Packaging</w:t>
        </w:r>
        <w:r w:rsidR="00877D9F">
          <w:rPr>
            <w:color w:val="0000FF"/>
            <w:spacing w:val="-4"/>
          </w:rPr>
          <w:t xml:space="preserve"> </w:t>
        </w:r>
        <w:r w:rsidR="00877D9F">
          <w:rPr>
            <w:color w:val="0000FF"/>
          </w:rPr>
          <w:t>Model</w:t>
        </w:r>
        <w:r w:rsidR="00877D9F">
          <w:rPr>
            <w:color w:val="0000FF"/>
            <w:spacing w:val="-4"/>
          </w:rPr>
          <w:t xml:space="preserve"> </w:t>
        </w:r>
        <w:r w:rsidR="00877D9F">
          <w:rPr>
            <w:color w:val="0000FF"/>
          </w:rPr>
          <w:t>for</w:t>
        </w:r>
        <w:r w:rsidR="00877D9F">
          <w:rPr>
            <w:color w:val="0000FF"/>
            <w:spacing w:val="-4"/>
          </w:rPr>
          <w:t xml:space="preserve"> </w:t>
        </w:r>
        <w:r w:rsidR="00877D9F">
          <w:rPr>
            <w:color w:val="0000FF"/>
          </w:rPr>
          <w:t>Fault</w:t>
        </w:r>
        <w:r w:rsidR="00877D9F">
          <w:rPr>
            <w:color w:val="0000FF"/>
            <w:spacing w:val="-3"/>
          </w:rPr>
          <w:t xml:space="preserve"> </w:t>
        </w:r>
        <w:r w:rsidR="00877D9F">
          <w:rPr>
            <w:color w:val="0000FF"/>
          </w:rPr>
          <w:t>Management</w:t>
        </w:r>
      </w:hyperlink>
    </w:p>
    <w:p w14:paraId="0A4E20CB" w14:textId="77777777" w:rsidR="00E933E1" w:rsidRDefault="003C2AFC">
      <w:pPr>
        <w:pStyle w:val="Heading6"/>
        <w:numPr>
          <w:ilvl w:val="0"/>
          <w:numId w:val="97"/>
        </w:numPr>
        <w:tabs>
          <w:tab w:val="left" w:pos="1799"/>
          <w:tab w:val="left" w:pos="1800"/>
        </w:tabs>
        <w:ind w:left="1800"/>
      </w:pPr>
      <w:hyperlink w:anchor="_bookmark202" w:history="1">
        <w:r w:rsidR="00877D9F">
          <w:rPr>
            <w:color w:val="0000FF"/>
          </w:rPr>
          <w:t>Defining</w:t>
        </w:r>
        <w:r w:rsidR="00877D9F">
          <w:rPr>
            <w:color w:val="0000FF"/>
            <w:spacing w:val="-7"/>
          </w:rPr>
          <w:t xml:space="preserve"> </w:t>
        </w:r>
        <w:r w:rsidR="00877D9F">
          <w:rPr>
            <w:color w:val="0000FF"/>
          </w:rPr>
          <w:t>Events</w:t>
        </w:r>
      </w:hyperlink>
    </w:p>
    <w:p w14:paraId="724CC54A" w14:textId="77777777" w:rsidR="00E933E1" w:rsidRDefault="003C2AFC">
      <w:pPr>
        <w:pStyle w:val="Heading6"/>
        <w:numPr>
          <w:ilvl w:val="0"/>
          <w:numId w:val="97"/>
        </w:numPr>
        <w:tabs>
          <w:tab w:val="left" w:pos="1799"/>
          <w:tab w:val="left" w:pos="1800"/>
        </w:tabs>
        <w:spacing w:before="41"/>
        <w:ind w:left="1800"/>
      </w:pPr>
      <w:hyperlink w:anchor="_bookmark204" w:history="1">
        <w:r w:rsidR="00877D9F">
          <w:rPr>
            <w:color w:val="0000FF"/>
          </w:rPr>
          <w:t>Defining</w:t>
        </w:r>
        <w:r w:rsidR="00877D9F">
          <w:rPr>
            <w:color w:val="0000FF"/>
            <w:spacing w:val="-6"/>
          </w:rPr>
          <w:t xml:space="preserve"> </w:t>
        </w:r>
        <w:r w:rsidR="00877D9F">
          <w:rPr>
            <w:color w:val="0000FF"/>
          </w:rPr>
          <w:t>TCAs</w:t>
        </w:r>
      </w:hyperlink>
    </w:p>
    <w:p w14:paraId="063994E8" w14:textId="77777777" w:rsidR="00E933E1" w:rsidRDefault="003C2AFC">
      <w:pPr>
        <w:pStyle w:val="Heading6"/>
        <w:numPr>
          <w:ilvl w:val="0"/>
          <w:numId w:val="97"/>
        </w:numPr>
        <w:tabs>
          <w:tab w:val="left" w:pos="1799"/>
          <w:tab w:val="left" w:pos="1800"/>
        </w:tabs>
        <w:ind w:left="1800"/>
      </w:pPr>
      <w:hyperlink w:anchor="_bookmark205" w:history="1">
        <w:r w:rsidR="00877D9F">
          <w:rPr>
            <w:color w:val="0000FF"/>
          </w:rPr>
          <w:t>System</w:t>
        </w:r>
        <w:r w:rsidR="00877D9F">
          <w:rPr>
            <w:color w:val="0000FF"/>
            <w:spacing w:val="-6"/>
          </w:rPr>
          <w:t xml:space="preserve"> </w:t>
        </w:r>
        <w:r w:rsidR="00877D9F">
          <w:rPr>
            <w:color w:val="0000FF"/>
          </w:rPr>
          <w:t>TCAs</w:t>
        </w:r>
      </w:hyperlink>
    </w:p>
    <w:p w14:paraId="6A1246D8" w14:textId="77777777" w:rsidR="00E933E1" w:rsidRDefault="003C2AFC">
      <w:pPr>
        <w:pStyle w:val="Heading6"/>
        <w:numPr>
          <w:ilvl w:val="0"/>
          <w:numId w:val="97"/>
        </w:numPr>
        <w:tabs>
          <w:tab w:val="left" w:pos="1799"/>
          <w:tab w:val="left" w:pos="1800"/>
        </w:tabs>
        <w:spacing w:before="41"/>
        <w:ind w:left="1800"/>
      </w:pPr>
      <w:hyperlink w:anchor="_bookmark206" w:history="1">
        <w:r w:rsidR="00877D9F">
          <w:rPr>
            <w:color w:val="0000FF"/>
          </w:rPr>
          <w:t>Event</w:t>
        </w:r>
        <w:r w:rsidR="00877D9F">
          <w:rPr>
            <w:color w:val="0000FF"/>
            <w:spacing w:val="-9"/>
          </w:rPr>
          <w:t xml:space="preserve"> </w:t>
        </w:r>
        <w:r w:rsidR="00877D9F">
          <w:rPr>
            <w:color w:val="0000FF"/>
          </w:rPr>
          <w:t>Subscriptions</w:t>
        </w:r>
      </w:hyperlink>
    </w:p>
    <w:p w14:paraId="5A34C002" w14:textId="77777777" w:rsidR="00E933E1" w:rsidRDefault="003C2AFC">
      <w:pPr>
        <w:pStyle w:val="Heading6"/>
        <w:numPr>
          <w:ilvl w:val="0"/>
          <w:numId w:val="97"/>
        </w:numPr>
        <w:tabs>
          <w:tab w:val="left" w:pos="1799"/>
          <w:tab w:val="left" w:pos="1800"/>
        </w:tabs>
        <w:ind w:left="1800"/>
      </w:pPr>
      <w:hyperlink w:anchor="_bookmark211" w:history="1">
        <w:r w:rsidR="00877D9F">
          <w:rPr>
            <w:color w:val="0000FF"/>
          </w:rPr>
          <w:t>FMaaS</w:t>
        </w:r>
        <w:r w:rsidR="00877D9F">
          <w:rPr>
            <w:color w:val="0000FF"/>
            <w:spacing w:val="-6"/>
          </w:rPr>
          <w:t xml:space="preserve"> </w:t>
        </w:r>
        <w:r w:rsidR="00877D9F">
          <w:rPr>
            <w:color w:val="0000FF"/>
          </w:rPr>
          <w:t>Events</w:t>
        </w:r>
      </w:hyperlink>
    </w:p>
    <w:p w14:paraId="34B6EA03" w14:textId="77777777" w:rsidR="00E933E1" w:rsidRDefault="003C2AFC">
      <w:pPr>
        <w:pStyle w:val="Heading6"/>
        <w:numPr>
          <w:ilvl w:val="0"/>
          <w:numId w:val="97"/>
        </w:numPr>
        <w:tabs>
          <w:tab w:val="left" w:pos="1799"/>
          <w:tab w:val="left" w:pos="1800"/>
        </w:tabs>
        <w:spacing w:before="41"/>
        <w:ind w:left="1800"/>
      </w:pPr>
      <w:hyperlink w:anchor="_bookmark213" w:history="1">
        <w:r w:rsidR="00877D9F">
          <w:rPr>
            <w:color w:val="0000FF"/>
          </w:rPr>
          <w:t>FMaaS</w:t>
        </w:r>
        <w:r w:rsidR="00877D9F">
          <w:rPr>
            <w:color w:val="0000FF"/>
            <w:spacing w:val="-3"/>
          </w:rPr>
          <w:t xml:space="preserve"> </w:t>
        </w:r>
        <w:r w:rsidR="00877D9F">
          <w:rPr>
            <w:color w:val="0000FF"/>
          </w:rPr>
          <w:t>Metrics</w:t>
        </w:r>
      </w:hyperlink>
    </w:p>
    <w:p w14:paraId="683C5466" w14:textId="77777777" w:rsidR="00E933E1" w:rsidRDefault="003C2AFC">
      <w:pPr>
        <w:pStyle w:val="Heading6"/>
        <w:numPr>
          <w:ilvl w:val="0"/>
          <w:numId w:val="97"/>
        </w:numPr>
        <w:tabs>
          <w:tab w:val="left" w:pos="1799"/>
          <w:tab w:val="left" w:pos="1800"/>
        </w:tabs>
        <w:ind w:left="1800"/>
      </w:pPr>
      <w:hyperlink w:anchor="_bookmark215" w:history="1">
        <w:r w:rsidR="00877D9F">
          <w:rPr>
            <w:color w:val="0000FF"/>
          </w:rPr>
          <w:t>FMaaS</w:t>
        </w:r>
        <w:r w:rsidR="00877D9F">
          <w:rPr>
            <w:color w:val="0000FF"/>
            <w:spacing w:val="-8"/>
          </w:rPr>
          <w:t xml:space="preserve"> </w:t>
        </w:r>
        <w:r w:rsidR="00877D9F">
          <w:rPr>
            <w:color w:val="0000FF"/>
          </w:rPr>
          <w:t>Interfaces</w:t>
        </w:r>
      </w:hyperlink>
    </w:p>
    <w:p w14:paraId="6D7EA8B1" w14:textId="77777777" w:rsidR="00E933E1" w:rsidRDefault="00E933E1">
      <w:pPr>
        <w:pStyle w:val="BodyText"/>
        <w:rPr>
          <w:sz w:val="22"/>
        </w:rPr>
      </w:pPr>
    </w:p>
    <w:p w14:paraId="2F1A6DC3" w14:textId="77777777" w:rsidR="00E933E1" w:rsidRDefault="00E933E1">
      <w:pPr>
        <w:pStyle w:val="BodyText"/>
        <w:spacing w:before="2"/>
      </w:pPr>
    </w:p>
    <w:p w14:paraId="23F19534" w14:textId="77777777" w:rsidR="00E933E1" w:rsidRDefault="00877D9F">
      <w:pPr>
        <w:pStyle w:val="Heading2"/>
        <w:numPr>
          <w:ilvl w:val="1"/>
          <w:numId w:val="45"/>
        </w:numPr>
        <w:tabs>
          <w:tab w:val="left" w:pos="2140"/>
        </w:tabs>
      </w:pPr>
      <w:bookmarkStart w:id="335" w:name="16.1._Packaging_Model_for_Fault_Manageme"/>
      <w:bookmarkStart w:id="336" w:name="_bookmark201"/>
      <w:bookmarkEnd w:id="335"/>
      <w:bookmarkEnd w:id="336"/>
      <w:r>
        <w:rPr>
          <w:color w:val="005994"/>
        </w:rPr>
        <w:t>Packaging</w:t>
      </w:r>
      <w:r>
        <w:rPr>
          <w:color w:val="005994"/>
          <w:spacing w:val="-4"/>
        </w:rPr>
        <w:t xml:space="preserve"> </w:t>
      </w:r>
      <w:r>
        <w:rPr>
          <w:color w:val="005994"/>
        </w:rPr>
        <w:t>Model</w:t>
      </w:r>
      <w:r>
        <w:rPr>
          <w:color w:val="005994"/>
          <w:spacing w:val="-4"/>
        </w:rPr>
        <w:t xml:space="preserve"> </w:t>
      </w:r>
      <w:r>
        <w:rPr>
          <w:color w:val="005994"/>
        </w:rPr>
        <w:t>for</w:t>
      </w:r>
      <w:r>
        <w:rPr>
          <w:color w:val="005994"/>
          <w:spacing w:val="-4"/>
        </w:rPr>
        <w:t xml:space="preserve"> </w:t>
      </w:r>
      <w:r>
        <w:rPr>
          <w:color w:val="005994"/>
        </w:rPr>
        <w:t>Fault</w:t>
      </w:r>
      <w:r>
        <w:rPr>
          <w:color w:val="005994"/>
          <w:spacing w:val="-4"/>
        </w:rPr>
        <w:t xml:space="preserve"> </w:t>
      </w:r>
      <w:r>
        <w:rPr>
          <w:color w:val="005994"/>
        </w:rPr>
        <w:t>Management</w:t>
      </w:r>
    </w:p>
    <w:p w14:paraId="05F5AAAF" w14:textId="77777777" w:rsidR="00E933E1" w:rsidRDefault="00877D9F">
      <w:pPr>
        <w:pStyle w:val="BodyText"/>
        <w:spacing w:before="141" w:line="249" w:lineRule="auto"/>
        <w:ind w:left="1440" w:right="1520"/>
      </w:pPr>
      <w:r>
        <w:t>Use</w:t>
      </w:r>
      <w:r>
        <w:rPr>
          <w:spacing w:val="-4"/>
        </w:rPr>
        <w:t xml:space="preserve"> </w:t>
      </w:r>
      <w:r>
        <w:t>the</w:t>
      </w:r>
      <w:r>
        <w:rPr>
          <w:spacing w:val="-4"/>
        </w:rPr>
        <w:t xml:space="preserve"> </w:t>
      </w:r>
      <w:r>
        <w:t>latest</w:t>
      </w:r>
      <w:r>
        <w:rPr>
          <w:spacing w:val="-3"/>
        </w:rPr>
        <w:t xml:space="preserve"> </w:t>
      </w:r>
      <w:r>
        <w:t>the</w:t>
      </w:r>
      <w:r>
        <w:rPr>
          <w:spacing w:val="-4"/>
        </w:rPr>
        <w:t xml:space="preserve"> </w:t>
      </w:r>
      <w:r>
        <w:t>chart</w:t>
      </w:r>
      <w:r>
        <w:rPr>
          <w:spacing w:val="-3"/>
        </w:rPr>
        <w:t xml:space="preserve"> </w:t>
      </w:r>
      <w:r>
        <w:t>template</w:t>
      </w:r>
      <w:r>
        <w:rPr>
          <w:spacing w:val="-4"/>
        </w:rPr>
        <w:t xml:space="preserve"> </w:t>
      </w:r>
      <w:r>
        <w:t>for</w:t>
      </w:r>
      <w:r>
        <w:rPr>
          <w:spacing w:val="-3"/>
        </w:rPr>
        <w:t xml:space="preserve"> </w:t>
      </w:r>
      <w:r>
        <w:t>building</w:t>
      </w:r>
      <w:r>
        <w:rPr>
          <w:spacing w:val="-4"/>
        </w:rPr>
        <w:t xml:space="preserve"> </w:t>
      </w:r>
      <w:r>
        <w:t>NF</w:t>
      </w:r>
      <w:r>
        <w:rPr>
          <w:spacing w:val="-3"/>
        </w:rPr>
        <w:t xml:space="preserve"> </w:t>
      </w:r>
      <w:r>
        <w:t>charts</w:t>
      </w:r>
      <w:r>
        <w:rPr>
          <w:spacing w:val="-4"/>
        </w:rPr>
        <w:t xml:space="preserve"> </w:t>
      </w:r>
      <w:r>
        <w:t>to</w:t>
      </w:r>
      <w:r>
        <w:rPr>
          <w:spacing w:val="-4"/>
        </w:rPr>
        <w:t xml:space="preserve"> </w:t>
      </w:r>
      <w:r>
        <w:t>support</w:t>
      </w:r>
      <w:r>
        <w:rPr>
          <w:spacing w:val="-3"/>
        </w:rPr>
        <w:t xml:space="preserve"> </w:t>
      </w:r>
      <w:r>
        <w:t>the</w:t>
      </w:r>
      <w:r>
        <w:rPr>
          <w:spacing w:val="-4"/>
        </w:rPr>
        <w:t xml:space="preserve"> </w:t>
      </w:r>
      <w:r>
        <w:t>fault</w:t>
      </w:r>
      <w:r>
        <w:rPr>
          <w:spacing w:val="-3"/>
        </w:rPr>
        <w:t xml:space="preserve"> </w:t>
      </w:r>
      <w:r>
        <w:t>management</w:t>
      </w:r>
      <w:r>
        <w:rPr>
          <w:spacing w:val="-4"/>
        </w:rPr>
        <w:t xml:space="preserve"> </w:t>
      </w:r>
      <w:r>
        <w:t>feature</w:t>
      </w:r>
      <w:r>
        <w:rPr>
          <w:spacing w:val="-3"/>
        </w:rPr>
        <w:t xml:space="preserve"> </w:t>
      </w:r>
      <w:r>
        <w:t>of</w:t>
      </w:r>
      <w:r>
        <w:rPr>
          <w:spacing w:val="-53"/>
        </w:rPr>
        <w:t xml:space="preserve"> </w:t>
      </w:r>
      <w:r>
        <w:t>XGVela.</w:t>
      </w:r>
      <w:r>
        <w:rPr>
          <w:spacing w:val="-2"/>
        </w:rPr>
        <w:t xml:space="preserve"> </w:t>
      </w:r>
      <w:r>
        <w:t>Refer</w:t>
      </w:r>
      <w:r>
        <w:rPr>
          <w:spacing w:val="-2"/>
        </w:rPr>
        <w:t xml:space="preserve"> </w:t>
      </w:r>
      <w:r>
        <w:t>to</w:t>
      </w:r>
      <w:r>
        <w:rPr>
          <w:spacing w:val="-1"/>
        </w:rPr>
        <w:t xml:space="preserve"> </w:t>
      </w:r>
      <w:hyperlink w:anchor="_bookmark114" w:history="1">
        <w:r>
          <w:rPr>
            <w:color w:val="0000FF"/>
          </w:rPr>
          <w:t>CMaaS</w:t>
        </w:r>
        <w:r>
          <w:rPr>
            <w:color w:val="0000FF"/>
            <w:spacing w:val="-2"/>
          </w:rPr>
          <w:t xml:space="preserve"> </w:t>
        </w:r>
      </w:hyperlink>
      <w:r>
        <w:t>for</w:t>
      </w:r>
      <w:r>
        <w:rPr>
          <w:spacing w:val="-1"/>
        </w:rPr>
        <w:t xml:space="preserve"> </w:t>
      </w:r>
      <w:r>
        <w:t>more</w:t>
      </w:r>
      <w:r>
        <w:rPr>
          <w:spacing w:val="-2"/>
        </w:rPr>
        <w:t xml:space="preserve"> </w:t>
      </w:r>
      <w:r>
        <w:t>information</w:t>
      </w:r>
      <w:r>
        <w:rPr>
          <w:spacing w:val="-2"/>
        </w:rPr>
        <w:t xml:space="preserve"> </w:t>
      </w:r>
      <w:r>
        <w:t>about</w:t>
      </w:r>
      <w:r>
        <w:rPr>
          <w:spacing w:val="-1"/>
        </w:rPr>
        <w:t xml:space="preserve"> </w:t>
      </w:r>
      <w:r>
        <w:t>charts.</w:t>
      </w:r>
    </w:p>
    <w:p w14:paraId="3CA1B74B" w14:textId="77777777" w:rsidR="00E933E1" w:rsidRDefault="00877D9F">
      <w:pPr>
        <w:pStyle w:val="BodyText"/>
        <w:spacing w:before="121"/>
        <w:ind w:left="1440"/>
      </w:pPr>
      <w:r>
        <w:t>To</w:t>
      </w:r>
      <w:r>
        <w:rPr>
          <w:spacing w:val="-6"/>
        </w:rPr>
        <w:t xml:space="preserve"> </w:t>
      </w:r>
      <w:r>
        <w:t>use</w:t>
      </w:r>
      <w:r>
        <w:rPr>
          <w:spacing w:val="-6"/>
        </w:rPr>
        <w:t xml:space="preserve"> </w:t>
      </w:r>
      <w:r>
        <w:t>the</w:t>
      </w:r>
      <w:r>
        <w:rPr>
          <w:spacing w:val="-6"/>
        </w:rPr>
        <w:t xml:space="preserve"> </w:t>
      </w:r>
      <w:r>
        <w:t>fault</w:t>
      </w:r>
      <w:r>
        <w:rPr>
          <w:spacing w:val="-6"/>
        </w:rPr>
        <w:t xml:space="preserve"> </w:t>
      </w:r>
      <w:r>
        <w:t>management</w:t>
      </w:r>
      <w:r>
        <w:rPr>
          <w:spacing w:val="-5"/>
        </w:rPr>
        <w:t xml:space="preserve"> </w:t>
      </w:r>
      <w:r>
        <w:t>feature,</w:t>
      </w:r>
      <w:r>
        <w:rPr>
          <w:spacing w:val="-6"/>
        </w:rPr>
        <w:t xml:space="preserve"> </w:t>
      </w:r>
      <w:r>
        <w:t>the</w:t>
      </w:r>
      <w:r>
        <w:rPr>
          <w:spacing w:val="-6"/>
        </w:rPr>
        <w:t xml:space="preserve"> </w:t>
      </w:r>
      <w:r>
        <w:t>NF</w:t>
      </w:r>
      <w:r>
        <w:rPr>
          <w:spacing w:val="-6"/>
        </w:rPr>
        <w:t xml:space="preserve"> </w:t>
      </w:r>
      <w:r>
        <w:t>chart</w:t>
      </w:r>
      <w:r>
        <w:rPr>
          <w:spacing w:val="-6"/>
        </w:rPr>
        <w:t xml:space="preserve"> </w:t>
      </w:r>
      <w:r>
        <w:t>must</w:t>
      </w:r>
      <w:r>
        <w:rPr>
          <w:spacing w:val="-5"/>
        </w:rPr>
        <w:t xml:space="preserve"> </w:t>
      </w:r>
      <w:r>
        <w:t>contain</w:t>
      </w:r>
      <w:r>
        <w:rPr>
          <w:spacing w:val="-6"/>
        </w:rPr>
        <w:t xml:space="preserve"> </w:t>
      </w:r>
      <w:r>
        <w:t>the</w:t>
      </w:r>
      <w:r>
        <w:rPr>
          <w:spacing w:val="-6"/>
        </w:rPr>
        <w:t xml:space="preserve"> </w:t>
      </w:r>
      <w:r>
        <w:t>following</w:t>
      </w:r>
      <w:r>
        <w:rPr>
          <w:spacing w:val="-6"/>
        </w:rPr>
        <w:t xml:space="preserve"> </w:t>
      </w:r>
      <w:r>
        <w:t>file:</w:t>
      </w:r>
    </w:p>
    <w:p w14:paraId="2301892C" w14:textId="77777777" w:rsidR="00E933E1" w:rsidRDefault="00877D9F">
      <w:pPr>
        <w:pStyle w:val="ListParagraph"/>
        <w:numPr>
          <w:ilvl w:val="0"/>
          <w:numId w:val="97"/>
        </w:numPr>
        <w:tabs>
          <w:tab w:val="left" w:pos="1723"/>
          <w:tab w:val="left" w:pos="1724"/>
        </w:tabs>
        <w:spacing w:before="130"/>
        <w:ind w:hanging="284"/>
        <w:rPr>
          <w:sz w:val="20"/>
        </w:rPr>
      </w:pPr>
      <w:proofErr w:type="spellStart"/>
      <w:r>
        <w:rPr>
          <w:b/>
          <w:sz w:val="20"/>
        </w:rPr>
        <w:t>eventdef</w:t>
      </w:r>
      <w:proofErr w:type="spellEnd"/>
      <w:proofErr w:type="gramStart"/>
      <w:r>
        <w:rPr>
          <w:b/>
          <w:sz w:val="20"/>
        </w:rPr>
        <w:t>/</w:t>
      </w:r>
      <w:r>
        <w:rPr>
          <w:b/>
          <w:spacing w:val="-6"/>
          <w:sz w:val="20"/>
        </w:rPr>
        <w:t xml:space="preserve"> </w:t>
      </w:r>
      <w:r>
        <w:rPr>
          <w:sz w:val="20"/>
        </w:rPr>
        <w:t>:</w:t>
      </w:r>
      <w:proofErr w:type="gramEnd"/>
      <w:r>
        <w:rPr>
          <w:spacing w:val="-5"/>
          <w:sz w:val="20"/>
        </w:rPr>
        <w:t xml:space="preserve"> </w:t>
      </w:r>
      <w:r>
        <w:rPr>
          <w:sz w:val="20"/>
        </w:rPr>
        <w:t>Folder</w:t>
      </w:r>
      <w:r>
        <w:rPr>
          <w:spacing w:val="-5"/>
          <w:sz w:val="20"/>
        </w:rPr>
        <w:t xml:space="preserve"> </w:t>
      </w:r>
      <w:r>
        <w:rPr>
          <w:sz w:val="20"/>
        </w:rPr>
        <w:t>containing</w:t>
      </w:r>
      <w:r>
        <w:rPr>
          <w:spacing w:val="-5"/>
          <w:sz w:val="20"/>
        </w:rPr>
        <w:t xml:space="preserve"> </w:t>
      </w:r>
      <w:r>
        <w:rPr>
          <w:sz w:val="20"/>
        </w:rPr>
        <w:t>the</w:t>
      </w:r>
      <w:r>
        <w:rPr>
          <w:spacing w:val="-5"/>
          <w:sz w:val="20"/>
        </w:rPr>
        <w:t xml:space="preserve"> </w:t>
      </w:r>
      <w:proofErr w:type="spellStart"/>
      <w:r>
        <w:rPr>
          <w:sz w:val="20"/>
        </w:rPr>
        <w:t>events.json</w:t>
      </w:r>
      <w:proofErr w:type="spellEnd"/>
      <w:r>
        <w:rPr>
          <w:spacing w:val="-5"/>
          <w:sz w:val="20"/>
        </w:rPr>
        <w:t xml:space="preserve"> </w:t>
      </w:r>
      <w:r>
        <w:rPr>
          <w:sz w:val="20"/>
        </w:rPr>
        <w:t>file.</w:t>
      </w:r>
    </w:p>
    <w:p w14:paraId="0CF8170F" w14:textId="77777777" w:rsidR="00E933E1" w:rsidRDefault="00877D9F">
      <w:pPr>
        <w:pStyle w:val="ListParagraph"/>
        <w:numPr>
          <w:ilvl w:val="0"/>
          <w:numId w:val="97"/>
        </w:numPr>
        <w:tabs>
          <w:tab w:val="left" w:pos="1723"/>
          <w:tab w:val="left" w:pos="1724"/>
        </w:tabs>
        <w:ind w:hanging="284"/>
        <w:rPr>
          <w:sz w:val="20"/>
        </w:rPr>
      </w:pPr>
      <w:r>
        <w:rPr>
          <w:b/>
          <w:sz w:val="20"/>
        </w:rPr>
        <w:t>alerts</w:t>
      </w:r>
      <w:proofErr w:type="gramStart"/>
      <w:r>
        <w:rPr>
          <w:b/>
          <w:sz w:val="20"/>
        </w:rPr>
        <w:t>/</w:t>
      </w:r>
      <w:r>
        <w:rPr>
          <w:b/>
          <w:spacing w:val="-5"/>
          <w:sz w:val="20"/>
        </w:rPr>
        <w:t xml:space="preserve"> </w:t>
      </w:r>
      <w:r>
        <w:rPr>
          <w:sz w:val="20"/>
        </w:rPr>
        <w:t>:</w:t>
      </w:r>
      <w:proofErr w:type="gramEnd"/>
      <w:r>
        <w:rPr>
          <w:spacing w:val="-5"/>
          <w:sz w:val="20"/>
        </w:rPr>
        <w:t xml:space="preserve"> </w:t>
      </w:r>
      <w:r>
        <w:rPr>
          <w:sz w:val="20"/>
        </w:rPr>
        <w:t>Folder</w:t>
      </w:r>
      <w:r>
        <w:rPr>
          <w:spacing w:val="-5"/>
          <w:sz w:val="20"/>
        </w:rPr>
        <w:t xml:space="preserve"> </w:t>
      </w:r>
      <w:r>
        <w:rPr>
          <w:sz w:val="20"/>
        </w:rPr>
        <w:t>containing</w:t>
      </w:r>
      <w:r>
        <w:rPr>
          <w:spacing w:val="-5"/>
          <w:sz w:val="20"/>
        </w:rPr>
        <w:t xml:space="preserve"> </w:t>
      </w:r>
      <w:r>
        <w:rPr>
          <w:sz w:val="20"/>
        </w:rPr>
        <w:t>the</w:t>
      </w:r>
      <w:r>
        <w:rPr>
          <w:spacing w:val="-5"/>
          <w:sz w:val="20"/>
        </w:rPr>
        <w:t xml:space="preserve"> </w:t>
      </w:r>
      <w:proofErr w:type="spellStart"/>
      <w:r>
        <w:rPr>
          <w:sz w:val="20"/>
        </w:rPr>
        <w:t>alerts.yaml</w:t>
      </w:r>
      <w:proofErr w:type="spellEnd"/>
      <w:r>
        <w:rPr>
          <w:spacing w:val="-5"/>
          <w:sz w:val="20"/>
        </w:rPr>
        <w:t xml:space="preserve"> </w:t>
      </w:r>
      <w:r>
        <w:rPr>
          <w:sz w:val="20"/>
        </w:rPr>
        <w:t>file.</w:t>
      </w:r>
    </w:p>
    <w:p w14:paraId="24994529" w14:textId="77777777" w:rsidR="00E933E1" w:rsidRDefault="00877D9F">
      <w:pPr>
        <w:pStyle w:val="ListParagraph"/>
        <w:numPr>
          <w:ilvl w:val="0"/>
          <w:numId w:val="97"/>
        </w:numPr>
        <w:tabs>
          <w:tab w:val="left" w:pos="1723"/>
          <w:tab w:val="left" w:pos="1724"/>
        </w:tabs>
        <w:spacing w:line="249" w:lineRule="auto"/>
        <w:ind w:right="1633" w:hanging="284"/>
        <w:rPr>
          <w:sz w:val="20"/>
        </w:rPr>
      </w:pPr>
      <w:proofErr w:type="spellStart"/>
      <w:proofErr w:type="gramStart"/>
      <w:r>
        <w:rPr>
          <w:b/>
          <w:sz w:val="20"/>
        </w:rPr>
        <w:t>alerts.yaml</w:t>
      </w:r>
      <w:proofErr w:type="spellEnd"/>
      <w:proofErr w:type="gramEnd"/>
      <w:r>
        <w:rPr>
          <w:b/>
          <w:spacing w:val="-5"/>
          <w:sz w:val="20"/>
        </w:rPr>
        <w:t xml:space="preserve"> </w:t>
      </w:r>
      <w:r>
        <w:rPr>
          <w:sz w:val="20"/>
        </w:rPr>
        <w:t>:</w:t>
      </w:r>
      <w:r>
        <w:rPr>
          <w:spacing w:val="-4"/>
          <w:sz w:val="20"/>
        </w:rPr>
        <w:t xml:space="preserve"> </w:t>
      </w:r>
      <w:r>
        <w:rPr>
          <w:sz w:val="20"/>
        </w:rPr>
        <w:t>Allows</w:t>
      </w:r>
      <w:r>
        <w:rPr>
          <w:spacing w:val="-4"/>
          <w:sz w:val="20"/>
        </w:rPr>
        <w:t xml:space="preserve"> </w:t>
      </w:r>
      <w:r>
        <w:rPr>
          <w:sz w:val="20"/>
        </w:rPr>
        <w:t>you</w:t>
      </w:r>
      <w:r>
        <w:rPr>
          <w:spacing w:val="-5"/>
          <w:sz w:val="20"/>
        </w:rPr>
        <w:t xml:space="preserve"> </w:t>
      </w:r>
      <w:r>
        <w:rPr>
          <w:sz w:val="20"/>
        </w:rPr>
        <w:t>to</w:t>
      </w:r>
      <w:r>
        <w:rPr>
          <w:spacing w:val="-4"/>
          <w:sz w:val="20"/>
        </w:rPr>
        <w:t xml:space="preserve"> </w:t>
      </w:r>
      <w:r>
        <w:rPr>
          <w:sz w:val="20"/>
        </w:rPr>
        <w:t>define</w:t>
      </w:r>
      <w:r>
        <w:rPr>
          <w:spacing w:val="-4"/>
          <w:sz w:val="20"/>
        </w:rPr>
        <w:t xml:space="preserve"> </w:t>
      </w:r>
      <w:r>
        <w:rPr>
          <w:sz w:val="20"/>
        </w:rPr>
        <w:t>custom</w:t>
      </w:r>
      <w:r>
        <w:rPr>
          <w:spacing w:val="-5"/>
          <w:sz w:val="20"/>
        </w:rPr>
        <w:t xml:space="preserve"> </w:t>
      </w:r>
      <w:r>
        <w:rPr>
          <w:sz w:val="20"/>
        </w:rPr>
        <w:t>alert</w:t>
      </w:r>
      <w:r>
        <w:rPr>
          <w:spacing w:val="-4"/>
          <w:sz w:val="20"/>
        </w:rPr>
        <w:t xml:space="preserve"> </w:t>
      </w:r>
      <w:r>
        <w:rPr>
          <w:sz w:val="20"/>
        </w:rPr>
        <w:t>rules</w:t>
      </w:r>
      <w:r>
        <w:rPr>
          <w:spacing w:val="-4"/>
          <w:sz w:val="20"/>
        </w:rPr>
        <w:t xml:space="preserve"> </w:t>
      </w:r>
      <w:r>
        <w:rPr>
          <w:sz w:val="20"/>
        </w:rPr>
        <w:t>for</w:t>
      </w:r>
      <w:r>
        <w:rPr>
          <w:spacing w:val="-5"/>
          <w:sz w:val="20"/>
        </w:rPr>
        <w:t xml:space="preserve"> </w:t>
      </w:r>
      <w:r>
        <w:rPr>
          <w:sz w:val="20"/>
        </w:rPr>
        <w:t>application</w:t>
      </w:r>
      <w:r>
        <w:rPr>
          <w:spacing w:val="-4"/>
          <w:sz w:val="20"/>
        </w:rPr>
        <w:t xml:space="preserve"> </w:t>
      </w:r>
      <w:r>
        <w:rPr>
          <w:sz w:val="20"/>
        </w:rPr>
        <w:t>threshold</w:t>
      </w:r>
      <w:r>
        <w:rPr>
          <w:spacing w:val="-4"/>
          <w:sz w:val="20"/>
        </w:rPr>
        <w:t xml:space="preserve"> </w:t>
      </w:r>
      <w:r>
        <w:rPr>
          <w:sz w:val="20"/>
        </w:rPr>
        <w:t>crossing</w:t>
      </w:r>
      <w:r>
        <w:rPr>
          <w:spacing w:val="-5"/>
          <w:sz w:val="20"/>
        </w:rPr>
        <w:t xml:space="preserve"> </w:t>
      </w:r>
      <w:r>
        <w:rPr>
          <w:sz w:val="20"/>
        </w:rPr>
        <w:t>alerts</w:t>
      </w:r>
      <w:r>
        <w:rPr>
          <w:spacing w:val="-4"/>
          <w:sz w:val="20"/>
        </w:rPr>
        <w:t xml:space="preserve"> </w:t>
      </w:r>
      <w:r>
        <w:rPr>
          <w:sz w:val="20"/>
        </w:rPr>
        <w:t>(TCAs).</w:t>
      </w:r>
      <w:r>
        <w:rPr>
          <w:spacing w:val="-53"/>
          <w:sz w:val="20"/>
        </w:rPr>
        <w:t xml:space="preserve"> </w:t>
      </w:r>
      <w:r>
        <w:rPr>
          <w:sz w:val="20"/>
        </w:rPr>
        <w:t>You can also create alert groups to add the custom alert rules and monitor TCAs. This file must be</w:t>
      </w:r>
      <w:r>
        <w:rPr>
          <w:spacing w:val="1"/>
          <w:sz w:val="20"/>
        </w:rPr>
        <w:t xml:space="preserve"> </w:t>
      </w:r>
      <w:r>
        <w:rPr>
          <w:sz w:val="20"/>
        </w:rPr>
        <w:t>present</w:t>
      </w:r>
      <w:r>
        <w:rPr>
          <w:spacing w:val="-3"/>
          <w:sz w:val="20"/>
        </w:rPr>
        <w:t xml:space="preserve"> </w:t>
      </w:r>
      <w:r>
        <w:rPr>
          <w:sz w:val="20"/>
        </w:rPr>
        <w:t>in</w:t>
      </w:r>
      <w:r>
        <w:rPr>
          <w:spacing w:val="-2"/>
          <w:sz w:val="20"/>
        </w:rPr>
        <w:t xml:space="preserve"> </w:t>
      </w:r>
      <w:r>
        <w:rPr>
          <w:sz w:val="20"/>
        </w:rPr>
        <w:t>the</w:t>
      </w:r>
      <w:r>
        <w:rPr>
          <w:spacing w:val="-2"/>
          <w:sz w:val="20"/>
        </w:rPr>
        <w:t xml:space="preserve"> </w:t>
      </w:r>
      <w:r>
        <w:rPr>
          <w:sz w:val="20"/>
        </w:rPr>
        <w:t>alerts</w:t>
      </w:r>
      <w:r>
        <w:rPr>
          <w:spacing w:val="-2"/>
          <w:sz w:val="20"/>
        </w:rPr>
        <w:t xml:space="preserve"> </w:t>
      </w:r>
      <w:r>
        <w:rPr>
          <w:sz w:val="20"/>
        </w:rPr>
        <w:t>folder.</w:t>
      </w:r>
      <w:r>
        <w:rPr>
          <w:spacing w:val="-2"/>
          <w:sz w:val="20"/>
        </w:rPr>
        <w:t xml:space="preserve"> </w:t>
      </w:r>
      <w:r>
        <w:rPr>
          <w:sz w:val="20"/>
        </w:rPr>
        <w:t>Refer</w:t>
      </w:r>
      <w:r>
        <w:rPr>
          <w:spacing w:val="-3"/>
          <w:sz w:val="20"/>
        </w:rPr>
        <w:t xml:space="preserve"> </w:t>
      </w:r>
      <w:r>
        <w:rPr>
          <w:sz w:val="20"/>
        </w:rPr>
        <w:t>to</w:t>
      </w:r>
      <w:r>
        <w:rPr>
          <w:spacing w:val="2"/>
          <w:sz w:val="20"/>
        </w:rPr>
        <w:t xml:space="preserve"> </w:t>
      </w:r>
      <w:hyperlink w:anchor="_bookmark204" w:history="1">
        <w:r>
          <w:rPr>
            <w:color w:val="0000FF"/>
            <w:sz w:val="20"/>
          </w:rPr>
          <w:t>Defining</w:t>
        </w:r>
        <w:r>
          <w:rPr>
            <w:color w:val="0000FF"/>
            <w:spacing w:val="-2"/>
            <w:sz w:val="20"/>
          </w:rPr>
          <w:t xml:space="preserve"> </w:t>
        </w:r>
        <w:r>
          <w:rPr>
            <w:color w:val="0000FF"/>
            <w:sz w:val="20"/>
          </w:rPr>
          <w:t>TCAs</w:t>
        </w:r>
        <w:r>
          <w:rPr>
            <w:color w:val="0000FF"/>
            <w:spacing w:val="-1"/>
            <w:sz w:val="20"/>
          </w:rPr>
          <w:t xml:space="preserve"> </w:t>
        </w:r>
      </w:hyperlink>
      <w:r>
        <w:rPr>
          <w:sz w:val="20"/>
        </w:rPr>
        <w:t>for</w:t>
      </w:r>
      <w:r>
        <w:rPr>
          <w:spacing w:val="-2"/>
          <w:sz w:val="20"/>
        </w:rPr>
        <w:t xml:space="preserve"> </w:t>
      </w:r>
      <w:r>
        <w:rPr>
          <w:sz w:val="20"/>
        </w:rPr>
        <w:t>details</w:t>
      </w:r>
      <w:r>
        <w:rPr>
          <w:spacing w:val="-2"/>
          <w:sz w:val="20"/>
        </w:rPr>
        <w:t xml:space="preserve"> </w:t>
      </w:r>
      <w:r>
        <w:rPr>
          <w:sz w:val="20"/>
        </w:rPr>
        <w:t>on</w:t>
      </w:r>
      <w:r>
        <w:rPr>
          <w:spacing w:val="-3"/>
          <w:sz w:val="20"/>
        </w:rPr>
        <w:t xml:space="preserve"> </w:t>
      </w:r>
      <w:r>
        <w:rPr>
          <w:sz w:val="20"/>
        </w:rPr>
        <w:t>defining</w:t>
      </w:r>
      <w:r>
        <w:rPr>
          <w:spacing w:val="-2"/>
          <w:sz w:val="20"/>
        </w:rPr>
        <w:t xml:space="preserve"> </w:t>
      </w:r>
      <w:r>
        <w:rPr>
          <w:sz w:val="20"/>
        </w:rPr>
        <w:t>TCAs.</w:t>
      </w:r>
    </w:p>
    <w:p w14:paraId="26FEFDE7" w14:textId="77777777" w:rsidR="00E933E1" w:rsidRDefault="00877D9F">
      <w:pPr>
        <w:pStyle w:val="ListParagraph"/>
        <w:numPr>
          <w:ilvl w:val="0"/>
          <w:numId w:val="97"/>
        </w:numPr>
        <w:tabs>
          <w:tab w:val="left" w:pos="1723"/>
          <w:tab w:val="left" w:pos="1724"/>
        </w:tabs>
        <w:spacing w:before="33" w:line="249" w:lineRule="auto"/>
        <w:ind w:right="1803" w:hanging="284"/>
        <w:rPr>
          <w:sz w:val="20"/>
        </w:rPr>
      </w:pPr>
      <w:proofErr w:type="spellStart"/>
      <w:proofErr w:type="gramStart"/>
      <w:r>
        <w:rPr>
          <w:b/>
          <w:sz w:val="20"/>
        </w:rPr>
        <w:t>events.json</w:t>
      </w:r>
      <w:proofErr w:type="spellEnd"/>
      <w:proofErr w:type="gramEnd"/>
      <w:r>
        <w:rPr>
          <w:b/>
          <w:spacing w:val="-5"/>
          <w:sz w:val="20"/>
        </w:rPr>
        <w:t xml:space="preserve"> </w:t>
      </w:r>
      <w:r>
        <w:rPr>
          <w:sz w:val="20"/>
        </w:rPr>
        <w:t>:</w:t>
      </w:r>
      <w:r>
        <w:rPr>
          <w:spacing w:val="-4"/>
          <w:sz w:val="20"/>
        </w:rPr>
        <w:t xml:space="preserve"> </w:t>
      </w:r>
      <w:r>
        <w:rPr>
          <w:sz w:val="20"/>
        </w:rPr>
        <w:t>Allows</w:t>
      </w:r>
      <w:r>
        <w:rPr>
          <w:spacing w:val="-5"/>
          <w:sz w:val="20"/>
        </w:rPr>
        <w:t xml:space="preserve"> </w:t>
      </w:r>
      <w:r>
        <w:rPr>
          <w:sz w:val="20"/>
        </w:rPr>
        <w:t>you</w:t>
      </w:r>
      <w:r>
        <w:rPr>
          <w:spacing w:val="-4"/>
          <w:sz w:val="20"/>
        </w:rPr>
        <w:t xml:space="preserve"> </w:t>
      </w:r>
      <w:r>
        <w:rPr>
          <w:sz w:val="20"/>
        </w:rPr>
        <w:t>to</w:t>
      </w:r>
      <w:r>
        <w:rPr>
          <w:spacing w:val="-5"/>
          <w:sz w:val="20"/>
        </w:rPr>
        <w:t xml:space="preserve"> </w:t>
      </w:r>
      <w:r>
        <w:rPr>
          <w:sz w:val="20"/>
        </w:rPr>
        <w:t>define</w:t>
      </w:r>
      <w:r>
        <w:rPr>
          <w:spacing w:val="-4"/>
          <w:sz w:val="20"/>
        </w:rPr>
        <w:t xml:space="preserve"> </w:t>
      </w:r>
      <w:r>
        <w:rPr>
          <w:sz w:val="20"/>
        </w:rPr>
        <w:t>events.</w:t>
      </w:r>
      <w:r>
        <w:rPr>
          <w:spacing w:val="-4"/>
          <w:sz w:val="20"/>
        </w:rPr>
        <w:t xml:space="preserve"> </w:t>
      </w:r>
      <w:r>
        <w:rPr>
          <w:sz w:val="20"/>
        </w:rPr>
        <w:t>This</w:t>
      </w:r>
      <w:r>
        <w:rPr>
          <w:spacing w:val="-5"/>
          <w:sz w:val="20"/>
        </w:rPr>
        <w:t xml:space="preserve"> </w:t>
      </w:r>
      <w:r>
        <w:rPr>
          <w:sz w:val="20"/>
        </w:rPr>
        <w:t>file</w:t>
      </w:r>
      <w:r>
        <w:rPr>
          <w:spacing w:val="-4"/>
          <w:sz w:val="20"/>
        </w:rPr>
        <w:t xml:space="preserve"> </w:t>
      </w:r>
      <w:r>
        <w:rPr>
          <w:sz w:val="20"/>
        </w:rPr>
        <w:t>must</w:t>
      </w:r>
      <w:r>
        <w:rPr>
          <w:spacing w:val="-5"/>
          <w:sz w:val="20"/>
        </w:rPr>
        <w:t xml:space="preserve"> </w:t>
      </w:r>
      <w:r>
        <w:rPr>
          <w:sz w:val="20"/>
        </w:rPr>
        <w:t>be</w:t>
      </w:r>
      <w:r>
        <w:rPr>
          <w:spacing w:val="-4"/>
          <w:sz w:val="20"/>
        </w:rPr>
        <w:t xml:space="preserve"> </w:t>
      </w:r>
      <w:r>
        <w:rPr>
          <w:sz w:val="20"/>
        </w:rPr>
        <w:t>present</w:t>
      </w:r>
      <w:r>
        <w:rPr>
          <w:spacing w:val="-4"/>
          <w:sz w:val="20"/>
        </w:rPr>
        <w:t xml:space="preserve"> </w:t>
      </w:r>
      <w:r>
        <w:rPr>
          <w:sz w:val="20"/>
        </w:rPr>
        <w:t>in</w:t>
      </w:r>
      <w:r>
        <w:rPr>
          <w:spacing w:val="-5"/>
          <w:sz w:val="20"/>
        </w:rPr>
        <w:t xml:space="preserve"> </w:t>
      </w:r>
      <w:r>
        <w:rPr>
          <w:sz w:val="20"/>
        </w:rPr>
        <w:t>the</w:t>
      </w:r>
      <w:r>
        <w:rPr>
          <w:spacing w:val="-4"/>
          <w:sz w:val="20"/>
        </w:rPr>
        <w:t xml:space="preserve"> </w:t>
      </w:r>
      <w:proofErr w:type="spellStart"/>
      <w:r>
        <w:rPr>
          <w:sz w:val="20"/>
        </w:rPr>
        <w:t>eventdef</w:t>
      </w:r>
      <w:proofErr w:type="spellEnd"/>
      <w:r>
        <w:rPr>
          <w:spacing w:val="-5"/>
          <w:sz w:val="20"/>
        </w:rPr>
        <w:t xml:space="preserve"> </w:t>
      </w:r>
      <w:r>
        <w:rPr>
          <w:sz w:val="20"/>
        </w:rPr>
        <w:t>folder.</w:t>
      </w:r>
      <w:r>
        <w:rPr>
          <w:spacing w:val="-4"/>
          <w:sz w:val="20"/>
        </w:rPr>
        <w:t xml:space="preserve"> </w:t>
      </w:r>
      <w:r>
        <w:rPr>
          <w:sz w:val="20"/>
        </w:rPr>
        <w:t>Refer</w:t>
      </w:r>
      <w:r>
        <w:rPr>
          <w:spacing w:val="-4"/>
          <w:sz w:val="20"/>
        </w:rPr>
        <w:t xml:space="preserve"> </w:t>
      </w:r>
      <w:r>
        <w:rPr>
          <w:sz w:val="20"/>
        </w:rPr>
        <w:t>to</w:t>
      </w:r>
      <w:r>
        <w:rPr>
          <w:spacing w:val="1"/>
          <w:sz w:val="20"/>
        </w:rPr>
        <w:t xml:space="preserve"> </w:t>
      </w:r>
      <w:hyperlink w:anchor="_bookmark202" w:history="1">
        <w:r>
          <w:rPr>
            <w:color w:val="0000FF"/>
            <w:sz w:val="20"/>
          </w:rPr>
          <w:t>Defining</w:t>
        </w:r>
        <w:r>
          <w:rPr>
            <w:color w:val="0000FF"/>
            <w:spacing w:val="-2"/>
            <w:sz w:val="20"/>
          </w:rPr>
          <w:t xml:space="preserve"> </w:t>
        </w:r>
        <w:r>
          <w:rPr>
            <w:color w:val="0000FF"/>
            <w:sz w:val="20"/>
          </w:rPr>
          <w:t>Events</w:t>
        </w:r>
        <w:r>
          <w:rPr>
            <w:color w:val="0000FF"/>
            <w:spacing w:val="-1"/>
            <w:sz w:val="20"/>
          </w:rPr>
          <w:t xml:space="preserve"> </w:t>
        </w:r>
      </w:hyperlink>
      <w:r>
        <w:rPr>
          <w:sz w:val="20"/>
        </w:rPr>
        <w:t>for</w:t>
      </w:r>
      <w:r>
        <w:rPr>
          <w:spacing w:val="-2"/>
          <w:sz w:val="20"/>
        </w:rPr>
        <w:t xml:space="preserve"> </w:t>
      </w:r>
      <w:r>
        <w:rPr>
          <w:sz w:val="20"/>
        </w:rPr>
        <w:t>details</w:t>
      </w:r>
      <w:r>
        <w:rPr>
          <w:spacing w:val="-1"/>
          <w:sz w:val="20"/>
        </w:rPr>
        <w:t xml:space="preserve"> </w:t>
      </w:r>
      <w:r>
        <w:rPr>
          <w:sz w:val="20"/>
        </w:rPr>
        <w:t>on</w:t>
      </w:r>
      <w:r>
        <w:rPr>
          <w:spacing w:val="-2"/>
          <w:sz w:val="20"/>
        </w:rPr>
        <w:t xml:space="preserve"> </w:t>
      </w:r>
      <w:r>
        <w:rPr>
          <w:sz w:val="20"/>
        </w:rPr>
        <w:t>defining</w:t>
      </w:r>
      <w:r>
        <w:rPr>
          <w:spacing w:val="-2"/>
          <w:sz w:val="20"/>
        </w:rPr>
        <w:t xml:space="preserve"> </w:t>
      </w:r>
      <w:r>
        <w:rPr>
          <w:sz w:val="20"/>
        </w:rPr>
        <w:t>application</w:t>
      </w:r>
      <w:r>
        <w:rPr>
          <w:spacing w:val="-2"/>
          <w:sz w:val="20"/>
        </w:rPr>
        <w:t xml:space="preserve"> </w:t>
      </w:r>
      <w:r>
        <w:rPr>
          <w:sz w:val="20"/>
        </w:rPr>
        <w:t>runtime</w:t>
      </w:r>
      <w:r>
        <w:rPr>
          <w:spacing w:val="-1"/>
          <w:sz w:val="20"/>
        </w:rPr>
        <w:t xml:space="preserve"> </w:t>
      </w:r>
      <w:r>
        <w:rPr>
          <w:sz w:val="20"/>
        </w:rPr>
        <w:t>events.</w:t>
      </w:r>
    </w:p>
    <w:p w14:paraId="1F5F4FC0" w14:textId="77777777" w:rsidR="00E933E1" w:rsidRDefault="00877D9F">
      <w:pPr>
        <w:pStyle w:val="ListParagraph"/>
        <w:numPr>
          <w:ilvl w:val="0"/>
          <w:numId w:val="97"/>
        </w:numPr>
        <w:tabs>
          <w:tab w:val="left" w:pos="1723"/>
          <w:tab w:val="left" w:pos="1724"/>
        </w:tabs>
        <w:spacing w:before="31" w:line="376" w:lineRule="auto"/>
        <w:ind w:left="1440" w:right="4388" w:firstLine="0"/>
        <w:rPr>
          <w:sz w:val="20"/>
        </w:rPr>
      </w:pPr>
      <w:proofErr w:type="spellStart"/>
      <w:proofErr w:type="gramStart"/>
      <w:r>
        <w:rPr>
          <w:b/>
          <w:sz w:val="20"/>
        </w:rPr>
        <w:t>values.yaml</w:t>
      </w:r>
      <w:proofErr w:type="spellEnd"/>
      <w:proofErr w:type="gramEnd"/>
      <w:r>
        <w:rPr>
          <w:b/>
          <w:spacing w:val="-4"/>
          <w:sz w:val="20"/>
        </w:rPr>
        <w:t xml:space="preserve"> </w:t>
      </w:r>
      <w:r>
        <w:rPr>
          <w:sz w:val="20"/>
        </w:rPr>
        <w:t>:</w:t>
      </w:r>
      <w:r>
        <w:rPr>
          <w:spacing w:val="-4"/>
          <w:sz w:val="20"/>
        </w:rPr>
        <w:t xml:space="preserve"> </w:t>
      </w:r>
      <w:r>
        <w:rPr>
          <w:sz w:val="20"/>
        </w:rPr>
        <w:t>Set</w:t>
      </w:r>
      <w:r>
        <w:rPr>
          <w:spacing w:val="-3"/>
          <w:sz w:val="20"/>
        </w:rPr>
        <w:t xml:space="preserve"> </w:t>
      </w:r>
      <w:r>
        <w:rPr>
          <w:sz w:val="20"/>
        </w:rPr>
        <w:t>the</w:t>
      </w:r>
      <w:r>
        <w:rPr>
          <w:spacing w:val="-4"/>
          <w:sz w:val="20"/>
        </w:rPr>
        <w:t xml:space="preserve"> </w:t>
      </w:r>
      <w:r>
        <w:rPr>
          <w:sz w:val="20"/>
        </w:rPr>
        <w:t>create</w:t>
      </w:r>
      <w:r>
        <w:rPr>
          <w:spacing w:val="-4"/>
          <w:sz w:val="20"/>
        </w:rPr>
        <w:t xml:space="preserve"> </w:t>
      </w:r>
      <w:r>
        <w:rPr>
          <w:sz w:val="20"/>
        </w:rPr>
        <w:t>flag</w:t>
      </w:r>
      <w:r>
        <w:rPr>
          <w:spacing w:val="-3"/>
          <w:sz w:val="20"/>
        </w:rPr>
        <w:t xml:space="preserve"> </w:t>
      </w:r>
      <w:r>
        <w:rPr>
          <w:sz w:val="20"/>
        </w:rPr>
        <w:t>to</w:t>
      </w:r>
      <w:r>
        <w:rPr>
          <w:spacing w:val="-4"/>
          <w:sz w:val="20"/>
        </w:rPr>
        <w:t xml:space="preserve"> </w:t>
      </w:r>
      <w:r>
        <w:rPr>
          <w:sz w:val="20"/>
        </w:rPr>
        <w:t>true</w:t>
      </w:r>
      <w:r>
        <w:rPr>
          <w:spacing w:val="-4"/>
          <w:sz w:val="20"/>
        </w:rPr>
        <w:t xml:space="preserve"> </w:t>
      </w:r>
      <w:r>
        <w:rPr>
          <w:sz w:val="20"/>
        </w:rPr>
        <w:t>to</w:t>
      </w:r>
      <w:r>
        <w:rPr>
          <w:spacing w:val="-4"/>
          <w:sz w:val="20"/>
        </w:rPr>
        <w:t xml:space="preserve"> </w:t>
      </w:r>
      <w:r>
        <w:rPr>
          <w:sz w:val="20"/>
        </w:rPr>
        <w:t>enable</w:t>
      </w:r>
      <w:r>
        <w:rPr>
          <w:spacing w:val="-3"/>
          <w:sz w:val="20"/>
        </w:rPr>
        <w:t xml:space="preserve"> </w:t>
      </w:r>
      <w:r>
        <w:rPr>
          <w:sz w:val="20"/>
        </w:rPr>
        <w:t>fault</w:t>
      </w:r>
      <w:r>
        <w:rPr>
          <w:spacing w:val="-4"/>
          <w:sz w:val="20"/>
        </w:rPr>
        <w:t xml:space="preserve"> </w:t>
      </w:r>
      <w:r>
        <w:rPr>
          <w:sz w:val="20"/>
        </w:rPr>
        <w:t>management.</w:t>
      </w:r>
      <w:r>
        <w:rPr>
          <w:spacing w:val="-52"/>
          <w:sz w:val="20"/>
        </w:rPr>
        <w:t xml:space="preserve"> </w:t>
      </w:r>
      <w:r>
        <w:rPr>
          <w:sz w:val="20"/>
        </w:rPr>
        <w:t>Ensure</w:t>
      </w:r>
      <w:r>
        <w:rPr>
          <w:spacing w:val="-4"/>
          <w:sz w:val="20"/>
        </w:rPr>
        <w:t xml:space="preserve"> </w:t>
      </w:r>
      <w:r>
        <w:rPr>
          <w:sz w:val="20"/>
        </w:rPr>
        <w:t>that</w:t>
      </w:r>
      <w:r>
        <w:rPr>
          <w:spacing w:val="-3"/>
          <w:sz w:val="20"/>
        </w:rPr>
        <w:t xml:space="preserve"> </w:t>
      </w:r>
      <w:r>
        <w:rPr>
          <w:sz w:val="20"/>
        </w:rPr>
        <w:t>the</w:t>
      </w:r>
      <w:r>
        <w:rPr>
          <w:spacing w:val="-4"/>
          <w:sz w:val="20"/>
        </w:rPr>
        <w:t xml:space="preserve"> </w:t>
      </w:r>
      <w:proofErr w:type="spellStart"/>
      <w:r>
        <w:rPr>
          <w:sz w:val="20"/>
        </w:rPr>
        <w:t>enable_event</w:t>
      </w:r>
      <w:proofErr w:type="spellEnd"/>
      <w:r>
        <w:rPr>
          <w:spacing w:val="-3"/>
          <w:sz w:val="20"/>
        </w:rPr>
        <w:t xml:space="preserve"> </w:t>
      </w:r>
      <w:r>
        <w:rPr>
          <w:sz w:val="20"/>
        </w:rPr>
        <w:t>flag</w:t>
      </w:r>
      <w:r>
        <w:rPr>
          <w:spacing w:val="-4"/>
          <w:sz w:val="20"/>
        </w:rPr>
        <w:t xml:space="preserve"> </w:t>
      </w:r>
      <w:r>
        <w:rPr>
          <w:sz w:val="20"/>
        </w:rPr>
        <w:t>is</w:t>
      </w:r>
      <w:r>
        <w:rPr>
          <w:spacing w:val="-3"/>
          <w:sz w:val="20"/>
        </w:rPr>
        <w:t xml:space="preserve"> </w:t>
      </w:r>
      <w:r>
        <w:rPr>
          <w:sz w:val="20"/>
        </w:rPr>
        <w:t>set</w:t>
      </w:r>
      <w:r>
        <w:rPr>
          <w:spacing w:val="-4"/>
          <w:sz w:val="20"/>
        </w:rPr>
        <w:t xml:space="preserve"> </w:t>
      </w:r>
      <w:r>
        <w:rPr>
          <w:sz w:val="20"/>
        </w:rPr>
        <w:t>to</w:t>
      </w:r>
      <w:r>
        <w:rPr>
          <w:spacing w:val="-3"/>
          <w:sz w:val="20"/>
        </w:rPr>
        <w:t xml:space="preserve"> </w:t>
      </w:r>
      <w:r>
        <w:rPr>
          <w:sz w:val="20"/>
        </w:rPr>
        <w:t>true</w:t>
      </w:r>
      <w:r>
        <w:rPr>
          <w:spacing w:val="-4"/>
          <w:sz w:val="20"/>
        </w:rPr>
        <w:t xml:space="preserve"> </w:t>
      </w:r>
      <w:r>
        <w:rPr>
          <w:sz w:val="20"/>
        </w:rPr>
        <w:t>in</w:t>
      </w:r>
      <w:r>
        <w:rPr>
          <w:spacing w:val="-3"/>
          <w:sz w:val="20"/>
        </w:rPr>
        <w:t xml:space="preserve"> </w:t>
      </w:r>
      <w:r>
        <w:rPr>
          <w:sz w:val="20"/>
        </w:rPr>
        <w:t>the</w:t>
      </w:r>
      <w:r>
        <w:rPr>
          <w:spacing w:val="-4"/>
          <w:sz w:val="20"/>
        </w:rPr>
        <w:t xml:space="preserve"> </w:t>
      </w:r>
      <w:r>
        <w:rPr>
          <w:sz w:val="20"/>
        </w:rPr>
        <w:t>CIM</w:t>
      </w:r>
      <w:r>
        <w:rPr>
          <w:spacing w:val="-3"/>
          <w:sz w:val="20"/>
        </w:rPr>
        <w:t xml:space="preserve"> </w:t>
      </w:r>
      <w:r>
        <w:rPr>
          <w:sz w:val="20"/>
        </w:rPr>
        <w:t>configuration.</w:t>
      </w:r>
    </w:p>
    <w:p w14:paraId="26834182" w14:textId="77777777" w:rsidR="00E933E1" w:rsidRDefault="00E933E1">
      <w:pPr>
        <w:pStyle w:val="BodyText"/>
        <w:spacing w:before="7"/>
        <w:rPr>
          <w:sz w:val="30"/>
        </w:rPr>
      </w:pPr>
    </w:p>
    <w:p w14:paraId="1474DA04" w14:textId="77777777" w:rsidR="00E933E1" w:rsidRDefault="00877D9F">
      <w:pPr>
        <w:pStyle w:val="Heading2"/>
        <w:numPr>
          <w:ilvl w:val="1"/>
          <w:numId w:val="45"/>
        </w:numPr>
        <w:tabs>
          <w:tab w:val="left" w:pos="2140"/>
        </w:tabs>
      </w:pPr>
      <w:bookmarkStart w:id="337" w:name="16.2._Defining_Events"/>
      <w:bookmarkStart w:id="338" w:name="_bookmark202"/>
      <w:bookmarkEnd w:id="337"/>
      <w:bookmarkEnd w:id="338"/>
      <w:r>
        <w:rPr>
          <w:color w:val="005994"/>
        </w:rPr>
        <w:t>Defining</w:t>
      </w:r>
      <w:r>
        <w:rPr>
          <w:color w:val="005994"/>
          <w:spacing w:val="-14"/>
        </w:rPr>
        <w:t xml:space="preserve"> </w:t>
      </w:r>
      <w:r>
        <w:rPr>
          <w:color w:val="005994"/>
        </w:rPr>
        <w:t>Events</w:t>
      </w:r>
    </w:p>
    <w:p w14:paraId="61DC915C" w14:textId="77777777" w:rsidR="00E933E1" w:rsidRDefault="00877D9F">
      <w:pPr>
        <w:pStyle w:val="BodyText"/>
        <w:spacing w:before="140"/>
        <w:ind w:left="1440"/>
      </w:pPr>
      <w:r>
        <w:t>You</w:t>
      </w:r>
      <w:r>
        <w:rPr>
          <w:spacing w:val="-7"/>
        </w:rPr>
        <w:t xml:space="preserve"> </w:t>
      </w:r>
      <w:r>
        <w:t>can</w:t>
      </w:r>
      <w:r>
        <w:rPr>
          <w:spacing w:val="-6"/>
        </w:rPr>
        <w:t xml:space="preserve"> </w:t>
      </w:r>
      <w:r>
        <w:t>define</w:t>
      </w:r>
      <w:r>
        <w:rPr>
          <w:spacing w:val="-6"/>
        </w:rPr>
        <w:t xml:space="preserve"> </w:t>
      </w:r>
      <w:r>
        <w:t>the</w:t>
      </w:r>
      <w:r>
        <w:rPr>
          <w:spacing w:val="-7"/>
        </w:rPr>
        <w:t xml:space="preserve"> </w:t>
      </w:r>
      <w:r>
        <w:t>events</w:t>
      </w:r>
      <w:r>
        <w:rPr>
          <w:spacing w:val="-6"/>
        </w:rPr>
        <w:t xml:space="preserve"> </w:t>
      </w:r>
      <w:r>
        <w:t>using</w:t>
      </w:r>
      <w:r>
        <w:rPr>
          <w:spacing w:val="-6"/>
        </w:rPr>
        <w:t xml:space="preserve"> </w:t>
      </w:r>
      <w:r>
        <w:t>the</w:t>
      </w:r>
      <w:r>
        <w:rPr>
          <w:spacing w:val="-7"/>
        </w:rPr>
        <w:t xml:space="preserve"> </w:t>
      </w:r>
      <w:r>
        <w:t>following</w:t>
      </w:r>
      <w:r>
        <w:rPr>
          <w:spacing w:val="-6"/>
        </w:rPr>
        <w:t xml:space="preserve"> </w:t>
      </w:r>
      <w:r>
        <w:t>format:</w:t>
      </w:r>
    </w:p>
    <w:p w14:paraId="65C16251" w14:textId="77777777" w:rsidR="00E933E1" w:rsidRDefault="00F90403">
      <w:pPr>
        <w:pStyle w:val="BodyText"/>
        <w:spacing w:before="7"/>
        <w:rPr>
          <w:sz w:val="10"/>
        </w:rPr>
      </w:pPr>
      <w:r>
        <w:rPr>
          <w:noProof/>
        </w:rPr>
        <w:lastRenderedPageBreak/>
      </w:r>
      <w:r w:rsidR="00F90403">
        <w:rPr>
          <w:noProof/>
        </w:rPr>
        <w:pict w14:anchorId="46707335">
          <v:shape id="docshape253" o:spid="_x0000_s1132" type="#_x0000_t202" alt="" style="position:absolute;margin-left:1in;margin-top:7.3pt;width:468pt;height:249.8pt;z-index:-251425792;mso-wrap-style:square;mso-wrap-edited:f;mso-width-percent:0;mso-height-percent:0;mso-wrap-distance-left:0;mso-wrap-distance-right:0;mso-position-horizontal-relative:page;mso-width-percent:0;mso-height-percent:0;v-text-anchor:top" fillcolor="#f0f0f0" stroked="f">
            <v:textbox inset="0,0,0,0">
              <w:txbxContent>
                <w:p w14:paraId="62061E8A"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1FCE758B" w14:textId="77777777" w:rsidR="00E933E1" w:rsidRDefault="00877D9F">
                  <w:pPr>
                    <w:pStyle w:val="BodyText"/>
                    <w:spacing w:line="212" w:lineRule="exact"/>
                    <w:ind w:left="1080"/>
                    <w:rPr>
                      <w:rFonts w:ascii="Courier New"/>
                      <w:color w:val="000000"/>
                    </w:rPr>
                  </w:pPr>
                  <w:r>
                    <w:rPr>
                      <w:rFonts w:ascii="Courier New"/>
                      <w:color w:val="000000"/>
                    </w:rPr>
                    <w:t>"events</w:t>
                  </w:r>
                  <w:proofErr w:type="gramStart"/>
                  <w:r>
                    <w:rPr>
                      <w:rFonts w:ascii="Courier New"/>
                      <w:color w:val="000000"/>
                    </w:rPr>
                    <w:t>" :</w:t>
                  </w:r>
                  <w:proofErr w:type="gramEnd"/>
                  <w:r>
                    <w:rPr>
                      <w:rFonts w:ascii="Courier New"/>
                      <w:color w:val="000000"/>
                    </w:rPr>
                    <w:t xml:space="preserve"> {</w:t>
                  </w:r>
                </w:p>
                <w:p w14:paraId="4E800E11" w14:textId="77777777" w:rsidR="00E933E1" w:rsidRDefault="00877D9F">
                  <w:pPr>
                    <w:pStyle w:val="BodyText"/>
                    <w:spacing w:line="212" w:lineRule="exact"/>
                    <w:ind w:left="2040"/>
                    <w:rPr>
                      <w:rFonts w:ascii="Courier New"/>
                      <w:color w:val="000000"/>
                    </w:rPr>
                  </w:pPr>
                  <w:r>
                    <w:rPr>
                      <w:rFonts w:ascii="Courier New"/>
                      <w:color w:val="000000"/>
                    </w:rPr>
                    <w:t>"&lt;event-name&gt;</w:t>
                  </w:r>
                  <w:proofErr w:type="gramStart"/>
                  <w:r>
                    <w:rPr>
                      <w:rFonts w:ascii="Courier New"/>
                      <w:color w:val="000000"/>
                    </w:rPr>
                    <w:t>" :</w:t>
                  </w:r>
                  <w:proofErr w:type="gramEnd"/>
                  <w:r>
                    <w:rPr>
                      <w:rFonts w:ascii="Courier New"/>
                      <w:color w:val="000000"/>
                    </w:rPr>
                    <w:t xml:space="preserve"> {</w:t>
                  </w:r>
                </w:p>
                <w:p w14:paraId="21A88156" w14:textId="77777777" w:rsidR="00E933E1" w:rsidRDefault="00877D9F">
                  <w:pPr>
                    <w:pStyle w:val="BodyText"/>
                    <w:spacing w:before="3" w:line="225" w:lineRule="auto"/>
                    <w:ind w:left="2040" w:right="3699"/>
                    <w:rPr>
                      <w:rFonts w:ascii="Courier New"/>
                      <w:color w:val="000000"/>
                    </w:rPr>
                  </w:pPr>
                  <w:r>
                    <w:rPr>
                      <w:rFonts w:ascii="Courier New"/>
                      <w:color w:val="000000"/>
                    </w:rPr>
                    <w:t>"</w:t>
                  </w:r>
                  <w:proofErr w:type="spellStart"/>
                  <w:r>
                    <w:rPr>
                      <w:rFonts w:ascii="Courier New"/>
                      <w:color w:val="000000"/>
                    </w:rPr>
                    <w:t>eventType</w:t>
                  </w:r>
                  <w:proofErr w:type="spellEnd"/>
                  <w:r>
                    <w:rPr>
                      <w:rFonts w:ascii="Courier New"/>
                      <w:color w:val="000000"/>
                    </w:rPr>
                    <w:t>": "",</w:t>
                  </w:r>
                  <w:r>
                    <w:rPr>
                      <w:rFonts w:ascii="Courier New"/>
                      <w:color w:val="000000"/>
                      <w:spacing w:val="1"/>
                    </w:rPr>
                    <w:t xml:space="preserve"> </w:t>
                  </w:r>
                  <w:r>
                    <w:rPr>
                      <w:rFonts w:ascii="Courier New"/>
                      <w:color w:val="000000"/>
                    </w:rPr>
                    <w:t>"</w:t>
                  </w:r>
                  <w:proofErr w:type="spellStart"/>
                  <w:r>
                    <w:rPr>
                      <w:rFonts w:ascii="Courier New"/>
                      <w:color w:val="000000"/>
                    </w:rPr>
                    <w:t>perceivedSeverity</w:t>
                  </w:r>
                  <w:proofErr w:type="spellEnd"/>
                  <w:r>
                    <w:rPr>
                      <w:rFonts w:ascii="Courier New"/>
                      <w:color w:val="000000"/>
                    </w:rPr>
                    <w:t>": "",</w:t>
                  </w:r>
                  <w:r>
                    <w:rPr>
                      <w:rFonts w:ascii="Courier New"/>
                      <w:color w:val="000000"/>
                      <w:spacing w:val="1"/>
                    </w:rPr>
                    <w:t xml:space="preserve"> </w:t>
                  </w:r>
                  <w:r>
                    <w:rPr>
                      <w:rFonts w:ascii="Courier New"/>
                      <w:color w:val="000000"/>
                    </w:rPr>
                    <w:t>"</w:t>
                  </w:r>
                  <w:proofErr w:type="spellStart"/>
                  <w:r>
                    <w:rPr>
                      <w:rFonts w:ascii="Courier New"/>
                      <w:color w:val="000000"/>
                    </w:rPr>
                    <w:t>probableCause</w:t>
                  </w:r>
                  <w:proofErr w:type="spellEnd"/>
                  <w:r>
                    <w:rPr>
                      <w:rFonts w:ascii="Courier New"/>
                      <w:color w:val="000000"/>
                    </w:rPr>
                    <w:t>": "",</w:t>
                  </w:r>
                  <w:r>
                    <w:rPr>
                      <w:rFonts w:ascii="Courier New"/>
                      <w:color w:val="000000"/>
                      <w:spacing w:val="1"/>
                    </w:rPr>
                    <w:t xml:space="preserve"> </w:t>
                  </w:r>
                  <w:r>
                    <w:rPr>
                      <w:rFonts w:ascii="Courier New"/>
                      <w:color w:val="000000"/>
                    </w:rPr>
                    <w:t>"</w:t>
                  </w:r>
                  <w:proofErr w:type="spellStart"/>
                  <w:r>
                    <w:rPr>
                      <w:rFonts w:ascii="Courier New"/>
                      <w:color w:val="000000"/>
                    </w:rPr>
                    <w:t>specificProblem</w:t>
                  </w:r>
                  <w:proofErr w:type="spellEnd"/>
                  <w:r>
                    <w:rPr>
                      <w:rFonts w:ascii="Courier New"/>
                      <w:color w:val="000000"/>
                    </w:rPr>
                    <w:t>": "",</w:t>
                  </w:r>
                  <w:r>
                    <w:rPr>
                      <w:rFonts w:ascii="Courier New"/>
                      <w:color w:val="000000"/>
                      <w:spacing w:val="1"/>
                    </w:rPr>
                    <w:t xml:space="preserve"> </w:t>
                  </w:r>
                  <w:r>
                    <w:rPr>
                      <w:rFonts w:ascii="Courier New"/>
                      <w:color w:val="000000"/>
                    </w:rPr>
                    <w:t>"</w:t>
                  </w:r>
                  <w:proofErr w:type="spellStart"/>
                  <w:r>
                    <w:rPr>
                      <w:rFonts w:ascii="Courier New"/>
                      <w:color w:val="000000"/>
                    </w:rPr>
                    <w:t>rootCauseIndicator</w:t>
                  </w:r>
                  <w:proofErr w:type="spellEnd"/>
                  <w:r>
                    <w:rPr>
                      <w:rFonts w:ascii="Courier New"/>
                      <w:color w:val="000000"/>
                    </w:rPr>
                    <w:t>": "",</w:t>
                  </w:r>
                  <w:r>
                    <w:rPr>
                      <w:rFonts w:ascii="Courier New"/>
                      <w:color w:val="000000"/>
                      <w:spacing w:val="1"/>
                    </w:rPr>
                    <w:t xml:space="preserve"> </w:t>
                  </w:r>
                  <w:r>
                    <w:rPr>
                      <w:rFonts w:ascii="Courier New"/>
                      <w:color w:val="000000"/>
                    </w:rPr>
                    <w:t>"</w:t>
                  </w:r>
                  <w:proofErr w:type="spellStart"/>
                  <w:r>
                    <w:rPr>
                      <w:rFonts w:ascii="Courier New"/>
                      <w:color w:val="000000"/>
                    </w:rPr>
                    <w:t>trendIndication</w:t>
                  </w:r>
                  <w:proofErr w:type="spellEnd"/>
                  <w:r>
                    <w:rPr>
                      <w:rFonts w:ascii="Courier New"/>
                      <w:color w:val="000000"/>
                    </w:rPr>
                    <w:t>": "",</w:t>
                  </w:r>
                  <w:r>
                    <w:rPr>
                      <w:rFonts w:ascii="Courier New"/>
                      <w:color w:val="000000"/>
                      <w:spacing w:val="1"/>
                    </w:rPr>
                    <w:t xml:space="preserve"> </w:t>
                  </w:r>
                  <w:r>
                    <w:rPr>
                      <w:rFonts w:ascii="Courier New"/>
                      <w:color w:val="000000"/>
                    </w:rPr>
                    <w:t>"</w:t>
                  </w:r>
                  <w:proofErr w:type="spellStart"/>
                  <w:r>
                    <w:rPr>
                      <w:rFonts w:ascii="Courier New"/>
                      <w:color w:val="000000"/>
                    </w:rPr>
                    <w:t>correlatedNotifications</w:t>
                  </w:r>
                  <w:proofErr w:type="spellEnd"/>
                  <w:r>
                    <w:rPr>
                      <w:rFonts w:ascii="Courier New"/>
                      <w:color w:val="000000"/>
                    </w:rPr>
                    <w:t>": "",</w:t>
                  </w:r>
                  <w:r>
                    <w:rPr>
                      <w:rFonts w:ascii="Courier New"/>
                      <w:color w:val="000000"/>
                      <w:spacing w:val="-119"/>
                    </w:rPr>
                    <w:t xml:space="preserve"> </w:t>
                  </w:r>
                  <w:r>
                    <w:rPr>
                      <w:rFonts w:ascii="Courier New"/>
                      <w:color w:val="000000"/>
                    </w:rPr>
                    <w:t>"</w:t>
                  </w:r>
                  <w:proofErr w:type="spellStart"/>
                  <w:r>
                    <w:rPr>
                      <w:rFonts w:ascii="Courier New"/>
                      <w:color w:val="000000"/>
                    </w:rPr>
                    <w:t>additionalText</w:t>
                  </w:r>
                  <w:proofErr w:type="spellEnd"/>
                  <w:r>
                    <w:rPr>
                      <w:rFonts w:ascii="Courier New"/>
                      <w:color w:val="000000"/>
                    </w:rPr>
                    <w:t>": "",</w:t>
                  </w:r>
                  <w:r>
                    <w:rPr>
                      <w:rFonts w:ascii="Courier New"/>
                      <w:color w:val="000000"/>
                      <w:spacing w:val="1"/>
                    </w:rPr>
                    <w:t xml:space="preserve"> </w:t>
                  </w:r>
                  <w:r>
                    <w:rPr>
                      <w:rFonts w:ascii="Courier New"/>
                      <w:color w:val="000000"/>
                    </w:rPr>
                    <w:t>"</w:t>
                  </w:r>
                  <w:proofErr w:type="spellStart"/>
                  <w:r>
                    <w:rPr>
                      <w:rFonts w:ascii="Courier New"/>
                      <w:color w:val="000000"/>
                    </w:rPr>
                    <w:t>proposedRepairAction</w:t>
                  </w:r>
                  <w:proofErr w:type="spellEnd"/>
                  <w:r>
                    <w:rPr>
                      <w:rFonts w:ascii="Courier New"/>
                      <w:color w:val="000000"/>
                    </w:rPr>
                    <w:t>":"",</w:t>
                  </w:r>
                  <w:r>
                    <w:rPr>
                      <w:rFonts w:ascii="Courier New"/>
                      <w:color w:val="000000"/>
                      <w:spacing w:val="1"/>
                    </w:rPr>
                    <w:t xml:space="preserve"> </w:t>
                  </w:r>
                  <w:r>
                    <w:rPr>
                      <w:rFonts w:ascii="Courier New"/>
                      <w:color w:val="000000"/>
                    </w:rPr>
                    <w:t>"domain":""</w:t>
                  </w:r>
                  <w:r>
                    <w:rPr>
                      <w:rFonts w:ascii="Courier New"/>
                      <w:color w:val="000000"/>
                      <w:spacing w:val="1"/>
                    </w:rPr>
                    <w:t xml:space="preserve"> </w:t>
                  </w:r>
                  <w:r>
                    <w:rPr>
                      <w:rFonts w:ascii="Courier New"/>
                      <w:color w:val="000000"/>
                    </w:rPr>
                    <w:t>"</w:t>
                  </w:r>
                  <w:proofErr w:type="spellStart"/>
                  <w:r>
                    <w:rPr>
                      <w:rFonts w:ascii="Courier New"/>
                      <w:color w:val="000000"/>
                    </w:rPr>
                    <w:t>serviceTypeAffected</w:t>
                  </w:r>
                  <w:proofErr w:type="spellEnd"/>
                  <w:r>
                    <w:rPr>
                      <w:rFonts w:ascii="Courier New"/>
                      <w:color w:val="000000"/>
                    </w:rPr>
                    <w:t>": "",</w:t>
                  </w:r>
                  <w:r>
                    <w:rPr>
                      <w:rFonts w:ascii="Courier New"/>
                      <w:color w:val="000000"/>
                      <w:spacing w:val="1"/>
                    </w:rPr>
                    <w:t xml:space="preserve"> </w:t>
                  </w:r>
                  <w:r>
                    <w:rPr>
                      <w:rFonts w:ascii="Courier New"/>
                      <w:color w:val="000000"/>
                    </w:rPr>
                    <w:t>"</w:t>
                  </w:r>
                  <w:proofErr w:type="spellStart"/>
                  <w:r>
                    <w:rPr>
                      <w:rFonts w:ascii="Courier New"/>
                      <w:color w:val="000000"/>
                    </w:rPr>
                    <w:t>alarmHierarchy</w:t>
                  </w:r>
                  <w:proofErr w:type="spellEnd"/>
                  <w:r>
                    <w:rPr>
                      <w:rFonts w:ascii="Courier New"/>
                      <w:color w:val="000000"/>
                    </w:rPr>
                    <w:t>": "",</w:t>
                  </w:r>
                  <w:r>
                    <w:rPr>
                      <w:rFonts w:ascii="Courier New"/>
                      <w:color w:val="000000"/>
                      <w:spacing w:val="1"/>
                    </w:rPr>
                    <w:t xml:space="preserve"> </w:t>
                  </w:r>
                  <w:r>
                    <w:rPr>
                      <w:rFonts w:ascii="Courier New"/>
                      <w:color w:val="000000"/>
                    </w:rPr>
                    <w:t>"classification": "",</w:t>
                  </w:r>
                  <w:r>
                    <w:rPr>
                      <w:rFonts w:ascii="Courier New"/>
                      <w:color w:val="000000"/>
                      <w:spacing w:val="1"/>
                    </w:rPr>
                    <w:t xml:space="preserve"> </w:t>
                  </w:r>
                  <w:r>
                    <w:rPr>
                      <w:rFonts w:ascii="Courier New"/>
                      <w:color w:val="000000"/>
                    </w:rPr>
                    <w:t>"</w:t>
                  </w:r>
                  <w:proofErr w:type="spellStart"/>
                  <w:r>
                    <w:rPr>
                      <w:rFonts w:ascii="Courier New"/>
                      <w:color w:val="000000"/>
                    </w:rPr>
                    <w:t>alarmType</w:t>
                  </w:r>
                  <w:proofErr w:type="spellEnd"/>
                  <w:r>
                    <w:rPr>
                      <w:rFonts w:ascii="Courier New"/>
                      <w:color w:val="000000"/>
                    </w:rPr>
                    <w:t>": ""</w:t>
                  </w:r>
                </w:p>
                <w:p w14:paraId="58768DF1" w14:textId="77777777" w:rsidR="00E933E1" w:rsidRDefault="00877D9F">
                  <w:pPr>
                    <w:spacing w:before="189" w:line="219" w:lineRule="exact"/>
                    <w:ind w:left="1080"/>
                    <w:rPr>
                      <w:rFonts w:ascii="Courier New"/>
                      <w:color w:val="000000"/>
                      <w:sz w:val="20"/>
                    </w:rPr>
                  </w:pPr>
                  <w:r>
                    <w:rPr>
                      <w:rFonts w:ascii="Courier New"/>
                      <w:color w:val="000000"/>
                      <w:sz w:val="20"/>
                    </w:rPr>
                    <w:t>},</w:t>
                  </w:r>
                </w:p>
                <w:p w14:paraId="57303E40" w14:textId="77777777" w:rsidR="00E933E1" w:rsidRDefault="00877D9F">
                  <w:pPr>
                    <w:pStyle w:val="BodyText"/>
                    <w:spacing w:line="212" w:lineRule="exact"/>
                    <w:ind w:left="1080"/>
                    <w:rPr>
                      <w:rFonts w:ascii="Courier New"/>
                      <w:color w:val="000000"/>
                    </w:rPr>
                  </w:pPr>
                  <w:r>
                    <w:rPr>
                      <w:rFonts w:ascii="Courier New"/>
                      <w:color w:val="000000"/>
                    </w:rPr>
                    <w:t>"&lt;event-name&gt;</w:t>
                  </w:r>
                  <w:proofErr w:type="gramStart"/>
                  <w:r>
                    <w:rPr>
                      <w:rFonts w:ascii="Courier New"/>
                      <w:color w:val="000000"/>
                    </w:rPr>
                    <w:t>" :</w:t>
                  </w:r>
                  <w:proofErr w:type="gramEnd"/>
                  <w:r>
                    <w:rPr>
                      <w:rFonts w:ascii="Courier New"/>
                      <w:color w:val="000000"/>
                    </w:rPr>
                    <w:t xml:space="preserve"> {</w:t>
                  </w:r>
                </w:p>
                <w:p w14:paraId="70D10612" w14:textId="77777777" w:rsidR="00E933E1" w:rsidRDefault="00877D9F">
                  <w:pPr>
                    <w:pStyle w:val="BodyText"/>
                    <w:spacing w:line="212" w:lineRule="exact"/>
                    <w:ind w:left="1080"/>
                    <w:rPr>
                      <w:rFonts w:ascii="Courier New"/>
                      <w:color w:val="000000"/>
                    </w:rPr>
                  </w:pPr>
                  <w:r>
                    <w:rPr>
                      <w:rFonts w:ascii="Courier New"/>
                      <w:color w:val="000000"/>
                    </w:rPr>
                    <w:t>"</w:t>
                  </w:r>
                  <w:proofErr w:type="spellStart"/>
                  <w:r>
                    <w:rPr>
                      <w:rFonts w:ascii="Courier New"/>
                      <w:color w:val="000000"/>
                    </w:rPr>
                    <w:t>eventType</w:t>
                  </w:r>
                  <w:proofErr w:type="spellEnd"/>
                  <w:r>
                    <w:rPr>
                      <w:rFonts w:ascii="Courier New"/>
                      <w:color w:val="000000"/>
                    </w:rPr>
                    <w:t>": "",</w:t>
                  </w:r>
                </w:p>
                <w:p w14:paraId="1DE2E52A" w14:textId="77777777" w:rsidR="00E933E1" w:rsidRDefault="00877D9F">
                  <w:pPr>
                    <w:pStyle w:val="BodyText"/>
                    <w:spacing w:before="2" w:line="225" w:lineRule="auto"/>
                    <w:ind w:left="1080" w:right="6939"/>
                    <w:rPr>
                      <w:rFonts w:ascii="Courier New" w:hAnsi="Courier New"/>
                      <w:color w:val="000000"/>
                    </w:rPr>
                  </w:pPr>
                  <w:r>
                    <w:rPr>
                      <w:rFonts w:ascii="Courier New" w:hAnsi="Courier New"/>
                      <w:color w:val="000000"/>
                    </w:rPr>
                    <w:t>…</w:t>
                  </w:r>
                  <w:r>
                    <w:rPr>
                      <w:rFonts w:ascii="Courier New" w:hAnsi="Courier New"/>
                      <w:color w:val="000000"/>
                      <w:spacing w:val="1"/>
                    </w:rPr>
                    <w:t xml:space="preserve"> </w:t>
                  </w:r>
                  <w:r>
                    <w:rPr>
                      <w:rFonts w:ascii="Courier New" w:hAnsi="Courier New"/>
                      <w:color w:val="000000"/>
                    </w:rPr>
                    <w:t>"domain":""</w:t>
                  </w:r>
                </w:p>
              </w:txbxContent>
            </v:textbox>
            <w10:wrap type="topAndBottom" anchorx="page"/>
          </v:shape>
        </w:pict>
      </w:r>
    </w:p>
    <w:p w14:paraId="7424B820" w14:textId="37B89296" w:rsidR="00E933E1" w:rsidRDefault="00C968C3" w:rsidP="00C968C3">
      <w:pPr>
        <w:ind w:left="1418"/>
        <w:rPr>
          <w:sz w:val="10"/>
        </w:rPr>
      </w:pPr>
      <w:r>
        <w:rPr>
          <w:noProof/>
        </w:rPr>
        <mc:AlternateContent>
          <mc:Choice Requires="wps">
            <w:drawing>
              <wp:inline distT="0" distB="0" distL="0" distR="0" wp14:anchorId="0E97185A" wp14:editId="558DE1E0">
                <wp:extent cx="5943600" cy="480060"/>
                <wp:effectExtent l="0" t="0" r="0" b="2540"/>
                <wp:docPr id="132" name="docshape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43600" cy="4800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B464B" w14:textId="77777777" w:rsidR="00C968C3" w:rsidRDefault="00C968C3" w:rsidP="00C968C3">
                            <w:pPr>
                              <w:spacing w:line="206" w:lineRule="exact"/>
                              <w:ind w:left="1080"/>
                              <w:rPr>
                                <w:rFonts w:ascii="Courier New"/>
                                <w:color w:val="000000"/>
                                <w:sz w:val="20"/>
                              </w:rPr>
                            </w:pPr>
                            <w:r>
                              <w:rPr>
                                <w:rFonts w:ascii="Courier New"/>
                                <w:color w:val="000000"/>
                                <w:sz w:val="20"/>
                              </w:rPr>
                              <w:t>}</w:t>
                            </w:r>
                          </w:p>
                          <w:p w14:paraId="13045CED" w14:textId="77777777" w:rsidR="00C968C3" w:rsidRDefault="00C968C3" w:rsidP="00C968C3">
                            <w:pPr>
                              <w:spacing w:line="212" w:lineRule="exact"/>
                              <w:ind w:left="600"/>
                              <w:rPr>
                                <w:rFonts w:ascii="Courier New"/>
                                <w:color w:val="000000"/>
                                <w:sz w:val="20"/>
                              </w:rPr>
                            </w:pPr>
                            <w:r>
                              <w:rPr>
                                <w:rFonts w:ascii="Courier New"/>
                                <w:color w:val="000000"/>
                                <w:sz w:val="20"/>
                              </w:rPr>
                              <w:t>}</w:t>
                            </w:r>
                          </w:p>
                          <w:p w14:paraId="296DB3FC" w14:textId="77777777" w:rsidR="00C968C3" w:rsidRDefault="00C968C3" w:rsidP="00C968C3">
                            <w:pPr>
                              <w:spacing w:line="219" w:lineRule="exact"/>
                              <w:ind w:left="120"/>
                              <w:rPr>
                                <w:rFonts w:ascii="Courier New"/>
                                <w:color w:val="000000"/>
                                <w:sz w:val="20"/>
                              </w:rPr>
                            </w:pPr>
                            <w:r>
                              <w:rPr>
                                <w:rFonts w:ascii="Courier New"/>
                                <w:color w:val="000000"/>
                                <w:sz w:val="20"/>
                              </w:rPr>
                              <w:t>}</w:t>
                            </w:r>
                          </w:p>
                        </w:txbxContent>
                      </wps:txbx>
                      <wps:bodyPr rot="0" vert="horz" wrap="square" lIns="0" tIns="0" rIns="0" bIns="0" anchor="t" anchorCtr="0" upright="1">
                        <a:noAutofit/>
                      </wps:bodyPr>
                    </wps:wsp>
                  </a:graphicData>
                </a:graphic>
              </wp:inline>
            </w:drawing>
          </mc:Choice>
          <mc:Fallback>
            <w:pict>
              <v:shape w14:anchorId="0E97185A" id="docshape254" o:spid="_x0000_s1159" type="#_x0000_t202" style="width:468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fYqB9AEAANQDAAAOAAAAZHJzL2Uyb0RvYy54bWysU9uO0zAQfUfiHyy/02S77WqJmq5gV0VI&#13;&#10;y0Va+ADHcRoLx2PGbpPy9YztpizwhlAka2yfOZ4zZ7K5mwbDjgq9Blvzq0XJmbISWm33Nf/6Zffq&#13;&#10;ljMfhG2FAatqflKe321fvtiMrlJL6MG0ChmRWF+NruZ9CK4qCi97NQi/AKcsXXaAgwi0xX3RohiJ&#13;&#10;fTDFsixvihGwdQhSeU+nD/mSbxN/1ykZPnWdV4GZmlNtIa2Y1iauxXYjqj0K12t5LkP8QxWD0JYe&#13;&#10;vVA9iCDYAfVfVIOWCB66sJAwFNB1WqqkgdRclX+oeeqFU0kLNce7S5v8/6OVH4+fkemWvLtecmbF&#13;&#10;QCa1IH18erlexQaNzleEe3KEDNNbmAicxHr3CPKbJ0jxDJMTfEQ34wdoiVAcAqSMqcMhtomEM6Ih&#13;&#10;R04XF9QUmKTD9evV9U1JV5LuVrdkcrKpENWc7dCHdwoGFoOaI7mc2MXx0YdYjahmSHzMg9HtThuT&#13;&#10;Nrhv7g2yo6CJ2JXxixop5TeYsRFsIabl63iSZEZlWWOYmin3rlzPjWqgPZFyhDxq9GtQ0AP+4Gyk&#13;&#10;Mau5/34QqDgz7y35GGdyDnAOmjkQVlJqzQNnObwPeXYPDvW+J+ZshIU31OFOJ/HRilzFuWAanSTw&#13;&#10;POZxNp/vE+rXz7j9CQAA//8DAFBLAwQUAAYACAAAACEAVCRj8d8AAAAJAQAADwAAAGRycy9kb3du&#13;&#10;cmV2LnhtbEyPT0vDQBDF74LfYRnBi7Sbthhrmk2pigcNKI2C1212zIbuP7LbNn57Ry96efB4zJv3&#13;&#10;K9ejNeyIQ+y9EzCbZsDQtV71rhPw/vY4WQKLSToljXco4AsjrKvzs1IWyp/cFo9N6hiVuFhIATql&#13;&#10;UHAeW41WxqkP6Cj79IOViezQcTXIE5Vbw+dZlnMre0cftAx4r7HdNwcr4PUqLLCu96a+0y/b503z&#13;&#10;NP+YBSEuL8aHFclmBSzhmP4u4IeB9kNFw3b+4FRkRgDRpF+l7HaRk90JuLnOgVcl/09QfQMAAP//&#13;&#10;AwBQSwECLQAUAAYACAAAACEAtoM4kv4AAADhAQAAEwAAAAAAAAAAAAAAAAAAAAAAW0NvbnRlbnRf&#13;&#10;VHlwZXNdLnhtbFBLAQItABQABgAIAAAAIQA4/SH/1gAAAJQBAAALAAAAAAAAAAAAAAAAAC8BAABf&#13;&#10;cmVscy8ucmVsc1BLAQItABQABgAIAAAAIQCUfYqB9AEAANQDAAAOAAAAAAAAAAAAAAAAAC4CAABk&#13;&#10;cnMvZTJvRG9jLnhtbFBLAQItABQABgAIAAAAIQBUJGPx3wAAAAkBAAAPAAAAAAAAAAAAAAAAAE4E&#13;&#10;AABkcnMvZG93bnJldi54bWxQSwUGAAAAAAQABADzAAAAWgUAAAAA&#13;&#10;" fillcolor="#f0f0f0" stroked="f">
                <v:path arrowok="t"/>
                <v:textbox inset="0,0,0,0">
                  <w:txbxContent>
                    <w:p w14:paraId="0E3B464B" w14:textId="77777777" w:rsidR="00C968C3" w:rsidRDefault="00C968C3" w:rsidP="00C968C3">
                      <w:pPr>
                        <w:spacing w:line="206" w:lineRule="exact"/>
                        <w:ind w:left="1080"/>
                        <w:rPr>
                          <w:rFonts w:ascii="Courier New"/>
                          <w:color w:val="000000"/>
                          <w:sz w:val="20"/>
                        </w:rPr>
                      </w:pPr>
                      <w:r>
                        <w:rPr>
                          <w:rFonts w:ascii="Courier New"/>
                          <w:color w:val="000000"/>
                          <w:sz w:val="20"/>
                        </w:rPr>
                        <w:t>}</w:t>
                      </w:r>
                    </w:p>
                    <w:p w14:paraId="13045CED" w14:textId="77777777" w:rsidR="00C968C3" w:rsidRDefault="00C968C3" w:rsidP="00C968C3">
                      <w:pPr>
                        <w:spacing w:line="212" w:lineRule="exact"/>
                        <w:ind w:left="600"/>
                        <w:rPr>
                          <w:rFonts w:ascii="Courier New"/>
                          <w:color w:val="000000"/>
                          <w:sz w:val="20"/>
                        </w:rPr>
                      </w:pPr>
                      <w:r>
                        <w:rPr>
                          <w:rFonts w:ascii="Courier New"/>
                          <w:color w:val="000000"/>
                          <w:sz w:val="20"/>
                        </w:rPr>
                        <w:t>}</w:t>
                      </w:r>
                    </w:p>
                    <w:p w14:paraId="296DB3FC" w14:textId="77777777" w:rsidR="00C968C3" w:rsidRDefault="00C968C3" w:rsidP="00C968C3">
                      <w:pPr>
                        <w:spacing w:line="219" w:lineRule="exact"/>
                        <w:ind w:left="120"/>
                        <w:rPr>
                          <w:rFonts w:ascii="Courier New"/>
                          <w:color w:val="000000"/>
                          <w:sz w:val="20"/>
                        </w:rPr>
                      </w:pPr>
                      <w:r>
                        <w:rPr>
                          <w:rFonts w:ascii="Courier New"/>
                          <w:color w:val="000000"/>
                          <w:sz w:val="20"/>
                        </w:rPr>
                        <w:t>}</w:t>
                      </w:r>
                    </w:p>
                  </w:txbxContent>
                </v:textbox>
                <w10:anchorlock/>
              </v:shape>
            </w:pict>
          </mc:Fallback>
        </mc:AlternateContent>
      </w:r>
    </w:p>
    <w:p w14:paraId="3FB8A5C7" w14:textId="179EDF24" w:rsidR="00E933E1" w:rsidRDefault="00E933E1">
      <w:pPr>
        <w:pStyle w:val="BodyText"/>
        <w:ind w:left="1440"/>
      </w:pPr>
    </w:p>
    <w:p w14:paraId="29BC8A67" w14:textId="77777777" w:rsidR="00E933E1" w:rsidRDefault="00F90403">
      <w:pPr>
        <w:pStyle w:val="BodyText"/>
        <w:spacing w:before="8"/>
        <w:rPr>
          <w:sz w:val="6"/>
        </w:rPr>
      </w:pPr>
      <w:r>
        <w:rPr>
          <w:noProof/>
        </w:rPr>
      </w:r>
      <w:r w:rsidR="00F90403">
        <w:rPr>
          <w:noProof/>
        </w:rPr>
        <w:pict w14:anchorId="17B7D008">
          <v:shape id="docshape255" o:spid="_x0000_s1130" alt="" style="position:absolute;margin-left:1in;margin-top:5.05pt;width:468pt;height:.1pt;z-index:-251424768;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4116535B" w14:textId="77777777" w:rsidR="00E933E1" w:rsidRDefault="00877D9F">
      <w:pPr>
        <w:pStyle w:val="BodyText"/>
        <w:spacing w:before="84"/>
        <w:ind w:left="1440"/>
      </w:pPr>
      <w:r>
        <w:rPr>
          <w:b/>
        </w:rPr>
        <w:t>Note:</w:t>
      </w:r>
      <w:r>
        <w:rPr>
          <w:b/>
          <w:spacing w:val="45"/>
        </w:rPr>
        <w:t xml:space="preserve"> </w:t>
      </w:r>
      <w:r>
        <w:t>You</w:t>
      </w:r>
      <w:r>
        <w:rPr>
          <w:spacing w:val="-5"/>
        </w:rPr>
        <w:t xml:space="preserve"> </w:t>
      </w:r>
      <w:r>
        <w:t>can</w:t>
      </w:r>
      <w:r>
        <w:rPr>
          <w:spacing w:val="-5"/>
        </w:rPr>
        <w:t xml:space="preserve"> </w:t>
      </w:r>
      <w:r>
        <w:t>specify</w:t>
      </w:r>
      <w:r>
        <w:rPr>
          <w:spacing w:val="-6"/>
        </w:rPr>
        <w:t xml:space="preserve"> </w:t>
      </w:r>
      <w:r>
        <w:t>one</w:t>
      </w:r>
      <w:r>
        <w:rPr>
          <w:spacing w:val="-5"/>
        </w:rPr>
        <w:t xml:space="preserve"> </w:t>
      </w:r>
      <w:r>
        <w:t>of</w:t>
      </w:r>
      <w:r>
        <w:rPr>
          <w:spacing w:val="-5"/>
        </w:rPr>
        <w:t xml:space="preserve"> </w:t>
      </w:r>
      <w:r>
        <w:t>the</w:t>
      </w:r>
      <w:r>
        <w:rPr>
          <w:spacing w:val="-6"/>
        </w:rPr>
        <w:t xml:space="preserve"> </w:t>
      </w:r>
      <w:r>
        <w:t>following</w:t>
      </w:r>
      <w:r>
        <w:rPr>
          <w:spacing w:val="-5"/>
        </w:rPr>
        <w:t xml:space="preserve"> </w:t>
      </w:r>
      <w:r>
        <w:t>values</w:t>
      </w:r>
      <w:r>
        <w:rPr>
          <w:spacing w:val="-5"/>
        </w:rPr>
        <w:t xml:space="preserve"> </w:t>
      </w:r>
      <w:r>
        <w:t>for</w:t>
      </w:r>
      <w:r>
        <w:rPr>
          <w:spacing w:val="-6"/>
        </w:rPr>
        <w:t xml:space="preserve"> </w:t>
      </w:r>
      <w:r>
        <w:t>domain:</w:t>
      </w:r>
    </w:p>
    <w:p w14:paraId="10889DE8" w14:textId="77777777" w:rsidR="00E933E1" w:rsidRDefault="00877D9F">
      <w:pPr>
        <w:pStyle w:val="ListParagraph"/>
        <w:numPr>
          <w:ilvl w:val="0"/>
          <w:numId w:val="97"/>
        </w:numPr>
        <w:tabs>
          <w:tab w:val="left" w:pos="1723"/>
          <w:tab w:val="left" w:pos="1724"/>
        </w:tabs>
        <w:spacing w:before="130"/>
        <w:ind w:hanging="284"/>
        <w:rPr>
          <w:sz w:val="20"/>
        </w:rPr>
      </w:pPr>
      <w:proofErr w:type="spellStart"/>
      <w:r>
        <w:rPr>
          <w:sz w:val="20"/>
        </w:rPr>
        <w:t>thresholdCrossingAlert</w:t>
      </w:r>
      <w:proofErr w:type="spellEnd"/>
    </w:p>
    <w:p w14:paraId="641E8A92" w14:textId="77777777" w:rsidR="00E933E1" w:rsidRDefault="00877D9F">
      <w:pPr>
        <w:pStyle w:val="ListParagraph"/>
        <w:numPr>
          <w:ilvl w:val="0"/>
          <w:numId w:val="97"/>
        </w:numPr>
        <w:tabs>
          <w:tab w:val="left" w:pos="1723"/>
          <w:tab w:val="left" w:pos="1724"/>
        </w:tabs>
        <w:ind w:hanging="284"/>
        <w:rPr>
          <w:sz w:val="20"/>
        </w:rPr>
      </w:pPr>
      <w:r>
        <w:rPr>
          <w:sz w:val="20"/>
        </w:rPr>
        <w:t>notification</w:t>
      </w:r>
    </w:p>
    <w:p w14:paraId="02B6F336" w14:textId="77777777" w:rsidR="00E933E1" w:rsidRDefault="00877D9F">
      <w:pPr>
        <w:pStyle w:val="ListParagraph"/>
        <w:numPr>
          <w:ilvl w:val="0"/>
          <w:numId w:val="97"/>
        </w:numPr>
        <w:tabs>
          <w:tab w:val="left" w:pos="1723"/>
          <w:tab w:val="left" w:pos="1724"/>
        </w:tabs>
        <w:ind w:hanging="284"/>
        <w:rPr>
          <w:sz w:val="20"/>
        </w:rPr>
      </w:pPr>
      <w:r>
        <w:rPr>
          <w:sz w:val="20"/>
        </w:rPr>
        <w:t>fault</w:t>
      </w:r>
    </w:p>
    <w:p w14:paraId="3F9D0EDF" w14:textId="77777777" w:rsidR="00E933E1" w:rsidRDefault="00F90403">
      <w:pPr>
        <w:pStyle w:val="BodyText"/>
        <w:spacing w:before="8"/>
        <w:rPr>
          <w:sz w:val="19"/>
        </w:rPr>
      </w:pPr>
      <w:r>
        <w:rPr>
          <w:noProof/>
        </w:rPr>
      </w:r>
      <w:r w:rsidR="00F90403">
        <w:rPr>
          <w:noProof/>
        </w:rPr>
        <w:pict w14:anchorId="6900B01C">
          <v:shape id="docshape256" o:spid="_x0000_s1129" alt="" style="position:absolute;margin-left:1in;margin-top:12.55pt;width:468pt;height:.1pt;z-index:-251423744;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075059F5" w14:textId="77777777" w:rsidR="00E933E1" w:rsidRDefault="003C2AFC">
      <w:pPr>
        <w:pStyle w:val="BodyText"/>
        <w:spacing w:before="104"/>
        <w:ind w:left="1440"/>
      </w:pPr>
      <w:hyperlink w:anchor="_bookmark203" w:history="1">
        <w:r w:rsidR="00877D9F">
          <w:rPr>
            <w:color w:val="0000FF"/>
          </w:rPr>
          <w:t>Table</w:t>
        </w:r>
        <w:r w:rsidR="00877D9F">
          <w:rPr>
            <w:color w:val="0000FF"/>
            <w:spacing w:val="-5"/>
          </w:rPr>
          <w:t xml:space="preserve"> </w:t>
        </w:r>
        <w:r w:rsidR="00877D9F">
          <w:rPr>
            <w:color w:val="0000FF"/>
          </w:rPr>
          <w:t>48:</w:t>
        </w:r>
        <w:r w:rsidR="00877D9F">
          <w:rPr>
            <w:color w:val="0000FF"/>
            <w:spacing w:val="-4"/>
          </w:rPr>
          <w:t xml:space="preserve"> </w:t>
        </w:r>
        <w:proofErr w:type="spellStart"/>
        <w:r w:rsidR="00877D9F">
          <w:rPr>
            <w:color w:val="0000FF"/>
          </w:rPr>
          <w:t>FMAaaS</w:t>
        </w:r>
        <w:proofErr w:type="spellEnd"/>
        <w:r w:rsidR="00877D9F">
          <w:rPr>
            <w:color w:val="0000FF"/>
            <w:spacing w:val="-5"/>
          </w:rPr>
          <w:t xml:space="preserve"> </w:t>
        </w:r>
        <w:r w:rsidR="00877D9F">
          <w:rPr>
            <w:color w:val="0000FF"/>
          </w:rPr>
          <w:t>Domains</w:t>
        </w:r>
        <w:r w:rsidR="00877D9F">
          <w:rPr>
            <w:color w:val="0000FF"/>
            <w:spacing w:val="-4"/>
          </w:rPr>
          <w:t xml:space="preserve"> </w:t>
        </w:r>
        <w:r w:rsidR="00877D9F">
          <w:rPr>
            <w:color w:val="0000FF"/>
          </w:rPr>
          <w:t>and</w:t>
        </w:r>
        <w:r w:rsidR="00877D9F">
          <w:rPr>
            <w:color w:val="0000FF"/>
            <w:spacing w:val="-4"/>
          </w:rPr>
          <w:t xml:space="preserve"> </w:t>
        </w:r>
        <w:r w:rsidR="00877D9F">
          <w:rPr>
            <w:color w:val="0000FF"/>
          </w:rPr>
          <w:t xml:space="preserve">Severities </w:t>
        </w:r>
      </w:hyperlink>
      <w:r w:rsidR="00877D9F">
        <w:t>describes</w:t>
      </w:r>
      <w:r w:rsidR="00877D9F">
        <w:rPr>
          <w:spacing w:val="-4"/>
        </w:rPr>
        <w:t xml:space="preserve"> </w:t>
      </w:r>
      <w:r w:rsidR="00877D9F">
        <w:t>the</w:t>
      </w:r>
      <w:r w:rsidR="00877D9F">
        <w:rPr>
          <w:spacing w:val="-5"/>
        </w:rPr>
        <w:t xml:space="preserve"> </w:t>
      </w:r>
      <w:r w:rsidR="00877D9F">
        <w:t>various</w:t>
      </w:r>
      <w:r w:rsidR="00877D9F">
        <w:rPr>
          <w:spacing w:val="-4"/>
        </w:rPr>
        <w:t xml:space="preserve"> </w:t>
      </w:r>
      <w:r w:rsidR="00877D9F">
        <w:t>domains</w:t>
      </w:r>
      <w:r w:rsidR="00877D9F">
        <w:rPr>
          <w:spacing w:val="-4"/>
        </w:rPr>
        <w:t xml:space="preserve"> </w:t>
      </w:r>
      <w:r w:rsidR="00877D9F">
        <w:t>and</w:t>
      </w:r>
      <w:r w:rsidR="00877D9F">
        <w:rPr>
          <w:spacing w:val="-5"/>
        </w:rPr>
        <w:t xml:space="preserve"> </w:t>
      </w:r>
      <w:r w:rsidR="00877D9F">
        <w:t>the</w:t>
      </w:r>
      <w:r w:rsidR="00877D9F">
        <w:rPr>
          <w:spacing w:val="-4"/>
        </w:rPr>
        <w:t xml:space="preserve"> </w:t>
      </w:r>
      <w:r w:rsidR="00877D9F">
        <w:t>supported</w:t>
      </w:r>
      <w:r w:rsidR="00877D9F">
        <w:rPr>
          <w:spacing w:val="-4"/>
        </w:rPr>
        <w:t xml:space="preserve"> </w:t>
      </w:r>
      <w:r w:rsidR="00877D9F">
        <w:t>severities:</w:t>
      </w:r>
    </w:p>
    <w:p w14:paraId="3097C76C" w14:textId="77777777" w:rsidR="00E933E1" w:rsidRDefault="00E933E1">
      <w:pPr>
        <w:pStyle w:val="BodyText"/>
        <w:spacing w:before="3"/>
        <w:rPr>
          <w:sz w:val="18"/>
        </w:rPr>
      </w:pPr>
    </w:p>
    <w:p w14:paraId="49CA55A6" w14:textId="77777777" w:rsidR="00E933E1" w:rsidRDefault="00877D9F">
      <w:pPr>
        <w:pStyle w:val="Heading7"/>
      </w:pPr>
      <w:bookmarkStart w:id="339" w:name="_bookmark203"/>
      <w:bookmarkEnd w:id="339"/>
      <w:r>
        <w:rPr>
          <w:color w:val="005994"/>
        </w:rPr>
        <w:t>Table</w:t>
      </w:r>
      <w:r>
        <w:rPr>
          <w:color w:val="005994"/>
          <w:spacing w:val="-7"/>
        </w:rPr>
        <w:t xml:space="preserve"> </w:t>
      </w:r>
      <w:r>
        <w:rPr>
          <w:color w:val="005994"/>
        </w:rPr>
        <w:t>48:</w:t>
      </w:r>
      <w:r>
        <w:rPr>
          <w:color w:val="005994"/>
          <w:spacing w:val="-7"/>
        </w:rPr>
        <w:t xml:space="preserve"> </w:t>
      </w:r>
      <w:proofErr w:type="spellStart"/>
      <w:r>
        <w:rPr>
          <w:color w:val="005994"/>
        </w:rPr>
        <w:t>FMAaaS</w:t>
      </w:r>
      <w:proofErr w:type="spellEnd"/>
      <w:r>
        <w:rPr>
          <w:color w:val="005994"/>
          <w:spacing w:val="-7"/>
        </w:rPr>
        <w:t xml:space="preserve"> </w:t>
      </w:r>
      <w:r>
        <w:rPr>
          <w:color w:val="005994"/>
        </w:rPr>
        <w:t>Domains</w:t>
      </w:r>
      <w:r>
        <w:rPr>
          <w:color w:val="005994"/>
          <w:spacing w:val="-7"/>
        </w:rPr>
        <w:t xml:space="preserve"> </w:t>
      </w:r>
      <w:r>
        <w:rPr>
          <w:color w:val="005994"/>
        </w:rPr>
        <w:t>and</w:t>
      </w:r>
      <w:r>
        <w:rPr>
          <w:color w:val="005994"/>
          <w:spacing w:val="-6"/>
        </w:rPr>
        <w:t xml:space="preserve"> </w:t>
      </w:r>
      <w:r>
        <w:rPr>
          <w:color w:val="005994"/>
        </w:rPr>
        <w:t>Severities</w:t>
      </w:r>
    </w:p>
    <w:p w14:paraId="72448BDB" w14:textId="77777777" w:rsidR="00E933E1" w:rsidRDefault="00E933E1">
      <w:pPr>
        <w:pStyle w:val="BodyText"/>
        <w:spacing w:before="3"/>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0"/>
        <w:gridCol w:w="4680"/>
      </w:tblGrid>
      <w:tr w:rsidR="00E933E1" w14:paraId="256E01B4" w14:textId="77777777">
        <w:trPr>
          <w:trHeight w:val="360"/>
        </w:trPr>
        <w:tc>
          <w:tcPr>
            <w:tcW w:w="4680" w:type="dxa"/>
          </w:tcPr>
          <w:p w14:paraId="4AB6467F" w14:textId="77777777" w:rsidR="00E933E1" w:rsidRDefault="00877D9F">
            <w:pPr>
              <w:pStyle w:val="TableParagraph"/>
              <w:spacing w:before="44"/>
              <w:rPr>
                <w:b/>
                <w:sz w:val="20"/>
              </w:rPr>
            </w:pPr>
            <w:r>
              <w:rPr>
                <w:b/>
                <w:color w:val="005994"/>
                <w:sz w:val="20"/>
              </w:rPr>
              <w:t>Domain</w:t>
            </w:r>
          </w:p>
        </w:tc>
        <w:tc>
          <w:tcPr>
            <w:tcW w:w="4680" w:type="dxa"/>
          </w:tcPr>
          <w:p w14:paraId="4DBB4C61" w14:textId="77777777" w:rsidR="00E933E1" w:rsidRDefault="00877D9F">
            <w:pPr>
              <w:pStyle w:val="TableParagraph"/>
              <w:spacing w:before="44"/>
              <w:rPr>
                <w:b/>
                <w:sz w:val="20"/>
              </w:rPr>
            </w:pPr>
            <w:r>
              <w:rPr>
                <w:b/>
                <w:color w:val="005994"/>
                <w:sz w:val="20"/>
              </w:rPr>
              <w:t>Supported</w:t>
            </w:r>
            <w:r>
              <w:rPr>
                <w:b/>
                <w:color w:val="005994"/>
                <w:spacing w:val="-10"/>
                <w:sz w:val="20"/>
              </w:rPr>
              <w:t xml:space="preserve"> </w:t>
            </w:r>
            <w:r>
              <w:rPr>
                <w:b/>
                <w:color w:val="005994"/>
                <w:sz w:val="20"/>
              </w:rPr>
              <w:t>Severities</w:t>
            </w:r>
          </w:p>
        </w:tc>
      </w:tr>
      <w:tr w:rsidR="00E933E1" w14:paraId="5ED1EA5B" w14:textId="77777777">
        <w:trPr>
          <w:trHeight w:val="1560"/>
        </w:trPr>
        <w:tc>
          <w:tcPr>
            <w:tcW w:w="4680" w:type="dxa"/>
          </w:tcPr>
          <w:p w14:paraId="08440F6A" w14:textId="77777777" w:rsidR="00E933E1" w:rsidRDefault="00877D9F">
            <w:pPr>
              <w:pStyle w:val="TableParagraph"/>
              <w:rPr>
                <w:sz w:val="20"/>
              </w:rPr>
            </w:pPr>
            <w:r>
              <w:rPr>
                <w:sz w:val="20"/>
              </w:rPr>
              <w:t>fault</w:t>
            </w:r>
          </w:p>
        </w:tc>
        <w:tc>
          <w:tcPr>
            <w:tcW w:w="4680" w:type="dxa"/>
          </w:tcPr>
          <w:p w14:paraId="361011C0" w14:textId="77777777" w:rsidR="00E933E1" w:rsidRDefault="00877D9F">
            <w:pPr>
              <w:pStyle w:val="TableParagraph"/>
              <w:numPr>
                <w:ilvl w:val="0"/>
                <w:numId w:val="34"/>
              </w:numPr>
              <w:tabs>
                <w:tab w:val="left" w:pos="348"/>
                <w:tab w:val="left" w:pos="349"/>
              </w:tabs>
              <w:rPr>
                <w:sz w:val="20"/>
              </w:rPr>
            </w:pPr>
            <w:r>
              <w:rPr>
                <w:sz w:val="20"/>
              </w:rPr>
              <w:t>CRITICAL</w:t>
            </w:r>
          </w:p>
          <w:p w14:paraId="2185CE17" w14:textId="77777777" w:rsidR="00E933E1" w:rsidRDefault="00877D9F">
            <w:pPr>
              <w:pStyle w:val="TableParagraph"/>
              <w:numPr>
                <w:ilvl w:val="0"/>
                <w:numId w:val="34"/>
              </w:numPr>
              <w:tabs>
                <w:tab w:val="left" w:pos="348"/>
                <w:tab w:val="left" w:pos="349"/>
              </w:tabs>
              <w:spacing w:before="40"/>
              <w:rPr>
                <w:sz w:val="20"/>
              </w:rPr>
            </w:pPr>
            <w:r>
              <w:rPr>
                <w:sz w:val="20"/>
              </w:rPr>
              <w:t>MAJOR</w:t>
            </w:r>
          </w:p>
          <w:p w14:paraId="25400BF1" w14:textId="77777777" w:rsidR="00E933E1" w:rsidRDefault="00877D9F">
            <w:pPr>
              <w:pStyle w:val="TableParagraph"/>
              <w:numPr>
                <w:ilvl w:val="0"/>
                <w:numId w:val="34"/>
              </w:numPr>
              <w:tabs>
                <w:tab w:val="left" w:pos="348"/>
                <w:tab w:val="left" w:pos="349"/>
              </w:tabs>
              <w:spacing w:before="40"/>
              <w:rPr>
                <w:sz w:val="20"/>
              </w:rPr>
            </w:pPr>
            <w:r>
              <w:rPr>
                <w:sz w:val="20"/>
              </w:rPr>
              <w:t>MINOR</w:t>
            </w:r>
          </w:p>
          <w:p w14:paraId="2516F03F" w14:textId="77777777" w:rsidR="00E933E1" w:rsidRDefault="00877D9F">
            <w:pPr>
              <w:pStyle w:val="TableParagraph"/>
              <w:numPr>
                <w:ilvl w:val="0"/>
                <w:numId w:val="34"/>
              </w:numPr>
              <w:tabs>
                <w:tab w:val="left" w:pos="348"/>
                <w:tab w:val="left" w:pos="349"/>
              </w:tabs>
              <w:spacing w:before="40"/>
              <w:rPr>
                <w:sz w:val="20"/>
              </w:rPr>
            </w:pPr>
            <w:r>
              <w:rPr>
                <w:sz w:val="20"/>
              </w:rPr>
              <w:t>WARNING</w:t>
            </w:r>
          </w:p>
          <w:p w14:paraId="7C0B769A" w14:textId="77777777" w:rsidR="00E933E1" w:rsidRDefault="00877D9F">
            <w:pPr>
              <w:pStyle w:val="TableParagraph"/>
              <w:numPr>
                <w:ilvl w:val="0"/>
                <w:numId w:val="34"/>
              </w:numPr>
              <w:tabs>
                <w:tab w:val="left" w:pos="348"/>
                <w:tab w:val="left" w:pos="349"/>
              </w:tabs>
              <w:spacing w:before="40"/>
              <w:rPr>
                <w:sz w:val="20"/>
              </w:rPr>
            </w:pPr>
            <w:r>
              <w:rPr>
                <w:sz w:val="20"/>
              </w:rPr>
              <w:t>CLEAR</w:t>
            </w:r>
          </w:p>
        </w:tc>
      </w:tr>
      <w:tr w:rsidR="00E933E1" w14:paraId="109944AE" w14:textId="77777777">
        <w:trPr>
          <w:trHeight w:val="1560"/>
        </w:trPr>
        <w:tc>
          <w:tcPr>
            <w:tcW w:w="4680" w:type="dxa"/>
          </w:tcPr>
          <w:p w14:paraId="36187B01" w14:textId="77777777" w:rsidR="00E933E1" w:rsidRDefault="00877D9F">
            <w:pPr>
              <w:pStyle w:val="TableParagraph"/>
              <w:rPr>
                <w:sz w:val="20"/>
              </w:rPr>
            </w:pPr>
            <w:proofErr w:type="spellStart"/>
            <w:r>
              <w:rPr>
                <w:sz w:val="20"/>
              </w:rPr>
              <w:t>thresholdCrossingAlert</w:t>
            </w:r>
            <w:proofErr w:type="spellEnd"/>
          </w:p>
        </w:tc>
        <w:tc>
          <w:tcPr>
            <w:tcW w:w="4680" w:type="dxa"/>
          </w:tcPr>
          <w:p w14:paraId="643395F3" w14:textId="77777777" w:rsidR="00E933E1" w:rsidRDefault="00877D9F">
            <w:pPr>
              <w:pStyle w:val="TableParagraph"/>
              <w:numPr>
                <w:ilvl w:val="0"/>
                <w:numId w:val="33"/>
              </w:numPr>
              <w:tabs>
                <w:tab w:val="left" w:pos="348"/>
                <w:tab w:val="left" w:pos="349"/>
              </w:tabs>
              <w:rPr>
                <w:sz w:val="20"/>
              </w:rPr>
            </w:pPr>
            <w:r>
              <w:rPr>
                <w:sz w:val="20"/>
              </w:rPr>
              <w:t>CRITICAL</w:t>
            </w:r>
          </w:p>
          <w:p w14:paraId="2A0C7B26" w14:textId="77777777" w:rsidR="00E933E1" w:rsidRDefault="00877D9F">
            <w:pPr>
              <w:pStyle w:val="TableParagraph"/>
              <w:numPr>
                <w:ilvl w:val="0"/>
                <w:numId w:val="33"/>
              </w:numPr>
              <w:tabs>
                <w:tab w:val="left" w:pos="348"/>
                <w:tab w:val="left" w:pos="349"/>
              </w:tabs>
              <w:spacing w:before="40"/>
              <w:rPr>
                <w:sz w:val="20"/>
              </w:rPr>
            </w:pPr>
            <w:r>
              <w:rPr>
                <w:sz w:val="20"/>
              </w:rPr>
              <w:t>MAJOR</w:t>
            </w:r>
          </w:p>
          <w:p w14:paraId="3BDD1B8D" w14:textId="77777777" w:rsidR="00E933E1" w:rsidRDefault="00877D9F">
            <w:pPr>
              <w:pStyle w:val="TableParagraph"/>
              <w:numPr>
                <w:ilvl w:val="0"/>
                <w:numId w:val="33"/>
              </w:numPr>
              <w:tabs>
                <w:tab w:val="left" w:pos="348"/>
                <w:tab w:val="left" w:pos="349"/>
              </w:tabs>
              <w:spacing w:before="40"/>
              <w:rPr>
                <w:sz w:val="20"/>
              </w:rPr>
            </w:pPr>
            <w:r>
              <w:rPr>
                <w:sz w:val="20"/>
              </w:rPr>
              <w:t>MINOR</w:t>
            </w:r>
          </w:p>
          <w:p w14:paraId="2C76B349" w14:textId="77777777" w:rsidR="00E933E1" w:rsidRDefault="00877D9F">
            <w:pPr>
              <w:pStyle w:val="TableParagraph"/>
              <w:numPr>
                <w:ilvl w:val="0"/>
                <w:numId w:val="33"/>
              </w:numPr>
              <w:tabs>
                <w:tab w:val="left" w:pos="348"/>
                <w:tab w:val="left" w:pos="349"/>
              </w:tabs>
              <w:spacing w:before="40"/>
              <w:rPr>
                <w:sz w:val="20"/>
              </w:rPr>
            </w:pPr>
            <w:r>
              <w:rPr>
                <w:sz w:val="20"/>
              </w:rPr>
              <w:t>WARNING</w:t>
            </w:r>
          </w:p>
          <w:p w14:paraId="60C8C0CC" w14:textId="77777777" w:rsidR="00E933E1" w:rsidRDefault="00877D9F">
            <w:pPr>
              <w:pStyle w:val="TableParagraph"/>
              <w:numPr>
                <w:ilvl w:val="0"/>
                <w:numId w:val="33"/>
              </w:numPr>
              <w:tabs>
                <w:tab w:val="left" w:pos="348"/>
                <w:tab w:val="left" w:pos="349"/>
              </w:tabs>
              <w:spacing w:before="40"/>
              <w:rPr>
                <w:sz w:val="20"/>
              </w:rPr>
            </w:pPr>
            <w:r>
              <w:rPr>
                <w:sz w:val="20"/>
              </w:rPr>
              <w:t>CLEAR</w:t>
            </w:r>
          </w:p>
        </w:tc>
      </w:tr>
      <w:tr w:rsidR="00E933E1" w14:paraId="31295243" w14:textId="77777777">
        <w:trPr>
          <w:trHeight w:val="480"/>
        </w:trPr>
        <w:tc>
          <w:tcPr>
            <w:tcW w:w="4680" w:type="dxa"/>
          </w:tcPr>
          <w:p w14:paraId="62EC7045" w14:textId="77777777" w:rsidR="00E933E1" w:rsidRDefault="00877D9F">
            <w:pPr>
              <w:pStyle w:val="TableParagraph"/>
              <w:rPr>
                <w:sz w:val="20"/>
              </w:rPr>
            </w:pPr>
            <w:proofErr w:type="spellStart"/>
            <w:r>
              <w:rPr>
                <w:sz w:val="20"/>
              </w:rPr>
              <w:t>notiification</w:t>
            </w:r>
            <w:proofErr w:type="spellEnd"/>
          </w:p>
        </w:tc>
        <w:tc>
          <w:tcPr>
            <w:tcW w:w="4680" w:type="dxa"/>
          </w:tcPr>
          <w:p w14:paraId="239BF596" w14:textId="77777777" w:rsidR="00E933E1" w:rsidRDefault="00877D9F">
            <w:pPr>
              <w:pStyle w:val="TableParagraph"/>
              <w:numPr>
                <w:ilvl w:val="0"/>
                <w:numId w:val="32"/>
              </w:numPr>
              <w:tabs>
                <w:tab w:val="left" w:pos="348"/>
                <w:tab w:val="left" w:pos="349"/>
              </w:tabs>
              <w:rPr>
                <w:sz w:val="20"/>
              </w:rPr>
            </w:pPr>
            <w:r>
              <w:rPr>
                <w:sz w:val="20"/>
              </w:rPr>
              <w:t>INFO</w:t>
            </w:r>
          </w:p>
        </w:tc>
      </w:tr>
    </w:tbl>
    <w:p w14:paraId="194594DB" w14:textId="77777777" w:rsidR="00E933E1" w:rsidRDefault="00877D9F">
      <w:pPr>
        <w:pStyle w:val="BodyText"/>
        <w:spacing w:before="178" w:line="249" w:lineRule="auto"/>
        <w:ind w:left="1440" w:right="1497"/>
        <w:jc w:val="both"/>
      </w:pPr>
      <w:r>
        <w:t>Any</w:t>
      </w:r>
      <w:r>
        <w:rPr>
          <w:spacing w:val="-6"/>
        </w:rPr>
        <w:t xml:space="preserve"> </w:t>
      </w:r>
      <w:r>
        <w:t>event</w:t>
      </w:r>
      <w:r>
        <w:rPr>
          <w:spacing w:val="-6"/>
        </w:rPr>
        <w:t xml:space="preserve"> </w:t>
      </w:r>
      <w:r>
        <w:t>with</w:t>
      </w:r>
      <w:r>
        <w:rPr>
          <w:spacing w:val="-6"/>
        </w:rPr>
        <w:t xml:space="preserve"> </w:t>
      </w:r>
      <w:r>
        <w:t>severity</w:t>
      </w:r>
      <w:r>
        <w:rPr>
          <w:spacing w:val="-5"/>
        </w:rPr>
        <w:t xml:space="preserve"> </w:t>
      </w:r>
      <w:r>
        <w:t>INFO</w:t>
      </w:r>
      <w:r>
        <w:rPr>
          <w:spacing w:val="-6"/>
        </w:rPr>
        <w:t xml:space="preserve"> </w:t>
      </w:r>
      <w:r>
        <w:t>will</w:t>
      </w:r>
      <w:r>
        <w:rPr>
          <w:spacing w:val="-6"/>
        </w:rPr>
        <w:t xml:space="preserve"> </w:t>
      </w:r>
      <w:r>
        <w:t>be</w:t>
      </w:r>
      <w:r>
        <w:rPr>
          <w:spacing w:val="-5"/>
        </w:rPr>
        <w:t xml:space="preserve"> </w:t>
      </w:r>
      <w:r>
        <w:t>automatically</w:t>
      </w:r>
      <w:r>
        <w:rPr>
          <w:spacing w:val="-6"/>
        </w:rPr>
        <w:t xml:space="preserve"> </w:t>
      </w:r>
      <w:r>
        <w:t>converted</w:t>
      </w:r>
      <w:r>
        <w:rPr>
          <w:spacing w:val="-6"/>
        </w:rPr>
        <w:t xml:space="preserve"> </w:t>
      </w:r>
      <w:r>
        <w:t>to</w:t>
      </w:r>
      <w:r>
        <w:rPr>
          <w:spacing w:val="-5"/>
        </w:rPr>
        <w:t xml:space="preserve"> </w:t>
      </w:r>
      <w:r>
        <w:t>notification</w:t>
      </w:r>
      <w:r>
        <w:rPr>
          <w:spacing w:val="-6"/>
        </w:rPr>
        <w:t xml:space="preserve"> </w:t>
      </w:r>
      <w:r>
        <w:t>domain</w:t>
      </w:r>
      <w:r>
        <w:rPr>
          <w:spacing w:val="-6"/>
        </w:rPr>
        <w:t xml:space="preserve"> </w:t>
      </w:r>
      <w:r>
        <w:t>if</w:t>
      </w:r>
      <w:r>
        <w:rPr>
          <w:spacing w:val="-5"/>
        </w:rPr>
        <w:t xml:space="preserve"> </w:t>
      </w:r>
      <w:r>
        <w:t>"</w:t>
      </w:r>
      <w:proofErr w:type="spellStart"/>
      <w:proofErr w:type="gramStart"/>
      <w:r>
        <w:t>domain:notification</w:t>
      </w:r>
      <w:proofErr w:type="spellEnd"/>
      <w:proofErr w:type="gramEnd"/>
      <w:r>
        <w:t>"</w:t>
      </w:r>
      <w:r>
        <w:rPr>
          <w:spacing w:val="1"/>
        </w:rPr>
        <w:t xml:space="preserve"> </w:t>
      </w:r>
      <w:r>
        <w:t>is</w:t>
      </w:r>
      <w:r>
        <w:rPr>
          <w:spacing w:val="-2"/>
        </w:rPr>
        <w:t xml:space="preserve"> </w:t>
      </w:r>
      <w:r>
        <w:t>not</w:t>
      </w:r>
      <w:r>
        <w:rPr>
          <w:spacing w:val="-1"/>
        </w:rPr>
        <w:t xml:space="preserve"> </w:t>
      </w:r>
      <w:r>
        <w:t>explicitly</w:t>
      </w:r>
      <w:r>
        <w:rPr>
          <w:spacing w:val="-2"/>
        </w:rPr>
        <w:t xml:space="preserve"> </w:t>
      </w:r>
      <w:r>
        <w:t>provided</w:t>
      </w:r>
      <w:r>
        <w:rPr>
          <w:spacing w:val="-1"/>
        </w:rPr>
        <w:t xml:space="preserve"> </w:t>
      </w:r>
      <w:r>
        <w:t>in</w:t>
      </w:r>
      <w:r>
        <w:rPr>
          <w:spacing w:val="-1"/>
        </w:rPr>
        <w:t xml:space="preserve"> </w:t>
      </w:r>
      <w:r>
        <w:t>the</w:t>
      </w:r>
      <w:r>
        <w:rPr>
          <w:spacing w:val="-2"/>
        </w:rPr>
        <w:t xml:space="preserve"> </w:t>
      </w:r>
      <w:r>
        <w:t>event</w:t>
      </w:r>
      <w:r>
        <w:rPr>
          <w:spacing w:val="-1"/>
        </w:rPr>
        <w:t xml:space="preserve"> </w:t>
      </w:r>
      <w:r>
        <w:t>definition.</w:t>
      </w:r>
    </w:p>
    <w:p w14:paraId="1D6C5819" w14:textId="53D9FF30" w:rsidR="00E933E1" w:rsidRDefault="00877D9F">
      <w:pPr>
        <w:pStyle w:val="BodyText"/>
        <w:spacing w:before="122" w:line="249" w:lineRule="auto"/>
        <w:ind w:left="1440" w:right="1549"/>
        <w:jc w:val="both"/>
      </w:pPr>
      <w:r>
        <w:lastRenderedPageBreak/>
        <w:t xml:space="preserve">The CIM sidecar provides the support for integrating application events to the FMaaS system. </w:t>
      </w:r>
      <w:proofErr w:type="gramStart"/>
      <w:r>
        <w:t>In order to</w:t>
      </w:r>
      <w:proofErr w:type="gramEnd"/>
      <w:r>
        <w:rPr>
          <w:spacing w:val="-53"/>
        </w:rPr>
        <w:t xml:space="preserve"> </w:t>
      </w:r>
      <w:r>
        <w:t>generate</w:t>
      </w:r>
      <w:r>
        <w:rPr>
          <w:spacing w:val="-5"/>
        </w:rPr>
        <w:t xml:space="preserve"> </w:t>
      </w:r>
      <w:r>
        <w:t>an</w:t>
      </w:r>
      <w:r>
        <w:rPr>
          <w:spacing w:val="-5"/>
        </w:rPr>
        <w:t xml:space="preserve"> </w:t>
      </w:r>
      <w:r>
        <w:t>event,</w:t>
      </w:r>
      <w:r>
        <w:rPr>
          <w:spacing w:val="-4"/>
        </w:rPr>
        <w:t xml:space="preserve"> </w:t>
      </w:r>
      <w:r>
        <w:t>the</w:t>
      </w:r>
      <w:r>
        <w:rPr>
          <w:spacing w:val="-5"/>
        </w:rPr>
        <w:t xml:space="preserve"> </w:t>
      </w:r>
      <w:r>
        <w:t>NF</w:t>
      </w:r>
      <w:r>
        <w:rPr>
          <w:spacing w:val="-5"/>
        </w:rPr>
        <w:t xml:space="preserve"> </w:t>
      </w:r>
      <w:r>
        <w:t>must</w:t>
      </w:r>
      <w:r>
        <w:rPr>
          <w:spacing w:val="-4"/>
        </w:rPr>
        <w:t xml:space="preserve"> </w:t>
      </w:r>
      <w:r>
        <w:t>push</w:t>
      </w:r>
      <w:r>
        <w:rPr>
          <w:spacing w:val="-5"/>
        </w:rPr>
        <w:t xml:space="preserve"> </w:t>
      </w:r>
      <w:r>
        <w:t>the</w:t>
      </w:r>
      <w:r>
        <w:rPr>
          <w:spacing w:val="-5"/>
        </w:rPr>
        <w:t xml:space="preserve"> </w:t>
      </w:r>
      <w:r>
        <w:t>event</w:t>
      </w:r>
      <w:r>
        <w:rPr>
          <w:spacing w:val="-4"/>
        </w:rPr>
        <w:t xml:space="preserve"> </w:t>
      </w:r>
      <w:r>
        <w:t>notification</w:t>
      </w:r>
      <w:r>
        <w:rPr>
          <w:spacing w:val="-5"/>
        </w:rPr>
        <w:t xml:space="preserve"> </w:t>
      </w:r>
      <w:r>
        <w:t>message</w:t>
      </w:r>
      <w:r>
        <w:rPr>
          <w:spacing w:val="-4"/>
        </w:rPr>
        <w:t xml:space="preserve"> </w:t>
      </w:r>
      <w:r>
        <w:t>to</w:t>
      </w:r>
      <w:r>
        <w:rPr>
          <w:spacing w:val="-5"/>
        </w:rPr>
        <w:t xml:space="preserve"> </w:t>
      </w:r>
      <w:r>
        <w:t>CIM</w:t>
      </w:r>
      <w:r>
        <w:rPr>
          <w:spacing w:val="-5"/>
        </w:rPr>
        <w:t xml:space="preserve"> </w:t>
      </w:r>
      <w:r>
        <w:t>over</w:t>
      </w:r>
      <w:r>
        <w:rPr>
          <w:spacing w:val="-4"/>
        </w:rPr>
        <w:t xml:space="preserve"> </w:t>
      </w:r>
      <w:r>
        <w:t>NATS</w:t>
      </w:r>
      <w:r>
        <w:rPr>
          <w:spacing w:val="-5"/>
        </w:rPr>
        <w:t xml:space="preserve"> </w:t>
      </w:r>
      <w:r>
        <w:t>topic</w:t>
      </w:r>
      <w:r>
        <w:rPr>
          <w:spacing w:val="-5"/>
        </w:rPr>
        <w:t xml:space="preserve"> </w:t>
      </w:r>
      <w:r>
        <w:t>EVENT</w:t>
      </w:r>
      <w:r>
        <w:rPr>
          <w:spacing w:val="-4"/>
        </w:rPr>
        <w:t xml:space="preserve"> </w:t>
      </w:r>
      <w:r>
        <w:t>using</w:t>
      </w:r>
      <w:r>
        <w:rPr>
          <w:spacing w:val="-2"/>
        </w:rPr>
        <w:t xml:space="preserve"> </w:t>
      </w:r>
      <w:r>
        <w:t>the</w:t>
      </w:r>
      <w:r>
        <w:rPr>
          <w:spacing w:val="-1"/>
        </w:rPr>
        <w:t xml:space="preserve"> </w:t>
      </w:r>
      <w:proofErr w:type="spellStart"/>
      <w:r>
        <w:t>flatbuffer</w:t>
      </w:r>
      <w:proofErr w:type="spellEnd"/>
      <w:r>
        <w:rPr>
          <w:spacing w:val="-1"/>
        </w:rPr>
        <w:t xml:space="preserve"> </w:t>
      </w:r>
      <w:r>
        <w:t>schema</w:t>
      </w:r>
      <w:r>
        <w:rPr>
          <w:spacing w:val="-2"/>
        </w:rPr>
        <w:t xml:space="preserve"> </w:t>
      </w:r>
      <w:r>
        <w:t>mentioned</w:t>
      </w:r>
      <w:r>
        <w:rPr>
          <w:spacing w:val="-1"/>
        </w:rPr>
        <w:t xml:space="preserve"> </w:t>
      </w:r>
      <w:r>
        <w:t>in</w:t>
      </w:r>
      <w:r>
        <w:rPr>
          <w:spacing w:val="2"/>
        </w:rPr>
        <w:t xml:space="preserve"> </w:t>
      </w:r>
      <w:hyperlink w:anchor="_bookmark215" w:history="1">
        <w:r>
          <w:rPr>
            <w:color w:val="0000FF"/>
          </w:rPr>
          <w:t>FMaaS</w:t>
        </w:r>
        <w:r>
          <w:rPr>
            <w:color w:val="0000FF"/>
            <w:spacing w:val="-2"/>
          </w:rPr>
          <w:t xml:space="preserve"> </w:t>
        </w:r>
        <w:r>
          <w:rPr>
            <w:color w:val="0000FF"/>
          </w:rPr>
          <w:t>Interfaces</w:t>
        </w:r>
      </w:hyperlink>
      <w:r>
        <w:t>.</w:t>
      </w:r>
    </w:p>
    <w:p w14:paraId="607C75F2" w14:textId="77777777" w:rsidR="00E933E1" w:rsidRDefault="00E933E1">
      <w:pPr>
        <w:pStyle w:val="BodyText"/>
        <w:rPr>
          <w:sz w:val="22"/>
        </w:rPr>
      </w:pPr>
    </w:p>
    <w:p w14:paraId="21C5ADF7" w14:textId="77777777" w:rsidR="00E933E1" w:rsidRDefault="00E933E1">
      <w:pPr>
        <w:pStyle w:val="BodyText"/>
        <w:spacing w:before="4"/>
        <w:rPr>
          <w:sz w:val="19"/>
        </w:rPr>
      </w:pPr>
    </w:p>
    <w:p w14:paraId="37AFA988" w14:textId="77777777" w:rsidR="00E933E1" w:rsidRDefault="00877D9F">
      <w:pPr>
        <w:pStyle w:val="Heading2"/>
        <w:numPr>
          <w:ilvl w:val="1"/>
          <w:numId w:val="45"/>
        </w:numPr>
        <w:tabs>
          <w:tab w:val="left" w:pos="2140"/>
        </w:tabs>
      </w:pPr>
      <w:bookmarkStart w:id="340" w:name="16.3._Defining_TCAs"/>
      <w:bookmarkStart w:id="341" w:name="_bookmark204"/>
      <w:bookmarkEnd w:id="340"/>
      <w:bookmarkEnd w:id="341"/>
      <w:r>
        <w:rPr>
          <w:color w:val="005994"/>
        </w:rPr>
        <w:t>Defining</w:t>
      </w:r>
      <w:r>
        <w:rPr>
          <w:color w:val="005994"/>
          <w:spacing w:val="-12"/>
        </w:rPr>
        <w:t xml:space="preserve"> </w:t>
      </w:r>
      <w:r>
        <w:rPr>
          <w:color w:val="005994"/>
        </w:rPr>
        <w:t>TCAs</w:t>
      </w:r>
    </w:p>
    <w:p w14:paraId="6907A736" w14:textId="77777777" w:rsidR="00E933E1" w:rsidRDefault="00877D9F">
      <w:pPr>
        <w:pStyle w:val="BodyText"/>
        <w:spacing w:before="141" w:line="249" w:lineRule="auto"/>
        <w:ind w:left="1440" w:right="1438"/>
      </w:pPr>
      <w:r>
        <w:t>FMaaS</w:t>
      </w:r>
      <w:r>
        <w:rPr>
          <w:spacing w:val="-5"/>
        </w:rPr>
        <w:t xml:space="preserve"> </w:t>
      </w:r>
      <w:r>
        <w:t>allows</w:t>
      </w:r>
      <w:r>
        <w:rPr>
          <w:spacing w:val="-5"/>
        </w:rPr>
        <w:t xml:space="preserve"> </w:t>
      </w:r>
      <w:r>
        <w:t>you</w:t>
      </w:r>
      <w:r>
        <w:rPr>
          <w:spacing w:val="-5"/>
        </w:rPr>
        <w:t xml:space="preserve"> </w:t>
      </w:r>
      <w:r>
        <w:t>to</w:t>
      </w:r>
      <w:r>
        <w:rPr>
          <w:spacing w:val="-5"/>
        </w:rPr>
        <w:t xml:space="preserve"> </w:t>
      </w:r>
      <w:r>
        <w:t>define</w:t>
      </w:r>
      <w:r>
        <w:rPr>
          <w:spacing w:val="-5"/>
        </w:rPr>
        <w:t xml:space="preserve"> </w:t>
      </w:r>
      <w:r>
        <w:t>custom</w:t>
      </w:r>
      <w:r>
        <w:rPr>
          <w:spacing w:val="-5"/>
        </w:rPr>
        <w:t xml:space="preserve"> </w:t>
      </w:r>
      <w:r>
        <w:t>alert</w:t>
      </w:r>
      <w:r>
        <w:rPr>
          <w:spacing w:val="-5"/>
        </w:rPr>
        <w:t xml:space="preserve"> </w:t>
      </w:r>
      <w:r>
        <w:t>rules</w:t>
      </w:r>
      <w:r>
        <w:rPr>
          <w:spacing w:val="-5"/>
        </w:rPr>
        <w:t xml:space="preserve"> </w:t>
      </w:r>
      <w:r>
        <w:t>for</w:t>
      </w:r>
      <w:r>
        <w:rPr>
          <w:spacing w:val="-5"/>
        </w:rPr>
        <w:t xml:space="preserve"> </w:t>
      </w:r>
      <w:r>
        <w:t>application</w:t>
      </w:r>
      <w:r>
        <w:rPr>
          <w:spacing w:val="-5"/>
        </w:rPr>
        <w:t xml:space="preserve"> </w:t>
      </w:r>
      <w:r>
        <w:t>TCAs.</w:t>
      </w:r>
      <w:r>
        <w:rPr>
          <w:spacing w:val="-5"/>
        </w:rPr>
        <w:t xml:space="preserve"> </w:t>
      </w:r>
      <w:r>
        <w:t>You</w:t>
      </w:r>
      <w:r>
        <w:rPr>
          <w:spacing w:val="-5"/>
        </w:rPr>
        <w:t xml:space="preserve"> </w:t>
      </w:r>
      <w:r>
        <w:t>can</w:t>
      </w:r>
      <w:r>
        <w:rPr>
          <w:spacing w:val="-5"/>
        </w:rPr>
        <w:t xml:space="preserve"> </w:t>
      </w:r>
      <w:r>
        <w:t>also</w:t>
      </w:r>
      <w:r>
        <w:rPr>
          <w:spacing w:val="-5"/>
        </w:rPr>
        <w:t xml:space="preserve"> </w:t>
      </w:r>
      <w:r>
        <w:t>create</w:t>
      </w:r>
      <w:r>
        <w:rPr>
          <w:spacing w:val="-5"/>
        </w:rPr>
        <w:t xml:space="preserve"> </w:t>
      </w:r>
      <w:r>
        <w:t>alert</w:t>
      </w:r>
      <w:r>
        <w:rPr>
          <w:spacing w:val="-5"/>
        </w:rPr>
        <w:t xml:space="preserve"> </w:t>
      </w:r>
      <w:r>
        <w:t>groups</w:t>
      </w:r>
      <w:r>
        <w:rPr>
          <w:spacing w:val="-5"/>
        </w:rPr>
        <w:t xml:space="preserve"> </w:t>
      </w:r>
      <w:r>
        <w:t>to</w:t>
      </w:r>
      <w:r>
        <w:rPr>
          <w:spacing w:val="1"/>
        </w:rPr>
        <w:t xml:space="preserve"> </w:t>
      </w:r>
      <w:r>
        <w:t>add</w:t>
      </w:r>
      <w:r>
        <w:rPr>
          <w:spacing w:val="-2"/>
        </w:rPr>
        <w:t xml:space="preserve"> </w:t>
      </w:r>
      <w:r>
        <w:t>the</w:t>
      </w:r>
      <w:r>
        <w:rPr>
          <w:spacing w:val="-1"/>
        </w:rPr>
        <w:t xml:space="preserve"> </w:t>
      </w:r>
      <w:r>
        <w:t>custom</w:t>
      </w:r>
      <w:r>
        <w:rPr>
          <w:spacing w:val="-1"/>
        </w:rPr>
        <w:t xml:space="preserve"> </w:t>
      </w:r>
      <w:r>
        <w:t>alert</w:t>
      </w:r>
      <w:r>
        <w:rPr>
          <w:spacing w:val="-1"/>
        </w:rPr>
        <w:t xml:space="preserve"> </w:t>
      </w:r>
      <w:r>
        <w:t>rules</w:t>
      </w:r>
      <w:r>
        <w:rPr>
          <w:spacing w:val="-1"/>
        </w:rPr>
        <w:t xml:space="preserve"> </w:t>
      </w:r>
      <w:r>
        <w:t>and</w:t>
      </w:r>
      <w:r>
        <w:rPr>
          <w:spacing w:val="-1"/>
        </w:rPr>
        <w:t xml:space="preserve"> </w:t>
      </w:r>
      <w:r>
        <w:t>monitor</w:t>
      </w:r>
      <w:r>
        <w:rPr>
          <w:spacing w:val="-2"/>
        </w:rPr>
        <w:t xml:space="preserve"> </w:t>
      </w:r>
      <w:r>
        <w:t>TCAs.</w:t>
      </w:r>
    </w:p>
    <w:p w14:paraId="65A6B687" w14:textId="77777777" w:rsidR="00E933E1" w:rsidRDefault="00877D9F">
      <w:pPr>
        <w:pStyle w:val="BodyText"/>
        <w:spacing w:before="121"/>
        <w:ind w:left="1440"/>
      </w:pPr>
      <w:r>
        <w:t>Alert</w:t>
      </w:r>
      <w:r>
        <w:rPr>
          <w:spacing w:val="-5"/>
        </w:rPr>
        <w:t xml:space="preserve"> </w:t>
      </w:r>
      <w:r>
        <w:t>rules</w:t>
      </w:r>
      <w:r>
        <w:rPr>
          <w:spacing w:val="-4"/>
        </w:rPr>
        <w:t xml:space="preserve"> </w:t>
      </w:r>
      <w:r>
        <w:t>are</w:t>
      </w:r>
      <w:r>
        <w:rPr>
          <w:spacing w:val="-4"/>
        </w:rPr>
        <w:t xml:space="preserve"> </w:t>
      </w:r>
      <w:r>
        <w:t>used</w:t>
      </w:r>
      <w:r>
        <w:rPr>
          <w:spacing w:val="-4"/>
        </w:rPr>
        <w:t xml:space="preserve"> </w:t>
      </w:r>
      <w:r>
        <w:t>to</w:t>
      </w:r>
      <w:r>
        <w:rPr>
          <w:spacing w:val="-4"/>
        </w:rPr>
        <w:t xml:space="preserve"> </w:t>
      </w:r>
      <w:r>
        <w:t>detect</w:t>
      </w:r>
      <w:r>
        <w:rPr>
          <w:spacing w:val="-4"/>
        </w:rPr>
        <w:t xml:space="preserve"> </w:t>
      </w:r>
      <w:r>
        <w:t>condition</w:t>
      </w:r>
      <w:r>
        <w:rPr>
          <w:spacing w:val="-4"/>
        </w:rPr>
        <w:t xml:space="preserve"> </w:t>
      </w:r>
      <w:r>
        <w:t>based</w:t>
      </w:r>
      <w:r>
        <w:rPr>
          <w:spacing w:val="-4"/>
        </w:rPr>
        <w:t xml:space="preserve"> </w:t>
      </w:r>
      <w:r>
        <w:t>on</w:t>
      </w:r>
      <w:r>
        <w:rPr>
          <w:spacing w:val="-4"/>
        </w:rPr>
        <w:t xml:space="preserve"> </w:t>
      </w:r>
      <w:r>
        <w:t>thresholds.</w:t>
      </w:r>
    </w:p>
    <w:p w14:paraId="47B5592C" w14:textId="77777777" w:rsidR="00E933E1" w:rsidRDefault="00877D9F">
      <w:pPr>
        <w:pStyle w:val="BodyText"/>
        <w:spacing w:before="130" w:line="249" w:lineRule="auto"/>
        <w:ind w:left="1440" w:right="1438"/>
      </w:pPr>
      <w:r>
        <w:t>Once</w:t>
      </w:r>
      <w:r>
        <w:rPr>
          <w:spacing w:val="-5"/>
        </w:rPr>
        <w:t xml:space="preserve"> </w:t>
      </w:r>
      <w:r>
        <w:t>the</w:t>
      </w:r>
      <w:r>
        <w:rPr>
          <w:spacing w:val="-4"/>
        </w:rPr>
        <w:t xml:space="preserve"> </w:t>
      </w:r>
      <w:r>
        <w:t>condition</w:t>
      </w:r>
      <w:r>
        <w:rPr>
          <w:spacing w:val="-5"/>
        </w:rPr>
        <w:t xml:space="preserve"> </w:t>
      </w:r>
      <w:r>
        <w:t>is</w:t>
      </w:r>
      <w:r>
        <w:rPr>
          <w:spacing w:val="-4"/>
        </w:rPr>
        <w:t xml:space="preserve"> </w:t>
      </w:r>
      <w:r>
        <w:t>resolved,</w:t>
      </w:r>
      <w:r>
        <w:rPr>
          <w:spacing w:val="-5"/>
        </w:rPr>
        <w:t xml:space="preserve"> </w:t>
      </w:r>
      <w:r>
        <w:t>Prometheus</w:t>
      </w:r>
      <w:r>
        <w:rPr>
          <w:spacing w:val="-4"/>
        </w:rPr>
        <w:t xml:space="preserve"> </w:t>
      </w:r>
      <w:r>
        <w:t>triggers</w:t>
      </w:r>
      <w:r>
        <w:rPr>
          <w:spacing w:val="-5"/>
        </w:rPr>
        <w:t xml:space="preserve"> </w:t>
      </w:r>
      <w:r>
        <w:t>a</w:t>
      </w:r>
      <w:r>
        <w:rPr>
          <w:spacing w:val="-4"/>
        </w:rPr>
        <w:t xml:space="preserve"> </w:t>
      </w:r>
      <w:r>
        <w:t>resolved</w:t>
      </w:r>
      <w:r>
        <w:rPr>
          <w:spacing w:val="-5"/>
        </w:rPr>
        <w:t xml:space="preserve"> </w:t>
      </w:r>
      <w:r>
        <w:t>notification,</w:t>
      </w:r>
      <w:r>
        <w:rPr>
          <w:spacing w:val="-4"/>
        </w:rPr>
        <w:t xml:space="preserve"> </w:t>
      </w:r>
      <w:r>
        <w:t>and</w:t>
      </w:r>
      <w:r>
        <w:rPr>
          <w:spacing w:val="-4"/>
        </w:rPr>
        <w:t xml:space="preserve"> </w:t>
      </w:r>
      <w:r>
        <w:t>FMaaS</w:t>
      </w:r>
      <w:r>
        <w:rPr>
          <w:spacing w:val="-5"/>
        </w:rPr>
        <w:t xml:space="preserve"> </w:t>
      </w:r>
      <w:r>
        <w:t>generates</w:t>
      </w:r>
      <w:r>
        <w:rPr>
          <w:spacing w:val="-4"/>
        </w:rPr>
        <w:t xml:space="preserve"> </w:t>
      </w:r>
      <w:r>
        <w:t>a</w:t>
      </w:r>
      <w:r>
        <w:rPr>
          <w:spacing w:val="-53"/>
        </w:rPr>
        <w:t xml:space="preserve"> </w:t>
      </w:r>
      <w:r>
        <w:t>CLEAR</w:t>
      </w:r>
      <w:r>
        <w:rPr>
          <w:spacing w:val="-2"/>
        </w:rPr>
        <w:t xml:space="preserve"> </w:t>
      </w:r>
      <w:r>
        <w:t>event.</w:t>
      </w:r>
      <w:r>
        <w:rPr>
          <w:spacing w:val="-2"/>
        </w:rPr>
        <w:t xml:space="preserve"> </w:t>
      </w:r>
      <w:r>
        <w:t>You</w:t>
      </w:r>
      <w:r>
        <w:rPr>
          <w:spacing w:val="-2"/>
        </w:rPr>
        <w:t xml:space="preserve"> </w:t>
      </w:r>
      <w:r>
        <w:t>must</w:t>
      </w:r>
      <w:r>
        <w:rPr>
          <w:spacing w:val="-2"/>
        </w:rPr>
        <w:t xml:space="preserve"> </w:t>
      </w:r>
      <w:r>
        <w:t>define</w:t>
      </w:r>
      <w:r>
        <w:rPr>
          <w:spacing w:val="-1"/>
        </w:rPr>
        <w:t xml:space="preserve"> </w:t>
      </w:r>
      <w:r>
        <w:t>alert</w:t>
      </w:r>
      <w:r>
        <w:rPr>
          <w:spacing w:val="-2"/>
        </w:rPr>
        <w:t xml:space="preserve"> </w:t>
      </w:r>
      <w:r>
        <w:t>rules</w:t>
      </w:r>
      <w:r>
        <w:rPr>
          <w:spacing w:val="-2"/>
        </w:rPr>
        <w:t xml:space="preserve"> </w:t>
      </w:r>
      <w:r>
        <w:t>in</w:t>
      </w:r>
      <w:r>
        <w:rPr>
          <w:spacing w:val="-2"/>
        </w:rPr>
        <w:t xml:space="preserve"> </w:t>
      </w:r>
      <w:r>
        <w:t>the</w:t>
      </w:r>
      <w:r>
        <w:rPr>
          <w:spacing w:val="-1"/>
        </w:rPr>
        <w:t xml:space="preserve"> </w:t>
      </w:r>
      <w:proofErr w:type="spellStart"/>
      <w:r>
        <w:t>alerts.yaml</w:t>
      </w:r>
      <w:proofErr w:type="spellEnd"/>
      <w:r>
        <w:rPr>
          <w:spacing w:val="-2"/>
        </w:rPr>
        <w:t xml:space="preserve"> </w:t>
      </w:r>
      <w:r>
        <w:t>file.</w:t>
      </w:r>
    </w:p>
    <w:p w14:paraId="132AB7B1" w14:textId="77777777" w:rsidR="00E933E1" w:rsidRDefault="00877D9F">
      <w:pPr>
        <w:pStyle w:val="BodyText"/>
        <w:spacing w:before="122"/>
        <w:ind w:left="1440"/>
      </w:pPr>
      <w:r>
        <w:t>The</w:t>
      </w:r>
      <w:r>
        <w:rPr>
          <w:spacing w:val="-5"/>
        </w:rPr>
        <w:t xml:space="preserve"> </w:t>
      </w:r>
      <w:r>
        <w:t>following</w:t>
      </w:r>
      <w:r>
        <w:rPr>
          <w:spacing w:val="-4"/>
        </w:rPr>
        <w:t xml:space="preserve"> </w:t>
      </w:r>
      <w:r>
        <w:t>is</w:t>
      </w:r>
      <w:r>
        <w:rPr>
          <w:spacing w:val="-4"/>
        </w:rPr>
        <w:t xml:space="preserve"> </w:t>
      </w:r>
      <w:r>
        <w:t>a</w:t>
      </w:r>
      <w:r>
        <w:rPr>
          <w:spacing w:val="-4"/>
        </w:rPr>
        <w:t xml:space="preserve"> </w:t>
      </w:r>
      <w:r>
        <w:t>sample</w:t>
      </w:r>
      <w:r>
        <w:rPr>
          <w:spacing w:val="-4"/>
        </w:rPr>
        <w:t xml:space="preserve"> </w:t>
      </w:r>
      <w:r>
        <w:t>alert</w:t>
      </w:r>
      <w:r>
        <w:rPr>
          <w:spacing w:val="-4"/>
        </w:rPr>
        <w:t xml:space="preserve"> </w:t>
      </w:r>
      <w:r>
        <w:t>rule</w:t>
      </w:r>
      <w:r>
        <w:rPr>
          <w:spacing w:val="-4"/>
        </w:rPr>
        <w:t xml:space="preserve"> </w:t>
      </w:r>
      <w:r>
        <w:t>for</w:t>
      </w:r>
      <w:r>
        <w:rPr>
          <w:spacing w:val="-4"/>
        </w:rPr>
        <w:t xml:space="preserve"> </w:t>
      </w:r>
      <w:r>
        <w:t>application</w:t>
      </w:r>
      <w:r>
        <w:rPr>
          <w:spacing w:val="-4"/>
        </w:rPr>
        <w:t xml:space="preserve"> </w:t>
      </w:r>
      <w:r>
        <w:t>TCA.</w:t>
      </w:r>
    </w:p>
    <w:p w14:paraId="68D5B872" w14:textId="77777777" w:rsidR="00E933E1" w:rsidRDefault="00F90403">
      <w:pPr>
        <w:pStyle w:val="BodyText"/>
        <w:spacing w:before="7"/>
        <w:rPr>
          <w:sz w:val="10"/>
        </w:rPr>
      </w:pPr>
      <w:r>
        <w:rPr>
          <w:noProof/>
        </w:rPr>
      </w:r>
      <w:r w:rsidR="00F90403">
        <w:rPr>
          <w:noProof/>
        </w:rPr>
        <w:pict w14:anchorId="3E21FC75">
          <v:shape id="docshape257" o:spid="_x0000_s1128" type="#_x0000_t202" alt="" style="position:absolute;margin-left:1in;margin-top:7.3pt;width:468pt;height:59pt;z-index:-251422720;mso-wrap-style:square;mso-wrap-edited:f;mso-width-percent:0;mso-height-percent:0;mso-wrap-distance-left:0;mso-wrap-distance-right:0;mso-position-horizontal-relative:page;mso-width-percent:0;mso-height-percent:0;v-text-anchor:top" fillcolor="#f0f0f0" stroked="f">
            <v:textbox inset="0,0,0,0">
              <w:txbxContent>
                <w:p w14:paraId="06E029BB" w14:textId="77777777" w:rsidR="00E933E1" w:rsidRDefault="00877D9F">
                  <w:pPr>
                    <w:pStyle w:val="BodyText"/>
                    <w:tabs>
                      <w:tab w:val="left" w:pos="1080"/>
                    </w:tabs>
                    <w:spacing w:before="106" w:line="219" w:lineRule="exact"/>
                    <w:ind w:left="720"/>
                    <w:rPr>
                      <w:rFonts w:ascii="Courier New"/>
                      <w:color w:val="000000"/>
                    </w:rPr>
                  </w:pPr>
                  <w:r>
                    <w:rPr>
                      <w:rFonts w:ascii="Courier New"/>
                      <w:color w:val="000000"/>
                    </w:rPr>
                    <w:t>-</w:t>
                  </w:r>
                  <w:r>
                    <w:rPr>
                      <w:rFonts w:ascii="Courier New"/>
                      <w:color w:val="000000"/>
                    </w:rPr>
                    <w:tab/>
                    <w:t>alert: "</w:t>
                  </w:r>
                  <w:proofErr w:type="spellStart"/>
                  <w:r>
                    <w:rPr>
                      <w:rFonts w:ascii="Courier New"/>
                      <w:color w:val="000000"/>
                    </w:rPr>
                    <w:t>CimMessages</w:t>
                  </w:r>
                  <w:proofErr w:type="spellEnd"/>
                  <w:r>
                    <w:rPr>
                      <w:rFonts w:ascii="Courier New"/>
                      <w:color w:val="000000"/>
                    </w:rPr>
                    <w:t>"</w:t>
                  </w:r>
                </w:p>
                <w:p w14:paraId="60AD99C3" w14:textId="77777777" w:rsidR="00E933E1" w:rsidRDefault="00877D9F">
                  <w:pPr>
                    <w:pStyle w:val="BodyText"/>
                    <w:spacing w:before="3" w:line="225" w:lineRule="auto"/>
                    <w:ind w:left="1080" w:right="3699"/>
                    <w:rPr>
                      <w:rFonts w:ascii="Courier New"/>
                      <w:color w:val="000000"/>
                    </w:rPr>
                  </w:pPr>
                  <w:r>
                    <w:rPr>
                      <w:rFonts w:ascii="Courier New"/>
                      <w:color w:val="000000"/>
                    </w:rPr>
                    <w:t xml:space="preserve">expr: </w:t>
                  </w:r>
                  <w:proofErr w:type="spellStart"/>
                  <w:r>
                    <w:rPr>
                      <w:rFonts w:ascii="Courier New"/>
                      <w:color w:val="000000"/>
                    </w:rPr>
                    <w:t>cim_total_messages_counter</w:t>
                  </w:r>
                  <w:proofErr w:type="spellEnd"/>
                  <w:r>
                    <w:rPr>
                      <w:rFonts w:ascii="Courier New"/>
                      <w:color w:val="000000"/>
                    </w:rPr>
                    <w:t xml:space="preserve"> &gt; 100</w:t>
                  </w:r>
                  <w:r>
                    <w:rPr>
                      <w:rFonts w:ascii="Courier New"/>
                      <w:color w:val="000000"/>
                      <w:spacing w:val="-119"/>
                    </w:rPr>
                    <w:t xml:space="preserve"> </w:t>
                  </w:r>
                  <w:r>
                    <w:rPr>
                      <w:rFonts w:ascii="Courier New"/>
                      <w:color w:val="000000"/>
                    </w:rPr>
                    <w:t>for: 1m</w:t>
                  </w:r>
                </w:p>
                <w:p w14:paraId="7EF0BBD5" w14:textId="77777777" w:rsidR="00E933E1" w:rsidRDefault="00877D9F">
                  <w:pPr>
                    <w:pStyle w:val="BodyText"/>
                    <w:spacing w:line="207" w:lineRule="exact"/>
                    <w:ind w:left="1080"/>
                    <w:rPr>
                      <w:rFonts w:ascii="Courier New"/>
                      <w:color w:val="000000"/>
                    </w:rPr>
                  </w:pPr>
                  <w:r>
                    <w:rPr>
                      <w:rFonts w:ascii="Courier New"/>
                      <w:color w:val="000000"/>
                    </w:rPr>
                    <w:t>labels:</w:t>
                  </w:r>
                </w:p>
                <w:p w14:paraId="7462CD17" w14:textId="77777777" w:rsidR="00E933E1" w:rsidRDefault="00877D9F">
                  <w:pPr>
                    <w:pStyle w:val="BodyText"/>
                    <w:spacing w:line="218" w:lineRule="exact"/>
                    <w:ind w:left="1320"/>
                    <w:rPr>
                      <w:rFonts w:ascii="Courier New"/>
                      <w:color w:val="000000"/>
                    </w:rPr>
                  </w:pPr>
                  <w:r>
                    <w:rPr>
                      <w:rFonts w:ascii="Courier New"/>
                      <w:color w:val="000000"/>
                    </w:rPr>
                    <w:t>severity: CRITICAL</w:t>
                  </w:r>
                </w:p>
              </w:txbxContent>
            </v:textbox>
            <w10:wrap type="topAndBottom" anchorx="page"/>
          </v:shape>
        </w:pict>
      </w:r>
    </w:p>
    <w:p w14:paraId="4B09ACC3" w14:textId="77777777" w:rsidR="00E933E1" w:rsidRDefault="00E933E1">
      <w:pPr>
        <w:pStyle w:val="BodyText"/>
        <w:spacing w:before="6"/>
        <w:rPr>
          <w:sz w:val="10"/>
        </w:rPr>
      </w:pPr>
    </w:p>
    <w:p w14:paraId="4D35956C" w14:textId="77777777" w:rsidR="00E933E1" w:rsidRDefault="00F90403">
      <w:pPr>
        <w:pStyle w:val="BodyText"/>
        <w:ind w:left="1440"/>
      </w:pPr>
      <w:r>
        <w:rPr>
          <w:noProof/>
        </w:rPr>
      </w:r>
      <w:r w:rsidR="00F90403">
        <w:rPr>
          <w:noProof/>
        </w:rPr>
        <w:pict w14:anchorId="662F4164">
          <v:shape id="docshape258" o:spid="_x0000_s1427" type="#_x0000_t202" alt="" style="width:468pt;height:154.4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277D987D" w14:textId="77777777" w:rsidR="00E933E1" w:rsidRDefault="00877D9F">
                  <w:pPr>
                    <w:pStyle w:val="BodyText"/>
                    <w:spacing w:line="206" w:lineRule="exact"/>
                    <w:ind w:left="1080"/>
                    <w:rPr>
                      <w:rFonts w:ascii="Courier New"/>
                      <w:color w:val="000000"/>
                    </w:rPr>
                  </w:pPr>
                  <w:r>
                    <w:rPr>
                      <w:rFonts w:ascii="Courier New"/>
                      <w:color w:val="000000"/>
                    </w:rPr>
                    <w:t>annotations:</w:t>
                  </w:r>
                </w:p>
                <w:p w14:paraId="184FCDC7" w14:textId="77777777" w:rsidR="00E933E1" w:rsidRDefault="00877D9F">
                  <w:pPr>
                    <w:pStyle w:val="BodyText"/>
                    <w:spacing w:before="2" w:line="225" w:lineRule="auto"/>
                    <w:ind w:left="1320" w:right="2979"/>
                    <w:rPr>
                      <w:rFonts w:ascii="Courier New"/>
                      <w:color w:val="000000"/>
                    </w:rPr>
                  </w:pPr>
                  <w:proofErr w:type="spellStart"/>
                  <w:r>
                    <w:rPr>
                      <w:rFonts w:ascii="Courier New"/>
                      <w:color w:val="000000"/>
                    </w:rPr>
                    <w:t>sourceId</w:t>
                  </w:r>
                  <w:proofErr w:type="spellEnd"/>
                  <w:r>
                    <w:rPr>
                      <w:rFonts w:ascii="Courier New"/>
                      <w:color w:val="000000"/>
                    </w:rPr>
                    <w:t xml:space="preserve">: </w:t>
                  </w:r>
                  <w:proofErr w:type="gramStart"/>
                  <w:r>
                    <w:rPr>
                      <w:rFonts w:ascii="Courier New"/>
                      <w:color w:val="000000"/>
                    </w:rPr>
                    <w:t>{{ `</w:t>
                  </w:r>
                  <w:proofErr w:type="gramEnd"/>
                  <w:r>
                    <w:rPr>
                      <w:rFonts w:ascii="Courier New"/>
                      <w:color w:val="000000"/>
                    </w:rPr>
                    <w:t>"{{ $</w:t>
                  </w:r>
                  <w:proofErr w:type="spellStart"/>
                  <w:r>
                    <w:rPr>
                      <w:rFonts w:ascii="Courier New"/>
                      <w:color w:val="000000"/>
                    </w:rPr>
                    <w:t>labels.instance</w:t>
                  </w:r>
                  <w:proofErr w:type="spellEnd"/>
                  <w:r>
                    <w:rPr>
                      <w:rFonts w:ascii="Courier New"/>
                      <w:color w:val="000000"/>
                    </w:rPr>
                    <w:t xml:space="preserve"> }}"` }}</w:t>
                  </w:r>
                  <w:r>
                    <w:rPr>
                      <w:rFonts w:ascii="Courier New"/>
                      <w:color w:val="000000"/>
                      <w:spacing w:val="-118"/>
                    </w:rPr>
                    <w:t xml:space="preserve"> </w:t>
                  </w:r>
                  <w:proofErr w:type="spellStart"/>
                  <w:r>
                    <w:rPr>
                      <w:rFonts w:ascii="Courier New"/>
                      <w:color w:val="000000"/>
                    </w:rPr>
                    <w:t>eventName</w:t>
                  </w:r>
                  <w:proofErr w:type="spellEnd"/>
                  <w:r>
                    <w:rPr>
                      <w:rFonts w:ascii="Courier New"/>
                      <w:color w:val="000000"/>
                    </w:rPr>
                    <w:t>: "</w:t>
                  </w:r>
                  <w:proofErr w:type="spellStart"/>
                  <w:r>
                    <w:rPr>
                      <w:rFonts w:ascii="Courier New"/>
                      <w:color w:val="000000"/>
                    </w:rPr>
                    <w:t>CimTotalMessages</w:t>
                  </w:r>
                  <w:proofErr w:type="spellEnd"/>
                  <w:r>
                    <w:rPr>
                      <w:rFonts w:ascii="Courier New"/>
                      <w:color w:val="000000"/>
                    </w:rPr>
                    <w:t>"</w:t>
                  </w:r>
                </w:p>
                <w:p w14:paraId="48960104" w14:textId="77777777" w:rsidR="00E933E1" w:rsidRDefault="00877D9F">
                  <w:pPr>
                    <w:pStyle w:val="BodyText"/>
                    <w:spacing w:line="225" w:lineRule="auto"/>
                    <w:ind w:left="1320" w:right="716"/>
                    <w:rPr>
                      <w:rFonts w:ascii="Courier New"/>
                      <w:color w:val="000000"/>
                    </w:rPr>
                  </w:pPr>
                  <w:r>
                    <w:rPr>
                      <w:rFonts w:ascii="Courier New"/>
                      <w:color w:val="000000"/>
                    </w:rPr>
                    <w:t>message: "Cim messages counter has reached its set threshold"</w:t>
                  </w:r>
                  <w:r>
                    <w:rPr>
                      <w:rFonts w:ascii="Courier New"/>
                      <w:color w:val="000000"/>
                      <w:spacing w:val="-119"/>
                    </w:rPr>
                    <w:t xml:space="preserve"> </w:t>
                  </w:r>
                  <w:r>
                    <w:rPr>
                      <w:rFonts w:ascii="Courier New"/>
                      <w:color w:val="000000"/>
                    </w:rPr>
                    <w:t xml:space="preserve">namespace: </w:t>
                  </w:r>
                  <w:proofErr w:type="gramStart"/>
                  <w:r>
                    <w:rPr>
                      <w:rFonts w:ascii="Courier New"/>
                      <w:color w:val="000000"/>
                    </w:rPr>
                    <w:t>{{</w:t>
                  </w:r>
                  <w:r>
                    <w:rPr>
                      <w:rFonts w:ascii="Courier New"/>
                      <w:color w:val="000000"/>
                      <w:spacing w:val="1"/>
                    </w:rPr>
                    <w:t xml:space="preserve"> </w:t>
                  </w:r>
                  <w:r>
                    <w:rPr>
                      <w:rFonts w:ascii="Courier New"/>
                      <w:color w:val="000000"/>
                    </w:rPr>
                    <w:t>`</w:t>
                  </w:r>
                  <w:proofErr w:type="gramEnd"/>
                  <w:r>
                    <w:rPr>
                      <w:rFonts w:ascii="Courier New"/>
                      <w:color w:val="000000"/>
                    </w:rPr>
                    <w:t>"{{ $</w:t>
                  </w:r>
                  <w:proofErr w:type="spellStart"/>
                  <w:r>
                    <w:rPr>
                      <w:rFonts w:ascii="Courier New"/>
                      <w:color w:val="000000"/>
                    </w:rPr>
                    <w:t>labels.kubernetes_namespace</w:t>
                  </w:r>
                  <w:proofErr w:type="spellEnd"/>
                  <w:r>
                    <w:rPr>
                      <w:rFonts w:ascii="Courier New"/>
                      <w:color w:val="000000"/>
                      <w:spacing w:val="1"/>
                    </w:rPr>
                    <w:t xml:space="preserve"> </w:t>
                  </w:r>
                  <w:r>
                    <w:rPr>
                      <w:rFonts w:ascii="Courier New"/>
                      <w:color w:val="000000"/>
                    </w:rPr>
                    <w:t>}}"` }}</w:t>
                  </w:r>
                  <w:r>
                    <w:rPr>
                      <w:rFonts w:ascii="Courier New"/>
                      <w:color w:val="000000"/>
                      <w:spacing w:val="1"/>
                    </w:rPr>
                    <w:t xml:space="preserve"> </w:t>
                  </w:r>
                  <w:proofErr w:type="spellStart"/>
                  <w:r>
                    <w:rPr>
                      <w:rFonts w:ascii="Courier New"/>
                      <w:color w:val="000000"/>
                    </w:rPr>
                    <w:t>podId</w:t>
                  </w:r>
                  <w:proofErr w:type="spellEnd"/>
                  <w:r>
                    <w:rPr>
                      <w:rFonts w:ascii="Courier New"/>
                      <w:color w:val="000000"/>
                    </w:rPr>
                    <w:t>: {{ `"{{ $</w:t>
                  </w:r>
                  <w:proofErr w:type="spellStart"/>
                  <w:r>
                    <w:rPr>
                      <w:rFonts w:ascii="Courier New"/>
                      <w:color w:val="000000"/>
                    </w:rPr>
                    <w:t>labels.pod</w:t>
                  </w:r>
                  <w:proofErr w:type="spellEnd"/>
                  <w:r>
                    <w:rPr>
                      <w:rFonts w:ascii="Courier New"/>
                      <w:color w:val="000000"/>
                    </w:rPr>
                    <w:t xml:space="preserve"> }}"` }}</w:t>
                  </w:r>
                </w:p>
                <w:p w14:paraId="3DB1D95C" w14:textId="77777777" w:rsidR="00E933E1" w:rsidRDefault="00877D9F">
                  <w:pPr>
                    <w:pStyle w:val="BodyText"/>
                    <w:spacing w:line="225" w:lineRule="auto"/>
                    <w:ind w:left="1320" w:right="2139"/>
                    <w:rPr>
                      <w:rFonts w:ascii="Courier New"/>
                      <w:color w:val="000000"/>
                    </w:rPr>
                  </w:pPr>
                  <w:r>
                    <w:rPr>
                      <w:rFonts w:ascii="Courier New"/>
                      <w:color w:val="000000"/>
                    </w:rPr>
                    <w:t xml:space="preserve">microservice: </w:t>
                  </w:r>
                  <w:proofErr w:type="gramStart"/>
                  <w:r>
                    <w:rPr>
                      <w:rFonts w:ascii="Courier New"/>
                      <w:color w:val="000000"/>
                    </w:rPr>
                    <w:t>{{ `</w:t>
                  </w:r>
                  <w:proofErr w:type="gramEnd"/>
                  <w:r>
                    <w:rPr>
                      <w:rFonts w:ascii="Courier New"/>
                      <w:color w:val="000000"/>
                    </w:rPr>
                    <w:t>"{{ $</w:t>
                  </w:r>
                  <w:proofErr w:type="spellStart"/>
                  <w:r>
                    <w:rPr>
                      <w:rFonts w:ascii="Courier New"/>
                      <w:color w:val="000000"/>
                    </w:rPr>
                    <w:t>labels.microSvcName</w:t>
                  </w:r>
                  <w:proofErr w:type="spellEnd"/>
                  <w:r>
                    <w:rPr>
                      <w:rFonts w:ascii="Courier New"/>
                      <w:color w:val="000000"/>
                    </w:rPr>
                    <w:t>}}"` }}</w:t>
                  </w:r>
                  <w:r>
                    <w:rPr>
                      <w:rFonts w:ascii="Courier New"/>
                      <w:color w:val="000000"/>
                      <w:spacing w:val="-118"/>
                    </w:rPr>
                    <w:t xml:space="preserve"> </w:t>
                  </w:r>
                  <w:proofErr w:type="spellStart"/>
                  <w:r>
                    <w:rPr>
                      <w:rFonts w:ascii="Courier New"/>
                      <w:color w:val="000000"/>
                    </w:rPr>
                    <w:t>nfType</w:t>
                  </w:r>
                  <w:proofErr w:type="spellEnd"/>
                  <w:r>
                    <w:rPr>
                      <w:rFonts w:ascii="Courier New"/>
                      <w:color w:val="000000"/>
                    </w:rPr>
                    <w:t>: {{ $.</w:t>
                  </w:r>
                  <w:proofErr w:type="spellStart"/>
                  <w:r>
                    <w:rPr>
                      <w:rFonts w:ascii="Courier New"/>
                      <w:color w:val="000000"/>
                    </w:rPr>
                    <w:t>Values.nf.nfType</w:t>
                  </w:r>
                  <w:proofErr w:type="spellEnd"/>
                  <w:r>
                    <w:rPr>
                      <w:rFonts w:ascii="Courier New"/>
                      <w:color w:val="000000"/>
                    </w:rPr>
                    <w:t xml:space="preserve"> | quote}}</w:t>
                  </w:r>
                </w:p>
                <w:p w14:paraId="6AEC6F44" w14:textId="77777777" w:rsidR="00E933E1" w:rsidRDefault="00877D9F">
                  <w:pPr>
                    <w:pStyle w:val="BodyText"/>
                    <w:spacing w:line="207" w:lineRule="exact"/>
                    <w:ind w:left="1320"/>
                    <w:rPr>
                      <w:rFonts w:ascii="Courier New"/>
                      <w:color w:val="000000"/>
                    </w:rPr>
                  </w:pPr>
                  <w:proofErr w:type="spellStart"/>
                  <w:r>
                    <w:rPr>
                      <w:rFonts w:ascii="Courier New"/>
                      <w:color w:val="000000"/>
                    </w:rPr>
                    <w:t>nfId</w:t>
                  </w:r>
                  <w:proofErr w:type="spellEnd"/>
                  <w:r>
                    <w:rPr>
                      <w:rFonts w:ascii="Courier New"/>
                      <w:color w:val="000000"/>
                    </w:rPr>
                    <w:t xml:space="preserve">: </w:t>
                  </w:r>
                  <w:proofErr w:type="gramStart"/>
                  <w:r>
                    <w:rPr>
                      <w:rFonts w:ascii="Courier New"/>
                      <w:color w:val="000000"/>
                    </w:rPr>
                    <w:t>{{ $</w:t>
                  </w:r>
                  <w:proofErr w:type="gramEnd"/>
                  <w:r>
                    <w:rPr>
                      <w:rFonts w:ascii="Courier New"/>
                      <w:color w:val="000000"/>
                    </w:rPr>
                    <w:t>.</w:t>
                  </w:r>
                  <w:proofErr w:type="spellStart"/>
                  <w:r>
                    <w:rPr>
                      <w:rFonts w:ascii="Courier New"/>
                      <w:color w:val="000000"/>
                    </w:rPr>
                    <w:t>Values.nf.nfId</w:t>
                  </w:r>
                  <w:proofErr w:type="spellEnd"/>
                  <w:r>
                    <w:rPr>
                      <w:rFonts w:ascii="Courier New"/>
                      <w:color w:val="000000"/>
                    </w:rPr>
                    <w:t xml:space="preserve"> | quote}}</w:t>
                  </w:r>
                </w:p>
                <w:p w14:paraId="0B758389" w14:textId="77777777" w:rsidR="00E933E1" w:rsidRDefault="00877D9F">
                  <w:pPr>
                    <w:pStyle w:val="BodyText"/>
                    <w:spacing w:line="225" w:lineRule="auto"/>
                    <w:ind w:left="1320" w:right="2019"/>
                    <w:rPr>
                      <w:rFonts w:ascii="Courier New"/>
                      <w:color w:val="000000"/>
                    </w:rPr>
                  </w:pPr>
                  <w:proofErr w:type="spellStart"/>
                  <w:r>
                    <w:rPr>
                      <w:rFonts w:ascii="Courier New"/>
                      <w:color w:val="000000"/>
                    </w:rPr>
                    <w:t>nfServiceType</w:t>
                  </w:r>
                  <w:proofErr w:type="spellEnd"/>
                  <w:r>
                    <w:rPr>
                      <w:rFonts w:ascii="Courier New"/>
                      <w:color w:val="000000"/>
                    </w:rPr>
                    <w:t xml:space="preserve">: </w:t>
                  </w:r>
                  <w:proofErr w:type="gramStart"/>
                  <w:r>
                    <w:rPr>
                      <w:rFonts w:ascii="Courier New"/>
                      <w:color w:val="000000"/>
                    </w:rPr>
                    <w:t>{{ `</w:t>
                  </w:r>
                  <w:proofErr w:type="gramEnd"/>
                  <w:r>
                    <w:rPr>
                      <w:rFonts w:ascii="Courier New"/>
                      <w:color w:val="000000"/>
                    </w:rPr>
                    <w:t>"{{ $</w:t>
                  </w:r>
                  <w:proofErr w:type="spellStart"/>
                  <w:r>
                    <w:rPr>
                      <w:rFonts w:ascii="Courier New"/>
                      <w:color w:val="000000"/>
                    </w:rPr>
                    <w:t>labels.microSvcName</w:t>
                  </w:r>
                  <w:proofErr w:type="spellEnd"/>
                  <w:r>
                    <w:rPr>
                      <w:rFonts w:ascii="Courier New"/>
                      <w:color w:val="000000"/>
                    </w:rPr>
                    <w:t>}}" `}}</w:t>
                  </w:r>
                  <w:r>
                    <w:rPr>
                      <w:rFonts w:ascii="Courier New"/>
                      <w:color w:val="000000"/>
                      <w:spacing w:val="-118"/>
                    </w:rPr>
                    <w:t xml:space="preserve"> </w:t>
                  </w:r>
                  <w:proofErr w:type="spellStart"/>
                  <w:r>
                    <w:rPr>
                      <w:rFonts w:ascii="Courier New"/>
                      <w:color w:val="000000"/>
                    </w:rPr>
                    <w:t>svcVersion</w:t>
                  </w:r>
                  <w:proofErr w:type="spellEnd"/>
                  <w:r>
                    <w:rPr>
                      <w:rFonts w:ascii="Courier New"/>
                      <w:color w:val="000000"/>
                    </w:rPr>
                    <w:t>: {{ $.</w:t>
                  </w:r>
                  <w:proofErr w:type="spellStart"/>
                  <w:r>
                    <w:rPr>
                      <w:rFonts w:ascii="Courier New"/>
                      <w:color w:val="000000"/>
                    </w:rPr>
                    <w:t>Values.nf.version</w:t>
                  </w:r>
                  <w:proofErr w:type="spellEnd"/>
                  <w:r>
                    <w:rPr>
                      <w:rFonts w:ascii="Courier New"/>
                      <w:color w:val="000000"/>
                    </w:rPr>
                    <w:t xml:space="preserve"> | quote}}</w:t>
                  </w:r>
                  <w:r>
                    <w:rPr>
                      <w:rFonts w:ascii="Courier New"/>
                      <w:color w:val="000000"/>
                      <w:spacing w:val="1"/>
                    </w:rPr>
                    <w:t xml:space="preserve"> </w:t>
                  </w:r>
                  <w:proofErr w:type="spellStart"/>
                  <w:r>
                    <w:rPr>
                      <w:rFonts w:ascii="Courier New"/>
                      <w:color w:val="000000"/>
                    </w:rPr>
                    <w:t>pod_uuid</w:t>
                  </w:r>
                  <w:proofErr w:type="spellEnd"/>
                  <w:r>
                    <w:rPr>
                      <w:rFonts w:ascii="Courier New"/>
                      <w:color w:val="000000"/>
                    </w:rPr>
                    <w:t xml:space="preserve"> : {{ `"{{ $</w:t>
                  </w:r>
                  <w:proofErr w:type="spellStart"/>
                  <w:r>
                    <w:rPr>
                      <w:rFonts w:ascii="Courier New"/>
                      <w:color w:val="000000"/>
                    </w:rPr>
                    <w:t>labels.pod_uuid</w:t>
                  </w:r>
                  <w:proofErr w:type="spellEnd"/>
                  <w:r>
                    <w:rPr>
                      <w:rFonts w:ascii="Courier New"/>
                      <w:color w:val="000000"/>
                    </w:rPr>
                    <w:t xml:space="preserve"> }}" `}}</w:t>
                  </w:r>
                </w:p>
                <w:p w14:paraId="3643CDC0" w14:textId="77777777" w:rsidR="00E933E1" w:rsidRDefault="00877D9F">
                  <w:pPr>
                    <w:pStyle w:val="BodyText"/>
                    <w:spacing w:line="206" w:lineRule="exact"/>
                    <w:ind w:left="1320"/>
                    <w:rPr>
                      <w:rFonts w:ascii="Courier New"/>
                      <w:color w:val="000000"/>
                    </w:rPr>
                  </w:pPr>
                  <w:proofErr w:type="spellStart"/>
                  <w:r>
                    <w:rPr>
                      <w:rFonts w:ascii="Courier New"/>
                      <w:color w:val="000000"/>
                    </w:rPr>
                    <w:t>uhn</w:t>
                  </w:r>
                  <w:proofErr w:type="spellEnd"/>
                  <w:r>
                    <w:rPr>
                      <w:rFonts w:ascii="Courier New"/>
                      <w:color w:val="000000"/>
                    </w:rPr>
                    <w:t xml:space="preserve">: </w:t>
                  </w:r>
                  <w:proofErr w:type="gramStart"/>
                  <w:r>
                    <w:rPr>
                      <w:rFonts w:ascii="Courier New"/>
                      <w:color w:val="000000"/>
                    </w:rPr>
                    <w:t>{{ `</w:t>
                  </w:r>
                  <w:proofErr w:type="gramEnd"/>
                  <w:r>
                    <w:rPr>
                      <w:rFonts w:ascii="Courier New"/>
                      <w:color w:val="000000"/>
                    </w:rPr>
                    <w:t>"{{ $</w:t>
                  </w:r>
                  <w:proofErr w:type="spellStart"/>
                  <w:r>
                    <w:rPr>
                      <w:rFonts w:ascii="Courier New"/>
                      <w:color w:val="000000"/>
                    </w:rPr>
                    <w:t>labels.uhn</w:t>
                  </w:r>
                  <w:proofErr w:type="spellEnd"/>
                  <w:r>
                    <w:rPr>
                      <w:rFonts w:ascii="Courier New"/>
                      <w:color w:val="000000"/>
                    </w:rPr>
                    <w:t xml:space="preserve"> }}" `}}</w:t>
                  </w:r>
                </w:p>
                <w:p w14:paraId="62391451" w14:textId="77777777" w:rsidR="00E933E1" w:rsidRDefault="00877D9F">
                  <w:pPr>
                    <w:pStyle w:val="BodyText"/>
                    <w:spacing w:line="219" w:lineRule="exact"/>
                    <w:ind w:left="1320"/>
                    <w:rPr>
                      <w:rFonts w:ascii="Courier New"/>
                      <w:color w:val="000000"/>
                    </w:rPr>
                  </w:pPr>
                  <w:proofErr w:type="spellStart"/>
                  <w:r>
                    <w:rPr>
                      <w:rFonts w:ascii="Courier New"/>
                      <w:color w:val="000000"/>
                    </w:rPr>
                    <w:t>cnfc_uuid</w:t>
                  </w:r>
                  <w:proofErr w:type="spellEnd"/>
                  <w:r>
                    <w:rPr>
                      <w:rFonts w:ascii="Courier New"/>
                      <w:color w:val="000000"/>
                    </w:rPr>
                    <w:t xml:space="preserve">: </w:t>
                  </w:r>
                  <w:proofErr w:type="gramStart"/>
                  <w:r>
                    <w:rPr>
                      <w:rFonts w:ascii="Courier New"/>
                      <w:color w:val="000000"/>
                    </w:rPr>
                    <w:t>{{ `</w:t>
                  </w:r>
                  <w:proofErr w:type="gramEnd"/>
                  <w:r>
                    <w:rPr>
                      <w:rFonts w:ascii="Courier New"/>
                      <w:color w:val="000000"/>
                    </w:rPr>
                    <w:t>"{{ $</w:t>
                  </w:r>
                  <w:proofErr w:type="spellStart"/>
                  <w:r>
                    <w:rPr>
                      <w:rFonts w:ascii="Courier New"/>
                      <w:color w:val="000000"/>
                    </w:rPr>
                    <w:t>labels.cnfc_uuid</w:t>
                  </w:r>
                  <w:proofErr w:type="spellEnd"/>
                  <w:r>
                    <w:rPr>
                      <w:rFonts w:ascii="Courier New"/>
                      <w:color w:val="000000"/>
                    </w:rPr>
                    <w:t xml:space="preserve"> }}" `}}</w:t>
                  </w:r>
                </w:p>
              </w:txbxContent>
            </v:textbox>
            <w10:anchorlock/>
          </v:shape>
        </w:pict>
      </w:r>
    </w:p>
    <w:p w14:paraId="1BB22F3F" w14:textId="772AE065" w:rsidR="00E933E1" w:rsidRDefault="00877D9F">
      <w:pPr>
        <w:pStyle w:val="BodyText"/>
        <w:spacing w:before="87" w:line="249" w:lineRule="auto"/>
        <w:ind w:left="1440" w:right="1438"/>
      </w:pPr>
      <w:r>
        <w:t xml:space="preserve">The above rules check the condition for one minute before raising an </w:t>
      </w:r>
      <w:proofErr w:type="spellStart"/>
      <w:proofErr w:type="gramStart"/>
      <w:r>
        <w:t>alert.EventName</w:t>
      </w:r>
      <w:proofErr w:type="spellEnd"/>
      <w:proofErr w:type="gramEnd"/>
      <w:r>
        <w:t xml:space="preserve"> from the annotation</w:t>
      </w:r>
      <w:r>
        <w:rPr>
          <w:spacing w:val="-5"/>
        </w:rPr>
        <w:t xml:space="preserve"> </w:t>
      </w:r>
      <w:r>
        <w:t>section</w:t>
      </w:r>
      <w:r>
        <w:rPr>
          <w:spacing w:val="-4"/>
        </w:rPr>
        <w:t xml:space="preserve"> </w:t>
      </w:r>
      <w:r>
        <w:t>will</w:t>
      </w:r>
      <w:r>
        <w:rPr>
          <w:spacing w:val="-5"/>
        </w:rPr>
        <w:t xml:space="preserve"> </w:t>
      </w:r>
      <w:r>
        <w:t>be</w:t>
      </w:r>
      <w:r>
        <w:rPr>
          <w:spacing w:val="-4"/>
        </w:rPr>
        <w:t xml:space="preserve"> </w:t>
      </w:r>
      <w:r>
        <w:t>used</w:t>
      </w:r>
      <w:r>
        <w:rPr>
          <w:spacing w:val="-5"/>
        </w:rPr>
        <w:t xml:space="preserve"> </w:t>
      </w:r>
      <w:r>
        <w:t>for</w:t>
      </w:r>
      <w:r>
        <w:rPr>
          <w:spacing w:val="-4"/>
        </w:rPr>
        <w:t xml:space="preserve"> </w:t>
      </w:r>
      <w:r>
        <w:t>correlating</w:t>
      </w:r>
      <w:r>
        <w:rPr>
          <w:spacing w:val="-5"/>
        </w:rPr>
        <w:t xml:space="preserve"> </w:t>
      </w:r>
      <w:r>
        <w:t>the</w:t>
      </w:r>
      <w:r>
        <w:rPr>
          <w:spacing w:val="-4"/>
        </w:rPr>
        <w:t xml:space="preserve"> </w:t>
      </w:r>
      <w:r>
        <w:t>event</w:t>
      </w:r>
      <w:r>
        <w:rPr>
          <w:spacing w:val="-5"/>
        </w:rPr>
        <w:t xml:space="preserve"> </w:t>
      </w:r>
      <w:r>
        <w:t>from</w:t>
      </w:r>
      <w:r>
        <w:rPr>
          <w:spacing w:val="-4"/>
        </w:rPr>
        <w:t xml:space="preserve"> </w:t>
      </w:r>
      <w:r>
        <w:t>the</w:t>
      </w:r>
      <w:r>
        <w:rPr>
          <w:spacing w:val="-4"/>
        </w:rPr>
        <w:t xml:space="preserve"> </w:t>
      </w:r>
      <w:r>
        <w:t>event</w:t>
      </w:r>
      <w:r>
        <w:rPr>
          <w:spacing w:val="-5"/>
        </w:rPr>
        <w:t xml:space="preserve"> </w:t>
      </w:r>
      <w:r>
        <w:t>definition.</w:t>
      </w:r>
      <w:r>
        <w:rPr>
          <w:spacing w:val="-4"/>
        </w:rPr>
        <w:t xml:space="preserve"> </w:t>
      </w:r>
      <w:r>
        <w:t>Details</w:t>
      </w:r>
      <w:r>
        <w:rPr>
          <w:spacing w:val="-5"/>
        </w:rPr>
        <w:t xml:space="preserve"> </w:t>
      </w:r>
      <w:r>
        <w:t>from</w:t>
      </w:r>
      <w:r>
        <w:rPr>
          <w:spacing w:val="-4"/>
        </w:rPr>
        <w:t xml:space="preserve"> </w:t>
      </w:r>
      <w:r>
        <w:t>definition</w:t>
      </w:r>
      <w:r>
        <w:rPr>
          <w:spacing w:val="-5"/>
        </w:rPr>
        <w:t xml:space="preserve"> </w:t>
      </w:r>
      <w:r>
        <w:t>will</w:t>
      </w:r>
      <w:r>
        <w:rPr>
          <w:spacing w:val="-4"/>
        </w:rPr>
        <w:t xml:space="preserve"> </w:t>
      </w:r>
      <w:r>
        <w:t>override</w:t>
      </w:r>
      <w:r>
        <w:rPr>
          <w:spacing w:val="-2"/>
        </w:rPr>
        <w:t xml:space="preserve"> </w:t>
      </w:r>
      <w:r>
        <w:t>any</w:t>
      </w:r>
      <w:r>
        <w:rPr>
          <w:spacing w:val="-1"/>
        </w:rPr>
        <w:t xml:space="preserve"> </w:t>
      </w:r>
      <w:r>
        <w:t>details</w:t>
      </w:r>
      <w:r>
        <w:rPr>
          <w:spacing w:val="-1"/>
        </w:rPr>
        <w:t xml:space="preserve"> </w:t>
      </w:r>
      <w:r>
        <w:t>in</w:t>
      </w:r>
      <w:r>
        <w:rPr>
          <w:spacing w:val="-1"/>
        </w:rPr>
        <w:t xml:space="preserve"> </w:t>
      </w:r>
      <w:r>
        <w:t>the</w:t>
      </w:r>
      <w:r>
        <w:rPr>
          <w:spacing w:val="-1"/>
        </w:rPr>
        <w:t xml:space="preserve"> </w:t>
      </w:r>
      <w:r>
        <w:t>alert.</w:t>
      </w:r>
    </w:p>
    <w:p w14:paraId="1DCB43A7" w14:textId="77777777" w:rsidR="00E933E1" w:rsidRDefault="00F90403">
      <w:pPr>
        <w:pStyle w:val="BodyText"/>
        <w:spacing w:before="4"/>
        <w:rPr>
          <w:sz w:val="10"/>
        </w:rPr>
      </w:pPr>
      <w:r>
        <w:rPr>
          <w:noProof/>
        </w:rPr>
      </w:r>
      <w:r w:rsidR="00F90403">
        <w:rPr>
          <w:noProof/>
        </w:rPr>
        <w:pict w14:anchorId="5A3E43E7">
          <v:shape id="docshape259" o:spid="_x0000_s1126" alt="" style="position:absolute;margin-left:1in;margin-top:7.15pt;width:468pt;height:.1pt;z-index:-251421696;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19EF2740" w14:textId="42EF8B49" w:rsidR="00E933E1" w:rsidRDefault="00877D9F">
      <w:pPr>
        <w:pStyle w:val="BodyText"/>
        <w:spacing w:before="84" w:line="249" w:lineRule="auto"/>
        <w:ind w:left="1440" w:right="1438"/>
      </w:pPr>
      <w:r>
        <w:rPr>
          <w:b/>
        </w:rPr>
        <w:t>Note:</w:t>
      </w:r>
      <w:r>
        <w:rPr>
          <w:b/>
          <w:spacing w:val="1"/>
        </w:rPr>
        <w:t xml:space="preserve"> </w:t>
      </w:r>
      <w:r>
        <w:t xml:space="preserve">Missing values for the annotations such as </w:t>
      </w:r>
      <w:proofErr w:type="spellStart"/>
      <w:r>
        <w:t>eventName</w:t>
      </w:r>
      <w:proofErr w:type="spellEnd"/>
      <w:r>
        <w:t xml:space="preserve">, namespace, </w:t>
      </w:r>
      <w:proofErr w:type="spellStart"/>
      <w:r>
        <w:t>sourceID</w:t>
      </w:r>
      <w:proofErr w:type="spellEnd"/>
      <w:r>
        <w:t xml:space="preserve">, </w:t>
      </w:r>
      <w:proofErr w:type="spellStart"/>
      <w:r>
        <w:t>podId</w:t>
      </w:r>
      <w:proofErr w:type="spellEnd"/>
      <w:r>
        <w:t>, and microservice</w:t>
      </w:r>
      <w:r>
        <w:rPr>
          <w:spacing w:val="-5"/>
        </w:rPr>
        <w:t xml:space="preserve"> </w:t>
      </w:r>
      <w:r>
        <w:t>will</w:t>
      </w:r>
      <w:r>
        <w:rPr>
          <w:spacing w:val="-4"/>
        </w:rPr>
        <w:t xml:space="preserve"> </w:t>
      </w:r>
      <w:r>
        <w:t>lead</w:t>
      </w:r>
      <w:r>
        <w:rPr>
          <w:spacing w:val="-5"/>
        </w:rPr>
        <w:t xml:space="preserve"> </w:t>
      </w:r>
      <w:r>
        <w:t>to</w:t>
      </w:r>
      <w:r>
        <w:rPr>
          <w:spacing w:val="-4"/>
        </w:rPr>
        <w:t xml:space="preserve"> </w:t>
      </w:r>
      <w:r>
        <w:t>an</w:t>
      </w:r>
      <w:r>
        <w:rPr>
          <w:spacing w:val="-4"/>
        </w:rPr>
        <w:t xml:space="preserve"> </w:t>
      </w:r>
      <w:proofErr w:type="spellStart"/>
      <w:r>
        <w:t>eventdefinition</w:t>
      </w:r>
      <w:proofErr w:type="spellEnd"/>
      <w:r>
        <w:rPr>
          <w:spacing w:val="-5"/>
        </w:rPr>
        <w:t xml:space="preserve"> </w:t>
      </w:r>
      <w:r>
        <w:t>look</w:t>
      </w:r>
      <w:r>
        <w:rPr>
          <w:spacing w:val="-4"/>
        </w:rPr>
        <w:t xml:space="preserve"> </w:t>
      </w:r>
      <w:r>
        <w:t>up</w:t>
      </w:r>
      <w:r>
        <w:rPr>
          <w:spacing w:val="-4"/>
        </w:rPr>
        <w:t xml:space="preserve"> </w:t>
      </w:r>
      <w:r>
        <w:t>failure,</w:t>
      </w:r>
      <w:r>
        <w:rPr>
          <w:spacing w:val="-5"/>
        </w:rPr>
        <w:t xml:space="preserve"> </w:t>
      </w:r>
      <w:r>
        <w:t>and</w:t>
      </w:r>
      <w:r>
        <w:rPr>
          <w:spacing w:val="-4"/>
        </w:rPr>
        <w:t xml:space="preserve"> </w:t>
      </w:r>
      <w:r>
        <w:t>the</w:t>
      </w:r>
      <w:r>
        <w:rPr>
          <w:spacing w:val="-5"/>
        </w:rPr>
        <w:t xml:space="preserve"> </w:t>
      </w:r>
      <w:r>
        <w:t>event</w:t>
      </w:r>
      <w:r>
        <w:rPr>
          <w:spacing w:val="-4"/>
        </w:rPr>
        <w:t xml:space="preserve"> </w:t>
      </w:r>
      <w:r>
        <w:t>will</w:t>
      </w:r>
      <w:r>
        <w:rPr>
          <w:spacing w:val="-4"/>
        </w:rPr>
        <w:t xml:space="preserve"> </w:t>
      </w:r>
      <w:r>
        <w:t>not</w:t>
      </w:r>
      <w:r>
        <w:rPr>
          <w:spacing w:val="-5"/>
        </w:rPr>
        <w:t xml:space="preserve"> </w:t>
      </w:r>
      <w:r>
        <w:t>be</w:t>
      </w:r>
      <w:r>
        <w:rPr>
          <w:spacing w:val="-4"/>
        </w:rPr>
        <w:t xml:space="preserve"> </w:t>
      </w:r>
      <w:r>
        <w:t>processed</w:t>
      </w:r>
      <w:r>
        <w:rPr>
          <w:spacing w:val="-4"/>
        </w:rPr>
        <w:t xml:space="preserve"> </w:t>
      </w:r>
      <w:r>
        <w:t>further.</w:t>
      </w:r>
      <w:r>
        <w:rPr>
          <w:spacing w:val="-5"/>
        </w:rPr>
        <w:t xml:space="preserve"> </w:t>
      </w:r>
      <w:r>
        <w:t>A</w:t>
      </w:r>
      <w:r>
        <w:rPr>
          <w:spacing w:val="-4"/>
        </w:rPr>
        <w:t xml:space="preserve"> </w:t>
      </w:r>
      <w:r>
        <w:t>log</w:t>
      </w:r>
      <w:r>
        <w:rPr>
          <w:spacing w:val="1"/>
        </w:rPr>
        <w:t xml:space="preserve"> </w:t>
      </w:r>
      <w:r>
        <w:t>message</w:t>
      </w:r>
      <w:r>
        <w:rPr>
          <w:spacing w:val="-2"/>
        </w:rPr>
        <w:t xml:space="preserve"> </w:t>
      </w:r>
      <w:r>
        <w:t>stating</w:t>
      </w:r>
      <w:r>
        <w:rPr>
          <w:spacing w:val="-1"/>
        </w:rPr>
        <w:t xml:space="preserve"> </w:t>
      </w:r>
      <w:r>
        <w:t>the</w:t>
      </w:r>
      <w:r>
        <w:rPr>
          <w:spacing w:val="-1"/>
        </w:rPr>
        <w:t xml:space="preserve"> </w:t>
      </w:r>
      <w:r>
        <w:t>reason</w:t>
      </w:r>
      <w:r>
        <w:rPr>
          <w:spacing w:val="-1"/>
        </w:rPr>
        <w:t xml:space="preserve"> </w:t>
      </w:r>
      <w:r>
        <w:t>is</w:t>
      </w:r>
      <w:r>
        <w:rPr>
          <w:spacing w:val="-1"/>
        </w:rPr>
        <w:t xml:space="preserve"> </w:t>
      </w:r>
      <w:r>
        <w:t>added</w:t>
      </w:r>
      <w:r>
        <w:rPr>
          <w:spacing w:val="-2"/>
        </w:rPr>
        <w:t xml:space="preserve"> </w:t>
      </w:r>
      <w:r>
        <w:t>to</w:t>
      </w:r>
      <w:r>
        <w:rPr>
          <w:spacing w:val="-1"/>
        </w:rPr>
        <w:t xml:space="preserve"> </w:t>
      </w:r>
      <w:r>
        <w:t>the</w:t>
      </w:r>
      <w:r>
        <w:rPr>
          <w:spacing w:val="-1"/>
        </w:rPr>
        <w:t xml:space="preserve"> </w:t>
      </w:r>
      <w:r>
        <w:t>FMaaS</w:t>
      </w:r>
      <w:r>
        <w:rPr>
          <w:spacing w:val="-1"/>
        </w:rPr>
        <w:t xml:space="preserve"> </w:t>
      </w:r>
      <w:r>
        <w:t>log.</w:t>
      </w:r>
    </w:p>
    <w:p w14:paraId="06C183F7" w14:textId="77777777" w:rsidR="00E933E1" w:rsidRDefault="00F90403">
      <w:pPr>
        <w:pStyle w:val="BodyText"/>
        <w:spacing w:before="7"/>
        <w:rPr>
          <w:sz w:val="8"/>
        </w:rPr>
      </w:pPr>
      <w:r>
        <w:rPr>
          <w:noProof/>
        </w:rPr>
      </w:r>
      <w:r w:rsidR="00F90403">
        <w:rPr>
          <w:noProof/>
        </w:rPr>
        <w:pict w14:anchorId="1A44390F">
          <v:shape id="docshape260" o:spid="_x0000_s1125" alt="" style="position:absolute;margin-left:1in;margin-top:6.15pt;width:468pt;height:.1pt;z-index:-251420672;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48F059AC" w14:textId="77777777" w:rsidR="00E933E1" w:rsidRDefault="00E933E1">
      <w:pPr>
        <w:pStyle w:val="BodyText"/>
        <w:rPr>
          <w:sz w:val="22"/>
        </w:rPr>
      </w:pPr>
    </w:p>
    <w:p w14:paraId="47ACE524" w14:textId="77777777" w:rsidR="00E933E1" w:rsidRDefault="00E933E1">
      <w:pPr>
        <w:pStyle w:val="BodyText"/>
        <w:spacing w:before="9"/>
        <w:rPr>
          <w:sz w:val="17"/>
        </w:rPr>
      </w:pPr>
    </w:p>
    <w:p w14:paraId="4EDF5EC2" w14:textId="77777777" w:rsidR="00E933E1" w:rsidRDefault="00877D9F">
      <w:pPr>
        <w:pStyle w:val="Heading2"/>
        <w:numPr>
          <w:ilvl w:val="1"/>
          <w:numId w:val="45"/>
        </w:numPr>
        <w:tabs>
          <w:tab w:val="left" w:pos="2140"/>
        </w:tabs>
      </w:pPr>
      <w:bookmarkStart w:id="342" w:name="16.4._System_TCAs"/>
      <w:bookmarkStart w:id="343" w:name="_bookmark205"/>
      <w:bookmarkEnd w:id="342"/>
      <w:bookmarkEnd w:id="343"/>
      <w:r>
        <w:rPr>
          <w:color w:val="005994"/>
        </w:rPr>
        <w:t>System</w:t>
      </w:r>
      <w:r>
        <w:rPr>
          <w:color w:val="005994"/>
          <w:spacing w:val="-10"/>
        </w:rPr>
        <w:t xml:space="preserve"> </w:t>
      </w:r>
      <w:r>
        <w:rPr>
          <w:color w:val="005994"/>
        </w:rPr>
        <w:t>TCAs</w:t>
      </w:r>
    </w:p>
    <w:p w14:paraId="6A4319A8" w14:textId="77777777" w:rsidR="00E933E1" w:rsidRDefault="00877D9F">
      <w:pPr>
        <w:pStyle w:val="BodyText"/>
        <w:spacing w:before="140" w:line="249" w:lineRule="auto"/>
        <w:ind w:left="1440" w:right="1438"/>
      </w:pPr>
      <w:r>
        <w:t>System</w:t>
      </w:r>
      <w:r>
        <w:rPr>
          <w:spacing w:val="-5"/>
        </w:rPr>
        <w:t xml:space="preserve"> </w:t>
      </w:r>
      <w:r>
        <w:t>TCAs</w:t>
      </w:r>
      <w:r>
        <w:rPr>
          <w:spacing w:val="-4"/>
        </w:rPr>
        <w:t xml:space="preserve"> </w:t>
      </w:r>
      <w:r>
        <w:t>are</w:t>
      </w:r>
      <w:r>
        <w:rPr>
          <w:spacing w:val="-4"/>
        </w:rPr>
        <w:t xml:space="preserve"> </w:t>
      </w:r>
      <w:r>
        <w:t>events</w:t>
      </w:r>
      <w:r>
        <w:rPr>
          <w:spacing w:val="-4"/>
        </w:rPr>
        <w:t xml:space="preserve"> </w:t>
      </w:r>
      <w:r>
        <w:t>which</w:t>
      </w:r>
      <w:r>
        <w:rPr>
          <w:spacing w:val="-5"/>
        </w:rPr>
        <w:t xml:space="preserve"> </w:t>
      </w:r>
      <w:r>
        <w:t>are</w:t>
      </w:r>
      <w:r>
        <w:rPr>
          <w:spacing w:val="-4"/>
        </w:rPr>
        <w:t xml:space="preserve"> </w:t>
      </w:r>
      <w:r>
        <w:t>triggered</w:t>
      </w:r>
      <w:r>
        <w:rPr>
          <w:spacing w:val="-4"/>
        </w:rPr>
        <w:t xml:space="preserve"> </w:t>
      </w:r>
      <w:r>
        <w:t>when</w:t>
      </w:r>
      <w:r>
        <w:rPr>
          <w:spacing w:val="-4"/>
        </w:rPr>
        <w:t xml:space="preserve"> </w:t>
      </w:r>
      <w:r>
        <w:t>the</w:t>
      </w:r>
      <w:r>
        <w:rPr>
          <w:spacing w:val="-5"/>
        </w:rPr>
        <w:t xml:space="preserve"> </w:t>
      </w:r>
      <w:r>
        <w:t>CPU,</w:t>
      </w:r>
      <w:r>
        <w:rPr>
          <w:spacing w:val="-4"/>
        </w:rPr>
        <w:t xml:space="preserve"> </w:t>
      </w:r>
      <w:r>
        <w:t>memory,</w:t>
      </w:r>
      <w:r>
        <w:rPr>
          <w:spacing w:val="-4"/>
        </w:rPr>
        <w:t xml:space="preserve"> </w:t>
      </w:r>
      <w:r>
        <w:t>or</w:t>
      </w:r>
      <w:r>
        <w:rPr>
          <w:spacing w:val="-4"/>
        </w:rPr>
        <w:t xml:space="preserve"> </w:t>
      </w:r>
      <w:r>
        <w:t>disk</w:t>
      </w:r>
      <w:r>
        <w:rPr>
          <w:spacing w:val="-5"/>
        </w:rPr>
        <w:t xml:space="preserve"> </w:t>
      </w:r>
      <w:r>
        <w:t>usage</w:t>
      </w:r>
      <w:r>
        <w:rPr>
          <w:spacing w:val="-4"/>
        </w:rPr>
        <w:t xml:space="preserve"> </w:t>
      </w:r>
      <w:r>
        <w:t>of</w:t>
      </w:r>
      <w:r>
        <w:rPr>
          <w:spacing w:val="-4"/>
        </w:rPr>
        <w:t xml:space="preserve"> </w:t>
      </w:r>
      <w:r>
        <w:t>a</w:t>
      </w:r>
      <w:r>
        <w:rPr>
          <w:spacing w:val="-4"/>
        </w:rPr>
        <w:t xml:space="preserve"> </w:t>
      </w:r>
      <w:r>
        <w:t>particular</w:t>
      </w:r>
      <w:r>
        <w:rPr>
          <w:spacing w:val="-5"/>
        </w:rPr>
        <w:t xml:space="preserve"> </w:t>
      </w:r>
      <w:r>
        <w:t>node</w:t>
      </w:r>
      <w:r>
        <w:rPr>
          <w:spacing w:val="1"/>
        </w:rPr>
        <w:t xml:space="preserve"> </w:t>
      </w:r>
      <w:r>
        <w:t>crosses</w:t>
      </w:r>
      <w:r>
        <w:rPr>
          <w:spacing w:val="-3"/>
        </w:rPr>
        <w:t xml:space="preserve"> </w:t>
      </w:r>
      <w:r>
        <w:t>the</w:t>
      </w:r>
      <w:r>
        <w:rPr>
          <w:spacing w:val="-3"/>
        </w:rPr>
        <w:t xml:space="preserve"> </w:t>
      </w:r>
      <w:r>
        <w:t>defined</w:t>
      </w:r>
      <w:r>
        <w:rPr>
          <w:spacing w:val="-2"/>
        </w:rPr>
        <w:t xml:space="preserve"> </w:t>
      </w:r>
      <w:r>
        <w:t>thresholds.</w:t>
      </w:r>
      <w:r>
        <w:rPr>
          <w:spacing w:val="-3"/>
        </w:rPr>
        <w:t xml:space="preserve"> </w:t>
      </w:r>
      <w:r>
        <w:t>XGVela</w:t>
      </w:r>
      <w:r>
        <w:rPr>
          <w:spacing w:val="-2"/>
        </w:rPr>
        <w:t xml:space="preserve"> </w:t>
      </w:r>
      <w:r>
        <w:t>supports</w:t>
      </w:r>
      <w:r>
        <w:rPr>
          <w:spacing w:val="-3"/>
        </w:rPr>
        <w:t xml:space="preserve"> </w:t>
      </w:r>
      <w:r>
        <w:t>the</w:t>
      </w:r>
      <w:r>
        <w:rPr>
          <w:spacing w:val="-2"/>
        </w:rPr>
        <w:t xml:space="preserve"> </w:t>
      </w:r>
      <w:r>
        <w:t>following</w:t>
      </w:r>
      <w:r>
        <w:rPr>
          <w:spacing w:val="-3"/>
        </w:rPr>
        <w:t xml:space="preserve"> </w:t>
      </w:r>
      <w:r>
        <w:t>TCAs</w:t>
      </w:r>
      <w:r>
        <w:rPr>
          <w:spacing w:val="-2"/>
        </w:rPr>
        <w:t xml:space="preserve"> </w:t>
      </w:r>
      <w:r>
        <w:t>at</w:t>
      </w:r>
      <w:r>
        <w:rPr>
          <w:spacing w:val="-3"/>
        </w:rPr>
        <w:t xml:space="preserve"> </w:t>
      </w:r>
      <w:r>
        <w:t>the</w:t>
      </w:r>
      <w:r>
        <w:rPr>
          <w:spacing w:val="-3"/>
        </w:rPr>
        <w:t xml:space="preserve"> </w:t>
      </w:r>
      <w:r>
        <w:t>system</w:t>
      </w:r>
      <w:r>
        <w:rPr>
          <w:spacing w:val="-2"/>
        </w:rPr>
        <w:t xml:space="preserve"> </w:t>
      </w:r>
      <w:r>
        <w:t>level:</w:t>
      </w:r>
    </w:p>
    <w:p w14:paraId="2B3C326D" w14:textId="77777777" w:rsidR="00E933E1" w:rsidRDefault="00E933E1">
      <w:pPr>
        <w:pStyle w:val="BodyText"/>
        <w:rPr>
          <w:sz w:val="15"/>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7"/>
        <w:gridCol w:w="1337"/>
        <w:gridCol w:w="1337"/>
        <w:gridCol w:w="1337"/>
        <w:gridCol w:w="1337"/>
        <w:gridCol w:w="1337"/>
        <w:gridCol w:w="1337"/>
      </w:tblGrid>
      <w:tr w:rsidR="00E933E1" w14:paraId="370ACC64" w14:textId="77777777">
        <w:trPr>
          <w:trHeight w:val="600"/>
        </w:trPr>
        <w:tc>
          <w:tcPr>
            <w:tcW w:w="1337" w:type="dxa"/>
          </w:tcPr>
          <w:p w14:paraId="3F6744C2" w14:textId="77777777" w:rsidR="00E933E1" w:rsidRDefault="00877D9F">
            <w:pPr>
              <w:pStyle w:val="TableParagraph"/>
              <w:spacing w:before="44"/>
              <w:rPr>
                <w:b/>
                <w:sz w:val="20"/>
              </w:rPr>
            </w:pPr>
            <w:r>
              <w:rPr>
                <w:b/>
                <w:color w:val="005994"/>
                <w:sz w:val="20"/>
              </w:rPr>
              <w:t>Event</w:t>
            </w:r>
            <w:r>
              <w:rPr>
                <w:b/>
                <w:color w:val="005994"/>
                <w:spacing w:val="-5"/>
                <w:sz w:val="20"/>
              </w:rPr>
              <w:t xml:space="preserve"> </w:t>
            </w:r>
            <w:r>
              <w:rPr>
                <w:b/>
                <w:color w:val="005994"/>
                <w:sz w:val="20"/>
              </w:rPr>
              <w:t>Name</w:t>
            </w:r>
          </w:p>
        </w:tc>
        <w:tc>
          <w:tcPr>
            <w:tcW w:w="1337" w:type="dxa"/>
          </w:tcPr>
          <w:p w14:paraId="77C5930D" w14:textId="77777777" w:rsidR="00E933E1" w:rsidRDefault="00877D9F">
            <w:pPr>
              <w:pStyle w:val="TableParagraph"/>
              <w:spacing w:before="44"/>
              <w:rPr>
                <w:b/>
                <w:sz w:val="20"/>
              </w:rPr>
            </w:pPr>
            <w:r>
              <w:rPr>
                <w:b/>
                <w:color w:val="005994"/>
                <w:sz w:val="20"/>
              </w:rPr>
              <w:t>Severity</w:t>
            </w:r>
          </w:p>
        </w:tc>
        <w:tc>
          <w:tcPr>
            <w:tcW w:w="1337" w:type="dxa"/>
          </w:tcPr>
          <w:p w14:paraId="71A74BFC" w14:textId="77777777" w:rsidR="00E933E1" w:rsidRDefault="00877D9F">
            <w:pPr>
              <w:pStyle w:val="TableParagraph"/>
              <w:spacing w:before="44"/>
              <w:rPr>
                <w:b/>
                <w:sz w:val="20"/>
              </w:rPr>
            </w:pPr>
            <w:r>
              <w:rPr>
                <w:b/>
                <w:color w:val="005994"/>
                <w:sz w:val="20"/>
              </w:rPr>
              <w:t>Event</w:t>
            </w:r>
            <w:r>
              <w:rPr>
                <w:b/>
                <w:color w:val="005994"/>
                <w:spacing w:val="-11"/>
                <w:sz w:val="20"/>
              </w:rPr>
              <w:t xml:space="preserve"> </w:t>
            </w:r>
            <w:r>
              <w:rPr>
                <w:b/>
                <w:color w:val="005994"/>
                <w:sz w:val="20"/>
              </w:rPr>
              <w:t>Type</w:t>
            </w:r>
          </w:p>
        </w:tc>
        <w:tc>
          <w:tcPr>
            <w:tcW w:w="1337" w:type="dxa"/>
          </w:tcPr>
          <w:p w14:paraId="3A1B02E6" w14:textId="7ABF4E73" w:rsidR="00E933E1" w:rsidRDefault="00877D9F">
            <w:pPr>
              <w:pStyle w:val="TableParagraph"/>
              <w:spacing w:before="44" w:line="249" w:lineRule="auto"/>
              <w:ind w:right="151"/>
              <w:rPr>
                <w:b/>
                <w:sz w:val="20"/>
              </w:rPr>
            </w:pPr>
            <w:r>
              <w:rPr>
                <w:b/>
                <w:color w:val="005994"/>
                <w:sz w:val="20"/>
              </w:rPr>
              <w:t>Default</w:t>
            </w:r>
            <w:r>
              <w:rPr>
                <w:b/>
                <w:color w:val="005994"/>
                <w:spacing w:val="-10"/>
                <w:sz w:val="20"/>
              </w:rPr>
              <w:t xml:space="preserve"> </w:t>
            </w:r>
            <w:r>
              <w:rPr>
                <w:b/>
                <w:color w:val="005994"/>
                <w:sz w:val="20"/>
              </w:rPr>
              <w:t>Value</w:t>
            </w:r>
          </w:p>
        </w:tc>
        <w:tc>
          <w:tcPr>
            <w:tcW w:w="1337" w:type="dxa"/>
          </w:tcPr>
          <w:p w14:paraId="394B113D" w14:textId="1831974D" w:rsidR="00E933E1" w:rsidRDefault="00877D9F">
            <w:pPr>
              <w:pStyle w:val="TableParagraph"/>
              <w:spacing w:before="44" w:line="249" w:lineRule="auto"/>
              <w:ind w:right="241"/>
              <w:rPr>
                <w:b/>
                <w:sz w:val="20"/>
              </w:rPr>
            </w:pPr>
            <w:r>
              <w:rPr>
                <w:b/>
                <w:color w:val="005994"/>
                <w:sz w:val="20"/>
              </w:rPr>
              <w:t>Repair Action</w:t>
            </w:r>
          </w:p>
        </w:tc>
        <w:tc>
          <w:tcPr>
            <w:tcW w:w="1337" w:type="dxa"/>
          </w:tcPr>
          <w:p w14:paraId="0FE12947" w14:textId="77777777" w:rsidR="00E933E1" w:rsidRDefault="00877D9F">
            <w:pPr>
              <w:pStyle w:val="TableParagraph"/>
              <w:spacing w:before="44" w:line="249" w:lineRule="auto"/>
              <w:ind w:right="592"/>
              <w:rPr>
                <w:b/>
                <w:sz w:val="20"/>
              </w:rPr>
            </w:pPr>
            <w:r>
              <w:rPr>
                <w:b/>
                <w:color w:val="005994"/>
                <w:sz w:val="20"/>
              </w:rPr>
              <w:t>Clear</w:t>
            </w:r>
            <w:r>
              <w:rPr>
                <w:b/>
                <w:color w:val="005994"/>
                <w:spacing w:val="1"/>
                <w:sz w:val="20"/>
              </w:rPr>
              <w:t xml:space="preserve"> </w:t>
            </w:r>
            <w:r>
              <w:rPr>
                <w:b/>
                <w:color w:val="005994"/>
                <w:spacing w:val="-1"/>
                <w:sz w:val="20"/>
              </w:rPr>
              <w:t>Events</w:t>
            </w:r>
          </w:p>
        </w:tc>
        <w:tc>
          <w:tcPr>
            <w:tcW w:w="1337" w:type="dxa"/>
          </w:tcPr>
          <w:p w14:paraId="4BF953A5" w14:textId="77777777" w:rsidR="00E933E1" w:rsidRDefault="00877D9F">
            <w:pPr>
              <w:pStyle w:val="TableParagraph"/>
              <w:spacing w:before="44"/>
              <w:rPr>
                <w:b/>
                <w:sz w:val="20"/>
              </w:rPr>
            </w:pPr>
            <w:r>
              <w:rPr>
                <w:b/>
                <w:color w:val="005994"/>
                <w:sz w:val="20"/>
              </w:rPr>
              <w:t>Description</w:t>
            </w:r>
          </w:p>
        </w:tc>
      </w:tr>
      <w:tr w:rsidR="00E933E1" w14:paraId="4B9DDF5D" w14:textId="77777777">
        <w:trPr>
          <w:trHeight w:val="2520"/>
        </w:trPr>
        <w:tc>
          <w:tcPr>
            <w:tcW w:w="1337" w:type="dxa"/>
          </w:tcPr>
          <w:p w14:paraId="344FDDF0" w14:textId="418632D3" w:rsidR="00E933E1" w:rsidRDefault="00877D9F">
            <w:pPr>
              <w:pStyle w:val="TableParagraph"/>
              <w:spacing w:before="44" w:line="249" w:lineRule="auto"/>
              <w:ind w:right="85"/>
              <w:rPr>
                <w:sz w:val="20"/>
              </w:rPr>
            </w:pPr>
            <w:proofErr w:type="spellStart"/>
            <w:r>
              <w:rPr>
                <w:sz w:val="20"/>
              </w:rPr>
              <w:lastRenderedPageBreak/>
              <w:t>SystemOut</w:t>
            </w:r>
            <w:r>
              <w:rPr>
                <w:spacing w:val="-1"/>
                <w:sz w:val="20"/>
              </w:rPr>
              <w:t>OfDiskSpace</w:t>
            </w:r>
            <w:proofErr w:type="spellEnd"/>
          </w:p>
        </w:tc>
        <w:tc>
          <w:tcPr>
            <w:tcW w:w="1337" w:type="dxa"/>
          </w:tcPr>
          <w:p w14:paraId="77021035" w14:textId="77777777" w:rsidR="00E933E1" w:rsidRDefault="00877D9F">
            <w:pPr>
              <w:pStyle w:val="TableParagraph"/>
              <w:spacing w:before="44"/>
              <w:rPr>
                <w:sz w:val="20"/>
              </w:rPr>
            </w:pPr>
            <w:r>
              <w:rPr>
                <w:sz w:val="20"/>
              </w:rPr>
              <w:t>WARNING</w:t>
            </w:r>
          </w:p>
        </w:tc>
        <w:tc>
          <w:tcPr>
            <w:tcW w:w="1337" w:type="dxa"/>
          </w:tcPr>
          <w:p w14:paraId="2534C129" w14:textId="77777777" w:rsidR="00E933E1" w:rsidRDefault="00877D9F">
            <w:pPr>
              <w:pStyle w:val="TableParagraph"/>
              <w:rPr>
                <w:sz w:val="20"/>
              </w:rPr>
            </w:pPr>
            <w:proofErr w:type="spellStart"/>
            <w:r>
              <w:rPr>
                <w:sz w:val="20"/>
              </w:rPr>
              <w:t>HostOS</w:t>
            </w:r>
            <w:proofErr w:type="spellEnd"/>
          </w:p>
        </w:tc>
        <w:tc>
          <w:tcPr>
            <w:tcW w:w="1337" w:type="dxa"/>
          </w:tcPr>
          <w:p w14:paraId="73E2F7C4" w14:textId="77777777" w:rsidR="00E933E1" w:rsidRDefault="00877D9F">
            <w:pPr>
              <w:pStyle w:val="TableParagraph"/>
              <w:spacing w:before="44"/>
              <w:rPr>
                <w:sz w:val="20"/>
              </w:rPr>
            </w:pPr>
            <w:r>
              <w:rPr>
                <w:sz w:val="20"/>
              </w:rPr>
              <w:t>70%</w:t>
            </w:r>
          </w:p>
        </w:tc>
        <w:tc>
          <w:tcPr>
            <w:tcW w:w="1337" w:type="dxa"/>
          </w:tcPr>
          <w:p w14:paraId="65480B0B" w14:textId="545897ED" w:rsidR="00E933E1" w:rsidRDefault="00877D9F">
            <w:pPr>
              <w:pStyle w:val="TableParagraph"/>
              <w:spacing w:before="44" w:line="249" w:lineRule="auto"/>
              <w:ind w:right="147"/>
              <w:rPr>
                <w:sz w:val="20"/>
              </w:rPr>
            </w:pPr>
            <w:r>
              <w:rPr>
                <w:sz w:val="20"/>
              </w:rPr>
              <w:t>Check and</w:t>
            </w:r>
            <w:r>
              <w:rPr>
                <w:spacing w:val="1"/>
                <w:sz w:val="20"/>
              </w:rPr>
              <w:t xml:space="preserve"> </w:t>
            </w:r>
            <w:r>
              <w:rPr>
                <w:sz w:val="20"/>
              </w:rPr>
              <w:t>allocate sufficient disk.</w:t>
            </w:r>
            <w:r>
              <w:rPr>
                <w:spacing w:val="1"/>
                <w:sz w:val="20"/>
              </w:rPr>
              <w:t xml:space="preserve"> </w:t>
            </w:r>
            <w:r>
              <w:rPr>
                <w:sz w:val="20"/>
              </w:rPr>
              <w:t>The alarm is</w:t>
            </w:r>
            <w:r>
              <w:rPr>
                <w:spacing w:val="-53"/>
                <w:sz w:val="20"/>
              </w:rPr>
              <w:t xml:space="preserve"> </w:t>
            </w:r>
            <w:proofErr w:type="gramStart"/>
            <w:r>
              <w:rPr>
                <w:spacing w:val="-1"/>
                <w:sz w:val="20"/>
              </w:rPr>
              <w:t>auto-cleared</w:t>
            </w:r>
            <w:proofErr w:type="gramEnd"/>
            <w:r>
              <w:rPr>
                <w:spacing w:val="-53"/>
                <w:sz w:val="20"/>
              </w:rPr>
              <w:t xml:space="preserve"> </w:t>
            </w:r>
            <w:r>
              <w:rPr>
                <w:sz w:val="20"/>
              </w:rPr>
              <w:t>when the</w:t>
            </w:r>
            <w:r>
              <w:rPr>
                <w:spacing w:val="1"/>
                <w:sz w:val="20"/>
              </w:rPr>
              <w:t xml:space="preserve"> </w:t>
            </w:r>
            <w:r>
              <w:rPr>
                <w:sz w:val="20"/>
              </w:rPr>
              <w:t>used disk</w:t>
            </w:r>
            <w:r>
              <w:rPr>
                <w:spacing w:val="1"/>
                <w:sz w:val="20"/>
              </w:rPr>
              <w:t xml:space="preserve"> </w:t>
            </w:r>
            <w:r>
              <w:rPr>
                <w:sz w:val="20"/>
              </w:rPr>
              <w:t>space goes</w:t>
            </w:r>
            <w:r>
              <w:rPr>
                <w:spacing w:val="1"/>
                <w:sz w:val="20"/>
              </w:rPr>
              <w:t xml:space="preserve"> </w:t>
            </w:r>
            <w:r>
              <w:rPr>
                <w:sz w:val="20"/>
              </w:rPr>
              <w:t>below the</w:t>
            </w:r>
            <w:r>
              <w:rPr>
                <w:spacing w:val="1"/>
                <w:sz w:val="20"/>
              </w:rPr>
              <w:t xml:space="preserve"> </w:t>
            </w:r>
            <w:r>
              <w:rPr>
                <w:sz w:val="20"/>
              </w:rPr>
              <w:t>threshold.</w:t>
            </w:r>
          </w:p>
        </w:tc>
        <w:tc>
          <w:tcPr>
            <w:tcW w:w="1337" w:type="dxa"/>
          </w:tcPr>
          <w:p w14:paraId="17DC941E" w14:textId="65C93FAE" w:rsidR="00E933E1" w:rsidRDefault="00877D9F">
            <w:pPr>
              <w:pStyle w:val="TableParagraph"/>
              <w:spacing w:before="44" w:line="249" w:lineRule="auto"/>
              <w:ind w:right="85"/>
              <w:rPr>
                <w:sz w:val="20"/>
              </w:rPr>
            </w:pPr>
            <w:proofErr w:type="spellStart"/>
            <w:r>
              <w:rPr>
                <w:sz w:val="20"/>
              </w:rPr>
              <w:t>SystemOut</w:t>
            </w:r>
            <w:r>
              <w:rPr>
                <w:spacing w:val="-1"/>
                <w:sz w:val="20"/>
              </w:rPr>
              <w:t>OfDiskSpace</w:t>
            </w:r>
            <w:proofErr w:type="spellEnd"/>
            <w:r>
              <w:rPr>
                <w:spacing w:val="-53"/>
                <w:sz w:val="20"/>
              </w:rPr>
              <w:t xml:space="preserve"> </w:t>
            </w:r>
            <w:r>
              <w:rPr>
                <w:sz w:val="20"/>
              </w:rPr>
              <w:t>with CLEAR</w:t>
            </w:r>
            <w:r>
              <w:rPr>
                <w:spacing w:val="1"/>
                <w:sz w:val="20"/>
              </w:rPr>
              <w:t xml:space="preserve"> </w:t>
            </w:r>
            <w:r>
              <w:rPr>
                <w:sz w:val="20"/>
              </w:rPr>
              <w:t>severity</w:t>
            </w:r>
          </w:p>
        </w:tc>
        <w:tc>
          <w:tcPr>
            <w:tcW w:w="1337" w:type="dxa"/>
          </w:tcPr>
          <w:p w14:paraId="042B04B1" w14:textId="77777777" w:rsidR="00E933E1" w:rsidRDefault="00877D9F">
            <w:pPr>
              <w:pStyle w:val="TableParagraph"/>
              <w:spacing w:before="44" w:line="249" w:lineRule="auto"/>
              <w:ind w:right="262"/>
              <w:rPr>
                <w:sz w:val="20"/>
              </w:rPr>
            </w:pPr>
            <w:r>
              <w:rPr>
                <w:sz w:val="20"/>
              </w:rPr>
              <w:t>This event</w:t>
            </w:r>
            <w:r>
              <w:rPr>
                <w:spacing w:val="1"/>
                <w:sz w:val="20"/>
              </w:rPr>
              <w:t xml:space="preserve"> </w:t>
            </w:r>
            <w:r>
              <w:rPr>
                <w:sz w:val="20"/>
              </w:rPr>
              <w:t>is</w:t>
            </w:r>
            <w:r>
              <w:rPr>
                <w:spacing w:val="-10"/>
                <w:sz w:val="20"/>
              </w:rPr>
              <w:t xml:space="preserve"> </w:t>
            </w:r>
            <w:r>
              <w:rPr>
                <w:sz w:val="20"/>
              </w:rPr>
              <w:t>triggered</w:t>
            </w:r>
            <w:r>
              <w:rPr>
                <w:spacing w:val="-52"/>
                <w:sz w:val="20"/>
              </w:rPr>
              <w:t xml:space="preserve"> </w:t>
            </w:r>
            <w:r>
              <w:rPr>
                <w:sz w:val="20"/>
              </w:rPr>
              <w:t>if</w:t>
            </w:r>
            <w:r>
              <w:rPr>
                <w:spacing w:val="-3"/>
                <w:sz w:val="20"/>
              </w:rPr>
              <w:t xml:space="preserve"> </w:t>
            </w:r>
            <w:r>
              <w:rPr>
                <w:sz w:val="20"/>
              </w:rPr>
              <w:t>the</w:t>
            </w:r>
            <w:r>
              <w:rPr>
                <w:spacing w:val="-2"/>
                <w:sz w:val="20"/>
              </w:rPr>
              <w:t xml:space="preserve"> </w:t>
            </w:r>
            <w:r>
              <w:rPr>
                <w:sz w:val="20"/>
              </w:rPr>
              <w:t>disk</w:t>
            </w:r>
          </w:p>
          <w:p w14:paraId="015F99DA" w14:textId="3FACAB79" w:rsidR="00E933E1" w:rsidRDefault="00877D9F">
            <w:pPr>
              <w:pStyle w:val="TableParagraph"/>
              <w:spacing w:before="2" w:line="249" w:lineRule="auto"/>
              <w:ind w:right="107"/>
              <w:rPr>
                <w:sz w:val="20"/>
              </w:rPr>
            </w:pPr>
            <w:r>
              <w:rPr>
                <w:sz w:val="20"/>
              </w:rPr>
              <w:t>space usage</w:t>
            </w:r>
            <w:r>
              <w:rPr>
                <w:spacing w:val="-54"/>
                <w:sz w:val="20"/>
              </w:rPr>
              <w:t xml:space="preserve"> </w:t>
            </w:r>
            <w:r>
              <w:rPr>
                <w:sz w:val="20"/>
              </w:rPr>
              <w:t>is greater</w:t>
            </w:r>
            <w:r>
              <w:rPr>
                <w:spacing w:val="1"/>
                <w:sz w:val="20"/>
              </w:rPr>
              <w:t xml:space="preserve"> </w:t>
            </w:r>
            <w:r>
              <w:rPr>
                <w:sz w:val="20"/>
              </w:rPr>
              <w:t>than the defined threshold for one</w:t>
            </w:r>
            <w:r>
              <w:rPr>
                <w:spacing w:val="1"/>
                <w:sz w:val="20"/>
              </w:rPr>
              <w:t xml:space="preserve"> </w:t>
            </w:r>
            <w:r>
              <w:rPr>
                <w:sz w:val="20"/>
              </w:rPr>
              <w:t>minute.</w:t>
            </w:r>
          </w:p>
        </w:tc>
      </w:tr>
      <w:tr w:rsidR="00E933E1" w14:paraId="04B80CC3" w14:textId="77777777">
        <w:trPr>
          <w:trHeight w:val="522"/>
        </w:trPr>
        <w:tc>
          <w:tcPr>
            <w:tcW w:w="1337" w:type="dxa"/>
            <w:tcBorders>
              <w:bottom w:val="nil"/>
            </w:tcBorders>
          </w:tcPr>
          <w:p w14:paraId="028EE235" w14:textId="5E3B0A9C" w:rsidR="00E933E1" w:rsidRDefault="00877D9F">
            <w:pPr>
              <w:pStyle w:val="TableParagraph"/>
              <w:spacing w:before="22" w:line="240" w:lineRule="atLeast"/>
              <w:ind w:right="196"/>
              <w:rPr>
                <w:sz w:val="20"/>
              </w:rPr>
            </w:pPr>
            <w:proofErr w:type="spellStart"/>
            <w:r>
              <w:rPr>
                <w:spacing w:val="-1"/>
                <w:sz w:val="20"/>
              </w:rPr>
              <w:t>SystemOut</w:t>
            </w:r>
            <w:r>
              <w:rPr>
                <w:sz w:val="20"/>
              </w:rPr>
              <w:t>OfMemory</w:t>
            </w:r>
            <w:proofErr w:type="spellEnd"/>
          </w:p>
        </w:tc>
        <w:tc>
          <w:tcPr>
            <w:tcW w:w="1337" w:type="dxa"/>
            <w:tcBorders>
              <w:bottom w:val="nil"/>
            </w:tcBorders>
          </w:tcPr>
          <w:p w14:paraId="3E88CE04" w14:textId="77777777" w:rsidR="00E933E1" w:rsidRDefault="00877D9F">
            <w:pPr>
              <w:pStyle w:val="TableParagraph"/>
              <w:spacing w:before="44"/>
              <w:rPr>
                <w:sz w:val="20"/>
              </w:rPr>
            </w:pPr>
            <w:r>
              <w:rPr>
                <w:sz w:val="20"/>
              </w:rPr>
              <w:t>WARNING</w:t>
            </w:r>
          </w:p>
        </w:tc>
        <w:tc>
          <w:tcPr>
            <w:tcW w:w="1337" w:type="dxa"/>
            <w:tcBorders>
              <w:bottom w:val="nil"/>
            </w:tcBorders>
          </w:tcPr>
          <w:p w14:paraId="2154433A" w14:textId="77777777" w:rsidR="00E933E1" w:rsidRDefault="00877D9F">
            <w:pPr>
              <w:pStyle w:val="TableParagraph"/>
              <w:rPr>
                <w:sz w:val="20"/>
              </w:rPr>
            </w:pPr>
            <w:proofErr w:type="spellStart"/>
            <w:r>
              <w:rPr>
                <w:sz w:val="20"/>
              </w:rPr>
              <w:t>HostOS</w:t>
            </w:r>
            <w:proofErr w:type="spellEnd"/>
          </w:p>
        </w:tc>
        <w:tc>
          <w:tcPr>
            <w:tcW w:w="1337" w:type="dxa"/>
            <w:tcBorders>
              <w:bottom w:val="nil"/>
            </w:tcBorders>
          </w:tcPr>
          <w:p w14:paraId="38A3D566" w14:textId="77777777" w:rsidR="00E933E1" w:rsidRDefault="00877D9F">
            <w:pPr>
              <w:pStyle w:val="TableParagraph"/>
              <w:spacing w:before="44"/>
              <w:rPr>
                <w:sz w:val="20"/>
              </w:rPr>
            </w:pPr>
            <w:r>
              <w:rPr>
                <w:sz w:val="20"/>
              </w:rPr>
              <w:t>80%</w:t>
            </w:r>
          </w:p>
        </w:tc>
        <w:tc>
          <w:tcPr>
            <w:tcW w:w="1337" w:type="dxa"/>
            <w:tcBorders>
              <w:bottom w:val="nil"/>
            </w:tcBorders>
          </w:tcPr>
          <w:p w14:paraId="003E6EEB" w14:textId="77777777" w:rsidR="00E933E1" w:rsidRDefault="00877D9F">
            <w:pPr>
              <w:pStyle w:val="TableParagraph"/>
              <w:spacing w:before="22" w:line="240" w:lineRule="atLeast"/>
              <w:ind w:right="155"/>
              <w:rPr>
                <w:sz w:val="20"/>
              </w:rPr>
            </w:pPr>
            <w:r>
              <w:rPr>
                <w:sz w:val="20"/>
              </w:rPr>
              <w:t>Check and</w:t>
            </w:r>
            <w:r>
              <w:rPr>
                <w:spacing w:val="1"/>
                <w:sz w:val="20"/>
              </w:rPr>
              <w:t xml:space="preserve"> </w:t>
            </w:r>
            <w:r>
              <w:rPr>
                <w:sz w:val="20"/>
              </w:rPr>
              <w:t>rectify</w:t>
            </w:r>
            <w:r>
              <w:rPr>
                <w:spacing w:val="-13"/>
                <w:sz w:val="20"/>
              </w:rPr>
              <w:t xml:space="preserve"> </w:t>
            </w:r>
            <w:r>
              <w:rPr>
                <w:sz w:val="20"/>
              </w:rPr>
              <w:t>mem-</w:t>
            </w:r>
          </w:p>
        </w:tc>
        <w:tc>
          <w:tcPr>
            <w:tcW w:w="1337" w:type="dxa"/>
            <w:tcBorders>
              <w:bottom w:val="nil"/>
            </w:tcBorders>
          </w:tcPr>
          <w:p w14:paraId="7631DE12" w14:textId="1A12F1B8" w:rsidR="00E933E1" w:rsidRDefault="00877D9F">
            <w:pPr>
              <w:pStyle w:val="TableParagraph"/>
              <w:spacing w:before="22" w:line="240" w:lineRule="atLeast"/>
              <w:ind w:right="196"/>
              <w:rPr>
                <w:sz w:val="20"/>
              </w:rPr>
            </w:pPr>
            <w:proofErr w:type="spellStart"/>
            <w:r>
              <w:rPr>
                <w:spacing w:val="-1"/>
                <w:sz w:val="20"/>
              </w:rPr>
              <w:t>SystemOut</w:t>
            </w:r>
            <w:r>
              <w:rPr>
                <w:sz w:val="20"/>
              </w:rPr>
              <w:t>OfMemory</w:t>
            </w:r>
            <w:proofErr w:type="spellEnd"/>
          </w:p>
        </w:tc>
        <w:tc>
          <w:tcPr>
            <w:tcW w:w="1337" w:type="dxa"/>
            <w:tcBorders>
              <w:bottom w:val="nil"/>
            </w:tcBorders>
          </w:tcPr>
          <w:p w14:paraId="72215B4A" w14:textId="77777777" w:rsidR="00E933E1" w:rsidRDefault="00877D9F">
            <w:pPr>
              <w:pStyle w:val="TableParagraph"/>
              <w:spacing w:before="22" w:line="240" w:lineRule="atLeast"/>
              <w:ind w:right="130"/>
              <w:rPr>
                <w:sz w:val="20"/>
              </w:rPr>
            </w:pPr>
            <w:r>
              <w:rPr>
                <w:sz w:val="20"/>
              </w:rPr>
              <w:t>This</w:t>
            </w:r>
            <w:r>
              <w:rPr>
                <w:spacing w:val="-6"/>
                <w:sz w:val="20"/>
              </w:rPr>
              <w:t xml:space="preserve"> </w:t>
            </w:r>
            <w:r>
              <w:rPr>
                <w:sz w:val="20"/>
              </w:rPr>
              <w:t>event</w:t>
            </w:r>
            <w:r>
              <w:rPr>
                <w:spacing w:val="-5"/>
                <w:sz w:val="20"/>
              </w:rPr>
              <w:t xml:space="preserve"> </w:t>
            </w:r>
            <w:r>
              <w:rPr>
                <w:sz w:val="20"/>
              </w:rPr>
              <w:t>is</w:t>
            </w:r>
            <w:r>
              <w:rPr>
                <w:spacing w:val="-52"/>
                <w:sz w:val="20"/>
              </w:rPr>
              <w:t xml:space="preserve"> </w:t>
            </w:r>
            <w:r>
              <w:rPr>
                <w:sz w:val="20"/>
              </w:rPr>
              <w:t>triggered</w:t>
            </w:r>
            <w:r>
              <w:rPr>
                <w:spacing w:val="-4"/>
                <w:sz w:val="20"/>
              </w:rPr>
              <w:t xml:space="preserve"> </w:t>
            </w:r>
            <w:r>
              <w:rPr>
                <w:sz w:val="20"/>
              </w:rPr>
              <w:t>if</w:t>
            </w:r>
          </w:p>
        </w:tc>
      </w:tr>
      <w:tr w:rsidR="00E933E1" w14:paraId="4E0B8D84" w14:textId="77777777">
        <w:trPr>
          <w:trHeight w:val="240"/>
        </w:trPr>
        <w:tc>
          <w:tcPr>
            <w:tcW w:w="1337" w:type="dxa"/>
            <w:tcBorders>
              <w:top w:val="nil"/>
              <w:bottom w:val="nil"/>
            </w:tcBorders>
          </w:tcPr>
          <w:p w14:paraId="23CE5774"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3DFDC2F9"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4B2DAF63"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32AE3624"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605FE05D" w14:textId="77777777" w:rsidR="00E933E1" w:rsidRDefault="00877D9F">
            <w:pPr>
              <w:pStyle w:val="TableParagraph"/>
              <w:spacing w:before="1" w:line="218" w:lineRule="exact"/>
              <w:rPr>
                <w:sz w:val="20"/>
              </w:rPr>
            </w:pPr>
            <w:proofErr w:type="spellStart"/>
            <w:r>
              <w:rPr>
                <w:sz w:val="20"/>
              </w:rPr>
              <w:t>ory</w:t>
            </w:r>
            <w:proofErr w:type="spellEnd"/>
            <w:r>
              <w:rPr>
                <w:spacing w:val="-6"/>
                <w:sz w:val="20"/>
              </w:rPr>
              <w:t xml:space="preserve"> </w:t>
            </w:r>
            <w:r>
              <w:rPr>
                <w:sz w:val="20"/>
              </w:rPr>
              <w:t>overload</w:t>
            </w:r>
          </w:p>
        </w:tc>
        <w:tc>
          <w:tcPr>
            <w:tcW w:w="1337" w:type="dxa"/>
            <w:tcBorders>
              <w:top w:val="nil"/>
              <w:bottom w:val="nil"/>
            </w:tcBorders>
          </w:tcPr>
          <w:p w14:paraId="592F2F18" w14:textId="77777777" w:rsidR="00E933E1" w:rsidRDefault="00877D9F">
            <w:pPr>
              <w:pStyle w:val="TableParagraph"/>
              <w:spacing w:before="1" w:line="218" w:lineRule="exact"/>
              <w:rPr>
                <w:sz w:val="20"/>
              </w:rPr>
            </w:pPr>
            <w:r>
              <w:rPr>
                <w:sz w:val="20"/>
              </w:rPr>
              <w:t>with</w:t>
            </w:r>
            <w:r>
              <w:rPr>
                <w:spacing w:val="-5"/>
                <w:sz w:val="20"/>
              </w:rPr>
              <w:t xml:space="preserve"> </w:t>
            </w:r>
            <w:r>
              <w:rPr>
                <w:sz w:val="20"/>
              </w:rPr>
              <w:t>CLEAR</w:t>
            </w:r>
          </w:p>
        </w:tc>
        <w:tc>
          <w:tcPr>
            <w:tcW w:w="1337" w:type="dxa"/>
            <w:tcBorders>
              <w:top w:val="nil"/>
              <w:bottom w:val="nil"/>
            </w:tcBorders>
          </w:tcPr>
          <w:p w14:paraId="022E875C" w14:textId="77777777" w:rsidR="00E933E1" w:rsidRDefault="00877D9F">
            <w:pPr>
              <w:pStyle w:val="TableParagraph"/>
              <w:spacing w:before="1" w:line="218" w:lineRule="exact"/>
              <w:rPr>
                <w:sz w:val="20"/>
              </w:rPr>
            </w:pPr>
            <w:r>
              <w:rPr>
                <w:sz w:val="20"/>
              </w:rPr>
              <w:t>the</w:t>
            </w:r>
            <w:r>
              <w:rPr>
                <w:spacing w:val="-2"/>
                <w:sz w:val="20"/>
              </w:rPr>
              <w:t xml:space="preserve"> </w:t>
            </w:r>
            <w:r>
              <w:rPr>
                <w:sz w:val="20"/>
              </w:rPr>
              <w:t>mem-</w:t>
            </w:r>
          </w:p>
        </w:tc>
      </w:tr>
      <w:tr w:rsidR="00E933E1" w14:paraId="14050E55" w14:textId="77777777">
        <w:trPr>
          <w:trHeight w:val="240"/>
        </w:trPr>
        <w:tc>
          <w:tcPr>
            <w:tcW w:w="1337" w:type="dxa"/>
            <w:tcBorders>
              <w:top w:val="nil"/>
              <w:bottom w:val="nil"/>
            </w:tcBorders>
          </w:tcPr>
          <w:p w14:paraId="2C40EA88"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51722B43"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23F28A99"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2ABBE095"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04A3752C" w14:textId="77777777" w:rsidR="00E933E1" w:rsidRDefault="00877D9F">
            <w:pPr>
              <w:pStyle w:val="TableParagraph"/>
              <w:spacing w:before="1" w:line="218" w:lineRule="exact"/>
              <w:rPr>
                <w:sz w:val="20"/>
              </w:rPr>
            </w:pPr>
            <w:r>
              <w:rPr>
                <w:sz w:val="20"/>
              </w:rPr>
              <w:t>condition.</w:t>
            </w:r>
          </w:p>
        </w:tc>
        <w:tc>
          <w:tcPr>
            <w:tcW w:w="1337" w:type="dxa"/>
            <w:tcBorders>
              <w:top w:val="nil"/>
              <w:bottom w:val="nil"/>
            </w:tcBorders>
          </w:tcPr>
          <w:p w14:paraId="0DD2BF93" w14:textId="77777777" w:rsidR="00E933E1" w:rsidRDefault="00877D9F">
            <w:pPr>
              <w:pStyle w:val="TableParagraph"/>
              <w:spacing w:before="1" w:line="218" w:lineRule="exact"/>
              <w:rPr>
                <w:sz w:val="20"/>
              </w:rPr>
            </w:pPr>
            <w:r>
              <w:rPr>
                <w:sz w:val="20"/>
              </w:rPr>
              <w:t>severity.</w:t>
            </w:r>
          </w:p>
        </w:tc>
        <w:tc>
          <w:tcPr>
            <w:tcW w:w="1337" w:type="dxa"/>
            <w:tcBorders>
              <w:top w:val="nil"/>
              <w:bottom w:val="nil"/>
            </w:tcBorders>
          </w:tcPr>
          <w:p w14:paraId="690C32C8" w14:textId="77777777" w:rsidR="00E933E1" w:rsidRDefault="00877D9F">
            <w:pPr>
              <w:pStyle w:val="TableParagraph"/>
              <w:spacing w:before="1" w:line="218" w:lineRule="exact"/>
              <w:rPr>
                <w:sz w:val="20"/>
              </w:rPr>
            </w:pPr>
            <w:proofErr w:type="spellStart"/>
            <w:r>
              <w:rPr>
                <w:sz w:val="20"/>
              </w:rPr>
              <w:t>ory</w:t>
            </w:r>
            <w:proofErr w:type="spellEnd"/>
            <w:r>
              <w:rPr>
                <w:spacing w:val="-5"/>
                <w:sz w:val="20"/>
              </w:rPr>
              <w:t xml:space="preserve"> </w:t>
            </w:r>
            <w:r>
              <w:rPr>
                <w:sz w:val="20"/>
              </w:rPr>
              <w:t>usage</w:t>
            </w:r>
          </w:p>
        </w:tc>
      </w:tr>
      <w:tr w:rsidR="00E933E1" w14:paraId="09BD5C55" w14:textId="77777777">
        <w:trPr>
          <w:trHeight w:val="239"/>
        </w:trPr>
        <w:tc>
          <w:tcPr>
            <w:tcW w:w="1337" w:type="dxa"/>
            <w:tcBorders>
              <w:top w:val="nil"/>
              <w:bottom w:val="nil"/>
            </w:tcBorders>
          </w:tcPr>
          <w:p w14:paraId="21038708"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1F600192"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4128F257"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5AE5C533"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3BCB2E50" w14:textId="77777777" w:rsidR="00E933E1" w:rsidRDefault="00877D9F">
            <w:pPr>
              <w:pStyle w:val="TableParagraph"/>
              <w:spacing w:before="1" w:line="218" w:lineRule="exact"/>
              <w:rPr>
                <w:sz w:val="20"/>
              </w:rPr>
            </w:pPr>
            <w:r>
              <w:rPr>
                <w:sz w:val="20"/>
              </w:rPr>
              <w:t>The</w:t>
            </w:r>
            <w:r>
              <w:rPr>
                <w:spacing w:val="-4"/>
                <w:sz w:val="20"/>
              </w:rPr>
              <w:t xml:space="preserve"> </w:t>
            </w:r>
            <w:r>
              <w:rPr>
                <w:sz w:val="20"/>
              </w:rPr>
              <w:t>alarm</w:t>
            </w:r>
            <w:r>
              <w:rPr>
                <w:spacing w:val="-3"/>
                <w:sz w:val="20"/>
              </w:rPr>
              <w:t xml:space="preserve"> </w:t>
            </w:r>
            <w:r>
              <w:rPr>
                <w:sz w:val="20"/>
              </w:rPr>
              <w:t>is</w:t>
            </w:r>
          </w:p>
        </w:tc>
        <w:tc>
          <w:tcPr>
            <w:tcW w:w="1337" w:type="dxa"/>
            <w:tcBorders>
              <w:top w:val="nil"/>
              <w:bottom w:val="nil"/>
            </w:tcBorders>
          </w:tcPr>
          <w:p w14:paraId="7CBC8568"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6756D885" w14:textId="77777777" w:rsidR="00E933E1" w:rsidRDefault="00877D9F">
            <w:pPr>
              <w:pStyle w:val="TableParagraph"/>
              <w:spacing w:before="1" w:line="218" w:lineRule="exact"/>
              <w:rPr>
                <w:sz w:val="20"/>
              </w:rPr>
            </w:pPr>
            <w:r>
              <w:rPr>
                <w:sz w:val="20"/>
              </w:rPr>
              <w:t>for</w:t>
            </w:r>
            <w:r>
              <w:rPr>
                <w:spacing w:val="-3"/>
                <w:sz w:val="20"/>
              </w:rPr>
              <w:t xml:space="preserve"> </w:t>
            </w:r>
            <w:r>
              <w:rPr>
                <w:sz w:val="20"/>
              </w:rPr>
              <w:t>a</w:t>
            </w:r>
            <w:r>
              <w:rPr>
                <w:spacing w:val="-3"/>
                <w:sz w:val="20"/>
              </w:rPr>
              <w:t xml:space="preserve"> </w:t>
            </w:r>
            <w:r>
              <w:rPr>
                <w:sz w:val="20"/>
              </w:rPr>
              <w:t>node</w:t>
            </w:r>
          </w:p>
        </w:tc>
      </w:tr>
      <w:tr w:rsidR="00E933E1" w14:paraId="2DDD7182" w14:textId="77777777">
        <w:trPr>
          <w:trHeight w:val="239"/>
        </w:trPr>
        <w:tc>
          <w:tcPr>
            <w:tcW w:w="1337" w:type="dxa"/>
            <w:tcBorders>
              <w:top w:val="nil"/>
              <w:bottom w:val="nil"/>
            </w:tcBorders>
          </w:tcPr>
          <w:p w14:paraId="408BDF94"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510CFB2B"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7A0C889E"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4DE21A19"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760FFEEE" w14:textId="77777777" w:rsidR="00E933E1" w:rsidRDefault="00877D9F">
            <w:pPr>
              <w:pStyle w:val="TableParagraph"/>
              <w:spacing w:before="1" w:line="218" w:lineRule="exact"/>
              <w:rPr>
                <w:sz w:val="20"/>
              </w:rPr>
            </w:pPr>
            <w:proofErr w:type="gramStart"/>
            <w:r>
              <w:rPr>
                <w:sz w:val="20"/>
              </w:rPr>
              <w:t>auto-cleared</w:t>
            </w:r>
            <w:proofErr w:type="gramEnd"/>
          </w:p>
        </w:tc>
        <w:tc>
          <w:tcPr>
            <w:tcW w:w="1337" w:type="dxa"/>
            <w:tcBorders>
              <w:top w:val="nil"/>
              <w:bottom w:val="nil"/>
            </w:tcBorders>
          </w:tcPr>
          <w:p w14:paraId="5EB3E619"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368F2DD1" w14:textId="77777777" w:rsidR="00E933E1" w:rsidRDefault="00877D9F">
            <w:pPr>
              <w:pStyle w:val="TableParagraph"/>
              <w:spacing w:before="1" w:line="218" w:lineRule="exact"/>
              <w:rPr>
                <w:sz w:val="20"/>
              </w:rPr>
            </w:pPr>
            <w:r>
              <w:rPr>
                <w:sz w:val="20"/>
              </w:rPr>
              <w:t>is</w:t>
            </w:r>
            <w:r>
              <w:rPr>
                <w:spacing w:val="-5"/>
                <w:sz w:val="20"/>
              </w:rPr>
              <w:t xml:space="preserve"> </w:t>
            </w:r>
            <w:r>
              <w:rPr>
                <w:sz w:val="20"/>
              </w:rPr>
              <w:t>greater</w:t>
            </w:r>
          </w:p>
        </w:tc>
      </w:tr>
      <w:tr w:rsidR="00E933E1" w14:paraId="1D41F1A6" w14:textId="77777777">
        <w:trPr>
          <w:trHeight w:val="240"/>
        </w:trPr>
        <w:tc>
          <w:tcPr>
            <w:tcW w:w="1337" w:type="dxa"/>
            <w:tcBorders>
              <w:top w:val="nil"/>
              <w:bottom w:val="nil"/>
            </w:tcBorders>
          </w:tcPr>
          <w:p w14:paraId="2358661D"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115230DE"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19296F52"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65A058E1"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537EA380" w14:textId="77777777" w:rsidR="00E933E1" w:rsidRDefault="00877D9F">
            <w:pPr>
              <w:pStyle w:val="TableParagraph"/>
              <w:spacing w:before="1" w:line="218" w:lineRule="exact"/>
              <w:rPr>
                <w:sz w:val="20"/>
              </w:rPr>
            </w:pPr>
            <w:r>
              <w:rPr>
                <w:sz w:val="20"/>
              </w:rPr>
              <w:t>when</w:t>
            </w:r>
            <w:r>
              <w:rPr>
                <w:spacing w:val="-4"/>
                <w:sz w:val="20"/>
              </w:rPr>
              <w:t xml:space="preserve"> </w:t>
            </w:r>
            <w:r>
              <w:rPr>
                <w:sz w:val="20"/>
              </w:rPr>
              <w:t>the</w:t>
            </w:r>
          </w:p>
        </w:tc>
        <w:tc>
          <w:tcPr>
            <w:tcW w:w="1337" w:type="dxa"/>
            <w:tcBorders>
              <w:top w:val="nil"/>
              <w:bottom w:val="nil"/>
            </w:tcBorders>
          </w:tcPr>
          <w:p w14:paraId="3C5357B1"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6457F43F" w14:textId="77777777" w:rsidR="00E933E1" w:rsidRDefault="00877D9F">
            <w:pPr>
              <w:pStyle w:val="TableParagraph"/>
              <w:spacing w:before="1" w:line="218" w:lineRule="exact"/>
              <w:rPr>
                <w:sz w:val="20"/>
              </w:rPr>
            </w:pPr>
            <w:r>
              <w:rPr>
                <w:sz w:val="20"/>
              </w:rPr>
              <w:t>than</w:t>
            </w:r>
            <w:r>
              <w:rPr>
                <w:spacing w:val="-4"/>
                <w:sz w:val="20"/>
              </w:rPr>
              <w:t xml:space="preserve"> </w:t>
            </w:r>
            <w:r>
              <w:rPr>
                <w:sz w:val="20"/>
              </w:rPr>
              <w:t>the</w:t>
            </w:r>
            <w:r>
              <w:rPr>
                <w:spacing w:val="-3"/>
                <w:sz w:val="20"/>
              </w:rPr>
              <w:t xml:space="preserve"> </w:t>
            </w:r>
            <w:r>
              <w:rPr>
                <w:sz w:val="20"/>
              </w:rPr>
              <w:t>de-</w:t>
            </w:r>
          </w:p>
        </w:tc>
      </w:tr>
      <w:tr w:rsidR="00E933E1" w14:paraId="30BFD984" w14:textId="77777777">
        <w:trPr>
          <w:trHeight w:val="240"/>
        </w:trPr>
        <w:tc>
          <w:tcPr>
            <w:tcW w:w="1337" w:type="dxa"/>
            <w:tcBorders>
              <w:top w:val="nil"/>
              <w:bottom w:val="nil"/>
            </w:tcBorders>
          </w:tcPr>
          <w:p w14:paraId="05E04234"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075870A7"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66E66D24"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30F5D9F1"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62B6C08D" w14:textId="77777777" w:rsidR="00E933E1" w:rsidRDefault="00877D9F">
            <w:pPr>
              <w:pStyle w:val="TableParagraph"/>
              <w:spacing w:before="1" w:line="218" w:lineRule="exact"/>
              <w:rPr>
                <w:sz w:val="20"/>
              </w:rPr>
            </w:pPr>
            <w:r>
              <w:rPr>
                <w:sz w:val="20"/>
              </w:rPr>
              <w:t>available</w:t>
            </w:r>
          </w:p>
        </w:tc>
        <w:tc>
          <w:tcPr>
            <w:tcW w:w="1337" w:type="dxa"/>
            <w:tcBorders>
              <w:top w:val="nil"/>
              <w:bottom w:val="nil"/>
            </w:tcBorders>
          </w:tcPr>
          <w:p w14:paraId="1805BE70"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2F6780AA" w14:textId="77777777" w:rsidR="00E933E1" w:rsidRDefault="00877D9F">
            <w:pPr>
              <w:pStyle w:val="TableParagraph"/>
              <w:spacing w:before="1" w:line="218" w:lineRule="exact"/>
              <w:rPr>
                <w:sz w:val="20"/>
              </w:rPr>
            </w:pPr>
            <w:r>
              <w:rPr>
                <w:sz w:val="20"/>
              </w:rPr>
              <w:t>fined</w:t>
            </w:r>
            <w:r>
              <w:rPr>
                <w:spacing w:val="-6"/>
                <w:sz w:val="20"/>
              </w:rPr>
              <w:t xml:space="preserve"> </w:t>
            </w:r>
            <w:r>
              <w:rPr>
                <w:sz w:val="20"/>
              </w:rPr>
              <w:t>thresh-</w:t>
            </w:r>
          </w:p>
        </w:tc>
      </w:tr>
      <w:tr w:rsidR="00E933E1" w14:paraId="0D13D9AE" w14:textId="77777777">
        <w:trPr>
          <w:trHeight w:val="240"/>
        </w:trPr>
        <w:tc>
          <w:tcPr>
            <w:tcW w:w="1337" w:type="dxa"/>
            <w:tcBorders>
              <w:top w:val="nil"/>
              <w:bottom w:val="nil"/>
            </w:tcBorders>
          </w:tcPr>
          <w:p w14:paraId="4B087C09"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1F8B525E"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3EE3A59B"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3E5513C2"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60E3DB42" w14:textId="77777777" w:rsidR="00E933E1" w:rsidRDefault="00877D9F">
            <w:pPr>
              <w:pStyle w:val="TableParagraph"/>
              <w:spacing w:before="1" w:line="218" w:lineRule="exact"/>
              <w:rPr>
                <w:sz w:val="20"/>
              </w:rPr>
            </w:pPr>
            <w:r>
              <w:rPr>
                <w:sz w:val="20"/>
              </w:rPr>
              <w:t>memory</w:t>
            </w:r>
          </w:p>
        </w:tc>
        <w:tc>
          <w:tcPr>
            <w:tcW w:w="1337" w:type="dxa"/>
            <w:tcBorders>
              <w:top w:val="nil"/>
              <w:bottom w:val="nil"/>
            </w:tcBorders>
          </w:tcPr>
          <w:p w14:paraId="205F4E64"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034F1CE3" w14:textId="77777777" w:rsidR="00E933E1" w:rsidRDefault="00877D9F">
            <w:pPr>
              <w:pStyle w:val="TableParagraph"/>
              <w:spacing w:before="1" w:line="218" w:lineRule="exact"/>
              <w:rPr>
                <w:sz w:val="20"/>
              </w:rPr>
            </w:pPr>
            <w:r>
              <w:rPr>
                <w:sz w:val="20"/>
              </w:rPr>
              <w:t>old</w:t>
            </w:r>
            <w:r>
              <w:rPr>
                <w:spacing w:val="51"/>
                <w:sz w:val="20"/>
              </w:rPr>
              <w:t xml:space="preserve"> </w:t>
            </w:r>
            <w:r>
              <w:rPr>
                <w:sz w:val="20"/>
              </w:rPr>
              <w:t>for</w:t>
            </w:r>
            <w:r>
              <w:rPr>
                <w:spacing w:val="-3"/>
                <w:sz w:val="20"/>
              </w:rPr>
              <w:t xml:space="preserve"> </w:t>
            </w:r>
            <w:r>
              <w:rPr>
                <w:sz w:val="20"/>
              </w:rPr>
              <w:t>one</w:t>
            </w:r>
          </w:p>
        </w:tc>
      </w:tr>
      <w:tr w:rsidR="00E933E1" w14:paraId="250986F4" w14:textId="77777777">
        <w:trPr>
          <w:trHeight w:val="240"/>
        </w:trPr>
        <w:tc>
          <w:tcPr>
            <w:tcW w:w="1337" w:type="dxa"/>
            <w:tcBorders>
              <w:top w:val="nil"/>
              <w:bottom w:val="nil"/>
            </w:tcBorders>
          </w:tcPr>
          <w:p w14:paraId="4D9297F1"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0BDBDE13"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0CE327D1"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017B3726"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6EFF6573" w14:textId="77777777" w:rsidR="00E933E1" w:rsidRDefault="00877D9F">
            <w:pPr>
              <w:pStyle w:val="TableParagraph"/>
              <w:spacing w:before="1" w:line="218" w:lineRule="exact"/>
              <w:rPr>
                <w:sz w:val="20"/>
              </w:rPr>
            </w:pPr>
            <w:r>
              <w:rPr>
                <w:sz w:val="20"/>
              </w:rPr>
              <w:t>goes</w:t>
            </w:r>
            <w:r>
              <w:rPr>
                <w:spacing w:val="-5"/>
                <w:sz w:val="20"/>
              </w:rPr>
              <w:t xml:space="preserve"> </w:t>
            </w:r>
            <w:r>
              <w:rPr>
                <w:sz w:val="20"/>
              </w:rPr>
              <w:t>above</w:t>
            </w:r>
          </w:p>
        </w:tc>
        <w:tc>
          <w:tcPr>
            <w:tcW w:w="1337" w:type="dxa"/>
            <w:tcBorders>
              <w:top w:val="nil"/>
              <w:bottom w:val="nil"/>
            </w:tcBorders>
          </w:tcPr>
          <w:p w14:paraId="56E3D2E8"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7D1EE379" w14:textId="77777777" w:rsidR="00E933E1" w:rsidRDefault="00877D9F">
            <w:pPr>
              <w:pStyle w:val="TableParagraph"/>
              <w:spacing w:before="1" w:line="218" w:lineRule="exact"/>
              <w:rPr>
                <w:sz w:val="20"/>
              </w:rPr>
            </w:pPr>
            <w:r>
              <w:rPr>
                <w:sz w:val="20"/>
              </w:rPr>
              <w:t>minute.</w:t>
            </w:r>
          </w:p>
        </w:tc>
      </w:tr>
      <w:tr w:rsidR="00E933E1" w14:paraId="7AE5E05C" w14:textId="77777777">
        <w:trPr>
          <w:trHeight w:val="240"/>
        </w:trPr>
        <w:tc>
          <w:tcPr>
            <w:tcW w:w="1337" w:type="dxa"/>
            <w:tcBorders>
              <w:top w:val="nil"/>
              <w:bottom w:val="nil"/>
            </w:tcBorders>
          </w:tcPr>
          <w:p w14:paraId="798B0AFD"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66318FA2"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16602048"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00C32940"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5A122D7A" w14:textId="77777777" w:rsidR="00E933E1" w:rsidRDefault="00877D9F">
            <w:pPr>
              <w:pStyle w:val="TableParagraph"/>
              <w:spacing w:before="1" w:line="218" w:lineRule="exact"/>
              <w:rPr>
                <w:sz w:val="20"/>
              </w:rPr>
            </w:pPr>
            <w:r>
              <w:rPr>
                <w:sz w:val="20"/>
              </w:rPr>
              <w:t>the</w:t>
            </w:r>
            <w:r>
              <w:rPr>
                <w:spacing w:val="-6"/>
                <w:sz w:val="20"/>
              </w:rPr>
              <w:t xml:space="preserve"> </w:t>
            </w:r>
            <w:r>
              <w:rPr>
                <w:sz w:val="20"/>
              </w:rPr>
              <w:t>thresh-</w:t>
            </w:r>
          </w:p>
        </w:tc>
        <w:tc>
          <w:tcPr>
            <w:tcW w:w="1337" w:type="dxa"/>
            <w:tcBorders>
              <w:top w:val="nil"/>
              <w:bottom w:val="nil"/>
            </w:tcBorders>
          </w:tcPr>
          <w:p w14:paraId="06678820"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4CDDFAA8" w14:textId="77777777" w:rsidR="00E933E1" w:rsidRDefault="00E933E1">
            <w:pPr>
              <w:pStyle w:val="TableParagraph"/>
              <w:spacing w:before="0"/>
              <w:ind w:left="0"/>
              <w:rPr>
                <w:rFonts w:ascii="Times New Roman"/>
                <w:sz w:val="16"/>
              </w:rPr>
            </w:pPr>
          </w:p>
        </w:tc>
      </w:tr>
      <w:tr w:rsidR="00E933E1" w14:paraId="088E94EA" w14:textId="77777777">
        <w:trPr>
          <w:trHeight w:val="318"/>
        </w:trPr>
        <w:tc>
          <w:tcPr>
            <w:tcW w:w="1337" w:type="dxa"/>
            <w:tcBorders>
              <w:top w:val="nil"/>
            </w:tcBorders>
          </w:tcPr>
          <w:p w14:paraId="5FDD27C0" w14:textId="77777777" w:rsidR="00E933E1" w:rsidRDefault="00E933E1">
            <w:pPr>
              <w:pStyle w:val="TableParagraph"/>
              <w:spacing w:before="0"/>
              <w:ind w:left="0"/>
              <w:rPr>
                <w:rFonts w:ascii="Times New Roman"/>
                <w:sz w:val="18"/>
              </w:rPr>
            </w:pPr>
          </w:p>
        </w:tc>
        <w:tc>
          <w:tcPr>
            <w:tcW w:w="1337" w:type="dxa"/>
            <w:tcBorders>
              <w:top w:val="nil"/>
            </w:tcBorders>
          </w:tcPr>
          <w:p w14:paraId="424AD42E" w14:textId="77777777" w:rsidR="00E933E1" w:rsidRDefault="00E933E1">
            <w:pPr>
              <w:pStyle w:val="TableParagraph"/>
              <w:spacing w:before="0"/>
              <w:ind w:left="0"/>
              <w:rPr>
                <w:rFonts w:ascii="Times New Roman"/>
                <w:sz w:val="18"/>
              </w:rPr>
            </w:pPr>
          </w:p>
        </w:tc>
        <w:tc>
          <w:tcPr>
            <w:tcW w:w="1337" w:type="dxa"/>
            <w:tcBorders>
              <w:top w:val="nil"/>
            </w:tcBorders>
          </w:tcPr>
          <w:p w14:paraId="4BBAC3F9" w14:textId="77777777" w:rsidR="00E933E1" w:rsidRDefault="00E933E1">
            <w:pPr>
              <w:pStyle w:val="TableParagraph"/>
              <w:spacing w:before="0"/>
              <w:ind w:left="0"/>
              <w:rPr>
                <w:rFonts w:ascii="Times New Roman"/>
                <w:sz w:val="18"/>
              </w:rPr>
            </w:pPr>
          </w:p>
        </w:tc>
        <w:tc>
          <w:tcPr>
            <w:tcW w:w="1337" w:type="dxa"/>
            <w:tcBorders>
              <w:top w:val="nil"/>
            </w:tcBorders>
          </w:tcPr>
          <w:p w14:paraId="56FD0A70" w14:textId="77777777" w:rsidR="00E933E1" w:rsidRDefault="00E933E1">
            <w:pPr>
              <w:pStyle w:val="TableParagraph"/>
              <w:spacing w:before="0"/>
              <w:ind w:left="0"/>
              <w:rPr>
                <w:rFonts w:ascii="Times New Roman"/>
                <w:sz w:val="18"/>
              </w:rPr>
            </w:pPr>
          </w:p>
        </w:tc>
        <w:tc>
          <w:tcPr>
            <w:tcW w:w="1337" w:type="dxa"/>
            <w:tcBorders>
              <w:top w:val="nil"/>
            </w:tcBorders>
          </w:tcPr>
          <w:p w14:paraId="44864281" w14:textId="77777777" w:rsidR="00E933E1" w:rsidRDefault="00877D9F">
            <w:pPr>
              <w:pStyle w:val="TableParagraph"/>
              <w:spacing w:before="1"/>
              <w:rPr>
                <w:sz w:val="20"/>
              </w:rPr>
            </w:pPr>
            <w:r>
              <w:rPr>
                <w:sz w:val="20"/>
              </w:rPr>
              <w:t>old.</w:t>
            </w:r>
          </w:p>
        </w:tc>
        <w:tc>
          <w:tcPr>
            <w:tcW w:w="1337" w:type="dxa"/>
            <w:tcBorders>
              <w:top w:val="nil"/>
            </w:tcBorders>
          </w:tcPr>
          <w:p w14:paraId="6DB22434" w14:textId="77777777" w:rsidR="00E933E1" w:rsidRDefault="00E933E1">
            <w:pPr>
              <w:pStyle w:val="TableParagraph"/>
              <w:spacing w:before="0"/>
              <w:ind w:left="0"/>
              <w:rPr>
                <w:rFonts w:ascii="Times New Roman"/>
                <w:sz w:val="18"/>
              </w:rPr>
            </w:pPr>
          </w:p>
        </w:tc>
        <w:tc>
          <w:tcPr>
            <w:tcW w:w="1337" w:type="dxa"/>
            <w:tcBorders>
              <w:top w:val="nil"/>
            </w:tcBorders>
          </w:tcPr>
          <w:p w14:paraId="6623DAD2" w14:textId="77777777" w:rsidR="00E933E1" w:rsidRDefault="00E933E1">
            <w:pPr>
              <w:pStyle w:val="TableParagraph"/>
              <w:spacing w:before="0"/>
              <w:ind w:left="0"/>
              <w:rPr>
                <w:rFonts w:ascii="Times New Roman"/>
                <w:sz w:val="18"/>
              </w:rPr>
            </w:pPr>
          </w:p>
        </w:tc>
      </w:tr>
    </w:tbl>
    <w:p w14:paraId="60F39AB0" w14:textId="77777777" w:rsidR="00E933E1" w:rsidRDefault="00E933E1">
      <w:pPr>
        <w:rPr>
          <w:rFonts w:ascii="Times New Roman"/>
          <w:sz w:val="18"/>
        </w:rPr>
        <w:sectPr w:rsidR="00E933E1">
          <w:pgSz w:w="12240" w:h="15840"/>
          <w:pgMar w:top="1300" w:right="0" w:bottom="940" w:left="0" w:header="616" w:footer="757" w:gutter="0"/>
          <w:cols w:space="720"/>
        </w:sectPr>
      </w:pPr>
    </w:p>
    <w:p w14:paraId="7C824F4A" w14:textId="77777777" w:rsidR="00E933E1" w:rsidRDefault="00E933E1">
      <w:pPr>
        <w:pStyle w:val="BodyText"/>
        <w:spacing w:before="1"/>
        <w:rPr>
          <w:sz w:val="10"/>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8"/>
        <w:gridCol w:w="1337"/>
        <w:gridCol w:w="1337"/>
        <w:gridCol w:w="1337"/>
        <w:gridCol w:w="1337"/>
        <w:gridCol w:w="1337"/>
        <w:gridCol w:w="1337"/>
      </w:tblGrid>
      <w:tr w:rsidR="00E933E1" w14:paraId="7CDD1993" w14:textId="77777777">
        <w:trPr>
          <w:trHeight w:val="600"/>
        </w:trPr>
        <w:tc>
          <w:tcPr>
            <w:tcW w:w="1338" w:type="dxa"/>
          </w:tcPr>
          <w:p w14:paraId="2E28C5AA" w14:textId="77777777" w:rsidR="00E933E1" w:rsidRDefault="00877D9F">
            <w:pPr>
              <w:pStyle w:val="TableParagraph"/>
              <w:spacing w:before="44"/>
              <w:ind w:left="66"/>
              <w:rPr>
                <w:b/>
                <w:sz w:val="20"/>
              </w:rPr>
            </w:pPr>
            <w:r>
              <w:rPr>
                <w:b/>
                <w:color w:val="005994"/>
                <w:sz w:val="20"/>
              </w:rPr>
              <w:t>Event</w:t>
            </w:r>
            <w:r>
              <w:rPr>
                <w:b/>
                <w:color w:val="005994"/>
                <w:spacing w:val="-5"/>
                <w:sz w:val="20"/>
              </w:rPr>
              <w:t xml:space="preserve"> </w:t>
            </w:r>
            <w:r>
              <w:rPr>
                <w:b/>
                <w:color w:val="005994"/>
                <w:sz w:val="20"/>
              </w:rPr>
              <w:t>Name</w:t>
            </w:r>
          </w:p>
        </w:tc>
        <w:tc>
          <w:tcPr>
            <w:tcW w:w="1337" w:type="dxa"/>
          </w:tcPr>
          <w:p w14:paraId="6D33E74B" w14:textId="77777777" w:rsidR="00E933E1" w:rsidRDefault="00877D9F">
            <w:pPr>
              <w:pStyle w:val="TableParagraph"/>
              <w:spacing w:before="44"/>
              <w:rPr>
                <w:b/>
                <w:sz w:val="20"/>
              </w:rPr>
            </w:pPr>
            <w:r>
              <w:rPr>
                <w:b/>
                <w:color w:val="005994"/>
                <w:sz w:val="20"/>
              </w:rPr>
              <w:t>Severity</w:t>
            </w:r>
          </w:p>
        </w:tc>
        <w:tc>
          <w:tcPr>
            <w:tcW w:w="1337" w:type="dxa"/>
          </w:tcPr>
          <w:p w14:paraId="7B3D0E98" w14:textId="77777777" w:rsidR="00E933E1" w:rsidRDefault="00877D9F">
            <w:pPr>
              <w:pStyle w:val="TableParagraph"/>
              <w:spacing w:before="44"/>
              <w:rPr>
                <w:b/>
                <w:sz w:val="20"/>
              </w:rPr>
            </w:pPr>
            <w:r>
              <w:rPr>
                <w:b/>
                <w:color w:val="005994"/>
                <w:sz w:val="20"/>
              </w:rPr>
              <w:t>Event</w:t>
            </w:r>
            <w:r>
              <w:rPr>
                <w:b/>
                <w:color w:val="005994"/>
                <w:spacing w:val="-11"/>
                <w:sz w:val="20"/>
              </w:rPr>
              <w:t xml:space="preserve"> </w:t>
            </w:r>
            <w:r>
              <w:rPr>
                <w:b/>
                <w:color w:val="005994"/>
                <w:sz w:val="20"/>
              </w:rPr>
              <w:t>Type</w:t>
            </w:r>
          </w:p>
        </w:tc>
        <w:tc>
          <w:tcPr>
            <w:tcW w:w="1337" w:type="dxa"/>
          </w:tcPr>
          <w:p w14:paraId="7065E237" w14:textId="63CFDAA9" w:rsidR="00E933E1" w:rsidRDefault="00877D9F">
            <w:pPr>
              <w:pStyle w:val="TableParagraph"/>
              <w:spacing w:before="44" w:line="249" w:lineRule="auto"/>
              <w:ind w:right="151"/>
              <w:rPr>
                <w:b/>
                <w:sz w:val="20"/>
              </w:rPr>
            </w:pPr>
            <w:r>
              <w:rPr>
                <w:b/>
                <w:color w:val="005994"/>
                <w:sz w:val="20"/>
              </w:rPr>
              <w:t>Default</w:t>
            </w:r>
            <w:r>
              <w:rPr>
                <w:b/>
                <w:color w:val="005994"/>
                <w:spacing w:val="-10"/>
                <w:sz w:val="20"/>
              </w:rPr>
              <w:t xml:space="preserve"> </w:t>
            </w:r>
            <w:r>
              <w:rPr>
                <w:b/>
                <w:color w:val="005994"/>
                <w:sz w:val="20"/>
              </w:rPr>
              <w:t>Value</w:t>
            </w:r>
          </w:p>
        </w:tc>
        <w:tc>
          <w:tcPr>
            <w:tcW w:w="1337" w:type="dxa"/>
          </w:tcPr>
          <w:p w14:paraId="0FA441B5" w14:textId="380475CA" w:rsidR="00E933E1" w:rsidRDefault="00877D9F">
            <w:pPr>
              <w:pStyle w:val="TableParagraph"/>
              <w:spacing w:before="44" w:line="249" w:lineRule="auto"/>
              <w:ind w:right="241"/>
              <w:rPr>
                <w:b/>
                <w:sz w:val="20"/>
              </w:rPr>
            </w:pPr>
            <w:r>
              <w:rPr>
                <w:b/>
                <w:color w:val="005994"/>
                <w:sz w:val="20"/>
              </w:rPr>
              <w:t>Repair Action</w:t>
            </w:r>
          </w:p>
        </w:tc>
        <w:tc>
          <w:tcPr>
            <w:tcW w:w="1337" w:type="dxa"/>
          </w:tcPr>
          <w:p w14:paraId="2B797B9F" w14:textId="77777777" w:rsidR="00E933E1" w:rsidRDefault="00877D9F">
            <w:pPr>
              <w:pStyle w:val="TableParagraph"/>
              <w:spacing w:before="44" w:line="249" w:lineRule="auto"/>
              <w:ind w:right="592"/>
              <w:rPr>
                <w:b/>
                <w:sz w:val="20"/>
              </w:rPr>
            </w:pPr>
            <w:r>
              <w:rPr>
                <w:b/>
                <w:color w:val="005994"/>
                <w:sz w:val="20"/>
              </w:rPr>
              <w:t>Clear</w:t>
            </w:r>
            <w:r>
              <w:rPr>
                <w:b/>
                <w:color w:val="005994"/>
                <w:spacing w:val="1"/>
                <w:sz w:val="20"/>
              </w:rPr>
              <w:t xml:space="preserve"> </w:t>
            </w:r>
            <w:r>
              <w:rPr>
                <w:b/>
                <w:color w:val="005994"/>
                <w:spacing w:val="-1"/>
                <w:sz w:val="20"/>
              </w:rPr>
              <w:t>Events</w:t>
            </w:r>
          </w:p>
        </w:tc>
        <w:tc>
          <w:tcPr>
            <w:tcW w:w="1337" w:type="dxa"/>
          </w:tcPr>
          <w:p w14:paraId="6E884572" w14:textId="77777777" w:rsidR="00E933E1" w:rsidRDefault="00877D9F">
            <w:pPr>
              <w:pStyle w:val="TableParagraph"/>
              <w:spacing w:before="44"/>
              <w:rPr>
                <w:b/>
                <w:sz w:val="20"/>
              </w:rPr>
            </w:pPr>
            <w:r>
              <w:rPr>
                <w:b/>
                <w:color w:val="005994"/>
                <w:sz w:val="20"/>
              </w:rPr>
              <w:t>Description</w:t>
            </w:r>
          </w:p>
        </w:tc>
      </w:tr>
      <w:tr w:rsidR="00E933E1" w14:paraId="45365424" w14:textId="77777777">
        <w:trPr>
          <w:trHeight w:val="522"/>
        </w:trPr>
        <w:tc>
          <w:tcPr>
            <w:tcW w:w="1338" w:type="dxa"/>
            <w:tcBorders>
              <w:bottom w:val="nil"/>
            </w:tcBorders>
          </w:tcPr>
          <w:p w14:paraId="492B23A6" w14:textId="1E278B8B" w:rsidR="00E933E1" w:rsidRDefault="00877D9F">
            <w:pPr>
              <w:pStyle w:val="TableParagraph"/>
              <w:spacing w:before="22" w:line="240" w:lineRule="atLeast"/>
              <w:ind w:left="66" w:right="108"/>
              <w:rPr>
                <w:sz w:val="20"/>
              </w:rPr>
            </w:pPr>
            <w:proofErr w:type="spellStart"/>
            <w:r>
              <w:rPr>
                <w:spacing w:val="-1"/>
                <w:sz w:val="20"/>
              </w:rPr>
              <w:t>SystemHigh</w:t>
            </w:r>
            <w:r>
              <w:rPr>
                <w:sz w:val="20"/>
              </w:rPr>
              <w:t>CpuLoad</w:t>
            </w:r>
            <w:proofErr w:type="spellEnd"/>
          </w:p>
        </w:tc>
        <w:tc>
          <w:tcPr>
            <w:tcW w:w="1337" w:type="dxa"/>
            <w:tcBorders>
              <w:bottom w:val="nil"/>
            </w:tcBorders>
          </w:tcPr>
          <w:p w14:paraId="17036BE7" w14:textId="77777777" w:rsidR="00E933E1" w:rsidRDefault="00877D9F">
            <w:pPr>
              <w:pStyle w:val="TableParagraph"/>
              <w:spacing w:before="44"/>
              <w:rPr>
                <w:sz w:val="20"/>
              </w:rPr>
            </w:pPr>
            <w:r>
              <w:rPr>
                <w:sz w:val="20"/>
              </w:rPr>
              <w:t>WARNING</w:t>
            </w:r>
          </w:p>
        </w:tc>
        <w:tc>
          <w:tcPr>
            <w:tcW w:w="1337" w:type="dxa"/>
            <w:tcBorders>
              <w:bottom w:val="nil"/>
            </w:tcBorders>
          </w:tcPr>
          <w:p w14:paraId="794F332A" w14:textId="77777777" w:rsidR="00E933E1" w:rsidRDefault="00877D9F">
            <w:pPr>
              <w:pStyle w:val="TableParagraph"/>
              <w:rPr>
                <w:sz w:val="20"/>
              </w:rPr>
            </w:pPr>
            <w:proofErr w:type="spellStart"/>
            <w:r>
              <w:rPr>
                <w:sz w:val="20"/>
              </w:rPr>
              <w:t>HostOS</w:t>
            </w:r>
            <w:proofErr w:type="spellEnd"/>
          </w:p>
        </w:tc>
        <w:tc>
          <w:tcPr>
            <w:tcW w:w="1337" w:type="dxa"/>
            <w:tcBorders>
              <w:bottom w:val="nil"/>
            </w:tcBorders>
          </w:tcPr>
          <w:p w14:paraId="6E6ABF93" w14:textId="77777777" w:rsidR="00E933E1" w:rsidRDefault="00877D9F">
            <w:pPr>
              <w:pStyle w:val="TableParagraph"/>
              <w:spacing w:before="44"/>
              <w:rPr>
                <w:sz w:val="20"/>
              </w:rPr>
            </w:pPr>
            <w:r>
              <w:rPr>
                <w:sz w:val="20"/>
              </w:rPr>
              <w:t>80%</w:t>
            </w:r>
          </w:p>
        </w:tc>
        <w:tc>
          <w:tcPr>
            <w:tcW w:w="1337" w:type="dxa"/>
            <w:tcBorders>
              <w:bottom w:val="nil"/>
            </w:tcBorders>
          </w:tcPr>
          <w:p w14:paraId="10446B35" w14:textId="77777777" w:rsidR="00E933E1" w:rsidRDefault="00877D9F">
            <w:pPr>
              <w:pStyle w:val="TableParagraph"/>
              <w:spacing w:before="22" w:line="240" w:lineRule="atLeast"/>
              <w:ind w:right="285"/>
              <w:rPr>
                <w:sz w:val="20"/>
              </w:rPr>
            </w:pPr>
            <w:r>
              <w:rPr>
                <w:sz w:val="20"/>
              </w:rPr>
              <w:t>Check and</w:t>
            </w:r>
            <w:r>
              <w:rPr>
                <w:spacing w:val="-54"/>
                <w:sz w:val="20"/>
              </w:rPr>
              <w:t xml:space="preserve"> </w:t>
            </w:r>
            <w:r>
              <w:rPr>
                <w:sz w:val="20"/>
              </w:rPr>
              <w:t>rectify</w:t>
            </w:r>
            <w:r>
              <w:rPr>
                <w:spacing w:val="-3"/>
                <w:sz w:val="20"/>
              </w:rPr>
              <w:t xml:space="preserve"> </w:t>
            </w:r>
            <w:r>
              <w:rPr>
                <w:sz w:val="20"/>
              </w:rPr>
              <w:t>the</w:t>
            </w:r>
          </w:p>
        </w:tc>
        <w:tc>
          <w:tcPr>
            <w:tcW w:w="1337" w:type="dxa"/>
            <w:tcBorders>
              <w:bottom w:val="nil"/>
            </w:tcBorders>
          </w:tcPr>
          <w:p w14:paraId="2BD18D06" w14:textId="6E212012" w:rsidR="00E933E1" w:rsidRDefault="00877D9F">
            <w:pPr>
              <w:pStyle w:val="TableParagraph"/>
              <w:spacing w:before="22" w:line="240" w:lineRule="atLeast"/>
              <w:ind w:right="108"/>
              <w:rPr>
                <w:sz w:val="20"/>
              </w:rPr>
            </w:pPr>
            <w:proofErr w:type="spellStart"/>
            <w:r>
              <w:rPr>
                <w:spacing w:val="-1"/>
                <w:sz w:val="20"/>
              </w:rPr>
              <w:t>SystemHigh</w:t>
            </w:r>
            <w:r>
              <w:rPr>
                <w:sz w:val="20"/>
              </w:rPr>
              <w:t>CpuLoad</w:t>
            </w:r>
            <w:proofErr w:type="spellEnd"/>
          </w:p>
        </w:tc>
        <w:tc>
          <w:tcPr>
            <w:tcW w:w="1337" w:type="dxa"/>
            <w:tcBorders>
              <w:bottom w:val="nil"/>
            </w:tcBorders>
          </w:tcPr>
          <w:p w14:paraId="211BDE92" w14:textId="77777777" w:rsidR="00E933E1" w:rsidRDefault="00877D9F">
            <w:pPr>
              <w:pStyle w:val="TableParagraph"/>
              <w:spacing w:before="22" w:line="240" w:lineRule="atLeast"/>
              <w:ind w:right="130"/>
              <w:rPr>
                <w:sz w:val="20"/>
              </w:rPr>
            </w:pPr>
            <w:r>
              <w:rPr>
                <w:sz w:val="20"/>
              </w:rPr>
              <w:t>This</w:t>
            </w:r>
            <w:r>
              <w:rPr>
                <w:spacing w:val="-6"/>
                <w:sz w:val="20"/>
              </w:rPr>
              <w:t xml:space="preserve"> </w:t>
            </w:r>
            <w:r>
              <w:rPr>
                <w:sz w:val="20"/>
              </w:rPr>
              <w:t>event</w:t>
            </w:r>
            <w:r>
              <w:rPr>
                <w:spacing w:val="-5"/>
                <w:sz w:val="20"/>
              </w:rPr>
              <w:t xml:space="preserve"> </w:t>
            </w:r>
            <w:r>
              <w:rPr>
                <w:sz w:val="20"/>
              </w:rPr>
              <w:t>is</w:t>
            </w:r>
            <w:r>
              <w:rPr>
                <w:spacing w:val="-52"/>
                <w:sz w:val="20"/>
              </w:rPr>
              <w:t xml:space="preserve"> </w:t>
            </w:r>
            <w:r>
              <w:rPr>
                <w:sz w:val="20"/>
              </w:rPr>
              <w:t>triggered</w:t>
            </w:r>
            <w:r>
              <w:rPr>
                <w:spacing w:val="-4"/>
                <w:sz w:val="20"/>
              </w:rPr>
              <w:t xml:space="preserve"> </w:t>
            </w:r>
            <w:r>
              <w:rPr>
                <w:sz w:val="20"/>
              </w:rPr>
              <w:t>if</w:t>
            </w:r>
          </w:p>
        </w:tc>
      </w:tr>
      <w:tr w:rsidR="00E933E1" w14:paraId="1683F04D" w14:textId="77777777">
        <w:trPr>
          <w:trHeight w:val="240"/>
        </w:trPr>
        <w:tc>
          <w:tcPr>
            <w:tcW w:w="1338" w:type="dxa"/>
            <w:tcBorders>
              <w:top w:val="nil"/>
              <w:bottom w:val="nil"/>
            </w:tcBorders>
          </w:tcPr>
          <w:p w14:paraId="5046BF65"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4529691F"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60B2A586"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4084E8A9"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45DE7336" w14:textId="77777777" w:rsidR="00E933E1" w:rsidRDefault="00877D9F">
            <w:pPr>
              <w:pStyle w:val="TableParagraph"/>
              <w:spacing w:before="1" w:line="218" w:lineRule="exact"/>
              <w:rPr>
                <w:sz w:val="20"/>
              </w:rPr>
            </w:pPr>
            <w:r>
              <w:rPr>
                <w:sz w:val="20"/>
              </w:rPr>
              <w:t>CPU</w:t>
            </w:r>
            <w:r>
              <w:rPr>
                <w:spacing w:val="-5"/>
                <w:sz w:val="20"/>
              </w:rPr>
              <w:t xml:space="preserve"> </w:t>
            </w:r>
            <w:r>
              <w:rPr>
                <w:sz w:val="20"/>
              </w:rPr>
              <w:t>over-</w:t>
            </w:r>
          </w:p>
        </w:tc>
        <w:tc>
          <w:tcPr>
            <w:tcW w:w="1337" w:type="dxa"/>
            <w:tcBorders>
              <w:top w:val="nil"/>
              <w:bottom w:val="nil"/>
            </w:tcBorders>
          </w:tcPr>
          <w:p w14:paraId="01F6B3F7" w14:textId="77777777" w:rsidR="00E933E1" w:rsidRDefault="00877D9F">
            <w:pPr>
              <w:pStyle w:val="TableParagraph"/>
              <w:spacing w:before="1" w:line="218" w:lineRule="exact"/>
              <w:rPr>
                <w:sz w:val="20"/>
              </w:rPr>
            </w:pPr>
            <w:r>
              <w:rPr>
                <w:sz w:val="20"/>
              </w:rPr>
              <w:t>with</w:t>
            </w:r>
            <w:r>
              <w:rPr>
                <w:spacing w:val="-5"/>
                <w:sz w:val="20"/>
              </w:rPr>
              <w:t xml:space="preserve"> </w:t>
            </w:r>
            <w:r>
              <w:rPr>
                <w:sz w:val="20"/>
              </w:rPr>
              <w:t>CLEAR</w:t>
            </w:r>
          </w:p>
        </w:tc>
        <w:tc>
          <w:tcPr>
            <w:tcW w:w="1337" w:type="dxa"/>
            <w:tcBorders>
              <w:top w:val="nil"/>
              <w:bottom w:val="nil"/>
            </w:tcBorders>
          </w:tcPr>
          <w:p w14:paraId="7062B9EF" w14:textId="77777777" w:rsidR="00E933E1" w:rsidRDefault="00877D9F">
            <w:pPr>
              <w:pStyle w:val="TableParagraph"/>
              <w:spacing w:before="1" w:line="218" w:lineRule="exact"/>
              <w:rPr>
                <w:sz w:val="20"/>
              </w:rPr>
            </w:pPr>
            <w:r>
              <w:rPr>
                <w:sz w:val="20"/>
              </w:rPr>
              <w:t>the</w:t>
            </w:r>
            <w:r>
              <w:rPr>
                <w:spacing w:val="-4"/>
                <w:sz w:val="20"/>
              </w:rPr>
              <w:t xml:space="preserve"> </w:t>
            </w:r>
            <w:r>
              <w:rPr>
                <w:sz w:val="20"/>
              </w:rPr>
              <w:t>CPU</w:t>
            </w:r>
          </w:p>
        </w:tc>
      </w:tr>
      <w:tr w:rsidR="00E933E1" w14:paraId="4670CE9C" w14:textId="77777777">
        <w:trPr>
          <w:trHeight w:val="240"/>
        </w:trPr>
        <w:tc>
          <w:tcPr>
            <w:tcW w:w="1338" w:type="dxa"/>
            <w:tcBorders>
              <w:top w:val="nil"/>
              <w:bottom w:val="nil"/>
            </w:tcBorders>
          </w:tcPr>
          <w:p w14:paraId="5EA688B9"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35D7F760"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3939F35E"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7F3A40A6"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78CF28E5" w14:textId="77777777" w:rsidR="00E933E1" w:rsidRDefault="00877D9F">
            <w:pPr>
              <w:pStyle w:val="TableParagraph"/>
              <w:spacing w:before="1" w:line="218" w:lineRule="exact"/>
              <w:rPr>
                <w:sz w:val="20"/>
              </w:rPr>
            </w:pPr>
            <w:r>
              <w:rPr>
                <w:sz w:val="20"/>
              </w:rPr>
              <w:t>load</w:t>
            </w:r>
            <w:r>
              <w:rPr>
                <w:spacing w:val="-3"/>
                <w:sz w:val="20"/>
              </w:rPr>
              <w:t xml:space="preserve"> </w:t>
            </w:r>
            <w:r>
              <w:rPr>
                <w:sz w:val="20"/>
              </w:rPr>
              <w:t>con-</w:t>
            </w:r>
          </w:p>
        </w:tc>
        <w:tc>
          <w:tcPr>
            <w:tcW w:w="1337" w:type="dxa"/>
            <w:tcBorders>
              <w:top w:val="nil"/>
              <w:bottom w:val="nil"/>
            </w:tcBorders>
          </w:tcPr>
          <w:p w14:paraId="3E60DE7D" w14:textId="77777777" w:rsidR="00E933E1" w:rsidRDefault="00877D9F">
            <w:pPr>
              <w:pStyle w:val="TableParagraph"/>
              <w:spacing w:before="1" w:line="218" w:lineRule="exact"/>
              <w:rPr>
                <w:sz w:val="20"/>
              </w:rPr>
            </w:pPr>
            <w:r>
              <w:rPr>
                <w:sz w:val="20"/>
              </w:rPr>
              <w:t>severity</w:t>
            </w:r>
          </w:p>
        </w:tc>
        <w:tc>
          <w:tcPr>
            <w:tcW w:w="1337" w:type="dxa"/>
            <w:tcBorders>
              <w:top w:val="nil"/>
              <w:bottom w:val="nil"/>
            </w:tcBorders>
          </w:tcPr>
          <w:p w14:paraId="254440A5" w14:textId="77777777" w:rsidR="00E933E1" w:rsidRDefault="00877D9F">
            <w:pPr>
              <w:pStyle w:val="TableParagraph"/>
              <w:spacing w:before="1" w:line="218" w:lineRule="exact"/>
              <w:rPr>
                <w:sz w:val="20"/>
              </w:rPr>
            </w:pPr>
            <w:r>
              <w:rPr>
                <w:sz w:val="20"/>
              </w:rPr>
              <w:t>usage</w:t>
            </w:r>
            <w:r>
              <w:rPr>
                <w:spacing w:val="-5"/>
                <w:sz w:val="20"/>
              </w:rPr>
              <w:t xml:space="preserve"> </w:t>
            </w:r>
            <w:r>
              <w:rPr>
                <w:sz w:val="20"/>
              </w:rPr>
              <w:t>for</w:t>
            </w:r>
          </w:p>
        </w:tc>
      </w:tr>
      <w:tr w:rsidR="00E933E1" w14:paraId="352EC53B" w14:textId="77777777">
        <w:trPr>
          <w:trHeight w:val="239"/>
        </w:trPr>
        <w:tc>
          <w:tcPr>
            <w:tcW w:w="1338" w:type="dxa"/>
            <w:tcBorders>
              <w:top w:val="nil"/>
              <w:bottom w:val="nil"/>
            </w:tcBorders>
          </w:tcPr>
          <w:p w14:paraId="70B31A40"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2202F274"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661C0083"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5B4CA084"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25B6DC9E" w14:textId="77777777" w:rsidR="00E933E1" w:rsidRDefault="00877D9F">
            <w:pPr>
              <w:pStyle w:val="TableParagraph"/>
              <w:spacing w:before="1" w:line="218" w:lineRule="exact"/>
              <w:rPr>
                <w:sz w:val="20"/>
              </w:rPr>
            </w:pPr>
            <w:proofErr w:type="spellStart"/>
            <w:r>
              <w:rPr>
                <w:sz w:val="20"/>
              </w:rPr>
              <w:t>dition</w:t>
            </w:r>
            <w:proofErr w:type="spellEnd"/>
            <w:r>
              <w:rPr>
                <w:sz w:val="20"/>
              </w:rPr>
              <w:t>.</w:t>
            </w:r>
            <w:r>
              <w:rPr>
                <w:spacing w:val="-6"/>
                <w:sz w:val="20"/>
              </w:rPr>
              <w:t xml:space="preserve"> </w:t>
            </w:r>
            <w:r>
              <w:rPr>
                <w:sz w:val="20"/>
              </w:rPr>
              <w:t>The</w:t>
            </w:r>
          </w:p>
        </w:tc>
        <w:tc>
          <w:tcPr>
            <w:tcW w:w="1337" w:type="dxa"/>
            <w:tcBorders>
              <w:top w:val="nil"/>
              <w:bottom w:val="nil"/>
            </w:tcBorders>
          </w:tcPr>
          <w:p w14:paraId="733A6C1E"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2352A91F" w14:textId="77777777" w:rsidR="00E933E1" w:rsidRDefault="00877D9F">
            <w:pPr>
              <w:pStyle w:val="TableParagraph"/>
              <w:spacing w:before="1" w:line="218" w:lineRule="exact"/>
              <w:rPr>
                <w:sz w:val="20"/>
              </w:rPr>
            </w:pPr>
            <w:r>
              <w:rPr>
                <w:sz w:val="20"/>
              </w:rPr>
              <w:t>a</w:t>
            </w:r>
            <w:r>
              <w:rPr>
                <w:spacing w:val="-3"/>
                <w:sz w:val="20"/>
              </w:rPr>
              <w:t xml:space="preserve"> </w:t>
            </w:r>
            <w:r>
              <w:rPr>
                <w:sz w:val="20"/>
              </w:rPr>
              <w:t>node</w:t>
            </w:r>
            <w:r>
              <w:rPr>
                <w:spacing w:val="-3"/>
                <w:sz w:val="20"/>
              </w:rPr>
              <w:t xml:space="preserve"> </w:t>
            </w:r>
            <w:r>
              <w:rPr>
                <w:sz w:val="20"/>
              </w:rPr>
              <w:t>is</w:t>
            </w:r>
          </w:p>
        </w:tc>
      </w:tr>
      <w:tr w:rsidR="00E933E1" w14:paraId="31D2A446" w14:textId="77777777">
        <w:trPr>
          <w:trHeight w:val="239"/>
        </w:trPr>
        <w:tc>
          <w:tcPr>
            <w:tcW w:w="1338" w:type="dxa"/>
            <w:tcBorders>
              <w:top w:val="nil"/>
              <w:bottom w:val="nil"/>
            </w:tcBorders>
          </w:tcPr>
          <w:p w14:paraId="5E514066"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6E206C55"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6CE8EC91"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3EC861E6"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28608BB3" w14:textId="77777777" w:rsidR="00E933E1" w:rsidRDefault="00877D9F">
            <w:pPr>
              <w:pStyle w:val="TableParagraph"/>
              <w:spacing w:before="1" w:line="218" w:lineRule="exact"/>
              <w:rPr>
                <w:sz w:val="20"/>
              </w:rPr>
            </w:pPr>
            <w:r>
              <w:rPr>
                <w:sz w:val="20"/>
              </w:rPr>
              <w:t>alarm</w:t>
            </w:r>
            <w:r>
              <w:rPr>
                <w:spacing w:val="-4"/>
                <w:sz w:val="20"/>
              </w:rPr>
              <w:t xml:space="preserve"> </w:t>
            </w:r>
            <w:r>
              <w:rPr>
                <w:sz w:val="20"/>
              </w:rPr>
              <w:t>is</w:t>
            </w:r>
            <w:r>
              <w:rPr>
                <w:spacing w:val="-3"/>
                <w:sz w:val="20"/>
              </w:rPr>
              <w:t xml:space="preserve"> </w:t>
            </w:r>
            <w:r>
              <w:rPr>
                <w:sz w:val="20"/>
              </w:rPr>
              <w:t>au-</w:t>
            </w:r>
          </w:p>
        </w:tc>
        <w:tc>
          <w:tcPr>
            <w:tcW w:w="1337" w:type="dxa"/>
            <w:tcBorders>
              <w:top w:val="nil"/>
              <w:bottom w:val="nil"/>
            </w:tcBorders>
          </w:tcPr>
          <w:p w14:paraId="1ADC0F06"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0739071D" w14:textId="77777777" w:rsidR="00E933E1" w:rsidRDefault="00877D9F">
            <w:pPr>
              <w:pStyle w:val="TableParagraph"/>
              <w:spacing w:before="1" w:line="218" w:lineRule="exact"/>
              <w:rPr>
                <w:sz w:val="20"/>
              </w:rPr>
            </w:pPr>
            <w:r>
              <w:rPr>
                <w:sz w:val="20"/>
              </w:rPr>
              <w:t>greater</w:t>
            </w:r>
          </w:p>
        </w:tc>
      </w:tr>
      <w:tr w:rsidR="00E933E1" w14:paraId="38F8AD57" w14:textId="77777777">
        <w:trPr>
          <w:trHeight w:val="240"/>
        </w:trPr>
        <w:tc>
          <w:tcPr>
            <w:tcW w:w="1338" w:type="dxa"/>
            <w:tcBorders>
              <w:top w:val="nil"/>
              <w:bottom w:val="nil"/>
            </w:tcBorders>
          </w:tcPr>
          <w:p w14:paraId="78F4E8DE"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66968BE0"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3880FAB3"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471E7533"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76830D00" w14:textId="77777777" w:rsidR="00E933E1" w:rsidRDefault="00877D9F">
            <w:pPr>
              <w:pStyle w:val="TableParagraph"/>
              <w:spacing w:before="1" w:line="218" w:lineRule="exact"/>
              <w:rPr>
                <w:sz w:val="20"/>
              </w:rPr>
            </w:pPr>
            <w:r>
              <w:rPr>
                <w:sz w:val="20"/>
              </w:rPr>
              <w:t>to-cleared</w:t>
            </w:r>
          </w:p>
        </w:tc>
        <w:tc>
          <w:tcPr>
            <w:tcW w:w="1337" w:type="dxa"/>
            <w:tcBorders>
              <w:top w:val="nil"/>
              <w:bottom w:val="nil"/>
            </w:tcBorders>
          </w:tcPr>
          <w:p w14:paraId="1C96B349"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5C68BBC7" w14:textId="77777777" w:rsidR="00E933E1" w:rsidRDefault="00877D9F">
            <w:pPr>
              <w:pStyle w:val="TableParagraph"/>
              <w:spacing w:before="1" w:line="218" w:lineRule="exact"/>
              <w:rPr>
                <w:sz w:val="20"/>
              </w:rPr>
            </w:pPr>
            <w:r>
              <w:rPr>
                <w:sz w:val="20"/>
              </w:rPr>
              <w:t>than</w:t>
            </w:r>
            <w:r>
              <w:rPr>
                <w:spacing w:val="-4"/>
                <w:sz w:val="20"/>
              </w:rPr>
              <w:t xml:space="preserve"> </w:t>
            </w:r>
            <w:r>
              <w:rPr>
                <w:sz w:val="20"/>
              </w:rPr>
              <w:t>the</w:t>
            </w:r>
            <w:r>
              <w:rPr>
                <w:spacing w:val="-3"/>
                <w:sz w:val="20"/>
              </w:rPr>
              <w:t xml:space="preserve"> </w:t>
            </w:r>
            <w:r>
              <w:rPr>
                <w:sz w:val="20"/>
              </w:rPr>
              <w:t>de-</w:t>
            </w:r>
          </w:p>
        </w:tc>
      </w:tr>
      <w:tr w:rsidR="00E933E1" w14:paraId="324925AE" w14:textId="77777777">
        <w:trPr>
          <w:trHeight w:val="240"/>
        </w:trPr>
        <w:tc>
          <w:tcPr>
            <w:tcW w:w="1338" w:type="dxa"/>
            <w:tcBorders>
              <w:top w:val="nil"/>
              <w:bottom w:val="nil"/>
            </w:tcBorders>
          </w:tcPr>
          <w:p w14:paraId="371EB999"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30C2F800"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42B0F489"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19A21220"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799E0DBE" w14:textId="77777777" w:rsidR="00E933E1" w:rsidRDefault="00877D9F">
            <w:pPr>
              <w:pStyle w:val="TableParagraph"/>
              <w:spacing w:before="1" w:line="218" w:lineRule="exact"/>
              <w:rPr>
                <w:sz w:val="20"/>
              </w:rPr>
            </w:pPr>
            <w:r>
              <w:rPr>
                <w:sz w:val="20"/>
              </w:rPr>
              <w:t>when</w:t>
            </w:r>
            <w:r>
              <w:rPr>
                <w:spacing w:val="-4"/>
                <w:sz w:val="20"/>
              </w:rPr>
              <w:t xml:space="preserve"> </w:t>
            </w:r>
            <w:r>
              <w:rPr>
                <w:sz w:val="20"/>
              </w:rPr>
              <w:t>the</w:t>
            </w:r>
          </w:p>
        </w:tc>
        <w:tc>
          <w:tcPr>
            <w:tcW w:w="1337" w:type="dxa"/>
            <w:tcBorders>
              <w:top w:val="nil"/>
              <w:bottom w:val="nil"/>
            </w:tcBorders>
          </w:tcPr>
          <w:p w14:paraId="3F823419"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01158983" w14:textId="77777777" w:rsidR="00E933E1" w:rsidRDefault="00877D9F">
            <w:pPr>
              <w:pStyle w:val="TableParagraph"/>
              <w:spacing w:before="1" w:line="218" w:lineRule="exact"/>
              <w:rPr>
                <w:sz w:val="20"/>
              </w:rPr>
            </w:pPr>
            <w:r>
              <w:rPr>
                <w:sz w:val="20"/>
              </w:rPr>
              <w:t>fined</w:t>
            </w:r>
            <w:r>
              <w:rPr>
                <w:spacing w:val="-6"/>
                <w:sz w:val="20"/>
              </w:rPr>
              <w:t xml:space="preserve"> </w:t>
            </w:r>
            <w:r>
              <w:rPr>
                <w:sz w:val="20"/>
              </w:rPr>
              <w:t>thresh-</w:t>
            </w:r>
          </w:p>
        </w:tc>
      </w:tr>
      <w:tr w:rsidR="00E933E1" w14:paraId="43EB99E8" w14:textId="77777777">
        <w:trPr>
          <w:trHeight w:val="240"/>
        </w:trPr>
        <w:tc>
          <w:tcPr>
            <w:tcW w:w="1338" w:type="dxa"/>
            <w:tcBorders>
              <w:top w:val="nil"/>
              <w:bottom w:val="nil"/>
            </w:tcBorders>
          </w:tcPr>
          <w:p w14:paraId="3B375BCE"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55C9B9C6"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36E8D179"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1CB8E20E"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7BC4F76B" w14:textId="77777777" w:rsidR="00E933E1" w:rsidRDefault="00877D9F">
            <w:pPr>
              <w:pStyle w:val="TableParagraph"/>
              <w:spacing w:before="1" w:line="218" w:lineRule="exact"/>
              <w:rPr>
                <w:sz w:val="20"/>
              </w:rPr>
            </w:pPr>
            <w:r>
              <w:rPr>
                <w:sz w:val="20"/>
              </w:rPr>
              <w:t>available</w:t>
            </w:r>
          </w:p>
        </w:tc>
        <w:tc>
          <w:tcPr>
            <w:tcW w:w="1337" w:type="dxa"/>
            <w:tcBorders>
              <w:top w:val="nil"/>
              <w:bottom w:val="nil"/>
            </w:tcBorders>
          </w:tcPr>
          <w:p w14:paraId="4E54B6E3"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22F8F56A" w14:textId="77777777" w:rsidR="00E933E1" w:rsidRDefault="00877D9F">
            <w:pPr>
              <w:pStyle w:val="TableParagraph"/>
              <w:spacing w:before="1" w:line="218" w:lineRule="exact"/>
              <w:rPr>
                <w:sz w:val="20"/>
              </w:rPr>
            </w:pPr>
            <w:r>
              <w:rPr>
                <w:sz w:val="20"/>
              </w:rPr>
              <w:t>old</w:t>
            </w:r>
            <w:r>
              <w:rPr>
                <w:spacing w:val="51"/>
                <w:sz w:val="20"/>
              </w:rPr>
              <w:t xml:space="preserve"> </w:t>
            </w:r>
            <w:r>
              <w:rPr>
                <w:sz w:val="20"/>
              </w:rPr>
              <w:t>for</w:t>
            </w:r>
            <w:r>
              <w:rPr>
                <w:spacing w:val="-3"/>
                <w:sz w:val="20"/>
              </w:rPr>
              <w:t xml:space="preserve"> </w:t>
            </w:r>
            <w:r>
              <w:rPr>
                <w:sz w:val="20"/>
              </w:rPr>
              <w:t>one</w:t>
            </w:r>
          </w:p>
        </w:tc>
      </w:tr>
      <w:tr w:rsidR="00E933E1" w14:paraId="2E498299" w14:textId="77777777">
        <w:trPr>
          <w:trHeight w:val="240"/>
        </w:trPr>
        <w:tc>
          <w:tcPr>
            <w:tcW w:w="1338" w:type="dxa"/>
            <w:tcBorders>
              <w:top w:val="nil"/>
              <w:bottom w:val="nil"/>
            </w:tcBorders>
          </w:tcPr>
          <w:p w14:paraId="407C2E2D"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77044677"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7A10466D"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5D6AC5E6"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6436DD99" w14:textId="77777777" w:rsidR="00E933E1" w:rsidRDefault="00877D9F">
            <w:pPr>
              <w:pStyle w:val="TableParagraph"/>
              <w:spacing w:before="1" w:line="218" w:lineRule="exact"/>
              <w:rPr>
                <w:sz w:val="20"/>
              </w:rPr>
            </w:pPr>
            <w:r>
              <w:rPr>
                <w:sz w:val="20"/>
              </w:rPr>
              <w:t>CPU</w:t>
            </w:r>
            <w:r>
              <w:rPr>
                <w:spacing w:val="-4"/>
                <w:sz w:val="20"/>
              </w:rPr>
              <w:t xml:space="preserve"> </w:t>
            </w:r>
            <w:r>
              <w:rPr>
                <w:sz w:val="20"/>
              </w:rPr>
              <w:t>goes</w:t>
            </w:r>
          </w:p>
        </w:tc>
        <w:tc>
          <w:tcPr>
            <w:tcW w:w="1337" w:type="dxa"/>
            <w:tcBorders>
              <w:top w:val="nil"/>
              <w:bottom w:val="nil"/>
            </w:tcBorders>
          </w:tcPr>
          <w:p w14:paraId="27E016A4"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5AD1662C" w14:textId="77777777" w:rsidR="00E933E1" w:rsidRDefault="00877D9F">
            <w:pPr>
              <w:pStyle w:val="TableParagraph"/>
              <w:spacing w:before="1" w:line="218" w:lineRule="exact"/>
              <w:rPr>
                <w:sz w:val="20"/>
              </w:rPr>
            </w:pPr>
            <w:r>
              <w:rPr>
                <w:sz w:val="20"/>
              </w:rPr>
              <w:t>minute.</w:t>
            </w:r>
          </w:p>
        </w:tc>
      </w:tr>
      <w:tr w:rsidR="00E933E1" w14:paraId="10E666A5" w14:textId="77777777">
        <w:trPr>
          <w:trHeight w:val="240"/>
        </w:trPr>
        <w:tc>
          <w:tcPr>
            <w:tcW w:w="1338" w:type="dxa"/>
            <w:tcBorders>
              <w:top w:val="nil"/>
              <w:bottom w:val="nil"/>
            </w:tcBorders>
          </w:tcPr>
          <w:p w14:paraId="5523EE8A"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5E82FE7F"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626A2A39"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1DE2AF9D"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1C77EAE3" w14:textId="77777777" w:rsidR="00E933E1" w:rsidRDefault="00877D9F">
            <w:pPr>
              <w:pStyle w:val="TableParagraph"/>
              <w:spacing w:before="1" w:line="218" w:lineRule="exact"/>
              <w:rPr>
                <w:sz w:val="20"/>
              </w:rPr>
            </w:pPr>
            <w:r>
              <w:rPr>
                <w:sz w:val="20"/>
              </w:rPr>
              <w:t>above</w:t>
            </w:r>
            <w:r>
              <w:rPr>
                <w:spacing w:val="-5"/>
                <w:sz w:val="20"/>
              </w:rPr>
              <w:t xml:space="preserve"> </w:t>
            </w:r>
            <w:r>
              <w:rPr>
                <w:sz w:val="20"/>
              </w:rPr>
              <w:t>the</w:t>
            </w:r>
          </w:p>
        </w:tc>
        <w:tc>
          <w:tcPr>
            <w:tcW w:w="1337" w:type="dxa"/>
            <w:tcBorders>
              <w:top w:val="nil"/>
              <w:bottom w:val="nil"/>
            </w:tcBorders>
          </w:tcPr>
          <w:p w14:paraId="3F7AB991" w14:textId="77777777" w:rsidR="00E933E1" w:rsidRDefault="00E933E1">
            <w:pPr>
              <w:pStyle w:val="TableParagraph"/>
              <w:spacing w:before="0"/>
              <w:ind w:left="0"/>
              <w:rPr>
                <w:rFonts w:ascii="Times New Roman"/>
                <w:sz w:val="16"/>
              </w:rPr>
            </w:pPr>
          </w:p>
        </w:tc>
        <w:tc>
          <w:tcPr>
            <w:tcW w:w="1337" w:type="dxa"/>
            <w:tcBorders>
              <w:top w:val="nil"/>
              <w:bottom w:val="nil"/>
            </w:tcBorders>
          </w:tcPr>
          <w:p w14:paraId="622DC4DE" w14:textId="77777777" w:rsidR="00E933E1" w:rsidRDefault="00E933E1">
            <w:pPr>
              <w:pStyle w:val="TableParagraph"/>
              <w:spacing w:before="0"/>
              <w:ind w:left="0"/>
              <w:rPr>
                <w:rFonts w:ascii="Times New Roman"/>
                <w:sz w:val="16"/>
              </w:rPr>
            </w:pPr>
          </w:p>
        </w:tc>
      </w:tr>
      <w:tr w:rsidR="00E933E1" w14:paraId="572D98EB" w14:textId="77777777">
        <w:trPr>
          <w:trHeight w:val="318"/>
        </w:trPr>
        <w:tc>
          <w:tcPr>
            <w:tcW w:w="1338" w:type="dxa"/>
            <w:tcBorders>
              <w:top w:val="nil"/>
            </w:tcBorders>
          </w:tcPr>
          <w:p w14:paraId="71FC944A" w14:textId="77777777" w:rsidR="00E933E1" w:rsidRDefault="00E933E1">
            <w:pPr>
              <w:pStyle w:val="TableParagraph"/>
              <w:spacing w:before="0"/>
              <w:ind w:left="0"/>
              <w:rPr>
                <w:rFonts w:ascii="Times New Roman"/>
                <w:sz w:val="18"/>
              </w:rPr>
            </w:pPr>
          </w:p>
        </w:tc>
        <w:tc>
          <w:tcPr>
            <w:tcW w:w="1337" w:type="dxa"/>
            <w:tcBorders>
              <w:top w:val="nil"/>
            </w:tcBorders>
          </w:tcPr>
          <w:p w14:paraId="01D1DE9C" w14:textId="77777777" w:rsidR="00E933E1" w:rsidRDefault="00E933E1">
            <w:pPr>
              <w:pStyle w:val="TableParagraph"/>
              <w:spacing w:before="0"/>
              <w:ind w:left="0"/>
              <w:rPr>
                <w:rFonts w:ascii="Times New Roman"/>
                <w:sz w:val="18"/>
              </w:rPr>
            </w:pPr>
          </w:p>
        </w:tc>
        <w:tc>
          <w:tcPr>
            <w:tcW w:w="1337" w:type="dxa"/>
            <w:tcBorders>
              <w:top w:val="nil"/>
            </w:tcBorders>
          </w:tcPr>
          <w:p w14:paraId="6B55C6BC" w14:textId="77777777" w:rsidR="00E933E1" w:rsidRDefault="00E933E1">
            <w:pPr>
              <w:pStyle w:val="TableParagraph"/>
              <w:spacing w:before="0"/>
              <w:ind w:left="0"/>
              <w:rPr>
                <w:rFonts w:ascii="Times New Roman"/>
                <w:sz w:val="18"/>
              </w:rPr>
            </w:pPr>
          </w:p>
        </w:tc>
        <w:tc>
          <w:tcPr>
            <w:tcW w:w="1337" w:type="dxa"/>
            <w:tcBorders>
              <w:top w:val="nil"/>
            </w:tcBorders>
          </w:tcPr>
          <w:p w14:paraId="54B5FFC0" w14:textId="77777777" w:rsidR="00E933E1" w:rsidRDefault="00E933E1">
            <w:pPr>
              <w:pStyle w:val="TableParagraph"/>
              <w:spacing w:before="0"/>
              <w:ind w:left="0"/>
              <w:rPr>
                <w:rFonts w:ascii="Times New Roman"/>
                <w:sz w:val="18"/>
              </w:rPr>
            </w:pPr>
          </w:p>
        </w:tc>
        <w:tc>
          <w:tcPr>
            <w:tcW w:w="1337" w:type="dxa"/>
            <w:tcBorders>
              <w:top w:val="nil"/>
            </w:tcBorders>
          </w:tcPr>
          <w:p w14:paraId="6521576B" w14:textId="77777777" w:rsidR="00E933E1" w:rsidRDefault="00877D9F">
            <w:pPr>
              <w:pStyle w:val="TableParagraph"/>
              <w:spacing w:before="1"/>
              <w:rPr>
                <w:sz w:val="20"/>
              </w:rPr>
            </w:pPr>
            <w:r>
              <w:rPr>
                <w:sz w:val="20"/>
              </w:rPr>
              <w:t>threshold.</w:t>
            </w:r>
          </w:p>
        </w:tc>
        <w:tc>
          <w:tcPr>
            <w:tcW w:w="1337" w:type="dxa"/>
            <w:tcBorders>
              <w:top w:val="nil"/>
            </w:tcBorders>
          </w:tcPr>
          <w:p w14:paraId="4B238893" w14:textId="77777777" w:rsidR="00E933E1" w:rsidRDefault="00E933E1">
            <w:pPr>
              <w:pStyle w:val="TableParagraph"/>
              <w:spacing w:before="0"/>
              <w:ind w:left="0"/>
              <w:rPr>
                <w:rFonts w:ascii="Times New Roman"/>
                <w:sz w:val="18"/>
              </w:rPr>
            </w:pPr>
          </w:p>
        </w:tc>
        <w:tc>
          <w:tcPr>
            <w:tcW w:w="1337" w:type="dxa"/>
            <w:tcBorders>
              <w:top w:val="nil"/>
            </w:tcBorders>
          </w:tcPr>
          <w:p w14:paraId="2D3B4E0A" w14:textId="77777777" w:rsidR="00E933E1" w:rsidRDefault="00E933E1">
            <w:pPr>
              <w:pStyle w:val="TableParagraph"/>
              <w:spacing w:before="0"/>
              <w:ind w:left="0"/>
              <w:rPr>
                <w:rFonts w:ascii="Times New Roman"/>
                <w:sz w:val="18"/>
              </w:rPr>
            </w:pPr>
          </w:p>
        </w:tc>
      </w:tr>
    </w:tbl>
    <w:p w14:paraId="0B504D8F" w14:textId="77777777" w:rsidR="00E933E1" w:rsidRDefault="00E933E1">
      <w:pPr>
        <w:pStyle w:val="BodyText"/>
        <w:spacing w:before="7"/>
        <w:rPr>
          <w:sz w:val="7"/>
        </w:rPr>
      </w:pPr>
    </w:p>
    <w:p w14:paraId="22BC26CA" w14:textId="77777777" w:rsidR="00E933E1" w:rsidRDefault="00877D9F">
      <w:pPr>
        <w:pStyle w:val="BodyText"/>
        <w:spacing w:before="94" w:line="249" w:lineRule="auto"/>
        <w:ind w:left="1440" w:right="1438"/>
      </w:pPr>
      <w:r>
        <w:t>The</w:t>
      </w:r>
      <w:r>
        <w:rPr>
          <w:spacing w:val="-9"/>
        </w:rPr>
        <w:t xml:space="preserve"> </w:t>
      </w:r>
      <w:r>
        <w:t>System</w:t>
      </w:r>
      <w:r>
        <w:rPr>
          <w:spacing w:val="-8"/>
        </w:rPr>
        <w:t xml:space="preserve"> </w:t>
      </w:r>
      <w:r>
        <w:t>TCA</w:t>
      </w:r>
      <w:r>
        <w:rPr>
          <w:spacing w:val="-8"/>
        </w:rPr>
        <w:t xml:space="preserve"> </w:t>
      </w:r>
      <w:r>
        <w:t>limits</w:t>
      </w:r>
      <w:r>
        <w:rPr>
          <w:spacing w:val="-8"/>
        </w:rPr>
        <w:t xml:space="preserve"> </w:t>
      </w:r>
      <w:r>
        <w:t>for</w:t>
      </w:r>
      <w:r>
        <w:rPr>
          <w:spacing w:val="-8"/>
        </w:rPr>
        <w:t xml:space="preserve"> </w:t>
      </w:r>
      <w:proofErr w:type="spellStart"/>
      <w:r>
        <w:t>SystemOutOfDiskSpace</w:t>
      </w:r>
      <w:proofErr w:type="spellEnd"/>
      <w:r>
        <w:t>,</w:t>
      </w:r>
      <w:r>
        <w:rPr>
          <w:spacing w:val="-8"/>
        </w:rPr>
        <w:t xml:space="preserve"> </w:t>
      </w:r>
      <w:proofErr w:type="spellStart"/>
      <w:r>
        <w:t>SystemHighCpuLoad</w:t>
      </w:r>
      <w:proofErr w:type="spellEnd"/>
      <w:r>
        <w:t>,</w:t>
      </w:r>
      <w:r>
        <w:rPr>
          <w:spacing w:val="-8"/>
        </w:rPr>
        <w:t xml:space="preserve"> </w:t>
      </w:r>
      <w:r>
        <w:t>and</w:t>
      </w:r>
      <w:r>
        <w:rPr>
          <w:spacing w:val="-8"/>
        </w:rPr>
        <w:t xml:space="preserve"> </w:t>
      </w:r>
      <w:proofErr w:type="spellStart"/>
      <w:r>
        <w:t>SystemOutOfMemory</w:t>
      </w:r>
      <w:proofErr w:type="spellEnd"/>
      <w:r>
        <w:rPr>
          <w:spacing w:val="-9"/>
        </w:rPr>
        <w:t xml:space="preserve"> </w:t>
      </w:r>
      <w:r>
        <w:t>can</w:t>
      </w:r>
      <w:r>
        <w:rPr>
          <w:spacing w:val="-52"/>
        </w:rPr>
        <w:t xml:space="preserve"> </w:t>
      </w:r>
      <w:r>
        <w:t xml:space="preserve">be configured during XGVela deployment using the following variables in the deployment </w:t>
      </w:r>
      <w:proofErr w:type="spellStart"/>
      <w:proofErr w:type="gramStart"/>
      <w:r>
        <w:t>values.yaml</w:t>
      </w:r>
      <w:proofErr w:type="spellEnd"/>
      <w:proofErr w:type="gramEnd"/>
      <w:r>
        <w:t xml:space="preserve"> of</w:t>
      </w:r>
      <w:r>
        <w:rPr>
          <w:spacing w:val="1"/>
        </w:rPr>
        <w:t xml:space="preserve"> </w:t>
      </w:r>
      <w:r>
        <w:t>XGVela:</w:t>
      </w:r>
    </w:p>
    <w:p w14:paraId="2728E3EF" w14:textId="77777777" w:rsidR="00E933E1" w:rsidRDefault="00F90403">
      <w:pPr>
        <w:pStyle w:val="BodyText"/>
        <w:spacing w:before="10"/>
        <w:rPr>
          <w:sz w:val="9"/>
        </w:rPr>
      </w:pPr>
      <w:r>
        <w:rPr>
          <w:noProof/>
        </w:rPr>
      </w:r>
      <w:r w:rsidR="00F90403">
        <w:rPr>
          <w:noProof/>
        </w:rPr>
        <w:pict w14:anchorId="6CD77744">
          <v:shape id="docshape261" o:spid="_x0000_s1124" type="#_x0000_t202" alt="" style="position:absolute;margin-left:71.85pt;margin-top:6.9pt;width:468.3pt;height:75.6pt;z-index:-251419648;mso-wrap-style:square;mso-wrap-edited:f;mso-width-percent:0;mso-height-percent:0;mso-wrap-distance-left:0;mso-wrap-distance-right:0;mso-position-horizontal-relative:page;mso-width-percent:0;mso-height-percent:0;v-text-anchor:top" fillcolor="#f0f0f0" stroked="f">
            <v:textbox inset="0,0,0,0">
              <w:txbxContent>
                <w:p w14:paraId="59CBC2AA" w14:textId="77777777" w:rsidR="00E933E1" w:rsidRDefault="00877D9F">
                  <w:pPr>
                    <w:pStyle w:val="BodyText"/>
                    <w:spacing w:before="106" w:line="219" w:lineRule="exact"/>
                    <w:ind w:left="123"/>
                    <w:rPr>
                      <w:rFonts w:ascii="Courier New"/>
                      <w:color w:val="000000"/>
                    </w:rPr>
                  </w:pPr>
                  <w:proofErr w:type="spellStart"/>
                  <w:r>
                    <w:rPr>
                      <w:rFonts w:ascii="Courier New"/>
                      <w:color w:val="000000"/>
                    </w:rPr>
                    <w:t>xgvela</w:t>
                  </w:r>
                  <w:proofErr w:type="spellEnd"/>
                  <w:r>
                    <w:rPr>
                      <w:rFonts w:ascii="Courier New"/>
                      <w:color w:val="000000"/>
                    </w:rPr>
                    <w:t>:</w:t>
                  </w:r>
                </w:p>
                <w:p w14:paraId="78F7D2FD" w14:textId="77777777" w:rsidR="00E933E1" w:rsidRDefault="00877D9F">
                  <w:pPr>
                    <w:pStyle w:val="BodyText"/>
                    <w:spacing w:line="212" w:lineRule="exact"/>
                    <w:ind w:left="603"/>
                    <w:rPr>
                      <w:rFonts w:ascii="Courier New"/>
                      <w:color w:val="000000"/>
                    </w:rPr>
                  </w:pPr>
                  <w:proofErr w:type="spellStart"/>
                  <w:r>
                    <w:rPr>
                      <w:rFonts w:ascii="Courier New"/>
                      <w:color w:val="000000"/>
                    </w:rPr>
                    <w:t>xgvela-mgmt</w:t>
                  </w:r>
                  <w:proofErr w:type="spellEnd"/>
                  <w:r>
                    <w:rPr>
                      <w:rFonts w:ascii="Courier New"/>
                      <w:color w:val="000000"/>
                    </w:rPr>
                    <w:t>:</w:t>
                  </w:r>
                </w:p>
                <w:p w14:paraId="56662EF1" w14:textId="77777777" w:rsidR="00E933E1" w:rsidRDefault="00877D9F">
                  <w:pPr>
                    <w:pStyle w:val="BodyText"/>
                    <w:spacing w:line="212" w:lineRule="exact"/>
                    <w:ind w:left="1083"/>
                    <w:rPr>
                      <w:rFonts w:ascii="Courier New"/>
                      <w:color w:val="000000"/>
                    </w:rPr>
                  </w:pPr>
                  <w:r>
                    <w:rPr>
                      <w:rFonts w:ascii="Courier New"/>
                      <w:color w:val="000000"/>
                    </w:rPr>
                    <w:t>alerts:</w:t>
                  </w:r>
                </w:p>
                <w:p w14:paraId="2923B748" w14:textId="77777777" w:rsidR="00E933E1" w:rsidRDefault="00877D9F">
                  <w:pPr>
                    <w:pStyle w:val="BodyText"/>
                    <w:spacing w:line="212" w:lineRule="exact"/>
                    <w:ind w:left="1563"/>
                    <w:rPr>
                      <w:rFonts w:ascii="Courier New"/>
                      <w:color w:val="000000"/>
                    </w:rPr>
                  </w:pPr>
                  <w:r>
                    <w:rPr>
                      <w:rFonts w:ascii="Courier New"/>
                      <w:color w:val="000000"/>
                    </w:rPr>
                    <w:t>diskspace: 70</w:t>
                  </w:r>
                </w:p>
                <w:p w14:paraId="5A3B15ED" w14:textId="77777777" w:rsidR="00E933E1" w:rsidRDefault="00877D9F">
                  <w:pPr>
                    <w:pStyle w:val="BodyText"/>
                    <w:spacing w:line="212" w:lineRule="exact"/>
                    <w:ind w:left="1563"/>
                    <w:rPr>
                      <w:rFonts w:ascii="Courier New"/>
                      <w:color w:val="000000"/>
                    </w:rPr>
                  </w:pPr>
                  <w:proofErr w:type="spellStart"/>
                  <w:r>
                    <w:rPr>
                      <w:rFonts w:ascii="Courier New"/>
                      <w:color w:val="000000"/>
                    </w:rPr>
                    <w:t>cpu</w:t>
                  </w:r>
                  <w:proofErr w:type="spellEnd"/>
                  <w:r>
                    <w:rPr>
                      <w:rFonts w:ascii="Courier New"/>
                      <w:color w:val="000000"/>
                    </w:rPr>
                    <w:t>: 80</w:t>
                  </w:r>
                </w:p>
                <w:p w14:paraId="27C51DF5" w14:textId="77777777" w:rsidR="00E933E1" w:rsidRDefault="00877D9F">
                  <w:pPr>
                    <w:pStyle w:val="BodyText"/>
                    <w:spacing w:line="219" w:lineRule="exact"/>
                    <w:ind w:left="1563"/>
                    <w:rPr>
                      <w:rFonts w:ascii="Courier New"/>
                      <w:color w:val="000000"/>
                    </w:rPr>
                  </w:pPr>
                  <w:r>
                    <w:rPr>
                      <w:rFonts w:ascii="Courier New"/>
                      <w:color w:val="000000"/>
                    </w:rPr>
                    <w:t>memory: 80</w:t>
                  </w:r>
                </w:p>
              </w:txbxContent>
            </v:textbox>
            <w10:wrap type="topAndBottom" anchorx="page"/>
          </v:shape>
        </w:pict>
      </w:r>
    </w:p>
    <w:p w14:paraId="66BD056A" w14:textId="77777777" w:rsidR="00E933E1" w:rsidRDefault="00E933E1">
      <w:pPr>
        <w:pStyle w:val="BodyText"/>
      </w:pPr>
    </w:p>
    <w:p w14:paraId="7C85992F" w14:textId="77777777" w:rsidR="00E933E1" w:rsidRDefault="00877D9F">
      <w:pPr>
        <w:pStyle w:val="Heading2"/>
        <w:numPr>
          <w:ilvl w:val="1"/>
          <w:numId w:val="45"/>
        </w:numPr>
        <w:tabs>
          <w:tab w:val="left" w:pos="2140"/>
        </w:tabs>
        <w:spacing w:before="228"/>
      </w:pPr>
      <w:bookmarkStart w:id="344" w:name="16.5._Event_Subscriptions"/>
      <w:bookmarkStart w:id="345" w:name="_bookmark206"/>
      <w:bookmarkEnd w:id="344"/>
      <w:bookmarkEnd w:id="345"/>
      <w:r>
        <w:rPr>
          <w:color w:val="005994"/>
        </w:rPr>
        <w:t>Event</w:t>
      </w:r>
      <w:r>
        <w:rPr>
          <w:color w:val="005994"/>
          <w:spacing w:val="-18"/>
        </w:rPr>
        <w:t xml:space="preserve"> </w:t>
      </w:r>
      <w:r>
        <w:rPr>
          <w:color w:val="005994"/>
        </w:rPr>
        <w:t>Subscriptions</w:t>
      </w:r>
    </w:p>
    <w:p w14:paraId="2C528C92" w14:textId="77777777" w:rsidR="00E933E1" w:rsidRDefault="00877D9F">
      <w:pPr>
        <w:pStyle w:val="BodyText"/>
        <w:spacing w:before="140" w:line="249" w:lineRule="auto"/>
        <w:ind w:left="1440" w:right="1493"/>
        <w:jc w:val="both"/>
      </w:pPr>
      <w:r>
        <w:t>This</w:t>
      </w:r>
      <w:r>
        <w:rPr>
          <w:spacing w:val="-5"/>
        </w:rPr>
        <w:t xml:space="preserve"> </w:t>
      </w:r>
      <w:r>
        <w:t>section</w:t>
      </w:r>
      <w:r>
        <w:rPr>
          <w:spacing w:val="-4"/>
        </w:rPr>
        <w:t xml:space="preserve"> </w:t>
      </w:r>
      <w:r>
        <w:t>describes</w:t>
      </w:r>
      <w:r>
        <w:rPr>
          <w:spacing w:val="-4"/>
        </w:rPr>
        <w:t xml:space="preserve"> </w:t>
      </w:r>
      <w:r>
        <w:t>the</w:t>
      </w:r>
      <w:r>
        <w:rPr>
          <w:spacing w:val="-5"/>
        </w:rPr>
        <w:t xml:space="preserve"> </w:t>
      </w:r>
      <w:r>
        <w:t>Notification/Event</w:t>
      </w:r>
      <w:r>
        <w:rPr>
          <w:spacing w:val="-4"/>
        </w:rPr>
        <w:t xml:space="preserve"> </w:t>
      </w:r>
      <w:r>
        <w:t>subscription</w:t>
      </w:r>
      <w:r>
        <w:rPr>
          <w:spacing w:val="-4"/>
        </w:rPr>
        <w:t xml:space="preserve"> </w:t>
      </w:r>
      <w:r>
        <w:t>APIs.</w:t>
      </w:r>
      <w:r>
        <w:rPr>
          <w:spacing w:val="-5"/>
        </w:rPr>
        <w:t xml:space="preserve"> </w:t>
      </w:r>
      <w:r>
        <w:t>NFs</w:t>
      </w:r>
      <w:r>
        <w:rPr>
          <w:spacing w:val="-4"/>
        </w:rPr>
        <w:t xml:space="preserve"> </w:t>
      </w:r>
      <w:r>
        <w:t>can</w:t>
      </w:r>
      <w:r>
        <w:rPr>
          <w:spacing w:val="-4"/>
        </w:rPr>
        <w:t xml:space="preserve"> </w:t>
      </w:r>
      <w:r>
        <w:t>subscribe</w:t>
      </w:r>
      <w:r>
        <w:rPr>
          <w:spacing w:val="-5"/>
        </w:rPr>
        <w:t xml:space="preserve"> </w:t>
      </w:r>
      <w:r>
        <w:t>to</w:t>
      </w:r>
      <w:r>
        <w:rPr>
          <w:spacing w:val="-4"/>
        </w:rPr>
        <w:t xml:space="preserve"> </w:t>
      </w:r>
      <w:r>
        <w:t>receive</w:t>
      </w:r>
      <w:r>
        <w:rPr>
          <w:spacing w:val="-4"/>
        </w:rPr>
        <w:t xml:space="preserve"> </w:t>
      </w:r>
      <w:r>
        <w:t>events</w:t>
      </w:r>
      <w:r>
        <w:rPr>
          <w:spacing w:val="-4"/>
        </w:rPr>
        <w:t xml:space="preserve"> </w:t>
      </w:r>
      <w:r>
        <w:t>from</w:t>
      </w:r>
      <w:r>
        <w:rPr>
          <w:spacing w:val="-54"/>
        </w:rPr>
        <w:t xml:space="preserve"> </w:t>
      </w:r>
      <w:r>
        <w:t>XGVela</w:t>
      </w:r>
      <w:r>
        <w:rPr>
          <w:spacing w:val="-2"/>
        </w:rPr>
        <w:t xml:space="preserve"> </w:t>
      </w:r>
      <w:r>
        <w:t>and</w:t>
      </w:r>
      <w:r>
        <w:rPr>
          <w:spacing w:val="-1"/>
        </w:rPr>
        <w:t xml:space="preserve"> </w:t>
      </w:r>
      <w:r>
        <w:t>other</w:t>
      </w:r>
      <w:r>
        <w:rPr>
          <w:spacing w:val="-1"/>
        </w:rPr>
        <w:t xml:space="preserve"> </w:t>
      </w:r>
      <w:r>
        <w:t>NF</w:t>
      </w:r>
      <w:r>
        <w:rPr>
          <w:spacing w:val="-1"/>
        </w:rPr>
        <w:t xml:space="preserve"> </w:t>
      </w:r>
      <w:r>
        <w:t>microservices.</w:t>
      </w:r>
    </w:p>
    <w:p w14:paraId="75E79779" w14:textId="07D844CF" w:rsidR="00E933E1" w:rsidRDefault="00877D9F">
      <w:pPr>
        <w:pStyle w:val="BodyText"/>
        <w:spacing w:before="122" w:line="249" w:lineRule="auto"/>
        <w:ind w:left="1440" w:right="1477"/>
        <w:jc w:val="both"/>
      </w:pPr>
      <w:r>
        <w:t>The subscription API is a REST endpoint exposed by CIM (local to the POD). Subscribed events are notified</w:t>
      </w:r>
      <w:r>
        <w:rPr>
          <w:spacing w:val="-6"/>
        </w:rPr>
        <w:t xml:space="preserve"> </w:t>
      </w:r>
      <w:r>
        <w:t>by</w:t>
      </w:r>
      <w:r>
        <w:rPr>
          <w:spacing w:val="-5"/>
        </w:rPr>
        <w:t xml:space="preserve"> </w:t>
      </w:r>
      <w:r>
        <w:t>CIM</w:t>
      </w:r>
      <w:r>
        <w:rPr>
          <w:spacing w:val="-5"/>
        </w:rPr>
        <w:t xml:space="preserve"> </w:t>
      </w:r>
      <w:r>
        <w:t>to</w:t>
      </w:r>
      <w:r>
        <w:rPr>
          <w:spacing w:val="-5"/>
        </w:rPr>
        <w:t xml:space="preserve"> </w:t>
      </w:r>
      <w:r>
        <w:t>the</w:t>
      </w:r>
      <w:r>
        <w:rPr>
          <w:spacing w:val="-5"/>
        </w:rPr>
        <w:t xml:space="preserve"> </w:t>
      </w:r>
      <w:r>
        <w:t>application</w:t>
      </w:r>
      <w:r>
        <w:rPr>
          <w:spacing w:val="-5"/>
        </w:rPr>
        <w:t xml:space="preserve"> </w:t>
      </w:r>
      <w:r>
        <w:t>over</w:t>
      </w:r>
      <w:r>
        <w:rPr>
          <w:spacing w:val="-6"/>
        </w:rPr>
        <w:t xml:space="preserve"> </w:t>
      </w:r>
      <w:r>
        <w:t>NATS</w:t>
      </w:r>
      <w:r>
        <w:rPr>
          <w:spacing w:val="-5"/>
        </w:rPr>
        <w:t xml:space="preserve"> </w:t>
      </w:r>
      <w:r>
        <w:t>and</w:t>
      </w:r>
      <w:r>
        <w:rPr>
          <w:spacing w:val="-5"/>
        </w:rPr>
        <w:t xml:space="preserve"> </w:t>
      </w:r>
      <w:r>
        <w:t>follows</w:t>
      </w:r>
      <w:r>
        <w:rPr>
          <w:spacing w:val="-5"/>
        </w:rPr>
        <w:t xml:space="preserve"> </w:t>
      </w:r>
      <w:r>
        <w:t>the</w:t>
      </w:r>
      <w:r>
        <w:rPr>
          <w:spacing w:val="-5"/>
        </w:rPr>
        <w:t xml:space="preserve"> </w:t>
      </w:r>
      <w:r>
        <w:t>VES</w:t>
      </w:r>
      <w:r>
        <w:rPr>
          <w:spacing w:val="-5"/>
        </w:rPr>
        <w:t xml:space="preserve"> </w:t>
      </w:r>
      <w:r>
        <w:t>format.</w:t>
      </w:r>
      <w:r>
        <w:rPr>
          <w:spacing w:val="-5"/>
        </w:rPr>
        <w:t xml:space="preserve"> </w:t>
      </w:r>
      <w:r>
        <w:t>The</w:t>
      </w:r>
      <w:r>
        <w:rPr>
          <w:spacing w:val="-6"/>
        </w:rPr>
        <w:t xml:space="preserve"> </w:t>
      </w:r>
      <w:r>
        <w:t>NF</w:t>
      </w:r>
      <w:r>
        <w:rPr>
          <w:spacing w:val="-5"/>
        </w:rPr>
        <w:t xml:space="preserve"> </w:t>
      </w:r>
      <w:r>
        <w:t>must</w:t>
      </w:r>
      <w:r>
        <w:rPr>
          <w:spacing w:val="-5"/>
        </w:rPr>
        <w:t xml:space="preserve"> </w:t>
      </w:r>
      <w:r>
        <w:t>register</w:t>
      </w:r>
      <w:r>
        <w:rPr>
          <w:spacing w:val="-5"/>
        </w:rPr>
        <w:t xml:space="preserve"> </w:t>
      </w:r>
      <w:r>
        <w:t>to</w:t>
      </w:r>
      <w:r>
        <w:rPr>
          <w:spacing w:val="-5"/>
        </w:rPr>
        <w:t xml:space="preserve"> </w:t>
      </w:r>
      <w:r>
        <w:t>NATS</w:t>
      </w:r>
      <w:r>
        <w:rPr>
          <w:spacing w:val="-5"/>
        </w:rPr>
        <w:t xml:space="preserve"> </w:t>
      </w:r>
      <w:r>
        <w:t>topic</w:t>
      </w:r>
      <w:r>
        <w:rPr>
          <w:spacing w:val="1"/>
        </w:rPr>
        <w:t xml:space="preserve"> </w:t>
      </w:r>
      <w:r>
        <w:t>'EVENT-NOTIFICATION'</w:t>
      </w:r>
      <w:r>
        <w:rPr>
          <w:spacing w:val="-2"/>
        </w:rPr>
        <w:t xml:space="preserve"> </w:t>
      </w:r>
      <w:r>
        <w:t>using</w:t>
      </w:r>
      <w:r>
        <w:rPr>
          <w:spacing w:val="-2"/>
        </w:rPr>
        <w:t xml:space="preserve"> </w:t>
      </w:r>
      <w:r>
        <w:t>the</w:t>
      </w:r>
      <w:r>
        <w:rPr>
          <w:spacing w:val="-2"/>
        </w:rPr>
        <w:t xml:space="preserve"> </w:t>
      </w:r>
      <w:r>
        <w:t>following</w:t>
      </w:r>
      <w:r>
        <w:rPr>
          <w:spacing w:val="-2"/>
        </w:rPr>
        <w:t xml:space="preserve"> </w:t>
      </w:r>
      <w:r>
        <w:t>steps</w:t>
      </w:r>
      <w:r>
        <w:rPr>
          <w:spacing w:val="-2"/>
        </w:rPr>
        <w:t xml:space="preserve"> </w:t>
      </w:r>
      <w:r>
        <w:t>before</w:t>
      </w:r>
      <w:r>
        <w:rPr>
          <w:spacing w:val="-2"/>
        </w:rPr>
        <w:t xml:space="preserve"> </w:t>
      </w:r>
      <w:r>
        <w:t>adding</w:t>
      </w:r>
      <w:r>
        <w:rPr>
          <w:spacing w:val="-2"/>
        </w:rPr>
        <w:t xml:space="preserve"> </w:t>
      </w:r>
      <w:r>
        <w:t>a</w:t>
      </w:r>
      <w:r>
        <w:rPr>
          <w:spacing w:val="-1"/>
        </w:rPr>
        <w:t xml:space="preserve"> </w:t>
      </w:r>
      <w:r>
        <w:t>subscription.</w:t>
      </w:r>
    </w:p>
    <w:p w14:paraId="50AB0660" w14:textId="77777777" w:rsidR="00E933E1" w:rsidRDefault="00877D9F">
      <w:pPr>
        <w:pStyle w:val="ListParagraph"/>
        <w:numPr>
          <w:ilvl w:val="0"/>
          <w:numId w:val="31"/>
        </w:numPr>
        <w:tabs>
          <w:tab w:val="left" w:pos="1724"/>
        </w:tabs>
        <w:spacing w:before="122"/>
        <w:rPr>
          <w:sz w:val="20"/>
        </w:rPr>
      </w:pPr>
      <w:r>
        <w:rPr>
          <w:sz w:val="20"/>
        </w:rPr>
        <w:t>Subscribe</w:t>
      </w:r>
      <w:r>
        <w:rPr>
          <w:spacing w:val="-8"/>
          <w:sz w:val="20"/>
        </w:rPr>
        <w:t xml:space="preserve"> </w:t>
      </w:r>
      <w:r>
        <w:rPr>
          <w:sz w:val="20"/>
        </w:rPr>
        <w:t>to</w:t>
      </w:r>
      <w:r>
        <w:rPr>
          <w:spacing w:val="-7"/>
          <w:sz w:val="20"/>
        </w:rPr>
        <w:t xml:space="preserve"> </w:t>
      </w:r>
      <w:r>
        <w:rPr>
          <w:sz w:val="20"/>
        </w:rPr>
        <w:t>NATS</w:t>
      </w:r>
      <w:r>
        <w:rPr>
          <w:spacing w:val="-7"/>
          <w:sz w:val="20"/>
        </w:rPr>
        <w:t xml:space="preserve"> </w:t>
      </w:r>
      <w:r>
        <w:rPr>
          <w:sz w:val="20"/>
        </w:rPr>
        <w:t>topic</w:t>
      </w:r>
      <w:r>
        <w:rPr>
          <w:spacing w:val="-8"/>
          <w:sz w:val="20"/>
        </w:rPr>
        <w:t xml:space="preserve"> </w:t>
      </w:r>
      <w:r>
        <w:rPr>
          <w:sz w:val="20"/>
        </w:rPr>
        <w:t>'EVENT-NOTIFICATION'</w:t>
      </w:r>
      <w:r>
        <w:rPr>
          <w:spacing w:val="-7"/>
          <w:sz w:val="20"/>
        </w:rPr>
        <w:t xml:space="preserve"> </w:t>
      </w:r>
      <w:r>
        <w:rPr>
          <w:sz w:val="20"/>
        </w:rPr>
        <w:t>to</w:t>
      </w:r>
      <w:r>
        <w:rPr>
          <w:spacing w:val="-7"/>
          <w:sz w:val="20"/>
        </w:rPr>
        <w:t xml:space="preserve"> </w:t>
      </w:r>
      <w:r>
        <w:rPr>
          <w:sz w:val="20"/>
        </w:rPr>
        <w:t>receive</w:t>
      </w:r>
      <w:r>
        <w:rPr>
          <w:spacing w:val="-8"/>
          <w:sz w:val="20"/>
        </w:rPr>
        <w:t xml:space="preserve"> </w:t>
      </w:r>
      <w:r>
        <w:rPr>
          <w:sz w:val="20"/>
        </w:rPr>
        <w:t>subscribed</w:t>
      </w:r>
      <w:r>
        <w:rPr>
          <w:spacing w:val="-7"/>
          <w:sz w:val="20"/>
        </w:rPr>
        <w:t xml:space="preserve"> </w:t>
      </w:r>
      <w:r>
        <w:rPr>
          <w:sz w:val="20"/>
        </w:rPr>
        <w:t>events.</w:t>
      </w:r>
    </w:p>
    <w:p w14:paraId="4C206FCF" w14:textId="0ED46CD4" w:rsidR="00E933E1" w:rsidRDefault="00877D9F">
      <w:pPr>
        <w:pStyle w:val="ListParagraph"/>
        <w:numPr>
          <w:ilvl w:val="0"/>
          <w:numId w:val="31"/>
        </w:numPr>
        <w:tabs>
          <w:tab w:val="left" w:pos="1724"/>
        </w:tabs>
        <w:spacing w:line="249" w:lineRule="auto"/>
        <w:ind w:right="1688"/>
        <w:rPr>
          <w:sz w:val="20"/>
        </w:rPr>
      </w:pPr>
      <w:r>
        <w:rPr>
          <w:sz w:val="20"/>
        </w:rPr>
        <w:t>Subscribe</w:t>
      </w:r>
      <w:r>
        <w:rPr>
          <w:spacing w:val="-4"/>
          <w:sz w:val="20"/>
        </w:rPr>
        <w:t xml:space="preserve"> </w:t>
      </w:r>
      <w:r>
        <w:rPr>
          <w:sz w:val="20"/>
        </w:rPr>
        <w:t>to</w:t>
      </w:r>
      <w:r>
        <w:rPr>
          <w:spacing w:val="-4"/>
          <w:sz w:val="20"/>
        </w:rPr>
        <w:t xml:space="preserve"> </w:t>
      </w:r>
      <w:r>
        <w:rPr>
          <w:sz w:val="20"/>
        </w:rPr>
        <w:t>CIM</w:t>
      </w:r>
      <w:r>
        <w:rPr>
          <w:spacing w:val="-3"/>
          <w:sz w:val="20"/>
        </w:rPr>
        <w:t xml:space="preserve"> </w:t>
      </w:r>
      <w:r>
        <w:rPr>
          <w:sz w:val="20"/>
        </w:rPr>
        <w:t>over</w:t>
      </w:r>
      <w:r>
        <w:rPr>
          <w:spacing w:val="-4"/>
          <w:sz w:val="20"/>
        </w:rPr>
        <w:t xml:space="preserve"> </w:t>
      </w:r>
      <w:r>
        <w:rPr>
          <w:sz w:val="20"/>
        </w:rPr>
        <w:t>REST</w:t>
      </w:r>
      <w:r>
        <w:rPr>
          <w:spacing w:val="-3"/>
          <w:sz w:val="20"/>
        </w:rPr>
        <w:t xml:space="preserve"> </w:t>
      </w:r>
      <w:r>
        <w:rPr>
          <w:sz w:val="20"/>
        </w:rPr>
        <w:t>to</w:t>
      </w:r>
      <w:r>
        <w:rPr>
          <w:spacing w:val="-4"/>
          <w:sz w:val="20"/>
        </w:rPr>
        <w:t xml:space="preserve"> </w:t>
      </w:r>
      <w:r>
        <w:rPr>
          <w:sz w:val="20"/>
        </w:rPr>
        <w:t>notify</w:t>
      </w:r>
      <w:r>
        <w:rPr>
          <w:spacing w:val="-4"/>
          <w:sz w:val="20"/>
        </w:rPr>
        <w:t xml:space="preserve"> </w:t>
      </w:r>
      <w:proofErr w:type="spellStart"/>
      <w:proofErr w:type="gramStart"/>
      <w:r>
        <w:rPr>
          <w:sz w:val="20"/>
        </w:rPr>
        <w:t>events.An</w:t>
      </w:r>
      <w:proofErr w:type="spellEnd"/>
      <w:proofErr w:type="gramEnd"/>
      <w:r>
        <w:rPr>
          <w:spacing w:val="-3"/>
          <w:sz w:val="20"/>
        </w:rPr>
        <w:t xml:space="preserve"> </w:t>
      </w:r>
      <w:r>
        <w:rPr>
          <w:sz w:val="20"/>
        </w:rPr>
        <w:t>event</w:t>
      </w:r>
      <w:r>
        <w:rPr>
          <w:spacing w:val="-4"/>
          <w:sz w:val="20"/>
        </w:rPr>
        <w:t xml:space="preserve"> </w:t>
      </w:r>
      <w:r>
        <w:rPr>
          <w:sz w:val="20"/>
        </w:rPr>
        <w:t>subscription</w:t>
      </w:r>
      <w:r>
        <w:rPr>
          <w:spacing w:val="-3"/>
          <w:sz w:val="20"/>
        </w:rPr>
        <w:t xml:space="preserve"> </w:t>
      </w:r>
      <w:r>
        <w:rPr>
          <w:sz w:val="20"/>
        </w:rPr>
        <w:t>is</w:t>
      </w:r>
      <w:r>
        <w:rPr>
          <w:spacing w:val="-4"/>
          <w:sz w:val="20"/>
        </w:rPr>
        <w:t xml:space="preserve"> </w:t>
      </w:r>
      <w:r>
        <w:rPr>
          <w:sz w:val="20"/>
        </w:rPr>
        <w:t>a</w:t>
      </w:r>
      <w:r>
        <w:rPr>
          <w:spacing w:val="-3"/>
          <w:sz w:val="20"/>
        </w:rPr>
        <w:t xml:space="preserve"> </w:t>
      </w:r>
      <w:r>
        <w:rPr>
          <w:sz w:val="20"/>
        </w:rPr>
        <w:t>filter</w:t>
      </w:r>
      <w:r>
        <w:rPr>
          <w:spacing w:val="-4"/>
          <w:sz w:val="20"/>
        </w:rPr>
        <w:t xml:space="preserve"> </w:t>
      </w:r>
      <w:r>
        <w:rPr>
          <w:sz w:val="20"/>
        </w:rPr>
        <w:t>condition.</w:t>
      </w:r>
      <w:r>
        <w:rPr>
          <w:spacing w:val="-4"/>
          <w:sz w:val="20"/>
        </w:rPr>
        <w:t xml:space="preserve"> </w:t>
      </w:r>
      <w:r>
        <w:rPr>
          <w:sz w:val="20"/>
        </w:rPr>
        <w:t>Multiple</w:t>
      </w:r>
      <w:r>
        <w:rPr>
          <w:spacing w:val="-3"/>
          <w:sz w:val="20"/>
        </w:rPr>
        <w:t xml:space="preserve"> </w:t>
      </w:r>
      <w:r>
        <w:rPr>
          <w:sz w:val="20"/>
        </w:rPr>
        <w:t>subscriptions</w:t>
      </w:r>
      <w:r>
        <w:rPr>
          <w:spacing w:val="-3"/>
          <w:sz w:val="20"/>
        </w:rPr>
        <w:t xml:space="preserve"> </w:t>
      </w:r>
      <w:r>
        <w:rPr>
          <w:sz w:val="20"/>
        </w:rPr>
        <w:t>are</w:t>
      </w:r>
      <w:r>
        <w:rPr>
          <w:spacing w:val="-2"/>
          <w:sz w:val="20"/>
        </w:rPr>
        <w:t xml:space="preserve"> </w:t>
      </w:r>
      <w:r>
        <w:rPr>
          <w:sz w:val="20"/>
        </w:rPr>
        <w:t>supported.</w:t>
      </w:r>
      <w:r>
        <w:rPr>
          <w:spacing w:val="-2"/>
          <w:sz w:val="20"/>
        </w:rPr>
        <w:t xml:space="preserve"> </w:t>
      </w:r>
      <w:r>
        <w:rPr>
          <w:sz w:val="20"/>
        </w:rPr>
        <w:t>Subscription</w:t>
      </w:r>
      <w:r>
        <w:rPr>
          <w:spacing w:val="-3"/>
          <w:sz w:val="20"/>
        </w:rPr>
        <w:t xml:space="preserve"> </w:t>
      </w:r>
      <w:r>
        <w:rPr>
          <w:sz w:val="20"/>
        </w:rPr>
        <w:t>filter</w:t>
      </w:r>
      <w:r>
        <w:rPr>
          <w:spacing w:val="-2"/>
          <w:sz w:val="20"/>
        </w:rPr>
        <w:t xml:space="preserve"> </w:t>
      </w:r>
      <w:r>
        <w:rPr>
          <w:sz w:val="20"/>
        </w:rPr>
        <w:t>can</w:t>
      </w:r>
      <w:r>
        <w:rPr>
          <w:spacing w:val="-2"/>
          <w:sz w:val="20"/>
        </w:rPr>
        <w:t xml:space="preserve"> </w:t>
      </w:r>
      <w:r>
        <w:rPr>
          <w:sz w:val="20"/>
        </w:rPr>
        <w:t>contain</w:t>
      </w:r>
      <w:r>
        <w:rPr>
          <w:spacing w:val="-3"/>
          <w:sz w:val="20"/>
        </w:rPr>
        <w:t xml:space="preserve"> </w:t>
      </w:r>
      <w:r>
        <w:rPr>
          <w:sz w:val="20"/>
        </w:rPr>
        <w:t>one</w:t>
      </w:r>
      <w:r>
        <w:rPr>
          <w:spacing w:val="-2"/>
          <w:sz w:val="20"/>
        </w:rPr>
        <w:t xml:space="preserve"> </w:t>
      </w:r>
      <w:r>
        <w:rPr>
          <w:sz w:val="20"/>
        </w:rPr>
        <w:t>of</w:t>
      </w:r>
      <w:r>
        <w:rPr>
          <w:spacing w:val="-2"/>
          <w:sz w:val="20"/>
        </w:rPr>
        <w:t xml:space="preserve"> </w:t>
      </w:r>
      <w:r>
        <w:rPr>
          <w:sz w:val="20"/>
        </w:rPr>
        <w:t>more</w:t>
      </w:r>
      <w:r>
        <w:rPr>
          <w:spacing w:val="-2"/>
          <w:sz w:val="20"/>
        </w:rPr>
        <w:t xml:space="preserve"> </w:t>
      </w:r>
      <w:r>
        <w:rPr>
          <w:sz w:val="20"/>
        </w:rPr>
        <w:t>of</w:t>
      </w:r>
      <w:r>
        <w:rPr>
          <w:spacing w:val="-3"/>
          <w:sz w:val="20"/>
        </w:rPr>
        <w:t xml:space="preserve"> </w:t>
      </w:r>
      <w:r>
        <w:rPr>
          <w:sz w:val="20"/>
        </w:rPr>
        <w:t>the</w:t>
      </w:r>
      <w:r>
        <w:rPr>
          <w:spacing w:val="-2"/>
          <w:sz w:val="20"/>
        </w:rPr>
        <w:t xml:space="preserve"> </w:t>
      </w:r>
      <w:r>
        <w:rPr>
          <w:sz w:val="20"/>
        </w:rPr>
        <w:t>following</w:t>
      </w:r>
      <w:r>
        <w:rPr>
          <w:spacing w:val="-2"/>
          <w:sz w:val="20"/>
        </w:rPr>
        <w:t xml:space="preserve"> </w:t>
      </w:r>
      <w:r>
        <w:rPr>
          <w:sz w:val="20"/>
        </w:rPr>
        <w:t>fields:</w:t>
      </w:r>
    </w:p>
    <w:p w14:paraId="136E375C" w14:textId="065FBA44" w:rsidR="00E933E1" w:rsidRDefault="00877D9F">
      <w:pPr>
        <w:pStyle w:val="ListParagraph"/>
        <w:numPr>
          <w:ilvl w:val="0"/>
          <w:numId w:val="31"/>
        </w:numPr>
        <w:tabs>
          <w:tab w:val="left" w:pos="1724"/>
        </w:tabs>
        <w:spacing w:before="32" w:line="249" w:lineRule="auto"/>
        <w:ind w:right="1810"/>
        <w:rPr>
          <w:sz w:val="20"/>
        </w:rPr>
      </w:pPr>
      <w:proofErr w:type="spellStart"/>
      <w:proofErr w:type="gramStart"/>
      <w:r>
        <w:rPr>
          <w:sz w:val="20"/>
        </w:rPr>
        <w:t>localEventName</w:t>
      </w:r>
      <w:proofErr w:type="spellEnd"/>
      <w:r>
        <w:rPr>
          <w:spacing w:val="-9"/>
          <w:sz w:val="20"/>
        </w:rPr>
        <w:t xml:space="preserve"> </w:t>
      </w:r>
      <w:r>
        <w:rPr>
          <w:sz w:val="20"/>
        </w:rPr>
        <w:t>:</w:t>
      </w:r>
      <w:proofErr w:type="gramEnd"/>
      <w:r>
        <w:rPr>
          <w:spacing w:val="-8"/>
          <w:sz w:val="20"/>
        </w:rPr>
        <w:t xml:space="preserve"> </w:t>
      </w:r>
      <w:r>
        <w:rPr>
          <w:sz w:val="20"/>
        </w:rPr>
        <w:t>Name</w:t>
      </w:r>
      <w:r>
        <w:rPr>
          <w:spacing w:val="-8"/>
          <w:sz w:val="20"/>
        </w:rPr>
        <w:t xml:space="preserve"> </w:t>
      </w:r>
      <w:r>
        <w:rPr>
          <w:sz w:val="20"/>
        </w:rPr>
        <w:t>of</w:t>
      </w:r>
      <w:r>
        <w:rPr>
          <w:spacing w:val="-8"/>
          <w:sz w:val="20"/>
        </w:rPr>
        <w:t xml:space="preserve"> </w:t>
      </w:r>
      <w:r>
        <w:rPr>
          <w:sz w:val="20"/>
        </w:rPr>
        <w:t>the</w:t>
      </w:r>
      <w:r>
        <w:rPr>
          <w:spacing w:val="-8"/>
          <w:sz w:val="20"/>
        </w:rPr>
        <w:t xml:space="preserve"> </w:t>
      </w:r>
      <w:r>
        <w:rPr>
          <w:sz w:val="20"/>
        </w:rPr>
        <w:t>event.</w:t>
      </w:r>
      <w:r>
        <w:rPr>
          <w:spacing w:val="-8"/>
          <w:sz w:val="20"/>
        </w:rPr>
        <w:t xml:space="preserve"> </w:t>
      </w:r>
      <w:r>
        <w:rPr>
          <w:sz w:val="20"/>
        </w:rPr>
        <w:t>Example:</w:t>
      </w:r>
      <w:r>
        <w:rPr>
          <w:spacing w:val="-8"/>
          <w:sz w:val="20"/>
        </w:rPr>
        <w:t xml:space="preserve"> </w:t>
      </w:r>
      <w:proofErr w:type="spellStart"/>
      <w:r>
        <w:rPr>
          <w:sz w:val="20"/>
        </w:rPr>
        <w:t>NetworkFunctionCreated</w:t>
      </w:r>
      <w:proofErr w:type="spellEnd"/>
      <w:r>
        <w:rPr>
          <w:sz w:val="20"/>
        </w:rPr>
        <w:t>,</w:t>
      </w:r>
      <w:r>
        <w:rPr>
          <w:spacing w:val="-8"/>
          <w:sz w:val="20"/>
        </w:rPr>
        <w:t xml:space="preserve"> </w:t>
      </w:r>
      <w:proofErr w:type="spellStart"/>
      <w:r>
        <w:rPr>
          <w:sz w:val="20"/>
        </w:rPr>
        <w:t>NFServiceCreated</w:t>
      </w:r>
      <w:proofErr w:type="spellEnd"/>
      <w:r>
        <w:rPr>
          <w:sz w:val="20"/>
        </w:rPr>
        <w:t>,</w:t>
      </w:r>
      <w:r>
        <w:rPr>
          <w:spacing w:val="-8"/>
          <w:sz w:val="20"/>
        </w:rPr>
        <w:t xml:space="preserve"> </w:t>
      </w:r>
      <w:proofErr w:type="spellStart"/>
      <w:r>
        <w:rPr>
          <w:sz w:val="20"/>
        </w:rPr>
        <w:t>NetworkFunctionDeleted</w:t>
      </w:r>
      <w:proofErr w:type="spellEnd"/>
      <w:r>
        <w:rPr>
          <w:sz w:val="20"/>
        </w:rPr>
        <w:t>,</w:t>
      </w:r>
      <w:r>
        <w:rPr>
          <w:spacing w:val="-2"/>
          <w:sz w:val="20"/>
        </w:rPr>
        <w:t xml:space="preserve"> </w:t>
      </w:r>
      <w:proofErr w:type="spellStart"/>
      <w:r>
        <w:rPr>
          <w:sz w:val="20"/>
        </w:rPr>
        <w:t>NetworkFunctionStateChanged</w:t>
      </w:r>
      <w:proofErr w:type="spellEnd"/>
    </w:p>
    <w:p w14:paraId="064E9220" w14:textId="77777777" w:rsidR="00E933E1" w:rsidRDefault="00877D9F">
      <w:pPr>
        <w:pStyle w:val="ListParagraph"/>
        <w:numPr>
          <w:ilvl w:val="0"/>
          <w:numId w:val="31"/>
        </w:numPr>
        <w:tabs>
          <w:tab w:val="left" w:pos="1724"/>
        </w:tabs>
        <w:spacing w:before="31"/>
        <w:rPr>
          <w:sz w:val="20"/>
        </w:rPr>
      </w:pPr>
      <w:proofErr w:type="spellStart"/>
      <w:proofErr w:type="gramStart"/>
      <w:r>
        <w:rPr>
          <w:sz w:val="20"/>
        </w:rPr>
        <w:t>nfNamingCode</w:t>
      </w:r>
      <w:proofErr w:type="spellEnd"/>
      <w:r>
        <w:rPr>
          <w:spacing w:val="-4"/>
          <w:sz w:val="20"/>
        </w:rPr>
        <w:t xml:space="preserve"> </w:t>
      </w:r>
      <w:r>
        <w:rPr>
          <w:sz w:val="20"/>
        </w:rPr>
        <w:t>:</w:t>
      </w:r>
      <w:proofErr w:type="gramEnd"/>
      <w:r>
        <w:rPr>
          <w:spacing w:val="-4"/>
          <w:sz w:val="20"/>
        </w:rPr>
        <w:t xml:space="preserve"> </w:t>
      </w:r>
      <w:r>
        <w:rPr>
          <w:sz w:val="20"/>
        </w:rPr>
        <w:t>NF</w:t>
      </w:r>
      <w:r>
        <w:rPr>
          <w:spacing w:val="-4"/>
          <w:sz w:val="20"/>
        </w:rPr>
        <w:t xml:space="preserve"> </w:t>
      </w:r>
      <w:r>
        <w:rPr>
          <w:sz w:val="20"/>
        </w:rPr>
        <w:t>type.</w:t>
      </w:r>
      <w:r>
        <w:rPr>
          <w:spacing w:val="-4"/>
          <w:sz w:val="20"/>
        </w:rPr>
        <w:t xml:space="preserve"> </w:t>
      </w:r>
      <w:r>
        <w:rPr>
          <w:sz w:val="20"/>
        </w:rPr>
        <w:t>Example:</w:t>
      </w:r>
      <w:r>
        <w:rPr>
          <w:spacing w:val="-4"/>
          <w:sz w:val="20"/>
        </w:rPr>
        <w:t xml:space="preserve"> </w:t>
      </w:r>
      <w:proofErr w:type="spellStart"/>
      <w:r>
        <w:rPr>
          <w:sz w:val="20"/>
        </w:rPr>
        <w:t>cuup</w:t>
      </w:r>
      <w:proofErr w:type="spellEnd"/>
      <w:r>
        <w:rPr>
          <w:sz w:val="20"/>
        </w:rPr>
        <w:t>,</w:t>
      </w:r>
      <w:r>
        <w:rPr>
          <w:spacing w:val="-4"/>
          <w:sz w:val="20"/>
        </w:rPr>
        <w:t xml:space="preserve"> </w:t>
      </w:r>
      <w:proofErr w:type="spellStart"/>
      <w:r>
        <w:rPr>
          <w:sz w:val="20"/>
        </w:rPr>
        <w:t>cucp</w:t>
      </w:r>
      <w:proofErr w:type="spellEnd"/>
      <w:r>
        <w:rPr>
          <w:sz w:val="20"/>
        </w:rPr>
        <w:t>,</w:t>
      </w:r>
      <w:r>
        <w:rPr>
          <w:spacing w:val="-3"/>
          <w:sz w:val="20"/>
        </w:rPr>
        <w:t xml:space="preserve"> </w:t>
      </w:r>
      <w:r>
        <w:rPr>
          <w:sz w:val="20"/>
        </w:rPr>
        <w:t>du,</w:t>
      </w:r>
      <w:r>
        <w:rPr>
          <w:spacing w:val="-4"/>
          <w:sz w:val="20"/>
        </w:rPr>
        <w:t xml:space="preserve"> </w:t>
      </w:r>
      <w:proofErr w:type="spellStart"/>
      <w:r>
        <w:rPr>
          <w:sz w:val="20"/>
        </w:rPr>
        <w:t>amf</w:t>
      </w:r>
      <w:proofErr w:type="spellEnd"/>
      <w:r>
        <w:rPr>
          <w:sz w:val="20"/>
        </w:rPr>
        <w:t>,</w:t>
      </w:r>
      <w:r>
        <w:rPr>
          <w:spacing w:val="-4"/>
          <w:sz w:val="20"/>
        </w:rPr>
        <w:t xml:space="preserve"> </w:t>
      </w:r>
      <w:proofErr w:type="spellStart"/>
      <w:r>
        <w:rPr>
          <w:sz w:val="20"/>
        </w:rPr>
        <w:t>smf</w:t>
      </w:r>
      <w:proofErr w:type="spellEnd"/>
      <w:r>
        <w:rPr>
          <w:sz w:val="20"/>
        </w:rPr>
        <w:t>,</w:t>
      </w:r>
      <w:r>
        <w:rPr>
          <w:spacing w:val="-4"/>
          <w:sz w:val="20"/>
        </w:rPr>
        <w:t xml:space="preserve"> </w:t>
      </w:r>
      <w:proofErr w:type="spellStart"/>
      <w:r>
        <w:rPr>
          <w:sz w:val="20"/>
        </w:rPr>
        <w:t>nssf</w:t>
      </w:r>
      <w:proofErr w:type="spellEnd"/>
    </w:p>
    <w:p w14:paraId="0F4896F7" w14:textId="77777777" w:rsidR="00E933E1" w:rsidRDefault="00877D9F">
      <w:pPr>
        <w:pStyle w:val="ListParagraph"/>
        <w:numPr>
          <w:ilvl w:val="0"/>
          <w:numId w:val="31"/>
        </w:numPr>
        <w:tabs>
          <w:tab w:val="left" w:pos="1724"/>
        </w:tabs>
        <w:rPr>
          <w:sz w:val="20"/>
        </w:rPr>
      </w:pPr>
      <w:proofErr w:type="spellStart"/>
      <w:proofErr w:type="gramStart"/>
      <w:r>
        <w:rPr>
          <w:sz w:val="20"/>
        </w:rPr>
        <w:t>nfcNamingCode</w:t>
      </w:r>
      <w:proofErr w:type="spellEnd"/>
      <w:r>
        <w:rPr>
          <w:spacing w:val="-6"/>
          <w:sz w:val="20"/>
        </w:rPr>
        <w:t xml:space="preserve"> </w:t>
      </w:r>
      <w:r>
        <w:rPr>
          <w:sz w:val="20"/>
        </w:rPr>
        <w:t>:</w:t>
      </w:r>
      <w:proofErr w:type="gramEnd"/>
      <w:r>
        <w:rPr>
          <w:spacing w:val="-6"/>
          <w:sz w:val="20"/>
        </w:rPr>
        <w:t xml:space="preserve"> </w:t>
      </w:r>
      <w:r>
        <w:rPr>
          <w:sz w:val="20"/>
        </w:rPr>
        <w:t>Microservice</w:t>
      </w:r>
      <w:r>
        <w:rPr>
          <w:spacing w:val="-6"/>
          <w:sz w:val="20"/>
        </w:rPr>
        <w:t xml:space="preserve"> </w:t>
      </w:r>
      <w:r>
        <w:rPr>
          <w:sz w:val="20"/>
        </w:rPr>
        <w:t>type.</w:t>
      </w:r>
      <w:r>
        <w:rPr>
          <w:spacing w:val="-6"/>
          <w:sz w:val="20"/>
        </w:rPr>
        <w:t xml:space="preserve"> </w:t>
      </w:r>
      <w:r>
        <w:rPr>
          <w:sz w:val="20"/>
        </w:rPr>
        <w:t>Example:</w:t>
      </w:r>
      <w:r>
        <w:rPr>
          <w:spacing w:val="-6"/>
          <w:sz w:val="20"/>
        </w:rPr>
        <w:t xml:space="preserve"> </w:t>
      </w:r>
      <w:proofErr w:type="spellStart"/>
      <w:r>
        <w:rPr>
          <w:sz w:val="20"/>
        </w:rPr>
        <w:t>amfee</w:t>
      </w:r>
      <w:proofErr w:type="spellEnd"/>
      <w:r>
        <w:rPr>
          <w:sz w:val="20"/>
        </w:rPr>
        <w:t>,</w:t>
      </w:r>
      <w:r>
        <w:rPr>
          <w:spacing w:val="-6"/>
          <w:sz w:val="20"/>
        </w:rPr>
        <w:t xml:space="preserve"> </w:t>
      </w:r>
      <w:proofErr w:type="spellStart"/>
      <w:r>
        <w:rPr>
          <w:sz w:val="20"/>
        </w:rPr>
        <w:t>amfcomm</w:t>
      </w:r>
      <w:proofErr w:type="spellEnd"/>
    </w:p>
    <w:p w14:paraId="6ED44430" w14:textId="77777777" w:rsidR="00E933E1" w:rsidRDefault="00F90403">
      <w:pPr>
        <w:pStyle w:val="BodyText"/>
        <w:spacing w:before="1"/>
        <w:rPr>
          <w:sz w:val="11"/>
        </w:rPr>
      </w:pPr>
      <w:r>
        <w:rPr>
          <w:noProof/>
        </w:rPr>
      </w:r>
      <w:r w:rsidR="00F90403">
        <w:rPr>
          <w:noProof/>
        </w:rPr>
        <w:pict w14:anchorId="061EE76C">
          <v:shape id="docshape262" o:spid="_x0000_s1123" alt="" style="position:absolute;margin-left:1in;margin-top:7.55pt;width:468pt;height:.1pt;z-index:-251418624;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6048EA0F" w14:textId="77777777" w:rsidR="00E933E1" w:rsidRDefault="00877D9F">
      <w:pPr>
        <w:pStyle w:val="BodyText"/>
        <w:spacing w:before="84"/>
        <w:ind w:left="1440"/>
      </w:pPr>
      <w:r>
        <w:rPr>
          <w:b/>
        </w:rPr>
        <w:t>Note:</w:t>
      </w:r>
      <w:r>
        <w:rPr>
          <w:b/>
          <w:spacing w:val="51"/>
        </w:rPr>
        <w:t xml:space="preserve"> </w:t>
      </w:r>
      <w:r>
        <w:t>Each</w:t>
      </w:r>
      <w:r>
        <w:rPr>
          <w:spacing w:val="-3"/>
        </w:rPr>
        <w:t xml:space="preserve"> </w:t>
      </w:r>
      <w:r>
        <w:t>field</w:t>
      </w:r>
      <w:r>
        <w:rPr>
          <w:spacing w:val="-3"/>
        </w:rPr>
        <w:t xml:space="preserve"> </w:t>
      </w:r>
      <w:r>
        <w:t>can</w:t>
      </w:r>
      <w:r>
        <w:rPr>
          <w:spacing w:val="-2"/>
        </w:rPr>
        <w:t xml:space="preserve"> </w:t>
      </w:r>
      <w:r>
        <w:t>have</w:t>
      </w:r>
      <w:r>
        <w:rPr>
          <w:spacing w:val="-3"/>
        </w:rPr>
        <w:t xml:space="preserve"> </w:t>
      </w:r>
      <w:r>
        <w:t>multiple</w:t>
      </w:r>
      <w:r>
        <w:rPr>
          <w:spacing w:val="-3"/>
        </w:rPr>
        <w:t xml:space="preserve"> </w:t>
      </w:r>
      <w:r>
        <w:t>values</w:t>
      </w:r>
      <w:r>
        <w:rPr>
          <w:spacing w:val="-3"/>
        </w:rPr>
        <w:t xml:space="preserve"> </w:t>
      </w:r>
      <w:r>
        <w:t>in</w:t>
      </w:r>
      <w:r>
        <w:rPr>
          <w:spacing w:val="-2"/>
        </w:rPr>
        <w:t xml:space="preserve"> </w:t>
      </w:r>
      <w:r>
        <w:t>the</w:t>
      </w:r>
      <w:r>
        <w:rPr>
          <w:spacing w:val="-3"/>
        </w:rPr>
        <w:t xml:space="preserve"> </w:t>
      </w:r>
      <w:r>
        <w:t>form</w:t>
      </w:r>
      <w:r>
        <w:rPr>
          <w:spacing w:val="-3"/>
        </w:rPr>
        <w:t xml:space="preserve"> </w:t>
      </w:r>
      <w:r>
        <w:t>of</w:t>
      </w:r>
      <w:r>
        <w:rPr>
          <w:spacing w:val="-2"/>
        </w:rPr>
        <w:t xml:space="preserve"> </w:t>
      </w:r>
      <w:r>
        <w:t>array</w:t>
      </w:r>
      <w:r>
        <w:rPr>
          <w:spacing w:val="-3"/>
        </w:rPr>
        <w:t xml:space="preserve"> </w:t>
      </w:r>
      <w:r>
        <w:t>of</w:t>
      </w:r>
      <w:r>
        <w:rPr>
          <w:spacing w:val="-3"/>
        </w:rPr>
        <w:t xml:space="preserve"> </w:t>
      </w:r>
      <w:r>
        <w:t>string.</w:t>
      </w:r>
    </w:p>
    <w:p w14:paraId="68482EC4" w14:textId="77777777" w:rsidR="00E933E1" w:rsidRDefault="00F90403">
      <w:pPr>
        <w:pStyle w:val="BodyText"/>
        <w:spacing w:before="3"/>
        <w:rPr>
          <w:sz w:val="9"/>
        </w:rPr>
      </w:pPr>
      <w:r>
        <w:rPr>
          <w:noProof/>
        </w:rPr>
      </w:r>
      <w:r w:rsidR="00F90403">
        <w:rPr>
          <w:noProof/>
        </w:rPr>
        <w:pict w14:anchorId="3392E18F">
          <v:shape id="docshape263" o:spid="_x0000_s1122" alt="" style="position:absolute;margin-left:1in;margin-top:6.55pt;width:468pt;height:.1pt;z-index:-251417600;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343715EE" w14:textId="77777777" w:rsidR="00E933E1" w:rsidRDefault="00877D9F">
      <w:pPr>
        <w:pStyle w:val="BodyText"/>
        <w:spacing w:before="104"/>
        <w:ind w:left="1440"/>
      </w:pPr>
      <w:r>
        <w:t>The</w:t>
      </w:r>
      <w:r>
        <w:rPr>
          <w:spacing w:val="-5"/>
        </w:rPr>
        <w:t xml:space="preserve"> </w:t>
      </w:r>
      <w:r>
        <w:t>filter</w:t>
      </w:r>
      <w:r>
        <w:rPr>
          <w:spacing w:val="-5"/>
        </w:rPr>
        <w:t xml:space="preserve"> </w:t>
      </w:r>
      <w:r>
        <w:t>evaluation</w:t>
      </w:r>
      <w:r>
        <w:rPr>
          <w:spacing w:val="-4"/>
        </w:rPr>
        <w:t xml:space="preserve"> </w:t>
      </w:r>
      <w:r>
        <w:t>rule</w:t>
      </w:r>
      <w:r>
        <w:rPr>
          <w:spacing w:val="-5"/>
        </w:rPr>
        <w:t xml:space="preserve"> </w:t>
      </w:r>
      <w:r>
        <w:t>is</w:t>
      </w:r>
      <w:r>
        <w:rPr>
          <w:spacing w:val="-4"/>
        </w:rPr>
        <w:t xml:space="preserve"> </w:t>
      </w:r>
      <w:r>
        <w:t>as</w:t>
      </w:r>
      <w:r>
        <w:rPr>
          <w:spacing w:val="-5"/>
        </w:rPr>
        <w:t xml:space="preserve"> </w:t>
      </w:r>
      <w:r>
        <w:t>follows:</w:t>
      </w:r>
    </w:p>
    <w:p w14:paraId="4051278C" w14:textId="77777777" w:rsidR="00E933E1" w:rsidRDefault="00877D9F">
      <w:pPr>
        <w:pStyle w:val="ListParagraph"/>
        <w:numPr>
          <w:ilvl w:val="0"/>
          <w:numId w:val="30"/>
        </w:numPr>
        <w:tabs>
          <w:tab w:val="left" w:pos="1724"/>
        </w:tabs>
        <w:spacing w:before="130"/>
        <w:rPr>
          <w:sz w:val="20"/>
        </w:rPr>
      </w:pPr>
      <w:r>
        <w:rPr>
          <w:sz w:val="20"/>
        </w:rPr>
        <w:t>OR</w:t>
      </w:r>
      <w:r>
        <w:rPr>
          <w:spacing w:val="-4"/>
          <w:sz w:val="20"/>
        </w:rPr>
        <w:t xml:space="preserve"> </w:t>
      </w:r>
      <w:r>
        <w:rPr>
          <w:sz w:val="20"/>
        </w:rPr>
        <w:t>across</w:t>
      </w:r>
      <w:r>
        <w:rPr>
          <w:spacing w:val="-3"/>
          <w:sz w:val="20"/>
        </w:rPr>
        <w:t xml:space="preserve"> </w:t>
      </w:r>
      <w:r>
        <w:rPr>
          <w:sz w:val="20"/>
        </w:rPr>
        <w:t>field</w:t>
      </w:r>
      <w:r>
        <w:rPr>
          <w:spacing w:val="-4"/>
          <w:sz w:val="20"/>
        </w:rPr>
        <w:t xml:space="preserve"> </w:t>
      </w:r>
      <w:r>
        <w:rPr>
          <w:sz w:val="20"/>
        </w:rPr>
        <w:t>values</w:t>
      </w:r>
    </w:p>
    <w:p w14:paraId="046708C5" w14:textId="77777777" w:rsidR="00E933E1" w:rsidRDefault="00877D9F">
      <w:pPr>
        <w:pStyle w:val="ListParagraph"/>
        <w:numPr>
          <w:ilvl w:val="0"/>
          <w:numId w:val="30"/>
        </w:numPr>
        <w:tabs>
          <w:tab w:val="left" w:pos="1724"/>
        </w:tabs>
        <w:rPr>
          <w:sz w:val="20"/>
        </w:rPr>
      </w:pPr>
      <w:r>
        <w:rPr>
          <w:sz w:val="20"/>
        </w:rPr>
        <w:t>AND</w:t>
      </w:r>
      <w:r>
        <w:rPr>
          <w:spacing w:val="-6"/>
          <w:sz w:val="20"/>
        </w:rPr>
        <w:t xml:space="preserve"> </w:t>
      </w:r>
      <w:r>
        <w:rPr>
          <w:sz w:val="20"/>
        </w:rPr>
        <w:t>across</w:t>
      </w:r>
      <w:r>
        <w:rPr>
          <w:spacing w:val="-5"/>
          <w:sz w:val="20"/>
        </w:rPr>
        <w:t xml:space="preserve"> </w:t>
      </w:r>
      <w:r>
        <w:rPr>
          <w:sz w:val="20"/>
        </w:rPr>
        <w:t>fields</w:t>
      </w:r>
    </w:p>
    <w:p w14:paraId="7FC8180C" w14:textId="77777777" w:rsidR="00E933E1" w:rsidRDefault="00E933E1">
      <w:pPr>
        <w:pStyle w:val="BodyText"/>
        <w:spacing w:before="5"/>
        <w:rPr>
          <w:sz w:val="21"/>
        </w:rPr>
      </w:pPr>
    </w:p>
    <w:p w14:paraId="3A4F8430" w14:textId="77777777" w:rsidR="00E933E1" w:rsidRDefault="00877D9F">
      <w:pPr>
        <w:pStyle w:val="Heading3"/>
        <w:numPr>
          <w:ilvl w:val="2"/>
          <w:numId w:val="45"/>
        </w:numPr>
        <w:tabs>
          <w:tab w:val="left" w:pos="2240"/>
        </w:tabs>
      </w:pPr>
      <w:bookmarkStart w:id="346" w:name="16.5.1._Event_Subscription_Interfaces"/>
      <w:bookmarkStart w:id="347" w:name="_bookmark207"/>
      <w:bookmarkEnd w:id="346"/>
      <w:bookmarkEnd w:id="347"/>
      <w:r>
        <w:rPr>
          <w:color w:val="005994"/>
        </w:rPr>
        <w:t>Event</w:t>
      </w:r>
      <w:r>
        <w:rPr>
          <w:color w:val="005994"/>
          <w:spacing w:val="-14"/>
        </w:rPr>
        <w:t xml:space="preserve"> </w:t>
      </w:r>
      <w:r>
        <w:rPr>
          <w:color w:val="005994"/>
        </w:rPr>
        <w:t>Subscription</w:t>
      </w:r>
      <w:r>
        <w:rPr>
          <w:color w:val="005994"/>
          <w:spacing w:val="-13"/>
        </w:rPr>
        <w:t xml:space="preserve"> </w:t>
      </w:r>
      <w:r>
        <w:rPr>
          <w:color w:val="005994"/>
        </w:rPr>
        <w:t>Interfaces</w:t>
      </w:r>
    </w:p>
    <w:p w14:paraId="178EFAC9" w14:textId="77777777" w:rsidR="00E933E1" w:rsidRDefault="00877D9F">
      <w:pPr>
        <w:pStyle w:val="BodyText"/>
        <w:spacing w:before="136"/>
        <w:ind w:left="1440"/>
      </w:pPr>
      <w:r>
        <w:t>Refer</w:t>
      </w:r>
      <w:r>
        <w:rPr>
          <w:spacing w:val="-4"/>
        </w:rPr>
        <w:t xml:space="preserve"> </w:t>
      </w:r>
      <w:r>
        <w:t>to</w:t>
      </w:r>
      <w:r>
        <w:rPr>
          <w:spacing w:val="-4"/>
        </w:rPr>
        <w:t xml:space="preserve"> </w:t>
      </w:r>
      <w:r>
        <w:t>the</w:t>
      </w:r>
      <w:r>
        <w:rPr>
          <w:spacing w:val="-4"/>
        </w:rPr>
        <w:t xml:space="preserve"> </w:t>
      </w:r>
      <w:r>
        <w:t>following</w:t>
      </w:r>
      <w:r>
        <w:rPr>
          <w:spacing w:val="-4"/>
        </w:rPr>
        <w:t xml:space="preserve"> </w:t>
      </w:r>
      <w:r>
        <w:t>sections:</w:t>
      </w:r>
    </w:p>
    <w:p w14:paraId="680A952E" w14:textId="77777777" w:rsidR="00E933E1" w:rsidRDefault="003C2AFC">
      <w:pPr>
        <w:pStyle w:val="ListParagraph"/>
        <w:numPr>
          <w:ilvl w:val="0"/>
          <w:numId w:val="97"/>
        </w:numPr>
        <w:tabs>
          <w:tab w:val="left" w:pos="1723"/>
          <w:tab w:val="left" w:pos="1724"/>
        </w:tabs>
        <w:spacing w:before="105"/>
        <w:ind w:hanging="284"/>
        <w:rPr>
          <w:sz w:val="20"/>
        </w:rPr>
      </w:pPr>
      <w:hyperlink w:anchor="_bookmark208" w:history="1">
        <w:r w:rsidR="00877D9F">
          <w:rPr>
            <w:color w:val="0000FF"/>
            <w:spacing w:val="-1"/>
            <w:sz w:val="20"/>
          </w:rPr>
          <w:t>Create</w:t>
        </w:r>
        <w:r w:rsidR="00877D9F">
          <w:rPr>
            <w:color w:val="0000FF"/>
            <w:spacing w:val="-12"/>
            <w:sz w:val="20"/>
          </w:rPr>
          <w:t xml:space="preserve"> </w:t>
        </w:r>
        <w:r w:rsidR="00877D9F">
          <w:rPr>
            <w:color w:val="0000FF"/>
            <w:sz w:val="20"/>
          </w:rPr>
          <w:t>Subscription</w:t>
        </w:r>
      </w:hyperlink>
    </w:p>
    <w:p w14:paraId="7909E3D1" w14:textId="77777777" w:rsidR="00E933E1" w:rsidRDefault="003C2AFC">
      <w:pPr>
        <w:pStyle w:val="ListParagraph"/>
        <w:numPr>
          <w:ilvl w:val="0"/>
          <w:numId w:val="97"/>
        </w:numPr>
        <w:tabs>
          <w:tab w:val="left" w:pos="1723"/>
          <w:tab w:val="left" w:pos="1724"/>
        </w:tabs>
        <w:ind w:hanging="284"/>
        <w:rPr>
          <w:sz w:val="20"/>
        </w:rPr>
      </w:pPr>
      <w:hyperlink w:anchor="_bookmark209" w:history="1">
        <w:r w:rsidR="00877D9F">
          <w:rPr>
            <w:color w:val="0000FF"/>
            <w:sz w:val="20"/>
          </w:rPr>
          <w:t>Modify</w:t>
        </w:r>
        <w:r w:rsidR="00877D9F">
          <w:rPr>
            <w:color w:val="0000FF"/>
            <w:spacing w:val="-13"/>
            <w:sz w:val="20"/>
          </w:rPr>
          <w:t xml:space="preserve"> </w:t>
        </w:r>
        <w:r w:rsidR="00877D9F">
          <w:rPr>
            <w:color w:val="0000FF"/>
            <w:sz w:val="20"/>
          </w:rPr>
          <w:t>Subscription</w:t>
        </w:r>
      </w:hyperlink>
    </w:p>
    <w:p w14:paraId="0B75CE87" w14:textId="77777777" w:rsidR="00E933E1" w:rsidRDefault="003C2AFC">
      <w:pPr>
        <w:pStyle w:val="ListParagraph"/>
        <w:numPr>
          <w:ilvl w:val="0"/>
          <w:numId w:val="97"/>
        </w:numPr>
        <w:tabs>
          <w:tab w:val="left" w:pos="1723"/>
          <w:tab w:val="left" w:pos="1724"/>
        </w:tabs>
        <w:ind w:hanging="284"/>
        <w:rPr>
          <w:sz w:val="20"/>
        </w:rPr>
      </w:pPr>
      <w:hyperlink w:anchor="_bookmark210" w:history="1">
        <w:r w:rsidR="00877D9F">
          <w:rPr>
            <w:color w:val="0000FF"/>
            <w:spacing w:val="-1"/>
            <w:sz w:val="20"/>
          </w:rPr>
          <w:t>Delete</w:t>
        </w:r>
        <w:r w:rsidR="00877D9F">
          <w:rPr>
            <w:color w:val="0000FF"/>
            <w:spacing w:val="-12"/>
            <w:sz w:val="20"/>
          </w:rPr>
          <w:t xml:space="preserve"> </w:t>
        </w:r>
        <w:r w:rsidR="00877D9F">
          <w:rPr>
            <w:color w:val="0000FF"/>
            <w:sz w:val="20"/>
          </w:rPr>
          <w:t>Subscription</w:t>
        </w:r>
      </w:hyperlink>
    </w:p>
    <w:p w14:paraId="4180BF6C" w14:textId="77777777" w:rsidR="00E933E1" w:rsidRDefault="00E933E1">
      <w:pPr>
        <w:pStyle w:val="BodyText"/>
        <w:spacing w:before="3"/>
        <w:rPr>
          <w:sz w:val="18"/>
        </w:rPr>
      </w:pPr>
    </w:p>
    <w:p w14:paraId="033C7CC9" w14:textId="77777777" w:rsidR="00E933E1" w:rsidRDefault="00877D9F">
      <w:pPr>
        <w:pStyle w:val="Heading7"/>
        <w:numPr>
          <w:ilvl w:val="3"/>
          <w:numId w:val="45"/>
        </w:numPr>
        <w:tabs>
          <w:tab w:val="left" w:pos="2273"/>
        </w:tabs>
      </w:pPr>
      <w:bookmarkStart w:id="348" w:name="16.5.1.1._Create_Subscription"/>
      <w:bookmarkStart w:id="349" w:name="_bookmark208"/>
      <w:bookmarkEnd w:id="348"/>
      <w:bookmarkEnd w:id="349"/>
      <w:r>
        <w:rPr>
          <w:color w:val="005994"/>
          <w:spacing w:val="-1"/>
        </w:rPr>
        <w:t>Create</w:t>
      </w:r>
      <w:r>
        <w:rPr>
          <w:color w:val="005994"/>
          <w:spacing w:val="-12"/>
        </w:rPr>
        <w:t xml:space="preserve"> </w:t>
      </w:r>
      <w:r>
        <w:rPr>
          <w:color w:val="005994"/>
        </w:rPr>
        <w:t>Subscription</w:t>
      </w:r>
    </w:p>
    <w:p w14:paraId="428BE9BC" w14:textId="77777777" w:rsidR="00E933E1" w:rsidRDefault="00877D9F">
      <w:pPr>
        <w:pStyle w:val="BodyText"/>
        <w:spacing w:before="131" w:line="376" w:lineRule="auto"/>
        <w:ind w:left="1440" w:right="6714"/>
      </w:pPr>
      <w:r>
        <w:t>This</w:t>
      </w:r>
      <w:r>
        <w:rPr>
          <w:spacing w:val="-4"/>
        </w:rPr>
        <w:t xml:space="preserve"> </w:t>
      </w:r>
      <w:r>
        <w:t>interface</w:t>
      </w:r>
      <w:r>
        <w:rPr>
          <w:spacing w:val="-3"/>
        </w:rPr>
        <w:t xml:space="preserve"> </w:t>
      </w:r>
      <w:r>
        <w:t>is</w:t>
      </w:r>
      <w:r>
        <w:rPr>
          <w:spacing w:val="-3"/>
        </w:rPr>
        <w:t xml:space="preserve"> </w:t>
      </w:r>
      <w:r>
        <w:t>used</w:t>
      </w:r>
      <w:r>
        <w:rPr>
          <w:spacing w:val="-3"/>
        </w:rPr>
        <w:t xml:space="preserve"> </w:t>
      </w:r>
      <w:r>
        <w:t>to</w:t>
      </w:r>
      <w:r>
        <w:rPr>
          <w:spacing w:val="-3"/>
        </w:rPr>
        <w:t xml:space="preserve"> </w:t>
      </w:r>
      <w:r>
        <w:t>create</w:t>
      </w:r>
      <w:r>
        <w:rPr>
          <w:spacing w:val="-3"/>
        </w:rPr>
        <w:t xml:space="preserve"> </w:t>
      </w:r>
      <w:r>
        <w:t>a</w:t>
      </w:r>
      <w:r>
        <w:rPr>
          <w:spacing w:val="-4"/>
        </w:rPr>
        <w:t xml:space="preserve"> </w:t>
      </w:r>
      <w:r>
        <w:t>subscription.</w:t>
      </w:r>
      <w:r>
        <w:rPr>
          <w:spacing w:val="-52"/>
        </w:rPr>
        <w:t xml:space="preserve"> </w:t>
      </w:r>
      <w:r>
        <w:rPr>
          <w:b/>
        </w:rPr>
        <w:t xml:space="preserve">URI </w:t>
      </w:r>
      <w:r>
        <w:t>/</w:t>
      </w:r>
      <w:proofErr w:type="spellStart"/>
      <w:r>
        <w:t>api</w:t>
      </w:r>
      <w:proofErr w:type="spellEnd"/>
      <w:r>
        <w:t>/v1/_operations/event/subscriptions</w:t>
      </w:r>
      <w:r>
        <w:rPr>
          <w:spacing w:val="1"/>
        </w:rPr>
        <w:t xml:space="preserve"> </w:t>
      </w:r>
      <w:r>
        <w:rPr>
          <w:b/>
        </w:rPr>
        <w:t>HTTP</w:t>
      </w:r>
      <w:r>
        <w:rPr>
          <w:b/>
          <w:spacing w:val="-2"/>
        </w:rPr>
        <w:t xml:space="preserve"> </w:t>
      </w:r>
      <w:r>
        <w:rPr>
          <w:b/>
        </w:rPr>
        <w:t>Method</w:t>
      </w:r>
      <w:r>
        <w:rPr>
          <w:b/>
          <w:spacing w:val="-1"/>
        </w:rPr>
        <w:t xml:space="preserve"> </w:t>
      </w:r>
      <w:r>
        <w:t>POST</w:t>
      </w:r>
    </w:p>
    <w:p w14:paraId="0C92AC6A" w14:textId="77777777" w:rsidR="00E933E1" w:rsidRDefault="00877D9F">
      <w:pPr>
        <w:spacing w:line="227" w:lineRule="exact"/>
        <w:ind w:left="1440"/>
        <w:rPr>
          <w:sz w:val="20"/>
        </w:rPr>
      </w:pPr>
      <w:r>
        <w:rPr>
          <w:b/>
          <w:sz w:val="20"/>
        </w:rPr>
        <w:t>HTTP</w:t>
      </w:r>
      <w:r>
        <w:rPr>
          <w:b/>
          <w:spacing w:val="-5"/>
          <w:sz w:val="20"/>
        </w:rPr>
        <w:t xml:space="preserve"> </w:t>
      </w:r>
      <w:r>
        <w:rPr>
          <w:b/>
          <w:sz w:val="20"/>
        </w:rPr>
        <w:t>Port</w:t>
      </w:r>
      <w:r>
        <w:rPr>
          <w:b/>
          <w:spacing w:val="-4"/>
          <w:sz w:val="20"/>
        </w:rPr>
        <w:t xml:space="preserve"> </w:t>
      </w:r>
      <w:r>
        <w:rPr>
          <w:sz w:val="20"/>
        </w:rPr>
        <w:t>6060</w:t>
      </w:r>
    </w:p>
    <w:p w14:paraId="71ED2430" w14:textId="77777777" w:rsidR="00E933E1" w:rsidRDefault="00F90403">
      <w:pPr>
        <w:spacing w:before="130" w:line="376" w:lineRule="auto"/>
        <w:ind w:left="1440" w:right="8085"/>
        <w:rPr>
          <w:b/>
          <w:sz w:val="20"/>
        </w:rPr>
      </w:pPr>
      <w:r>
        <w:rPr>
          <w:noProof/>
        </w:rPr>
      </w:r>
      <w:r w:rsidR="00F90403">
        <w:rPr>
          <w:noProof/>
        </w:rPr>
        <w:pict w14:anchorId="24095162">
          <v:shape id="docshape264" o:spid="_x0000_s1121" type="#_x0000_t202" alt="" style="position:absolute;left:0;text-align:left;margin-left:1in;margin-top:61.3pt;width:468pt;height:75.6pt;z-index:-251416576;mso-wrap-style:square;mso-wrap-edited:f;mso-width-percent:0;mso-height-percent:0;mso-wrap-distance-left:0;mso-wrap-distance-right:0;mso-position-horizontal-relative:page;mso-width-percent:0;mso-height-percent:0;v-text-anchor:top" fillcolor="#f0f0f0" stroked="f">
            <v:textbox inset="0,0,0,0">
              <w:txbxContent>
                <w:p w14:paraId="3AA7260C"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396B6A3C" w14:textId="77777777" w:rsidR="00E933E1" w:rsidRDefault="00877D9F">
                  <w:pPr>
                    <w:pStyle w:val="BodyText"/>
                    <w:spacing w:before="3" w:line="225" w:lineRule="auto"/>
                    <w:ind w:left="960" w:right="2859"/>
                    <w:rPr>
                      <w:rFonts w:ascii="Courier New"/>
                      <w:color w:val="000000"/>
                    </w:rPr>
                  </w:pPr>
                  <w:r>
                    <w:rPr>
                      <w:rFonts w:ascii="Courier New"/>
                      <w:color w:val="000000"/>
                    </w:rPr>
                    <w:t>"</w:t>
                  </w:r>
                  <w:proofErr w:type="spellStart"/>
                  <w:r>
                    <w:rPr>
                      <w:rFonts w:ascii="Courier New"/>
                      <w:color w:val="000000"/>
                    </w:rPr>
                    <w:t>localEventName</w:t>
                  </w:r>
                  <w:proofErr w:type="spellEnd"/>
                  <w:proofErr w:type="gramStart"/>
                  <w:r>
                    <w:rPr>
                      <w:rFonts w:ascii="Courier New"/>
                      <w:color w:val="000000"/>
                    </w:rPr>
                    <w:t>" :</w:t>
                  </w:r>
                  <w:proofErr w:type="gramEnd"/>
                  <w:r>
                    <w:rPr>
                      <w:rFonts w:ascii="Courier New"/>
                      <w:color w:val="000000"/>
                    </w:rPr>
                    <w:t xml:space="preserve"> [&lt;array of event names&gt;],</w:t>
                  </w:r>
                  <w:r>
                    <w:rPr>
                      <w:rFonts w:ascii="Courier New"/>
                      <w:color w:val="000000"/>
                      <w:spacing w:val="1"/>
                    </w:rPr>
                    <w:t xml:space="preserve"> </w:t>
                  </w:r>
                  <w:r>
                    <w:rPr>
                      <w:rFonts w:ascii="Courier New"/>
                      <w:color w:val="000000"/>
                    </w:rPr>
                    <w:t>"</w:t>
                  </w:r>
                  <w:proofErr w:type="spellStart"/>
                  <w:r>
                    <w:rPr>
                      <w:rFonts w:ascii="Courier New"/>
                      <w:color w:val="000000"/>
                    </w:rPr>
                    <w:t>nfNamingCode</w:t>
                  </w:r>
                  <w:proofErr w:type="spellEnd"/>
                  <w:r>
                    <w:rPr>
                      <w:rFonts w:ascii="Courier New"/>
                      <w:color w:val="000000"/>
                    </w:rPr>
                    <w:t xml:space="preserve">" : [&lt;array of </w:t>
                  </w:r>
                  <w:proofErr w:type="spellStart"/>
                  <w:r>
                    <w:rPr>
                      <w:rFonts w:ascii="Courier New"/>
                      <w:color w:val="000000"/>
                    </w:rPr>
                    <w:t>nfNamingCodes</w:t>
                  </w:r>
                  <w:proofErr w:type="spellEnd"/>
                  <w:r>
                    <w:rPr>
                      <w:rFonts w:ascii="Courier New"/>
                      <w:color w:val="000000"/>
                    </w:rPr>
                    <w:t>&gt;],</w:t>
                  </w:r>
                  <w:r>
                    <w:rPr>
                      <w:rFonts w:ascii="Courier New"/>
                      <w:color w:val="000000"/>
                      <w:spacing w:val="1"/>
                    </w:rPr>
                    <w:t xml:space="preserve"> </w:t>
                  </w:r>
                  <w:r>
                    <w:rPr>
                      <w:rFonts w:ascii="Courier New"/>
                      <w:color w:val="000000"/>
                    </w:rPr>
                    <w:t>"</w:t>
                  </w:r>
                  <w:proofErr w:type="spellStart"/>
                  <w:r>
                    <w:rPr>
                      <w:rFonts w:ascii="Courier New"/>
                      <w:color w:val="000000"/>
                    </w:rPr>
                    <w:t>nfcNamingCode</w:t>
                  </w:r>
                  <w:proofErr w:type="spellEnd"/>
                  <w:r>
                    <w:rPr>
                      <w:rFonts w:ascii="Courier New"/>
                      <w:color w:val="000000"/>
                    </w:rPr>
                    <w:t xml:space="preserve">" : [&lt;array of </w:t>
                  </w:r>
                  <w:proofErr w:type="spellStart"/>
                  <w:r>
                    <w:rPr>
                      <w:rFonts w:ascii="Courier New"/>
                      <w:color w:val="000000"/>
                    </w:rPr>
                    <w:t>nfcNamingCodes</w:t>
                  </w:r>
                  <w:proofErr w:type="spellEnd"/>
                  <w:r>
                    <w:rPr>
                      <w:rFonts w:ascii="Courier New"/>
                      <w:color w:val="000000"/>
                    </w:rPr>
                    <w:t>&gt;],</w:t>
                  </w:r>
                  <w:r>
                    <w:rPr>
                      <w:rFonts w:ascii="Courier New"/>
                      <w:color w:val="000000"/>
                      <w:spacing w:val="-118"/>
                    </w:rPr>
                    <w:t xml:space="preserve"> </w:t>
                  </w:r>
                  <w:r>
                    <w:rPr>
                      <w:rFonts w:ascii="Courier New"/>
                      <w:color w:val="000000"/>
                    </w:rPr>
                    <w:t>"</w:t>
                  </w:r>
                  <w:proofErr w:type="spellStart"/>
                  <w:r>
                    <w:rPr>
                      <w:rFonts w:ascii="Courier New"/>
                      <w:color w:val="000000"/>
                    </w:rPr>
                    <w:t>localNfId</w:t>
                  </w:r>
                  <w:proofErr w:type="spellEnd"/>
                  <w:r>
                    <w:rPr>
                      <w:rFonts w:ascii="Courier New"/>
                      <w:color w:val="000000"/>
                    </w:rPr>
                    <w:t xml:space="preserve">" : [&lt;array of </w:t>
                  </w:r>
                  <w:proofErr w:type="spellStart"/>
                  <w:r>
                    <w:rPr>
                      <w:rFonts w:ascii="Courier New"/>
                      <w:color w:val="000000"/>
                    </w:rPr>
                    <w:t>localNfIds</w:t>
                  </w:r>
                  <w:proofErr w:type="spellEnd"/>
                  <w:r>
                    <w:rPr>
                      <w:rFonts w:ascii="Courier New"/>
                      <w:color w:val="000000"/>
                    </w:rPr>
                    <w:t>&gt;]</w:t>
                  </w:r>
                </w:p>
                <w:p w14:paraId="68D74B66" w14:textId="77777777" w:rsidR="00E933E1" w:rsidRDefault="00877D9F">
                  <w:pPr>
                    <w:spacing w:line="213" w:lineRule="exact"/>
                    <w:ind w:left="120"/>
                    <w:rPr>
                      <w:rFonts w:ascii="Courier New"/>
                      <w:color w:val="000000"/>
                      <w:sz w:val="20"/>
                    </w:rPr>
                  </w:pPr>
                  <w:r>
                    <w:rPr>
                      <w:rFonts w:ascii="Courier New"/>
                      <w:color w:val="000000"/>
                      <w:sz w:val="20"/>
                    </w:rPr>
                    <w:t>}</w:t>
                  </w:r>
                </w:p>
              </w:txbxContent>
            </v:textbox>
            <w10:wrap type="topAndBottom" anchorx="page"/>
          </v:shape>
        </w:pict>
      </w:r>
      <w:r>
        <w:rPr>
          <w:noProof/>
        </w:rPr>
      </w:r>
      <w:r w:rsidR="00F90403">
        <w:rPr>
          <w:noProof/>
        </w:rPr>
        <w:pict w14:anchorId="2389D622">
          <v:shape id="docshape265" o:spid="_x0000_s1120" alt="" style="position:absolute;left:0;text-align:left;margin-left:1in;margin-top:143.15pt;width:468pt;height:.1pt;z-index:-251415552;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r w:rsidR="00877D9F">
        <w:rPr>
          <w:b/>
          <w:spacing w:val="-1"/>
          <w:sz w:val="20"/>
        </w:rPr>
        <w:t xml:space="preserve">Content-Type </w:t>
      </w:r>
      <w:r w:rsidR="00877D9F">
        <w:rPr>
          <w:spacing w:val="-1"/>
          <w:sz w:val="20"/>
        </w:rPr>
        <w:t>application/json</w:t>
      </w:r>
      <w:r w:rsidR="00877D9F">
        <w:rPr>
          <w:spacing w:val="-53"/>
          <w:sz w:val="20"/>
        </w:rPr>
        <w:t xml:space="preserve"> </w:t>
      </w:r>
      <w:r w:rsidR="00877D9F">
        <w:rPr>
          <w:b/>
          <w:sz w:val="20"/>
        </w:rPr>
        <w:t xml:space="preserve">Request Parameters </w:t>
      </w:r>
      <w:r w:rsidR="00877D9F">
        <w:rPr>
          <w:sz w:val="20"/>
        </w:rPr>
        <w:t>N/A</w:t>
      </w:r>
      <w:r w:rsidR="00877D9F">
        <w:rPr>
          <w:spacing w:val="1"/>
          <w:sz w:val="20"/>
        </w:rPr>
        <w:t xml:space="preserve"> </w:t>
      </w:r>
      <w:r w:rsidR="00877D9F">
        <w:rPr>
          <w:b/>
          <w:sz w:val="20"/>
        </w:rPr>
        <w:t>Request</w:t>
      </w:r>
      <w:r w:rsidR="00877D9F">
        <w:rPr>
          <w:b/>
          <w:spacing w:val="-2"/>
          <w:sz w:val="20"/>
        </w:rPr>
        <w:t xml:space="preserve"> </w:t>
      </w:r>
      <w:r w:rsidR="00877D9F">
        <w:rPr>
          <w:b/>
          <w:sz w:val="20"/>
        </w:rPr>
        <w:t>Body</w:t>
      </w:r>
    </w:p>
    <w:p w14:paraId="319242CB" w14:textId="77777777" w:rsidR="00E933E1" w:rsidRDefault="00E933E1">
      <w:pPr>
        <w:pStyle w:val="BodyText"/>
        <w:spacing w:before="9"/>
        <w:rPr>
          <w:b/>
          <w:sz w:val="8"/>
        </w:rPr>
      </w:pPr>
    </w:p>
    <w:p w14:paraId="53193B3D" w14:textId="77777777" w:rsidR="00E933E1" w:rsidRDefault="00877D9F">
      <w:pPr>
        <w:pStyle w:val="BodyText"/>
        <w:spacing w:before="84" w:line="249" w:lineRule="auto"/>
        <w:ind w:left="1440"/>
      </w:pPr>
      <w:r>
        <w:rPr>
          <w:b/>
        </w:rPr>
        <w:t xml:space="preserve">Note: </w:t>
      </w:r>
      <w:proofErr w:type="spellStart"/>
      <w:r>
        <w:t>localEventName</w:t>
      </w:r>
      <w:proofErr w:type="spellEnd"/>
      <w:r>
        <w:t xml:space="preserve"> maps to the local event name defined as per </w:t>
      </w:r>
      <w:proofErr w:type="spellStart"/>
      <w:r>
        <w:t>eventDef.nfNamingCode</w:t>
      </w:r>
      <w:proofErr w:type="spellEnd"/>
      <w:r>
        <w:t xml:space="preserve"> maps to</w:t>
      </w:r>
      <w:r>
        <w:rPr>
          <w:spacing w:val="-53"/>
        </w:rPr>
        <w:t xml:space="preserve"> </w:t>
      </w:r>
      <w:proofErr w:type="spellStart"/>
      <w:r>
        <w:t>nfType.nfcNamingCode</w:t>
      </w:r>
      <w:proofErr w:type="spellEnd"/>
      <w:r>
        <w:rPr>
          <w:spacing w:val="-2"/>
        </w:rPr>
        <w:t xml:space="preserve"> </w:t>
      </w:r>
      <w:r>
        <w:t>maps</w:t>
      </w:r>
      <w:r>
        <w:rPr>
          <w:spacing w:val="-2"/>
        </w:rPr>
        <w:t xml:space="preserve"> </w:t>
      </w:r>
      <w:r>
        <w:t>to</w:t>
      </w:r>
      <w:r>
        <w:rPr>
          <w:spacing w:val="-2"/>
        </w:rPr>
        <w:t xml:space="preserve"> </w:t>
      </w:r>
      <w:proofErr w:type="spellStart"/>
      <w:r>
        <w:t>nfServiceType</w:t>
      </w:r>
      <w:proofErr w:type="spellEnd"/>
      <w:r>
        <w:t>.</w:t>
      </w:r>
      <w:r>
        <w:rPr>
          <w:spacing w:val="-2"/>
        </w:rPr>
        <w:t xml:space="preserve"> </w:t>
      </w:r>
      <w:proofErr w:type="spellStart"/>
      <w:r>
        <w:t>localNfId</w:t>
      </w:r>
      <w:proofErr w:type="spellEnd"/>
      <w:r>
        <w:rPr>
          <w:spacing w:val="-1"/>
        </w:rPr>
        <w:t xml:space="preserve"> </w:t>
      </w:r>
      <w:r>
        <w:t>maps</w:t>
      </w:r>
      <w:r>
        <w:rPr>
          <w:spacing w:val="-2"/>
        </w:rPr>
        <w:t xml:space="preserve"> </w:t>
      </w:r>
      <w:r>
        <w:t>to</w:t>
      </w:r>
      <w:r>
        <w:rPr>
          <w:spacing w:val="-2"/>
        </w:rPr>
        <w:t xml:space="preserve"> </w:t>
      </w:r>
      <w:proofErr w:type="spellStart"/>
      <w:r>
        <w:t>nfId</w:t>
      </w:r>
      <w:proofErr w:type="spellEnd"/>
      <w:r>
        <w:t>.</w:t>
      </w:r>
    </w:p>
    <w:p w14:paraId="0A0276AB" w14:textId="77777777" w:rsidR="00E933E1" w:rsidRDefault="00F90403">
      <w:pPr>
        <w:pStyle w:val="BodyText"/>
        <w:spacing w:before="6"/>
        <w:rPr>
          <w:sz w:val="8"/>
        </w:rPr>
      </w:pPr>
      <w:r>
        <w:rPr>
          <w:noProof/>
        </w:rPr>
      </w:r>
      <w:r w:rsidR="00F90403">
        <w:rPr>
          <w:noProof/>
        </w:rPr>
        <w:pict w14:anchorId="62445715">
          <v:shape id="docshape266" o:spid="_x0000_s1119" alt="" style="position:absolute;margin-left:1in;margin-top:6.15pt;width:468pt;height:.1pt;z-index:-251414528;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1B8F39FE" w14:textId="77777777" w:rsidR="00E933E1" w:rsidRDefault="00877D9F">
      <w:pPr>
        <w:pStyle w:val="Heading7"/>
        <w:spacing w:before="104"/>
      </w:pPr>
      <w:r>
        <w:t>Response</w:t>
      </w:r>
    </w:p>
    <w:p w14:paraId="60B07DC5" w14:textId="77777777" w:rsidR="00E933E1" w:rsidRDefault="00877D9F">
      <w:pPr>
        <w:pStyle w:val="BodyText"/>
        <w:spacing w:before="130"/>
        <w:ind w:left="1440"/>
      </w:pPr>
      <w:r>
        <w:t>Success</w:t>
      </w:r>
      <w:r>
        <w:rPr>
          <w:spacing w:val="-6"/>
        </w:rPr>
        <w:t xml:space="preserve"> </w:t>
      </w:r>
      <w:r>
        <w:t>Case</w:t>
      </w:r>
    </w:p>
    <w:p w14:paraId="6DD5C6C1" w14:textId="77777777" w:rsidR="00E933E1" w:rsidRDefault="00F90403">
      <w:pPr>
        <w:pStyle w:val="BodyText"/>
        <w:spacing w:before="7"/>
        <w:rPr>
          <w:sz w:val="10"/>
        </w:rPr>
      </w:pPr>
      <w:r>
        <w:rPr>
          <w:noProof/>
        </w:rPr>
      </w:r>
      <w:r w:rsidR="00F90403">
        <w:rPr>
          <w:noProof/>
        </w:rPr>
        <w:pict w14:anchorId="2E5A95C2">
          <v:shape id="docshape267" o:spid="_x0000_s1118" type="#_x0000_t202" alt="" style="position:absolute;margin-left:1in;margin-top:7.3pt;width:468pt;height:54.4pt;z-index:-251413504;mso-wrap-style:square;mso-wrap-edited:f;mso-width-percent:0;mso-height-percent:0;mso-wrap-distance-left:0;mso-wrap-distance-right:0;mso-position-horizontal-relative:page;mso-width-percent:0;mso-height-percent:0;v-text-anchor:top" fillcolor="#f0f0f0" stroked="f">
            <v:textbox inset="0,0,0,0">
              <w:txbxContent>
                <w:p w14:paraId="5B71ADA0" w14:textId="77777777" w:rsidR="00E933E1" w:rsidRDefault="00877D9F">
                  <w:pPr>
                    <w:pStyle w:val="BodyText"/>
                    <w:spacing w:before="106" w:line="219" w:lineRule="exact"/>
                    <w:ind w:left="120"/>
                    <w:rPr>
                      <w:rFonts w:ascii="Courier New"/>
                      <w:color w:val="000000"/>
                    </w:rPr>
                  </w:pPr>
                  <w:r>
                    <w:rPr>
                      <w:rFonts w:ascii="Courier New"/>
                      <w:color w:val="000000"/>
                    </w:rPr>
                    <w:t>200 OK</w:t>
                  </w:r>
                </w:p>
                <w:p w14:paraId="331ECD42" w14:textId="77777777" w:rsidR="00E933E1" w:rsidRDefault="00877D9F">
                  <w:pPr>
                    <w:spacing w:line="212" w:lineRule="exact"/>
                    <w:ind w:left="120"/>
                    <w:rPr>
                      <w:rFonts w:ascii="Courier New"/>
                      <w:color w:val="000000"/>
                      <w:sz w:val="20"/>
                    </w:rPr>
                  </w:pPr>
                  <w:r>
                    <w:rPr>
                      <w:rFonts w:ascii="Courier New"/>
                      <w:color w:val="000000"/>
                      <w:sz w:val="20"/>
                    </w:rPr>
                    <w:t>{</w:t>
                  </w:r>
                </w:p>
                <w:p w14:paraId="3FB539AA" w14:textId="77777777" w:rsidR="00E933E1" w:rsidRDefault="00877D9F">
                  <w:pPr>
                    <w:pStyle w:val="BodyText"/>
                    <w:spacing w:line="212" w:lineRule="exact"/>
                    <w:ind w:left="1080"/>
                    <w:rPr>
                      <w:rFonts w:ascii="Courier New"/>
                      <w:color w:val="000000"/>
                    </w:rPr>
                  </w:pPr>
                  <w:r>
                    <w:rPr>
                      <w:rFonts w:ascii="Courier New"/>
                      <w:color w:val="000000"/>
                    </w:rPr>
                    <w:t>"</w:t>
                  </w:r>
                  <w:proofErr w:type="spellStart"/>
                  <w:r>
                    <w:rPr>
                      <w:rFonts w:ascii="Courier New"/>
                      <w:color w:val="000000"/>
                    </w:rPr>
                    <w:t>subscriptionId</w:t>
                  </w:r>
                  <w:proofErr w:type="spellEnd"/>
                  <w:proofErr w:type="gramStart"/>
                  <w:r>
                    <w:rPr>
                      <w:rFonts w:ascii="Courier New"/>
                      <w:color w:val="000000"/>
                    </w:rPr>
                    <w:t>" :</w:t>
                  </w:r>
                  <w:proofErr w:type="gramEnd"/>
                  <w:r>
                    <w:rPr>
                      <w:rFonts w:ascii="Courier New"/>
                      <w:color w:val="000000"/>
                    </w:rPr>
                    <w:t xml:space="preserve"> "&lt;value of </w:t>
                  </w:r>
                  <w:proofErr w:type="spellStart"/>
                  <w:r>
                    <w:rPr>
                      <w:rFonts w:ascii="Courier New"/>
                      <w:color w:val="000000"/>
                    </w:rPr>
                    <w:t>subscriptionId</w:t>
                  </w:r>
                  <w:proofErr w:type="spellEnd"/>
                  <w:r>
                    <w:rPr>
                      <w:rFonts w:ascii="Courier New"/>
                      <w:color w:val="000000"/>
                    </w:rPr>
                    <w:t>&gt;"</w:t>
                  </w:r>
                </w:p>
                <w:p w14:paraId="2671FCAF"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wrap type="topAndBottom" anchorx="page"/>
          </v:shape>
        </w:pict>
      </w:r>
    </w:p>
    <w:p w14:paraId="3D36D24C" w14:textId="77777777" w:rsidR="00E933E1" w:rsidRDefault="00877D9F">
      <w:pPr>
        <w:pStyle w:val="BodyText"/>
        <w:spacing w:before="104"/>
        <w:ind w:left="1440"/>
      </w:pPr>
      <w:r>
        <w:t>Failure</w:t>
      </w:r>
      <w:r>
        <w:rPr>
          <w:spacing w:val="-6"/>
        </w:rPr>
        <w:t xml:space="preserve"> </w:t>
      </w:r>
      <w:r>
        <w:t>Case</w:t>
      </w:r>
    </w:p>
    <w:p w14:paraId="7B2E94EF" w14:textId="77777777" w:rsidR="00E933E1" w:rsidRDefault="00877D9F">
      <w:pPr>
        <w:pStyle w:val="ListParagraph"/>
        <w:numPr>
          <w:ilvl w:val="0"/>
          <w:numId w:val="97"/>
        </w:numPr>
        <w:tabs>
          <w:tab w:val="left" w:pos="1723"/>
          <w:tab w:val="left" w:pos="1724"/>
        </w:tabs>
        <w:spacing w:before="130"/>
        <w:ind w:hanging="284"/>
        <w:rPr>
          <w:sz w:val="20"/>
        </w:rPr>
      </w:pPr>
      <w:r>
        <w:rPr>
          <w:b/>
          <w:sz w:val="20"/>
        </w:rPr>
        <w:t>400</w:t>
      </w:r>
      <w:r>
        <w:rPr>
          <w:b/>
          <w:spacing w:val="-4"/>
          <w:sz w:val="20"/>
        </w:rPr>
        <w:t xml:space="preserve"> </w:t>
      </w:r>
      <w:r>
        <w:rPr>
          <w:b/>
          <w:sz w:val="20"/>
        </w:rPr>
        <w:t>Bad</w:t>
      </w:r>
      <w:r>
        <w:rPr>
          <w:b/>
          <w:spacing w:val="-4"/>
          <w:sz w:val="20"/>
        </w:rPr>
        <w:t xml:space="preserve"> </w:t>
      </w:r>
      <w:r>
        <w:rPr>
          <w:b/>
          <w:sz w:val="20"/>
        </w:rPr>
        <w:t>Request</w:t>
      </w:r>
      <w:r>
        <w:rPr>
          <w:b/>
          <w:spacing w:val="-4"/>
          <w:sz w:val="20"/>
        </w:rPr>
        <w:t xml:space="preserve"> </w:t>
      </w:r>
      <w:r>
        <w:rPr>
          <w:sz w:val="20"/>
        </w:rPr>
        <w:t>in</w:t>
      </w:r>
      <w:r>
        <w:rPr>
          <w:spacing w:val="-3"/>
          <w:sz w:val="20"/>
        </w:rPr>
        <w:t xml:space="preserve"> </w:t>
      </w:r>
      <w:r>
        <w:rPr>
          <w:sz w:val="20"/>
        </w:rPr>
        <w:t>case</w:t>
      </w:r>
      <w:r>
        <w:rPr>
          <w:spacing w:val="-4"/>
          <w:sz w:val="20"/>
        </w:rPr>
        <w:t xml:space="preserve"> </w:t>
      </w:r>
      <w:r>
        <w:rPr>
          <w:sz w:val="20"/>
        </w:rPr>
        <w:t>of</w:t>
      </w:r>
      <w:r>
        <w:rPr>
          <w:spacing w:val="-4"/>
          <w:sz w:val="20"/>
        </w:rPr>
        <w:t xml:space="preserve"> </w:t>
      </w:r>
      <w:r>
        <w:rPr>
          <w:sz w:val="20"/>
        </w:rPr>
        <w:t>input</w:t>
      </w:r>
      <w:r>
        <w:rPr>
          <w:spacing w:val="-3"/>
          <w:sz w:val="20"/>
        </w:rPr>
        <w:t xml:space="preserve"> </w:t>
      </w:r>
      <w:r>
        <w:rPr>
          <w:sz w:val="20"/>
        </w:rPr>
        <w:t>error.</w:t>
      </w:r>
    </w:p>
    <w:p w14:paraId="4514812C" w14:textId="77777777" w:rsidR="00E933E1" w:rsidRDefault="00877D9F">
      <w:pPr>
        <w:pStyle w:val="Heading7"/>
        <w:spacing w:before="130"/>
      </w:pPr>
      <w:r>
        <w:t>Sample</w:t>
      </w:r>
      <w:r>
        <w:rPr>
          <w:spacing w:val="-6"/>
        </w:rPr>
        <w:t xml:space="preserve"> </w:t>
      </w:r>
      <w:r>
        <w:t>Request</w:t>
      </w:r>
      <w:r>
        <w:rPr>
          <w:spacing w:val="-6"/>
        </w:rPr>
        <w:t xml:space="preserve"> </w:t>
      </w:r>
      <w:r>
        <w:t>Body</w:t>
      </w:r>
    </w:p>
    <w:p w14:paraId="3EAC41A3" w14:textId="77777777" w:rsidR="00E933E1" w:rsidRDefault="00F90403">
      <w:pPr>
        <w:pStyle w:val="BodyText"/>
        <w:spacing w:before="7"/>
        <w:rPr>
          <w:b/>
          <w:sz w:val="10"/>
        </w:rPr>
      </w:pPr>
      <w:r>
        <w:rPr>
          <w:noProof/>
        </w:rPr>
      </w:r>
      <w:r w:rsidR="00F90403">
        <w:rPr>
          <w:noProof/>
        </w:rPr>
        <w:pict w14:anchorId="3F89D6F0">
          <v:group id="docshapegroup268" o:spid="_x0000_s1112" alt="" style="position:absolute;margin-left:1in;margin-top:7.3pt;width:468pt;height:75.6pt;z-index:-251412480;mso-wrap-distance-left:0;mso-wrap-distance-right:0;mso-position-horizontal-relative:page" coordorigin="1440,146" coordsize="9360,1512">
            <v:rect id="docshape269" o:spid="_x0000_s1113" alt="" style="position:absolute;left:1440;top:146;width:9360;height:1512" fillcolor="#f0f0f0" stroked="f"/>
            <v:shape id="docshape270" o:spid="_x0000_s1114" type="#_x0000_t202" alt="" style="position:absolute;left:1560;top:252;width:141;height:227;mso-wrap-style:square;v-text-anchor:top" filled="f" stroked="f">
              <v:textbox inset="0,0,0,0">
                <w:txbxContent>
                  <w:p w14:paraId="1F217D64" w14:textId="77777777" w:rsidR="00E933E1" w:rsidRDefault="00877D9F">
                    <w:pPr>
                      <w:rPr>
                        <w:rFonts w:ascii="Courier New"/>
                        <w:sz w:val="20"/>
                      </w:rPr>
                    </w:pPr>
                    <w:r>
                      <w:rPr>
                        <w:rFonts w:ascii="Courier New"/>
                        <w:sz w:val="20"/>
                      </w:rPr>
                      <w:t>{</w:t>
                    </w:r>
                  </w:p>
                </w:txbxContent>
              </v:textbox>
            </v:shape>
            <v:shape id="docshape271" o:spid="_x0000_s1115" type="#_x0000_t202" alt="" style="position:absolute;left:2040;top:464;width:5301;height:863;mso-wrap-style:square;v-text-anchor:top" filled="f" stroked="f">
              <v:textbox inset="0,0,0,0">
                <w:txbxContent>
                  <w:p w14:paraId="7EA2DEAD" w14:textId="77777777" w:rsidR="00E933E1" w:rsidRDefault="00877D9F">
                    <w:pPr>
                      <w:spacing w:before="10" w:line="225" w:lineRule="auto"/>
                      <w:ind w:left="240" w:right="1" w:hanging="241"/>
                      <w:rPr>
                        <w:rFonts w:ascii="Courier New"/>
                        <w:sz w:val="20"/>
                      </w:rPr>
                    </w:pPr>
                    <w:r>
                      <w:rPr>
                        <w:rFonts w:ascii="Courier New"/>
                        <w:sz w:val="20"/>
                      </w:rPr>
                      <w:t>"</w:t>
                    </w:r>
                    <w:proofErr w:type="spellStart"/>
                    <w:r>
                      <w:rPr>
                        <w:rFonts w:ascii="Courier New"/>
                        <w:sz w:val="20"/>
                      </w:rPr>
                      <w:t>localEventName</w:t>
                    </w:r>
                    <w:proofErr w:type="spellEnd"/>
                    <w:r>
                      <w:rPr>
                        <w:rFonts w:ascii="Courier New"/>
                        <w:sz w:val="20"/>
                      </w:rPr>
                      <w:t>": ["</w:t>
                    </w:r>
                    <w:proofErr w:type="spellStart"/>
                    <w:r>
                      <w:rPr>
                        <w:rFonts w:ascii="Courier New"/>
                        <w:sz w:val="20"/>
                      </w:rPr>
                      <w:t>NetworkFunctionCreated</w:t>
                    </w:r>
                    <w:proofErr w:type="spellEnd"/>
                    <w:r>
                      <w:rPr>
                        <w:rFonts w:ascii="Courier New"/>
                        <w:sz w:val="20"/>
                      </w:rPr>
                      <w:t>",</w:t>
                    </w:r>
                    <w:r>
                      <w:rPr>
                        <w:rFonts w:ascii="Courier New"/>
                        <w:spacing w:val="-118"/>
                        <w:sz w:val="20"/>
                      </w:rPr>
                      <w:t xml:space="preserve"> </w:t>
                    </w:r>
                    <w:r>
                      <w:rPr>
                        <w:rFonts w:ascii="Courier New"/>
                        <w:sz w:val="20"/>
                      </w:rPr>
                      <w:t>"</w:t>
                    </w:r>
                    <w:proofErr w:type="spellStart"/>
                    <w:r>
                      <w:rPr>
                        <w:rFonts w:ascii="Courier New"/>
                        <w:sz w:val="20"/>
                      </w:rPr>
                      <w:t>NetworkFunctionDeleted</w:t>
                    </w:r>
                    <w:proofErr w:type="spellEnd"/>
                    <w:r>
                      <w:rPr>
                        <w:rFonts w:ascii="Courier New"/>
                        <w:sz w:val="20"/>
                      </w:rPr>
                      <w:t>"],</w:t>
                    </w:r>
                  </w:p>
                  <w:p w14:paraId="49458C4E" w14:textId="77777777" w:rsidR="00E933E1" w:rsidRDefault="00877D9F">
                    <w:pPr>
                      <w:spacing w:line="225" w:lineRule="auto"/>
                      <w:ind w:right="497"/>
                      <w:rPr>
                        <w:rFonts w:ascii="Courier New"/>
                        <w:sz w:val="20"/>
                      </w:rPr>
                    </w:pPr>
                    <w:r>
                      <w:rPr>
                        <w:rFonts w:ascii="Courier New"/>
                        <w:sz w:val="20"/>
                      </w:rPr>
                      <w:t>"</w:t>
                    </w:r>
                    <w:proofErr w:type="spellStart"/>
                    <w:r>
                      <w:rPr>
                        <w:rFonts w:ascii="Courier New"/>
                        <w:sz w:val="20"/>
                      </w:rPr>
                      <w:t>nfNamingCode</w:t>
                    </w:r>
                    <w:proofErr w:type="spellEnd"/>
                    <w:r>
                      <w:rPr>
                        <w:rFonts w:ascii="Courier New"/>
                        <w:sz w:val="20"/>
                      </w:rPr>
                      <w:t>": ["</w:t>
                    </w:r>
                    <w:proofErr w:type="spellStart"/>
                    <w:r>
                      <w:rPr>
                        <w:rFonts w:ascii="Courier New"/>
                        <w:sz w:val="20"/>
                      </w:rPr>
                      <w:t>amf</w:t>
                    </w:r>
                    <w:proofErr w:type="spellEnd"/>
                    <w:r>
                      <w:rPr>
                        <w:rFonts w:ascii="Courier New"/>
                        <w:sz w:val="20"/>
                      </w:rPr>
                      <w:t>", "</w:t>
                    </w:r>
                    <w:proofErr w:type="spellStart"/>
                    <w:r>
                      <w:rPr>
                        <w:rFonts w:ascii="Courier New"/>
                        <w:sz w:val="20"/>
                      </w:rPr>
                      <w:t>smf</w:t>
                    </w:r>
                    <w:proofErr w:type="spellEnd"/>
                    <w:r>
                      <w:rPr>
                        <w:rFonts w:ascii="Courier New"/>
                        <w:sz w:val="20"/>
                      </w:rPr>
                      <w:t>"],</w:t>
                    </w:r>
                    <w:r>
                      <w:rPr>
                        <w:rFonts w:ascii="Courier New"/>
                        <w:spacing w:val="1"/>
                        <w:sz w:val="20"/>
                      </w:rPr>
                      <w:t xml:space="preserve"> </w:t>
                    </w:r>
                    <w:r>
                      <w:rPr>
                        <w:rFonts w:ascii="Courier New"/>
                        <w:sz w:val="20"/>
                      </w:rPr>
                      <w:t>"</w:t>
                    </w:r>
                    <w:proofErr w:type="spellStart"/>
                    <w:r>
                      <w:rPr>
                        <w:rFonts w:ascii="Courier New"/>
                        <w:sz w:val="20"/>
                      </w:rPr>
                      <w:t>nfcNamingCode</w:t>
                    </w:r>
                    <w:proofErr w:type="spellEnd"/>
                    <w:r>
                      <w:rPr>
                        <w:rFonts w:ascii="Courier New"/>
                        <w:sz w:val="20"/>
                      </w:rPr>
                      <w:t>":</w:t>
                    </w:r>
                    <w:r>
                      <w:rPr>
                        <w:rFonts w:ascii="Courier New"/>
                        <w:spacing w:val="-9"/>
                        <w:sz w:val="20"/>
                      </w:rPr>
                      <w:t xml:space="preserve"> </w:t>
                    </w:r>
                    <w:r>
                      <w:rPr>
                        <w:rFonts w:ascii="Courier New"/>
                        <w:sz w:val="20"/>
                      </w:rPr>
                      <w:t>["</w:t>
                    </w:r>
                    <w:proofErr w:type="spellStart"/>
                    <w:r>
                      <w:rPr>
                        <w:rFonts w:ascii="Courier New"/>
                        <w:sz w:val="20"/>
                      </w:rPr>
                      <w:t>amfee</w:t>
                    </w:r>
                    <w:proofErr w:type="spellEnd"/>
                    <w:r>
                      <w:rPr>
                        <w:rFonts w:ascii="Courier New"/>
                        <w:sz w:val="20"/>
                      </w:rPr>
                      <w:t>",</w:t>
                    </w:r>
                    <w:r>
                      <w:rPr>
                        <w:rFonts w:ascii="Courier New"/>
                        <w:spacing w:val="-8"/>
                        <w:sz w:val="20"/>
                      </w:rPr>
                      <w:t xml:space="preserve"> </w:t>
                    </w:r>
                    <w:r>
                      <w:rPr>
                        <w:rFonts w:ascii="Courier New"/>
                        <w:sz w:val="20"/>
                      </w:rPr>
                      <w:t>"</w:t>
                    </w:r>
                    <w:proofErr w:type="spellStart"/>
                    <w:r>
                      <w:rPr>
                        <w:rFonts w:ascii="Courier New"/>
                        <w:sz w:val="20"/>
                      </w:rPr>
                      <w:t>pdusession</w:t>
                    </w:r>
                    <w:proofErr w:type="spellEnd"/>
                    <w:r>
                      <w:rPr>
                        <w:rFonts w:ascii="Courier New"/>
                        <w:sz w:val="20"/>
                      </w:rPr>
                      <w:t>"]</w:t>
                    </w:r>
                  </w:p>
                </w:txbxContent>
              </v:textbox>
            </v:shape>
            <v:shape id="docshape272" o:spid="_x0000_s1116" type="#_x0000_t202" alt="" style="position:absolute;left:8281;top:464;width:2301;height:227;mso-wrap-style:square;v-text-anchor:top" filled="f" stroked="f">
              <v:textbox inset="0,0,0,0">
                <w:txbxContent>
                  <w:p w14:paraId="6DFA40CA" w14:textId="77777777" w:rsidR="00E933E1" w:rsidRDefault="00877D9F">
                    <w:pPr>
                      <w:rPr>
                        <w:rFonts w:ascii="Courier New"/>
                        <w:sz w:val="20"/>
                      </w:rPr>
                    </w:pPr>
                    <w:r>
                      <w:rPr>
                        <w:rFonts w:ascii="Courier New"/>
                        <w:sz w:val="20"/>
                      </w:rPr>
                      <w:t>"</w:t>
                    </w:r>
                    <w:proofErr w:type="spellStart"/>
                    <w:r>
                      <w:rPr>
                        <w:rFonts w:ascii="Courier New"/>
                        <w:sz w:val="20"/>
                      </w:rPr>
                      <w:t>NFServiceCreated</w:t>
                    </w:r>
                    <w:proofErr w:type="spellEnd"/>
                    <w:r>
                      <w:rPr>
                        <w:rFonts w:ascii="Courier New"/>
                        <w:sz w:val="20"/>
                      </w:rPr>
                      <w:t>",</w:t>
                    </w:r>
                  </w:p>
                </w:txbxContent>
              </v:textbox>
            </v:shape>
            <v:shape id="docshape273" o:spid="_x0000_s1117" type="#_x0000_t202" alt="" style="position:absolute;left:1560;top:1312;width:141;height:227;mso-wrap-style:square;v-text-anchor:top" filled="f" stroked="f">
              <v:textbox inset="0,0,0,0">
                <w:txbxContent>
                  <w:p w14:paraId="3F2C3061" w14:textId="77777777" w:rsidR="00E933E1" w:rsidRDefault="00877D9F">
                    <w:pPr>
                      <w:rPr>
                        <w:rFonts w:ascii="Courier New"/>
                        <w:sz w:val="20"/>
                      </w:rPr>
                    </w:pPr>
                    <w:r>
                      <w:rPr>
                        <w:rFonts w:ascii="Courier New"/>
                        <w:sz w:val="20"/>
                      </w:rPr>
                      <w:t>}</w:t>
                    </w:r>
                  </w:p>
                </w:txbxContent>
              </v:textbox>
            </v:shape>
            <w10:wrap type="topAndBottom" anchorx="page"/>
          </v:group>
        </w:pict>
      </w:r>
    </w:p>
    <w:p w14:paraId="715EDD15" w14:textId="77777777" w:rsidR="00E933E1" w:rsidRDefault="00E933E1">
      <w:pPr>
        <w:pStyle w:val="BodyText"/>
        <w:spacing w:before="10"/>
        <w:rPr>
          <w:b/>
          <w:sz w:val="7"/>
        </w:rPr>
      </w:pPr>
    </w:p>
    <w:p w14:paraId="5F546AC9" w14:textId="77777777" w:rsidR="00E933E1" w:rsidRDefault="00877D9F">
      <w:pPr>
        <w:pStyle w:val="Heading7"/>
        <w:numPr>
          <w:ilvl w:val="3"/>
          <w:numId w:val="45"/>
        </w:numPr>
        <w:tabs>
          <w:tab w:val="left" w:pos="2273"/>
        </w:tabs>
        <w:spacing w:before="93"/>
      </w:pPr>
      <w:bookmarkStart w:id="350" w:name="16.5.1.2._Modify_Subscription"/>
      <w:bookmarkStart w:id="351" w:name="_bookmark209"/>
      <w:bookmarkEnd w:id="350"/>
      <w:bookmarkEnd w:id="351"/>
      <w:r>
        <w:rPr>
          <w:color w:val="005994"/>
        </w:rPr>
        <w:t>Modify</w:t>
      </w:r>
      <w:r>
        <w:rPr>
          <w:color w:val="005994"/>
          <w:spacing w:val="-13"/>
        </w:rPr>
        <w:t xml:space="preserve"> </w:t>
      </w:r>
      <w:r>
        <w:rPr>
          <w:color w:val="005994"/>
        </w:rPr>
        <w:t>Subscription</w:t>
      </w:r>
    </w:p>
    <w:p w14:paraId="44917A1C" w14:textId="77777777" w:rsidR="00E933E1" w:rsidRDefault="00877D9F">
      <w:pPr>
        <w:pStyle w:val="BodyText"/>
        <w:spacing w:before="130" w:line="249" w:lineRule="auto"/>
        <w:ind w:left="1440" w:right="1438"/>
      </w:pPr>
      <w:r>
        <w:t>This</w:t>
      </w:r>
      <w:r>
        <w:rPr>
          <w:spacing w:val="-4"/>
        </w:rPr>
        <w:t xml:space="preserve"> </w:t>
      </w:r>
      <w:r>
        <w:t>interface</w:t>
      </w:r>
      <w:r>
        <w:rPr>
          <w:spacing w:val="-4"/>
        </w:rPr>
        <w:t xml:space="preserve"> </w:t>
      </w:r>
      <w:r>
        <w:t>is</w:t>
      </w:r>
      <w:r>
        <w:rPr>
          <w:spacing w:val="-4"/>
        </w:rPr>
        <w:t xml:space="preserve"> </w:t>
      </w:r>
      <w:r>
        <w:t>used</w:t>
      </w:r>
      <w:r>
        <w:rPr>
          <w:spacing w:val="-4"/>
        </w:rPr>
        <w:t xml:space="preserve"> </w:t>
      </w:r>
      <w:r>
        <w:t>to</w:t>
      </w:r>
      <w:r>
        <w:rPr>
          <w:spacing w:val="-4"/>
        </w:rPr>
        <w:t xml:space="preserve"> </w:t>
      </w:r>
      <w:r>
        <w:t>modify</w:t>
      </w:r>
      <w:r>
        <w:rPr>
          <w:spacing w:val="-4"/>
        </w:rPr>
        <w:t xml:space="preserve"> </w:t>
      </w:r>
      <w:r>
        <w:t>an</w:t>
      </w:r>
      <w:r>
        <w:rPr>
          <w:spacing w:val="-4"/>
        </w:rPr>
        <w:t xml:space="preserve"> </w:t>
      </w:r>
      <w:r>
        <w:t>existing</w:t>
      </w:r>
      <w:r>
        <w:rPr>
          <w:spacing w:val="-4"/>
        </w:rPr>
        <w:t xml:space="preserve"> </w:t>
      </w:r>
      <w:r>
        <w:t>subscription.</w:t>
      </w:r>
      <w:r>
        <w:rPr>
          <w:spacing w:val="-4"/>
        </w:rPr>
        <w:t xml:space="preserve"> </w:t>
      </w:r>
      <w:r>
        <w:t>This</w:t>
      </w:r>
      <w:r>
        <w:rPr>
          <w:spacing w:val="-4"/>
        </w:rPr>
        <w:t xml:space="preserve"> </w:t>
      </w:r>
      <w:r>
        <w:t>interface</w:t>
      </w:r>
      <w:r>
        <w:rPr>
          <w:spacing w:val="-4"/>
        </w:rPr>
        <w:t xml:space="preserve"> </w:t>
      </w:r>
      <w:r>
        <w:t>replaces</w:t>
      </w:r>
      <w:r>
        <w:rPr>
          <w:spacing w:val="-4"/>
        </w:rPr>
        <w:t xml:space="preserve"> </w:t>
      </w:r>
      <w:r>
        <w:t>the</w:t>
      </w:r>
      <w:r>
        <w:rPr>
          <w:spacing w:val="-4"/>
        </w:rPr>
        <w:t xml:space="preserve"> </w:t>
      </w:r>
      <w:r>
        <w:t>subscription</w:t>
      </w:r>
      <w:r>
        <w:rPr>
          <w:spacing w:val="-4"/>
        </w:rPr>
        <w:t xml:space="preserve"> </w:t>
      </w:r>
      <w:r>
        <w:t>details</w:t>
      </w:r>
      <w:r>
        <w:rPr>
          <w:spacing w:val="-52"/>
        </w:rPr>
        <w:t xml:space="preserve"> </w:t>
      </w:r>
      <w:r>
        <w:t>with</w:t>
      </w:r>
      <w:r>
        <w:rPr>
          <w:spacing w:val="-2"/>
        </w:rPr>
        <w:t xml:space="preserve"> </w:t>
      </w:r>
      <w:r>
        <w:t>new</w:t>
      </w:r>
      <w:r>
        <w:rPr>
          <w:spacing w:val="-1"/>
        </w:rPr>
        <w:t xml:space="preserve"> </w:t>
      </w:r>
      <w:r>
        <w:t>content.</w:t>
      </w:r>
    </w:p>
    <w:p w14:paraId="1C065CE4" w14:textId="77777777" w:rsidR="00E933E1" w:rsidRDefault="00877D9F">
      <w:pPr>
        <w:pStyle w:val="BodyText"/>
        <w:spacing w:before="122"/>
        <w:ind w:left="1440"/>
      </w:pPr>
      <w:r>
        <w:rPr>
          <w:b/>
          <w:spacing w:val="-1"/>
        </w:rPr>
        <w:t xml:space="preserve">URL </w:t>
      </w:r>
      <w:r>
        <w:rPr>
          <w:spacing w:val="-1"/>
        </w:rPr>
        <w:t>/</w:t>
      </w:r>
      <w:proofErr w:type="spellStart"/>
      <w:r>
        <w:rPr>
          <w:spacing w:val="-1"/>
        </w:rPr>
        <w:t>api</w:t>
      </w:r>
      <w:proofErr w:type="spellEnd"/>
      <w:r>
        <w:rPr>
          <w:spacing w:val="-1"/>
        </w:rPr>
        <w:t>/v1/_operations/event/subscriptions/{</w:t>
      </w:r>
      <w:proofErr w:type="spellStart"/>
      <w:r>
        <w:rPr>
          <w:spacing w:val="-1"/>
        </w:rPr>
        <w:t>subscriptionId</w:t>
      </w:r>
      <w:proofErr w:type="spellEnd"/>
      <w:r>
        <w:rPr>
          <w:spacing w:val="-1"/>
        </w:rPr>
        <w:t>}</w:t>
      </w:r>
    </w:p>
    <w:p w14:paraId="3B264CB4" w14:textId="77777777" w:rsidR="00E933E1" w:rsidRDefault="00877D9F">
      <w:pPr>
        <w:pStyle w:val="Heading7"/>
        <w:spacing w:before="130"/>
        <w:rPr>
          <w:b w:val="0"/>
        </w:rPr>
      </w:pPr>
      <w:r>
        <w:t>HTTP</w:t>
      </w:r>
      <w:r>
        <w:rPr>
          <w:spacing w:val="-3"/>
        </w:rPr>
        <w:t xml:space="preserve"> </w:t>
      </w:r>
      <w:r>
        <w:t>Method</w:t>
      </w:r>
      <w:r>
        <w:rPr>
          <w:spacing w:val="-3"/>
        </w:rPr>
        <w:t xml:space="preserve"> </w:t>
      </w:r>
      <w:r>
        <w:rPr>
          <w:b w:val="0"/>
        </w:rPr>
        <w:t>PUT</w:t>
      </w:r>
    </w:p>
    <w:p w14:paraId="47595FDF" w14:textId="77777777" w:rsidR="00E933E1" w:rsidRDefault="00877D9F">
      <w:pPr>
        <w:spacing w:before="130"/>
        <w:ind w:left="1440"/>
        <w:rPr>
          <w:sz w:val="20"/>
        </w:rPr>
      </w:pPr>
      <w:r>
        <w:rPr>
          <w:b/>
          <w:sz w:val="20"/>
        </w:rPr>
        <w:t>HTTP</w:t>
      </w:r>
      <w:r>
        <w:rPr>
          <w:b/>
          <w:spacing w:val="-5"/>
          <w:sz w:val="20"/>
        </w:rPr>
        <w:t xml:space="preserve"> </w:t>
      </w:r>
      <w:r>
        <w:rPr>
          <w:b/>
          <w:sz w:val="20"/>
        </w:rPr>
        <w:t>Port</w:t>
      </w:r>
      <w:r>
        <w:rPr>
          <w:b/>
          <w:spacing w:val="-4"/>
          <w:sz w:val="20"/>
        </w:rPr>
        <w:t xml:space="preserve"> </w:t>
      </w:r>
      <w:r>
        <w:rPr>
          <w:sz w:val="20"/>
        </w:rPr>
        <w:t>6060</w:t>
      </w:r>
    </w:p>
    <w:p w14:paraId="37CDA59D" w14:textId="77777777" w:rsidR="00E933E1" w:rsidRDefault="00877D9F">
      <w:pPr>
        <w:spacing w:before="105"/>
        <w:ind w:left="1440"/>
        <w:rPr>
          <w:sz w:val="20"/>
        </w:rPr>
      </w:pPr>
      <w:r>
        <w:rPr>
          <w:b/>
          <w:spacing w:val="-1"/>
          <w:sz w:val="20"/>
        </w:rPr>
        <w:t>Content-Type</w:t>
      </w:r>
      <w:r>
        <w:rPr>
          <w:b/>
          <w:spacing w:val="-13"/>
          <w:sz w:val="20"/>
        </w:rPr>
        <w:t xml:space="preserve"> </w:t>
      </w:r>
      <w:r>
        <w:rPr>
          <w:sz w:val="20"/>
        </w:rPr>
        <w:t>application/json</w:t>
      </w:r>
    </w:p>
    <w:p w14:paraId="6757462F" w14:textId="77777777" w:rsidR="00E933E1" w:rsidRDefault="00877D9F">
      <w:pPr>
        <w:pStyle w:val="Heading7"/>
        <w:spacing w:before="130"/>
      </w:pPr>
      <w:r>
        <w:t>Request</w:t>
      </w:r>
      <w:r>
        <w:rPr>
          <w:spacing w:val="-9"/>
        </w:rPr>
        <w:t xml:space="preserve"> </w:t>
      </w:r>
      <w:r>
        <w:t>Parameters</w:t>
      </w:r>
    </w:p>
    <w:p w14:paraId="1A2C6439" w14:textId="77777777" w:rsidR="00E933E1" w:rsidRDefault="00F90403">
      <w:pPr>
        <w:pStyle w:val="BodyText"/>
        <w:spacing w:before="7"/>
        <w:rPr>
          <w:b/>
          <w:sz w:val="10"/>
        </w:rPr>
      </w:pPr>
      <w:r>
        <w:rPr>
          <w:noProof/>
        </w:rPr>
      </w:r>
      <w:r w:rsidR="00F90403">
        <w:rPr>
          <w:noProof/>
        </w:rPr>
        <w:pict w14:anchorId="6AF2AD6B">
          <v:shape id="docshape274" o:spid="_x0000_s1111" type="#_x0000_t202" alt="" style="position:absolute;margin-left:1in;margin-top:7.35pt;width:468pt;height:54.4pt;z-index:-251411456;mso-wrap-style:square;mso-wrap-edited:f;mso-width-percent:0;mso-height-percent:0;mso-wrap-distance-left:0;mso-wrap-distance-right:0;mso-position-horizontal-relative:page;mso-width-percent:0;mso-height-percent:0;v-text-anchor:top" fillcolor="#f0f0f0" stroked="f">
            <v:textbox inset="0,0,0,0">
              <w:txbxContent>
                <w:p w14:paraId="0E3B136A" w14:textId="77777777" w:rsidR="00E933E1" w:rsidRDefault="00877D9F">
                  <w:pPr>
                    <w:pStyle w:val="BodyText"/>
                    <w:spacing w:before="116" w:line="225" w:lineRule="auto"/>
                    <w:ind w:left="120" w:right="5979"/>
                    <w:rPr>
                      <w:rFonts w:ascii="Courier New"/>
                      <w:color w:val="000000"/>
                    </w:rPr>
                  </w:pPr>
                  <w:r>
                    <w:rPr>
                      <w:rFonts w:ascii="Courier New"/>
                      <w:color w:val="000000"/>
                    </w:rPr>
                    <w:t xml:space="preserve">"name": " </w:t>
                  </w:r>
                  <w:proofErr w:type="spellStart"/>
                  <w:r>
                    <w:rPr>
                      <w:rFonts w:ascii="Courier New"/>
                      <w:color w:val="000000"/>
                    </w:rPr>
                    <w:t>subscriptionId</w:t>
                  </w:r>
                  <w:proofErr w:type="spellEnd"/>
                  <w:r>
                    <w:rPr>
                      <w:rFonts w:ascii="Courier New"/>
                      <w:color w:val="000000"/>
                    </w:rPr>
                    <w:t xml:space="preserve"> ",</w:t>
                  </w:r>
                  <w:r>
                    <w:rPr>
                      <w:rFonts w:ascii="Courier New"/>
                      <w:color w:val="000000"/>
                      <w:spacing w:val="-119"/>
                    </w:rPr>
                    <w:t xml:space="preserve"> </w:t>
                  </w:r>
                  <w:r>
                    <w:rPr>
                      <w:rFonts w:ascii="Courier New"/>
                      <w:color w:val="000000"/>
                    </w:rPr>
                    <w:t>"in": "path",</w:t>
                  </w:r>
                </w:p>
                <w:p w14:paraId="0B6485C1" w14:textId="77777777" w:rsidR="00E933E1" w:rsidRDefault="00877D9F">
                  <w:pPr>
                    <w:pStyle w:val="BodyText"/>
                    <w:spacing w:line="225" w:lineRule="auto"/>
                    <w:ind w:left="120" w:right="1778"/>
                    <w:rPr>
                      <w:rFonts w:ascii="Courier New"/>
                      <w:color w:val="000000"/>
                    </w:rPr>
                  </w:pPr>
                  <w:r>
                    <w:rPr>
                      <w:rFonts w:ascii="Courier New"/>
                      <w:color w:val="000000"/>
                    </w:rPr>
                    <w:t>"description": "Identifies the subscription id to be updated",</w:t>
                  </w:r>
                  <w:r>
                    <w:rPr>
                      <w:rFonts w:ascii="Courier New"/>
                      <w:color w:val="000000"/>
                      <w:spacing w:val="-119"/>
                    </w:rPr>
                    <w:t xml:space="preserve"> </w:t>
                  </w:r>
                  <w:r>
                    <w:rPr>
                      <w:rFonts w:ascii="Courier New"/>
                      <w:color w:val="000000"/>
                    </w:rPr>
                    <w:t>"required": true</w:t>
                  </w:r>
                </w:p>
              </w:txbxContent>
            </v:textbox>
            <w10:wrap type="topAndBottom" anchorx="page"/>
          </v:shape>
        </w:pict>
      </w:r>
    </w:p>
    <w:p w14:paraId="340DAECE" w14:textId="77777777" w:rsidR="00E933E1" w:rsidRDefault="00877D9F">
      <w:pPr>
        <w:pStyle w:val="Heading7"/>
        <w:spacing w:before="104"/>
      </w:pPr>
      <w:r>
        <w:lastRenderedPageBreak/>
        <w:t>Request</w:t>
      </w:r>
      <w:r>
        <w:rPr>
          <w:spacing w:val="-6"/>
        </w:rPr>
        <w:t xml:space="preserve"> </w:t>
      </w:r>
      <w:r>
        <w:t>Body</w:t>
      </w:r>
    </w:p>
    <w:p w14:paraId="0BF7F559" w14:textId="77777777" w:rsidR="00E933E1" w:rsidRDefault="00F90403">
      <w:pPr>
        <w:pStyle w:val="BodyText"/>
        <w:spacing w:before="7"/>
        <w:rPr>
          <w:b/>
          <w:sz w:val="10"/>
        </w:rPr>
      </w:pPr>
      <w:r>
        <w:rPr>
          <w:noProof/>
        </w:rPr>
      </w:r>
      <w:r w:rsidR="00F90403">
        <w:rPr>
          <w:noProof/>
        </w:rPr>
        <w:pict w14:anchorId="3C73ADF1">
          <v:shape id="docshape275" o:spid="_x0000_s1110" type="#_x0000_t202" alt="" style="position:absolute;margin-left:1in;margin-top:7.3pt;width:468pt;height:75.6pt;z-index:-251410432;mso-wrap-style:square;mso-wrap-edited:f;mso-width-percent:0;mso-height-percent:0;mso-wrap-distance-left:0;mso-wrap-distance-right:0;mso-position-horizontal-relative:page;mso-width-percent:0;mso-height-percent:0;v-text-anchor:top" fillcolor="#f0f0f0" stroked="f">
            <v:textbox inset="0,0,0,0">
              <w:txbxContent>
                <w:p w14:paraId="0A331FF2"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665D343E" w14:textId="77777777" w:rsidR="00E933E1" w:rsidRDefault="00877D9F">
                  <w:pPr>
                    <w:pStyle w:val="BodyText"/>
                    <w:spacing w:before="3" w:line="225" w:lineRule="auto"/>
                    <w:ind w:left="1080" w:right="2739"/>
                    <w:rPr>
                      <w:rFonts w:ascii="Courier New"/>
                      <w:color w:val="000000"/>
                    </w:rPr>
                  </w:pPr>
                  <w:r>
                    <w:rPr>
                      <w:rFonts w:ascii="Courier New"/>
                      <w:color w:val="000000"/>
                    </w:rPr>
                    <w:t>"</w:t>
                  </w:r>
                  <w:proofErr w:type="spellStart"/>
                  <w:r>
                    <w:rPr>
                      <w:rFonts w:ascii="Courier New"/>
                      <w:color w:val="000000"/>
                    </w:rPr>
                    <w:t>localEventName</w:t>
                  </w:r>
                  <w:proofErr w:type="spellEnd"/>
                  <w:proofErr w:type="gramStart"/>
                  <w:r>
                    <w:rPr>
                      <w:rFonts w:ascii="Courier New"/>
                      <w:color w:val="000000"/>
                    </w:rPr>
                    <w:t>" :</w:t>
                  </w:r>
                  <w:proofErr w:type="gramEnd"/>
                  <w:r>
                    <w:rPr>
                      <w:rFonts w:ascii="Courier New"/>
                      <w:color w:val="000000"/>
                    </w:rPr>
                    <w:t xml:space="preserve"> [&lt;array of event names&gt;],</w:t>
                  </w:r>
                  <w:r>
                    <w:rPr>
                      <w:rFonts w:ascii="Courier New"/>
                      <w:color w:val="000000"/>
                      <w:spacing w:val="1"/>
                    </w:rPr>
                    <w:t xml:space="preserve"> </w:t>
                  </w:r>
                  <w:r>
                    <w:rPr>
                      <w:rFonts w:ascii="Courier New"/>
                      <w:color w:val="000000"/>
                    </w:rPr>
                    <w:t>"</w:t>
                  </w:r>
                  <w:proofErr w:type="spellStart"/>
                  <w:r>
                    <w:rPr>
                      <w:rFonts w:ascii="Courier New"/>
                      <w:color w:val="000000"/>
                    </w:rPr>
                    <w:t>nfNamingCode</w:t>
                  </w:r>
                  <w:proofErr w:type="spellEnd"/>
                  <w:r>
                    <w:rPr>
                      <w:rFonts w:ascii="Courier New"/>
                      <w:color w:val="000000"/>
                    </w:rPr>
                    <w:t xml:space="preserve">" : [&lt;array of </w:t>
                  </w:r>
                  <w:proofErr w:type="spellStart"/>
                  <w:r>
                    <w:rPr>
                      <w:rFonts w:ascii="Courier New"/>
                      <w:color w:val="000000"/>
                    </w:rPr>
                    <w:t>nfNamingCodes</w:t>
                  </w:r>
                  <w:proofErr w:type="spellEnd"/>
                  <w:r>
                    <w:rPr>
                      <w:rFonts w:ascii="Courier New"/>
                      <w:color w:val="000000"/>
                    </w:rPr>
                    <w:t>&gt;],</w:t>
                  </w:r>
                  <w:r>
                    <w:rPr>
                      <w:rFonts w:ascii="Courier New"/>
                      <w:color w:val="000000"/>
                      <w:spacing w:val="1"/>
                    </w:rPr>
                    <w:t xml:space="preserve"> </w:t>
                  </w:r>
                  <w:r>
                    <w:rPr>
                      <w:rFonts w:ascii="Courier New"/>
                      <w:color w:val="000000"/>
                    </w:rPr>
                    <w:t>"</w:t>
                  </w:r>
                  <w:proofErr w:type="spellStart"/>
                  <w:r>
                    <w:rPr>
                      <w:rFonts w:ascii="Courier New"/>
                      <w:color w:val="000000"/>
                    </w:rPr>
                    <w:t>nfcNamingCode</w:t>
                  </w:r>
                  <w:proofErr w:type="spellEnd"/>
                  <w:r>
                    <w:rPr>
                      <w:rFonts w:ascii="Courier New"/>
                      <w:color w:val="000000"/>
                    </w:rPr>
                    <w:t xml:space="preserve">" : [&lt;array of </w:t>
                  </w:r>
                  <w:proofErr w:type="spellStart"/>
                  <w:r>
                    <w:rPr>
                      <w:rFonts w:ascii="Courier New"/>
                      <w:color w:val="000000"/>
                    </w:rPr>
                    <w:t>nfcNamingCodes</w:t>
                  </w:r>
                  <w:proofErr w:type="spellEnd"/>
                  <w:r>
                    <w:rPr>
                      <w:rFonts w:ascii="Courier New"/>
                      <w:color w:val="000000"/>
                    </w:rPr>
                    <w:t>&gt;],</w:t>
                  </w:r>
                  <w:r>
                    <w:rPr>
                      <w:rFonts w:ascii="Courier New"/>
                      <w:color w:val="000000"/>
                      <w:spacing w:val="-118"/>
                    </w:rPr>
                    <w:t xml:space="preserve"> </w:t>
                  </w:r>
                  <w:r>
                    <w:rPr>
                      <w:rFonts w:ascii="Courier New"/>
                      <w:color w:val="000000"/>
                    </w:rPr>
                    <w:t>"</w:t>
                  </w:r>
                  <w:proofErr w:type="spellStart"/>
                  <w:r>
                    <w:rPr>
                      <w:rFonts w:ascii="Courier New"/>
                      <w:color w:val="000000"/>
                    </w:rPr>
                    <w:t>localNfId</w:t>
                  </w:r>
                  <w:proofErr w:type="spellEnd"/>
                  <w:r>
                    <w:rPr>
                      <w:rFonts w:ascii="Courier New"/>
                      <w:color w:val="000000"/>
                    </w:rPr>
                    <w:t xml:space="preserve">" : [&lt;array of </w:t>
                  </w:r>
                  <w:proofErr w:type="spellStart"/>
                  <w:r>
                    <w:rPr>
                      <w:rFonts w:ascii="Courier New"/>
                      <w:color w:val="000000"/>
                    </w:rPr>
                    <w:t>localNfIds</w:t>
                  </w:r>
                  <w:proofErr w:type="spellEnd"/>
                  <w:r>
                    <w:rPr>
                      <w:rFonts w:ascii="Courier New"/>
                      <w:color w:val="000000"/>
                    </w:rPr>
                    <w:t>&gt;]</w:t>
                  </w:r>
                </w:p>
                <w:p w14:paraId="20AA2A9B" w14:textId="77777777" w:rsidR="00E933E1" w:rsidRDefault="00877D9F">
                  <w:pPr>
                    <w:spacing w:line="213" w:lineRule="exact"/>
                    <w:ind w:left="120"/>
                    <w:rPr>
                      <w:rFonts w:ascii="Courier New"/>
                      <w:color w:val="000000"/>
                      <w:sz w:val="20"/>
                    </w:rPr>
                  </w:pPr>
                  <w:r>
                    <w:rPr>
                      <w:rFonts w:ascii="Courier New"/>
                      <w:color w:val="000000"/>
                      <w:sz w:val="20"/>
                    </w:rPr>
                    <w:t>}</w:t>
                  </w:r>
                </w:p>
              </w:txbxContent>
            </v:textbox>
            <w10:wrap type="topAndBottom" anchorx="page"/>
          </v:shape>
        </w:pict>
      </w:r>
    </w:p>
    <w:p w14:paraId="428C0902" w14:textId="77777777" w:rsidR="00E933E1" w:rsidRDefault="00877D9F">
      <w:pPr>
        <w:pStyle w:val="Heading7"/>
        <w:spacing w:before="104"/>
      </w:pPr>
      <w:r>
        <w:t>Response</w:t>
      </w:r>
    </w:p>
    <w:p w14:paraId="11427BFA" w14:textId="77777777" w:rsidR="00E933E1" w:rsidRDefault="00F90403">
      <w:pPr>
        <w:pStyle w:val="BodyText"/>
        <w:spacing w:before="7"/>
        <w:rPr>
          <w:b/>
          <w:sz w:val="10"/>
        </w:rPr>
      </w:pPr>
      <w:r>
        <w:rPr>
          <w:noProof/>
        </w:rPr>
      </w:r>
      <w:r w:rsidR="00F90403">
        <w:rPr>
          <w:noProof/>
        </w:rPr>
        <w:pict w14:anchorId="5CF57ECB">
          <v:shape id="docshape276" o:spid="_x0000_s1109" type="#_x0000_t202" alt="" style="position:absolute;margin-left:1in;margin-top:7.3pt;width:468pt;height:22.6pt;z-index:-251409408;mso-wrap-style:square;mso-wrap-edited:f;mso-width-percent:0;mso-height-percent:0;mso-wrap-distance-left:0;mso-wrap-distance-right:0;mso-position-horizontal-relative:page;mso-width-percent:0;mso-height-percent:0;v-text-anchor:top" fillcolor="#f0f0f0" stroked="f">
            <v:textbox inset="0,0,0,0">
              <w:txbxContent>
                <w:p w14:paraId="6D97CEED" w14:textId="77777777" w:rsidR="00E933E1" w:rsidRDefault="00877D9F">
                  <w:pPr>
                    <w:pStyle w:val="BodyText"/>
                    <w:spacing w:before="106"/>
                    <w:ind w:left="240"/>
                    <w:rPr>
                      <w:rFonts w:ascii="Courier New"/>
                      <w:color w:val="000000"/>
                    </w:rPr>
                  </w:pPr>
                  <w:r>
                    <w:rPr>
                      <w:rFonts w:ascii="Courier New"/>
                      <w:color w:val="000000"/>
                    </w:rPr>
                    <w:t>200 OK</w:t>
                  </w:r>
                  <w:r>
                    <w:rPr>
                      <w:rFonts w:ascii="Courier New"/>
                      <w:color w:val="000000"/>
                      <w:spacing w:val="-1"/>
                    </w:rPr>
                    <w:t xml:space="preserve"> </w:t>
                  </w:r>
                  <w:r>
                    <w:rPr>
                      <w:rFonts w:ascii="Courier New"/>
                      <w:color w:val="000000"/>
                    </w:rPr>
                    <w:t>400 Bad Request in case of input error.</w:t>
                  </w:r>
                </w:p>
              </w:txbxContent>
            </v:textbox>
            <w10:wrap type="topAndBottom" anchorx="page"/>
          </v:shape>
        </w:pict>
      </w:r>
    </w:p>
    <w:p w14:paraId="3E9AEF07" w14:textId="77777777" w:rsidR="00E933E1" w:rsidRDefault="00E933E1">
      <w:pPr>
        <w:pStyle w:val="BodyText"/>
        <w:spacing w:before="10"/>
        <w:rPr>
          <w:b/>
          <w:sz w:val="7"/>
        </w:rPr>
      </w:pPr>
    </w:p>
    <w:p w14:paraId="58D0A4C7" w14:textId="77777777" w:rsidR="00E933E1" w:rsidRDefault="00877D9F">
      <w:pPr>
        <w:pStyle w:val="Heading7"/>
        <w:numPr>
          <w:ilvl w:val="3"/>
          <w:numId w:val="45"/>
        </w:numPr>
        <w:tabs>
          <w:tab w:val="left" w:pos="2273"/>
        </w:tabs>
        <w:spacing w:before="93"/>
      </w:pPr>
      <w:bookmarkStart w:id="352" w:name="16.5.1.3._Delete_Subscription"/>
      <w:bookmarkStart w:id="353" w:name="_bookmark210"/>
      <w:bookmarkEnd w:id="352"/>
      <w:bookmarkEnd w:id="353"/>
      <w:r>
        <w:rPr>
          <w:color w:val="005994"/>
          <w:spacing w:val="-1"/>
        </w:rPr>
        <w:t>Delete</w:t>
      </w:r>
      <w:r>
        <w:rPr>
          <w:color w:val="005994"/>
          <w:spacing w:val="-12"/>
        </w:rPr>
        <w:t xml:space="preserve"> </w:t>
      </w:r>
      <w:r>
        <w:rPr>
          <w:color w:val="005994"/>
        </w:rPr>
        <w:t>Subscription</w:t>
      </w:r>
    </w:p>
    <w:p w14:paraId="574E39D6" w14:textId="77777777" w:rsidR="00E933E1" w:rsidRDefault="00877D9F">
      <w:pPr>
        <w:pStyle w:val="BodyText"/>
        <w:spacing w:before="130" w:line="376" w:lineRule="auto"/>
        <w:ind w:left="1440" w:right="5460"/>
      </w:pPr>
      <w:r>
        <w:t>This</w:t>
      </w:r>
      <w:r>
        <w:rPr>
          <w:spacing w:val="3"/>
        </w:rPr>
        <w:t xml:space="preserve"> </w:t>
      </w:r>
      <w:r>
        <w:t>interface</w:t>
      </w:r>
      <w:r>
        <w:rPr>
          <w:spacing w:val="4"/>
        </w:rPr>
        <w:t xml:space="preserve"> </w:t>
      </w:r>
      <w:r>
        <w:t>is</w:t>
      </w:r>
      <w:r>
        <w:rPr>
          <w:spacing w:val="4"/>
        </w:rPr>
        <w:t xml:space="preserve"> </w:t>
      </w:r>
      <w:r>
        <w:t>used</w:t>
      </w:r>
      <w:r>
        <w:rPr>
          <w:spacing w:val="3"/>
        </w:rPr>
        <w:t xml:space="preserve"> </w:t>
      </w:r>
      <w:r>
        <w:t>to</w:t>
      </w:r>
      <w:r>
        <w:rPr>
          <w:spacing w:val="4"/>
        </w:rPr>
        <w:t xml:space="preserve"> </w:t>
      </w:r>
      <w:r>
        <w:t>delete</w:t>
      </w:r>
      <w:r>
        <w:rPr>
          <w:spacing w:val="4"/>
        </w:rPr>
        <w:t xml:space="preserve"> </w:t>
      </w:r>
      <w:r>
        <w:t>an</w:t>
      </w:r>
      <w:r>
        <w:rPr>
          <w:spacing w:val="3"/>
        </w:rPr>
        <w:t xml:space="preserve"> </w:t>
      </w:r>
      <w:r>
        <w:t>existing</w:t>
      </w:r>
      <w:r>
        <w:rPr>
          <w:spacing w:val="4"/>
        </w:rPr>
        <w:t xml:space="preserve"> </w:t>
      </w:r>
      <w:r>
        <w:t>subscription.</w:t>
      </w:r>
      <w:r>
        <w:rPr>
          <w:spacing w:val="1"/>
        </w:rPr>
        <w:t xml:space="preserve"> </w:t>
      </w:r>
      <w:r>
        <w:rPr>
          <w:b/>
          <w:spacing w:val="-1"/>
        </w:rPr>
        <w:t xml:space="preserve">URL </w:t>
      </w:r>
      <w:r>
        <w:rPr>
          <w:spacing w:val="-1"/>
        </w:rPr>
        <w:t>/</w:t>
      </w:r>
      <w:proofErr w:type="spellStart"/>
      <w:r>
        <w:rPr>
          <w:spacing w:val="-1"/>
        </w:rPr>
        <w:t>api</w:t>
      </w:r>
      <w:proofErr w:type="spellEnd"/>
      <w:r>
        <w:rPr>
          <w:spacing w:val="-1"/>
        </w:rPr>
        <w:t>/v1/_operations/event/subscriptions/{</w:t>
      </w:r>
      <w:proofErr w:type="spellStart"/>
      <w:r>
        <w:rPr>
          <w:spacing w:val="-1"/>
        </w:rPr>
        <w:t>subscriptionId</w:t>
      </w:r>
      <w:proofErr w:type="spellEnd"/>
      <w:r>
        <w:rPr>
          <w:spacing w:val="-1"/>
        </w:rPr>
        <w:t>}</w:t>
      </w:r>
      <w:r>
        <w:rPr>
          <w:spacing w:val="-53"/>
        </w:rPr>
        <w:t xml:space="preserve"> </w:t>
      </w:r>
      <w:r>
        <w:rPr>
          <w:b/>
        </w:rPr>
        <w:t>HTTP</w:t>
      </w:r>
      <w:r>
        <w:rPr>
          <w:b/>
          <w:spacing w:val="-2"/>
        </w:rPr>
        <w:t xml:space="preserve"> </w:t>
      </w:r>
      <w:r>
        <w:rPr>
          <w:b/>
        </w:rPr>
        <w:t>Method</w:t>
      </w:r>
      <w:r>
        <w:rPr>
          <w:b/>
          <w:spacing w:val="-1"/>
        </w:rPr>
        <w:t xml:space="preserve"> </w:t>
      </w:r>
      <w:r>
        <w:t>DELETE</w:t>
      </w:r>
    </w:p>
    <w:p w14:paraId="6F0DB4E2" w14:textId="77777777" w:rsidR="00E933E1" w:rsidRDefault="00877D9F">
      <w:pPr>
        <w:spacing w:line="227" w:lineRule="exact"/>
        <w:ind w:left="1440"/>
        <w:rPr>
          <w:sz w:val="20"/>
        </w:rPr>
      </w:pPr>
      <w:r>
        <w:rPr>
          <w:b/>
          <w:sz w:val="20"/>
        </w:rPr>
        <w:t>HTTP</w:t>
      </w:r>
      <w:r>
        <w:rPr>
          <w:b/>
          <w:spacing w:val="-5"/>
          <w:sz w:val="20"/>
        </w:rPr>
        <w:t xml:space="preserve"> </w:t>
      </w:r>
      <w:r>
        <w:rPr>
          <w:b/>
          <w:sz w:val="20"/>
        </w:rPr>
        <w:t>Port</w:t>
      </w:r>
      <w:r>
        <w:rPr>
          <w:b/>
          <w:spacing w:val="-4"/>
          <w:sz w:val="20"/>
        </w:rPr>
        <w:t xml:space="preserve"> </w:t>
      </w:r>
      <w:r>
        <w:rPr>
          <w:sz w:val="20"/>
        </w:rPr>
        <w:t>6060</w:t>
      </w:r>
    </w:p>
    <w:p w14:paraId="7BE142C0" w14:textId="77777777" w:rsidR="00E933E1" w:rsidRDefault="00877D9F">
      <w:pPr>
        <w:spacing w:before="130"/>
        <w:ind w:left="1440"/>
        <w:rPr>
          <w:sz w:val="20"/>
        </w:rPr>
      </w:pPr>
      <w:r>
        <w:rPr>
          <w:b/>
          <w:spacing w:val="-1"/>
          <w:sz w:val="20"/>
        </w:rPr>
        <w:t>Content-Type</w:t>
      </w:r>
      <w:r>
        <w:rPr>
          <w:b/>
          <w:spacing w:val="-13"/>
          <w:sz w:val="20"/>
        </w:rPr>
        <w:t xml:space="preserve"> </w:t>
      </w:r>
      <w:r>
        <w:rPr>
          <w:sz w:val="20"/>
        </w:rPr>
        <w:t>application/json</w:t>
      </w:r>
    </w:p>
    <w:p w14:paraId="0BCABB4F" w14:textId="77777777" w:rsidR="00E933E1" w:rsidRDefault="00877D9F">
      <w:pPr>
        <w:pStyle w:val="Heading7"/>
        <w:spacing w:before="130"/>
      </w:pPr>
      <w:r>
        <w:t>Request</w:t>
      </w:r>
      <w:r>
        <w:rPr>
          <w:spacing w:val="-9"/>
        </w:rPr>
        <w:t xml:space="preserve"> </w:t>
      </w:r>
      <w:r>
        <w:t>Parameters</w:t>
      </w:r>
    </w:p>
    <w:p w14:paraId="7B808D67" w14:textId="77777777" w:rsidR="00E933E1" w:rsidRDefault="00F90403">
      <w:pPr>
        <w:pStyle w:val="BodyText"/>
        <w:spacing w:before="7"/>
        <w:rPr>
          <w:b/>
          <w:sz w:val="10"/>
        </w:rPr>
      </w:pPr>
      <w:r>
        <w:rPr>
          <w:noProof/>
        </w:rPr>
      </w:r>
      <w:r w:rsidR="00F90403">
        <w:rPr>
          <w:noProof/>
        </w:rPr>
        <w:pict w14:anchorId="37AF9E4D">
          <v:shape id="docshape277" o:spid="_x0000_s1108" type="#_x0000_t202" alt="" style="position:absolute;margin-left:1in;margin-top:7.35pt;width:468pt;height:54.4pt;z-index:-251408384;mso-wrap-style:square;mso-wrap-edited:f;mso-width-percent:0;mso-height-percent:0;mso-wrap-distance-left:0;mso-wrap-distance-right:0;mso-position-horizontal-relative:page;mso-width-percent:0;mso-height-percent:0;v-text-anchor:top" fillcolor="#f0f0f0" stroked="f">
            <v:textbox inset="0,0,0,0">
              <w:txbxContent>
                <w:p w14:paraId="7BC30554" w14:textId="77777777" w:rsidR="00E933E1" w:rsidRDefault="00877D9F">
                  <w:pPr>
                    <w:pStyle w:val="BodyText"/>
                    <w:spacing w:before="116" w:line="225" w:lineRule="auto"/>
                    <w:ind w:left="120" w:right="5979"/>
                    <w:rPr>
                      <w:rFonts w:ascii="Courier New"/>
                      <w:color w:val="000000"/>
                    </w:rPr>
                  </w:pPr>
                  <w:r>
                    <w:rPr>
                      <w:rFonts w:ascii="Courier New"/>
                      <w:color w:val="000000"/>
                    </w:rPr>
                    <w:t xml:space="preserve">"name": " </w:t>
                  </w:r>
                  <w:proofErr w:type="spellStart"/>
                  <w:r>
                    <w:rPr>
                      <w:rFonts w:ascii="Courier New"/>
                      <w:color w:val="000000"/>
                    </w:rPr>
                    <w:t>subscriptionId</w:t>
                  </w:r>
                  <w:proofErr w:type="spellEnd"/>
                  <w:r>
                    <w:rPr>
                      <w:rFonts w:ascii="Courier New"/>
                      <w:color w:val="000000"/>
                    </w:rPr>
                    <w:t xml:space="preserve"> ",</w:t>
                  </w:r>
                  <w:r>
                    <w:rPr>
                      <w:rFonts w:ascii="Courier New"/>
                      <w:color w:val="000000"/>
                      <w:spacing w:val="-119"/>
                    </w:rPr>
                    <w:t xml:space="preserve"> </w:t>
                  </w:r>
                  <w:r>
                    <w:rPr>
                      <w:rFonts w:ascii="Courier New"/>
                      <w:color w:val="000000"/>
                    </w:rPr>
                    <w:t>"in": "path",</w:t>
                  </w:r>
                </w:p>
                <w:p w14:paraId="03B04F4C" w14:textId="77777777" w:rsidR="00E933E1" w:rsidRDefault="00877D9F">
                  <w:pPr>
                    <w:pStyle w:val="BodyText"/>
                    <w:spacing w:line="225" w:lineRule="auto"/>
                    <w:ind w:left="120" w:right="1178"/>
                    <w:rPr>
                      <w:rFonts w:ascii="Courier New"/>
                      <w:color w:val="000000"/>
                    </w:rPr>
                  </w:pPr>
                  <w:r>
                    <w:rPr>
                      <w:rFonts w:ascii="Courier New"/>
                      <w:color w:val="000000"/>
                    </w:rPr>
                    <w:t>"description": "Identifies the subscription id to be unsubscribed",</w:t>
                  </w:r>
                  <w:r>
                    <w:rPr>
                      <w:rFonts w:ascii="Courier New"/>
                      <w:color w:val="000000"/>
                      <w:spacing w:val="-119"/>
                    </w:rPr>
                    <w:t xml:space="preserve"> </w:t>
                  </w:r>
                  <w:r>
                    <w:rPr>
                      <w:rFonts w:ascii="Courier New"/>
                      <w:color w:val="000000"/>
                    </w:rPr>
                    <w:t>"required": true</w:t>
                  </w:r>
                </w:p>
              </w:txbxContent>
            </v:textbox>
            <w10:wrap type="topAndBottom" anchorx="page"/>
          </v:shape>
        </w:pict>
      </w:r>
    </w:p>
    <w:p w14:paraId="0DBDA21B" w14:textId="77777777" w:rsidR="00E933E1" w:rsidRDefault="00877D9F">
      <w:pPr>
        <w:pStyle w:val="Heading7"/>
        <w:spacing w:before="104"/>
      </w:pPr>
      <w:r>
        <w:t>Request</w:t>
      </w:r>
      <w:r>
        <w:rPr>
          <w:spacing w:val="-6"/>
        </w:rPr>
        <w:t xml:space="preserve"> </w:t>
      </w:r>
      <w:r>
        <w:t>Body</w:t>
      </w:r>
    </w:p>
    <w:p w14:paraId="3F0098AF" w14:textId="77777777" w:rsidR="00E933E1" w:rsidRDefault="00F90403">
      <w:pPr>
        <w:pStyle w:val="BodyText"/>
        <w:spacing w:before="7"/>
        <w:rPr>
          <w:b/>
          <w:sz w:val="10"/>
        </w:rPr>
      </w:pPr>
      <w:r>
        <w:rPr>
          <w:noProof/>
        </w:rPr>
      </w:r>
      <w:r w:rsidR="00F90403">
        <w:rPr>
          <w:noProof/>
        </w:rPr>
        <w:pict w14:anchorId="5E3482A7">
          <v:shape id="docshape278" o:spid="_x0000_s1107" type="#_x0000_t202" alt="" style="position:absolute;margin-left:1in;margin-top:7.3pt;width:468pt;height:22.6pt;z-index:-251407360;mso-wrap-style:square;mso-wrap-edited:f;mso-width-percent:0;mso-height-percent:0;mso-wrap-distance-left:0;mso-wrap-distance-right:0;mso-position-horizontal-relative:page;mso-width-percent:0;mso-height-percent:0;v-text-anchor:top" fillcolor="#f0f0f0" stroked="f">
            <v:textbox inset="0,0,0,0">
              <w:txbxContent>
                <w:p w14:paraId="0488DBDC" w14:textId="77777777" w:rsidR="00E933E1" w:rsidRDefault="00877D9F">
                  <w:pPr>
                    <w:pStyle w:val="BodyText"/>
                    <w:spacing w:before="106"/>
                    <w:ind w:left="240"/>
                    <w:rPr>
                      <w:rFonts w:ascii="Courier New"/>
                      <w:color w:val="000000"/>
                    </w:rPr>
                  </w:pPr>
                  <w:r>
                    <w:rPr>
                      <w:rFonts w:ascii="Courier New"/>
                      <w:color w:val="000000"/>
                    </w:rPr>
                    <w:t>N/A</w:t>
                  </w:r>
                </w:p>
              </w:txbxContent>
            </v:textbox>
            <w10:wrap type="topAndBottom" anchorx="page"/>
          </v:shape>
        </w:pict>
      </w:r>
    </w:p>
    <w:p w14:paraId="14EE583B" w14:textId="77777777" w:rsidR="00E933E1" w:rsidRDefault="00877D9F">
      <w:pPr>
        <w:pStyle w:val="Heading7"/>
        <w:spacing w:before="104"/>
      </w:pPr>
      <w:r>
        <w:t>Response</w:t>
      </w:r>
    </w:p>
    <w:p w14:paraId="16BB7D11" w14:textId="77777777" w:rsidR="00E933E1" w:rsidRDefault="00877D9F">
      <w:pPr>
        <w:spacing w:before="130"/>
        <w:ind w:left="1440"/>
        <w:rPr>
          <w:i/>
          <w:sz w:val="20"/>
        </w:rPr>
      </w:pPr>
      <w:r>
        <w:rPr>
          <w:i/>
          <w:sz w:val="20"/>
        </w:rPr>
        <w:t>Success</w:t>
      </w:r>
      <w:r>
        <w:rPr>
          <w:i/>
          <w:spacing w:val="-6"/>
          <w:sz w:val="20"/>
        </w:rPr>
        <w:t xml:space="preserve"> </w:t>
      </w:r>
      <w:r>
        <w:rPr>
          <w:i/>
          <w:sz w:val="20"/>
        </w:rPr>
        <w:t>Case</w:t>
      </w:r>
    </w:p>
    <w:p w14:paraId="31B9C068" w14:textId="77777777" w:rsidR="00E933E1" w:rsidRDefault="00F90403">
      <w:pPr>
        <w:pStyle w:val="BodyText"/>
        <w:spacing w:before="7"/>
        <w:rPr>
          <w:i/>
          <w:sz w:val="10"/>
        </w:rPr>
      </w:pPr>
      <w:r>
        <w:rPr>
          <w:noProof/>
        </w:rPr>
      </w:r>
      <w:r w:rsidR="00F90403">
        <w:rPr>
          <w:noProof/>
        </w:rPr>
        <w:pict w14:anchorId="6672B1EC">
          <v:shape id="docshape279" o:spid="_x0000_s1106" type="#_x0000_t202" alt="" style="position:absolute;margin-left:1in;margin-top:7.3pt;width:468pt;height:22.6pt;z-index:-251406336;mso-wrap-style:square;mso-wrap-edited:f;mso-width-percent:0;mso-height-percent:0;mso-wrap-distance-left:0;mso-wrap-distance-right:0;mso-position-horizontal-relative:page;mso-width-percent:0;mso-height-percent:0;v-text-anchor:top" fillcolor="#f0f0f0" stroked="f">
            <v:textbox inset="0,0,0,0">
              <w:txbxContent>
                <w:p w14:paraId="428E11D4" w14:textId="77777777" w:rsidR="00E933E1" w:rsidRDefault="00877D9F">
                  <w:pPr>
                    <w:pStyle w:val="BodyText"/>
                    <w:spacing w:before="106"/>
                    <w:ind w:left="240"/>
                    <w:rPr>
                      <w:rFonts w:ascii="Courier New"/>
                      <w:color w:val="000000"/>
                    </w:rPr>
                  </w:pPr>
                  <w:r>
                    <w:rPr>
                      <w:rFonts w:ascii="Courier New"/>
                      <w:color w:val="000000"/>
                    </w:rPr>
                    <w:t>204 No content</w:t>
                  </w:r>
                </w:p>
              </w:txbxContent>
            </v:textbox>
            <w10:wrap type="topAndBottom" anchorx="page"/>
          </v:shape>
        </w:pict>
      </w:r>
    </w:p>
    <w:p w14:paraId="3E171758" w14:textId="77777777" w:rsidR="00E933E1" w:rsidRDefault="00877D9F">
      <w:pPr>
        <w:spacing w:before="104"/>
        <w:ind w:left="1440"/>
        <w:rPr>
          <w:i/>
          <w:sz w:val="20"/>
        </w:rPr>
      </w:pPr>
      <w:r>
        <w:rPr>
          <w:i/>
          <w:sz w:val="20"/>
        </w:rPr>
        <w:t>Failure</w:t>
      </w:r>
      <w:r>
        <w:rPr>
          <w:i/>
          <w:spacing w:val="-6"/>
          <w:sz w:val="20"/>
        </w:rPr>
        <w:t xml:space="preserve"> </w:t>
      </w:r>
      <w:r>
        <w:rPr>
          <w:i/>
          <w:sz w:val="20"/>
        </w:rPr>
        <w:t>Case</w:t>
      </w:r>
    </w:p>
    <w:p w14:paraId="16E76257" w14:textId="77777777" w:rsidR="00E933E1" w:rsidRDefault="00F90403">
      <w:pPr>
        <w:pStyle w:val="BodyText"/>
        <w:spacing w:before="7"/>
        <w:rPr>
          <w:i/>
          <w:sz w:val="10"/>
        </w:rPr>
      </w:pPr>
      <w:r>
        <w:rPr>
          <w:noProof/>
        </w:rPr>
      </w:r>
      <w:r w:rsidR="00F90403">
        <w:rPr>
          <w:noProof/>
        </w:rPr>
        <w:pict w14:anchorId="2AC73824">
          <v:shape id="docshape280" o:spid="_x0000_s1105" type="#_x0000_t202" alt="" style="position:absolute;margin-left:1in;margin-top:7.3pt;width:468pt;height:22.6pt;z-index:-251405312;mso-wrap-style:square;mso-wrap-edited:f;mso-width-percent:0;mso-height-percent:0;mso-wrap-distance-left:0;mso-wrap-distance-right:0;mso-position-horizontal-relative:page;mso-width-percent:0;mso-height-percent:0;v-text-anchor:top" fillcolor="#f0f0f0" stroked="f">
            <v:textbox inset="0,0,0,0">
              <w:txbxContent>
                <w:p w14:paraId="6AE439C4" w14:textId="77777777" w:rsidR="00E933E1" w:rsidRDefault="00877D9F">
                  <w:pPr>
                    <w:pStyle w:val="BodyText"/>
                    <w:spacing w:before="106"/>
                    <w:ind w:left="240"/>
                    <w:rPr>
                      <w:rFonts w:ascii="Courier New"/>
                      <w:color w:val="000000"/>
                    </w:rPr>
                  </w:pPr>
                  <w:r>
                    <w:rPr>
                      <w:rFonts w:ascii="Courier New"/>
                      <w:color w:val="000000"/>
                    </w:rPr>
                    <w:t>400 Bad Request in case of input error.</w:t>
                  </w:r>
                </w:p>
              </w:txbxContent>
            </v:textbox>
            <w10:wrap type="topAndBottom" anchorx="page"/>
          </v:shape>
        </w:pict>
      </w:r>
    </w:p>
    <w:p w14:paraId="45B44F24" w14:textId="77777777" w:rsidR="00E933E1" w:rsidRDefault="00E933E1">
      <w:pPr>
        <w:pStyle w:val="BodyText"/>
        <w:rPr>
          <w:i/>
        </w:rPr>
      </w:pPr>
    </w:p>
    <w:p w14:paraId="314CE003" w14:textId="77777777" w:rsidR="00E933E1" w:rsidRDefault="00877D9F">
      <w:pPr>
        <w:pStyle w:val="Heading2"/>
        <w:numPr>
          <w:ilvl w:val="1"/>
          <w:numId w:val="45"/>
        </w:numPr>
        <w:tabs>
          <w:tab w:val="left" w:pos="2140"/>
        </w:tabs>
        <w:spacing w:before="228"/>
      </w:pPr>
      <w:bookmarkStart w:id="354" w:name="16.6._FMaaS_Events"/>
      <w:bookmarkStart w:id="355" w:name="_bookmark211"/>
      <w:bookmarkEnd w:id="354"/>
      <w:bookmarkEnd w:id="355"/>
      <w:r>
        <w:rPr>
          <w:color w:val="005994"/>
        </w:rPr>
        <w:t>FMaaS</w:t>
      </w:r>
      <w:r>
        <w:rPr>
          <w:color w:val="005994"/>
          <w:spacing w:val="-11"/>
        </w:rPr>
        <w:t xml:space="preserve"> </w:t>
      </w:r>
      <w:r>
        <w:rPr>
          <w:color w:val="005994"/>
        </w:rPr>
        <w:t>Events</w:t>
      </w:r>
    </w:p>
    <w:p w14:paraId="6D3A94F3" w14:textId="77777777" w:rsidR="00E933E1" w:rsidRDefault="003C2AFC">
      <w:pPr>
        <w:pStyle w:val="BodyText"/>
        <w:spacing w:before="140"/>
        <w:ind w:left="1440"/>
      </w:pPr>
      <w:hyperlink w:anchor="_bookmark212" w:history="1">
        <w:r w:rsidR="00877D9F">
          <w:rPr>
            <w:color w:val="0000FF"/>
          </w:rPr>
          <w:t>Table</w:t>
        </w:r>
        <w:r w:rsidR="00877D9F">
          <w:rPr>
            <w:color w:val="0000FF"/>
            <w:spacing w:val="-6"/>
          </w:rPr>
          <w:t xml:space="preserve"> </w:t>
        </w:r>
        <w:r w:rsidR="00877D9F">
          <w:rPr>
            <w:color w:val="0000FF"/>
          </w:rPr>
          <w:t>49:</w:t>
        </w:r>
        <w:r w:rsidR="00877D9F">
          <w:rPr>
            <w:color w:val="0000FF"/>
            <w:spacing w:val="-5"/>
          </w:rPr>
          <w:t xml:space="preserve"> </w:t>
        </w:r>
        <w:r w:rsidR="00877D9F">
          <w:rPr>
            <w:color w:val="0000FF"/>
          </w:rPr>
          <w:t>FMaaS</w:t>
        </w:r>
        <w:r w:rsidR="00877D9F">
          <w:rPr>
            <w:color w:val="0000FF"/>
            <w:spacing w:val="-6"/>
          </w:rPr>
          <w:t xml:space="preserve"> </w:t>
        </w:r>
        <w:r w:rsidR="00877D9F">
          <w:rPr>
            <w:color w:val="0000FF"/>
          </w:rPr>
          <w:t>Events</w:t>
        </w:r>
        <w:r w:rsidR="00877D9F">
          <w:rPr>
            <w:color w:val="0000FF"/>
            <w:spacing w:val="-1"/>
          </w:rPr>
          <w:t xml:space="preserve"> </w:t>
        </w:r>
      </w:hyperlink>
      <w:r w:rsidR="00877D9F">
        <w:t>describes</w:t>
      </w:r>
      <w:r w:rsidR="00877D9F">
        <w:rPr>
          <w:spacing w:val="-6"/>
        </w:rPr>
        <w:t xml:space="preserve"> </w:t>
      </w:r>
      <w:r w:rsidR="00877D9F">
        <w:t>the</w:t>
      </w:r>
      <w:r w:rsidR="00877D9F">
        <w:rPr>
          <w:spacing w:val="-5"/>
        </w:rPr>
        <w:t xml:space="preserve"> </w:t>
      </w:r>
      <w:r w:rsidR="00877D9F">
        <w:t>FMaaS</w:t>
      </w:r>
      <w:r w:rsidR="00877D9F">
        <w:rPr>
          <w:spacing w:val="-5"/>
        </w:rPr>
        <w:t xml:space="preserve"> </w:t>
      </w:r>
      <w:r w:rsidR="00877D9F">
        <w:t>events:</w:t>
      </w:r>
    </w:p>
    <w:p w14:paraId="3E1FACE1" w14:textId="77777777" w:rsidR="00E933E1" w:rsidRDefault="00877D9F">
      <w:pPr>
        <w:pStyle w:val="Heading7"/>
        <w:spacing w:before="105"/>
      </w:pPr>
      <w:bookmarkStart w:id="356" w:name="_bookmark212"/>
      <w:bookmarkEnd w:id="356"/>
      <w:r>
        <w:rPr>
          <w:color w:val="005994"/>
        </w:rPr>
        <w:t>Table</w:t>
      </w:r>
      <w:r>
        <w:rPr>
          <w:color w:val="005994"/>
          <w:spacing w:val="-7"/>
        </w:rPr>
        <w:t xml:space="preserve"> </w:t>
      </w:r>
      <w:r>
        <w:rPr>
          <w:color w:val="005994"/>
        </w:rPr>
        <w:t>49:</w:t>
      </w:r>
      <w:r>
        <w:rPr>
          <w:color w:val="005994"/>
          <w:spacing w:val="-6"/>
        </w:rPr>
        <w:t xml:space="preserve"> </w:t>
      </w:r>
      <w:r>
        <w:rPr>
          <w:color w:val="005994"/>
        </w:rPr>
        <w:t>FMaaS</w:t>
      </w:r>
      <w:r>
        <w:rPr>
          <w:color w:val="005994"/>
          <w:spacing w:val="-6"/>
        </w:rPr>
        <w:t xml:space="preserve"> </w:t>
      </w:r>
      <w:r>
        <w:rPr>
          <w:color w:val="005994"/>
        </w:rPr>
        <w:t>Events</w:t>
      </w:r>
    </w:p>
    <w:p w14:paraId="60380B2E" w14:textId="77777777" w:rsidR="00E933E1" w:rsidRDefault="00E933E1">
      <w:pPr>
        <w:pStyle w:val="BodyText"/>
        <w:spacing w:before="2"/>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1560"/>
        <w:gridCol w:w="1560"/>
        <w:gridCol w:w="1560"/>
        <w:gridCol w:w="1560"/>
        <w:gridCol w:w="1560"/>
      </w:tblGrid>
      <w:tr w:rsidR="00E933E1" w14:paraId="0ED9A248" w14:textId="77777777">
        <w:trPr>
          <w:trHeight w:val="360"/>
        </w:trPr>
        <w:tc>
          <w:tcPr>
            <w:tcW w:w="1561" w:type="dxa"/>
          </w:tcPr>
          <w:p w14:paraId="6111BC93" w14:textId="77777777" w:rsidR="00E933E1" w:rsidRDefault="00877D9F">
            <w:pPr>
              <w:pStyle w:val="TableParagraph"/>
              <w:spacing w:before="44"/>
              <w:rPr>
                <w:b/>
                <w:sz w:val="20"/>
              </w:rPr>
            </w:pPr>
            <w:r>
              <w:rPr>
                <w:b/>
                <w:color w:val="005994"/>
                <w:sz w:val="20"/>
              </w:rPr>
              <w:t>Event</w:t>
            </w:r>
            <w:r>
              <w:rPr>
                <w:b/>
                <w:color w:val="005994"/>
                <w:spacing w:val="-5"/>
                <w:sz w:val="20"/>
              </w:rPr>
              <w:t xml:space="preserve"> </w:t>
            </w:r>
            <w:r>
              <w:rPr>
                <w:b/>
                <w:color w:val="005994"/>
                <w:sz w:val="20"/>
              </w:rPr>
              <w:t>Name</w:t>
            </w:r>
          </w:p>
        </w:tc>
        <w:tc>
          <w:tcPr>
            <w:tcW w:w="1560" w:type="dxa"/>
          </w:tcPr>
          <w:p w14:paraId="007C3D94" w14:textId="77777777" w:rsidR="00E933E1" w:rsidRDefault="00877D9F">
            <w:pPr>
              <w:pStyle w:val="TableParagraph"/>
              <w:spacing w:before="44"/>
              <w:ind w:left="64"/>
              <w:rPr>
                <w:b/>
                <w:sz w:val="20"/>
              </w:rPr>
            </w:pPr>
            <w:r>
              <w:rPr>
                <w:b/>
                <w:color w:val="005994"/>
                <w:sz w:val="20"/>
              </w:rPr>
              <w:t>Severity</w:t>
            </w:r>
          </w:p>
        </w:tc>
        <w:tc>
          <w:tcPr>
            <w:tcW w:w="1560" w:type="dxa"/>
          </w:tcPr>
          <w:p w14:paraId="39531901" w14:textId="77777777" w:rsidR="00E933E1" w:rsidRDefault="00877D9F">
            <w:pPr>
              <w:pStyle w:val="TableParagraph"/>
              <w:spacing w:before="44"/>
              <w:ind w:left="64"/>
              <w:rPr>
                <w:b/>
                <w:sz w:val="20"/>
              </w:rPr>
            </w:pPr>
            <w:r>
              <w:rPr>
                <w:b/>
                <w:color w:val="005994"/>
                <w:sz w:val="20"/>
              </w:rPr>
              <w:t>Event</w:t>
            </w:r>
            <w:r>
              <w:rPr>
                <w:b/>
                <w:color w:val="005994"/>
                <w:spacing w:val="-11"/>
                <w:sz w:val="20"/>
              </w:rPr>
              <w:t xml:space="preserve"> </w:t>
            </w:r>
            <w:r>
              <w:rPr>
                <w:b/>
                <w:color w:val="005994"/>
                <w:sz w:val="20"/>
              </w:rPr>
              <w:t>Type</w:t>
            </w:r>
          </w:p>
        </w:tc>
        <w:tc>
          <w:tcPr>
            <w:tcW w:w="1560" w:type="dxa"/>
          </w:tcPr>
          <w:p w14:paraId="43F304B8" w14:textId="77777777" w:rsidR="00E933E1" w:rsidRDefault="00877D9F">
            <w:pPr>
              <w:pStyle w:val="TableParagraph"/>
              <w:spacing w:before="44"/>
              <w:ind w:left="64"/>
              <w:rPr>
                <w:b/>
                <w:sz w:val="20"/>
              </w:rPr>
            </w:pPr>
            <w:r>
              <w:rPr>
                <w:b/>
                <w:color w:val="005994"/>
                <w:sz w:val="20"/>
              </w:rPr>
              <w:t>Clear</w:t>
            </w:r>
            <w:r>
              <w:rPr>
                <w:b/>
                <w:color w:val="005994"/>
                <w:spacing w:val="-6"/>
                <w:sz w:val="20"/>
              </w:rPr>
              <w:t xml:space="preserve"> </w:t>
            </w:r>
            <w:r>
              <w:rPr>
                <w:b/>
                <w:color w:val="005994"/>
                <w:sz w:val="20"/>
              </w:rPr>
              <w:t>Event</w:t>
            </w:r>
          </w:p>
        </w:tc>
        <w:tc>
          <w:tcPr>
            <w:tcW w:w="1560" w:type="dxa"/>
          </w:tcPr>
          <w:p w14:paraId="5D08E57A" w14:textId="77777777" w:rsidR="00E933E1" w:rsidRDefault="00877D9F">
            <w:pPr>
              <w:pStyle w:val="TableParagraph"/>
              <w:spacing w:before="44"/>
              <w:ind w:left="64"/>
              <w:rPr>
                <w:b/>
                <w:sz w:val="20"/>
              </w:rPr>
            </w:pPr>
            <w:r>
              <w:rPr>
                <w:b/>
                <w:color w:val="005994"/>
                <w:sz w:val="20"/>
              </w:rPr>
              <w:t>Description</w:t>
            </w:r>
          </w:p>
        </w:tc>
        <w:tc>
          <w:tcPr>
            <w:tcW w:w="1560" w:type="dxa"/>
          </w:tcPr>
          <w:p w14:paraId="395862F8" w14:textId="77777777" w:rsidR="00E933E1" w:rsidRDefault="00877D9F">
            <w:pPr>
              <w:pStyle w:val="TableParagraph"/>
              <w:spacing w:before="44"/>
              <w:ind w:left="64"/>
              <w:rPr>
                <w:b/>
                <w:sz w:val="20"/>
              </w:rPr>
            </w:pPr>
            <w:r>
              <w:rPr>
                <w:b/>
                <w:color w:val="005994"/>
                <w:sz w:val="20"/>
              </w:rPr>
              <w:t>Repair</w:t>
            </w:r>
            <w:r>
              <w:rPr>
                <w:b/>
                <w:color w:val="005994"/>
                <w:spacing w:val="-6"/>
                <w:sz w:val="20"/>
              </w:rPr>
              <w:t xml:space="preserve"> </w:t>
            </w:r>
            <w:r>
              <w:rPr>
                <w:b/>
                <w:color w:val="005994"/>
                <w:sz w:val="20"/>
              </w:rPr>
              <w:t>Action</w:t>
            </w:r>
          </w:p>
        </w:tc>
      </w:tr>
      <w:tr w:rsidR="00E933E1" w14:paraId="7994108C" w14:textId="77777777">
        <w:trPr>
          <w:trHeight w:val="282"/>
        </w:trPr>
        <w:tc>
          <w:tcPr>
            <w:tcW w:w="1561" w:type="dxa"/>
            <w:tcBorders>
              <w:bottom w:val="nil"/>
            </w:tcBorders>
          </w:tcPr>
          <w:p w14:paraId="4E3363FF" w14:textId="77777777" w:rsidR="00E933E1" w:rsidRDefault="00877D9F">
            <w:pPr>
              <w:pStyle w:val="TableParagraph"/>
              <w:spacing w:before="44" w:line="218" w:lineRule="exact"/>
              <w:rPr>
                <w:sz w:val="20"/>
              </w:rPr>
            </w:pPr>
            <w:proofErr w:type="spellStart"/>
            <w:r>
              <w:rPr>
                <w:sz w:val="20"/>
              </w:rPr>
              <w:t>FmaasCon</w:t>
            </w:r>
            <w:proofErr w:type="spellEnd"/>
            <w:r>
              <w:rPr>
                <w:sz w:val="20"/>
              </w:rPr>
              <w:t>-</w:t>
            </w:r>
          </w:p>
        </w:tc>
        <w:tc>
          <w:tcPr>
            <w:tcW w:w="1560" w:type="dxa"/>
            <w:tcBorders>
              <w:bottom w:val="nil"/>
            </w:tcBorders>
          </w:tcPr>
          <w:p w14:paraId="248FFE30" w14:textId="77777777" w:rsidR="00E933E1" w:rsidRDefault="00877D9F">
            <w:pPr>
              <w:pStyle w:val="TableParagraph"/>
              <w:spacing w:before="44" w:line="218" w:lineRule="exact"/>
              <w:ind w:left="64"/>
              <w:rPr>
                <w:sz w:val="20"/>
              </w:rPr>
            </w:pPr>
            <w:r>
              <w:rPr>
                <w:sz w:val="20"/>
              </w:rPr>
              <w:t>INFO</w:t>
            </w:r>
          </w:p>
        </w:tc>
        <w:tc>
          <w:tcPr>
            <w:tcW w:w="1560" w:type="dxa"/>
            <w:tcBorders>
              <w:bottom w:val="nil"/>
            </w:tcBorders>
          </w:tcPr>
          <w:p w14:paraId="43173507" w14:textId="77777777" w:rsidR="00E933E1" w:rsidRDefault="00877D9F">
            <w:pPr>
              <w:pStyle w:val="TableParagraph"/>
              <w:spacing w:before="44" w:line="218" w:lineRule="exact"/>
              <w:ind w:left="64"/>
              <w:rPr>
                <w:sz w:val="20"/>
              </w:rPr>
            </w:pPr>
            <w:r>
              <w:rPr>
                <w:sz w:val="20"/>
              </w:rPr>
              <w:t>CONFIG_UP-</w:t>
            </w:r>
          </w:p>
        </w:tc>
        <w:tc>
          <w:tcPr>
            <w:tcW w:w="1560" w:type="dxa"/>
            <w:tcBorders>
              <w:bottom w:val="nil"/>
            </w:tcBorders>
          </w:tcPr>
          <w:p w14:paraId="6C5A3338" w14:textId="77777777" w:rsidR="00E933E1" w:rsidRDefault="00877D9F">
            <w:pPr>
              <w:pStyle w:val="TableParagraph"/>
              <w:spacing w:before="44" w:line="218" w:lineRule="exact"/>
              <w:ind w:left="64"/>
              <w:rPr>
                <w:sz w:val="20"/>
              </w:rPr>
            </w:pPr>
            <w:r>
              <w:rPr>
                <w:sz w:val="20"/>
              </w:rPr>
              <w:t>N/A</w:t>
            </w:r>
          </w:p>
        </w:tc>
        <w:tc>
          <w:tcPr>
            <w:tcW w:w="1560" w:type="dxa"/>
            <w:tcBorders>
              <w:bottom w:val="nil"/>
            </w:tcBorders>
          </w:tcPr>
          <w:p w14:paraId="5B6BD7D7" w14:textId="77777777" w:rsidR="00E933E1" w:rsidRDefault="00877D9F">
            <w:pPr>
              <w:pStyle w:val="TableParagraph"/>
              <w:spacing w:before="44" w:line="218" w:lineRule="exact"/>
              <w:ind w:left="64"/>
              <w:rPr>
                <w:sz w:val="20"/>
              </w:rPr>
            </w:pPr>
            <w:r>
              <w:rPr>
                <w:sz w:val="20"/>
              </w:rPr>
              <w:t>This</w:t>
            </w:r>
            <w:r>
              <w:rPr>
                <w:spacing w:val="-5"/>
                <w:sz w:val="20"/>
              </w:rPr>
              <w:t xml:space="preserve"> </w:t>
            </w:r>
            <w:r>
              <w:rPr>
                <w:sz w:val="20"/>
              </w:rPr>
              <w:t>event</w:t>
            </w:r>
            <w:r>
              <w:rPr>
                <w:spacing w:val="-4"/>
                <w:sz w:val="20"/>
              </w:rPr>
              <w:t xml:space="preserve"> </w:t>
            </w:r>
            <w:r>
              <w:rPr>
                <w:sz w:val="20"/>
              </w:rPr>
              <w:t>in-</w:t>
            </w:r>
          </w:p>
        </w:tc>
        <w:tc>
          <w:tcPr>
            <w:tcW w:w="1560" w:type="dxa"/>
            <w:tcBorders>
              <w:bottom w:val="nil"/>
            </w:tcBorders>
          </w:tcPr>
          <w:p w14:paraId="53442D8B" w14:textId="77777777" w:rsidR="00E933E1" w:rsidRDefault="00877D9F">
            <w:pPr>
              <w:pStyle w:val="TableParagraph"/>
              <w:spacing w:before="44" w:line="218" w:lineRule="exact"/>
              <w:ind w:left="64"/>
              <w:rPr>
                <w:sz w:val="20"/>
              </w:rPr>
            </w:pPr>
            <w:r>
              <w:rPr>
                <w:sz w:val="20"/>
              </w:rPr>
              <w:t>N/A</w:t>
            </w:r>
          </w:p>
        </w:tc>
      </w:tr>
      <w:tr w:rsidR="00E933E1" w14:paraId="4B46A9E9" w14:textId="77777777">
        <w:trPr>
          <w:trHeight w:val="240"/>
        </w:trPr>
        <w:tc>
          <w:tcPr>
            <w:tcW w:w="1561" w:type="dxa"/>
            <w:tcBorders>
              <w:top w:val="nil"/>
              <w:bottom w:val="nil"/>
            </w:tcBorders>
          </w:tcPr>
          <w:p w14:paraId="404BD002" w14:textId="77777777" w:rsidR="00E933E1" w:rsidRDefault="00877D9F">
            <w:pPr>
              <w:pStyle w:val="TableParagraph"/>
              <w:spacing w:before="1" w:line="218" w:lineRule="exact"/>
              <w:rPr>
                <w:sz w:val="20"/>
              </w:rPr>
            </w:pPr>
            <w:proofErr w:type="spellStart"/>
            <w:r>
              <w:rPr>
                <w:sz w:val="20"/>
              </w:rPr>
              <w:t>figUpdateAt</w:t>
            </w:r>
            <w:proofErr w:type="spellEnd"/>
            <w:r>
              <w:rPr>
                <w:sz w:val="20"/>
              </w:rPr>
              <w:t>-</w:t>
            </w:r>
          </w:p>
        </w:tc>
        <w:tc>
          <w:tcPr>
            <w:tcW w:w="1560" w:type="dxa"/>
            <w:tcBorders>
              <w:top w:val="nil"/>
              <w:bottom w:val="nil"/>
            </w:tcBorders>
          </w:tcPr>
          <w:p w14:paraId="3777AE06"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055BF918" w14:textId="77777777" w:rsidR="00E933E1" w:rsidRDefault="00877D9F">
            <w:pPr>
              <w:pStyle w:val="TableParagraph"/>
              <w:spacing w:before="1" w:line="218" w:lineRule="exact"/>
              <w:ind w:left="64"/>
              <w:rPr>
                <w:sz w:val="20"/>
              </w:rPr>
            </w:pPr>
            <w:r>
              <w:rPr>
                <w:sz w:val="20"/>
              </w:rPr>
              <w:t>DATE</w:t>
            </w:r>
          </w:p>
        </w:tc>
        <w:tc>
          <w:tcPr>
            <w:tcW w:w="1560" w:type="dxa"/>
            <w:tcBorders>
              <w:top w:val="nil"/>
              <w:bottom w:val="nil"/>
            </w:tcBorders>
          </w:tcPr>
          <w:p w14:paraId="346FCA30"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3FAC5D51" w14:textId="77777777" w:rsidR="00E933E1" w:rsidRDefault="00877D9F">
            <w:pPr>
              <w:pStyle w:val="TableParagraph"/>
              <w:spacing w:before="1" w:line="218" w:lineRule="exact"/>
              <w:ind w:left="64"/>
              <w:rPr>
                <w:sz w:val="20"/>
              </w:rPr>
            </w:pPr>
            <w:proofErr w:type="spellStart"/>
            <w:r>
              <w:rPr>
                <w:sz w:val="20"/>
              </w:rPr>
              <w:t>dicates</w:t>
            </w:r>
            <w:proofErr w:type="spellEnd"/>
            <w:r>
              <w:rPr>
                <w:spacing w:val="-6"/>
                <w:sz w:val="20"/>
              </w:rPr>
              <w:t xml:space="preserve"> </w:t>
            </w:r>
            <w:r>
              <w:rPr>
                <w:sz w:val="20"/>
              </w:rPr>
              <w:t>that</w:t>
            </w:r>
          </w:p>
        </w:tc>
        <w:tc>
          <w:tcPr>
            <w:tcW w:w="1560" w:type="dxa"/>
            <w:tcBorders>
              <w:top w:val="nil"/>
              <w:bottom w:val="nil"/>
            </w:tcBorders>
          </w:tcPr>
          <w:p w14:paraId="5284CA03" w14:textId="77777777" w:rsidR="00E933E1" w:rsidRDefault="00E933E1">
            <w:pPr>
              <w:pStyle w:val="TableParagraph"/>
              <w:spacing w:before="0"/>
              <w:ind w:left="0"/>
              <w:rPr>
                <w:rFonts w:ascii="Times New Roman"/>
                <w:sz w:val="16"/>
              </w:rPr>
            </w:pPr>
          </w:p>
        </w:tc>
      </w:tr>
      <w:tr w:rsidR="00E933E1" w14:paraId="59539D31" w14:textId="77777777">
        <w:trPr>
          <w:trHeight w:val="240"/>
        </w:trPr>
        <w:tc>
          <w:tcPr>
            <w:tcW w:w="1561" w:type="dxa"/>
            <w:tcBorders>
              <w:top w:val="nil"/>
              <w:bottom w:val="nil"/>
            </w:tcBorders>
          </w:tcPr>
          <w:p w14:paraId="70F11ACC" w14:textId="77777777" w:rsidR="00E933E1" w:rsidRDefault="00877D9F">
            <w:pPr>
              <w:pStyle w:val="TableParagraph"/>
              <w:spacing w:before="1" w:line="218" w:lineRule="exact"/>
              <w:rPr>
                <w:sz w:val="20"/>
              </w:rPr>
            </w:pPr>
            <w:r>
              <w:rPr>
                <w:sz w:val="20"/>
              </w:rPr>
              <w:t>tempted</w:t>
            </w:r>
          </w:p>
        </w:tc>
        <w:tc>
          <w:tcPr>
            <w:tcW w:w="1560" w:type="dxa"/>
            <w:tcBorders>
              <w:top w:val="nil"/>
              <w:bottom w:val="nil"/>
            </w:tcBorders>
          </w:tcPr>
          <w:p w14:paraId="6C9DE510"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006998D1"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6E184318"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33D2E043" w14:textId="77777777" w:rsidR="00E933E1" w:rsidRDefault="00877D9F">
            <w:pPr>
              <w:pStyle w:val="TableParagraph"/>
              <w:spacing w:before="1" w:line="218" w:lineRule="exact"/>
              <w:ind w:left="64"/>
              <w:rPr>
                <w:sz w:val="20"/>
              </w:rPr>
            </w:pPr>
            <w:r>
              <w:rPr>
                <w:sz w:val="20"/>
              </w:rPr>
              <w:t>FMaaS</w:t>
            </w:r>
            <w:r>
              <w:rPr>
                <w:spacing w:val="-3"/>
                <w:sz w:val="20"/>
              </w:rPr>
              <w:t xml:space="preserve"> </w:t>
            </w:r>
            <w:r>
              <w:rPr>
                <w:sz w:val="20"/>
              </w:rPr>
              <w:t>config-</w:t>
            </w:r>
          </w:p>
        </w:tc>
        <w:tc>
          <w:tcPr>
            <w:tcW w:w="1560" w:type="dxa"/>
            <w:tcBorders>
              <w:top w:val="nil"/>
              <w:bottom w:val="nil"/>
            </w:tcBorders>
          </w:tcPr>
          <w:p w14:paraId="3BF24BD2" w14:textId="77777777" w:rsidR="00E933E1" w:rsidRDefault="00E933E1">
            <w:pPr>
              <w:pStyle w:val="TableParagraph"/>
              <w:spacing w:before="0"/>
              <w:ind w:left="0"/>
              <w:rPr>
                <w:rFonts w:ascii="Times New Roman"/>
                <w:sz w:val="16"/>
              </w:rPr>
            </w:pPr>
          </w:p>
        </w:tc>
      </w:tr>
      <w:tr w:rsidR="00E933E1" w14:paraId="167E03AD" w14:textId="77777777">
        <w:trPr>
          <w:trHeight w:val="240"/>
        </w:trPr>
        <w:tc>
          <w:tcPr>
            <w:tcW w:w="1561" w:type="dxa"/>
            <w:tcBorders>
              <w:top w:val="nil"/>
              <w:bottom w:val="nil"/>
            </w:tcBorders>
          </w:tcPr>
          <w:p w14:paraId="77C23BD6"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717E752E"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1B624A0B"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24BF43DE"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589B5425" w14:textId="77777777" w:rsidR="00E933E1" w:rsidRDefault="00877D9F">
            <w:pPr>
              <w:pStyle w:val="TableParagraph"/>
              <w:spacing w:before="1" w:line="218" w:lineRule="exact"/>
              <w:ind w:left="64"/>
              <w:rPr>
                <w:sz w:val="20"/>
              </w:rPr>
            </w:pPr>
            <w:proofErr w:type="spellStart"/>
            <w:r>
              <w:rPr>
                <w:sz w:val="20"/>
              </w:rPr>
              <w:t>uration</w:t>
            </w:r>
            <w:proofErr w:type="spellEnd"/>
            <w:r>
              <w:rPr>
                <w:spacing w:val="-7"/>
                <w:sz w:val="20"/>
              </w:rPr>
              <w:t xml:space="preserve"> </w:t>
            </w:r>
            <w:r>
              <w:rPr>
                <w:sz w:val="20"/>
              </w:rPr>
              <w:t>update</w:t>
            </w:r>
          </w:p>
        </w:tc>
        <w:tc>
          <w:tcPr>
            <w:tcW w:w="1560" w:type="dxa"/>
            <w:tcBorders>
              <w:top w:val="nil"/>
              <w:bottom w:val="nil"/>
            </w:tcBorders>
          </w:tcPr>
          <w:p w14:paraId="59F7E7A1" w14:textId="77777777" w:rsidR="00E933E1" w:rsidRDefault="00E933E1">
            <w:pPr>
              <w:pStyle w:val="TableParagraph"/>
              <w:spacing w:before="0"/>
              <w:ind w:left="0"/>
              <w:rPr>
                <w:rFonts w:ascii="Times New Roman"/>
                <w:sz w:val="16"/>
              </w:rPr>
            </w:pPr>
          </w:p>
        </w:tc>
      </w:tr>
      <w:tr w:rsidR="00E933E1" w14:paraId="771729E3" w14:textId="77777777">
        <w:trPr>
          <w:trHeight w:val="317"/>
        </w:trPr>
        <w:tc>
          <w:tcPr>
            <w:tcW w:w="1561" w:type="dxa"/>
            <w:tcBorders>
              <w:top w:val="nil"/>
            </w:tcBorders>
          </w:tcPr>
          <w:p w14:paraId="7B5FC4CF" w14:textId="77777777" w:rsidR="00E933E1" w:rsidRDefault="00E933E1">
            <w:pPr>
              <w:pStyle w:val="TableParagraph"/>
              <w:spacing w:before="0"/>
              <w:ind w:left="0"/>
              <w:rPr>
                <w:rFonts w:ascii="Times New Roman"/>
                <w:sz w:val="20"/>
              </w:rPr>
            </w:pPr>
          </w:p>
        </w:tc>
        <w:tc>
          <w:tcPr>
            <w:tcW w:w="1560" w:type="dxa"/>
            <w:tcBorders>
              <w:top w:val="nil"/>
            </w:tcBorders>
          </w:tcPr>
          <w:p w14:paraId="240E258C" w14:textId="77777777" w:rsidR="00E933E1" w:rsidRDefault="00E933E1">
            <w:pPr>
              <w:pStyle w:val="TableParagraph"/>
              <w:spacing w:before="0"/>
              <w:ind w:left="0"/>
              <w:rPr>
                <w:rFonts w:ascii="Times New Roman"/>
                <w:sz w:val="20"/>
              </w:rPr>
            </w:pPr>
          </w:p>
        </w:tc>
        <w:tc>
          <w:tcPr>
            <w:tcW w:w="1560" w:type="dxa"/>
            <w:tcBorders>
              <w:top w:val="nil"/>
            </w:tcBorders>
          </w:tcPr>
          <w:p w14:paraId="4DC33883" w14:textId="77777777" w:rsidR="00E933E1" w:rsidRDefault="00E933E1">
            <w:pPr>
              <w:pStyle w:val="TableParagraph"/>
              <w:spacing w:before="0"/>
              <w:ind w:left="0"/>
              <w:rPr>
                <w:rFonts w:ascii="Times New Roman"/>
                <w:sz w:val="20"/>
              </w:rPr>
            </w:pPr>
          </w:p>
        </w:tc>
        <w:tc>
          <w:tcPr>
            <w:tcW w:w="1560" w:type="dxa"/>
            <w:tcBorders>
              <w:top w:val="nil"/>
            </w:tcBorders>
          </w:tcPr>
          <w:p w14:paraId="555BCC76" w14:textId="77777777" w:rsidR="00E933E1" w:rsidRDefault="00E933E1">
            <w:pPr>
              <w:pStyle w:val="TableParagraph"/>
              <w:spacing w:before="0"/>
              <w:ind w:left="0"/>
              <w:rPr>
                <w:rFonts w:ascii="Times New Roman"/>
                <w:sz w:val="20"/>
              </w:rPr>
            </w:pPr>
          </w:p>
        </w:tc>
        <w:tc>
          <w:tcPr>
            <w:tcW w:w="1560" w:type="dxa"/>
            <w:tcBorders>
              <w:top w:val="nil"/>
            </w:tcBorders>
          </w:tcPr>
          <w:p w14:paraId="3DBFA0A9" w14:textId="77777777" w:rsidR="00E933E1" w:rsidRDefault="00877D9F">
            <w:pPr>
              <w:pStyle w:val="TableParagraph"/>
              <w:spacing w:before="1"/>
              <w:ind w:left="64"/>
              <w:rPr>
                <w:sz w:val="20"/>
              </w:rPr>
            </w:pPr>
            <w:r>
              <w:rPr>
                <w:sz w:val="20"/>
              </w:rPr>
              <w:t>was</w:t>
            </w:r>
            <w:r>
              <w:rPr>
                <w:spacing w:val="-7"/>
                <w:sz w:val="20"/>
              </w:rPr>
              <w:t xml:space="preserve"> </w:t>
            </w:r>
            <w:r>
              <w:rPr>
                <w:sz w:val="20"/>
              </w:rPr>
              <w:t>attempted.</w:t>
            </w:r>
          </w:p>
        </w:tc>
        <w:tc>
          <w:tcPr>
            <w:tcW w:w="1560" w:type="dxa"/>
            <w:tcBorders>
              <w:top w:val="nil"/>
            </w:tcBorders>
          </w:tcPr>
          <w:p w14:paraId="7B834C68" w14:textId="77777777" w:rsidR="00E933E1" w:rsidRDefault="00E933E1">
            <w:pPr>
              <w:pStyle w:val="TableParagraph"/>
              <w:spacing w:before="0"/>
              <w:ind w:left="0"/>
              <w:rPr>
                <w:rFonts w:ascii="Times New Roman"/>
                <w:sz w:val="20"/>
              </w:rPr>
            </w:pPr>
          </w:p>
        </w:tc>
      </w:tr>
      <w:tr w:rsidR="00E933E1" w14:paraId="3A221A72" w14:textId="77777777">
        <w:trPr>
          <w:trHeight w:val="282"/>
        </w:trPr>
        <w:tc>
          <w:tcPr>
            <w:tcW w:w="1561" w:type="dxa"/>
            <w:tcBorders>
              <w:bottom w:val="nil"/>
            </w:tcBorders>
          </w:tcPr>
          <w:p w14:paraId="4EAEF043" w14:textId="77777777" w:rsidR="00E933E1" w:rsidRDefault="00877D9F">
            <w:pPr>
              <w:pStyle w:val="TableParagraph"/>
              <w:spacing w:before="44" w:line="218" w:lineRule="exact"/>
              <w:rPr>
                <w:sz w:val="20"/>
              </w:rPr>
            </w:pPr>
            <w:proofErr w:type="spellStart"/>
            <w:r>
              <w:rPr>
                <w:sz w:val="20"/>
              </w:rPr>
              <w:t>FmaasCon</w:t>
            </w:r>
            <w:proofErr w:type="spellEnd"/>
            <w:r>
              <w:rPr>
                <w:sz w:val="20"/>
              </w:rPr>
              <w:t>-</w:t>
            </w:r>
          </w:p>
        </w:tc>
        <w:tc>
          <w:tcPr>
            <w:tcW w:w="1560" w:type="dxa"/>
            <w:tcBorders>
              <w:bottom w:val="nil"/>
            </w:tcBorders>
          </w:tcPr>
          <w:p w14:paraId="28440B7D" w14:textId="77777777" w:rsidR="00E933E1" w:rsidRDefault="00877D9F">
            <w:pPr>
              <w:pStyle w:val="TableParagraph"/>
              <w:spacing w:before="44" w:line="218" w:lineRule="exact"/>
              <w:ind w:left="64"/>
              <w:rPr>
                <w:sz w:val="20"/>
              </w:rPr>
            </w:pPr>
            <w:r>
              <w:rPr>
                <w:sz w:val="20"/>
              </w:rPr>
              <w:t>INFO</w:t>
            </w:r>
          </w:p>
        </w:tc>
        <w:tc>
          <w:tcPr>
            <w:tcW w:w="1560" w:type="dxa"/>
            <w:tcBorders>
              <w:bottom w:val="nil"/>
            </w:tcBorders>
          </w:tcPr>
          <w:p w14:paraId="55798962" w14:textId="77777777" w:rsidR="00E933E1" w:rsidRDefault="00877D9F">
            <w:pPr>
              <w:pStyle w:val="TableParagraph"/>
              <w:spacing w:before="44" w:line="218" w:lineRule="exact"/>
              <w:ind w:left="64"/>
              <w:rPr>
                <w:sz w:val="20"/>
              </w:rPr>
            </w:pPr>
            <w:r>
              <w:rPr>
                <w:sz w:val="20"/>
              </w:rPr>
              <w:t>CONFIG_UP-</w:t>
            </w:r>
          </w:p>
        </w:tc>
        <w:tc>
          <w:tcPr>
            <w:tcW w:w="1560" w:type="dxa"/>
            <w:tcBorders>
              <w:bottom w:val="nil"/>
            </w:tcBorders>
          </w:tcPr>
          <w:p w14:paraId="32985FAD" w14:textId="77777777" w:rsidR="00E933E1" w:rsidRDefault="00877D9F">
            <w:pPr>
              <w:pStyle w:val="TableParagraph"/>
              <w:spacing w:before="44" w:line="218" w:lineRule="exact"/>
              <w:ind w:left="64"/>
              <w:rPr>
                <w:sz w:val="20"/>
              </w:rPr>
            </w:pPr>
            <w:r>
              <w:rPr>
                <w:sz w:val="20"/>
              </w:rPr>
              <w:t>N/A</w:t>
            </w:r>
          </w:p>
        </w:tc>
        <w:tc>
          <w:tcPr>
            <w:tcW w:w="1560" w:type="dxa"/>
            <w:tcBorders>
              <w:bottom w:val="nil"/>
            </w:tcBorders>
          </w:tcPr>
          <w:p w14:paraId="1A9B38FB" w14:textId="77777777" w:rsidR="00E933E1" w:rsidRDefault="00877D9F">
            <w:pPr>
              <w:pStyle w:val="TableParagraph"/>
              <w:spacing w:before="44" w:line="218" w:lineRule="exact"/>
              <w:ind w:left="64"/>
              <w:rPr>
                <w:sz w:val="20"/>
              </w:rPr>
            </w:pPr>
            <w:r>
              <w:rPr>
                <w:sz w:val="20"/>
              </w:rPr>
              <w:t>This</w:t>
            </w:r>
            <w:r>
              <w:rPr>
                <w:spacing w:val="-5"/>
                <w:sz w:val="20"/>
              </w:rPr>
              <w:t xml:space="preserve"> </w:t>
            </w:r>
            <w:r>
              <w:rPr>
                <w:sz w:val="20"/>
              </w:rPr>
              <w:t>event</w:t>
            </w:r>
            <w:r>
              <w:rPr>
                <w:spacing w:val="-4"/>
                <w:sz w:val="20"/>
              </w:rPr>
              <w:t xml:space="preserve"> </w:t>
            </w:r>
            <w:r>
              <w:rPr>
                <w:sz w:val="20"/>
              </w:rPr>
              <w:t>in-</w:t>
            </w:r>
          </w:p>
        </w:tc>
        <w:tc>
          <w:tcPr>
            <w:tcW w:w="1560" w:type="dxa"/>
            <w:tcBorders>
              <w:bottom w:val="nil"/>
            </w:tcBorders>
          </w:tcPr>
          <w:p w14:paraId="4FE5B373" w14:textId="77777777" w:rsidR="00E933E1" w:rsidRDefault="00877D9F">
            <w:pPr>
              <w:pStyle w:val="TableParagraph"/>
              <w:spacing w:before="44" w:line="218" w:lineRule="exact"/>
              <w:ind w:left="64"/>
              <w:rPr>
                <w:sz w:val="20"/>
              </w:rPr>
            </w:pPr>
            <w:r>
              <w:rPr>
                <w:sz w:val="20"/>
              </w:rPr>
              <w:t>N/A</w:t>
            </w:r>
          </w:p>
        </w:tc>
      </w:tr>
      <w:tr w:rsidR="00E933E1" w14:paraId="41CAB199" w14:textId="77777777">
        <w:trPr>
          <w:trHeight w:val="240"/>
        </w:trPr>
        <w:tc>
          <w:tcPr>
            <w:tcW w:w="1561" w:type="dxa"/>
            <w:tcBorders>
              <w:top w:val="nil"/>
              <w:bottom w:val="nil"/>
            </w:tcBorders>
          </w:tcPr>
          <w:p w14:paraId="495D4ED2" w14:textId="77777777" w:rsidR="00E933E1" w:rsidRDefault="00877D9F">
            <w:pPr>
              <w:pStyle w:val="TableParagraph"/>
              <w:spacing w:before="1" w:line="218" w:lineRule="exact"/>
              <w:rPr>
                <w:sz w:val="20"/>
              </w:rPr>
            </w:pPr>
            <w:proofErr w:type="spellStart"/>
            <w:r>
              <w:rPr>
                <w:sz w:val="20"/>
              </w:rPr>
              <w:lastRenderedPageBreak/>
              <w:t>figUpdateSuc</w:t>
            </w:r>
            <w:proofErr w:type="spellEnd"/>
            <w:r>
              <w:rPr>
                <w:sz w:val="20"/>
              </w:rPr>
              <w:t>-</w:t>
            </w:r>
          </w:p>
        </w:tc>
        <w:tc>
          <w:tcPr>
            <w:tcW w:w="1560" w:type="dxa"/>
            <w:tcBorders>
              <w:top w:val="nil"/>
              <w:bottom w:val="nil"/>
            </w:tcBorders>
          </w:tcPr>
          <w:p w14:paraId="1BA5AC1A"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3DC824CE" w14:textId="77777777" w:rsidR="00E933E1" w:rsidRDefault="00877D9F">
            <w:pPr>
              <w:pStyle w:val="TableParagraph"/>
              <w:spacing w:before="1" w:line="218" w:lineRule="exact"/>
              <w:ind w:left="64"/>
              <w:rPr>
                <w:sz w:val="20"/>
              </w:rPr>
            </w:pPr>
            <w:r>
              <w:rPr>
                <w:sz w:val="20"/>
              </w:rPr>
              <w:t>DATE</w:t>
            </w:r>
          </w:p>
        </w:tc>
        <w:tc>
          <w:tcPr>
            <w:tcW w:w="1560" w:type="dxa"/>
            <w:tcBorders>
              <w:top w:val="nil"/>
              <w:bottom w:val="nil"/>
            </w:tcBorders>
          </w:tcPr>
          <w:p w14:paraId="4238D7FD"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19C2E6FE" w14:textId="77777777" w:rsidR="00E933E1" w:rsidRDefault="00877D9F">
            <w:pPr>
              <w:pStyle w:val="TableParagraph"/>
              <w:spacing w:before="1" w:line="218" w:lineRule="exact"/>
              <w:ind w:left="64"/>
              <w:rPr>
                <w:sz w:val="20"/>
              </w:rPr>
            </w:pPr>
            <w:proofErr w:type="spellStart"/>
            <w:r>
              <w:rPr>
                <w:sz w:val="20"/>
              </w:rPr>
              <w:t>dicates</w:t>
            </w:r>
            <w:proofErr w:type="spellEnd"/>
            <w:r>
              <w:rPr>
                <w:spacing w:val="-6"/>
                <w:sz w:val="20"/>
              </w:rPr>
              <w:t xml:space="preserve"> </w:t>
            </w:r>
            <w:r>
              <w:rPr>
                <w:sz w:val="20"/>
              </w:rPr>
              <w:t>that</w:t>
            </w:r>
          </w:p>
        </w:tc>
        <w:tc>
          <w:tcPr>
            <w:tcW w:w="1560" w:type="dxa"/>
            <w:tcBorders>
              <w:top w:val="nil"/>
              <w:bottom w:val="nil"/>
            </w:tcBorders>
          </w:tcPr>
          <w:p w14:paraId="65246F32" w14:textId="77777777" w:rsidR="00E933E1" w:rsidRDefault="00E933E1">
            <w:pPr>
              <w:pStyle w:val="TableParagraph"/>
              <w:spacing w:before="0"/>
              <w:ind w:left="0"/>
              <w:rPr>
                <w:rFonts w:ascii="Times New Roman"/>
                <w:sz w:val="16"/>
              </w:rPr>
            </w:pPr>
          </w:p>
        </w:tc>
      </w:tr>
      <w:tr w:rsidR="00E933E1" w14:paraId="4138F4CC" w14:textId="77777777">
        <w:trPr>
          <w:trHeight w:val="240"/>
        </w:trPr>
        <w:tc>
          <w:tcPr>
            <w:tcW w:w="1561" w:type="dxa"/>
            <w:tcBorders>
              <w:top w:val="nil"/>
              <w:bottom w:val="nil"/>
            </w:tcBorders>
          </w:tcPr>
          <w:p w14:paraId="180C0BA8" w14:textId="77777777" w:rsidR="00E933E1" w:rsidRDefault="00877D9F">
            <w:pPr>
              <w:pStyle w:val="TableParagraph"/>
              <w:spacing w:before="1" w:line="218" w:lineRule="exact"/>
              <w:rPr>
                <w:sz w:val="20"/>
              </w:rPr>
            </w:pPr>
            <w:proofErr w:type="spellStart"/>
            <w:r>
              <w:rPr>
                <w:sz w:val="20"/>
              </w:rPr>
              <w:t>cess</w:t>
            </w:r>
            <w:proofErr w:type="spellEnd"/>
          </w:p>
        </w:tc>
        <w:tc>
          <w:tcPr>
            <w:tcW w:w="1560" w:type="dxa"/>
            <w:tcBorders>
              <w:top w:val="nil"/>
              <w:bottom w:val="nil"/>
            </w:tcBorders>
          </w:tcPr>
          <w:p w14:paraId="2127F40A"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14C9EC77"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218159FD"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7A6600B2" w14:textId="77777777" w:rsidR="00E933E1" w:rsidRDefault="00877D9F">
            <w:pPr>
              <w:pStyle w:val="TableParagraph"/>
              <w:spacing w:before="1" w:line="218" w:lineRule="exact"/>
              <w:ind w:left="64"/>
              <w:rPr>
                <w:sz w:val="20"/>
              </w:rPr>
            </w:pPr>
            <w:r>
              <w:rPr>
                <w:sz w:val="20"/>
              </w:rPr>
              <w:t>FMaaS</w:t>
            </w:r>
            <w:r>
              <w:rPr>
                <w:spacing w:val="-3"/>
                <w:sz w:val="20"/>
              </w:rPr>
              <w:t xml:space="preserve"> </w:t>
            </w:r>
            <w:proofErr w:type="spellStart"/>
            <w:r>
              <w:rPr>
                <w:sz w:val="20"/>
              </w:rPr>
              <w:t>configu</w:t>
            </w:r>
            <w:proofErr w:type="spellEnd"/>
            <w:r>
              <w:rPr>
                <w:sz w:val="20"/>
              </w:rPr>
              <w:t>-</w:t>
            </w:r>
          </w:p>
        </w:tc>
        <w:tc>
          <w:tcPr>
            <w:tcW w:w="1560" w:type="dxa"/>
            <w:tcBorders>
              <w:top w:val="nil"/>
              <w:bottom w:val="nil"/>
            </w:tcBorders>
          </w:tcPr>
          <w:p w14:paraId="363598F0" w14:textId="77777777" w:rsidR="00E933E1" w:rsidRDefault="00E933E1">
            <w:pPr>
              <w:pStyle w:val="TableParagraph"/>
              <w:spacing w:before="0"/>
              <w:ind w:left="0"/>
              <w:rPr>
                <w:rFonts w:ascii="Times New Roman"/>
                <w:sz w:val="16"/>
              </w:rPr>
            </w:pPr>
          </w:p>
        </w:tc>
      </w:tr>
      <w:tr w:rsidR="00E933E1" w14:paraId="33A51CA2" w14:textId="77777777">
        <w:trPr>
          <w:trHeight w:val="240"/>
        </w:trPr>
        <w:tc>
          <w:tcPr>
            <w:tcW w:w="1561" w:type="dxa"/>
            <w:tcBorders>
              <w:top w:val="nil"/>
              <w:bottom w:val="nil"/>
            </w:tcBorders>
          </w:tcPr>
          <w:p w14:paraId="41140622"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383C1FE4"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75A049FD"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214358C9" w14:textId="77777777" w:rsidR="00E933E1" w:rsidRDefault="00E933E1">
            <w:pPr>
              <w:pStyle w:val="TableParagraph"/>
              <w:spacing w:before="0"/>
              <w:ind w:left="0"/>
              <w:rPr>
                <w:rFonts w:ascii="Times New Roman"/>
                <w:sz w:val="16"/>
              </w:rPr>
            </w:pPr>
          </w:p>
        </w:tc>
        <w:tc>
          <w:tcPr>
            <w:tcW w:w="1560" w:type="dxa"/>
            <w:tcBorders>
              <w:top w:val="nil"/>
              <w:bottom w:val="nil"/>
            </w:tcBorders>
          </w:tcPr>
          <w:p w14:paraId="2FB1E3D3" w14:textId="77777777" w:rsidR="00E933E1" w:rsidRDefault="00877D9F">
            <w:pPr>
              <w:pStyle w:val="TableParagraph"/>
              <w:spacing w:before="1" w:line="218" w:lineRule="exact"/>
              <w:ind w:left="64"/>
              <w:rPr>
                <w:sz w:val="20"/>
              </w:rPr>
            </w:pPr>
            <w:r>
              <w:rPr>
                <w:sz w:val="20"/>
              </w:rPr>
              <w:t>ration</w:t>
            </w:r>
            <w:r>
              <w:rPr>
                <w:spacing w:val="-4"/>
                <w:sz w:val="20"/>
              </w:rPr>
              <w:t xml:space="preserve"> </w:t>
            </w:r>
            <w:r>
              <w:rPr>
                <w:sz w:val="20"/>
              </w:rPr>
              <w:t>update</w:t>
            </w:r>
            <w:r>
              <w:rPr>
                <w:spacing w:val="-3"/>
                <w:sz w:val="20"/>
              </w:rPr>
              <w:t xml:space="preserve"> </w:t>
            </w:r>
            <w:r>
              <w:rPr>
                <w:sz w:val="20"/>
              </w:rPr>
              <w:t>is</w:t>
            </w:r>
          </w:p>
        </w:tc>
        <w:tc>
          <w:tcPr>
            <w:tcW w:w="1560" w:type="dxa"/>
            <w:tcBorders>
              <w:top w:val="nil"/>
              <w:bottom w:val="nil"/>
            </w:tcBorders>
          </w:tcPr>
          <w:p w14:paraId="567DD018" w14:textId="77777777" w:rsidR="00E933E1" w:rsidRDefault="00E933E1">
            <w:pPr>
              <w:pStyle w:val="TableParagraph"/>
              <w:spacing w:before="0"/>
              <w:ind w:left="0"/>
              <w:rPr>
                <w:rFonts w:ascii="Times New Roman"/>
                <w:sz w:val="16"/>
              </w:rPr>
            </w:pPr>
          </w:p>
        </w:tc>
      </w:tr>
      <w:tr w:rsidR="00E933E1" w14:paraId="3A129560" w14:textId="77777777">
        <w:trPr>
          <w:trHeight w:val="318"/>
        </w:trPr>
        <w:tc>
          <w:tcPr>
            <w:tcW w:w="1561" w:type="dxa"/>
            <w:tcBorders>
              <w:top w:val="nil"/>
            </w:tcBorders>
          </w:tcPr>
          <w:p w14:paraId="60484C9D" w14:textId="77777777" w:rsidR="00E933E1" w:rsidRDefault="00E933E1">
            <w:pPr>
              <w:pStyle w:val="TableParagraph"/>
              <w:spacing w:before="0"/>
              <w:ind w:left="0"/>
              <w:rPr>
                <w:rFonts w:ascii="Times New Roman"/>
                <w:sz w:val="20"/>
              </w:rPr>
            </w:pPr>
          </w:p>
        </w:tc>
        <w:tc>
          <w:tcPr>
            <w:tcW w:w="1560" w:type="dxa"/>
            <w:tcBorders>
              <w:top w:val="nil"/>
            </w:tcBorders>
          </w:tcPr>
          <w:p w14:paraId="50B0141A" w14:textId="77777777" w:rsidR="00E933E1" w:rsidRDefault="00E933E1">
            <w:pPr>
              <w:pStyle w:val="TableParagraph"/>
              <w:spacing w:before="0"/>
              <w:ind w:left="0"/>
              <w:rPr>
                <w:rFonts w:ascii="Times New Roman"/>
                <w:sz w:val="20"/>
              </w:rPr>
            </w:pPr>
          </w:p>
        </w:tc>
        <w:tc>
          <w:tcPr>
            <w:tcW w:w="1560" w:type="dxa"/>
            <w:tcBorders>
              <w:top w:val="nil"/>
            </w:tcBorders>
          </w:tcPr>
          <w:p w14:paraId="0E0006F6" w14:textId="77777777" w:rsidR="00E933E1" w:rsidRDefault="00E933E1">
            <w:pPr>
              <w:pStyle w:val="TableParagraph"/>
              <w:spacing w:before="0"/>
              <w:ind w:left="0"/>
              <w:rPr>
                <w:rFonts w:ascii="Times New Roman"/>
                <w:sz w:val="20"/>
              </w:rPr>
            </w:pPr>
          </w:p>
        </w:tc>
        <w:tc>
          <w:tcPr>
            <w:tcW w:w="1560" w:type="dxa"/>
            <w:tcBorders>
              <w:top w:val="nil"/>
            </w:tcBorders>
          </w:tcPr>
          <w:p w14:paraId="3217B2DB" w14:textId="77777777" w:rsidR="00E933E1" w:rsidRDefault="00E933E1">
            <w:pPr>
              <w:pStyle w:val="TableParagraph"/>
              <w:spacing w:before="0"/>
              <w:ind w:left="0"/>
              <w:rPr>
                <w:rFonts w:ascii="Times New Roman"/>
                <w:sz w:val="20"/>
              </w:rPr>
            </w:pPr>
          </w:p>
        </w:tc>
        <w:tc>
          <w:tcPr>
            <w:tcW w:w="1560" w:type="dxa"/>
            <w:tcBorders>
              <w:top w:val="nil"/>
            </w:tcBorders>
          </w:tcPr>
          <w:p w14:paraId="52354AD5" w14:textId="77777777" w:rsidR="00E933E1" w:rsidRDefault="00877D9F">
            <w:pPr>
              <w:pStyle w:val="TableParagraph"/>
              <w:spacing w:before="1"/>
              <w:ind w:left="64"/>
              <w:rPr>
                <w:sz w:val="20"/>
              </w:rPr>
            </w:pPr>
            <w:r>
              <w:rPr>
                <w:sz w:val="20"/>
              </w:rPr>
              <w:t>successful.</w:t>
            </w:r>
          </w:p>
        </w:tc>
        <w:tc>
          <w:tcPr>
            <w:tcW w:w="1560" w:type="dxa"/>
            <w:tcBorders>
              <w:top w:val="nil"/>
            </w:tcBorders>
          </w:tcPr>
          <w:p w14:paraId="6184ADF6" w14:textId="77777777" w:rsidR="00E933E1" w:rsidRDefault="00E933E1">
            <w:pPr>
              <w:pStyle w:val="TableParagraph"/>
              <w:spacing w:before="0"/>
              <w:ind w:left="0"/>
              <w:rPr>
                <w:rFonts w:ascii="Times New Roman"/>
                <w:sz w:val="20"/>
              </w:rPr>
            </w:pPr>
          </w:p>
        </w:tc>
      </w:tr>
    </w:tbl>
    <w:p w14:paraId="75F96A00" w14:textId="77777777" w:rsidR="00E933E1" w:rsidRDefault="00E933E1">
      <w:pPr>
        <w:pStyle w:val="BodyText"/>
        <w:rPr>
          <w:b/>
          <w:sz w:val="22"/>
        </w:rPr>
      </w:pPr>
    </w:p>
    <w:p w14:paraId="7C6471F1" w14:textId="77777777" w:rsidR="00E933E1" w:rsidRDefault="00E933E1">
      <w:pPr>
        <w:pStyle w:val="BodyText"/>
        <w:spacing w:before="5"/>
        <w:rPr>
          <w:b/>
          <w:sz w:val="17"/>
        </w:rPr>
      </w:pPr>
    </w:p>
    <w:p w14:paraId="347412C7" w14:textId="77777777" w:rsidR="00E933E1" w:rsidRDefault="00877D9F">
      <w:pPr>
        <w:pStyle w:val="Heading2"/>
        <w:numPr>
          <w:ilvl w:val="1"/>
          <w:numId w:val="45"/>
        </w:numPr>
        <w:tabs>
          <w:tab w:val="left" w:pos="2140"/>
        </w:tabs>
        <w:spacing w:before="1"/>
      </w:pPr>
      <w:bookmarkStart w:id="357" w:name="16.7._FMaaS_Metrics"/>
      <w:bookmarkStart w:id="358" w:name="_bookmark213"/>
      <w:bookmarkEnd w:id="357"/>
      <w:bookmarkEnd w:id="358"/>
      <w:r>
        <w:rPr>
          <w:color w:val="005994"/>
        </w:rPr>
        <w:t>FMaaS</w:t>
      </w:r>
      <w:r>
        <w:rPr>
          <w:color w:val="005994"/>
          <w:spacing w:val="-5"/>
        </w:rPr>
        <w:t xml:space="preserve"> </w:t>
      </w:r>
      <w:r>
        <w:rPr>
          <w:color w:val="005994"/>
        </w:rPr>
        <w:t>Metrics</w:t>
      </w:r>
    </w:p>
    <w:p w14:paraId="6401293E" w14:textId="77777777" w:rsidR="00E933E1" w:rsidRDefault="003C2AFC">
      <w:pPr>
        <w:pStyle w:val="BodyText"/>
        <w:spacing w:before="120"/>
        <w:ind w:left="1440"/>
      </w:pPr>
      <w:hyperlink w:anchor="_bookmark214" w:history="1">
        <w:r w:rsidR="00877D9F">
          <w:rPr>
            <w:color w:val="0000FF"/>
          </w:rPr>
          <w:t>Table</w:t>
        </w:r>
        <w:r w:rsidR="00877D9F">
          <w:rPr>
            <w:color w:val="0000FF"/>
            <w:spacing w:val="-8"/>
          </w:rPr>
          <w:t xml:space="preserve"> </w:t>
        </w:r>
        <w:r w:rsidR="00877D9F">
          <w:rPr>
            <w:color w:val="0000FF"/>
          </w:rPr>
          <w:t>50:</w:t>
        </w:r>
        <w:r w:rsidR="00877D9F">
          <w:rPr>
            <w:color w:val="0000FF"/>
            <w:spacing w:val="-8"/>
          </w:rPr>
          <w:t xml:space="preserve"> </w:t>
        </w:r>
        <w:r w:rsidR="00877D9F">
          <w:rPr>
            <w:color w:val="0000FF"/>
          </w:rPr>
          <w:t>FMaaS</w:t>
        </w:r>
        <w:r w:rsidR="00877D9F">
          <w:rPr>
            <w:color w:val="0000FF"/>
            <w:spacing w:val="-8"/>
          </w:rPr>
          <w:t xml:space="preserve"> </w:t>
        </w:r>
        <w:r w:rsidR="00877D9F">
          <w:rPr>
            <w:color w:val="0000FF"/>
          </w:rPr>
          <w:t>Metrics</w:t>
        </w:r>
        <w:r w:rsidR="00877D9F">
          <w:rPr>
            <w:color w:val="0000FF"/>
            <w:spacing w:val="-8"/>
          </w:rPr>
          <w:t xml:space="preserve"> </w:t>
        </w:r>
      </w:hyperlink>
      <w:r w:rsidR="00877D9F">
        <w:t>describes</w:t>
      </w:r>
      <w:r w:rsidR="00877D9F">
        <w:rPr>
          <w:spacing w:val="-8"/>
        </w:rPr>
        <w:t xml:space="preserve"> </w:t>
      </w:r>
      <w:r w:rsidR="00877D9F">
        <w:t>the</w:t>
      </w:r>
      <w:r w:rsidR="00877D9F">
        <w:rPr>
          <w:spacing w:val="-8"/>
        </w:rPr>
        <w:t xml:space="preserve"> </w:t>
      </w:r>
      <w:r w:rsidR="00877D9F">
        <w:t>FMaaS</w:t>
      </w:r>
      <w:r w:rsidR="00877D9F">
        <w:rPr>
          <w:spacing w:val="-7"/>
        </w:rPr>
        <w:t xml:space="preserve"> </w:t>
      </w:r>
      <w:r w:rsidR="00877D9F">
        <w:t>metrics</w:t>
      </w:r>
    </w:p>
    <w:p w14:paraId="1B981E45" w14:textId="77777777" w:rsidR="00E933E1" w:rsidRDefault="00E933E1">
      <w:pPr>
        <w:pStyle w:val="BodyText"/>
        <w:spacing w:before="3"/>
        <w:rPr>
          <w:sz w:val="18"/>
        </w:rPr>
      </w:pPr>
    </w:p>
    <w:p w14:paraId="35CE0260" w14:textId="77777777" w:rsidR="00E933E1" w:rsidRDefault="00877D9F">
      <w:pPr>
        <w:pStyle w:val="Heading7"/>
      </w:pPr>
      <w:bookmarkStart w:id="359" w:name="_bookmark214"/>
      <w:bookmarkEnd w:id="359"/>
      <w:r>
        <w:rPr>
          <w:color w:val="005994"/>
        </w:rPr>
        <w:t>Table</w:t>
      </w:r>
      <w:r>
        <w:rPr>
          <w:color w:val="005994"/>
          <w:spacing w:val="-5"/>
        </w:rPr>
        <w:t xml:space="preserve"> </w:t>
      </w:r>
      <w:r>
        <w:rPr>
          <w:color w:val="005994"/>
        </w:rPr>
        <w:t>50:</w:t>
      </w:r>
      <w:r>
        <w:rPr>
          <w:color w:val="005994"/>
          <w:spacing w:val="-4"/>
        </w:rPr>
        <w:t xml:space="preserve"> </w:t>
      </w:r>
      <w:r>
        <w:rPr>
          <w:color w:val="005994"/>
        </w:rPr>
        <w:t>FMaaS</w:t>
      </w:r>
      <w:r>
        <w:rPr>
          <w:color w:val="005994"/>
          <w:spacing w:val="-4"/>
        </w:rPr>
        <w:t xml:space="preserve"> </w:t>
      </w:r>
      <w:r>
        <w:rPr>
          <w:color w:val="005994"/>
        </w:rPr>
        <w:t>Metrics</w:t>
      </w:r>
    </w:p>
    <w:p w14:paraId="3B3DF764" w14:textId="77777777" w:rsidR="00E933E1" w:rsidRDefault="00E933E1">
      <w:pPr>
        <w:pStyle w:val="BodyText"/>
        <w:spacing w:before="3"/>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1"/>
        <w:gridCol w:w="4681"/>
      </w:tblGrid>
      <w:tr w:rsidR="00E933E1" w14:paraId="71A5D6FF" w14:textId="77777777">
        <w:trPr>
          <w:trHeight w:val="360"/>
        </w:trPr>
        <w:tc>
          <w:tcPr>
            <w:tcW w:w="4681" w:type="dxa"/>
          </w:tcPr>
          <w:p w14:paraId="53487AFD" w14:textId="77777777" w:rsidR="00E933E1" w:rsidRDefault="00877D9F">
            <w:pPr>
              <w:pStyle w:val="TableParagraph"/>
              <w:spacing w:before="44"/>
              <w:rPr>
                <w:b/>
                <w:sz w:val="20"/>
              </w:rPr>
            </w:pPr>
            <w:r>
              <w:rPr>
                <w:b/>
                <w:color w:val="005994"/>
                <w:sz w:val="20"/>
              </w:rPr>
              <w:t>Metric</w:t>
            </w:r>
            <w:r>
              <w:rPr>
                <w:b/>
                <w:color w:val="005994"/>
                <w:spacing w:val="-3"/>
                <w:sz w:val="20"/>
              </w:rPr>
              <w:t xml:space="preserve"> </w:t>
            </w:r>
            <w:r>
              <w:rPr>
                <w:b/>
                <w:color w:val="005994"/>
                <w:sz w:val="20"/>
              </w:rPr>
              <w:t>Name</w:t>
            </w:r>
          </w:p>
        </w:tc>
        <w:tc>
          <w:tcPr>
            <w:tcW w:w="4681" w:type="dxa"/>
          </w:tcPr>
          <w:p w14:paraId="1EA31693" w14:textId="77777777" w:rsidR="00E933E1" w:rsidRDefault="00877D9F">
            <w:pPr>
              <w:pStyle w:val="TableParagraph"/>
              <w:spacing w:before="44"/>
              <w:ind w:left="64"/>
              <w:rPr>
                <w:b/>
                <w:sz w:val="20"/>
              </w:rPr>
            </w:pPr>
            <w:r>
              <w:rPr>
                <w:b/>
                <w:color w:val="005994"/>
                <w:sz w:val="20"/>
              </w:rPr>
              <w:t>Description</w:t>
            </w:r>
          </w:p>
        </w:tc>
      </w:tr>
      <w:tr w:rsidR="00E933E1" w14:paraId="22229183" w14:textId="77777777">
        <w:trPr>
          <w:trHeight w:val="600"/>
        </w:trPr>
        <w:tc>
          <w:tcPr>
            <w:tcW w:w="4681" w:type="dxa"/>
          </w:tcPr>
          <w:p w14:paraId="0235ED6D" w14:textId="77777777" w:rsidR="00E933E1" w:rsidRDefault="00877D9F">
            <w:pPr>
              <w:pStyle w:val="TableParagraph"/>
              <w:spacing w:before="44"/>
              <w:rPr>
                <w:sz w:val="20"/>
              </w:rPr>
            </w:pPr>
            <w:proofErr w:type="spellStart"/>
            <w:r>
              <w:rPr>
                <w:sz w:val="20"/>
              </w:rPr>
              <w:t>fmaas_config_update_attempt_total</w:t>
            </w:r>
            <w:proofErr w:type="spellEnd"/>
          </w:p>
        </w:tc>
        <w:tc>
          <w:tcPr>
            <w:tcW w:w="4681" w:type="dxa"/>
          </w:tcPr>
          <w:p w14:paraId="69E21A94" w14:textId="21796D7D" w:rsidR="00E933E1" w:rsidRDefault="00877D9F">
            <w:pPr>
              <w:pStyle w:val="TableParagraph"/>
              <w:spacing w:before="44" w:line="249" w:lineRule="auto"/>
              <w:ind w:left="64"/>
              <w:rPr>
                <w:sz w:val="20"/>
              </w:rPr>
            </w:pPr>
            <w:r>
              <w:rPr>
                <w:sz w:val="20"/>
              </w:rPr>
              <w:t>Indicates</w:t>
            </w:r>
            <w:r>
              <w:rPr>
                <w:spacing w:val="-5"/>
                <w:sz w:val="20"/>
              </w:rPr>
              <w:t xml:space="preserve"> </w:t>
            </w:r>
            <w:r>
              <w:rPr>
                <w:sz w:val="20"/>
              </w:rPr>
              <w:t>the</w:t>
            </w:r>
            <w:r>
              <w:rPr>
                <w:spacing w:val="-5"/>
                <w:sz w:val="20"/>
              </w:rPr>
              <w:t xml:space="preserve"> </w:t>
            </w:r>
            <w:r>
              <w:rPr>
                <w:sz w:val="20"/>
              </w:rPr>
              <w:t>number</w:t>
            </w:r>
            <w:r>
              <w:rPr>
                <w:spacing w:val="-4"/>
                <w:sz w:val="20"/>
              </w:rPr>
              <w:t xml:space="preserve"> </w:t>
            </w:r>
            <w:r>
              <w:rPr>
                <w:sz w:val="20"/>
              </w:rPr>
              <w:t>of</w:t>
            </w:r>
            <w:r>
              <w:rPr>
                <w:spacing w:val="-5"/>
                <w:sz w:val="20"/>
              </w:rPr>
              <w:t xml:space="preserve"> </w:t>
            </w:r>
            <w:r>
              <w:rPr>
                <w:sz w:val="20"/>
              </w:rPr>
              <w:t>times</w:t>
            </w:r>
            <w:r>
              <w:rPr>
                <w:spacing w:val="-5"/>
                <w:sz w:val="20"/>
              </w:rPr>
              <w:t xml:space="preserve"> </w:t>
            </w:r>
            <w:r>
              <w:rPr>
                <w:sz w:val="20"/>
              </w:rPr>
              <w:t>that</w:t>
            </w:r>
            <w:r>
              <w:rPr>
                <w:spacing w:val="-4"/>
                <w:sz w:val="20"/>
              </w:rPr>
              <w:t xml:space="preserve"> </w:t>
            </w:r>
            <w:r>
              <w:rPr>
                <w:sz w:val="20"/>
              </w:rPr>
              <w:t>FMaaS</w:t>
            </w:r>
            <w:r>
              <w:rPr>
                <w:spacing w:val="-5"/>
                <w:sz w:val="20"/>
              </w:rPr>
              <w:t xml:space="preserve"> </w:t>
            </w:r>
            <w:r>
              <w:rPr>
                <w:sz w:val="20"/>
              </w:rPr>
              <w:t>configuration</w:t>
            </w:r>
            <w:r>
              <w:rPr>
                <w:spacing w:val="-2"/>
                <w:sz w:val="20"/>
              </w:rPr>
              <w:t xml:space="preserve"> </w:t>
            </w:r>
            <w:r>
              <w:rPr>
                <w:sz w:val="20"/>
              </w:rPr>
              <w:t>update</w:t>
            </w:r>
            <w:r>
              <w:rPr>
                <w:spacing w:val="-1"/>
                <w:sz w:val="20"/>
              </w:rPr>
              <w:t xml:space="preserve"> </w:t>
            </w:r>
            <w:r>
              <w:rPr>
                <w:sz w:val="20"/>
              </w:rPr>
              <w:t>was</w:t>
            </w:r>
            <w:r>
              <w:rPr>
                <w:spacing w:val="-2"/>
                <w:sz w:val="20"/>
              </w:rPr>
              <w:t xml:space="preserve"> </w:t>
            </w:r>
            <w:r>
              <w:rPr>
                <w:sz w:val="20"/>
              </w:rPr>
              <w:t>attempted.</w:t>
            </w:r>
          </w:p>
        </w:tc>
      </w:tr>
      <w:tr w:rsidR="00E933E1" w14:paraId="4924A0BE" w14:textId="77777777">
        <w:trPr>
          <w:trHeight w:val="600"/>
        </w:trPr>
        <w:tc>
          <w:tcPr>
            <w:tcW w:w="4681" w:type="dxa"/>
          </w:tcPr>
          <w:p w14:paraId="23350EBB" w14:textId="77777777" w:rsidR="00E933E1" w:rsidRDefault="00877D9F">
            <w:pPr>
              <w:pStyle w:val="TableParagraph"/>
              <w:spacing w:before="44"/>
              <w:rPr>
                <w:sz w:val="20"/>
              </w:rPr>
            </w:pPr>
            <w:proofErr w:type="spellStart"/>
            <w:r>
              <w:rPr>
                <w:sz w:val="20"/>
              </w:rPr>
              <w:t>fmaas_config_update_failure_total</w:t>
            </w:r>
            <w:proofErr w:type="spellEnd"/>
          </w:p>
        </w:tc>
        <w:tc>
          <w:tcPr>
            <w:tcW w:w="4681" w:type="dxa"/>
          </w:tcPr>
          <w:p w14:paraId="4582E1FE" w14:textId="4A6A2362" w:rsidR="00E933E1" w:rsidRDefault="00877D9F">
            <w:pPr>
              <w:pStyle w:val="TableParagraph"/>
              <w:spacing w:before="44" w:line="249" w:lineRule="auto"/>
              <w:ind w:left="64"/>
              <w:rPr>
                <w:sz w:val="20"/>
              </w:rPr>
            </w:pPr>
            <w:r>
              <w:rPr>
                <w:sz w:val="20"/>
              </w:rPr>
              <w:t>Indicates</w:t>
            </w:r>
            <w:r>
              <w:rPr>
                <w:spacing w:val="-5"/>
                <w:sz w:val="20"/>
              </w:rPr>
              <w:t xml:space="preserve"> </w:t>
            </w:r>
            <w:r>
              <w:rPr>
                <w:sz w:val="20"/>
              </w:rPr>
              <w:t>the</w:t>
            </w:r>
            <w:r>
              <w:rPr>
                <w:spacing w:val="-5"/>
                <w:sz w:val="20"/>
              </w:rPr>
              <w:t xml:space="preserve"> </w:t>
            </w:r>
            <w:r>
              <w:rPr>
                <w:sz w:val="20"/>
              </w:rPr>
              <w:t>number</w:t>
            </w:r>
            <w:r>
              <w:rPr>
                <w:spacing w:val="-4"/>
                <w:sz w:val="20"/>
              </w:rPr>
              <w:t xml:space="preserve"> </w:t>
            </w:r>
            <w:r>
              <w:rPr>
                <w:sz w:val="20"/>
              </w:rPr>
              <w:t>of</w:t>
            </w:r>
            <w:r>
              <w:rPr>
                <w:spacing w:val="-5"/>
                <w:sz w:val="20"/>
              </w:rPr>
              <w:t xml:space="preserve"> </w:t>
            </w:r>
            <w:r>
              <w:rPr>
                <w:sz w:val="20"/>
              </w:rPr>
              <w:t>times</w:t>
            </w:r>
            <w:r>
              <w:rPr>
                <w:spacing w:val="-5"/>
                <w:sz w:val="20"/>
              </w:rPr>
              <w:t xml:space="preserve"> </w:t>
            </w:r>
            <w:r>
              <w:rPr>
                <w:sz w:val="20"/>
              </w:rPr>
              <w:t>that</w:t>
            </w:r>
            <w:r>
              <w:rPr>
                <w:spacing w:val="-4"/>
                <w:sz w:val="20"/>
              </w:rPr>
              <w:t xml:space="preserve"> </w:t>
            </w:r>
            <w:r>
              <w:rPr>
                <w:sz w:val="20"/>
              </w:rPr>
              <w:t>FMaaS</w:t>
            </w:r>
            <w:r>
              <w:rPr>
                <w:spacing w:val="-5"/>
                <w:sz w:val="20"/>
              </w:rPr>
              <w:t xml:space="preserve"> </w:t>
            </w:r>
            <w:r>
              <w:rPr>
                <w:sz w:val="20"/>
              </w:rPr>
              <w:t>configuration</w:t>
            </w:r>
            <w:r>
              <w:rPr>
                <w:spacing w:val="-2"/>
                <w:sz w:val="20"/>
              </w:rPr>
              <w:t xml:space="preserve"> </w:t>
            </w:r>
            <w:r>
              <w:rPr>
                <w:sz w:val="20"/>
              </w:rPr>
              <w:t>update</w:t>
            </w:r>
            <w:r>
              <w:rPr>
                <w:spacing w:val="-1"/>
                <w:sz w:val="20"/>
              </w:rPr>
              <w:t xml:space="preserve"> </w:t>
            </w:r>
            <w:r>
              <w:rPr>
                <w:sz w:val="20"/>
              </w:rPr>
              <w:t>is</w:t>
            </w:r>
            <w:r>
              <w:rPr>
                <w:spacing w:val="-1"/>
                <w:sz w:val="20"/>
              </w:rPr>
              <w:t xml:space="preserve"> </w:t>
            </w:r>
            <w:r>
              <w:rPr>
                <w:sz w:val="20"/>
              </w:rPr>
              <w:t>successful</w:t>
            </w:r>
          </w:p>
        </w:tc>
      </w:tr>
      <w:tr w:rsidR="00E933E1" w14:paraId="670385EE" w14:textId="77777777">
        <w:trPr>
          <w:trHeight w:val="600"/>
        </w:trPr>
        <w:tc>
          <w:tcPr>
            <w:tcW w:w="4681" w:type="dxa"/>
          </w:tcPr>
          <w:p w14:paraId="1D378034" w14:textId="77777777" w:rsidR="00E933E1" w:rsidRDefault="00877D9F">
            <w:pPr>
              <w:pStyle w:val="TableParagraph"/>
              <w:spacing w:before="44"/>
              <w:rPr>
                <w:sz w:val="20"/>
              </w:rPr>
            </w:pPr>
            <w:proofErr w:type="spellStart"/>
            <w:r>
              <w:rPr>
                <w:sz w:val="20"/>
              </w:rPr>
              <w:t>fmaas_config_update_success_total</w:t>
            </w:r>
            <w:proofErr w:type="spellEnd"/>
          </w:p>
        </w:tc>
        <w:tc>
          <w:tcPr>
            <w:tcW w:w="4681" w:type="dxa"/>
          </w:tcPr>
          <w:p w14:paraId="753E02EF" w14:textId="64DC51AC" w:rsidR="00E933E1" w:rsidRDefault="00877D9F">
            <w:pPr>
              <w:pStyle w:val="TableParagraph"/>
              <w:spacing w:before="44" w:line="249" w:lineRule="auto"/>
              <w:ind w:left="64"/>
              <w:rPr>
                <w:sz w:val="20"/>
              </w:rPr>
            </w:pPr>
            <w:r>
              <w:rPr>
                <w:sz w:val="20"/>
              </w:rPr>
              <w:t>Indicates</w:t>
            </w:r>
            <w:r>
              <w:rPr>
                <w:spacing w:val="-5"/>
                <w:sz w:val="20"/>
              </w:rPr>
              <w:t xml:space="preserve"> </w:t>
            </w:r>
            <w:r>
              <w:rPr>
                <w:sz w:val="20"/>
              </w:rPr>
              <w:t>the</w:t>
            </w:r>
            <w:r>
              <w:rPr>
                <w:spacing w:val="-5"/>
                <w:sz w:val="20"/>
              </w:rPr>
              <w:t xml:space="preserve"> </w:t>
            </w:r>
            <w:r>
              <w:rPr>
                <w:sz w:val="20"/>
              </w:rPr>
              <w:t>number</w:t>
            </w:r>
            <w:r>
              <w:rPr>
                <w:spacing w:val="-4"/>
                <w:sz w:val="20"/>
              </w:rPr>
              <w:t xml:space="preserve"> </w:t>
            </w:r>
            <w:r>
              <w:rPr>
                <w:sz w:val="20"/>
              </w:rPr>
              <w:t>of</w:t>
            </w:r>
            <w:r>
              <w:rPr>
                <w:spacing w:val="-5"/>
                <w:sz w:val="20"/>
              </w:rPr>
              <w:t xml:space="preserve"> </w:t>
            </w:r>
            <w:r>
              <w:rPr>
                <w:sz w:val="20"/>
              </w:rPr>
              <w:t>times</w:t>
            </w:r>
            <w:r>
              <w:rPr>
                <w:spacing w:val="-5"/>
                <w:sz w:val="20"/>
              </w:rPr>
              <w:t xml:space="preserve"> </w:t>
            </w:r>
            <w:r>
              <w:rPr>
                <w:sz w:val="20"/>
              </w:rPr>
              <w:t>that</w:t>
            </w:r>
            <w:r>
              <w:rPr>
                <w:spacing w:val="-4"/>
                <w:sz w:val="20"/>
              </w:rPr>
              <w:t xml:space="preserve"> </w:t>
            </w:r>
            <w:r>
              <w:rPr>
                <w:sz w:val="20"/>
              </w:rPr>
              <w:t>FMaaS</w:t>
            </w:r>
            <w:r>
              <w:rPr>
                <w:spacing w:val="-5"/>
                <w:sz w:val="20"/>
              </w:rPr>
              <w:t xml:space="preserve"> </w:t>
            </w:r>
            <w:r>
              <w:rPr>
                <w:sz w:val="20"/>
              </w:rPr>
              <w:t>configuration</w:t>
            </w:r>
            <w:r>
              <w:rPr>
                <w:spacing w:val="-2"/>
                <w:sz w:val="20"/>
              </w:rPr>
              <w:t xml:space="preserve"> </w:t>
            </w:r>
            <w:r>
              <w:rPr>
                <w:sz w:val="20"/>
              </w:rPr>
              <w:t>update</w:t>
            </w:r>
            <w:r>
              <w:rPr>
                <w:spacing w:val="-1"/>
                <w:sz w:val="20"/>
              </w:rPr>
              <w:t xml:space="preserve"> </w:t>
            </w:r>
            <w:r>
              <w:rPr>
                <w:sz w:val="20"/>
              </w:rPr>
              <w:t>has</w:t>
            </w:r>
            <w:r>
              <w:rPr>
                <w:spacing w:val="-1"/>
                <w:sz w:val="20"/>
              </w:rPr>
              <w:t xml:space="preserve"> </w:t>
            </w:r>
            <w:r>
              <w:rPr>
                <w:sz w:val="20"/>
              </w:rPr>
              <w:t>failed.</w:t>
            </w:r>
          </w:p>
        </w:tc>
      </w:tr>
    </w:tbl>
    <w:p w14:paraId="0D35E616" w14:textId="77777777" w:rsidR="00E933E1" w:rsidRDefault="00E933E1">
      <w:pPr>
        <w:pStyle w:val="BodyText"/>
        <w:rPr>
          <w:b/>
          <w:sz w:val="22"/>
        </w:rPr>
      </w:pPr>
    </w:p>
    <w:p w14:paraId="67C89FAC" w14:textId="77777777" w:rsidR="00E933E1" w:rsidRDefault="00E933E1">
      <w:pPr>
        <w:pStyle w:val="BodyText"/>
        <w:spacing w:before="3"/>
        <w:rPr>
          <w:b/>
          <w:sz w:val="17"/>
        </w:rPr>
      </w:pPr>
    </w:p>
    <w:p w14:paraId="16A286D8" w14:textId="77777777" w:rsidR="00E933E1" w:rsidRDefault="00877D9F">
      <w:pPr>
        <w:pStyle w:val="Heading2"/>
        <w:numPr>
          <w:ilvl w:val="1"/>
          <w:numId w:val="45"/>
        </w:numPr>
        <w:tabs>
          <w:tab w:val="left" w:pos="2140"/>
        </w:tabs>
      </w:pPr>
      <w:bookmarkStart w:id="360" w:name="16.8._FMaaS_Interfaces"/>
      <w:bookmarkStart w:id="361" w:name="_bookmark215"/>
      <w:bookmarkEnd w:id="360"/>
      <w:bookmarkEnd w:id="361"/>
      <w:r>
        <w:rPr>
          <w:color w:val="005994"/>
        </w:rPr>
        <w:t>FMaaS</w:t>
      </w:r>
      <w:r>
        <w:rPr>
          <w:color w:val="005994"/>
          <w:spacing w:val="-15"/>
        </w:rPr>
        <w:t xml:space="preserve"> </w:t>
      </w:r>
      <w:r>
        <w:rPr>
          <w:color w:val="005994"/>
        </w:rPr>
        <w:t>Interfaces</w:t>
      </w:r>
    </w:p>
    <w:p w14:paraId="741BBB85" w14:textId="77777777" w:rsidR="00E933E1" w:rsidRDefault="00877D9F">
      <w:pPr>
        <w:pStyle w:val="BodyText"/>
        <w:spacing w:before="140"/>
        <w:ind w:left="1440"/>
      </w:pPr>
      <w:r>
        <w:t>Refer</w:t>
      </w:r>
      <w:r>
        <w:rPr>
          <w:spacing w:val="-4"/>
        </w:rPr>
        <w:t xml:space="preserve"> </w:t>
      </w:r>
      <w:r>
        <w:t>to</w:t>
      </w:r>
      <w:r>
        <w:rPr>
          <w:spacing w:val="-4"/>
        </w:rPr>
        <w:t xml:space="preserve"> </w:t>
      </w:r>
      <w:r>
        <w:t>the</w:t>
      </w:r>
      <w:r>
        <w:rPr>
          <w:spacing w:val="-4"/>
        </w:rPr>
        <w:t xml:space="preserve"> </w:t>
      </w:r>
      <w:r>
        <w:t>following</w:t>
      </w:r>
      <w:r>
        <w:rPr>
          <w:spacing w:val="-4"/>
        </w:rPr>
        <w:t xml:space="preserve"> </w:t>
      </w:r>
      <w:r>
        <w:t>sections:</w:t>
      </w:r>
    </w:p>
    <w:p w14:paraId="66F5E037" w14:textId="77777777" w:rsidR="00E933E1" w:rsidRDefault="003C2AFC">
      <w:pPr>
        <w:pStyle w:val="ListParagraph"/>
        <w:numPr>
          <w:ilvl w:val="0"/>
          <w:numId w:val="97"/>
        </w:numPr>
        <w:tabs>
          <w:tab w:val="left" w:pos="1723"/>
          <w:tab w:val="left" w:pos="1724"/>
        </w:tabs>
        <w:spacing w:before="130"/>
        <w:ind w:hanging="284"/>
        <w:rPr>
          <w:sz w:val="20"/>
        </w:rPr>
      </w:pPr>
      <w:hyperlink w:anchor="_bookmark216" w:history="1">
        <w:r w:rsidR="00877D9F">
          <w:rPr>
            <w:color w:val="0000FF"/>
            <w:sz w:val="20"/>
          </w:rPr>
          <w:t>Application</w:t>
        </w:r>
        <w:r w:rsidR="00877D9F">
          <w:rPr>
            <w:color w:val="0000FF"/>
            <w:spacing w:val="-10"/>
            <w:sz w:val="20"/>
          </w:rPr>
          <w:t xml:space="preserve"> </w:t>
        </w:r>
        <w:r w:rsidR="00877D9F">
          <w:rPr>
            <w:color w:val="0000FF"/>
            <w:sz w:val="20"/>
          </w:rPr>
          <w:t>Interface</w:t>
        </w:r>
      </w:hyperlink>
    </w:p>
    <w:p w14:paraId="01A78469" w14:textId="77777777" w:rsidR="00E933E1" w:rsidRDefault="003C2AFC">
      <w:pPr>
        <w:pStyle w:val="ListParagraph"/>
        <w:numPr>
          <w:ilvl w:val="0"/>
          <w:numId w:val="97"/>
        </w:numPr>
        <w:tabs>
          <w:tab w:val="left" w:pos="1723"/>
          <w:tab w:val="left" w:pos="1724"/>
        </w:tabs>
        <w:spacing w:before="41"/>
        <w:ind w:hanging="284"/>
        <w:rPr>
          <w:sz w:val="20"/>
        </w:rPr>
      </w:pPr>
      <w:hyperlink w:anchor="_bookmark218" w:history="1">
        <w:r w:rsidR="00877D9F">
          <w:rPr>
            <w:color w:val="0000FF"/>
            <w:sz w:val="20"/>
          </w:rPr>
          <w:t>Management</w:t>
        </w:r>
        <w:r w:rsidR="00877D9F">
          <w:rPr>
            <w:color w:val="0000FF"/>
            <w:spacing w:val="-6"/>
            <w:sz w:val="20"/>
          </w:rPr>
          <w:t xml:space="preserve"> </w:t>
        </w:r>
        <w:r w:rsidR="00877D9F">
          <w:rPr>
            <w:color w:val="0000FF"/>
            <w:sz w:val="20"/>
          </w:rPr>
          <w:t>Interfaces</w:t>
        </w:r>
      </w:hyperlink>
    </w:p>
    <w:p w14:paraId="128F6F3D" w14:textId="77777777" w:rsidR="00E933E1" w:rsidRDefault="00E933E1">
      <w:pPr>
        <w:pStyle w:val="BodyText"/>
        <w:spacing w:before="5"/>
        <w:rPr>
          <w:sz w:val="21"/>
        </w:rPr>
      </w:pPr>
    </w:p>
    <w:p w14:paraId="23AB2864" w14:textId="77777777" w:rsidR="00E933E1" w:rsidRDefault="00877D9F">
      <w:pPr>
        <w:pStyle w:val="Heading3"/>
        <w:numPr>
          <w:ilvl w:val="2"/>
          <w:numId w:val="45"/>
        </w:numPr>
        <w:tabs>
          <w:tab w:val="left" w:pos="2240"/>
        </w:tabs>
      </w:pPr>
      <w:bookmarkStart w:id="362" w:name="16.8.1._Application_Interface"/>
      <w:bookmarkStart w:id="363" w:name="_bookmark216"/>
      <w:bookmarkEnd w:id="362"/>
      <w:bookmarkEnd w:id="363"/>
      <w:r>
        <w:rPr>
          <w:color w:val="005994"/>
          <w:spacing w:val="-1"/>
        </w:rPr>
        <w:t>Application</w:t>
      </w:r>
      <w:r>
        <w:rPr>
          <w:color w:val="005994"/>
          <w:spacing w:val="-9"/>
        </w:rPr>
        <w:t xml:space="preserve"> </w:t>
      </w:r>
      <w:r>
        <w:rPr>
          <w:color w:val="005994"/>
        </w:rPr>
        <w:t>Interface</w:t>
      </w:r>
    </w:p>
    <w:p w14:paraId="78395044" w14:textId="77777777" w:rsidR="00E933E1" w:rsidRDefault="00877D9F">
      <w:pPr>
        <w:pStyle w:val="BodyText"/>
        <w:spacing w:before="135" w:line="249" w:lineRule="auto"/>
        <w:ind w:left="1440" w:right="1520"/>
      </w:pPr>
      <w:r>
        <w:t>To</w:t>
      </w:r>
      <w:r>
        <w:rPr>
          <w:spacing w:val="-6"/>
        </w:rPr>
        <w:t xml:space="preserve"> </w:t>
      </w:r>
      <w:r>
        <w:t>integrate</w:t>
      </w:r>
      <w:r>
        <w:rPr>
          <w:spacing w:val="-6"/>
        </w:rPr>
        <w:t xml:space="preserve"> </w:t>
      </w:r>
      <w:r>
        <w:t>with</w:t>
      </w:r>
      <w:r>
        <w:rPr>
          <w:spacing w:val="-6"/>
        </w:rPr>
        <w:t xml:space="preserve"> </w:t>
      </w:r>
      <w:r>
        <w:t>the</w:t>
      </w:r>
      <w:r>
        <w:rPr>
          <w:spacing w:val="-6"/>
        </w:rPr>
        <w:t xml:space="preserve"> </w:t>
      </w:r>
      <w:r>
        <w:t>FMaaS</w:t>
      </w:r>
      <w:r>
        <w:rPr>
          <w:spacing w:val="-6"/>
        </w:rPr>
        <w:t xml:space="preserve"> </w:t>
      </w:r>
      <w:r>
        <w:t>feature,</w:t>
      </w:r>
      <w:r>
        <w:rPr>
          <w:spacing w:val="-6"/>
        </w:rPr>
        <w:t xml:space="preserve"> </w:t>
      </w:r>
      <w:r>
        <w:t>and</w:t>
      </w:r>
      <w:r>
        <w:rPr>
          <w:spacing w:val="-6"/>
        </w:rPr>
        <w:t xml:space="preserve"> </w:t>
      </w:r>
      <w:r>
        <w:t>to</w:t>
      </w:r>
      <w:r>
        <w:rPr>
          <w:spacing w:val="-6"/>
        </w:rPr>
        <w:t xml:space="preserve"> </w:t>
      </w:r>
      <w:r>
        <w:t>create</w:t>
      </w:r>
      <w:r>
        <w:rPr>
          <w:spacing w:val="-6"/>
        </w:rPr>
        <w:t xml:space="preserve"> </w:t>
      </w:r>
      <w:r>
        <w:t>an</w:t>
      </w:r>
      <w:r>
        <w:rPr>
          <w:spacing w:val="-6"/>
        </w:rPr>
        <w:t xml:space="preserve"> </w:t>
      </w:r>
      <w:r>
        <w:t>application</w:t>
      </w:r>
      <w:r>
        <w:rPr>
          <w:spacing w:val="-6"/>
        </w:rPr>
        <w:t xml:space="preserve"> </w:t>
      </w:r>
      <w:r>
        <w:t>runtime</w:t>
      </w:r>
      <w:r>
        <w:rPr>
          <w:spacing w:val="-6"/>
        </w:rPr>
        <w:t xml:space="preserve"> </w:t>
      </w:r>
      <w:r>
        <w:t>event,</w:t>
      </w:r>
      <w:r>
        <w:rPr>
          <w:spacing w:val="-6"/>
        </w:rPr>
        <w:t xml:space="preserve"> </w:t>
      </w:r>
      <w:r>
        <w:t>applications</w:t>
      </w:r>
      <w:r>
        <w:rPr>
          <w:spacing w:val="-6"/>
        </w:rPr>
        <w:t xml:space="preserve"> </w:t>
      </w:r>
      <w:r>
        <w:t>must</w:t>
      </w:r>
      <w:r>
        <w:rPr>
          <w:spacing w:val="-6"/>
        </w:rPr>
        <w:t xml:space="preserve"> </w:t>
      </w:r>
      <w:r>
        <w:t>send</w:t>
      </w:r>
      <w:r>
        <w:rPr>
          <w:spacing w:val="1"/>
        </w:rPr>
        <w:t xml:space="preserve"> </w:t>
      </w:r>
      <w:r>
        <w:t>the</w:t>
      </w:r>
      <w:r>
        <w:rPr>
          <w:spacing w:val="-3"/>
        </w:rPr>
        <w:t xml:space="preserve"> </w:t>
      </w:r>
      <w:r>
        <w:t>event</w:t>
      </w:r>
      <w:r>
        <w:rPr>
          <w:spacing w:val="-2"/>
        </w:rPr>
        <w:t xml:space="preserve"> </w:t>
      </w:r>
      <w:r>
        <w:t>to</w:t>
      </w:r>
      <w:r>
        <w:rPr>
          <w:spacing w:val="-2"/>
        </w:rPr>
        <w:t xml:space="preserve"> </w:t>
      </w:r>
      <w:r>
        <w:t>CIM</w:t>
      </w:r>
      <w:r>
        <w:rPr>
          <w:spacing w:val="-3"/>
        </w:rPr>
        <w:t xml:space="preserve"> </w:t>
      </w:r>
      <w:r>
        <w:t>over</w:t>
      </w:r>
      <w:r>
        <w:rPr>
          <w:spacing w:val="-2"/>
        </w:rPr>
        <w:t xml:space="preserve"> </w:t>
      </w:r>
      <w:r>
        <w:t>NATS</w:t>
      </w:r>
      <w:r>
        <w:rPr>
          <w:spacing w:val="-2"/>
        </w:rPr>
        <w:t xml:space="preserve"> </w:t>
      </w:r>
      <w:r>
        <w:t>using</w:t>
      </w:r>
      <w:r>
        <w:rPr>
          <w:spacing w:val="-3"/>
        </w:rPr>
        <w:t xml:space="preserve"> </w:t>
      </w:r>
      <w:r>
        <w:t>the</w:t>
      </w:r>
      <w:r>
        <w:rPr>
          <w:spacing w:val="-2"/>
        </w:rPr>
        <w:t xml:space="preserve"> </w:t>
      </w:r>
      <w:r>
        <w:t>EVENT</w:t>
      </w:r>
      <w:r>
        <w:rPr>
          <w:spacing w:val="-3"/>
        </w:rPr>
        <w:t xml:space="preserve"> </w:t>
      </w:r>
      <w:r>
        <w:t>topic.</w:t>
      </w:r>
      <w:r>
        <w:rPr>
          <w:spacing w:val="-2"/>
        </w:rPr>
        <w:t xml:space="preserve"> </w:t>
      </w:r>
      <w:r>
        <w:t>The</w:t>
      </w:r>
      <w:r>
        <w:rPr>
          <w:spacing w:val="-2"/>
        </w:rPr>
        <w:t xml:space="preserve"> </w:t>
      </w:r>
      <w:r>
        <w:t>following</w:t>
      </w:r>
      <w:r>
        <w:rPr>
          <w:spacing w:val="-3"/>
        </w:rPr>
        <w:t xml:space="preserve"> </w:t>
      </w:r>
      <w:r>
        <w:t>is</w:t>
      </w:r>
      <w:r>
        <w:rPr>
          <w:spacing w:val="-2"/>
        </w:rPr>
        <w:t xml:space="preserve"> </w:t>
      </w:r>
      <w:r>
        <w:t>a</w:t>
      </w:r>
      <w:r>
        <w:rPr>
          <w:spacing w:val="-2"/>
        </w:rPr>
        <w:t xml:space="preserve"> </w:t>
      </w:r>
      <w:r>
        <w:t>request</w:t>
      </w:r>
      <w:r>
        <w:rPr>
          <w:spacing w:val="-3"/>
        </w:rPr>
        <w:t xml:space="preserve"> </w:t>
      </w:r>
      <w:r>
        <w:t>format:</w:t>
      </w:r>
    </w:p>
    <w:p w14:paraId="49C93148" w14:textId="77777777" w:rsidR="00E933E1" w:rsidRDefault="00F90403">
      <w:pPr>
        <w:pStyle w:val="BodyText"/>
        <w:spacing w:before="10"/>
        <w:rPr>
          <w:sz w:val="9"/>
        </w:rPr>
      </w:pPr>
      <w:r>
        <w:rPr>
          <w:noProof/>
        </w:rPr>
      </w:r>
      <w:r w:rsidR="00F90403">
        <w:rPr>
          <w:noProof/>
        </w:rPr>
        <w:pict w14:anchorId="1509CA64">
          <v:shape id="docshape281" o:spid="_x0000_s1104" type="#_x0000_t202" alt="" style="position:absolute;margin-left:1in;margin-top:6.85pt;width:468pt;height:112pt;z-index:-251404288;mso-wrap-style:square;mso-wrap-edited:f;mso-width-percent:0;mso-height-percent:0;mso-wrap-distance-left:0;mso-wrap-distance-right:0;mso-position-horizontal-relative:page;mso-width-percent:0;mso-height-percent:0;v-text-anchor:top" fillcolor="#f0f0f0" stroked="f">
            <v:textbox inset="0,0,0,0">
              <w:txbxContent>
                <w:p w14:paraId="333A4A0D" w14:textId="77777777" w:rsidR="00E933E1" w:rsidRDefault="00E933E1">
                  <w:pPr>
                    <w:pStyle w:val="BodyText"/>
                    <w:spacing w:before="8"/>
                    <w:rPr>
                      <w:color w:val="000000"/>
                      <w:sz w:val="27"/>
                    </w:rPr>
                  </w:pPr>
                </w:p>
                <w:p w14:paraId="5E379C34" w14:textId="77777777" w:rsidR="00E933E1" w:rsidRDefault="00877D9F">
                  <w:pPr>
                    <w:pStyle w:val="BodyText"/>
                    <w:spacing w:line="448" w:lineRule="auto"/>
                    <w:ind w:left="120" w:right="7299"/>
                    <w:rPr>
                      <w:rFonts w:ascii="Courier New"/>
                      <w:color w:val="000000"/>
                    </w:rPr>
                  </w:pPr>
                  <w:r>
                    <w:rPr>
                      <w:rFonts w:ascii="Courier New"/>
                      <w:color w:val="000000"/>
                    </w:rPr>
                    <w:t xml:space="preserve">Type: </w:t>
                  </w:r>
                  <w:proofErr w:type="spellStart"/>
                  <w:r>
                    <w:rPr>
                      <w:rFonts w:ascii="Courier New"/>
                      <w:color w:val="000000"/>
                    </w:rPr>
                    <w:t>Flatbuffer</w:t>
                  </w:r>
                  <w:proofErr w:type="spellEnd"/>
                  <w:r>
                    <w:rPr>
                      <w:rFonts w:ascii="Courier New"/>
                      <w:color w:val="000000"/>
                      <w:spacing w:val="-119"/>
                    </w:rPr>
                    <w:t xml:space="preserve"> </w:t>
                  </w:r>
                  <w:r>
                    <w:rPr>
                      <w:rFonts w:ascii="Courier New"/>
                      <w:color w:val="000000"/>
                    </w:rPr>
                    <w:t>Schema:</w:t>
                  </w:r>
                </w:p>
                <w:p w14:paraId="16705BAC" w14:textId="77777777" w:rsidR="00E933E1" w:rsidRDefault="00877D9F">
                  <w:pPr>
                    <w:pStyle w:val="BodyText"/>
                    <w:spacing w:before="1" w:line="448" w:lineRule="auto"/>
                    <w:ind w:left="120" w:right="6219"/>
                    <w:rPr>
                      <w:rFonts w:ascii="Courier New"/>
                      <w:color w:val="000000"/>
                    </w:rPr>
                  </w:pPr>
                  <w:r>
                    <w:rPr>
                      <w:rFonts w:ascii="Courier New"/>
                      <w:color w:val="000000"/>
                    </w:rPr>
                    <w:t xml:space="preserve">namespace </w:t>
                  </w:r>
                  <w:proofErr w:type="spellStart"/>
                  <w:r>
                    <w:rPr>
                      <w:rFonts w:ascii="Courier New"/>
                      <w:color w:val="000000"/>
                    </w:rPr>
                    <w:t>EventInterface</w:t>
                  </w:r>
                  <w:proofErr w:type="spellEnd"/>
                  <w:r>
                    <w:rPr>
                      <w:rFonts w:ascii="Courier New"/>
                      <w:color w:val="000000"/>
                    </w:rPr>
                    <w:t>;</w:t>
                  </w:r>
                  <w:r>
                    <w:rPr>
                      <w:rFonts w:ascii="Courier New"/>
                      <w:color w:val="000000"/>
                      <w:spacing w:val="-119"/>
                    </w:rPr>
                    <w:t xml:space="preserve"> </w:t>
                  </w:r>
                  <w:r>
                    <w:rPr>
                      <w:rFonts w:ascii="Courier New"/>
                      <w:color w:val="000000"/>
                    </w:rPr>
                    <w:t xml:space="preserve">table </w:t>
                  </w:r>
                  <w:proofErr w:type="spellStart"/>
                  <w:r>
                    <w:rPr>
                      <w:rFonts w:ascii="Courier New"/>
                      <w:color w:val="000000"/>
                    </w:rPr>
                    <w:t>KeyValue</w:t>
                  </w:r>
                  <w:proofErr w:type="spellEnd"/>
                  <w:r>
                    <w:rPr>
                      <w:rFonts w:ascii="Courier New"/>
                      <w:color w:val="000000"/>
                    </w:rPr>
                    <w:t xml:space="preserve"> {</w:t>
                  </w:r>
                </w:p>
                <w:p w14:paraId="6F7994B9" w14:textId="77777777" w:rsidR="00E933E1" w:rsidRDefault="00877D9F">
                  <w:pPr>
                    <w:pStyle w:val="BodyText"/>
                    <w:spacing w:line="225" w:lineRule="exact"/>
                    <w:ind w:left="600"/>
                    <w:rPr>
                      <w:rFonts w:ascii="Courier New"/>
                      <w:color w:val="000000"/>
                    </w:rPr>
                  </w:pPr>
                  <w:proofErr w:type="spellStart"/>
                  <w:proofErr w:type="gramStart"/>
                  <w:r>
                    <w:rPr>
                      <w:rFonts w:ascii="Courier New"/>
                      <w:color w:val="000000"/>
                    </w:rPr>
                    <w:t>key:string</w:t>
                  </w:r>
                  <w:proofErr w:type="spellEnd"/>
                  <w:proofErr w:type="gramEnd"/>
                  <w:r>
                    <w:rPr>
                      <w:rFonts w:ascii="Courier New"/>
                      <w:color w:val="000000"/>
                    </w:rPr>
                    <w:t>(key);</w:t>
                  </w:r>
                </w:p>
              </w:txbxContent>
            </v:textbox>
            <w10:wrap type="topAndBottom" anchorx="page"/>
          </v:shape>
        </w:pict>
      </w:r>
    </w:p>
    <w:p w14:paraId="7E86DCA1" w14:textId="77777777" w:rsidR="00E933E1" w:rsidRDefault="00E933E1">
      <w:pPr>
        <w:pStyle w:val="BodyText"/>
        <w:spacing w:before="6"/>
        <w:rPr>
          <w:sz w:val="10"/>
        </w:rPr>
      </w:pPr>
    </w:p>
    <w:p w14:paraId="16CB0CB2" w14:textId="77777777" w:rsidR="00E933E1" w:rsidRDefault="00F90403">
      <w:pPr>
        <w:pStyle w:val="BodyText"/>
        <w:ind w:left="1440"/>
      </w:pPr>
      <w:r>
        <w:rPr>
          <w:noProof/>
        </w:rPr>
        <w:lastRenderedPageBreak/>
      </w:r>
      <w:r w:rsidR="00F90403">
        <w:rPr>
          <w:noProof/>
        </w:rPr>
        <w:pict w14:anchorId="3EAF0C68">
          <v:shape id="docshape282" o:spid="_x0000_s1426" type="#_x0000_t202" alt="" style="width:468pt;height:33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3517A4EF" w14:textId="77777777" w:rsidR="00E933E1" w:rsidRDefault="00E933E1">
                  <w:pPr>
                    <w:pStyle w:val="BodyText"/>
                    <w:spacing w:before="3"/>
                    <w:rPr>
                      <w:color w:val="000000"/>
                      <w:sz w:val="17"/>
                    </w:rPr>
                  </w:pPr>
                </w:p>
                <w:p w14:paraId="671F281C" w14:textId="77777777" w:rsidR="00E933E1" w:rsidRDefault="00877D9F">
                  <w:pPr>
                    <w:pStyle w:val="BodyText"/>
                    <w:ind w:left="600"/>
                    <w:rPr>
                      <w:rFonts w:ascii="Courier New"/>
                      <w:color w:val="000000"/>
                    </w:rPr>
                  </w:pPr>
                  <w:proofErr w:type="spellStart"/>
                  <w:proofErr w:type="gramStart"/>
                  <w:r>
                    <w:rPr>
                      <w:rFonts w:ascii="Courier New"/>
                      <w:color w:val="000000"/>
                    </w:rPr>
                    <w:t>value:string</w:t>
                  </w:r>
                  <w:proofErr w:type="spellEnd"/>
                  <w:proofErr w:type="gramEnd"/>
                  <w:r>
                    <w:rPr>
                      <w:rFonts w:ascii="Courier New"/>
                      <w:color w:val="000000"/>
                    </w:rPr>
                    <w:t>;</w:t>
                  </w:r>
                </w:p>
                <w:p w14:paraId="3152985C" w14:textId="77777777" w:rsidR="00E933E1" w:rsidRDefault="00877D9F">
                  <w:pPr>
                    <w:spacing w:before="197"/>
                    <w:ind w:left="120"/>
                    <w:rPr>
                      <w:rFonts w:ascii="Courier New"/>
                      <w:color w:val="000000"/>
                      <w:sz w:val="20"/>
                    </w:rPr>
                  </w:pPr>
                  <w:r>
                    <w:rPr>
                      <w:rFonts w:ascii="Courier New"/>
                      <w:color w:val="000000"/>
                      <w:sz w:val="20"/>
                    </w:rPr>
                    <w:t>}</w:t>
                  </w:r>
                </w:p>
                <w:p w14:paraId="48ABC143" w14:textId="77777777" w:rsidR="00E933E1" w:rsidRDefault="00E933E1">
                  <w:pPr>
                    <w:pStyle w:val="BodyText"/>
                    <w:spacing w:before="5"/>
                    <w:rPr>
                      <w:rFonts w:ascii="Courier New"/>
                      <w:color w:val="000000"/>
                      <w:sz w:val="17"/>
                    </w:rPr>
                  </w:pPr>
                </w:p>
                <w:p w14:paraId="0021F7E4" w14:textId="77777777" w:rsidR="00E933E1" w:rsidRDefault="00877D9F">
                  <w:pPr>
                    <w:pStyle w:val="BodyText"/>
                    <w:ind w:left="120"/>
                    <w:rPr>
                      <w:rFonts w:ascii="Courier New"/>
                      <w:color w:val="000000"/>
                    </w:rPr>
                  </w:pPr>
                  <w:r>
                    <w:rPr>
                      <w:rFonts w:ascii="Courier New"/>
                      <w:color w:val="000000"/>
                    </w:rPr>
                    <w:t>table Event {</w:t>
                  </w:r>
                </w:p>
                <w:p w14:paraId="322FA36C" w14:textId="77777777" w:rsidR="00E933E1" w:rsidRDefault="00877D9F">
                  <w:pPr>
                    <w:pStyle w:val="BodyText"/>
                    <w:spacing w:before="198" w:line="448" w:lineRule="auto"/>
                    <w:ind w:left="600" w:right="5499"/>
                    <w:rPr>
                      <w:rFonts w:ascii="Courier New"/>
                      <w:color w:val="000000"/>
                    </w:rPr>
                  </w:pPr>
                  <w:proofErr w:type="spellStart"/>
                  <w:r>
                    <w:rPr>
                      <w:rFonts w:ascii="Courier New"/>
                      <w:color w:val="000000"/>
                    </w:rPr>
                    <w:t>event_</w:t>
                  </w:r>
                  <w:proofErr w:type="gramStart"/>
                  <w:r>
                    <w:rPr>
                      <w:rFonts w:ascii="Courier New"/>
                      <w:color w:val="000000"/>
                    </w:rPr>
                    <w:t>name:string</w:t>
                  </w:r>
                  <w:proofErr w:type="spellEnd"/>
                  <w:proofErr w:type="gramEnd"/>
                  <w:r>
                    <w:rPr>
                      <w:rFonts w:ascii="Courier New"/>
                      <w:color w:val="000000"/>
                    </w:rPr>
                    <w:t>;</w:t>
                  </w:r>
                  <w:r>
                    <w:rPr>
                      <w:rFonts w:ascii="Courier New"/>
                      <w:color w:val="000000"/>
                      <w:spacing w:val="1"/>
                    </w:rPr>
                    <w:t xml:space="preserve"> </w:t>
                  </w:r>
                  <w:proofErr w:type="spellStart"/>
                  <w:r>
                    <w:rPr>
                      <w:rFonts w:ascii="Courier New"/>
                      <w:color w:val="000000"/>
                    </w:rPr>
                    <w:t>event_time:long</w:t>
                  </w:r>
                  <w:proofErr w:type="spellEnd"/>
                  <w:r>
                    <w:rPr>
                      <w:rFonts w:ascii="Courier New"/>
                      <w:color w:val="000000"/>
                    </w:rPr>
                    <w:t>;</w:t>
                  </w:r>
                  <w:r>
                    <w:rPr>
                      <w:rFonts w:ascii="Courier New"/>
                      <w:color w:val="000000"/>
                      <w:spacing w:val="1"/>
                    </w:rPr>
                    <w:t xml:space="preserve"> </w:t>
                  </w:r>
                  <w:proofErr w:type="spellStart"/>
                  <w:r>
                    <w:rPr>
                      <w:rFonts w:ascii="Courier New"/>
                      <w:color w:val="000000"/>
                    </w:rPr>
                    <w:t>container_id:string</w:t>
                  </w:r>
                  <w:proofErr w:type="spellEnd"/>
                  <w:r>
                    <w:rPr>
                      <w:rFonts w:ascii="Courier New"/>
                      <w:color w:val="000000"/>
                    </w:rPr>
                    <w:t>;</w:t>
                  </w:r>
                  <w:r>
                    <w:rPr>
                      <w:rFonts w:ascii="Courier New"/>
                      <w:color w:val="000000"/>
                      <w:spacing w:val="1"/>
                    </w:rPr>
                    <w:t xml:space="preserve"> </w:t>
                  </w:r>
                  <w:proofErr w:type="spellStart"/>
                  <w:r>
                    <w:rPr>
                      <w:rFonts w:ascii="Courier New"/>
                      <w:color w:val="000000"/>
                    </w:rPr>
                    <w:t>managed_object</w:t>
                  </w:r>
                  <w:proofErr w:type="spellEnd"/>
                  <w:r>
                    <w:rPr>
                      <w:rFonts w:ascii="Courier New"/>
                      <w:color w:val="000000"/>
                    </w:rPr>
                    <w:t>:[</w:t>
                  </w:r>
                  <w:proofErr w:type="spellStart"/>
                  <w:r>
                    <w:rPr>
                      <w:rFonts w:ascii="Courier New"/>
                      <w:color w:val="000000"/>
                    </w:rPr>
                    <w:t>KeyValue</w:t>
                  </w:r>
                  <w:proofErr w:type="spellEnd"/>
                  <w:r>
                    <w:rPr>
                      <w:rFonts w:ascii="Courier New"/>
                      <w:color w:val="000000"/>
                    </w:rPr>
                    <w:t>];</w:t>
                  </w:r>
                  <w:r>
                    <w:rPr>
                      <w:rFonts w:ascii="Courier New"/>
                      <w:color w:val="000000"/>
                      <w:spacing w:val="1"/>
                    </w:rPr>
                    <w:t xml:space="preserve"> </w:t>
                  </w:r>
                  <w:proofErr w:type="spellStart"/>
                  <w:r>
                    <w:rPr>
                      <w:rFonts w:ascii="Courier New"/>
                      <w:color w:val="000000"/>
                    </w:rPr>
                    <w:t>additional_info</w:t>
                  </w:r>
                  <w:proofErr w:type="spellEnd"/>
                  <w:r>
                    <w:rPr>
                      <w:rFonts w:ascii="Courier New"/>
                      <w:color w:val="000000"/>
                    </w:rPr>
                    <w:t>:[</w:t>
                  </w:r>
                  <w:proofErr w:type="spellStart"/>
                  <w:r>
                    <w:rPr>
                      <w:rFonts w:ascii="Courier New"/>
                      <w:color w:val="000000"/>
                    </w:rPr>
                    <w:t>KeyValue</w:t>
                  </w:r>
                  <w:proofErr w:type="spellEnd"/>
                  <w:r>
                    <w:rPr>
                      <w:rFonts w:ascii="Courier New"/>
                      <w:color w:val="000000"/>
                    </w:rPr>
                    <w:t>];</w:t>
                  </w:r>
                  <w:r>
                    <w:rPr>
                      <w:rFonts w:ascii="Courier New"/>
                      <w:color w:val="000000"/>
                      <w:spacing w:val="-119"/>
                    </w:rPr>
                    <w:t xml:space="preserve"> </w:t>
                  </w:r>
                  <w:proofErr w:type="spellStart"/>
                  <w:r>
                    <w:rPr>
                      <w:rFonts w:ascii="Courier New"/>
                      <w:color w:val="000000"/>
                    </w:rPr>
                    <w:t>threshold_info</w:t>
                  </w:r>
                  <w:proofErr w:type="spellEnd"/>
                  <w:r>
                    <w:rPr>
                      <w:rFonts w:ascii="Courier New"/>
                      <w:color w:val="000000"/>
                    </w:rPr>
                    <w:t>:[</w:t>
                  </w:r>
                  <w:proofErr w:type="spellStart"/>
                  <w:r>
                    <w:rPr>
                      <w:rFonts w:ascii="Courier New"/>
                      <w:color w:val="000000"/>
                    </w:rPr>
                    <w:t>KeyValue</w:t>
                  </w:r>
                  <w:proofErr w:type="spellEnd"/>
                  <w:r>
                    <w:rPr>
                      <w:rFonts w:ascii="Courier New"/>
                      <w:color w:val="000000"/>
                    </w:rPr>
                    <w:t>];</w:t>
                  </w:r>
                </w:p>
                <w:p w14:paraId="689D258C" w14:textId="77777777" w:rsidR="00E933E1" w:rsidRDefault="00877D9F">
                  <w:pPr>
                    <w:pStyle w:val="BodyText"/>
                    <w:spacing w:before="2" w:line="448" w:lineRule="auto"/>
                    <w:ind w:left="600" w:right="4539"/>
                    <w:rPr>
                      <w:rFonts w:ascii="Courier New"/>
                      <w:color w:val="000000"/>
                    </w:rPr>
                  </w:pPr>
                  <w:proofErr w:type="spellStart"/>
                  <w:r>
                    <w:rPr>
                      <w:rFonts w:ascii="Courier New"/>
                      <w:color w:val="000000"/>
                    </w:rPr>
                    <w:t>state_change_</w:t>
                  </w:r>
                  <w:proofErr w:type="gramStart"/>
                  <w:r>
                    <w:rPr>
                      <w:rFonts w:ascii="Courier New"/>
                      <w:color w:val="000000"/>
                    </w:rPr>
                    <w:t>definition</w:t>
                  </w:r>
                  <w:proofErr w:type="spellEnd"/>
                  <w:r>
                    <w:rPr>
                      <w:rFonts w:ascii="Courier New"/>
                      <w:color w:val="000000"/>
                    </w:rPr>
                    <w:t>:[</w:t>
                  </w:r>
                  <w:proofErr w:type="spellStart"/>
                  <w:proofErr w:type="gramEnd"/>
                  <w:r>
                    <w:rPr>
                      <w:rFonts w:ascii="Courier New"/>
                      <w:color w:val="000000"/>
                    </w:rPr>
                    <w:t>KeyValue</w:t>
                  </w:r>
                  <w:proofErr w:type="spellEnd"/>
                  <w:r>
                    <w:rPr>
                      <w:rFonts w:ascii="Courier New"/>
                      <w:color w:val="000000"/>
                    </w:rPr>
                    <w:t>];</w:t>
                  </w:r>
                  <w:r>
                    <w:rPr>
                      <w:rFonts w:ascii="Courier New"/>
                      <w:color w:val="000000"/>
                      <w:spacing w:val="-119"/>
                    </w:rPr>
                    <w:t xml:space="preserve"> </w:t>
                  </w:r>
                  <w:proofErr w:type="spellStart"/>
                  <w:r>
                    <w:rPr>
                      <w:rFonts w:ascii="Courier New"/>
                      <w:color w:val="000000"/>
                    </w:rPr>
                    <w:t>monitored_attributes</w:t>
                  </w:r>
                  <w:proofErr w:type="spellEnd"/>
                  <w:r>
                    <w:rPr>
                      <w:rFonts w:ascii="Courier New"/>
                      <w:color w:val="000000"/>
                    </w:rPr>
                    <w:t>:[</w:t>
                  </w:r>
                  <w:proofErr w:type="spellStart"/>
                  <w:r>
                    <w:rPr>
                      <w:rFonts w:ascii="Courier New"/>
                      <w:color w:val="000000"/>
                    </w:rPr>
                    <w:t>KeyValue</w:t>
                  </w:r>
                  <w:proofErr w:type="spellEnd"/>
                  <w:r>
                    <w:rPr>
                      <w:rFonts w:ascii="Courier New"/>
                      <w:color w:val="000000"/>
                    </w:rPr>
                    <w:t>];</w:t>
                  </w:r>
                  <w:r>
                    <w:rPr>
                      <w:rFonts w:ascii="Courier New"/>
                      <w:color w:val="000000"/>
                      <w:spacing w:val="1"/>
                    </w:rPr>
                    <w:t xml:space="preserve"> </w:t>
                  </w:r>
                  <w:proofErr w:type="spellStart"/>
                  <w:r>
                    <w:rPr>
                      <w:rFonts w:ascii="Courier New"/>
                      <w:color w:val="000000"/>
                    </w:rPr>
                    <w:t>source_id:string</w:t>
                  </w:r>
                  <w:proofErr w:type="spellEnd"/>
                  <w:r>
                    <w:rPr>
                      <w:rFonts w:ascii="Courier New"/>
                      <w:color w:val="000000"/>
                    </w:rPr>
                    <w:t>;</w:t>
                  </w:r>
                  <w:r>
                    <w:rPr>
                      <w:rFonts w:ascii="Courier New"/>
                      <w:color w:val="000000"/>
                      <w:spacing w:val="1"/>
                    </w:rPr>
                    <w:t xml:space="preserve"> </w:t>
                  </w:r>
                  <w:proofErr w:type="spellStart"/>
                  <w:r>
                    <w:rPr>
                      <w:rFonts w:ascii="Courier New"/>
                      <w:color w:val="000000"/>
                    </w:rPr>
                    <w:t>source_name:string</w:t>
                  </w:r>
                  <w:proofErr w:type="spellEnd"/>
                  <w:r>
                    <w:rPr>
                      <w:rFonts w:ascii="Courier New"/>
                      <w:color w:val="000000"/>
                    </w:rPr>
                    <w:t>;</w:t>
                  </w:r>
                  <w:r>
                    <w:rPr>
                      <w:rFonts w:ascii="Courier New"/>
                      <w:color w:val="000000"/>
                      <w:spacing w:val="1"/>
                    </w:rPr>
                    <w:t xml:space="preserve"> </w:t>
                  </w:r>
                  <w:proofErr w:type="spellStart"/>
                  <w:r>
                    <w:rPr>
                      <w:rFonts w:ascii="Courier New"/>
                      <w:color w:val="000000"/>
                    </w:rPr>
                    <w:t>event_source_type:string</w:t>
                  </w:r>
                  <w:proofErr w:type="spellEnd"/>
                  <w:r>
                    <w:rPr>
                      <w:rFonts w:ascii="Courier New"/>
                      <w:color w:val="000000"/>
                    </w:rPr>
                    <w:t>;</w:t>
                  </w:r>
                </w:p>
                <w:p w14:paraId="6FB666BD" w14:textId="77777777" w:rsidR="00E933E1" w:rsidRDefault="00877D9F">
                  <w:pPr>
                    <w:spacing w:before="1" w:line="219" w:lineRule="exact"/>
                    <w:ind w:left="600"/>
                    <w:rPr>
                      <w:rFonts w:ascii="Courier New"/>
                      <w:color w:val="000000"/>
                      <w:sz w:val="20"/>
                    </w:rPr>
                  </w:pPr>
                  <w:r>
                    <w:rPr>
                      <w:rFonts w:ascii="Courier New"/>
                      <w:color w:val="000000"/>
                      <w:sz w:val="20"/>
                    </w:rPr>
                    <w:t>}</w:t>
                  </w:r>
                </w:p>
                <w:p w14:paraId="43905CAB" w14:textId="77777777" w:rsidR="00E933E1" w:rsidRDefault="00877D9F">
                  <w:pPr>
                    <w:pStyle w:val="BodyText"/>
                    <w:spacing w:line="219" w:lineRule="exact"/>
                    <w:ind w:left="120"/>
                    <w:rPr>
                      <w:rFonts w:ascii="Courier New"/>
                      <w:color w:val="000000"/>
                    </w:rPr>
                  </w:pPr>
                  <w:proofErr w:type="spellStart"/>
                  <w:r>
                    <w:rPr>
                      <w:rFonts w:ascii="Courier New"/>
                      <w:color w:val="000000"/>
                    </w:rPr>
                    <w:t>root_type</w:t>
                  </w:r>
                  <w:proofErr w:type="spellEnd"/>
                  <w:r>
                    <w:rPr>
                      <w:rFonts w:ascii="Courier New"/>
                      <w:color w:val="000000"/>
                    </w:rPr>
                    <w:t xml:space="preserve"> </w:t>
                  </w:r>
                  <w:proofErr w:type="gramStart"/>
                  <w:r>
                    <w:rPr>
                      <w:rFonts w:ascii="Courier New"/>
                      <w:color w:val="000000"/>
                    </w:rPr>
                    <w:t>Event;</w:t>
                  </w:r>
                  <w:proofErr w:type="gramEnd"/>
                </w:p>
              </w:txbxContent>
            </v:textbox>
            <w10:anchorlock/>
          </v:shape>
        </w:pict>
      </w:r>
    </w:p>
    <w:p w14:paraId="06B2B40D" w14:textId="77777777" w:rsidR="00E933E1" w:rsidRDefault="003C2AFC">
      <w:pPr>
        <w:pStyle w:val="BodyText"/>
        <w:spacing w:before="76"/>
        <w:ind w:left="1440"/>
      </w:pPr>
      <w:hyperlink w:anchor="_bookmark217" w:history="1">
        <w:r w:rsidR="00877D9F">
          <w:rPr>
            <w:color w:val="0000FF"/>
          </w:rPr>
          <w:t>Table</w:t>
        </w:r>
        <w:r w:rsidR="00877D9F">
          <w:rPr>
            <w:color w:val="0000FF"/>
            <w:spacing w:val="-6"/>
          </w:rPr>
          <w:t xml:space="preserve"> </w:t>
        </w:r>
        <w:r w:rsidR="00877D9F">
          <w:rPr>
            <w:color w:val="0000FF"/>
          </w:rPr>
          <w:t>51:</w:t>
        </w:r>
        <w:r w:rsidR="00877D9F">
          <w:rPr>
            <w:color w:val="0000FF"/>
            <w:spacing w:val="-5"/>
          </w:rPr>
          <w:t xml:space="preserve"> </w:t>
        </w:r>
        <w:r w:rsidR="00877D9F">
          <w:rPr>
            <w:color w:val="0000FF"/>
          </w:rPr>
          <w:t>Event</w:t>
        </w:r>
        <w:r w:rsidR="00877D9F">
          <w:rPr>
            <w:color w:val="0000FF"/>
            <w:spacing w:val="-6"/>
          </w:rPr>
          <w:t xml:space="preserve"> </w:t>
        </w:r>
        <w:r w:rsidR="00877D9F">
          <w:rPr>
            <w:color w:val="0000FF"/>
          </w:rPr>
          <w:t>Fields</w:t>
        </w:r>
        <w:r w:rsidR="00877D9F">
          <w:rPr>
            <w:color w:val="0000FF"/>
            <w:spacing w:val="-2"/>
          </w:rPr>
          <w:t xml:space="preserve"> </w:t>
        </w:r>
      </w:hyperlink>
      <w:r w:rsidR="00877D9F">
        <w:t>describes</w:t>
      </w:r>
      <w:r w:rsidR="00877D9F">
        <w:rPr>
          <w:spacing w:val="-5"/>
        </w:rPr>
        <w:t xml:space="preserve"> </w:t>
      </w:r>
      <w:r w:rsidR="00877D9F">
        <w:t>the</w:t>
      </w:r>
      <w:r w:rsidR="00877D9F">
        <w:rPr>
          <w:spacing w:val="-6"/>
        </w:rPr>
        <w:t xml:space="preserve"> </w:t>
      </w:r>
      <w:r w:rsidR="00877D9F">
        <w:t>event</w:t>
      </w:r>
      <w:r w:rsidR="00877D9F">
        <w:rPr>
          <w:spacing w:val="-5"/>
        </w:rPr>
        <w:t xml:space="preserve"> </w:t>
      </w:r>
      <w:proofErr w:type="gramStart"/>
      <w:r w:rsidR="00877D9F">
        <w:t>fields::</w:t>
      </w:r>
      <w:proofErr w:type="gramEnd"/>
    </w:p>
    <w:p w14:paraId="10B210B8" w14:textId="77777777" w:rsidR="00E933E1" w:rsidRDefault="00E933E1">
      <w:pPr>
        <w:pStyle w:val="BodyText"/>
        <w:spacing w:before="3"/>
        <w:rPr>
          <w:sz w:val="18"/>
        </w:rPr>
      </w:pPr>
    </w:p>
    <w:p w14:paraId="1A382CF3" w14:textId="77777777" w:rsidR="00E933E1" w:rsidRDefault="00877D9F">
      <w:pPr>
        <w:pStyle w:val="Heading7"/>
      </w:pPr>
      <w:bookmarkStart w:id="364" w:name="_bookmark217"/>
      <w:bookmarkEnd w:id="364"/>
      <w:r>
        <w:rPr>
          <w:color w:val="005994"/>
        </w:rPr>
        <w:t>Table</w:t>
      </w:r>
      <w:r>
        <w:rPr>
          <w:color w:val="005994"/>
          <w:spacing w:val="-7"/>
        </w:rPr>
        <w:t xml:space="preserve"> </w:t>
      </w:r>
      <w:r>
        <w:rPr>
          <w:color w:val="005994"/>
        </w:rPr>
        <w:t>51:</w:t>
      </w:r>
      <w:r>
        <w:rPr>
          <w:color w:val="005994"/>
          <w:spacing w:val="-6"/>
        </w:rPr>
        <w:t xml:space="preserve"> </w:t>
      </w:r>
      <w:r>
        <w:rPr>
          <w:color w:val="005994"/>
        </w:rPr>
        <w:t>Event</w:t>
      </w:r>
      <w:r>
        <w:rPr>
          <w:color w:val="005994"/>
          <w:spacing w:val="-6"/>
        </w:rPr>
        <w:t xml:space="preserve"> </w:t>
      </w:r>
      <w:r>
        <w:rPr>
          <w:color w:val="005994"/>
        </w:rPr>
        <w:t>Fields</w:t>
      </w:r>
    </w:p>
    <w:p w14:paraId="78213267" w14:textId="77777777" w:rsidR="00E933E1" w:rsidRDefault="00E933E1">
      <w:pPr>
        <w:pStyle w:val="BodyText"/>
        <w:spacing w:before="1"/>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0"/>
        <w:gridCol w:w="1400"/>
        <w:gridCol w:w="2000"/>
        <w:gridCol w:w="2960"/>
      </w:tblGrid>
      <w:tr w:rsidR="00E933E1" w14:paraId="73D0D519" w14:textId="77777777">
        <w:trPr>
          <w:trHeight w:val="360"/>
        </w:trPr>
        <w:tc>
          <w:tcPr>
            <w:tcW w:w="3000" w:type="dxa"/>
          </w:tcPr>
          <w:p w14:paraId="2C97883D" w14:textId="77777777" w:rsidR="00E933E1" w:rsidRDefault="00877D9F">
            <w:pPr>
              <w:pStyle w:val="TableParagraph"/>
              <w:spacing w:before="45"/>
              <w:rPr>
                <w:b/>
                <w:sz w:val="20"/>
              </w:rPr>
            </w:pPr>
            <w:r>
              <w:rPr>
                <w:b/>
                <w:color w:val="005994"/>
                <w:sz w:val="20"/>
              </w:rPr>
              <w:t>Attribute</w:t>
            </w:r>
          </w:p>
        </w:tc>
        <w:tc>
          <w:tcPr>
            <w:tcW w:w="1400" w:type="dxa"/>
          </w:tcPr>
          <w:p w14:paraId="4C525883" w14:textId="77777777" w:rsidR="00E933E1" w:rsidRDefault="00877D9F">
            <w:pPr>
              <w:pStyle w:val="TableParagraph"/>
              <w:spacing w:before="45"/>
              <w:rPr>
                <w:b/>
                <w:sz w:val="20"/>
              </w:rPr>
            </w:pPr>
            <w:r>
              <w:rPr>
                <w:b/>
                <w:color w:val="005994"/>
                <w:sz w:val="20"/>
              </w:rPr>
              <w:t>Type</w:t>
            </w:r>
          </w:p>
        </w:tc>
        <w:tc>
          <w:tcPr>
            <w:tcW w:w="2000" w:type="dxa"/>
          </w:tcPr>
          <w:p w14:paraId="0E1A76F4" w14:textId="77777777" w:rsidR="00E933E1" w:rsidRDefault="00877D9F">
            <w:pPr>
              <w:pStyle w:val="TableParagraph"/>
              <w:spacing w:before="45"/>
              <w:rPr>
                <w:b/>
                <w:sz w:val="20"/>
              </w:rPr>
            </w:pPr>
            <w:r>
              <w:rPr>
                <w:b/>
                <w:color w:val="005994"/>
                <w:sz w:val="20"/>
              </w:rPr>
              <w:t>Qualifier</w:t>
            </w:r>
          </w:p>
        </w:tc>
        <w:tc>
          <w:tcPr>
            <w:tcW w:w="2960" w:type="dxa"/>
          </w:tcPr>
          <w:p w14:paraId="28522E8E" w14:textId="77777777" w:rsidR="00E933E1" w:rsidRDefault="00877D9F">
            <w:pPr>
              <w:pStyle w:val="TableParagraph"/>
              <w:spacing w:before="45"/>
              <w:rPr>
                <w:b/>
                <w:sz w:val="20"/>
              </w:rPr>
            </w:pPr>
            <w:r>
              <w:rPr>
                <w:b/>
                <w:color w:val="005994"/>
                <w:sz w:val="20"/>
              </w:rPr>
              <w:t>Description</w:t>
            </w:r>
          </w:p>
        </w:tc>
      </w:tr>
      <w:tr w:rsidR="00E933E1" w14:paraId="4BED66C2" w14:textId="77777777">
        <w:trPr>
          <w:trHeight w:val="720"/>
        </w:trPr>
        <w:tc>
          <w:tcPr>
            <w:tcW w:w="3000" w:type="dxa"/>
          </w:tcPr>
          <w:p w14:paraId="2D8C2648" w14:textId="77777777" w:rsidR="00E933E1" w:rsidRDefault="00877D9F">
            <w:pPr>
              <w:pStyle w:val="TableParagraph"/>
              <w:rPr>
                <w:sz w:val="20"/>
              </w:rPr>
            </w:pPr>
            <w:proofErr w:type="spellStart"/>
            <w:r>
              <w:rPr>
                <w:sz w:val="20"/>
              </w:rPr>
              <w:t>event_name</w:t>
            </w:r>
            <w:proofErr w:type="spellEnd"/>
          </w:p>
        </w:tc>
        <w:tc>
          <w:tcPr>
            <w:tcW w:w="1400" w:type="dxa"/>
          </w:tcPr>
          <w:p w14:paraId="74A557EB" w14:textId="77777777" w:rsidR="00E933E1" w:rsidRDefault="00877D9F">
            <w:pPr>
              <w:pStyle w:val="TableParagraph"/>
              <w:rPr>
                <w:sz w:val="20"/>
              </w:rPr>
            </w:pPr>
            <w:r>
              <w:rPr>
                <w:sz w:val="20"/>
              </w:rPr>
              <w:t>String</w:t>
            </w:r>
          </w:p>
        </w:tc>
        <w:tc>
          <w:tcPr>
            <w:tcW w:w="2000" w:type="dxa"/>
          </w:tcPr>
          <w:p w14:paraId="062AC251" w14:textId="77777777" w:rsidR="00E933E1" w:rsidRDefault="00877D9F">
            <w:pPr>
              <w:pStyle w:val="TableParagraph"/>
              <w:rPr>
                <w:sz w:val="20"/>
              </w:rPr>
            </w:pPr>
            <w:r>
              <w:rPr>
                <w:sz w:val="20"/>
              </w:rPr>
              <w:t>Mandatory</w:t>
            </w:r>
          </w:p>
        </w:tc>
        <w:tc>
          <w:tcPr>
            <w:tcW w:w="2960" w:type="dxa"/>
          </w:tcPr>
          <w:p w14:paraId="316D5F4A" w14:textId="77777777" w:rsidR="00E933E1" w:rsidRDefault="00877D9F">
            <w:pPr>
              <w:pStyle w:val="TableParagraph"/>
              <w:spacing w:line="249" w:lineRule="auto"/>
              <w:ind w:right="385"/>
              <w:rPr>
                <w:sz w:val="20"/>
              </w:rPr>
            </w:pPr>
            <w:r>
              <w:rPr>
                <w:sz w:val="20"/>
              </w:rPr>
              <w:t>Indicates</w:t>
            </w:r>
            <w:r>
              <w:rPr>
                <w:spacing w:val="-6"/>
                <w:sz w:val="20"/>
              </w:rPr>
              <w:t xml:space="preserve"> </w:t>
            </w:r>
            <w:r>
              <w:rPr>
                <w:sz w:val="20"/>
              </w:rPr>
              <w:t>the</w:t>
            </w:r>
            <w:r>
              <w:rPr>
                <w:spacing w:val="-5"/>
                <w:sz w:val="20"/>
              </w:rPr>
              <w:t xml:space="preserve"> </w:t>
            </w:r>
            <w:r>
              <w:rPr>
                <w:sz w:val="20"/>
              </w:rPr>
              <w:t>event</w:t>
            </w:r>
            <w:r>
              <w:rPr>
                <w:spacing w:val="-6"/>
                <w:sz w:val="20"/>
              </w:rPr>
              <w:t xml:space="preserve"> </w:t>
            </w:r>
            <w:r>
              <w:rPr>
                <w:sz w:val="20"/>
              </w:rPr>
              <w:t>name</w:t>
            </w:r>
            <w:r>
              <w:rPr>
                <w:spacing w:val="-5"/>
                <w:sz w:val="20"/>
              </w:rPr>
              <w:t xml:space="preserve"> </w:t>
            </w:r>
            <w:r>
              <w:rPr>
                <w:sz w:val="20"/>
              </w:rPr>
              <w:t>as</w:t>
            </w:r>
            <w:r>
              <w:rPr>
                <w:spacing w:val="-52"/>
                <w:sz w:val="20"/>
              </w:rPr>
              <w:t xml:space="preserve"> </w:t>
            </w:r>
            <w:r>
              <w:rPr>
                <w:sz w:val="20"/>
              </w:rPr>
              <w:t>per</w:t>
            </w:r>
            <w:r>
              <w:rPr>
                <w:spacing w:val="-3"/>
                <w:sz w:val="20"/>
              </w:rPr>
              <w:t xml:space="preserve"> </w:t>
            </w:r>
            <w:r>
              <w:rPr>
                <w:sz w:val="20"/>
              </w:rPr>
              <w:t>the</w:t>
            </w:r>
            <w:r>
              <w:rPr>
                <w:spacing w:val="-3"/>
                <w:sz w:val="20"/>
              </w:rPr>
              <w:t xml:space="preserve"> </w:t>
            </w:r>
            <w:r>
              <w:rPr>
                <w:sz w:val="20"/>
              </w:rPr>
              <w:t>event</w:t>
            </w:r>
            <w:r>
              <w:rPr>
                <w:spacing w:val="-3"/>
                <w:sz w:val="20"/>
              </w:rPr>
              <w:t xml:space="preserve"> </w:t>
            </w:r>
            <w:r>
              <w:rPr>
                <w:sz w:val="20"/>
              </w:rPr>
              <w:t>definition.</w:t>
            </w:r>
          </w:p>
        </w:tc>
      </w:tr>
      <w:tr w:rsidR="00E933E1" w14:paraId="3CCEBC76" w14:textId="77777777">
        <w:trPr>
          <w:trHeight w:val="720"/>
        </w:trPr>
        <w:tc>
          <w:tcPr>
            <w:tcW w:w="3000" w:type="dxa"/>
          </w:tcPr>
          <w:p w14:paraId="6D8C0840" w14:textId="77777777" w:rsidR="00E933E1" w:rsidRDefault="00877D9F">
            <w:pPr>
              <w:pStyle w:val="TableParagraph"/>
              <w:rPr>
                <w:sz w:val="20"/>
              </w:rPr>
            </w:pPr>
            <w:proofErr w:type="spellStart"/>
            <w:r>
              <w:rPr>
                <w:sz w:val="20"/>
              </w:rPr>
              <w:t>event_time</w:t>
            </w:r>
            <w:proofErr w:type="spellEnd"/>
          </w:p>
        </w:tc>
        <w:tc>
          <w:tcPr>
            <w:tcW w:w="1400" w:type="dxa"/>
          </w:tcPr>
          <w:p w14:paraId="30256F0B" w14:textId="77777777" w:rsidR="00E933E1" w:rsidRDefault="00877D9F">
            <w:pPr>
              <w:pStyle w:val="TableParagraph"/>
              <w:rPr>
                <w:sz w:val="20"/>
              </w:rPr>
            </w:pPr>
            <w:r>
              <w:rPr>
                <w:sz w:val="20"/>
              </w:rPr>
              <w:t>Long</w:t>
            </w:r>
          </w:p>
        </w:tc>
        <w:tc>
          <w:tcPr>
            <w:tcW w:w="2000" w:type="dxa"/>
          </w:tcPr>
          <w:p w14:paraId="2721D323" w14:textId="77777777" w:rsidR="00E933E1" w:rsidRDefault="00877D9F">
            <w:pPr>
              <w:pStyle w:val="TableParagraph"/>
              <w:rPr>
                <w:sz w:val="20"/>
              </w:rPr>
            </w:pPr>
            <w:r>
              <w:rPr>
                <w:sz w:val="20"/>
              </w:rPr>
              <w:t>Mandatory</w:t>
            </w:r>
          </w:p>
        </w:tc>
        <w:tc>
          <w:tcPr>
            <w:tcW w:w="2960" w:type="dxa"/>
          </w:tcPr>
          <w:p w14:paraId="57ADACE5" w14:textId="733622FA" w:rsidR="00E933E1" w:rsidRDefault="00877D9F">
            <w:pPr>
              <w:pStyle w:val="TableParagraph"/>
              <w:spacing w:line="249" w:lineRule="auto"/>
              <w:ind w:right="130"/>
              <w:rPr>
                <w:sz w:val="20"/>
              </w:rPr>
            </w:pPr>
            <w:r>
              <w:rPr>
                <w:sz w:val="20"/>
              </w:rPr>
              <w:t>Indicates</w:t>
            </w:r>
            <w:r>
              <w:rPr>
                <w:spacing w:val="-5"/>
                <w:sz w:val="20"/>
              </w:rPr>
              <w:t xml:space="preserve"> </w:t>
            </w:r>
            <w:r>
              <w:rPr>
                <w:sz w:val="20"/>
              </w:rPr>
              <w:t>the</w:t>
            </w:r>
            <w:r>
              <w:rPr>
                <w:spacing w:val="-4"/>
                <w:sz w:val="20"/>
              </w:rPr>
              <w:t xml:space="preserve"> </w:t>
            </w:r>
            <w:r>
              <w:rPr>
                <w:sz w:val="20"/>
              </w:rPr>
              <w:t>epoch</w:t>
            </w:r>
            <w:r>
              <w:rPr>
                <w:spacing w:val="-5"/>
                <w:sz w:val="20"/>
              </w:rPr>
              <w:t xml:space="preserve"> </w:t>
            </w:r>
            <w:r>
              <w:rPr>
                <w:sz w:val="20"/>
              </w:rPr>
              <w:t>time</w:t>
            </w:r>
            <w:r>
              <w:rPr>
                <w:spacing w:val="-4"/>
                <w:sz w:val="20"/>
              </w:rPr>
              <w:t xml:space="preserve"> </w:t>
            </w:r>
            <w:r>
              <w:rPr>
                <w:sz w:val="20"/>
              </w:rPr>
              <w:t>in</w:t>
            </w:r>
            <w:r>
              <w:rPr>
                <w:spacing w:val="-4"/>
                <w:sz w:val="20"/>
              </w:rPr>
              <w:t xml:space="preserve"> </w:t>
            </w:r>
            <w:r>
              <w:rPr>
                <w:sz w:val="20"/>
              </w:rPr>
              <w:t>milliseconds.</w:t>
            </w:r>
          </w:p>
        </w:tc>
      </w:tr>
      <w:tr w:rsidR="00E933E1" w14:paraId="5D0536A7" w14:textId="77777777">
        <w:trPr>
          <w:trHeight w:val="720"/>
        </w:trPr>
        <w:tc>
          <w:tcPr>
            <w:tcW w:w="3000" w:type="dxa"/>
          </w:tcPr>
          <w:p w14:paraId="6220CA97" w14:textId="77777777" w:rsidR="00E933E1" w:rsidRDefault="00877D9F">
            <w:pPr>
              <w:pStyle w:val="TableParagraph"/>
              <w:rPr>
                <w:sz w:val="20"/>
              </w:rPr>
            </w:pPr>
            <w:proofErr w:type="spellStart"/>
            <w:r>
              <w:rPr>
                <w:sz w:val="20"/>
              </w:rPr>
              <w:t>container_id</w:t>
            </w:r>
            <w:proofErr w:type="spellEnd"/>
          </w:p>
        </w:tc>
        <w:tc>
          <w:tcPr>
            <w:tcW w:w="1400" w:type="dxa"/>
          </w:tcPr>
          <w:p w14:paraId="1F08E6E3" w14:textId="77777777" w:rsidR="00E933E1" w:rsidRDefault="00877D9F">
            <w:pPr>
              <w:pStyle w:val="TableParagraph"/>
              <w:rPr>
                <w:sz w:val="20"/>
              </w:rPr>
            </w:pPr>
            <w:r>
              <w:rPr>
                <w:sz w:val="20"/>
              </w:rPr>
              <w:t>String</w:t>
            </w:r>
          </w:p>
        </w:tc>
        <w:tc>
          <w:tcPr>
            <w:tcW w:w="2000" w:type="dxa"/>
          </w:tcPr>
          <w:p w14:paraId="338E58C0" w14:textId="77777777" w:rsidR="00E933E1" w:rsidRDefault="00877D9F">
            <w:pPr>
              <w:pStyle w:val="TableParagraph"/>
              <w:rPr>
                <w:sz w:val="20"/>
              </w:rPr>
            </w:pPr>
            <w:r>
              <w:rPr>
                <w:sz w:val="20"/>
              </w:rPr>
              <w:t>Mandatory</w:t>
            </w:r>
          </w:p>
        </w:tc>
        <w:tc>
          <w:tcPr>
            <w:tcW w:w="2960" w:type="dxa"/>
          </w:tcPr>
          <w:p w14:paraId="76EF7FC2" w14:textId="77777777" w:rsidR="00E933E1" w:rsidRDefault="00877D9F">
            <w:pPr>
              <w:pStyle w:val="TableParagraph"/>
              <w:spacing w:line="249" w:lineRule="auto"/>
              <w:ind w:right="61"/>
              <w:rPr>
                <w:sz w:val="20"/>
              </w:rPr>
            </w:pPr>
            <w:r>
              <w:rPr>
                <w:sz w:val="20"/>
              </w:rPr>
              <w:t>Indicates</w:t>
            </w:r>
            <w:r>
              <w:rPr>
                <w:spacing w:val="-4"/>
                <w:sz w:val="20"/>
              </w:rPr>
              <w:t xml:space="preserve"> </w:t>
            </w:r>
            <w:r>
              <w:rPr>
                <w:sz w:val="20"/>
              </w:rPr>
              <w:t>the</w:t>
            </w:r>
            <w:r>
              <w:rPr>
                <w:spacing w:val="-4"/>
                <w:sz w:val="20"/>
              </w:rPr>
              <w:t xml:space="preserve"> </w:t>
            </w:r>
            <w:r>
              <w:rPr>
                <w:sz w:val="20"/>
              </w:rPr>
              <w:t>container</w:t>
            </w:r>
            <w:r>
              <w:rPr>
                <w:spacing w:val="-4"/>
                <w:sz w:val="20"/>
              </w:rPr>
              <w:t xml:space="preserve"> </w:t>
            </w:r>
            <w:r>
              <w:rPr>
                <w:sz w:val="20"/>
              </w:rPr>
              <w:t>ID</w:t>
            </w:r>
            <w:r>
              <w:rPr>
                <w:spacing w:val="-4"/>
                <w:sz w:val="20"/>
              </w:rPr>
              <w:t xml:space="preserve"> </w:t>
            </w:r>
            <w:r>
              <w:rPr>
                <w:sz w:val="20"/>
              </w:rPr>
              <w:t>of</w:t>
            </w:r>
            <w:r>
              <w:rPr>
                <w:spacing w:val="-4"/>
                <w:sz w:val="20"/>
              </w:rPr>
              <w:t xml:space="preserve"> </w:t>
            </w:r>
            <w:r>
              <w:rPr>
                <w:sz w:val="20"/>
              </w:rPr>
              <w:t>the</w:t>
            </w:r>
            <w:r>
              <w:rPr>
                <w:spacing w:val="-52"/>
                <w:sz w:val="20"/>
              </w:rPr>
              <w:t xml:space="preserve"> </w:t>
            </w:r>
            <w:r>
              <w:rPr>
                <w:sz w:val="20"/>
              </w:rPr>
              <w:t>originating</w:t>
            </w:r>
            <w:r>
              <w:rPr>
                <w:spacing w:val="-2"/>
                <w:sz w:val="20"/>
              </w:rPr>
              <w:t xml:space="preserve"> </w:t>
            </w:r>
            <w:r>
              <w:rPr>
                <w:sz w:val="20"/>
              </w:rPr>
              <w:t>event.</w:t>
            </w:r>
          </w:p>
        </w:tc>
      </w:tr>
    </w:tbl>
    <w:p w14:paraId="2C0E8434" w14:textId="77777777" w:rsidR="00E933E1" w:rsidRDefault="00E933E1">
      <w:pPr>
        <w:spacing w:line="249" w:lineRule="auto"/>
        <w:rPr>
          <w:sz w:val="20"/>
        </w:rPr>
        <w:sectPr w:rsidR="00E933E1">
          <w:pgSz w:w="12240" w:h="15840"/>
          <w:pgMar w:top="1300" w:right="0" w:bottom="940" w:left="0" w:header="616" w:footer="757" w:gutter="0"/>
          <w:cols w:space="720"/>
        </w:sectPr>
      </w:pPr>
    </w:p>
    <w:p w14:paraId="43F28912" w14:textId="77777777" w:rsidR="00E933E1" w:rsidRDefault="00E933E1">
      <w:pPr>
        <w:pStyle w:val="BodyText"/>
        <w:rPr>
          <w:b/>
          <w:sz w:val="10"/>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1"/>
        <w:gridCol w:w="1400"/>
        <w:gridCol w:w="2000"/>
        <w:gridCol w:w="2961"/>
      </w:tblGrid>
      <w:tr w:rsidR="00E933E1" w14:paraId="1BBA0EAF" w14:textId="77777777">
        <w:trPr>
          <w:trHeight w:val="360"/>
        </w:trPr>
        <w:tc>
          <w:tcPr>
            <w:tcW w:w="3001" w:type="dxa"/>
          </w:tcPr>
          <w:p w14:paraId="4A814AA2" w14:textId="77777777" w:rsidR="00E933E1" w:rsidRDefault="00877D9F">
            <w:pPr>
              <w:pStyle w:val="TableParagraph"/>
              <w:spacing w:before="45"/>
              <w:ind w:left="66"/>
              <w:rPr>
                <w:b/>
                <w:sz w:val="20"/>
              </w:rPr>
            </w:pPr>
            <w:r>
              <w:rPr>
                <w:b/>
                <w:color w:val="005994"/>
                <w:sz w:val="20"/>
              </w:rPr>
              <w:t>Attribute</w:t>
            </w:r>
          </w:p>
        </w:tc>
        <w:tc>
          <w:tcPr>
            <w:tcW w:w="1400" w:type="dxa"/>
          </w:tcPr>
          <w:p w14:paraId="5D19138C" w14:textId="77777777" w:rsidR="00E933E1" w:rsidRDefault="00877D9F">
            <w:pPr>
              <w:pStyle w:val="TableParagraph"/>
              <w:spacing w:before="45"/>
              <w:rPr>
                <w:b/>
                <w:sz w:val="20"/>
              </w:rPr>
            </w:pPr>
            <w:r>
              <w:rPr>
                <w:b/>
                <w:color w:val="005994"/>
                <w:sz w:val="20"/>
              </w:rPr>
              <w:t>Type</w:t>
            </w:r>
          </w:p>
        </w:tc>
        <w:tc>
          <w:tcPr>
            <w:tcW w:w="2000" w:type="dxa"/>
          </w:tcPr>
          <w:p w14:paraId="260FD4E0" w14:textId="77777777" w:rsidR="00E933E1" w:rsidRDefault="00877D9F">
            <w:pPr>
              <w:pStyle w:val="TableParagraph"/>
              <w:spacing w:before="45"/>
              <w:rPr>
                <w:b/>
                <w:sz w:val="20"/>
              </w:rPr>
            </w:pPr>
            <w:r>
              <w:rPr>
                <w:b/>
                <w:color w:val="005994"/>
                <w:sz w:val="20"/>
              </w:rPr>
              <w:t>Qualifier</w:t>
            </w:r>
          </w:p>
        </w:tc>
        <w:tc>
          <w:tcPr>
            <w:tcW w:w="2961" w:type="dxa"/>
          </w:tcPr>
          <w:p w14:paraId="4866683F" w14:textId="77777777" w:rsidR="00E933E1" w:rsidRDefault="00877D9F">
            <w:pPr>
              <w:pStyle w:val="TableParagraph"/>
              <w:spacing w:before="45"/>
              <w:rPr>
                <w:b/>
                <w:sz w:val="20"/>
              </w:rPr>
            </w:pPr>
            <w:r>
              <w:rPr>
                <w:b/>
                <w:color w:val="005994"/>
                <w:sz w:val="20"/>
              </w:rPr>
              <w:t>Description</w:t>
            </w:r>
          </w:p>
        </w:tc>
      </w:tr>
      <w:tr w:rsidR="00E933E1" w14:paraId="0C777413" w14:textId="77777777">
        <w:trPr>
          <w:trHeight w:val="3960"/>
        </w:trPr>
        <w:tc>
          <w:tcPr>
            <w:tcW w:w="3001" w:type="dxa"/>
          </w:tcPr>
          <w:p w14:paraId="4BD2023A" w14:textId="77777777" w:rsidR="00E933E1" w:rsidRDefault="00877D9F">
            <w:pPr>
              <w:pStyle w:val="TableParagraph"/>
              <w:ind w:left="66"/>
              <w:rPr>
                <w:sz w:val="20"/>
              </w:rPr>
            </w:pPr>
            <w:proofErr w:type="spellStart"/>
            <w:r>
              <w:rPr>
                <w:sz w:val="20"/>
              </w:rPr>
              <w:t>managed_object</w:t>
            </w:r>
            <w:proofErr w:type="spellEnd"/>
          </w:p>
        </w:tc>
        <w:tc>
          <w:tcPr>
            <w:tcW w:w="1400" w:type="dxa"/>
          </w:tcPr>
          <w:p w14:paraId="52AC3CD1" w14:textId="77777777" w:rsidR="00E933E1" w:rsidRDefault="00877D9F">
            <w:pPr>
              <w:pStyle w:val="TableParagraph"/>
              <w:rPr>
                <w:sz w:val="20"/>
              </w:rPr>
            </w:pPr>
            <w:r>
              <w:rPr>
                <w:sz w:val="20"/>
              </w:rPr>
              <w:t>KV</w:t>
            </w:r>
            <w:r>
              <w:rPr>
                <w:spacing w:val="-4"/>
                <w:sz w:val="20"/>
              </w:rPr>
              <w:t xml:space="preserve"> </w:t>
            </w:r>
            <w:r>
              <w:rPr>
                <w:sz w:val="20"/>
              </w:rPr>
              <w:t>Array</w:t>
            </w:r>
          </w:p>
        </w:tc>
        <w:tc>
          <w:tcPr>
            <w:tcW w:w="2000" w:type="dxa"/>
          </w:tcPr>
          <w:p w14:paraId="34A5FE49" w14:textId="77777777" w:rsidR="00E933E1" w:rsidRDefault="00877D9F">
            <w:pPr>
              <w:pStyle w:val="TableParagraph"/>
              <w:rPr>
                <w:sz w:val="20"/>
              </w:rPr>
            </w:pPr>
            <w:r>
              <w:rPr>
                <w:sz w:val="20"/>
              </w:rPr>
              <w:t>Optional</w:t>
            </w:r>
          </w:p>
        </w:tc>
        <w:tc>
          <w:tcPr>
            <w:tcW w:w="2961" w:type="dxa"/>
          </w:tcPr>
          <w:p w14:paraId="5F19009F" w14:textId="7EE8B572" w:rsidR="00E933E1" w:rsidRDefault="00877D9F">
            <w:pPr>
              <w:pStyle w:val="TableParagraph"/>
              <w:spacing w:line="249" w:lineRule="auto"/>
              <w:ind w:right="62"/>
              <w:rPr>
                <w:sz w:val="20"/>
              </w:rPr>
            </w:pPr>
            <w:r>
              <w:rPr>
                <w:sz w:val="20"/>
              </w:rPr>
              <w:t>Indicates an ordered list of</w:t>
            </w:r>
            <w:r>
              <w:rPr>
                <w:spacing w:val="1"/>
                <w:sz w:val="20"/>
              </w:rPr>
              <w:t xml:space="preserve"> </w:t>
            </w:r>
            <w:r>
              <w:rPr>
                <w:sz w:val="20"/>
              </w:rPr>
              <w:t>name-value</w:t>
            </w:r>
            <w:r>
              <w:rPr>
                <w:spacing w:val="-9"/>
                <w:sz w:val="20"/>
              </w:rPr>
              <w:t xml:space="preserve"> </w:t>
            </w:r>
            <w:r>
              <w:rPr>
                <w:sz w:val="20"/>
              </w:rPr>
              <w:t>pairs</w:t>
            </w:r>
            <w:r>
              <w:rPr>
                <w:spacing w:val="-8"/>
                <w:sz w:val="20"/>
              </w:rPr>
              <w:t xml:space="preserve"> </w:t>
            </w:r>
            <w:r>
              <w:rPr>
                <w:sz w:val="20"/>
              </w:rPr>
              <w:t>identifying</w:t>
            </w:r>
            <w:r>
              <w:rPr>
                <w:spacing w:val="-9"/>
                <w:sz w:val="20"/>
              </w:rPr>
              <w:t xml:space="preserve"> </w:t>
            </w:r>
            <w:r>
              <w:rPr>
                <w:sz w:val="20"/>
              </w:rPr>
              <w:t>the</w:t>
            </w:r>
            <w:r>
              <w:rPr>
                <w:spacing w:val="-52"/>
                <w:sz w:val="20"/>
              </w:rPr>
              <w:t xml:space="preserve"> </w:t>
            </w:r>
            <w:r>
              <w:rPr>
                <w:sz w:val="20"/>
              </w:rPr>
              <w:t>managed object instance. For</w:t>
            </w:r>
            <w:r>
              <w:rPr>
                <w:spacing w:val="1"/>
                <w:sz w:val="20"/>
              </w:rPr>
              <w:t xml:space="preserve"> </w:t>
            </w:r>
            <w:r>
              <w:rPr>
                <w:sz w:val="20"/>
              </w:rPr>
              <w:t>example,</w:t>
            </w:r>
            <w:r>
              <w:rPr>
                <w:spacing w:val="14"/>
                <w:sz w:val="20"/>
              </w:rPr>
              <w:t xml:space="preserve"> </w:t>
            </w:r>
            <w:r>
              <w:rPr>
                <w:sz w:val="20"/>
              </w:rPr>
              <w:t>if</w:t>
            </w:r>
            <w:r>
              <w:rPr>
                <w:spacing w:val="15"/>
                <w:sz w:val="20"/>
              </w:rPr>
              <w:t xml:space="preserve"> </w:t>
            </w:r>
            <w:r>
              <w:rPr>
                <w:sz w:val="20"/>
              </w:rPr>
              <w:t>an</w:t>
            </w:r>
            <w:r>
              <w:rPr>
                <w:spacing w:val="15"/>
                <w:sz w:val="20"/>
              </w:rPr>
              <w:t xml:space="preserve"> </w:t>
            </w:r>
            <w:r>
              <w:rPr>
                <w:sz w:val="20"/>
              </w:rPr>
              <w:t>application</w:t>
            </w:r>
            <w:r>
              <w:rPr>
                <w:spacing w:val="1"/>
                <w:sz w:val="20"/>
              </w:rPr>
              <w:t xml:space="preserve"> </w:t>
            </w:r>
            <w:r>
              <w:rPr>
                <w:sz w:val="20"/>
              </w:rPr>
              <w:t>wants to raise an event particular to a link which it manages,</w:t>
            </w:r>
            <w:r>
              <w:rPr>
                <w:spacing w:val="1"/>
                <w:sz w:val="20"/>
              </w:rPr>
              <w:t xml:space="preserve"> </w:t>
            </w:r>
            <w:r>
              <w:rPr>
                <w:sz w:val="20"/>
              </w:rPr>
              <w:t>it can mention the link ID in the</w:t>
            </w:r>
            <w:r>
              <w:rPr>
                <w:spacing w:val="1"/>
                <w:sz w:val="20"/>
              </w:rPr>
              <w:t xml:space="preserve"> </w:t>
            </w:r>
            <w:r>
              <w:rPr>
                <w:sz w:val="20"/>
              </w:rPr>
              <w:t>managed</w:t>
            </w:r>
            <w:r>
              <w:rPr>
                <w:spacing w:val="-2"/>
                <w:sz w:val="20"/>
              </w:rPr>
              <w:t xml:space="preserve"> </w:t>
            </w:r>
            <w:r>
              <w:rPr>
                <w:sz w:val="20"/>
              </w:rPr>
              <w:t>object.</w:t>
            </w:r>
          </w:p>
          <w:p w14:paraId="5D39C640" w14:textId="6936C0C4" w:rsidR="00E933E1" w:rsidRDefault="00877D9F">
            <w:pPr>
              <w:pStyle w:val="TableParagraph"/>
              <w:spacing w:before="126" w:line="249" w:lineRule="auto"/>
              <w:ind w:right="269"/>
              <w:rPr>
                <w:sz w:val="20"/>
              </w:rPr>
            </w:pPr>
            <w:r>
              <w:rPr>
                <w:sz w:val="20"/>
              </w:rPr>
              <w:t>The</w:t>
            </w:r>
            <w:r>
              <w:rPr>
                <w:spacing w:val="-6"/>
                <w:sz w:val="20"/>
              </w:rPr>
              <w:t xml:space="preserve"> </w:t>
            </w:r>
            <w:r>
              <w:rPr>
                <w:sz w:val="20"/>
              </w:rPr>
              <w:t>managed</w:t>
            </w:r>
            <w:r>
              <w:rPr>
                <w:spacing w:val="-5"/>
                <w:sz w:val="20"/>
              </w:rPr>
              <w:t xml:space="preserve"> </w:t>
            </w:r>
            <w:r>
              <w:rPr>
                <w:sz w:val="20"/>
              </w:rPr>
              <w:t>object</w:t>
            </w:r>
            <w:r>
              <w:rPr>
                <w:spacing w:val="-5"/>
                <w:sz w:val="20"/>
              </w:rPr>
              <w:t xml:space="preserve"> </w:t>
            </w:r>
            <w:r>
              <w:rPr>
                <w:sz w:val="20"/>
              </w:rPr>
              <w:t>appended</w:t>
            </w:r>
            <w:r>
              <w:rPr>
                <w:spacing w:val="-4"/>
                <w:sz w:val="20"/>
              </w:rPr>
              <w:t xml:space="preserve"> </w:t>
            </w:r>
            <w:r>
              <w:rPr>
                <w:sz w:val="20"/>
              </w:rPr>
              <w:t>to</w:t>
            </w:r>
            <w:r>
              <w:rPr>
                <w:spacing w:val="-3"/>
                <w:sz w:val="20"/>
              </w:rPr>
              <w:t xml:space="preserve"> </w:t>
            </w:r>
            <w:r>
              <w:rPr>
                <w:sz w:val="20"/>
              </w:rPr>
              <w:t>the</w:t>
            </w:r>
            <w:r>
              <w:rPr>
                <w:spacing w:val="-4"/>
                <w:sz w:val="20"/>
              </w:rPr>
              <w:t xml:space="preserve"> </w:t>
            </w:r>
            <w:r>
              <w:rPr>
                <w:sz w:val="20"/>
              </w:rPr>
              <w:t>Source</w:t>
            </w:r>
            <w:r>
              <w:rPr>
                <w:spacing w:val="-3"/>
                <w:sz w:val="20"/>
              </w:rPr>
              <w:t xml:space="preserve"> </w:t>
            </w:r>
            <w:r>
              <w:rPr>
                <w:sz w:val="20"/>
              </w:rPr>
              <w:t>Name</w:t>
            </w:r>
            <w:r>
              <w:rPr>
                <w:spacing w:val="-4"/>
                <w:sz w:val="20"/>
              </w:rPr>
              <w:t xml:space="preserve"> </w:t>
            </w:r>
            <w:r>
              <w:rPr>
                <w:sz w:val="20"/>
              </w:rPr>
              <w:t>of</w:t>
            </w:r>
            <w:r>
              <w:rPr>
                <w:spacing w:val="-3"/>
                <w:sz w:val="20"/>
              </w:rPr>
              <w:t xml:space="preserve"> </w:t>
            </w:r>
            <w:r>
              <w:rPr>
                <w:sz w:val="20"/>
              </w:rPr>
              <w:t>the</w:t>
            </w:r>
            <w:r>
              <w:rPr>
                <w:spacing w:val="-53"/>
                <w:sz w:val="20"/>
              </w:rPr>
              <w:t xml:space="preserve"> </w:t>
            </w:r>
            <w:r>
              <w:rPr>
                <w:sz w:val="20"/>
              </w:rPr>
              <w:t>event.</w:t>
            </w:r>
            <w:r>
              <w:rPr>
                <w:spacing w:val="1"/>
                <w:sz w:val="20"/>
              </w:rPr>
              <w:t xml:space="preserve"> </w:t>
            </w:r>
            <w:r>
              <w:rPr>
                <w:sz w:val="20"/>
              </w:rPr>
              <w:t>By default, Source</w:t>
            </w:r>
            <w:r>
              <w:rPr>
                <w:spacing w:val="1"/>
                <w:sz w:val="20"/>
              </w:rPr>
              <w:t xml:space="preserve"> </w:t>
            </w:r>
            <w:r>
              <w:rPr>
                <w:sz w:val="20"/>
              </w:rPr>
              <w:t>Name is the instance generating the event. The Source</w:t>
            </w:r>
            <w:r>
              <w:rPr>
                <w:spacing w:val="1"/>
                <w:sz w:val="20"/>
              </w:rPr>
              <w:t xml:space="preserve"> </w:t>
            </w:r>
            <w:r>
              <w:rPr>
                <w:sz w:val="20"/>
              </w:rPr>
              <w:t>ID</w:t>
            </w:r>
            <w:r>
              <w:rPr>
                <w:spacing w:val="-4"/>
                <w:sz w:val="20"/>
              </w:rPr>
              <w:t xml:space="preserve"> </w:t>
            </w:r>
            <w:r>
              <w:rPr>
                <w:sz w:val="20"/>
              </w:rPr>
              <w:t>is</w:t>
            </w:r>
            <w:r>
              <w:rPr>
                <w:spacing w:val="-4"/>
                <w:sz w:val="20"/>
              </w:rPr>
              <w:t xml:space="preserve"> </w:t>
            </w:r>
            <w:r>
              <w:rPr>
                <w:sz w:val="20"/>
              </w:rPr>
              <w:t>a</w:t>
            </w:r>
            <w:r>
              <w:rPr>
                <w:spacing w:val="-3"/>
                <w:sz w:val="20"/>
              </w:rPr>
              <w:t xml:space="preserve"> </w:t>
            </w:r>
            <w:r>
              <w:rPr>
                <w:sz w:val="20"/>
              </w:rPr>
              <w:t>UUID</w:t>
            </w:r>
            <w:r>
              <w:rPr>
                <w:spacing w:val="-4"/>
                <w:sz w:val="20"/>
              </w:rPr>
              <w:t xml:space="preserve"> </w:t>
            </w:r>
            <w:r>
              <w:rPr>
                <w:sz w:val="20"/>
              </w:rPr>
              <w:t>derived</w:t>
            </w:r>
            <w:r>
              <w:rPr>
                <w:spacing w:val="-4"/>
                <w:sz w:val="20"/>
              </w:rPr>
              <w:t xml:space="preserve"> </w:t>
            </w:r>
            <w:r>
              <w:rPr>
                <w:sz w:val="20"/>
              </w:rPr>
              <w:t>from</w:t>
            </w:r>
            <w:r>
              <w:rPr>
                <w:spacing w:val="-3"/>
                <w:sz w:val="20"/>
              </w:rPr>
              <w:t xml:space="preserve"> </w:t>
            </w:r>
            <w:r>
              <w:rPr>
                <w:sz w:val="20"/>
              </w:rPr>
              <w:t>the</w:t>
            </w:r>
            <w:r>
              <w:rPr>
                <w:spacing w:val="-53"/>
                <w:sz w:val="20"/>
              </w:rPr>
              <w:t xml:space="preserve"> </w:t>
            </w:r>
            <w:r>
              <w:rPr>
                <w:sz w:val="20"/>
              </w:rPr>
              <w:t>Source</w:t>
            </w:r>
            <w:r>
              <w:rPr>
                <w:spacing w:val="-2"/>
                <w:sz w:val="20"/>
              </w:rPr>
              <w:t xml:space="preserve"> </w:t>
            </w:r>
            <w:r>
              <w:rPr>
                <w:sz w:val="20"/>
              </w:rPr>
              <w:t>Name.</w:t>
            </w:r>
          </w:p>
        </w:tc>
      </w:tr>
    </w:tbl>
    <w:p w14:paraId="5DACA2D1" w14:textId="77777777" w:rsidR="00E933E1" w:rsidRDefault="00E933E1">
      <w:pPr>
        <w:spacing w:line="249" w:lineRule="auto"/>
        <w:rPr>
          <w:sz w:val="20"/>
        </w:rPr>
        <w:sectPr w:rsidR="00E933E1">
          <w:pgSz w:w="12240" w:h="15840"/>
          <w:pgMar w:top="1300" w:right="0" w:bottom="940" w:left="0" w:header="616" w:footer="757" w:gutter="0"/>
          <w:cols w:space="720"/>
        </w:sectPr>
      </w:pPr>
    </w:p>
    <w:p w14:paraId="42EF0251" w14:textId="77777777" w:rsidR="00E933E1" w:rsidRDefault="00E933E1">
      <w:pPr>
        <w:pStyle w:val="BodyText"/>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0"/>
        <w:gridCol w:w="1400"/>
        <w:gridCol w:w="2000"/>
        <w:gridCol w:w="2960"/>
      </w:tblGrid>
      <w:tr w:rsidR="00E933E1" w14:paraId="09B835C4" w14:textId="77777777">
        <w:trPr>
          <w:trHeight w:val="360"/>
        </w:trPr>
        <w:tc>
          <w:tcPr>
            <w:tcW w:w="3000" w:type="dxa"/>
          </w:tcPr>
          <w:p w14:paraId="6638C7D2" w14:textId="77777777" w:rsidR="00E933E1" w:rsidRDefault="00877D9F">
            <w:pPr>
              <w:pStyle w:val="TableParagraph"/>
              <w:spacing w:before="45"/>
              <w:rPr>
                <w:b/>
                <w:sz w:val="20"/>
              </w:rPr>
            </w:pPr>
            <w:r>
              <w:rPr>
                <w:b/>
                <w:color w:val="005994"/>
                <w:sz w:val="20"/>
              </w:rPr>
              <w:t>Attribute</w:t>
            </w:r>
          </w:p>
        </w:tc>
        <w:tc>
          <w:tcPr>
            <w:tcW w:w="1400" w:type="dxa"/>
          </w:tcPr>
          <w:p w14:paraId="2B56C0CC" w14:textId="77777777" w:rsidR="00E933E1" w:rsidRDefault="00877D9F">
            <w:pPr>
              <w:pStyle w:val="TableParagraph"/>
              <w:spacing w:before="45"/>
              <w:rPr>
                <w:b/>
                <w:sz w:val="20"/>
              </w:rPr>
            </w:pPr>
            <w:r>
              <w:rPr>
                <w:b/>
                <w:color w:val="005994"/>
                <w:sz w:val="20"/>
              </w:rPr>
              <w:t>Type</w:t>
            </w:r>
          </w:p>
        </w:tc>
        <w:tc>
          <w:tcPr>
            <w:tcW w:w="2000" w:type="dxa"/>
          </w:tcPr>
          <w:p w14:paraId="3A2F0F1A" w14:textId="77777777" w:rsidR="00E933E1" w:rsidRDefault="00877D9F">
            <w:pPr>
              <w:pStyle w:val="TableParagraph"/>
              <w:spacing w:before="45"/>
              <w:rPr>
                <w:b/>
                <w:sz w:val="20"/>
              </w:rPr>
            </w:pPr>
            <w:r>
              <w:rPr>
                <w:b/>
                <w:color w:val="005994"/>
                <w:sz w:val="20"/>
              </w:rPr>
              <w:t>Qualifier</w:t>
            </w:r>
          </w:p>
        </w:tc>
        <w:tc>
          <w:tcPr>
            <w:tcW w:w="2960" w:type="dxa"/>
          </w:tcPr>
          <w:p w14:paraId="3A632CBE" w14:textId="77777777" w:rsidR="00E933E1" w:rsidRDefault="00877D9F">
            <w:pPr>
              <w:pStyle w:val="TableParagraph"/>
              <w:spacing w:before="45"/>
              <w:rPr>
                <w:b/>
                <w:sz w:val="20"/>
              </w:rPr>
            </w:pPr>
            <w:r>
              <w:rPr>
                <w:b/>
                <w:color w:val="005994"/>
                <w:sz w:val="20"/>
              </w:rPr>
              <w:t>Description</w:t>
            </w:r>
          </w:p>
        </w:tc>
      </w:tr>
      <w:tr w:rsidR="00E933E1" w14:paraId="206D0B8B" w14:textId="77777777">
        <w:trPr>
          <w:trHeight w:val="11610"/>
        </w:trPr>
        <w:tc>
          <w:tcPr>
            <w:tcW w:w="3000" w:type="dxa"/>
          </w:tcPr>
          <w:p w14:paraId="7AF35147" w14:textId="77777777" w:rsidR="00E933E1" w:rsidRDefault="00877D9F">
            <w:pPr>
              <w:pStyle w:val="TableParagraph"/>
              <w:rPr>
                <w:sz w:val="20"/>
              </w:rPr>
            </w:pPr>
            <w:proofErr w:type="spellStart"/>
            <w:r>
              <w:rPr>
                <w:sz w:val="20"/>
              </w:rPr>
              <w:t>additional_info</w:t>
            </w:r>
            <w:proofErr w:type="spellEnd"/>
          </w:p>
        </w:tc>
        <w:tc>
          <w:tcPr>
            <w:tcW w:w="1400" w:type="dxa"/>
          </w:tcPr>
          <w:p w14:paraId="63821005" w14:textId="77777777" w:rsidR="00E933E1" w:rsidRDefault="00877D9F">
            <w:pPr>
              <w:pStyle w:val="TableParagraph"/>
              <w:rPr>
                <w:sz w:val="20"/>
              </w:rPr>
            </w:pPr>
            <w:r>
              <w:rPr>
                <w:sz w:val="20"/>
              </w:rPr>
              <w:t>KV</w:t>
            </w:r>
            <w:r>
              <w:rPr>
                <w:spacing w:val="-4"/>
                <w:sz w:val="20"/>
              </w:rPr>
              <w:t xml:space="preserve"> </w:t>
            </w:r>
            <w:r>
              <w:rPr>
                <w:sz w:val="20"/>
              </w:rPr>
              <w:t>Array</w:t>
            </w:r>
          </w:p>
        </w:tc>
        <w:tc>
          <w:tcPr>
            <w:tcW w:w="2000" w:type="dxa"/>
          </w:tcPr>
          <w:p w14:paraId="0FAD7A25" w14:textId="77777777" w:rsidR="00E933E1" w:rsidRDefault="00877D9F">
            <w:pPr>
              <w:pStyle w:val="TableParagraph"/>
              <w:rPr>
                <w:sz w:val="20"/>
              </w:rPr>
            </w:pPr>
            <w:r>
              <w:rPr>
                <w:sz w:val="20"/>
              </w:rPr>
              <w:t>Optional</w:t>
            </w:r>
          </w:p>
        </w:tc>
        <w:tc>
          <w:tcPr>
            <w:tcW w:w="2960" w:type="dxa"/>
          </w:tcPr>
          <w:p w14:paraId="0D338741" w14:textId="77777777" w:rsidR="00E933E1" w:rsidRDefault="00877D9F">
            <w:pPr>
              <w:pStyle w:val="TableParagraph"/>
              <w:spacing w:line="249" w:lineRule="auto"/>
              <w:rPr>
                <w:sz w:val="20"/>
              </w:rPr>
            </w:pPr>
            <w:r>
              <w:rPr>
                <w:sz w:val="20"/>
              </w:rPr>
              <w:t>Indicates</w:t>
            </w:r>
            <w:r>
              <w:rPr>
                <w:spacing w:val="-13"/>
                <w:sz w:val="20"/>
              </w:rPr>
              <w:t xml:space="preserve"> </w:t>
            </w:r>
            <w:r>
              <w:rPr>
                <w:sz w:val="20"/>
              </w:rPr>
              <w:t>additional</w:t>
            </w:r>
            <w:r>
              <w:rPr>
                <w:spacing w:val="-12"/>
                <w:sz w:val="20"/>
              </w:rPr>
              <w:t xml:space="preserve"> </w:t>
            </w:r>
            <w:r>
              <w:rPr>
                <w:sz w:val="20"/>
              </w:rPr>
              <w:t>information</w:t>
            </w:r>
            <w:r>
              <w:rPr>
                <w:spacing w:val="-52"/>
                <w:sz w:val="20"/>
              </w:rPr>
              <w:t xml:space="preserve"> </w:t>
            </w:r>
            <w:r>
              <w:rPr>
                <w:sz w:val="20"/>
              </w:rPr>
              <w:t>about</w:t>
            </w:r>
            <w:r>
              <w:rPr>
                <w:spacing w:val="-2"/>
                <w:sz w:val="20"/>
              </w:rPr>
              <w:t xml:space="preserve"> </w:t>
            </w:r>
            <w:r>
              <w:rPr>
                <w:sz w:val="20"/>
              </w:rPr>
              <w:t>the</w:t>
            </w:r>
            <w:r>
              <w:rPr>
                <w:spacing w:val="-1"/>
                <w:sz w:val="20"/>
              </w:rPr>
              <w:t xml:space="preserve"> </w:t>
            </w:r>
            <w:r>
              <w:rPr>
                <w:sz w:val="20"/>
              </w:rPr>
              <w:t>event.</w:t>
            </w:r>
          </w:p>
          <w:p w14:paraId="0CD889BB" w14:textId="748DFFDC" w:rsidR="00E933E1" w:rsidRDefault="00877D9F">
            <w:pPr>
              <w:pStyle w:val="TableParagraph"/>
              <w:spacing w:before="122" w:line="249" w:lineRule="auto"/>
              <w:ind w:right="108"/>
              <w:rPr>
                <w:sz w:val="20"/>
              </w:rPr>
            </w:pPr>
            <w:r>
              <w:rPr>
                <w:sz w:val="20"/>
              </w:rPr>
              <w:t>If the application wants to pass</w:t>
            </w:r>
            <w:r>
              <w:rPr>
                <w:spacing w:val="-53"/>
                <w:sz w:val="20"/>
              </w:rPr>
              <w:t xml:space="preserve"> </w:t>
            </w:r>
            <w:r>
              <w:rPr>
                <w:sz w:val="20"/>
              </w:rPr>
              <w:t>additional</w:t>
            </w:r>
            <w:r>
              <w:rPr>
                <w:spacing w:val="-9"/>
                <w:sz w:val="20"/>
              </w:rPr>
              <w:t xml:space="preserve"> </w:t>
            </w:r>
            <w:r>
              <w:rPr>
                <w:sz w:val="20"/>
              </w:rPr>
              <w:t>information</w:t>
            </w:r>
            <w:r>
              <w:rPr>
                <w:spacing w:val="-8"/>
                <w:sz w:val="20"/>
              </w:rPr>
              <w:t xml:space="preserve"> </w:t>
            </w:r>
            <w:r>
              <w:rPr>
                <w:sz w:val="20"/>
              </w:rPr>
              <w:t>using</w:t>
            </w:r>
            <w:r>
              <w:rPr>
                <w:spacing w:val="-9"/>
                <w:sz w:val="20"/>
              </w:rPr>
              <w:t xml:space="preserve"> </w:t>
            </w:r>
            <w:r>
              <w:rPr>
                <w:sz w:val="20"/>
              </w:rPr>
              <w:t>the</w:t>
            </w:r>
            <w:r>
              <w:rPr>
                <w:spacing w:val="-52"/>
                <w:sz w:val="20"/>
              </w:rPr>
              <w:t xml:space="preserve"> </w:t>
            </w:r>
            <w:r>
              <w:rPr>
                <w:sz w:val="20"/>
              </w:rPr>
              <w:t>event to NBI/subscriber, the</w:t>
            </w:r>
            <w:r>
              <w:rPr>
                <w:spacing w:val="1"/>
                <w:sz w:val="20"/>
              </w:rPr>
              <w:t xml:space="preserve"> </w:t>
            </w:r>
            <w:r>
              <w:rPr>
                <w:sz w:val="20"/>
              </w:rPr>
              <w:t>necessary fields can be provided</w:t>
            </w:r>
            <w:r>
              <w:rPr>
                <w:spacing w:val="-4"/>
                <w:sz w:val="20"/>
              </w:rPr>
              <w:t xml:space="preserve"> </w:t>
            </w:r>
            <w:r>
              <w:rPr>
                <w:sz w:val="20"/>
              </w:rPr>
              <w:t>as</w:t>
            </w:r>
            <w:r>
              <w:rPr>
                <w:spacing w:val="-4"/>
                <w:sz w:val="20"/>
              </w:rPr>
              <w:t xml:space="preserve"> </w:t>
            </w:r>
            <w:r>
              <w:rPr>
                <w:sz w:val="20"/>
              </w:rPr>
              <w:t>additional</w:t>
            </w:r>
            <w:r>
              <w:rPr>
                <w:spacing w:val="-4"/>
                <w:sz w:val="20"/>
              </w:rPr>
              <w:t xml:space="preserve"> </w:t>
            </w:r>
            <w:r>
              <w:rPr>
                <w:sz w:val="20"/>
              </w:rPr>
              <w:t>information.</w:t>
            </w:r>
          </w:p>
          <w:p w14:paraId="6A28787D" w14:textId="5FC30625" w:rsidR="00E933E1" w:rsidRDefault="00877D9F">
            <w:pPr>
              <w:pStyle w:val="TableParagraph"/>
              <w:spacing w:before="4" w:line="249" w:lineRule="auto"/>
              <w:ind w:right="75"/>
              <w:rPr>
                <w:sz w:val="20"/>
              </w:rPr>
            </w:pPr>
            <w:r>
              <w:rPr>
                <w:sz w:val="20"/>
              </w:rPr>
              <w:t xml:space="preserve">The </w:t>
            </w:r>
            <w:proofErr w:type="spellStart"/>
            <w:r>
              <w:rPr>
                <w:sz w:val="20"/>
              </w:rPr>
              <w:t>additional_info</w:t>
            </w:r>
            <w:proofErr w:type="spellEnd"/>
            <w:r>
              <w:rPr>
                <w:sz w:val="20"/>
              </w:rPr>
              <w:t xml:space="preserve"> attribute is</w:t>
            </w:r>
            <w:r>
              <w:rPr>
                <w:spacing w:val="1"/>
                <w:sz w:val="20"/>
              </w:rPr>
              <w:t xml:space="preserve"> </w:t>
            </w:r>
            <w:r>
              <w:rPr>
                <w:sz w:val="20"/>
              </w:rPr>
              <w:t xml:space="preserve">available in the </w:t>
            </w:r>
            <w:proofErr w:type="spellStart"/>
            <w:r>
              <w:rPr>
                <w:sz w:val="20"/>
              </w:rPr>
              <w:t>alarmAddtionalInformation</w:t>
            </w:r>
            <w:proofErr w:type="spellEnd"/>
            <w:r>
              <w:rPr>
                <w:spacing w:val="10"/>
                <w:sz w:val="20"/>
              </w:rPr>
              <w:t xml:space="preserve"> </w:t>
            </w:r>
            <w:r>
              <w:rPr>
                <w:sz w:val="20"/>
              </w:rPr>
              <w:t>section</w:t>
            </w:r>
            <w:r>
              <w:rPr>
                <w:spacing w:val="10"/>
                <w:sz w:val="20"/>
              </w:rPr>
              <w:t xml:space="preserve"> </w:t>
            </w:r>
            <w:r>
              <w:rPr>
                <w:sz w:val="20"/>
              </w:rPr>
              <w:t>of</w:t>
            </w:r>
            <w:r>
              <w:rPr>
                <w:spacing w:val="10"/>
                <w:sz w:val="20"/>
              </w:rPr>
              <w:t xml:space="preserve"> </w:t>
            </w:r>
            <w:r>
              <w:rPr>
                <w:sz w:val="20"/>
              </w:rPr>
              <w:t>the</w:t>
            </w:r>
            <w:r>
              <w:rPr>
                <w:spacing w:val="1"/>
                <w:sz w:val="20"/>
              </w:rPr>
              <w:t xml:space="preserve"> </w:t>
            </w:r>
            <w:r>
              <w:rPr>
                <w:sz w:val="20"/>
              </w:rPr>
              <w:t xml:space="preserve">fault domain event and the </w:t>
            </w:r>
            <w:proofErr w:type="spellStart"/>
            <w:r>
              <w:rPr>
                <w:sz w:val="20"/>
              </w:rPr>
              <w:t>additionalFields</w:t>
            </w:r>
            <w:proofErr w:type="spellEnd"/>
            <w:r>
              <w:rPr>
                <w:sz w:val="20"/>
              </w:rPr>
              <w:t xml:space="preserve"> section of the notification and </w:t>
            </w:r>
            <w:proofErr w:type="spellStart"/>
            <w:r>
              <w:rPr>
                <w:sz w:val="20"/>
              </w:rPr>
              <w:t>thresholdCrossingAlert</w:t>
            </w:r>
            <w:proofErr w:type="spellEnd"/>
            <w:r>
              <w:rPr>
                <w:sz w:val="20"/>
              </w:rPr>
              <w:t xml:space="preserve"> domain events. XGVela</w:t>
            </w:r>
            <w:r>
              <w:rPr>
                <w:spacing w:val="1"/>
                <w:sz w:val="20"/>
              </w:rPr>
              <w:t xml:space="preserve"> </w:t>
            </w:r>
            <w:r>
              <w:rPr>
                <w:sz w:val="20"/>
              </w:rPr>
              <w:t>includes</w:t>
            </w:r>
            <w:r>
              <w:rPr>
                <w:spacing w:val="-9"/>
                <w:sz w:val="20"/>
              </w:rPr>
              <w:t xml:space="preserve"> </w:t>
            </w:r>
            <w:r>
              <w:rPr>
                <w:sz w:val="20"/>
              </w:rPr>
              <w:t>the</w:t>
            </w:r>
            <w:r>
              <w:rPr>
                <w:spacing w:val="-9"/>
                <w:sz w:val="20"/>
              </w:rPr>
              <w:t xml:space="preserve"> </w:t>
            </w:r>
            <w:r>
              <w:rPr>
                <w:sz w:val="20"/>
              </w:rPr>
              <w:t>following</w:t>
            </w:r>
            <w:r>
              <w:rPr>
                <w:spacing w:val="-9"/>
                <w:sz w:val="20"/>
              </w:rPr>
              <w:t xml:space="preserve"> </w:t>
            </w:r>
            <w:r>
              <w:rPr>
                <w:sz w:val="20"/>
              </w:rPr>
              <w:t>additional</w:t>
            </w:r>
            <w:r>
              <w:rPr>
                <w:spacing w:val="-52"/>
                <w:sz w:val="20"/>
              </w:rPr>
              <w:t xml:space="preserve"> </w:t>
            </w:r>
            <w:r>
              <w:rPr>
                <w:sz w:val="20"/>
              </w:rPr>
              <w:t>information by default wherever</w:t>
            </w:r>
            <w:r>
              <w:rPr>
                <w:spacing w:val="-53"/>
                <w:sz w:val="20"/>
              </w:rPr>
              <w:t xml:space="preserve"> </w:t>
            </w:r>
            <w:r>
              <w:rPr>
                <w:sz w:val="20"/>
              </w:rPr>
              <w:t>applicable:</w:t>
            </w:r>
          </w:p>
          <w:p w14:paraId="2DA33E09" w14:textId="77777777" w:rsidR="00E933E1" w:rsidRDefault="00877D9F">
            <w:pPr>
              <w:pStyle w:val="TableParagraph"/>
              <w:numPr>
                <w:ilvl w:val="0"/>
                <w:numId w:val="29"/>
              </w:numPr>
              <w:tabs>
                <w:tab w:val="left" w:pos="348"/>
                <w:tab w:val="left" w:pos="349"/>
              </w:tabs>
              <w:spacing w:before="128"/>
              <w:rPr>
                <w:sz w:val="20"/>
              </w:rPr>
            </w:pPr>
            <w:proofErr w:type="spellStart"/>
            <w:r>
              <w:rPr>
                <w:sz w:val="20"/>
              </w:rPr>
              <w:t>meId</w:t>
            </w:r>
            <w:proofErr w:type="spellEnd"/>
          </w:p>
          <w:p w14:paraId="6A8FA4F3" w14:textId="77777777" w:rsidR="00E933E1" w:rsidRDefault="00877D9F">
            <w:pPr>
              <w:pStyle w:val="TableParagraph"/>
              <w:numPr>
                <w:ilvl w:val="0"/>
                <w:numId w:val="29"/>
              </w:numPr>
              <w:tabs>
                <w:tab w:val="left" w:pos="348"/>
                <w:tab w:val="left" w:pos="349"/>
              </w:tabs>
              <w:spacing w:before="40"/>
              <w:rPr>
                <w:sz w:val="20"/>
              </w:rPr>
            </w:pPr>
            <w:proofErr w:type="spellStart"/>
            <w:r>
              <w:rPr>
                <w:sz w:val="20"/>
              </w:rPr>
              <w:t>meLabel</w:t>
            </w:r>
            <w:proofErr w:type="spellEnd"/>
          </w:p>
          <w:p w14:paraId="23B7FBA2" w14:textId="77777777" w:rsidR="00E933E1" w:rsidRDefault="00877D9F">
            <w:pPr>
              <w:pStyle w:val="TableParagraph"/>
              <w:numPr>
                <w:ilvl w:val="0"/>
                <w:numId w:val="29"/>
              </w:numPr>
              <w:tabs>
                <w:tab w:val="left" w:pos="348"/>
                <w:tab w:val="left" w:pos="349"/>
              </w:tabs>
              <w:spacing w:before="40"/>
              <w:rPr>
                <w:sz w:val="20"/>
              </w:rPr>
            </w:pPr>
            <w:proofErr w:type="spellStart"/>
            <w:r>
              <w:rPr>
                <w:sz w:val="20"/>
              </w:rPr>
              <w:t>nfId</w:t>
            </w:r>
            <w:proofErr w:type="spellEnd"/>
          </w:p>
          <w:p w14:paraId="643D4B45" w14:textId="77777777" w:rsidR="00E933E1" w:rsidRDefault="00877D9F">
            <w:pPr>
              <w:pStyle w:val="TableParagraph"/>
              <w:numPr>
                <w:ilvl w:val="0"/>
                <w:numId w:val="29"/>
              </w:numPr>
              <w:tabs>
                <w:tab w:val="left" w:pos="348"/>
                <w:tab w:val="left" w:pos="349"/>
              </w:tabs>
              <w:spacing w:before="40"/>
              <w:rPr>
                <w:sz w:val="20"/>
              </w:rPr>
            </w:pPr>
            <w:proofErr w:type="spellStart"/>
            <w:r>
              <w:rPr>
                <w:sz w:val="20"/>
              </w:rPr>
              <w:t>nfLabel</w:t>
            </w:r>
            <w:proofErr w:type="spellEnd"/>
          </w:p>
          <w:p w14:paraId="1E7D729B" w14:textId="77777777" w:rsidR="00E933E1" w:rsidRDefault="00877D9F">
            <w:pPr>
              <w:pStyle w:val="TableParagraph"/>
              <w:numPr>
                <w:ilvl w:val="0"/>
                <w:numId w:val="29"/>
              </w:numPr>
              <w:tabs>
                <w:tab w:val="left" w:pos="348"/>
                <w:tab w:val="left" w:pos="349"/>
              </w:tabs>
              <w:spacing w:before="40"/>
              <w:rPr>
                <w:sz w:val="20"/>
              </w:rPr>
            </w:pPr>
            <w:proofErr w:type="spellStart"/>
            <w:r>
              <w:rPr>
                <w:sz w:val="20"/>
              </w:rPr>
              <w:t>nfServiceId</w:t>
            </w:r>
            <w:proofErr w:type="spellEnd"/>
          </w:p>
          <w:p w14:paraId="4DA2644C" w14:textId="77777777" w:rsidR="00E933E1" w:rsidRDefault="00877D9F">
            <w:pPr>
              <w:pStyle w:val="TableParagraph"/>
              <w:numPr>
                <w:ilvl w:val="0"/>
                <w:numId w:val="29"/>
              </w:numPr>
              <w:tabs>
                <w:tab w:val="left" w:pos="348"/>
                <w:tab w:val="left" w:pos="349"/>
              </w:tabs>
              <w:spacing w:before="40"/>
              <w:rPr>
                <w:sz w:val="20"/>
              </w:rPr>
            </w:pPr>
            <w:proofErr w:type="spellStart"/>
            <w:r>
              <w:rPr>
                <w:sz w:val="20"/>
              </w:rPr>
              <w:t>nfServiceLabel</w:t>
            </w:r>
            <w:proofErr w:type="spellEnd"/>
          </w:p>
          <w:p w14:paraId="69EE9617" w14:textId="77777777" w:rsidR="00E933E1" w:rsidRDefault="00877D9F">
            <w:pPr>
              <w:pStyle w:val="TableParagraph"/>
              <w:numPr>
                <w:ilvl w:val="0"/>
                <w:numId w:val="29"/>
              </w:numPr>
              <w:tabs>
                <w:tab w:val="left" w:pos="348"/>
                <w:tab w:val="left" w:pos="349"/>
              </w:tabs>
              <w:spacing w:before="40"/>
              <w:rPr>
                <w:sz w:val="20"/>
              </w:rPr>
            </w:pPr>
            <w:proofErr w:type="spellStart"/>
            <w:r>
              <w:rPr>
                <w:sz w:val="20"/>
              </w:rPr>
              <w:t>nfServiceInstanceId</w:t>
            </w:r>
            <w:proofErr w:type="spellEnd"/>
          </w:p>
          <w:p w14:paraId="0100F26F" w14:textId="77777777" w:rsidR="00E933E1" w:rsidRDefault="00877D9F">
            <w:pPr>
              <w:pStyle w:val="TableParagraph"/>
              <w:numPr>
                <w:ilvl w:val="0"/>
                <w:numId w:val="29"/>
              </w:numPr>
              <w:tabs>
                <w:tab w:val="left" w:pos="348"/>
                <w:tab w:val="left" w:pos="349"/>
              </w:tabs>
              <w:spacing w:before="40"/>
              <w:rPr>
                <w:sz w:val="20"/>
              </w:rPr>
            </w:pPr>
            <w:proofErr w:type="spellStart"/>
            <w:r>
              <w:rPr>
                <w:sz w:val="20"/>
              </w:rPr>
              <w:t>nfServiceInstanceLabel</w:t>
            </w:r>
            <w:proofErr w:type="spellEnd"/>
          </w:p>
          <w:p w14:paraId="1C614C64" w14:textId="77777777" w:rsidR="00E933E1" w:rsidRDefault="00877D9F">
            <w:pPr>
              <w:pStyle w:val="TableParagraph"/>
              <w:spacing w:before="130" w:line="249" w:lineRule="auto"/>
              <w:rPr>
                <w:sz w:val="20"/>
              </w:rPr>
            </w:pPr>
            <w:r>
              <w:rPr>
                <w:sz w:val="20"/>
              </w:rPr>
              <w:t>In addition to these fields,</w:t>
            </w:r>
            <w:r>
              <w:rPr>
                <w:spacing w:val="1"/>
                <w:sz w:val="20"/>
              </w:rPr>
              <w:t xml:space="preserve"> </w:t>
            </w:r>
            <w:r>
              <w:rPr>
                <w:sz w:val="20"/>
              </w:rPr>
              <w:t>XGVela Topology notifications</w:t>
            </w:r>
            <w:r>
              <w:rPr>
                <w:spacing w:val="-53"/>
                <w:sz w:val="20"/>
              </w:rPr>
              <w:t xml:space="preserve"> </w:t>
            </w:r>
            <w:r>
              <w:rPr>
                <w:sz w:val="20"/>
              </w:rPr>
              <w:t>include</w:t>
            </w:r>
            <w:r>
              <w:rPr>
                <w:spacing w:val="-9"/>
                <w:sz w:val="20"/>
              </w:rPr>
              <w:t xml:space="preserve"> </w:t>
            </w:r>
            <w:r>
              <w:rPr>
                <w:sz w:val="20"/>
              </w:rPr>
              <w:t>the</w:t>
            </w:r>
            <w:r>
              <w:rPr>
                <w:spacing w:val="-8"/>
                <w:sz w:val="20"/>
              </w:rPr>
              <w:t xml:space="preserve"> </w:t>
            </w:r>
            <w:r>
              <w:rPr>
                <w:sz w:val="20"/>
              </w:rPr>
              <w:t>following</w:t>
            </w:r>
            <w:r>
              <w:rPr>
                <w:spacing w:val="-9"/>
                <w:sz w:val="20"/>
              </w:rPr>
              <w:t xml:space="preserve"> </w:t>
            </w:r>
            <w:r>
              <w:rPr>
                <w:sz w:val="20"/>
              </w:rPr>
              <w:t>additional</w:t>
            </w:r>
            <w:r>
              <w:rPr>
                <w:spacing w:val="-52"/>
                <w:sz w:val="20"/>
              </w:rPr>
              <w:t xml:space="preserve"> </w:t>
            </w:r>
            <w:r>
              <w:rPr>
                <w:sz w:val="20"/>
              </w:rPr>
              <w:t>optional</w:t>
            </w:r>
            <w:r>
              <w:rPr>
                <w:spacing w:val="-5"/>
                <w:sz w:val="20"/>
              </w:rPr>
              <w:t xml:space="preserve"> </w:t>
            </w:r>
            <w:r>
              <w:rPr>
                <w:sz w:val="20"/>
              </w:rPr>
              <w:t>fields</w:t>
            </w:r>
            <w:r>
              <w:rPr>
                <w:spacing w:val="-4"/>
                <w:sz w:val="20"/>
              </w:rPr>
              <w:t xml:space="preserve"> </w:t>
            </w:r>
            <w:r>
              <w:rPr>
                <w:sz w:val="20"/>
              </w:rPr>
              <w:t>as</w:t>
            </w:r>
            <w:r>
              <w:rPr>
                <w:spacing w:val="-4"/>
                <w:sz w:val="20"/>
              </w:rPr>
              <w:t xml:space="preserve"> </w:t>
            </w:r>
            <w:r>
              <w:rPr>
                <w:sz w:val="20"/>
              </w:rPr>
              <w:t>applicable:</w:t>
            </w:r>
          </w:p>
          <w:p w14:paraId="5BBC576B" w14:textId="77777777" w:rsidR="00E933E1" w:rsidRDefault="00877D9F">
            <w:pPr>
              <w:pStyle w:val="TableParagraph"/>
              <w:numPr>
                <w:ilvl w:val="0"/>
                <w:numId w:val="29"/>
              </w:numPr>
              <w:tabs>
                <w:tab w:val="left" w:pos="348"/>
                <w:tab w:val="left" w:pos="349"/>
              </w:tabs>
              <w:spacing w:before="123"/>
              <w:rPr>
                <w:sz w:val="20"/>
              </w:rPr>
            </w:pPr>
            <w:proofErr w:type="spellStart"/>
            <w:r>
              <w:rPr>
                <w:sz w:val="20"/>
              </w:rPr>
              <w:t>nfServiceName</w:t>
            </w:r>
            <w:proofErr w:type="spellEnd"/>
          </w:p>
          <w:p w14:paraId="637286F6" w14:textId="77777777" w:rsidR="00E933E1" w:rsidRDefault="00877D9F">
            <w:pPr>
              <w:pStyle w:val="TableParagraph"/>
              <w:numPr>
                <w:ilvl w:val="0"/>
                <w:numId w:val="29"/>
              </w:numPr>
              <w:tabs>
                <w:tab w:val="left" w:pos="348"/>
                <w:tab w:val="left" w:pos="349"/>
              </w:tabs>
              <w:spacing w:before="40"/>
              <w:rPr>
                <w:sz w:val="20"/>
              </w:rPr>
            </w:pPr>
            <w:proofErr w:type="spellStart"/>
            <w:r>
              <w:rPr>
                <w:sz w:val="20"/>
              </w:rPr>
              <w:t>nfServiceSwVersion</w:t>
            </w:r>
            <w:proofErr w:type="spellEnd"/>
          </w:p>
          <w:p w14:paraId="3BB080DB" w14:textId="77777777" w:rsidR="00E933E1" w:rsidRDefault="00877D9F">
            <w:pPr>
              <w:pStyle w:val="TableParagraph"/>
              <w:numPr>
                <w:ilvl w:val="0"/>
                <w:numId w:val="29"/>
              </w:numPr>
              <w:tabs>
                <w:tab w:val="left" w:pos="348"/>
                <w:tab w:val="left" w:pos="349"/>
              </w:tabs>
              <w:spacing w:before="40"/>
              <w:rPr>
                <w:sz w:val="20"/>
              </w:rPr>
            </w:pPr>
            <w:proofErr w:type="spellStart"/>
            <w:r>
              <w:rPr>
                <w:sz w:val="20"/>
              </w:rPr>
              <w:t>nfType</w:t>
            </w:r>
            <w:proofErr w:type="spellEnd"/>
          </w:p>
          <w:p w14:paraId="7D4C2433" w14:textId="77777777" w:rsidR="00E933E1" w:rsidRDefault="00877D9F">
            <w:pPr>
              <w:pStyle w:val="TableParagraph"/>
              <w:numPr>
                <w:ilvl w:val="0"/>
                <w:numId w:val="29"/>
              </w:numPr>
              <w:tabs>
                <w:tab w:val="left" w:pos="348"/>
                <w:tab w:val="left" w:pos="349"/>
              </w:tabs>
              <w:spacing w:before="40"/>
              <w:rPr>
                <w:sz w:val="20"/>
              </w:rPr>
            </w:pPr>
            <w:proofErr w:type="spellStart"/>
            <w:r>
              <w:rPr>
                <w:sz w:val="20"/>
              </w:rPr>
              <w:t>nfSwVersion</w:t>
            </w:r>
            <w:proofErr w:type="spellEnd"/>
          </w:p>
          <w:p w14:paraId="6D15C624" w14:textId="77777777" w:rsidR="00E933E1" w:rsidRDefault="00877D9F">
            <w:pPr>
              <w:pStyle w:val="TableParagraph"/>
              <w:numPr>
                <w:ilvl w:val="0"/>
                <w:numId w:val="29"/>
              </w:numPr>
              <w:tabs>
                <w:tab w:val="left" w:pos="348"/>
                <w:tab w:val="left" w:pos="349"/>
              </w:tabs>
              <w:spacing w:before="40"/>
              <w:rPr>
                <w:sz w:val="20"/>
              </w:rPr>
            </w:pPr>
            <w:proofErr w:type="spellStart"/>
            <w:r>
              <w:rPr>
                <w:sz w:val="20"/>
              </w:rPr>
              <w:t>nfName</w:t>
            </w:r>
            <w:proofErr w:type="spellEnd"/>
          </w:p>
          <w:p w14:paraId="775F389A" w14:textId="77777777" w:rsidR="00E933E1" w:rsidRDefault="00877D9F">
            <w:pPr>
              <w:pStyle w:val="TableParagraph"/>
              <w:numPr>
                <w:ilvl w:val="0"/>
                <w:numId w:val="29"/>
              </w:numPr>
              <w:tabs>
                <w:tab w:val="left" w:pos="348"/>
                <w:tab w:val="left" w:pos="349"/>
              </w:tabs>
              <w:spacing w:before="40"/>
              <w:rPr>
                <w:sz w:val="20"/>
              </w:rPr>
            </w:pPr>
            <w:proofErr w:type="spellStart"/>
            <w:r>
              <w:rPr>
                <w:sz w:val="20"/>
              </w:rPr>
              <w:t>probableCause</w:t>
            </w:r>
            <w:proofErr w:type="spellEnd"/>
          </w:p>
          <w:p w14:paraId="1B0B70F2" w14:textId="77777777" w:rsidR="00E933E1" w:rsidRDefault="00877D9F">
            <w:pPr>
              <w:pStyle w:val="TableParagraph"/>
              <w:numPr>
                <w:ilvl w:val="0"/>
                <w:numId w:val="29"/>
              </w:numPr>
              <w:tabs>
                <w:tab w:val="left" w:pos="348"/>
                <w:tab w:val="left" w:pos="349"/>
              </w:tabs>
              <w:spacing w:before="40"/>
              <w:rPr>
                <w:sz w:val="20"/>
              </w:rPr>
            </w:pPr>
            <w:proofErr w:type="spellStart"/>
            <w:r>
              <w:rPr>
                <w:sz w:val="20"/>
              </w:rPr>
              <w:t>haRole</w:t>
            </w:r>
            <w:proofErr w:type="spellEnd"/>
          </w:p>
          <w:p w14:paraId="20F8B747" w14:textId="77777777" w:rsidR="00E933E1" w:rsidRDefault="00877D9F">
            <w:pPr>
              <w:pStyle w:val="TableParagraph"/>
              <w:numPr>
                <w:ilvl w:val="0"/>
                <w:numId w:val="29"/>
              </w:numPr>
              <w:tabs>
                <w:tab w:val="left" w:pos="348"/>
                <w:tab w:val="left" w:pos="349"/>
              </w:tabs>
              <w:spacing w:before="40"/>
              <w:rPr>
                <w:sz w:val="20"/>
              </w:rPr>
            </w:pPr>
            <w:proofErr w:type="spellStart"/>
            <w:r>
              <w:rPr>
                <w:sz w:val="20"/>
              </w:rPr>
              <w:t>nfServiceType</w:t>
            </w:r>
            <w:proofErr w:type="spellEnd"/>
          </w:p>
          <w:p w14:paraId="009BDD96" w14:textId="77777777" w:rsidR="00E933E1" w:rsidRDefault="00877D9F">
            <w:pPr>
              <w:pStyle w:val="TableParagraph"/>
              <w:numPr>
                <w:ilvl w:val="0"/>
                <w:numId w:val="29"/>
              </w:numPr>
              <w:tabs>
                <w:tab w:val="left" w:pos="348"/>
                <w:tab w:val="left" w:pos="349"/>
              </w:tabs>
              <w:spacing w:before="40"/>
              <w:rPr>
                <w:sz w:val="20"/>
              </w:rPr>
            </w:pPr>
            <w:proofErr w:type="spellStart"/>
            <w:r>
              <w:rPr>
                <w:sz w:val="20"/>
              </w:rPr>
              <w:t>nfServiceInstanceName</w:t>
            </w:r>
            <w:proofErr w:type="spellEnd"/>
          </w:p>
          <w:p w14:paraId="76907F35" w14:textId="55C44F9D" w:rsidR="00E933E1" w:rsidRDefault="00877D9F">
            <w:pPr>
              <w:pStyle w:val="TableParagraph"/>
              <w:spacing w:before="130" w:line="249" w:lineRule="auto"/>
              <w:ind w:right="130"/>
              <w:rPr>
                <w:sz w:val="20"/>
              </w:rPr>
            </w:pPr>
            <w:r>
              <w:rPr>
                <w:sz w:val="20"/>
              </w:rPr>
              <w:t>All these keywords are reserved for XGVela. If the application provides the same key,</w:t>
            </w:r>
            <w:r>
              <w:rPr>
                <w:spacing w:val="1"/>
                <w:sz w:val="20"/>
              </w:rPr>
              <w:t xml:space="preserve"> </w:t>
            </w:r>
            <w:r>
              <w:rPr>
                <w:sz w:val="20"/>
              </w:rPr>
              <w:t>the</w:t>
            </w:r>
            <w:r>
              <w:rPr>
                <w:spacing w:val="-4"/>
                <w:sz w:val="20"/>
              </w:rPr>
              <w:t xml:space="preserve"> </w:t>
            </w:r>
            <w:r>
              <w:rPr>
                <w:sz w:val="20"/>
              </w:rPr>
              <w:t>value</w:t>
            </w:r>
            <w:r>
              <w:rPr>
                <w:spacing w:val="-4"/>
                <w:sz w:val="20"/>
              </w:rPr>
              <w:t xml:space="preserve"> </w:t>
            </w:r>
            <w:r>
              <w:rPr>
                <w:sz w:val="20"/>
              </w:rPr>
              <w:t>set</w:t>
            </w:r>
            <w:r>
              <w:rPr>
                <w:spacing w:val="-4"/>
                <w:sz w:val="20"/>
              </w:rPr>
              <w:t xml:space="preserve"> </w:t>
            </w:r>
            <w:r>
              <w:rPr>
                <w:sz w:val="20"/>
              </w:rPr>
              <w:t>by</w:t>
            </w:r>
            <w:r>
              <w:rPr>
                <w:spacing w:val="-4"/>
                <w:sz w:val="20"/>
              </w:rPr>
              <w:t xml:space="preserve"> </w:t>
            </w:r>
            <w:r>
              <w:rPr>
                <w:sz w:val="20"/>
              </w:rPr>
              <w:t>the</w:t>
            </w:r>
            <w:r>
              <w:rPr>
                <w:spacing w:val="-4"/>
                <w:sz w:val="20"/>
              </w:rPr>
              <w:t xml:space="preserve"> </w:t>
            </w:r>
            <w:r>
              <w:rPr>
                <w:sz w:val="20"/>
              </w:rPr>
              <w:t>application</w:t>
            </w:r>
            <w:r>
              <w:rPr>
                <w:spacing w:val="-53"/>
                <w:sz w:val="20"/>
              </w:rPr>
              <w:t xml:space="preserve"> </w:t>
            </w:r>
            <w:r>
              <w:rPr>
                <w:sz w:val="20"/>
              </w:rPr>
              <w:t>gets</w:t>
            </w:r>
            <w:r>
              <w:rPr>
                <w:spacing w:val="-2"/>
                <w:sz w:val="20"/>
              </w:rPr>
              <w:t xml:space="preserve"> </w:t>
            </w:r>
            <w:r>
              <w:rPr>
                <w:sz w:val="20"/>
              </w:rPr>
              <w:t>precedence.</w:t>
            </w:r>
          </w:p>
        </w:tc>
      </w:tr>
      <w:tr w:rsidR="00E933E1" w14:paraId="6F1C4647" w14:textId="77777777">
        <w:trPr>
          <w:trHeight w:val="481"/>
        </w:trPr>
        <w:tc>
          <w:tcPr>
            <w:tcW w:w="3000" w:type="dxa"/>
          </w:tcPr>
          <w:p w14:paraId="1260991C" w14:textId="77777777" w:rsidR="00E933E1" w:rsidRDefault="00877D9F">
            <w:pPr>
              <w:pStyle w:val="TableParagraph"/>
              <w:rPr>
                <w:sz w:val="20"/>
              </w:rPr>
            </w:pPr>
            <w:proofErr w:type="spellStart"/>
            <w:r>
              <w:rPr>
                <w:sz w:val="20"/>
              </w:rPr>
              <w:t>threshold_info</w:t>
            </w:r>
            <w:proofErr w:type="spellEnd"/>
          </w:p>
        </w:tc>
        <w:tc>
          <w:tcPr>
            <w:tcW w:w="1400" w:type="dxa"/>
          </w:tcPr>
          <w:p w14:paraId="1EDE70D6" w14:textId="77777777" w:rsidR="00E933E1" w:rsidRDefault="00877D9F">
            <w:pPr>
              <w:pStyle w:val="TableParagraph"/>
              <w:rPr>
                <w:sz w:val="20"/>
              </w:rPr>
            </w:pPr>
            <w:r>
              <w:rPr>
                <w:sz w:val="20"/>
              </w:rPr>
              <w:t>KV</w:t>
            </w:r>
            <w:r>
              <w:rPr>
                <w:spacing w:val="-4"/>
                <w:sz w:val="20"/>
              </w:rPr>
              <w:t xml:space="preserve"> </w:t>
            </w:r>
            <w:r>
              <w:rPr>
                <w:sz w:val="20"/>
              </w:rPr>
              <w:t>Array</w:t>
            </w:r>
          </w:p>
        </w:tc>
        <w:tc>
          <w:tcPr>
            <w:tcW w:w="2000" w:type="dxa"/>
          </w:tcPr>
          <w:p w14:paraId="569B74EB" w14:textId="77777777" w:rsidR="00E933E1" w:rsidRDefault="00877D9F">
            <w:pPr>
              <w:pStyle w:val="TableParagraph"/>
              <w:rPr>
                <w:sz w:val="20"/>
              </w:rPr>
            </w:pPr>
            <w:r>
              <w:rPr>
                <w:sz w:val="20"/>
              </w:rPr>
              <w:t>Optional</w:t>
            </w:r>
          </w:p>
        </w:tc>
        <w:tc>
          <w:tcPr>
            <w:tcW w:w="2960" w:type="dxa"/>
          </w:tcPr>
          <w:p w14:paraId="24E13789" w14:textId="77777777" w:rsidR="00E933E1" w:rsidRDefault="00877D9F">
            <w:pPr>
              <w:pStyle w:val="TableParagraph"/>
              <w:rPr>
                <w:sz w:val="20"/>
              </w:rPr>
            </w:pPr>
            <w:r>
              <w:rPr>
                <w:sz w:val="20"/>
              </w:rPr>
              <w:t>Indicates</w:t>
            </w:r>
            <w:r>
              <w:rPr>
                <w:spacing w:val="-10"/>
                <w:sz w:val="20"/>
              </w:rPr>
              <w:t xml:space="preserve"> </w:t>
            </w:r>
            <w:r>
              <w:rPr>
                <w:sz w:val="20"/>
              </w:rPr>
              <w:t>threshold</w:t>
            </w:r>
            <w:r>
              <w:rPr>
                <w:spacing w:val="-10"/>
                <w:sz w:val="20"/>
              </w:rPr>
              <w:t xml:space="preserve"> </w:t>
            </w:r>
            <w:r>
              <w:rPr>
                <w:sz w:val="20"/>
              </w:rPr>
              <w:t>information.</w:t>
            </w:r>
          </w:p>
        </w:tc>
      </w:tr>
    </w:tbl>
    <w:p w14:paraId="2AC104E2" w14:textId="77777777" w:rsidR="00E933E1" w:rsidRDefault="00E933E1">
      <w:pPr>
        <w:rPr>
          <w:sz w:val="20"/>
        </w:rPr>
        <w:sectPr w:rsidR="00E933E1">
          <w:pgSz w:w="12240" w:h="15840"/>
          <w:pgMar w:top="1300" w:right="0" w:bottom="940" w:left="0" w:header="616" w:footer="757" w:gutter="0"/>
          <w:cols w:space="720"/>
        </w:sectPr>
      </w:pPr>
    </w:p>
    <w:p w14:paraId="49E52BF1" w14:textId="77777777" w:rsidR="00E933E1" w:rsidRDefault="00F90403">
      <w:pPr>
        <w:pStyle w:val="BodyText"/>
        <w:rPr>
          <w:b/>
          <w:sz w:val="10"/>
        </w:rPr>
      </w:pPr>
      <w:r>
        <w:rPr>
          <w:noProof/>
        </w:rPr>
        <w:lastRenderedPageBreak/>
      </w:r>
      <w:r w:rsidR="00F90403">
        <w:rPr>
          <w:noProof/>
        </w:rPr>
        <w:pict w14:anchorId="56B86AD5">
          <v:line id="_x0000_s1102" alt="" style="position:absolute;z-index:-251619328;mso-wrap-edited:f;mso-width-percent:0;mso-height-percent:0;mso-position-horizontal-relative:page;mso-position-vertical-relative:page;mso-width-percent:0;mso-height-percent:0" from="536.75pt,436pt" to="536.75pt,436pt" strokeweight=".5pt">
            <w10:wrap anchorx="page" anchory="page"/>
          </v:line>
        </w:pict>
      </w: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0"/>
        <w:gridCol w:w="1400"/>
        <w:gridCol w:w="2000"/>
        <w:gridCol w:w="2960"/>
      </w:tblGrid>
      <w:tr w:rsidR="00E933E1" w14:paraId="0FDF0903" w14:textId="77777777">
        <w:trPr>
          <w:trHeight w:val="360"/>
        </w:trPr>
        <w:tc>
          <w:tcPr>
            <w:tcW w:w="3000" w:type="dxa"/>
          </w:tcPr>
          <w:p w14:paraId="77D38E38" w14:textId="77777777" w:rsidR="00E933E1" w:rsidRDefault="00877D9F">
            <w:pPr>
              <w:pStyle w:val="TableParagraph"/>
              <w:spacing w:before="45"/>
              <w:rPr>
                <w:b/>
                <w:sz w:val="20"/>
              </w:rPr>
            </w:pPr>
            <w:r>
              <w:rPr>
                <w:b/>
                <w:color w:val="005994"/>
                <w:sz w:val="20"/>
              </w:rPr>
              <w:t>Attribute</w:t>
            </w:r>
          </w:p>
        </w:tc>
        <w:tc>
          <w:tcPr>
            <w:tcW w:w="1400" w:type="dxa"/>
          </w:tcPr>
          <w:p w14:paraId="0A03FA1A" w14:textId="77777777" w:rsidR="00E933E1" w:rsidRDefault="00877D9F">
            <w:pPr>
              <w:pStyle w:val="TableParagraph"/>
              <w:spacing w:before="45"/>
              <w:rPr>
                <w:b/>
                <w:sz w:val="20"/>
              </w:rPr>
            </w:pPr>
            <w:r>
              <w:rPr>
                <w:b/>
                <w:color w:val="005994"/>
                <w:sz w:val="20"/>
              </w:rPr>
              <w:t>Type</w:t>
            </w:r>
          </w:p>
        </w:tc>
        <w:tc>
          <w:tcPr>
            <w:tcW w:w="2000" w:type="dxa"/>
          </w:tcPr>
          <w:p w14:paraId="559E5F62" w14:textId="77777777" w:rsidR="00E933E1" w:rsidRDefault="00877D9F">
            <w:pPr>
              <w:pStyle w:val="TableParagraph"/>
              <w:spacing w:before="45"/>
              <w:rPr>
                <w:b/>
                <w:sz w:val="20"/>
              </w:rPr>
            </w:pPr>
            <w:r>
              <w:rPr>
                <w:b/>
                <w:color w:val="005994"/>
                <w:sz w:val="20"/>
              </w:rPr>
              <w:t>Qualifier</w:t>
            </w:r>
          </w:p>
        </w:tc>
        <w:tc>
          <w:tcPr>
            <w:tcW w:w="2960" w:type="dxa"/>
          </w:tcPr>
          <w:p w14:paraId="37BE0553" w14:textId="77777777" w:rsidR="00E933E1" w:rsidRDefault="00877D9F">
            <w:pPr>
              <w:pStyle w:val="TableParagraph"/>
              <w:spacing w:before="45"/>
              <w:rPr>
                <w:b/>
                <w:sz w:val="20"/>
              </w:rPr>
            </w:pPr>
            <w:r>
              <w:rPr>
                <w:b/>
                <w:color w:val="005994"/>
                <w:sz w:val="20"/>
              </w:rPr>
              <w:t>Description</w:t>
            </w:r>
          </w:p>
        </w:tc>
      </w:tr>
      <w:tr w:rsidR="00E933E1" w14:paraId="6F454009" w14:textId="77777777">
        <w:trPr>
          <w:trHeight w:val="7030"/>
        </w:trPr>
        <w:tc>
          <w:tcPr>
            <w:tcW w:w="3000" w:type="dxa"/>
          </w:tcPr>
          <w:p w14:paraId="7A6972FB" w14:textId="77777777" w:rsidR="00E933E1" w:rsidRDefault="00877D9F">
            <w:pPr>
              <w:pStyle w:val="TableParagraph"/>
              <w:rPr>
                <w:sz w:val="20"/>
              </w:rPr>
            </w:pPr>
            <w:proofErr w:type="spellStart"/>
            <w:r>
              <w:rPr>
                <w:sz w:val="20"/>
              </w:rPr>
              <w:t>state_change_definition</w:t>
            </w:r>
            <w:proofErr w:type="spellEnd"/>
          </w:p>
        </w:tc>
        <w:tc>
          <w:tcPr>
            <w:tcW w:w="1400" w:type="dxa"/>
          </w:tcPr>
          <w:p w14:paraId="3A6CFE8C" w14:textId="77777777" w:rsidR="00E933E1" w:rsidRDefault="00877D9F">
            <w:pPr>
              <w:pStyle w:val="TableParagraph"/>
              <w:rPr>
                <w:sz w:val="20"/>
              </w:rPr>
            </w:pPr>
            <w:r>
              <w:rPr>
                <w:sz w:val="20"/>
              </w:rPr>
              <w:t>KV</w:t>
            </w:r>
            <w:r>
              <w:rPr>
                <w:spacing w:val="-4"/>
                <w:sz w:val="20"/>
              </w:rPr>
              <w:t xml:space="preserve"> </w:t>
            </w:r>
            <w:r>
              <w:rPr>
                <w:sz w:val="20"/>
              </w:rPr>
              <w:t>Array</w:t>
            </w:r>
          </w:p>
        </w:tc>
        <w:tc>
          <w:tcPr>
            <w:tcW w:w="2000" w:type="dxa"/>
          </w:tcPr>
          <w:p w14:paraId="026E01FA" w14:textId="77777777" w:rsidR="00E933E1" w:rsidRDefault="00877D9F">
            <w:pPr>
              <w:pStyle w:val="TableParagraph"/>
              <w:rPr>
                <w:sz w:val="20"/>
              </w:rPr>
            </w:pPr>
            <w:r>
              <w:rPr>
                <w:sz w:val="20"/>
              </w:rPr>
              <w:t>Optional</w:t>
            </w:r>
          </w:p>
        </w:tc>
        <w:tc>
          <w:tcPr>
            <w:tcW w:w="2960" w:type="dxa"/>
          </w:tcPr>
          <w:p w14:paraId="514E8160" w14:textId="672F251B" w:rsidR="00E933E1" w:rsidRDefault="00877D9F">
            <w:pPr>
              <w:pStyle w:val="TableParagraph"/>
              <w:spacing w:line="249" w:lineRule="auto"/>
              <w:ind w:right="103"/>
              <w:rPr>
                <w:sz w:val="20"/>
              </w:rPr>
            </w:pPr>
            <w:r>
              <w:rPr>
                <w:sz w:val="20"/>
              </w:rPr>
              <w:t>Indicates</w:t>
            </w:r>
            <w:r>
              <w:rPr>
                <w:spacing w:val="-5"/>
                <w:sz w:val="20"/>
              </w:rPr>
              <w:t xml:space="preserve"> </w:t>
            </w:r>
            <w:r>
              <w:rPr>
                <w:sz w:val="20"/>
              </w:rPr>
              <w:t>the</w:t>
            </w:r>
            <w:r>
              <w:rPr>
                <w:spacing w:val="-4"/>
                <w:sz w:val="20"/>
              </w:rPr>
              <w:t xml:space="preserve"> </w:t>
            </w:r>
            <w:r>
              <w:rPr>
                <w:sz w:val="20"/>
              </w:rPr>
              <w:t>state</w:t>
            </w:r>
            <w:r>
              <w:rPr>
                <w:spacing w:val="-5"/>
                <w:sz w:val="20"/>
              </w:rPr>
              <w:t xml:space="preserve"> </w:t>
            </w:r>
            <w:r>
              <w:rPr>
                <w:sz w:val="20"/>
              </w:rPr>
              <w:t>change</w:t>
            </w:r>
            <w:r>
              <w:rPr>
                <w:spacing w:val="-4"/>
                <w:sz w:val="20"/>
              </w:rPr>
              <w:t xml:space="preserve"> </w:t>
            </w:r>
            <w:r>
              <w:rPr>
                <w:sz w:val="20"/>
              </w:rPr>
              <w:t>definition.</w:t>
            </w:r>
          </w:p>
          <w:p w14:paraId="4BC62A80" w14:textId="77777777" w:rsidR="00E933E1" w:rsidRDefault="00E933E1">
            <w:pPr>
              <w:pStyle w:val="TableParagraph"/>
              <w:spacing w:before="0"/>
              <w:ind w:left="0"/>
              <w:rPr>
                <w:b/>
                <w:sz w:val="21"/>
              </w:rPr>
            </w:pPr>
          </w:p>
          <w:p w14:paraId="0C594D31" w14:textId="77777777" w:rsidR="00E933E1" w:rsidRDefault="00877D9F">
            <w:pPr>
              <w:pStyle w:val="TableParagraph"/>
              <w:spacing w:before="0" w:line="249" w:lineRule="auto"/>
              <w:rPr>
                <w:sz w:val="20"/>
              </w:rPr>
            </w:pPr>
            <w:r>
              <w:rPr>
                <w:sz w:val="20"/>
              </w:rPr>
              <w:t>To</w:t>
            </w:r>
            <w:r>
              <w:rPr>
                <w:spacing w:val="-11"/>
                <w:sz w:val="20"/>
              </w:rPr>
              <w:t xml:space="preserve"> </w:t>
            </w:r>
            <w:r>
              <w:rPr>
                <w:sz w:val="20"/>
              </w:rPr>
              <w:t>generate</w:t>
            </w:r>
            <w:r>
              <w:rPr>
                <w:spacing w:val="-10"/>
                <w:sz w:val="20"/>
              </w:rPr>
              <w:t xml:space="preserve"> </w:t>
            </w:r>
            <w:r>
              <w:rPr>
                <w:sz w:val="20"/>
              </w:rPr>
              <w:t>a</w:t>
            </w:r>
            <w:r>
              <w:rPr>
                <w:spacing w:val="-11"/>
                <w:sz w:val="20"/>
              </w:rPr>
              <w:t xml:space="preserve"> </w:t>
            </w:r>
            <w:r>
              <w:rPr>
                <w:sz w:val="20"/>
              </w:rPr>
              <w:t>notification</w:t>
            </w:r>
            <w:r>
              <w:rPr>
                <w:spacing w:val="-10"/>
                <w:sz w:val="20"/>
              </w:rPr>
              <w:t xml:space="preserve"> </w:t>
            </w:r>
            <w:r>
              <w:rPr>
                <w:sz w:val="20"/>
              </w:rPr>
              <w:t>event</w:t>
            </w:r>
            <w:r>
              <w:rPr>
                <w:spacing w:val="-53"/>
                <w:sz w:val="20"/>
              </w:rPr>
              <w:t xml:space="preserve"> </w:t>
            </w:r>
            <w:r>
              <w:rPr>
                <w:sz w:val="20"/>
              </w:rPr>
              <w:t>with</w:t>
            </w:r>
            <w:r>
              <w:rPr>
                <w:spacing w:val="-2"/>
                <w:sz w:val="20"/>
              </w:rPr>
              <w:t xml:space="preserve"> </w:t>
            </w:r>
            <w:r>
              <w:rPr>
                <w:sz w:val="20"/>
              </w:rPr>
              <w:t>state</w:t>
            </w:r>
            <w:r>
              <w:rPr>
                <w:spacing w:val="-2"/>
                <w:sz w:val="20"/>
              </w:rPr>
              <w:t xml:space="preserve"> </w:t>
            </w:r>
            <w:r>
              <w:rPr>
                <w:sz w:val="20"/>
              </w:rPr>
              <w:t>change</w:t>
            </w:r>
            <w:r>
              <w:rPr>
                <w:spacing w:val="-2"/>
                <w:sz w:val="20"/>
              </w:rPr>
              <w:t xml:space="preserve"> </w:t>
            </w:r>
            <w:proofErr w:type="spellStart"/>
            <w:r>
              <w:rPr>
                <w:sz w:val="20"/>
              </w:rPr>
              <w:t>informa</w:t>
            </w:r>
            <w:proofErr w:type="spellEnd"/>
            <w:r>
              <w:rPr>
                <w:sz w:val="20"/>
              </w:rPr>
              <w:t>-</w:t>
            </w:r>
          </w:p>
          <w:p w14:paraId="58F2F85D" w14:textId="16AF6C4E" w:rsidR="00E933E1" w:rsidRDefault="00877D9F">
            <w:pPr>
              <w:pStyle w:val="TableParagraph"/>
              <w:spacing w:before="2" w:line="249" w:lineRule="auto"/>
              <w:ind w:right="124"/>
              <w:rPr>
                <w:sz w:val="20"/>
              </w:rPr>
            </w:pPr>
            <w:proofErr w:type="spellStart"/>
            <w:r>
              <w:rPr>
                <w:sz w:val="20"/>
              </w:rPr>
              <w:t>tion</w:t>
            </w:r>
            <w:proofErr w:type="spellEnd"/>
            <w:r>
              <w:rPr>
                <w:sz w:val="20"/>
              </w:rPr>
              <w:t>, the application must fill</w:t>
            </w:r>
            <w:r>
              <w:rPr>
                <w:spacing w:val="1"/>
                <w:sz w:val="20"/>
              </w:rPr>
              <w:t xml:space="preserve"> </w:t>
            </w:r>
            <w:proofErr w:type="spellStart"/>
            <w:r>
              <w:rPr>
                <w:sz w:val="20"/>
              </w:rPr>
              <w:t>state_change_definition</w:t>
            </w:r>
            <w:proofErr w:type="spellEnd"/>
            <w:r>
              <w:rPr>
                <w:sz w:val="20"/>
              </w:rPr>
              <w:t xml:space="preserve"> with</w:t>
            </w:r>
            <w:r>
              <w:rPr>
                <w:spacing w:val="1"/>
                <w:sz w:val="20"/>
              </w:rPr>
              <w:t xml:space="preserve"> </w:t>
            </w:r>
            <w:r>
              <w:rPr>
                <w:sz w:val="20"/>
              </w:rPr>
              <w:t>following</w:t>
            </w:r>
            <w:r>
              <w:rPr>
                <w:spacing w:val="-4"/>
                <w:sz w:val="20"/>
              </w:rPr>
              <w:t xml:space="preserve"> </w:t>
            </w:r>
            <w:r>
              <w:rPr>
                <w:sz w:val="20"/>
              </w:rPr>
              <w:t>set</w:t>
            </w:r>
            <w:r>
              <w:rPr>
                <w:spacing w:val="-3"/>
                <w:sz w:val="20"/>
              </w:rPr>
              <w:t xml:space="preserve"> </w:t>
            </w:r>
            <w:r>
              <w:rPr>
                <w:sz w:val="20"/>
              </w:rPr>
              <w:t>of</w:t>
            </w:r>
            <w:r>
              <w:rPr>
                <w:spacing w:val="-3"/>
                <w:sz w:val="20"/>
              </w:rPr>
              <w:t xml:space="preserve"> </w:t>
            </w:r>
            <w:r>
              <w:rPr>
                <w:sz w:val="20"/>
              </w:rPr>
              <w:t>keys</w:t>
            </w:r>
            <w:r>
              <w:rPr>
                <w:spacing w:val="-3"/>
                <w:sz w:val="20"/>
              </w:rPr>
              <w:t xml:space="preserve"> </w:t>
            </w:r>
            <w:r>
              <w:rPr>
                <w:sz w:val="20"/>
              </w:rPr>
              <w:t>and</w:t>
            </w:r>
            <w:r>
              <w:rPr>
                <w:spacing w:val="-3"/>
                <w:sz w:val="20"/>
              </w:rPr>
              <w:t xml:space="preserve"> </w:t>
            </w:r>
            <w:r>
              <w:rPr>
                <w:sz w:val="20"/>
              </w:rPr>
              <w:t>corresponding</w:t>
            </w:r>
            <w:r>
              <w:rPr>
                <w:spacing w:val="-1"/>
                <w:sz w:val="20"/>
              </w:rPr>
              <w:t xml:space="preserve"> </w:t>
            </w:r>
            <w:r>
              <w:rPr>
                <w:sz w:val="20"/>
              </w:rPr>
              <w:t>values:</w:t>
            </w:r>
          </w:p>
          <w:p w14:paraId="7C2EDE06" w14:textId="77777777" w:rsidR="00E933E1" w:rsidRDefault="00877D9F">
            <w:pPr>
              <w:pStyle w:val="TableParagraph"/>
              <w:numPr>
                <w:ilvl w:val="0"/>
                <w:numId w:val="28"/>
              </w:numPr>
              <w:tabs>
                <w:tab w:val="left" w:pos="349"/>
              </w:tabs>
              <w:spacing w:before="123" w:line="249" w:lineRule="auto"/>
              <w:ind w:right="88"/>
              <w:jc w:val="both"/>
              <w:rPr>
                <w:sz w:val="20"/>
              </w:rPr>
            </w:pPr>
            <w:r>
              <w:rPr>
                <w:sz w:val="20"/>
              </w:rPr>
              <w:t>"</w:t>
            </w:r>
            <w:proofErr w:type="spellStart"/>
            <w:r>
              <w:rPr>
                <w:sz w:val="20"/>
              </w:rPr>
              <w:t>changeIdentifier</w:t>
            </w:r>
            <w:proofErr w:type="spellEnd"/>
            <w:r>
              <w:rPr>
                <w:sz w:val="20"/>
              </w:rPr>
              <w:t>"</w:t>
            </w:r>
            <w:r>
              <w:rPr>
                <w:spacing w:val="-12"/>
                <w:sz w:val="20"/>
              </w:rPr>
              <w:t xml:space="preserve"> </w:t>
            </w:r>
            <w:r>
              <w:rPr>
                <w:sz w:val="20"/>
              </w:rPr>
              <w:t>System</w:t>
            </w:r>
            <w:r>
              <w:rPr>
                <w:spacing w:val="-11"/>
                <w:sz w:val="20"/>
              </w:rPr>
              <w:t xml:space="preserve"> </w:t>
            </w:r>
            <w:r>
              <w:rPr>
                <w:sz w:val="20"/>
              </w:rPr>
              <w:t>or</w:t>
            </w:r>
            <w:r>
              <w:rPr>
                <w:spacing w:val="-53"/>
                <w:sz w:val="20"/>
              </w:rPr>
              <w:t xml:space="preserve"> </w:t>
            </w:r>
            <w:r>
              <w:rPr>
                <w:sz w:val="20"/>
              </w:rPr>
              <w:t>session identifier associated</w:t>
            </w:r>
            <w:r>
              <w:rPr>
                <w:spacing w:val="-53"/>
                <w:sz w:val="20"/>
              </w:rPr>
              <w:t xml:space="preserve"> </w:t>
            </w:r>
            <w:r>
              <w:rPr>
                <w:sz w:val="20"/>
              </w:rPr>
              <w:t>with</w:t>
            </w:r>
            <w:r>
              <w:rPr>
                <w:spacing w:val="-2"/>
                <w:sz w:val="20"/>
              </w:rPr>
              <w:t xml:space="preserve"> </w:t>
            </w:r>
            <w:r>
              <w:rPr>
                <w:sz w:val="20"/>
              </w:rPr>
              <w:t>the</w:t>
            </w:r>
            <w:r>
              <w:rPr>
                <w:spacing w:val="-1"/>
                <w:sz w:val="20"/>
              </w:rPr>
              <w:t xml:space="preserve"> </w:t>
            </w:r>
            <w:r>
              <w:rPr>
                <w:sz w:val="20"/>
              </w:rPr>
              <w:t>change</w:t>
            </w:r>
          </w:p>
          <w:p w14:paraId="2D088F02" w14:textId="77777777" w:rsidR="00E933E1" w:rsidRDefault="00877D9F">
            <w:pPr>
              <w:pStyle w:val="TableParagraph"/>
              <w:numPr>
                <w:ilvl w:val="0"/>
                <w:numId w:val="28"/>
              </w:numPr>
              <w:tabs>
                <w:tab w:val="left" w:pos="348"/>
                <w:tab w:val="left" w:pos="349"/>
              </w:tabs>
              <w:spacing w:before="32" w:line="249" w:lineRule="auto"/>
              <w:ind w:right="156"/>
              <w:rPr>
                <w:sz w:val="20"/>
              </w:rPr>
            </w:pPr>
            <w:r>
              <w:rPr>
                <w:sz w:val="20"/>
              </w:rPr>
              <w:t>"</w:t>
            </w:r>
            <w:proofErr w:type="spellStart"/>
            <w:r>
              <w:rPr>
                <w:sz w:val="20"/>
              </w:rPr>
              <w:t>changeType</w:t>
            </w:r>
            <w:proofErr w:type="spellEnd"/>
            <w:r>
              <w:rPr>
                <w:sz w:val="20"/>
              </w:rPr>
              <w:t>" Identifies the</w:t>
            </w:r>
            <w:r>
              <w:rPr>
                <w:spacing w:val="-53"/>
                <w:sz w:val="20"/>
              </w:rPr>
              <w:t xml:space="preserve"> </w:t>
            </w:r>
            <w:r>
              <w:rPr>
                <w:sz w:val="20"/>
              </w:rPr>
              <w:t>type of change. This is an</w:t>
            </w:r>
            <w:r>
              <w:rPr>
                <w:spacing w:val="1"/>
                <w:sz w:val="20"/>
              </w:rPr>
              <w:t xml:space="preserve"> </w:t>
            </w:r>
            <w:r>
              <w:rPr>
                <w:sz w:val="20"/>
              </w:rPr>
              <w:t>optional</w:t>
            </w:r>
            <w:r>
              <w:rPr>
                <w:spacing w:val="-8"/>
                <w:sz w:val="20"/>
              </w:rPr>
              <w:t xml:space="preserve"> </w:t>
            </w:r>
            <w:r>
              <w:rPr>
                <w:sz w:val="20"/>
              </w:rPr>
              <w:t>field</w:t>
            </w:r>
            <w:r>
              <w:rPr>
                <w:spacing w:val="-8"/>
                <w:sz w:val="20"/>
              </w:rPr>
              <w:t xml:space="preserve"> </w:t>
            </w:r>
            <w:r>
              <w:rPr>
                <w:sz w:val="20"/>
              </w:rPr>
              <w:t>which</w:t>
            </w:r>
            <w:r>
              <w:rPr>
                <w:spacing w:val="-7"/>
                <w:sz w:val="20"/>
              </w:rPr>
              <w:t xml:space="preserve"> </w:t>
            </w:r>
            <w:r>
              <w:rPr>
                <w:sz w:val="20"/>
              </w:rPr>
              <w:t>defaults</w:t>
            </w:r>
            <w:r>
              <w:rPr>
                <w:spacing w:val="-53"/>
                <w:sz w:val="20"/>
              </w:rPr>
              <w:t xml:space="preserve"> </w:t>
            </w:r>
            <w:r>
              <w:rPr>
                <w:sz w:val="20"/>
              </w:rPr>
              <w:t>to the event name defined</w:t>
            </w:r>
            <w:r>
              <w:rPr>
                <w:spacing w:val="1"/>
                <w:sz w:val="20"/>
              </w:rPr>
              <w:t xml:space="preserve"> </w:t>
            </w:r>
            <w:r>
              <w:rPr>
                <w:sz w:val="20"/>
              </w:rPr>
              <w:t>as</w:t>
            </w:r>
            <w:r>
              <w:rPr>
                <w:spacing w:val="-3"/>
                <w:sz w:val="20"/>
              </w:rPr>
              <w:t xml:space="preserve"> </w:t>
            </w:r>
            <w:r>
              <w:rPr>
                <w:sz w:val="20"/>
              </w:rPr>
              <w:t>per</w:t>
            </w:r>
            <w:r>
              <w:rPr>
                <w:spacing w:val="-2"/>
                <w:sz w:val="20"/>
              </w:rPr>
              <w:t xml:space="preserve"> </w:t>
            </w:r>
            <w:r>
              <w:rPr>
                <w:sz w:val="20"/>
              </w:rPr>
              <w:t>the</w:t>
            </w:r>
            <w:r>
              <w:rPr>
                <w:spacing w:val="-2"/>
                <w:sz w:val="20"/>
              </w:rPr>
              <w:t xml:space="preserve"> </w:t>
            </w:r>
            <w:r>
              <w:rPr>
                <w:sz w:val="20"/>
              </w:rPr>
              <w:t>definition.</w:t>
            </w:r>
          </w:p>
          <w:p w14:paraId="3C62F8E6" w14:textId="77777777" w:rsidR="00E933E1" w:rsidRDefault="00877D9F">
            <w:pPr>
              <w:pStyle w:val="TableParagraph"/>
              <w:numPr>
                <w:ilvl w:val="0"/>
                <w:numId w:val="28"/>
              </w:numPr>
              <w:tabs>
                <w:tab w:val="left" w:pos="348"/>
                <w:tab w:val="left" w:pos="349"/>
              </w:tabs>
              <w:spacing w:before="35" w:line="249" w:lineRule="auto"/>
              <w:ind w:right="186"/>
              <w:rPr>
                <w:sz w:val="20"/>
              </w:rPr>
            </w:pPr>
            <w:r>
              <w:rPr>
                <w:sz w:val="20"/>
              </w:rPr>
              <w:t>"</w:t>
            </w:r>
            <w:proofErr w:type="spellStart"/>
            <w:r>
              <w:rPr>
                <w:sz w:val="20"/>
              </w:rPr>
              <w:t>oldState</w:t>
            </w:r>
            <w:proofErr w:type="spellEnd"/>
            <w:r>
              <w:rPr>
                <w:sz w:val="20"/>
              </w:rPr>
              <w:t>"</w:t>
            </w:r>
            <w:r>
              <w:rPr>
                <w:spacing w:val="-7"/>
                <w:sz w:val="20"/>
              </w:rPr>
              <w:t xml:space="preserve"> </w:t>
            </w:r>
            <w:r>
              <w:rPr>
                <w:sz w:val="20"/>
              </w:rPr>
              <w:t>Previous</w:t>
            </w:r>
            <w:r>
              <w:rPr>
                <w:spacing w:val="-6"/>
                <w:sz w:val="20"/>
              </w:rPr>
              <w:t xml:space="preserve"> </w:t>
            </w:r>
            <w:r>
              <w:rPr>
                <w:sz w:val="20"/>
              </w:rPr>
              <w:t>state</w:t>
            </w:r>
            <w:r>
              <w:rPr>
                <w:spacing w:val="-7"/>
                <w:sz w:val="20"/>
              </w:rPr>
              <w:t xml:space="preserve"> </w:t>
            </w:r>
            <w:r>
              <w:rPr>
                <w:sz w:val="20"/>
              </w:rPr>
              <w:t>of</w:t>
            </w:r>
            <w:r>
              <w:rPr>
                <w:spacing w:val="-52"/>
                <w:sz w:val="20"/>
              </w:rPr>
              <w:t xml:space="preserve"> </w:t>
            </w:r>
            <w:r>
              <w:rPr>
                <w:sz w:val="20"/>
              </w:rPr>
              <w:t>the</w:t>
            </w:r>
            <w:r>
              <w:rPr>
                <w:spacing w:val="-2"/>
                <w:sz w:val="20"/>
              </w:rPr>
              <w:t xml:space="preserve"> </w:t>
            </w:r>
            <w:r>
              <w:rPr>
                <w:sz w:val="20"/>
              </w:rPr>
              <w:t>entity</w:t>
            </w:r>
          </w:p>
          <w:p w14:paraId="3BF359BC" w14:textId="77777777" w:rsidR="00E933E1" w:rsidRDefault="00877D9F">
            <w:pPr>
              <w:pStyle w:val="TableParagraph"/>
              <w:numPr>
                <w:ilvl w:val="0"/>
                <w:numId w:val="28"/>
              </w:numPr>
              <w:tabs>
                <w:tab w:val="left" w:pos="348"/>
                <w:tab w:val="left" w:pos="349"/>
              </w:tabs>
              <w:spacing w:before="31" w:line="249" w:lineRule="auto"/>
              <w:ind w:right="128"/>
              <w:rPr>
                <w:sz w:val="20"/>
              </w:rPr>
            </w:pPr>
            <w:r>
              <w:rPr>
                <w:sz w:val="20"/>
              </w:rPr>
              <w:t>"</w:t>
            </w:r>
            <w:proofErr w:type="spellStart"/>
            <w:r>
              <w:rPr>
                <w:sz w:val="20"/>
              </w:rPr>
              <w:t>newState</w:t>
            </w:r>
            <w:proofErr w:type="spellEnd"/>
            <w:r>
              <w:rPr>
                <w:sz w:val="20"/>
              </w:rPr>
              <w:t>"</w:t>
            </w:r>
            <w:r>
              <w:rPr>
                <w:spacing w:val="-5"/>
                <w:sz w:val="20"/>
              </w:rPr>
              <w:t xml:space="preserve"> </w:t>
            </w:r>
            <w:r>
              <w:rPr>
                <w:sz w:val="20"/>
              </w:rPr>
              <w:t>New</w:t>
            </w:r>
            <w:r>
              <w:rPr>
                <w:spacing w:val="-4"/>
                <w:sz w:val="20"/>
              </w:rPr>
              <w:t xml:space="preserve"> </w:t>
            </w:r>
            <w:r>
              <w:rPr>
                <w:sz w:val="20"/>
              </w:rPr>
              <w:t>state</w:t>
            </w:r>
            <w:r>
              <w:rPr>
                <w:spacing w:val="-5"/>
                <w:sz w:val="20"/>
              </w:rPr>
              <w:t xml:space="preserve"> </w:t>
            </w:r>
            <w:r>
              <w:rPr>
                <w:sz w:val="20"/>
              </w:rPr>
              <w:t>of</w:t>
            </w:r>
            <w:r>
              <w:rPr>
                <w:spacing w:val="-4"/>
                <w:sz w:val="20"/>
              </w:rPr>
              <w:t xml:space="preserve"> </w:t>
            </w:r>
            <w:r>
              <w:rPr>
                <w:sz w:val="20"/>
              </w:rPr>
              <w:t>the</w:t>
            </w:r>
            <w:r>
              <w:rPr>
                <w:spacing w:val="-53"/>
                <w:sz w:val="20"/>
              </w:rPr>
              <w:t xml:space="preserve"> </w:t>
            </w:r>
            <w:r>
              <w:rPr>
                <w:sz w:val="20"/>
              </w:rPr>
              <w:t>entity</w:t>
            </w:r>
          </w:p>
          <w:p w14:paraId="01C65465" w14:textId="77777777" w:rsidR="00E933E1" w:rsidRDefault="00E933E1">
            <w:pPr>
              <w:pStyle w:val="TableParagraph"/>
              <w:spacing w:before="4" w:after="1"/>
              <w:ind w:left="0"/>
              <w:rPr>
                <w:b/>
                <w:sz w:val="12"/>
              </w:rPr>
            </w:pPr>
          </w:p>
          <w:p w14:paraId="30A06B07" w14:textId="77777777" w:rsidR="00E933E1" w:rsidRDefault="00F90403">
            <w:pPr>
              <w:pStyle w:val="TableParagraph"/>
              <w:spacing w:before="0" w:line="20" w:lineRule="exact"/>
              <w:rPr>
                <w:sz w:val="2"/>
              </w:rPr>
            </w:pPr>
            <w:r>
              <w:rPr>
                <w:noProof/>
                <w:sz w:val="2"/>
              </w:rPr>
            </w:r>
            <w:r w:rsidR="00F90403">
              <w:rPr>
                <w:noProof/>
                <w:sz w:val="2"/>
              </w:rPr>
              <w:pict w14:anchorId="0CE97205">
                <v:group id="docshapegroup283" o:spid="_x0000_s1100" alt="" style="width:141.5pt;height:.5pt;mso-position-horizontal-relative:char;mso-position-vertical-relative:line" coordsize="2830,10">
                  <v:line id="_x0000_s1101" alt="" style="position:absolute" from="0,5" to="2830,5" strokeweight=".5pt"/>
                  <w10:anchorlock/>
                </v:group>
              </w:pict>
            </w:r>
          </w:p>
          <w:p w14:paraId="1536B833" w14:textId="77777777" w:rsidR="00E933E1" w:rsidRDefault="00877D9F">
            <w:pPr>
              <w:pStyle w:val="TableParagraph"/>
              <w:spacing w:before="69" w:line="249" w:lineRule="auto"/>
              <w:ind w:right="216"/>
              <w:rPr>
                <w:sz w:val="20"/>
              </w:rPr>
            </w:pPr>
            <w:r>
              <w:rPr>
                <w:b/>
                <w:sz w:val="20"/>
              </w:rPr>
              <w:t>Note:</w:t>
            </w:r>
            <w:r>
              <w:rPr>
                <w:b/>
                <w:spacing w:val="44"/>
                <w:sz w:val="20"/>
              </w:rPr>
              <w:t xml:space="preserve"> </w:t>
            </w:r>
            <w:r>
              <w:rPr>
                <w:sz w:val="20"/>
              </w:rPr>
              <w:t>The</w:t>
            </w:r>
            <w:r>
              <w:rPr>
                <w:spacing w:val="-6"/>
                <w:sz w:val="20"/>
              </w:rPr>
              <w:t xml:space="preserve"> </w:t>
            </w:r>
            <w:r>
              <w:rPr>
                <w:sz w:val="20"/>
              </w:rPr>
              <w:t>listed</w:t>
            </w:r>
            <w:r>
              <w:rPr>
                <w:spacing w:val="-6"/>
                <w:sz w:val="20"/>
              </w:rPr>
              <w:t xml:space="preserve"> </w:t>
            </w:r>
            <w:r>
              <w:rPr>
                <w:sz w:val="20"/>
              </w:rPr>
              <w:t>parameters,</w:t>
            </w:r>
            <w:r>
              <w:rPr>
                <w:spacing w:val="-52"/>
                <w:sz w:val="20"/>
              </w:rPr>
              <w:t xml:space="preserve"> </w:t>
            </w:r>
            <w:r>
              <w:rPr>
                <w:sz w:val="20"/>
              </w:rPr>
              <w:t>if</w:t>
            </w:r>
            <w:r>
              <w:rPr>
                <w:spacing w:val="-4"/>
                <w:sz w:val="20"/>
              </w:rPr>
              <w:t xml:space="preserve"> </w:t>
            </w:r>
            <w:r>
              <w:rPr>
                <w:sz w:val="20"/>
              </w:rPr>
              <w:t>available,</w:t>
            </w:r>
            <w:r>
              <w:rPr>
                <w:spacing w:val="-4"/>
                <w:sz w:val="20"/>
              </w:rPr>
              <w:t xml:space="preserve"> </w:t>
            </w:r>
            <w:r>
              <w:rPr>
                <w:sz w:val="20"/>
              </w:rPr>
              <w:t>will</w:t>
            </w:r>
            <w:r>
              <w:rPr>
                <w:spacing w:val="-4"/>
                <w:sz w:val="20"/>
              </w:rPr>
              <w:t xml:space="preserve"> </w:t>
            </w:r>
            <w:r>
              <w:rPr>
                <w:sz w:val="20"/>
              </w:rPr>
              <w:t>be</w:t>
            </w:r>
            <w:r>
              <w:rPr>
                <w:spacing w:val="-4"/>
                <w:sz w:val="20"/>
              </w:rPr>
              <w:t xml:space="preserve"> </w:t>
            </w:r>
            <w:r>
              <w:rPr>
                <w:sz w:val="20"/>
              </w:rPr>
              <w:t>mapped</w:t>
            </w:r>
            <w:r>
              <w:rPr>
                <w:spacing w:val="-4"/>
                <w:sz w:val="20"/>
              </w:rPr>
              <w:t xml:space="preserve"> </w:t>
            </w:r>
            <w:r>
              <w:rPr>
                <w:sz w:val="20"/>
              </w:rPr>
              <w:t>to</w:t>
            </w:r>
            <w:r>
              <w:rPr>
                <w:spacing w:val="-53"/>
                <w:sz w:val="20"/>
              </w:rPr>
              <w:t xml:space="preserve"> </w:t>
            </w:r>
            <w:r>
              <w:rPr>
                <w:sz w:val="20"/>
              </w:rPr>
              <w:t>the fields with corresponding</w:t>
            </w:r>
            <w:r>
              <w:rPr>
                <w:spacing w:val="1"/>
                <w:sz w:val="20"/>
              </w:rPr>
              <w:t xml:space="preserve"> </w:t>
            </w:r>
            <w:r>
              <w:rPr>
                <w:sz w:val="20"/>
              </w:rPr>
              <w:t>names</w:t>
            </w:r>
            <w:r>
              <w:rPr>
                <w:spacing w:val="-6"/>
                <w:sz w:val="20"/>
              </w:rPr>
              <w:t xml:space="preserve"> </w:t>
            </w:r>
            <w:r>
              <w:rPr>
                <w:sz w:val="20"/>
              </w:rPr>
              <w:t>in</w:t>
            </w:r>
            <w:r>
              <w:rPr>
                <w:spacing w:val="-6"/>
                <w:sz w:val="20"/>
              </w:rPr>
              <w:t xml:space="preserve"> </w:t>
            </w:r>
            <w:r>
              <w:rPr>
                <w:sz w:val="20"/>
              </w:rPr>
              <w:t>the</w:t>
            </w:r>
            <w:r>
              <w:rPr>
                <w:spacing w:val="-6"/>
                <w:sz w:val="20"/>
              </w:rPr>
              <w:t xml:space="preserve"> </w:t>
            </w:r>
            <w:r>
              <w:rPr>
                <w:sz w:val="20"/>
              </w:rPr>
              <w:t>VES</w:t>
            </w:r>
            <w:r>
              <w:rPr>
                <w:spacing w:val="-5"/>
                <w:sz w:val="20"/>
              </w:rPr>
              <w:t xml:space="preserve"> </w:t>
            </w:r>
            <w:r>
              <w:rPr>
                <w:sz w:val="20"/>
              </w:rPr>
              <w:t>notification</w:t>
            </w:r>
            <w:r>
              <w:rPr>
                <w:spacing w:val="-53"/>
                <w:sz w:val="20"/>
              </w:rPr>
              <w:t xml:space="preserve"> </w:t>
            </w:r>
            <w:r>
              <w:rPr>
                <w:sz w:val="20"/>
              </w:rPr>
              <w:t>fields.</w:t>
            </w:r>
          </w:p>
        </w:tc>
      </w:tr>
      <w:tr w:rsidR="00E933E1" w14:paraId="16D40FFD" w14:textId="77777777">
        <w:trPr>
          <w:trHeight w:val="480"/>
        </w:trPr>
        <w:tc>
          <w:tcPr>
            <w:tcW w:w="3000" w:type="dxa"/>
          </w:tcPr>
          <w:p w14:paraId="4EB68C5C" w14:textId="77777777" w:rsidR="00E933E1" w:rsidRDefault="00877D9F">
            <w:pPr>
              <w:pStyle w:val="TableParagraph"/>
              <w:rPr>
                <w:sz w:val="20"/>
              </w:rPr>
            </w:pPr>
            <w:proofErr w:type="spellStart"/>
            <w:r>
              <w:rPr>
                <w:sz w:val="20"/>
              </w:rPr>
              <w:t>monitored_attributes</w:t>
            </w:r>
            <w:proofErr w:type="spellEnd"/>
          </w:p>
        </w:tc>
        <w:tc>
          <w:tcPr>
            <w:tcW w:w="1400" w:type="dxa"/>
          </w:tcPr>
          <w:p w14:paraId="4C337F43" w14:textId="77777777" w:rsidR="00E933E1" w:rsidRDefault="00877D9F">
            <w:pPr>
              <w:pStyle w:val="TableParagraph"/>
              <w:rPr>
                <w:sz w:val="20"/>
              </w:rPr>
            </w:pPr>
            <w:r>
              <w:rPr>
                <w:sz w:val="20"/>
              </w:rPr>
              <w:t>KV</w:t>
            </w:r>
            <w:r>
              <w:rPr>
                <w:spacing w:val="-4"/>
                <w:sz w:val="20"/>
              </w:rPr>
              <w:t xml:space="preserve"> </w:t>
            </w:r>
            <w:r>
              <w:rPr>
                <w:sz w:val="20"/>
              </w:rPr>
              <w:t>Array</w:t>
            </w:r>
          </w:p>
        </w:tc>
        <w:tc>
          <w:tcPr>
            <w:tcW w:w="2000" w:type="dxa"/>
          </w:tcPr>
          <w:p w14:paraId="6EA5FF02" w14:textId="77777777" w:rsidR="00E933E1" w:rsidRDefault="00877D9F">
            <w:pPr>
              <w:pStyle w:val="TableParagraph"/>
              <w:rPr>
                <w:sz w:val="20"/>
              </w:rPr>
            </w:pPr>
            <w:r>
              <w:rPr>
                <w:sz w:val="20"/>
              </w:rPr>
              <w:t>Optional</w:t>
            </w:r>
          </w:p>
        </w:tc>
        <w:tc>
          <w:tcPr>
            <w:tcW w:w="2960" w:type="dxa"/>
          </w:tcPr>
          <w:p w14:paraId="7134EF7A" w14:textId="77777777" w:rsidR="00E933E1" w:rsidRDefault="00877D9F">
            <w:pPr>
              <w:pStyle w:val="TableParagraph"/>
              <w:rPr>
                <w:sz w:val="20"/>
              </w:rPr>
            </w:pPr>
            <w:r>
              <w:rPr>
                <w:sz w:val="20"/>
              </w:rPr>
              <w:t>Indicates</w:t>
            </w:r>
            <w:r>
              <w:rPr>
                <w:spacing w:val="-7"/>
                <w:sz w:val="20"/>
              </w:rPr>
              <w:t xml:space="preserve"> </w:t>
            </w:r>
            <w:r>
              <w:rPr>
                <w:sz w:val="20"/>
              </w:rPr>
              <w:t>monitored</w:t>
            </w:r>
            <w:r>
              <w:rPr>
                <w:spacing w:val="-7"/>
                <w:sz w:val="20"/>
              </w:rPr>
              <w:t xml:space="preserve"> </w:t>
            </w:r>
            <w:r>
              <w:rPr>
                <w:sz w:val="20"/>
              </w:rPr>
              <w:t>attributes.</w:t>
            </w:r>
          </w:p>
        </w:tc>
      </w:tr>
      <w:tr w:rsidR="00E933E1" w14:paraId="78206FD5" w14:textId="77777777">
        <w:trPr>
          <w:trHeight w:val="2400"/>
        </w:trPr>
        <w:tc>
          <w:tcPr>
            <w:tcW w:w="3000" w:type="dxa"/>
          </w:tcPr>
          <w:p w14:paraId="60760957" w14:textId="77777777" w:rsidR="00E933E1" w:rsidRDefault="00877D9F">
            <w:pPr>
              <w:pStyle w:val="TableParagraph"/>
              <w:rPr>
                <w:sz w:val="20"/>
              </w:rPr>
            </w:pPr>
            <w:proofErr w:type="spellStart"/>
            <w:r>
              <w:rPr>
                <w:sz w:val="20"/>
              </w:rPr>
              <w:t>source_id</w:t>
            </w:r>
            <w:proofErr w:type="spellEnd"/>
          </w:p>
        </w:tc>
        <w:tc>
          <w:tcPr>
            <w:tcW w:w="1400" w:type="dxa"/>
          </w:tcPr>
          <w:p w14:paraId="2B5143CB" w14:textId="77777777" w:rsidR="00E933E1" w:rsidRDefault="00877D9F">
            <w:pPr>
              <w:pStyle w:val="TableParagraph"/>
              <w:rPr>
                <w:sz w:val="20"/>
              </w:rPr>
            </w:pPr>
            <w:r>
              <w:rPr>
                <w:sz w:val="20"/>
              </w:rPr>
              <w:t>String</w:t>
            </w:r>
          </w:p>
        </w:tc>
        <w:tc>
          <w:tcPr>
            <w:tcW w:w="2000" w:type="dxa"/>
          </w:tcPr>
          <w:p w14:paraId="67A29FE1" w14:textId="77777777" w:rsidR="00E933E1" w:rsidRDefault="00877D9F">
            <w:pPr>
              <w:pStyle w:val="TableParagraph"/>
              <w:rPr>
                <w:sz w:val="20"/>
              </w:rPr>
            </w:pPr>
            <w:r>
              <w:rPr>
                <w:sz w:val="20"/>
              </w:rPr>
              <w:t>Optional</w:t>
            </w:r>
          </w:p>
        </w:tc>
        <w:tc>
          <w:tcPr>
            <w:tcW w:w="2960" w:type="dxa"/>
          </w:tcPr>
          <w:p w14:paraId="64DC7279" w14:textId="79CFAD9C" w:rsidR="00E933E1" w:rsidRDefault="00877D9F">
            <w:pPr>
              <w:pStyle w:val="TableParagraph"/>
              <w:spacing w:line="249" w:lineRule="auto"/>
              <w:ind w:right="96"/>
              <w:rPr>
                <w:sz w:val="20"/>
              </w:rPr>
            </w:pPr>
            <w:r>
              <w:rPr>
                <w:sz w:val="20"/>
              </w:rPr>
              <w:t>Indicates an identifier for the</w:t>
            </w:r>
            <w:r>
              <w:rPr>
                <w:spacing w:val="1"/>
                <w:sz w:val="20"/>
              </w:rPr>
              <w:t xml:space="preserve"> </w:t>
            </w:r>
            <w:r>
              <w:rPr>
                <w:sz w:val="20"/>
              </w:rPr>
              <w:t>entity experiencing the event</w:t>
            </w:r>
            <w:r>
              <w:rPr>
                <w:spacing w:val="1"/>
                <w:sz w:val="20"/>
              </w:rPr>
              <w:t xml:space="preserve"> </w:t>
            </w:r>
            <w:r>
              <w:rPr>
                <w:sz w:val="20"/>
              </w:rPr>
              <w:t>issue, which may be detected</w:t>
            </w:r>
            <w:r>
              <w:rPr>
                <w:spacing w:val="1"/>
                <w:sz w:val="20"/>
              </w:rPr>
              <w:t xml:space="preserve"> </w:t>
            </w:r>
            <w:r>
              <w:rPr>
                <w:sz w:val="20"/>
              </w:rPr>
              <w:t>and reported by a separate reporting</w:t>
            </w:r>
            <w:r>
              <w:rPr>
                <w:spacing w:val="-5"/>
                <w:sz w:val="20"/>
              </w:rPr>
              <w:t xml:space="preserve"> </w:t>
            </w:r>
            <w:r>
              <w:rPr>
                <w:sz w:val="20"/>
              </w:rPr>
              <w:t>entity.</w:t>
            </w:r>
            <w:r>
              <w:rPr>
                <w:spacing w:val="-5"/>
                <w:sz w:val="20"/>
              </w:rPr>
              <w:t xml:space="preserve"> </w:t>
            </w:r>
            <w:r>
              <w:rPr>
                <w:sz w:val="20"/>
              </w:rPr>
              <w:t>This</w:t>
            </w:r>
            <w:r>
              <w:rPr>
                <w:spacing w:val="-4"/>
                <w:sz w:val="20"/>
              </w:rPr>
              <w:t xml:space="preserve"> </w:t>
            </w:r>
            <w:r>
              <w:rPr>
                <w:sz w:val="20"/>
              </w:rPr>
              <w:t>can</w:t>
            </w:r>
            <w:r>
              <w:rPr>
                <w:spacing w:val="-5"/>
                <w:sz w:val="20"/>
              </w:rPr>
              <w:t xml:space="preserve"> </w:t>
            </w:r>
            <w:r>
              <w:rPr>
                <w:sz w:val="20"/>
              </w:rPr>
              <w:t>be</w:t>
            </w:r>
            <w:r>
              <w:rPr>
                <w:spacing w:val="-5"/>
                <w:sz w:val="20"/>
              </w:rPr>
              <w:t xml:space="preserve"> </w:t>
            </w:r>
            <w:r>
              <w:rPr>
                <w:sz w:val="20"/>
              </w:rPr>
              <w:t>used</w:t>
            </w:r>
            <w:r>
              <w:rPr>
                <w:spacing w:val="-52"/>
                <w:sz w:val="20"/>
              </w:rPr>
              <w:t xml:space="preserve"> </w:t>
            </w:r>
            <w:r>
              <w:rPr>
                <w:sz w:val="20"/>
              </w:rPr>
              <w:t xml:space="preserve">to override the </w:t>
            </w:r>
            <w:proofErr w:type="spellStart"/>
            <w:r>
              <w:rPr>
                <w:sz w:val="20"/>
              </w:rPr>
              <w:t>sourceId</w:t>
            </w:r>
            <w:proofErr w:type="spellEnd"/>
            <w:r>
              <w:rPr>
                <w:sz w:val="20"/>
              </w:rPr>
              <w:t xml:space="preserve"> derivation in FMaaS and if provided,</w:t>
            </w:r>
            <w:r>
              <w:rPr>
                <w:spacing w:val="1"/>
                <w:sz w:val="20"/>
              </w:rPr>
              <w:t xml:space="preserve"> </w:t>
            </w:r>
            <w:r>
              <w:rPr>
                <w:sz w:val="20"/>
              </w:rPr>
              <w:t>XGVela uses this value to fill</w:t>
            </w:r>
            <w:r>
              <w:rPr>
                <w:spacing w:val="1"/>
                <w:sz w:val="20"/>
              </w:rPr>
              <w:t xml:space="preserve"> </w:t>
            </w:r>
            <w:r>
              <w:rPr>
                <w:sz w:val="20"/>
              </w:rPr>
              <w:t>the</w:t>
            </w:r>
            <w:r>
              <w:rPr>
                <w:spacing w:val="-3"/>
                <w:sz w:val="20"/>
              </w:rPr>
              <w:t xml:space="preserve"> </w:t>
            </w:r>
            <w:r>
              <w:rPr>
                <w:sz w:val="20"/>
              </w:rPr>
              <w:t>VES</w:t>
            </w:r>
            <w:r>
              <w:rPr>
                <w:spacing w:val="-4"/>
                <w:sz w:val="20"/>
              </w:rPr>
              <w:t xml:space="preserve"> </w:t>
            </w:r>
            <w:proofErr w:type="spellStart"/>
            <w:r>
              <w:rPr>
                <w:sz w:val="20"/>
              </w:rPr>
              <w:t>sourceId</w:t>
            </w:r>
            <w:proofErr w:type="spellEnd"/>
            <w:r>
              <w:rPr>
                <w:spacing w:val="-3"/>
                <w:sz w:val="20"/>
              </w:rPr>
              <w:t xml:space="preserve"> </w:t>
            </w:r>
            <w:r>
              <w:rPr>
                <w:sz w:val="20"/>
              </w:rPr>
              <w:t>parameter.</w:t>
            </w:r>
          </w:p>
        </w:tc>
      </w:tr>
      <w:tr w:rsidR="00E933E1" w14:paraId="198B4DDE" w14:textId="77777777">
        <w:trPr>
          <w:trHeight w:val="2401"/>
        </w:trPr>
        <w:tc>
          <w:tcPr>
            <w:tcW w:w="3000" w:type="dxa"/>
          </w:tcPr>
          <w:p w14:paraId="0F6F4374" w14:textId="77777777" w:rsidR="00E933E1" w:rsidRDefault="00877D9F">
            <w:pPr>
              <w:pStyle w:val="TableParagraph"/>
              <w:rPr>
                <w:sz w:val="20"/>
              </w:rPr>
            </w:pPr>
            <w:proofErr w:type="spellStart"/>
            <w:r>
              <w:rPr>
                <w:sz w:val="20"/>
              </w:rPr>
              <w:t>source_name</w:t>
            </w:r>
            <w:proofErr w:type="spellEnd"/>
          </w:p>
        </w:tc>
        <w:tc>
          <w:tcPr>
            <w:tcW w:w="1400" w:type="dxa"/>
          </w:tcPr>
          <w:p w14:paraId="3A7B8365" w14:textId="77777777" w:rsidR="00E933E1" w:rsidRDefault="00877D9F">
            <w:pPr>
              <w:pStyle w:val="TableParagraph"/>
              <w:rPr>
                <w:sz w:val="20"/>
              </w:rPr>
            </w:pPr>
            <w:r>
              <w:rPr>
                <w:sz w:val="20"/>
              </w:rPr>
              <w:t>String</w:t>
            </w:r>
          </w:p>
        </w:tc>
        <w:tc>
          <w:tcPr>
            <w:tcW w:w="2000" w:type="dxa"/>
          </w:tcPr>
          <w:p w14:paraId="2F6C93C2" w14:textId="77777777" w:rsidR="00E933E1" w:rsidRDefault="00877D9F">
            <w:pPr>
              <w:pStyle w:val="TableParagraph"/>
              <w:rPr>
                <w:sz w:val="20"/>
              </w:rPr>
            </w:pPr>
            <w:r>
              <w:rPr>
                <w:sz w:val="20"/>
              </w:rPr>
              <w:t>Optional</w:t>
            </w:r>
          </w:p>
        </w:tc>
        <w:tc>
          <w:tcPr>
            <w:tcW w:w="2960" w:type="dxa"/>
          </w:tcPr>
          <w:p w14:paraId="736D39B0" w14:textId="64A9F7EF" w:rsidR="00E933E1" w:rsidRDefault="00877D9F">
            <w:pPr>
              <w:pStyle w:val="TableParagraph"/>
              <w:spacing w:line="249" w:lineRule="auto"/>
              <w:ind w:right="61"/>
              <w:rPr>
                <w:sz w:val="20"/>
              </w:rPr>
            </w:pPr>
            <w:r>
              <w:rPr>
                <w:sz w:val="20"/>
              </w:rPr>
              <w:t>Indicates the name of the entity</w:t>
            </w:r>
            <w:r>
              <w:rPr>
                <w:spacing w:val="-7"/>
                <w:sz w:val="20"/>
              </w:rPr>
              <w:t xml:space="preserve"> </w:t>
            </w:r>
            <w:r>
              <w:rPr>
                <w:sz w:val="20"/>
              </w:rPr>
              <w:t>experiencing</w:t>
            </w:r>
            <w:r>
              <w:rPr>
                <w:spacing w:val="-6"/>
                <w:sz w:val="20"/>
              </w:rPr>
              <w:t xml:space="preserve"> </w:t>
            </w:r>
            <w:r>
              <w:rPr>
                <w:sz w:val="20"/>
              </w:rPr>
              <w:t>the</w:t>
            </w:r>
            <w:r>
              <w:rPr>
                <w:spacing w:val="-6"/>
                <w:sz w:val="20"/>
              </w:rPr>
              <w:t xml:space="preserve"> </w:t>
            </w:r>
            <w:r>
              <w:rPr>
                <w:sz w:val="20"/>
              </w:rPr>
              <w:t>event</w:t>
            </w:r>
            <w:r>
              <w:rPr>
                <w:spacing w:val="-7"/>
                <w:sz w:val="20"/>
              </w:rPr>
              <w:t xml:space="preserve"> </w:t>
            </w:r>
            <w:r>
              <w:rPr>
                <w:sz w:val="20"/>
              </w:rPr>
              <w:t>issue,</w:t>
            </w:r>
            <w:r>
              <w:rPr>
                <w:spacing w:val="-52"/>
                <w:sz w:val="20"/>
              </w:rPr>
              <w:t xml:space="preserve"> </w:t>
            </w:r>
            <w:r>
              <w:rPr>
                <w:sz w:val="20"/>
              </w:rPr>
              <w:t>which may be detected and reported by a separate reporting</w:t>
            </w:r>
            <w:r>
              <w:rPr>
                <w:spacing w:val="1"/>
                <w:sz w:val="20"/>
              </w:rPr>
              <w:t xml:space="preserve"> </w:t>
            </w:r>
            <w:r>
              <w:rPr>
                <w:sz w:val="20"/>
              </w:rPr>
              <w:t>entity.</w:t>
            </w:r>
            <w:r>
              <w:rPr>
                <w:spacing w:val="-3"/>
                <w:sz w:val="20"/>
              </w:rPr>
              <w:t xml:space="preserve"> </w:t>
            </w:r>
            <w:r>
              <w:rPr>
                <w:sz w:val="20"/>
              </w:rPr>
              <w:t>This</w:t>
            </w:r>
            <w:r>
              <w:rPr>
                <w:spacing w:val="-3"/>
                <w:sz w:val="20"/>
              </w:rPr>
              <w:t xml:space="preserve"> </w:t>
            </w:r>
            <w:r>
              <w:rPr>
                <w:sz w:val="20"/>
              </w:rPr>
              <w:t>field</w:t>
            </w:r>
            <w:r>
              <w:rPr>
                <w:spacing w:val="-3"/>
                <w:sz w:val="20"/>
              </w:rPr>
              <w:t xml:space="preserve"> </w:t>
            </w:r>
            <w:r>
              <w:rPr>
                <w:sz w:val="20"/>
              </w:rPr>
              <w:t>is</w:t>
            </w:r>
            <w:r>
              <w:rPr>
                <w:spacing w:val="-2"/>
                <w:sz w:val="20"/>
              </w:rPr>
              <w:t xml:space="preserve"> </w:t>
            </w:r>
            <w:r>
              <w:rPr>
                <w:sz w:val="20"/>
              </w:rPr>
              <w:t>mandatory</w:t>
            </w:r>
          </w:p>
          <w:p w14:paraId="404B0854" w14:textId="064AB4FD" w:rsidR="00E933E1" w:rsidRDefault="00877D9F">
            <w:pPr>
              <w:pStyle w:val="TableParagraph"/>
              <w:spacing w:before="4" w:line="249" w:lineRule="auto"/>
              <w:ind w:right="168"/>
              <w:rPr>
                <w:sz w:val="20"/>
              </w:rPr>
            </w:pPr>
            <w:r>
              <w:rPr>
                <w:sz w:val="20"/>
              </w:rPr>
              <w:t>if</w:t>
            </w:r>
            <w:r>
              <w:rPr>
                <w:spacing w:val="-4"/>
                <w:sz w:val="20"/>
              </w:rPr>
              <w:t xml:space="preserve"> </w:t>
            </w:r>
            <w:r>
              <w:rPr>
                <w:sz w:val="20"/>
              </w:rPr>
              <w:t>value</w:t>
            </w:r>
            <w:r>
              <w:rPr>
                <w:spacing w:val="-3"/>
                <w:sz w:val="20"/>
              </w:rPr>
              <w:t xml:space="preserve"> </w:t>
            </w:r>
            <w:r>
              <w:rPr>
                <w:sz w:val="20"/>
              </w:rPr>
              <w:t>for</w:t>
            </w:r>
            <w:r>
              <w:rPr>
                <w:spacing w:val="-3"/>
                <w:sz w:val="20"/>
              </w:rPr>
              <w:t xml:space="preserve"> </w:t>
            </w:r>
            <w:proofErr w:type="spellStart"/>
            <w:r>
              <w:rPr>
                <w:sz w:val="20"/>
              </w:rPr>
              <w:t>source_id</w:t>
            </w:r>
            <w:proofErr w:type="spellEnd"/>
            <w:r>
              <w:rPr>
                <w:spacing w:val="-3"/>
                <w:sz w:val="20"/>
              </w:rPr>
              <w:t xml:space="preserve"> </w:t>
            </w:r>
            <w:r>
              <w:rPr>
                <w:sz w:val="20"/>
              </w:rPr>
              <w:t>is</w:t>
            </w:r>
            <w:r>
              <w:rPr>
                <w:spacing w:val="-3"/>
                <w:sz w:val="20"/>
              </w:rPr>
              <w:t xml:space="preserve"> </w:t>
            </w:r>
            <w:r>
              <w:rPr>
                <w:sz w:val="20"/>
              </w:rPr>
              <w:t>provided. XGVela uses this value to</w:t>
            </w:r>
            <w:r>
              <w:rPr>
                <w:spacing w:val="1"/>
                <w:sz w:val="20"/>
              </w:rPr>
              <w:t xml:space="preserve"> </w:t>
            </w:r>
            <w:r>
              <w:rPr>
                <w:sz w:val="20"/>
              </w:rPr>
              <w:t xml:space="preserve">fill the VES </w:t>
            </w:r>
            <w:proofErr w:type="spellStart"/>
            <w:r>
              <w:rPr>
                <w:sz w:val="20"/>
              </w:rPr>
              <w:t>sourceName</w:t>
            </w:r>
            <w:proofErr w:type="spellEnd"/>
            <w:r>
              <w:rPr>
                <w:sz w:val="20"/>
              </w:rPr>
              <w:t xml:space="preserve"> parameter.</w:t>
            </w:r>
          </w:p>
        </w:tc>
      </w:tr>
    </w:tbl>
    <w:p w14:paraId="1036FED7" w14:textId="77777777" w:rsidR="00E933E1" w:rsidRDefault="00E933E1">
      <w:pPr>
        <w:spacing w:line="249" w:lineRule="auto"/>
        <w:rPr>
          <w:sz w:val="20"/>
        </w:rPr>
        <w:sectPr w:rsidR="00E933E1">
          <w:pgSz w:w="12240" w:h="15840"/>
          <w:pgMar w:top="1300" w:right="0" w:bottom="940" w:left="0" w:header="616" w:footer="757" w:gutter="0"/>
          <w:cols w:space="720"/>
        </w:sectPr>
      </w:pPr>
    </w:p>
    <w:p w14:paraId="28DB32A2" w14:textId="77777777" w:rsidR="00E933E1" w:rsidRDefault="00E933E1">
      <w:pPr>
        <w:pStyle w:val="BodyText"/>
        <w:rPr>
          <w:b/>
          <w:sz w:val="10"/>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1"/>
        <w:gridCol w:w="1400"/>
        <w:gridCol w:w="2000"/>
        <w:gridCol w:w="2961"/>
      </w:tblGrid>
      <w:tr w:rsidR="00E933E1" w14:paraId="14D65A88" w14:textId="77777777">
        <w:trPr>
          <w:trHeight w:val="360"/>
        </w:trPr>
        <w:tc>
          <w:tcPr>
            <w:tcW w:w="3001" w:type="dxa"/>
          </w:tcPr>
          <w:p w14:paraId="7C3230FD" w14:textId="77777777" w:rsidR="00E933E1" w:rsidRDefault="00877D9F">
            <w:pPr>
              <w:pStyle w:val="TableParagraph"/>
              <w:spacing w:before="45"/>
              <w:ind w:left="66"/>
              <w:rPr>
                <w:b/>
                <w:sz w:val="20"/>
              </w:rPr>
            </w:pPr>
            <w:r>
              <w:rPr>
                <w:b/>
                <w:color w:val="005994"/>
                <w:sz w:val="20"/>
              </w:rPr>
              <w:t>Attribute</w:t>
            </w:r>
          </w:p>
        </w:tc>
        <w:tc>
          <w:tcPr>
            <w:tcW w:w="1400" w:type="dxa"/>
          </w:tcPr>
          <w:p w14:paraId="2C8E4655" w14:textId="77777777" w:rsidR="00E933E1" w:rsidRDefault="00877D9F">
            <w:pPr>
              <w:pStyle w:val="TableParagraph"/>
              <w:spacing w:before="45"/>
              <w:rPr>
                <w:b/>
                <w:sz w:val="20"/>
              </w:rPr>
            </w:pPr>
            <w:r>
              <w:rPr>
                <w:b/>
                <w:color w:val="005994"/>
                <w:sz w:val="20"/>
              </w:rPr>
              <w:t>Type</w:t>
            </w:r>
          </w:p>
        </w:tc>
        <w:tc>
          <w:tcPr>
            <w:tcW w:w="2000" w:type="dxa"/>
          </w:tcPr>
          <w:p w14:paraId="692CFE6C" w14:textId="77777777" w:rsidR="00E933E1" w:rsidRDefault="00877D9F">
            <w:pPr>
              <w:pStyle w:val="TableParagraph"/>
              <w:spacing w:before="45"/>
              <w:rPr>
                <w:b/>
                <w:sz w:val="20"/>
              </w:rPr>
            </w:pPr>
            <w:r>
              <w:rPr>
                <w:b/>
                <w:color w:val="005994"/>
                <w:sz w:val="20"/>
              </w:rPr>
              <w:t>Qualifier</w:t>
            </w:r>
          </w:p>
        </w:tc>
        <w:tc>
          <w:tcPr>
            <w:tcW w:w="2961" w:type="dxa"/>
          </w:tcPr>
          <w:p w14:paraId="7E296360" w14:textId="77777777" w:rsidR="00E933E1" w:rsidRDefault="00877D9F">
            <w:pPr>
              <w:pStyle w:val="TableParagraph"/>
              <w:spacing w:before="45"/>
              <w:rPr>
                <w:b/>
                <w:sz w:val="20"/>
              </w:rPr>
            </w:pPr>
            <w:r>
              <w:rPr>
                <w:b/>
                <w:color w:val="005994"/>
                <w:sz w:val="20"/>
              </w:rPr>
              <w:t>Description</w:t>
            </w:r>
          </w:p>
        </w:tc>
      </w:tr>
      <w:tr w:rsidR="00E933E1" w14:paraId="18927255" w14:textId="77777777">
        <w:trPr>
          <w:trHeight w:val="4800"/>
        </w:trPr>
        <w:tc>
          <w:tcPr>
            <w:tcW w:w="3001" w:type="dxa"/>
          </w:tcPr>
          <w:p w14:paraId="7E5BC23C" w14:textId="77777777" w:rsidR="00E933E1" w:rsidRDefault="00877D9F">
            <w:pPr>
              <w:pStyle w:val="TableParagraph"/>
              <w:ind w:left="66"/>
              <w:rPr>
                <w:sz w:val="20"/>
              </w:rPr>
            </w:pPr>
            <w:proofErr w:type="spellStart"/>
            <w:r>
              <w:rPr>
                <w:sz w:val="20"/>
              </w:rPr>
              <w:t>event_source_type</w:t>
            </w:r>
            <w:proofErr w:type="spellEnd"/>
          </w:p>
        </w:tc>
        <w:tc>
          <w:tcPr>
            <w:tcW w:w="1400" w:type="dxa"/>
          </w:tcPr>
          <w:p w14:paraId="213765CB" w14:textId="77777777" w:rsidR="00E933E1" w:rsidRDefault="00877D9F">
            <w:pPr>
              <w:pStyle w:val="TableParagraph"/>
              <w:rPr>
                <w:sz w:val="20"/>
              </w:rPr>
            </w:pPr>
            <w:r>
              <w:rPr>
                <w:sz w:val="20"/>
              </w:rPr>
              <w:t>String</w:t>
            </w:r>
          </w:p>
        </w:tc>
        <w:tc>
          <w:tcPr>
            <w:tcW w:w="2000" w:type="dxa"/>
          </w:tcPr>
          <w:p w14:paraId="6548E919" w14:textId="77777777" w:rsidR="00E933E1" w:rsidRDefault="00877D9F">
            <w:pPr>
              <w:pStyle w:val="TableParagraph"/>
              <w:rPr>
                <w:sz w:val="20"/>
              </w:rPr>
            </w:pPr>
            <w:r>
              <w:rPr>
                <w:sz w:val="20"/>
              </w:rPr>
              <w:t>Optional</w:t>
            </w:r>
          </w:p>
        </w:tc>
        <w:tc>
          <w:tcPr>
            <w:tcW w:w="2961" w:type="dxa"/>
          </w:tcPr>
          <w:p w14:paraId="39234172" w14:textId="0B8C76DF" w:rsidR="00E933E1" w:rsidRDefault="00877D9F">
            <w:pPr>
              <w:pStyle w:val="TableParagraph"/>
              <w:spacing w:line="249" w:lineRule="auto"/>
              <w:ind w:right="62"/>
              <w:rPr>
                <w:sz w:val="20"/>
              </w:rPr>
            </w:pPr>
            <w:r>
              <w:rPr>
                <w:sz w:val="20"/>
              </w:rPr>
              <w:t>Indicates</w:t>
            </w:r>
            <w:r>
              <w:rPr>
                <w:spacing w:val="8"/>
                <w:sz w:val="20"/>
              </w:rPr>
              <w:t xml:space="preserve"> </w:t>
            </w:r>
            <w:r>
              <w:rPr>
                <w:sz w:val="20"/>
              </w:rPr>
              <w:t>the</w:t>
            </w:r>
            <w:r>
              <w:rPr>
                <w:spacing w:val="8"/>
                <w:sz w:val="20"/>
              </w:rPr>
              <w:t xml:space="preserve"> </w:t>
            </w:r>
            <w:r>
              <w:rPr>
                <w:sz w:val="20"/>
              </w:rPr>
              <w:t>source</w:t>
            </w:r>
            <w:r>
              <w:rPr>
                <w:spacing w:val="9"/>
                <w:sz w:val="20"/>
              </w:rPr>
              <w:t xml:space="preserve"> </w:t>
            </w:r>
            <w:r>
              <w:rPr>
                <w:sz w:val="20"/>
              </w:rPr>
              <w:t>type</w:t>
            </w:r>
            <w:r>
              <w:rPr>
                <w:spacing w:val="8"/>
                <w:sz w:val="20"/>
              </w:rPr>
              <w:t xml:space="preserve"> </w:t>
            </w:r>
            <w:r>
              <w:rPr>
                <w:sz w:val="20"/>
              </w:rPr>
              <w:t>for</w:t>
            </w:r>
            <w:r>
              <w:rPr>
                <w:spacing w:val="1"/>
                <w:sz w:val="20"/>
              </w:rPr>
              <w:t xml:space="preserve"> </w:t>
            </w:r>
            <w:r>
              <w:rPr>
                <w:sz w:val="20"/>
              </w:rPr>
              <w:t>the</w:t>
            </w:r>
            <w:r>
              <w:rPr>
                <w:spacing w:val="2"/>
                <w:sz w:val="20"/>
              </w:rPr>
              <w:t xml:space="preserve"> </w:t>
            </w:r>
            <w:r>
              <w:rPr>
                <w:sz w:val="20"/>
              </w:rPr>
              <w:t>event.</w:t>
            </w:r>
            <w:r>
              <w:rPr>
                <w:spacing w:val="2"/>
                <w:sz w:val="20"/>
              </w:rPr>
              <w:t xml:space="preserve"> </w:t>
            </w:r>
            <w:r>
              <w:rPr>
                <w:sz w:val="20"/>
              </w:rPr>
              <w:t>This</w:t>
            </w:r>
            <w:r>
              <w:rPr>
                <w:spacing w:val="2"/>
                <w:sz w:val="20"/>
              </w:rPr>
              <w:t xml:space="preserve"> </w:t>
            </w:r>
            <w:r>
              <w:rPr>
                <w:sz w:val="20"/>
              </w:rPr>
              <w:t>field</w:t>
            </w:r>
            <w:r>
              <w:rPr>
                <w:spacing w:val="3"/>
                <w:sz w:val="20"/>
              </w:rPr>
              <w:t xml:space="preserve"> </w:t>
            </w:r>
            <w:r>
              <w:rPr>
                <w:sz w:val="20"/>
              </w:rPr>
              <w:t>is</w:t>
            </w:r>
            <w:r>
              <w:rPr>
                <w:spacing w:val="2"/>
                <w:sz w:val="20"/>
              </w:rPr>
              <w:t xml:space="preserve"> </w:t>
            </w:r>
            <w:proofErr w:type="gramStart"/>
            <w:r>
              <w:rPr>
                <w:sz w:val="20"/>
              </w:rPr>
              <w:t>optional, and</w:t>
            </w:r>
            <w:proofErr w:type="gramEnd"/>
            <w:r>
              <w:rPr>
                <w:sz w:val="20"/>
              </w:rPr>
              <w:t xml:space="preserve"> is applicable only in</w:t>
            </w:r>
            <w:r>
              <w:rPr>
                <w:spacing w:val="1"/>
                <w:sz w:val="20"/>
              </w:rPr>
              <w:t xml:space="preserve"> </w:t>
            </w:r>
            <w:r>
              <w:rPr>
                <w:sz w:val="20"/>
              </w:rPr>
              <w:t>cases where the event is generated</w:t>
            </w:r>
            <w:r>
              <w:rPr>
                <w:spacing w:val="2"/>
                <w:sz w:val="20"/>
              </w:rPr>
              <w:t xml:space="preserve"> </w:t>
            </w:r>
            <w:r>
              <w:rPr>
                <w:sz w:val="20"/>
              </w:rPr>
              <w:t>by</w:t>
            </w:r>
            <w:r>
              <w:rPr>
                <w:spacing w:val="3"/>
                <w:sz w:val="20"/>
              </w:rPr>
              <w:t xml:space="preserve"> </w:t>
            </w:r>
            <w:r>
              <w:rPr>
                <w:sz w:val="20"/>
              </w:rPr>
              <w:t>an</w:t>
            </w:r>
            <w:r>
              <w:rPr>
                <w:spacing w:val="3"/>
                <w:sz w:val="20"/>
              </w:rPr>
              <w:t xml:space="preserve"> </w:t>
            </w:r>
            <w:r>
              <w:rPr>
                <w:sz w:val="20"/>
              </w:rPr>
              <w:t>XGVela</w:t>
            </w:r>
            <w:r>
              <w:rPr>
                <w:spacing w:val="3"/>
                <w:sz w:val="20"/>
              </w:rPr>
              <w:t xml:space="preserve"> </w:t>
            </w:r>
            <w:r>
              <w:rPr>
                <w:sz w:val="20"/>
              </w:rPr>
              <w:t>managed</w:t>
            </w:r>
            <w:r>
              <w:rPr>
                <w:spacing w:val="56"/>
                <w:sz w:val="20"/>
              </w:rPr>
              <w:t xml:space="preserve"> </w:t>
            </w:r>
            <w:r>
              <w:rPr>
                <w:sz w:val="20"/>
              </w:rPr>
              <w:t>element</w:t>
            </w:r>
            <w:r>
              <w:rPr>
                <w:spacing w:val="3"/>
                <w:sz w:val="20"/>
              </w:rPr>
              <w:t xml:space="preserve"> </w:t>
            </w:r>
            <w:r>
              <w:rPr>
                <w:sz w:val="20"/>
              </w:rPr>
              <w:t>for</w:t>
            </w:r>
            <w:r>
              <w:rPr>
                <w:spacing w:val="4"/>
                <w:sz w:val="20"/>
              </w:rPr>
              <w:t xml:space="preserve"> </w:t>
            </w:r>
            <w:r>
              <w:rPr>
                <w:sz w:val="20"/>
              </w:rPr>
              <w:t>an</w:t>
            </w:r>
            <w:r>
              <w:rPr>
                <w:spacing w:val="3"/>
                <w:sz w:val="20"/>
              </w:rPr>
              <w:t xml:space="preserve"> </w:t>
            </w:r>
            <w:r>
              <w:rPr>
                <w:sz w:val="20"/>
              </w:rPr>
              <w:t>externally managed element, such as</w:t>
            </w:r>
            <w:r>
              <w:rPr>
                <w:spacing w:val="1"/>
                <w:sz w:val="20"/>
              </w:rPr>
              <w:t xml:space="preserve"> </w:t>
            </w:r>
            <w:r>
              <w:rPr>
                <w:sz w:val="20"/>
              </w:rPr>
              <w:t xml:space="preserve">an </w:t>
            </w:r>
            <w:proofErr w:type="spellStart"/>
            <w:r>
              <w:rPr>
                <w:sz w:val="20"/>
              </w:rPr>
              <w:t>SDaaS</w:t>
            </w:r>
            <w:proofErr w:type="spellEnd"/>
            <w:r>
              <w:rPr>
                <w:sz w:val="20"/>
              </w:rPr>
              <w:t xml:space="preserve"> generating an event</w:t>
            </w:r>
            <w:r>
              <w:rPr>
                <w:spacing w:val="1"/>
                <w:sz w:val="20"/>
              </w:rPr>
              <w:t xml:space="preserve"> </w:t>
            </w:r>
            <w:r>
              <w:rPr>
                <w:sz w:val="20"/>
              </w:rPr>
              <w:t xml:space="preserve">for RU. The field maps to </w:t>
            </w:r>
            <w:proofErr w:type="spellStart"/>
            <w:r>
              <w:rPr>
                <w:sz w:val="20"/>
              </w:rPr>
              <w:t>eventSourceType</w:t>
            </w:r>
            <w:proofErr w:type="spellEnd"/>
            <w:r>
              <w:rPr>
                <w:sz w:val="20"/>
              </w:rPr>
              <w:t xml:space="preserve"> in VES and FMaaS</w:t>
            </w:r>
            <w:r>
              <w:rPr>
                <w:spacing w:val="-6"/>
                <w:sz w:val="20"/>
              </w:rPr>
              <w:t xml:space="preserve"> </w:t>
            </w:r>
            <w:r>
              <w:rPr>
                <w:sz w:val="20"/>
              </w:rPr>
              <w:t>fills</w:t>
            </w:r>
            <w:r>
              <w:rPr>
                <w:spacing w:val="-5"/>
                <w:sz w:val="20"/>
              </w:rPr>
              <w:t xml:space="preserve"> </w:t>
            </w:r>
            <w:r>
              <w:rPr>
                <w:sz w:val="20"/>
              </w:rPr>
              <w:t>the</w:t>
            </w:r>
            <w:r>
              <w:rPr>
                <w:spacing w:val="-6"/>
                <w:sz w:val="20"/>
              </w:rPr>
              <w:t xml:space="preserve"> </w:t>
            </w:r>
            <w:r>
              <w:rPr>
                <w:sz w:val="20"/>
              </w:rPr>
              <w:t>value</w:t>
            </w:r>
            <w:r>
              <w:rPr>
                <w:spacing w:val="-5"/>
                <w:sz w:val="20"/>
              </w:rPr>
              <w:t xml:space="preserve"> </w:t>
            </w:r>
            <w:r>
              <w:rPr>
                <w:sz w:val="20"/>
              </w:rPr>
              <w:t>of</w:t>
            </w:r>
            <w:r>
              <w:rPr>
                <w:spacing w:val="-5"/>
                <w:sz w:val="20"/>
              </w:rPr>
              <w:t xml:space="preserve"> </w:t>
            </w:r>
            <w:proofErr w:type="spellStart"/>
            <w:r>
              <w:rPr>
                <w:sz w:val="20"/>
              </w:rPr>
              <w:t>nfType</w:t>
            </w:r>
            <w:proofErr w:type="spellEnd"/>
            <w:r>
              <w:rPr>
                <w:spacing w:val="-6"/>
                <w:sz w:val="20"/>
              </w:rPr>
              <w:t xml:space="preserve"> </w:t>
            </w:r>
            <w:r>
              <w:rPr>
                <w:sz w:val="20"/>
              </w:rPr>
              <w:t>in</w:t>
            </w:r>
            <w:r>
              <w:rPr>
                <w:spacing w:val="-52"/>
                <w:sz w:val="20"/>
              </w:rPr>
              <w:t xml:space="preserve"> </w:t>
            </w:r>
            <w:r>
              <w:rPr>
                <w:sz w:val="20"/>
              </w:rPr>
              <w:t>this field by default. If the value</w:t>
            </w:r>
            <w:r>
              <w:rPr>
                <w:spacing w:val="1"/>
                <w:sz w:val="20"/>
              </w:rPr>
              <w:t xml:space="preserve"> </w:t>
            </w:r>
            <w:r>
              <w:rPr>
                <w:sz w:val="20"/>
              </w:rPr>
              <w:t xml:space="preserve">for the </w:t>
            </w:r>
            <w:proofErr w:type="spellStart"/>
            <w:r>
              <w:rPr>
                <w:sz w:val="20"/>
              </w:rPr>
              <w:t>event_source_type</w:t>
            </w:r>
            <w:proofErr w:type="spellEnd"/>
            <w:r>
              <w:rPr>
                <w:sz w:val="20"/>
              </w:rPr>
              <w:t xml:space="preserve"> default. If the value for the </w:t>
            </w:r>
            <w:proofErr w:type="spellStart"/>
            <w:r>
              <w:rPr>
                <w:sz w:val="20"/>
              </w:rPr>
              <w:t>event_source_type</w:t>
            </w:r>
            <w:proofErr w:type="spellEnd"/>
            <w:r>
              <w:rPr>
                <w:sz w:val="20"/>
              </w:rPr>
              <w:t xml:space="preserve"> field is provided</w:t>
            </w:r>
            <w:r>
              <w:rPr>
                <w:spacing w:val="1"/>
                <w:sz w:val="20"/>
              </w:rPr>
              <w:t xml:space="preserve"> </w:t>
            </w:r>
            <w:r>
              <w:rPr>
                <w:sz w:val="20"/>
              </w:rPr>
              <w:t>by the application, the default</w:t>
            </w:r>
            <w:r>
              <w:rPr>
                <w:spacing w:val="1"/>
                <w:sz w:val="20"/>
              </w:rPr>
              <w:t xml:space="preserve"> </w:t>
            </w:r>
            <w:r>
              <w:rPr>
                <w:sz w:val="20"/>
              </w:rPr>
              <w:t>behavior of FMaaS is overridden, and it will use the value</w:t>
            </w:r>
            <w:r>
              <w:rPr>
                <w:spacing w:val="1"/>
                <w:sz w:val="20"/>
              </w:rPr>
              <w:t xml:space="preserve"> </w:t>
            </w:r>
            <w:r>
              <w:rPr>
                <w:sz w:val="20"/>
              </w:rPr>
              <w:t>provided</w:t>
            </w:r>
            <w:r>
              <w:rPr>
                <w:spacing w:val="-4"/>
                <w:sz w:val="20"/>
              </w:rPr>
              <w:t xml:space="preserve"> </w:t>
            </w:r>
            <w:r>
              <w:rPr>
                <w:sz w:val="20"/>
              </w:rPr>
              <w:t>by</w:t>
            </w:r>
            <w:r>
              <w:rPr>
                <w:spacing w:val="-3"/>
                <w:sz w:val="20"/>
              </w:rPr>
              <w:t xml:space="preserve"> </w:t>
            </w:r>
            <w:r>
              <w:rPr>
                <w:sz w:val="20"/>
              </w:rPr>
              <w:t>the</w:t>
            </w:r>
            <w:r>
              <w:rPr>
                <w:spacing w:val="-3"/>
                <w:sz w:val="20"/>
              </w:rPr>
              <w:t xml:space="preserve"> </w:t>
            </w:r>
            <w:r>
              <w:rPr>
                <w:sz w:val="20"/>
              </w:rPr>
              <w:t>application.</w:t>
            </w:r>
          </w:p>
        </w:tc>
      </w:tr>
    </w:tbl>
    <w:p w14:paraId="4538D808" w14:textId="77777777" w:rsidR="00E933E1" w:rsidRDefault="00E933E1">
      <w:pPr>
        <w:pStyle w:val="BodyText"/>
        <w:spacing w:before="9"/>
        <w:rPr>
          <w:b/>
          <w:sz w:val="10"/>
        </w:rPr>
      </w:pPr>
    </w:p>
    <w:p w14:paraId="30C48ABE" w14:textId="77777777" w:rsidR="00E933E1" w:rsidRDefault="00877D9F">
      <w:pPr>
        <w:pStyle w:val="Heading3"/>
        <w:numPr>
          <w:ilvl w:val="2"/>
          <w:numId w:val="45"/>
        </w:numPr>
        <w:tabs>
          <w:tab w:val="left" w:pos="2240"/>
        </w:tabs>
        <w:spacing w:before="93"/>
      </w:pPr>
      <w:bookmarkStart w:id="365" w:name="16.8.2._Management_Interfaces"/>
      <w:bookmarkStart w:id="366" w:name="_bookmark218"/>
      <w:bookmarkEnd w:id="365"/>
      <w:bookmarkEnd w:id="366"/>
      <w:r>
        <w:rPr>
          <w:color w:val="005994"/>
        </w:rPr>
        <w:t>Management</w:t>
      </w:r>
      <w:r>
        <w:rPr>
          <w:color w:val="005994"/>
          <w:spacing w:val="-11"/>
        </w:rPr>
        <w:t xml:space="preserve"> </w:t>
      </w:r>
      <w:r>
        <w:rPr>
          <w:color w:val="005994"/>
        </w:rPr>
        <w:t>Interfaces</w:t>
      </w:r>
    </w:p>
    <w:p w14:paraId="7F0B5AB5" w14:textId="77777777" w:rsidR="00E933E1" w:rsidRDefault="00877D9F">
      <w:pPr>
        <w:pStyle w:val="BodyText"/>
        <w:spacing w:before="135"/>
        <w:ind w:left="1440"/>
      </w:pPr>
      <w:r>
        <w:t>Refer</w:t>
      </w:r>
      <w:r>
        <w:rPr>
          <w:spacing w:val="-6"/>
        </w:rPr>
        <w:t xml:space="preserve"> </w:t>
      </w:r>
      <w:r>
        <w:t>to</w:t>
      </w:r>
      <w:r>
        <w:rPr>
          <w:spacing w:val="-5"/>
        </w:rPr>
        <w:t xml:space="preserve"> </w:t>
      </w:r>
      <w:r>
        <w:t>the</w:t>
      </w:r>
      <w:r>
        <w:rPr>
          <w:spacing w:val="-5"/>
        </w:rPr>
        <w:t xml:space="preserve"> </w:t>
      </w:r>
      <w:r>
        <w:t>following</w:t>
      </w:r>
      <w:r>
        <w:rPr>
          <w:spacing w:val="-5"/>
        </w:rPr>
        <w:t xml:space="preserve"> </w:t>
      </w:r>
      <w:r>
        <w:t>sections</w:t>
      </w:r>
      <w:r>
        <w:rPr>
          <w:spacing w:val="-5"/>
        </w:rPr>
        <w:t xml:space="preserve"> </w:t>
      </w:r>
      <w:r>
        <w:t>for</w:t>
      </w:r>
      <w:r>
        <w:rPr>
          <w:spacing w:val="-5"/>
        </w:rPr>
        <w:t xml:space="preserve"> </w:t>
      </w:r>
      <w:r>
        <w:t>information</w:t>
      </w:r>
      <w:r>
        <w:rPr>
          <w:spacing w:val="-5"/>
        </w:rPr>
        <w:t xml:space="preserve"> </w:t>
      </w:r>
      <w:r>
        <w:t>about</w:t>
      </w:r>
      <w:r>
        <w:rPr>
          <w:spacing w:val="-5"/>
        </w:rPr>
        <w:t xml:space="preserve"> </w:t>
      </w:r>
      <w:r>
        <w:t>management</w:t>
      </w:r>
      <w:r>
        <w:rPr>
          <w:spacing w:val="-5"/>
        </w:rPr>
        <w:t xml:space="preserve"> </w:t>
      </w:r>
      <w:r>
        <w:t>interfaces:</w:t>
      </w:r>
    </w:p>
    <w:p w14:paraId="71A3E117" w14:textId="77777777" w:rsidR="00E933E1" w:rsidRDefault="003C2AFC">
      <w:pPr>
        <w:pStyle w:val="ListParagraph"/>
        <w:numPr>
          <w:ilvl w:val="0"/>
          <w:numId w:val="97"/>
        </w:numPr>
        <w:tabs>
          <w:tab w:val="left" w:pos="1723"/>
          <w:tab w:val="left" w:pos="1724"/>
        </w:tabs>
        <w:spacing w:before="130"/>
        <w:ind w:hanging="284"/>
        <w:rPr>
          <w:sz w:val="20"/>
        </w:rPr>
      </w:pPr>
      <w:hyperlink w:anchor="_bookmark219" w:history="1">
        <w:r w:rsidR="00877D9F">
          <w:rPr>
            <w:color w:val="0000FF"/>
            <w:sz w:val="20"/>
          </w:rPr>
          <w:t>Get</w:t>
        </w:r>
        <w:r w:rsidR="00877D9F">
          <w:rPr>
            <w:color w:val="0000FF"/>
            <w:spacing w:val="-5"/>
            <w:sz w:val="20"/>
          </w:rPr>
          <w:t xml:space="preserve"> </w:t>
        </w:r>
        <w:r w:rsidR="00877D9F">
          <w:rPr>
            <w:color w:val="0000FF"/>
            <w:sz w:val="20"/>
          </w:rPr>
          <w:t>Alarms</w:t>
        </w:r>
      </w:hyperlink>
    </w:p>
    <w:p w14:paraId="36FF1BA1" w14:textId="77777777" w:rsidR="00E933E1" w:rsidRDefault="003C2AFC">
      <w:pPr>
        <w:pStyle w:val="ListParagraph"/>
        <w:numPr>
          <w:ilvl w:val="0"/>
          <w:numId w:val="97"/>
        </w:numPr>
        <w:tabs>
          <w:tab w:val="left" w:pos="1723"/>
          <w:tab w:val="left" w:pos="1724"/>
        </w:tabs>
        <w:ind w:hanging="284"/>
        <w:rPr>
          <w:sz w:val="20"/>
        </w:rPr>
      </w:pPr>
      <w:hyperlink w:anchor="_bookmark220" w:history="1">
        <w:r w:rsidR="00877D9F">
          <w:rPr>
            <w:color w:val="0000FF"/>
            <w:sz w:val="20"/>
          </w:rPr>
          <w:t>Comment</w:t>
        </w:r>
        <w:r w:rsidR="00877D9F">
          <w:rPr>
            <w:color w:val="0000FF"/>
            <w:spacing w:val="-5"/>
            <w:sz w:val="20"/>
          </w:rPr>
          <w:t xml:space="preserve"> </w:t>
        </w:r>
        <w:r w:rsidR="00877D9F">
          <w:rPr>
            <w:color w:val="0000FF"/>
            <w:sz w:val="20"/>
          </w:rPr>
          <w:t>Multiple</w:t>
        </w:r>
        <w:r w:rsidR="00877D9F">
          <w:rPr>
            <w:color w:val="0000FF"/>
            <w:spacing w:val="-5"/>
            <w:sz w:val="20"/>
          </w:rPr>
          <w:t xml:space="preserve"> </w:t>
        </w:r>
        <w:r w:rsidR="00877D9F">
          <w:rPr>
            <w:color w:val="0000FF"/>
            <w:sz w:val="20"/>
          </w:rPr>
          <w:t>Alarms</w:t>
        </w:r>
      </w:hyperlink>
    </w:p>
    <w:p w14:paraId="73D3B518" w14:textId="77777777" w:rsidR="00E933E1" w:rsidRDefault="003C2AFC">
      <w:pPr>
        <w:pStyle w:val="ListParagraph"/>
        <w:numPr>
          <w:ilvl w:val="0"/>
          <w:numId w:val="97"/>
        </w:numPr>
        <w:tabs>
          <w:tab w:val="left" w:pos="1723"/>
          <w:tab w:val="left" w:pos="1724"/>
        </w:tabs>
        <w:ind w:hanging="284"/>
        <w:rPr>
          <w:sz w:val="20"/>
        </w:rPr>
      </w:pPr>
      <w:hyperlink w:anchor="_bookmark221" w:history="1">
        <w:r w:rsidR="00877D9F">
          <w:rPr>
            <w:color w:val="0000FF"/>
            <w:sz w:val="20"/>
          </w:rPr>
          <w:t>Comment</w:t>
        </w:r>
        <w:r w:rsidR="00877D9F">
          <w:rPr>
            <w:color w:val="0000FF"/>
            <w:spacing w:val="-5"/>
            <w:sz w:val="20"/>
          </w:rPr>
          <w:t xml:space="preserve"> </w:t>
        </w:r>
        <w:r w:rsidR="00877D9F">
          <w:rPr>
            <w:color w:val="0000FF"/>
            <w:sz w:val="20"/>
          </w:rPr>
          <w:t>a</w:t>
        </w:r>
        <w:r w:rsidR="00877D9F">
          <w:rPr>
            <w:color w:val="0000FF"/>
            <w:spacing w:val="-5"/>
            <w:sz w:val="20"/>
          </w:rPr>
          <w:t xml:space="preserve"> </w:t>
        </w:r>
        <w:r w:rsidR="00877D9F">
          <w:rPr>
            <w:color w:val="0000FF"/>
            <w:sz w:val="20"/>
          </w:rPr>
          <w:t>Single</w:t>
        </w:r>
        <w:r w:rsidR="00877D9F">
          <w:rPr>
            <w:color w:val="0000FF"/>
            <w:spacing w:val="-5"/>
            <w:sz w:val="20"/>
          </w:rPr>
          <w:t xml:space="preserve"> </w:t>
        </w:r>
        <w:r w:rsidR="00877D9F">
          <w:rPr>
            <w:color w:val="0000FF"/>
            <w:sz w:val="20"/>
          </w:rPr>
          <w:t>Alarm</w:t>
        </w:r>
      </w:hyperlink>
    </w:p>
    <w:p w14:paraId="1BD7501C" w14:textId="77777777" w:rsidR="00E933E1" w:rsidRDefault="003C2AFC">
      <w:pPr>
        <w:pStyle w:val="ListParagraph"/>
        <w:numPr>
          <w:ilvl w:val="0"/>
          <w:numId w:val="97"/>
        </w:numPr>
        <w:tabs>
          <w:tab w:val="left" w:pos="1723"/>
          <w:tab w:val="left" w:pos="1724"/>
        </w:tabs>
        <w:ind w:hanging="284"/>
        <w:rPr>
          <w:sz w:val="20"/>
        </w:rPr>
      </w:pPr>
      <w:hyperlink w:anchor="_bookmark222" w:history="1">
        <w:r w:rsidR="00877D9F">
          <w:rPr>
            <w:color w:val="0000FF"/>
            <w:sz w:val="20"/>
          </w:rPr>
          <w:t>Clearing</w:t>
        </w:r>
        <w:r w:rsidR="00877D9F">
          <w:rPr>
            <w:color w:val="0000FF"/>
            <w:spacing w:val="-8"/>
            <w:sz w:val="20"/>
          </w:rPr>
          <w:t xml:space="preserve"> </w:t>
        </w:r>
        <w:r w:rsidR="00877D9F">
          <w:rPr>
            <w:color w:val="0000FF"/>
            <w:sz w:val="20"/>
          </w:rPr>
          <w:t>Acknowledging</w:t>
        </w:r>
        <w:r w:rsidR="00877D9F">
          <w:rPr>
            <w:color w:val="0000FF"/>
            <w:spacing w:val="-7"/>
            <w:sz w:val="20"/>
          </w:rPr>
          <w:t xml:space="preserve"> </w:t>
        </w:r>
        <w:r w:rsidR="00877D9F">
          <w:rPr>
            <w:color w:val="0000FF"/>
            <w:sz w:val="20"/>
          </w:rPr>
          <w:t>or</w:t>
        </w:r>
        <w:r w:rsidR="00877D9F">
          <w:rPr>
            <w:color w:val="0000FF"/>
            <w:spacing w:val="-8"/>
            <w:sz w:val="20"/>
          </w:rPr>
          <w:t xml:space="preserve"> </w:t>
        </w:r>
        <w:r w:rsidR="00877D9F">
          <w:rPr>
            <w:color w:val="0000FF"/>
            <w:sz w:val="20"/>
          </w:rPr>
          <w:t>Unacknowledging</w:t>
        </w:r>
        <w:r w:rsidR="00877D9F">
          <w:rPr>
            <w:color w:val="0000FF"/>
            <w:spacing w:val="-7"/>
            <w:sz w:val="20"/>
          </w:rPr>
          <w:t xml:space="preserve"> </w:t>
        </w:r>
        <w:r w:rsidR="00877D9F">
          <w:rPr>
            <w:color w:val="0000FF"/>
            <w:sz w:val="20"/>
          </w:rPr>
          <w:t>Multiple</w:t>
        </w:r>
        <w:r w:rsidR="00877D9F">
          <w:rPr>
            <w:color w:val="0000FF"/>
            <w:spacing w:val="-8"/>
            <w:sz w:val="20"/>
          </w:rPr>
          <w:t xml:space="preserve"> </w:t>
        </w:r>
        <w:r w:rsidR="00877D9F">
          <w:rPr>
            <w:color w:val="0000FF"/>
            <w:sz w:val="20"/>
          </w:rPr>
          <w:t>Alarms</w:t>
        </w:r>
      </w:hyperlink>
    </w:p>
    <w:p w14:paraId="2E28F559" w14:textId="77777777" w:rsidR="00E933E1" w:rsidRDefault="003C2AFC">
      <w:pPr>
        <w:pStyle w:val="ListParagraph"/>
        <w:numPr>
          <w:ilvl w:val="0"/>
          <w:numId w:val="97"/>
        </w:numPr>
        <w:tabs>
          <w:tab w:val="left" w:pos="1723"/>
          <w:tab w:val="left" w:pos="1724"/>
        </w:tabs>
        <w:ind w:hanging="284"/>
        <w:rPr>
          <w:sz w:val="20"/>
        </w:rPr>
      </w:pPr>
      <w:hyperlink w:anchor="_bookmark223" w:history="1">
        <w:r w:rsidR="00877D9F">
          <w:rPr>
            <w:color w:val="0000FF"/>
            <w:sz w:val="20"/>
          </w:rPr>
          <w:t>Clearing</w:t>
        </w:r>
        <w:r w:rsidR="00877D9F">
          <w:rPr>
            <w:color w:val="0000FF"/>
            <w:spacing w:val="-8"/>
            <w:sz w:val="20"/>
          </w:rPr>
          <w:t xml:space="preserve"> </w:t>
        </w:r>
        <w:r w:rsidR="00877D9F">
          <w:rPr>
            <w:color w:val="0000FF"/>
            <w:sz w:val="20"/>
          </w:rPr>
          <w:t>Acknowledging</w:t>
        </w:r>
        <w:r w:rsidR="00877D9F">
          <w:rPr>
            <w:color w:val="0000FF"/>
            <w:spacing w:val="-7"/>
            <w:sz w:val="20"/>
          </w:rPr>
          <w:t xml:space="preserve"> </w:t>
        </w:r>
        <w:r w:rsidR="00877D9F">
          <w:rPr>
            <w:color w:val="0000FF"/>
            <w:sz w:val="20"/>
          </w:rPr>
          <w:t>or</w:t>
        </w:r>
        <w:r w:rsidR="00877D9F">
          <w:rPr>
            <w:color w:val="0000FF"/>
            <w:spacing w:val="-7"/>
            <w:sz w:val="20"/>
          </w:rPr>
          <w:t xml:space="preserve"> </w:t>
        </w:r>
        <w:r w:rsidR="00877D9F">
          <w:rPr>
            <w:color w:val="0000FF"/>
            <w:sz w:val="20"/>
          </w:rPr>
          <w:t>Unacknowledging</w:t>
        </w:r>
        <w:r w:rsidR="00877D9F">
          <w:rPr>
            <w:color w:val="0000FF"/>
            <w:spacing w:val="-7"/>
            <w:sz w:val="20"/>
          </w:rPr>
          <w:t xml:space="preserve"> </w:t>
        </w:r>
        <w:r w:rsidR="00877D9F">
          <w:rPr>
            <w:color w:val="0000FF"/>
            <w:sz w:val="20"/>
          </w:rPr>
          <w:t>a</w:t>
        </w:r>
        <w:r w:rsidR="00877D9F">
          <w:rPr>
            <w:color w:val="0000FF"/>
            <w:spacing w:val="-7"/>
            <w:sz w:val="20"/>
          </w:rPr>
          <w:t xml:space="preserve"> </w:t>
        </w:r>
        <w:r w:rsidR="00877D9F">
          <w:rPr>
            <w:color w:val="0000FF"/>
            <w:sz w:val="20"/>
          </w:rPr>
          <w:t>Single</w:t>
        </w:r>
        <w:r w:rsidR="00877D9F">
          <w:rPr>
            <w:color w:val="0000FF"/>
            <w:spacing w:val="-7"/>
            <w:sz w:val="20"/>
          </w:rPr>
          <w:t xml:space="preserve"> </w:t>
        </w:r>
        <w:r w:rsidR="00877D9F">
          <w:rPr>
            <w:color w:val="0000FF"/>
            <w:sz w:val="20"/>
          </w:rPr>
          <w:t>Alarm</w:t>
        </w:r>
      </w:hyperlink>
    </w:p>
    <w:p w14:paraId="7459337E" w14:textId="77777777" w:rsidR="00E933E1" w:rsidRDefault="003C2AFC">
      <w:pPr>
        <w:pStyle w:val="ListParagraph"/>
        <w:numPr>
          <w:ilvl w:val="0"/>
          <w:numId w:val="97"/>
        </w:numPr>
        <w:tabs>
          <w:tab w:val="left" w:pos="1723"/>
          <w:tab w:val="left" w:pos="1724"/>
        </w:tabs>
        <w:ind w:hanging="284"/>
        <w:rPr>
          <w:sz w:val="20"/>
        </w:rPr>
      </w:pPr>
      <w:hyperlink w:anchor="_bookmark224" w:history="1">
        <w:r w:rsidR="00877D9F">
          <w:rPr>
            <w:color w:val="0000FF"/>
            <w:sz w:val="20"/>
          </w:rPr>
          <w:t>Alarm</w:t>
        </w:r>
        <w:r w:rsidR="00877D9F">
          <w:rPr>
            <w:color w:val="0000FF"/>
            <w:spacing w:val="-6"/>
            <w:sz w:val="20"/>
          </w:rPr>
          <w:t xml:space="preserve"> </w:t>
        </w:r>
        <w:r w:rsidR="00877D9F">
          <w:rPr>
            <w:color w:val="0000FF"/>
            <w:sz w:val="20"/>
          </w:rPr>
          <w:t>Count</w:t>
        </w:r>
        <w:r w:rsidR="00877D9F">
          <w:rPr>
            <w:color w:val="0000FF"/>
            <w:spacing w:val="-6"/>
            <w:sz w:val="20"/>
          </w:rPr>
          <w:t xml:space="preserve"> </w:t>
        </w:r>
        <w:r w:rsidR="00877D9F">
          <w:rPr>
            <w:color w:val="0000FF"/>
            <w:sz w:val="20"/>
          </w:rPr>
          <w:t>Per</w:t>
        </w:r>
        <w:r w:rsidR="00877D9F">
          <w:rPr>
            <w:color w:val="0000FF"/>
            <w:spacing w:val="-6"/>
            <w:sz w:val="20"/>
          </w:rPr>
          <w:t xml:space="preserve"> </w:t>
        </w:r>
        <w:r w:rsidR="00877D9F">
          <w:rPr>
            <w:color w:val="0000FF"/>
            <w:sz w:val="20"/>
          </w:rPr>
          <w:t>Perceived</w:t>
        </w:r>
        <w:r w:rsidR="00877D9F">
          <w:rPr>
            <w:color w:val="0000FF"/>
            <w:spacing w:val="-6"/>
            <w:sz w:val="20"/>
          </w:rPr>
          <w:t xml:space="preserve"> </w:t>
        </w:r>
        <w:r w:rsidR="00877D9F">
          <w:rPr>
            <w:color w:val="0000FF"/>
            <w:sz w:val="20"/>
          </w:rPr>
          <w:t>Severity</w:t>
        </w:r>
      </w:hyperlink>
    </w:p>
    <w:p w14:paraId="1D1952A6" w14:textId="77777777" w:rsidR="00E933E1" w:rsidRDefault="003C2AFC">
      <w:pPr>
        <w:pStyle w:val="ListParagraph"/>
        <w:numPr>
          <w:ilvl w:val="0"/>
          <w:numId w:val="97"/>
        </w:numPr>
        <w:tabs>
          <w:tab w:val="left" w:pos="1723"/>
          <w:tab w:val="left" w:pos="1724"/>
        </w:tabs>
        <w:ind w:hanging="284"/>
        <w:rPr>
          <w:sz w:val="20"/>
        </w:rPr>
      </w:pPr>
      <w:hyperlink w:anchor="_bookmark225" w:history="1">
        <w:r w:rsidR="00877D9F">
          <w:rPr>
            <w:color w:val="0000FF"/>
            <w:sz w:val="20"/>
          </w:rPr>
          <w:t>Events</w:t>
        </w:r>
        <w:r w:rsidR="00877D9F">
          <w:rPr>
            <w:color w:val="0000FF"/>
            <w:spacing w:val="-6"/>
            <w:sz w:val="20"/>
          </w:rPr>
          <w:t xml:space="preserve"> </w:t>
        </w:r>
        <w:r w:rsidR="00877D9F">
          <w:rPr>
            <w:color w:val="0000FF"/>
            <w:sz w:val="20"/>
          </w:rPr>
          <w:t>Replay</w:t>
        </w:r>
      </w:hyperlink>
    </w:p>
    <w:p w14:paraId="6F84771B" w14:textId="77777777" w:rsidR="00E933E1" w:rsidRDefault="00E933E1">
      <w:pPr>
        <w:pStyle w:val="BodyText"/>
        <w:spacing w:before="3"/>
        <w:rPr>
          <w:sz w:val="18"/>
        </w:rPr>
      </w:pPr>
    </w:p>
    <w:p w14:paraId="47DA279E" w14:textId="77777777" w:rsidR="00E933E1" w:rsidRDefault="00877D9F">
      <w:pPr>
        <w:pStyle w:val="Heading7"/>
        <w:numPr>
          <w:ilvl w:val="3"/>
          <w:numId w:val="45"/>
        </w:numPr>
        <w:tabs>
          <w:tab w:val="left" w:pos="2273"/>
        </w:tabs>
      </w:pPr>
      <w:bookmarkStart w:id="367" w:name="16.8.2.1._Get_Alarms"/>
      <w:bookmarkStart w:id="368" w:name="_bookmark219"/>
      <w:bookmarkEnd w:id="367"/>
      <w:bookmarkEnd w:id="368"/>
      <w:r>
        <w:rPr>
          <w:color w:val="005994"/>
        </w:rPr>
        <w:t>Get</w:t>
      </w:r>
      <w:r>
        <w:rPr>
          <w:color w:val="005994"/>
          <w:spacing w:val="-9"/>
        </w:rPr>
        <w:t xml:space="preserve"> </w:t>
      </w:r>
      <w:r>
        <w:rPr>
          <w:color w:val="005994"/>
        </w:rPr>
        <w:t>Alarms</w:t>
      </w:r>
    </w:p>
    <w:p w14:paraId="172EA5F4" w14:textId="0AD11126" w:rsidR="00E933E1" w:rsidRDefault="00877D9F">
      <w:pPr>
        <w:pStyle w:val="BodyText"/>
        <w:spacing w:before="130" w:line="249" w:lineRule="auto"/>
        <w:ind w:left="1440" w:right="1438"/>
      </w:pPr>
      <w:r>
        <w:t>This</w:t>
      </w:r>
      <w:r>
        <w:rPr>
          <w:spacing w:val="-5"/>
        </w:rPr>
        <w:t xml:space="preserve"> </w:t>
      </w:r>
      <w:r>
        <w:t>API</w:t>
      </w:r>
      <w:r>
        <w:rPr>
          <w:spacing w:val="-5"/>
        </w:rPr>
        <w:t xml:space="preserve"> </w:t>
      </w:r>
      <w:r>
        <w:t>is</w:t>
      </w:r>
      <w:r>
        <w:rPr>
          <w:spacing w:val="-5"/>
        </w:rPr>
        <w:t xml:space="preserve"> </w:t>
      </w:r>
      <w:r>
        <w:t>used</w:t>
      </w:r>
      <w:r>
        <w:rPr>
          <w:spacing w:val="-5"/>
        </w:rPr>
        <w:t xml:space="preserve"> </w:t>
      </w:r>
      <w:r>
        <w:t>to</w:t>
      </w:r>
      <w:r>
        <w:rPr>
          <w:spacing w:val="-5"/>
        </w:rPr>
        <w:t xml:space="preserve"> </w:t>
      </w:r>
      <w:r>
        <w:t>retrieve</w:t>
      </w:r>
      <w:r>
        <w:rPr>
          <w:spacing w:val="-5"/>
        </w:rPr>
        <w:t xml:space="preserve"> </w:t>
      </w:r>
      <w:r>
        <w:t>the</w:t>
      </w:r>
      <w:r>
        <w:rPr>
          <w:spacing w:val="-5"/>
        </w:rPr>
        <w:t xml:space="preserve"> </w:t>
      </w:r>
      <w:r>
        <w:t>alarms</w:t>
      </w:r>
      <w:r>
        <w:rPr>
          <w:spacing w:val="-5"/>
        </w:rPr>
        <w:t xml:space="preserve"> </w:t>
      </w:r>
      <w:r>
        <w:t>identified</w:t>
      </w:r>
      <w:r>
        <w:rPr>
          <w:spacing w:val="-5"/>
        </w:rPr>
        <w:t xml:space="preserve"> </w:t>
      </w:r>
      <w:r>
        <w:t>by</w:t>
      </w:r>
      <w:r>
        <w:rPr>
          <w:spacing w:val="-5"/>
        </w:rPr>
        <w:t xml:space="preserve"> </w:t>
      </w:r>
      <w:proofErr w:type="spellStart"/>
      <w:r>
        <w:t>alarmAckState</w:t>
      </w:r>
      <w:proofErr w:type="spellEnd"/>
      <w:r>
        <w:t>,</w:t>
      </w:r>
      <w:r>
        <w:rPr>
          <w:spacing w:val="-5"/>
        </w:rPr>
        <w:t xml:space="preserve"> </w:t>
      </w:r>
      <w:r>
        <w:t>if</w:t>
      </w:r>
      <w:r>
        <w:rPr>
          <w:spacing w:val="-4"/>
        </w:rPr>
        <w:t xml:space="preserve"> </w:t>
      </w:r>
      <w:r>
        <w:t>provided,</w:t>
      </w:r>
      <w:r>
        <w:rPr>
          <w:spacing w:val="-5"/>
        </w:rPr>
        <w:t xml:space="preserve"> </w:t>
      </w:r>
      <w:r>
        <w:t>as</w:t>
      </w:r>
      <w:r>
        <w:rPr>
          <w:spacing w:val="-5"/>
        </w:rPr>
        <w:t xml:space="preserve"> </w:t>
      </w:r>
      <w:r>
        <w:t>query</w:t>
      </w:r>
      <w:r>
        <w:rPr>
          <w:spacing w:val="-5"/>
        </w:rPr>
        <w:t xml:space="preserve"> </w:t>
      </w:r>
      <w:r>
        <w:t>parameter</w:t>
      </w:r>
      <w:r>
        <w:rPr>
          <w:spacing w:val="-5"/>
        </w:rPr>
        <w:t xml:space="preserve"> </w:t>
      </w:r>
      <w:r>
        <w:t>otherwise</w:t>
      </w:r>
      <w:r>
        <w:rPr>
          <w:spacing w:val="-2"/>
        </w:rPr>
        <w:t xml:space="preserve"> </w:t>
      </w:r>
      <w:r>
        <w:t>retrieve</w:t>
      </w:r>
      <w:r>
        <w:rPr>
          <w:spacing w:val="-1"/>
        </w:rPr>
        <w:t xml:space="preserve"> </w:t>
      </w:r>
      <w:r>
        <w:t>all</w:t>
      </w:r>
      <w:r>
        <w:rPr>
          <w:spacing w:val="-1"/>
        </w:rPr>
        <w:t xml:space="preserve"> </w:t>
      </w:r>
      <w:r>
        <w:t>alarms.</w:t>
      </w:r>
    </w:p>
    <w:p w14:paraId="73A1350A" w14:textId="77777777" w:rsidR="00E933E1" w:rsidRDefault="00F90403">
      <w:pPr>
        <w:spacing w:before="122" w:line="376" w:lineRule="auto"/>
        <w:ind w:left="1440" w:right="8275"/>
        <w:rPr>
          <w:b/>
          <w:sz w:val="20"/>
        </w:rPr>
      </w:pPr>
      <w:r>
        <w:rPr>
          <w:noProof/>
        </w:rPr>
      </w:r>
      <w:r w:rsidR="00F90403">
        <w:rPr>
          <w:noProof/>
        </w:rPr>
        <w:pict w14:anchorId="492052EA">
          <v:shape id="docshape284" o:spid="_x0000_s1099" type="#_x0000_t202" alt="" style="position:absolute;left:0;text-align:left;margin-left:1in;margin-top:60.9pt;width:468pt;height:107.4pt;z-index:-251403264;mso-wrap-style:square;mso-wrap-edited:f;mso-width-percent:0;mso-height-percent:0;mso-wrap-distance-left:0;mso-wrap-distance-right:0;mso-position-horizontal-relative:page;mso-width-percent:0;mso-height-percent:0;v-text-anchor:top" fillcolor="#f0f0f0" stroked="f">
            <v:textbox inset="0,0,0,0">
              <w:txbxContent>
                <w:p w14:paraId="70327962" w14:textId="77777777" w:rsidR="00E933E1" w:rsidRDefault="00877D9F">
                  <w:pPr>
                    <w:pStyle w:val="BodyText"/>
                    <w:spacing w:before="116" w:line="225" w:lineRule="auto"/>
                    <w:ind w:left="120" w:right="6357"/>
                    <w:rPr>
                      <w:rFonts w:ascii="Courier New"/>
                      <w:color w:val="000000"/>
                    </w:rPr>
                  </w:pPr>
                  <w:r>
                    <w:rPr>
                      <w:rFonts w:ascii="Courier New"/>
                      <w:color w:val="000000"/>
                    </w:rPr>
                    <w:t>"name": "</w:t>
                  </w:r>
                  <w:proofErr w:type="spellStart"/>
                  <w:r>
                    <w:rPr>
                      <w:rFonts w:ascii="Courier New"/>
                      <w:color w:val="000000"/>
                    </w:rPr>
                    <w:t>alarmAckState</w:t>
                  </w:r>
                  <w:proofErr w:type="spellEnd"/>
                  <w:r>
                    <w:rPr>
                      <w:rFonts w:ascii="Courier New"/>
                      <w:color w:val="000000"/>
                    </w:rPr>
                    <w:t>",</w:t>
                  </w:r>
                  <w:r>
                    <w:rPr>
                      <w:rFonts w:ascii="Courier New"/>
                      <w:color w:val="000000"/>
                      <w:spacing w:val="-119"/>
                    </w:rPr>
                    <w:t xml:space="preserve"> </w:t>
                  </w:r>
                  <w:r>
                    <w:rPr>
                      <w:rFonts w:ascii="Courier New"/>
                      <w:color w:val="000000"/>
                    </w:rPr>
                    <w:t>"in": "query",</w:t>
                  </w:r>
                  <w:r>
                    <w:rPr>
                      <w:rFonts w:ascii="Courier New"/>
                      <w:color w:val="000000"/>
                      <w:spacing w:val="1"/>
                    </w:rPr>
                    <w:t xml:space="preserve"> </w:t>
                  </w:r>
                  <w:r>
                    <w:rPr>
                      <w:rFonts w:ascii="Courier New"/>
                      <w:color w:val="000000"/>
                    </w:rPr>
                    <w:t>"required": false,</w:t>
                  </w:r>
                  <w:r>
                    <w:rPr>
                      <w:rFonts w:ascii="Courier New"/>
                      <w:color w:val="000000"/>
                      <w:spacing w:val="1"/>
                    </w:rPr>
                    <w:t xml:space="preserve"> </w:t>
                  </w:r>
                  <w:r>
                    <w:rPr>
                      <w:rFonts w:ascii="Courier New"/>
                      <w:color w:val="000000"/>
                    </w:rPr>
                    <w:t>"type":</w:t>
                  </w:r>
                  <w:r>
                    <w:rPr>
                      <w:rFonts w:ascii="Courier New"/>
                      <w:color w:val="000000"/>
                      <w:spacing w:val="2"/>
                    </w:rPr>
                    <w:t xml:space="preserve"> </w:t>
                  </w:r>
                  <w:r>
                    <w:rPr>
                      <w:rFonts w:ascii="Courier New"/>
                      <w:color w:val="000000"/>
                    </w:rPr>
                    <w:t>"string",</w:t>
                  </w:r>
                  <w:r>
                    <w:rPr>
                      <w:rFonts w:ascii="Courier New"/>
                      <w:color w:val="000000"/>
                      <w:spacing w:val="1"/>
                    </w:rPr>
                    <w:t xml:space="preserve"> </w:t>
                  </w:r>
                  <w:r>
                    <w:rPr>
                      <w:rFonts w:ascii="Courier New"/>
                      <w:color w:val="000000"/>
                    </w:rPr>
                    <w:t>"</w:t>
                  </w:r>
                  <w:proofErr w:type="spellStart"/>
                  <w:r>
                    <w:rPr>
                      <w:rFonts w:ascii="Courier New"/>
                      <w:color w:val="000000"/>
                    </w:rPr>
                    <w:t>enum</w:t>
                  </w:r>
                  <w:proofErr w:type="spellEnd"/>
                  <w:r>
                    <w:rPr>
                      <w:rFonts w:ascii="Courier New"/>
                      <w:color w:val="000000"/>
                    </w:rPr>
                    <w:t>": [</w:t>
                  </w:r>
                </w:p>
                <w:p w14:paraId="5B67A673" w14:textId="77777777" w:rsidR="00E933E1" w:rsidRDefault="00877D9F">
                  <w:pPr>
                    <w:pStyle w:val="BodyText"/>
                    <w:spacing w:line="225" w:lineRule="auto"/>
                    <w:ind w:left="600" w:right="4659"/>
                    <w:rPr>
                      <w:rFonts w:ascii="Courier New"/>
                      <w:color w:val="000000"/>
                    </w:rPr>
                  </w:pPr>
                  <w:r>
                    <w:rPr>
                      <w:rFonts w:ascii="Courier New"/>
                      <w:color w:val="000000"/>
                    </w:rPr>
                    <w:t>"</w:t>
                  </w:r>
                  <w:proofErr w:type="spellStart"/>
                  <w:r>
                    <w:rPr>
                      <w:rFonts w:ascii="Courier New"/>
                      <w:color w:val="000000"/>
                    </w:rPr>
                    <w:t>allActiveAlarms</w:t>
                  </w:r>
                  <w:proofErr w:type="spellEnd"/>
                  <w:r>
                    <w:rPr>
                      <w:rFonts w:ascii="Courier New"/>
                      <w:color w:val="000000"/>
                    </w:rPr>
                    <w:t>",</w:t>
                  </w:r>
                  <w:r>
                    <w:rPr>
                      <w:rFonts w:ascii="Courier New"/>
                      <w:color w:val="000000"/>
                      <w:spacing w:val="1"/>
                    </w:rPr>
                    <w:t xml:space="preserve"> </w:t>
                  </w:r>
                  <w:r>
                    <w:rPr>
                      <w:rFonts w:ascii="Courier New"/>
                      <w:color w:val="000000"/>
                    </w:rPr>
                    <w:t>"</w:t>
                  </w:r>
                  <w:proofErr w:type="spellStart"/>
                  <w:r>
                    <w:rPr>
                      <w:rFonts w:ascii="Courier New"/>
                      <w:color w:val="000000"/>
                    </w:rPr>
                    <w:t>allActiveAndAcknowledgedAlarms</w:t>
                  </w:r>
                  <w:proofErr w:type="spellEnd"/>
                  <w:r>
                    <w:rPr>
                      <w:rFonts w:ascii="Courier New"/>
                      <w:color w:val="000000"/>
                    </w:rPr>
                    <w:t>",</w:t>
                  </w:r>
                  <w:r>
                    <w:rPr>
                      <w:rFonts w:ascii="Courier New"/>
                      <w:color w:val="000000"/>
                      <w:spacing w:val="1"/>
                    </w:rPr>
                    <w:t xml:space="preserve"> </w:t>
                  </w:r>
                  <w:r>
                    <w:rPr>
                      <w:rFonts w:ascii="Courier New"/>
                      <w:color w:val="000000"/>
                    </w:rPr>
                    <w:t>"</w:t>
                  </w:r>
                  <w:proofErr w:type="spellStart"/>
                  <w:r>
                    <w:rPr>
                      <w:rFonts w:ascii="Courier New"/>
                      <w:color w:val="000000"/>
                    </w:rPr>
                    <w:t>allActiveAndUnacknowledgedAlarms</w:t>
                  </w:r>
                  <w:proofErr w:type="spellEnd"/>
                  <w:r>
                    <w:rPr>
                      <w:rFonts w:ascii="Courier New"/>
                      <w:color w:val="000000"/>
                    </w:rPr>
                    <w:t>"</w:t>
                  </w:r>
                </w:p>
                <w:p w14:paraId="326981BD" w14:textId="77777777" w:rsidR="00E933E1" w:rsidRDefault="00877D9F">
                  <w:pPr>
                    <w:spacing w:line="214" w:lineRule="exact"/>
                    <w:ind w:left="600"/>
                    <w:rPr>
                      <w:rFonts w:ascii="Courier New"/>
                      <w:color w:val="000000"/>
                      <w:sz w:val="20"/>
                    </w:rPr>
                  </w:pPr>
                  <w:r>
                    <w:rPr>
                      <w:rFonts w:ascii="Courier New"/>
                      <w:color w:val="000000"/>
                      <w:sz w:val="20"/>
                    </w:rPr>
                    <w:t>]</w:t>
                  </w:r>
                </w:p>
              </w:txbxContent>
            </v:textbox>
            <w10:wrap type="topAndBottom" anchorx="page"/>
          </v:shape>
        </w:pict>
      </w:r>
      <w:r w:rsidR="00877D9F">
        <w:rPr>
          <w:b/>
          <w:spacing w:val="-1"/>
          <w:sz w:val="20"/>
        </w:rPr>
        <w:t xml:space="preserve">URL </w:t>
      </w:r>
      <w:r w:rsidR="00877D9F">
        <w:rPr>
          <w:spacing w:val="-1"/>
          <w:sz w:val="20"/>
        </w:rPr>
        <w:t>/</w:t>
      </w:r>
      <w:proofErr w:type="spellStart"/>
      <w:r w:rsidR="00877D9F">
        <w:rPr>
          <w:spacing w:val="-1"/>
          <w:sz w:val="20"/>
        </w:rPr>
        <w:t>api</w:t>
      </w:r>
      <w:proofErr w:type="spellEnd"/>
      <w:r w:rsidR="00877D9F">
        <w:rPr>
          <w:spacing w:val="-1"/>
          <w:sz w:val="20"/>
        </w:rPr>
        <w:t>/v1/</w:t>
      </w:r>
      <w:proofErr w:type="spellStart"/>
      <w:r w:rsidR="00877D9F">
        <w:rPr>
          <w:spacing w:val="-1"/>
          <w:sz w:val="20"/>
        </w:rPr>
        <w:t>fmaas</w:t>
      </w:r>
      <w:proofErr w:type="spellEnd"/>
      <w:r w:rsidR="00877D9F">
        <w:rPr>
          <w:spacing w:val="-1"/>
          <w:sz w:val="20"/>
        </w:rPr>
        <w:t>/alarms</w:t>
      </w:r>
      <w:r w:rsidR="00877D9F">
        <w:rPr>
          <w:spacing w:val="-52"/>
          <w:sz w:val="20"/>
        </w:rPr>
        <w:t xml:space="preserve"> </w:t>
      </w:r>
      <w:r w:rsidR="00877D9F">
        <w:rPr>
          <w:b/>
          <w:sz w:val="20"/>
        </w:rPr>
        <w:t xml:space="preserve">HTTP Method </w:t>
      </w:r>
      <w:r w:rsidR="00877D9F">
        <w:rPr>
          <w:sz w:val="20"/>
        </w:rPr>
        <w:t>GET</w:t>
      </w:r>
      <w:r w:rsidR="00877D9F">
        <w:rPr>
          <w:spacing w:val="1"/>
          <w:sz w:val="20"/>
        </w:rPr>
        <w:t xml:space="preserve"> </w:t>
      </w:r>
      <w:r w:rsidR="00877D9F">
        <w:rPr>
          <w:b/>
          <w:sz w:val="20"/>
        </w:rPr>
        <w:t>Request</w:t>
      </w:r>
      <w:r w:rsidR="00877D9F">
        <w:rPr>
          <w:b/>
          <w:spacing w:val="-3"/>
          <w:sz w:val="20"/>
        </w:rPr>
        <w:t xml:space="preserve"> </w:t>
      </w:r>
      <w:r w:rsidR="00877D9F">
        <w:rPr>
          <w:b/>
          <w:sz w:val="20"/>
        </w:rPr>
        <w:t>Parameters</w:t>
      </w:r>
    </w:p>
    <w:p w14:paraId="0A7CB1B4" w14:textId="77777777" w:rsidR="00E933E1" w:rsidRDefault="00877D9F">
      <w:pPr>
        <w:pStyle w:val="Heading7"/>
        <w:spacing w:before="104"/>
        <w:rPr>
          <w:b w:val="0"/>
        </w:rPr>
      </w:pPr>
      <w:r>
        <w:t>Request</w:t>
      </w:r>
      <w:r>
        <w:rPr>
          <w:spacing w:val="-5"/>
        </w:rPr>
        <w:t xml:space="preserve"> </w:t>
      </w:r>
      <w:r>
        <w:t>Body</w:t>
      </w:r>
      <w:r>
        <w:rPr>
          <w:spacing w:val="-5"/>
        </w:rPr>
        <w:t xml:space="preserve"> </w:t>
      </w:r>
      <w:r>
        <w:rPr>
          <w:b w:val="0"/>
        </w:rPr>
        <w:t>N/A</w:t>
      </w:r>
    </w:p>
    <w:p w14:paraId="364344DB" w14:textId="77777777" w:rsidR="00E933E1" w:rsidRDefault="00877D9F">
      <w:pPr>
        <w:pStyle w:val="Heading7"/>
        <w:spacing w:before="105"/>
      </w:pPr>
      <w:r>
        <w:t>Response</w:t>
      </w:r>
    </w:p>
    <w:p w14:paraId="4DB550B6" w14:textId="77777777" w:rsidR="00E933E1" w:rsidRDefault="00F90403">
      <w:pPr>
        <w:pStyle w:val="BodyText"/>
        <w:spacing w:before="7"/>
        <w:rPr>
          <w:b/>
          <w:sz w:val="10"/>
        </w:rPr>
      </w:pPr>
      <w:r>
        <w:rPr>
          <w:noProof/>
        </w:rPr>
        <w:lastRenderedPageBreak/>
      </w:r>
      <w:r w:rsidR="00F90403">
        <w:rPr>
          <w:noProof/>
        </w:rPr>
        <w:pict w14:anchorId="3B092B0B">
          <v:shape id="docshape285" o:spid="_x0000_s1098" type="#_x0000_t202" alt="" style="position:absolute;margin-left:1in;margin-top:7.35pt;width:468pt;height:33.2pt;z-index:-251402240;mso-wrap-style:square;mso-wrap-edited:f;mso-width-percent:0;mso-height-percent:0;mso-wrap-distance-left:0;mso-wrap-distance-right:0;mso-position-horizontal-relative:page;mso-width-percent:0;mso-height-percent:0;v-text-anchor:top" fillcolor="#f0f0f0" stroked="f">
            <v:textbox inset="0,0,0,0">
              <w:txbxContent>
                <w:p w14:paraId="4C93B1FA" w14:textId="77777777" w:rsidR="00E933E1" w:rsidRDefault="00E933E1">
                  <w:pPr>
                    <w:pStyle w:val="BodyText"/>
                    <w:spacing w:before="8"/>
                    <w:rPr>
                      <w:b/>
                      <w:color w:val="000000"/>
                      <w:sz w:val="27"/>
                    </w:rPr>
                  </w:pPr>
                </w:p>
                <w:p w14:paraId="591F8F32" w14:textId="77777777" w:rsidR="00E933E1" w:rsidRDefault="00877D9F">
                  <w:pPr>
                    <w:pStyle w:val="BodyText"/>
                    <w:ind w:left="120"/>
                    <w:rPr>
                      <w:rFonts w:ascii="Courier New"/>
                      <w:color w:val="000000"/>
                    </w:rPr>
                  </w:pPr>
                  <w:r>
                    <w:rPr>
                      <w:rFonts w:ascii="Courier New"/>
                      <w:color w:val="000000"/>
                    </w:rPr>
                    <w:t>200 OK</w:t>
                  </w:r>
                </w:p>
              </w:txbxContent>
            </v:textbox>
            <w10:wrap type="topAndBottom" anchorx="page"/>
          </v:shape>
        </w:pict>
      </w:r>
    </w:p>
    <w:p w14:paraId="3FE63713" w14:textId="77777777" w:rsidR="00E933E1" w:rsidRDefault="00877D9F">
      <w:pPr>
        <w:pStyle w:val="BodyText"/>
        <w:spacing w:before="104" w:after="14" w:line="376" w:lineRule="auto"/>
        <w:ind w:left="1440" w:right="5755"/>
      </w:pPr>
      <w:r>
        <w:t>Success:</w:t>
      </w:r>
      <w:r>
        <w:rPr>
          <w:spacing w:val="-4"/>
        </w:rPr>
        <w:t xml:space="preserve"> </w:t>
      </w:r>
      <w:r>
        <w:t>List</w:t>
      </w:r>
      <w:r>
        <w:rPr>
          <w:spacing w:val="-3"/>
        </w:rPr>
        <w:t xml:space="preserve"> </w:t>
      </w:r>
      <w:r>
        <w:t>of</w:t>
      </w:r>
      <w:r>
        <w:rPr>
          <w:spacing w:val="-4"/>
        </w:rPr>
        <w:t xml:space="preserve"> </w:t>
      </w:r>
      <w:r>
        <w:t>alarms</w:t>
      </w:r>
      <w:r>
        <w:rPr>
          <w:spacing w:val="-3"/>
        </w:rPr>
        <w:t xml:space="preserve"> </w:t>
      </w:r>
      <w:r>
        <w:t>in</w:t>
      </w:r>
      <w:r>
        <w:rPr>
          <w:spacing w:val="-3"/>
        </w:rPr>
        <w:t xml:space="preserve"> </w:t>
      </w:r>
      <w:r>
        <w:t>VES</w:t>
      </w:r>
      <w:r>
        <w:rPr>
          <w:spacing w:val="-4"/>
        </w:rPr>
        <w:t xml:space="preserve"> </w:t>
      </w:r>
      <w:r>
        <w:t>structure</w:t>
      </w:r>
      <w:r>
        <w:rPr>
          <w:spacing w:val="-3"/>
        </w:rPr>
        <w:t xml:space="preserve"> </w:t>
      </w:r>
      <w:r>
        <w:t>is</w:t>
      </w:r>
      <w:r>
        <w:rPr>
          <w:spacing w:val="-3"/>
        </w:rPr>
        <w:t xml:space="preserve"> </w:t>
      </w:r>
      <w:r>
        <w:t>returned.</w:t>
      </w:r>
      <w:r>
        <w:rPr>
          <w:spacing w:val="-53"/>
        </w:rPr>
        <w:t xml:space="preserve"> </w:t>
      </w:r>
      <w:r>
        <w:t>Error:</w:t>
      </w:r>
      <w:r>
        <w:rPr>
          <w:spacing w:val="-2"/>
        </w:rPr>
        <w:t xml:space="preserve"> </w:t>
      </w:r>
      <w:r>
        <w:t>Error</w:t>
      </w:r>
      <w:r>
        <w:rPr>
          <w:spacing w:val="-2"/>
        </w:rPr>
        <w:t xml:space="preserve"> </w:t>
      </w:r>
      <w:r>
        <w:t>response</w:t>
      </w:r>
      <w:r>
        <w:rPr>
          <w:spacing w:val="-2"/>
        </w:rPr>
        <w:t xml:space="preserve"> </w:t>
      </w:r>
      <w:r>
        <w:t>in</w:t>
      </w:r>
      <w:r>
        <w:rPr>
          <w:spacing w:val="-1"/>
        </w:rPr>
        <w:t xml:space="preserve"> </w:t>
      </w:r>
      <w:r>
        <w:t>case</w:t>
      </w:r>
      <w:r>
        <w:rPr>
          <w:spacing w:val="-2"/>
        </w:rPr>
        <w:t xml:space="preserve"> </w:t>
      </w:r>
      <w:r>
        <w:t>of</w:t>
      </w:r>
      <w:r>
        <w:rPr>
          <w:spacing w:val="-2"/>
        </w:rPr>
        <w:t xml:space="preserve"> </w:t>
      </w:r>
      <w:r>
        <w:t>any</w:t>
      </w:r>
      <w:r>
        <w:rPr>
          <w:spacing w:val="-2"/>
        </w:rPr>
        <w:t xml:space="preserve"> </w:t>
      </w:r>
      <w:r>
        <w:t>error</w:t>
      </w:r>
    </w:p>
    <w:p w14:paraId="7DDBAF63" w14:textId="77777777" w:rsidR="00E933E1" w:rsidRDefault="00F90403">
      <w:pPr>
        <w:pStyle w:val="BodyText"/>
        <w:ind w:left="1440"/>
      </w:pPr>
      <w:r>
        <w:rPr>
          <w:noProof/>
        </w:rPr>
      </w:r>
      <w:r w:rsidR="00F90403">
        <w:rPr>
          <w:noProof/>
        </w:rPr>
        <w:pict w14:anchorId="23EC9377">
          <v:shape id="docshape286" o:spid="_x0000_s1425" type="#_x0000_t202" alt="" style="width:468pt;height:6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720E46AA"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28B9E0C5" w14:textId="77777777" w:rsidR="00E933E1" w:rsidRDefault="00877D9F">
                  <w:pPr>
                    <w:pStyle w:val="BodyText"/>
                    <w:spacing w:line="212" w:lineRule="exact"/>
                    <w:ind w:left="600"/>
                    <w:rPr>
                      <w:rFonts w:ascii="Courier New"/>
                      <w:color w:val="000000"/>
                    </w:rPr>
                  </w:pPr>
                  <w:r>
                    <w:rPr>
                      <w:rFonts w:ascii="Courier New"/>
                      <w:color w:val="000000"/>
                    </w:rPr>
                    <w:t>"error</w:t>
                  </w:r>
                  <w:proofErr w:type="gramStart"/>
                  <w:r>
                    <w:rPr>
                      <w:rFonts w:ascii="Courier New"/>
                      <w:color w:val="000000"/>
                    </w:rPr>
                    <w:t>" :</w:t>
                  </w:r>
                  <w:proofErr w:type="gramEnd"/>
                  <w:r>
                    <w:rPr>
                      <w:rFonts w:ascii="Courier New"/>
                      <w:color w:val="000000"/>
                    </w:rPr>
                    <w:t xml:space="preserve"> {</w:t>
                  </w:r>
                </w:p>
                <w:p w14:paraId="7DF0A687" w14:textId="77777777" w:rsidR="00E933E1" w:rsidRDefault="00877D9F">
                  <w:pPr>
                    <w:pStyle w:val="BodyText"/>
                    <w:spacing w:line="212" w:lineRule="exact"/>
                    <w:ind w:left="840"/>
                    <w:rPr>
                      <w:rFonts w:ascii="Courier New"/>
                      <w:color w:val="000000"/>
                    </w:rPr>
                  </w:pPr>
                  <w:r>
                    <w:rPr>
                      <w:rFonts w:ascii="Courier New"/>
                      <w:color w:val="000000"/>
                    </w:rPr>
                    <w:t>"</w:t>
                  </w:r>
                  <w:proofErr w:type="spellStart"/>
                  <w:r>
                    <w:rPr>
                      <w:rFonts w:ascii="Courier New"/>
                      <w:color w:val="000000"/>
                    </w:rPr>
                    <w:t>errorReason</w:t>
                  </w:r>
                  <w:proofErr w:type="spellEnd"/>
                  <w:proofErr w:type="gramStart"/>
                  <w:r>
                    <w:rPr>
                      <w:rFonts w:ascii="Courier New"/>
                      <w:color w:val="000000"/>
                    </w:rPr>
                    <w:t>" :</w:t>
                  </w:r>
                  <w:proofErr w:type="gramEnd"/>
                  <w:r>
                    <w:rPr>
                      <w:rFonts w:ascii="Courier New"/>
                      <w:color w:val="000000"/>
                    </w:rPr>
                    <w:t xml:space="preserve"> "&lt;error message&gt;"</w:t>
                  </w:r>
                </w:p>
                <w:p w14:paraId="14317564" w14:textId="77777777" w:rsidR="00E933E1" w:rsidRDefault="00877D9F">
                  <w:pPr>
                    <w:spacing w:line="212" w:lineRule="exact"/>
                    <w:ind w:left="600"/>
                    <w:rPr>
                      <w:rFonts w:ascii="Courier New"/>
                      <w:color w:val="000000"/>
                      <w:sz w:val="20"/>
                    </w:rPr>
                  </w:pPr>
                  <w:r>
                    <w:rPr>
                      <w:rFonts w:ascii="Courier New"/>
                      <w:color w:val="000000"/>
                      <w:sz w:val="20"/>
                    </w:rPr>
                    <w:t>}</w:t>
                  </w:r>
                </w:p>
                <w:p w14:paraId="487149FB"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anchorlock/>
          </v:shape>
        </w:pict>
      </w:r>
    </w:p>
    <w:p w14:paraId="6FE460D9" w14:textId="77777777" w:rsidR="00E933E1" w:rsidRDefault="00E933E1">
      <w:pPr>
        <w:pStyle w:val="BodyText"/>
        <w:spacing w:before="1"/>
        <w:rPr>
          <w:sz w:val="6"/>
        </w:rPr>
      </w:pPr>
    </w:p>
    <w:p w14:paraId="276456A6" w14:textId="77777777" w:rsidR="00E933E1" w:rsidRDefault="00877D9F">
      <w:pPr>
        <w:pStyle w:val="Heading7"/>
        <w:numPr>
          <w:ilvl w:val="3"/>
          <w:numId w:val="45"/>
        </w:numPr>
        <w:tabs>
          <w:tab w:val="left" w:pos="2273"/>
        </w:tabs>
        <w:spacing w:before="94"/>
      </w:pPr>
      <w:bookmarkStart w:id="369" w:name="16.8.2.2._Comment_Multiple_Alarms"/>
      <w:bookmarkStart w:id="370" w:name="_bookmark220"/>
      <w:bookmarkEnd w:id="369"/>
      <w:bookmarkEnd w:id="370"/>
      <w:r>
        <w:rPr>
          <w:color w:val="005994"/>
        </w:rPr>
        <w:t>Comment</w:t>
      </w:r>
      <w:r>
        <w:rPr>
          <w:color w:val="005994"/>
          <w:spacing w:val="-7"/>
        </w:rPr>
        <w:t xml:space="preserve"> </w:t>
      </w:r>
      <w:r>
        <w:rPr>
          <w:color w:val="005994"/>
        </w:rPr>
        <w:t>Multiple</w:t>
      </w:r>
      <w:r>
        <w:rPr>
          <w:color w:val="005994"/>
          <w:spacing w:val="-7"/>
        </w:rPr>
        <w:t xml:space="preserve"> </w:t>
      </w:r>
      <w:r>
        <w:rPr>
          <w:color w:val="005994"/>
        </w:rPr>
        <w:t>Alarms</w:t>
      </w:r>
    </w:p>
    <w:p w14:paraId="4F5CF4D9" w14:textId="77777777" w:rsidR="00E933E1" w:rsidRDefault="00877D9F">
      <w:pPr>
        <w:pStyle w:val="BodyText"/>
        <w:spacing w:before="130"/>
        <w:ind w:left="1440"/>
      </w:pPr>
      <w:r>
        <w:t>This</w:t>
      </w:r>
      <w:r>
        <w:rPr>
          <w:spacing w:val="-3"/>
        </w:rPr>
        <w:t xml:space="preserve"> </w:t>
      </w:r>
      <w:r>
        <w:t>API</w:t>
      </w:r>
      <w:r>
        <w:rPr>
          <w:spacing w:val="-3"/>
        </w:rPr>
        <w:t xml:space="preserve"> </w:t>
      </w:r>
      <w:r>
        <w:t>is</w:t>
      </w:r>
      <w:r>
        <w:rPr>
          <w:spacing w:val="-3"/>
        </w:rPr>
        <w:t xml:space="preserve"> </w:t>
      </w:r>
      <w:r>
        <w:t>used</w:t>
      </w:r>
      <w:r>
        <w:rPr>
          <w:spacing w:val="-3"/>
        </w:rPr>
        <w:t xml:space="preserve"> </w:t>
      </w:r>
      <w:r>
        <w:t>to</w:t>
      </w:r>
      <w:r>
        <w:rPr>
          <w:spacing w:val="-2"/>
        </w:rPr>
        <w:t xml:space="preserve"> </w:t>
      </w:r>
      <w:r>
        <w:t>add</w:t>
      </w:r>
      <w:r>
        <w:rPr>
          <w:spacing w:val="-3"/>
        </w:rPr>
        <w:t xml:space="preserve"> </w:t>
      </w:r>
      <w:r>
        <w:t>a</w:t>
      </w:r>
      <w:r>
        <w:rPr>
          <w:spacing w:val="-3"/>
        </w:rPr>
        <w:t xml:space="preserve"> </w:t>
      </w:r>
      <w:r>
        <w:t>comment</w:t>
      </w:r>
      <w:r>
        <w:rPr>
          <w:spacing w:val="-3"/>
        </w:rPr>
        <w:t xml:space="preserve"> </w:t>
      </w:r>
      <w:r>
        <w:t>to</w:t>
      </w:r>
      <w:r>
        <w:rPr>
          <w:spacing w:val="-3"/>
        </w:rPr>
        <w:t xml:space="preserve"> </w:t>
      </w:r>
      <w:r>
        <w:t>multiple</w:t>
      </w:r>
      <w:r>
        <w:rPr>
          <w:spacing w:val="-2"/>
        </w:rPr>
        <w:t xml:space="preserve"> </w:t>
      </w:r>
      <w:r>
        <w:t>alarms.</w:t>
      </w:r>
    </w:p>
    <w:p w14:paraId="3C29FACE" w14:textId="77777777" w:rsidR="00E933E1" w:rsidRDefault="00877D9F">
      <w:pPr>
        <w:pStyle w:val="BodyText"/>
        <w:spacing w:before="130"/>
        <w:ind w:left="1440"/>
      </w:pPr>
      <w:r>
        <w:rPr>
          <w:b/>
        </w:rPr>
        <w:t>URL</w:t>
      </w:r>
      <w:r>
        <w:rPr>
          <w:b/>
          <w:spacing w:val="-11"/>
        </w:rPr>
        <w:t xml:space="preserve"> </w:t>
      </w:r>
      <w:r>
        <w:t>/</w:t>
      </w:r>
      <w:proofErr w:type="spellStart"/>
      <w:r>
        <w:t>api</w:t>
      </w:r>
      <w:proofErr w:type="spellEnd"/>
      <w:r>
        <w:t>/v1/</w:t>
      </w:r>
      <w:proofErr w:type="spellStart"/>
      <w:r>
        <w:t>fmaas</w:t>
      </w:r>
      <w:proofErr w:type="spellEnd"/>
      <w:r>
        <w:t>/alarms</w:t>
      </w:r>
    </w:p>
    <w:p w14:paraId="31877FBD" w14:textId="77777777" w:rsidR="00E933E1" w:rsidRDefault="00877D9F">
      <w:pPr>
        <w:spacing w:before="130"/>
        <w:ind w:left="1440"/>
        <w:rPr>
          <w:sz w:val="20"/>
        </w:rPr>
      </w:pPr>
      <w:r>
        <w:rPr>
          <w:b/>
          <w:sz w:val="20"/>
        </w:rPr>
        <w:t>HTTP</w:t>
      </w:r>
      <w:r>
        <w:rPr>
          <w:b/>
          <w:spacing w:val="-4"/>
          <w:sz w:val="20"/>
        </w:rPr>
        <w:t xml:space="preserve"> </w:t>
      </w:r>
      <w:r>
        <w:rPr>
          <w:b/>
          <w:sz w:val="20"/>
        </w:rPr>
        <w:t>Method</w:t>
      </w:r>
      <w:r>
        <w:rPr>
          <w:b/>
          <w:spacing w:val="-3"/>
          <w:sz w:val="20"/>
        </w:rPr>
        <w:t xml:space="preserve"> </w:t>
      </w:r>
      <w:r>
        <w:rPr>
          <w:sz w:val="20"/>
        </w:rPr>
        <w:t>POST</w:t>
      </w:r>
    </w:p>
    <w:p w14:paraId="363C3367" w14:textId="77777777" w:rsidR="00E933E1" w:rsidRDefault="00877D9F">
      <w:pPr>
        <w:spacing w:before="130"/>
        <w:ind w:left="1440"/>
        <w:rPr>
          <w:sz w:val="20"/>
        </w:rPr>
      </w:pPr>
      <w:r>
        <w:rPr>
          <w:b/>
          <w:spacing w:val="-1"/>
          <w:sz w:val="20"/>
        </w:rPr>
        <w:t>Content-Type</w:t>
      </w:r>
      <w:r>
        <w:rPr>
          <w:b/>
          <w:spacing w:val="-13"/>
          <w:sz w:val="20"/>
        </w:rPr>
        <w:t xml:space="preserve"> </w:t>
      </w:r>
      <w:r>
        <w:rPr>
          <w:sz w:val="20"/>
        </w:rPr>
        <w:t>application/json</w:t>
      </w:r>
    </w:p>
    <w:p w14:paraId="3E8CC3AB" w14:textId="77777777" w:rsidR="00E933E1" w:rsidRDefault="00877D9F">
      <w:pPr>
        <w:pStyle w:val="Heading7"/>
        <w:spacing w:before="130"/>
      </w:pPr>
      <w:r>
        <w:t>Request</w:t>
      </w:r>
      <w:r>
        <w:rPr>
          <w:spacing w:val="-9"/>
        </w:rPr>
        <w:t xml:space="preserve"> </w:t>
      </w:r>
      <w:r>
        <w:t>Parameters</w:t>
      </w:r>
    </w:p>
    <w:p w14:paraId="393B5B60" w14:textId="77777777" w:rsidR="00E933E1" w:rsidRDefault="00F90403">
      <w:pPr>
        <w:pStyle w:val="BodyText"/>
        <w:spacing w:before="7"/>
        <w:rPr>
          <w:b/>
          <w:sz w:val="10"/>
        </w:rPr>
      </w:pPr>
      <w:r>
        <w:rPr>
          <w:noProof/>
        </w:rPr>
      </w:r>
      <w:r w:rsidR="00F90403">
        <w:rPr>
          <w:noProof/>
        </w:rPr>
        <w:pict w14:anchorId="505D8B52">
          <v:shape id="docshape287" o:spid="_x0000_s1096" type="#_x0000_t202" alt="" style="position:absolute;margin-left:1in;margin-top:7.3pt;width:468pt;height:96.8pt;z-index:-251401216;mso-wrap-style:square;mso-wrap-edited:f;mso-width-percent:0;mso-height-percent:0;mso-wrap-distance-left:0;mso-wrap-distance-right:0;mso-position-horizontal-relative:page;mso-width-percent:0;mso-height-percent:0;v-text-anchor:top" fillcolor="#f0f0f0" stroked="f">
            <v:textbox inset="0,0,0,0">
              <w:txbxContent>
                <w:p w14:paraId="73D8EFE0" w14:textId="77777777" w:rsidR="00E933E1" w:rsidRDefault="00877D9F">
                  <w:pPr>
                    <w:pStyle w:val="BodyText"/>
                    <w:spacing w:before="106" w:line="219" w:lineRule="exact"/>
                    <w:ind w:left="120"/>
                    <w:rPr>
                      <w:rFonts w:ascii="Courier New"/>
                      <w:color w:val="000000"/>
                    </w:rPr>
                  </w:pPr>
                  <w:r>
                    <w:rPr>
                      <w:rFonts w:ascii="Courier New"/>
                      <w:color w:val="000000"/>
                    </w:rPr>
                    <w:t>"name": "</w:t>
                  </w:r>
                  <w:proofErr w:type="spellStart"/>
                  <w:r>
                    <w:rPr>
                      <w:rFonts w:ascii="Courier New"/>
                      <w:color w:val="000000"/>
                    </w:rPr>
                    <w:t>alarmId</w:t>
                  </w:r>
                  <w:proofErr w:type="spellEnd"/>
                  <w:r>
                    <w:rPr>
                      <w:rFonts w:ascii="Courier New"/>
                      <w:color w:val="000000"/>
                    </w:rPr>
                    <w:t>",</w:t>
                  </w:r>
                </w:p>
                <w:p w14:paraId="647763C0" w14:textId="77777777" w:rsidR="00E933E1" w:rsidRDefault="00877D9F">
                  <w:pPr>
                    <w:pStyle w:val="BodyText"/>
                    <w:spacing w:line="212" w:lineRule="exact"/>
                    <w:ind w:left="120"/>
                    <w:rPr>
                      <w:rFonts w:ascii="Courier New"/>
                      <w:color w:val="000000"/>
                    </w:rPr>
                  </w:pPr>
                  <w:r>
                    <w:rPr>
                      <w:rFonts w:ascii="Courier New"/>
                      <w:color w:val="000000"/>
                    </w:rPr>
                    <w:t>"in": "query",</w:t>
                  </w:r>
                </w:p>
                <w:p w14:paraId="533AB4DC" w14:textId="77777777" w:rsidR="00E933E1" w:rsidRDefault="00877D9F">
                  <w:pPr>
                    <w:pStyle w:val="BodyText"/>
                    <w:tabs>
                      <w:tab w:val="left" w:pos="6360"/>
                    </w:tabs>
                    <w:spacing w:before="3" w:line="225" w:lineRule="auto"/>
                    <w:ind w:left="120" w:right="116"/>
                    <w:rPr>
                      <w:rFonts w:ascii="Courier New"/>
                      <w:color w:val="000000"/>
                    </w:rPr>
                  </w:pPr>
                  <w:r>
                    <w:rPr>
                      <w:rFonts w:ascii="Courier New"/>
                      <w:color w:val="000000"/>
                    </w:rPr>
                    <w:t>"</w:t>
                  </w:r>
                  <w:proofErr w:type="spellStart"/>
                  <w:r>
                    <w:rPr>
                      <w:rFonts w:ascii="Courier New"/>
                      <w:color w:val="000000"/>
                    </w:rPr>
                    <w:t>description":"Identifies</w:t>
                  </w:r>
                  <w:proofErr w:type="spellEnd"/>
                  <w:r>
                    <w:rPr>
                      <w:rFonts w:ascii="Courier New"/>
                      <w:color w:val="000000"/>
                    </w:rPr>
                    <w:t xml:space="preserve"> the alarms to which the</w:t>
                  </w:r>
                  <w:r>
                    <w:rPr>
                      <w:rFonts w:ascii="Courier New"/>
                      <w:color w:val="000000"/>
                    </w:rPr>
                    <w:tab/>
                    <w:t>comment shall be added",</w:t>
                  </w:r>
                  <w:r>
                    <w:rPr>
                      <w:rFonts w:ascii="Courier New"/>
                      <w:color w:val="000000"/>
                      <w:spacing w:val="-118"/>
                    </w:rPr>
                    <w:t xml:space="preserve"> </w:t>
                  </w:r>
                  <w:r>
                    <w:rPr>
                      <w:rFonts w:ascii="Courier New"/>
                      <w:color w:val="000000"/>
                    </w:rPr>
                    <w:t>"required": true,</w:t>
                  </w:r>
                </w:p>
                <w:p w14:paraId="0E393C48" w14:textId="77777777" w:rsidR="00E933E1" w:rsidRDefault="00877D9F">
                  <w:pPr>
                    <w:pStyle w:val="BodyText"/>
                    <w:spacing w:line="207" w:lineRule="exact"/>
                    <w:ind w:left="120"/>
                    <w:rPr>
                      <w:rFonts w:ascii="Courier New"/>
                      <w:color w:val="000000"/>
                    </w:rPr>
                  </w:pPr>
                  <w:r>
                    <w:rPr>
                      <w:rFonts w:ascii="Courier New"/>
                      <w:color w:val="000000"/>
                    </w:rPr>
                    <w:t>"schema": {</w:t>
                  </w:r>
                </w:p>
                <w:p w14:paraId="44CA6043" w14:textId="77777777" w:rsidR="00E933E1" w:rsidRDefault="00877D9F">
                  <w:pPr>
                    <w:pStyle w:val="BodyText"/>
                    <w:spacing w:before="3" w:line="225" w:lineRule="auto"/>
                    <w:ind w:left="600" w:right="6236"/>
                    <w:rPr>
                      <w:rFonts w:ascii="Courier New"/>
                      <w:color w:val="000000"/>
                    </w:rPr>
                  </w:pPr>
                  <w:r>
                    <w:rPr>
                      <w:rFonts w:ascii="Courier New"/>
                      <w:color w:val="000000"/>
                    </w:rPr>
                    <w:t>"type": "array",</w:t>
                  </w:r>
                  <w:r>
                    <w:rPr>
                      <w:rFonts w:ascii="Courier New"/>
                      <w:color w:val="000000"/>
                      <w:spacing w:val="1"/>
                    </w:rPr>
                    <w:t xml:space="preserve"> </w:t>
                  </w:r>
                  <w:r>
                    <w:rPr>
                      <w:rFonts w:ascii="Courier New"/>
                      <w:color w:val="000000"/>
                    </w:rPr>
                    <w:t>"items":</w:t>
                  </w:r>
                  <w:r>
                    <w:rPr>
                      <w:rFonts w:ascii="Courier New"/>
                      <w:color w:val="000000"/>
                      <w:spacing w:val="-9"/>
                    </w:rPr>
                    <w:t xml:space="preserve"> </w:t>
                  </w:r>
                  <w:proofErr w:type="gramStart"/>
                  <w:r>
                    <w:rPr>
                      <w:rFonts w:ascii="Courier New"/>
                      <w:color w:val="000000"/>
                    </w:rPr>
                    <w:t>{</w:t>
                  </w:r>
                  <w:r>
                    <w:rPr>
                      <w:rFonts w:ascii="Courier New"/>
                      <w:color w:val="000000"/>
                      <w:spacing w:val="-8"/>
                    </w:rPr>
                    <w:t xml:space="preserve"> </w:t>
                  </w:r>
                  <w:r>
                    <w:rPr>
                      <w:rFonts w:ascii="Courier New"/>
                      <w:color w:val="000000"/>
                    </w:rPr>
                    <w:t>&lt;</w:t>
                  </w:r>
                  <w:proofErr w:type="spellStart"/>
                  <w:proofErr w:type="gramEnd"/>
                  <w:r>
                    <w:rPr>
                      <w:rFonts w:ascii="Courier New"/>
                      <w:color w:val="000000"/>
                    </w:rPr>
                    <w:t>alarmID</w:t>
                  </w:r>
                  <w:proofErr w:type="spellEnd"/>
                  <w:r>
                    <w:rPr>
                      <w:rFonts w:ascii="Courier New"/>
                      <w:color w:val="000000"/>
                    </w:rPr>
                    <w:t>&gt;}</w:t>
                  </w:r>
                </w:p>
                <w:p w14:paraId="22DBB678" w14:textId="77777777" w:rsidR="00E933E1" w:rsidRDefault="00877D9F">
                  <w:pPr>
                    <w:spacing w:line="215" w:lineRule="exact"/>
                    <w:ind w:left="120"/>
                    <w:rPr>
                      <w:rFonts w:ascii="Courier New"/>
                      <w:color w:val="000000"/>
                      <w:sz w:val="20"/>
                    </w:rPr>
                  </w:pPr>
                  <w:r>
                    <w:rPr>
                      <w:rFonts w:ascii="Courier New"/>
                      <w:color w:val="000000"/>
                      <w:sz w:val="20"/>
                    </w:rPr>
                    <w:t>}</w:t>
                  </w:r>
                </w:p>
              </w:txbxContent>
            </v:textbox>
            <w10:wrap type="topAndBottom" anchorx="page"/>
          </v:shape>
        </w:pict>
      </w:r>
    </w:p>
    <w:p w14:paraId="352D4D10" w14:textId="77777777" w:rsidR="00E933E1" w:rsidRDefault="00877D9F">
      <w:pPr>
        <w:pStyle w:val="Heading7"/>
        <w:spacing w:before="104"/>
      </w:pPr>
      <w:r>
        <w:t>Request</w:t>
      </w:r>
      <w:r>
        <w:rPr>
          <w:spacing w:val="-6"/>
        </w:rPr>
        <w:t xml:space="preserve"> </w:t>
      </w:r>
      <w:r>
        <w:t>Body</w:t>
      </w:r>
    </w:p>
    <w:p w14:paraId="25F23AD4" w14:textId="77777777" w:rsidR="00E933E1" w:rsidRDefault="00F90403">
      <w:pPr>
        <w:pStyle w:val="BodyText"/>
        <w:spacing w:before="7"/>
        <w:rPr>
          <w:b/>
          <w:sz w:val="10"/>
        </w:rPr>
      </w:pPr>
      <w:r>
        <w:rPr>
          <w:noProof/>
        </w:rPr>
      </w:r>
      <w:r w:rsidR="00F90403">
        <w:rPr>
          <w:noProof/>
        </w:rPr>
        <w:pict w14:anchorId="0CE21760">
          <v:shape id="docshape288" o:spid="_x0000_s1095" type="#_x0000_t202" alt="" style="position:absolute;margin-left:1in;margin-top:7.3pt;width:468pt;height:75.6pt;z-index:-251400192;mso-wrap-style:square;mso-wrap-edited:f;mso-width-percent:0;mso-height-percent:0;mso-wrap-distance-left:0;mso-wrap-distance-right:0;mso-position-horizontal-relative:page;mso-width-percent:0;mso-height-percent:0;v-text-anchor:top" fillcolor="#f0f0f0" stroked="f">
            <v:textbox inset="0,0,0,0">
              <w:txbxContent>
                <w:p w14:paraId="6433D8FF" w14:textId="77777777" w:rsidR="00E933E1" w:rsidRDefault="00877D9F">
                  <w:pPr>
                    <w:pStyle w:val="BodyText"/>
                    <w:spacing w:before="106" w:line="219" w:lineRule="exact"/>
                    <w:ind w:left="120"/>
                    <w:rPr>
                      <w:rFonts w:ascii="Courier New"/>
                      <w:color w:val="000000"/>
                    </w:rPr>
                  </w:pPr>
                  <w:r>
                    <w:rPr>
                      <w:rFonts w:ascii="Courier New"/>
                      <w:color w:val="000000"/>
                    </w:rPr>
                    <w:t>"data": {</w:t>
                  </w:r>
                </w:p>
                <w:p w14:paraId="3418AB65" w14:textId="77777777" w:rsidR="00E933E1" w:rsidRDefault="00877D9F">
                  <w:pPr>
                    <w:pStyle w:val="BodyText"/>
                    <w:spacing w:line="212" w:lineRule="exact"/>
                    <w:ind w:left="600"/>
                    <w:rPr>
                      <w:rFonts w:ascii="Courier New"/>
                      <w:color w:val="000000"/>
                    </w:rPr>
                  </w:pPr>
                  <w:r>
                    <w:rPr>
                      <w:rFonts w:ascii="Courier New"/>
                      <w:color w:val="000000"/>
                    </w:rPr>
                    <w:t>"</w:t>
                  </w:r>
                  <w:proofErr w:type="spellStart"/>
                  <w:r>
                    <w:rPr>
                      <w:rFonts w:ascii="Courier New"/>
                      <w:color w:val="000000"/>
                    </w:rPr>
                    <w:t>commentTime</w:t>
                  </w:r>
                  <w:proofErr w:type="spellEnd"/>
                  <w:r>
                    <w:rPr>
                      <w:rFonts w:ascii="Courier New"/>
                      <w:color w:val="000000"/>
                    </w:rPr>
                    <w:t>":"",</w:t>
                  </w:r>
                </w:p>
                <w:p w14:paraId="317405BA" w14:textId="77777777" w:rsidR="00E933E1" w:rsidRDefault="00877D9F">
                  <w:pPr>
                    <w:pStyle w:val="BodyText"/>
                    <w:spacing w:line="212" w:lineRule="exact"/>
                    <w:ind w:left="600"/>
                    <w:rPr>
                      <w:rFonts w:ascii="Courier New"/>
                      <w:color w:val="000000"/>
                    </w:rPr>
                  </w:pPr>
                  <w:r>
                    <w:rPr>
                      <w:rFonts w:ascii="Courier New"/>
                      <w:color w:val="000000"/>
                    </w:rPr>
                    <w:t>"</w:t>
                  </w:r>
                  <w:proofErr w:type="spellStart"/>
                  <w:r>
                    <w:rPr>
                      <w:rFonts w:ascii="Courier New"/>
                      <w:color w:val="000000"/>
                    </w:rPr>
                    <w:t>commentText</w:t>
                  </w:r>
                  <w:proofErr w:type="spellEnd"/>
                  <w:r>
                    <w:rPr>
                      <w:rFonts w:ascii="Courier New"/>
                      <w:color w:val="000000"/>
                    </w:rPr>
                    <w:t>":"",</w:t>
                  </w:r>
                </w:p>
                <w:p w14:paraId="4B0C87B6" w14:textId="77777777" w:rsidR="00E933E1" w:rsidRDefault="00877D9F">
                  <w:pPr>
                    <w:pStyle w:val="BodyText"/>
                    <w:spacing w:before="3" w:line="225" w:lineRule="auto"/>
                    <w:ind w:left="600" w:right="6339"/>
                    <w:rPr>
                      <w:rFonts w:ascii="Courier New"/>
                      <w:color w:val="000000"/>
                    </w:rPr>
                  </w:pPr>
                  <w:r>
                    <w:rPr>
                      <w:rFonts w:ascii="Courier New"/>
                      <w:color w:val="000000"/>
                    </w:rPr>
                    <w:t>"</w:t>
                  </w:r>
                  <w:proofErr w:type="spellStart"/>
                  <w:r>
                    <w:rPr>
                      <w:rFonts w:ascii="Courier New"/>
                      <w:color w:val="000000"/>
                    </w:rPr>
                    <w:t>commentUserId</w:t>
                  </w:r>
                  <w:proofErr w:type="spellEnd"/>
                  <w:r>
                    <w:rPr>
                      <w:rFonts w:ascii="Courier New"/>
                      <w:color w:val="000000"/>
                    </w:rPr>
                    <w:t>":"",</w:t>
                  </w:r>
                  <w:r>
                    <w:rPr>
                      <w:rFonts w:ascii="Courier New"/>
                      <w:color w:val="000000"/>
                      <w:spacing w:val="1"/>
                    </w:rPr>
                    <w:t xml:space="preserve"> </w:t>
                  </w:r>
                  <w:r>
                    <w:rPr>
                      <w:rFonts w:ascii="Courier New"/>
                      <w:color w:val="000000"/>
                    </w:rPr>
                    <w:t>"</w:t>
                  </w:r>
                  <w:proofErr w:type="spellStart"/>
                  <w:r>
                    <w:rPr>
                      <w:rFonts w:ascii="Courier New"/>
                      <w:color w:val="000000"/>
                    </w:rPr>
                    <w:t>commentSystemId</w:t>
                  </w:r>
                  <w:proofErr w:type="spellEnd"/>
                  <w:r>
                    <w:rPr>
                      <w:rFonts w:ascii="Courier New"/>
                      <w:color w:val="000000"/>
                    </w:rPr>
                    <w:t>":""</w:t>
                  </w:r>
                </w:p>
                <w:p w14:paraId="3ABF3479" w14:textId="77777777" w:rsidR="00E933E1" w:rsidRDefault="00877D9F">
                  <w:pPr>
                    <w:spacing w:line="215" w:lineRule="exact"/>
                    <w:ind w:left="120"/>
                    <w:rPr>
                      <w:rFonts w:ascii="Courier New"/>
                      <w:color w:val="000000"/>
                      <w:sz w:val="20"/>
                    </w:rPr>
                  </w:pPr>
                  <w:r>
                    <w:rPr>
                      <w:rFonts w:ascii="Courier New"/>
                      <w:color w:val="000000"/>
                      <w:sz w:val="20"/>
                    </w:rPr>
                    <w:t>}</w:t>
                  </w:r>
                </w:p>
              </w:txbxContent>
            </v:textbox>
            <w10:wrap type="topAndBottom" anchorx="page"/>
          </v:shape>
        </w:pict>
      </w:r>
    </w:p>
    <w:p w14:paraId="58C78C97" w14:textId="77777777" w:rsidR="00E933E1" w:rsidRDefault="00877D9F">
      <w:pPr>
        <w:pStyle w:val="Heading7"/>
        <w:spacing w:before="104"/>
      </w:pPr>
      <w:r>
        <w:t>Response</w:t>
      </w:r>
    </w:p>
    <w:p w14:paraId="7A6951D2" w14:textId="77777777" w:rsidR="00E933E1" w:rsidRDefault="00877D9F">
      <w:pPr>
        <w:pStyle w:val="BodyText"/>
        <w:spacing w:before="130"/>
        <w:ind w:left="1440"/>
      </w:pPr>
      <w:r>
        <w:t>200</w:t>
      </w:r>
      <w:r>
        <w:rPr>
          <w:spacing w:val="-3"/>
        </w:rPr>
        <w:t xml:space="preserve"> </w:t>
      </w:r>
      <w:r>
        <w:t>OK</w:t>
      </w:r>
    </w:p>
    <w:p w14:paraId="3574E4BE" w14:textId="77777777" w:rsidR="00E933E1" w:rsidRDefault="00877D9F">
      <w:pPr>
        <w:pStyle w:val="BodyText"/>
        <w:spacing w:before="130"/>
        <w:ind w:left="1440"/>
      </w:pPr>
      <w:r>
        <w:t>Success:</w:t>
      </w:r>
    </w:p>
    <w:p w14:paraId="607825D0" w14:textId="77777777" w:rsidR="00E933E1" w:rsidRDefault="00F90403">
      <w:pPr>
        <w:pStyle w:val="BodyText"/>
        <w:spacing w:before="7"/>
        <w:rPr>
          <w:sz w:val="10"/>
        </w:rPr>
      </w:pPr>
      <w:r>
        <w:rPr>
          <w:noProof/>
        </w:rPr>
      </w:r>
      <w:r w:rsidR="00F90403">
        <w:rPr>
          <w:noProof/>
        </w:rPr>
        <w:pict w14:anchorId="342715E6">
          <v:shape id="docshape289" o:spid="_x0000_s1094" type="#_x0000_t202" alt="" style="position:absolute;margin-left:1in;margin-top:7.3pt;width:468pt;height:75.6pt;z-index:-251399168;mso-wrap-style:square;mso-wrap-edited:f;mso-width-percent:0;mso-height-percent:0;mso-wrap-distance-left:0;mso-wrap-distance-right:0;mso-position-horizontal-relative:page;mso-width-percent:0;mso-height-percent:0;v-text-anchor:top" fillcolor="#f0f0f0" stroked="f">
            <v:textbox inset="0,0,0,0">
              <w:txbxContent>
                <w:p w14:paraId="235DB05A" w14:textId="77777777" w:rsidR="00E933E1" w:rsidRDefault="00877D9F">
                  <w:pPr>
                    <w:pStyle w:val="BodyText"/>
                    <w:spacing w:before="106" w:line="219" w:lineRule="exact"/>
                    <w:ind w:left="120"/>
                    <w:rPr>
                      <w:rFonts w:ascii="Courier New"/>
                      <w:color w:val="000000"/>
                    </w:rPr>
                  </w:pPr>
                  <w:r>
                    <w:rPr>
                      <w:rFonts w:ascii="Courier New"/>
                      <w:color w:val="000000"/>
                    </w:rPr>
                    <w:t>"data": {</w:t>
                  </w:r>
                </w:p>
                <w:p w14:paraId="5C434423" w14:textId="77777777" w:rsidR="00E933E1" w:rsidRDefault="00877D9F">
                  <w:pPr>
                    <w:pStyle w:val="BodyText"/>
                    <w:spacing w:line="212" w:lineRule="exact"/>
                    <w:ind w:left="600"/>
                    <w:rPr>
                      <w:rFonts w:ascii="Courier New"/>
                      <w:color w:val="000000"/>
                    </w:rPr>
                  </w:pPr>
                  <w:r>
                    <w:rPr>
                      <w:rFonts w:ascii="Courier New"/>
                      <w:color w:val="000000"/>
                    </w:rPr>
                    <w:t>"</w:t>
                  </w:r>
                  <w:proofErr w:type="spellStart"/>
                  <w:r>
                    <w:rPr>
                      <w:rFonts w:ascii="Courier New"/>
                      <w:color w:val="000000"/>
                    </w:rPr>
                    <w:t>commentTime</w:t>
                  </w:r>
                  <w:proofErr w:type="spellEnd"/>
                  <w:r>
                    <w:rPr>
                      <w:rFonts w:ascii="Courier New"/>
                      <w:color w:val="000000"/>
                    </w:rPr>
                    <w:t>":"",</w:t>
                  </w:r>
                </w:p>
                <w:p w14:paraId="1B99CB95" w14:textId="77777777" w:rsidR="00E933E1" w:rsidRDefault="00877D9F">
                  <w:pPr>
                    <w:pStyle w:val="BodyText"/>
                    <w:spacing w:line="212" w:lineRule="exact"/>
                    <w:ind w:left="600"/>
                    <w:rPr>
                      <w:rFonts w:ascii="Courier New"/>
                      <w:color w:val="000000"/>
                    </w:rPr>
                  </w:pPr>
                  <w:r>
                    <w:rPr>
                      <w:rFonts w:ascii="Courier New"/>
                      <w:color w:val="000000"/>
                    </w:rPr>
                    <w:t>"</w:t>
                  </w:r>
                  <w:proofErr w:type="spellStart"/>
                  <w:r>
                    <w:rPr>
                      <w:rFonts w:ascii="Courier New"/>
                      <w:color w:val="000000"/>
                    </w:rPr>
                    <w:t>commentText</w:t>
                  </w:r>
                  <w:proofErr w:type="spellEnd"/>
                  <w:r>
                    <w:rPr>
                      <w:rFonts w:ascii="Courier New"/>
                      <w:color w:val="000000"/>
                    </w:rPr>
                    <w:t>":"",</w:t>
                  </w:r>
                </w:p>
                <w:p w14:paraId="7623D6F0" w14:textId="77777777" w:rsidR="00E933E1" w:rsidRDefault="00877D9F">
                  <w:pPr>
                    <w:pStyle w:val="BodyText"/>
                    <w:spacing w:before="3" w:line="225" w:lineRule="auto"/>
                    <w:ind w:left="600" w:right="6339"/>
                    <w:rPr>
                      <w:rFonts w:ascii="Courier New"/>
                      <w:color w:val="000000"/>
                    </w:rPr>
                  </w:pPr>
                  <w:r>
                    <w:rPr>
                      <w:rFonts w:ascii="Courier New"/>
                      <w:color w:val="000000"/>
                    </w:rPr>
                    <w:t>"</w:t>
                  </w:r>
                  <w:proofErr w:type="spellStart"/>
                  <w:r>
                    <w:rPr>
                      <w:rFonts w:ascii="Courier New"/>
                      <w:color w:val="000000"/>
                    </w:rPr>
                    <w:t>commentUserId</w:t>
                  </w:r>
                  <w:proofErr w:type="spellEnd"/>
                  <w:r>
                    <w:rPr>
                      <w:rFonts w:ascii="Courier New"/>
                      <w:color w:val="000000"/>
                    </w:rPr>
                    <w:t>":"",</w:t>
                  </w:r>
                  <w:r>
                    <w:rPr>
                      <w:rFonts w:ascii="Courier New"/>
                      <w:color w:val="000000"/>
                      <w:spacing w:val="1"/>
                    </w:rPr>
                    <w:t xml:space="preserve"> </w:t>
                  </w:r>
                  <w:r>
                    <w:rPr>
                      <w:rFonts w:ascii="Courier New"/>
                      <w:color w:val="000000"/>
                    </w:rPr>
                    <w:t>"</w:t>
                  </w:r>
                  <w:proofErr w:type="spellStart"/>
                  <w:r>
                    <w:rPr>
                      <w:rFonts w:ascii="Courier New"/>
                      <w:color w:val="000000"/>
                    </w:rPr>
                    <w:t>commentSystemId</w:t>
                  </w:r>
                  <w:proofErr w:type="spellEnd"/>
                  <w:r>
                    <w:rPr>
                      <w:rFonts w:ascii="Courier New"/>
                      <w:color w:val="000000"/>
                    </w:rPr>
                    <w:t>":""</w:t>
                  </w:r>
                </w:p>
                <w:p w14:paraId="57F99DC9" w14:textId="77777777" w:rsidR="00E933E1" w:rsidRDefault="00877D9F">
                  <w:pPr>
                    <w:spacing w:line="215" w:lineRule="exact"/>
                    <w:ind w:left="120"/>
                    <w:rPr>
                      <w:rFonts w:ascii="Courier New"/>
                      <w:color w:val="000000"/>
                      <w:sz w:val="20"/>
                    </w:rPr>
                  </w:pPr>
                  <w:r>
                    <w:rPr>
                      <w:rFonts w:ascii="Courier New"/>
                      <w:color w:val="000000"/>
                      <w:sz w:val="20"/>
                    </w:rPr>
                    <w:t>}</w:t>
                  </w:r>
                </w:p>
              </w:txbxContent>
            </v:textbox>
            <w10:wrap type="topAndBottom" anchorx="page"/>
          </v:shape>
        </w:pict>
      </w:r>
    </w:p>
    <w:p w14:paraId="10E56EED" w14:textId="77777777" w:rsidR="00E933E1" w:rsidRDefault="00877D9F">
      <w:pPr>
        <w:pStyle w:val="BodyText"/>
        <w:spacing w:before="105"/>
        <w:ind w:left="1440"/>
      </w:pPr>
      <w:r>
        <w:t>Error</w:t>
      </w:r>
      <w:r>
        <w:rPr>
          <w:spacing w:val="-7"/>
        </w:rPr>
        <w:t xml:space="preserve"> </w:t>
      </w:r>
      <w:r>
        <w:t>Response:</w:t>
      </w:r>
    </w:p>
    <w:p w14:paraId="4CDD4327" w14:textId="77777777" w:rsidR="00E933E1" w:rsidRDefault="00F90403">
      <w:pPr>
        <w:pStyle w:val="BodyText"/>
        <w:spacing w:before="7"/>
        <w:rPr>
          <w:sz w:val="10"/>
        </w:rPr>
      </w:pPr>
      <w:r>
        <w:rPr>
          <w:noProof/>
        </w:rPr>
      </w:r>
      <w:r w:rsidR="00F90403">
        <w:rPr>
          <w:noProof/>
        </w:rPr>
        <w:pict w14:anchorId="380C16BD">
          <v:shape id="docshape290" o:spid="_x0000_s1093" type="#_x0000_t202" alt="" style="position:absolute;margin-left:1in;margin-top:7.35pt;width:468pt;height:96.8pt;z-index:-251398144;mso-wrap-style:square;mso-wrap-edited:f;mso-width-percent:0;mso-height-percent:0;mso-wrap-distance-left:0;mso-wrap-distance-right:0;mso-position-horizontal-relative:page;mso-width-percent:0;mso-height-percent:0;v-text-anchor:top" fillcolor="#f0f0f0" stroked="f">
            <v:textbox inset="0,0,0,0">
              <w:txbxContent>
                <w:p w14:paraId="5CC680D4"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464936AF" w14:textId="77777777" w:rsidR="00E933E1" w:rsidRDefault="00877D9F">
                  <w:pPr>
                    <w:pStyle w:val="BodyText"/>
                    <w:spacing w:line="212" w:lineRule="exact"/>
                    <w:ind w:left="600"/>
                    <w:rPr>
                      <w:rFonts w:ascii="Courier New"/>
                      <w:color w:val="000000"/>
                    </w:rPr>
                  </w:pPr>
                  <w:r>
                    <w:rPr>
                      <w:rFonts w:ascii="Courier New"/>
                      <w:color w:val="000000"/>
                    </w:rPr>
                    <w:t>"error</w:t>
                  </w:r>
                  <w:proofErr w:type="gramStart"/>
                  <w:r>
                    <w:rPr>
                      <w:rFonts w:ascii="Courier New"/>
                      <w:color w:val="000000"/>
                    </w:rPr>
                    <w:t>" :</w:t>
                  </w:r>
                  <w:proofErr w:type="gramEnd"/>
                  <w:r>
                    <w:rPr>
                      <w:rFonts w:ascii="Courier New"/>
                      <w:color w:val="000000"/>
                    </w:rPr>
                    <w:t xml:space="preserve"> [</w:t>
                  </w:r>
                </w:p>
                <w:p w14:paraId="01C3A01C" w14:textId="77777777" w:rsidR="00E933E1" w:rsidRDefault="00877D9F">
                  <w:pPr>
                    <w:spacing w:line="212" w:lineRule="exact"/>
                    <w:ind w:left="1080"/>
                    <w:rPr>
                      <w:rFonts w:ascii="Courier New"/>
                      <w:color w:val="000000"/>
                      <w:sz w:val="20"/>
                    </w:rPr>
                  </w:pPr>
                  <w:r>
                    <w:rPr>
                      <w:rFonts w:ascii="Courier New"/>
                      <w:color w:val="000000"/>
                      <w:sz w:val="20"/>
                    </w:rPr>
                    <w:t>{</w:t>
                  </w:r>
                </w:p>
                <w:p w14:paraId="48E1FF0E" w14:textId="77777777" w:rsidR="00E933E1" w:rsidRDefault="00877D9F">
                  <w:pPr>
                    <w:pStyle w:val="BodyText"/>
                    <w:spacing w:line="212" w:lineRule="exact"/>
                    <w:ind w:left="1560"/>
                    <w:rPr>
                      <w:rFonts w:ascii="Courier New"/>
                      <w:color w:val="000000"/>
                    </w:rPr>
                  </w:pPr>
                  <w:r>
                    <w:rPr>
                      <w:rFonts w:ascii="Courier New"/>
                      <w:color w:val="000000"/>
                    </w:rPr>
                    <w:t>"</w:t>
                  </w:r>
                  <w:proofErr w:type="spellStart"/>
                  <w:r>
                    <w:rPr>
                      <w:rFonts w:ascii="Courier New"/>
                      <w:color w:val="000000"/>
                    </w:rPr>
                    <w:t>alarmId</w:t>
                  </w:r>
                  <w:proofErr w:type="spellEnd"/>
                  <w:proofErr w:type="gramStart"/>
                  <w:r>
                    <w:rPr>
                      <w:rFonts w:ascii="Courier New"/>
                      <w:color w:val="000000"/>
                    </w:rPr>
                    <w:t>" :</w:t>
                  </w:r>
                  <w:proofErr w:type="gramEnd"/>
                  <w:r>
                    <w:rPr>
                      <w:rFonts w:ascii="Courier New"/>
                      <w:color w:val="000000"/>
                    </w:rPr>
                    <w:t xml:space="preserve"> "",</w:t>
                  </w:r>
                </w:p>
                <w:p w14:paraId="21028E5D" w14:textId="77777777" w:rsidR="00E933E1" w:rsidRDefault="00877D9F">
                  <w:pPr>
                    <w:pStyle w:val="BodyText"/>
                    <w:spacing w:line="212" w:lineRule="exact"/>
                    <w:ind w:left="1560"/>
                    <w:rPr>
                      <w:rFonts w:ascii="Courier New"/>
                      <w:color w:val="000000"/>
                    </w:rPr>
                  </w:pPr>
                  <w:r>
                    <w:rPr>
                      <w:rFonts w:ascii="Courier New"/>
                      <w:color w:val="000000"/>
                    </w:rPr>
                    <w:t>"</w:t>
                  </w:r>
                  <w:proofErr w:type="spellStart"/>
                  <w:r>
                    <w:rPr>
                      <w:rFonts w:ascii="Courier New"/>
                      <w:color w:val="000000"/>
                    </w:rPr>
                    <w:t>errorReason</w:t>
                  </w:r>
                  <w:proofErr w:type="spellEnd"/>
                  <w:r>
                    <w:rPr>
                      <w:rFonts w:ascii="Courier New"/>
                      <w:color w:val="000000"/>
                    </w:rPr>
                    <w:t>":""</w:t>
                  </w:r>
                </w:p>
                <w:p w14:paraId="7A1C3AD5" w14:textId="77777777" w:rsidR="00E933E1" w:rsidRDefault="00877D9F">
                  <w:pPr>
                    <w:spacing w:line="212" w:lineRule="exact"/>
                    <w:ind w:left="1080"/>
                    <w:rPr>
                      <w:rFonts w:ascii="Courier New"/>
                      <w:color w:val="000000"/>
                      <w:sz w:val="20"/>
                    </w:rPr>
                  </w:pPr>
                  <w:r>
                    <w:rPr>
                      <w:rFonts w:ascii="Courier New"/>
                      <w:color w:val="000000"/>
                      <w:sz w:val="20"/>
                    </w:rPr>
                    <w:t>}</w:t>
                  </w:r>
                </w:p>
                <w:p w14:paraId="2809EE4C" w14:textId="77777777" w:rsidR="00E933E1" w:rsidRDefault="00877D9F">
                  <w:pPr>
                    <w:spacing w:line="212" w:lineRule="exact"/>
                    <w:ind w:left="600"/>
                    <w:rPr>
                      <w:rFonts w:ascii="Courier New"/>
                      <w:color w:val="000000"/>
                      <w:sz w:val="20"/>
                    </w:rPr>
                  </w:pPr>
                  <w:r>
                    <w:rPr>
                      <w:rFonts w:ascii="Courier New"/>
                      <w:color w:val="000000"/>
                      <w:sz w:val="20"/>
                    </w:rPr>
                    <w:t>]</w:t>
                  </w:r>
                </w:p>
                <w:p w14:paraId="2007A943"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wrap type="topAndBottom" anchorx="page"/>
          </v:shape>
        </w:pict>
      </w:r>
    </w:p>
    <w:p w14:paraId="5F660CD4" w14:textId="77777777" w:rsidR="00E933E1" w:rsidRDefault="00E933E1">
      <w:pPr>
        <w:pStyle w:val="BodyText"/>
        <w:spacing w:before="10"/>
        <w:rPr>
          <w:sz w:val="7"/>
        </w:rPr>
      </w:pPr>
    </w:p>
    <w:p w14:paraId="6906FCCD" w14:textId="77777777" w:rsidR="00E933E1" w:rsidRDefault="00877D9F">
      <w:pPr>
        <w:pStyle w:val="Heading7"/>
        <w:numPr>
          <w:ilvl w:val="3"/>
          <w:numId w:val="45"/>
        </w:numPr>
        <w:tabs>
          <w:tab w:val="left" w:pos="2273"/>
        </w:tabs>
        <w:spacing w:before="93"/>
      </w:pPr>
      <w:bookmarkStart w:id="371" w:name="16.8.2.3._Comment_a_Single_Alarm"/>
      <w:bookmarkStart w:id="372" w:name="_bookmark221"/>
      <w:bookmarkEnd w:id="371"/>
      <w:bookmarkEnd w:id="372"/>
      <w:r>
        <w:rPr>
          <w:color w:val="005994"/>
        </w:rPr>
        <w:t>Comment</w:t>
      </w:r>
      <w:r>
        <w:rPr>
          <w:color w:val="005994"/>
          <w:spacing w:val="-7"/>
        </w:rPr>
        <w:t xml:space="preserve"> </w:t>
      </w:r>
      <w:r>
        <w:rPr>
          <w:color w:val="005994"/>
        </w:rPr>
        <w:t>a</w:t>
      </w:r>
      <w:r>
        <w:rPr>
          <w:color w:val="005994"/>
          <w:spacing w:val="-6"/>
        </w:rPr>
        <w:t xml:space="preserve"> </w:t>
      </w:r>
      <w:r>
        <w:rPr>
          <w:color w:val="005994"/>
        </w:rPr>
        <w:t>Single</w:t>
      </w:r>
      <w:r>
        <w:rPr>
          <w:color w:val="005994"/>
          <w:spacing w:val="-6"/>
        </w:rPr>
        <w:t xml:space="preserve"> </w:t>
      </w:r>
      <w:r>
        <w:rPr>
          <w:color w:val="005994"/>
        </w:rPr>
        <w:t>Alarm</w:t>
      </w:r>
    </w:p>
    <w:p w14:paraId="4C1D31DE" w14:textId="77777777" w:rsidR="00E933E1" w:rsidRDefault="00877D9F">
      <w:pPr>
        <w:pStyle w:val="BodyText"/>
        <w:spacing w:before="130"/>
        <w:ind w:left="1440"/>
      </w:pPr>
      <w:r>
        <w:t>This</w:t>
      </w:r>
      <w:r>
        <w:rPr>
          <w:spacing w:val="-3"/>
        </w:rPr>
        <w:t xml:space="preserve"> </w:t>
      </w:r>
      <w:r>
        <w:t>API</w:t>
      </w:r>
      <w:r>
        <w:rPr>
          <w:spacing w:val="-3"/>
        </w:rPr>
        <w:t xml:space="preserve"> </w:t>
      </w:r>
      <w:r>
        <w:t>is</w:t>
      </w:r>
      <w:r>
        <w:rPr>
          <w:spacing w:val="-2"/>
        </w:rPr>
        <w:t xml:space="preserve"> </w:t>
      </w:r>
      <w:r>
        <w:t>used</w:t>
      </w:r>
      <w:r>
        <w:rPr>
          <w:spacing w:val="-3"/>
        </w:rPr>
        <w:t xml:space="preserve"> </w:t>
      </w:r>
      <w:r>
        <w:t>to</w:t>
      </w:r>
      <w:r>
        <w:rPr>
          <w:spacing w:val="-2"/>
        </w:rPr>
        <w:t xml:space="preserve"> </w:t>
      </w:r>
      <w:r>
        <w:t>add</w:t>
      </w:r>
      <w:r>
        <w:rPr>
          <w:spacing w:val="-3"/>
        </w:rPr>
        <w:t xml:space="preserve"> </w:t>
      </w:r>
      <w:r>
        <w:t>a</w:t>
      </w:r>
      <w:r>
        <w:rPr>
          <w:spacing w:val="-2"/>
        </w:rPr>
        <w:t xml:space="preserve"> </w:t>
      </w:r>
      <w:r>
        <w:t>comment</w:t>
      </w:r>
      <w:r>
        <w:rPr>
          <w:spacing w:val="-3"/>
        </w:rPr>
        <w:t xml:space="preserve"> </w:t>
      </w:r>
      <w:r>
        <w:t>to</w:t>
      </w:r>
      <w:r>
        <w:rPr>
          <w:spacing w:val="-2"/>
        </w:rPr>
        <w:t xml:space="preserve"> </w:t>
      </w:r>
      <w:r>
        <w:t>a</w:t>
      </w:r>
      <w:r>
        <w:rPr>
          <w:spacing w:val="-3"/>
        </w:rPr>
        <w:t xml:space="preserve"> </w:t>
      </w:r>
      <w:r>
        <w:t>single</w:t>
      </w:r>
      <w:r>
        <w:rPr>
          <w:spacing w:val="-3"/>
        </w:rPr>
        <w:t xml:space="preserve"> </w:t>
      </w:r>
      <w:r>
        <w:t>alarm.</w:t>
      </w:r>
    </w:p>
    <w:p w14:paraId="170EF2FC" w14:textId="77777777" w:rsidR="00E933E1" w:rsidRDefault="00877D9F">
      <w:pPr>
        <w:pStyle w:val="BodyText"/>
        <w:spacing w:before="130"/>
        <w:ind w:left="1440"/>
      </w:pPr>
      <w:r>
        <w:rPr>
          <w:b/>
          <w:spacing w:val="-1"/>
        </w:rPr>
        <w:t xml:space="preserve">URL </w:t>
      </w:r>
      <w:r>
        <w:rPr>
          <w:spacing w:val="-1"/>
        </w:rPr>
        <w:t>/</w:t>
      </w:r>
      <w:proofErr w:type="spellStart"/>
      <w:r>
        <w:rPr>
          <w:spacing w:val="-1"/>
        </w:rPr>
        <w:t>api</w:t>
      </w:r>
      <w:proofErr w:type="spellEnd"/>
      <w:r>
        <w:rPr>
          <w:spacing w:val="-1"/>
        </w:rPr>
        <w:t>/v1/</w:t>
      </w:r>
      <w:proofErr w:type="spellStart"/>
      <w:r>
        <w:rPr>
          <w:spacing w:val="-1"/>
        </w:rPr>
        <w:t>fmaas</w:t>
      </w:r>
      <w:proofErr w:type="spellEnd"/>
      <w:r>
        <w:rPr>
          <w:spacing w:val="-1"/>
        </w:rPr>
        <w:t>/alarms/{</w:t>
      </w:r>
      <w:proofErr w:type="spellStart"/>
      <w:r>
        <w:rPr>
          <w:spacing w:val="-1"/>
        </w:rPr>
        <w:t>alarmId</w:t>
      </w:r>
      <w:proofErr w:type="spellEnd"/>
      <w:r>
        <w:rPr>
          <w:spacing w:val="-1"/>
        </w:rPr>
        <w:t>}/comment</w:t>
      </w:r>
    </w:p>
    <w:p w14:paraId="338C5F27" w14:textId="77777777" w:rsidR="00E933E1" w:rsidRDefault="00877D9F">
      <w:pPr>
        <w:spacing w:before="130"/>
        <w:ind w:left="1440"/>
        <w:rPr>
          <w:sz w:val="20"/>
        </w:rPr>
      </w:pPr>
      <w:r>
        <w:rPr>
          <w:b/>
          <w:sz w:val="20"/>
        </w:rPr>
        <w:t>HTTP</w:t>
      </w:r>
      <w:r>
        <w:rPr>
          <w:b/>
          <w:spacing w:val="-4"/>
          <w:sz w:val="20"/>
        </w:rPr>
        <w:t xml:space="preserve"> </w:t>
      </w:r>
      <w:r>
        <w:rPr>
          <w:b/>
          <w:sz w:val="20"/>
        </w:rPr>
        <w:t>Method</w:t>
      </w:r>
      <w:r>
        <w:rPr>
          <w:b/>
          <w:spacing w:val="-3"/>
          <w:sz w:val="20"/>
        </w:rPr>
        <w:t xml:space="preserve"> </w:t>
      </w:r>
      <w:r>
        <w:rPr>
          <w:sz w:val="20"/>
        </w:rPr>
        <w:t>POST</w:t>
      </w:r>
    </w:p>
    <w:p w14:paraId="2B2B1816" w14:textId="77777777" w:rsidR="00E933E1" w:rsidRDefault="00877D9F">
      <w:pPr>
        <w:spacing w:before="130"/>
        <w:ind w:left="1440"/>
        <w:rPr>
          <w:sz w:val="20"/>
        </w:rPr>
      </w:pPr>
      <w:r>
        <w:rPr>
          <w:b/>
          <w:spacing w:val="-1"/>
          <w:sz w:val="20"/>
        </w:rPr>
        <w:t>Content-Type</w:t>
      </w:r>
      <w:r>
        <w:rPr>
          <w:b/>
          <w:spacing w:val="-13"/>
          <w:sz w:val="20"/>
        </w:rPr>
        <w:t xml:space="preserve"> </w:t>
      </w:r>
      <w:r>
        <w:rPr>
          <w:sz w:val="20"/>
        </w:rPr>
        <w:t>application/json</w:t>
      </w:r>
    </w:p>
    <w:p w14:paraId="2F47D152" w14:textId="77777777" w:rsidR="00E933E1" w:rsidRDefault="00877D9F">
      <w:pPr>
        <w:pStyle w:val="Heading7"/>
        <w:spacing w:before="131"/>
      </w:pPr>
      <w:r>
        <w:t>Request</w:t>
      </w:r>
      <w:r>
        <w:rPr>
          <w:spacing w:val="-9"/>
        </w:rPr>
        <w:t xml:space="preserve"> </w:t>
      </w:r>
      <w:r>
        <w:t>Parameters</w:t>
      </w:r>
    </w:p>
    <w:p w14:paraId="7135FBA5" w14:textId="77777777" w:rsidR="00E933E1" w:rsidRDefault="00F90403">
      <w:pPr>
        <w:pStyle w:val="BodyText"/>
        <w:spacing w:before="6"/>
        <w:rPr>
          <w:b/>
          <w:sz w:val="10"/>
        </w:rPr>
      </w:pPr>
      <w:r>
        <w:rPr>
          <w:noProof/>
        </w:rPr>
      </w:r>
      <w:r w:rsidR="00F90403">
        <w:rPr>
          <w:noProof/>
        </w:rPr>
        <w:pict w14:anchorId="0B6F90FA">
          <v:shape id="docshape291" o:spid="_x0000_s1092" type="#_x0000_t202" alt="" style="position:absolute;margin-left:1in;margin-top:7.3pt;width:468pt;height:65pt;z-index:-251397120;mso-wrap-style:square;mso-wrap-edited:f;mso-width-percent:0;mso-height-percent:0;mso-wrap-distance-left:0;mso-wrap-distance-right:0;mso-position-horizontal-relative:page;mso-width-percent:0;mso-height-percent:0;v-text-anchor:top" fillcolor="#f0f0f0" stroked="f">
            <v:textbox inset="0,0,0,0">
              <w:txbxContent>
                <w:p w14:paraId="37C1180A" w14:textId="77777777" w:rsidR="00E933E1" w:rsidRDefault="00E933E1">
                  <w:pPr>
                    <w:pStyle w:val="BodyText"/>
                    <w:spacing w:before="8"/>
                    <w:rPr>
                      <w:b/>
                      <w:color w:val="000000"/>
                      <w:sz w:val="27"/>
                    </w:rPr>
                  </w:pPr>
                </w:p>
                <w:p w14:paraId="05C3F946" w14:textId="77777777" w:rsidR="00E933E1" w:rsidRDefault="00877D9F">
                  <w:pPr>
                    <w:pStyle w:val="BodyText"/>
                    <w:spacing w:line="219" w:lineRule="exact"/>
                    <w:ind w:left="120"/>
                    <w:rPr>
                      <w:rFonts w:ascii="Courier New"/>
                      <w:color w:val="000000"/>
                    </w:rPr>
                  </w:pPr>
                  <w:r>
                    <w:rPr>
                      <w:rFonts w:ascii="Courier New"/>
                      <w:color w:val="000000"/>
                    </w:rPr>
                    <w:t>"name": "</w:t>
                  </w:r>
                  <w:proofErr w:type="spellStart"/>
                  <w:r>
                    <w:rPr>
                      <w:rFonts w:ascii="Courier New"/>
                      <w:color w:val="000000"/>
                    </w:rPr>
                    <w:t>alarmId</w:t>
                  </w:r>
                  <w:proofErr w:type="spellEnd"/>
                  <w:r>
                    <w:rPr>
                      <w:rFonts w:ascii="Courier New"/>
                      <w:color w:val="000000"/>
                    </w:rPr>
                    <w:t>",</w:t>
                  </w:r>
                </w:p>
                <w:p w14:paraId="4A3EAA67" w14:textId="77777777" w:rsidR="00E933E1" w:rsidRDefault="00877D9F">
                  <w:pPr>
                    <w:pStyle w:val="BodyText"/>
                    <w:spacing w:line="212" w:lineRule="exact"/>
                    <w:ind w:left="120"/>
                    <w:rPr>
                      <w:rFonts w:ascii="Courier New"/>
                      <w:color w:val="000000"/>
                    </w:rPr>
                  </w:pPr>
                  <w:r>
                    <w:rPr>
                      <w:rFonts w:ascii="Courier New"/>
                      <w:color w:val="000000"/>
                    </w:rPr>
                    <w:t>"in": "path",</w:t>
                  </w:r>
                </w:p>
                <w:p w14:paraId="611BFF31" w14:textId="77777777" w:rsidR="00E933E1" w:rsidRDefault="00877D9F">
                  <w:pPr>
                    <w:pStyle w:val="BodyText"/>
                    <w:spacing w:before="3" w:line="225" w:lineRule="auto"/>
                    <w:ind w:left="120" w:right="218"/>
                    <w:rPr>
                      <w:rFonts w:ascii="Courier New"/>
                      <w:color w:val="000000"/>
                    </w:rPr>
                  </w:pPr>
                  <w:r>
                    <w:rPr>
                      <w:rFonts w:ascii="Courier New"/>
                      <w:color w:val="000000"/>
                    </w:rPr>
                    <w:t>"description": "Identifies the alarm to which the comment shall be added.",</w:t>
                  </w:r>
                  <w:r>
                    <w:rPr>
                      <w:rFonts w:ascii="Courier New"/>
                      <w:color w:val="000000"/>
                      <w:spacing w:val="-119"/>
                    </w:rPr>
                    <w:t xml:space="preserve"> </w:t>
                  </w:r>
                  <w:r>
                    <w:rPr>
                      <w:rFonts w:ascii="Courier New"/>
                      <w:color w:val="000000"/>
                    </w:rPr>
                    <w:t>"required": true</w:t>
                  </w:r>
                </w:p>
              </w:txbxContent>
            </v:textbox>
            <w10:wrap type="topAndBottom" anchorx="page"/>
          </v:shape>
        </w:pict>
      </w:r>
    </w:p>
    <w:p w14:paraId="3F03E65F" w14:textId="77777777" w:rsidR="00E933E1" w:rsidRDefault="00877D9F">
      <w:pPr>
        <w:pStyle w:val="Heading7"/>
        <w:spacing w:before="104"/>
      </w:pPr>
      <w:r>
        <w:t>Request</w:t>
      </w:r>
      <w:r>
        <w:rPr>
          <w:spacing w:val="-6"/>
        </w:rPr>
        <w:t xml:space="preserve"> </w:t>
      </w:r>
      <w:r>
        <w:t>Body</w:t>
      </w:r>
    </w:p>
    <w:p w14:paraId="13A9A70D" w14:textId="77777777" w:rsidR="00E933E1" w:rsidRDefault="00F90403">
      <w:pPr>
        <w:pStyle w:val="BodyText"/>
        <w:spacing w:before="7"/>
        <w:rPr>
          <w:b/>
          <w:sz w:val="10"/>
        </w:rPr>
      </w:pPr>
      <w:r>
        <w:rPr>
          <w:noProof/>
        </w:rPr>
      </w:r>
      <w:r w:rsidR="00F90403">
        <w:rPr>
          <w:noProof/>
        </w:rPr>
        <w:pict w14:anchorId="461CDBE7">
          <v:shape id="docshape292" o:spid="_x0000_s1091" type="#_x0000_t202" alt="" style="position:absolute;margin-left:1in;margin-top:7.3pt;width:468pt;height:75.6pt;z-index:-251396096;mso-wrap-style:square;mso-wrap-edited:f;mso-width-percent:0;mso-height-percent:0;mso-wrap-distance-left:0;mso-wrap-distance-right:0;mso-position-horizontal-relative:page;mso-width-percent:0;mso-height-percent:0;v-text-anchor:top" fillcolor="#f0f0f0" stroked="f">
            <v:textbox inset="0,0,0,0">
              <w:txbxContent>
                <w:p w14:paraId="1F1E854D" w14:textId="77777777" w:rsidR="00E933E1" w:rsidRDefault="00877D9F">
                  <w:pPr>
                    <w:pStyle w:val="BodyText"/>
                    <w:spacing w:before="106" w:line="219" w:lineRule="exact"/>
                    <w:ind w:left="120"/>
                    <w:rPr>
                      <w:rFonts w:ascii="Courier New"/>
                      <w:color w:val="000000"/>
                    </w:rPr>
                  </w:pPr>
                  <w:r>
                    <w:rPr>
                      <w:rFonts w:ascii="Courier New"/>
                      <w:color w:val="000000"/>
                    </w:rPr>
                    <w:t>"data": {</w:t>
                  </w:r>
                </w:p>
                <w:p w14:paraId="70EC933E" w14:textId="77777777" w:rsidR="00E933E1" w:rsidRDefault="00877D9F">
                  <w:pPr>
                    <w:pStyle w:val="BodyText"/>
                    <w:spacing w:line="212" w:lineRule="exact"/>
                    <w:ind w:left="1080"/>
                    <w:rPr>
                      <w:rFonts w:ascii="Courier New"/>
                      <w:color w:val="000000"/>
                    </w:rPr>
                  </w:pPr>
                  <w:r>
                    <w:rPr>
                      <w:rFonts w:ascii="Courier New"/>
                      <w:color w:val="000000"/>
                    </w:rPr>
                    <w:t>"</w:t>
                  </w:r>
                  <w:proofErr w:type="spellStart"/>
                  <w:r>
                    <w:rPr>
                      <w:rFonts w:ascii="Courier New"/>
                      <w:color w:val="000000"/>
                    </w:rPr>
                    <w:t>commentTime</w:t>
                  </w:r>
                  <w:proofErr w:type="spellEnd"/>
                  <w:r>
                    <w:rPr>
                      <w:rFonts w:ascii="Courier New"/>
                      <w:color w:val="000000"/>
                    </w:rPr>
                    <w:t>":"",</w:t>
                  </w:r>
                </w:p>
                <w:p w14:paraId="3ED99B2C" w14:textId="77777777" w:rsidR="00E933E1" w:rsidRDefault="00877D9F">
                  <w:pPr>
                    <w:pStyle w:val="BodyText"/>
                    <w:spacing w:line="212" w:lineRule="exact"/>
                    <w:ind w:left="1080"/>
                    <w:rPr>
                      <w:rFonts w:ascii="Courier New"/>
                      <w:color w:val="000000"/>
                    </w:rPr>
                  </w:pPr>
                  <w:r>
                    <w:rPr>
                      <w:rFonts w:ascii="Courier New"/>
                      <w:color w:val="000000"/>
                    </w:rPr>
                    <w:t>"</w:t>
                  </w:r>
                  <w:proofErr w:type="spellStart"/>
                  <w:r>
                    <w:rPr>
                      <w:rFonts w:ascii="Courier New"/>
                      <w:color w:val="000000"/>
                    </w:rPr>
                    <w:t>commentText</w:t>
                  </w:r>
                  <w:proofErr w:type="spellEnd"/>
                  <w:r>
                    <w:rPr>
                      <w:rFonts w:ascii="Courier New"/>
                      <w:color w:val="000000"/>
                    </w:rPr>
                    <w:t>":"",</w:t>
                  </w:r>
                </w:p>
                <w:p w14:paraId="3D22C552" w14:textId="77777777" w:rsidR="00E933E1" w:rsidRDefault="00877D9F">
                  <w:pPr>
                    <w:pStyle w:val="BodyText"/>
                    <w:spacing w:before="3" w:line="225" w:lineRule="auto"/>
                    <w:ind w:left="1080" w:right="5859"/>
                    <w:rPr>
                      <w:rFonts w:ascii="Courier New"/>
                      <w:color w:val="000000"/>
                    </w:rPr>
                  </w:pPr>
                  <w:r>
                    <w:rPr>
                      <w:rFonts w:ascii="Courier New"/>
                      <w:color w:val="000000"/>
                    </w:rPr>
                    <w:t>"</w:t>
                  </w:r>
                  <w:proofErr w:type="spellStart"/>
                  <w:r>
                    <w:rPr>
                      <w:rFonts w:ascii="Courier New"/>
                      <w:color w:val="000000"/>
                    </w:rPr>
                    <w:t>commentUserId</w:t>
                  </w:r>
                  <w:proofErr w:type="spellEnd"/>
                  <w:r>
                    <w:rPr>
                      <w:rFonts w:ascii="Courier New"/>
                      <w:color w:val="000000"/>
                    </w:rPr>
                    <w:t>":"",</w:t>
                  </w:r>
                  <w:r>
                    <w:rPr>
                      <w:rFonts w:ascii="Courier New"/>
                      <w:color w:val="000000"/>
                      <w:spacing w:val="1"/>
                    </w:rPr>
                    <w:t xml:space="preserve"> </w:t>
                  </w:r>
                  <w:r>
                    <w:rPr>
                      <w:rFonts w:ascii="Courier New"/>
                      <w:color w:val="000000"/>
                    </w:rPr>
                    <w:t>"</w:t>
                  </w:r>
                  <w:proofErr w:type="spellStart"/>
                  <w:r>
                    <w:rPr>
                      <w:rFonts w:ascii="Courier New"/>
                      <w:color w:val="000000"/>
                    </w:rPr>
                    <w:t>commentSystemId</w:t>
                  </w:r>
                  <w:proofErr w:type="spellEnd"/>
                  <w:r>
                    <w:rPr>
                      <w:rFonts w:ascii="Courier New"/>
                      <w:color w:val="000000"/>
                    </w:rPr>
                    <w:t>":""</w:t>
                  </w:r>
                </w:p>
                <w:p w14:paraId="79F8A890" w14:textId="77777777" w:rsidR="00E933E1" w:rsidRDefault="00877D9F">
                  <w:pPr>
                    <w:spacing w:line="215" w:lineRule="exact"/>
                    <w:ind w:left="120"/>
                    <w:rPr>
                      <w:rFonts w:ascii="Courier New"/>
                      <w:color w:val="000000"/>
                      <w:sz w:val="20"/>
                    </w:rPr>
                  </w:pPr>
                  <w:r>
                    <w:rPr>
                      <w:rFonts w:ascii="Courier New"/>
                      <w:color w:val="000000"/>
                      <w:sz w:val="20"/>
                    </w:rPr>
                    <w:t>}</w:t>
                  </w:r>
                </w:p>
              </w:txbxContent>
            </v:textbox>
            <w10:wrap type="topAndBottom" anchorx="page"/>
          </v:shape>
        </w:pict>
      </w:r>
    </w:p>
    <w:p w14:paraId="6E7A5DB5" w14:textId="77777777" w:rsidR="00E933E1" w:rsidRDefault="00877D9F">
      <w:pPr>
        <w:pStyle w:val="Heading7"/>
        <w:spacing w:before="104"/>
      </w:pPr>
      <w:r>
        <w:t>Response</w:t>
      </w:r>
    </w:p>
    <w:p w14:paraId="6769ED9A" w14:textId="77777777" w:rsidR="00E933E1" w:rsidRDefault="00877D9F">
      <w:pPr>
        <w:pStyle w:val="BodyText"/>
        <w:spacing w:before="130"/>
        <w:ind w:left="1440"/>
      </w:pPr>
      <w:r>
        <w:t>200</w:t>
      </w:r>
      <w:r>
        <w:rPr>
          <w:spacing w:val="-3"/>
        </w:rPr>
        <w:t xml:space="preserve"> </w:t>
      </w:r>
      <w:r>
        <w:t>OK</w:t>
      </w:r>
    </w:p>
    <w:p w14:paraId="65CD08BB" w14:textId="77777777" w:rsidR="00E933E1" w:rsidRDefault="00877D9F">
      <w:pPr>
        <w:pStyle w:val="BodyText"/>
        <w:spacing w:before="130"/>
        <w:ind w:left="1440"/>
      </w:pPr>
      <w:r>
        <w:t>Success:</w:t>
      </w:r>
    </w:p>
    <w:p w14:paraId="05D4DB55" w14:textId="77777777" w:rsidR="00E933E1" w:rsidRDefault="00F90403">
      <w:pPr>
        <w:pStyle w:val="BodyText"/>
        <w:spacing w:before="7"/>
        <w:rPr>
          <w:sz w:val="10"/>
        </w:rPr>
      </w:pPr>
      <w:r>
        <w:rPr>
          <w:noProof/>
        </w:rPr>
      </w:r>
      <w:r w:rsidR="00F90403">
        <w:rPr>
          <w:noProof/>
        </w:rPr>
        <w:pict w14:anchorId="3E481BB3">
          <v:shape id="docshape293" o:spid="_x0000_s1090" type="#_x0000_t202" alt="" style="position:absolute;margin-left:1in;margin-top:7.3pt;width:468pt;height:75.6pt;z-index:-251395072;mso-wrap-style:square;mso-wrap-edited:f;mso-width-percent:0;mso-height-percent:0;mso-wrap-distance-left:0;mso-wrap-distance-right:0;mso-position-horizontal-relative:page;mso-width-percent:0;mso-height-percent:0;v-text-anchor:top" fillcolor="#f0f0f0" stroked="f">
            <v:textbox inset="0,0,0,0">
              <w:txbxContent>
                <w:p w14:paraId="464BA3F6" w14:textId="77777777" w:rsidR="00E933E1" w:rsidRDefault="00877D9F">
                  <w:pPr>
                    <w:pStyle w:val="BodyText"/>
                    <w:spacing w:before="106" w:line="219" w:lineRule="exact"/>
                    <w:ind w:left="120"/>
                    <w:rPr>
                      <w:rFonts w:ascii="Courier New"/>
                      <w:color w:val="000000"/>
                    </w:rPr>
                  </w:pPr>
                  <w:r>
                    <w:rPr>
                      <w:rFonts w:ascii="Courier New"/>
                      <w:color w:val="000000"/>
                    </w:rPr>
                    <w:t>"data": {</w:t>
                  </w:r>
                </w:p>
                <w:p w14:paraId="5EDDF9F8" w14:textId="77777777" w:rsidR="00E933E1" w:rsidRDefault="00877D9F">
                  <w:pPr>
                    <w:pStyle w:val="BodyText"/>
                    <w:spacing w:line="212" w:lineRule="exact"/>
                    <w:ind w:left="1080"/>
                    <w:rPr>
                      <w:rFonts w:ascii="Courier New"/>
                      <w:color w:val="000000"/>
                    </w:rPr>
                  </w:pPr>
                  <w:r>
                    <w:rPr>
                      <w:rFonts w:ascii="Courier New"/>
                      <w:color w:val="000000"/>
                    </w:rPr>
                    <w:t>"</w:t>
                  </w:r>
                  <w:proofErr w:type="spellStart"/>
                  <w:r>
                    <w:rPr>
                      <w:rFonts w:ascii="Courier New"/>
                      <w:color w:val="000000"/>
                    </w:rPr>
                    <w:t>commentTime</w:t>
                  </w:r>
                  <w:proofErr w:type="spellEnd"/>
                  <w:r>
                    <w:rPr>
                      <w:rFonts w:ascii="Courier New"/>
                      <w:color w:val="000000"/>
                    </w:rPr>
                    <w:t>":"",</w:t>
                  </w:r>
                </w:p>
                <w:p w14:paraId="04CB84A0" w14:textId="77777777" w:rsidR="00E933E1" w:rsidRDefault="00877D9F">
                  <w:pPr>
                    <w:pStyle w:val="BodyText"/>
                    <w:spacing w:line="212" w:lineRule="exact"/>
                    <w:ind w:left="1080"/>
                    <w:rPr>
                      <w:rFonts w:ascii="Courier New"/>
                      <w:color w:val="000000"/>
                    </w:rPr>
                  </w:pPr>
                  <w:r>
                    <w:rPr>
                      <w:rFonts w:ascii="Courier New"/>
                      <w:color w:val="000000"/>
                    </w:rPr>
                    <w:t>"</w:t>
                  </w:r>
                  <w:proofErr w:type="spellStart"/>
                  <w:r>
                    <w:rPr>
                      <w:rFonts w:ascii="Courier New"/>
                      <w:color w:val="000000"/>
                    </w:rPr>
                    <w:t>commentText</w:t>
                  </w:r>
                  <w:proofErr w:type="spellEnd"/>
                  <w:r>
                    <w:rPr>
                      <w:rFonts w:ascii="Courier New"/>
                      <w:color w:val="000000"/>
                    </w:rPr>
                    <w:t>":"",</w:t>
                  </w:r>
                </w:p>
                <w:p w14:paraId="0EABA653" w14:textId="77777777" w:rsidR="00E933E1" w:rsidRDefault="00877D9F">
                  <w:pPr>
                    <w:pStyle w:val="BodyText"/>
                    <w:spacing w:before="3" w:line="225" w:lineRule="auto"/>
                    <w:ind w:left="1080" w:right="5859"/>
                    <w:rPr>
                      <w:rFonts w:ascii="Courier New"/>
                      <w:color w:val="000000"/>
                    </w:rPr>
                  </w:pPr>
                  <w:r>
                    <w:rPr>
                      <w:rFonts w:ascii="Courier New"/>
                      <w:color w:val="000000"/>
                    </w:rPr>
                    <w:t>"</w:t>
                  </w:r>
                  <w:proofErr w:type="spellStart"/>
                  <w:r>
                    <w:rPr>
                      <w:rFonts w:ascii="Courier New"/>
                      <w:color w:val="000000"/>
                    </w:rPr>
                    <w:t>commentUserId</w:t>
                  </w:r>
                  <w:proofErr w:type="spellEnd"/>
                  <w:r>
                    <w:rPr>
                      <w:rFonts w:ascii="Courier New"/>
                      <w:color w:val="000000"/>
                    </w:rPr>
                    <w:t>":"",</w:t>
                  </w:r>
                  <w:r>
                    <w:rPr>
                      <w:rFonts w:ascii="Courier New"/>
                      <w:color w:val="000000"/>
                      <w:spacing w:val="1"/>
                    </w:rPr>
                    <w:t xml:space="preserve"> </w:t>
                  </w:r>
                  <w:r>
                    <w:rPr>
                      <w:rFonts w:ascii="Courier New"/>
                      <w:color w:val="000000"/>
                    </w:rPr>
                    <w:t>"</w:t>
                  </w:r>
                  <w:proofErr w:type="spellStart"/>
                  <w:r>
                    <w:rPr>
                      <w:rFonts w:ascii="Courier New"/>
                      <w:color w:val="000000"/>
                    </w:rPr>
                    <w:t>commentSystemId</w:t>
                  </w:r>
                  <w:proofErr w:type="spellEnd"/>
                  <w:r>
                    <w:rPr>
                      <w:rFonts w:ascii="Courier New"/>
                      <w:color w:val="000000"/>
                    </w:rPr>
                    <w:t>":""</w:t>
                  </w:r>
                </w:p>
                <w:p w14:paraId="6A187A78" w14:textId="77777777" w:rsidR="00E933E1" w:rsidRDefault="00877D9F">
                  <w:pPr>
                    <w:spacing w:line="215" w:lineRule="exact"/>
                    <w:ind w:left="120"/>
                    <w:rPr>
                      <w:rFonts w:ascii="Courier New"/>
                      <w:color w:val="000000"/>
                      <w:sz w:val="20"/>
                    </w:rPr>
                  </w:pPr>
                  <w:r>
                    <w:rPr>
                      <w:rFonts w:ascii="Courier New"/>
                      <w:color w:val="000000"/>
                      <w:sz w:val="20"/>
                    </w:rPr>
                    <w:t>}</w:t>
                  </w:r>
                </w:p>
              </w:txbxContent>
            </v:textbox>
            <w10:wrap type="topAndBottom" anchorx="page"/>
          </v:shape>
        </w:pict>
      </w:r>
    </w:p>
    <w:p w14:paraId="51EF06D9" w14:textId="77777777" w:rsidR="00E933E1" w:rsidRDefault="00877D9F">
      <w:pPr>
        <w:pStyle w:val="BodyText"/>
        <w:spacing w:before="104"/>
        <w:ind w:left="1440"/>
      </w:pPr>
      <w:r>
        <w:t>Error</w:t>
      </w:r>
      <w:r>
        <w:rPr>
          <w:spacing w:val="-7"/>
        </w:rPr>
        <w:t xml:space="preserve"> </w:t>
      </w:r>
      <w:r>
        <w:t>Response:</w:t>
      </w:r>
    </w:p>
    <w:p w14:paraId="59E68ACC" w14:textId="77777777" w:rsidR="00E933E1" w:rsidRDefault="00F90403">
      <w:pPr>
        <w:pStyle w:val="BodyText"/>
        <w:spacing w:before="7"/>
        <w:rPr>
          <w:sz w:val="10"/>
        </w:rPr>
      </w:pPr>
      <w:r>
        <w:rPr>
          <w:noProof/>
        </w:rPr>
      </w:r>
      <w:r w:rsidR="00F90403">
        <w:rPr>
          <w:noProof/>
        </w:rPr>
        <w:pict w14:anchorId="0EA1DD79">
          <v:shape id="docshape294" o:spid="_x0000_s1089" type="#_x0000_t202" alt="" style="position:absolute;margin-left:1in;margin-top:7.3pt;width:468pt;height:80.2pt;z-index:-251394048;mso-wrap-style:square;mso-wrap-edited:f;mso-width-percent:0;mso-height-percent:0;mso-wrap-distance-left:0;mso-wrap-distance-right:0;mso-position-horizontal-relative:page;mso-width-percent:0;mso-height-percent:0;v-text-anchor:top" fillcolor="#f0f0f0" stroked="f">
            <v:textbox inset="0,0,0,0">
              <w:txbxContent>
                <w:p w14:paraId="6F7D7061"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3A4D33AC" w14:textId="77777777" w:rsidR="00E933E1" w:rsidRDefault="00877D9F">
                  <w:pPr>
                    <w:pStyle w:val="BodyText"/>
                    <w:spacing w:line="212" w:lineRule="exact"/>
                    <w:ind w:left="600"/>
                    <w:rPr>
                      <w:rFonts w:ascii="Courier New"/>
                      <w:color w:val="000000"/>
                    </w:rPr>
                  </w:pPr>
                  <w:r>
                    <w:rPr>
                      <w:rFonts w:ascii="Courier New"/>
                      <w:color w:val="000000"/>
                    </w:rPr>
                    <w:t>"error</w:t>
                  </w:r>
                  <w:proofErr w:type="gramStart"/>
                  <w:r>
                    <w:rPr>
                      <w:rFonts w:ascii="Courier New"/>
                      <w:color w:val="000000"/>
                    </w:rPr>
                    <w:t>" :</w:t>
                  </w:r>
                  <w:proofErr w:type="gramEnd"/>
                  <w:r>
                    <w:rPr>
                      <w:rFonts w:ascii="Courier New"/>
                      <w:color w:val="000000"/>
                    </w:rPr>
                    <w:t xml:space="preserve"> [</w:t>
                  </w:r>
                </w:p>
                <w:p w14:paraId="3EC41FD5" w14:textId="77777777" w:rsidR="00E933E1" w:rsidRDefault="00877D9F">
                  <w:pPr>
                    <w:spacing w:line="212" w:lineRule="exact"/>
                    <w:ind w:left="1080"/>
                    <w:rPr>
                      <w:rFonts w:ascii="Courier New"/>
                      <w:color w:val="000000"/>
                      <w:sz w:val="20"/>
                    </w:rPr>
                  </w:pPr>
                  <w:r>
                    <w:rPr>
                      <w:rFonts w:ascii="Courier New"/>
                      <w:color w:val="000000"/>
                      <w:sz w:val="20"/>
                    </w:rPr>
                    <w:t>{</w:t>
                  </w:r>
                </w:p>
                <w:p w14:paraId="0505F9C3" w14:textId="77777777" w:rsidR="00E933E1" w:rsidRDefault="00877D9F">
                  <w:pPr>
                    <w:pStyle w:val="BodyText"/>
                    <w:spacing w:line="212" w:lineRule="exact"/>
                    <w:ind w:left="1560"/>
                    <w:rPr>
                      <w:rFonts w:ascii="Courier New"/>
                      <w:color w:val="000000"/>
                    </w:rPr>
                  </w:pPr>
                  <w:r>
                    <w:rPr>
                      <w:rFonts w:ascii="Courier New"/>
                      <w:color w:val="000000"/>
                    </w:rPr>
                    <w:t>"</w:t>
                  </w:r>
                  <w:proofErr w:type="spellStart"/>
                  <w:r>
                    <w:rPr>
                      <w:rFonts w:ascii="Courier New"/>
                      <w:color w:val="000000"/>
                    </w:rPr>
                    <w:t>alarmId</w:t>
                  </w:r>
                  <w:proofErr w:type="spellEnd"/>
                  <w:proofErr w:type="gramStart"/>
                  <w:r>
                    <w:rPr>
                      <w:rFonts w:ascii="Courier New"/>
                      <w:color w:val="000000"/>
                    </w:rPr>
                    <w:t>" :</w:t>
                  </w:r>
                  <w:proofErr w:type="gramEnd"/>
                  <w:r>
                    <w:rPr>
                      <w:rFonts w:ascii="Courier New"/>
                      <w:color w:val="000000"/>
                    </w:rPr>
                    <w:t xml:space="preserve"> "",</w:t>
                  </w:r>
                </w:p>
                <w:p w14:paraId="514B56FA" w14:textId="77777777" w:rsidR="00E933E1" w:rsidRDefault="00877D9F">
                  <w:pPr>
                    <w:pStyle w:val="BodyText"/>
                    <w:spacing w:line="212" w:lineRule="exact"/>
                    <w:ind w:left="1560"/>
                    <w:rPr>
                      <w:rFonts w:ascii="Courier New"/>
                      <w:color w:val="000000"/>
                    </w:rPr>
                  </w:pPr>
                  <w:r>
                    <w:rPr>
                      <w:rFonts w:ascii="Courier New"/>
                      <w:color w:val="000000"/>
                    </w:rPr>
                    <w:t>"</w:t>
                  </w:r>
                  <w:proofErr w:type="spellStart"/>
                  <w:r>
                    <w:rPr>
                      <w:rFonts w:ascii="Courier New"/>
                      <w:color w:val="000000"/>
                    </w:rPr>
                    <w:t>errorReason</w:t>
                  </w:r>
                  <w:proofErr w:type="spellEnd"/>
                  <w:r>
                    <w:rPr>
                      <w:rFonts w:ascii="Courier New"/>
                      <w:color w:val="000000"/>
                    </w:rPr>
                    <w:t>":""</w:t>
                  </w:r>
                </w:p>
                <w:p w14:paraId="525483F2" w14:textId="77777777" w:rsidR="00E933E1" w:rsidRDefault="00877D9F">
                  <w:pPr>
                    <w:spacing w:line="212" w:lineRule="exact"/>
                    <w:ind w:left="1080"/>
                    <w:rPr>
                      <w:rFonts w:ascii="Courier New"/>
                      <w:color w:val="000000"/>
                      <w:sz w:val="20"/>
                    </w:rPr>
                  </w:pPr>
                  <w:r>
                    <w:rPr>
                      <w:rFonts w:ascii="Courier New"/>
                      <w:color w:val="000000"/>
                      <w:sz w:val="20"/>
                    </w:rPr>
                    <w:t>}</w:t>
                  </w:r>
                </w:p>
                <w:p w14:paraId="0F56AD90" w14:textId="77777777" w:rsidR="00E933E1" w:rsidRDefault="00877D9F">
                  <w:pPr>
                    <w:spacing w:line="218" w:lineRule="exact"/>
                    <w:ind w:left="600"/>
                    <w:rPr>
                      <w:rFonts w:ascii="Courier New"/>
                      <w:color w:val="000000"/>
                      <w:sz w:val="20"/>
                    </w:rPr>
                  </w:pPr>
                  <w:r>
                    <w:rPr>
                      <w:rFonts w:ascii="Courier New"/>
                      <w:color w:val="000000"/>
                      <w:sz w:val="20"/>
                    </w:rPr>
                    <w:t>]</w:t>
                  </w:r>
                </w:p>
              </w:txbxContent>
            </v:textbox>
            <w10:wrap type="topAndBottom" anchorx="page"/>
          </v:shape>
        </w:pict>
      </w:r>
    </w:p>
    <w:p w14:paraId="2D27A4A8" w14:textId="77777777" w:rsidR="00E933E1" w:rsidRDefault="00E933E1">
      <w:pPr>
        <w:pStyle w:val="BodyText"/>
        <w:spacing w:before="6"/>
        <w:rPr>
          <w:sz w:val="10"/>
        </w:rPr>
      </w:pPr>
    </w:p>
    <w:p w14:paraId="64E485E3" w14:textId="77777777" w:rsidR="00E933E1" w:rsidRDefault="00F90403">
      <w:pPr>
        <w:pStyle w:val="BodyText"/>
        <w:ind w:left="1440"/>
      </w:pPr>
      <w:r>
        <w:rPr>
          <w:noProof/>
        </w:rPr>
      </w:r>
      <w:r w:rsidR="00F90403">
        <w:rPr>
          <w:noProof/>
        </w:rPr>
        <w:pict w14:anchorId="195F1259">
          <v:shape id="docshape295" o:spid="_x0000_s1424" type="#_x0000_t202" alt="" style="width:468pt;height:16.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2AF23FE8" w14:textId="77777777" w:rsidR="00E933E1" w:rsidRDefault="00877D9F">
                  <w:pPr>
                    <w:spacing w:line="213" w:lineRule="exact"/>
                    <w:ind w:left="120"/>
                    <w:rPr>
                      <w:rFonts w:ascii="Courier New"/>
                      <w:color w:val="000000"/>
                      <w:sz w:val="20"/>
                    </w:rPr>
                  </w:pPr>
                  <w:r>
                    <w:rPr>
                      <w:rFonts w:ascii="Courier New"/>
                      <w:color w:val="000000"/>
                      <w:sz w:val="20"/>
                    </w:rPr>
                    <w:t>}</w:t>
                  </w:r>
                </w:p>
              </w:txbxContent>
            </v:textbox>
            <w10:anchorlock/>
          </v:shape>
        </w:pict>
      </w:r>
    </w:p>
    <w:p w14:paraId="2DF152E5" w14:textId="77777777" w:rsidR="00E933E1" w:rsidRDefault="00877D9F">
      <w:pPr>
        <w:pStyle w:val="ListParagraph"/>
        <w:numPr>
          <w:ilvl w:val="3"/>
          <w:numId w:val="45"/>
        </w:numPr>
        <w:tabs>
          <w:tab w:val="left" w:pos="2273"/>
        </w:tabs>
        <w:spacing w:before="156" w:line="376" w:lineRule="auto"/>
        <w:ind w:left="1440" w:right="4068" w:firstLine="0"/>
        <w:rPr>
          <w:sz w:val="20"/>
        </w:rPr>
      </w:pPr>
      <w:bookmarkStart w:id="373" w:name="16.8.2.4._Clearing_Acknowledging_or_Unac"/>
      <w:bookmarkStart w:id="374" w:name="_bookmark222"/>
      <w:bookmarkEnd w:id="373"/>
      <w:bookmarkEnd w:id="374"/>
      <w:r>
        <w:rPr>
          <w:b/>
          <w:color w:val="005994"/>
          <w:sz w:val="20"/>
        </w:rPr>
        <w:t>Clearing</w:t>
      </w:r>
      <w:r>
        <w:rPr>
          <w:b/>
          <w:color w:val="005994"/>
          <w:spacing w:val="-8"/>
          <w:sz w:val="20"/>
        </w:rPr>
        <w:t xml:space="preserve"> </w:t>
      </w:r>
      <w:r>
        <w:rPr>
          <w:b/>
          <w:color w:val="005994"/>
          <w:sz w:val="20"/>
        </w:rPr>
        <w:t>Acknowledging</w:t>
      </w:r>
      <w:r>
        <w:rPr>
          <w:b/>
          <w:color w:val="005994"/>
          <w:spacing w:val="-8"/>
          <w:sz w:val="20"/>
        </w:rPr>
        <w:t xml:space="preserve"> </w:t>
      </w:r>
      <w:r>
        <w:rPr>
          <w:b/>
          <w:color w:val="005994"/>
          <w:sz w:val="20"/>
        </w:rPr>
        <w:t>or</w:t>
      </w:r>
      <w:r>
        <w:rPr>
          <w:b/>
          <w:color w:val="005994"/>
          <w:spacing w:val="-8"/>
          <w:sz w:val="20"/>
        </w:rPr>
        <w:t xml:space="preserve"> </w:t>
      </w:r>
      <w:r>
        <w:rPr>
          <w:b/>
          <w:color w:val="005994"/>
          <w:sz w:val="20"/>
        </w:rPr>
        <w:t>Unacknowledging</w:t>
      </w:r>
      <w:r>
        <w:rPr>
          <w:b/>
          <w:color w:val="005994"/>
          <w:spacing w:val="-8"/>
          <w:sz w:val="20"/>
        </w:rPr>
        <w:t xml:space="preserve"> </w:t>
      </w:r>
      <w:r>
        <w:rPr>
          <w:b/>
          <w:color w:val="005994"/>
          <w:sz w:val="20"/>
        </w:rPr>
        <w:t>Multiple</w:t>
      </w:r>
      <w:r>
        <w:rPr>
          <w:b/>
          <w:color w:val="005994"/>
          <w:spacing w:val="-8"/>
          <w:sz w:val="20"/>
        </w:rPr>
        <w:t xml:space="preserve"> </w:t>
      </w:r>
      <w:r>
        <w:rPr>
          <w:b/>
          <w:color w:val="005994"/>
          <w:sz w:val="20"/>
        </w:rPr>
        <w:t>Alarms</w:t>
      </w:r>
      <w:r>
        <w:rPr>
          <w:b/>
          <w:color w:val="005994"/>
          <w:spacing w:val="-53"/>
          <w:sz w:val="20"/>
        </w:rPr>
        <w:t xml:space="preserve"> </w:t>
      </w:r>
      <w:r>
        <w:rPr>
          <w:sz w:val="20"/>
        </w:rPr>
        <w:t xml:space="preserve">This API is used to clear, acknowledge, or </w:t>
      </w:r>
      <w:proofErr w:type="spellStart"/>
      <w:r>
        <w:rPr>
          <w:sz w:val="20"/>
        </w:rPr>
        <w:t>unacknowledge</w:t>
      </w:r>
      <w:proofErr w:type="spellEnd"/>
      <w:r>
        <w:rPr>
          <w:sz w:val="20"/>
        </w:rPr>
        <w:t xml:space="preserve"> multiple alarms.</w:t>
      </w:r>
      <w:r>
        <w:rPr>
          <w:spacing w:val="1"/>
          <w:sz w:val="20"/>
        </w:rPr>
        <w:t xml:space="preserve"> </w:t>
      </w:r>
      <w:r>
        <w:rPr>
          <w:b/>
          <w:sz w:val="20"/>
        </w:rPr>
        <w:t>URL</w:t>
      </w:r>
      <w:r>
        <w:rPr>
          <w:b/>
          <w:spacing w:val="-2"/>
          <w:sz w:val="20"/>
        </w:rPr>
        <w:t xml:space="preserve"> </w:t>
      </w:r>
      <w:r>
        <w:rPr>
          <w:sz w:val="20"/>
        </w:rPr>
        <w:t>/</w:t>
      </w:r>
      <w:proofErr w:type="spellStart"/>
      <w:r>
        <w:rPr>
          <w:sz w:val="20"/>
        </w:rPr>
        <w:t>api</w:t>
      </w:r>
      <w:proofErr w:type="spellEnd"/>
      <w:r>
        <w:rPr>
          <w:sz w:val="20"/>
        </w:rPr>
        <w:t>/v1/</w:t>
      </w:r>
      <w:proofErr w:type="spellStart"/>
      <w:r>
        <w:rPr>
          <w:sz w:val="20"/>
        </w:rPr>
        <w:t>fmaas</w:t>
      </w:r>
      <w:proofErr w:type="spellEnd"/>
      <w:r>
        <w:rPr>
          <w:sz w:val="20"/>
        </w:rPr>
        <w:t>/alarms</w:t>
      </w:r>
    </w:p>
    <w:p w14:paraId="1E05F795" w14:textId="77777777" w:rsidR="00E933E1" w:rsidRDefault="00F90403">
      <w:pPr>
        <w:spacing w:line="376" w:lineRule="auto"/>
        <w:ind w:left="1440" w:right="8091"/>
        <w:rPr>
          <w:b/>
          <w:sz w:val="20"/>
        </w:rPr>
      </w:pPr>
      <w:r>
        <w:rPr>
          <w:noProof/>
        </w:rPr>
      </w:r>
      <w:r w:rsidR="00F90403">
        <w:rPr>
          <w:noProof/>
        </w:rPr>
        <w:pict w14:anchorId="481CC7CC">
          <v:shape id="docshape296" o:spid="_x0000_s1087" type="#_x0000_t202" alt="" style="position:absolute;left:0;text-align:left;margin-left:1in;margin-top:54.8pt;width:468pt;height:96.8pt;z-index:-251393024;mso-wrap-style:square;mso-wrap-edited:f;mso-width-percent:0;mso-height-percent:0;mso-wrap-distance-left:0;mso-wrap-distance-right:0;mso-position-horizontal-relative:page;mso-width-percent:0;mso-height-percent:0;v-text-anchor:top" fillcolor="#f0f0f0" stroked="f">
            <v:textbox inset="0,0,0,0">
              <w:txbxContent>
                <w:p w14:paraId="1D26C3D8" w14:textId="77777777" w:rsidR="00E933E1" w:rsidRDefault="00877D9F">
                  <w:pPr>
                    <w:pStyle w:val="BodyText"/>
                    <w:spacing w:before="106" w:line="219" w:lineRule="exact"/>
                    <w:ind w:left="120"/>
                    <w:rPr>
                      <w:rFonts w:ascii="Courier New"/>
                      <w:color w:val="000000"/>
                    </w:rPr>
                  </w:pPr>
                  <w:r>
                    <w:rPr>
                      <w:rFonts w:ascii="Courier New"/>
                      <w:color w:val="000000"/>
                    </w:rPr>
                    <w:t>"name": "</w:t>
                  </w:r>
                  <w:proofErr w:type="spellStart"/>
                  <w:r>
                    <w:rPr>
                      <w:rFonts w:ascii="Courier New"/>
                      <w:color w:val="000000"/>
                    </w:rPr>
                    <w:t>alarmId</w:t>
                  </w:r>
                  <w:proofErr w:type="spellEnd"/>
                  <w:r>
                    <w:rPr>
                      <w:rFonts w:ascii="Courier New"/>
                      <w:color w:val="000000"/>
                    </w:rPr>
                    <w:t>",</w:t>
                  </w:r>
                </w:p>
                <w:p w14:paraId="7333F0A9" w14:textId="77777777" w:rsidR="00E933E1" w:rsidRDefault="00877D9F">
                  <w:pPr>
                    <w:pStyle w:val="BodyText"/>
                    <w:spacing w:line="212" w:lineRule="exact"/>
                    <w:ind w:left="120"/>
                    <w:rPr>
                      <w:rFonts w:ascii="Courier New"/>
                      <w:color w:val="000000"/>
                    </w:rPr>
                  </w:pPr>
                  <w:r>
                    <w:rPr>
                      <w:rFonts w:ascii="Courier New"/>
                      <w:color w:val="000000"/>
                    </w:rPr>
                    <w:t>"in": "query",</w:t>
                  </w:r>
                </w:p>
                <w:p w14:paraId="2AA47044" w14:textId="77777777" w:rsidR="00E933E1" w:rsidRDefault="00877D9F">
                  <w:pPr>
                    <w:pStyle w:val="BodyText"/>
                    <w:spacing w:before="3" w:line="225" w:lineRule="auto"/>
                    <w:ind w:left="120" w:right="2738"/>
                    <w:rPr>
                      <w:rFonts w:ascii="Courier New"/>
                      <w:color w:val="000000"/>
                    </w:rPr>
                  </w:pPr>
                  <w:r>
                    <w:rPr>
                      <w:rFonts w:ascii="Courier New"/>
                      <w:color w:val="000000"/>
                    </w:rPr>
                    <w:t>"description": "Identifies the alarms to be patched.",</w:t>
                  </w:r>
                  <w:r>
                    <w:rPr>
                      <w:rFonts w:ascii="Courier New"/>
                      <w:color w:val="000000"/>
                      <w:spacing w:val="-119"/>
                    </w:rPr>
                    <w:t xml:space="preserve"> </w:t>
                  </w:r>
                  <w:r>
                    <w:rPr>
                      <w:rFonts w:ascii="Courier New"/>
                      <w:color w:val="000000"/>
                    </w:rPr>
                    <w:t>"required": true,</w:t>
                  </w:r>
                </w:p>
                <w:p w14:paraId="0173B7B3" w14:textId="77777777" w:rsidR="00E933E1" w:rsidRDefault="00877D9F">
                  <w:pPr>
                    <w:pStyle w:val="BodyText"/>
                    <w:spacing w:line="207" w:lineRule="exact"/>
                    <w:ind w:left="120"/>
                    <w:rPr>
                      <w:rFonts w:ascii="Courier New"/>
                      <w:color w:val="000000"/>
                    </w:rPr>
                  </w:pPr>
                  <w:r>
                    <w:rPr>
                      <w:rFonts w:ascii="Courier New"/>
                      <w:color w:val="000000"/>
                    </w:rPr>
                    <w:t>"schema": {</w:t>
                  </w:r>
                </w:p>
                <w:p w14:paraId="4F5AFD15" w14:textId="77777777" w:rsidR="00E933E1" w:rsidRDefault="00877D9F">
                  <w:pPr>
                    <w:pStyle w:val="BodyText"/>
                    <w:spacing w:before="3" w:line="225" w:lineRule="auto"/>
                    <w:ind w:left="1080" w:right="5756"/>
                    <w:rPr>
                      <w:rFonts w:ascii="Courier New"/>
                      <w:color w:val="000000"/>
                    </w:rPr>
                  </w:pPr>
                  <w:r>
                    <w:rPr>
                      <w:rFonts w:ascii="Courier New"/>
                      <w:color w:val="000000"/>
                    </w:rPr>
                    <w:t>"type": "array",</w:t>
                  </w:r>
                  <w:r>
                    <w:rPr>
                      <w:rFonts w:ascii="Courier New"/>
                      <w:color w:val="000000"/>
                      <w:spacing w:val="1"/>
                    </w:rPr>
                    <w:t xml:space="preserve"> </w:t>
                  </w:r>
                  <w:r>
                    <w:rPr>
                      <w:rFonts w:ascii="Courier New"/>
                      <w:color w:val="000000"/>
                    </w:rPr>
                    <w:t>"items":</w:t>
                  </w:r>
                  <w:r>
                    <w:rPr>
                      <w:rFonts w:ascii="Courier New"/>
                      <w:color w:val="000000"/>
                      <w:spacing w:val="-9"/>
                    </w:rPr>
                    <w:t xml:space="preserve"> </w:t>
                  </w:r>
                  <w:proofErr w:type="gramStart"/>
                  <w:r>
                    <w:rPr>
                      <w:rFonts w:ascii="Courier New"/>
                      <w:color w:val="000000"/>
                    </w:rPr>
                    <w:t>{</w:t>
                  </w:r>
                  <w:r>
                    <w:rPr>
                      <w:rFonts w:ascii="Courier New"/>
                      <w:color w:val="000000"/>
                      <w:spacing w:val="-8"/>
                    </w:rPr>
                    <w:t xml:space="preserve"> </w:t>
                  </w:r>
                  <w:r>
                    <w:rPr>
                      <w:rFonts w:ascii="Courier New"/>
                      <w:color w:val="000000"/>
                    </w:rPr>
                    <w:t>&lt;</w:t>
                  </w:r>
                  <w:proofErr w:type="spellStart"/>
                  <w:proofErr w:type="gramEnd"/>
                  <w:r>
                    <w:rPr>
                      <w:rFonts w:ascii="Courier New"/>
                      <w:color w:val="000000"/>
                    </w:rPr>
                    <w:t>alarmID</w:t>
                  </w:r>
                  <w:proofErr w:type="spellEnd"/>
                  <w:r>
                    <w:rPr>
                      <w:rFonts w:ascii="Courier New"/>
                      <w:color w:val="000000"/>
                    </w:rPr>
                    <w:t>&gt;}</w:t>
                  </w:r>
                </w:p>
                <w:p w14:paraId="70ABEB2A" w14:textId="77777777" w:rsidR="00E933E1" w:rsidRDefault="00877D9F">
                  <w:pPr>
                    <w:spacing w:line="215" w:lineRule="exact"/>
                    <w:ind w:left="120"/>
                    <w:rPr>
                      <w:rFonts w:ascii="Courier New"/>
                      <w:color w:val="000000"/>
                      <w:sz w:val="20"/>
                    </w:rPr>
                  </w:pPr>
                  <w:r>
                    <w:rPr>
                      <w:rFonts w:ascii="Courier New"/>
                      <w:color w:val="000000"/>
                      <w:sz w:val="20"/>
                    </w:rPr>
                    <w:t>}</w:t>
                  </w:r>
                </w:p>
              </w:txbxContent>
            </v:textbox>
            <w10:wrap type="topAndBottom" anchorx="page"/>
          </v:shape>
        </w:pict>
      </w:r>
      <w:r w:rsidR="00877D9F">
        <w:rPr>
          <w:b/>
          <w:sz w:val="20"/>
        </w:rPr>
        <w:t xml:space="preserve">HTTP Method </w:t>
      </w:r>
      <w:r w:rsidR="00877D9F">
        <w:rPr>
          <w:sz w:val="20"/>
        </w:rPr>
        <w:t>PATCH</w:t>
      </w:r>
      <w:r w:rsidR="00877D9F">
        <w:rPr>
          <w:spacing w:val="1"/>
          <w:sz w:val="20"/>
        </w:rPr>
        <w:t xml:space="preserve"> </w:t>
      </w:r>
      <w:r w:rsidR="00877D9F">
        <w:rPr>
          <w:b/>
          <w:spacing w:val="-1"/>
          <w:sz w:val="20"/>
        </w:rPr>
        <w:lastRenderedPageBreak/>
        <w:t xml:space="preserve">Content-Type </w:t>
      </w:r>
      <w:r w:rsidR="00877D9F">
        <w:rPr>
          <w:spacing w:val="-1"/>
          <w:sz w:val="20"/>
        </w:rPr>
        <w:t>application/json</w:t>
      </w:r>
      <w:r w:rsidR="00877D9F">
        <w:rPr>
          <w:spacing w:val="-53"/>
          <w:sz w:val="20"/>
        </w:rPr>
        <w:t xml:space="preserve"> </w:t>
      </w:r>
      <w:r w:rsidR="00877D9F">
        <w:rPr>
          <w:b/>
          <w:sz w:val="20"/>
        </w:rPr>
        <w:t>Request</w:t>
      </w:r>
      <w:r w:rsidR="00877D9F">
        <w:rPr>
          <w:b/>
          <w:spacing w:val="-3"/>
          <w:sz w:val="20"/>
        </w:rPr>
        <w:t xml:space="preserve"> </w:t>
      </w:r>
      <w:r w:rsidR="00877D9F">
        <w:rPr>
          <w:b/>
          <w:sz w:val="20"/>
        </w:rPr>
        <w:t>Parameters</w:t>
      </w:r>
    </w:p>
    <w:p w14:paraId="65F7C12E" w14:textId="77777777" w:rsidR="00E933E1" w:rsidRDefault="00877D9F">
      <w:pPr>
        <w:pStyle w:val="Heading7"/>
        <w:spacing w:before="104"/>
      </w:pPr>
      <w:r>
        <w:t>Request</w:t>
      </w:r>
      <w:r>
        <w:rPr>
          <w:spacing w:val="-6"/>
        </w:rPr>
        <w:t xml:space="preserve"> </w:t>
      </w:r>
      <w:r>
        <w:t>Body</w:t>
      </w:r>
    </w:p>
    <w:p w14:paraId="6CBAE86F" w14:textId="77777777" w:rsidR="00E933E1" w:rsidRDefault="00F90403">
      <w:pPr>
        <w:pStyle w:val="BodyText"/>
        <w:spacing w:before="7"/>
        <w:rPr>
          <w:b/>
          <w:sz w:val="10"/>
        </w:rPr>
      </w:pPr>
      <w:r>
        <w:rPr>
          <w:noProof/>
        </w:rPr>
      </w:r>
      <w:r w:rsidR="00F90403">
        <w:rPr>
          <w:noProof/>
        </w:rPr>
        <w:pict w14:anchorId="034F2006">
          <v:shape id="docshape297" o:spid="_x0000_s1086" type="#_x0000_t202" alt="" style="position:absolute;margin-left:1in;margin-top:7.3pt;width:468pt;height:139.2pt;z-index:-251392000;mso-wrap-style:square;mso-wrap-edited:f;mso-width-percent:0;mso-height-percent:0;mso-wrap-distance-left:0;mso-wrap-distance-right:0;mso-position-horizontal-relative:page;mso-width-percent:0;mso-height-percent:0;v-text-anchor:top" fillcolor="#f0f0f0" stroked="f">
            <v:textbox inset="0,0,0,0">
              <w:txbxContent>
                <w:p w14:paraId="04955B73" w14:textId="77777777" w:rsidR="00E933E1" w:rsidRDefault="00877D9F">
                  <w:pPr>
                    <w:pStyle w:val="BodyText"/>
                    <w:spacing w:before="106" w:line="219" w:lineRule="exact"/>
                    <w:ind w:left="120"/>
                    <w:rPr>
                      <w:rFonts w:ascii="Courier New"/>
                      <w:color w:val="000000"/>
                    </w:rPr>
                  </w:pPr>
                  <w:r>
                    <w:rPr>
                      <w:rFonts w:ascii="Courier New"/>
                      <w:color w:val="000000"/>
                    </w:rPr>
                    <w:t>"schema": {</w:t>
                  </w:r>
                </w:p>
                <w:p w14:paraId="70E1F662" w14:textId="77777777" w:rsidR="00E933E1" w:rsidRDefault="00877D9F">
                  <w:pPr>
                    <w:pStyle w:val="BodyText"/>
                    <w:spacing w:line="212" w:lineRule="exact"/>
                    <w:ind w:left="120"/>
                    <w:rPr>
                      <w:rFonts w:ascii="Courier New"/>
                      <w:color w:val="000000"/>
                    </w:rPr>
                  </w:pPr>
                  <w:r>
                    <w:rPr>
                      <w:rFonts w:ascii="Courier New"/>
                      <w:color w:val="000000"/>
                    </w:rPr>
                    <w:t>"</w:t>
                  </w:r>
                  <w:proofErr w:type="spellStart"/>
                  <w:r>
                    <w:rPr>
                      <w:rFonts w:ascii="Courier New"/>
                      <w:color w:val="000000"/>
                    </w:rPr>
                    <w:t>oneOf</w:t>
                  </w:r>
                  <w:proofErr w:type="spellEnd"/>
                  <w:r>
                    <w:rPr>
                      <w:rFonts w:ascii="Courier New"/>
                      <w:color w:val="000000"/>
                    </w:rPr>
                    <w:t>": [</w:t>
                  </w:r>
                </w:p>
                <w:p w14:paraId="27B602DE" w14:textId="77777777" w:rsidR="00E933E1" w:rsidRDefault="00877D9F">
                  <w:pPr>
                    <w:spacing w:line="212" w:lineRule="exact"/>
                    <w:ind w:left="600"/>
                    <w:rPr>
                      <w:rFonts w:ascii="Courier New"/>
                      <w:color w:val="000000"/>
                      <w:sz w:val="20"/>
                    </w:rPr>
                  </w:pPr>
                  <w:r>
                    <w:rPr>
                      <w:rFonts w:ascii="Courier New"/>
                      <w:color w:val="000000"/>
                      <w:sz w:val="20"/>
                    </w:rPr>
                    <w:t>{</w:t>
                  </w:r>
                </w:p>
                <w:p w14:paraId="0C98BC78" w14:textId="77777777" w:rsidR="00E933E1" w:rsidRDefault="00877D9F">
                  <w:pPr>
                    <w:pStyle w:val="BodyText"/>
                    <w:spacing w:line="212" w:lineRule="exact"/>
                    <w:ind w:left="840"/>
                    <w:rPr>
                      <w:rFonts w:ascii="Courier New"/>
                      <w:color w:val="000000"/>
                    </w:rPr>
                  </w:pPr>
                  <w:r>
                    <w:rPr>
                      <w:rFonts w:ascii="Courier New"/>
                      <w:color w:val="000000"/>
                    </w:rPr>
                    <w:t>"</w:t>
                  </w:r>
                  <w:proofErr w:type="spellStart"/>
                  <w:r>
                    <w:rPr>
                      <w:rFonts w:ascii="Courier New"/>
                      <w:color w:val="000000"/>
                    </w:rPr>
                    <w:t>ackUserId</w:t>
                  </w:r>
                  <w:proofErr w:type="spellEnd"/>
                  <w:r>
                    <w:rPr>
                      <w:rFonts w:ascii="Courier New"/>
                      <w:color w:val="000000"/>
                    </w:rPr>
                    <w:t>": "",</w:t>
                  </w:r>
                </w:p>
                <w:p w14:paraId="5A82F573" w14:textId="77777777" w:rsidR="00E933E1" w:rsidRDefault="00877D9F">
                  <w:pPr>
                    <w:pStyle w:val="BodyText"/>
                    <w:spacing w:before="3" w:line="225" w:lineRule="auto"/>
                    <w:ind w:left="840" w:right="5395"/>
                    <w:rPr>
                      <w:rFonts w:ascii="Courier New"/>
                      <w:color w:val="000000"/>
                    </w:rPr>
                  </w:pPr>
                  <w:r>
                    <w:rPr>
                      <w:rFonts w:ascii="Courier New"/>
                      <w:color w:val="000000"/>
                    </w:rPr>
                    <w:t>"</w:t>
                  </w:r>
                  <w:proofErr w:type="spellStart"/>
                  <w:r>
                    <w:rPr>
                      <w:rFonts w:ascii="Courier New"/>
                      <w:color w:val="000000"/>
                    </w:rPr>
                    <w:t>ackSystemId</w:t>
                  </w:r>
                  <w:proofErr w:type="spellEnd"/>
                  <w:r>
                    <w:rPr>
                      <w:rFonts w:ascii="Courier New"/>
                      <w:color w:val="000000"/>
                    </w:rPr>
                    <w:t>": "",</w:t>
                  </w:r>
                  <w:r>
                    <w:rPr>
                      <w:rFonts w:ascii="Courier New"/>
                      <w:color w:val="000000"/>
                      <w:spacing w:val="1"/>
                    </w:rPr>
                    <w:t xml:space="preserve"> </w:t>
                  </w:r>
                  <w:r>
                    <w:rPr>
                      <w:rFonts w:ascii="Courier New"/>
                      <w:color w:val="000000"/>
                    </w:rPr>
                    <w:t>"</w:t>
                  </w:r>
                  <w:proofErr w:type="spellStart"/>
                  <w:r>
                    <w:rPr>
                      <w:rFonts w:ascii="Courier New"/>
                      <w:color w:val="000000"/>
                    </w:rPr>
                    <w:t>ackstate</w:t>
                  </w:r>
                  <w:proofErr w:type="spellEnd"/>
                  <w:r>
                    <w:rPr>
                      <w:rFonts w:ascii="Courier New"/>
                      <w:color w:val="000000"/>
                    </w:rPr>
                    <w:t>":</w:t>
                  </w:r>
                  <w:r>
                    <w:rPr>
                      <w:rFonts w:ascii="Courier New"/>
                      <w:color w:val="000000"/>
                      <w:spacing w:val="-16"/>
                    </w:rPr>
                    <w:t xml:space="preserve"> </w:t>
                  </w:r>
                  <w:r>
                    <w:rPr>
                      <w:rFonts w:ascii="Courier New"/>
                      <w:color w:val="000000"/>
                    </w:rPr>
                    <w:t>"acknowledged"</w:t>
                  </w:r>
                </w:p>
                <w:p w14:paraId="6D0F1CE8" w14:textId="77777777" w:rsidR="00E933E1" w:rsidRDefault="00877D9F">
                  <w:pPr>
                    <w:spacing w:line="207" w:lineRule="exact"/>
                    <w:ind w:left="600"/>
                    <w:rPr>
                      <w:rFonts w:ascii="Courier New"/>
                      <w:color w:val="000000"/>
                      <w:sz w:val="20"/>
                    </w:rPr>
                  </w:pPr>
                  <w:r>
                    <w:rPr>
                      <w:rFonts w:ascii="Courier New"/>
                      <w:color w:val="000000"/>
                      <w:sz w:val="20"/>
                    </w:rPr>
                    <w:t>},</w:t>
                  </w:r>
                </w:p>
                <w:p w14:paraId="77D4F234" w14:textId="77777777" w:rsidR="00E933E1" w:rsidRDefault="00877D9F">
                  <w:pPr>
                    <w:spacing w:line="212" w:lineRule="exact"/>
                    <w:ind w:left="600"/>
                    <w:rPr>
                      <w:rFonts w:ascii="Courier New"/>
                      <w:color w:val="000000"/>
                      <w:sz w:val="20"/>
                    </w:rPr>
                  </w:pPr>
                  <w:r>
                    <w:rPr>
                      <w:rFonts w:ascii="Courier New"/>
                      <w:color w:val="000000"/>
                      <w:sz w:val="20"/>
                    </w:rPr>
                    <w:t>{</w:t>
                  </w:r>
                </w:p>
                <w:p w14:paraId="3F5CB3E5" w14:textId="77777777" w:rsidR="00E933E1" w:rsidRDefault="00877D9F">
                  <w:pPr>
                    <w:pStyle w:val="BodyText"/>
                    <w:spacing w:line="212" w:lineRule="exact"/>
                    <w:ind w:left="840"/>
                    <w:rPr>
                      <w:rFonts w:ascii="Courier New"/>
                      <w:color w:val="000000"/>
                    </w:rPr>
                  </w:pPr>
                  <w:r>
                    <w:rPr>
                      <w:rFonts w:ascii="Courier New"/>
                      <w:color w:val="000000"/>
                    </w:rPr>
                    <w:t>"</w:t>
                  </w:r>
                  <w:proofErr w:type="spellStart"/>
                  <w:r>
                    <w:rPr>
                      <w:rFonts w:ascii="Courier New"/>
                      <w:color w:val="000000"/>
                    </w:rPr>
                    <w:t>ackUserId</w:t>
                  </w:r>
                  <w:proofErr w:type="spellEnd"/>
                  <w:r>
                    <w:rPr>
                      <w:rFonts w:ascii="Courier New"/>
                      <w:color w:val="000000"/>
                    </w:rPr>
                    <w:t>": "",</w:t>
                  </w:r>
                </w:p>
                <w:p w14:paraId="626E2D88" w14:textId="77777777" w:rsidR="00E933E1" w:rsidRDefault="00877D9F">
                  <w:pPr>
                    <w:pStyle w:val="BodyText"/>
                    <w:spacing w:before="3" w:line="225" w:lineRule="auto"/>
                    <w:ind w:left="840" w:right="5155"/>
                    <w:rPr>
                      <w:rFonts w:ascii="Courier New"/>
                      <w:color w:val="000000"/>
                    </w:rPr>
                  </w:pPr>
                  <w:r>
                    <w:rPr>
                      <w:rFonts w:ascii="Courier New"/>
                      <w:color w:val="000000"/>
                    </w:rPr>
                    <w:t>"</w:t>
                  </w:r>
                  <w:proofErr w:type="spellStart"/>
                  <w:r>
                    <w:rPr>
                      <w:rFonts w:ascii="Courier New"/>
                      <w:color w:val="000000"/>
                    </w:rPr>
                    <w:t>ackSystemId</w:t>
                  </w:r>
                  <w:proofErr w:type="spellEnd"/>
                  <w:r>
                    <w:rPr>
                      <w:rFonts w:ascii="Courier New"/>
                      <w:color w:val="000000"/>
                    </w:rPr>
                    <w:t>": "",</w:t>
                  </w:r>
                  <w:r>
                    <w:rPr>
                      <w:rFonts w:ascii="Courier New"/>
                      <w:color w:val="000000"/>
                      <w:spacing w:val="1"/>
                    </w:rPr>
                    <w:t xml:space="preserve"> </w:t>
                  </w:r>
                  <w:r>
                    <w:rPr>
                      <w:rFonts w:ascii="Courier New"/>
                      <w:color w:val="000000"/>
                    </w:rPr>
                    <w:t>"</w:t>
                  </w:r>
                  <w:proofErr w:type="spellStart"/>
                  <w:r>
                    <w:rPr>
                      <w:rFonts w:ascii="Courier New"/>
                      <w:color w:val="000000"/>
                    </w:rPr>
                    <w:t>ackstate</w:t>
                  </w:r>
                  <w:proofErr w:type="spellEnd"/>
                  <w:r>
                    <w:rPr>
                      <w:rFonts w:ascii="Courier New"/>
                      <w:color w:val="000000"/>
                    </w:rPr>
                    <w:t>":</w:t>
                  </w:r>
                  <w:r>
                    <w:rPr>
                      <w:rFonts w:ascii="Courier New"/>
                      <w:color w:val="000000"/>
                      <w:spacing w:val="-16"/>
                    </w:rPr>
                    <w:t xml:space="preserve"> </w:t>
                  </w:r>
                  <w:r>
                    <w:rPr>
                      <w:rFonts w:ascii="Courier New"/>
                      <w:color w:val="000000"/>
                    </w:rPr>
                    <w:t>"unacknowledged"</w:t>
                  </w:r>
                </w:p>
                <w:p w14:paraId="37D5B657" w14:textId="77777777" w:rsidR="00E933E1" w:rsidRDefault="00877D9F">
                  <w:pPr>
                    <w:spacing w:line="215" w:lineRule="exact"/>
                    <w:ind w:left="600"/>
                    <w:rPr>
                      <w:rFonts w:ascii="Courier New"/>
                      <w:color w:val="000000"/>
                      <w:sz w:val="20"/>
                    </w:rPr>
                  </w:pPr>
                  <w:r>
                    <w:rPr>
                      <w:rFonts w:ascii="Courier New"/>
                      <w:color w:val="000000"/>
                      <w:sz w:val="20"/>
                    </w:rPr>
                    <w:t>}</w:t>
                  </w:r>
                </w:p>
              </w:txbxContent>
            </v:textbox>
            <w10:wrap type="topAndBottom" anchorx="page"/>
          </v:shape>
        </w:pict>
      </w:r>
    </w:p>
    <w:p w14:paraId="5973EBA6" w14:textId="77777777" w:rsidR="00E933E1" w:rsidRDefault="00877D9F">
      <w:pPr>
        <w:pStyle w:val="BodyText"/>
        <w:spacing w:before="104"/>
        <w:ind w:left="1440"/>
      </w:pPr>
      <w:r>
        <w:t>Or</w:t>
      </w:r>
    </w:p>
    <w:p w14:paraId="4F242CED" w14:textId="77777777" w:rsidR="00E933E1" w:rsidRDefault="00F90403">
      <w:pPr>
        <w:pStyle w:val="BodyText"/>
        <w:spacing w:before="7"/>
        <w:rPr>
          <w:sz w:val="10"/>
        </w:rPr>
      </w:pPr>
      <w:r>
        <w:rPr>
          <w:noProof/>
        </w:rPr>
      </w:r>
      <w:r w:rsidR="00F90403">
        <w:rPr>
          <w:noProof/>
        </w:rPr>
        <w:pict w14:anchorId="666BA512">
          <v:shape id="docshape298" o:spid="_x0000_s1085" type="#_x0000_t202" alt="" style="position:absolute;margin-left:1in;margin-top:7.3pt;width:468pt;height:96.8pt;z-index:-251390976;mso-wrap-style:square;mso-wrap-edited:f;mso-width-percent:0;mso-height-percent:0;mso-wrap-distance-left:0;mso-wrap-distance-right:0;mso-position-horizontal-relative:page;mso-width-percent:0;mso-height-percent:0;v-text-anchor:top" fillcolor="#f0f0f0" stroked="f">
            <v:textbox inset="0,0,0,0">
              <w:txbxContent>
                <w:p w14:paraId="301FA997" w14:textId="77777777" w:rsidR="00E933E1" w:rsidRDefault="00877D9F">
                  <w:pPr>
                    <w:spacing w:before="106" w:line="219" w:lineRule="exact"/>
                    <w:ind w:left="360"/>
                    <w:rPr>
                      <w:rFonts w:ascii="Courier New"/>
                      <w:color w:val="000000"/>
                      <w:sz w:val="20"/>
                    </w:rPr>
                  </w:pPr>
                  <w:r>
                    <w:rPr>
                      <w:rFonts w:ascii="Courier New"/>
                      <w:color w:val="000000"/>
                      <w:sz w:val="20"/>
                    </w:rPr>
                    <w:t>{</w:t>
                  </w:r>
                </w:p>
                <w:p w14:paraId="49B9E517" w14:textId="77777777" w:rsidR="00E933E1" w:rsidRDefault="00877D9F">
                  <w:pPr>
                    <w:pStyle w:val="BodyText"/>
                    <w:spacing w:line="212" w:lineRule="exact"/>
                    <w:ind w:left="600"/>
                    <w:rPr>
                      <w:rFonts w:ascii="Courier New"/>
                      <w:color w:val="000000"/>
                    </w:rPr>
                  </w:pPr>
                  <w:r>
                    <w:rPr>
                      <w:rFonts w:ascii="Courier New"/>
                      <w:color w:val="000000"/>
                    </w:rPr>
                    <w:t>"</w:t>
                  </w:r>
                  <w:proofErr w:type="spellStart"/>
                  <w:r>
                    <w:rPr>
                      <w:rFonts w:ascii="Courier New"/>
                      <w:color w:val="000000"/>
                    </w:rPr>
                    <w:t>clearUserId</w:t>
                  </w:r>
                  <w:proofErr w:type="spellEnd"/>
                  <w:r>
                    <w:rPr>
                      <w:rFonts w:ascii="Courier New"/>
                      <w:color w:val="000000"/>
                    </w:rPr>
                    <w:t>":"",</w:t>
                  </w:r>
                </w:p>
                <w:p w14:paraId="7B967805" w14:textId="77777777" w:rsidR="00E933E1" w:rsidRDefault="00877D9F">
                  <w:pPr>
                    <w:pStyle w:val="BodyText"/>
                    <w:spacing w:before="3" w:line="225" w:lineRule="auto"/>
                    <w:ind w:left="600" w:right="5155"/>
                    <w:rPr>
                      <w:rFonts w:ascii="Courier New"/>
                      <w:color w:val="000000"/>
                    </w:rPr>
                  </w:pPr>
                  <w:r>
                    <w:rPr>
                      <w:rFonts w:ascii="Courier New"/>
                      <w:color w:val="000000"/>
                    </w:rPr>
                    <w:t>"</w:t>
                  </w:r>
                  <w:proofErr w:type="spellStart"/>
                  <w:r>
                    <w:rPr>
                      <w:rFonts w:ascii="Courier New"/>
                      <w:color w:val="000000"/>
                    </w:rPr>
                    <w:t>clearSystemId</w:t>
                  </w:r>
                  <w:proofErr w:type="spellEnd"/>
                  <w:r>
                    <w:rPr>
                      <w:rFonts w:ascii="Courier New"/>
                      <w:color w:val="000000"/>
                    </w:rPr>
                    <w:t>":"",</w:t>
                  </w:r>
                  <w:r>
                    <w:rPr>
                      <w:rFonts w:ascii="Courier New"/>
                      <w:color w:val="000000"/>
                      <w:spacing w:val="1"/>
                    </w:rPr>
                    <w:t xml:space="preserve"> </w:t>
                  </w:r>
                  <w:r>
                    <w:rPr>
                      <w:rFonts w:ascii="Courier New"/>
                      <w:color w:val="000000"/>
                    </w:rPr>
                    <w:t>"</w:t>
                  </w:r>
                  <w:proofErr w:type="spellStart"/>
                  <w:r>
                    <w:rPr>
                      <w:rFonts w:ascii="Courier New"/>
                      <w:color w:val="000000"/>
                    </w:rPr>
                    <w:t>perceivedSeverity</w:t>
                  </w:r>
                  <w:proofErr w:type="spellEnd"/>
                  <w:r>
                    <w:rPr>
                      <w:rFonts w:ascii="Courier New"/>
                      <w:color w:val="000000"/>
                    </w:rPr>
                    <w:t>":</w:t>
                  </w:r>
                  <w:r>
                    <w:rPr>
                      <w:rFonts w:ascii="Courier New"/>
                      <w:color w:val="000000"/>
                      <w:spacing w:val="-16"/>
                    </w:rPr>
                    <w:t xml:space="preserve"> </w:t>
                  </w:r>
                  <w:r>
                    <w:rPr>
                      <w:rFonts w:ascii="Courier New"/>
                      <w:color w:val="000000"/>
                    </w:rPr>
                    <w:t>"cleared"</w:t>
                  </w:r>
                </w:p>
                <w:p w14:paraId="568761C2" w14:textId="77777777" w:rsidR="00E933E1" w:rsidRDefault="00877D9F">
                  <w:pPr>
                    <w:spacing w:line="207" w:lineRule="exact"/>
                    <w:ind w:left="360"/>
                    <w:rPr>
                      <w:rFonts w:ascii="Courier New"/>
                      <w:color w:val="000000"/>
                      <w:sz w:val="20"/>
                    </w:rPr>
                  </w:pPr>
                  <w:r>
                    <w:rPr>
                      <w:rFonts w:ascii="Courier New"/>
                      <w:color w:val="000000"/>
                      <w:sz w:val="20"/>
                    </w:rPr>
                    <w:t>}</w:t>
                  </w:r>
                </w:p>
                <w:p w14:paraId="22BE38C1" w14:textId="77777777" w:rsidR="00E933E1" w:rsidRDefault="00877D9F">
                  <w:pPr>
                    <w:spacing w:line="212" w:lineRule="exact"/>
                    <w:ind w:left="240"/>
                    <w:rPr>
                      <w:rFonts w:ascii="Courier New"/>
                      <w:color w:val="000000"/>
                      <w:sz w:val="20"/>
                    </w:rPr>
                  </w:pPr>
                  <w:r>
                    <w:rPr>
                      <w:rFonts w:ascii="Courier New"/>
                      <w:color w:val="000000"/>
                      <w:sz w:val="20"/>
                    </w:rPr>
                    <w:t>]</w:t>
                  </w:r>
                </w:p>
                <w:p w14:paraId="7693FF74" w14:textId="77777777" w:rsidR="00E933E1" w:rsidRDefault="00877D9F">
                  <w:pPr>
                    <w:spacing w:line="212" w:lineRule="exact"/>
                    <w:ind w:left="120"/>
                    <w:rPr>
                      <w:rFonts w:ascii="Courier New"/>
                      <w:color w:val="000000"/>
                      <w:sz w:val="20"/>
                    </w:rPr>
                  </w:pPr>
                  <w:r>
                    <w:rPr>
                      <w:rFonts w:ascii="Courier New"/>
                      <w:color w:val="000000"/>
                      <w:sz w:val="20"/>
                    </w:rPr>
                    <w:t>}</w:t>
                  </w:r>
                </w:p>
                <w:p w14:paraId="26BBFFF3" w14:textId="77777777" w:rsidR="00E933E1" w:rsidRDefault="00877D9F">
                  <w:pPr>
                    <w:pStyle w:val="BodyText"/>
                    <w:spacing w:line="219" w:lineRule="exact"/>
                    <w:ind w:left="120"/>
                    <w:rPr>
                      <w:rFonts w:ascii="Courier New"/>
                      <w:color w:val="000000"/>
                    </w:rPr>
                  </w:pPr>
                  <w:r>
                    <w:rPr>
                      <w:rFonts w:ascii="Courier New"/>
                      <w:color w:val="000000"/>
                    </w:rPr>
                    <w:t>"required": true</w:t>
                  </w:r>
                </w:p>
              </w:txbxContent>
            </v:textbox>
            <w10:wrap type="topAndBottom" anchorx="page"/>
          </v:shape>
        </w:pict>
      </w:r>
    </w:p>
    <w:p w14:paraId="39DC4FF9" w14:textId="77777777" w:rsidR="00E933E1" w:rsidRDefault="00877D9F">
      <w:pPr>
        <w:pStyle w:val="Heading7"/>
        <w:spacing w:before="104"/>
      </w:pPr>
      <w:r>
        <w:t>Response</w:t>
      </w:r>
    </w:p>
    <w:p w14:paraId="53F4CF0F" w14:textId="77777777" w:rsidR="00E933E1" w:rsidRDefault="00877D9F">
      <w:pPr>
        <w:pStyle w:val="BodyText"/>
        <w:spacing w:before="130"/>
        <w:ind w:left="1440"/>
      </w:pPr>
      <w:r>
        <w:t>200</w:t>
      </w:r>
      <w:r>
        <w:rPr>
          <w:spacing w:val="-3"/>
        </w:rPr>
        <w:t xml:space="preserve"> </w:t>
      </w:r>
      <w:r>
        <w:t>OK</w:t>
      </w:r>
    </w:p>
    <w:p w14:paraId="71B856DA" w14:textId="77777777" w:rsidR="00E933E1" w:rsidRDefault="00F90403">
      <w:pPr>
        <w:pStyle w:val="BodyText"/>
        <w:spacing w:before="130" w:line="376" w:lineRule="auto"/>
        <w:ind w:left="1440" w:right="4779"/>
      </w:pPr>
      <w:r>
        <w:rPr>
          <w:noProof/>
        </w:rPr>
      </w:r>
      <w:r w:rsidR="00F90403">
        <w:rPr>
          <w:noProof/>
        </w:rPr>
        <w:pict w14:anchorId="52D28C83">
          <v:shape id="docshape299" o:spid="_x0000_s1084" type="#_x0000_t202" alt="" style="position:absolute;left:0;text-align:left;margin-left:1in;margin-top:43pt;width:468pt;height:48.4pt;z-index:-251389952;mso-wrap-style:square;mso-wrap-edited:f;mso-width-percent:0;mso-height-percent:0;mso-wrap-distance-left:0;mso-wrap-distance-right:0;mso-position-horizontal-relative:page;mso-width-percent:0;mso-height-percent:0;v-text-anchor:top" fillcolor="#f0f0f0" stroked="f">
            <v:textbox inset="0,0,0,0">
              <w:txbxContent>
                <w:p w14:paraId="4043CEB6"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045DF19D" w14:textId="77777777" w:rsidR="00E933E1" w:rsidRDefault="00877D9F">
                  <w:pPr>
                    <w:pStyle w:val="BodyText"/>
                    <w:spacing w:line="212" w:lineRule="exact"/>
                    <w:ind w:left="600"/>
                    <w:rPr>
                      <w:rFonts w:ascii="Courier New"/>
                      <w:color w:val="000000"/>
                    </w:rPr>
                  </w:pPr>
                  <w:r>
                    <w:rPr>
                      <w:rFonts w:ascii="Courier New"/>
                      <w:color w:val="000000"/>
                    </w:rPr>
                    <w:t>"error</w:t>
                  </w:r>
                  <w:proofErr w:type="gramStart"/>
                  <w:r>
                    <w:rPr>
                      <w:rFonts w:ascii="Courier New"/>
                      <w:color w:val="000000"/>
                    </w:rPr>
                    <w:t>" :</w:t>
                  </w:r>
                  <w:proofErr w:type="gramEnd"/>
                  <w:r>
                    <w:rPr>
                      <w:rFonts w:ascii="Courier New"/>
                      <w:color w:val="000000"/>
                    </w:rPr>
                    <w:t xml:space="preserve"> [</w:t>
                  </w:r>
                </w:p>
                <w:p w14:paraId="230AD12E" w14:textId="77777777" w:rsidR="00E933E1" w:rsidRDefault="00877D9F">
                  <w:pPr>
                    <w:spacing w:line="212" w:lineRule="exact"/>
                    <w:ind w:left="1080"/>
                    <w:rPr>
                      <w:rFonts w:ascii="Courier New"/>
                      <w:color w:val="000000"/>
                      <w:sz w:val="20"/>
                    </w:rPr>
                  </w:pPr>
                  <w:r>
                    <w:rPr>
                      <w:rFonts w:ascii="Courier New"/>
                      <w:color w:val="000000"/>
                      <w:sz w:val="20"/>
                    </w:rPr>
                    <w:t>{</w:t>
                  </w:r>
                </w:p>
                <w:p w14:paraId="71078D93" w14:textId="77777777" w:rsidR="00E933E1" w:rsidRDefault="00877D9F">
                  <w:pPr>
                    <w:pStyle w:val="BodyText"/>
                    <w:spacing w:line="218" w:lineRule="exact"/>
                    <w:ind w:left="1560"/>
                    <w:rPr>
                      <w:rFonts w:ascii="Courier New"/>
                      <w:color w:val="000000"/>
                    </w:rPr>
                  </w:pPr>
                  <w:r>
                    <w:rPr>
                      <w:rFonts w:ascii="Courier New"/>
                      <w:color w:val="000000"/>
                    </w:rPr>
                    <w:t>"</w:t>
                  </w:r>
                  <w:proofErr w:type="spellStart"/>
                  <w:r>
                    <w:rPr>
                      <w:rFonts w:ascii="Courier New"/>
                      <w:color w:val="000000"/>
                    </w:rPr>
                    <w:t>alarmId</w:t>
                  </w:r>
                  <w:proofErr w:type="spellEnd"/>
                  <w:proofErr w:type="gramStart"/>
                  <w:r>
                    <w:rPr>
                      <w:rFonts w:ascii="Courier New"/>
                      <w:color w:val="000000"/>
                    </w:rPr>
                    <w:t>" :</w:t>
                  </w:r>
                  <w:proofErr w:type="gramEnd"/>
                  <w:r>
                    <w:rPr>
                      <w:rFonts w:ascii="Courier New"/>
                      <w:color w:val="000000"/>
                    </w:rPr>
                    <w:t xml:space="preserve"> "",</w:t>
                  </w:r>
                </w:p>
              </w:txbxContent>
            </v:textbox>
            <w10:wrap type="topAndBottom" anchorx="page"/>
          </v:shape>
        </w:pict>
      </w:r>
      <w:r w:rsidR="00877D9F">
        <w:t>Success:</w:t>
      </w:r>
      <w:r w:rsidR="00877D9F">
        <w:rPr>
          <w:spacing w:val="-3"/>
        </w:rPr>
        <w:t xml:space="preserve"> </w:t>
      </w:r>
      <w:r w:rsidR="00877D9F">
        <w:t>In</w:t>
      </w:r>
      <w:r w:rsidR="00877D9F">
        <w:rPr>
          <w:spacing w:val="-3"/>
        </w:rPr>
        <w:t xml:space="preserve"> </w:t>
      </w:r>
      <w:r w:rsidR="00877D9F">
        <w:t>case</w:t>
      </w:r>
      <w:r w:rsidR="00877D9F">
        <w:rPr>
          <w:spacing w:val="-3"/>
        </w:rPr>
        <w:t xml:space="preserve"> </w:t>
      </w:r>
      <w:r w:rsidR="00877D9F">
        <w:t>of</w:t>
      </w:r>
      <w:r w:rsidR="00877D9F">
        <w:rPr>
          <w:spacing w:val="-4"/>
        </w:rPr>
        <w:t xml:space="preserve"> </w:t>
      </w:r>
      <w:r w:rsidR="00877D9F">
        <w:t>success,</w:t>
      </w:r>
      <w:r w:rsidR="00877D9F">
        <w:rPr>
          <w:spacing w:val="-3"/>
        </w:rPr>
        <w:t xml:space="preserve"> </w:t>
      </w:r>
      <w:r w:rsidR="00877D9F">
        <w:t>the</w:t>
      </w:r>
      <w:r w:rsidR="00877D9F">
        <w:rPr>
          <w:spacing w:val="-3"/>
        </w:rPr>
        <w:t xml:space="preserve"> </w:t>
      </w:r>
      <w:r w:rsidR="00877D9F">
        <w:t>response</w:t>
      </w:r>
      <w:r w:rsidR="00877D9F">
        <w:rPr>
          <w:spacing w:val="-3"/>
        </w:rPr>
        <w:t xml:space="preserve"> </w:t>
      </w:r>
      <w:r w:rsidR="00877D9F">
        <w:t>body</w:t>
      </w:r>
      <w:r w:rsidR="00877D9F">
        <w:rPr>
          <w:spacing w:val="-3"/>
        </w:rPr>
        <w:t xml:space="preserve"> </w:t>
      </w:r>
      <w:r w:rsidR="00877D9F">
        <w:t>shall</w:t>
      </w:r>
      <w:r w:rsidR="00877D9F">
        <w:rPr>
          <w:spacing w:val="-3"/>
        </w:rPr>
        <w:t xml:space="preserve"> </w:t>
      </w:r>
      <w:r w:rsidR="00877D9F">
        <w:t>be</w:t>
      </w:r>
      <w:r w:rsidR="00877D9F">
        <w:rPr>
          <w:spacing w:val="-3"/>
        </w:rPr>
        <w:t xml:space="preserve"> </w:t>
      </w:r>
      <w:r w:rsidR="00877D9F">
        <w:t>empty.</w:t>
      </w:r>
      <w:r w:rsidR="00877D9F">
        <w:rPr>
          <w:spacing w:val="-52"/>
        </w:rPr>
        <w:t xml:space="preserve"> </w:t>
      </w:r>
      <w:r w:rsidR="00877D9F">
        <w:t>Error</w:t>
      </w:r>
      <w:r w:rsidR="00877D9F">
        <w:rPr>
          <w:spacing w:val="-2"/>
        </w:rPr>
        <w:t xml:space="preserve"> </w:t>
      </w:r>
      <w:r w:rsidR="00877D9F">
        <w:t>Response:</w:t>
      </w:r>
    </w:p>
    <w:p w14:paraId="49D967A2" w14:textId="77777777" w:rsidR="00E933E1" w:rsidRDefault="00E933E1">
      <w:pPr>
        <w:pStyle w:val="BodyText"/>
        <w:spacing w:before="6"/>
        <w:rPr>
          <w:sz w:val="10"/>
        </w:rPr>
      </w:pPr>
    </w:p>
    <w:p w14:paraId="34699582" w14:textId="77777777" w:rsidR="00E933E1" w:rsidRDefault="00F90403">
      <w:pPr>
        <w:pStyle w:val="BodyText"/>
        <w:ind w:left="1440"/>
      </w:pPr>
      <w:r>
        <w:rPr>
          <w:noProof/>
        </w:rPr>
      </w:r>
      <w:r w:rsidR="00F90403">
        <w:rPr>
          <w:noProof/>
        </w:rPr>
        <w:pict w14:anchorId="5B6581ED">
          <v:shape id="docshape300" o:spid="_x0000_s1423" type="#_x0000_t202" alt="" style="width:468pt;height:48.4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2FAEE377" w14:textId="77777777" w:rsidR="00E933E1" w:rsidRDefault="00877D9F">
                  <w:pPr>
                    <w:pStyle w:val="BodyText"/>
                    <w:spacing w:line="206" w:lineRule="exact"/>
                    <w:ind w:left="1560"/>
                    <w:rPr>
                      <w:rFonts w:ascii="Courier New"/>
                      <w:color w:val="000000"/>
                    </w:rPr>
                  </w:pPr>
                  <w:r>
                    <w:rPr>
                      <w:rFonts w:ascii="Courier New"/>
                      <w:color w:val="000000"/>
                    </w:rPr>
                    <w:t>"</w:t>
                  </w:r>
                  <w:proofErr w:type="spellStart"/>
                  <w:r>
                    <w:rPr>
                      <w:rFonts w:ascii="Courier New"/>
                      <w:color w:val="000000"/>
                    </w:rPr>
                    <w:t>errorReason</w:t>
                  </w:r>
                  <w:proofErr w:type="spellEnd"/>
                  <w:r>
                    <w:rPr>
                      <w:rFonts w:ascii="Courier New"/>
                      <w:color w:val="000000"/>
                    </w:rPr>
                    <w:t>":""</w:t>
                  </w:r>
                </w:p>
                <w:p w14:paraId="63592BFD" w14:textId="77777777" w:rsidR="00E933E1" w:rsidRDefault="00877D9F">
                  <w:pPr>
                    <w:spacing w:line="212" w:lineRule="exact"/>
                    <w:ind w:left="1080"/>
                    <w:rPr>
                      <w:rFonts w:ascii="Courier New"/>
                      <w:color w:val="000000"/>
                      <w:sz w:val="20"/>
                    </w:rPr>
                  </w:pPr>
                  <w:r>
                    <w:rPr>
                      <w:rFonts w:ascii="Courier New"/>
                      <w:color w:val="000000"/>
                      <w:sz w:val="20"/>
                    </w:rPr>
                    <w:t>}</w:t>
                  </w:r>
                </w:p>
                <w:p w14:paraId="6EF967FE" w14:textId="77777777" w:rsidR="00E933E1" w:rsidRDefault="00877D9F">
                  <w:pPr>
                    <w:spacing w:line="212" w:lineRule="exact"/>
                    <w:ind w:left="600"/>
                    <w:rPr>
                      <w:rFonts w:ascii="Courier New"/>
                      <w:color w:val="000000"/>
                      <w:sz w:val="20"/>
                    </w:rPr>
                  </w:pPr>
                  <w:r>
                    <w:rPr>
                      <w:rFonts w:ascii="Courier New"/>
                      <w:color w:val="000000"/>
                      <w:sz w:val="20"/>
                    </w:rPr>
                    <w:t>]</w:t>
                  </w:r>
                </w:p>
                <w:p w14:paraId="7117685E"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anchorlock/>
          </v:shape>
        </w:pict>
      </w:r>
    </w:p>
    <w:p w14:paraId="51996608" w14:textId="77777777" w:rsidR="00E933E1" w:rsidRDefault="00877D9F">
      <w:pPr>
        <w:pStyle w:val="ListParagraph"/>
        <w:numPr>
          <w:ilvl w:val="3"/>
          <w:numId w:val="45"/>
        </w:numPr>
        <w:tabs>
          <w:tab w:val="left" w:pos="2273"/>
        </w:tabs>
        <w:spacing w:before="162" w:line="376" w:lineRule="auto"/>
        <w:ind w:left="1440" w:right="4170" w:firstLine="0"/>
        <w:rPr>
          <w:sz w:val="20"/>
        </w:rPr>
      </w:pPr>
      <w:bookmarkStart w:id="375" w:name="16.8.2.5._Clearing_Acknowledging_or_Unac"/>
      <w:bookmarkStart w:id="376" w:name="_bookmark223"/>
      <w:bookmarkEnd w:id="375"/>
      <w:bookmarkEnd w:id="376"/>
      <w:r>
        <w:rPr>
          <w:b/>
          <w:color w:val="005994"/>
          <w:sz w:val="20"/>
        </w:rPr>
        <w:t>Clearing</w:t>
      </w:r>
      <w:r>
        <w:rPr>
          <w:b/>
          <w:color w:val="005994"/>
          <w:spacing w:val="-8"/>
          <w:sz w:val="20"/>
        </w:rPr>
        <w:t xml:space="preserve"> </w:t>
      </w:r>
      <w:r>
        <w:rPr>
          <w:b/>
          <w:color w:val="005994"/>
          <w:sz w:val="20"/>
        </w:rPr>
        <w:t>Acknowledging</w:t>
      </w:r>
      <w:r>
        <w:rPr>
          <w:b/>
          <w:color w:val="005994"/>
          <w:spacing w:val="-7"/>
          <w:sz w:val="20"/>
        </w:rPr>
        <w:t xml:space="preserve"> </w:t>
      </w:r>
      <w:r>
        <w:rPr>
          <w:b/>
          <w:color w:val="005994"/>
          <w:sz w:val="20"/>
        </w:rPr>
        <w:t>or</w:t>
      </w:r>
      <w:r>
        <w:rPr>
          <w:b/>
          <w:color w:val="005994"/>
          <w:spacing w:val="-8"/>
          <w:sz w:val="20"/>
        </w:rPr>
        <w:t xml:space="preserve"> </w:t>
      </w:r>
      <w:r>
        <w:rPr>
          <w:b/>
          <w:color w:val="005994"/>
          <w:sz w:val="20"/>
        </w:rPr>
        <w:t>Unacknowledging</w:t>
      </w:r>
      <w:r>
        <w:rPr>
          <w:b/>
          <w:color w:val="005994"/>
          <w:spacing w:val="-7"/>
          <w:sz w:val="20"/>
        </w:rPr>
        <w:t xml:space="preserve"> </w:t>
      </w:r>
      <w:r>
        <w:rPr>
          <w:b/>
          <w:color w:val="005994"/>
          <w:sz w:val="20"/>
        </w:rPr>
        <w:t>a</w:t>
      </w:r>
      <w:r>
        <w:rPr>
          <w:b/>
          <w:color w:val="005994"/>
          <w:spacing w:val="-8"/>
          <w:sz w:val="20"/>
        </w:rPr>
        <w:t xml:space="preserve"> </w:t>
      </w:r>
      <w:r>
        <w:rPr>
          <w:b/>
          <w:color w:val="005994"/>
          <w:sz w:val="20"/>
        </w:rPr>
        <w:t>Single</w:t>
      </w:r>
      <w:r>
        <w:rPr>
          <w:b/>
          <w:color w:val="005994"/>
          <w:spacing w:val="-7"/>
          <w:sz w:val="20"/>
        </w:rPr>
        <w:t xml:space="preserve"> </w:t>
      </w:r>
      <w:r>
        <w:rPr>
          <w:b/>
          <w:color w:val="005994"/>
          <w:sz w:val="20"/>
        </w:rPr>
        <w:t>Alarm</w:t>
      </w:r>
      <w:r>
        <w:rPr>
          <w:b/>
          <w:color w:val="005994"/>
          <w:spacing w:val="-53"/>
          <w:sz w:val="20"/>
        </w:rPr>
        <w:t xml:space="preserve"> </w:t>
      </w:r>
      <w:r>
        <w:rPr>
          <w:sz w:val="20"/>
        </w:rPr>
        <w:t xml:space="preserve">This API is used to clear, acknowledge, or </w:t>
      </w:r>
      <w:proofErr w:type="spellStart"/>
      <w:r>
        <w:rPr>
          <w:sz w:val="20"/>
        </w:rPr>
        <w:t>unacknowledge</w:t>
      </w:r>
      <w:proofErr w:type="spellEnd"/>
      <w:r>
        <w:rPr>
          <w:sz w:val="20"/>
        </w:rPr>
        <w:t xml:space="preserve"> a single alarm.</w:t>
      </w:r>
      <w:r>
        <w:rPr>
          <w:spacing w:val="1"/>
          <w:sz w:val="20"/>
        </w:rPr>
        <w:t xml:space="preserve"> </w:t>
      </w:r>
      <w:r>
        <w:rPr>
          <w:b/>
          <w:sz w:val="20"/>
        </w:rPr>
        <w:t>URL</w:t>
      </w:r>
      <w:r>
        <w:rPr>
          <w:b/>
          <w:spacing w:val="-2"/>
          <w:sz w:val="20"/>
        </w:rPr>
        <w:t xml:space="preserve"> </w:t>
      </w:r>
      <w:r>
        <w:rPr>
          <w:sz w:val="20"/>
        </w:rPr>
        <w:t>/</w:t>
      </w:r>
      <w:proofErr w:type="spellStart"/>
      <w:r>
        <w:rPr>
          <w:sz w:val="20"/>
        </w:rPr>
        <w:t>api</w:t>
      </w:r>
      <w:proofErr w:type="spellEnd"/>
      <w:r>
        <w:rPr>
          <w:sz w:val="20"/>
        </w:rPr>
        <w:t>/v1/</w:t>
      </w:r>
      <w:proofErr w:type="spellStart"/>
      <w:r>
        <w:rPr>
          <w:sz w:val="20"/>
        </w:rPr>
        <w:t>fmaas</w:t>
      </w:r>
      <w:proofErr w:type="spellEnd"/>
      <w:r>
        <w:rPr>
          <w:sz w:val="20"/>
        </w:rPr>
        <w:t>/alarms/{</w:t>
      </w:r>
      <w:proofErr w:type="spellStart"/>
      <w:r>
        <w:rPr>
          <w:sz w:val="20"/>
        </w:rPr>
        <w:t>alarmId</w:t>
      </w:r>
      <w:proofErr w:type="spellEnd"/>
      <w:r>
        <w:rPr>
          <w:sz w:val="20"/>
        </w:rPr>
        <w:t>}</w:t>
      </w:r>
    </w:p>
    <w:p w14:paraId="04EC1787" w14:textId="77777777" w:rsidR="00E933E1" w:rsidRDefault="00F90403">
      <w:pPr>
        <w:spacing w:line="376" w:lineRule="auto"/>
        <w:ind w:left="1440" w:right="8164"/>
        <w:rPr>
          <w:b/>
          <w:sz w:val="20"/>
        </w:rPr>
      </w:pPr>
      <w:r>
        <w:rPr>
          <w:noProof/>
        </w:rPr>
      </w:r>
      <w:r w:rsidR="00F90403">
        <w:rPr>
          <w:noProof/>
        </w:rPr>
        <w:pict w14:anchorId="0D7F5DF8">
          <v:shape id="docshape301" o:spid="_x0000_s1082" type="#_x0000_t202" alt="" style="position:absolute;left:0;text-align:left;margin-left:1in;margin-top:54.8pt;width:468pt;height:65pt;z-index:-251388928;mso-wrap-style:square;mso-wrap-edited:f;mso-width-percent:0;mso-height-percent:0;mso-wrap-distance-left:0;mso-wrap-distance-right:0;mso-position-horizontal-relative:page;mso-width-percent:0;mso-height-percent:0;v-text-anchor:top" fillcolor="#f0f0f0" stroked="f">
            <v:textbox inset="0,0,0,0">
              <w:txbxContent>
                <w:p w14:paraId="2150179F" w14:textId="77777777" w:rsidR="00E933E1" w:rsidRDefault="00E933E1">
                  <w:pPr>
                    <w:pStyle w:val="BodyText"/>
                    <w:spacing w:before="8"/>
                    <w:rPr>
                      <w:b/>
                      <w:color w:val="000000"/>
                      <w:sz w:val="27"/>
                    </w:rPr>
                  </w:pPr>
                </w:p>
                <w:p w14:paraId="18A6F127" w14:textId="77777777" w:rsidR="00E933E1" w:rsidRDefault="00877D9F">
                  <w:pPr>
                    <w:pStyle w:val="BodyText"/>
                    <w:spacing w:line="219" w:lineRule="exact"/>
                    <w:ind w:left="120"/>
                    <w:rPr>
                      <w:rFonts w:ascii="Courier New"/>
                      <w:color w:val="000000"/>
                    </w:rPr>
                  </w:pPr>
                  <w:r>
                    <w:rPr>
                      <w:rFonts w:ascii="Courier New"/>
                      <w:color w:val="000000"/>
                    </w:rPr>
                    <w:t>"name": "</w:t>
                  </w:r>
                  <w:proofErr w:type="spellStart"/>
                  <w:r>
                    <w:rPr>
                      <w:rFonts w:ascii="Courier New"/>
                      <w:color w:val="000000"/>
                    </w:rPr>
                    <w:t>alarmId</w:t>
                  </w:r>
                  <w:proofErr w:type="spellEnd"/>
                  <w:r>
                    <w:rPr>
                      <w:rFonts w:ascii="Courier New"/>
                      <w:color w:val="000000"/>
                    </w:rPr>
                    <w:t>",</w:t>
                  </w:r>
                </w:p>
                <w:p w14:paraId="577E1618" w14:textId="77777777" w:rsidR="00E933E1" w:rsidRDefault="00877D9F">
                  <w:pPr>
                    <w:pStyle w:val="BodyText"/>
                    <w:spacing w:line="212" w:lineRule="exact"/>
                    <w:ind w:left="120"/>
                    <w:rPr>
                      <w:rFonts w:ascii="Courier New"/>
                      <w:color w:val="000000"/>
                    </w:rPr>
                  </w:pPr>
                  <w:r>
                    <w:rPr>
                      <w:rFonts w:ascii="Courier New"/>
                      <w:color w:val="000000"/>
                    </w:rPr>
                    <w:t>"in": "path",</w:t>
                  </w:r>
                </w:p>
                <w:p w14:paraId="1B228803" w14:textId="77777777" w:rsidR="00E933E1" w:rsidRDefault="00877D9F">
                  <w:pPr>
                    <w:pStyle w:val="BodyText"/>
                    <w:spacing w:before="3" w:line="225" w:lineRule="auto"/>
                    <w:ind w:left="120" w:right="2858"/>
                    <w:rPr>
                      <w:rFonts w:ascii="Courier New"/>
                      <w:color w:val="000000"/>
                    </w:rPr>
                  </w:pPr>
                  <w:r>
                    <w:rPr>
                      <w:rFonts w:ascii="Courier New"/>
                      <w:color w:val="000000"/>
                    </w:rPr>
                    <w:t>"description": "Identifies the alarm to be patched.",</w:t>
                  </w:r>
                  <w:r>
                    <w:rPr>
                      <w:rFonts w:ascii="Courier New"/>
                      <w:color w:val="000000"/>
                      <w:spacing w:val="-119"/>
                    </w:rPr>
                    <w:t xml:space="preserve"> </w:t>
                  </w:r>
                  <w:r>
                    <w:rPr>
                      <w:rFonts w:ascii="Courier New"/>
                      <w:color w:val="000000"/>
                    </w:rPr>
                    <w:t>"required": true</w:t>
                  </w:r>
                </w:p>
              </w:txbxContent>
            </v:textbox>
            <w10:wrap type="topAndBottom" anchorx="page"/>
          </v:shape>
        </w:pict>
      </w:r>
      <w:r w:rsidR="00877D9F">
        <w:rPr>
          <w:b/>
          <w:sz w:val="20"/>
        </w:rPr>
        <w:t xml:space="preserve">HTTP Method </w:t>
      </w:r>
      <w:r w:rsidR="00877D9F">
        <w:rPr>
          <w:sz w:val="20"/>
        </w:rPr>
        <w:t>PATCH</w:t>
      </w:r>
      <w:r w:rsidR="00877D9F">
        <w:rPr>
          <w:spacing w:val="1"/>
          <w:sz w:val="20"/>
        </w:rPr>
        <w:t xml:space="preserve"> </w:t>
      </w:r>
      <w:r w:rsidR="00877D9F">
        <w:rPr>
          <w:spacing w:val="-1"/>
          <w:sz w:val="20"/>
        </w:rPr>
        <w:t>Content-Type application/json</w:t>
      </w:r>
      <w:r w:rsidR="00877D9F">
        <w:rPr>
          <w:spacing w:val="-53"/>
          <w:sz w:val="20"/>
        </w:rPr>
        <w:t xml:space="preserve"> </w:t>
      </w:r>
      <w:r w:rsidR="00877D9F">
        <w:rPr>
          <w:b/>
          <w:sz w:val="20"/>
        </w:rPr>
        <w:t>Request</w:t>
      </w:r>
      <w:r w:rsidR="00877D9F">
        <w:rPr>
          <w:b/>
          <w:spacing w:val="-3"/>
          <w:sz w:val="20"/>
        </w:rPr>
        <w:t xml:space="preserve"> </w:t>
      </w:r>
      <w:r w:rsidR="00877D9F">
        <w:rPr>
          <w:b/>
          <w:sz w:val="20"/>
        </w:rPr>
        <w:t>Parameters</w:t>
      </w:r>
    </w:p>
    <w:p w14:paraId="704F489E" w14:textId="77777777" w:rsidR="00E933E1" w:rsidRDefault="00877D9F">
      <w:pPr>
        <w:pStyle w:val="Heading7"/>
        <w:spacing w:before="104"/>
      </w:pPr>
      <w:r>
        <w:lastRenderedPageBreak/>
        <w:t>Request</w:t>
      </w:r>
      <w:r>
        <w:rPr>
          <w:spacing w:val="-9"/>
        </w:rPr>
        <w:t xml:space="preserve"> </w:t>
      </w:r>
      <w:r>
        <w:t>Body/Schema</w:t>
      </w:r>
    </w:p>
    <w:p w14:paraId="2CA1C68B" w14:textId="77777777" w:rsidR="00E933E1" w:rsidRDefault="00F90403">
      <w:pPr>
        <w:pStyle w:val="BodyText"/>
        <w:spacing w:before="7"/>
        <w:rPr>
          <w:b/>
          <w:sz w:val="10"/>
        </w:rPr>
      </w:pPr>
      <w:r>
        <w:rPr>
          <w:noProof/>
        </w:rPr>
      </w:r>
      <w:r w:rsidR="00F90403">
        <w:rPr>
          <w:noProof/>
        </w:rPr>
        <w:pict w14:anchorId="415FABCA">
          <v:shape id="docshape302" o:spid="_x0000_s1081" type="#_x0000_t202" alt="" style="position:absolute;margin-left:1in;margin-top:7.3pt;width:468pt;height:139.2pt;z-index:-251387904;mso-wrap-style:square;mso-wrap-edited:f;mso-width-percent:0;mso-height-percent:0;mso-wrap-distance-left:0;mso-wrap-distance-right:0;mso-position-horizontal-relative:page;mso-width-percent:0;mso-height-percent:0;v-text-anchor:top" fillcolor="#f0f0f0" stroked="f">
            <v:textbox inset="0,0,0,0">
              <w:txbxContent>
                <w:p w14:paraId="2AC0F7EE" w14:textId="77777777" w:rsidR="00E933E1" w:rsidRDefault="00877D9F">
                  <w:pPr>
                    <w:pStyle w:val="BodyText"/>
                    <w:spacing w:before="106" w:line="219" w:lineRule="exact"/>
                    <w:ind w:left="120"/>
                    <w:rPr>
                      <w:rFonts w:ascii="Courier New"/>
                      <w:color w:val="000000"/>
                    </w:rPr>
                  </w:pPr>
                  <w:r>
                    <w:rPr>
                      <w:rFonts w:ascii="Courier New"/>
                      <w:color w:val="000000"/>
                    </w:rPr>
                    <w:t>"schema": {</w:t>
                  </w:r>
                </w:p>
                <w:p w14:paraId="47F435DC" w14:textId="77777777" w:rsidR="00E933E1" w:rsidRDefault="00877D9F">
                  <w:pPr>
                    <w:pStyle w:val="BodyText"/>
                    <w:spacing w:line="212" w:lineRule="exact"/>
                    <w:ind w:left="600"/>
                    <w:rPr>
                      <w:rFonts w:ascii="Courier New"/>
                      <w:color w:val="000000"/>
                    </w:rPr>
                  </w:pPr>
                  <w:r>
                    <w:rPr>
                      <w:rFonts w:ascii="Courier New"/>
                      <w:color w:val="000000"/>
                    </w:rPr>
                    <w:t>"</w:t>
                  </w:r>
                  <w:proofErr w:type="spellStart"/>
                  <w:r>
                    <w:rPr>
                      <w:rFonts w:ascii="Courier New"/>
                      <w:color w:val="000000"/>
                    </w:rPr>
                    <w:t>oneOf</w:t>
                  </w:r>
                  <w:proofErr w:type="spellEnd"/>
                  <w:r>
                    <w:rPr>
                      <w:rFonts w:ascii="Courier New"/>
                      <w:color w:val="000000"/>
                    </w:rPr>
                    <w:t>": [</w:t>
                  </w:r>
                </w:p>
                <w:p w14:paraId="7EC30EF0" w14:textId="77777777" w:rsidR="00E933E1" w:rsidRDefault="00877D9F">
                  <w:pPr>
                    <w:spacing w:line="212" w:lineRule="exact"/>
                    <w:ind w:left="120"/>
                    <w:rPr>
                      <w:rFonts w:ascii="Courier New"/>
                      <w:color w:val="000000"/>
                      <w:sz w:val="20"/>
                    </w:rPr>
                  </w:pPr>
                  <w:r>
                    <w:rPr>
                      <w:rFonts w:ascii="Courier New"/>
                      <w:color w:val="000000"/>
                      <w:sz w:val="20"/>
                    </w:rPr>
                    <w:t>{</w:t>
                  </w:r>
                </w:p>
                <w:p w14:paraId="1C20FB1C" w14:textId="77777777" w:rsidR="00E933E1" w:rsidRDefault="00877D9F">
                  <w:pPr>
                    <w:pStyle w:val="BodyText"/>
                    <w:spacing w:line="212" w:lineRule="exact"/>
                    <w:ind w:left="600"/>
                    <w:rPr>
                      <w:rFonts w:ascii="Courier New"/>
                      <w:color w:val="000000"/>
                    </w:rPr>
                  </w:pPr>
                  <w:r>
                    <w:rPr>
                      <w:rFonts w:ascii="Courier New"/>
                      <w:color w:val="000000"/>
                    </w:rPr>
                    <w:t>"</w:t>
                  </w:r>
                  <w:proofErr w:type="spellStart"/>
                  <w:r>
                    <w:rPr>
                      <w:rFonts w:ascii="Courier New"/>
                      <w:color w:val="000000"/>
                    </w:rPr>
                    <w:t>ackUserId</w:t>
                  </w:r>
                  <w:proofErr w:type="spellEnd"/>
                  <w:r>
                    <w:rPr>
                      <w:rFonts w:ascii="Courier New"/>
                      <w:color w:val="000000"/>
                    </w:rPr>
                    <w:t>": "",</w:t>
                  </w:r>
                </w:p>
                <w:p w14:paraId="384E26A2" w14:textId="77777777" w:rsidR="00E933E1" w:rsidRDefault="00877D9F">
                  <w:pPr>
                    <w:pStyle w:val="BodyText"/>
                    <w:spacing w:before="3" w:line="225" w:lineRule="auto"/>
                    <w:ind w:left="600" w:right="5635"/>
                    <w:rPr>
                      <w:rFonts w:ascii="Courier New"/>
                      <w:color w:val="000000"/>
                    </w:rPr>
                  </w:pPr>
                  <w:r>
                    <w:rPr>
                      <w:rFonts w:ascii="Courier New"/>
                      <w:color w:val="000000"/>
                    </w:rPr>
                    <w:t>"</w:t>
                  </w:r>
                  <w:proofErr w:type="spellStart"/>
                  <w:r>
                    <w:rPr>
                      <w:rFonts w:ascii="Courier New"/>
                      <w:color w:val="000000"/>
                    </w:rPr>
                    <w:t>ackSystemId</w:t>
                  </w:r>
                  <w:proofErr w:type="spellEnd"/>
                  <w:r>
                    <w:rPr>
                      <w:rFonts w:ascii="Courier New"/>
                      <w:color w:val="000000"/>
                    </w:rPr>
                    <w:t>": "",</w:t>
                  </w:r>
                  <w:r>
                    <w:rPr>
                      <w:rFonts w:ascii="Courier New"/>
                      <w:color w:val="000000"/>
                      <w:spacing w:val="1"/>
                    </w:rPr>
                    <w:t xml:space="preserve"> </w:t>
                  </w:r>
                  <w:r>
                    <w:rPr>
                      <w:rFonts w:ascii="Courier New"/>
                      <w:color w:val="000000"/>
                    </w:rPr>
                    <w:t>"</w:t>
                  </w:r>
                  <w:proofErr w:type="spellStart"/>
                  <w:r>
                    <w:rPr>
                      <w:rFonts w:ascii="Courier New"/>
                      <w:color w:val="000000"/>
                    </w:rPr>
                    <w:t>ackstate</w:t>
                  </w:r>
                  <w:proofErr w:type="spellEnd"/>
                  <w:r>
                    <w:rPr>
                      <w:rFonts w:ascii="Courier New"/>
                      <w:color w:val="000000"/>
                    </w:rPr>
                    <w:t>":</w:t>
                  </w:r>
                  <w:r>
                    <w:rPr>
                      <w:rFonts w:ascii="Courier New"/>
                      <w:color w:val="000000"/>
                      <w:spacing w:val="-16"/>
                    </w:rPr>
                    <w:t xml:space="preserve"> </w:t>
                  </w:r>
                  <w:r>
                    <w:rPr>
                      <w:rFonts w:ascii="Courier New"/>
                      <w:color w:val="000000"/>
                    </w:rPr>
                    <w:t>"acknowledged"</w:t>
                  </w:r>
                </w:p>
                <w:p w14:paraId="292CD6F1" w14:textId="77777777" w:rsidR="00E933E1" w:rsidRDefault="00877D9F">
                  <w:pPr>
                    <w:spacing w:line="207" w:lineRule="exact"/>
                    <w:ind w:left="120"/>
                    <w:rPr>
                      <w:rFonts w:ascii="Courier New"/>
                      <w:color w:val="000000"/>
                      <w:sz w:val="20"/>
                    </w:rPr>
                  </w:pPr>
                  <w:r>
                    <w:rPr>
                      <w:rFonts w:ascii="Courier New"/>
                      <w:color w:val="000000"/>
                      <w:sz w:val="20"/>
                    </w:rPr>
                    <w:t>},</w:t>
                  </w:r>
                </w:p>
                <w:p w14:paraId="383E96F8" w14:textId="77777777" w:rsidR="00E933E1" w:rsidRDefault="00877D9F">
                  <w:pPr>
                    <w:spacing w:line="212" w:lineRule="exact"/>
                    <w:ind w:left="120"/>
                    <w:rPr>
                      <w:rFonts w:ascii="Courier New"/>
                      <w:color w:val="000000"/>
                      <w:sz w:val="20"/>
                    </w:rPr>
                  </w:pPr>
                  <w:r>
                    <w:rPr>
                      <w:rFonts w:ascii="Courier New"/>
                      <w:color w:val="000000"/>
                      <w:sz w:val="20"/>
                    </w:rPr>
                    <w:t>{</w:t>
                  </w:r>
                </w:p>
                <w:p w14:paraId="54328381" w14:textId="77777777" w:rsidR="00E933E1" w:rsidRDefault="00877D9F">
                  <w:pPr>
                    <w:pStyle w:val="BodyText"/>
                    <w:spacing w:line="212" w:lineRule="exact"/>
                    <w:ind w:left="600"/>
                    <w:rPr>
                      <w:rFonts w:ascii="Courier New"/>
                      <w:color w:val="000000"/>
                    </w:rPr>
                  </w:pPr>
                  <w:r>
                    <w:rPr>
                      <w:rFonts w:ascii="Courier New"/>
                      <w:color w:val="000000"/>
                    </w:rPr>
                    <w:t>"</w:t>
                  </w:r>
                  <w:proofErr w:type="spellStart"/>
                  <w:r>
                    <w:rPr>
                      <w:rFonts w:ascii="Courier New"/>
                      <w:color w:val="000000"/>
                    </w:rPr>
                    <w:t>ackUserId</w:t>
                  </w:r>
                  <w:proofErr w:type="spellEnd"/>
                  <w:r>
                    <w:rPr>
                      <w:rFonts w:ascii="Courier New"/>
                      <w:color w:val="000000"/>
                    </w:rPr>
                    <w:t>": "",</w:t>
                  </w:r>
                </w:p>
                <w:p w14:paraId="30EBDCC8" w14:textId="77777777" w:rsidR="00E933E1" w:rsidRDefault="00877D9F">
                  <w:pPr>
                    <w:pStyle w:val="BodyText"/>
                    <w:spacing w:before="3" w:line="225" w:lineRule="auto"/>
                    <w:ind w:left="600" w:right="5395"/>
                    <w:rPr>
                      <w:rFonts w:ascii="Courier New"/>
                      <w:color w:val="000000"/>
                    </w:rPr>
                  </w:pPr>
                  <w:r>
                    <w:rPr>
                      <w:rFonts w:ascii="Courier New"/>
                      <w:color w:val="000000"/>
                    </w:rPr>
                    <w:t>"</w:t>
                  </w:r>
                  <w:proofErr w:type="spellStart"/>
                  <w:r>
                    <w:rPr>
                      <w:rFonts w:ascii="Courier New"/>
                      <w:color w:val="000000"/>
                    </w:rPr>
                    <w:t>ackSystemId</w:t>
                  </w:r>
                  <w:proofErr w:type="spellEnd"/>
                  <w:r>
                    <w:rPr>
                      <w:rFonts w:ascii="Courier New"/>
                      <w:color w:val="000000"/>
                    </w:rPr>
                    <w:t>": "",</w:t>
                  </w:r>
                  <w:r>
                    <w:rPr>
                      <w:rFonts w:ascii="Courier New"/>
                      <w:color w:val="000000"/>
                      <w:spacing w:val="1"/>
                    </w:rPr>
                    <w:t xml:space="preserve"> </w:t>
                  </w:r>
                  <w:r>
                    <w:rPr>
                      <w:rFonts w:ascii="Courier New"/>
                      <w:color w:val="000000"/>
                    </w:rPr>
                    <w:t>"</w:t>
                  </w:r>
                  <w:proofErr w:type="spellStart"/>
                  <w:r>
                    <w:rPr>
                      <w:rFonts w:ascii="Courier New"/>
                      <w:color w:val="000000"/>
                    </w:rPr>
                    <w:t>ackstate</w:t>
                  </w:r>
                  <w:proofErr w:type="spellEnd"/>
                  <w:r>
                    <w:rPr>
                      <w:rFonts w:ascii="Courier New"/>
                      <w:color w:val="000000"/>
                    </w:rPr>
                    <w:t>":</w:t>
                  </w:r>
                  <w:r>
                    <w:rPr>
                      <w:rFonts w:ascii="Courier New"/>
                      <w:color w:val="000000"/>
                      <w:spacing w:val="-16"/>
                    </w:rPr>
                    <w:t xml:space="preserve"> </w:t>
                  </w:r>
                  <w:r>
                    <w:rPr>
                      <w:rFonts w:ascii="Courier New"/>
                      <w:color w:val="000000"/>
                    </w:rPr>
                    <w:t>"unacknowledged"</w:t>
                  </w:r>
                </w:p>
                <w:p w14:paraId="6381B43A" w14:textId="77777777" w:rsidR="00E933E1" w:rsidRDefault="00877D9F">
                  <w:pPr>
                    <w:spacing w:line="215" w:lineRule="exact"/>
                    <w:ind w:left="120"/>
                    <w:rPr>
                      <w:rFonts w:ascii="Courier New"/>
                      <w:color w:val="000000"/>
                      <w:sz w:val="20"/>
                    </w:rPr>
                  </w:pPr>
                  <w:r>
                    <w:rPr>
                      <w:rFonts w:ascii="Courier New"/>
                      <w:color w:val="000000"/>
                      <w:sz w:val="20"/>
                    </w:rPr>
                    <w:t>}</w:t>
                  </w:r>
                </w:p>
              </w:txbxContent>
            </v:textbox>
            <w10:wrap type="topAndBottom" anchorx="page"/>
          </v:shape>
        </w:pict>
      </w:r>
    </w:p>
    <w:p w14:paraId="554A80C3" w14:textId="77777777" w:rsidR="00E933E1" w:rsidRDefault="00877D9F">
      <w:pPr>
        <w:pStyle w:val="BodyText"/>
        <w:spacing w:before="104"/>
        <w:ind w:left="1440"/>
      </w:pPr>
      <w:r>
        <w:t>Or</w:t>
      </w:r>
    </w:p>
    <w:p w14:paraId="263A9082" w14:textId="77777777" w:rsidR="00E933E1" w:rsidRDefault="00F90403">
      <w:pPr>
        <w:pStyle w:val="BodyText"/>
        <w:spacing w:before="7"/>
        <w:rPr>
          <w:sz w:val="10"/>
        </w:rPr>
      </w:pPr>
      <w:r>
        <w:rPr>
          <w:noProof/>
        </w:rPr>
      </w:r>
      <w:r w:rsidR="00F90403">
        <w:rPr>
          <w:noProof/>
        </w:rPr>
        <w:pict w14:anchorId="2A752D17">
          <v:shape id="docshape303" o:spid="_x0000_s1080" type="#_x0000_t202" alt="" style="position:absolute;margin-left:1in;margin-top:7.3pt;width:468pt;height:128.6pt;z-index:-251386880;mso-wrap-style:square;mso-wrap-edited:f;mso-width-percent:0;mso-height-percent:0;mso-wrap-distance-left:0;mso-wrap-distance-right:0;mso-position-horizontal-relative:page;mso-width-percent:0;mso-height-percent:0;v-text-anchor:top" fillcolor="#f0f0f0" stroked="f">
            <v:textbox inset="0,0,0,0">
              <w:txbxContent>
                <w:p w14:paraId="58693691"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575F404E" w14:textId="77777777" w:rsidR="00E933E1" w:rsidRDefault="00877D9F">
                  <w:pPr>
                    <w:pStyle w:val="BodyText"/>
                    <w:spacing w:line="212" w:lineRule="exact"/>
                    <w:ind w:left="600"/>
                    <w:rPr>
                      <w:rFonts w:ascii="Courier New"/>
                      <w:color w:val="000000"/>
                    </w:rPr>
                  </w:pPr>
                  <w:r>
                    <w:rPr>
                      <w:rFonts w:ascii="Courier New"/>
                      <w:color w:val="000000"/>
                    </w:rPr>
                    <w:t>"</w:t>
                  </w:r>
                  <w:proofErr w:type="spellStart"/>
                  <w:r>
                    <w:rPr>
                      <w:rFonts w:ascii="Courier New"/>
                      <w:color w:val="000000"/>
                    </w:rPr>
                    <w:t>clearUserId</w:t>
                  </w:r>
                  <w:proofErr w:type="spellEnd"/>
                  <w:r>
                    <w:rPr>
                      <w:rFonts w:ascii="Courier New"/>
                      <w:color w:val="000000"/>
                    </w:rPr>
                    <w:t>":"",</w:t>
                  </w:r>
                </w:p>
                <w:p w14:paraId="7C32C2D4" w14:textId="77777777" w:rsidR="00E933E1" w:rsidRDefault="00877D9F">
                  <w:pPr>
                    <w:pStyle w:val="BodyText"/>
                    <w:spacing w:before="3" w:line="225" w:lineRule="auto"/>
                    <w:ind w:left="600" w:right="5155"/>
                    <w:rPr>
                      <w:rFonts w:ascii="Courier New"/>
                      <w:color w:val="000000"/>
                    </w:rPr>
                  </w:pPr>
                  <w:r>
                    <w:rPr>
                      <w:rFonts w:ascii="Courier New"/>
                      <w:color w:val="000000"/>
                    </w:rPr>
                    <w:t>"</w:t>
                  </w:r>
                  <w:proofErr w:type="spellStart"/>
                  <w:r>
                    <w:rPr>
                      <w:rFonts w:ascii="Courier New"/>
                      <w:color w:val="000000"/>
                    </w:rPr>
                    <w:t>clearSystemId</w:t>
                  </w:r>
                  <w:proofErr w:type="spellEnd"/>
                  <w:r>
                    <w:rPr>
                      <w:rFonts w:ascii="Courier New"/>
                      <w:color w:val="000000"/>
                    </w:rPr>
                    <w:t>":"",</w:t>
                  </w:r>
                  <w:r>
                    <w:rPr>
                      <w:rFonts w:ascii="Courier New"/>
                      <w:color w:val="000000"/>
                      <w:spacing w:val="1"/>
                    </w:rPr>
                    <w:t xml:space="preserve"> </w:t>
                  </w:r>
                  <w:r>
                    <w:rPr>
                      <w:rFonts w:ascii="Courier New"/>
                      <w:color w:val="000000"/>
                    </w:rPr>
                    <w:t>"</w:t>
                  </w:r>
                  <w:proofErr w:type="spellStart"/>
                  <w:r>
                    <w:rPr>
                      <w:rFonts w:ascii="Courier New"/>
                      <w:color w:val="000000"/>
                    </w:rPr>
                    <w:t>perceivedSeverity</w:t>
                  </w:r>
                  <w:proofErr w:type="spellEnd"/>
                  <w:r>
                    <w:rPr>
                      <w:rFonts w:ascii="Courier New"/>
                      <w:color w:val="000000"/>
                    </w:rPr>
                    <w:t>":</w:t>
                  </w:r>
                  <w:r>
                    <w:rPr>
                      <w:rFonts w:ascii="Courier New"/>
                      <w:color w:val="000000"/>
                      <w:spacing w:val="-16"/>
                    </w:rPr>
                    <w:t xml:space="preserve"> </w:t>
                  </w:r>
                  <w:r>
                    <w:rPr>
                      <w:rFonts w:ascii="Courier New"/>
                      <w:color w:val="000000"/>
                    </w:rPr>
                    <w:t>"cleared"</w:t>
                  </w:r>
                </w:p>
                <w:p w14:paraId="42693EB2" w14:textId="77777777" w:rsidR="00E933E1" w:rsidRDefault="00877D9F">
                  <w:pPr>
                    <w:spacing w:line="215" w:lineRule="exact"/>
                    <w:ind w:left="120"/>
                    <w:rPr>
                      <w:rFonts w:ascii="Courier New"/>
                      <w:color w:val="000000"/>
                      <w:sz w:val="20"/>
                    </w:rPr>
                  </w:pPr>
                  <w:r>
                    <w:rPr>
                      <w:rFonts w:ascii="Courier New"/>
                      <w:color w:val="000000"/>
                      <w:sz w:val="20"/>
                    </w:rPr>
                    <w:t>}</w:t>
                  </w:r>
                </w:p>
                <w:p w14:paraId="5A96F9EB" w14:textId="77777777" w:rsidR="00E933E1" w:rsidRDefault="00877D9F">
                  <w:pPr>
                    <w:spacing w:before="198"/>
                    <w:ind w:left="600"/>
                    <w:rPr>
                      <w:rFonts w:ascii="Courier New"/>
                      <w:color w:val="000000"/>
                      <w:sz w:val="20"/>
                    </w:rPr>
                  </w:pPr>
                  <w:r>
                    <w:rPr>
                      <w:rFonts w:ascii="Courier New"/>
                      <w:color w:val="000000"/>
                      <w:sz w:val="20"/>
                    </w:rPr>
                    <w:t>]</w:t>
                  </w:r>
                </w:p>
                <w:p w14:paraId="6CFEA29B" w14:textId="77777777" w:rsidR="00E933E1" w:rsidRDefault="00877D9F">
                  <w:pPr>
                    <w:spacing w:before="197"/>
                    <w:ind w:left="120"/>
                    <w:rPr>
                      <w:rFonts w:ascii="Courier New"/>
                      <w:color w:val="000000"/>
                      <w:sz w:val="20"/>
                    </w:rPr>
                  </w:pPr>
                  <w:r>
                    <w:rPr>
                      <w:rFonts w:ascii="Courier New"/>
                      <w:color w:val="000000"/>
                      <w:sz w:val="20"/>
                    </w:rPr>
                    <w:t>}</w:t>
                  </w:r>
                </w:p>
                <w:p w14:paraId="7FB10645" w14:textId="77777777" w:rsidR="00E933E1" w:rsidRDefault="00877D9F">
                  <w:pPr>
                    <w:pStyle w:val="BodyText"/>
                    <w:spacing w:before="197"/>
                    <w:ind w:left="120"/>
                    <w:rPr>
                      <w:rFonts w:ascii="Courier New"/>
                      <w:color w:val="000000"/>
                    </w:rPr>
                  </w:pPr>
                  <w:r>
                    <w:rPr>
                      <w:rFonts w:ascii="Courier New"/>
                      <w:color w:val="000000"/>
                    </w:rPr>
                    <w:t>"required": true</w:t>
                  </w:r>
                </w:p>
              </w:txbxContent>
            </v:textbox>
            <w10:wrap type="topAndBottom" anchorx="page"/>
          </v:shape>
        </w:pict>
      </w:r>
    </w:p>
    <w:p w14:paraId="2FC692A2" w14:textId="77777777" w:rsidR="00E933E1" w:rsidRDefault="00877D9F">
      <w:pPr>
        <w:pStyle w:val="Heading7"/>
        <w:spacing w:before="104"/>
      </w:pPr>
      <w:r>
        <w:t>Response</w:t>
      </w:r>
    </w:p>
    <w:p w14:paraId="6FF42EA9" w14:textId="77777777" w:rsidR="00E933E1" w:rsidRDefault="00877D9F">
      <w:pPr>
        <w:pStyle w:val="BodyText"/>
        <w:spacing w:before="130"/>
        <w:ind w:left="1440"/>
      </w:pPr>
      <w:r>
        <w:t>200</w:t>
      </w:r>
      <w:r>
        <w:rPr>
          <w:spacing w:val="-3"/>
        </w:rPr>
        <w:t xml:space="preserve"> </w:t>
      </w:r>
      <w:r>
        <w:t>OK</w:t>
      </w:r>
    </w:p>
    <w:p w14:paraId="05AEF31F" w14:textId="77777777" w:rsidR="00E933E1" w:rsidRDefault="00F90403">
      <w:pPr>
        <w:pStyle w:val="BodyText"/>
        <w:spacing w:before="130" w:line="376" w:lineRule="auto"/>
        <w:ind w:left="1440" w:right="4779"/>
      </w:pPr>
      <w:r>
        <w:rPr>
          <w:noProof/>
        </w:rPr>
      </w:r>
      <w:r w:rsidR="00F90403">
        <w:rPr>
          <w:noProof/>
        </w:rPr>
        <w:pict w14:anchorId="5F806CFE">
          <v:shape id="docshape304" o:spid="_x0000_s1079" type="#_x0000_t202" alt="" style="position:absolute;left:0;text-align:left;margin-left:1in;margin-top:43pt;width:468pt;height:16.6pt;z-index:-251385856;mso-wrap-style:square;mso-wrap-edited:f;mso-width-percent:0;mso-height-percent:0;mso-wrap-distance-left:0;mso-wrap-distance-right:0;mso-position-horizontal-relative:page;mso-width-percent:0;mso-height-percent:0;v-text-anchor:top" fillcolor="#f0f0f0" stroked="f">
            <v:textbox inset="0,0,0,0">
              <w:txbxContent>
                <w:p w14:paraId="587FA773" w14:textId="77777777" w:rsidR="00E933E1" w:rsidRDefault="00877D9F">
                  <w:pPr>
                    <w:spacing w:before="106" w:line="225" w:lineRule="exact"/>
                    <w:ind w:left="120"/>
                    <w:rPr>
                      <w:rFonts w:ascii="Courier New"/>
                      <w:color w:val="000000"/>
                      <w:sz w:val="20"/>
                    </w:rPr>
                  </w:pPr>
                  <w:r>
                    <w:rPr>
                      <w:rFonts w:ascii="Courier New"/>
                      <w:color w:val="000000"/>
                      <w:sz w:val="20"/>
                    </w:rPr>
                    <w:t>{</w:t>
                  </w:r>
                </w:p>
              </w:txbxContent>
            </v:textbox>
            <w10:wrap type="topAndBottom" anchorx="page"/>
          </v:shape>
        </w:pict>
      </w:r>
      <w:r w:rsidR="00877D9F">
        <w:t>Success:</w:t>
      </w:r>
      <w:r w:rsidR="00877D9F">
        <w:rPr>
          <w:spacing w:val="-3"/>
        </w:rPr>
        <w:t xml:space="preserve"> </w:t>
      </w:r>
      <w:r w:rsidR="00877D9F">
        <w:t>In</w:t>
      </w:r>
      <w:r w:rsidR="00877D9F">
        <w:rPr>
          <w:spacing w:val="-3"/>
        </w:rPr>
        <w:t xml:space="preserve"> </w:t>
      </w:r>
      <w:r w:rsidR="00877D9F">
        <w:t>case</w:t>
      </w:r>
      <w:r w:rsidR="00877D9F">
        <w:rPr>
          <w:spacing w:val="-3"/>
        </w:rPr>
        <w:t xml:space="preserve"> </w:t>
      </w:r>
      <w:r w:rsidR="00877D9F">
        <w:t>of</w:t>
      </w:r>
      <w:r w:rsidR="00877D9F">
        <w:rPr>
          <w:spacing w:val="-4"/>
        </w:rPr>
        <w:t xml:space="preserve"> </w:t>
      </w:r>
      <w:r w:rsidR="00877D9F">
        <w:t>success,</w:t>
      </w:r>
      <w:r w:rsidR="00877D9F">
        <w:rPr>
          <w:spacing w:val="-3"/>
        </w:rPr>
        <w:t xml:space="preserve"> </w:t>
      </w:r>
      <w:r w:rsidR="00877D9F">
        <w:t>the</w:t>
      </w:r>
      <w:r w:rsidR="00877D9F">
        <w:rPr>
          <w:spacing w:val="-3"/>
        </w:rPr>
        <w:t xml:space="preserve"> </w:t>
      </w:r>
      <w:r w:rsidR="00877D9F">
        <w:t>response</w:t>
      </w:r>
      <w:r w:rsidR="00877D9F">
        <w:rPr>
          <w:spacing w:val="-3"/>
        </w:rPr>
        <w:t xml:space="preserve"> </w:t>
      </w:r>
      <w:r w:rsidR="00877D9F">
        <w:t>body</w:t>
      </w:r>
      <w:r w:rsidR="00877D9F">
        <w:rPr>
          <w:spacing w:val="-3"/>
        </w:rPr>
        <w:t xml:space="preserve"> </w:t>
      </w:r>
      <w:r w:rsidR="00877D9F">
        <w:t>shall</w:t>
      </w:r>
      <w:r w:rsidR="00877D9F">
        <w:rPr>
          <w:spacing w:val="-3"/>
        </w:rPr>
        <w:t xml:space="preserve"> </w:t>
      </w:r>
      <w:r w:rsidR="00877D9F">
        <w:t>be</w:t>
      </w:r>
      <w:r w:rsidR="00877D9F">
        <w:rPr>
          <w:spacing w:val="-3"/>
        </w:rPr>
        <w:t xml:space="preserve"> </w:t>
      </w:r>
      <w:r w:rsidR="00877D9F">
        <w:t>empty.</w:t>
      </w:r>
      <w:r w:rsidR="00877D9F">
        <w:rPr>
          <w:spacing w:val="-52"/>
        </w:rPr>
        <w:t xml:space="preserve"> </w:t>
      </w:r>
      <w:r w:rsidR="00877D9F">
        <w:t>Error</w:t>
      </w:r>
      <w:r w:rsidR="00877D9F">
        <w:rPr>
          <w:spacing w:val="-2"/>
        </w:rPr>
        <w:t xml:space="preserve"> </w:t>
      </w:r>
      <w:r w:rsidR="00877D9F">
        <w:t>Response:</w:t>
      </w:r>
    </w:p>
    <w:p w14:paraId="71FED3AC" w14:textId="77777777" w:rsidR="00E933E1" w:rsidRDefault="00E933E1">
      <w:pPr>
        <w:pStyle w:val="BodyText"/>
        <w:spacing w:before="6"/>
        <w:rPr>
          <w:sz w:val="10"/>
        </w:rPr>
      </w:pPr>
    </w:p>
    <w:p w14:paraId="580B60A6" w14:textId="77777777" w:rsidR="00E933E1" w:rsidRDefault="00F90403">
      <w:pPr>
        <w:pStyle w:val="BodyText"/>
        <w:ind w:left="1440"/>
      </w:pPr>
      <w:r>
        <w:rPr>
          <w:noProof/>
        </w:rPr>
      </w:r>
      <w:r w:rsidR="00F90403">
        <w:rPr>
          <w:noProof/>
        </w:rPr>
        <w:pict w14:anchorId="616BF91A">
          <v:shape id="docshape305" o:spid="_x0000_s1422" type="#_x0000_t202" alt="" style="width:468pt;height:80.2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3F39A4A2" w14:textId="77777777" w:rsidR="00E933E1" w:rsidRDefault="00877D9F">
                  <w:pPr>
                    <w:pStyle w:val="BodyText"/>
                    <w:spacing w:line="206" w:lineRule="exact"/>
                    <w:ind w:left="600"/>
                    <w:rPr>
                      <w:rFonts w:ascii="Courier New"/>
                      <w:color w:val="000000"/>
                    </w:rPr>
                  </w:pPr>
                  <w:r>
                    <w:rPr>
                      <w:rFonts w:ascii="Courier New"/>
                      <w:color w:val="000000"/>
                    </w:rPr>
                    <w:t>"error</w:t>
                  </w:r>
                  <w:proofErr w:type="gramStart"/>
                  <w:r>
                    <w:rPr>
                      <w:rFonts w:ascii="Courier New"/>
                      <w:color w:val="000000"/>
                    </w:rPr>
                    <w:t>" :</w:t>
                  </w:r>
                  <w:proofErr w:type="gramEnd"/>
                  <w:r>
                    <w:rPr>
                      <w:rFonts w:ascii="Courier New"/>
                      <w:color w:val="000000"/>
                    </w:rPr>
                    <w:t xml:space="preserve"> [</w:t>
                  </w:r>
                </w:p>
                <w:p w14:paraId="216DA5A2" w14:textId="77777777" w:rsidR="00E933E1" w:rsidRDefault="00877D9F">
                  <w:pPr>
                    <w:spacing w:line="212" w:lineRule="exact"/>
                    <w:ind w:left="1080"/>
                    <w:rPr>
                      <w:rFonts w:ascii="Courier New"/>
                      <w:color w:val="000000"/>
                      <w:sz w:val="20"/>
                    </w:rPr>
                  </w:pPr>
                  <w:r>
                    <w:rPr>
                      <w:rFonts w:ascii="Courier New"/>
                      <w:color w:val="000000"/>
                      <w:sz w:val="20"/>
                    </w:rPr>
                    <w:t>{</w:t>
                  </w:r>
                </w:p>
                <w:p w14:paraId="0677F5F9" w14:textId="77777777" w:rsidR="00E933E1" w:rsidRDefault="00877D9F">
                  <w:pPr>
                    <w:pStyle w:val="BodyText"/>
                    <w:spacing w:line="212" w:lineRule="exact"/>
                    <w:ind w:left="1560"/>
                    <w:rPr>
                      <w:rFonts w:ascii="Courier New"/>
                      <w:color w:val="000000"/>
                    </w:rPr>
                  </w:pPr>
                  <w:r>
                    <w:rPr>
                      <w:rFonts w:ascii="Courier New"/>
                      <w:color w:val="000000"/>
                    </w:rPr>
                    <w:t>"</w:t>
                  </w:r>
                  <w:proofErr w:type="spellStart"/>
                  <w:r>
                    <w:rPr>
                      <w:rFonts w:ascii="Courier New"/>
                      <w:color w:val="000000"/>
                    </w:rPr>
                    <w:t>alarmId</w:t>
                  </w:r>
                  <w:proofErr w:type="spellEnd"/>
                  <w:proofErr w:type="gramStart"/>
                  <w:r>
                    <w:rPr>
                      <w:rFonts w:ascii="Courier New"/>
                      <w:color w:val="000000"/>
                    </w:rPr>
                    <w:t>" :</w:t>
                  </w:r>
                  <w:proofErr w:type="gramEnd"/>
                  <w:r>
                    <w:rPr>
                      <w:rFonts w:ascii="Courier New"/>
                      <w:color w:val="000000"/>
                    </w:rPr>
                    <w:t xml:space="preserve"> "",</w:t>
                  </w:r>
                </w:p>
                <w:p w14:paraId="4323F4D3" w14:textId="77777777" w:rsidR="00E933E1" w:rsidRDefault="00877D9F">
                  <w:pPr>
                    <w:pStyle w:val="BodyText"/>
                    <w:spacing w:line="212" w:lineRule="exact"/>
                    <w:ind w:left="1560"/>
                    <w:rPr>
                      <w:rFonts w:ascii="Courier New"/>
                      <w:color w:val="000000"/>
                    </w:rPr>
                  </w:pPr>
                  <w:r>
                    <w:rPr>
                      <w:rFonts w:ascii="Courier New"/>
                      <w:color w:val="000000"/>
                    </w:rPr>
                    <w:t>"</w:t>
                  </w:r>
                  <w:proofErr w:type="spellStart"/>
                  <w:r>
                    <w:rPr>
                      <w:rFonts w:ascii="Courier New"/>
                      <w:color w:val="000000"/>
                    </w:rPr>
                    <w:t>errorReason</w:t>
                  </w:r>
                  <w:proofErr w:type="spellEnd"/>
                  <w:r>
                    <w:rPr>
                      <w:rFonts w:ascii="Courier New"/>
                      <w:color w:val="000000"/>
                    </w:rPr>
                    <w:t>":""</w:t>
                  </w:r>
                </w:p>
                <w:p w14:paraId="5574124D" w14:textId="77777777" w:rsidR="00E933E1" w:rsidRDefault="00877D9F">
                  <w:pPr>
                    <w:spacing w:line="212" w:lineRule="exact"/>
                    <w:ind w:left="1080"/>
                    <w:rPr>
                      <w:rFonts w:ascii="Courier New"/>
                      <w:color w:val="000000"/>
                      <w:sz w:val="20"/>
                    </w:rPr>
                  </w:pPr>
                  <w:r>
                    <w:rPr>
                      <w:rFonts w:ascii="Courier New"/>
                      <w:color w:val="000000"/>
                      <w:sz w:val="20"/>
                    </w:rPr>
                    <w:t>}</w:t>
                  </w:r>
                </w:p>
                <w:p w14:paraId="60EEF108" w14:textId="77777777" w:rsidR="00E933E1" w:rsidRDefault="00877D9F">
                  <w:pPr>
                    <w:spacing w:line="212" w:lineRule="exact"/>
                    <w:ind w:left="600"/>
                    <w:rPr>
                      <w:rFonts w:ascii="Courier New"/>
                      <w:color w:val="000000"/>
                      <w:sz w:val="20"/>
                    </w:rPr>
                  </w:pPr>
                  <w:r>
                    <w:rPr>
                      <w:rFonts w:ascii="Courier New"/>
                      <w:color w:val="000000"/>
                      <w:sz w:val="20"/>
                    </w:rPr>
                    <w:t>]</w:t>
                  </w:r>
                </w:p>
                <w:p w14:paraId="49A1B0AC"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anchorlock/>
          </v:shape>
        </w:pict>
      </w:r>
    </w:p>
    <w:p w14:paraId="4787A130" w14:textId="77777777" w:rsidR="00E933E1" w:rsidRDefault="00E933E1">
      <w:pPr>
        <w:pStyle w:val="BodyText"/>
        <w:spacing w:before="5"/>
        <w:rPr>
          <w:sz w:val="6"/>
        </w:rPr>
      </w:pPr>
    </w:p>
    <w:p w14:paraId="393F82F5" w14:textId="77777777" w:rsidR="00E933E1" w:rsidRDefault="00877D9F">
      <w:pPr>
        <w:pStyle w:val="Heading7"/>
        <w:numPr>
          <w:ilvl w:val="3"/>
          <w:numId w:val="45"/>
        </w:numPr>
        <w:tabs>
          <w:tab w:val="left" w:pos="2273"/>
        </w:tabs>
        <w:spacing w:before="94"/>
      </w:pPr>
      <w:bookmarkStart w:id="377" w:name="16.8.2.6._Alarm_Count_Per_Perceived_Seve"/>
      <w:bookmarkStart w:id="378" w:name="_bookmark224"/>
      <w:bookmarkEnd w:id="377"/>
      <w:bookmarkEnd w:id="378"/>
      <w:r>
        <w:rPr>
          <w:color w:val="005994"/>
        </w:rPr>
        <w:t>Alarm</w:t>
      </w:r>
      <w:r>
        <w:rPr>
          <w:color w:val="005994"/>
          <w:spacing w:val="-8"/>
        </w:rPr>
        <w:t xml:space="preserve"> </w:t>
      </w:r>
      <w:r>
        <w:rPr>
          <w:color w:val="005994"/>
        </w:rPr>
        <w:t>Count</w:t>
      </w:r>
      <w:r>
        <w:rPr>
          <w:color w:val="005994"/>
          <w:spacing w:val="-7"/>
        </w:rPr>
        <w:t xml:space="preserve"> </w:t>
      </w:r>
      <w:r>
        <w:rPr>
          <w:color w:val="005994"/>
        </w:rPr>
        <w:t>Per</w:t>
      </w:r>
      <w:r>
        <w:rPr>
          <w:color w:val="005994"/>
          <w:spacing w:val="-8"/>
        </w:rPr>
        <w:t xml:space="preserve"> </w:t>
      </w:r>
      <w:r>
        <w:rPr>
          <w:color w:val="005994"/>
        </w:rPr>
        <w:t>Perceived</w:t>
      </w:r>
      <w:r>
        <w:rPr>
          <w:color w:val="005994"/>
          <w:spacing w:val="-7"/>
        </w:rPr>
        <w:t xml:space="preserve"> </w:t>
      </w:r>
      <w:r>
        <w:rPr>
          <w:color w:val="005994"/>
        </w:rPr>
        <w:t>Severity</w:t>
      </w:r>
    </w:p>
    <w:p w14:paraId="548FC6A5" w14:textId="77777777" w:rsidR="00E933E1" w:rsidRDefault="00877D9F">
      <w:pPr>
        <w:pStyle w:val="BodyText"/>
        <w:spacing w:before="130"/>
        <w:ind w:left="1440"/>
      </w:pPr>
      <w:r>
        <w:t>This</w:t>
      </w:r>
      <w:r>
        <w:rPr>
          <w:spacing w:val="-4"/>
        </w:rPr>
        <w:t xml:space="preserve"> </w:t>
      </w:r>
      <w:r>
        <w:t>API</w:t>
      </w:r>
      <w:r>
        <w:rPr>
          <w:spacing w:val="-4"/>
        </w:rPr>
        <w:t xml:space="preserve"> </w:t>
      </w:r>
      <w:r>
        <w:t>gets</w:t>
      </w:r>
      <w:r>
        <w:rPr>
          <w:spacing w:val="-3"/>
        </w:rPr>
        <w:t xml:space="preserve"> </w:t>
      </w:r>
      <w:r>
        <w:t>the</w:t>
      </w:r>
      <w:r>
        <w:rPr>
          <w:spacing w:val="-4"/>
        </w:rPr>
        <w:t xml:space="preserve"> </w:t>
      </w:r>
      <w:r>
        <w:t>alarm</w:t>
      </w:r>
      <w:r>
        <w:rPr>
          <w:spacing w:val="-4"/>
        </w:rPr>
        <w:t xml:space="preserve"> </w:t>
      </w:r>
      <w:r>
        <w:t>count</w:t>
      </w:r>
      <w:r>
        <w:rPr>
          <w:spacing w:val="-3"/>
        </w:rPr>
        <w:t xml:space="preserve"> </w:t>
      </w:r>
      <w:r>
        <w:t>per</w:t>
      </w:r>
      <w:r>
        <w:rPr>
          <w:spacing w:val="-4"/>
        </w:rPr>
        <w:t xml:space="preserve"> </w:t>
      </w:r>
      <w:r>
        <w:t>perceived</w:t>
      </w:r>
      <w:r>
        <w:rPr>
          <w:spacing w:val="-3"/>
        </w:rPr>
        <w:t xml:space="preserve"> </w:t>
      </w:r>
      <w:r>
        <w:t>severity.</w:t>
      </w:r>
    </w:p>
    <w:p w14:paraId="2AC49962" w14:textId="77777777" w:rsidR="00E933E1" w:rsidRDefault="00877D9F">
      <w:pPr>
        <w:pStyle w:val="BodyText"/>
        <w:spacing w:before="130"/>
        <w:ind w:left="1440"/>
      </w:pPr>
      <w:r>
        <w:rPr>
          <w:b/>
          <w:spacing w:val="-1"/>
        </w:rPr>
        <w:t xml:space="preserve">URL </w:t>
      </w:r>
      <w:r>
        <w:rPr>
          <w:spacing w:val="-1"/>
        </w:rPr>
        <w:t>/</w:t>
      </w:r>
      <w:proofErr w:type="spellStart"/>
      <w:r>
        <w:rPr>
          <w:spacing w:val="-1"/>
        </w:rPr>
        <w:t>api</w:t>
      </w:r>
      <w:proofErr w:type="spellEnd"/>
      <w:r>
        <w:rPr>
          <w:spacing w:val="-1"/>
        </w:rPr>
        <w:t>/v1/</w:t>
      </w:r>
      <w:proofErr w:type="spellStart"/>
      <w:r>
        <w:rPr>
          <w:spacing w:val="-1"/>
        </w:rPr>
        <w:t>fmaas</w:t>
      </w:r>
      <w:proofErr w:type="spellEnd"/>
      <w:r>
        <w:rPr>
          <w:spacing w:val="-1"/>
        </w:rPr>
        <w:t>/alarms/$</w:t>
      </w:r>
      <w:proofErr w:type="spellStart"/>
      <w:r>
        <w:rPr>
          <w:spacing w:val="-1"/>
        </w:rPr>
        <w:t>alarmsCount</w:t>
      </w:r>
      <w:proofErr w:type="spellEnd"/>
    </w:p>
    <w:p w14:paraId="533D1E97" w14:textId="77777777" w:rsidR="00E933E1" w:rsidRDefault="00877D9F">
      <w:pPr>
        <w:pStyle w:val="Heading7"/>
        <w:spacing w:before="130"/>
        <w:rPr>
          <w:b w:val="0"/>
        </w:rPr>
      </w:pPr>
      <w:r>
        <w:t>HTTP</w:t>
      </w:r>
      <w:r>
        <w:rPr>
          <w:spacing w:val="-3"/>
        </w:rPr>
        <w:t xml:space="preserve"> </w:t>
      </w:r>
      <w:r>
        <w:t>Method</w:t>
      </w:r>
      <w:r>
        <w:rPr>
          <w:spacing w:val="-3"/>
        </w:rPr>
        <w:t xml:space="preserve"> </w:t>
      </w:r>
      <w:r>
        <w:rPr>
          <w:b w:val="0"/>
        </w:rPr>
        <w:t>GET</w:t>
      </w:r>
    </w:p>
    <w:p w14:paraId="6ACB6676" w14:textId="77777777" w:rsidR="00E933E1" w:rsidRDefault="00877D9F">
      <w:pPr>
        <w:spacing w:before="130"/>
        <w:ind w:left="1440"/>
        <w:rPr>
          <w:sz w:val="20"/>
        </w:rPr>
      </w:pPr>
      <w:r>
        <w:rPr>
          <w:b/>
          <w:spacing w:val="-1"/>
          <w:sz w:val="20"/>
        </w:rPr>
        <w:t>Content-Type</w:t>
      </w:r>
      <w:r>
        <w:rPr>
          <w:b/>
          <w:spacing w:val="-13"/>
          <w:sz w:val="20"/>
        </w:rPr>
        <w:t xml:space="preserve"> </w:t>
      </w:r>
      <w:r>
        <w:rPr>
          <w:sz w:val="20"/>
        </w:rPr>
        <w:t>application/json</w:t>
      </w:r>
    </w:p>
    <w:p w14:paraId="1826B461" w14:textId="77777777" w:rsidR="00E933E1" w:rsidRDefault="00877D9F">
      <w:pPr>
        <w:pStyle w:val="Heading7"/>
        <w:spacing w:before="130"/>
      </w:pPr>
      <w:r>
        <w:t>Request</w:t>
      </w:r>
      <w:r>
        <w:rPr>
          <w:spacing w:val="-9"/>
        </w:rPr>
        <w:t xml:space="preserve"> </w:t>
      </w:r>
      <w:r>
        <w:t>Parameters</w:t>
      </w:r>
    </w:p>
    <w:p w14:paraId="1FE2BC4A" w14:textId="77777777" w:rsidR="00E933E1" w:rsidRDefault="00F90403">
      <w:pPr>
        <w:pStyle w:val="BodyText"/>
        <w:spacing w:before="7"/>
        <w:rPr>
          <w:b/>
          <w:sz w:val="10"/>
        </w:rPr>
      </w:pPr>
      <w:r>
        <w:rPr>
          <w:noProof/>
        </w:rPr>
      </w:r>
      <w:r w:rsidR="00F90403">
        <w:rPr>
          <w:noProof/>
        </w:rPr>
        <w:pict w14:anchorId="2E15238F">
          <v:shape id="docshape306" o:spid="_x0000_s1077" type="#_x0000_t202" alt="" style="position:absolute;margin-left:1in;margin-top:7.3pt;width:468pt;height:96.8pt;z-index:-251384832;mso-wrap-style:square;mso-wrap-edited:f;mso-width-percent:0;mso-height-percent:0;mso-wrap-distance-left:0;mso-wrap-distance-right:0;mso-position-horizontal-relative:page;mso-width-percent:0;mso-height-percent:0;v-text-anchor:top" fillcolor="#f0f0f0" stroked="f">
            <v:textbox inset="0,0,0,0">
              <w:txbxContent>
                <w:p w14:paraId="34E3D962" w14:textId="77777777" w:rsidR="00E933E1" w:rsidRDefault="00E933E1">
                  <w:pPr>
                    <w:pStyle w:val="BodyText"/>
                    <w:spacing w:before="6"/>
                    <w:rPr>
                      <w:b/>
                      <w:color w:val="000000"/>
                      <w:sz w:val="28"/>
                    </w:rPr>
                  </w:pPr>
                </w:p>
                <w:p w14:paraId="24175261" w14:textId="77777777" w:rsidR="00E933E1" w:rsidRDefault="00877D9F">
                  <w:pPr>
                    <w:pStyle w:val="BodyText"/>
                    <w:spacing w:line="225" w:lineRule="auto"/>
                    <w:ind w:left="120" w:right="6339"/>
                    <w:rPr>
                      <w:rFonts w:ascii="Courier New"/>
                      <w:color w:val="000000"/>
                    </w:rPr>
                  </w:pPr>
                  <w:r>
                    <w:rPr>
                      <w:rFonts w:ascii="Courier New"/>
                      <w:color w:val="000000"/>
                    </w:rPr>
                    <w:t>"name": "</w:t>
                  </w:r>
                  <w:proofErr w:type="spellStart"/>
                  <w:r>
                    <w:rPr>
                      <w:rFonts w:ascii="Courier New"/>
                      <w:color w:val="000000"/>
                    </w:rPr>
                    <w:t>alarmAckState</w:t>
                  </w:r>
                  <w:proofErr w:type="spellEnd"/>
                  <w:r>
                    <w:rPr>
                      <w:rFonts w:ascii="Courier New"/>
                      <w:color w:val="000000"/>
                    </w:rPr>
                    <w:t>",</w:t>
                  </w:r>
                  <w:r>
                    <w:rPr>
                      <w:rFonts w:ascii="Courier New"/>
                      <w:color w:val="000000"/>
                      <w:spacing w:val="-119"/>
                    </w:rPr>
                    <w:t xml:space="preserve"> </w:t>
                  </w:r>
                  <w:r>
                    <w:rPr>
                      <w:rFonts w:ascii="Courier New"/>
                      <w:color w:val="000000"/>
                    </w:rPr>
                    <w:t>"in": "query",</w:t>
                  </w:r>
                </w:p>
                <w:p w14:paraId="2DC01B8C" w14:textId="77777777" w:rsidR="00E933E1" w:rsidRDefault="00877D9F">
                  <w:pPr>
                    <w:pStyle w:val="BodyText"/>
                    <w:spacing w:line="225" w:lineRule="auto"/>
                    <w:ind w:left="120" w:right="7179"/>
                    <w:rPr>
                      <w:rFonts w:ascii="Courier New"/>
                      <w:color w:val="000000"/>
                    </w:rPr>
                  </w:pPr>
                  <w:r>
                    <w:rPr>
                      <w:rFonts w:ascii="Courier New"/>
                      <w:color w:val="000000"/>
                    </w:rPr>
                    <w:t>"type": "string",</w:t>
                  </w:r>
                  <w:r>
                    <w:rPr>
                      <w:rFonts w:ascii="Courier New"/>
                      <w:color w:val="000000"/>
                      <w:spacing w:val="-119"/>
                    </w:rPr>
                    <w:t xml:space="preserve"> </w:t>
                  </w:r>
                  <w:r>
                    <w:rPr>
                      <w:rFonts w:ascii="Courier New"/>
                      <w:color w:val="000000"/>
                    </w:rPr>
                    <w:t>"</w:t>
                  </w:r>
                  <w:proofErr w:type="spellStart"/>
                  <w:r>
                    <w:rPr>
                      <w:rFonts w:ascii="Courier New"/>
                      <w:color w:val="000000"/>
                    </w:rPr>
                    <w:t>enum</w:t>
                  </w:r>
                  <w:proofErr w:type="spellEnd"/>
                  <w:r>
                    <w:rPr>
                      <w:rFonts w:ascii="Courier New"/>
                      <w:color w:val="000000"/>
                    </w:rPr>
                    <w:t>": [</w:t>
                  </w:r>
                </w:p>
                <w:p w14:paraId="3DED8833" w14:textId="77777777" w:rsidR="00E933E1" w:rsidRDefault="00877D9F">
                  <w:pPr>
                    <w:pStyle w:val="BodyText"/>
                    <w:spacing w:line="225" w:lineRule="auto"/>
                    <w:ind w:left="120" w:right="218"/>
                    <w:rPr>
                      <w:rFonts w:ascii="Courier New"/>
                      <w:color w:val="000000"/>
                    </w:rPr>
                  </w:pPr>
                  <w:r>
                    <w:rPr>
                      <w:rFonts w:ascii="Courier New"/>
                      <w:color w:val="000000"/>
                    </w:rPr>
                    <w:t>"</w:t>
                  </w:r>
                  <w:proofErr w:type="spellStart"/>
                  <w:r>
                    <w:rPr>
                      <w:rFonts w:ascii="Courier New"/>
                      <w:color w:val="000000"/>
                    </w:rPr>
                    <w:t>allActiveAlarms</w:t>
                  </w:r>
                  <w:proofErr w:type="spellEnd"/>
                  <w:r>
                    <w:rPr>
                      <w:rFonts w:ascii="Courier New"/>
                      <w:color w:val="000000"/>
                    </w:rPr>
                    <w:t>", "</w:t>
                  </w:r>
                  <w:proofErr w:type="spellStart"/>
                  <w:r>
                    <w:rPr>
                      <w:rFonts w:ascii="Courier New"/>
                      <w:color w:val="000000"/>
                    </w:rPr>
                    <w:t>allActiveAndAcknowledgedAlarms</w:t>
                  </w:r>
                  <w:proofErr w:type="spellEnd"/>
                  <w:r>
                    <w:rPr>
                      <w:rFonts w:ascii="Courier New"/>
                      <w:color w:val="000000"/>
                    </w:rPr>
                    <w:t>","</w:t>
                  </w:r>
                  <w:proofErr w:type="spellStart"/>
                  <w:r>
                    <w:rPr>
                      <w:rFonts w:ascii="Courier New"/>
                      <w:color w:val="000000"/>
                    </w:rPr>
                    <w:t>allActiveAndUnacknowl</w:t>
                  </w:r>
                  <w:proofErr w:type="spellEnd"/>
                  <w:r>
                    <w:rPr>
                      <w:rFonts w:ascii="Courier New"/>
                      <w:color w:val="000000"/>
                    </w:rPr>
                    <w:t>-</w:t>
                  </w:r>
                  <w:r>
                    <w:rPr>
                      <w:rFonts w:ascii="Courier New"/>
                      <w:color w:val="000000"/>
                      <w:spacing w:val="-119"/>
                    </w:rPr>
                    <w:t xml:space="preserve"> </w:t>
                  </w:r>
                  <w:proofErr w:type="spellStart"/>
                  <w:r>
                    <w:rPr>
                      <w:rFonts w:ascii="Courier New"/>
                      <w:color w:val="000000"/>
                    </w:rPr>
                    <w:t>edgedAlarms</w:t>
                  </w:r>
                  <w:proofErr w:type="spellEnd"/>
                  <w:r>
                    <w:rPr>
                      <w:rFonts w:ascii="Courier New"/>
                      <w:color w:val="000000"/>
                    </w:rPr>
                    <w:t>"</w:t>
                  </w:r>
                </w:p>
                <w:p w14:paraId="5C8EEB29" w14:textId="77777777" w:rsidR="00E933E1" w:rsidRDefault="00877D9F">
                  <w:pPr>
                    <w:spacing w:line="215" w:lineRule="exact"/>
                    <w:ind w:left="120"/>
                    <w:rPr>
                      <w:rFonts w:ascii="Courier New"/>
                      <w:color w:val="000000"/>
                      <w:sz w:val="20"/>
                    </w:rPr>
                  </w:pPr>
                  <w:r>
                    <w:rPr>
                      <w:rFonts w:ascii="Courier New"/>
                      <w:color w:val="000000"/>
                      <w:sz w:val="20"/>
                    </w:rPr>
                    <w:t>]</w:t>
                  </w:r>
                </w:p>
              </w:txbxContent>
            </v:textbox>
            <w10:wrap type="topAndBottom" anchorx="page"/>
          </v:shape>
        </w:pict>
      </w:r>
    </w:p>
    <w:p w14:paraId="585E2E8F" w14:textId="77777777" w:rsidR="00E933E1" w:rsidRDefault="00877D9F">
      <w:pPr>
        <w:spacing w:before="104" w:line="376" w:lineRule="auto"/>
        <w:ind w:left="1440" w:right="9454"/>
        <w:rPr>
          <w:sz w:val="20"/>
        </w:rPr>
      </w:pPr>
      <w:r>
        <w:rPr>
          <w:b/>
          <w:sz w:val="20"/>
        </w:rPr>
        <w:lastRenderedPageBreak/>
        <w:t>Request</w:t>
      </w:r>
      <w:r>
        <w:rPr>
          <w:b/>
          <w:spacing w:val="-10"/>
          <w:sz w:val="20"/>
        </w:rPr>
        <w:t xml:space="preserve"> </w:t>
      </w:r>
      <w:r>
        <w:rPr>
          <w:b/>
          <w:sz w:val="20"/>
        </w:rPr>
        <w:t>Body</w:t>
      </w:r>
      <w:r>
        <w:rPr>
          <w:b/>
          <w:spacing w:val="-52"/>
          <w:sz w:val="20"/>
        </w:rPr>
        <w:t xml:space="preserve"> </w:t>
      </w:r>
      <w:r>
        <w:rPr>
          <w:sz w:val="20"/>
        </w:rPr>
        <w:t>N/A</w:t>
      </w:r>
      <w:r>
        <w:rPr>
          <w:spacing w:val="2"/>
          <w:sz w:val="20"/>
        </w:rPr>
        <w:t xml:space="preserve"> </w:t>
      </w:r>
      <w:r>
        <w:rPr>
          <w:b/>
          <w:sz w:val="20"/>
        </w:rPr>
        <w:t>Response</w:t>
      </w:r>
      <w:r>
        <w:rPr>
          <w:b/>
          <w:spacing w:val="1"/>
          <w:sz w:val="20"/>
        </w:rPr>
        <w:t xml:space="preserve"> </w:t>
      </w:r>
      <w:r>
        <w:rPr>
          <w:sz w:val="20"/>
        </w:rPr>
        <w:t>200</w:t>
      </w:r>
      <w:r>
        <w:rPr>
          <w:spacing w:val="-2"/>
          <w:sz w:val="20"/>
        </w:rPr>
        <w:t xml:space="preserve"> </w:t>
      </w:r>
      <w:r>
        <w:rPr>
          <w:sz w:val="20"/>
        </w:rPr>
        <w:t>OK</w:t>
      </w:r>
    </w:p>
    <w:p w14:paraId="302D0F53" w14:textId="77777777" w:rsidR="00E933E1" w:rsidRDefault="00877D9F">
      <w:pPr>
        <w:pStyle w:val="BodyText"/>
        <w:spacing w:line="226" w:lineRule="exact"/>
        <w:ind w:left="1440"/>
      </w:pPr>
      <w:r>
        <w:t>Success:</w:t>
      </w:r>
      <w:r>
        <w:rPr>
          <w:spacing w:val="-4"/>
        </w:rPr>
        <w:t xml:space="preserve"> </w:t>
      </w:r>
      <w:r>
        <w:t>The</w:t>
      </w:r>
      <w:r>
        <w:rPr>
          <w:spacing w:val="-4"/>
        </w:rPr>
        <w:t xml:space="preserve"> </w:t>
      </w:r>
      <w:r>
        <w:t>alarm</w:t>
      </w:r>
      <w:r>
        <w:rPr>
          <w:spacing w:val="-3"/>
        </w:rPr>
        <w:t xml:space="preserve"> </w:t>
      </w:r>
      <w:r>
        <w:t>count</w:t>
      </w:r>
      <w:r>
        <w:rPr>
          <w:spacing w:val="-4"/>
        </w:rPr>
        <w:t xml:space="preserve"> </w:t>
      </w:r>
      <w:r>
        <w:t>per</w:t>
      </w:r>
      <w:r>
        <w:rPr>
          <w:spacing w:val="-4"/>
        </w:rPr>
        <w:t xml:space="preserve"> </w:t>
      </w:r>
      <w:r>
        <w:t>perceived</w:t>
      </w:r>
      <w:r>
        <w:rPr>
          <w:spacing w:val="-3"/>
        </w:rPr>
        <w:t xml:space="preserve"> </w:t>
      </w:r>
      <w:r>
        <w:t>severity</w:t>
      </w:r>
      <w:r>
        <w:rPr>
          <w:spacing w:val="-4"/>
        </w:rPr>
        <w:t xml:space="preserve"> </w:t>
      </w:r>
      <w:r>
        <w:t>is</w:t>
      </w:r>
      <w:r>
        <w:rPr>
          <w:spacing w:val="-3"/>
        </w:rPr>
        <w:t xml:space="preserve"> </w:t>
      </w:r>
      <w:r>
        <w:t>returned.</w:t>
      </w:r>
    </w:p>
    <w:p w14:paraId="4BB1A1CB" w14:textId="77777777" w:rsidR="00E933E1" w:rsidRDefault="00E933E1">
      <w:pPr>
        <w:pStyle w:val="BodyText"/>
        <w:spacing w:before="3"/>
        <w:rPr>
          <w:sz w:val="18"/>
        </w:rPr>
      </w:pPr>
    </w:p>
    <w:p w14:paraId="7898BCE3" w14:textId="77777777" w:rsidR="00E933E1" w:rsidRDefault="00877D9F">
      <w:pPr>
        <w:pStyle w:val="Heading7"/>
        <w:numPr>
          <w:ilvl w:val="3"/>
          <w:numId w:val="45"/>
        </w:numPr>
        <w:tabs>
          <w:tab w:val="left" w:pos="2273"/>
        </w:tabs>
      </w:pPr>
      <w:bookmarkStart w:id="379" w:name="16.8.2.7._Events_Replay"/>
      <w:bookmarkStart w:id="380" w:name="_bookmark225"/>
      <w:bookmarkEnd w:id="379"/>
      <w:bookmarkEnd w:id="380"/>
      <w:r>
        <w:rPr>
          <w:color w:val="005994"/>
        </w:rPr>
        <w:t>Events</w:t>
      </w:r>
      <w:r>
        <w:rPr>
          <w:color w:val="005994"/>
          <w:spacing w:val="-12"/>
        </w:rPr>
        <w:t xml:space="preserve"> </w:t>
      </w:r>
      <w:r>
        <w:rPr>
          <w:color w:val="005994"/>
        </w:rPr>
        <w:t>Replay</w:t>
      </w:r>
    </w:p>
    <w:p w14:paraId="16934FFF" w14:textId="77777777" w:rsidR="00E933E1" w:rsidRDefault="00877D9F">
      <w:pPr>
        <w:pStyle w:val="BodyText"/>
        <w:spacing w:before="130"/>
        <w:ind w:left="1440"/>
      </w:pPr>
      <w:r>
        <w:t>This</w:t>
      </w:r>
      <w:r>
        <w:rPr>
          <w:spacing w:val="-5"/>
        </w:rPr>
        <w:t xml:space="preserve"> </w:t>
      </w:r>
      <w:r>
        <w:t>API</w:t>
      </w:r>
      <w:r>
        <w:rPr>
          <w:spacing w:val="-4"/>
        </w:rPr>
        <w:t xml:space="preserve"> </w:t>
      </w:r>
      <w:r>
        <w:t>initiates</w:t>
      </w:r>
      <w:r>
        <w:rPr>
          <w:spacing w:val="-4"/>
        </w:rPr>
        <w:t xml:space="preserve"> </w:t>
      </w:r>
      <w:r>
        <w:t>a</w:t>
      </w:r>
      <w:r>
        <w:rPr>
          <w:spacing w:val="-4"/>
        </w:rPr>
        <w:t xml:space="preserve"> </w:t>
      </w:r>
      <w:r>
        <w:t>request</w:t>
      </w:r>
      <w:r>
        <w:rPr>
          <w:spacing w:val="-4"/>
        </w:rPr>
        <w:t xml:space="preserve"> </w:t>
      </w:r>
      <w:r>
        <w:t>to</w:t>
      </w:r>
      <w:r>
        <w:rPr>
          <w:spacing w:val="-4"/>
        </w:rPr>
        <w:t xml:space="preserve"> </w:t>
      </w:r>
      <w:r>
        <w:t>replay</w:t>
      </w:r>
      <w:r>
        <w:rPr>
          <w:spacing w:val="-4"/>
        </w:rPr>
        <w:t xml:space="preserve"> </w:t>
      </w:r>
      <w:r>
        <w:t>the</w:t>
      </w:r>
      <w:r>
        <w:rPr>
          <w:spacing w:val="-5"/>
        </w:rPr>
        <w:t xml:space="preserve"> </w:t>
      </w:r>
      <w:r>
        <w:t>events.</w:t>
      </w:r>
      <w:r>
        <w:rPr>
          <w:spacing w:val="-4"/>
        </w:rPr>
        <w:t xml:space="preserve"> </w:t>
      </w:r>
      <w:r>
        <w:t>The</w:t>
      </w:r>
      <w:r>
        <w:rPr>
          <w:spacing w:val="-4"/>
        </w:rPr>
        <w:t xml:space="preserve"> </w:t>
      </w:r>
      <w:r>
        <w:t>following</w:t>
      </w:r>
      <w:r>
        <w:rPr>
          <w:spacing w:val="-4"/>
        </w:rPr>
        <w:t xml:space="preserve"> </w:t>
      </w:r>
      <w:r>
        <w:t>domain</w:t>
      </w:r>
      <w:r>
        <w:rPr>
          <w:spacing w:val="-4"/>
        </w:rPr>
        <w:t xml:space="preserve"> </w:t>
      </w:r>
      <w:r>
        <w:t>events</w:t>
      </w:r>
      <w:r>
        <w:rPr>
          <w:spacing w:val="-4"/>
        </w:rPr>
        <w:t xml:space="preserve"> </w:t>
      </w:r>
      <w:r>
        <w:t>are</w:t>
      </w:r>
      <w:r>
        <w:rPr>
          <w:spacing w:val="-4"/>
        </w:rPr>
        <w:t xml:space="preserve"> </w:t>
      </w:r>
      <w:r>
        <w:t>available</w:t>
      </w:r>
      <w:r>
        <w:rPr>
          <w:spacing w:val="-5"/>
        </w:rPr>
        <w:t xml:space="preserve"> </w:t>
      </w:r>
      <w:r>
        <w:t>for</w:t>
      </w:r>
      <w:r>
        <w:rPr>
          <w:spacing w:val="-4"/>
        </w:rPr>
        <w:t xml:space="preserve"> </w:t>
      </w:r>
      <w:r>
        <w:t>replay:</w:t>
      </w:r>
    </w:p>
    <w:p w14:paraId="2C70A31C" w14:textId="77777777" w:rsidR="00E933E1" w:rsidRDefault="00877D9F">
      <w:pPr>
        <w:pStyle w:val="ListParagraph"/>
        <w:numPr>
          <w:ilvl w:val="0"/>
          <w:numId w:val="97"/>
        </w:numPr>
        <w:tabs>
          <w:tab w:val="left" w:pos="1723"/>
          <w:tab w:val="left" w:pos="1724"/>
        </w:tabs>
        <w:spacing w:before="130"/>
        <w:ind w:hanging="284"/>
        <w:rPr>
          <w:sz w:val="20"/>
        </w:rPr>
      </w:pPr>
      <w:r>
        <w:rPr>
          <w:sz w:val="20"/>
        </w:rPr>
        <w:t>Fault</w:t>
      </w:r>
    </w:p>
    <w:p w14:paraId="782E28DC" w14:textId="77777777" w:rsidR="00E933E1" w:rsidRDefault="00877D9F">
      <w:pPr>
        <w:pStyle w:val="ListParagraph"/>
        <w:numPr>
          <w:ilvl w:val="0"/>
          <w:numId w:val="97"/>
        </w:numPr>
        <w:tabs>
          <w:tab w:val="left" w:pos="1723"/>
          <w:tab w:val="left" w:pos="1724"/>
        </w:tabs>
        <w:ind w:hanging="284"/>
        <w:rPr>
          <w:sz w:val="20"/>
        </w:rPr>
      </w:pPr>
      <w:proofErr w:type="spellStart"/>
      <w:r>
        <w:rPr>
          <w:sz w:val="20"/>
        </w:rPr>
        <w:t>ThresholdCrossingAlerts</w:t>
      </w:r>
      <w:proofErr w:type="spellEnd"/>
    </w:p>
    <w:p w14:paraId="1DE268E6" w14:textId="77777777" w:rsidR="00E933E1" w:rsidRDefault="00877D9F">
      <w:pPr>
        <w:pStyle w:val="ListParagraph"/>
        <w:numPr>
          <w:ilvl w:val="0"/>
          <w:numId w:val="97"/>
        </w:numPr>
        <w:tabs>
          <w:tab w:val="left" w:pos="1723"/>
          <w:tab w:val="left" w:pos="1724"/>
        </w:tabs>
        <w:ind w:hanging="284"/>
        <w:rPr>
          <w:sz w:val="20"/>
        </w:rPr>
      </w:pPr>
      <w:r>
        <w:rPr>
          <w:sz w:val="20"/>
        </w:rPr>
        <w:t>Notification</w:t>
      </w:r>
    </w:p>
    <w:p w14:paraId="11DF0577" w14:textId="77777777" w:rsidR="00E933E1" w:rsidRDefault="00877D9F">
      <w:pPr>
        <w:pStyle w:val="BodyText"/>
        <w:spacing w:before="130" w:line="249" w:lineRule="auto"/>
        <w:ind w:left="1440" w:right="1438"/>
      </w:pPr>
      <w:r>
        <w:t>Heartbeat</w:t>
      </w:r>
      <w:r>
        <w:rPr>
          <w:spacing w:val="-5"/>
        </w:rPr>
        <w:t xml:space="preserve"> </w:t>
      </w:r>
      <w:r>
        <w:t>and</w:t>
      </w:r>
      <w:r>
        <w:rPr>
          <w:spacing w:val="-5"/>
        </w:rPr>
        <w:t xml:space="preserve"> </w:t>
      </w:r>
      <w:r>
        <w:t>measurement</w:t>
      </w:r>
      <w:r>
        <w:rPr>
          <w:spacing w:val="-4"/>
        </w:rPr>
        <w:t xml:space="preserve"> </w:t>
      </w:r>
      <w:r>
        <w:t>events</w:t>
      </w:r>
      <w:r>
        <w:rPr>
          <w:spacing w:val="-5"/>
        </w:rPr>
        <w:t xml:space="preserve"> </w:t>
      </w:r>
      <w:r>
        <w:t>are</w:t>
      </w:r>
      <w:r>
        <w:rPr>
          <w:spacing w:val="-4"/>
        </w:rPr>
        <w:t xml:space="preserve"> </w:t>
      </w:r>
      <w:r>
        <w:t>not</w:t>
      </w:r>
      <w:r>
        <w:rPr>
          <w:spacing w:val="-5"/>
        </w:rPr>
        <w:t xml:space="preserve"> </w:t>
      </w:r>
      <w:r>
        <w:t>available</w:t>
      </w:r>
      <w:r>
        <w:rPr>
          <w:spacing w:val="-4"/>
        </w:rPr>
        <w:t xml:space="preserve"> </w:t>
      </w:r>
      <w:r>
        <w:t>for</w:t>
      </w:r>
      <w:r>
        <w:rPr>
          <w:spacing w:val="-5"/>
        </w:rPr>
        <w:t xml:space="preserve"> </w:t>
      </w:r>
      <w:r>
        <w:t>replay</w:t>
      </w:r>
      <w:r>
        <w:rPr>
          <w:spacing w:val="-4"/>
        </w:rPr>
        <w:t xml:space="preserve"> </w:t>
      </w:r>
      <w:r>
        <w:t>using</w:t>
      </w:r>
      <w:r>
        <w:rPr>
          <w:spacing w:val="-5"/>
        </w:rPr>
        <w:t xml:space="preserve"> </w:t>
      </w:r>
      <w:r>
        <w:t>this</w:t>
      </w:r>
      <w:r>
        <w:rPr>
          <w:spacing w:val="-4"/>
        </w:rPr>
        <w:t xml:space="preserve"> </w:t>
      </w:r>
      <w:r>
        <w:t>API,</w:t>
      </w:r>
      <w:r>
        <w:rPr>
          <w:spacing w:val="-5"/>
        </w:rPr>
        <w:t xml:space="preserve"> </w:t>
      </w:r>
      <w:r>
        <w:t>and</w:t>
      </w:r>
      <w:r>
        <w:rPr>
          <w:spacing w:val="-4"/>
        </w:rPr>
        <w:t xml:space="preserve"> </w:t>
      </w:r>
      <w:r>
        <w:t>heartbeat</w:t>
      </w:r>
      <w:r>
        <w:rPr>
          <w:spacing w:val="-5"/>
        </w:rPr>
        <w:t xml:space="preserve"> </w:t>
      </w:r>
      <w:r>
        <w:t>always</w:t>
      </w:r>
      <w:r>
        <w:rPr>
          <w:spacing w:val="-4"/>
        </w:rPr>
        <w:t xml:space="preserve"> </w:t>
      </w:r>
      <w:r>
        <w:t>has</w:t>
      </w:r>
      <w:r>
        <w:rPr>
          <w:spacing w:val="1"/>
        </w:rPr>
        <w:t xml:space="preserve"> </w:t>
      </w:r>
      <w:r>
        <w:t>sequence</w:t>
      </w:r>
      <w:r>
        <w:rPr>
          <w:spacing w:val="-2"/>
        </w:rPr>
        <w:t xml:space="preserve"> </w:t>
      </w:r>
      <w:r>
        <w:t>0.</w:t>
      </w:r>
    </w:p>
    <w:p w14:paraId="33E16BC4" w14:textId="77777777" w:rsidR="00E933E1" w:rsidRDefault="00877D9F">
      <w:pPr>
        <w:pStyle w:val="BodyText"/>
        <w:spacing w:before="122"/>
        <w:ind w:left="1440"/>
      </w:pPr>
      <w:r>
        <w:t>The</w:t>
      </w:r>
      <w:r>
        <w:rPr>
          <w:spacing w:val="-5"/>
        </w:rPr>
        <w:t xml:space="preserve"> </w:t>
      </w:r>
      <w:r>
        <w:t>following</w:t>
      </w:r>
      <w:r>
        <w:rPr>
          <w:spacing w:val="-4"/>
        </w:rPr>
        <w:t xml:space="preserve"> </w:t>
      </w:r>
      <w:r>
        <w:t>two</w:t>
      </w:r>
      <w:r>
        <w:rPr>
          <w:spacing w:val="-5"/>
        </w:rPr>
        <w:t xml:space="preserve"> </w:t>
      </w:r>
      <w:r>
        <w:t>versions</w:t>
      </w:r>
      <w:r>
        <w:rPr>
          <w:spacing w:val="-4"/>
        </w:rPr>
        <w:t xml:space="preserve"> </w:t>
      </w:r>
      <w:r>
        <w:t>are</w:t>
      </w:r>
      <w:r>
        <w:rPr>
          <w:spacing w:val="-4"/>
        </w:rPr>
        <w:t xml:space="preserve"> </w:t>
      </w:r>
      <w:r>
        <w:t>available</w:t>
      </w:r>
      <w:r>
        <w:rPr>
          <w:spacing w:val="-5"/>
        </w:rPr>
        <w:t xml:space="preserve"> </w:t>
      </w:r>
      <w:r>
        <w:t>for</w:t>
      </w:r>
      <w:r>
        <w:rPr>
          <w:spacing w:val="-4"/>
        </w:rPr>
        <w:t xml:space="preserve"> </w:t>
      </w:r>
      <w:r>
        <w:t>this</w:t>
      </w:r>
      <w:r>
        <w:rPr>
          <w:spacing w:val="-4"/>
        </w:rPr>
        <w:t xml:space="preserve"> </w:t>
      </w:r>
      <w:r>
        <w:t>API:</w:t>
      </w:r>
    </w:p>
    <w:p w14:paraId="69F00742" w14:textId="77777777" w:rsidR="00E933E1" w:rsidRDefault="003C2AFC">
      <w:pPr>
        <w:pStyle w:val="ListParagraph"/>
        <w:numPr>
          <w:ilvl w:val="0"/>
          <w:numId w:val="97"/>
        </w:numPr>
        <w:tabs>
          <w:tab w:val="left" w:pos="1723"/>
          <w:tab w:val="left" w:pos="1724"/>
        </w:tabs>
        <w:spacing w:before="130"/>
        <w:ind w:hanging="284"/>
        <w:rPr>
          <w:sz w:val="20"/>
        </w:rPr>
      </w:pPr>
      <w:hyperlink w:anchor="_bookmark226" w:history="1">
        <w:r w:rsidR="00877D9F">
          <w:rPr>
            <w:color w:val="0000FF"/>
            <w:sz w:val="20"/>
          </w:rPr>
          <w:t>Version</w:t>
        </w:r>
        <w:r w:rsidR="00877D9F">
          <w:rPr>
            <w:color w:val="0000FF"/>
            <w:spacing w:val="-7"/>
            <w:sz w:val="20"/>
          </w:rPr>
          <w:t xml:space="preserve"> </w:t>
        </w:r>
        <w:r w:rsidR="00877D9F">
          <w:rPr>
            <w:color w:val="0000FF"/>
            <w:sz w:val="20"/>
          </w:rPr>
          <w:t>1</w:t>
        </w:r>
      </w:hyperlink>
    </w:p>
    <w:p w14:paraId="38534CA3" w14:textId="77777777" w:rsidR="00E933E1" w:rsidRDefault="003C2AFC">
      <w:pPr>
        <w:pStyle w:val="ListParagraph"/>
        <w:numPr>
          <w:ilvl w:val="0"/>
          <w:numId w:val="97"/>
        </w:numPr>
        <w:tabs>
          <w:tab w:val="left" w:pos="1723"/>
          <w:tab w:val="left" w:pos="1724"/>
        </w:tabs>
        <w:ind w:hanging="284"/>
        <w:rPr>
          <w:sz w:val="20"/>
        </w:rPr>
      </w:pPr>
      <w:hyperlink w:anchor="_bookmark227" w:history="1">
        <w:r w:rsidR="00877D9F">
          <w:rPr>
            <w:color w:val="0000FF"/>
            <w:sz w:val="20"/>
          </w:rPr>
          <w:t>Version</w:t>
        </w:r>
        <w:r w:rsidR="00877D9F">
          <w:rPr>
            <w:color w:val="0000FF"/>
            <w:spacing w:val="-7"/>
            <w:sz w:val="20"/>
          </w:rPr>
          <w:t xml:space="preserve"> </w:t>
        </w:r>
        <w:r w:rsidR="00877D9F">
          <w:rPr>
            <w:color w:val="0000FF"/>
            <w:sz w:val="20"/>
          </w:rPr>
          <w:t>2</w:t>
        </w:r>
      </w:hyperlink>
    </w:p>
    <w:p w14:paraId="6EAFE500" w14:textId="77777777" w:rsidR="00E933E1" w:rsidRDefault="00877D9F">
      <w:pPr>
        <w:pStyle w:val="Heading7"/>
        <w:numPr>
          <w:ilvl w:val="4"/>
          <w:numId w:val="45"/>
        </w:numPr>
        <w:tabs>
          <w:tab w:val="left" w:pos="2440"/>
        </w:tabs>
        <w:spacing w:before="130"/>
      </w:pPr>
      <w:bookmarkStart w:id="381" w:name="16.8.2.7.1._Version_1"/>
      <w:bookmarkStart w:id="382" w:name="_bookmark226"/>
      <w:bookmarkEnd w:id="381"/>
      <w:bookmarkEnd w:id="382"/>
      <w:r>
        <w:rPr>
          <w:color w:val="005994"/>
          <w:spacing w:val="-1"/>
        </w:rPr>
        <w:t>Version</w:t>
      </w:r>
      <w:r>
        <w:rPr>
          <w:color w:val="005994"/>
          <w:spacing w:val="-11"/>
        </w:rPr>
        <w:t xml:space="preserve"> </w:t>
      </w:r>
      <w:r>
        <w:rPr>
          <w:color w:val="005994"/>
        </w:rPr>
        <w:t>1</w:t>
      </w:r>
    </w:p>
    <w:p w14:paraId="6CF11E65" w14:textId="77777777" w:rsidR="00E933E1" w:rsidRDefault="00877D9F">
      <w:pPr>
        <w:pStyle w:val="BodyText"/>
        <w:spacing w:before="130"/>
        <w:ind w:left="1440"/>
      </w:pPr>
      <w:r>
        <w:rPr>
          <w:b/>
          <w:spacing w:val="-1"/>
        </w:rPr>
        <w:t xml:space="preserve">URL </w:t>
      </w:r>
      <w:r>
        <w:rPr>
          <w:spacing w:val="-1"/>
        </w:rPr>
        <w:t>/</w:t>
      </w:r>
      <w:proofErr w:type="spellStart"/>
      <w:r>
        <w:rPr>
          <w:spacing w:val="-1"/>
        </w:rPr>
        <w:t>api</w:t>
      </w:r>
      <w:proofErr w:type="spellEnd"/>
      <w:r>
        <w:rPr>
          <w:spacing w:val="-1"/>
        </w:rPr>
        <w:t>/v1/</w:t>
      </w:r>
      <w:proofErr w:type="spellStart"/>
      <w:r>
        <w:rPr>
          <w:spacing w:val="-1"/>
        </w:rPr>
        <w:t>fmaas</w:t>
      </w:r>
      <w:proofErr w:type="spellEnd"/>
      <w:r>
        <w:rPr>
          <w:spacing w:val="-1"/>
        </w:rPr>
        <w:t>/events/replay/{start}/{end}</w:t>
      </w:r>
    </w:p>
    <w:p w14:paraId="7927EA05" w14:textId="77777777" w:rsidR="00E933E1" w:rsidRDefault="00877D9F">
      <w:pPr>
        <w:pStyle w:val="Heading7"/>
        <w:spacing w:before="130"/>
        <w:rPr>
          <w:b w:val="0"/>
        </w:rPr>
      </w:pPr>
      <w:r>
        <w:t>HTTP</w:t>
      </w:r>
      <w:r>
        <w:rPr>
          <w:spacing w:val="-3"/>
        </w:rPr>
        <w:t xml:space="preserve"> </w:t>
      </w:r>
      <w:r>
        <w:t>Method</w:t>
      </w:r>
      <w:r>
        <w:rPr>
          <w:spacing w:val="-3"/>
        </w:rPr>
        <w:t xml:space="preserve"> </w:t>
      </w:r>
      <w:r>
        <w:rPr>
          <w:b w:val="0"/>
        </w:rPr>
        <w:t>GET</w:t>
      </w:r>
    </w:p>
    <w:p w14:paraId="0B49C039" w14:textId="77777777" w:rsidR="00E933E1" w:rsidRDefault="00877D9F">
      <w:pPr>
        <w:spacing w:before="130"/>
        <w:ind w:left="1440"/>
        <w:rPr>
          <w:sz w:val="20"/>
        </w:rPr>
      </w:pPr>
      <w:r>
        <w:rPr>
          <w:b/>
          <w:spacing w:val="-1"/>
          <w:sz w:val="20"/>
        </w:rPr>
        <w:t>Content-Type</w:t>
      </w:r>
      <w:r>
        <w:rPr>
          <w:b/>
          <w:spacing w:val="-13"/>
          <w:sz w:val="20"/>
        </w:rPr>
        <w:t xml:space="preserve"> </w:t>
      </w:r>
      <w:r>
        <w:rPr>
          <w:sz w:val="20"/>
        </w:rPr>
        <w:t>application/json</w:t>
      </w:r>
    </w:p>
    <w:p w14:paraId="2B1F864C" w14:textId="77777777" w:rsidR="00E933E1" w:rsidRDefault="00877D9F">
      <w:pPr>
        <w:pStyle w:val="Heading7"/>
        <w:spacing w:before="105"/>
      </w:pPr>
      <w:r>
        <w:t>Request</w:t>
      </w:r>
      <w:r>
        <w:rPr>
          <w:spacing w:val="-9"/>
        </w:rPr>
        <w:t xml:space="preserve"> </w:t>
      </w:r>
      <w:r>
        <w:t>Parameters</w:t>
      </w:r>
    </w:p>
    <w:p w14:paraId="736FD2B8" w14:textId="77777777" w:rsidR="00E933E1" w:rsidRDefault="00F90403">
      <w:pPr>
        <w:pStyle w:val="BodyText"/>
        <w:spacing w:before="7"/>
        <w:rPr>
          <w:b/>
          <w:sz w:val="10"/>
        </w:rPr>
      </w:pPr>
      <w:r>
        <w:rPr>
          <w:noProof/>
        </w:rPr>
      </w:r>
      <w:r w:rsidR="00F90403">
        <w:rPr>
          <w:noProof/>
        </w:rPr>
        <w:pict w14:anchorId="0275757A">
          <v:shape id="docshape307" o:spid="_x0000_s1076" type="#_x0000_t202" alt="" style="position:absolute;margin-left:1in;margin-top:7.35pt;width:468pt;height:107.4pt;z-index:-251383808;mso-wrap-style:square;mso-wrap-edited:f;mso-width-percent:0;mso-height-percent:0;mso-wrap-distance-left:0;mso-wrap-distance-right:0;mso-position-horizontal-relative:page;mso-width-percent:0;mso-height-percent:0;v-text-anchor:top" fillcolor="#f0f0f0" stroked="f">
            <v:textbox inset="0,0,0,0">
              <w:txbxContent>
                <w:p w14:paraId="49D74BAE" w14:textId="77777777" w:rsidR="00E933E1" w:rsidRDefault="00877D9F">
                  <w:pPr>
                    <w:pStyle w:val="BodyText"/>
                    <w:numPr>
                      <w:ilvl w:val="0"/>
                      <w:numId w:val="27"/>
                    </w:numPr>
                    <w:tabs>
                      <w:tab w:val="left" w:pos="481"/>
                    </w:tabs>
                    <w:spacing w:before="116" w:line="225" w:lineRule="auto"/>
                    <w:ind w:right="6837"/>
                    <w:rPr>
                      <w:rFonts w:ascii="Courier New"/>
                      <w:color w:val="000000"/>
                    </w:rPr>
                  </w:pPr>
                  <w:r>
                    <w:rPr>
                      <w:rFonts w:ascii="Courier New"/>
                      <w:color w:val="000000"/>
                    </w:rPr>
                    <w:t>"name": "start",</w:t>
                  </w:r>
                  <w:r>
                    <w:rPr>
                      <w:rFonts w:ascii="Courier New"/>
                      <w:color w:val="000000"/>
                      <w:spacing w:val="1"/>
                    </w:rPr>
                    <w:t xml:space="preserve"> </w:t>
                  </w:r>
                  <w:r>
                    <w:rPr>
                      <w:rFonts w:ascii="Courier New"/>
                      <w:color w:val="000000"/>
                    </w:rPr>
                    <w:t>"in": "path",</w:t>
                  </w:r>
                  <w:r>
                    <w:rPr>
                      <w:rFonts w:ascii="Courier New"/>
                      <w:color w:val="000000"/>
                      <w:spacing w:val="1"/>
                    </w:rPr>
                    <w:t xml:space="preserve"> </w:t>
                  </w:r>
                  <w:r>
                    <w:rPr>
                      <w:rFonts w:ascii="Courier New"/>
                      <w:color w:val="000000"/>
                    </w:rPr>
                    <w:t>"required": true,</w:t>
                  </w:r>
                  <w:r>
                    <w:rPr>
                      <w:rFonts w:ascii="Courier New"/>
                      <w:color w:val="000000"/>
                      <w:spacing w:val="-119"/>
                    </w:rPr>
                    <w:t xml:space="preserve"> </w:t>
                  </w:r>
                  <w:r>
                    <w:rPr>
                      <w:rFonts w:ascii="Courier New"/>
                      <w:color w:val="000000"/>
                    </w:rPr>
                    <w:t>"type": "int"</w:t>
                  </w:r>
                </w:p>
                <w:p w14:paraId="637F387C" w14:textId="77777777" w:rsidR="00E933E1" w:rsidRDefault="00E933E1">
                  <w:pPr>
                    <w:pStyle w:val="BodyText"/>
                    <w:spacing w:before="4"/>
                    <w:rPr>
                      <w:rFonts w:ascii="Courier New"/>
                      <w:color w:val="000000"/>
                      <w:sz w:val="18"/>
                    </w:rPr>
                  </w:pPr>
                </w:p>
                <w:p w14:paraId="22A6EAEE" w14:textId="77777777" w:rsidR="00E933E1" w:rsidRDefault="00877D9F">
                  <w:pPr>
                    <w:pStyle w:val="BodyText"/>
                    <w:numPr>
                      <w:ilvl w:val="0"/>
                      <w:numId w:val="27"/>
                    </w:numPr>
                    <w:tabs>
                      <w:tab w:val="left" w:pos="481"/>
                    </w:tabs>
                    <w:spacing w:before="1" w:line="225" w:lineRule="auto"/>
                    <w:ind w:right="6717"/>
                    <w:rPr>
                      <w:rFonts w:ascii="Courier New"/>
                      <w:color w:val="000000"/>
                    </w:rPr>
                  </w:pPr>
                  <w:r>
                    <w:rPr>
                      <w:rFonts w:ascii="Courier New"/>
                      <w:color w:val="000000"/>
                    </w:rPr>
                    <w:t>"name": "end",</w:t>
                  </w:r>
                  <w:r>
                    <w:rPr>
                      <w:rFonts w:ascii="Courier New"/>
                      <w:color w:val="000000"/>
                      <w:spacing w:val="1"/>
                    </w:rPr>
                    <w:t xml:space="preserve"> </w:t>
                  </w:r>
                  <w:r>
                    <w:rPr>
                      <w:rFonts w:ascii="Courier New"/>
                      <w:color w:val="000000"/>
                    </w:rPr>
                    <w:t>"in": "path",</w:t>
                  </w:r>
                  <w:r>
                    <w:rPr>
                      <w:rFonts w:ascii="Courier New"/>
                      <w:color w:val="000000"/>
                      <w:spacing w:val="1"/>
                    </w:rPr>
                    <w:t xml:space="preserve"> </w:t>
                  </w:r>
                  <w:r>
                    <w:rPr>
                      <w:rFonts w:ascii="Courier New"/>
                      <w:color w:val="000000"/>
                    </w:rPr>
                    <w:t>"required": false,</w:t>
                  </w:r>
                  <w:r>
                    <w:rPr>
                      <w:rFonts w:ascii="Courier New"/>
                      <w:color w:val="000000"/>
                      <w:spacing w:val="-119"/>
                    </w:rPr>
                    <w:t xml:space="preserve"> </w:t>
                  </w:r>
                  <w:r>
                    <w:rPr>
                      <w:rFonts w:ascii="Courier New"/>
                      <w:color w:val="000000"/>
                    </w:rPr>
                    <w:t>"type": "int"</w:t>
                  </w:r>
                </w:p>
              </w:txbxContent>
            </v:textbox>
            <w10:wrap type="topAndBottom" anchorx="page"/>
          </v:shape>
        </w:pict>
      </w:r>
      <w:r>
        <w:rPr>
          <w:noProof/>
        </w:rPr>
      </w:r>
      <w:r w:rsidR="00F90403">
        <w:rPr>
          <w:noProof/>
        </w:rPr>
        <w:pict w14:anchorId="7C854F98">
          <v:shape id="docshape308" o:spid="_x0000_s1075" alt="" style="position:absolute;margin-left:1in;margin-top:121pt;width:468pt;height:.1pt;z-index:-251382784;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23F3D721" w14:textId="77777777" w:rsidR="00E933E1" w:rsidRDefault="00E933E1">
      <w:pPr>
        <w:pStyle w:val="BodyText"/>
        <w:spacing w:before="9"/>
        <w:rPr>
          <w:b/>
          <w:sz w:val="8"/>
        </w:rPr>
      </w:pPr>
    </w:p>
    <w:p w14:paraId="5C90D13F" w14:textId="77777777" w:rsidR="00E933E1" w:rsidRDefault="00877D9F">
      <w:pPr>
        <w:pStyle w:val="BodyText"/>
        <w:spacing w:before="84"/>
        <w:ind w:left="1440"/>
      </w:pPr>
      <w:r>
        <w:rPr>
          <w:b/>
        </w:rPr>
        <w:t>Note:</w:t>
      </w:r>
      <w:r>
        <w:rPr>
          <w:b/>
          <w:spacing w:val="48"/>
        </w:rPr>
        <w:t xml:space="preserve"> </w:t>
      </w:r>
      <w:r>
        <w:t>The</w:t>
      </w:r>
      <w:r>
        <w:rPr>
          <w:spacing w:val="-4"/>
        </w:rPr>
        <w:t xml:space="preserve"> </w:t>
      </w:r>
      <w:r>
        <w:t>start</w:t>
      </w:r>
      <w:r>
        <w:rPr>
          <w:spacing w:val="-3"/>
        </w:rPr>
        <w:t xml:space="preserve"> </w:t>
      </w:r>
      <w:r>
        <w:t>and</w:t>
      </w:r>
      <w:r>
        <w:rPr>
          <w:spacing w:val="-4"/>
        </w:rPr>
        <w:t xml:space="preserve"> </w:t>
      </w:r>
      <w:r>
        <w:t>end</w:t>
      </w:r>
      <w:r>
        <w:rPr>
          <w:spacing w:val="-4"/>
        </w:rPr>
        <w:t xml:space="preserve"> </w:t>
      </w:r>
      <w:r>
        <w:t>parameters</w:t>
      </w:r>
      <w:r>
        <w:rPr>
          <w:spacing w:val="-4"/>
        </w:rPr>
        <w:t xml:space="preserve"> </w:t>
      </w:r>
      <w:r>
        <w:t>are</w:t>
      </w:r>
      <w:r>
        <w:rPr>
          <w:spacing w:val="-4"/>
        </w:rPr>
        <w:t xml:space="preserve"> </w:t>
      </w:r>
      <w:r>
        <w:t>the</w:t>
      </w:r>
      <w:r>
        <w:rPr>
          <w:spacing w:val="-4"/>
        </w:rPr>
        <w:t xml:space="preserve"> </w:t>
      </w:r>
      <w:r>
        <w:t>alarm</w:t>
      </w:r>
      <w:r>
        <w:rPr>
          <w:spacing w:val="-4"/>
        </w:rPr>
        <w:t xml:space="preserve"> </w:t>
      </w:r>
      <w:r>
        <w:t>sequence</w:t>
      </w:r>
      <w:r>
        <w:rPr>
          <w:spacing w:val="-4"/>
        </w:rPr>
        <w:t xml:space="preserve"> </w:t>
      </w:r>
      <w:r>
        <w:t>and</w:t>
      </w:r>
      <w:r>
        <w:rPr>
          <w:spacing w:val="-4"/>
        </w:rPr>
        <w:t xml:space="preserve"> </w:t>
      </w:r>
      <w:r>
        <w:t>are</w:t>
      </w:r>
      <w:r>
        <w:rPr>
          <w:spacing w:val="-3"/>
        </w:rPr>
        <w:t xml:space="preserve"> </w:t>
      </w:r>
      <w:r>
        <w:t>inclusive.</w:t>
      </w:r>
    </w:p>
    <w:p w14:paraId="3AB849EF" w14:textId="77777777" w:rsidR="00E933E1" w:rsidRDefault="00F90403">
      <w:pPr>
        <w:pStyle w:val="BodyText"/>
        <w:spacing w:before="3"/>
        <w:rPr>
          <w:sz w:val="9"/>
        </w:rPr>
      </w:pPr>
      <w:r>
        <w:rPr>
          <w:noProof/>
        </w:rPr>
      </w:r>
      <w:r w:rsidR="00F90403">
        <w:rPr>
          <w:noProof/>
        </w:rPr>
        <w:pict w14:anchorId="0907C007">
          <v:shape id="docshape309" o:spid="_x0000_s1074" alt="" style="position:absolute;margin-left:1in;margin-top:6.55pt;width:468pt;height:.1pt;z-index:-251381760;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4AF92CD1" w14:textId="77777777" w:rsidR="00E933E1" w:rsidRDefault="00877D9F">
      <w:pPr>
        <w:spacing w:before="104" w:line="376" w:lineRule="auto"/>
        <w:ind w:left="1440" w:right="9454"/>
        <w:rPr>
          <w:sz w:val="20"/>
        </w:rPr>
      </w:pPr>
      <w:r>
        <w:rPr>
          <w:b/>
          <w:sz w:val="20"/>
        </w:rPr>
        <w:t>Request</w:t>
      </w:r>
      <w:r>
        <w:rPr>
          <w:b/>
          <w:spacing w:val="-10"/>
          <w:sz w:val="20"/>
        </w:rPr>
        <w:t xml:space="preserve"> </w:t>
      </w:r>
      <w:r>
        <w:rPr>
          <w:b/>
          <w:sz w:val="20"/>
        </w:rPr>
        <w:t>Body</w:t>
      </w:r>
      <w:r>
        <w:rPr>
          <w:b/>
          <w:spacing w:val="-52"/>
          <w:sz w:val="20"/>
        </w:rPr>
        <w:t xml:space="preserve"> </w:t>
      </w:r>
      <w:r>
        <w:rPr>
          <w:sz w:val="20"/>
        </w:rPr>
        <w:t>N/A</w:t>
      </w:r>
      <w:r>
        <w:rPr>
          <w:spacing w:val="2"/>
          <w:sz w:val="20"/>
        </w:rPr>
        <w:t xml:space="preserve"> </w:t>
      </w:r>
      <w:r>
        <w:rPr>
          <w:b/>
          <w:sz w:val="20"/>
        </w:rPr>
        <w:t>Response</w:t>
      </w:r>
      <w:r>
        <w:rPr>
          <w:b/>
          <w:spacing w:val="1"/>
          <w:sz w:val="20"/>
        </w:rPr>
        <w:t xml:space="preserve"> </w:t>
      </w:r>
      <w:r>
        <w:rPr>
          <w:sz w:val="20"/>
        </w:rPr>
        <w:t>200</w:t>
      </w:r>
      <w:r>
        <w:rPr>
          <w:spacing w:val="-2"/>
          <w:sz w:val="20"/>
        </w:rPr>
        <w:t xml:space="preserve"> </w:t>
      </w:r>
      <w:r>
        <w:rPr>
          <w:sz w:val="20"/>
        </w:rPr>
        <w:t>OK</w:t>
      </w:r>
    </w:p>
    <w:p w14:paraId="54392358" w14:textId="77777777" w:rsidR="00E933E1" w:rsidRDefault="00877D9F">
      <w:pPr>
        <w:pStyle w:val="BodyText"/>
        <w:spacing w:line="226" w:lineRule="exact"/>
        <w:ind w:left="1440"/>
      </w:pPr>
      <w:r>
        <w:t>Success:</w:t>
      </w:r>
    </w:p>
    <w:p w14:paraId="2F0DC382" w14:textId="77777777" w:rsidR="00E933E1" w:rsidRDefault="00F90403">
      <w:pPr>
        <w:pStyle w:val="BodyText"/>
        <w:spacing w:before="7"/>
        <w:rPr>
          <w:sz w:val="10"/>
        </w:rPr>
      </w:pPr>
      <w:r>
        <w:rPr>
          <w:noProof/>
        </w:rPr>
      </w:r>
      <w:r w:rsidR="00F90403">
        <w:rPr>
          <w:noProof/>
        </w:rPr>
        <w:pict w14:anchorId="0DC15639">
          <v:shape id="docshape310" o:spid="_x0000_s1073" type="#_x0000_t202" alt="" style="position:absolute;margin-left:1in;margin-top:7.3pt;width:468pt;height:75.6pt;z-index:-251380736;mso-wrap-style:square;mso-wrap-edited:f;mso-width-percent:0;mso-height-percent:0;mso-wrap-distance-left:0;mso-wrap-distance-right:0;mso-position-horizontal-relative:page;mso-width-percent:0;mso-height-percent:0;v-text-anchor:top" fillcolor="#f0f0f0" stroked="f">
            <v:textbox inset="0,0,0,0">
              <w:txbxContent>
                <w:p w14:paraId="30464184"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124C27B8" w14:textId="77777777" w:rsidR="00E933E1" w:rsidRDefault="00877D9F">
                  <w:pPr>
                    <w:pStyle w:val="BodyText"/>
                    <w:spacing w:line="212" w:lineRule="exact"/>
                    <w:ind w:left="600"/>
                    <w:rPr>
                      <w:rFonts w:ascii="Courier New"/>
                      <w:color w:val="000000"/>
                    </w:rPr>
                  </w:pPr>
                  <w:r>
                    <w:rPr>
                      <w:rFonts w:ascii="Courier New"/>
                      <w:color w:val="000000"/>
                    </w:rPr>
                    <w:t>"success</w:t>
                  </w:r>
                  <w:proofErr w:type="gramStart"/>
                  <w:r>
                    <w:rPr>
                      <w:rFonts w:ascii="Courier New"/>
                      <w:color w:val="000000"/>
                    </w:rPr>
                    <w:t>" :</w:t>
                  </w:r>
                  <w:proofErr w:type="gramEnd"/>
                </w:p>
                <w:p w14:paraId="0E9C6B41" w14:textId="77777777" w:rsidR="00E933E1" w:rsidRDefault="00877D9F">
                  <w:pPr>
                    <w:spacing w:line="212" w:lineRule="exact"/>
                    <w:ind w:left="600"/>
                    <w:rPr>
                      <w:rFonts w:ascii="Courier New"/>
                      <w:color w:val="000000"/>
                      <w:sz w:val="20"/>
                    </w:rPr>
                  </w:pPr>
                  <w:r>
                    <w:rPr>
                      <w:rFonts w:ascii="Courier New"/>
                      <w:color w:val="000000"/>
                      <w:sz w:val="20"/>
                    </w:rPr>
                    <w:t>{</w:t>
                  </w:r>
                </w:p>
                <w:p w14:paraId="21CB52F0" w14:textId="77777777" w:rsidR="00E933E1" w:rsidRDefault="00877D9F">
                  <w:pPr>
                    <w:pStyle w:val="BodyText"/>
                    <w:spacing w:line="212" w:lineRule="exact"/>
                    <w:ind w:left="1080"/>
                    <w:rPr>
                      <w:rFonts w:ascii="Courier New"/>
                      <w:color w:val="000000"/>
                    </w:rPr>
                  </w:pPr>
                  <w:r>
                    <w:rPr>
                      <w:rFonts w:ascii="Courier New"/>
                      <w:color w:val="000000"/>
                    </w:rPr>
                    <w:t>"</w:t>
                  </w:r>
                  <w:proofErr w:type="spellStart"/>
                  <w:r>
                    <w:rPr>
                      <w:rFonts w:ascii="Courier New"/>
                      <w:color w:val="000000"/>
                    </w:rPr>
                    <w:t>message":"Event</w:t>
                  </w:r>
                  <w:proofErr w:type="spellEnd"/>
                  <w:r>
                    <w:rPr>
                      <w:rFonts w:ascii="Courier New"/>
                      <w:color w:val="000000"/>
                    </w:rPr>
                    <w:t xml:space="preserve"> replay initiated"</w:t>
                  </w:r>
                </w:p>
                <w:p w14:paraId="10398F1E" w14:textId="77777777" w:rsidR="00E933E1" w:rsidRDefault="00877D9F">
                  <w:pPr>
                    <w:spacing w:line="212" w:lineRule="exact"/>
                    <w:ind w:left="600"/>
                    <w:rPr>
                      <w:rFonts w:ascii="Courier New"/>
                      <w:color w:val="000000"/>
                      <w:sz w:val="20"/>
                    </w:rPr>
                  </w:pPr>
                  <w:r>
                    <w:rPr>
                      <w:rFonts w:ascii="Courier New"/>
                      <w:color w:val="000000"/>
                      <w:sz w:val="20"/>
                    </w:rPr>
                    <w:t>}</w:t>
                  </w:r>
                </w:p>
                <w:p w14:paraId="0B3421C8"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wrap type="topAndBottom" anchorx="page"/>
          </v:shape>
        </w:pict>
      </w:r>
    </w:p>
    <w:p w14:paraId="3E121237" w14:textId="77777777" w:rsidR="00E933E1" w:rsidRDefault="00877D9F">
      <w:pPr>
        <w:pStyle w:val="BodyText"/>
        <w:spacing w:before="104"/>
        <w:ind w:left="1440"/>
      </w:pPr>
      <w:r>
        <w:t>Error</w:t>
      </w:r>
      <w:r>
        <w:rPr>
          <w:spacing w:val="-7"/>
        </w:rPr>
        <w:t xml:space="preserve"> </w:t>
      </w:r>
      <w:r>
        <w:t>Response:</w:t>
      </w:r>
    </w:p>
    <w:p w14:paraId="5651A677" w14:textId="77777777" w:rsidR="00E933E1" w:rsidRDefault="00F90403">
      <w:pPr>
        <w:pStyle w:val="BodyText"/>
        <w:spacing w:before="7"/>
        <w:rPr>
          <w:sz w:val="10"/>
        </w:rPr>
      </w:pPr>
      <w:r>
        <w:rPr>
          <w:noProof/>
        </w:rPr>
      </w:r>
      <w:r w:rsidR="00F90403">
        <w:rPr>
          <w:noProof/>
        </w:rPr>
        <w:pict w14:anchorId="750A03E6">
          <v:shape id="docshape311" o:spid="_x0000_s1072" type="#_x0000_t202" alt="" style="position:absolute;margin-left:1in;margin-top:7.3pt;width:468pt;height:75.6pt;z-index:-251379712;mso-wrap-style:square;mso-wrap-edited:f;mso-width-percent:0;mso-height-percent:0;mso-wrap-distance-left:0;mso-wrap-distance-right:0;mso-position-horizontal-relative:page;mso-width-percent:0;mso-height-percent:0;v-text-anchor:top" fillcolor="#f0f0f0" stroked="f">
            <v:textbox inset="0,0,0,0">
              <w:txbxContent>
                <w:p w14:paraId="36C9EA7F" w14:textId="77777777" w:rsidR="00E933E1" w:rsidRDefault="00877D9F">
                  <w:pPr>
                    <w:spacing w:before="106" w:line="219" w:lineRule="exact"/>
                    <w:ind w:right="8997"/>
                    <w:jc w:val="center"/>
                    <w:rPr>
                      <w:rFonts w:ascii="Courier New"/>
                      <w:color w:val="000000"/>
                      <w:sz w:val="20"/>
                    </w:rPr>
                  </w:pPr>
                  <w:r>
                    <w:rPr>
                      <w:rFonts w:ascii="Courier New"/>
                      <w:color w:val="000000"/>
                      <w:sz w:val="20"/>
                    </w:rPr>
                    <w:t>{</w:t>
                  </w:r>
                </w:p>
                <w:p w14:paraId="7B35ECBD" w14:textId="77777777" w:rsidR="00E933E1" w:rsidRDefault="00877D9F">
                  <w:pPr>
                    <w:pStyle w:val="BodyText"/>
                    <w:spacing w:line="212" w:lineRule="exact"/>
                    <w:ind w:left="581" w:right="7658"/>
                    <w:jc w:val="center"/>
                    <w:rPr>
                      <w:rFonts w:ascii="Courier New"/>
                      <w:color w:val="000000"/>
                    </w:rPr>
                  </w:pPr>
                  <w:r>
                    <w:rPr>
                      <w:rFonts w:ascii="Courier New"/>
                      <w:color w:val="000000"/>
                    </w:rPr>
                    <w:t>"error</w:t>
                  </w:r>
                  <w:proofErr w:type="gramStart"/>
                  <w:r>
                    <w:rPr>
                      <w:rFonts w:ascii="Courier New"/>
                      <w:color w:val="000000"/>
                    </w:rPr>
                    <w:t>" :</w:t>
                  </w:r>
                  <w:proofErr w:type="gramEnd"/>
                </w:p>
                <w:p w14:paraId="5EC8105C" w14:textId="77777777" w:rsidR="00E933E1" w:rsidRDefault="00877D9F">
                  <w:pPr>
                    <w:spacing w:line="212" w:lineRule="exact"/>
                    <w:ind w:right="7077"/>
                    <w:jc w:val="center"/>
                    <w:rPr>
                      <w:rFonts w:ascii="Courier New"/>
                      <w:color w:val="000000"/>
                      <w:sz w:val="20"/>
                    </w:rPr>
                  </w:pPr>
                  <w:r>
                    <w:rPr>
                      <w:rFonts w:ascii="Courier New"/>
                      <w:color w:val="000000"/>
                      <w:sz w:val="20"/>
                    </w:rPr>
                    <w:t>{</w:t>
                  </w:r>
                </w:p>
                <w:p w14:paraId="3C288372" w14:textId="77777777" w:rsidR="00E933E1" w:rsidRDefault="00877D9F">
                  <w:pPr>
                    <w:pStyle w:val="BodyText"/>
                    <w:spacing w:line="212" w:lineRule="exact"/>
                    <w:ind w:left="581" w:right="4898"/>
                    <w:jc w:val="center"/>
                    <w:rPr>
                      <w:rFonts w:ascii="Courier New"/>
                      <w:color w:val="000000"/>
                    </w:rPr>
                  </w:pPr>
                  <w:r>
                    <w:rPr>
                      <w:rFonts w:ascii="Courier New"/>
                      <w:color w:val="000000"/>
                    </w:rPr>
                    <w:t>"</w:t>
                  </w:r>
                  <w:proofErr w:type="spellStart"/>
                  <w:r>
                    <w:rPr>
                      <w:rFonts w:ascii="Courier New"/>
                      <w:color w:val="000000"/>
                    </w:rPr>
                    <w:t>errorReason</w:t>
                  </w:r>
                  <w:proofErr w:type="spellEnd"/>
                  <w:r>
                    <w:rPr>
                      <w:rFonts w:ascii="Courier New"/>
                      <w:color w:val="000000"/>
                    </w:rPr>
                    <w:t>":""</w:t>
                  </w:r>
                </w:p>
                <w:p w14:paraId="79478713" w14:textId="77777777" w:rsidR="00E933E1" w:rsidRDefault="00877D9F">
                  <w:pPr>
                    <w:spacing w:line="212" w:lineRule="exact"/>
                    <w:ind w:right="7077"/>
                    <w:jc w:val="center"/>
                    <w:rPr>
                      <w:rFonts w:ascii="Courier New"/>
                      <w:color w:val="000000"/>
                      <w:sz w:val="20"/>
                    </w:rPr>
                  </w:pPr>
                  <w:r>
                    <w:rPr>
                      <w:rFonts w:ascii="Courier New"/>
                      <w:color w:val="000000"/>
                      <w:sz w:val="20"/>
                    </w:rPr>
                    <w:t>}</w:t>
                  </w:r>
                </w:p>
                <w:p w14:paraId="4815DBDD" w14:textId="77777777" w:rsidR="00E933E1" w:rsidRDefault="00877D9F">
                  <w:pPr>
                    <w:spacing w:line="219" w:lineRule="exact"/>
                    <w:ind w:right="8997"/>
                    <w:jc w:val="center"/>
                    <w:rPr>
                      <w:rFonts w:ascii="Courier New"/>
                      <w:color w:val="000000"/>
                      <w:sz w:val="20"/>
                    </w:rPr>
                  </w:pPr>
                  <w:r>
                    <w:rPr>
                      <w:rFonts w:ascii="Courier New"/>
                      <w:color w:val="000000"/>
                      <w:sz w:val="20"/>
                    </w:rPr>
                    <w:t>}</w:t>
                  </w:r>
                </w:p>
              </w:txbxContent>
            </v:textbox>
            <w10:wrap type="topAndBottom" anchorx="page"/>
          </v:shape>
        </w:pict>
      </w:r>
      <w:r>
        <w:rPr>
          <w:noProof/>
        </w:rPr>
      </w:r>
      <w:r w:rsidR="00F90403">
        <w:rPr>
          <w:noProof/>
        </w:rPr>
        <w:pict w14:anchorId="0A009E70">
          <v:shape id="docshape312" o:spid="_x0000_s1071" alt="" style="position:absolute;margin-left:1in;margin-top:89.15pt;width:468pt;height:.1pt;z-index:-251378688;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156BFEF2" w14:textId="77777777" w:rsidR="00E933E1" w:rsidRDefault="00E933E1">
      <w:pPr>
        <w:pStyle w:val="BodyText"/>
        <w:spacing w:before="9"/>
        <w:rPr>
          <w:sz w:val="8"/>
        </w:rPr>
      </w:pPr>
    </w:p>
    <w:p w14:paraId="6B2049FA" w14:textId="77777777" w:rsidR="00E933E1" w:rsidRDefault="00877D9F">
      <w:pPr>
        <w:pStyle w:val="BodyText"/>
        <w:spacing w:before="84"/>
        <w:ind w:left="1440"/>
      </w:pPr>
      <w:r>
        <w:rPr>
          <w:b/>
        </w:rPr>
        <w:t>Note:</w:t>
      </w:r>
      <w:r>
        <w:rPr>
          <w:b/>
          <w:spacing w:val="48"/>
        </w:rPr>
        <w:t xml:space="preserve"> </w:t>
      </w:r>
      <w:r>
        <w:t>This</w:t>
      </w:r>
      <w:r>
        <w:rPr>
          <w:spacing w:val="-4"/>
        </w:rPr>
        <w:t xml:space="preserve"> </w:t>
      </w:r>
      <w:r>
        <w:t>API</w:t>
      </w:r>
      <w:r>
        <w:rPr>
          <w:spacing w:val="-4"/>
        </w:rPr>
        <w:t xml:space="preserve"> </w:t>
      </w:r>
      <w:r>
        <w:t>will</w:t>
      </w:r>
      <w:r>
        <w:rPr>
          <w:spacing w:val="-5"/>
        </w:rPr>
        <w:t xml:space="preserve"> </w:t>
      </w:r>
      <w:r>
        <w:t>be</w:t>
      </w:r>
      <w:r>
        <w:rPr>
          <w:spacing w:val="-4"/>
        </w:rPr>
        <w:t xml:space="preserve"> </w:t>
      </w:r>
      <w:r>
        <w:t>deprecated</w:t>
      </w:r>
      <w:r>
        <w:rPr>
          <w:spacing w:val="-4"/>
        </w:rPr>
        <w:t xml:space="preserve"> </w:t>
      </w:r>
      <w:r>
        <w:t>in</w:t>
      </w:r>
      <w:r>
        <w:rPr>
          <w:spacing w:val="-4"/>
        </w:rPr>
        <w:t xml:space="preserve"> </w:t>
      </w:r>
      <w:r>
        <w:t>the</w:t>
      </w:r>
      <w:r>
        <w:rPr>
          <w:spacing w:val="-4"/>
        </w:rPr>
        <w:t xml:space="preserve"> </w:t>
      </w:r>
      <w:r>
        <w:t>future.</w:t>
      </w:r>
    </w:p>
    <w:p w14:paraId="50C2E146" w14:textId="77777777" w:rsidR="00E933E1" w:rsidRDefault="00F90403">
      <w:pPr>
        <w:pStyle w:val="BodyText"/>
        <w:spacing w:before="3"/>
        <w:rPr>
          <w:sz w:val="9"/>
        </w:rPr>
      </w:pPr>
      <w:r>
        <w:rPr>
          <w:noProof/>
        </w:rPr>
      </w:r>
      <w:r w:rsidR="00F90403">
        <w:rPr>
          <w:noProof/>
        </w:rPr>
        <w:pict w14:anchorId="0F00B0ED">
          <v:shape id="docshape313" o:spid="_x0000_s1070" alt="" style="position:absolute;margin-left:1in;margin-top:6.55pt;width:468pt;height:.1pt;z-index:-251377664;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5F49122B" w14:textId="77777777" w:rsidR="00E933E1" w:rsidRDefault="00877D9F">
      <w:pPr>
        <w:pStyle w:val="Heading7"/>
        <w:numPr>
          <w:ilvl w:val="4"/>
          <w:numId w:val="45"/>
        </w:numPr>
        <w:tabs>
          <w:tab w:val="left" w:pos="2440"/>
        </w:tabs>
        <w:spacing w:before="104"/>
      </w:pPr>
      <w:bookmarkStart w:id="383" w:name="16.8.2.7.2._Version_2"/>
      <w:bookmarkStart w:id="384" w:name="_bookmark227"/>
      <w:bookmarkEnd w:id="383"/>
      <w:bookmarkEnd w:id="384"/>
      <w:r>
        <w:rPr>
          <w:color w:val="005994"/>
          <w:spacing w:val="-1"/>
        </w:rPr>
        <w:t>Version</w:t>
      </w:r>
      <w:r>
        <w:rPr>
          <w:color w:val="005994"/>
          <w:spacing w:val="-11"/>
        </w:rPr>
        <w:t xml:space="preserve"> </w:t>
      </w:r>
      <w:r>
        <w:rPr>
          <w:color w:val="005994"/>
        </w:rPr>
        <w:t>2</w:t>
      </w:r>
    </w:p>
    <w:p w14:paraId="114AF05D" w14:textId="77777777" w:rsidR="00E933E1" w:rsidRDefault="00877D9F">
      <w:pPr>
        <w:pStyle w:val="BodyText"/>
        <w:spacing w:before="130"/>
        <w:ind w:left="1440"/>
      </w:pPr>
      <w:r>
        <w:rPr>
          <w:b/>
          <w:spacing w:val="-1"/>
        </w:rPr>
        <w:t xml:space="preserve">URL </w:t>
      </w:r>
      <w:r>
        <w:rPr>
          <w:spacing w:val="-1"/>
        </w:rPr>
        <w:t>/</w:t>
      </w:r>
      <w:proofErr w:type="spellStart"/>
      <w:r>
        <w:rPr>
          <w:spacing w:val="-1"/>
        </w:rPr>
        <w:t>api</w:t>
      </w:r>
      <w:proofErr w:type="spellEnd"/>
      <w:r>
        <w:rPr>
          <w:spacing w:val="-1"/>
        </w:rPr>
        <w:t>/v2/</w:t>
      </w:r>
      <w:proofErr w:type="spellStart"/>
      <w:r>
        <w:rPr>
          <w:spacing w:val="-1"/>
        </w:rPr>
        <w:t>fmaas</w:t>
      </w:r>
      <w:proofErr w:type="spellEnd"/>
      <w:r>
        <w:rPr>
          <w:spacing w:val="-1"/>
        </w:rPr>
        <w:t>/events/replay/{</w:t>
      </w:r>
      <w:proofErr w:type="spellStart"/>
      <w:r>
        <w:rPr>
          <w:spacing w:val="-1"/>
        </w:rPr>
        <w:t>collectorId</w:t>
      </w:r>
      <w:proofErr w:type="spellEnd"/>
      <w:r>
        <w:rPr>
          <w:spacing w:val="-1"/>
        </w:rPr>
        <w:t>}/{start}/{end}</w:t>
      </w:r>
    </w:p>
    <w:p w14:paraId="02F3D31D" w14:textId="77777777" w:rsidR="00E933E1" w:rsidRDefault="00877D9F">
      <w:pPr>
        <w:pStyle w:val="Heading7"/>
        <w:spacing w:before="130"/>
        <w:rPr>
          <w:b w:val="0"/>
        </w:rPr>
      </w:pPr>
      <w:r>
        <w:t>HTTP</w:t>
      </w:r>
      <w:r>
        <w:rPr>
          <w:spacing w:val="-3"/>
        </w:rPr>
        <w:t xml:space="preserve"> </w:t>
      </w:r>
      <w:r>
        <w:t>Method</w:t>
      </w:r>
      <w:r>
        <w:rPr>
          <w:spacing w:val="-3"/>
        </w:rPr>
        <w:t xml:space="preserve"> </w:t>
      </w:r>
      <w:r>
        <w:rPr>
          <w:b w:val="0"/>
        </w:rPr>
        <w:t>GET</w:t>
      </w:r>
    </w:p>
    <w:p w14:paraId="5EF6C345" w14:textId="77777777" w:rsidR="00E933E1" w:rsidRDefault="00877D9F">
      <w:pPr>
        <w:spacing w:before="130"/>
        <w:ind w:left="1440"/>
        <w:rPr>
          <w:sz w:val="20"/>
        </w:rPr>
      </w:pPr>
      <w:r>
        <w:rPr>
          <w:b/>
          <w:spacing w:val="-1"/>
          <w:sz w:val="20"/>
        </w:rPr>
        <w:t>Content-Type</w:t>
      </w:r>
      <w:r>
        <w:rPr>
          <w:b/>
          <w:spacing w:val="-13"/>
          <w:sz w:val="20"/>
        </w:rPr>
        <w:t xml:space="preserve"> </w:t>
      </w:r>
      <w:r>
        <w:rPr>
          <w:sz w:val="20"/>
        </w:rPr>
        <w:t>application/json</w:t>
      </w:r>
    </w:p>
    <w:p w14:paraId="3BAE0FB3" w14:textId="77777777" w:rsidR="00E933E1" w:rsidRDefault="00877D9F">
      <w:pPr>
        <w:pStyle w:val="Heading7"/>
        <w:spacing w:before="130"/>
      </w:pPr>
      <w:r>
        <w:t>Request</w:t>
      </w:r>
      <w:r>
        <w:rPr>
          <w:spacing w:val="-9"/>
        </w:rPr>
        <w:t xml:space="preserve"> </w:t>
      </w:r>
      <w:r>
        <w:t>Parameters</w:t>
      </w:r>
    </w:p>
    <w:p w14:paraId="1F9D2A82" w14:textId="77777777" w:rsidR="00E933E1" w:rsidRDefault="00F90403">
      <w:pPr>
        <w:pStyle w:val="BodyText"/>
        <w:spacing w:before="7"/>
        <w:rPr>
          <w:b/>
          <w:sz w:val="10"/>
        </w:rPr>
      </w:pPr>
      <w:r>
        <w:rPr>
          <w:noProof/>
        </w:rPr>
      </w:r>
      <w:r w:rsidR="00F90403">
        <w:rPr>
          <w:noProof/>
        </w:rPr>
        <w:pict w14:anchorId="5F7E2146">
          <v:shape id="docshape314" o:spid="_x0000_s1069" type="#_x0000_t202" alt="" style="position:absolute;margin-left:1in;margin-top:7.3pt;width:468pt;height:90.8pt;z-index:-251376640;mso-wrap-style:square;mso-wrap-edited:f;mso-width-percent:0;mso-height-percent:0;mso-wrap-distance-left:0;mso-wrap-distance-right:0;mso-position-horizontal-relative:page;mso-width-percent:0;mso-height-percent:0;v-text-anchor:top" fillcolor="#f0f0f0" stroked="f">
            <v:textbox inset="0,0,0,0">
              <w:txbxContent>
                <w:p w14:paraId="6D52F4F8" w14:textId="77777777" w:rsidR="00E933E1" w:rsidRDefault="00877D9F">
                  <w:pPr>
                    <w:pStyle w:val="BodyText"/>
                    <w:numPr>
                      <w:ilvl w:val="0"/>
                      <w:numId w:val="26"/>
                    </w:numPr>
                    <w:tabs>
                      <w:tab w:val="left" w:pos="481"/>
                    </w:tabs>
                    <w:spacing w:before="116" w:line="225" w:lineRule="auto"/>
                    <w:ind w:right="6237"/>
                    <w:rPr>
                      <w:rFonts w:ascii="Courier New"/>
                      <w:color w:val="000000"/>
                    </w:rPr>
                  </w:pPr>
                  <w:r>
                    <w:rPr>
                      <w:rFonts w:ascii="Courier New"/>
                      <w:color w:val="000000"/>
                    </w:rPr>
                    <w:t>"name": "</w:t>
                  </w:r>
                  <w:proofErr w:type="spellStart"/>
                  <w:r>
                    <w:rPr>
                      <w:rFonts w:ascii="Courier New"/>
                      <w:color w:val="000000"/>
                    </w:rPr>
                    <w:t>collectorId</w:t>
                  </w:r>
                  <w:proofErr w:type="spellEnd"/>
                  <w:r>
                    <w:rPr>
                      <w:rFonts w:ascii="Courier New"/>
                      <w:color w:val="000000"/>
                    </w:rPr>
                    <w:t>",</w:t>
                  </w:r>
                  <w:r>
                    <w:rPr>
                      <w:rFonts w:ascii="Courier New"/>
                      <w:color w:val="000000"/>
                      <w:spacing w:val="-119"/>
                    </w:rPr>
                    <w:t xml:space="preserve"> </w:t>
                  </w:r>
                  <w:r>
                    <w:rPr>
                      <w:rFonts w:ascii="Courier New"/>
                      <w:color w:val="000000"/>
                    </w:rPr>
                    <w:t>"in": "path",</w:t>
                  </w:r>
                  <w:r>
                    <w:rPr>
                      <w:rFonts w:ascii="Courier New"/>
                      <w:color w:val="000000"/>
                      <w:spacing w:val="1"/>
                    </w:rPr>
                    <w:t xml:space="preserve"> </w:t>
                  </w:r>
                  <w:r>
                    <w:rPr>
                      <w:rFonts w:ascii="Courier New"/>
                      <w:color w:val="000000"/>
                    </w:rPr>
                    <w:t>"required": true,</w:t>
                  </w:r>
                  <w:r>
                    <w:rPr>
                      <w:rFonts w:ascii="Courier New"/>
                      <w:color w:val="000000"/>
                      <w:spacing w:val="1"/>
                    </w:rPr>
                    <w:t xml:space="preserve"> </w:t>
                  </w:r>
                  <w:r>
                    <w:rPr>
                      <w:rFonts w:ascii="Courier New"/>
                      <w:color w:val="000000"/>
                    </w:rPr>
                    <w:t>"type": "int</w:t>
                  </w:r>
                </w:p>
                <w:p w14:paraId="228CBBB7" w14:textId="77777777" w:rsidR="00E933E1" w:rsidRDefault="00877D9F">
                  <w:pPr>
                    <w:pStyle w:val="BodyText"/>
                    <w:numPr>
                      <w:ilvl w:val="0"/>
                      <w:numId w:val="26"/>
                    </w:numPr>
                    <w:tabs>
                      <w:tab w:val="left" w:pos="481"/>
                    </w:tabs>
                    <w:spacing w:line="225" w:lineRule="auto"/>
                    <w:ind w:right="6837"/>
                    <w:rPr>
                      <w:rFonts w:ascii="Courier New"/>
                      <w:color w:val="000000"/>
                    </w:rPr>
                  </w:pPr>
                  <w:r>
                    <w:rPr>
                      <w:rFonts w:ascii="Courier New"/>
                      <w:color w:val="000000"/>
                    </w:rPr>
                    <w:t>"name": "start",</w:t>
                  </w:r>
                  <w:r>
                    <w:rPr>
                      <w:rFonts w:ascii="Courier New"/>
                      <w:color w:val="000000"/>
                      <w:spacing w:val="1"/>
                    </w:rPr>
                    <w:t xml:space="preserve"> </w:t>
                  </w:r>
                  <w:r>
                    <w:rPr>
                      <w:rFonts w:ascii="Courier New"/>
                      <w:color w:val="000000"/>
                    </w:rPr>
                    <w:t>"in": "path",</w:t>
                  </w:r>
                  <w:r>
                    <w:rPr>
                      <w:rFonts w:ascii="Courier New"/>
                      <w:color w:val="000000"/>
                      <w:spacing w:val="1"/>
                    </w:rPr>
                    <w:t xml:space="preserve"> </w:t>
                  </w:r>
                  <w:r>
                    <w:rPr>
                      <w:rFonts w:ascii="Courier New"/>
                      <w:color w:val="000000"/>
                    </w:rPr>
                    <w:t>"required": true,</w:t>
                  </w:r>
                  <w:r>
                    <w:rPr>
                      <w:rFonts w:ascii="Courier New"/>
                      <w:color w:val="000000"/>
                      <w:spacing w:val="-119"/>
                    </w:rPr>
                    <w:t xml:space="preserve"> </w:t>
                  </w:r>
                  <w:r>
                    <w:rPr>
                      <w:rFonts w:ascii="Courier New"/>
                      <w:color w:val="000000"/>
                    </w:rPr>
                    <w:t>"type": "int"</w:t>
                  </w:r>
                </w:p>
              </w:txbxContent>
            </v:textbox>
            <w10:wrap type="topAndBottom" anchorx="page"/>
          </v:shape>
        </w:pict>
      </w:r>
    </w:p>
    <w:p w14:paraId="3572C7CE" w14:textId="77777777" w:rsidR="00E933E1" w:rsidRDefault="00F90403">
      <w:pPr>
        <w:pStyle w:val="BodyText"/>
        <w:ind w:left="1440"/>
      </w:pPr>
      <w:r>
        <w:rPr>
          <w:noProof/>
        </w:rPr>
      </w:r>
      <w:r w:rsidR="00F90403">
        <w:rPr>
          <w:noProof/>
        </w:rPr>
        <w:pict w14:anchorId="4FFBF5D8">
          <v:shape id="docshape315" o:spid="_x0000_s1421" type="#_x0000_t202" alt="" style="width:468pt;height:48.4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7D30ED87" w14:textId="77777777" w:rsidR="00E933E1" w:rsidRDefault="00877D9F">
                  <w:pPr>
                    <w:pStyle w:val="BodyText"/>
                    <w:spacing w:line="225" w:lineRule="auto"/>
                    <w:ind w:left="480" w:right="6699" w:hanging="361"/>
                    <w:rPr>
                      <w:rFonts w:ascii="Courier New"/>
                      <w:color w:val="000000"/>
                    </w:rPr>
                  </w:pPr>
                  <w:r>
                    <w:rPr>
                      <w:rFonts w:ascii="Courier New"/>
                      <w:color w:val="000000"/>
                    </w:rPr>
                    <w:t>3) "name": "end",</w:t>
                  </w:r>
                  <w:r>
                    <w:rPr>
                      <w:rFonts w:ascii="Courier New"/>
                      <w:color w:val="000000"/>
                      <w:spacing w:val="1"/>
                    </w:rPr>
                    <w:t xml:space="preserve"> </w:t>
                  </w:r>
                  <w:r>
                    <w:rPr>
                      <w:rFonts w:ascii="Courier New"/>
                      <w:color w:val="000000"/>
                    </w:rPr>
                    <w:t>"in": "path",</w:t>
                  </w:r>
                  <w:r>
                    <w:rPr>
                      <w:rFonts w:ascii="Courier New"/>
                      <w:color w:val="000000"/>
                      <w:spacing w:val="1"/>
                    </w:rPr>
                    <w:t xml:space="preserve"> </w:t>
                  </w:r>
                  <w:r>
                    <w:rPr>
                      <w:rFonts w:ascii="Courier New"/>
                      <w:color w:val="000000"/>
                    </w:rPr>
                    <w:t>"required": false,</w:t>
                  </w:r>
                  <w:r>
                    <w:rPr>
                      <w:rFonts w:ascii="Courier New"/>
                      <w:color w:val="000000"/>
                      <w:spacing w:val="-119"/>
                    </w:rPr>
                    <w:t xml:space="preserve"> </w:t>
                  </w:r>
                  <w:r>
                    <w:rPr>
                      <w:rFonts w:ascii="Courier New"/>
                      <w:color w:val="000000"/>
                    </w:rPr>
                    <w:t>"type": "int"</w:t>
                  </w:r>
                </w:p>
              </w:txbxContent>
            </v:textbox>
            <w10:anchorlock/>
          </v:shape>
        </w:pict>
      </w:r>
    </w:p>
    <w:p w14:paraId="0F67FB49" w14:textId="77777777" w:rsidR="00E933E1" w:rsidRDefault="00F90403">
      <w:pPr>
        <w:pStyle w:val="BodyText"/>
        <w:spacing w:before="10"/>
        <w:rPr>
          <w:b/>
          <w:sz w:val="6"/>
        </w:rPr>
      </w:pPr>
      <w:r>
        <w:rPr>
          <w:noProof/>
        </w:rPr>
      </w:r>
      <w:r w:rsidR="00F90403">
        <w:rPr>
          <w:noProof/>
        </w:rPr>
        <w:pict w14:anchorId="703ADCB5">
          <v:shape id="docshape316" o:spid="_x0000_s1067" alt="" style="position:absolute;margin-left:1in;margin-top:5.15pt;width:468pt;height:.1pt;z-index:-251375616;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231FE402" w14:textId="77777777" w:rsidR="00E933E1" w:rsidRDefault="00877D9F">
      <w:pPr>
        <w:pStyle w:val="BodyText"/>
        <w:spacing w:before="84"/>
        <w:ind w:left="1440"/>
      </w:pPr>
      <w:r>
        <w:rPr>
          <w:b/>
        </w:rPr>
        <w:t>Note:</w:t>
      </w:r>
      <w:r>
        <w:rPr>
          <w:b/>
          <w:spacing w:val="48"/>
        </w:rPr>
        <w:t xml:space="preserve"> </w:t>
      </w:r>
      <w:r>
        <w:t>The</w:t>
      </w:r>
      <w:r>
        <w:rPr>
          <w:spacing w:val="-4"/>
        </w:rPr>
        <w:t xml:space="preserve"> </w:t>
      </w:r>
      <w:r>
        <w:t>start</w:t>
      </w:r>
      <w:r>
        <w:rPr>
          <w:spacing w:val="-3"/>
        </w:rPr>
        <w:t xml:space="preserve"> </w:t>
      </w:r>
      <w:r>
        <w:t>and</w:t>
      </w:r>
      <w:r>
        <w:rPr>
          <w:spacing w:val="-4"/>
        </w:rPr>
        <w:t xml:space="preserve"> </w:t>
      </w:r>
      <w:r>
        <w:t>end</w:t>
      </w:r>
      <w:r>
        <w:rPr>
          <w:spacing w:val="-4"/>
        </w:rPr>
        <w:t xml:space="preserve"> </w:t>
      </w:r>
      <w:r>
        <w:t>parameters</w:t>
      </w:r>
      <w:r>
        <w:rPr>
          <w:spacing w:val="-4"/>
        </w:rPr>
        <w:t xml:space="preserve"> </w:t>
      </w:r>
      <w:r>
        <w:t>are</w:t>
      </w:r>
      <w:r>
        <w:rPr>
          <w:spacing w:val="-4"/>
        </w:rPr>
        <w:t xml:space="preserve"> </w:t>
      </w:r>
      <w:r>
        <w:t>the</w:t>
      </w:r>
      <w:r>
        <w:rPr>
          <w:spacing w:val="-4"/>
        </w:rPr>
        <w:t xml:space="preserve"> </w:t>
      </w:r>
      <w:r>
        <w:t>alarm</w:t>
      </w:r>
      <w:r>
        <w:rPr>
          <w:spacing w:val="-4"/>
        </w:rPr>
        <w:t xml:space="preserve"> </w:t>
      </w:r>
      <w:r>
        <w:t>sequence</w:t>
      </w:r>
      <w:r>
        <w:rPr>
          <w:spacing w:val="-4"/>
        </w:rPr>
        <w:t xml:space="preserve"> </w:t>
      </w:r>
      <w:r>
        <w:t>and</w:t>
      </w:r>
      <w:r>
        <w:rPr>
          <w:spacing w:val="-4"/>
        </w:rPr>
        <w:t xml:space="preserve"> </w:t>
      </w:r>
      <w:r>
        <w:t>are</w:t>
      </w:r>
      <w:r>
        <w:rPr>
          <w:spacing w:val="-3"/>
        </w:rPr>
        <w:t xml:space="preserve"> </w:t>
      </w:r>
      <w:r>
        <w:t>inclusive.</w:t>
      </w:r>
    </w:p>
    <w:p w14:paraId="197AD4F4" w14:textId="77777777" w:rsidR="00E933E1" w:rsidRDefault="00F90403">
      <w:pPr>
        <w:pStyle w:val="BodyText"/>
        <w:spacing w:before="3"/>
        <w:rPr>
          <w:sz w:val="9"/>
        </w:rPr>
      </w:pPr>
      <w:r>
        <w:rPr>
          <w:noProof/>
        </w:rPr>
      </w:r>
      <w:r w:rsidR="00F90403">
        <w:rPr>
          <w:noProof/>
        </w:rPr>
        <w:pict w14:anchorId="7F65D4A1">
          <v:shape id="docshape317" o:spid="_x0000_s1066" alt="" style="position:absolute;margin-left:1in;margin-top:6.55pt;width:468pt;height:.1pt;z-index:-251374592;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18485F46" w14:textId="77777777" w:rsidR="00E933E1" w:rsidRDefault="00877D9F">
      <w:pPr>
        <w:spacing w:before="104" w:line="376" w:lineRule="auto"/>
        <w:ind w:left="1440" w:right="9454"/>
        <w:rPr>
          <w:sz w:val="20"/>
        </w:rPr>
      </w:pPr>
      <w:r>
        <w:rPr>
          <w:b/>
          <w:sz w:val="20"/>
        </w:rPr>
        <w:t>Request</w:t>
      </w:r>
      <w:r>
        <w:rPr>
          <w:b/>
          <w:spacing w:val="-10"/>
          <w:sz w:val="20"/>
        </w:rPr>
        <w:t xml:space="preserve"> </w:t>
      </w:r>
      <w:r>
        <w:rPr>
          <w:b/>
          <w:sz w:val="20"/>
        </w:rPr>
        <w:t>Body</w:t>
      </w:r>
      <w:r>
        <w:rPr>
          <w:b/>
          <w:spacing w:val="-52"/>
          <w:sz w:val="20"/>
        </w:rPr>
        <w:t xml:space="preserve"> </w:t>
      </w:r>
      <w:r>
        <w:rPr>
          <w:sz w:val="20"/>
        </w:rPr>
        <w:t>N/A</w:t>
      </w:r>
      <w:r>
        <w:rPr>
          <w:spacing w:val="2"/>
          <w:sz w:val="20"/>
        </w:rPr>
        <w:t xml:space="preserve"> </w:t>
      </w:r>
      <w:r>
        <w:rPr>
          <w:b/>
          <w:sz w:val="20"/>
        </w:rPr>
        <w:t>Response</w:t>
      </w:r>
      <w:r>
        <w:rPr>
          <w:b/>
          <w:spacing w:val="1"/>
          <w:sz w:val="20"/>
        </w:rPr>
        <w:t xml:space="preserve"> </w:t>
      </w:r>
      <w:r>
        <w:rPr>
          <w:sz w:val="20"/>
        </w:rPr>
        <w:t>Success:</w:t>
      </w:r>
    </w:p>
    <w:p w14:paraId="2B7BB09C" w14:textId="77777777" w:rsidR="00E933E1" w:rsidRDefault="00877D9F">
      <w:pPr>
        <w:pStyle w:val="BodyText"/>
        <w:spacing w:line="226" w:lineRule="exact"/>
        <w:ind w:left="1440"/>
      </w:pPr>
      <w:r>
        <w:t>HTTP</w:t>
      </w:r>
      <w:r>
        <w:rPr>
          <w:spacing w:val="-6"/>
        </w:rPr>
        <w:t xml:space="preserve"> </w:t>
      </w:r>
      <w:r>
        <w:t>Code-202</w:t>
      </w:r>
    </w:p>
    <w:p w14:paraId="433322A5" w14:textId="77777777" w:rsidR="00E933E1" w:rsidRDefault="00877D9F">
      <w:pPr>
        <w:pStyle w:val="BodyText"/>
        <w:spacing w:before="130" w:line="376" w:lineRule="auto"/>
        <w:ind w:left="1440" w:right="5755"/>
      </w:pPr>
      <w:r>
        <w:t>Message-</w:t>
      </w:r>
      <w:r>
        <w:rPr>
          <w:spacing w:val="-7"/>
        </w:rPr>
        <w:t xml:space="preserve"> </w:t>
      </w:r>
      <w:r>
        <w:t>Replay</w:t>
      </w:r>
      <w:r>
        <w:rPr>
          <w:spacing w:val="-6"/>
        </w:rPr>
        <w:t xml:space="preserve"> </w:t>
      </w:r>
      <w:r>
        <w:t>Initiated</w:t>
      </w:r>
      <w:r>
        <w:rPr>
          <w:spacing w:val="-6"/>
        </w:rPr>
        <w:t xml:space="preserve"> </w:t>
      </w:r>
      <w:r>
        <w:t>for</w:t>
      </w:r>
      <w:r>
        <w:rPr>
          <w:spacing w:val="-6"/>
        </w:rPr>
        <w:t xml:space="preserve"> </w:t>
      </w:r>
      <w:proofErr w:type="spellStart"/>
      <w:r>
        <w:t>collectorId</w:t>
      </w:r>
      <w:proofErr w:type="spellEnd"/>
      <w:r>
        <w:t>:</w:t>
      </w:r>
      <w:r>
        <w:rPr>
          <w:spacing w:val="-6"/>
        </w:rPr>
        <w:t xml:space="preserve"> </w:t>
      </w:r>
      <w:r>
        <w:t>&lt;</w:t>
      </w:r>
      <w:proofErr w:type="spellStart"/>
      <w:r>
        <w:t>collectorId</w:t>
      </w:r>
      <w:proofErr w:type="spellEnd"/>
      <w:r>
        <w:t>&gt;</w:t>
      </w:r>
      <w:r>
        <w:rPr>
          <w:spacing w:val="-53"/>
        </w:rPr>
        <w:t xml:space="preserve"> </w:t>
      </w:r>
      <w:r>
        <w:t>Failure:</w:t>
      </w:r>
    </w:p>
    <w:p w14:paraId="1BC4E2D8" w14:textId="77777777" w:rsidR="00E933E1" w:rsidRDefault="00877D9F">
      <w:pPr>
        <w:pStyle w:val="ListParagraph"/>
        <w:numPr>
          <w:ilvl w:val="0"/>
          <w:numId w:val="25"/>
        </w:numPr>
        <w:tabs>
          <w:tab w:val="left" w:pos="1724"/>
        </w:tabs>
        <w:spacing w:before="0" w:line="376" w:lineRule="auto"/>
        <w:ind w:right="6339"/>
        <w:rPr>
          <w:sz w:val="20"/>
        </w:rPr>
      </w:pPr>
      <w:r>
        <w:rPr>
          <w:sz w:val="20"/>
        </w:rPr>
        <w:t>In</w:t>
      </w:r>
      <w:r>
        <w:rPr>
          <w:spacing w:val="-3"/>
          <w:sz w:val="20"/>
        </w:rPr>
        <w:t xml:space="preserve"> </w:t>
      </w:r>
      <w:r>
        <w:rPr>
          <w:sz w:val="20"/>
        </w:rPr>
        <w:t>case</w:t>
      </w:r>
      <w:r>
        <w:rPr>
          <w:spacing w:val="-3"/>
          <w:sz w:val="20"/>
        </w:rPr>
        <w:t xml:space="preserve"> </w:t>
      </w:r>
      <w:r>
        <w:rPr>
          <w:sz w:val="20"/>
        </w:rPr>
        <w:t>of</w:t>
      </w:r>
      <w:r>
        <w:rPr>
          <w:spacing w:val="-3"/>
          <w:sz w:val="20"/>
        </w:rPr>
        <w:t xml:space="preserve"> </w:t>
      </w:r>
      <w:r>
        <w:rPr>
          <w:sz w:val="20"/>
        </w:rPr>
        <w:t>no</w:t>
      </w:r>
      <w:r>
        <w:rPr>
          <w:spacing w:val="-2"/>
          <w:sz w:val="20"/>
        </w:rPr>
        <w:t xml:space="preserve"> </w:t>
      </w:r>
      <w:r>
        <w:rPr>
          <w:sz w:val="20"/>
        </w:rPr>
        <w:t>events</w:t>
      </w:r>
      <w:r>
        <w:rPr>
          <w:spacing w:val="-3"/>
          <w:sz w:val="20"/>
        </w:rPr>
        <w:t xml:space="preserve"> </w:t>
      </w:r>
      <w:r>
        <w:rPr>
          <w:sz w:val="20"/>
        </w:rPr>
        <w:t>found</w:t>
      </w:r>
      <w:r>
        <w:rPr>
          <w:spacing w:val="-3"/>
          <w:sz w:val="20"/>
        </w:rPr>
        <w:t xml:space="preserve"> </w:t>
      </w:r>
      <w:r>
        <w:rPr>
          <w:sz w:val="20"/>
        </w:rPr>
        <w:t>for</w:t>
      </w:r>
      <w:r>
        <w:rPr>
          <w:spacing w:val="-2"/>
          <w:sz w:val="20"/>
        </w:rPr>
        <w:t xml:space="preserve"> </w:t>
      </w:r>
      <w:r>
        <w:rPr>
          <w:sz w:val="20"/>
        </w:rPr>
        <w:t>requested</w:t>
      </w:r>
      <w:r>
        <w:rPr>
          <w:spacing w:val="-3"/>
          <w:sz w:val="20"/>
        </w:rPr>
        <w:t xml:space="preserve"> </w:t>
      </w:r>
      <w:r>
        <w:rPr>
          <w:sz w:val="20"/>
        </w:rPr>
        <w:t>replay</w:t>
      </w:r>
      <w:r>
        <w:rPr>
          <w:spacing w:val="-52"/>
          <w:sz w:val="20"/>
        </w:rPr>
        <w:t xml:space="preserve"> </w:t>
      </w:r>
      <w:r>
        <w:rPr>
          <w:sz w:val="20"/>
        </w:rPr>
        <w:t>HTTP</w:t>
      </w:r>
      <w:r>
        <w:rPr>
          <w:spacing w:val="-2"/>
          <w:sz w:val="20"/>
        </w:rPr>
        <w:t xml:space="preserve"> </w:t>
      </w:r>
      <w:r>
        <w:rPr>
          <w:sz w:val="20"/>
        </w:rPr>
        <w:t>Code-</w:t>
      </w:r>
      <w:r>
        <w:rPr>
          <w:spacing w:val="-1"/>
          <w:sz w:val="20"/>
        </w:rPr>
        <w:t xml:space="preserve"> </w:t>
      </w:r>
      <w:r>
        <w:rPr>
          <w:sz w:val="20"/>
        </w:rPr>
        <w:t>204</w:t>
      </w:r>
    </w:p>
    <w:p w14:paraId="6B3F3635" w14:textId="77777777" w:rsidR="00E933E1" w:rsidRDefault="00877D9F">
      <w:pPr>
        <w:pStyle w:val="BodyText"/>
        <w:spacing w:line="228" w:lineRule="exact"/>
        <w:ind w:left="1723"/>
      </w:pPr>
      <w:r>
        <w:t>Message-</w:t>
      </w:r>
      <w:r>
        <w:rPr>
          <w:spacing w:val="-3"/>
        </w:rPr>
        <w:t xml:space="preserve"> </w:t>
      </w:r>
      <w:r>
        <w:t>N/A</w:t>
      </w:r>
    </w:p>
    <w:p w14:paraId="730F82DE" w14:textId="77777777" w:rsidR="00E933E1" w:rsidRDefault="00877D9F">
      <w:pPr>
        <w:pStyle w:val="ListParagraph"/>
        <w:numPr>
          <w:ilvl w:val="0"/>
          <w:numId w:val="25"/>
        </w:numPr>
        <w:tabs>
          <w:tab w:val="left" w:pos="1724"/>
        </w:tabs>
        <w:spacing w:before="38" w:line="376" w:lineRule="auto"/>
        <w:ind w:right="5250"/>
        <w:rPr>
          <w:sz w:val="20"/>
        </w:rPr>
      </w:pPr>
      <w:r>
        <w:rPr>
          <w:sz w:val="20"/>
        </w:rPr>
        <w:t>In</w:t>
      </w:r>
      <w:r>
        <w:rPr>
          <w:spacing w:val="-5"/>
          <w:sz w:val="20"/>
        </w:rPr>
        <w:t xml:space="preserve"> </w:t>
      </w:r>
      <w:r>
        <w:rPr>
          <w:sz w:val="20"/>
        </w:rPr>
        <w:t>case</w:t>
      </w:r>
      <w:r>
        <w:rPr>
          <w:spacing w:val="-4"/>
          <w:sz w:val="20"/>
        </w:rPr>
        <w:t xml:space="preserve"> </w:t>
      </w:r>
      <w:r>
        <w:rPr>
          <w:sz w:val="20"/>
        </w:rPr>
        <w:t>of</w:t>
      </w:r>
      <w:r>
        <w:rPr>
          <w:spacing w:val="-4"/>
          <w:sz w:val="20"/>
        </w:rPr>
        <w:t xml:space="preserve"> </w:t>
      </w:r>
      <w:r>
        <w:rPr>
          <w:sz w:val="20"/>
        </w:rPr>
        <w:t>connection</w:t>
      </w:r>
      <w:r>
        <w:rPr>
          <w:spacing w:val="-4"/>
          <w:sz w:val="20"/>
        </w:rPr>
        <w:t xml:space="preserve"> </w:t>
      </w:r>
      <w:r>
        <w:rPr>
          <w:sz w:val="20"/>
        </w:rPr>
        <w:t>down</w:t>
      </w:r>
      <w:r>
        <w:rPr>
          <w:spacing w:val="-4"/>
          <w:sz w:val="20"/>
        </w:rPr>
        <w:t xml:space="preserve"> </w:t>
      </w:r>
      <w:r>
        <w:rPr>
          <w:sz w:val="20"/>
        </w:rPr>
        <w:t>between</w:t>
      </w:r>
      <w:r>
        <w:rPr>
          <w:spacing w:val="-4"/>
          <w:sz w:val="20"/>
        </w:rPr>
        <w:t xml:space="preserve"> </w:t>
      </w:r>
      <w:r>
        <w:rPr>
          <w:sz w:val="20"/>
        </w:rPr>
        <w:t>VESGW</w:t>
      </w:r>
      <w:r>
        <w:rPr>
          <w:spacing w:val="-4"/>
          <w:sz w:val="20"/>
        </w:rPr>
        <w:t xml:space="preserve"> </w:t>
      </w:r>
      <w:r>
        <w:rPr>
          <w:sz w:val="20"/>
        </w:rPr>
        <w:t>and</w:t>
      </w:r>
      <w:r>
        <w:rPr>
          <w:spacing w:val="-4"/>
          <w:sz w:val="20"/>
        </w:rPr>
        <w:t xml:space="preserve"> </w:t>
      </w:r>
      <w:r>
        <w:rPr>
          <w:sz w:val="20"/>
        </w:rPr>
        <w:t>Collector</w:t>
      </w:r>
      <w:r>
        <w:rPr>
          <w:spacing w:val="-52"/>
          <w:sz w:val="20"/>
        </w:rPr>
        <w:t xml:space="preserve"> </w:t>
      </w:r>
      <w:r>
        <w:rPr>
          <w:sz w:val="20"/>
        </w:rPr>
        <w:t>HTTP</w:t>
      </w:r>
      <w:r>
        <w:rPr>
          <w:spacing w:val="-2"/>
          <w:sz w:val="20"/>
        </w:rPr>
        <w:t xml:space="preserve"> </w:t>
      </w:r>
      <w:r>
        <w:rPr>
          <w:sz w:val="20"/>
        </w:rPr>
        <w:t>Code-</w:t>
      </w:r>
      <w:r>
        <w:rPr>
          <w:spacing w:val="-1"/>
          <w:sz w:val="20"/>
        </w:rPr>
        <w:t xml:space="preserve"> </w:t>
      </w:r>
      <w:r>
        <w:rPr>
          <w:sz w:val="20"/>
        </w:rPr>
        <w:t>406</w:t>
      </w:r>
    </w:p>
    <w:p w14:paraId="351C62FA" w14:textId="77777777" w:rsidR="00E933E1" w:rsidRDefault="00877D9F">
      <w:pPr>
        <w:pStyle w:val="BodyText"/>
        <w:spacing w:line="228" w:lineRule="exact"/>
        <w:ind w:left="1723"/>
      </w:pPr>
      <w:r>
        <w:t>Message-</w:t>
      </w:r>
      <w:r>
        <w:rPr>
          <w:spacing w:val="-5"/>
        </w:rPr>
        <w:t xml:space="preserve"> </w:t>
      </w:r>
      <w:r>
        <w:t>Connection</w:t>
      </w:r>
      <w:r>
        <w:rPr>
          <w:spacing w:val="-5"/>
        </w:rPr>
        <w:t xml:space="preserve"> </w:t>
      </w:r>
      <w:r>
        <w:t>Down</w:t>
      </w:r>
      <w:r>
        <w:rPr>
          <w:spacing w:val="-5"/>
        </w:rPr>
        <w:t xml:space="preserve"> </w:t>
      </w:r>
      <w:r>
        <w:t>between</w:t>
      </w:r>
      <w:r>
        <w:rPr>
          <w:spacing w:val="-4"/>
        </w:rPr>
        <w:t xml:space="preserve"> </w:t>
      </w:r>
      <w:r>
        <w:t>VESGW</w:t>
      </w:r>
      <w:r>
        <w:rPr>
          <w:spacing w:val="-5"/>
        </w:rPr>
        <w:t xml:space="preserve"> </w:t>
      </w:r>
      <w:r>
        <w:t>and</w:t>
      </w:r>
      <w:r>
        <w:rPr>
          <w:spacing w:val="-5"/>
        </w:rPr>
        <w:t xml:space="preserve"> </w:t>
      </w:r>
      <w:r>
        <w:t>Collector</w:t>
      </w:r>
      <w:r>
        <w:rPr>
          <w:spacing w:val="-4"/>
        </w:rPr>
        <w:t xml:space="preserve"> </w:t>
      </w:r>
      <w:r>
        <w:t>for</w:t>
      </w:r>
      <w:r>
        <w:rPr>
          <w:spacing w:val="-5"/>
        </w:rPr>
        <w:t xml:space="preserve"> </w:t>
      </w:r>
      <w:proofErr w:type="spellStart"/>
      <w:r>
        <w:t>collectorId</w:t>
      </w:r>
      <w:proofErr w:type="spellEnd"/>
      <w:r>
        <w:t>:</w:t>
      </w:r>
    </w:p>
    <w:p w14:paraId="1D0DF30E" w14:textId="77777777" w:rsidR="00E933E1" w:rsidRDefault="00877D9F">
      <w:pPr>
        <w:pStyle w:val="BodyText"/>
        <w:spacing w:before="130"/>
        <w:ind w:left="1723"/>
      </w:pPr>
      <w:r>
        <w:t>&lt;</w:t>
      </w:r>
      <w:proofErr w:type="spellStart"/>
      <w:r>
        <w:t>collectorId</w:t>
      </w:r>
      <w:proofErr w:type="spellEnd"/>
      <w:r>
        <w:t>&gt;.</w:t>
      </w:r>
    </w:p>
    <w:p w14:paraId="3B321895" w14:textId="77777777" w:rsidR="00E933E1" w:rsidRDefault="00877D9F">
      <w:pPr>
        <w:pStyle w:val="ListParagraph"/>
        <w:numPr>
          <w:ilvl w:val="0"/>
          <w:numId w:val="25"/>
        </w:numPr>
        <w:tabs>
          <w:tab w:val="left" w:pos="1724"/>
        </w:tabs>
        <w:spacing w:line="376" w:lineRule="auto"/>
        <w:ind w:right="7215"/>
        <w:rPr>
          <w:sz w:val="20"/>
        </w:rPr>
      </w:pPr>
      <w:r>
        <w:rPr>
          <w:sz w:val="20"/>
        </w:rPr>
        <w:t>In</w:t>
      </w:r>
      <w:r>
        <w:rPr>
          <w:spacing w:val="-5"/>
          <w:sz w:val="20"/>
        </w:rPr>
        <w:t xml:space="preserve"> </w:t>
      </w:r>
      <w:r>
        <w:rPr>
          <w:sz w:val="20"/>
        </w:rPr>
        <w:t>case</w:t>
      </w:r>
      <w:r>
        <w:rPr>
          <w:spacing w:val="-4"/>
          <w:sz w:val="20"/>
        </w:rPr>
        <w:t xml:space="preserve"> </w:t>
      </w:r>
      <w:r>
        <w:rPr>
          <w:sz w:val="20"/>
        </w:rPr>
        <w:t>of</w:t>
      </w:r>
      <w:r>
        <w:rPr>
          <w:spacing w:val="-5"/>
          <w:sz w:val="20"/>
        </w:rPr>
        <w:t xml:space="preserve"> </w:t>
      </w:r>
      <w:r>
        <w:rPr>
          <w:sz w:val="20"/>
        </w:rPr>
        <w:t>Replay</w:t>
      </w:r>
      <w:r>
        <w:rPr>
          <w:spacing w:val="-4"/>
          <w:sz w:val="20"/>
        </w:rPr>
        <w:t xml:space="preserve"> </w:t>
      </w:r>
      <w:r>
        <w:rPr>
          <w:sz w:val="20"/>
        </w:rPr>
        <w:t>already</w:t>
      </w:r>
      <w:r>
        <w:rPr>
          <w:spacing w:val="-4"/>
          <w:sz w:val="20"/>
        </w:rPr>
        <w:t xml:space="preserve"> </w:t>
      </w:r>
      <w:r>
        <w:rPr>
          <w:sz w:val="20"/>
        </w:rPr>
        <w:t>in</w:t>
      </w:r>
      <w:r>
        <w:rPr>
          <w:spacing w:val="-5"/>
          <w:sz w:val="20"/>
        </w:rPr>
        <w:t xml:space="preserve"> </w:t>
      </w:r>
      <w:r>
        <w:rPr>
          <w:sz w:val="20"/>
        </w:rPr>
        <w:t>progress</w:t>
      </w:r>
      <w:r>
        <w:rPr>
          <w:spacing w:val="-52"/>
          <w:sz w:val="20"/>
        </w:rPr>
        <w:t xml:space="preserve"> </w:t>
      </w:r>
      <w:r>
        <w:rPr>
          <w:sz w:val="20"/>
        </w:rPr>
        <w:t>HTTP</w:t>
      </w:r>
      <w:r>
        <w:rPr>
          <w:spacing w:val="-2"/>
          <w:sz w:val="20"/>
        </w:rPr>
        <w:t xml:space="preserve"> </w:t>
      </w:r>
      <w:r>
        <w:rPr>
          <w:sz w:val="20"/>
        </w:rPr>
        <w:t>Code-406</w:t>
      </w:r>
    </w:p>
    <w:p w14:paraId="0BE5E453" w14:textId="77777777" w:rsidR="00E933E1" w:rsidRDefault="00877D9F">
      <w:pPr>
        <w:pStyle w:val="BodyText"/>
        <w:spacing w:line="228" w:lineRule="exact"/>
        <w:ind w:left="1723"/>
      </w:pPr>
      <w:r>
        <w:t>Message-</w:t>
      </w:r>
      <w:r>
        <w:rPr>
          <w:spacing w:val="-6"/>
        </w:rPr>
        <w:t xml:space="preserve"> </w:t>
      </w:r>
      <w:r>
        <w:t>Replay</w:t>
      </w:r>
      <w:r>
        <w:rPr>
          <w:spacing w:val="-5"/>
        </w:rPr>
        <w:t xml:space="preserve"> </w:t>
      </w:r>
      <w:r>
        <w:t>Already</w:t>
      </w:r>
      <w:r>
        <w:rPr>
          <w:spacing w:val="-5"/>
        </w:rPr>
        <w:t xml:space="preserve"> </w:t>
      </w:r>
      <w:r>
        <w:t>in</w:t>
      </w:r>
      <w:r>
        <w:rPr>
          <w:spacing w:val="-5"/>
        </w:rPr>
        <w:t xml:space="preserve"> </w:t>
      </w:r>
      <w:r>
        <w:t>Process</w:t>
      </w:r>
      <w:r>
        <w:rPr>
          <w:spacing w:val="-5"/>
        </w:rPr>
        <w:t xml:space="preserve"> </w:t>
      </w:r>
      <w:r>
        <w:t>for</w:t>
      </w:r>
      <w:r>
        <w:rPr>
          <w:spacing w:val="-5"/>
        </w:rPr>
        <w:t xml:space="preserve"> </w:t>
      </w:r>
      <w:proofErr w:type="spellStart"/>
      <w:r>
        <w:t>collectorId</w:t>
      </w:r>
      <w:proofErr w:type="spellEnd"/>
      <w:r>
        <w:t>:</w:t>
      </w:r>
      <w:r>
        <w:rPr>
          <w:spacing w:val="-5"/>
        </w:rPr>
        <w:t xml:space="preserve"> </w:t>
      </w:r>
      <w:r>
        <w:t>&lt;</w:t>
      </w:r>
      <w:proofErr w:type="spellStart"/>
      <w:r>
        <w:t>collectorId</w:t>
      </w:r>
      <w:proofErr w:type="spellEnd"/>
      <w:r>
        <w:t>&gt;</w:t>
      </w:r>
    </w:p>
    <w:p w14:paraId="0D74EF9D" w14:textId="77777777" w:rsidR="00E933E1" w:rsidRDefault="00877D9F">
      <w:pPr>
        <w:pStyle w:val="ListParagraph"/>
        <w:numPr>
          <w:ilvl w:val="0"/>
          <w:numId w:val="25"/>
        </w:numPr>
        <w:tabs>
          <w:tab w:val="left" w:pos="1724"/>
        </w:tabs>
        <w:spacing w:line="376" w:lineRule="auto"/>
        <w:ind w:right="6115"/>
        <w:rPr>
          <w:sz w:val="20"/>
        </w:rPr>
      </w:pPr>
      <w:r>
        <w:rPr>
          <w:sz w:val="20"/>
        </w:rPr>
        <w:t>In</w:t>
      </w:r>
      <w:r>
        <w:rPr>
          <w:spacing w:val="-3"/>
          <w:sz w:val="20"/>
        </w:rPr>
        <w:t xml:space="preserve"> </w:t>
      </w:r>
      <w:r>
        <w:rPr>
          <w:sz w:val="20"/>
        </w:rPr>
        <w:t>case</w:t>
      </w:r>
      <w:r>
        <w:rPr>
          <w:spacing w:val="-2"/>
          <w:sz w:val="20"/>
        </w:rPr>
        <w:t xml:space="preserve"> </w:t>
      </w:r>
      <w:r>
        <w:rPr>
          <w:sz w:val="20"/>
        </w:rPr>
        <w:t>of</w:t>
      </w:r>
      <w:r>
        <w:rPr>
          <w:spacing w:val="-2"/>
          <w:sz w:val="20"/>
        </w:rPr>
        <w:t xml:space="preserve"> </w:t>
      </w:r>
      <w:r>
        <w:rPr>
          <w:sz w:val="20"/>
        </w:rPr>
        <w:t>end</w:t>
      </w:r>
      <w:r>
        <w:rPr>
          <w:spacing w:val="-2"/>
          <w:sz w:val="20"/>
        </w:rPr>
        <w:t xml:space="preserve"> </w:t>
      </w:r>
      <w:r>
        <w:rPr>
          <w:sz w:val="20"/>
        </w:rPr>
        <w:t>sequence</w:t>
      </w:r>
      <w:r>
        <w:rPr>
          <w:spacing w:val="-3"/>
          <w:sz w:val="20"/>
        </w:rPr>
        <w:t xml:space="preserve"> </w:t>
      </w:r>
      <w:r>
        <w:rPr>
          <w:sz w:val="20"/>
        </w:rPr>
        <w:t>less</w:t>
      </w:r>
      <w:r>
        <w:rPr>
          <w:spacing w:val="-2"/>
          <w:sz w:val="20"/>
        </w:rPr>
        <w:t xml:space="preserve"> </w:t>
      </w:r>
      <w:r>
        <w:rPr>
          <w:sz w:val="20"/>
        </w:rPr>
        <w:t>than</w:t>
      </w:r>
      <w:r>
        <w:rPr>
          <w:spacing w:val="-2"/>
          <w:sz w:val="20"/>
        </w:rPr>
        <w:t xml:space="preserve"> </w:t>
      </w:r>
      <w:r>
        <w:rPr>
          <w:sz w:val="20"/>
        </w:rPr>
        <w:t>start</w:t>
      </w:r>
      <w:r>
        <w:rPr>
          <w:spacing w:val="-2"/>
          <w:sz w:val="20"/>
        </w:rPr>
        <w:t xml:space="preserve"> </w:t>
      </w:r>
      <w:r>
        <w:rPr>
          <w:sz w:val="20"/>
        </w:rPr>
        <w:t>sequence</w:t>
      </w:r>
      <w:r>
        <w:rPr>
          <w:spacing w:val="-53"/>
          <w:sz w:val="20"/>
        </w:rPr>
        <w:t xml:space="preserve"> </w:t>
      </w:r>
      <w:r>
        <w:rPr>
          <w:sz w:val="20"/>
        </w:rPr>
        <w:t>HTTP</w:t>
      </w:r>
      <w:r>
        <w:rPr>
          <w:spacing w:val="-2"/>
          <w:sz w:val="20"/>
        </w:rPr>
        <w:t xml:space="preserve"> </w:t>
      </w:r>
      <w:r>
        <w:rPr>
          <w:sz w:val="20"/>
        </w:rPr>
        <w:t>Code-</w:t>
      </w:r>
      <w:r>
        <w:rPr>
          <w:spacing w:val="-1"/>
          <w:sz w:val="20"/>
        </w:rPr>
        <w:t xml:space="preserve"> </w:t>
      </w:r>
      <w:r>
        <w:rPr>
          <w:sz w:val="20"/>
        </w:rPr>
        <w:t>406</w:t>
      </w:r>
    </w:p>
    <w:p w14:paraId="5A191AFF" w14:textId="77777777" w:rsidR="00E933E1" w:rsidRDefault="00877D9F">
      <w:pPr>
        <w:pStyle w:val="BodyText"/>
        <w:spacing w:line="228" w:lineRule="exact"/>
        <w:ind w:left="1723"/>
      </w:pPr>
      <w:r>
        <w:t>Message-</w:t>
      </w:r>
      <w:r>
        <w:rPr>
          <w:spacing w:val="-4"/>
        </w:rPr>
        <w:t xml:space="preserve"> </w:t>
      </w:r>
      <w:r>
        <w:t>End</w:t>
      </w:r>
      <w:r>
        <w:rPr>
          <w:spacing w:val="-3"/>
        </w:rPr>
        <w:t xml:space="preserve"> </w:t>
      </w:r>
      <w:r>
        <w:t>sequence</w:t>
      </w:r>
      <w:r>
        <w:rPr>
          <w:spacing w:val="-3"/>
        </w:rPr>
        <w:t xml:space="preserve"> </w:t>
      </w:r>
      <w:r>
        <w:t>number</w:t>
      </w:r>
      <w:r>
        <w:rPr>
          <w:spacing w:val="-3"/>
        </w:rPr>
        <w:t xml:space="preserve"> </w:t>
      </w:r>
      <w:r>
        <w:t>cannot</w:t>
      </w:r>
      <w:r>
        <w:rPr>
          <w:spacing w:val="-4"/>
        </w:rPr>
        <w:t xml:space="preserve"> </w:t>
      </w:r>
      <w:r>
        <w:t>be</w:t>
      </w:r>
      <w:r>
        <w:rPr>
          <w:spacing w:val="-3"/>
        </w:rPr>
        <w:t xml:space="preserve"> </w:t>
      </w:r>
      <w:r>
        <w:t>smaller</w:t>
      </w:r>
      <w:r>
        <w:rPr>
          <w:spacing w:val="-3"/>
        </w:rPr>
        <w:t xml:space="preserve"> </w:t>
      </w:r>
      <w:r>
        <w:t>than</w:t>
      </w:r>
      <w:r>
        <w:rPr>
          <w:spacing w:val="-3"/>
        </w:rPr>
        <w:t xml:space="preserve"> </w:t>
      </w:r>
      <w:r>
        <w:t>Start</w:t>
      </w:r>
      <w:r>
        <w:rPr>
          <w:spacing w:val="-4"/>
        </w:rPr>
        <w:t xml:space="preserve"> </w:t>
      </w:r>
      <w:r>
        <w:t>Sequence</w:t>
      </w:r>
    </w:p>
    <w:p w14:paraId="102D94FC" w14:textId="77777777" w:rsidR="00E933E1" w:rsidRDefault="00877D9F">
      <w:pPr>
        <w:pStyle w:val="ListParagraph"/>
        <w:numPr>
          <w:ilvl w:val="0"/>
          <w:numId w:val="25"/>
        </w:numPr>
        <w:tabs>
          <w:tab w:val="left" w:pos="1724"/>
        </w:tabs>
        <w:spacing w:line="376" w:lineRule="auto"/>
        <w:ind w:right="7840"/>
        <w:rPr>
          <w:sz w:val="20"/>
        </w:rPr>
      </w:pPr>
      <w:r>
        <w:rPr>
          <w:sz w:val="20"/>
        </w:rPr>
        <w:t>In</w:t>
      </w:r>
      <w:r>
        <w:rPr>
          <w:spacing w:val="-4"/>
          <w:sz w:val="20"/>
        </w:rPr>
        <w:t xml:space="preserve"> </w:t>
      </w:r>
      <w:r>
        <w:rPr>
          <w:sz w:val="20"/>
        </w:rPr>
        <w:t>case</w:t>
      </w:r>
      <w:r>
        <w:rPr>
          <w:spacing w:val="-4"/>
          <w:sz w:val="20"/>
        </w:rPr>
        <w:t xml:space="preserve"> </w:t>
      </w:r>
      <w:r>
        <w:rPr>
          <w:sz w:val="20"/>
        </w:rPr>
        <w:t>of</w:t>
      </w:r>
      <w:r>
        <w:rPr>
          <w:spacing w:val="-3"/>
          <w:sz w:val="20"/>
        </w:rPr>
        <w:t xml:space="preserve"> </w:t>
      </w:r>
      <w:r>
        <w:rPr>
          <w:sz w:val="20"/>
        </w:rPr>
        <w:t>Internal</w:t>
      </w:r>
      <w:r>
        <w:rPr>
          <w:spacing w:val="-4"/>
          <w:sz w:val="20"/>
        </w:rPr>
        <w:t xml:space="preserve"> </w:t>
      </w:r>
      <w:r>
        <w:rPr>
          <w:sz w:val="20"/>
        </w:rPr>
        <w:t>server</w:t>
      </w:r>
      <w:r>
        <w:rPr>
          <w:spacing w:val="-4"/>
          <w:sz w:val="20"/>
        </w:rPr>
        <w:t xml:space="preserve"> </w:t>
      </w:r>
      <w:r>
        <w:rPr>
          <w:sz w:val="20"/>
        </w:rPr>
        <w:t>error</w:t>
      </w:r>
      <w:r>
        <w:rPr>
          <w:spacing w:val="-52"/>
          <w:sz w:val="20"/>
        </w:rPr>
        <w:t xml:space="preserve"> </w:t>
      </w:r>
      <w:r>
        <w:rPr>
          <w:sz w:val="20"/>
        </w:rPr>
        <w:t>HTTP</w:t>
      </w:r>
      <w:r>
        <w:rPr>
          <w:spacing w:val="-2"/>
          <w:sz w:val="20"/>
        </w:rPr>
        <w:t xml:space="preserve"> </w:t>
      </w:r>
      <w:r>
        <w:rPr>
          <w:sz w:val="20"/>
        </w:rPr>
        <w:t>Code-</w:t>
      </w:r>
      <w:r>
        <w:rPr>
          <w:spacing w:val="-1"/>
          <w:sz w:val="20"/>
        </w:rPr>
        <w:t xml:space="preserve"> </w:t>
      </w:r>
      <w:r>
        <w:rPr>
          <w:sz w:val="20"/>
        </w:rPr>
        <w:t>503</w:t>
      </w:r>
    </w:p>
    <w:p w14:paraId="3FB9540D" w14:textId="77777777" w:rsidR="00E933E1" w:rsidRDefault="00877D9F">
      <w:pPr>
        <w:pStyle w:val="BodyText"/>
        <w:spacing w:line="228" w:lineRule="exact"/>
        <w:ind w:left="1723"/>
      </w:pPr>
      <w:r>
        <w:lastRenderedPageBreak/>
        <w:t>Message-</w:t>
      </w:r>
      <w:r>
        <w:rPr>
          <w:spacing w:val="-6"/>
        </w:rPr>
        <w:t xml:space="preserve"> </w:t>
      </w:r>
      <w:r>
        <w:t>Cannot</w:t>
      </w:r>
      <w:r>
        <w:rPr>
          <w:spacing w:val="-6"/>
        </w:rPr>
        <w:t xml:space="preserve"> </w:t>
      </w:r>
      <w:r>
        <w:t>Process</w:t>
      </w:r>
      <w:r>
        <w:rPr>
          <w:spacing w:val="-6"/>
        </w:rPr>
        <w:t xml:space="preserve"> </w:t>
      </w:r>
      <w:r>
        <w:t>Request</w:t>
      </w:r>
      <w:r>
        <w:rPr>
          <w:spacing w:val="-6"/>
        </w:rPr>
        <w:t xml:space="preserve"> </w:t>
      </w:r>
      <w:r>
        <w:t>right</w:t>
      </w:r>
      <w:r>
        <w:rPr>
          <w:spacing w:val="-6"/>
        </w:rPr>
        <w:t xml:space="preserve"> </w:t>
      </w:r>
      <w:r>
        <w:t>now,</w:t>
      </w:r>
      <w:r>
        <w:rPr>
          <w:spacing w:val="-6"/>
        </w:rPr>
        <w:t xml:space="preserve"> </w:t>
      </w:r>
      <w:r>
        <w:t>try</w:t>
      </w:r>
      <w:r>
        <w:rPr>
          <w:spacing w:val="-6"/>
        </w:rPr>
        <w:t xml:space="preserve"> </w:t>
      </w:r>
      <w:r>
        <w:t>later!!</w:t>
      </w:r>
    </w:p>
    <w:p w14:paraId="43DA3BA8" w14:textId="77777777" w:rsidR="00E933E1" w:rsidRDefault="00E933E1">
      <w:pPr>
        <w:spacing w:line="228" w:lineRule="exact"/>
        <w:sectPr w:rsidR="00E933E1">
          <w:pgSz w:w="12240" w:h="15840"/>
          <w:pgMar w:top="1300" w:right="0" w:bottom="940" w:left="0" w:header="616" w:footer="757" w:gutter="0"/>
          <w:cols w:space="720"/>
        </w:sectPr>
      </w:pPr>
    </w:p>
    <w:p w14:paraId="262F7A11" w14:textId="77777777" w:rsidR="00E933E1" w:rsidRDefault="00E933E1">
      <w:pPr>
        <w:pStyle w:val="BodyText"/>
        <w:spacing w:before="7"/>
        <w:rPr>
          <w:sz w:val="29"/>
        </w:rPr>
      </w:pPr>
    </w:p>
    <w:p w14:paraId="066AB672" w14:textId="77777777" w:rsidR="00E933E1" w:rsidRDefault="00877D9F">
      <w:pPr>
        <w:pStyle w:val="Heading1"/>
        <w:numPr>
          <w:ilvl w:val="0"/>
          <w:numId w:val="24"/>
        </w:numPr>
        <w:tabs>
          <w:tab w:val="left" w:pos="2040"/>
        </w:tabs>
      </w:pPr>
      <w:bookmarkStart w:id="385" w:name="17._XGVela_Events"/>
      <w:bookmarkStart w:id="386" w:name="_bookmark228"/>
      <w:bookmarkEnd w:id="385"/>
      <w:bookmarkEnd w:id="386"/>
      <w:r>
        <w:rPr>
          <w:color w:val="005994"/>
          <w:spacing w:val="-1"/>
        </w:rPr>
        <w:t>XGVela</w:t>
      </w:r>
      <w:r>
        <w:rPr>
          <w:color w:val="005994"/>
          <w:spacing w:val="-24"/>
        </w:rPr>
        <w:t xml:space="preserve"> </w:t>
      </w:r>
      <w:r>
        <w:rPr>
          <w:color w:val="005994"/>
        </w:rPr>
        <w:t>Events</w:t>
      </w:r>
    </w:p>
    <w:p w14:paraId="46E5E5D7" w14:textId="77777777" w:rsidR="00E933E1" w:rsidRDefault="00877D9F">
      <w:pPr>
        <w:pStyle w:val="BodyText"/>
        <w:spacing w:before="151" w:line="376" w:lineRule="auto"/>
        <w:ind w:left="1440" w:right="4179"/>
      </w:pPr>
      <w:r>
        <w:t>This</w:t>
      </w:r>
      <w:r>
        <w:rPr>
          <w:spacing w:val="-6"/>
        </w:rPr>
        <w:t xml:space="preserve"> </w:t>
      </w:r>
      <w:r>
        <w:t>section</w:t>
      </w:r>
      <w:r>
        <w:rPr>
          <w:spacing w:val="-6"/>
        </w:rPr>
        <w:t xml:space="preserve"> </w:t>
      </w:r>
      <w:r>
        <w:t>describes</w:t>
      </w:r>
      <w:r>
        <w:rPr>
          <w:spacing w:val="-5"/>
        </w:rPr>
        <w:t xml:space="preserve"> </w:t>
      </w:r>
      <w:r>
        <w:t>all</w:t>
      </w:r>
      <w:r>
        <w:rPr>
          <w:spacing w:val="-6"/>
        </w:rPr>
        <w:t xml:space="preserve"> </w:t>
      </w:r>
      <w:r>
        <w:t>XGVela</w:t>
      </w:r>
      <w:r>
        <w:rPr>
          <w:spacing w:val="-5"/>
        </w:rPr>
        <w:t xml:space="preserve"> </w:t>
      </w:r>
      <w:r>
        <w:t>events</w:t>
      </w:r>
      <w:r>
        <w:rPr>
          <w:spacing w:val="-6"/>
        </w:rPr>
        <w:t xml:space="preserve"> </w:t>
      </w:r>
      <w:r>
        <w:t>grouped</w:t>
      </w:r>
      <w:r>
        <w:rPr>
          <w:spacing w:val="-6"/>
        </w:rPr>
        <w:t xml:space="preserve"> </w:t>
      </w:r>
      <w:r>
        <w:t>based</w:t>
      </w:r>
      <w:r>
        <w:rPr>
          <w:spacing w:val="-5"/>
        </w:rPr>
        <w:t xml:space="preserve"> </w:t>
      </w:r>
      <w:r>
        <w:t>on</w:t>
      </w:r>
      <w:r>
        <w:rPr>
          <w:spacing w:val="-6"/>
        </w:rPr>
        <w:t xml:space="preserve"> </w:t>
      </w:r>
      <w:r>
        <w:t>the</w:t>
      </w:r>
      <w:r>
        <w:rPr>
          <w:spacing w:val="-5"/>
        </w:rPr>
        <w:t xml:space="preserve"> </w:t>
      </w:r>
      <w:r>
        <w:t>domain.</w:t>
      </w:r>
      <w:r>
        <w:rPr>
          <w:spacing w:val="-53"/>
        </w:rPr>
        <w:t xml:space="preserve"> </w:t>
      </w:r>
      <w:r>
        <w:t>The</w:t>
      </w:r>
      <w:r>
        <w:rPr>
          <w:spacing w:val="-3"/>
        </w:rPr>
        <w:t xml:space="preserve"> </w:t>
      </w:r>
      <w:r>
        <w:t>following</w:t>
      </w:r>
      <w:r>
        <w:rPr>
          <w:spacing w:val="-3"/>
        </w:rPr>
        <w:t xml:space="preserve"> </w:t>
      </w:r>
      <w:r>
        <w:t>table</w:t>
      </w:r>
      <w:r>
        <w:rPr>
          <w:spacing w:val="-3"/>
        </w:rPr>
        <w:t xml:space="preserve"> </w:t>
      </w:r>
      <w:r>
        <w:t>describes</w:t>
      </w:r>
      <w:r>
        <w:rPr>
          <w:spacing w:val="-3"/>
        </w:rPr>
        <w:t xml:space="preserve"> </w:t>
      </w:r>
      <w:r>
        <w:t>the</w:t>
      </w:r>
      <w:r>
        <w:rPr>
          <w:spacing w:val="-2"/>
        </w:rPr>
        <w:t xml:space="preserve"> </w:t>
      </w:r>
      <w:r>
        <w:t>Notification</w:t>
      </w:r>
      <w:r>
        <w:rPr>
          <w:spacing w:val="-3"/>
        </w:rPr>
        <w:t xml:space="preserve"> </w:t>
      </w:r>
      <w:r>
        <w:t>domain</w:t>
      </w:r>
      <w:r>
        <w:rPr>
          <w:spacing w:val="-3"/>
        </w:rPr>
        <w:t xml:space="preserve"> </w:t>
      </w:r>
      <w:r>
        <w:t>events:</w:t>
      </w:r>
    </w:p>
    <w:p w14:paraId="7CAF4C4F" w14:textId="77777777" w:rsidR="00E933E1" w:rsidRDefault="00877D9F">
      <w:pPr>
        <w:pStyle w:val="Heading7"/>
        <w:spacing w:before="78"/>
      </w:pPr>
      <w:bookmarkStart w:id="387" w:name="_bookmark229"/>
      <w:bookmarkEnd w:id="387"/>
      <w:r>
        <w:rPr>
          <w:color w:val="005994"/>
        </w:rPr>
        <w:t>Table</w:t>
      </w:r>
      <w:r>
        <w:rPr>
          <w:color w:val="005994"/>
          <w:spacing w:val="-8"/>
        </w:rPr>
        <w:t xml:space="preserve"> </w:t>
      </w:r>
      <w:r>
        <w:rPr>
          <w:color w:val="005994"/>
        </w:rPr>
        <w:t>52:</w:t>
      </w:r>
      <w:r>
        <w:rPr>
          <w:color w:val="005994"/>
          <w:spacing w:val="-8"/>
        </w:rPr>
        <w:t xml:space="preserve"> </w:t>
      </w:r>
      <w:r>
        <w:rPr>
          <w:color w:val="005994"/>
        </w:rPr>
        <w:t>Notification</w:t>
      </w:r>
      <w:r>
        <w:rPr>
          <w:color w:val="005994"/>
          <w:spacing w:val="-8"/>
        </w:rPr>
        <w:t xml:space="preserve"> </w:t>
      </w:r>
      <w:r>
        <w:rPr>
          <w:color w:val="005994"/>
        </w:rPr>
        <w:t>Domain</w:t>
      </w:r>
      <w:r>
        <w:rPr>
          <w:color w:val="005994"/>
          <w:spacing w:val="-8"/>
        </w:rPr>
        <w:t xml:space="preserve"> </w:t>
      </w:r>
      <w:r>
        <w:rPr>
          <w:color w:val="005994"/>
        </w:rPr>
        <w:t>Events</w:t>
      </w:r>
    </w:p>
    <w:p w14:paraId="6C0F5F6B" w14:textId="77777777" w:rsidR="00E933E1" w:rsidRDefault="00E933E1">
      <w:pPr>
        <w:pStyle w:val="BodyText"/>
        <w:spacing w:before="1" w:after="1"/>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800"/>
        <w:gridCol w:w="2000"/>
        <w:gridCol w:w="800"/>
        <w:gridCol w:w="2200"/>
        <w:gridCol w:w="800"/>
      </w:tblGrid>
      <w:tr w:rsidR="00E933E1" w14:paraId="75B94669" w14:textId="77777777">
        <w:trPr>
          <w:trHeight w:val="600"/>
        </w:trPr>
        <w:tc>
          <w:tcPr>
            <w:tcW w:w="1700" w:type="dxa"/>
          </w:tcPr>
          <w:p w14:paraId="24CC7B4B" w14:textId="77777777" w:rsidR="00E933E1" w:rsidRDefault="00877D9F">
            <w:pPr>
              <w:pStyle w:val="TableParagraph"/>
              <w:rPr>
                <w:b/>
                <w:sz w:val="20"/>
              </w:rPr>
            </w:pPr>
            <w:r>
              <w:rPr>
                <w:b/>
                <w:color w:val="005994"/>
                <w:sz w:val="20"/>
              </w:rPr>
              <w:t>Event</w:t>
            </w:r>
            <w:r>
              <w:rPr>
                <w:b/>
                <w:color w:val="005994"/>
                <w:spacing w:val="-5"/>
                <w:sz w:val="20"/>
              </w:rPr>
              <w:t xml:space="preserve"> </w:t>
            </w:r>
            <w:r>
              <w:rPr>
                <w:b/>
                <w:color w:val="005994"/>
                <w:sz w:val="20"/>
              </w:rPr>
              <w:t>Name</w:t>
            </w:r>
          </w:p>
        </w:tc>
        <w:tc>
          <w:tcPr>
            <w:tcW w:w="800" w:type="dxa"/>
          </w:tcPr>
          <w:p w14:paraId="53A2A39E" w14:textId="118B8D57" w:rsidR="00E933E1" w:rsidRDefault="00877D9F">
            <w:pPr>
              <w:pStyle w:val="TableParagraph"/>
              <w:spacing w:before="44" w:line="249" w:lineRule="auto"/>
              <w:ind w:right="99"/>
              <w:rPr>
                <w:b/>
                <w:sz w:val="20"/>
              </w:rPr>
            </w:pPr>
            <w:r>
              <w:rPr>
                <w:b/>
                <w:color w:val="005994"/>
                <w:spacing w:val="-1"/>
                <w:sz w:val="20"/>
              </w:rPr>
              <w:t>Sever</w:t>
            </w:r>
            <w:r>
              <w:rPr>
                <w:b/>
                <w:color w:val="005994"/>
                <w:sz w:val="20"/>
              </w:rPr>
              <w:t>ity</w:t>
            </w:r>
          </w:p>
        </w:tc>
        <w:tc>
          <w:tcPr>
            <w:tcW w:w="2000" w:type="dxa"/>
          </w:tcPr>
          <w:p w14:paraId="216BC728" w14:textId="77777777" w:rsidR="00E933E1" w:rsidRDefault="00877D9F">
            <w:pPr>
              <w:pStyle w:val="TableParagraph"/>
              <w:spacing w:before="44"/>
              <w:rPr>
                <w:b/>
                <w:sz w:val="20"/>
              </w:rPr>
            </w:pPr>
            <w:r>
              <w:rPr>
                <w:b/>
                <w:color w:val="005994"/>
                <w:sz w:val="20"/>
              </w:rPr>
              <w:t>Event</w:t>
            </w:r>
            <w:r>
              <w:rPr>
                <w:b/>
                <w:color w:val="005994"/>
                <w:spacing w:val="-11"/>
                <w:sz w:val="20"/>
              </w:rPr>
              <w:t xml:space="preserve"> </w:t>
            </w:r>
            <w:r>
              <w:rPr>
                <w:b/>
                <w:color w:val="005994"/>
                <w:sz w:val="20"/>
              </w:rPr>
              <w:t>Type</w:t>
            </w:r>
          </w:p>
        </w:tc>
        <w:tc>
          <w:tcPr>
            <w:tcW w:w="800" w:type="dxa"/>
          </w:tcPr>
          <w:p w14:paraId="3EC40C71" w14:textId="77777777" w:rsidR="00E933E1" w:rsidRDefault="00877D9F">
            <w:pPr>
              <w:pStyle w:val="TableParagraph"/>
              <w:spacing w:before="44" w:line="249" w:lineRule="auto"/>
              <w:ind w:right="165"/>
              <w:rPr>
                <w:b/>
                <w:sz w:val="20"/>
              </w:rPr>
            </w:pPr>
            <w:r>
              <w:rPr>
                <w:b/>
                <w:color w:val="005994"/>
                <w:sz w:val="20"/>
              </w:rPr>
              <w:t>Clear</w:t>
            </w:r>
            <w:r>
              <w:rPr>
                <w:b/>
                <w:color w:val="005994"/>
                <w:spacing w:val="-53"/>
                <w:sz w:val="20"/>
              </w:rPr>
              <w:t xml:space="preserve"> </w:t>
            </w:r>
            <w:r>
              <w:rPr>
                <w:b/>
                <w:color w:val="005994"/>
                <w:spacing w:val="-1"/>
                <w:sz w:val="20"/>
              </w:rPr>
              <w:t>Event</w:t>
            </w:r>
          </w:p>
        </w:tc>
        <w:tc>
          <w:tcPr>
            <w:tcW w:w="2200" w:type="dxa"/>
          </w:tcPr>
          <w:p w14:paraId="021E2CC3" w14:textId="77777777" w:rsidR="00E933E1" w:rsidRDefault="00877D9F">
            <w:pPr>
              <w:pStyle w:val="TableParagraph"/>
              <w:rPr>
                <w:b/>
                <w:sz w:val="20"/>
              </w:rPr>
            </w:pPr>
            <w:r>
              <w:rPr>
                <w:b/>
                <w:color w:val="005994"/>
                <w:sz w:val="20"/>
              </w:rPr>
              <w:t>Description</w:t>
            </w:r>
          </w:p>
        </w:tc>
        <w:tc>
          <w:tcPr>
            <w:tcW w:w="800" w:type="dxa"/>
          </w:tcPr>
          <w:p w14:paraId="5AA7E2EB" w14:textId="77777777" w:rsidR="00E933E1" w:rsidRDefault="00877D9F">
            <w:pPr>
              <w:pStyle w:val="TableParagraph"/>
              <w:spacing w:before="44" w:line="249" w:lineRule="auto"/>
              <w:ind w:right="88"/>
              <w:rPr>
                <w:b/>
                <w:sz w:val="20"/>
              </w:rPr>
            </w:pPr>
            <w:r>
              <w:rPr>
                <w:b/>
                <w:color w:val="005994"/>
                <w:spacing w:val="-1"/>
                <w:sz w:val="20"/>
              </w:rPr>
              <w:t>Repair</w:t>
            </w:r>
            <w:r>
              <w:rPr>
                <w:b/>
                <w:color w:val="005994"/>
                <w:spacing w:val="-53"/>
                <w:sz w:val="20"/>
              </w:rPr>
              <w:t xml:space="preserve"> </w:t>
            </w:r>
            <w:r>
              <w:rPr>
                <w:b/>
                <w:color w:val="005994"/>
                <w:spacing w:val="-1"/>
                <w:sz w:val="20"/>
              </w:rPr>
              <w:t>Action</w:t>
            </w:r>
          </w:p>
        </w:tc>
      </w:tr>
      <w:tr w:rsidR="00E933E1" w14:paraId="70930556" w14:textId="77777777">
        <w:trPr>
          <w:trHeight w:val="1200"/>
        </w:trPr>
        <w:tc>
          <w:tcPr>
            <w:tcW w:w="1700" w:type="dxa"/>
          </w:tcPr>
          <w:p w14:paraId="5FCF1058" w14:textId="31B9EE5D" w:rsidR="00E933E1" w:rsidRDefault="00877D9F">
            <w:pPr>
              <w:pStyle w:val="TableParagraph"/>
              <w:spacing w:line="249" w:lineRule="auto"/>
              <w:ind w:right="304"/>
              <w:rPr>
                <w:sz w:val="20"/>
              </w:rPr>
            </w:pPr>
            <w:proofErr w:type="spellStart"/>
            <w:r>
              <w:rPr>
                <w:sz w:val="20"/>
              </w:rPr>
              <w:t>NFServiceInstanceCreated</w:t>
            </w:r>
            <w:proofErr w:type="spellEnd"/>
          </w:p>
        </w:tc>
        <w:tc>
          <w:tcPr>
            <w:tcW w:w="800" w:type="dxa"/>
          </w:tcPr>
          <w:p w14:paraId="25B2F6E2" w14:textId="77777777" w:rsidR="00E933E1" w:rsidRDefault="00877D9F">
            <w:pPr>
              <w:pStyle w:val="TableParagraph"/>
              <w:spacing w:before="44"/>
              <w:rPr>
                <w:sz w:val="20"/>
              </w:rPr>
            </w:pPr>
            <w:r>
              <w:rPr>
                <w:sz w:val="20"/>
              </w:rPr>
              <w:t>INFO</w:t>
            </w:r>
          </w:p>
        </w:tc>
        <w:tc>
          <w:tcPr>
            <w:tcW w:w="2000" w:type="dxa"/>
          </w:tcPr>
          <w:p w14:paraId="5DB5F9B1" w14:textId="77777777" w:rsidR="00E933E1" w:rsidRDefault="00877D9F">
            <w:pPr>
              <w:pStyle w:val="TableParagraph"/>
              <w:spacing w:before="44"/>
              <w:rPr>
                <w:sz w:val="20"/>
              </w:rPr>
            </w:pPr>
            <w:r>
              <w:rPr>
                <w:sz w:val="20"/>
              </w:rPr>
              <w:t>TOPOLOGY</w:t>
            </w:r>
          </w:p>
        </w:tc>
        <w:tc>
          <w:tcPr>
            <w:tcW w:w="800" w:type="dxa"/>
          </w:tcPr>
          <w:p w14:paraId="2938E0FB" w14:textId="77777777" w:rsidR="00E933E1" w:rsidRDefault="00877D9F">
            <w:pPr>
              <w:pStyle w:val="TableParagraph"/>
              <w:spacing w:before="44"/>
              <w:rPr>
                <w:sz w:val="20"/>
              </w:rPr>
            </w:pPr>
            <w:r>
              <w:rPr>
                <w:sz w:val="20"/>
              </w:rPr>
              <w:t>N/A</w:t>
            </w:r>
          </w:p>
        </w:tc>
        <w:tc>
          <w:tcPr>
            <w:tcW w:w="2200" w:type="dxa"/>
          </w:tcPr>
          <w:p w14:paraId="061BC352" w14:textId="44FA429F" w:rsidR="00E933E1" w:rsidRDefault="00877D9F">
            <w:pPr>
              <w:pStyle w:val="TableParagraph"/>
              <w:spacing w:line="249" w:lineRule="auto"/>
              <w:ind w:right="69"/>
              <w:rPr>
                <w:sz w:val="20"/>
              </w:rPr>
            </w:pPr>
            <w:r>
              <w:rPr>
                <w:sz w:val="20"/>
              </w:rPr>
              <w:t>This event is generated</w:t>
            </w:r>
            <w:r>
              <w:rPr>
                <w:spacing w:val="-3"/>
                <w:sz w:val="20"/>
              </w:rPr>
              <w:t xml:space="preserve"> </w:t>
            </w:r>
            <w:r>
              <w:rPr>
                <w:sz w:val="20"/>
              </w:rPr>
              <w:t>when</w:t>
            </w:r>
            <w:r>
              <w:rPr>
                <w:spacing w:val="-2"/>
                <w:sz w:val="20"/>
              </w:rPr>
              <w:t xml:space="preserve"> </w:t>
            </w:r>
            <w:r>
              <w:rPr>
                <w:sz w:val="20"/>
              </w:rPr>
              <w:t>an</w:t>
            </w:r>
            <w:r>
              <w:rPr>
                <w:spacing w:val="-3"/>
                <w:sz w:val="20"/>
              </w:rPr>
              <w:t xml:space="preserve"> </w:t>
            </w:r>
            <w:r>
              <w:rPr>
                <w:sz w:val="20"/>
              </w:rPr>
              <w:t>NF</w:t>
            </w:r>
            <w:r>
              <w:rPr>
                <w:spacing w:val="-2"/>
                <w:sz w:val="20"/>
              </w:rPr>
              <w:t xml:space="preserve"> </w:t>
            </w:r>
            <w:r>
              <w:rPr>
                <w:sz w:val="20"/>
              </w:rPr>
              <w:t>service</w:t>
            </w:r>
            <w:r>
              <w:rPr>
                <w:spacing w:val="-53"/>
                <w:sz w:val="20"/>
              </w:rPr>
              <w:t xml:space="preserve"> </w:t>
            </w:r>
            <w:r>
              <w:rPr>
                <w:sz w:val="20"/>
              </w:rPr>
              <w:t>instance is created in</w:t>
            </w:r>
            <w:r>
              <w:rPr>
                <w:spacing w:val="1"/>
                <w:sz w:val="20"/>
              </w:rPr>
              <w:t xml:space="preserve"> </w:t>
            </w:r>
            <w:r>
              <w:rPr>
                <w:sz w:val="20"/>
              </w:rPr>
              <w:t>the</w:t>
            </w:r>
            <w:r>
              <w:rPr>
                <w:spacing w:val="-2"/>
                <w:sz w:val="20"/>
              </w:rPr>
              <w:t xml:space="preserve"> </w:t>
            </w:r>
            <w:r>
              <w:rPr>
                <w:sz w:val="20"/>
              </w:rPr>
              <w:t>topology.</w:t>
            </w:r>
          </w:p>
        </w:tc>
        <w:tc>
          <w:tcPr>
            <w:tcW w:w="800" w:type="dxa"/>
          </w:tcPr>
          <w:p w14:paraId="7220D4DD" w14:textId="77777777" w:rsidR="00E933E1" w:rsidRDefault="00877D9F">
            <w:pPr>
              <w:pStyle w:val="TableParagraph"/>
              <w:spacing w:before="44"/>
              <w:rPr>
                <w:sz w:val="20"/>
              </w:rPr>
            </w:pPr>
            <w:r>
              <w:rPr>
                <w:sz w:val="20"/>
              </w:rPr>
              <w:t>N/A</w:t>
            </w:r>
          </w:p>
        </w:tc>
      </w:tr>
      <w:tr w:rsidR="00E933E1" w14:paraId="777D3531" w14:textId="77777777">
        <w:trPr>
          <w:trHeight w:val="1362"/>
        </w:trPr>
        <w:tc>
          <w:tcPr>
            <w:tcW w:w="1700" w:type="dxa"/>
            <w:tcBorders>
              <w:bottom w:val="nil"/>
            </w:tcBorders>
          </w:tcPr>
          <w:p w14:paraId="5340B98A" w14:textId="12AA2D21" w:rsidR="00E933E1" w:rsidRDefault="00877D9F">
            <w:pPr>
              <w:pStyle w:val="TableParagraph"/>
              <w:spacing w:line="249" w:lineRule="auto"/>
              <w:ind w:right="456"/>
              <w:jc w:val="both"/>
              <w:rPr>
                <w:sz w:val="20"/>
              </w:rPr>
            </w:pPr>
            <w:proofErr w:type="spellStart"/>
            <w:r>
              <w:rPr>
                <w:spacing w:val="-1"/>
                <w:sz w:val="20"/>
              </w:rPr>
              <w:t>NFServiceIn</w:t>
            </w:r>
            <w:r>
              <w:rPr>
                <w:sz w:val="20"/>
              </w:rPr>
              <w:t>stanceStateChanged</w:t>
            </w:r>
            <w:proofErr w:type="spellEnd"/>
          </w:p>
        </w:tc>
        <w:tc>
          <w:tcPr>
            <w:tcW w:w="800" w:type="dxa"/>
            <w:tcBorders>
              <w:bottom w:val="nil"/>
            </w:tcBorders>
          </w:tcPr>
          <w:p w14:paraId="751AC25D" w14:textId="77777777" w:rsidR="00E933E1" w:rsidRDefault="00877D9F">
            <w:pPr>
              <w:pStyle w:val="TableParagraph"/>
              <w:spacing w:before="44"/>
              <w:rPr>
                <w:sz w:val="20"/>
              </w:rPr>
            </w:pPr>
            <w:r>
              <w:rPr>
                <w:sz w:val="20"/>
              </w:rPr>
              <w:t>INFO</w:t>
            </w:r>
          </w:p>
        </w:tc>
        <w:tc>
          <w:tcPr>
            <w:tcW w:w="2000" w:type="dxa"/>
            <w:tcBorders>
              <w:bottom w:val="nil"/>
            </w:tcBorders>
          </w:tcPr>
          <w:p w14:paraId="1E9F64D2" w14:textId="77777777" w:rsidR="00E933E1" w:rsidRDefault="00877D9F">
            <w:pPr>
              <w:pStyle w:val="TableParagraph"/>
              <w:spacing w:before="44"/>
              <w:rPr>
                <w:sz w:val="20"/>
              </w:rPr>
            </w:pPr>
            <w:r>
              <w:rPr>
                <w:sz w:val="20"/>
              </w:rPr>
              <w:t>TOPOLOGY</w:t>
            </w:r>
          </w:p>
        </w:tc>
        <w:tc>
          <w:tcPr>
            <w:tcW w:w="800" w:type="dxa"/>
            <w:tcBorders>
              <w:bottom w:val="nil"/>
            </w:tcBorders>
          </w:tcPr>
          <w:p w14:paraId="63EB89A7" w14:textId="77777777" w:rsidR="00E933E1" w:rsidRDefault="00877D9F">
            <w:pPr>
              <w:pStyle w:val="TableParagraph"/>
              <w:spacing w:before="44"/>
              <w:rPr>
                <w:sz w:val="20"/>
              </w:rPr>
            </w:pPr>
            <w:r>
              <w:rPr>
                <w:sz w:val="20"/>
              </w:rPr>
              <w:t>N/A</w:t>
            </w:r>
          </w:p>
        </w:tc>
        <w:tc>
          <w:tcPr>
            <w:tcW w:w="2200" w:type="dxa"/>
            <w:tcBorders>
              <w:bottom w:val="nil"/>
            </w:tcBorders>
          </w:tcPr>
          <w:p w14:paraId="5E0CC2CD" w14:textId="6D5D4715" w:rsidR="00E933E1" w:rsidRDefault="00877D9F">
            <w:pPr>
              <w:pStyle w:val="TableParagraph"/>
              <w:spacing w:line="249" w:lineRule="auto"/>
              <w:ind w:right="69"/>
              <w:rPr>
                <w:sz w:val="20"/>
              </w:rPr>
            </w:pPr>
            <w:r>
              <w:rPr>
                <w:sz w:val="20"/>
              </w:rPr>
              <w:t>This event is generated</w:t>
            </w:r>
            <w:r>
              <w:rPr>
                <w:spacing w:val="-3"/>
                <w:sz w:val="20"/>
              </w:rPr>
              <w:t xml:space="preserve"> </w:t>
            </w:r>
            <w:r>
              <w:rPr>
                <w:sz w:val="20"/>
              </w:rPr>
              <w:t>when</w:t>
            </w:r>
            <w:r>
              <w:rPr>
                <w:spacing w:val="-2"/>
                <w:sz w:val="20"/>
              </w:rPr>
              <w:t xml:space="preserve"> </w:t>
            </w:r>
            <w:r>
              <w:rPr>
                <w:sz w:val="20"/>
              </w:rPr>
              <w:t>an</w:t>
            </w:r>
            <w:r>
              <w:rPr>
                <w:spacing w:val="-3"/>
                <w:sz w:val="20"/>
              </w:rPr>
              <w:t xml:space="preserve"> </w:t>
            </w:r>
            <w:r>
              <w:rPr>
                <w:sz w:val="20"/>
              </w:rPr>
              <w:t>NF</w:t>
            </w:r>
            <w:r>
              <w:rPr>
                <w:spacing w:val="-2"/>
                <w:sz w:val="20"/>
              </w:rPr>
              <w:t xml:space="preserve"> </w:t>
            </w:r>
            <w:r>
              <w:rPr>
                <w:sz w:val="20"/>
              </w:rPr>
              <w:t>service</w:t>
            </w:r>
            <w:r>
              <w:rPr>
                <w:spacing w:val="-53"/>
                <w:sz w:val="20"/>
              </w:rPr>
              <w:t xml:space="preserve"> </w:t>
            </w:r>
            <w:r>
              <w:rPr>
                <w:sz w:val="20"/>
              </w:rPr>
              <w:t>instance state change</w:t>
            </w:r>
            <w:r>
              <w:rPr>
                <w:spacing w:val="1"/>
                <w:sz w:val="20"/>
              </w:rPr>
              <w:t xml:space="preserve"> </w:t>
            </w:r>
            <w:r>
              <w:rPr>
                <w:sz w:val="20"/>
              </w:rPr>
              <w:t>happens in the topology.</w:t>
            </w:r>
          </w:p>
        </w:tc>
        <w:tc>
          <w:tcPr>
            <w:tcW w:w="800" w:type="dxa"/>
            <w:tcBorders>
              <w:bottom w:val="nil"/>
            </w:tcBorders>
          </w:tcPr>
          <w:p w14:paraId="2A9A2B55" w14:textId="77777777" w:rsidR="00E933E1" w:rsidRDefault="00877D9F">
            <w:pPr>
              <w:pStyle w:val="TableParagraph"/>
              <w:spacing w:before="44"/>
              <w:rPr>
                <w:sz w:val="20"/>
              </w:rPr>
            </w:pPr>
            <w:r>
              <w:rPr>
                <w:sz w:val="20"/>
              </w:rPr>
              <w:t>N/A</w:t>
            </w:r>
          </w:p>
        </w:tc>
      </w:tr>
      <w:tr w:rsidR="00E933E1" w14:paraId="59C1E5F1" w14:textId="77777777">
        <w:trPr>
          <w:trHeight w:val="599"/>
        </w:trPr>
        <w:tc>
          <w:tcPr>
            <w:tcW w:w="1700" w:type="dxa"/>
            <w:tcBorders>
              <w:top w:val="nil"/>
              <w:bottom w:val="nil"/>
            </w:tcBorders>
          </w:tcPr>
          <w:p w14:paraId="196E866C"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4027AD2F"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4D2BB6A5"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210AB83A"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334A4C35" w14:textId="77777777" w:rsidR="00E933E1" w:rsidRDefault="00877D9F">
            <w:pPr>
              <w:pStyle w:val="TableParagraph"/>
              <w:spacing w:before="61" w:line="249" w:lineRule="auto"/>
              <w:ind w:right="265"/>
              <w:rPr>
                <w:sz w:val="20"/>
              </w:rPr>
            </w:pPr>
            <w:r>
              <w:rPr>
                <w:sz w:val="20"/>
              </w:rPr>
              <w:t>The</w:t>
            </w:r>
            <w:r>
              <w:rPr>
                <w:spacing w:val="-6"/>
                <w:sz w:val="20"/>
              </w:rPr>
              <w:t xml:space="preserve"> </w:t>
            </w:r>
            <w:r>
              <w:rPr>
                <w:sz w:val="20"/>
              </w:rPr>
              <w:t>following</w:t>
            </w:r>
            <w:r>
              <w:rPr>
                <w:spacing w:val="-6"/>
                <w:sz w:val="20"/>
              </w:rPr>
              <w:t xml:space="preserve"> </w:t>
            </w:r>
            <w:r>
              <w:rPr>
                <w:sz w:val="20"/>
              </w:rPr>
              <w:t>are</w:t>
            </w:r>
            <w:r>
              <w:rPr>
                <w:spacing w:val="-5"/>
                <w:sz w:val="20"/>
              </w:rPr>
              <w:t xml:space="preserve"> </w:t>
            </w:r>
            <w:r>
              <w:rPr>
                <w:sz w:val="20"/>
              </w:rPr>
              <w:t>the</w:t>
            </w:r>
            <w:r>
              <w:rPr>
                <w:spacing w:val="-53"/>
                <w:sz w:val="20"/>
              </w:rPr>
              <w:t xml:space="preserve"> </w:t>
            </w:r>
            <w:r>
              <w:rPr>
                <w:sz w:val="20"/>
              </w:rPr>
              <w:t>change</w:t>
            </w:r>
            <w:r>
              <w:rPr>
                <w:spacing w:val="-2"/>
                <w:sz w:val="20"/>
              </w:rPr>
              <w:t xml:space="preserve"> </w:t>
            </w:r>
            <w:r>
              <w:rPr>
                <w:sz w:val="20"/>
              </w:rPr>
              <w:t>types:</w:t>
            </w:r>
          </w:p>
        </w:tc>
        <w:tc>
          <w:tcPr>
            <w:tcW w:w="800" w:type="dxa"/>
            <w:tcBorders>
              <w:top w:val="nil"/>
              <w:bottom w:val="nil"/>
            </w:tcBorders>
          </w:tcPr>
          <w:p w14:paraId="445A5D81" w14:textId="77777777" w:rsidR="00E933E1" w:rsidRDefault="00E933E1">
            <w:pPr>
              <w:pStyle w:val="TableParagraph"/>
              <w:spacing w:before="0"/>
              <w:ind w:left="0"/>
              <w:rPr>
                <w:rFonts w:ascii="Times New Roman"/>
                <w:sz w:val="18"/>
              </w:rPr>
            </w:pPr>
          </w:p>
        </w:tc>
      </w:tr>
      <w:tr w:rsidR="00E933E1" w14:paraId="42C9D457" w14:textId="77777777">
        <w:trPr>
          <w:trHeight w:val="1320"/>
        </w:trPr>
        <w:tc>
          <w:tcPr>
            <w:tcW w:w="1700" w:type="dxa"/>
            <w:tcBorders>
              <w:top w:val="nil"/>
              <w:bottom w:val="nil"/>
            </w:tcBorders>
          </w:tcPr>
          <w:p w14:paraId="7E9F44B6"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3F1BE51D"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2C317210"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7FF19232"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718285D1" w14:textId="77777777" w:rsidR="00E933E1" w:rsidRDefault="00877D9F">
            <w:pPr>
              <w:pStyle w:val="TableParagraph"/>
              <w:numPr>
                <w:ilvl w:val="0"/>
                <w:numId w:val="23"/>
              </w:numPr>
              <w:tabs>
                <w:tab w:val="left" w:pos="348"/>
                <w:tab w:val="left" w:pos="349"/>
              </w:tabs>
              <w:spacing w:before="61" w:line="249" w:lineRule="auto"/>
              <w:ind w:right="319"/>
              <w:rPr>
                <w:sz w:val="20"/>
              </w:rPr>
            </w:pPr>
            <w:r>
              <w:rPr>
                <w:sz w:val="20"/>
              </w:rPr>
              <w:t>state: Normal</w:t>
            </w:r>
            <w:r>
              <w:rPr>
                <w:spacing w:val="1"/>
                <w:sz w:val="20"/>
              </w:rPr>
              <w:t xml:space="preserve"> </w:t>
            </w:r>
            <w:r>
              <w:rPr>
                <w:sz w:val="20"/>
              </w:rPr>
              <w:t>state transition.</w:t>
            </w:r>
            <w:r>
              <w:rPr>
                <w:spacing w:val="1"/>
                <w:sz w:val="20"/>
              </w:rPr>
              <w:t xml:space="preserve"> </w:t>
            </w:r>
            <w:r>
              <w:rPr>
                <w:sz w:val="20"/>
              </w:rPr>
              <w:t>The</w:t>
            </w:r>
            <w:r>
              <w:rPr>
                <w:spacing w:val="-7"/>
                <w:sz w:val="20"/>
              </w:rPr>
              <w:t xml:space="preserve"> </w:t>
            </w:r>
            <w:r>
              <w:rPr>
                <w:sz w:val="20"/>
              </w:rPr>
              <w:t>following</w:t>
            </w:r>
            <w:r>
              <w:rPr>
                <w:spacing w:val="-7"/>
                <w:sz w:val="20"/>
              </w:rPr>
              <w:t xml:space="preserve"> </w:t>
            </w:r>
            <w:r>
              <w:rPr>
                <w:sz w:val="20"/>
              </w:rPr>
              <w:t>are</w:t>
            </w:r>
            <w:r>
              <w:rPr>
                <w:spacing w:val="-52"/>
                <w:sz w:val="20"/>
              </w:rPr>
              <w:t xml:space="preserve"> </w:t>
            </w:r>
            <w:r>
              <w:rPr>
                <w:sz w:val="20"/>
              </w:rPr>
              <w:t>the</w:t>
            </w:r>
            <w:r>
              <w:rPr>
                <w:spacing w:val="-4"/>
                <w:sz w:val="20"/>
              </w:rPr>
              <w:t xml:space="preserve"> </w:t>
            </w:r>
            <w:r>
              <w:rPr>
                <w:sz w:val="20"/>
              </w:rPr>
              <w:t>states</w:t>
            </w:r>
            <w:r>
              <w:rPr>
                <w:spacing w:val="-3"/>
                <w:sz w:val="20"/>
              </w:rPr>
              <w:t xml:space="preserve"> </w:t>
            </w:r>
            <w:r>
              <w:rPr>
                <w:sz w:val="20"/>
              </w:rPr>
              <w:t>for</w:t>
            </w:r>
            <w:r>
              <w:rPr>
                <w:spacing w:val="-4"/>
                <w:sz w:val="20"/>
              </w:rPr>
              <w:t xml:space="preserve"> </w:t>
            </w:r>
            <w:r>
              <w:rPr>
                <w:sz w:val="20"/>
              </w:rPr>
              <w:t>this</w:t>
            </w:r>
            <w:r>
              <w:rPr>
                <w:spacing w:val="-53"/>
                <w:sz w:val="20"/>
              </w:rPr>
              <w:t xml:space="preserve"> </w:t>
            </w:r>
            <w:r>
              <w:rPr>
                <w:sz w:val="20"/>
              </w:rPr>
              <w:t>change</w:t>
            </w:r>
            <w:r>
              <w:rPr>
                <w:spacing w:val="-2"/>
                <w:sz w:val="20"/>
              </w:rPr>
              <w:t xml:space="preserve"> </w:t>
            </w:r>
            <w:r>
              <w:rPr>
                <w:sz w:val="20"/>
              </w:rPr>
              <w:t>type:</w:t>
            </w:r>
          </w:p>
        </w:tc>
        <w:tc>
          <w:tcPr>
            <w:tcW w:w="800" w:type="dxa"/>
            <w:tcBorders>
              <w:top w:val="nil"/>
              <w:bottom w:val="nil"/>
            </w:tcBorders>
          </w:tcPr>
          <w:p w14:paraId="3754944B" w14:textId="77777777" w:rsidR="00E933E1" w:rsidRDefault="00E933E1">
            <w:pPr>
              <w:pStyle w:val="TableParagraph"/>
              <w:spacing w:before="0"/>
              <w:ind w:left="0"/>
              <w:rPr>
                <w:rFonts w:ascii="Times New Roman"/>
                <w:sz w:val="18"/>
              </w:rPr>
            </w:pPr>
          </w:p>
        </w:tc>
      </w:tr>
      <w:tr w:rsidR="00E933E1" w14:paraId="5330C59C" w14:textId="77777777">
        <w:trPr>
          <w:trHeight w:val="315"/>
        </w:trPr>
        <w:tc>
          <w:tcPr>
            <w:tcW w:w="1700" w:type="dxa"/>
            <w:tcBorders>
              <w:top w:val="nil"/>
              <w:bottom w:val="nil"/>
            </w:tcBorders>
          </w:tcPr>
          <w:p w14:paraId="53E3F84D"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6BB994FC"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499580C8"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077A4E9A"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7A262A88" w14:textId="77777777" w:rsidR="00E933E1" w:rsidRDefault="00877D9F">
            <w:pPr>
              <w:pStyle w:val="TableParagraph"/>
              <w:numPr>
                <w:ilvl w:val="0"/>
                <w:numId w:val="22"/>
              </w:numPr>
              <w:tabs>
                <w:tab w:val="left" w:pos="631"/>
                <w:tab w:val="left" w:pos="632"/>
              </w:tabs>
              <w:spacing w:before="61"/>
              <w:rPr>
                <w:sz w:val="20"/>
              </w:rPr>
            </w:pPr>
            <w:r>
              <w:rPr>
                <w:sz w:val="20"/>
              </w:rPr>
              <w:t>NULL</w:t>
            </w:r>
          </w:p>
        </w:tc>
        <w:tc>
          <w:tcPr>
            <w:tcW w:w="800" w:type="dxa"/>
            <w:tcBorders>
              <w:top w:val="nil"/>
              <w:bottom w:val="nil"/>
            </w:tcBorders>
          </w:tcPr>
          <w:p w14:paraId="253A9347" w14:textId="77777777" w:rsidR="00E933E1" w:rsidRDefault="00E933E1">
            <w:pPr>
              <w:pStyle w:val="TableParagraph"/>
              <w:spacing w:before="0"/>
              <w:ind w:left="0"/>
              <w:rPr>
                <w:rFonts w:ascii="Times New Roman"/>
                <w:sz w:val="18"/>
              </w:rPr>
            </w:pPr>
          </w:p>
        </w:tc>
      </w:tr>
      <w:tr w:rsidR="00E933E1" w14:paraId="23274688" w14:textId="77777777">
        <w:trPr>
          <w:trHeight w:val="270"/>
        </w:trPr>
        <w:tc>
          <w:tcPr>
            <w:tcW w:w="1700" w:type="dxa"/>
            <w:tcBorders>
              <w:top w:val="nil"/>
              <w:bottom w:val="nil"/>
            </w:tcBorders>
          </w:tcPr>
          <w:p w14:paraId="1119E211"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29026B56"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5CDC8ED1"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145FDA32"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3C4263B7" w14:textId="77777777" w:rsidR="00E933E1" w:rsidRDefault="00877D9F">
            <w:pPr>
              <w:pStyle w:val="TableParagraph"/>
              <w:numPr>
                <w:ilvl w:val="0"/>
                <w:numId w:val="21"/>
              </w:numPr>
              <w:tabs>
                <w:tab w:val="left" w:pos="631"/>
                <w:tab w:val="left" w:pos="632"/>
              </w:tabs>
              <w:spacing w:before="16"/>
              <w:rPr>
                <w:sz w:val="20"/>
              </w:rPr>
            </w:pPr>
            <w:r>
              <w:rPr>
                <w:sz w:val="20"/>
              </w:rPr>
              <w:t>READY</w:t>
            </w:r>
          </w:p>
        </w:tc>
        <w:tc>
          <w:tcPr>
            <w:tcW w:w="800" w:type="dxa"/>
            <w:tcBorders>
              <w:top w:val="nil"/>
              <w:bottom w:val="nil"/>
            </w:tcBorders>
          </w:tcPr>
          <w:p w14:paraId="59F83C1F" w14:textId="77777777" w:rsidR="00E933E1" w:rsidRDefault="00E933E1">
            <w:pPr>
              <w:pStyle w:val="TableParagraph"/>
              <w:spacing w:before="0"/>
              <w:ind w:left="0"/>
              <w:rPr>
                <w:rFonts w:ascii="Times New Roman"/>
                <w:sz w:val="18"/>
              </w:rPr>
            </w:pPr>
          </w:p>
        </w:tc>
      </w:tr>
      <w:tr w:rsidR="00E933E1" w14:paraId="309D081A" w14:textId="77777777">
        <w:trPr>
          <w:trHeight w:val="392"/>
        </w:trPr>
        <w:tc>
          <w:tcPr>
            <w:tcW w:w="1700" w:type="dxa"/>
            <w:tcBorders>
              <w:top w:val="nil"/>
            </w:tcBorders>
          </w:tcPr>
          <w:p w14:paraId="34C99E02" w14:textId="77777777" w:rsidR="00E933E1" w:rsidRDefault="00E933E1">
            <w:pPr>
              <w:pStyle w:val="TableParagraph"/>
              <w:spacing w:before="0"/>
              <w:ind w:left="0"/>
              <w:rPr>
                <w:rFonts w:ascii="Times New Roman"/>
                <w:sz w:val="18"/>
              </w:rPr>
            </w:pPr>
          </w:p>
        </w:tc>
        <w:tc>
          <w:tcPr>
            <w:tcW w:w="800" w:type="dxa"/>
            <w:tcBorders>
              <w:top w:val="nil"/>
            </w:tcBorders>
          </w:tcPr>
          <w:p w14:paraId="35BF7AF5" w14:textId="77777777" w:rsidR="00E933E1" w:rsidRDefault="00E933E1">
            <w:pPr>
              <w:pStyle w:val="TableParagraph"/>
              <w:spacing w:before="0"/>
              <w:ind w:left="0"/>
              <w:rPr>
                <w:rFonts w:ascii="Times New Roman"/>
                <w:sz w:val="18"/>
              </w:rPr>
            </w:pPr>
          </w:p>
        </w:tc>
        <w:tc>
          <w:tcPr>
            <w:tcW w:w="2000" w:type="dxa"/>
            <w:tcBorders>
              <w:top w:val="nil"/>
            </w:tcBorders>
          </w:tcPr>
          <w:p w14:paraId="0DDCE6BE" w14:textId="77777777" w:rsidR="00E933E1" w:rsidRDefault="00E933E1">
            <w:pPr>
              <w:pStyle w:val="TableParagraph"/>
              <w:spacing w:before="0"/>
              <w:ind w:left="0"/>
              <w:rPr>
                <w:rFonts w:ascii="Times New Roman"/>
                <w:sz w:val="18"/>
              </w:rPr>
            </w:pPr>
          </w:p>
        </w:tc>
        <w:tc>
          <w:tcPr>
            <w:tcW w:w="800" w:type="dxa"/>
            <w:tcBorders>
              <w:top w:val="nil"/>
            </w:tcBorders>
          </w:tcPr>
          <w:p w14:paraId="6E8CC36A" w14:textId="77777777" w:rsidR="00E933E1" w:rsidRDefault="00E933E1">
            <w:pPr>
              <w:pStyle w:val="TableParagraph"/>
              <w:spacing w:before="0"/>
              <w:ind w:left="0"/>
              <w:rPr>
                <w:rFonts w:ascii="Times New Roman"/>
                <w:sz w:val="18"/>
              </w:rPr>
            </w:pPr>
          </w:p>
        </w:tc>
        <w:tc>
          <w:tcPr>
            <w:tcW w:w="2200" w:type="dxa"/>
            <w:tcBorders>
              <w:top w:val="nil"/>
            </w:tcBorders>
          </w:tcPr>
          <w:p w14:paraId="2931A2C9" w14:textId="77777777" w:rsidR="00E933E1" w:rsidRDefault="00877D9F">
            <w:pPr>
              <w:pStyle w:val="TableParagraph"/>
              <w:numPr>
                <w:ilvl w:val="0"/>
                <w:numId w:val="20"/>
              </w:numPr>
              <w:tabs>
                <w:tab w:val="left" w:pos="631"/>
                <w:tab w:val="left" w:pos="632"/>
              </w:tabs>
              <w:spacing w:before="16"/>
              <w:rPr>
                <w:sz w:val="20"/>
              </w:rPr>
            </w:pPr>
            <w:r>
              <w:rPr>
                <w:sz w:val="20"/>
              </w:rPr>
              <w:t>NOT_READY</w:t>
            </w:r>
          </w:p>
        </w:tc>
        <w:tc>
          <w:tcPr>
            <w:tcW w:w="800" w:type="dxa"/>
            <w:tcBorders>
              <w:top w:val="nil"/>
            </w:tcBorders>
          </w:tcPr>
          <w:p w14:paraId="703EB46F" w14:textId="77777777" w:rsidR="00E933E1" w:rsidRDefault="00E933E1">
            <w:pPr>
              <w:pStyle w:val="TableParagraph"/>
              <w:spacing w:before="0"/>
              <w:ind w:left="0"/>
              <w:rPr>
                <w:rFonts w:ascii="Times New Roman"/>
                <w:sz w:val="18"/>
              </w:rPr>
            </w:pPr>
          </w:p>
        </w:tc>
      </w:tr>
      <w:tr w:rsidR="00E933E1" w14:paraId="483148F5" w14:textId="77777777">
        <w:trPr>
          <w:trHeight w:val="342"/>
        </w:trPr>
        <w:tc>
          <w:tcPr>
            <w:tcW w:w="1700" w:type="dxa"/>
            <w:tcBorders>
              <w:bottom w:val="nil"/>
            </w:tcBorders>
          </w:tcPr>
          <w:p w14:paraId="134C9801" w14:textId="77777777" w:rsidR="00E933E1" w:rsidRDefault="00877D9F">
            <w:pPr>
              <w:pStyle w:val="TableParagraph"/>
              <w:spacing w:line="218" w:lineRule="exact"/>
              <w:rPr>
                <w:sz w:val="20"/>
              </w:rPr>
            </w:pPr>
            <w:proofErr w:type="spellStart"/>
            <w:r>
              <w:rPr>
                <w:sz w:val="20"/>
              </w:rPr>
              <w:t>NFServiceIn</w:t>
            </w:r>
            <w:proofErr w:type="spellEnd"/>
            <w:r>
              <w:rPr>
                <w:sz w:val="20"/>
              </w:rPr>
              <w:t>-</w:t>
            </w:r>
          </w:p>
        </w:tc>
        <w:tc>
          <w:tcPr>
            <w:tcW w:w="800" w:type="dxa"/>
            <w:tcBorders>
              <w:bottom w:val="nil"/>
            </w:tcBorders>
          </w:tcPr>
          <w:p w14:paraId="7C700792" w14:textId="77777777" w:rsidR="00E933E1" w:rsidRDefault="00877D9F">
            <w:pPr>
              <w:pStyle w:val="TableParagraph"/>
              <w:spacing w:before="44"/>
              <w:rPr>
                <w:sz w:val="20"/>
              </w:rPr>
            </w:pPr>
            <w:r>
              <w:rPr>
                <w:sz w:val="20"/>
              </w:rPr>
              <w:t>INFO</w:t>
            </w:r>
          </w:p>
        </w:tc>
        <w:tc>
          <w:tcPr>
            <w:tcW w:w="2000" w:type="dxa"/>
            <w:tcBorders>
              <w:bottom w:val="nil"/>
            </w:tcBorders>
          </w:tcPr>
          <w:p w14:paraId="70DF687E" w14:textId="77777777" w:rsidR="00E933E1" w:rsidRDefault="00877D9F">
            <w:pPr>
              <w:pStyle w:val="TableParagraph"/>
              <w:spacing w:before="44"/>
              <w:rPr>
                <w:sz w:val="20"/>
              </w:rPr>
            </w:pPr>
            <w:r>
              <w:rPr>
                <w:sz w:val="20"/>
              </w:rPr>
              <w:t>TOPOLOGY</w:t>
            </w:r>
          </w:p>
        </w:tc>
        <w:tc>
          <w:tcPr>
            <w:tcW w:w="800" w:type="dxa"/>
            <w:tcBorders>
              <w:bottom w:val="nil"/>
            </w:tcBorders>
          </w:tcPr>
          <w:p w14:paraId="45B89EBD" w14:textId="77777777" w:rsidR="00E933E1" w:rsidRDefault="00877D9F">
            <w:pPr>
              <w:pStyle w:val="TableParagraph"/>
              <w:spacing w:before="44"/>
              <w:rPr>
                <w:sz w:val="20"/>
              </w:rPr>
            </w:pPr>
            <w:r>
              <w:rPr>
                <w:sz w:val="20"/>
              </w:rPr>
              <w:t>N/A</w:t>
            </w:r>
          </w:p>
        </w:tc>
        <w:tc>
          <w:tcPr>
            <w:tcW w:w="2200" w:type="dxa"/>
            <w:tcBorders>
              <w:bottom w:val="nil"/>
            </w:tcBorders>
          </w:tcPr>
          <w:p w14:paraId="56AE80F7" w14:textId="77777777" w:rsidR="00E933E1" w:rsidRDefault="00877D9F">
            <w:pPr>
              <w:pStyle w:val="TableParagraph"/>
              <w:spacing w:line="218" w:lineRule="exact"/>
              <w:rPr>
                <w:sz w:val="20"/>
              </w:rPr>
            </w:pPr>
            <w:r>
              <w:rPr>
                <w:sz w:val="20"/>
              </w:rPr>
              <w:t>This</w:t>
            </w:r>
            <w:r>
              <w:rPr>
                <w:spacing w:val="-5"/>
                <w:sz w:val="20"/>
              </w:rPr>
              <w:t xml:space="preserve"> </w:t>
            </w:r>
            <w:r>
              <w:rPr>
                <w:sz w:val="20"/>
              </w:rPr>
              <w:t>event</w:t>
            </w:r>
            <w:r>
              <w:rPr>
                <w:spacing w:val="-4"/>
                <w:sz w:val="20"/>
              </w:rPr>
              <w:t xml:space="preserve"> </w:t>
            </w:r>
            <w:r>
              <w:rPr>
                <w:sz w:val="20"/>
              </w:rPr>
              <w:t>is</w:t>
            </w:r>
            <w:r>
              <w:rPr>
                <w:spacing w:val="-4"/>
                <w:sz w:val="20"/>
              </w:rPr>
              <w:t xml:space="preserve"> </w:t>
            </w:r>
            <w:proofErr w:type="spellStart"/>
            <w:r>
              <w:rPr>
                <w:sz w:val="20"/>
              </w:rPr>
              <w:t>gener</w:t>
            </w:r>
            <w:proofErr w:type="spellEnd"/>
            <w:r>
              <w:rPr>
                <w:sz w:val="20"/>
              </w:rPr>
              <w:t>-</w:t>
            </w:r>
          </w:p>
        </w:tc>
        <w:tc>
          <w:tcPr>
            <w:tcW w:w="800" w:type="dxa"/>
            <w:tcBorders>
              <w:bottom w:val="nil"/>
            </w:tcBorders>
          </w:tcPr>
          <w:p w14:paraId="7F96686E" w14:textId="77777777" w:rsidR="00E933E1" w:rsidRDefault="00877D9F">
            <w:pPr>
              <w:pStyle w:val="TableParagraph"/>
              <w:spacing w:before="44"/>
              <w:rPr>
                <w:sz w:val="20"/>
              </w:rPr>
            </w:pPr>
            <w:r>
              <w:rPr>
                <w:sz w:val="20"/>
              </w:rPr>
              <w:t>N/A</w:t>
            </w:r>
          </w:p>
        </w:tc>
      </w:tr>
      <w:tr w:rsidR="00E933E1" w14:paraId="0803B63D" w14:textId="77777777">
        <w:trPr>
          <w:trHeight w:val="240"/>
        </w:trPr>
        <w:tc>
          <w:tcPr>
            <w:tcW w:w="1700" w:type="dxa"/>
            <w:tcBorders>
              <w:top w:val="nil"/>
              <w:bottom w:val="nil"/>
            </w:tcBorders>
          </w:tcPr>
          <w:p w14:paraId="25C8C8BB" w14:textId="77777777" w:rsidR="00E933E1" w:rsidRDefault="00877D9F">
            <w:pPr>
              <w:pStyle w:val="TableParagraph"/>
              <w:spacing w:before="1" w:line="218" w:lineRule="exact"/>
              <w:rPr>
                <w:sz w:val="20"/>
              </w:rPr>
            </w:pPr>
            <w:proofErr w:type="spellStart"/>
            <w:r>
              <w:rPr>
                <w:sz w:val="20"/>
              </w:rPr>
              <w:t>stanceDeleted</w:t>
            </w:r>
            <w:proofErr w:type="spellEnd"/>
          </w:p>
        </w:tc>
        <w:tc>
          <w:tcPr>
            <w:tcW w:w="800" w:type="dxa"/>
            <w:tcBorders>
              <w:top w:val="nil"/>
              <w:bottom w:val="nil"/>
            </w:tcBorders>
          </w:tcPr>
          <w:p w14:paraId="22C96CBA" w14:textId="77777777" w:rsidR="00E933E1" w:rsidRDefault="00E933E1">
            <w:pPr>
              <w:pStyle w:val="TableParagraph"/>
              <w:spacing w:before="0"/>
              <w:ind w:left="0"/>
              <w:rPr>
                <w:rFonts w:ascii="Times New Roman"/>
                <w:sz w:val="16"/>
              </w:rPr>
            </w:pPr>
          </w:p>
        </w:tc>
        <w:tc>
          <w:tcPr>
            <w:tcW w:w="2000" w:type="dxa"/>
            <w:tcBorders>
              <w:top w:val="nil"/>
              <w:bottom w:val="nil"/>
            </w:tcBorders>
          </w:tcPr>
          <w:p w14:paraId="245CD74A" w14:textId="77777777" w:rsidR="00E933E1" w:rsidRDefault="00E933E1">
            <w:pPr>
              <w:pStyle w:val="TableParagraph"/>
              <w:spacing w:before="0"/>
              <w:ind w:left="0"/>
              <w:rPr>
                <w:rFonts w:ascii="Times New Roman"/>
                <w:sz w:val="16"/>
              </w:rPr>
            </w:pPr>
          </w:p>
        </w:tc>
        <w:tc>
          <w:tcPr>
            <w:tcW w:w="800" w:type="dxa"/>
            <w:tcBorders>
              <w:top w:val="nil"/>
              <w:bottom w:val="nil"/>
            </w:tcBorders>
          </w:tcPr>
          <w:p w14:paraId="18BC02CF" w14:textId="77777777" w:rsidR="00E933E1" w:rsidRDefault="00E933E1">
            <w:pPr>
              <w:pStyle w:val="TableParagraph"/>
              <w:spacing w:before="0"/>
              <w:ind w:left="0"/>
              <w:rPr>
                <w:rFonts w:ascii="Times New Roman"/>
                <w:sz w:val="16"/>
              </w:rPr>
            </w:pPr>
          </w:p>
        </w:tc>
        <w:tc>
          <w:tcPr>
            <w:tcW w:w="2200" w:type="dxa"/>
            <w:tcBorders>
              <w:top w:val="nil"/>
              <w:bottom w:val="nil"/>
            </w:tcBorders>
          </w:tcPr>
          <w:p w14:paraId="7FC47944" w14:textId="77777777" w:rsidR="00E933E1" w:rsidRDefault="00877D9F">
            <w:pPr>
              <w:pStyle w:val="TableParagraph"/>
              <w:spacing w:before="1" w:line="218" w:lineRule="exact"/>
              <w:rPr>
                <w:sz w:val="20"/>
              </w:rPr>
            </w:pPr>
            <w:proofErr w:type="spellStart"/>
            <w:r>
              <w:rPr>
                <w:sz w:val="20"/>
              </w:rPr>
              <w:t>ated</w:t>
            </w:r>
            <w:proofErr w:type="spellEnd"/>
            <w:r>
              <w:rPr>
                <w:spacing w:val="-3"/>
                <w:sz w:val="20"/>
              </w:rPr>
              <w:t xml:space="preserve"> </w:t>
            </w:r>
            <w:r>
              <w:rPr>
                <w:sz w:val="20"/>
              </w:rPr>
              <w:t>when</w:t>
            </w:r>
            <w:r>
              <w:rPr>
                <w:spacing w:val="-3"/>
                <w:sz w:val="20"/>
              </w:rPr>
              <w:t xml:space="preserve"> </w:t>
            </w:r>
            <w:r>
              <w:rPr>
                <w:sz w:val="20"/>
              </w:rPr>
              <w:t>an</w:t>
            </w:r>
            <w:r>
              <w:rPr>
                <w:spacing w:val="-2"/>
                <w:sz w:val="20"/>
              </w:rPr>
              <w:t xml:space="preserve"> </w:t>
            </w:r>
            <w:r>
              <w:rPr>
                <w:sz w:val="20"/>
              </w:rPr>
              <w:t>NF</w:t>
            </w:r>
            <w:r>
              <w:rPr>
                <w:spacing w:val="-3"/>
                <w:sz w:val="20"/>
              </w:rPr>
              <w:t xml:space="preserve"> </w:t>
            </w:r>
            <w:r>
              <w:rPr>
                <w:sz w:val="20"/>
              </w:rPr>
              <w:t>ser-</w:t>
            </w:r>
          </w:p>
        </w:tc>
        <w:tc>
          <w:tcPr>
            <w:tcW w:w="800" w:type="dxa"/>
            <w:tcBorders>
              <w:top w:val="nil"/>
              <w:bottom w:val="nil"/>
            </w:tcBorders>
          </w:tcPr>
          <w:p w14:paraId="2F6D1D24" w14:textId="77777777" w:rsidR="00E933E1" w:rsidRDefault="00E933E1">
            <w:pPr>
              <w:pStyle w:val="TableParagraph"/>
              <w:spacing w:before="0"/>
              <w:ind w:left="0"/>
              <w:rPr>
                <w:rFonts w:ascii="Times New Roman"/>
                <w:sz w:val="16"/>
              </w:rPr>
            </w:pPr>
          </w:p>
        </w:tc>
      </w:tr>
      <w:tr w:rsidR="00E933E1" w14:paraId="516EAB43" w14:textId="77777777">
        <w:trPr>
          <w:trHeight w:val="240"/>
        </w:trPr>
        <w:tc>
          <w:tcPr>
            <w:tcW w:w="1700" w:type="dxa"/>
            <w:tcBorders>
              <w:top w:val="nil"/>
              <w:bottom w:val="nil"/>
            </w:tcBorders>
          </w:tcPr>
          <w:p w14:paraId="1172F291" w14:textId="77777777" w:rsidR="00E933E1" w:rsidRDefault="00E933E1">
            <w:pPr>
              <w:pStyle w:val="TableParagraph"/>
              <w:spacing w:before="0"/>
              <w:ind w:left="0"/>
              <w:rPr>
                <w:rFonts w:ascii="Times New Roman"/>
                <w:sz w:val="16"/>
              </w:rPr>
            </w:pPr>
          </w:p>
        </w:tc>
        <w:tc>
          <w:tcPr>
            <w:tcW w:w="800" w:type="dxa"/>
            <w:tcBorders>
              <w:top w:val="nil"/>
              <w:bottom w:val="nil"/>
            </w:tcBorders>
          </w:tcPr>
          <w:p w14:paraId="01D06531" w14:textId="77777777" w:rsidR="00E933E1" w:rsidRDefault="00E933E1">
            <w:pPr>
              <w:pStyle w:val="TableParagraph"/>
              <w:spacing w:before="0"/>
              <w:ind w:left="0"/>
              <w:rPr>
                <w:rFonts w:ascii="Times New Roman"/>
                <w:sz w:val="16"/>
              </w:rPr>
            </w:pPr>
          </w:p>
        </w:tc>
        <w:tc>
          <w:tcPr>
            <w:tcW w:w="2000" w:type="dxa"/>
            <w:tcBorders>
              <w:top w:val="nil"/>
              <w:bottom w:val="nil"/>
            </w:tcBorders>
          </w:tcPr>
          <w:p w14:paraId="32C6CB57" w14:textId="77777777" w:rsidR="00E933E1" w:rsidRDefault="00E933E1">
            <w:pPr>
              <w:pStyle w:val="TableParagraph"/>
              <w:spacing w:before="0"/>
              <w:ind w:left="0"/>
              <w:rPr>
                <w:rFonts w:ascii="Times New Roman"/>
                <w:sz w:val="16"/>
              </w:rPr>
            </w:pPr>
          </w:p>
        </w:tc>
        <w:tc>
          <w:tcPr>
            <w:tcW w:w="800" w:type="dxa"/>
            <w:tcBorders>
              <w:top w:val="nil"/>
              <w:bottom w:val="nil"/>
            </w:tcBorders>
          </w:tcPr>
          <w:p w14:paraId="0F73877A" w14:textId="77777777" w:rsidR="00E933E1" w:rsidRDefault="00E933E1">
            <w:pPr>
              <w:pStyle w:val="TableParagraph"/>
              <w:spacing w:before="0"/>
              <w:ind w:left="0"/>
              <w:rPr>
                <w:rFonts w:ascii="Times New Roman"/>
                <w:sz w:val="16"/>
              </w:rPr>
            </w:pPr>
          </w:p>
        </w:tc>
        <w:tc>
          <w:tcPr>
            <w:tcW w:w="2200" w:type="dxa"/>
            <w:tcBorders>
              <w:top w:val="nil"/>
              <w:bottom w:val="nil"/>
            </w:tcBorders>
          </w:tcPr>
          <w:p w14:paraId="5E2106A5" w14:textId="77777777" w:rsidR="00E933E1" w:rsidRDefault="00877D9F">
            <w:pPr>
              <w:pStyle w:val="TableParagraph"/>
              <w:spacing w:before="1" w:line="218" w:lineRule="exact"/>
              <w:rPr>
                <w:sz w:val="20"/>
              </w:rPr>
            </w:pPr>
            <w:r>
              <w:rPr>
                <w:sz w:val="20"/>
              </w:rPr>
              <w:t>vice</w:t>
            </w:r>
            <w:r>
              <w:rPr>
                <w:spacing w:val="-5"/>
                <w:sz w:val="20"/>
              </w:rPr>
              <w:t xml:space="preserve"> </w:t>
            </w:r>
            <w:r>
              <w:rPr>
                <w:sz w:val="20"/>
              </w:rPr>
              <w:t>instance</w:t>
            </w:r>
            <w:r>
              <w:rPr>
                <w:spacing w:val="-5"/>
                <w:sz w:val="20"/>
              </w:rPr>
              <w:t xml:space="preserve"> </w:t>
            </w:r>
            <w:r>
              <w:rPr>
                <w:sz w:val="20"/>
              </w:rPr>
              <w:t>is</w:t>
            </w:r>
            <w:r>
              <w:rPr>
                <w:spacing w:val="-4"/>
                <w:sz w:val="20"/>
              </w:rPr>
              <w:t xml:space="preserve"> </w:t>
            </w:r>
            <w:r>
              <w:rPr>
                <w:sz w:val="20"/>
              </w:rPr>
              <w:t>deleted</w:t>
            </w:r>
          </w:p>
        </w:tc>
        <w:tc>
          <w:tcPr>
            <w:tcW w:w="800" w:type="dxa"/>
            <w:tcBorders>
              <w:top w:val="nil"/>
              <w:bottom w:val="nil"/>
            </w:tcBorders>
          </w:tcPr>
          <w:p w14:paraId="3408D20A" w14:textId="77777777" w:rsidR="00E933E1" w:rsidRDefault="00E933E1">
            <w:pPr>
              <w:pStyle w:val="TableParagraph"/>
              <w:spacing w:before="0"/>
              <w:ind w:left="0"/>
              <w:rPr>
                <w:rFonts w:ascii="Times New Roman"/>
                <w:sz w:val="16"/>
              </w:rPr>
            </w:pPr>
          </w:p>
        </w:tc>
      </w:tr>
      <w:tr w:rsidR="00E933E1" w14:paraId="48542D56" w14:textId="77777777">
        <w:trPr>
          <w:trHeight w:val="377"/>
        </w:trPr>
        <w:tc>
          <w:tcPr>
            <w:tcW w:w="1700" w:type="dxa"/>
            <w:tcBorders>
              <w:top w:val="nil"/>
            </w:tcBorders>
          </w:tcPr>
          <w:p w14:paraId="1DAD1D2E" w14:textId="77777777" w:rsidR="00E933E1" w:rsidRDefault="00E933E1">
            <w:pPr>
              <w:pStyle w:val="TableParagraph"/>
              <w:spacing w:before="0"/>
              <w:ind w:left="0"/>
              <w:rPr>
                <w:rFonts w:ascii="Times New Roman"/>
                <w:sz w:val="18"/>
              </w:rPr>
            </w:pPr>
          </w:p>
        </w:tc>
        <w:tc>
          <w:tcPr>
            <w:tcW w:w="800" w:type="dxa"/>
            <w:tcBorders>
              <w:top w:val="nil"/>
            </w:tcBorders>
          </w:tcPr>
          <w:p w14:paraId="15454082" w14:textId="77777777" w:rsidR="00E933E1" w:rsidRDefault="00E933E1">
            <w:pPr>
              <w:pStyle w:val="TableParagraph"/>
              <w:spacing w:before="0"/>
              <w:ind w:left="0"/>
              <w:rPr>
                <w:rFonts w:ascii="Times New Roman"/>
                <w:sz w:val="18"/>
              </w:rPr>
            </w:pPr>
          </w:p>
        </w:tc>
        <w:tc>
          <w:tcPr>
            <w:tcW w:w="2000" w:type="dxa"/>
            <w:tcBorders>
              <w:top w:val="nil"/>
            </w:tcBorders>
          </w:tcPr>
          <w:p w14:paraId="1CC88A0E" w14:textId="77777777" w:rsidR="00E933E1" w:rsidRDefault="00E933E1">
            <w:pPr>
              <w:pStyle w:val="TableParagraph"/>
              <w:spacing w:before="0"/>
              <w:ind w:left="0"/>
              <w:rPr>
                <w:rFonts w:ascii="Times New Roman"/>
                <w:sz w:val="18"/>
              </w:rPr>
            </w:pPr>
          </w:p>
        </w:tc>
        <w:tc>
          <w:tcPr>
            <w:tcW w:w="800" w:type="dxa"/>
            <w:tcBorders>
              <w:top w:val="nil"/>
            </w:tcBorders>
          </w:tcPr>
          <w:p w14:paraId="5464F1DC" w14:textId="77777777" w:rsidR="00E933E1" w:rsidRDefault="00E933E1">
            <w:pPr>
              <w:pStyle w:val="TableParagraph"/>
              <w:spacing w:before="0"/>
              <w:ind w:left="0"/>
              <w:rPr>
                <w:rFonts w:ascii="Times New Roman"/>
                <w:sz w:val="18"/>
              </w:rPr>
            </w:pPr>
          </w:p>
        </w:tc>
        <w:tc>
          <w:tcPr>
            <w:tcW w:w="2200" w:type="dxa"/>
            <w:tcBorders>
              <w:top w:val="nil"/>
            </w:tcBorders>
          </w:tcPr>
          <w:p w14:paraId="3F9F564B" w14:textId="77777777" w:rsidR="00E933E1" w:rsidRDefault="00877D9F">
            <w:pPr>
              <w:pStyle w:val="TableParagraph"/>
              <w:spacing w:before="1"/>
              <w:rPr>
                <w:sz w:val="20"/>
              </w:rPr>
            </w:pPr>
            <w:r>
              <w:rPr>
                <w:sz w:val="20"/>
              </w:rPr>
              <w:t>from</w:t>
            </w:r>
            <w:r>
              <w:rPr>
                <w:spacing w:val="-6"/>
                <w:sz w:val="20"/>
              </w:rPr>
              <w:t xml:space="preserve"> </w:t>
            </w:r>
            <w:r>
              <w:rPr>
                <w:sz w:val="20"/>
              </w:rPr>
              <w:t>the</w:t>
            </w:r>
            <w:r>
              <w:rPr>
                <w:spacing w:val="-5"/>
                <w:sz w:val="20"/>
              </w:rPr>
              <w:t xml:space="preserve"> </w:t>
            </w:r>
            <w:r>
              <w:rPr>
                <w:sz w:val="20"/>
              </w:rPr>
              <w:t>topology.</w:t>
            </w:r>
          </w:p>
        </w:tc>
        <w:tc>
          <w:tcPr>
            <w:tcW w:w="800" w:type="dxa"/>
            <w:tcBorders>
              <w:top w:val="nil"/>
            </w:tcBorders>
          </w:tcPr>
          <w:p w14:paraId="5EBE5F20" w14:textId="77777777" w:rsidR="00E933E1" w:rsidRDefault="00E933E1">
            <w:pPr>
              <w:pStyle w:val="TableParagraph"/>
              <w:spacing w:before="0"/>
              <w:ind w:left="0"/>
              <w:rPr>
                <w:rFonts w:ascii="Times New Roman"/>
                <w:sz w:val="18"/>
              </w:rPr>
            </w:pPr>
          </w:p>
        </w:tc>
      </w:tr>
      <w:tr w:rsidR="00E933E1" w14:paraId="1ACF202C" w14:textId="77777777">
        <w:trPr>
          <w:trHeight w:val="1200"/>
        </w:trPr>
        <w:tc>
          <w:tcPr>
            <w:tcW w:w="1700" w:type="dxa"/>
          </w:tcPr>
          <w:p w14:paraId="605C067F" w14:textId="2E7CD064" w:rsidR="00E933E1" w:rsidRDefault="00877D9F">
            <w:pPr>
              <w:pStyle w:val="TableParagraph"/>
              <w:spacing w:line="249" w:lineRule="auto"/>
              <w:ind w:right="130"/>
              <w:rPr>
                <w:sz w:val="20"/>
              </w:rPr>
            </w:pPr>
            <w:proofErr w:type="spellStart"/>
            <w:r>
              <w:rPr>
                <w:spacing w:val="-1"/>
                <w:sz w:val="20"/>
              </w:rPr>
              <w:t>NFServiceCreat</w:t>
            </w:r>
            <w:r>
              <w:rPr>
                <w:sz w:val="20"/>
              </w:rPr>
              <w:t>ed</w:t>
            </w:r>
            <w:proofErr w:type="spellEnd"/>
          </w:p>
        </w:tc>
        <w:tc>
          <w:tcPr>
            <w:tcW w:w="800" w:type="dxa"/>
          </w:tcPr>
          <w:p w14:paraId="45721033" w14:textId="77777777" w:rsidR="00E933E1" w:rsidRDefault="00877D9F">
            <w:pPr>
              <w:pStyle w:val="TableParagraph"/>
              <w:spacing w:before="44"/>
              <w:rPr>
                <w:sz w:val="20"/>
              </w:rPr>
            </w:pPr>
            <w:r>
              <w:rPr>
                <w:sz w:val="20"/>
              </w:rPr>
              <w:t>INFO</w:t>
            </w:r>
          </w:p>
        </w:tc>
        <w:tc>
          <w:tcPr>
            <w:tcW w:w="2000" w:type="dxa"/>
          </w:tcPr>
          <w:p w14:paraId="43E45B1B" w14:textId="77777777" w:rsidR="00E933E1" w:rsidRDefault="00877D9F">
            <w:pPr>
              <w:pStyle w:val="TableParagraph"/>
              <w:spacing w:before="44"/>
              <w:rPr>
                <w:sz w:val="20"/>
              </w:rPr>
            </w:pPr>
            <w:r>
              <w:rPr>
                <w:sz w:val="20"/>
              </w:rPr>
              <w:t>TOPOLOGY</w:t>
            </w:r>
          </w:p>
        </w:tc>
        <w:tc>
          <w:tcPr>
            <w:tcW w:w="800" w:type="dxa"/>
          </w:tcPr>
          <w:p w14:paraId="2A87E7D6" w14:textId="77777777" w:rsidR="00E933E1" w:rsidRDefault="00877D9F">
            <w:pPr>
              <w:pStyle w:val="TableParagraph"/>
              <w:spacing w:before="44"/>
              <w:rPr>
                <w:sz w:val="20"/>
              </w:rPr>
            </w:pPr>
            <w:r>
              <w:rPr>
                <w:sz w:val="20"/>
              </w:rPr>
              <w:t>N/A</w:t>
            </w:r>
          </w:p>
        </w:tc>
        <w:tc>
          <w:tcPr>
            <w:tcW w:w="2200" w:type="dxa"/>
          </w:tcPr>
          <w:p w14:paraId="3AD5CC18" w14:textId="66928A32" w:rsidR="00E933E1" w:rsidRDefault="00877D9F">
            <w:pPr>
              <w:pStyle w:val="TableParagraph"/>
              <w:spacing w:line="249" w:lineRule="auto"/>
              <w:ind w:right="69"/>
              <w:rPr>
                <w:sz w:val="20"/>
              </w:rPr>
            </w:pPr>
            <w:r>
              <w:rPr>
                <w:sz w:val="20"/>
              </w:rPr>
              <w:t>This event is generated</w:t>
            </w:r>
            <w:r>
              <w:rPr>
                <w:spacing w:val="-3"/>
                <w:sz w:val="20"/>
              </w:rPr>
              <w:t xml:space="preserve"> </w:t>
            </w:r>
            <w:r>
              <w:rPr>
                <w:sz w:val="20"/>
              </w:rPr>
              <w:t>when</w:t>
            </w:r>
            <w:r>
              <w:rPr>
                <w:spacing w:val="-2"/>
                <w:sz w:val="20"/>
              </w:rPr>
              <w:t xml:space="preserve"> </w:t>
            </w:r>
            <w:r>
              <w:rPr>
                <w:sz w:val="20"/>
              </w:rPr>
              <w:t>an</w:t>
            </w:r>
            <w:r>
              <w:rPr>
                <w:spacing w:val="-3"/>
                <w:sz w:val="20"/>
              </w:rPr>
              <w:t xml:space="preserve"> </w:t>
            </w:r>
            <w:r>
              <w:rPr>
                <w:sz w:val="20"/>
              </w:rPr>
              <w:t>NF</w:t>
            </w:r>
            <w:r>
              <w:rPr>
                <w:spacing w:val="-2"/>
                <w:sz w:val="20"/>
              </w:rPr>
              <w:t xml:space="preserve"> </w:t>
            </w:r>
            <w:r>
              <w:rPr>
                <w:sz w:val="20"/>
              </w:rPr>
              <w:t>service</w:t>
            </w:r>
            <w:r>
              <w:rPr>
                <w:spacing w:val="-53"/>
                <w:sz w:val="20"/>
              </w:rPr>
              <w:t xml:space="preserve"> </w:t>
            </w:r>
            <w:r>
              <w:rPr>
                <w:sz w:val="20"/>
              </w:rPr>
              <w:t>is created in the topology.</w:t>
            </w:r>
          </w:p>
        </w:tc>
        <w:tc>
          <w:tcPr>
            <w:tcW w:w="800" w:type="dxa"/>
          </w:tcPr>
          <w:p w14:paraId="370375E8" w14:textId="77777777" w:rsidR="00E933E1" w:rsidRDefault="00877D9F">
            <w:pPr>
              <w:pStyle w:val="TableParagraph"/>
              <w:spacing w:before="44"/>
              <w:rPr>
                <w:sz w:val="20"/>
              </w:rPr>
            </w:pPr>
            <w:r>
              <w:rPr>
                <w:sz w:val="20"/>
              </w:rPr>
              <w:t>N/A</w:t>
            </w:r>
          </w:p>
        </w:tc>
      </w:tr>
    </w:tbl>
    <w:p w14:paraId="1711F820" w14:textId="77777777" w:rsidR="00E933E1" w:rsidRDefault="00E933E1">
      <w:pPr>
        <w:rPr>
          <w:sz w:val="20"/>
        </w:rPr>
        <w:sectPr w:rsidR="00E933E1">
          <w:pgSz w:w="12240" w:h="15840"/>
          <w:pgMar w:top="1300" w:right="0" w:bottom="940" w:left="0" w:header="616" w:footer="757" w:gutter="0"/>
          <w:cols w:space="720"/>
        </w:sectPr>
      </w:pPr>
    </w:p>
    <w:p w14:paraId="2768A9AF" w14:textId="77777777" w:rsidR="00E933E1" w:rsidRDefault="00E933E1">
      <w:pPr>
        <w:pStyle w:val="BodyText"/>
        <w:spacing w:before="1"/>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800"/>
        <w:gridCol w:w="2000"/>
        <w:gridCol w:w="800"/>
        <w:gridCol w:w="2200"/>
        <w:gridCol w:w="800"/>
      </w:tblGrid>
      <w:tr w:rsidR="00E933E1" w14:paraId="50F5F4D6" w14:textId="77777777">
        <w:trPr>
          <w:trHeight w:val="600"/>
        </w:trPr>
        <w:tc>
          <w:tcPr>
            <w:tcW w:w="1700" w:type="dxa"/>
          </w:tcPr>
          <w:p w14:paraId="7542720B" w14:textId="77777777" w:rsidR="00E933E1" w:rsidRDefault="00877D9F">
            <w:pPr>
              <w:pStyle w:val="TableParagraph"/>
              <w:rPr>
                <w:b/>
                <w:sz w:val="20"/>
              </w:rPr>
            </w:pPr>
            <w:r>
              <w:rPr>
                <w:b/>
                <w:color w:val="005994"/>
                <w:sz w:val="20"/>
              </w:rPr>
              <w:t>Event</w:t>
            </w:r>
            <w:r>
              <w:rPr>
                <w:b/>
                <w:color w:val="005994"/>
                <w:spacing w:val="-5"/>
                <w:sz w:val="20"/>
              </w:rPr>
              <w:t xml:space="preserve"> </w:t>
            </w:r>
            <w:r>
              <w:rPr>
                <w:b/>
                <w:color w:val="005994"/>
                <w:sz w:val="20"/>
              </w:rPr>
              <w:t>Name</w:t>
            </w:r>
          </w:p>
        </w:tc>
        <w:tc>
          <w:tcPr>
            <w:tcW w:w="800" w:type="dxa"/>
          </w:tcPr>
          <w:p w14:paraId="111DF72D" w14:textId="7B4CF85F" w:rsidR="00E933E1" w:rsidRDefault="00877D9F">
            <w:pPr>
              <w:pStyle w:val="TableParagraph"/>
              <w:spacing w:before="44" w:line="249" w:lineRule="auto"/>
              <w:ind w:right="99"/>
              <w:rPr>
                <w:b/>
                <w:sz w:val="20"/>
              </w:rPr>
            </w:pPr>
            <w:r>
              <w:rPr>
                <w:b/>
                <w:color w:val="005994"/>
                <w:spacing w:val="-1"/>
                <w:sz w:val="20"/>
              </w:rPr>
              <w:t>Sever</w:t>
            </w:r>
            <w:r>
              <w:rPr>
                <w:b/>
                <w:color w:val="005994"/>
                <w:sz w:val="20"/>
              </w:rPr>
              <w:t>ity</w:t>
            </w:r>
          </w:p>
        </w:tc>
        <w:tc>
          <w:tcPr>
            <w:tcW w:w="2000" w:type="dxa"/>
          </w:tcPr>
          <w:p w14:paraId="45A03178" w14:textId="77777777" w:rsidR="00E933E1" w:rsidRDefault="00877D9F">
            <w:pPr>
              <w:pStyle w:val="TableParagraph"/>
              <w:spacing w:before="44"/>
              <w:rPr>
                <w:b/>
                <w:sz w:val="20"/>
              </w:rPr>
            </w:pPr>
            <w:r>
              <w:rPr>
                <w:b/>
                <w:color w:val="005994"/>
                <w:sz w:val="20"/>
              </w:rPr>
              <w:t>Event</w:t>
            </w:r>
            <w:r>
              <w:rPr>
                <w:b/>
                <w:color w:val="005994"/>
                <w:spacing w:val="-11"/>
                <w:sz w:val="20"/>
              </w:rPr>
              <w:t xml:space="preserve"> </w:t>
            </w:r>
            <w:r>
              <w:rPr>
                <w:b/>
                <w:color w:val="005994"/>
                <w:sz w:val="20"/>
              </w:rPr>
              <w:t>Type</w:t>
            </w:r>
          </w:p>
        </w:tc>
        <w:tc>
          <w:tcPr>
            <w:tcW w:w="800" w:type="dxa"/>
          </w:tcPr>
          <w:p w14:paraId="2D96A44F" w14:textId="77777777" w:rsidR="00E933E1" w:rsidRDefault="00877D9F">
            <w:pPr>
              <w:pStyle w:val="TableParagraph"/>
              <w:spacing w:before="44" w:line="249" w:lineRule="auto"/>
              <w:ind w:right="165"/>
              <w:rPr>
                <w:b/>
                <w:sz w:val="20"/>
              </w:rPr>
            </w:pPr>
            <w:r>
              <w:rPr>
                <w:b/>
                <w:color w:val="005994"/>
                <w:sz w:val="20"/>
              </w:rPr>
              <w:t>Clear</w:t>
            </w:r>
            <w:r>
              <w:rPr>
                <w:b/>
                <w:color w:val="005994"/>
                <w:spacing w:val="-53"/>
                <w:sz w:val="20"/>
              </w:rPr>
              <w:t xml:space="preserve"> </w:t>
            </w:r>
            <w:r>
              <w:rPr>
                <w:b/>
                <w:color w:val="005994"/>
                <w:spacing w:val="-1"/>
                <w:sz w:val="20"/>
              </w:rPr>
              <w:t>Event</w:t>
            </w:r>
          </w:p>
        </w:tc>
        <w:tc>
          <w:tcPr>
            <w:tcW w:w="2200" w:type="dxa"/>
          </w:tcPr>
          <w:p w14:paraId="072A2AC4" w14:textId="77777777" w:rsidR="00E933E1" w:rsidRDefault="00877D9F">
            <w:pPr>
              <w:pStyle w:val="TableParagraph"/>
              <w:rPr>
                <w:b/>
                <w:sz w:val="20"/>
              </w:rPr>
            </w:pPr>
            <w:r>
              <w:rPr>
                <w:b/>
                <w:color w:val="005994"/>
                <w:sz w:val="20"/>
              </w:rPr>
              <w:t>Description</w:t>
            </w:r>
          </w:p>
        </w:tc>
        <w:tc>
          <w:tcPr>
            <w:tcW w:w="800" w:type="dxa"/>
          </w:tcPr>
          <w:p w14:paraId="77B7604A" w14:textId="77777777" w:rsidR="00E933E1" w:rsidRDefault="00877D9F">
            <w:pPr>
              <w:pStyle w:val="TableParagraph"/>
              <w:spacing w:before="44" w:line="249" w:lineRule="auto"/>
              <w:ind w:right="88"/>
              <w:rPr>
                <w:b/>
                <w:sz w:val="20"/>
              </w:rPr>
            </w:pPr>
            <w:r>
              <w:rPr>
                <w:b/>
                <w:color w:val="005994"/>
                <w:spacing w:val="-1"/>
                <w:sz w:val="20"/>
              </w:rPr>
              <w:t>Repair</w:t>
            </w:r>
            <w:r>
              <w:rPr>
                <w:b/>
                <w:color w:val="005994"/>
                <w:spacing w:val="-53"/>
                <w:sz w:val="20"/>
              </w:rPr>
              <w:t xml:space="preserve"> </w:t>
            </w:r>
            <w:r>
              <w:rPr>
                <w:b/>
                <w:color w:val="005994"/>
                <w:spacing w:val="-1"/>
                <w:sz w:val="20"/>
              </w:rPr>
              <w:t>Action</w:t>
            </w:r>
          </w:p>
        </w:tc>
      </w:tr>
      <w:tr w:rsidR="00E933E1" w14:paraId="259BB8AC" w14:textId="77777777">
        <w:trPr>
          <w:trHeight w:val="1122"/>
        </w:trPr>
        <w:tc>
          <w:tcPr>
            <w:tcW w:w="1700" w:type="dxa"/>
            <w:tcBorders>
              <w:bottom w:val="nil"/>
            </w:tcBorders>
          </w:tcPr>
          <w:p w14:paraId="06BE9C9F" w14:textId="52E14E45" w:rsidR="00E933E1" w:rsidRDefault="00877D9F">
            <w:pPr>
              <w:pStyle w:val="TableParagraph"/>
              <w:spacing w:line="249" w:lineRule="auto"/>
              <w:ind w:right="152"/>
              <w:rPr>
                <w:sz w:val="20"/>
              </w:rPr>
            </w:pPr>
            <w:proofErr w:type="spellStart"/>
            <w:r>
              <w:rPr>
                <w:spacing w:val="-1"/>
                <w:sz w:val="20"/>
              </w:rPr>
              <w:t>NFServiceState</w:t>
            </w:r>
            <w:r>
              <w:rPr>
                <w:sz w:val="20"/>
              </w:rPr>
              <w:t>Changed</w:t>
            </w:r>
            <w:proofErr w:type="spellEnd"/>
          </w:p>
        </w:tc>
        <w:tc>
          <w:tcPr>
            <w:tcW w:w="800" w:type="dxa"/>
            <w:tcBorders>
              <w:bottom w:val="nil"/>
            </w:tcBorders>
          </w:tcPr>
          <w:p w14:paraId="598B424C" w14:textId="77777777" w:rsidR="00E933E1" w:rsidRDefault="00877D9F">
            <w:pPr>
              <w:pStyle w:val="TableParagraph"/>
              <w:spacing w:before="44"/>
              <w:rPr>
                <w:sz w:val="20"/>
              </w:rPr>
            </w:pPr>
            <w:r>
              <w:rPr>
                <w:sz w:val="20"/>
              </w:rPr>
              <w:t>INFO</w:t>
            </w:r>
          </w:p>
        </w:tc>
        <w:tc>
          <w:tcPr>
            <w:tcW w:w="2000" w:type="dxa"/>
            <w:tcBorders>
              <w:bottom w:val="nil"/>
            </w:tcBorders>
          </w:tcPr>
          <w:p w14:paraId="4E7B42D6" w14:textId="77777777" w:rsidR="00E933E1" w:rsidRDefault="00877D9F">
            <w:pPr>
              <w:pStyle w:val="TableParagraph"/>
              <w:spacing w:before="44"/>
              <w:rPr>
                <w:sz w:val="20"/>
              </w:rPr>
            </w:pPr>
            <w:r>
              <w:rPr>
                <w:sz w:val="20"/>
              </w:rPr>
              <w:t>TOPOLOGY</w:t>
            </w:r>
          </w:p>
        </w:tc>
        <w:tc>
          <w:tcPr>
            <w:tcW w:w="800" w:type="dxa"/>
            <w:tcBorders>
              <w:bottom w:val="nil"/>
            </w:tcBorders>
          </w:tcPr>
          <w:p w14:paraId="69BFF4CA" w14:textId="77777777" w:rsidR="00E933E1" w:rsidRDefault="00877D9F">
            <w:pPr>
              <w:pStyle w:val="TableParagraph"/>
              <w:spacing w:before="44"/>
              <w:rPr>
                <w:sz w:val="20"/>
              </w:rPr>
            </w:pPr>
            <w:r>
              <w:rPr>
                <w:sz w:val="20"/>
              </w:rPr>
              <w:t>N/A</w:t>
            </w:r>
          </w:p>
        </w:tc>
        <w:tc>
          <w:tcPr>
            <w:tcW w:w="2200" w:type="dxa"/>
            <w:tcBorders>
              <w:bottom w:val="nil"/>
            </w:tcBorders>
          </w:tcPr>
          <w:p w14:paraId="041EDC8D" w14:textId="28848D5A" w:rsidR="00E933E1" w:rsidRDefault="00877D9F">
            <w:pPr>
              <w:pStyle w:val="TableParagraph"/>
              <w:spacing w:line="249" w:lineRule="auto"/>
              <w:ind w:right="69"/>
              <w:rPr>
                <w:sz w:val="20"/>
              </w:rPr>
            </w:pPr>
            <w:r>
              <w:rPr>
                <w:sz w:val="20"/>
              </w:rPr>
              <w:t>This event is generated</w:t>
            </w:r>
            <w:r>
              <w:rPr>
                <w:spacing w:val="-3"/>
                <w:sz w:val="20"/>
              </w:rPr>
              <w:t xml:space="preserve"> </w:t>
            </w:r>
            <w:r>
              <w:rPr>
                <w:sz w:val="20"/>
              </w:rPr>
              <w:t>when</w:t>
            </w:r>
            <w:r>
              <w:rPr>
                <w:spacing w:val="-2"/>
                <w:sz w:val="20"/>
              </w:rPr>
              <w:t xml:space="preserve"> </w:t>
            </w:r>
            <w:r>
              <w:rPr>
                <w:sz w:val="20"/>
              </w:rPr>
              <w:t>an</w:t>
            </w:r>
            <w:r>
              <w:rPr>
                <w:spacing w:val="-3"/>
                <w:sz w:val="20"/>
              </w:rPr>
              <w:t xml:space="preserve"> </w:t>
            </w:r>
            <w:r>
              <w:rPr>
                <w:sz w:val="20"/>
              </w:rPr>
              <w:t>NF</w:t>
            </w:r>
            <w:r>
              <w:rPr>
                <w:spacing w:val="-2"/>
                <w:sz w:val="20"/>
              </w:rPr>
              <w:t xml:space="preserve"> </w:t>
            </w:r>
            <w:r>
              <w:rPr>
                <w:sz w:val="20"/>
              </w:rPr>
              <w:t>service</w:t>
            </w:r>
            <w:r>
              <w:rPr>
                <w:spacing w:val="-53"/>
                <w:sz w:val="20"/>
              </w:rPr>
              <w:t xml:space="preserve"> </w:t>
            </w:r>
            <w:r>
              <w:rPr>
                <w:sz w:val="20"/>
              </w:rPr>
              <w:t>state change happens</w:t>
            </w:r>
            <w:r>
              <w:rPr>
                <w:spacing w:val="1"/>
                <w:sz w:val="20"/>
              </w:rPr>
              <w:t xml:space="preserve"> </w:t>
            </w:r>
            <w:r>
              <w:rPr>
                <w:sz w:val="20"/>
              </w:rPr>
              <w:t>in</w:t>
            </w:r>
            <w:r>
              <w:rPr>
                <w:spacing w:val="-2"/>
                <w:sz w:val="20"/>
              </w:rPr>
              <w:t xml:space="preserve"> </w:t>
            </w:r>
            <w:r>
              <w:rPr>
                <w:sz w:val="20"/>
              </w:rPr>
              <w:t>the</w:t>
            </w:r>
            <w:r>
              <w:rPr>
                <w:spacing w:val="-2"/>
                <w:sz w:val="20"/>
              </w:rPr>
              <w:t xml:space="preserve"> </w:t>
            </w:r>
            <w:r>
              <w:rPr>
                <w:sz w:val="20"/>
              </w:rPr>
              <w:t>topology.</w:t>
            </w:r>
          </w:p>
        </w:tc>
        <w:tc>
          <w:tcPr>
            <w:tcW w:w="800" w:type="dxa"/>
            <w:tcBorders>
              <w:bottom w:val="nil"/>
            </w:tcBorders>
          </w:tcPr>
          <w:p w14:paraId="2EFFC7AB" w14:textId="77777777" w:rsidR="00E933E1" w:rsidRDefault="00877D9F">
            <w:pPr>
              <w:pStyle w:val="TableParagraph"/>
              <w:spacing w:before="44"/>
              <w:rPr>
                <w:sz w:val="20"/>
              </w:rPr>
            </w:pPr>
            <w:r>
              <w:rPr>
                <w:sz w:val="20"/>
              </w:rPr>
              <w:t>N/A</w:t>
            </w:r>
          </w:p>
        </w:tc>
      </w:tr>
      <w:tr w:rsidR="00E933E1" w14:paraId="4C7A37F0" w14:textId="77777777">
        <w:trPr>
          <w:trHeight w:val="839"/>
        </w:trPr>
        <w:tc>
          <w:tcPr>
            <w:tcW w:w="1700" w:type="dxa"/>
            <w:tcBorders>
              <w:top w:val="nil"/>
              <w:bottom w:val="nil"/>
            </w:tcBorders>
          </w:tcPr>
          <w:p w14:paraId="6208783F"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79F9F9F3"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05F6E328"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6B751D04"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06E71818" w14:textId="77777777" w:rsidR="00E933E1" w:rsidRDefault="00877D9F">
            <w:pPr>
              <w:pStyle w:val="TableParagraph"/>
              <w:spacing w:before="61" w:line="249" w:lineRule="auto"/>
              <w:ind w:right="265"/>
              <w:rPr>
                <w:sz w:val="20"/>
              </w:rPr>
            </w:pPr>
            <w:r>
              <w:rPr>
                <w:sz w:val="20"/>
              </w:rPr>
              <w:t>The</w:t>
            </w:r>
            <w:r>
              <w:rPr>
                <w:spacing w:val="-6"/>
                <w:sz w:val="20"/>
              </w:rPr>
              <w:t xml:space="preserve"> </w:t>
            </w:r>
            <w:r>
              <w:rPr>
                <w:sz w:val="20"/>
              </w:rPr>
              <w:t>following</w:t>
            </w:r>
            <w:r>
              <w:rPr>
                <w:spacing w:val="-6"/>
                <w:sz w:val="20"/>
              </w:rPr>
              <w:t xml:space="preserve"> </w:t>
            </w:r>
            <w:r>
              <w:rPr>
                <w:sz w:val="20"/>
              </w:rPr>
              <w:t>are</w:t>
            </w:r>
            <w:r>
              <w:rPr>
                <w:spacing w:val="-5"/>
                <w:sz w:val="20"/>
              </w:rPr>
              <w:t xml:space="preserve"> </w:t>
            </w:r>
            <w:r>
              <w:rPr>
                <w:sz w:val="20"/>
              </w:rPr>
              <w:t>the</w:t>
            </w:r>
            <w:r>
              <w:rPr>
                <w:spacing w:val="-53"/>
                <w:sz w:val="20"/>
              </w:rPr>
              <w:t xml:space="preserve"> </w:t>
            </w:r>
            <w:r>
              <w:rPr>
                <w:sz w:val="20"/>
              </w:rPr>
              <w:t>possible values of</w:t>
            </w:r>
            <w:r>
              <w:rPr>
                <w:spacing w:val="1"/>
                <w:sz w:val="20"/>
              </w:rPr>
              <w:t xml:space="preserve"> </w:t>
            </w:r>
            <w:r>
              <w:rPr>
                <w:sz w:val="20"/>
              </w:rPr>
              <w:t>states:</w:t>
            </w:r>
          </w:p>
        </w:tc>
        <w:tc>
          <w:tcPr>
            <w:tcW w:w="800" w:type="dxa"/>
            <w:tcBorders>
              <w:top w:val="nil"/>
              <w:bottom w:val="nil"/>
            </w:tcBorders>
          </w:tcPr>
          <w:p w14:paraId="6A940B16" w14:textId="77777777" w:rsidR="00E933E1" w:rsidRDefault="00E933E1">
            <w:pPr>
              <w:pStyle w:val="TableParagraph"/>
              <w:spacing w:before="0"/>
              <w:ind w:left="0"/>
              <w:rPr>
                <w:rFonts w:ascii="Times New Roman"/>
                <w:sz w:val="18"/>
              </w:rPr>
            </w:pPr>
          </w:p>
        </w:tc>
      </w:tr>
      <w:tr w:rsidR="00E933E1" w14:paraId="1D702D46" w14:textId="77777777">
        <w:trPr>
          <w:trHeight w:val="315"/>
        </w:trPr>
        <w:tc>
          <w:tcPr>
            <w:tcW w:w="1700" w:type="dxa"/>
            <w:tcBorders>
              <w:top w:val="nil"/>
              <w:bottom w:val="nil"/>
            </w:tcBorders>
          </w:tcPr>
          <w:p w14:paraId="07C0D014"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0AFB333C"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61E93F77"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4C349AB0"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191F1F57" w14:textId="77777777" w:rsidR="00E933E1" w:rsidRDefault="00877D9F">
            <w:pPr>
              <w:pStyle w:val="TableParagraph"/>
              <w:numPr>
                <w:ilvl w:val="0"/>
                <w:numId w:val="19"/>
              </w:numPr>
              <w:tabs>
                <w:tab w:val="left" w:pos="348"/>
                <w:tab w:val="left" w:pos="349"/>
              </w:tabs>
              <w:spacing w:before="61"/>
              <w:rPr>
                <w:sz w:val="20"/>
              </w:rPr>
            </w:pPr>
            <w:r>
              <w:rPr>
                <w:sz w:val="20"/>
              </w:rPr>
              <w:t>NULL</w:t>
            </w:r>
          </w:p>
        </w:tc>
        <w:tc>
          <w:tcPr>
            <w:tcW w:w="800" w:type="dxa"/>
            <w:tcBorders>
              <w:top w:val="nil"/>
              <w:bottom w:val="nil"/>
            </w:tcBorders>
          </w:tcPr>
          <w:p w14:paraId="5A02186E" w14:textId="77777777" w:rsidR="00E933E1" w:rsidRDefault="00E933E1">
            <w:pPr>
              <w:pStyle w:val="TableParagraph"/>
              <w:spacing w:before="0"/>
              <w:ind w:left="0"/>
              <w:rPr>
                <w:rFonts w:ascii="Times New Roman"/>
                <w:sz w:val="18"/>
              </w:rPr>
            </w:pPr>
          </w:p>
        </w:tc>
      </w:tr>
      <w:tr w:rsidR="00E933E1" w14:paraId="403EFD2A" w14:textId="77777777">
        <w:trPr>
          <w:trHeight w:val="750"/>
        </w:trPr>
        <w:tc>
          <w:tcPr>
            <w:tcW w:w="1700" w:type="dxa"/>
            <w:tcBorders>
              <w:top w:val="nil"/>
              <w:bottom w:val="nil"/>
            </w:tcBorders>
          </w:tcPr>
          <w:p w14:paraId="73858CD3"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657875E8"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59503DD7"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766144E8"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0C9D7664" w14:textId="383B53A1" w:rsidR="00E933E1" w:rsidRDefault="00877D9F">
            <w:pPr>
              <w:pStyle w:val="TableParagraph"/>
              <w:numPr>
                <w:ilvl w:val="0"/>
                <w:numId w:val="18"/>
              </w:numPr>
              <w:tabs>
                <w:tab w:val="left" w:pos="348"/>
                <w:tab w:val="left" w:pos="349"/>
              </w:tabs>
              <w:spacing w:before="6" w:line="240" w:lineRule="atLeast"/>
              <w:ind w:right="408"/>
              <w:rPr>
                <w:sz w:val="20"/>
              </w:rPr>
            </w:pPr>
            <w:r>
              <w:rPr>
                <w:sz w:val="20"/>
              </w:rPr>
              <w:t>INSTANTIAT</w:t>
            </w:r>
            <w:r>
              <w:rPr>
                <w:spacing w:val="-1"/>
                <w:sz w:val="20"/>
              </w:rPr>
              <w:t>ED_NOT_CON</w:t>
            </w:r>
            <w:r>
              <w:rPr>
                <w:sz w:val="20"/>
              </w:rPr>
              <w:t>FIGURED</w:t>
            </w:r>
          </w:p>
        </w:tc>
        <w:tc>
          <w:tcPr>
            <w:tcW w:w="800" w:type="dxa"/>
            <w:tcBorders>
              <w:top w:val="nil"/>
              <w:bottom w:val="nil"/>
            </w:tcBorders>
          </w:tcPr>
          <w:p w14:paraId="0FD3826B" w14:textId="77777777" w:rsidR="00E933E1" w:rsidRDefault="00E933E1">
            <w:pPr>
              <w:pStyle w:val="TableParagraph"/>
              <w:spacing w:before="0"/>
              <w:ind w:left="0"/>
              <w:rPr>
                <w:rFonts w:ascii="Times New Roman"/>
                <w:sz w:val="18"/>
              </w:rPr>
            </w:pPr>
          </w:p>
        </w:tc>
      </w:tr>
      <w:tr w:rsidR="00E933E1" w14:paraId="2C7EA1EA" w14:textId="77777777">
        <w:trPr>
          <w:trHeight w:val="990"/>
        </w:trPr>
        <w:tc>
          <w:tcPr>
            <w:tcW w:w="1700" w:type="dxa"/>
            <w:tcBorders>
              <w:top w:val="nil"/>
              <w:bottom w:val="nil"/>
            </w:tcBorders>
          </w:tcPr>
          <w:p w14:paraId="4B831A3C"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7F9251CD"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2B5915CB"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13A5CB04"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5A6A09C1" w14:textId="21519AE9" w:rsidR="00E933E1" w:rsidRDefault="00877D9F">
            <w:pPr>
              <w:pStyle w:val="TableParagraph"/>
              <w:numPr>
                <w:ilvl w:val="0"/>
                <w:numId w:val="17"/>
              </w:numPr>
              <w:tabs>
                <w:tab w:val="left" w:pos="348"/>
                <w:tab w:val="left" w:pos="349"/>
              </w:tabs>
              <w:spacing w:before="6" w:line="240" w:lineRule="atLeast"/>
              <w:ind w:right="286"/>
              <w:rPr>
                <w:sz w:val="20"/>
              </w:rPr>
            </w:pPr>
            <w:r>
              <w:rPr>
                <w:sz w:val="20"/>
              </w:rPr>
              <w:t>INSTANTIATED_CON</w:t>
            </w:r>
            <w:r>
              <w:rPr>
                <w:spacing w:val="-1"/>
                <w:sz w:val="20"/>
              </w:rPr>
              <w:t>FIGURED_INAC</w:t>
            </w:r>
            <w:r>
              <w:rPr>
                <w:sz w:val="20"/>
              </w:rPr>
              <w:t>TIVE</w:t>
            </w:r>
          </w:p>
        </w:tc>
        <w:tc>
          <w:tcPr>
            <w:tcW w:w="800" w:type="dxa"/>
            <w:tcBorders>
              <w:top w:val="nil"/>
              <w:bottom w:val="nil"/>
            </w:tcBorders>
          </w:tcPr>
          <w:p w14:paraId="31051EE2" w14:textId="77777777" w:rsidR="00E933E1" w:rsidRDefault="00E933E1">
            <w:pPr>
              <w:pStyle w:val="TableParagraph"/>
              <w:spacing w:before="0"/>
              <w:ind w:left="0"/>
              <w:rPr>
                <w:rFonts w:ascii="Times New Roman"/>
                <w:sz w:val="18"/>
              </w:rPr>
            </w:pPr>
          </w:p>
        </w:tc>
      </w:tr>
      <w:tr w:rsidR="00E933E1" w14:paraId="2ECF4E1A" w14:textId="77777777">
        <w:trPr>
          <w:trHeight w:val="750"/>
        </w:trPr>
        <w:tc>
          <w:tcPr>
            <w:tcW w:w="1700" w:type="dxa"/>
            <w:tcBorders>
              <w:top w:val="nil"/>
              <w:bottom w:val="nil"/>
            </w:tcBorders>
          </w:tcPr>
          <w:p w14:paraId="1116515F"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203C684E"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487A340E"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132BCE03"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128B032A" w14:textId="5EF114C1" w:rsidR="00E933E1" w:rsidRDefault="00877D9F">
            <w:pPr>
              <w:pStyle w:val="TableParagraph"/>
              <w:numPr>
                <w:ilvl w:val="0"/>
                <w:numId w:val="16"/>
              </w:numPr>
              <w:tabs>
                <w:tab w:val="left" w:pos="348"/>
                <w:tab w:val="left" w:pos="349"/>
              </w:tabs>
              <w:spacing w:before="6" w:line="240" w:lineRule="atLeast"/>
              <w:ind w:right="108"/>
              <w:rPr>
                <w:sz w:val="20"/>
              </w:rPr>
            </w:pPr>
            <w:r>
              <w:rPr>
                <w:sz w:val="20"/>
              </w:rPr>
              <w:t>INSTANTIATED_CON</w:t>
            </w:r>
            <w:r>
              <w:rPr>
                <w:spacing w:val="-1"/>
                <w:sz w:val="20"/>
              </w:rPr>
              <w:t>FIGURED_ACTIVE</w:t>
            </w:r>
          </w:p>
        </w:tc>
        <w:tc>
          <w:tcPr>
            <w:tcW w:w="800" w:type="dxa"/>
            <w:tcBorders>
              <w:top w:val="nil"/>
              <w:bottom w:val="nil"/>
            </w:tcBorders>
          </w:tcPr>
          <w:p w14:paraId="7A050CF7" w14:textId="77777777" w:rsidR="00E933E1" w:rsidRDefault="00E933E1">
            <w:pPr>
              <w:pStyle w:val="TableParagraph"/>
              <w:spacing w:before="0"/>
              <w:ind w:left="0"/>
              <w:rPr>
                <w:rFonts w:ascii="Times New Roman"/>
                <w:sz w:val="18"/>
              </w:rPr>
            </w:pPr>
          </w:p>
        </w:tc>
      </w:tr>
      <w:tr w:rsidR="00E933E1" w14:paraId="2092A957" w14:textId="77777777">
        <w:trPr>
          <w:trHeight w:val="392"/>
        </w:trPr>
        <w:tc>
          <w:tcPr>
            <w:tcW w:w="1700" w:type="dxa"/>
            <w:tcBorders>
              <w:top w:val="nil"/>
            </w:tcBorders>
          </w:tcPr>
          <w:p w14:paraId="61F40459" w14:textId="77777777" w:rsidR="00E933E1" w:rsidRDefault="00E933E1">
            <w:pPr>
              <w:pStyle w:val="TableParagraph"/>
              <w:spacing w:before="0"/>
              <w:ind w:left="0"/>
              <w:rPr>
                <w:rFonts w:ascii="Times New Roman"/>
                <w:sz w:val="18"/>
              </w:rPr>
            </w:pPr>
          </w:p>
        </w:tc>
        <w:tc>
          <w:tcPr>
            <w:tcW w:w="800" w:type="dxa"/>
            <w:tcBorders>
              <w:top w:val="nil"/>
            </w:tcBorders>
          </w:tcPr>
          <w:p w14:paraId="6957C06B" w14:textId="77777777" w:rsidR="00E933E1" w:rsidRDefault="00E933E1">
            <w:pPr>
              <w:pStyle w:val="TableParagraph"/>
              <w:spacing w:before="0"/>
              <w:ind w:left="0"/>
              <w:rPr>
                <w:rFonts w:ascii="Times New Roman"/>
                <w:sz w:val="18"/>
              </w:rPr>
            </w:pPr>
          </w:p>
        </w:tc>
        <w:tc>
          <w:tcPr>
            <w:tcW w:w="2000" w:type="dxa"/>
            <w:tcBorders>
              <w:top w:val="nil"/>
            </w:tcBorders>
          </w:tcPr>
          <w:p w14:paraId="667DACE6" w14:textId="77777777" w:rsidR="00E933E1" w:rsidRDefault="00E933E1">
            <w:pPr>
              <w:pStyle w:val="TableParagraph"/>
              <w:spacing w:before="0"/>
              <w:ind w:left="0"/>
              <w:rPr>
                <w:rFonts w:ascii="Times New Roman"/>
                <w:sz w:val="18"/>
              </w:rPr>
            </w:pPr>
          </w:p>
        </w:tc>
        <w:tc>
          <w:tcPr>
            <w:tcW w:w="800" w:type="dxa"/>
            <w:tcBorders>
              <w:top w:val="nil"/>
            </w:tcBorders>
          </w:tcPr>
          <w:p w14:paraId="7E5EE032" w14:textId="77777777" w:rsidR="00E933E1" w:rsidRDefault="00E933E1">
            <w:pPr>
              <w:pStyle w:val="TableParagraph"/>
              <w:spacing w:before="0"/>
              <w:ind w:left="0"/>
              <w:rPr>
                <w:rFonts w:ascii="Times New Roman"/>
                <w:sz w:val="18"/>
              </w:rPr>
            </w:pPr>
          </w:p>
        </w:tc>
        <w:tc>
          <w:tcPr>
            <w:tcW w:w="2200" w:type="dxa"/>
            <w:tcBorders>
              <w:top w:val="nil"/>
            </w:tcBorders>
          </w:tcPr>
          <w:p w14:paraId="18CBECE8" w14:textId="77777777" w:rsidR="00E933E1" w:rsidRDefault="00877D9F">
            <w:pPr>
              <w:pStyle w:val="TableParagraph"/>
              <w:numPr>
                <w:ilvl w:val="0"/>
                <w:numId w:val="15"/>
              </w:numPr>
              <w:tabs>
                <w:tab w:val="left" w:pos="348"/>
                <w:tab w:val="left" w:pos="349"/>
              </w:tabs>
              <w:spacing w:before="16"/>
              <w:rPr>
                <w:sz w:val="20"/>
              </w:rPr>
            </w:pPr>
            <w:r>
              <w:rPr>
                <w:sz w:val="20"/>
              </w:rPr>
              <w:t>TERMINATED</w:t>
            </w:r>
          </w:p>
        </w:tc>
        <w:tc>
          <w:tcPr>
            <w:tcW w:w="800" w:type="dxa"/>
            <w:tcBorders>
              <w:top w:val="nil"/>
            </w:tcBorders>
          </w:tcPr>
          <w:p w14:paraId="624C34CE" w14:textId="77777777" w:rsidR="00E933E1" w:rsidRDefault="00E933E1">
            <w:pPr>
              <w:pStyle w:val="TableParagraph"/>
              <w:spacing w:before="0"/>
              <w:ind w:left="0"/>
              <w:rPr>
                <w:rFonts w:ascii="Times New Roman"/>
                <w:sz w:val="18"/>
              </w:rPr>
            </w:pPr>
          </w:p>
        </w:tc>
      </w:tr>
      <w:tr w:rsidR="00E933E1" w14:paraId="5D29929A" w14:textId="77777777">
        <w:trPr>
          <w:trHeight w:val="342"/>
        </w:trPr>
        <w:tc>
          <w:tcPr>
            <w:tcW w:w="1700" w:type="dxa"/>
            <w:tcBorders>
              <w:bottom w:val="nil"/>
            </w:tcBorders>
          </w:tcPr>
          <w:p w14:paraId="357734AA" w14:textId="77777777" w:rsidR="00E933E1" w:rsidRDefault="00877D9F">
            <w:pPr>
              <w:pStyle w:val="TableParagraph"/>
              <w:spacing w:line="218" w:lineRule="exact"/>
              <w:rPr>
                <w:sz w:val="20"/>
              </w:rPr>
            </w:pPr>
            <w:proofErr w:type="spellStart"/>
            <w:r>
              <w:rPr>
                <w:sz w:val="20"/>
              </w:rPr>
              <w:t>NFServiceDelet</w:t>
            </w:r>
            <w:proofErr w:type="spellEnd"/>
            <w:r>
              <w:rPr>
                <w:sz w:val="20"/>
              </w:rPr>
              <w:t>-</w:t>
            </w:r>
          </w:p>
        </w:tc>
        <w:tc>
          <w:tcPr>
            <w:tcW w:w="800" w:type="dxa"/>
            <w:tcBorders>
              <w:bottom w:val="nil"/>
            </w:tcBorders>
          </w:tcPr>
          <w:p w14:paraId="392C313B" w14:textId="77777777" w:rsidR="00E933E1" w:rsidRDefault="00877D9F">
            <w:pPr>
              <w:pStyle w:val="TableParagraph"/>
              <w:spacing w:before="44"/>
              <w:rPr>
                <w:sz w:val="20"/>
              </w:rPr>
            </w:pPr>
            <w:r>
              <w:rPr>
                <w:sz w:val="20"/>
              </w:rPr>
              <w:t>INFO</w:t>
            </w:r>
          </w:p>
        </w:tc>
        <w:tc>
          <w:tcPr>
            <w:tcW w:w="2000" w:type="dxa"/>
            <w:tcBorders>
              <w:bottom w:val="nil"/>
            </w:tcBorders>
          </w:tcPr>
          <w:p w14:paraId="6F69653E" w14:textId="77777777" w:rsidR="00E933E1" w:rsidRDefault="00877D9F">
            <w:pPr>
              <w:pStyle w:val="TableParagraph"/>
              <w:spacing w:before="44"/>
              <w:rPr>
                <w:sz w:val="20"/>
              </w:rPr>
            </w:pPr>
            <w:r>
              <w:rPr>
                <w:sz w:val="20"/>
              </w:rPr>
              <w:t>TOPOLOGY</w:t>
            </w:r>
          </w:p>
        </w:tc>
        <w:tc>
          <w:tcPr>
            <w:tcW w:w="800" w:type="dxa"/>
            <w:tcBorders>
              <w:bottom w:val="nil"/>
            </w:tcBorders>
          </w:tcPr>
          <w:p w14:paraId="395E004C" w14:textId="77777777" w:rsidR="00E933E1" w:rsidRDefault="00877D9F">
            <w:pPr>
              <w:pStyle w:val="TableParagraph"/>
              <w:spacing w:before="44"/>
              <w:rPr>
                <w:sz w:val="20"/>
              </w:rPr>
            </w:pPr>
            <w:r>
              <w:rPr>
                <w:sz w:val="20"/>
              </w:rPr>
              <w:t>N/A</w:t>
            </w:r>
          </w:p>
        </w:tc>
        <w:tc>
          <w:tcPr>
            <w:tcW w:w="2200" w:type="dxa"/>
            <w:tcBorders>
              <w:bottom w:val="nil"/>
            </w:tcBorders>
          </w:tcPr>
          <w:p w14:paraId="663E385A" w14:textId="77777777" w:rsidR="00E933E1" w:rsidRDefault="00877D9F">
            <w:pPr>
              <w:pStyle w:val="TableParagraph"/>
              <w:spacing w:line="218" w:lineRule="exact"/>
              <w:rPr>
                <w:sz w:val="20"/>
              </w:rPr>
            </w:pPr>
            <w:r>
              <w:rPr>
                <w:sz w:val="20"/>
              </w:rPr>
              <w:t>This</w:t>
            </w:r>
            <w:r>
              <w:rPr>
                <w:spacing w:val="-5"/>
                <w:sz w:val="20"/>
              </w:rPr>
              <w:t xml:space="preserve"> </w:t>
            </w:r>
            <w:r>
              <w:rPr>
                <w:sz w:val="20"/>
              </w:rPr>
              <w:t>event</w:t>
            </w:r>
            <w:r>
              <w:rPr>
                <w:spacing w:val="-4"/>
                <w:sz w:val="20"/>
              </w:rPr>
              <w:t xml:space="preserve"> </w:t>
            </w:r>
            <w:r>
              <w:rPr>
                <w:sz w:val="20"/>
              </w:rPr>
              <w:t>is</w:t>
            </w:r>
            <w:r>
              <w:rPr>
                <w:spacing w:val="-4"/>
                <w:sz w:val="20"/>
              </w:rPr>
              <w:t xml:space="preserve"> </w:t>
            </w:r>
            <w:proofErr w:type="spellStart"/>
            <w:r>
              <w:rPr>
                <w:sz w:val="20"/>
              </w:rPr>
              <w:t>gener</w:t>
            </w:r>
            <w:proofErr w:type="spellEnd"/>
            <w:r>
              <w:rPr>
                <w:sz w:val="20"/>
              </w:rPr>
              <w:t>-</w:t>
            </w:r>
          </w:p>
        </w:tc>
        <w:tc>
          <w:tcPr>
            <w:tcW w:w="800" w:type="dxa"/>
            <w:tcBorders>
              <w:bottom w:val="nil"/>
            </w:tcBorders>
          </w:tcPr>
          <w:p w14:paraId="7C04BF3D" w14:textId="77777777" w:rsidR="00E933E1" w:rsidRDefault="00877D9F">
            <w:pPr>
              <w:pStyle w:val="TableParagraph"/>
              <w:spacing w:before="44"/>
              <w:rPr>
                <w:sz w:val="20"/>
              </w:rPr>
            </w:pPr>
            <w:r>
              <w:rPr>
                <w:sz w:val="20"/>
              </w:rPr>
              <w:t>N/A</w:t>
            </w:r>
          </w:p>
        </w:tc>
      </w:tr>
      <w:tr w:rsidR="00E933E1" w14:paraId="58E20DA7" w14:textId="77777777">
        <w:trPr>
          <w:trHeight w:val="240"/>
        </w:trPr>
        <w:tc>
          <w:tcPr>
            <w:tcW w:w="1700" w:type="dxa"/>
            <w:tcBorders>
              <w:top w:val="nil"/>
              <w:bottom w:val="nil"/>
            </w:tcBorders>
          </w:tcPr>
          <w:p w14:paraId="1EE9F923" w14:textId="77777777" w:rsidR="00E933E1" w:rsidRDefault="00877D9F">
            <w:pPr>
              <w:pStyle w:val="TableParagraph"/>
              <w:spacing w:before="1" w:line="218" w:lineRule="exact"/>
              <w:rPr>
                <w:sz w:val="20"/>
              </w:rPr>
            </w:pPr>
            <w:r>
              <w:rPr>
                <w:sz w:val="20"/>
              </w:rPr>
              <w:t>ed</w:t>
            </w:r>
          </w:p>
        </w:tc>
        <w:tc>
          <w:tcPr>
            <w:tcW w:w="800" w:type="dxa"/>
            <w:tcBorders>
              <w:top w:val="nil"/>
              <w:bottom w:val="nil"/>
            </w:tcBorders>
          </w:tcPr>
          <w:p w14:paraId="1107695E" w14:textId="77777777" w:rsidR="00E933E1" w:rsidRDefault="00E933E1">
            <w:pPr>
              <w:pStyle w:val="TableParagraph"/>
              <w:spacing w:before="0"/>
              <w:ind w:left="0"/>
              <w:rPr>
                <w:rFonts w:ascii="Times New Roman"/>
                <w:sz w:val="16"/>
              </w:rPr>
            </w:pPr>
          </w:p>
        </w:tc>
        <w:tc>
          <w:tcPr>
            <w:tcW w:w="2000" w:type="dxa"/>
            <w:tcBorders>
              <w:top w:val="nil"/>
              <w:bottom w:val="nil"/>
            </w:tcBorders>
          </w:tcPr>
          <w:p w14:paraId="6461F0B8" w14:textId="77777777" w:rsidR="00E933E1" w:rsidRDefault="00E933E1">
            <w:pPr>
              <w:pStyle w:val="TableParagraph"/>
              <w:spacing w:before="0"/>
              <w:ind w:left="0"/>
              <w:rPr>
                <w:rFonts w:ascii="Times New Roman"/>
                <w:sz w:val="16"/>
              </w:rPr>
            </w:pPr>
          </w:p>
        </w:tc>
        <w:tc>
          <w:tcPr>
            <w:tcW w:w="800" w:type="dxa"/>
            <w:tcBorders>
              <w:top w:val="nil"/>
              <w:bottom w:val="nil"/>
            </w:tcBorders>
          </w:tcPr>
          <w:p w14:paraId="1C5CBE2E" w14:textId="77777777" w:rsidR="00E933E1" w:rsidRDefault="00E933E1">
            <w:pPr>
              <w:pStyle w:val="TableParagraph"/>
              <w:spacing w:before="0"/>
              <w:ind w:left="0"/>
              <w:rPr>
                <w:rFonts w:ascii="Times New Roman"/>
                <w:sz w:val="16"/>
              </w:rPr>
            </w:pPr>
          </w:p>
        </w:tc>
        <w:tc>
          <w:tcPr>
            <w:tcW w:w="2200" w:type="dxa"/>
            <w:tcBorders>
              <w:top w:val="nil"/>
              <w:bottom w:val="nil"/>
            </w:tcBorders>
          </w:tcPr>
          <w:p w14:paraId="2CF89D70" w14:textId="77777777" w:rsidR="00E933E1" w:rsidRDefault="00877D9F">
            <w:pPr>
              <w:pStyle w:val="TableParagraph"/>
              <w:spacing w:before="1" w:line="218" w:lineRule="exact"/>
              <w:rPr>
                <w:sz w:val="20"/>
              </w:rPr>
            </w:pPr>
            <w:proofErr w:type="spellStart"/>
            <w:r>
              <w:rPr>
                <w:sz w:val="20"/>
              </w:rPr>
              <w:t>ated</w:t>
            </w:r>
            <w:proofErr w:type="spellEnd"/>
            <w:r>
              <w:rPr>
                <w:spacing w:val="-3"/>
                <w:sz w:val="20"/>
              </w:rPr>
              <w:t xml:space="preserve"> </w:t>
            </w:r>
            <w:r>
              <w:rPr>
                <w:sz w:val="20"/>
              </w:rPr>
              <w:t>when</w:t>
            </w:r>
            <w:r>
              <w:rPr>
                <w:spacing w:val="-3"/>
                <w:sz w:val="20"/>
              </w:rPr>
              <w:t xml:space="preserve"> </w:t>
            </w:r>
            <w:r>
              <w:rPr>
                <w:sz w:val="20"/>
              </w:rPr>
              <w:t>an</w:t>
            </w:r>
            <w:r>
              <w:rPr>
                <w:spacing w:val="-2"/>
                <w:sz w:val="20"/>
              </w:rPr>
              <w:t xml:space="preserve"> </w:t>
            </w:r>
            <w:r>
              <w:rPr>
                <w:sz w:val="20"/>
              </w:rPr>
              <w:t>NF</w:t>
            </w:r>
            <w:r>
              <w:rPr>
                <w:spacing w:val="-3"/>
                <w:sz w:val="20"/>
              </w:rPr>
              <w:t xml:space="preserve"> </w:t>
            </w:r>
            <w:r>
              <w:rPr>
                <w:sz w:val="20"/>
              </w:rPr>
              <w:t>ser-</w:t>
            </w:r>
          </w:p>
        </w:tc>
        <w:tc>
          <w:tcPr>
            <w:tcW w:w="800" w:type="dxa"/>
            <w:tcBorders>
              <w:top w:val="nil"/>
              <w:bottom w:val="nil"/>
            </w:tcBorders>
          </w:tcPr>
          <w:p w14:paraId="58BCAA67" w14:textId="77777777" w:rsidR="00E933E1" w:rsidRDefault="00E933E1">
            <w:pPr>
              <w:pStyle w:val="TableParagraph"/>
              <w:spacing w:before="0"/>
              <w:ind w:left="0"/>
              <w:rPr>
                <w:rFonts w:ascii="Times New Roman"/>
                <w:sz w:val="16"/>
              </w:rPr>
            </w:pPr>
          </w:p>
        </w:tc>
      </w:tr>
      <w:tr w:rsidR="00E933E1" w14:paraId="731DA6D2" w14:textId="77777777">
        <w:trPr>
          <w:trHeight w:val="240"/>
        </w:trPr>
        <w:tc>
          <w:tcPr>
            <w:tcW w:w="1700" w:type="dxa"/>
            <w:tcBorders>
              <w:top w:val="nil"/>
              <w:bottom w:val="nil"/>
            </w:tcBorders>
          </w:tcPr>
          <w:p w14:paraId="7332B082" w14:textId="77777777" w:rsidR="00E933E1" w:rsidRDefault="00E933E1">
            <w:pPr>
              <w:pStyle w:val="TableParagraph"/>
              <w:spacing w:before="0"/>
              <w:ind w:left="0"/>
              <w:rPr>
                <w:rFonts w:ascii="Times New Roman"/>
                <w:sz w:val="16"/>
              </w:rPr>
            </w:pPr>
          </w:p>
        </w:tc>
        <w:tc>
          <w:tcPr>
            <w:tcW w:w="800" w:type="dxa"/>
            <w:tcBorders>
              <w:top w:val="nil"/>
              <w:bottom w:val="nil"/>
            </w:tcBorders>
          </w:tcPr>
          <w:p w14:paraId="7AAA5A31" w14:textId="77777777" w:rsidR="00E933E1" w:rsidRDefault="00E933E1">
            <w:pPr>
              <w:pStyle w:val="TableParagraph"/>
              <w:spacing w:before="0"/>
              <w:ind w:left="0"/>
              <w:rPr>
                <w:rFonts w:ascii="Times New Roman"/>
                <w:sz w:val="16"/>
              </w:rPr>
            </w:pPr>
          </w:p>
        </w:tc>
        <w:tc>
          <w:tcPr>
            <w:tcW w:w="2000" w:type="dxa"/>
            <w:tcBorders>
              <w:top w:val="nil"/>
              <w:bottom w:val="nil"/>
            </w:tcBorders>
          </w:tcPr>
          <w:p w14:paraId="74530A73" w14:textId="77777777" w:rsidR="00E933E1" w:rsidRDefault="00E933E1">
            <w:pPr>
              <w:pStyle w:val="TableParagraph"/>
              <w:spacing w:before="0"/>
              <w:ind w:left="0"/>
              <w:rPr>
                <w:rFonts w:ascii="Times New Roman"/>
                <w:sz w:val="16"/>
              </w:rPr>
            </w:pPr>
          </w:p>
        </w:tc>
        <w:tc>
          <w:tcPr>
            <w:tcW w:w="800" w:type="dxa"/>
            <w:tcBorders>
              <w:top w:val="nil"/>
              <w:bottom w:val="nil"/>
            </w:tcBorders>
          </w:tcPr>
          <w:p w14:paraId="30C4D956" w14:textId="77777777" w:rsidR="00E933E1" w:rsidRDefault="00E933E1">
            <w:pPr>
              <w:pStyle w:val="TableParagraph"/>
              <w:spacing w:before="0"/>
              <w:ind w:left="0"/>
              <w:rPr>
                <w:rFonts w:ascii="Times New Roman"/>
                <w:sz w:val="16"/>
              </w:rPr>
            </w:pPr>
          </w:p>
        </w:tc>
        <w:tc>
          <w:tcPr>
            <w:tcW w:w="2200" w:type="dxa"/>
            <w:tcBorders>
              <w:top w:val="nil"/>
              <w:bottom w:val="nil"/>
            </w:tcBorders>
          </w:tcPr>
          <w:p w14:paraId="0AD27FF4" w14:textId="77777777" w:rsidR="00E933E1" w:rsidRDefault="00877D9F">
            <w:pPr>
              <w:pStyle w:val="TableParagraph"/>
              <w:spacing w:before="1" w:line="218" w:lineRule="exact"/>
              <w:rPr>
                <w:sz w:val="20"/>
              </w:rPr>
            </w:pPr>
            <w:r>
              <w:rPr>
                <w:sz w:val="20"/>
              </w:rPr>
              <w:t>vice</w:t>
            </w:r>
            <w:r>
              <w:rPr>
                <w:spacing w:val="-4"/>
                <w:sz w:val="20"/>
              </w:rPr>
              <w:t xml:space="preserve"> </w:t>
            </w:r>
            <w:r>
              <w:rPr>
                <w:sz w:val="20"/>
              </w:rPr>
              <w:t>is</w:t>
            </w:r>
            <w:r>
              <w:rPr>
                <w:spacing w:val="-3"/>
                <w:sz w:val="20"/>
              </w:rPr>
              <w:t xml:space="preserve"> </w:t>
            </w:r>
            <w:r>
              <w:rPr>
                <w:sz w:val="20"/>
              </w:rPr>
              <w:t>deleted</w:t>
            </w:r>
            <w:r>
              <w:rPr>
                <w:spacing w:val="-4"/>
                <w:sz w:val="20"/>
              </w:rPr>
              <w:t xml:space="preserve"> </w:t>
            </w:r>
            <w:r>
              <w:rPr>
                <w:sz w:val="20"/>
              </w:rPr>
              <w:t>from</w:t>
            </w:r>
            <w:r>
              <w:rPr>
                <w:spacing w:val="-3"/>
                <w:sz w:val="20"/>
              </w:rPr>
              <w:t xml:space="preserve"> </w:t>
            </w:r>
            <w:r>
              <w:rPr>
                <w:sz w:val="20"/>
              </w:rPr>
              <w:t>the</w:t>
            </w:r>
          </w:p>
        </w:tc>
        <w:tc>
          <w:tcPr>
            <w:tcW w:w="800" w:type="dxa"/>
            <w:tcBorders>
              <w:top w:val="nil"/>
              <w:bottom w:val="nil"/>
            </w:tcBorders>
          </w:tcPr>
          <w:p w14:paraId="48836099" w14:textId="77777777" w:rsidR="00E933E1" w:rsidRDefault="00E933E1">
            <w:pPr>
              <w:pStyle w:val="TableParagraph"/>
              <w:spacing w:before="0"/>
              <w:ind w:left="0"/>
              <w:rPr>
                <w:rFonts w:ascii="Times New Roman"/>
                <w:sz w:val="16"/>
              </w:rPr>
            </w:pPr>
          </w:p>
        </w:tc>
      </w:tr>
      <w:tr w:rsidR="00E933E1" w14:paraId="2C585BB2" w14:textId="77777777">
        <w:trPr>
          <w:trHeight w:val="377"/>
        </w:trPr>
        <w:tc>
          <w:tcPr>
            <w:tcW w:w="1700" w:type="dxa"/>
            <w:tcBorders>
              <w:top w:val="nil"/>
            </w:tcBorders>
          </w:tcPr>
          <w:p w14:paraId="5395ACF1" w14:textId="77777777" w:rsidR="00E933E1" w:rsidRDefault="00E933E1">
            <w:pPr>
              <w:pStyle w:val="TableParagraph"/>
              <w:spacing w:before="0"/>
              <w:ind w:left="0"/>
              <w:rPr>
                <w:rFonts w:ascii="Times New Roman"/>
                <w:sz w:val="18"/>
              </w:rPr>
            </w:pPr>
          </w:p>
        </w:tc>
        <w:tc>
          <w:tcPr>
            <w:tcW w:w="800" w:type="dxa"/>
            <w:tcBorders>
              <w:top w:val="nil"/>
            </w:tcBorders>
          </w:tcPr>
          <w:p w14:paraId="30186DB2" w14:textId="77777777" w:rsidR="00E933E1" w:rsidRDefault="00E933E1">
            <w:pPr>
              <w:pStyle w:val="TableParagraph"/>
              <w:spacing w:before="0"/>
              <w:ind w:left="0"/>
              <w:rPr>
                <w:rFonts w:ascii="Times New Roman"/>
                <w:sz w:val="18"/>
              </w:rPr>
            </w:pPr>
          </w:p>
        </w:tc>
        <w:tc>
          <w:tcPr>
            <w:tcW w:w="2000" w:type="dxa"/>
            <w:tcBorders>
              <w:top w:val="nil"/>
            </w:tcBorders>
          </w:tcPr>
          <w:p w14:paraId="34351ED4" w14:textId="77777777" w:rsidR="00E933E1" w:rsidRDefault="00E933E1">
            <w:pPr>
              <w:pStyle w:val="TableParagraph"/>
              <w:spacing w:before="0"/>
              <w:ind w:left="0"/>
              <w:rPr>
                <w:rFonts w:ascii="Times New Roman"/>
                <w:sz w:val="18"/>
              </w:rPr>
            </w:pPr>
          </w:p>
        </w:tc>
        <w:tc>
          <w:tcPr>
            <w:tcW w:w="800" w:type="dxa"/>
            <w:tcBorders>
              <w:top w:val="nil"/>
            </w:tcBorders>
          </w:tcPr>
          <w:p w14:paraId="74EC8AB2" w14:textId="77777777" w:rsidR="00E933E1" w:rsidRDefault="00E933E1">
            <w:pPr>
              <w:pStyle w:val="TableParagraph"/>
              <w:spacing w:before="0"/>
              <w:ind w:left="0"/>
              <w:rPr>
                <w:rFonts w:ascii="Times New Roman"/>
                <w:sz w:val="18"/>
              </w:rPr>
            </w:pPr>
          </w:p>
        </w:tc>
        <w:tc>
          <w:tcPr>
            <w:tcW w:w="2200" w:type="dxa"/>
            <w:tcBorders>
              <w:top w:val="nil"/>
            </w:tcBorders>
          </w:tcPr>
          <w:p w14:paraId="3191CD25" w14:textId="77777777" w:rsidR="00E933E1" w:rsidRDefault="00877D9F">
            <w:pPr>
              <w:pStyle w:val="TableParagraph"/>
              <w:spacing w:before="1"/>
              <w:rPr>
                <w:sz w:val="20"/>
              </w:rPr>
            </w:pPr>
            <w:r>
              <w:rPr>
                <w:sz w:val="20"/>
              </w:rPr>
              <w:t>topology.</w:t>
            </w:r>
          </w:p>
        </w:tc>
        <w:tc>
          <w:tcPr>
            <w:tcW w:w="800" w:type="dxa"/>
            <w:tcBorders>
              <w:top w:val="nil"/>
            </w:tcBorders>
          </w:tcPr>
          <w:p w14:paraId="4177CF4C" w14:textId="77777777" w:rsidR="00E933E1" w:rsidRDefault="00E933E1">
            <w:pPr>
              <w:pStyle w:val="TableParagraph"/>
              <w:spacing w:before="0"/>
              <w:ind w:left="0"/>
              <w:rPr>
                <w:rFonts w:ascii="Times New Roman"/>
                <w:sz w:val="18"/>
              </w:rPr>
            </w:pPr>
          </w:p>
        </w:tc>
      </w:tr>
      <w:tr w:rsidR="00E933E1" w14:paraId="346EC824" w14:textId="77777777">
        <w:trPr>
          <w:trHeight w:val="960"/>
        </w:trPr>
        <w:tc>
          <w:tcPr>
            <w:tcW w:w="1700" w:type="dxa"/>
          </w:tcPr>
          <w:p w14:paraId="54C28146" w14:textId="61B615CA" w:rsidR="00E933E1" w:rsidRDefault="00877D9F">
            <w:pPr>
              <w:pStyle w:val="TableParagraph"/>
              <w:spacing w:before="44" w:line="249" w:lineRule="auto"/>
              <w:ind w:right="361"/>
              <w:rPr>
                <w:sz w:val="20"/>
              </w:rPr>
            </w:pPr>
            <w:proofErr w:type="spellStart"/>
            <w:r>
              <w:rPr>
                <w:spacing w:val="-1"/>
                <w:sz w:val="20"/>
              </w:rPr>
              <w:t>NFServiceUp</w:t>
            </w:r>
            <w:r>
              <w:rPr>
                <w:sz w:val="20"/>
              </w:rPr>
              <w:t>gradeStarted</w:t>
            </w:r>
            <w:proofErr w:type="spellEnd"/>
          </w:p>
        </w:tc>
        <w:tc>
          <w:tcPr>
            <w:tcW w:w="800" w:type="dxa"/>
          </w:tcPr>
          <w:p w14:paraId="44E62A74" w14:textId="77777777" w:rsidR="00E933E1" w:rsidRDefault="00877D9F">
            <w:pPr>
              <w:pStyle w:val="TableParagraph"/>
              <w:spacing w:before="44"/>
              <w:rPr>
                <w:sz w:val="20"/>
              </w:rPr>
            </w:pPr>
            <w:r>
              <w:rPr>
                <w:sz w:val="20"/>
              </w:rPr>
              <w:t>INFO</w:t>
            </w:r>
          </w:p>
        </w:tc>
        <w:tc>
          <w:tcPr>
            <w:tcW w:w="2000" w:type="dxa"/>
          </w:tcPr>
          <w:p w14:paraId="4CF77DAE" w14:textId="77777777" w:rsidR="00E933E1" w:rsidRDefault="00877D9F">
            <w:pPr>
              <w:pStyle w:val="TableParagraph"/>
              <w:spacing w:before="44"/>
              <w:rPr>
                <w:sz w:val="20"/>
              </w:rPr>
            </w:pPr>
            <w:r>
              <w:rPr>
                <w:sz w:val="20"/>
              </w:rPr>
              <w:t>TOPOLOGY</w:t>
            </w:r>
          </w:p>
        </w:tc>
        <w:tc>
          <w:tcPr>
            <w:tcW w:w="800" w:type="dxa"/>
          </w:tcPr>
          <w:p w14:paraId="4D9D585F" w14:textId="77777777" w:rsidR="00E933E1" w:rsidRDefault="00877D9F">
            <w:pPr>
              <w:pStyle w:val="TableParagraph"/>
              <w:spacing w:before="44"/>
              <w:rPr>
                <w:sz w:val="20"/>
              </w:rPr>
            </w:pPr>
            <w:r>
              <w:rPr>
                <w:sz w:val="20"/>
              </w:rPr>
              <w:t>N/A</w:t>
            </w:r>
          </w:p>
        </w:tc>
        <w:tc>
          <w:tcPr>
            <w:tcW w:w="2200" w:type="dxa"/>
          </w:tcPr>
          <w:p w14:paraId="28541E63" w14:textId="216ED2E2" w:rsidR="00E933E1" w:rsidRDefault="00877D9F">
            <w:pPr>
              <w:pStyle w:val="TableParagraph"/>
              <w:spacing w:line="249" w:lineRule="auto"/>
              <w:ind w:right="199"/>
              <w:rPr>
                <w:sz w:val="20"/>
              </w:rPr>
            </w:pPr>
            <w:r>
              <w:rPr>
                <w:sz w:val="20"/>
              </w:rPr>
              <w:t>This</w:t>
            </w:r>
            <w:r>
              <w:rPr>
                <w:spacing w:val="-6"/>
                <w:sz w:val="20"/>
              </w:rPr>
              <w:t xml:space="preserve"> </w:t>
            </w:r>
            <w:r>
              <w:rPr>
                <w:sz w:val="20"/>
              </w:rPr>
              <w:t>event</w:t>
            </w:r>
            <w:r>
              <w:rPr>
                <w:spacing w:val="-6"/>
                <w:sz w:val="20"/>
              </w:rPr>
              <w:t xml:space="preserve"> </w:t>
            </w:r>
            <w:r>
              <w:rPr>
                <w:sz w:val="20"/>
              </w:rPr>
              <w:t>is</w:t>
            </w:r>
            <w:r>
              <w:rPr>
                <w:spacing w:val="-6"/>
                <w:sz w:val="20"/>
              </w:rPr>
              <w:t xml:space="preserve"> </w:t>
            </w:r>
            <w:r>
              <w:rPr>
                <w:sz w:val="20"/>
              </w:rPr>
              <w:t>generated when NF Service</w:t>
            </w:r>
            <w:r>
              <w:rPr>
                <w:spacing w:val="1"/>
                <w:sz w:val="20"/>
              </w:rPr>
              <w:t xml:space="preserve"> </w:t>
            </w:r>
            <w:r>
              <w:rPr>
                <w:sz w:val="20"/>
              </w:rPr>
              <w:t>upgrade</w:t>
            </w:r>
            <w:r>
              <w:rPr>
                <w:spacing w:val="-2"/>
                <w:sz w:val="20"/>
              </w:rPr>
              <w:t xml:space="preserve"> </w:t>
            </w:r>
            <w:r>
              <w:rPr>
                <w:sz w:val="20"/>
              </w:rPr>
              <w:t>starts.</w:t>
            </w:r>
          </w:p>
        </w:tc>
        <w:tc>
          <w:tcPr>
            <w:tcW w:w="800" w:type="dxa"/>
          </w:tcPr>
          <w:p w14:paraId="3E1E88B1" w14:textId="77777777" w:rsidR="00E933E1" w:rsidRDefault="00877D9F">
            <w:pPr>
              <w:pStyle w:val="TableParagraph"/>
              <w:spacing w:before="44"/>
              <w:rPr>
                <w:sz w:val="20"/>
              </w:rPr>
            </w:pPr>
            <w:r>
              <w:rPr>
                <w:sz w:val="20"/>
              </w:rPr>
              <w:t>N/A</w:t>
            </w:r>
          </w:p>
        </w:tc>
      </w:tr>
      <w:tr w:rsidR="00E933E1" w14:paraId="2CCF742D" w14:textId="77777777">
        <w:trPr>
          <w:trHeight w:val="960"/>
        </w:trPr>
        <w:tc>
          <w:tcPr>
            <w:tcW w:w="1700" w:type="dxa"/>
          </w:tcPr>
          <w:p w14:paraId="1900DEC1" w14:textId="339CDC2E" w:rsidR="00E933E1" w:rsidRDefault="00877D9F">
            <w:pPr>
              <w:pStyle w:val="TableParagraph"/>
              <w:spacing w:line="249" w:lineRule="auto"/>
              <w:ind w:right="140"/>
              <w:rPr>
                <w:sz w:val="20"/>
              </w:rPr>
            </w:pPr>
            <w:proofErr w:type="spellStart"/>
            <w:r>
              <w:rPr>
                <w:sz w:val="20"/>
              </w:rPr>
              <w:t>NFServiceUp</w:t>
            </w:r>
            <w:r>
              <w:rPr>
                <w:spacing w:val="-1"/>
                <w:sz w:val="20"/>
              </w:rPr>
              <w:t>gradeCompleted</w:t>
            </w:r>
            <w:proofErr w:type="spellEnd"/>
          </w:p>
        </w:tc>
        <w:tc>
          <w:tcPr>
            <w:tcW w:w="800" w:type="dxa"/>
          </w:tcPr>
          <w:p w14:paraId="516E4524" w14:textId="77777777" w:rsidR="00E933E1" w:rsidRDefault="00877D9F">
            <w:pPr>
              <w:pStyle w:val="TableParagraph"/>
              <w:spacing w:before="44"/>
              <w:rPr>
                <w:sz w:val="20"/>
              </w:rPr>
            </w:pPr>
            <w:r>
              <w:rPr>
                <w:sz w:val="20"/>
              </w:rPr>
              <w:t>INFO</w:t>
            </w:r>
          </w:p>
        </w:tc>
        <w:tc>
          <w:tcPr>
            <w:tcW w:w="2000" w:type="dxa"/>
          </w:tcPr>
          <w:p w14:paraId="0E5F444E" w14:textId="77777777" w:rsidR="00E933E1" w:rsidRDefault="00877D9F">
            <w:pPr>
              <w:pStyle w:val="TableParagraph"/>
              <w:spacing w:before="44"/>
              <w:rPr>
                <w:sz w:val="20"/>
              </w:rPr>
            </w:pPr>
            <w:r>
              <w:rPr>
                <w:sz w:val="20"/>
              </w:rPr>
              <w:t>TOPOLOGY</w:t>
            </w:r>
          </w:p>
        </w:tc>
        <w:tc>
          <w:tcPr>
            <w:tcW w:w="800" w:type="dxa"/>
          </w:tcPr>
          <w:p w14:paraId="77CC3016" w14:textId="77777777" w:rsidR="00E933E1" w:rsidRDefault="00877D9F">
            <w:pPr>
              <w:pStyle w:val="TableParagraph"/>
              <w:spacing w:before="44"/>
              <w:rPr>
                <w:sz w:val="20"/>
              </w:rPr>
            </w:pPr>
            <w:r>
              <w:rPr>
                <w:sz w:val="20"/>
              </w:rPr>
              <w:t>N/A</w:t>
            </w:r>
          </w:p>
        </w:tc>
        <w:tc>
          <w:tcPr>
            <w:tcW w:w="2200" w:type="dxa"/>
          </w:tcPr>
          <w:p w14:paraId="6F5DAE55" w14:textId="23B78D68" w:rsidR="00E933E1" w:rsidRDefault="00877D9F">
            <w:pPr>
              <w:pStyle w:val="TableParagraph"/>
              <w:spacing w:line="249" w:lineRule="auto"/>
              <w:ind w:right="146"/>
              <w:rPr>
                <w:sz w:val="20"/>
              </w:rPr>
            </w:pPr>
            <w:r>
              <w:rPr>
                <w:sz w:val="20"/>
              </w:rPr>
              <w:t>This event is generated when NF Service</w:t>
            </w:r>
            <w:r>
              <w:rPr>
                <w:spacing w:val="1"/>
                <w:sz w:val="20"/>
              </w:rPr>
              <w:t xml:space="preserve"> </w:t>
            </w:r>
            <w:r>
              <w:rPr>
                <w:sz w:val="20"/>
              </w:rPr>
              <w:t>upgrade</w:t>
            </w:r>
            <w:r>
              <w:rPr>
                <w:spacing w:val="-5"/>
                <w:sz w:val="20"/>
              </w:rPr>
              <w:t xml:space="preserve"> </w:t>
            </w:r>
            <w:r>
              <w:rPr>
                <w:sz w:val="20"/>
              </w:rPr>
              <w:t>is</w:t>
            </w:r>
            <w:r>
              <w:rPr>
                <w:spacing w:val="-4"/>
                <w:sz w:val="20"/>
              </w:rPr>
              <w:t xml:space="preserve"> </w:t>
            </w:r>
            <w:r>
              <w:rPr>
                <w:sz w:val="20"/>
              </w:rPr>
              <w:t>completed.</w:t>
            </w:r>
          </w:p>
        </w:tc>
        <w:tc>
          <w:tcPr>
            <w:tcW w:w="800" w:type="dxa"/>
          </w:tcPr>
          <w:p w14:paraId="77F5D3E8" w14:textId="77777777" w:rsidR="00E933E1" w:rsidRDefault="00877D9F">
            <w:pPr>
              <w:pStyle w:val="TableParagraph"/>
              <w:spacing w:before="44"/>
              <w:rPr>
                <w:sz w:val="20"/>
              </w:rPr>
            </w:pPr>
            <w:r>
              <w:rPr>
                <w:sz w:val="20"/>
              </w:rPr>
              <w:t>N/A</w:t>
            </w:r>
          </w:p>
        </w:tc>
      </w:tr>
      <w:tr w:rsidR="00E933E1" w14:paraId="21513DAF" w14:textId="77777777">
        <w:trPr>
          <w:trHeight w:val="960"/>
        </w:trPr>
        <w:tc>
          <w:tcPr>
            <w:tcW w:w="1700" w:type="dxa"/>
          </w:tcPr>
          <w:p w14:paraId="2DA8B6CB" w14:textId="53B88734" w:rsidR="00E933E1" w:rsidRDefault="00877D9F">
            <w:pPr>
              <w:pStyle w:val="TableParagraph"/>
              <w:spacing w:line="249" w:lineRule="auto"/>
              <w:ind w:right="53"/>
              <w:rPr>
                <w:sz w:val="20"/>
              </w:rPr>
            </w:pPr>
            <w:proofErr w:type="spellStart"/>
            <w:r>
              <w:rPr>
                <w:spacing w:val="-1"/>
                <w:sz w:val="20"/>
              </w:rPr>
              <w:t>NetworkFunction</w:t>
            </w:r>
            <w:r>
              <w:rPr>
                <w:sz w:val="20"/>
              </w:rPr>
              <w:t>Created</w:t>
            </w:r>
            <w:proofErr w:type="spellEnd"/>
          </w:p>
        </w:tc>
        <w:tc>
          <w:tcPr>
            <w:tcW w:w="800" w:type="dxa"/>
          </w:tcPr>
          <w:p w14:paraId="3C79586C" w14:textId="77777777" w:rsidR="00E933E1" w:rsidRDefault="00877D9F">
            <w:pPr>
              <w:pStyle w:val="TableParagraph"/>
              <w:spacing w:before="44"/>
              <w:rPr>
                <w:sz w:val="20"/>
              </w:rPr>
            </w:pPr>
            <w:r>
              <w:rPr>
                <w:sz w:val="20"/>
              </w:rPr>
              <w:t>INFO</w:t>
            </w:r>
          </w:p>
        </w:tc>
        <w:tc>
          <w:tcPr>
            <w:tcW w:w="2000" w:type="dxa"/>
          </w:tcPr>
          <w:p w14:paraId="1641F670" w14:textId="77777777" w:rsidR="00E933E1" w:rsidRDefault="00877D9F">
            <w:pPr>
              <w:pStyle w:val="TableParagraph"/>
              <w:spacing w:before="44"/>
              <w:rPr>
                <w:sz w:val="20"/>
              </w:rPr>
            </w:pPr>
            <w:r>
              <w:rPr>
                <w:sz w:val="20"/>
              </w:rPr>
              <w:t>TOPOLOGY</w:t>
            </w:r>
          </w:p>
        </w:tc>
        <w:tc>
          <w:tcPr>
            <w:tcW w:w="800" w:type="dxa"/>
          </w:tcPr>
          <w:p w14:paraId="7B97D9EF" w14:textId="77777777" w:rsidR="00E933E1" w:rsidRDefault="00877D9F">
            <w:pPr>
              <w:pStyle w:val="TableParagraph"/>
              <w:spacing w:before="44"/>
              <w:rPr>
                <w:sz w:val="20"/>
              </w:rPr>
            </w:pPr>
            <w:r>
              <w:rPr>
                <w:sz w:val="20"/>
              </w:rPr>
              <w:t>N/A</w:t>
            </w:r>
          </w:p>
        </w:tc>
        <w:tc>
          <w:tcPr>
            <w:tcW w:w="2200" w:type="dxa"/>
          </w:tcPr>
          <w:p w14:paraId="0B90AF52" w14:textId="3142D97B" w:rsidR="00E933E1" w:rsidRDefault="00877D9F">
            <w:pPr>
              <w:pStyle w:val="TableParagraph"/>
              <w:spacing w:line="249" w:lineRule="auto"/>
              <w:ind w:right="168"/>
              <w:jc w:val="both"/>
              <w:rPr>
                <w:sz w:val="20"/>
              </w:rPr>
            </w:pPr>
            <w:r>
              <w:rPr>
                <w:sz w:val="20"/>
              </w:rPr>
              <w:t>This event is generated when an NF is created</w:t>
            </w:r>
            <w:r>
              <w:rPr>
                <w:spacing w:val="-4"/>
                <w:sz w:val="20"/>
              </w:rPr>
              <w:t xml:space="preserve"> </w:t>
            </w:r>
            <w:r>
              <w:rPr>
                <w:sz w:val="20"/>
              </w:rPr>
              <w:t>in</w:t>
            </w:r>
            <w:r>
              <w:rPr>
                <w:spacing w:val="-3"/>
                <w:sz w:val="20"/>
              </w:rPr>
              <w:t xml:space="preserve"> </w:t>
            </w:r>
            <w:r>
              <w:rPr>
                <w:sz w:val="20"/>
              </w:rPr>
              <w:t>the</w:t>
            </w:r>
            <w:r>
              <w:rPr>
                <w:spacing w:val="-4"/>
                <w:sz w:val="20"/>
              </w:rPr>
              <w:t xml:space="preserve"> </w:t>
            </w:r>
            <w:r>
              <w:rPr>
                <w:sz w:val="20"/>
              </w:rPr>
              <w:t>topology.</w:t>
            </w:r>
          </w:p>
        </w:tc>
        <w:tc>
          <w:tcPr>
            <w:tcW w:w="800" w:type="dxa"/>
          </w:tcPr>
          <w:p w14:paraId="48A29C41" w14:textId="77777777" w:rsidR="00E933E1" w:rsidRDefault="00877D9F">
            <w:pPr>
              <w:pStyle w:val="TableParagraph"/>
              <w:spacing w:before="44"/>
              <w:rPr>
                <w:sz w:val="20"/>
              </w:rPr>
            </w:pPr>
            <w:r>
              <w:rPr>
                <w:sz w:val="20"/>
              </w:rPr>
              <w:t>N/A</w:t>
            </w:r>
          </w:p>
        </w:tc>
      </w:tr>
    </w:tbl>
    <w:p w14:paraId="44B834C5" w14:textId="77777777" w:rsidR="00E933E1" w:rsidRDefault="00E933E1">
      <w:pPr>
        <w:rPr>
          <w:sz w:val="20"/>
        </w:rPr>
        <w:sectPr w:rsidR="00E933E1">
          <w:pgSz w:w="12240" w:h="15840"/>
          <w:pgMar w:top="1300" w:right="0" w:bottom="940" w:left="0" w:header="616" w:footer="757" w:gutter="0"/>
          <w:cols w:space="720"/>
        </w:sectPr>
      </w:pPr>
    </w:p>
    <w:p w14:paraId="69CD4D5E" w14:textId="77777777" w:rsidR="00E933E1" w:rsidRDefault="00E933E1">
      <w:pPr>
        <w:pStyle w:val="BodyText"/>
        <w:spacing w:before="1"/>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800"/>
        <w:gridCol w:w="2000"/>
        <w:gridCol w:w="800"/>
        <w:gridCol w:w="2200"/>
        <w:gridCol w:w="800"/>
      </w:tblGrid>
      <w:tr w:rsidR="00E933E1" w14:paraId="3AB8A3B6" w14:textId="77777777">
        <w:trPr>
          <w:trHeight w:val="600"/>
        </w:trPr>
        <w:tc>
          <w:tcPr>
            <w:tcW w:w="1700" w:type="dxa"/>
          </w:tcPr>
          <w:p w14:paraId="041E0D42" w14:textId="77777777" w:rsidR="00E933E1" w:rsidRDefault="00877D9F">
            <w:pPr>
              <w:pStyle w:val="TableParagraph"/>
              <w:rPr>
                <w:b/>
                <w:sz w:val="20"/>
              </w:rPr>
            </w:pPr>
            <w:r>
              <w:rPr>
                <w:b/>
                <w:color w:val="005994"/>
                <w:sz w:val="20"/>
              </w:rPr>
              <w:t>Event</w:t>
            </w:r>
            <w:r>
              <w:rPr>
                <w:b/>
                <w:color w:val="005994"/>
                <w:spacing w:val="-5"/>
                <w:sz w:val="20"/>
              </w:rPr>
              <w:t xml:space="preserve"> </w:t>
            </w:r>
            <w:r>
              <w:rPr>
                <w:b/>
                <w:color w:val="005994"/>
                <w:sz w:val="20"/>
              </w:rPr>
              <w:t>Name</w:t>
            </w:r>
          </w:p>
        </w:tc>
        <w:tc>
          <w:tcPr>
            <w:tcW w:w="800" w:type="dxa"/>
          </w:tcPr>
          <w:p w14:paraId="0FEF44FE" w14:textId="6C9E0445" w:rsidR="00E933E1" w:rsidRDefault="00877D9F">
            <w:pPr>
              <w:pStyle w:val="TableParagraph"/>
              <w:spacing w:before="44" w:line="249" w:lineRule="auto"/>
              <w:ind w:right="99"/>
              <w:rPr>
                <w:b/>
                <w:sz w:val="20"/>
              </w:rPr>
            </w:pPr>
            <w:r>
              <w:rPr>
                <w:b/>
                <w:color w:val="005994"/>
                <w:spacing w:val="-1"/>
                <w:sz w:val="20"/>
              </w:rPr>
              <w:t>Sever</w:t>
            </w:r>
            <w:r>
              <w:rPr>
                <w:b/>
                <w:color w:val="005994"/>
                <w:sz w:val="20"/>
              </w:rPr>
              <w:t>ity</w:t>
            </w:r>
          </w:p>
        </w:tc>
        <w:tc>
          <w:tcPr>
            <w:tcW w:w="2000" w:type="dxa"/>
          </w:tcPr>
          <w:p w14:paraId="69367799" w14:textId="77777777" w:rsidR="00E933E1" w:rsidRDefault="00877D9F">
            <w:pPr>
              <w:pStyle w:val="TableParagraph"/>
              <w:spacing w:before="44"/>
              <w:rPr>
                <w:b/>
                <w:sz w:val="20"/>
              </w:rPr>
            </w:pPr>
            <w:r>
              <w:rPr>
                <w:b/>
                <w:color w:val="005994"/>
                <w:sz w:val="20"/>
              </w:rPr>
              <w:t>Event</w:t>
            </w:r>
            <w:r>
              <w:rPr>
                <w:b/>
                <w:color w:val="005994"/>
                <w:spacing w:val="-11"/>
                <w:sz w:val="20"/>
              </w:rPr>
              <w:t xml:space="preserve"> </w:t>
            </w:r>
            <w:r>
              <w:rPr>
                <w:b/>
                <w:color w:val="005994"/>
                <w:sz w:val="20"/>
              </w:rPr>
              <w:t>Type</w:t>
            </w:r>
          </w:p>
        </w:tc>
        <w:tc>
          <w:tcPr>
            <w:tcW w:w="800" w:type="dxa"/>
          </w:tcPr>
          <w:p w14:paraId="699712AE" w14:textId="77777777" w:rsidR="00E933E1" w:rsidRDefault="00877D9F">
            <w:pPr>
              <w:pStyle w:val="TableParagraph"/>
              <w:spacing w:before="44" w:line="249" w:lineRule="auto"/>
              <w:ind w:right="165"/>
              <w:rPr>
                <w:b/>
                <w:sz w:val="20"/>
              </w:rPr>
            </w:pPr>
            <w:r>
              <w:rPr>
                <w:b/>
                <w:color w:val="005994"/>
                <w:sz w:val="20"/>
              </w:rPr>
              <w:t>Clear</w:t>
            </w:r>
            <w:r>
              <w:rPr>
                <w:b/>
                <w:color w:val="005994"/>
                <w:spacing w:val="-53"/>
                <w:sz w:val="20"/>
              </w:rPr>
              <w:t xml:space="preserve"> </w:t>
            </w:r>
            <w:r>
              <w:rPr>
                <w:b/>
                <w:color w:val="005994"/>
                <w:spacing w:val="-1"/>
                <w:sz w:val="20"/>
              </w:rPr>
              <w:t>Event</w:t>
            </w:r>
          </w:p>
        </w:tc>
        <w:tc>
          <w:tcPr>
            <w:tcW w:w="2200" w:type="dxa"/>
          </w:tcPr>
          <w:p w14:paraId="63B47ED7" w14:textId="77777777" w:rsidR="00E933E1" w:rsidRDefault="00877D9F">
            <w:pPr>
              <w:pStyle w:val="TableParagraph"/>
              <w:rPr>
                <w:b/>
                <w:sz w:val="20"/>
              </w:rPr>
            </w:pPr>
            <w:r>
              <w:rPr>
                <w:b/>
                <w:color w:val="005994"/>
                <w:sz w:val="20"/>
              </w:rPr>
              <w:t>Description</w:t>
            </w:r>
          </w:p>
        </w:tc>
        <w:tc>
          <w:tcPr>
            <w:tcW w:w="800" w:type="dxa"/>
          </w:tcPr>
          <w:p w14:paraId="1E72F1F2" w14:textId="77777777" w:rsidR="00E933E1" w:rsidRDefault="00877D9F">
            <w:pPr>
              <w:pStyle w:val="TableParagraph"/>
              <w:spacing w:before="44" w:line="249" w:lineRule="auto"/>
              <w:ind w:right="88"/>
              <w:rPr>
                <w:b/>
                <w:sz w:val="20"/>
              </w:rPr>
            </w:pPr>
            <w:r>
              <w:rPr>
                <w:b/>
                <w:color w:val="005994"/>
                <w:spacing w:val="-1"/>
                <w:sz w:val="20"/>
              </w:rPr>
              <w:t>Repair</w:t>
            </w:r>
            <w:r>
              <w:rPr>
                <w:b/>
                <w:color w:val="005994"/>
                <w:spacing w:val="-53"/>
                <w:sz w:val="20"/>
              </w:rPr>
              <w:t xml:space="preserve"> </w:t>
            </w:r>
            <w:r>
              <w:rPr>
                <w:b/>
                <w:color w:val="005994"/>
                <w:spacing w:val="-1"/>
                <w:sz w:val="20"/>
              </w:rPr>
              <w:t>Action</w:t>
            </w:r>
          </w:p>
        </w:tc>
      </w:tr>
      <w:tr w:rsidR="00E933E1" w14:paraId="681EDFDF" w14:textId="77777777">
        <w:trPr>
          <w:trHeight w:val="1122"/>
        </w:trPr>
        <w:tc>
          <w:tcPr>
            <w:tcW w:w="1700" w:type="dxa"/>
            <w:tcBorders>
              <w:bottom w:val="nil"/>
            </w:tcBorders>
          </w:tcPr>
          <w:p w14:paraId="586D4BF1" w14:textId="540E4401" w:rsidR="00E933E1" w:rsidRDefault="00877D9F">
            <w:pPr>
              <w:pStyle w:val="TableParagraph"/>
              <w:spacing w:line="249" w:lineRule="auto"/>
              <w:ind w:right="378"/>
              <w:rPr>
                <w:sz w:val="20"/>
              </w:rPr>
            </w:pPr>
            <w:proofErr w:type="spellStart"/>
            <w:r>
              <w:rPr>
                <w:spacing w:val="-1"/>
                <w:sz w:val="20"/>
              </w:rPr>
              <w:t>NetworkFunc</w:t>
            </w:r>
            <w:r>
              <w:rPr>
                <w:sz w:val="20"/>
              </w:rPr>
              <w:t>tionStateChanged</w:t>
            </w:r>
            <w:proofErr w:type="spellEnd"/>
          </w:p>
        </w:tc>
        <w:tc>
          <w:tcPr>
            <w:tcW w:w="800" w:type="dxa"/>
            <w:tcBorders>
              <w:bottom w:val="nil"/>
            </w:tcBorders>
          </w:tcPr>
          <w:p w14:paraId="740739AF" w14:textId="77777777" w:rsidR="00E933E1" w:rsidRDefault="00877D9F">
            <w:pPr>
              <w:pStyle w:val="TableParagraph"/>
              <w:spacing w:before="44"/>
              <w:rPr>
                <w:sz w:val="20"/>
              </w:rPr>
            </w:pPr>
            <w:r>
              <w:rPr>
                <w:sz w:val="20"/>
              </w:rPr>
              <w:t>INFO</w:t>
            </w:r>
          </w:p>
        </w:tc>
        <w:tc>
          <w:tcPr>
            <w:tcW w:w="2000" w:type="dxa"/>
            <w:tcBorders>
              <w:bottom w:val="nil"/>
            </w:tcBorders>
          </w:tcPr>
          <w:p w14:paraId="543CE64F" w14:textId="77777777" w:rsidR="00E933E1" w:rsidRDefault="00877D9F">
            <w:pPr>
              <w:pStyle w:val="TableParagraph"/>
              <w:spacing w:before="44"/>
              <w:rPr>
                <w:sz w:val="20"/>
              </w:rPr>
            </w:pPr>
            <w:r>
              <w:rPr>
                <w:sz w:val="20"/>
              </w:rPr>
              <w:t>TOPOLOGY</w:t>
            </w:r>
          </w:p>
        </w:tc>
        <w:tc>
          <w:tcPr>
            <w:tcW w:w="800" w:type="dxa"/>
            <w:tcBorders>
              <w:bottom w:val="nil"/>
            </w:tcBorders>
          </w:tcPr>
          <w:p w14:paraId="3F5C48BB" w14:textId="77777777" w:rsidR="00E933E1" w:rsidRDefault="00877D9F">
            <w:pPr>
              <w:pStyle w:val="TableParagraph"/>
              <w:spacing w:before="44"/>
              <w:rPr>
                <w:sz w:val="20"/>
              </w:rPr>
            </w:pPr>
            <w:r>
              <w:rPr>
                <w:sz w:val="20"/>
              </w:rPr>
              <w:t>N/A</w:t>
            </w:r>
          </w:p>
        </w:tc>
        <w:tc>
          <w:tcPr>
            <w:tcW w:w="2200" w:type="dxa"/>
            <w:tcBorders>
              <w:bottom w:val="nil"/>
            </w:tcBorders>
          </w:tcPr>
          <w:p w14:paraId="525EF437" w14:textId="4253CAC2" w:rsidR="00E933E1" w:rsidRDefault="00877D9F">
            <w:pPr>
              <w:pStyle w:val="TableParagraph"/>
              <w:spacing w:line="249" w:lineRule="auto"/>
              <w:ind w:right="94"/>
              <w:rPr>
                <w:sz w:val="20"/>
              </w:rPr>
            </w:pPr>
            <w:r>
              <w:rPr>
                <w:sz w:val="20"/>
              </w:rPr>
              <w:t>This event is generated when an NF state</w:t>
            </w:r>
            <w:r>
              <w:rPr>
                <w:spacing w:val="1"/>
                <w:sz w:val="20"/>
              </w:rPr>
              <w:t xml:space="preserve"> </w:t>
            </w:r>
            <w:r>
              <w:rPr>
                <w:sz w:val="20"/>
              </w:rPr>
              <w:t>change</w:t>
            </w:r>
            <w:r>
              <w:rPr>
                <w:spacing w:val="-5"/>
                <w:sz w:val="20"/>
              </w:rPr>
              <w:t xml:space="preserve"> </w:t>
            </w:r>
            <w:r>
              <w:rPr>
                <w:sz w:val="20"/>
              </w:rPr>
              <w:t>happens</w:t>
            </w:r>
            <w:r>
              <w:rPr>
                <w:spacing w:val="-4"/>
                <w:sz w:val="20"/>
              </w:rPr>
              <w:t xml:space="preserve"> </w:t>
            </w:r>
            <w:r>
              <w:rPr>
                <w:sz w:val="20"/>
              </w:rPr>
              <w:t>in</w:t>
            </w:r>
            <w:r>
              <w:rPr>
                <w:spacing w:val="-4"/>
                <w:sz w:val="20"/>
              </w:rPr>
              <w:t xml:space="preserve"> </w:t>
            </w:r>
            <w:r>
              <w:rPr>
                <w:sz w:val="20"/>
              </w:rPr>
              <w:t>the</w:t>
            </w:r>
            <w:r>
              <w:rPr>
                <w:spacing w:val="-52"/>
                <w:sz w:val="20"/>
              </w:rPr>
              <w:t xml:space="preserve"> </w:t>
            </w:r>
            <w:r>
              <w:rPr>
                <w:sz w:val="20"/>
              </w:rPr>
              <w:t>topology.</w:t>
            </w:r>
          </w:p>
        </w:tc>
        <w:tc>
          <w:tcPr>
            <w:tcW w:w="800" w:type="dxa"/>
            <w:tcBorders>
              <w:bottom w:val="nil"/>
            </w:tcBorders>
          </w:tcPr>
          <w:p w14:paraId="1FCBCA5C" w14:textId="77777777" w:rsidR="00E933E1" w:rsidRDefault="00877D9F">
            <w:pPr>
              <w:pStyle w:val="TableParagraph"/>
              <w:spacing w:before="44"/>
              <w:rPr>
                <w:sz w:val="20"/>
              </w:rPr>
            </w:pPr>
            <w:r>
              <w:rPr>
                <w:sz w:val="20"/>
              </w:rPr>
              <w:t>N/A</w:t>
            </w:r>
          </w:p>
        </w:tc>
      </w:tr>
      <w:tr w:rsidR="00E933E1" w14:paraId="040D3847" w14:textId="77777777">
        <w:trPr>
          <w:trHeight w:val="839"/>
        </w:trPr>
        <w:tc>
          <w:tcPr>
            <w:tcW w:w="1700" w:type="dxa"/>
            <w:tcBorders>
              <w:top w:val="nil"/>
              <w:bottom w:val="nil"/>
            </w:tcBorders>
          </w:tcPr>
          <w:p w14:paraId="037F4D8D"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45CEBE0A"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275D58BB"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4321C245"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01269DB9" w14:textId="77777777" w:rsidR="00E933E1" w:rsidRDefault="00877D9F">
            <w:pPr>
              <w:pStyle w:val="TableParagraph"/>
              <w:spacing w:before="61" w:line="249" w:lineRule="auto"/>
              <w:ind w:right="265"/>
              <w:rPr>
                <w:sz w:val="20"/>
              </w:rPr>
            </w:pPr>
            <w:r>
              <w:rPr>
                <w:sz w:val="20"/>
              </w:rPr>
              <w:t>The</w:t>
            </w:r>
            <w:r>
              <w:rPr>
                <w:spacing w:val="-6"/>
                <w:sz w:val="20"/>
              </w:rPr>
              <w:t xml:space="preserve"> </w:t>
            </w:r>
            <w:r>
              <w:rPr>
                <w:sz w:val="20"/>
              </w:rPr>
              <w:t>following</w:t>
            </w:r>
            <w:r>
              <w:rPr>
                <w:spacing w:val="-6"/>
                <w:sz w:val="20"/>
              </w:rPr>
              <w:t xml:space="preserve"> </w:t>
            </w:r>
            <w:r>
              <w:rPr>
                <w:sz w:val="20"/>
              </w:rPr>
              <w:t>are</w:t>
            </w:r>
            <w:r>
              <w:rPr>
                <w:spacing w:val="-5"/>
                <w:sz w:val="20"/>
              </w:rPr>
              <w:t xml:space="preserve"> </w:t>
            </w:r>
            <w:r>
              <w:rPr>
                <w:sz w:val="20"/>
              </w:rPr>
              <w:t>the</w:t>
            </w:r>
            <w:r>
              <w:rPr>
                <w:spacing w:val="-53"/>
                <w:sz w:val="20"/>
              </w:rPr>
              <w:t xml:space="preserve"> </w:t>
            </w:r>
            <w:r>
              <w:rPr>
                <w:sz w:val="20"/>
              </w:rPr>
              <w:t>possible values of</w:t>
            </w:r>
            <w:r>
              <w:rPr>
                <w:spacing w:val="1"/>
                <w:sz w:val="20"/>
              </w:rPr>
              <w:t xml:space="preserve"> </w:t>
            </w:r>
            <w:r>
              <w:rPr>
                <w:sz w:val="20"/>
              </w:rPr>
              <w:t>states:</w:t>
            </w:r>
          </w:p>
        </w:tc>
        <w:tc>
          <w:tcPr>
            <w:tcW w:w="800" w:type="dxa"/>
            <w:tcBorders>
              <w:top w:val="nil"/>
              <w:bottom w:val="nil"/>
            </w:tcBorders>
          </w:tcPr>
          <w:p w14:paraId="417D6EB7" w14:textId="77777777" w:rsidR="00E933E1" w:rsidRDefault="00E933E1">
            <w:pPr>
              <w:pStyle w:val="TableParagraph"/>
              <w:spacing w:before="0"/>
              <w:ind w:left="0"/>
              <w:rPr>
                <w:rFonts w:ascii="Times New Roman"/>
                <w:sz w:val="18"/>
              </w:rPr>
            </w:pPr>
          </w:p>
        </w:tc>
      </w:tr>
      <w:tr w:rsidR="00E933E1" w14:paraId="49BBCBEB" w14:textId="77777777">
        <w:trPr>
          <w:trHeight w:val="315"/>
        </w:trPr>
        <w:tc>
          <w:tcPr>
            <w:tcW w:w="1700" w:type="dxa"/>
            <w:tcBorders>
              <w:top w:val="nil"/>
              <w:bottom w:val="nil"/>
            </w:tcBorders>
          </w:tcPr>
          <w:p w14:paraId="0A34B9EA"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23CCE960"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0721D787"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38560CBE"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58339F6D" w14:textId="77777777" w:rsidR="00E933E1" w:rsidRDefault="00877D9F">
            <w:pPr>
              <w:pStyle w:val="TableParagraph"/>
              <w:numPr>
                <w:ilvl w:val="0"/>
                <w:numId w:val="14"/>
              </w:numPr>
              <w:tabs>
                <w:tab w:val="left" w:pos="348"/>
                <w:tab w:val="left" w:pos="349"/>
              </w:tabs>
              <w:spacing w:before="61"/>
              <w:rPr>
                <w:sz w:val="20"/>
              </w:rPr>
            </w:pPr>
            <w:r>
              <w:rPr>
                <w:sz w:val="20"/>
              </w:rPr>
              <w:t>NULL</w:t>
            </w:r>
          </w:p>
        </w:tc>
        <w:tc>
          <w:tcPr>
            <w:tcW w:w="800" w:type="dxa"/>
            <w:tcBorders>
              <w:top w:val="nil"/>
              <w:bottom w:val="nil"/>
            </w:tcBorders>
          </w:tcPr>
          <w:p w14:paraId="4F780099" w14:textId="77777777" w:rsidR="00E933E1" w:rsidRDefault="00E933E1">
            <w:pPr>
              <w:pStyle w:val="TableParagraph"/>
              <w:spacing w:before="0"/>
              <w:ind w:left="0"/>
              <w:rPr>
                <w:rFonts w:ascii="Times New Roman"/>
                <w:sz w:val="18"/>
              </w:rPr>
            </w:pPr>
          </w:p>
        </w:tc>
      </w:tr>
      <w:tr w:rsidR="00E933E1" w14:paraId="728E64B9" w14:textId="77777777">
        <w:trPr>
          <w:trHeight w:val="750"/>
        </w:trPr>
        <w:tc>
          <w:tcPr>
            <w:tcW w:w="1700" w:type="dxa"/>
            <w:tcBorders>
              <w:top w:val="nil"/>
              <w:bottom w:val="nil"/>
            </w:tcBorders>
          </w:tcPr>
          <w:p w14:paraId="448AC426"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1A93AE1D"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2E8B4CE0"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31110C03"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7606925F" w14:textId="552DEECA" w:rsidR="00E933E1" w:rsidRDefault="00877D9F">
            <w:pPr>
              <w:pStyle w:val="TableParagraph"/>
              <w:numPr>
                <w:ilvl w:val="0"/>
                <w:numId w:val="13"/>
              </w:numPr>
              <w:tabs>
                <w:tab w:val="left" w:pos="348"/>
                <w:tab w:val="left" w:pos="349"/>
              </w:tabs>
              <w:spacing w:before="6" w:line="240" w:lineRule="atLeast"/>
              <w:ind w:right="408"/>
              <w:rPr>
                <w:sz w:val="20"/>
              </w:rPr>
            </w:pPr>
            <w:r>
              <w:rPr>
                <w:sz w:val="20"/>
              </w:rPr>
              <w:t>INSTANTIAT</w:t>
            </w:r>
            <w:r>
              <w:rPr>
                <w:spacing w:val="-1"/>
                <w:sz w:val="20"/>
              </w:rPr>
              <w:t>ED_NOT_CON</w:t>
            </w:r>
            <w:r>
              <w:rPr>
                <w:sz w:val="20"/>
              </w:rPr>
              <w:t>FIGURED</w:t>
            </w:r>
          </w:p>
        </w:tc>
        <w:tc>
          <w:tcPr>
            <w:tcW w:w="800" w:type="dxa"/>
            <w:tcBorders>
              <w:top w:val="nil"/>
              <w:bottom w:val="nil"/>
            </w:tcBorders>
          </w:tcPr>
          <w:p w14:paraId="752A4B0F" w14:textId="77777777" w:rsidR="00E933E1" w:rsidRDefault="00E933E1">
            <w:pPr>
              <w:pStyle w:val="TableParagraph"/>
              <w:spacing w:before="0"/>
              <w:ind w:left="0"/>
              <w:rPr>
                <w:rFonts w:ascii="Times New Roman"/>
                <w:sz w:val="18"/>
              </w:rPr>
            </w:pPr>
          </w:p>
        </w:tc>
      </w:tr>
      <w:tr w:rsidR="00E933E1" w14:paraId="1B8165C6" w14:textId="77777777">
        <w:trPr>
          <w:trHeight w:val="990"/>
        </w:trPr>
        <w:tc>
          <w:tcPr>
            <w:tcW w:w="1700" w:type="dxa"/>
            <w:tcBorders>
              <w:top w:val="nil"/>
              <w:bottom w:val="nil"/>
            </w:tcBorders>
          </w:tcPr>
          <w:p w14:paraId="5BBB0B29"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31A80AC6"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16B21078"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482E8A75"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3C82938E" w14:textId="0CC4A3FD" w:rsidR="00E933E1" w:rsidRDefault="00877D9F">
            <w:pPr>
              <w:pStyle w:val="TableParagraph"/>
              <w:numPr>
                <w:ilvl w:val="0"/>
                <w:numId w:val="12"/>
              </w:numPr>
              <w:tabs>
                <w:tab w:val="left" w:pos="348"/>
                <w:tab w:val="left" w:pos="349"/>
              </w:tabs>
              <w:spacing w:before="6" w:line="240" w:lineRule="atLeast"/>
              <w:ind w:right="286"/>
              <w:rPr>
                <w:sz w:val="20"/>
              </w:rPr>
            </w:pPr>
            <w:r>
              <w:rPr>
                <w:sz w:val="20"/>
              </w:rPr>
              <w:t>INSTANTIATED_CON</w:t>
            </w:r>
            <w:r>
              <w:rPr>
                <w:spacing w:val="-1"/>
                <w:sz w:val="20"/>
              </w:rPr>
              <w:t>FIGURED_INAC</w:t>
            </w:r>
            <w:r>
              <w:rPr>
                <w:sz w:val="20"/>
              </w:rPr>
              <w:t>TIVE</w:t>
            </w:r>
          </w:p>
        </w:tc>
        <w:tc>
          <w:tcPr>
            <w:tcW w:w="800" w:type="dxa"/>
            <w:tcBorders>
              <w:top w:val="nil"/>
              <w:bottom w:val="nil"/>
            </w:tcBorders>
          </w:tcPr>
          <w:p w14:paraId="78637B62" w14:textId="77777777" w:rsidR="00E933E1" w:rsidRDefault="00E933E1">
            <w:pPr>
              <w:pStyle w:val="TableParagraph"/>
              <w:spacing w:before="0"/>
              <w:ind w:left="0"/>
              <w:rPr>
                <w:rFonts w:ascii="Times New Roman"/>
                <w:sz w:val="18"/>
              </w:rPr>
            </w:pPr>
          </w:p>
        </w:tc>
      </w:tr>
      <w:tr w:rsidR="00E933E1" w14:paraId="31805827" w14:textId="77777777">
        <w:trPr>
          <w:trHeight w:val="750"/>
        </w:trPr>
        <w:tc>
          <w:tcPr>
            <w:tcW w:w="1700" w:type="dxa"/>
            <w:tcBorders>
              <w:top w:val="nil"/>
              <w:bottom w:val="nil"/>
            </w:tcBorders>
          </w:tcPr>
          <w:p w14:paraId="4E2A2A7B"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42AC8A73"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7048287A"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1B45D432"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60EA5003" w14:textId="4ED85386" w:rsidR="00E933E1" w:rsidRDefault="00877D9F">
            <w:pPr>
              <w:pStyle w:val="TableParagraph"/>
              <w:numPr>
                <w:ilvl w:val="0"/>
                <w:numId w:val="11"/>
              </w:numPr>
              <w:tabs>
                <w:tab w:val="left" w:pos="348"/>
                <w:tab w:val="left" w:pos="349"/>
              </w:tabs>
              <w:spacing w:before="6" w:line="240" w:lineRule="atLeast"/>
              <w:ind w:right="108"/>
              <w:rPr>
                <w:sz w:val="20"/>
              </w:rPr>
            </w:pPr>
            <w:r>
              <w:rPr>
                <w:sz w:val="20"/>
              </w:rPr>
              <w:t>INSTANTIATED_CON</w:t>
            </w:r>
            <w:r>
              <w:rPr>
                <w:spacing w:val="-1"/>
                <w:sz w:val="20"/>
              </w:rPr>
              <w:t>FIGURED_ACTIVE</w:t>
            </w:r>
          </w:p>
        </w:tc>
        <w:tc>
          <w:tcPr>
            <w:tcW w:w="800" w:type="dxa"/>
            <w:tcBorders>
              <w:top w:val="nil"/>
              <w:bottom w:val="nil"/>
            </w:tcBorders>
          </w:tcPr>
          <w:p w14:paraId="180C78BB" w14:textId="77777777" w:rsidR="00E933E1" w:rsidRDefault="00E933E1">
            <w:pPr>
              <w:pStyle w:val="TableParagraph"/>
              <w:spacing w:before="0"/>
              <w:ind w:left="0"/>
              <w:rPr>
                <w:rFonts w:ascii="Times New Roman"/>
                <w:sz w:val="18"/>
              </w:rPr>
            </w:pPr>
          </w:p>
        </w:tc>
      </w:tr>
      <w:tr w:rsidR="00E933E1" w14:paraId="7231AD80" w14:textId="77777777">
        <w:trPr>
          <w:trHeight w:val="392"/>
        </w:trPr>
        <w:tc>
          <w:tcPr>
            <w:tcW w:w="1700" w:type="dxa"/>
            <w:tcBorders>
              <w:top w:val="nil"/>
            </w:tcBorders>
          </w:tcPr>
          <w:p w14:paraId="23C2AF2E" w14:textId="77777777" w:rsidR="00E933E1" w:rsidRDefault="00E933E1">
            <w:pPr>
              <w:pStyle w:val="TableParagraph"/>
              <w:spacing w:before="0"/>
              <w:ind w:left="0"/>
              <w:rPr>
                <w:rFonts w:ascii="Times New Roman"/>
                <w:sz w:val="18"/>
              </w:rPr>
            </w:pPr>
          </w:p>
        </w:tc>
        <w:tc>
          <w:tcPr>
            <w:tcW w:w="800" w:type="dxa"/>
            <w:tcBorders>
              <w:top w:val="nil"/>
            </w:tcBorders>
          </w:tcPr>
          <w:p w14:paraId="7EC73779" w14:textId="77777777" w:rsidR="00E933E1" w:rsidRDefault="00E933E1">
            <w:pPr>
              <w:pStyle w:val="TableParagraph"/>
              <w:spacing w:before="0"/>
              <w:ind w:left="0"/>
              <w:rPr>
                <w:rFonts w:ascii="Times New Roman"/>
                <w:sz w:val="18"/>
              </w:rPr>
            </w:pPr>
          </w:p>
        </w:tc>
        <w:tc>
          <w:tcPr>
            <w:tcW w:w="2000" w:type="dxa"/>
            <w:tcBorders>
              <w:top w:val="nil"/>
            </w:tcBorders>
          </w:tcPr>
          <w:p w14:paraId="3BA80CE7" w14:textId="77777777" w:rsidR="00E933E1" w:rsidRDefault="00E933E1">
            <w:pPr>
              <w:pStyle w:val="TableParagraph"/>
              <w:spacing w:before="0"/>
              <w:ind w:left="0"/>
              <w:rPr>
                <w:rFonts w:ascii="Times New Roman"/>
                <w:sz w:val="18"/>
              </w:rPr>
            </w:pPr>
          </w:p>
        </w:tc>
        <w:tc>
          <w:tcPr>
            <w:tcW w:w="800" w:type="dxa"/>
            <w:tcBorders>
              <w:top w:val="nil"/>
            </w:tcBorders>
          </w:tcPr>
          <w:p w14:paraId="3903BBC8" w14:textId="77777777" w:rsidR="00E933E1" w:rsidRDefault="00E933E1">
            <w:pPr>
              <w:pStyle w:val="TableParagraph"/>
              <w:spacing w:before="0"/>
              <w:ind w:left="0"/>
              <w:rPr>
                <w:rFonts w:ascii="Times New Roman"/>
                <w:sz w:val="18"/>
              </w:rPr>
            </w:pPr>
          </w:p>
        </w:tc>
        <w:tc>
          <w:tcPr>
            <w:tcW w:w="2200" w:type="dxa"/>
            <w:tcBorders>
              <w:top w:val="nil"/>
            </w:tcBorders>
          </w:tcPr>
          <w:p w14:paraId="5F47B488" w14:textId="77777777" w:rsidR="00E933E1" w:rsidRDefault="00877D9F">
            <w:pPr>
              <w:pStyle w:val="TableParagraph"/>
              <w:numPr>
                <w:ilvl w:val="0"/>
                <w:numId w:val="10"/>
              </w:numPr>
              <w:tabs>
                <w:tab w:val="left" w:pos="348"/>
                <w:tab w:val="left" w:pos="349"/>
              </w:tabs>
              <w:spacing w:before="16"/>
              <w:rPr>
                <w:sz w:val="20"/>
              </w:rPr>
            </w:pPr>
            <w:r>
              <w:rPr>
                <w:sz w:val="20"/>
              </w:rPr>
              <w:t>TERMINATED</w:t>
            </w:r>
          </w:p>
        </w:tc>
        <w:tc>
          <w:tcPr>
            <w:tcW w:w="800" w:type="dxa"/>
            <w:tcBorders>
              <w:top w:val="nil"/>
            </w:tcBorders>
          </w:tcPr>
          <w:p w14:paraId="5CE5AD2E" w14:textId="77777777" w:rsidR="00E933E1" w:rsidRDefault="00E933E1">
            <w:pPr>
              <w:pStyle w:val="TableParagraph"/>
              <w:spacing w:before="0"/>
              <w:ind w:left="0"/>
              <w:rPr>
                <w:rFonts w:ascii="Times New Roman"/>
                <w:sz w:val="18"/>
              </w:rPr>
            </w:pPr>
          </w:p>
        </w:tc>
      </w:tr>
      <w:tr w:rsidR="00E933E1" w14:paraId="193E23B8" w14:textId="77777777">
        <w:trPr>
          <w:trHeight w:val="342"/>
        </w:trPr>
        <w:tc>
          <w:tcPr>
            <w:tcW w:w="1700" w:type="dxa"/>
            <w:tcBorders>
              <w:bottom w:val="nil"/>
            </w:tcBorders>
          </w:tcPr>
          <w:p w14:paraId="76DA0800" w14:textId="77777777" w:rsidR="00E933E1" w:rsidRDefault="00877D9F">
            <w:pPr>
              <w:pStyle w:val="TableParagraph"/>
              <w:spacing w:line="218" w:lineRule="exact"/>
              <w:rPr>
                <w:sz w:val="20"/>
              </w:rPr>
            </w:pPr>
            <w:proofErr w:type="spellStart"/>
            <w:r>
              <w:rPr>
                <w:sz w:val="20"/>
              </w:rPr>
              <w:t>NetworkFunction</w:t>
            </w:r>
            <w:proofErr w:type="spellEnd"/>
            <w:r>
              <w:rPr>
                <w:sz w:val="20"/>
              </w:rPr>
              <w:t>-</w:t>
            </w:r>
          </w:p>
        </w:tc>
        <w:tc>
          <w:tcPr>
            <w:tcW w:w="800" w:type="dxa"/>
            <w:tcBorders>
              <w:bottom w:val="nil"/>
            </w:tcBorders>
          </w:tcPr>
          <w:p w14:paraId="2571D59F" w14:textId="77777777" w:rsidR="00E933E1" w:rsidRDefault="00877D9F">
            <w:pPr>
              <w:pStyle w:val="TableParagraph"/>
              <w:spacing w:before="44"/>
              <w:rPr>
                <w:sz w:val="20"/>
              </w:rPr>
            </w:pPr>
            <w:r>
              <w:rPr>
                <w:sz w:val="20"/>
              </w:rPr>
              <w:t>INFO</w:t>
            </w:r>
          </w:p>
        </w:tc>
        <w:tc>
          <w:tcPr>
            <w:tcW w:w="2000" w:type="dxa"/>
            <w:tcBorders>
              <w:bottom w:val="nil"/>
            </w:tcBorders>
          </w:tcPr>
          <w:p w14:paraId="1B1D04B6" w14:textId="77777777" w:rsidR="00E933E1" w:rsidRDefault="00877D9F">
            <w:pPr>
              <w:pStyle w:val="TableParagraph"/>
              <w:spacing w:before="44"/>
              <w:rPr>
                <w:sz w:val="20"/>
              </w:rPr>
            </w:pPr>
            <w:r>
              <w:rPr>
                <w:sz w:val="20"/>
              </w:rPr>
              <w:t>TOPOLOGY</w:t>
            </w:r>
          </w:p>
        </w:tc>
        <w:tc>
          <w:tcPr>
            <w:tcW w:w="800" w:type="dxa"/>
            <w:tcBorders>
              <w:bottom w:val="nil"/>
            </w:tcBorders>
          </w:tcPr>
          <w:p w14:paraId="434A8CB0" w14:textId="77777777" w:rsidR="00E933E1" w:rsidRDefault="00877D9F">
            <w:pPr>
              <w:pStyle w:val="TableParagraph"/>
              <w:spacing w:before="44"/>
              <w:rPr>
                <w:sz w:val="20"/>
              </w:rPr>
            </w:pPr>
            <w:r>
              <w:rPr>
                <w:sz w:val="20"/>
              </w:rPr>
              <w:t>N/A</w:t>
            </w:r>
          </w:p>
        </w:tc>
        <w:tc>
          <w:tcPr>
            <w:tcW w:w="2200" w:type="dxa"/>
            <w:tcBorders>
              <w:bottom w:val="nil"/>
            </w:tcBorders>
          </w:tcPr>
          <w:p w14:paraId="1E041C39" w14:textId="77777777" w:rsidR="00E933E1" w:rsidRDefault="00877D9F">
            <w:pPr>
              <w:pStyle w:val="TableParagraph"/>
              <w:spacing w:line="218" w:lineRule="exact"/>
              <w:rPr>
                <w:sz w:val="20"/>
              </w:rPr>
            </w:pPr>
            <w:r>
              <w:rPr>
                <w:sz w:val="20"/>
              </w:rPr>
              <w:t>This</w:t>
            </w:r>
            <w:r>
              <w:rPr>
                <w:spacing w:val="-5"/>
                <w:sz w:val="20"/>
              </w:rPr>
              <w:t xml:space="preserve"> </w:t>
            </w:r>
            <w:r>
              <w:rPr>
                <w:sz w:val="20"/>
              </w:rPr>
              <w:t>event</w:t>
            </w:r>
            <w:r>
              <w:rPr>
                <w:spacing w:val="-4"/>
                <w:sz w:val="20"/>
              </w:rPr>
              <w:t xml:space="preserve"> </w:t>
            </w:r>
            <w:r>
              <w:rPr>
                <w:sz w:val="20"/>
              </w:rPr>
              <w:t>is</w:t>
            </w:r>
            <w:r>
              <w:rPr>
                <w:spacing w:val="-4"/>
                <w:sz w:val="20"/>
              </w:rPr>
              <w:t xml:space="preserve"> </w:t>
            </w:r>
            <w:proofErr w:type="spellStart"/>
            <w:r>
              <w:rPr>
                <w:sz w:val="20"/>
              </w:rPr>
              <w:t>gener</w:t>
            </w:r>
            <w:proofErr w:type="spellEnd"/>
            <w:r>
              <w:rPr>
                <w:sz w:val="20"/>
              </w:rPr>
              <w:t>-</w:t>
            </w:r>
          </w:p>
        </w:tc>
        <w:tc>
          <w:tcPr>
            <w:tcW w:w="800" w:type="dxa"/>
            <w:tcBorders>
              <w:bottom w:val="nil"/>
            </w:tcBorders>
          </w:tcPr>
          <w:p w14:paraId="1EBB79D8" w14:textId="77777777" w:rsidR="00E933E1" w:rsidRDefault="00877D9F">
            <w:pPr>
              <w:pStyle w:val="TableParagraph"/>
              <w:spacing w:before="44"/>
              <w:rPr>
                <w:sz w:val="20"/>
              </w:rPr>
            </w:pPr>
            <w:r>
              <w:rPr>
                <w:sz w:val="20"/>
              </w:rPr>
              <w:t>N/A</w:t>
            </w:r>
          </w:p>
        </w:tc>
      </w:tr>
      <w:tr w:rsidR="00E933E1" w14:paraId="694FA73F" w14:textId="77777777">
        <w:trPr>
          <w:trHeight w:val="240"/>
        </w:trPr>
        <w:tc>
          <w:tcPr>
            <w:tcW w:w="1700" w:type="dxa"/>
            <w:tcBorders>
              <w:top w:val="nil"/>
              <w:bottom w:val="nil"/>
            </w:tcBorders>
          </w:tcPr>
          <w:p w14:paraId="7FED11EC" w14:textId="77777777" w:rsidR="00E933E1" w:rsidRDefault="00877D9F">
            <w:pPr>
              <w:pStyle w:val="TableParagraph"/>
              <w:spacing w:before="1" w:line="218" w:lineRule="exact"/>
              <w:rPr>
                <w:sz w:val="20"/>
              </w:rPr>
            </w:pPr>
            <w:r>
              <w:rPr>
                <w:sz w:val="20"/>
              </w:rPr>
              <w:t>Deleted</w:t>
            </w:r>
          </w:p>
        </w:tc>
        <w:tc>
          <w:tcPr>
            <w:tcW w:w="800" w:type="dxa"/>
            <w:tcBorders>
              <w:top w:val="nil"/>
              <w:bottom w:val="nil"/>
            </w:tcBorders>
          </w:tcPr>
          <w:p w14:paraId="44D580E5" w14:textId="77777777" w:rsidR="00E933E1" w:rsidRDefault="00E933E1">
            <w:pPr>
              <w:pStyle w:val="TableParagraph"/>
              <w:spacing w:before="0"/>
              <w:ind w:left="0"/>
              <w:rPr>
                <w:rFonts w:ascii="Times New Roman"/>
                <w:sz w:val="16"/>
              </w:rPr>
            </w:pPr>
          </w:p>
        </w:tc>
        <w:tc>
          <w:tcPr>
            <w:tcW w:w="2000" w:type="dxa"/>
            <w:tcBorders>
              <w:top w:val="nil"/>
              <w:bottom w:val="nil"/>
            </w:tcBorders>
          </w:tcPr>
          <w:p w14:paraId="4DBEBC43" w14:textId="77777777" w:rsidR="00E933E1" w:rsidRDefault="00E933E1">
            <w:pPr>
              <w:pStyle w:val="TableParagraph"/>
              <w:spacing w:before="0"/>
              <w:ind w:left="0"/>
              <w:rPr>
                <w:rFonts w:ascii="Times New Roman"/>
                <w:sz w:val="16"/>
              </w:rPr>
            </w:pPr>
          </w:p>
        </w:tc>
        <w:tc>
          <w:tcPr>
            <w:tcW w:w="800" w:type="dxa"/>
            <w:tcBorders>
              <w:top w:val="nil"/>
              <w:bottom w:val="nil"/>
            </w:tcBorders>
          </w:tcPr>
          <w:p w14:paraId="294945D6" w14:textId="77777777" w:rsidR="00E933E1" w:rsidRDefault="00E933E1">
            <w:pPr>
              <w:pStyle w:val="TableParagraph"/>
              <w:spacing w:before="0"/>
              <w:ind w:left="0"/>
              <w:rPr>
                <w:rFonts w:ascii="Times New Roman"/>
                <w:sz w:val="16"/>
              </w:rPr>
            </w:pPr>
          </w:p>
        </w:tc>
        <w:tc>
          <w:tcPr>
            <w:tcW w:w="2200" w:type="dxa"/>
            <w:tcBorders>
              <w:top w:val="nil"/>
              <w:bottom w:val="nil"/>
            </w:tcBorders>
          </w:tcPr>
          <w:p w14:paraId="7B08E101" w14:textId="77777777" w:rsidR="00E933E1" w:rsidRDefault="00877D9F">
            <w:pPr>
              <w:pStyle w:val="TableParagraph"/>
              <w:spacing w:before="1" w:line="218" w:lineRule="exact"/>
              <w:rPr>
                <w:sz w:val="20"/>
              </w:rPr>
            </w:pPr>
            <w:proofErr w:type="spellStart"/>
            <w:r>
              <w:rPr>
                <w:sz w:val="20"/>
              </w:rPr>
              <w:t>ated</w:t>
            </w:r>
            <w:proofErr w:type="spellEnd"/>
            <w:r>
              <w:rPr>
                <w:spacing w:val="-3"/>
                <w:sz w:val="20"/>
              </w:rPr>
              <w:t xml:space="preserve"> </w:t>
            </w:r>
            <w:r>
              <w:rPr>
                <w:sz w:val="20"/>
              </w:rPr>
              <w:t>when</w:t>
            </w:r>
            <w:r>
              <w:rPr>
                <w:spacing w:val="-3"/>
                <w:sz w:val="20"/>
              </w:rPr>
              <w:t xml:space="preserve"> </w:t>
            </w:r>
            <w:r>
              <w:rPr>
                <w:sz w:val="20"/>
              </w:rPr>
              <w:t>an</w:t>
            </w:r>
            <w:r>
              <w:rPr>
                <w:spacing w:val="-3"/>
                <w:sz w:val="20"/>
              </w:rPr>
              <w:t xml:space="preserve"> </w:t>
            </w:r>
            <w:r>
              <w:rPr>
                <w:sz w:val="20"/>
              </w:rPr>
              <w:t>NF</w:t>
            </w:r>
            <w:r>
              <w:rPr>
                <w:spacing w:val="-3"/>
                <w:sz w:val="20"/>
              </w:rPr>
              <w:t xml:space="preserve"> </w:t>
            </w:r>
            <w:r>
              <w:rPr>
                <w:sz w:val="20"/>
              </w:rPr>
              <w:t>is</w:t>
            </w:r>
          </w:p>
        </w:tc>
        <w:tc>
          <w:tcPr>
            <w:tcW w:w="800" w:type="dxa"/>
            <w:tcBorders>
              <w:top w:val="nil"/>
              <w:bottom w:val="nil"/>
            </w:tcBorders>
          </w:tcPr>
          <w:p w14:paraId="1EACE165" w14:textId="77777777" w:rsidR="00E933E1" w:rsidRDefault="00E933E1">
            <w:pPr>
              <w:pStyle w:val="TableParagraph"/>
              <w:spacing w:before="0"/>
              <w:ind w:left="0"/>
              <w:rPr>
                <w:rFonts w:ascii="Times New Roman"/>
                <w:sz w:val="16"/>
              </w:rPr>
            </w:pPr>
          </w:p>
        </w:tc>
      </w:tr>
      <w:tr w:rsidR="00E933E1" w14:paraId="18CA8C54" w14:textId="77777777">
        <w:trPr>
          <w:trHeight w:val="240"/>
        </w:trPr>
        <w:tc>
          <w:tcPr>
            <w:tcW w:w="1700" w:type="dxa"/>
            <w:tcBorders>
              <w:top w:val="nil"/>
              <w:bottom w:val="nil"/>
            </w:tcBorders>
          </w:tcPr>
          <w:p w14:paraId="2FD007A3" w14:textId="77777777" w:rsidR="00E933E1" w:rsidRDefault="00E933E1">
            <w:pPr>
              <w:pStyle w:val="TableParagraph"/>
              <w:spacing w:before="0"/>
              <w:ind w:left="0"/>
              <w:rPr>
                <w:rFonts w:ascii="Times New Roman"/>
                <w:sz w:val="16"/>
              </w:rPr>
            </w:pPr>
          </w:p>
        </w:tc>
        <w:tc>
          <w:tcPr>
            <w:tcW w:w="800" w:type="dxa"/>
            <w:tcBorders>
              <w:top w:val="nil"/>
              <w:bottom w:val="nil"/>
            </w:tcBorders>
          </w:tcPr>
          <w:p w14:paraId="5AC1B355" w14:textId="77777777" w:rsidR="00E933E1" w:rsidRDefault="00E933E1">
            <w:pPr>
              <w:pStyle w:val="TableParagraph"/>
              <w:spacing w:before="0"/>
              <w:ind w:left="0"/>
              <w:rPr>
                <w:rFonts w:ascii="Times New Roman"/>
                <w:sz w:val="16"/>
              </w:rPr>
            </w:pPr>
          </w:p>
        </w:tc>
        <w:tc>
          <w:tcPr>
            <w:tcW w:w="2000" w:type="dxa"/>
            <w:tcBorders>
              <w:top w:val="nil"/>
              <w:bottom w:val="nil"/>
            </w:tcBorders>
          </w:tcPr>
          <w:p w14:paraId="5409A9C8" w14:textId="77777777" w:rsidR="00E933E1" w:rsidRDefault="00E933E1">
            <w:pPr>
              <w:pStyle w:val="TableParagraph"/>
              <w:spacing w:before="0"/>
              <w:ind w:left="0"/>
              <w:rPr>
                <w:rFonts w:ascii="Times New Roman"/>
                <w:sz w:val="16"/>
              </w:rPr>
            </w:pPr>
          </w:p>
        </w:tc>
        <w:tc>
          <w:tcPr>
            <w:tcW w:w="800" w:type="dxa"/>
            <w:tcBorders>
              <w:top w:val="nil"/>
              <w:bottom w:val="nil"/>
            </w:tcBorders>
          </w:tcPr>
          <w:p w14:paraId="11C338B3" w14:textId="77777777" w:rsidR="00E933E1" w:rsidRDefault="00E933E1">
            <w:pPr>
              <w:pStyle w:val="TableParagraph"/>
              <w:spacing w:before="0"/>
              <w:ind w:left="0"/>
              <w:rPr>
                <w:rFonts w:ascii="Times New Roman"/>
                <w:sz w:val="16"/>
              </w:rPr>
            </w:pPr>
          </w:p>
        </w:tc>
        <w:tc>
          <w:tcPr>
            <w:tcW w:w="2200" w:type="dxa"/>
            <w:tcBorders>
              <w:top w:val="nil"/>
              <w:bottom w:val="nil"/>
            </w:tcBorders>
          </w:tcPr>
          <w:p w14:paraId="0962D2BE" w14:textId="77777777" w:rsidR="00E933E1" w:rsidRDefault="00877D9F">
            <w:pPr>
              <w:pStyle w:val="TableParagraph"/>
              <w:spacing w:before="1" w:line="218" w:lineRule="exact"/>
              <w:rPr>
                <w:sz w:val="20"/>
              </w:rPr>
            </w:pPr>
            <w:r>
              <w:rPr>
                <w:sz w:val="20"/>
              </w:rPr>
              <w:t>deleted</w:t>
            </w:r>
            <w:r>
              <w:rPr>
                <w:spacing w:val="-6"/>
                <w:sz w:val="20"/>
              </w:rPr>
              <w:t xml:space="preserve"> </w:t>
            </w:r>
            <w:r>
              <w:rPr>
                <w:sz w:val="20"/>
              </w:rPr>
              <w:t>from</w:t>
            </w:r>
            <w:r>
              <w:rPr>
                <w:spacing w:val="-5"/>
                <w:sz w:val="20"/>
              </w:rPr>
              <w:t xml:space="preserve"> </w:t>
            </w:r>
            <w:r>
              <w:rPr>
                <w:sz w:val="20"/>
              </w:rPr>
              <w:t>the</w:t>
            </w:r>
            <w:r>
              <w:rPr>
                <w:spacing w:val="-5"/>
                <w:sz w:val="20"/>
              </w:rPr>
              <w:t xml:space="preserve"> </w:t>
            </w:r>
            <w:proofErr w:type="spellStart"/>
            <w:r>
              <w:rPr>
                <w:sz w:val="20"/>
              </w:rPr>
              <w:t>topol</w:t>
            </w:r>
            <w:proofErr w:type="spellEnd"/>
            <w:r>
              <w:rPr>
                <w:sz w:val="20"/>
              </w:rPr>
              <w:t>-</w:t>
            </w:r>
          </w:p>
        </w:tc>
        <w:tc>
          <w:tcPr>
            <w:tcW w:w="800" w:type="dxa"/>
            <w:tcBorders>
              <w:top w:val="nil"/>
              <w:bottom w:val="nil"/>
            </w:tcBorders>
          </w:tcPr>
          <w:p w14:paraId="2F3B80D7" w14:textId="77777777" w:rsidR="00E933E1" w:rsidRDefault="00E933E1">
            <w:pPr>
              <w:pStyle w:val="TableParagraph"/>
              <w:spacing w:before="0"/>
              <w:ind w:left="0"/>
              <w:rPr>
                <w:rFonts w:ascii="Times New Roman"/>
                <w:sz w:val="16"/>
              </w:rPr>
            </w:pPr>
          </w:p>
        </w:tc>
      </w:tr>
      <w:tr w:rsidR="00E933E1" w14:paraId="23002B07" w14:textId="77777777">
        <w:trPr>
          <w:trHeight w:val="377"/>
        </w:trPr>
        <w:tc>
          <w:tcPr>
            <w:tcW w:w="1700" w:type="dxa"/>
            <w:tcBorders>
              <w:top w:val="nil"/>
            </w:tcBorders>
          </w:tcPr>
          <w:p w14:paraId="2D762C49" w14:textId="77777777" w:rsidR="00E933E1" w:rsidRDefault="00E933E1">
            <w:pPr>
              <w:pStyle w:val="TableParagraph"/>
              <w:spacing w:before="0"/>
              <w:ind w:left="0"/>
              <w:rPr>
                <w:rFonts w:ascii="Times New Roman"/>
                <w:sz w:val="18"/>
              </w:rPr>
            </w:pPr>
          </w:p>
        </w:tc>
        <w:tc>
          <w:tcPr>
            <w:tcW w:w="800" w:type="dxa"/>
            <w:tcBorders>
              <w:top w:val="nil"/>
            </w:tcBorders>
          </w:tcPr>
          <w:p w14:paraId="298DC815" w14:textId="77777777" w:rsidR="00E933E1" w:rsidRDefault="00E933E1">
            <w:pPr>
              <w:pStyle w:val="TableParagraph"/>
              <w:spacing w:before="0"/>
              <w:ind w:left="0"/>
              <w:rPr>
                <w:rFonts w:ascii="Times New Roman"/>
                <w:sz w:val="18"/>
              </w:rPr>
            </w:pPr>
          </w:p>
        </w:tc>
        <w:tc>
          <w:tcPr>
            <w:tcW w:w="2000" w:type="dxa"/>
            <w:tcBorders>
              <w:top w:val="nil"/>
            </w:tcBorders>
          </w:tcPr>
          <w:p w14:paraId="3F41A61F" w14:textId="77777777" w:rsidR="00E933E1" w:rsidRDefault="00E933E1">
            <w:pPr>
              <w:pStyle w:val="TableParagraph"/>
              <w:spacing w:before="0"/>
              <w:ind w:left="0"/>
              <w:rPr>
                <w:rFonts w:ascii="Times New Roman"/>
                <w:sz w:val="18"/>
              </w:rPr>
            </w:pPr>
          </w:p>
        </w:tc>
        <w:tc>
          <w:tcPr>
            <w:tcW w:w="800" w:type="dxa"/>
            <w:tcBorders>
              <w:top w:val="nil"/>
            </w:tcBorders>
          </w:tcPr>
          <w:p w14:paraId="548EBA98" w14:textId="77777777" w:rsidR="00E933E1" w:rsidRDefault="00E933E1">
            <w:pPr>
              <w:pStyle w:val="TableParagraph"/>
              <w:spacing w:before="0"/>
              <w:ind w:left="0"/>
              <w:rPr>
                <w:rFonts w:ascii="Times New Roman"/>
                <w:sz w:val="18"/>
              </w:rPr>
            </w:pPr>
          </w:p>
        </w:tc>
        <w:tc>
          <w:tcPr>
            <w:tcW w:w="2200" w:type="dxa"/>
            <w:tcBorders>
              <w:top w:val="nil"/>
            </w:tcBorders>
          </w:tcPr>
          <w:p w14:paraId="02993011" w14:textId="77777777" w:rsidR="00E933E1" w:rsidRDefault="00877D9F">
            <w:pPr>
              <w:pStyle w:val="TableParagraph"/>
              <w:spacing w:before="1"/>
              <w:rPr>
                <w:sz w:val="20"/>
              </w:rPr>
            </w:pPr>
            <w:proofErr w:type="spellStart"/>
            <w:r>
              <w:rPr>
                <w:sz w:val="20"/>
              </w:rPr>
              <w:t>ogy</w:t>
            </w:r>
            <w:proofErr w:type="spellEnd"/>
            <w:r>
              <w:rPr>
                <w:sz w:val="20"/>
              </w:rPr>
              <w:t>.</w:t>
            </w:r>
          </w:p>
        </w:tc>
        <w:tc>
          <w:tcPr>
            <w:tcW w:w="800" w:type="dxa"/>
            <w:tcBorders>
              <w:top w:val="nil"/>
            </w:tcBorders>
          </w:tcPr>
          <w:p w14:paraId="49D59D4B" w14:textId="77777777" w:rsidR="00E933E1" w:rsidRDefault="00E933E1">
            <w:pPr>
              <w:pStyle w:val="TableParagraph"/>
              <w:spacing w:before="0"/>
              <w:ind w:left="0"/>
              <w:rPr>
                <w:rFonts w:ascii="Times New Roman"/>
                <w:sz w:val="18"/>
              </w:rPr>
            </w:pPr>
          </w:p>
        </w:tc>
      </w:tr>
      <w:tr w:rsidR="00E933E1" w14:paraId="3CACA78D" w14:textId="77777777">
        <w:trPr>
          <w:trHeight w:val="960"/>
        </w:trPr>
        <w:tc>
          <w:tcPr>
            <w:tcW w:w="1700" w:type="dxa"/>
          </w:tcPr>
          <w:p w14:paraId="587F81C9" w14:textId="66AA7D09" w:rsidR="00E933E1" w:rsidRDefault="00877D9F">
            <w:pPr>
              <w:pStyle w:val="TableParagraph"/>
              <w:spacing w:before="44" w:line="249" w:lineRule="auto"/>
              <w:ind w:right="335"/>
              <w:jc w:val="both"/>
              <w:rPr>
                <w:sz w:val="20"/>
              </w:rPr>
            </w:pPr>
            <w:proofErr w:type="spellStart"/>
            <w:r>
              <w:rPr>
                <w:sz w:val="20"/>
              </w:rPr>
              <w:t>NetworkFunc</w:t>
            </w:r>
            <w:r>
              <w:rPr>
                <w:spacing w:val="-1"/>
                <w:sz w:val="20"/>
              </w:rPr>
              <w:t>tionUpgradeS</w:t>
            </w:r>
            <w:r>
              <w:rPr>
                <w:sz w:val="20"/>
              </w:rPr>
              <w:t>tarted</w:t>
            </w:r>
            <w:proofErr w:type="spellEnd"/>
          </w:p>
        </w:tc>
        <w:tc>
          <w:tcPr>
            <w:tcW w:w="800" w:type="dxa"/>
          </w:tcPr>
          <w:p w14:paraId="2EA2D87C" w14:textId="77777777" w:rsidR="00E933E1" w:rsidRDefault="00877D9F">
            <w:pPr>
              <w:pStyle w:val="TableParagraph"/>
              <w:spacing w:before="44"/>
              <w:rPr>
                <w:sz w:val="20"/>
              </w:rPr>
            </w:pPr>
            <w:r>
              <w:rPr>
                <w:sz w:val="20"/>
              </w:rPr>
              <w:t>INFO</w:t>
            </w:r>
          </w:p>
        </w:tc>
        <w:tc>
          <w:tcPr>
            <w:tcW w:w="2000" w:type="dxa"/>
          </w:tcPr>
          <w:p w14:paraId="3857C611" w14:textId="77777777" w:rsidR="00E933E1" w:rsidRDefault="00877D9F">
            <w:pPr>
              <w:pStyle w:val="TableParagraph"/>
              <w:spacing w:before="44"/>
              <w:rPr>
                <w:sz w:val="20"/>
              </w:rPr>
            </w:pPr>
            <w:r>
              <w:rPr>
                <w:sz w:val="20"/>
              </w:rPr>
              <w:t>TOPOLOGY</w:t>
            </w:r>
          </w:p>
        </w:tc>
        <w:tc>
          <w:tcPr>
            <w:tcW w:w="800" w:type="dxa"/>
          </w:tcPr>
          <w:p w14:paraId="1A565CC9" w14:textId="77777777" w:rsidR="00E933E1" w:rsidRDefault="00877D9F">
            <w:pPr>
              <w:pStyle w:val="TableParagraph"/>
              <w:spacing w:before="44"/>
              <w:rPr>
                <w:sz w:val="20"/>
              </w:rPr>
            </w:pPr>
            <w:r>
              <w:rPr>
                <w:sz w:val="20"/>
              </w:rPr>
              <w:t>N/A</w:t>
            </w:r>
          </w:p>
        </w:tc>
        <w:tc>
          <w:tcPr>
            <w:tcW w:w="2200" w:type="dxa"/>
          </w:tcPr>
          <w:p w14:paraId="7E323FFE" w14:textId="358BA0E8" w:rsidR="00E933E1" w:rsidRDefault="00877D9F">
            <w:pPr>
              <w:pStyle w:val="TableParagraph"/>
              <w:spacing w:line="249" w:lineRule="auto"/>
              <w:ind w:right="202"/>
              <w:jc w:val="both"/>
              <w:rPr>
                <w:sz w:val="20"/>
              </w:rPr>
            </w:pPr>
            <w:r>
              <w:rPr>
                <w:sz w:val="20"/>
              </w:rPr>
              <w:t>This</w:t>
            </w:r>
            <w:r>
              <w:rPr>
                <w:spacing w:val="-6"/>
                <w:sz w:val="20"/>
              </w:rPr>
              <w:t xml:space="preserve"> </w:t>
            </w:r>
            <w:r>
              <w:rPr>
                <w:sz w:val="20"/>
              </w:rPr>
              <w:t>event</w:t>
            </w:r>
            <w:r>
              <w:rPr>
                <w:spacing w:val="-6"/>
                <w:sz w:val="20"/>
              </w:rPr>
              <w:t xml:space="preserve"> </w:t>
            </w:r>
            <w:r>
              <w:rPr>
                <w:sz w:val="20"/>
              </w:rPr>
              <w:t>is</w:t>
            </w:r>
            <w:r>
              <w:rPr>
                <w:spacing w:val="-6"/>
                <w:sz w:val="20"/>
              </w:rPr>
              <w:t xml:space="preserve"> </w:t>
            </w:r>
            <w:r>
              <w:rPr>
                <w:sz w:val="20"/>
              </w:rPr>
              <w:t>generated when NF upgrade</w:t>
            </w:r>
            <w:r>
              <w:rPr>
                <w:spacing w:val="-53"/>
                <w:sz w:val="20"/>
              </w:rPr>
              <w:t xml:space="preserve"> </w:t>
            </w:r>
            <w:r>
              <w:rPr>
                <w:sz w:val="20"/>
              </w:rPr>
              <w:t>starts.</w:t>
            </w:r>
          </w:p>
        </w:tc>
        <w:tc>
          <w:tcPr>
            <w:tcW w:w="800" w:type="dxa"/>
          </w:tcPr>
          <w:p w14:paraId="68CDDD38" w14:textId="77777777" w:rsidR="00E933E1" w:rsidRDefault="00877D9F">
            <w:pPr>
              <w:pStyle w:val="TableParagraph"/>
              <w:spacing w:before="44"/>
              <w:rPr>
                <w:sz w:val="20"/>
              </w:rPr>
            </w:pPr>
            <w:r>
              <w:rPr>
                <w:sz w:val="20"/>
              </w:rPr>
              <w:t>N/A</w:t>
            </w:r>
          </w:p>
        </w:tc>
      </w:tr>
      <w:tr w:rsidR="00E933E1" w14:paraId="4908FDEF" w14:textId="77777777">
        <w:trPr>
          <w:trHeight w:val="960"/>
        </w:trPr>
        <w:tc>
          <w:tcPr>
            <w:tcW w:w="1700" w:type="dxa"/>
          </w:tcPr>
          <w:p w14:paraId="46A4AFE1" w14:textId="093143DD" w:rsidR="00E933E1" w:rsidRDefault="00877D9F">
            <w:pPr>
              <w:pStyle w:val="TableParagraph"/>
              <w:spacing w:before="44" w:line="249" w:lineRule="auto"/>
              <w:ind w:right="378"/>
              <w:rPr>
                <w:sz w:val="20"/>
              </w:rPr>
            </w:pPr>
            <w:proofErr w:type="spellStart"/>
            <w:r>
              <w:rPr>
                <w:spacing w:val="-1"/>
                <w:sz w:val="20"/>
              </w:rPr>
              <w:t>NetworkFunc</w:t>
            </w:r>
            <w:r>
              <w:rPr>
                <w:sz w:val="20"/>
              </w:rPr>
              <w:t>tionUpgradeCompleted</w:t>
            </w:r>
            <w:proofErr w:type="spellEnd"/>
          </w:p>
        </w:tc>
        <w:tc>
          <w:tcPr>
            <w:tcW w:w="800" w:type="dxa"/>
          </w:tcPr>
          <w:p w14:paraId="36FC148B" w14:textId="77777777" w:rsidR="00E933E1" w:rsidRDefault="00877D9F">
            <w:pPr>
              <w:pStyle w:val="TableParagraph"/>
              <w:spacing w:before="44"/>
              <w:rPr>
                <w:sz w:val="20"/>
              </w:rPr>
            </w:pPr>
            <w:r>
              <w:rPr>
                <w:sz w:val="20"/>
              </w:rPr>
              <w:t>INFO</w:t>
            </w:r>
          </w:p>
        </w:tc>
        <w:tc>
          <w:tcPr>
            <w:tcW w:w="2000" w:type="dxa"/>
          </w:tcPr>
          <w:p w14:paraId="7FACEF1C" w14:textId="77777777" w:rsidR="00E933E1" w:rsidRDefault="00877D9F">
            <w:pPr>
              <w:pStyle w:val="TableParagraph"/>
              <w:spacing w:before="44"/>
              <w:rPr>
                <w:sz w:val="20"/>
              </w:rPr>
            </w:pPr>
            <w:r>
              <w:rPr>
                <w:sz w:val="20"/>
              </w:rPr>
              <w:t>TOPOLOGY</w:t>
            </w:r>
          </w:p>
        </w:tc>
        <w:tc>
          <w:tcPr>
            <w:tcW w:w="800" w:type="dxa"/>
          </w:tcPr>
          <w:p w14:paraId="285E047A" w14:textId="77777777" w:rsidR="00E933E1" w:rsidRDefault="00877D9F">
            <w:pPr>
              <w:pStyle w:val="TableParagraph"/>
              <w:spacing w:before="44"/>
              <w:rPr>
                <w:sz w:val="20"/>
              </w:rPr>
            </w:pPr>
            <w:r>
              <w:rPr>
                <w:sz w:val="20"/>
              </w:rPr>
              <w:t>N/A</w:t>
            </w:r>
          </w:p>
        </w:tc>
        <w:tc>
          <w:tcPr>
            <w:tcW w:w="2200" w:type="dxa"/>
          </w:tcPr>
          <w:p w14:paraId="39DE872D" w14:textId="42053520" w:rsidR="00E933E1" w:rsidRDefault="00877D9F">
            <w:pPr>
              <w:pStyle w:val="TableParagraph"/>
              <w:spacing w:line="249" w:lineRule="auto"/>
              <w:ind w:right="53"/>
              <w:rPr>
                <w:sz w:val="20"/>
              </w:rPr>
            </w:pPr>
            <w:r>
              <w:rPr>
                <w:sz w:val="20"/>
              </w:rPr>
              <w:t>This event is generated</w:t>
            </w:r>
            <w:r>
              <w:rPr>
                <w:spacing w:val="-4"/>
                <w:sz w:val="20"/>
              </w:rPr>
              <w:t xml:space="preserve"> </w:t>
            </w:r>
            <w:r>
              <w:rPr>
                <w:sz w:val="20"/>
              </w:rPr>
              <w:t>when</w:t>
            </w:r>
            <w:r>
              <w:rPr>
                <w:spacing w:val="-4"/>
                <w:sz w:val="20"/>
              </w:rPr>
              <w:t xml:space="preserve"> </w:t>
            </w:r>
            <w:r>
              <w:rPr>
                <w:sz w:val="20"/>
              </w:rPr>
              <w:t>NF</w:t>
            </w:r>
            <w:r>
              <w:rPr>
                <w:spacing w:val="-4"/>
                <w:sz w:val="20"/>
              </w:rPr>
              <w:t xml:space="preserve"> </w:t>
            </w:r>
            <w:r>
              <w:rPr>
                <w:sz w:val="20"/>
              </w:rPr>
              <w:t>upgrade</w:t>
            </w:r>
            <w:r>
              <w:rPr>
                <w:spacing w:val="-4"/>
                <w:sz w:val="20"/>
              </w:rPr>
              <w:t xml:space="preserve"> </w:t>
            </w:r>
            <w:r>
              <w:rPr>
                <w:sz w:val="20"/>
              </w:rPr>
              <w:t>is</w:t>
            </w:r>
            <w:r>
              <w:rPr>
                <w:spacing w:val="-53"/>
                <w:sz w:val="20"/>
              </w:rPr>
              <w:t xml:space="preserve"> </w:t>
            </w:r>
            <w:r>
              <w:rPr>
                <w:sz w:val="20"/>
              </w:rPr>
              <w:t>completed.</w:t>
            </w:r>
          </w:p>
        </w:tc>
        <w:tc>
          <w:tcPr>
            <w:tcW w:w="800" w:type="dxa"/>
          </w:tcPr>
          <w:p w14:paraId="28F48E6F" w14:textId="77777777" w:rsidR="00E933E1" w:rsidRDefault="00877D9F">
            <w:pPr>
              <w:pStyle w:val="TableParagraph"/>
              <w:spacing w:before="44"/>
              <w:rPr>
                <w:sz w:val="20"/>
              </w:rPr>
            </w:pPr>
            <w:r>
              <w:rPr>
                <w:sz w:val="20"/>
              </w:rPr>
              <w:t>N/A</w:t>
            </w:r>
          </w:p>
        </w:tc>
      </w:tr>
      <w:tr w:rsidR="00E933E1" w14:paraId="07B95DB4" w14:textId="77777777">
        <w:trPr>
          <w:trHeight w:val="3240"/>
        </w:trPr>
        <w:tc>
          <w:tcPr>
            <w:tcW w:w="1700" w:type="dxa"/>
          </w:tcPr>
          <w:p w14:paraId="790289D8" w14:textId="5CD3DD2C" w:rsidR="00E933E1" w:rsidRDefault="00877D9F">
            <w:pPr>
              <w:pStyle w:val="TableParagraph"/>
              <w:spacing w:line="249" w:lineRule="auto"/>
              <w:ind w:right="119"/>
              <w:rPr>
                <w:sz w:val="20"/>
              </w:rPr>
            </w:pPr>
            <w:proofErr w:type="spellStart"/>
            <w:r>
              <w:rPr>
                <w:spacing w:val="-1"/>
                <w:sz w:val="20"/>
              </w:rPr>
              <w:t>OperationsSpec</w:t>
            </w:r>
            <w:r>
              <w:rPr>
                <w:sz w:val="20"/>
              </w:rPr>
              <w:t>Modified</w:t>
            </w:r>
            <w:proofErr w:type="spellEnd"/>
          </w:p>
        </w:tc>
        <w:tc>
          <w:tcPr>
            <w:tcW w:w="800" w:type="dxa"/>
          </w:tcPr>
          <w:p w14:paraId="716F235E" w14:textId="77777777" w:rsidR="00E933E1" w:rsidRDefault="00877D9F">
            <w:pPr>
              <w:pStyle w:val="TableParagraph"/>
              <w:spacing w:before="44"/>
              <w:rPr>
                <w:sz w:val="20"/>
              </w:rPr>
            </w:pPr>
            <w:r>
              <w:rPr>
                <w:sz w:val="20"/>
              </w:rPr>
              <w:t>INFO</w:t>
            </w:r>
          </w:p>
        </w:tc>
        <w:tc>
          <w:tcPr>
            <w:tcW w:w="2000" w:type="dxa"/>
          </w:tcPr>
          <w:p w14:paraId="4FACCFBF" w14:textId="77777777" w:rsidR="00E933E1" w:rsidRDefault="00877D9F">
            <w:pPr>
              <w:pStyle w:val="TableParagraph"/>
              <w:spacing w:before="44"/>
              <w:rPr>
                <w:sz w:val="20"/>
              </w:rPr>
            </w:pPr>
            <w:r>
              <w:rPr>
                <w:sz w:val="20"/>
              </w:rPr>
              <w:t>OPERATION</w:t>
            </w:r>
          </w:p>
        </w:tc>
        <w:tc>
          <w:tcPr>
            <w:tcW w:w="800" w:type="dxa"/>
          </w:tcPr>
          <w:p w14:paraId="33AAC34E" w14:textId="77777777" w:rsidR="00E933E1" w:rsidRDefault="00877D9F">
            <w:pPr>
              <w:pStyle w:val="TableParagraph"/>
              <w:spacing w:before="44"/>
              <w:rPr>
                <w:sz w:val="20"/>
              </w:rPr>
            </w:pPr>
            <w:r>
              <w:rPr>
                <w:sz w:val="20"/>
              </w:rPr>
              <w:t>N/A</w:t>
            </w:r>
          </w:p>
        </w:tc>
        <w:tc>
          <w:tcPr>
            <w:tcW w:w="2200" w:type="dxa"/>
          </w:tcPr>
          <w:p w14:paraId="391356E9" w14:textId="46D8C4F0" w:rsidR="00E933E1" w:rsidRDefault="00877D9F">
            <w:pPr>
              <w:pStyle w:val="TableParagraph"/>
              <w:spacing w:before="44" w:line="249" w:lineRule="auto"/>
              <w:ind w:right="53"/>
              <w:rPr>
                <w:sz w:val="20"/>
              </w:rPr>
            </w:pPr>
            <w:r>
              <w:rPr>
                <w:sz w:val="20"/>
              </w:rPr>
              <w:t>This event is generated</w:t>
            </w:r>
            <w:r>
              <w:rPr>
                <w:spacing w:val="-6"/>
                <w:sz w:val="20"/>
              </w:rPr>
              <w:t xml:space="preserve"> </w:t>
            </w:r>
            <w:r>
              <w:rPr>
                <w:sz w:val="20"/>
              </w:rPr>
              <w:t>when</w:t>
            </w:r>
            <w:r>
              <w:rPr>
                <w:spacing w:val="-6"/>
                <w:sz w:val="20"/>
              </w:rPr>
              <w:t xml:space="preserve"> </w:t>
            </w:r>
            <w:r>
              <w:rPr>
                <w:sz w:val="20"/>
              </w:rPr>
              <w:t>an</w:t>
            </w:r>
            <w:r>
              <w:rPr>
                <w:spacing w:val="-5"/>
                <w:sz w:val="20"/>
              </w:rPr>
              <w:t xml:space="preserve"> </w:t>
            </w:r>
            <w:r>
              <w:rPr>
                <w:sz w:val="20"/>
              </w:rPr>
              <w:t>Operations</w:t>
            </w:r>
            <w:r>
              <w:rPr>
                <w:spacing w:val="-53"/>
                <w:sz w:val="20"/>
              </w:rPr>
              <w:t xml:space="preserve"> </w:t>
            </w:r>
            <w:r>
              <w:rPr>
                <w:sz w:val="20"/>
              </w:rPr>
              <w:t>Specification on an NF</w:t>
            </w:r>
            <w:r>
              <w:rPr>
                <w:spacing w:val="1"/>
                <w:sz w:val="20"/>
              </w:rPr>
              <w:t xml:space="preserve"> </w:t>
            </w:r>
            <w:r>
              <w:rPr>
                <w:sz w:val="20"/>
              </w:rPr>
              <w:t>is</w:t>
            </w:r>
            <w:r>
              <w:rPr>
                <w:spacing w:val="-2"/>
                <w:sz w:val="20"/>
              </w:rPr>
              <w:t xml:space="preserve"> </w:t>
            </w:r>
            <w:r>
              <w:rPr>
                <w:sz w:val="20"/>
              </w:rPr>
              <w:t>created,</w:t>
            </w:r>
            <w:r>
              <w:rPr>
                <w:spacing w:val="-1"/>
                <w:sz w:val="20"/>
              </w:rPr>
              <w:t xml:space="preserve"> </w:t>
            </w:r>
            <w:r>
              <w:rPr>
                <w:sz w:val="20"/>
              </w:rPr>
              <w:t>modified</w:t>
            </w:r>
          </w:p>
          <w:p w14:paraId="35F9FEBD" w14:textId="27850519" w:rsidR="00E933E1" w:rsidRDefault="00877D9F">
            <w:pPr>
              <w:pStyle w:val="TableParagraph"/>
              <w:spacing w:before="3" w:line="249" w:lineRule="auto"/>
              <w:rPr>
                <w:sz w:val="20"/>
              </w:rPr>
            </w:pPr>
            <w:r>
              <w:rPr>
                <w:sz w:val="20"/>
              </w:rPr>
              <w:t>or deleted. This event</w:t>
            </w:r>
            <w:r>
              <w:rPr>
                <w:spacing w:val="1"/>
                <w:sz w:val="20"/>
              </w:rPr>
              <w:t xml:space="preserve"> </w:t>
            </w:r>
            <w:r>
              <w:rPr>
                <w:sz w:val="20"/>
              </w:rPr>
              <w:t>carries all the common</w:t>
            </w:r>
            <w:r>
              <w:rPr>
                <w:spacing w:val="-53"/>
                <w:sz w:val="20"/>
              </w:rPr>
              <w:t xml:space="preserve"> </w:t>
            </w:r>
            <w:r>
              <w:rPr>
                <w:sz w:val="20"/>
              </w:rPr>
              <w:t>and</w:t>
            </w:r>
            <w:r>
              <w:rPr>
                <w:spacing w:val="-7"/>
                <w:sz w:val="20"/>
              </w:rPr>
              <w:t xml:space="preserve"> </w:t>
            </w:r>
            <w:r>
              <w:rPr>
                <w:sz w:val="20"/>
              </w:rPr>
              <w:t>base</w:t>
            </w:r>
            <w:r>
              <w:rPr>
                <w:spacing w:val="-6"/>
                <w:sz w:val="20"/>
              </w:rPr>
              <w:t xml:space="preserve"> </w:t>
            </w:r>
            <w:r>
              <w:rPr>
                <w:sz w:val="20"/>
              </w:rPr>
              <w:t>properties</w:t>
            </w:r>
            <w:r>
              <w:rPr>
                <w:spacing w:val="-6"/>
                <w:sz w:val="20"/>
              </w:rPr>
              <w:t xml:space="preserve"> </w:t>
            </w:r>
            <w:r>
              <w:rPr>
                <w:sz w:val="20"/>
              </w:rPr>
              <w:t xml:space="preserve">including the </w:t>
            </w:r>
            <w:proofErr w:type="spellStart"/>
            <w:r>
              <w:rPr>
                <w:sz w:val="20"/>
              </w:rPr>
              <w:t>ManagedObject</w:t>
            </w:r>
            <w:proofErr w:type="spellEnd"/>
            <w:r>
              <w:rPr>
                <w:sz w:val="20"/>
              </w:rPr>
              <w:t xml:space="preserve"> indicating the</w:t>
            </w:r>
            <w:r>
              <w:rPr>
                <w:spacing w:val="1"/>
                <w:sz w:val="20"/>
              </w:rPr>
              <w:t xml:space="preserve"> </w:t>
            </w:r>
            <w:r>
              <w:rPr>
                <w:sz w:val="20"/>
              </w:rPr>
              <w:t>NF object instance on</w:t>
            </w:r>
            <w:r>
              <w:rPr>
                <w:spacing w:val="1"/>
                <w:sz w:val="20"/>
              </w:rPr>
              <w:t xml:space="preserve"> </w:t>
            </w:r>
            <w:r>
              <w:rPr>
                <w:sz w:val="20"/>
              </w:rPr>
              <w:t>which the Operations</w:t>
            </w:r>
            <w:r>
              <w:rPr>
                <w:spacing w:val="1"/>
                <w:sz w:val="20"/>
              </w:rPr>
              <w:t xml:space="preserve"> </w:t>
            </w:r>
            <w:r>
              <w:rPr>
                <w:sz w:val="20"/>
              </w:rPr>
              <w:t>specification was updated.</w:t>
            </w:r>
          </w:p>
        </w:tc>
        <w:tc>
          <w:tcPr>
            <w:tcW w:w="800" w:type="dxa"/>
          </w:tcPr>
          <w:p w14:paraId="52AE672F" w14:textId="77777777" w:rsidR="00E933E1" w:rsidRDefault="00877D9F">
            <w:pPr>
              <w:pStyle w:val="TableParagraph"/>
              <w:spacing w:before="44"/>
              <w:rPr>
                <w:sz w:val="20"/>
              </w:rPr>
            </w:pPr>
            <w:r>
              <w:rPr>
                <w:sz w:val="20"/>
              </w:rPr>
              <w:t>N/A</w:t>
            </w:r>
          </w:p>
        </w:tc>
      </w:tr>
    </w:tbl>
    <w:p w14:paraId="6D4C7DE2" w14:textId="77777777" w:rsidR="00E933E1" w:rsidRDefault="00E933E1">
      <w:pPr>
        <w:rPr>
          <w:sz w:val="20"/>
        </w:rPr>
        <w:sectPr w:rsidR="00E933E1">
          <w:pgSz w:w="12240" w:h="15840"/>
          <w:pgMar w:top="1300" w:right="0" w:bottom="940" w:left="0" w:header="616" w:footer="757" w:gutter="0"/>
          <w:cols w:space="720"/>
        </w:sectPr>
      </w:pPr>
    </w:p>
    <w:p w14:paraId="2A86297C" w14:textId="77777777" w:rsidR="00E933E1" w:rsidRDefault="00E933E1">
      <w:pPr>
        <w:pStyle w:val="BodyText"/>
        <w:spacing w:before="1"/>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800"/>
        <w:gridCol w:w="2000"/>
        <w:gridCol w:w="800"/>
        <w:gridCol w:w="2200"/>
        <w:gridCol w:w="800"/>
      </w:tblGrid>
      <w:tr w:rsidR="00E933E1" w14:paraId="34ADE16F" w14:textId="77777777">
        <w:trPr>
          <w:trHeight w:val="600"/>
        </w:trPr>
        <w:tc>
          <w:tcPr>
            <w:tcW w:w="1700" w:type="dxa"/>
          </w:tcPr>
          <w:p w14:paraId="77F2408D" w14:textId="77777777" w:rsidR="00E933E1" w:rsidRDefault="00877D9F">
            <w:pPr>
              <w:pStyle w:val="TableParagraph"/>
              <w:rPr>
                <w:b/>
                <w:sz w:val="20"/>
              </w:rPr>
            </w:pPr>
            <w:r>
              <w:rPr>
                <w:b/>
                <w:color w:val="005994"/>
                <w:sz w:val="20"/>
              </w:rPr>
              <w:t>Event</w:t>
            </w:r>
            <w:r>
              <w:rPr>
                <w:b/>
                <w:color w:val="005994"/>
                <w:spacing w:val="-5"/>
                <w:sz w:val="20"/>
              </w:rPr>
              <w:t xml:space="preserve"> </w:t>
            </w:r>
            <w:r>
              <w:rPr>
                <w:b/>
                <w:color w:val="005994"/>
                <w:sz w:val="20"/>
              </w:rPr>
              <w:t>Name</w:t>
            </w:r>
          </w:p>
        </w:tc>
        <w:tc>
          <w:tcPr>
            <w:tcW w:w="800" w:type="dxa"/>
          </w:tcPr>
          <w:p w14:paraId="23A35E81" w14:textId="35214CC6" w:rsidR="00E933E1" w:rsidRDefault="00877D9F">
            <w:pPr>
              <w:pStyle w:val="TableParagraph"/>
              <w:spacing w:before="44" w:line="249" w:lineRule="auto"/>
              <w:ind w:right="99"/>
              <w:rPr>
                <w:b/>
                <w:sz w:val="20"/>
              </w:rPr>
            </w:pPr>
            <w:r>
              <w:rPr>
                <w:b/>
                <w:color w:val="005994"/>
                <w:spacing w:val="-1"/>
                <w:sz w:val="20"/>
              </w:rPr>
              <w:t>Sever</w:t>
            </w:r>
            <w:r>
              <w:rPr>
                <w:b/>
                <w:color w:val="005994"/>
                <w:sz w:val="20"/>
              </w:rPr>
              <w:t>ity</w:t>
            </w:r>
          </w:p>
        </w:tc>
        <w:tc>
          <w:tcPr>
            <w:tcW w:w="2000" w:type="dxa"/>
          </w:tcPr>
          <w:p w14:paraId="4D6D4950" w14:textId="77777777" w:rsidR="00E933E1" w:rsidRDefault="00877D9F">
            <w:pPr>
              <w:pStyle w:val="TableParagraph"/>
              <w:spacing w:before="44"/>
              <w:rPr>
                <w:b/>
                <w:sz w:val="20"/>
              </w:rPr>
            </w:pPr>
            <w:r>
              <w:rPr>
                <w:b/>
                <w:color w:val="005994"/>
                <w:sz w:val="20"/>
              </w:rPr>
              <w:t>Event</w:t>
            </w:r>
            <w:r>
              <w:rPr>
                <w:b/>
                <w:color w:val="005994"/>
                <w:spacing w:val="-11"/>
                <w:sz w:val="20"/>
              </w:rPr>
              <w:t xml:space="preserve"> </w:t>
            </w:r>
            <w:r>
              <w:rPr>
                <w:b/>
                <w:color w:val="005994"/>
                <w:sz w:val="20"/>
              </w:rPr>
              <w:t>Type</w:t>
            </w:r>
          </w:p>
        </w:tc>
        <w:tc>
          <w:tcPr>
            <w:tcW w:w="800" w:type="dxa"/>
          </w:tcPr>
          <w:p w14:paraId="74A262B8" w14:textId="77777777" w:rsidR="00E933E1" w:rsidRDefault="00877D9F">
            <w:pPr>
              <w:pStyle w:val="TableParagraph"/>
              <w:spacing w:before="44" w:line="249" w:lineRule="auto"/>
              <w:ind w:right="165"/>
              <w:rPr>
                <w:b/>
                <w:sz w:val="20"/>
              </w:rPr>
            </w:pPr>
            <w:r>
              <w:rPr>
                <w:b/>
                <w:color w:val="005994"/>
                <w:sz w:val="20"/>
              </w:rPr>
              <w:t>Clear</w:t>
            </w:r>
            <w:r>
              <w:rPr>
                <w:b/>
                <w:color w:val="005994"/>
                <w:spacing w:val="-53"/>
                <w:sz w:val="20"/>
              </w:rPr>
              <w:t xml:space="preserve"> </w:t>
            </w:r>
            <w:r>
              <w:rPr>
                <w:b/>
                <w:color w:val="005994"/>
                <w:spacing w:val="-1"/>
                <w:sz w:val="20"/>
              </w:rPr>
              <w:t>Event</w:t>
            </w:r>
          </w:p>
        </w:tc>
        <w:tc>
          <w:tcPr>
            <w:tcW w:w="2200" w:type="dxa"/>
          </w:tcPr>
          <w:p w14:paraId="14B212D3" w14:textId="77777777" w:rsidR="00E933E1" w:rsidRDefault="00877D9F">
            <w:pPr>
              <w:pStyle w:val="TableParagraph"/>
              <w:rPr>
                <w:b/>
                <w:sz w:val="20"/>
              </w:rPr>
            </w:pPr>
            <w:r>
              <w:rPr>
                <w:b/>
                <w:color w:val="005994"/>
                <w:sz w:val="20"/>
              </w:rPr>
              <w:t>Description</w:t>
            </w:r>
          </w:p>
        </w:tc>
        <w:tc>
          <w:tcPr>
            <w:tcW w:w="800" w:type="dxa"/>
          </w:tcPr>
          <w:p w14:paraId="0E88E460" w14:textId="77777777" w:rsidR="00E933E1" w:rsidRDefault="00877D9F">
            <w:pPr>
              <w:pStyle w:val="TableParagraph"/>
              <w:spacing w:before="44" w:line="249" w:lineRule="auto"/>
              <w:ind w:right="88"/>
              <w:rPr>
                <w:b/>
                <w:sz w:val="20"/>
              </w:rPr>
            </w:pPr>
            <w:r>
              <w:rPr>
                <w:b/>
                <w:color w:val="005994"/>
                <w:spacing w:val="-1"/>
                <w:sz w:val="20"/>
              </w:rPr>
              <w:t>Repair</w:t>
            </w:r>
            <w:r>
              <w:rPr>
                <w:b/>
                <w:color w:val="005994"/>
                <w:spacing w:val="-53"/>
                <w:sz w:val="20"/>
              </w:rPr>
              <w:t xml:space="preserve"> </w:t>
            </w:r>
            <w:r>
              <w:rPr>
                <w:b/>
                <w:color w:val="005994"/>
                <w:spacing w:val="-1"/>
                <w:sz w:val="20"/>
              </w:rPr>
              <w:t>Action</w:t>
            </w:r>
          </w:p>
        </w:tc>
      </w:tr>
      <w:tr w:rsidR="00E933E1" w14:paraId="0D891B25" w14:textId="77777777">
        <w:trPr>
          <w:trHeight w:val="1362"/>
        </w:trPr>
        <w:tc>
          <w:tcPr>
            <w:tcW w:w="1700" w:type="dxa"/>
            <w:tcBorders>
              <w:bottom w:val="nil"/>
            </w:tcBorders>
          </w:tcPr>
          <w:p w14:paraId="0DAE3FC3" w14:textId="598B26B6" w:rsidR="00E933E1" w:rsidRDefault="00877D9F">
            <w:pPr>
              <w:pStyle w:val="TableParagraph"/>
              <w:spacing w:line="249" w:lineRule="auto"/>
              <w:ind w:right="208"/>
              <w:rPr>
                <w:sz w:val="20"/>
              </w:rPr>
            </w:pPr>
            <w:proofErr w:type="spellStart"/>
            <w:r>
              <w:rPr>
                <w:spacing w:val="-1"/>
                <w:sz w:val="20"/>
              </w:rPr>
              <w:t>OperationState</w:t>
            </w:r>
            <w:r>
              <w:rPr>
                <w:sz w:val="20"/>
              </w:rPr>
              <w:t>Changed</w:t>
            </w:r>
            <w:proofErr w:type="spellEnd"/>
          </w:p>
        </w:tc>
        <w:tc>
          <w:tcPr>
            <w:tcW w:w="800" w:type="dxa"/>
            <w:tcBorders>
              <w:bottom w:val="nil"/>
            </w:tcBorders>
          </w:tcPr>
          <w:p w14:paraId="70D0C68C" w14:textId="77777777" w:rsidR="00E933E1" w:rsidRDefault="00877D9F">
            <w:pPr>
              <w:pStyle w:val="TableParagraph"/>
              <w:spacing w:before="44"/>
              <w:rPr>
                <w:sz w:val="20"/>
              </w:rPr>
            </w:pPr>
            <w:r>
              <w:rPr>
                <w:sz w:val="20"/>
              </w:rPr>
              <w:t>INFO</w:t>
            </w:r>
          </w:p>
        </w:tc>
        <w:tc>
          <w:tcPr>
            <w:tcW w:w="2000" w:type="dxa"/>
            <w:tcBorders>
              <w:bottom w:val="nil"/>
            </w:tcBorders>
          </w:tcPr>
          <w:p w14:paraId="145DD73B" w14:textId="77777777" w:rsidR="00E933E1" w:rsidRDefault="00877D9F">
            <w:pPr>
              <w:pStyle w:val="TableParagraph"/>
              <w:spacing w:before="44"/>
              <w:rPr>
                <w:sz w:val="20"/>
              </w:rPr>
            </w:pPr>
            <w:r>
              <w:rPr>
                <w:sz w:val="20"/>
              </w:rPr>
              <w:t>OPERATION</w:t>
            </w:r>
          </w:p>
        </w:tc>
        <w:tc>
          <w:tcPr>
            <w:tcW w:w="800" w:type="dxa"/>
            <w:tcBorders>
              <w:bottom w:val="nil"/>
            </w:tcBorders>
          </w:tcPr>
          <w:p w14:paraId="6F16BB56" w14:textId="77777777" w:rsidR="00E933E1" w:rsidRDefault="00877D9F">
            <w:pPr>
              <w:pStyle w:val="TableParagraph"/>
              <w:spacing w:before="44"/>
              <w:rPr>
                <w:sz w:val="20"/>
              </w:rPr>
            </w:pPr>
            <w:r>
              <w:rPr>
                <w:sz w:val="20"/>
              </w:rPr>
              <w:t>N/A</w:t>
            </w:r>
          </w:p>
        </w:tc>
        <w:tc>
          <w:tcPr>
            <w:tcW w:w="2200" w:type="dxa"/>
            <w:tcBorders>
              <w:bottom w:val="nil"/>
            </w:tcBorders>
          </w:tcPr>
          <w:p w14:paraId="561DC854" w14:textId="4A590BB4" w:rsidR="00E933E1" w:rsidRDefault="00877D9F">
            <w:pPr>
              <w:pStyle w:val="TableParagraph"/>
              <w:spacing w:line="249" w:lineRule="auto"/>
              <w:ind w:right="283"/>
              <w:rPr>
                <w:sz w:val="20"/>
              </w:rPr>
            </w:pPr>
            <w:r>
              <w:rPr>
                <w:sz w:val="20"/>
              </w:rPr>
              <w:t>This event is generated upon operation</w:t>
            </w:r>
            <w:r>
              <w:rPr>
                <w:spacing w:val="-53"/>
                <w:sz w:val="20"/>
              </w:rPr>
              <w:t xml:space="preserve"> </w:t>
            </w:r>
            <w:r>
              <w:rPr>
                <w:sz w:val="20"/>
              </w:rPr>
              <w:t>state change. This</w:t>
            </w:r>
            <w:r>
              <w:rPr>
                <w:spacing w:val="1"/>
                <w:sz w:val="20"/>
              </w:rPr>
              <w:t xml:space="preserve"> </w:t>
            </w:r>
            <w:r>
              <w:rPr>
                <w:sz w:val="20"/>
              </w:rPr>
              <w:t>event</w:t>
            </w:r>
            <w:r>
              <w:rPr>
                <w:spacing w:val="-4"/>
                <w:sz w:val="20"/>
              </w:rPr>
              <w:t xml:space="preserve"> </w:t>
            </w:r>
            <w:r>
              <w:rPr>
                <w:sz w:val="20"/>
              </w:rPr>
              <w:t>is</w:t>
            </w:r>
            <w:r>
              <w:rPr>
                <w:spacing w:val="-3"/>
                <w:sz w:val="20"/>
              </w:rPr>
              <w:t xml:space="preserve"> </w:t>
            </w:r>
            <w:r>
              <w:rPr>
                <w:sz w:val="20"/>
              </w:rPr>
              <w:t>of</w:t>
            </w:r>
            <w:r>
              <w:rPr>
                <w:spacing w:val="-3"/>
                <w:sz w:val="20"/>
              </w:rPr>
              <w:t xml:space="preserve"> </w:t>
            </w:r>
            <w:r>
              <w:rPr>
                <w:sz w:val="20"/>
              </w:rPr>
              <w:t>type</w:t>
            </w:r>
            <w:r>
              <w:rPr>
                <w:spacing w:val="-3"/>
                <w:sz w:val="20"/>
              </w:rPr>
              <w:t xml:space="preserve"> </w:t>
            </w:r>
            <w:r>
              <w:rPr>
                <w:sz w:val="20"/>
              </w:rPr>
              <w:t>state</w:t>
            </w:r>
            <w:r>
              <w:rPr>
                <w:spacing w:val="-53"/>
                <w:sz w:val="20"/>
              </w:rPr>
              <w:t xml:space="preserve"> </w:t>
            </w:r>
            <w:r>
              <w:rPr>
                <w:sz w:val="20"/>
              </w:rPr>
              <w:t>notification.</w:t>
            </w:r>
          </w:p>
        </w:tc>
        <w:tc>
          <w:tcPr>
            <w:tcW w:w="800" w:type="dxa"/>
            <w:tcBorders>
              <w:bottom w:val="nil"/>
            </w:tcBorders>
          </w:tcPr>
          <w:p w14:paraId="4F9B228B" w14:textId="77777777" w:rsidR="00E933E1" w:rsidRDefault="00877D9F">
            <w:pPr>
              <w:pStyle w:val="TableParagraph"/>
              <w:spacing w:before="44"/>
              <w:rPr>
                <w:sz w:val="20"/>
              </w:rPr>
            </w:pPr>
            <w:r>
              <w:rPr>
                <w:sz w:val="20"/>
              </w:rPr>
              <w:t>N/A</w:t>
            </w:r>
          </w:p>
        </w:tc>
      </w:tr>
      <w:tr w:rsidR="00E933E1" w14:paraId="491EF229" w14:textId="77777777">
        <w:trPr>
          <w:trHeight w:val="839"/>
        </w:trPr>
        <w:tc>
          <w:tcPr>
            <w:tcW w:w="1700" w:type="dxa"/>
            <w:tcBorders>
              <w:top w:val="nil"/>
              <w:bottom w:val="nil"/>
            </w:tcBorders>
          </w:tcPr>
          <w:p w14:paraId="5FE31C74"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26C768F5"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4B12382D"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1501E088"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040F6E24" w14:textId="335279D5" w:rsidR="00E933E1" w:rsidRDefault="00877D9F">
            <w:pPr>
              <w:pStyle w:val="TableParagraph"/>
              <w:spacing w:before="61" w:line="249" w:lineRule="auto"/>
              <w:ind w:right="121"/>
              <w:rPr>
                <w:sz w:val="20"/>
              </w:rPr>
            </w:pPr>
            <w:r>
              <w:rPr>
                <w:sz w:val="20"/>
              </w:rPr>
              <w:t>The event has the following</w:t>
            </w:r>
            <w:r>
              <w:rPr>
                <w:spacing w:val="-9"/>
                <w:sz w:val="20"/>
              </w:rPr>
              <w:t xml:space="preserve"> </w:t>
            </w:r>
            <w:r>
              <w:rPr>
                <w:sz w:val="20"/>
              </w:rPr>
              <w:t>additional</w:t>
            </w:r>
            <w:r>
              <w:rPr>
                <w:spacing w:val="-9"/>
                <w:sz w:val="20"/>
              </w:rPr>
              <w:t xml:space="preserve"> </w:t>
            </w:r>
            <w:r>
              <w:rPr>
                <w:sz w:val="20"/>
              </w:rPr>
              <w:t>properties:</w:t>
            </w:r>
          </w:p>
        </w:tc>
        <w:tc>
          <w:tcPr>
            <w:tcW w:w="800" w:type="dxa"/>
            <w:tcBorders>
              <w:top w:val="nil"/>
              <w:bottom w:val="nil"/>
            </w:tcBorders>
          </w:tcPr>
          <w:p w14:paraId="5F011F69" w14:textId="77777777" w:rsidR="00E933E1" w:rsidRDefault="00E933E1">
            <w:pPr>
              <w:pStyle w:val="TableParagraph"/>
              <w:spacing w:before="0"/>
              <w:ind w:left="0"/>
              <w:rPr>
                <w:rFonts w:ascii="Times New Roman"/>
                <w:sz w:val="18"/>
              </w:rPr>
            </w:pPr>
          </w:p>
        </w:tc>
      </w:tr>
      <w:tr w:rsidR="00E933E1" w14:paraId="3D00B43E" w14:textId="77777777">
        <w:trPr>
          <w:trHeight w:val="315"/>
        </w:trPr>
        <w:tc>
          <w:tcPr>
            <w:tcW w:w="1700" w:type="dxa"/>
            <w:tcBorders>
              <w:top w:val="nil"/>
              <w:bottom w:val="nil"/>
            </w:tcBorders>
          </w:tcPr>
          <w:p w14:paraId="433CE1C4"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11ADF200"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59299CA6"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2C6B846B"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33C3B6DE" w14:textId="77777777" w:rsidR="00E933E1" w:rsidRDefault="00877D9F">
            <w:pPr>
              <w:pStyle w:val="TableParagraph"/>
              <w:numPr>
                <w:ilvl w:val="0"/>
                <w:numId w:val="9"/>
              </w:numPr>
              <w:tabs>
                <w:tab w:val="left" w:pos="348"/>
                <w:tab w:val="left" w:pos="349"/>
              </w:tabs>
              <w:spacing w:before="61"/>
              <w:rPr>
                <w:sz w:val="20"/>
              </w:rPr>
            </w:pPr>
            <w:proofErr w:type="spellStart"/>
            <w:r>
              <w:rPr>
                <w:sz w:val="20"/>
              </w:rPr>
              <w:t>transactionId</w:t>
            </w:r>
            <w:proofErr w:type="spellEnd"/>
          </w:p>
        </w:tc>
        <w:tc>
          <w:tcPr>
            <w:tcW w:w="800" w:type="dxa"/>
            <w:tcBorders>
              <w:top w:val="nil"/>
              <w:bottom w:val="nil"/>
            </w:tcBorders>
          </w:tcPr>
          <w:p w14:paraId="764B2CC0" w14:textId="77777777" w:rsidR="00E933E1" w:rsidRDefault="00E933E1">
            <w:pPr>
              <w:pStyle w:val="TableParagraph"/>
              <w:spacing w:before="0"/>
              <w:ind w:left="0"/>
              <w:rPr>
                <w:rFonts w:ascii="Times New Roman"/>
                <w:sz w:val="18"/>
              </w:rPr>
            </w:pPr>
          </w:p>
        </w:tc>
      </w:tr>
      <w:tr w:rsidR="00E933E1" w14:paraId="7FF215C5" w14:textId="77777777">
        <w:trPr>
          <w:trHeight w:val="270"/>
        </w:trPr>
        <w:tc>
          <w:tcPr>
            <w:tcW w:w="1700" w:type="dxa"/>
            <w:tcBorders>
              <w:top w:val="nil"/>
              <w:bottom w:val="nil"/>
            </w:tcBorders>
          </w:tcPr>
          <w:p w14:paraId="5F0F76FA"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6F544775"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0F465043"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1781DE74"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6C3FBFE3" w14:textId="77777777" w:rsidR="00E933E1" w:rsidRDefault="00877D9F">
            <w:pPr>
              <w:pStyle w:val="TableParagraph"/>
              <w:numPr>
                <w:ilvl w:val="0"/>
                <w:numId w:val="8"/>
              </w:numPr>
              <w:tabs>
                <w:tab w:val="left" w:pos="348"/>
                <w:tab w:val="left" w:pos="349"/>
              </w:tabs>
              <w:spacing w:before="16"/>
              <w:rPr>
                <w:sz w:val="20"/>
              </w:rPr>
            </w:pPr>
            <w:proofErr w:type="spellStart"/>
            <w:r>
              <w:rPr>
                <w:sz w:val="20"/>
              </w:rPr>
              <w:t>operationId</w:t>
            </w:r>
            <w:proofErr w:type="spellEnd"/>
          </w:p>
        </w:tc>
        <w:tc>
          <w:tcPr>
            <w:tcW w:w="800" w:type="dxa"/>
            <w:tcBorders>
              <w:top w:val="nil"/>
              <w:bottom w:val="nil"/>
            </w:tcBorders>
          </w:tcPr>
          <w:p w14:paraId="64B146B2" w14:textId="77777777" w:rsidR="00E933E1" w:rsidRDefault="00E933E1">
            <w:pPr>
              <w:pStyle w:val="TableParagraph"/>
              <w:spacing w:before="0"/>
              <w:ind w:left="0"/>
              <w:rPr>
                <w:rFonts w:ascii="Times New Roman"/>
                <w:sz w:val="18"/>
              </w:rPr>
            </w:pPr>
          </w:p>
        </w:tc>
      </w:tr>
      <w:tr w:rsidR="00E933E1" w14:paraId="2CB97AA9" w14:textId="77777777">
        <w:trPr>
          <w:trHeight w:val="270"/>
        </w:trPr>
        <w:tc>
          <w:tcPr>
            <w:tcW w:w="1700" w:type="dxa"/>
            <w:tcBorders>
              <w:top w:val="nil"/>
              <w:bottom w:val="nil"/>
            </w:tcBorders>
          </w:tcPr>
          <w:p w14:paraId="053A111E"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1FAF6AC4"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279FA3E4"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325F2EA1"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088CB74D" w14:textId="77777777" w:rsidR="00E933E1" w:rsidRDefault="00877D9F">
            <w:pPr>
              <w:pStyle w:val="TableParagraph"/>
              <w:numPr>
                <w:ilvl w:val="0"/>
                <w:numId w:val="7"/>
              </w:numPr>
              <w:tabs>
                <w:tab w:val="left" w:pos="348"/>
                <w:tab w:val="left" w:pos="349"/>
              </w:tabs>
              <w:spacing w:before="16"/>
              <w:rPr>
                <w:sz w:val="20"/>
              </w:rPr>
            </w:pPr>
            <w:r>
              <w:rPr>
                <w:sz w:val="20"/>
              </w:rPr>
              <w:t>target</w:t>
            </w:r>
          </w:p>
        </w:tc>
        <w:tc>
          <w:tcPr>
            <w:tcW w:w="800" w:type="dxa"/>
            <w:tcBorders>
              <w:top w:val="nil"/>
              <w:bottom w:val="nil"/>
            </w:tcBorders>
          </w:tcPr>
          <w:p w14:paraId="1960AC2A" w14:textId="77777777" w:rsidR="00E933E1" w:rsidRDefault="00E933E1">
            <w:pPr>
              <w:pStyle w:val="TableParagraph"/>
              <w:spacing w:before="0"/>
              <w:ind w:left="0"/>
              <w:rPr>
                <w:rFonts w:ascii="Times New Roman"/>
                <w:sz w:val="18"/>
              </w:rPr>
            </w:pPr>
          </w:p>
        </w:tc>
      </w:tr>
      <w:tr w:rsidR="00E933E1" w14:paraId="70F795E7" w14:textId="77777777">
        <w:trPr>
          <w:trHeight w:val="270"/>
        </w:trPr>
        <w:tc>
          <w:tcPr>
            <w:tcW w:w="1700" w:type="dxa"/>
            <w:tcBorders>
              <w:top w:val="nil"/>
              <w:bottom w:val="nil"/>
            </w:tcBorders>
          </w:tcPr>
          <w:p w14:paraId="62A37019"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33104C98"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13573113"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13024ED1"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5A966225" w14:textId="77777777" w:rsidR="00E933E1" w:rsidRDefault="00877D9F">
            <w:pPr>
              <w:pStyle w:val="TableParagraph"/>
              <w:numPr>
                <w:ilvl w:val="0"/>
                <w:numId w:val="6"/>
              </w:numPr>
              <w:tabs>
                <w:tab w:val="left" w:pos="348"/>
                <w:tab w:val="left" w:pos="349"/>
              </w:tabs>
              <w:spacing w:before="16"/>
              <w:rPr>
                <w:sz w:val="20"/>
              </w:rPr>
            </w:pPr>
            <w:proofErr w:type="spellStart"/>
            <w:r>
              <w:rPr>
                <w:sz w:val="20"/>
              </w:rPr>
              <w:t>createTime</w:t>
            </w:r>
            <w:proofErr w:type="spellEnd"/>
          </w:p>
        </w:tc>
        <w:tc>
          <w:tcPr>
            <w:tcW w:w="800" w:type="dxa"/>
            <w:tcBorders>
              <w:top w:val="nil"/>
              <w:bottom w:val="nil"/>
            </w:tcBorders>
          </w:tcPr>
          <w:p w14:paraId="56400473" w14:textId="77777777" w:rsidR="00E933E1" w:rsidRDefault="00E933E1">
            <w:pPr>
              <w:pStyle w:val="TableParagraph"/>
              <w:spacing w:before="0"/>
              <w:ind w:left="0"/>
              <w:rPr>
                <w:rFonts w:ascii="Times New Roman"/>
                <w:sz w:val="18"/>
              </w:rPr>
            </w:pPr>
          </w:p>
        </w:tc>
      </w:tr>
      <w:tr w:rsidR="00E933E1" w14:paraId="458D8692" w14:textId="77777777">
        <w:trPr>
          <w:trHeight w:val="270"/>
        </w:trPr>
        <w:tc>
          <w:tcPr>
            <w:tcW w:w="1700" w:type="dxa"/>
            <w:tcBorders>
              <w:top w:val="nil"/>
              <w:bottom w:val="nil"/>
            </w:tcBorders>
          </w:tcPr>
          <w:p w14:paraId="653EAEDC"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30C71626" w14:textId="77777777" w:rsidR="00E933E1" w:rsidRDefault="00E933E1">
            <w:pPr>
              <w:pStyle w:val="TableParagraph"/>
              <w:spacing w:before="0"/>
              <w:ind w:left="0"/>
              <w:rPr>
                <w:rFonts w:ascii="Times New Roman"/>
                <w:sz w:val="18"/>
              </w:rPr>
            </w:pPr>
          </w:p>
        </w:tc>
        <w:tc>
          <w:tcPr>
            <w:tcW w:w="2000" w:type="dxa"/>
            <w:tcBorders>
              <w:top w:val="nil"/>
              <w:bottom w:val="nil"/>
            </w:tcBorders>
          </w:tcPr>
          <w:p w14:paraId="60A97CAE" w14:textId="77777777" w:rsidR="00E933E1" w:rsidRDefault="00E933E1">
            <w:pPr>
              <w:pStyle w:val="TableParagraph"/>
              <w:spacing w:before="0"/>
              <w:ind w:left="0"/>
              <w:rPr>
                <w:rFonts w:ascii="Times New Roman"/>
                <w:sz w:val="18"/>
              </w:rPr>
            </w:pPr>
          </w:p>
        </w:tc>
        <w:tc>
          <w:tcPr>
            <w:tcW w:w="800" w:type="dxa"/>
            <w:tcBorders>
              <w:top w:val="nil"/>
              <w:bottom w:val="nil"/>
            </w:tcBorders>
          </w:tcPr>
          <w:p w14:paraId="612106FC" w14:textId="77777777" w:rsidR="00E933E1" w:rsidRDefault="00E933E1">
            <w:pPr>
              <w:pStyle w:val="TableParagraph"/>
              <w:spacing w:before="0"/>
              <w:ind w:left="0"/>
              <w:rPr>
                <w:rFonts w:ascii="Times New Roman"/>
                <w:sz w:val="18"/>
              </w:rPr>
            </w:pPr>
          </w:p>
        </w:tc>
        <w:tc>
          <w:tcPr>
            <w:tcW w:w="2200" w:type="dxa"/>
            <w:tcBorders>
              <w:top w:val="nil"/>
              <w:bottom w:val="nil"/>
            </w:tcBorders>
          </w:tcPr>
          <w:p w14:paraId="4B15E157" w14:textId="77777777" w:rsidR="00E933E1" w:rsidRDefault="00877D9F">
            <w:pPr>
              <w:pStyle w:val="TableParagraph"/>
              <w:numPr>
                <w:ilvl w:val="0"/>
                <w:numId w:val="5"/>
              </w:numPr>
              <w:tabs>
                <w:tab w:val="left" w:pos="348"/>
                <w:tab w:val="left" w:pos="349"/>
              </w:tabs>
              <w:spacing w:before="16"/>
              <w:rPr>
                <w:sz w:val="20"/>
              </w:rPr>
            </w:pPr>
            <w:proofErr w:type="spellStart"/>
            <w:r>
              <w:rPr>
                <w:sz w:val="20"/>
              </w:rPr>
              <w:t>updateTime</w:t>
            </w:r>
            <w:proofErr w:type="spellEnd"/>
          </w:p>
        </w:tc>
        <w:tc>
          <w:tcPr>
            <w:tcW w:w="800" w:type="dxa"/>
            <w:tcBorders>
              <w:top w:val="nil"/>
              <w:bottom w:val="nil"/>
            </w:tcBorders>
          </w:tcPr>
          <w:p w14:paraId="2172A0BF" w14:textId="77777777" w:rsidR="00E933E1" w:rsidRDefault="00E933E1">
            <w:pPr>
              <w:pStyle w:val="TableParagraph"/>
              <w:spacing w:before="0"/>
              <w:ind w:left="0"/>
              <w:rPr>
                <w:rFonts w:ascii="Times New Roman"/>
                <w:sz w:val="18"/>
              </w:rPr>
            </w:pPr>
          </w:p>
        </w:tc>
      </w:tr>
      <w:tr w:rsidR="00E933E1" w14:paraId="25977350" w14:textId="77777777">
        <w:trPr>
          <w:trHeight w:val="392"/>
        </w:trPr>
        <w:tc>
          <w:tcPr>
            <w:tcW w:w="1700" w:type="dxa"/>
            <w:tcBorders>
              <w:top w:val="nil"/>
            </w:tcBorders>
          </w:tcPr>
          <w:p w14:paraId="617057F1" w14:textId="77777777" w:rsidR="00E933E1" w:rsidRDefault="00E933E1">
            <w:pPr>
              <w:pStyle w:val="TableParagraph"/>
              <w:spacing w:before="0"/>
              <w:ind w:left="0"/>
              <w:rPr>
                <w:rFonts w:ascii="Times New Roman"/>
                <w:sz w:val="18"/>
              </w:rPr>
            </w:pPr>
          </w:p>
        </w:tc>
        <w:tc>
          <w:tcPr>
            <w:tcW w:w="800" w:type="dxa"/>
            <w:tcBorders>
              <w:top w:val="nil"/>
            </w:tcBorders>
          </w:tcPr>
          <w:p w14:paraId="2DEAAEA4" w14:textId="77777777" w:rsidR="00E933E1" w:rsidRDefault="00E933E1">
            <w:pPr>
              <w:pStyle w:val="TableParagraph"/>
              <w:spacing w:before="0"/>
              <w:ind w:left="0"/>
              <w:rPr>
                <w:rFonts w:ascii="Times New Roman"/>
                <w:sz w:val="18"/>
              </w:rPr>
            </w:pPr>
          </w:p>
        </w:tc>
        <w:tc>
          <w:tcPr>
            <w:tcW w:w="2000" w:type="dxa"/>
            <w:tcBorders>
              <w:top w:val="nil"/>
            </w:tcBorders>
          </w:tcPr>
          <w:p w14:paraId="1F3A873F" w14:textId="77777777" w:rsidR="00E933E1" w:rsidRDefault="00E933E1">
            <w:pPr>
              <w:pStyle w:val="TableParagraph"/>
              <w:spacing w:before="0"/>
              <w:ind w:left="0"/>
              <w:rPr>
                <w:rFonts w:ascii="Times New Roman"/>
                <w:sz w:val="18"/>
              </w:rPr>
            </w:pPr>
          </w:p>
        </w:tc>
        <w:tc>
          <w:tcPr>
            <w:tcW w:w="800" w:type="dxa"/>
            <w:tcBorders>
              <w:top w:val="nil"/>
            </w:tcBorders>
          </w:tcPr>
          <w:p w14:paraId="2363422C" w14:textId="77777777" w:rsidR="00E933E1" w:rsidRDefault="00E933E1">
            <w:pPr>
              <w:pStyle w:val="TableParagraph"/>
              <w:spacing w:before="0"/>
              <w:ind w:left="0"/>
              <w:rPr>
                <w:rFonts w:ascii="Times New Roman"/>
                <w:sz w:val="18"/>
              </w:rPr>
            </w:pPr>
          </w:p>
        </w:tc>
        <w:tc>
          <w:tcPr>
            <w:tcW w:w="2200" w:type="dxa"/>
            <w:tcBorders>
              <w:top w:val="nil"/>
            </w:tcBorders>
          </w:tcPr>
          <w:p w14:paraId="31EE53FF" w14:textId="77777777" w:rsidR="00E933E1" w:rsidRDefault="00877D9F">
            <w:pPr>
              <w:pStyle w:val="TableParagraph"/>
              <w:numPr>
                <w:ilvl w:val="0"/>
                <w:numId w:val="4"/>
              </w:numPr>
              <w:tabs>
                <w:tab w:val="left" w:pos="348"/>
                <w:tab w:val="left" w:pos="349"/>
              </w:tabs>
              <w:spacing w:before="16"/>
              <w:rPr>
                <w:sz w:val="20"/>
              </w:rPr>
            </w:pPr>
            <w:r>
              <w:rPr>
                <w:sz w:val="20"/>
              </w:rPr>
              <w:t>status</w:t>
            </w:r>
          </w:p>
        </w:tc>
        <w:tc>
          <w:tcPr>
            <w:tcW w:w="800" w:type="dxa"/>
            <w:tcBorders>
              <w:top w:val="nil"/>
            </w:tcBorders>
          </w:tcPr>
          <w:p w14:paraId="1F193874" w14:textId="77777777" w:rsidR="00E933E1" w:rsidRDefault="00E933E1">
            <w:pPr>
              <w:pStyle w:val="TableParagraph"/>
              <w:spacing w:before="0"/>
              <w:ind w:left="0"/>
              <w:rPr>
                <w:rFonts w:ascii="Times New Roman"/>
                <w:sz w:val="18"/>
              </w:rPr>
            </w:pPr>
          </w:p>
        </w:tc>
      </w:tr>
      <w:tr w:rsidR="00E933E1" w14:paraId="0FD7439A" w14:textId="77777777">
        <w:trPr>
          <w:trHeight w:val="1440"/>
        </w:trPr>
        <w:tc>
          <w:tcPr>
            <w:tcW w:w="1700" w:type="dxa"/>
          </w:tcPr>
          <w:p w14:paraId="3E2F8E3E" w14:textId="7E18A9E1" w:rsidR="00E933E1" w:rsidRDefault="00877D9F">
            <w:pPr>
              <w:pStyle w:val="TableParagraph"/>
              <w:spacing w:line="249" w:lineRule="auto"/>
              <w:ind w:right="504"/>
              <w:rPr>
                <w:sz w:val="20"/>
              </w:rPr>
            </w:pPr>
            <w:proofErr w:type="spellStart"/>
            <w:r>
              <w:rPr>
                <w:spacing w:val="-1"/>
                <w:sz w:val="20"/>
              </w:rPr>
              <w:t>NFMgmtIntf</w:t>
            </w:r>
            <w:r>
              <w:rPr>
                <w:sz w:val="20"/>
              </w:rPr>
              <w:t>Ready</w:t>
            </w:r>
            <w:proofErr w:type="spellEnd"/>
          </w:p>
        </w:tc>
        <w:tc>
          <w:tcPr>
            <w:tcW w:w="800" w:type="dxa"/>
          </w:tcPr>
          <w:p w14:paraId="4170B39F" w14:textId="77777777" w:rsidR="00E933E1" w:rsidRDefault="00877D9F">
            <w:pPr>
              <w:pStyle w:val="TableParagraph"/>
              <w:spacing w:before="44"/>
              <w:rPr>
                <w:sz w:val="20"/>
              </w:rPr>
            </w:pPr>
            <w:r>
              <w:rPr>
                <w:sz w:val="20"/>
              </w:rPr>
              <w:t>INFO</w:t>
            </w:r>
          </w:p>
        </w:tc>
        <w:tc>
          <w:tcPr>
            <w:tcW w:w="2000" w:type="dxa"/>
          </w:tcPr>
          <w:p w14:paraId="1BA79F19" w14:textId="77777777" w:rsidR="00E933E1" w:rsidRDefault="00877D9F">
            <w:pPr>
              <w:pStyle w:val="TableParagraph"/>
              <w:spacing w:before="44"/>
              <w:rPr>
                <w:sz w:val="20"/>
              </w:rPr>
            </w:pPr>
            <w:r>
              <w:rPr>
                <w:sz w:val="20"/>
              </w:rPr>
              <w:t>LOAD</w:t>
            </w:r>
          </w:p>
        </w:tc>
        <w:tc>
          <w:tcPr>
            <w:tcW w:w="800" w:type="dxa"/>
          </w:tcPr>
          <w:p w14:paraId="088F4EBD" w14:textId="77777777" w:rsidR="00E933E1" w:rsidRDefault="00877D9F">
            <w:pPr>
              <w:pStyle w:val="TableParagraph"/>
              <w:spacing w:before="44"/>
              <w:rPr>
                <w:sz w:val="20"/>
              </w:rPr>
            </w:pPr>
            <w:r>
              <w:rPr>
                <w:sz w:val="20"/>
              </w:rPr>
              <w:t>N/A</w:t>
            </w:r>
          </w:p>
        </w:tc>
        <w:tc>
          <w:tcPr>
            <w:tcW w:w="2200" w:type="dxa"/>
          </w:tcPr>
          <w:p w14:paraId="7CCC552A" w14:textId="388BEEAE" w:rsidR="00E933E1" w:rsidRDefault="00877D9F">
            <w:pPr>
              <w:pStyle w:val="TableParagraph"/>
              <w:spacing w:line="249" w:lineRule="auto"/>
              <w:ind w:right="86"/>
              <w:rPr>
                <w:sz w:val="20"/>
              </w:rPr>
            </w:pPr>
            <w:r>
              <w:rPr>
                <w:sz w:val="20"/>
              </w:rPr>
              <w:t>Indicates</w:t>
            </w:r>
            <w:r>
              <w:rPr>
                <w:spacing w:val="-6"/>
                <w:sz w:val="20"/>
              </w:rPr>
              <w:t xml:space="preserve"> </w:t>
            </w:r>
            <w:r>
              <w:rPr>
                <w:sz w:val="20"/>
              </w:rPr>
              <w:t>that</w:t>
            </w:r>
            <w:r>
              <w:rPr>
                <w:spacing w:val="-5"/>
                <w:sz w:val="20"/>
              </w:rPr>
              <w:t xml:space="preserve"> </w:t>
            </w:r>
            <w:r>
              <w:rPr>
                <w:sz w:val="20"/>
              </w:rPr>
              <w:t>the</w:t>
            </w:r>
            <w:r>
              <w:rPr>
                <w:spacing w:val="-5"/>
                <w:sz w:val="20"/>
              </w:rPr>
              <w:t xml:space="preserve"> </w:t>
            </w:r>
            <w:r>
              <w:rPr>
                <w:sz w:val="20"/>
              </w:rPr>
              <w:t>management interface is</w:t>
            </w:r>
            <w:r>
              <w:rPr>
                <w:spacing w:val="1"/>
                <w:sz w:val="20"/>
              </w:rPr>
              <w:t xml:space="preserve"> </w:t>
            </w:r>
            <w:r>
              <w:rPr>
                <w:sz w:val="20"/>
              </w:rPr>
              <w:t>ready for a particular</w:t>
            </w:r>
            <w:r>
              <w:rPr>
                <w:spacing w:val="1"/>
                <w:sz w:val="20"/>
              </w:rPr>
              <w:t xml:space="preserve"> </w:t>
            </w:r>
            <w:r>
              <w:rPr>
                <w:sz w:val="20"/>
              </w:rPr>
              <w:t>NF to accept configuration</w:t>
            </w:r>
            <w:r>
              <w:rPr>
                <w:spacing w:val="-1"/>
                <w:sz w:val="20"/>
              </w:rPr>
              <w:t xml:space="preserve"> </w:t>
            </w:r>
            <w:r>
              <w:rPr>
                <w:sz w:val="20"/>
              </w:rPr>
              <w:t>changes.</w:t>
            </w:r>
          </w:p>
        </w:tc>
        <w:tc>
          <w:tcPr>
            <w:tcW w:w="800" w:type="dxa"/>
          </w:tcPr>
          <w:p w14:paraId="45EC286A" w14:textId="77777777" w:rsidR="00E933E1" w:rsidRDefault="00877D9F">
            <w:pPr>
              <w:pStyle w:val="TableParagraph"/>
              <w:spacing w:before="44"/>
              <w:rPr>
                <w:sz w:val="20"/>
              </w:rPr>
            </w:pPr>
            <w:r>
              <w:rPr>
                <w:sz w:val="20"/>
              </w:rPr>
              <w:t>N/A</w:t>
            </w:r>
          </w:p>
        </w:tc>
      </w:tr>
      <w:tr w:rsidR="00E933E1" w14:paraId="13937E7B" w14:textId="77777777">
        <w:trPr>
          <w:trHeight w:val="960"/>
        </w:trPr>
        <w:tc>
          <w:tcPr>
            <w:tcW w:w="1700" w:type="dxa"/>
          </w:tcPr>
          <w:p w14:paraId="50491D4C" w14:textId="6B50527D" w:rsidR="00E933E1" w:rsidRDefault="00877D9F">
            <w:pPr>
              <w:pStyle w:val="TableParagraph"/>
              <w:spacing w:line="249" w:lineRule="auto"/>
              <w:ind w:right="141"/>
              <w:rPr>
                <w:sz w:val="20"/>
              </w:rPr>
            </w:pPr>
            <w:proofErr w:type="spellStart"/>
            <w:r>
              <w:rPr>
                <w:spacing w:val="-1"/>
                <w:sz w:val="20"/>
              </w:rPr>
              <w:t>CmaasAuditFail</w:t>
            </w:r>
            <w:r>
              <w:rPr>
                <w:sz w:val="20"/>
              </w:rPr>
              <w:t>ure</w:t>
            </w:r>
            <w:proofErr w:type="spellEnd"/>
          </w:p>
        </w:tc>
        <w:tc>
          <w:tcPr>
            <w:tcW w:w="800" w:type="dxa"/>
          </w:tcPr>
          <w:p w14:paraId="1FF5C8D9" w14:textId="77777777" w:rsidR="00E933E1" w:rsidRDefault="00877D9F">
            <w:pPr>
              <w:pStyle w:val="TableParagraph"/>
              <w:spacing w:before="44"/>
              <w:rPr>
                <w:sz w:val="20"/>
              </w:rPr>
            </w:pPr>
            <w:r>
              <w:rPr>
                <w:sz w:val="20"/>
              </w:rPr>
              <w:t>INFO</w:t>
            </w:r>
          </w:p>
        </w:tc>
        <w:tc>
          <w:tcPr>
            <w:tcW w:w="2000" w:type="dxa"/>
          </w:tcPr>
          <w:p w14:paraId="3326F750" w14:textId="77777777" w:rsidR="00E933E1" w:rsidRDefault="00877D9F">
            <w:pPr>
              <w:pStyle w:val="TableParagraph"/>
              <w:spacing w:before="44"/>
              <w:rPr>
                <w:sz w:val="20"/>
              </w:rPr>
            </w:pPr>
            <w:r>
              <w:rPr>
                <w:sz w:val="20"/>
              </w:rPr>
              <w:t>AUDITING</w:t>
            </w:r>
          </w:p>
        </w:tc>
        <w:tc>
          <w:tcPr>
            <w:tcW w:w="800" w:type="dxa"/>
          </w:tcPr>
          <w:p w14:paraId="78EA80AA" w14:textId="77777777" w:rsidR="00E933E1" w:rsidRDefault="00877D9F">
            <w:pPr>
              <w:pStyle w:val="TableParagraph"/>
              <w:spacing w:before="44"/>
              <w:rPr>
                <w:sz w:val="20"/>
              </w:rPr>
            </w:pPr>
            <w:r>
              <w:rPr>
                <w:sz w:val="20"/>
              </w:rPr>
              <w:t>N/A</w:t>
            </w:r>
          </w:p>
        </w:tc>
        <w:tc>
          <w:tcPr>
            <w:tcW w:w="2200" w:type="dxa"/>
          </w:tcPr>
          <w:p w14:paraId="5756FA55" w14:textId="037977FB" w:rsidR="00E933E1" w:rsidRDefault="00877D9F">
            <w:pPr>
              <w:pStyle w:val="TableParagraph"/>
              <w:spacing w:line="249" w:lineRule="auto"/>
              <w:ind w:right="233"/>
              <w:rPr>
                <w:sz w:val="20"/>
              </w:rPr>
            </w:pPr>
            <w:r>
              <w:rPr>
                <w:sz w:val="20"/>
              </w:rPr>
              <w:t>Indicates</w:t>
            </w:r>
            <w:r>
              <w:rPr>
                <w:spacing w:val="-10"/>
                <w:sz w:val="20"/>
              </w:rPr>
              <w:t xml:space="preserve"> </w:t>
            </w:r>
            <w:r>
              <w:rPr>
                <w:sz w:val="20"/>
              </w:rPr>
              <w:t>audit</w:t>
            </w:r>
            <w:r>
              <w:rPr>
                <w:spacing w:val="-9"/>
                <w:sz w:val="20"/>
              </w:rPr>
              <w:t xml:space="preserve"> </w:t>
            </w:r>
            <w:r>
              <w:rPr>
                <w:sz w:val="20"/>
              </w:rPr>
              <w:t>failure</w:t>
            </w:r>
            <w:r>
              <w:rPr>
                <w:spacing w:val="-52"/>
                <w:sz w:val="20"/>
              </w:rPr>
              <w:t xml:space="preserve"> </w:t>
            </w:r>
            <w:r>
              <w:rPr>
                <w:sz w:val="20"/>
              </w:rPr>
              <w:t>for a pod during dynamic</w:t>
            </w:r>
            <w:r>
              <w:rPr>
                <w:spacing w:val="-3"/>
                <w:sz w:val="20"/>
              </w:rPr>
              <w:t xml:space="preserve"> </w:t>
            </w:r>
            <w:r>
              <w:rPr>
                <w:sz w:val="20"/>
              </w:rPr>
              <w:t>updates.</w:t>
            </w:r>
          </w:p>
        </w:tc>
        <w:tc>
          <w:tcPr>
            <w:tcW w:w="800" w:type="dxa"/>
          </w:tcPr>
          <w:p w14:paraId="3ECE8365" w14:textId="77777777" w:rsidR="00E933E1" w:rsidRDefault="00877D9F">
            <w:pPr>
              <w:pStyle w:val="TableParagraph"/>
              <w:spacing w:before="44"/>
              <w:rPr>
                <w:sz w:val="20"/>
              </w:rPr>
            </w:pPr>
            <w:r>
              <w:rPr>
                <w:sz w:val="20"/>
              </w:rPr>
              <w:t>N/A</w:t>
            </w:r>
          </w:p>
        </w:tc>
      </w:tr>
      <w:tr w:rsidR="00E933E1" w14:paraId="46A50FC4" w14:textId="77777777">
        <w:trPr>
          <w:trHeight w:val="1200"/>
        </w:trPr>
        <w:tc>
          <w:tcPr>
            <w:tcW w:w="1700" w:type="dxa"/>
          </w:tcPr>
          <w:p w14:paraId="1C67DE6C" w14:textId="65FC8151" w:rsidR="00E933E1" w:rsidRDefault="00877D9F">
            <w:pPr>
              <w:pStyle w:val="TableParagraph"/>
              <w:spacing w:line="249" w:lineRule="auto"/>
              <w:ind w:right="85"/>
              <w:rPr>
                <w:sz w:val="20"/>
              </w:rPr>
            </w:pPr>
            <w:proofErr w:type="spellStart"/>
            <w:r>
              <w:rPr>
                <w:spacing w:val="-1"/>
                <w:sz w:val="20"/>
              </w:rPr>
              <w:t>CmaasConfigUp</w:t>
            </w:r>
            <w:r>
              <w:rPr>
                <w:sz w:val="20"/>
              </w:rPr>
              <w:t>dateReceived</w:t>
            </w:r>
            <w:proofErr w:type="spellEnd"/>
          </w:p>
        </w:tc>
        <w:tc>
          <w:tcPr>
            <w:tcW w:w="800" w:type="dxa"/>
          </w:tcPr>
          <w:p w14:paraId="57CC8F61" w14:textId="77777777" w:rsidR="00E933E1" w:rsidRDefault="00877D9F">
            <w:pPr>
              <w:pStyle w:val="TableParagraph"/>
              <w:spacing w:before="44"/>
              <w:rPr>
                <w:sz w:val="20"/>
              </w:rPr>
            </w:pPr>
            <w:r>
              <w:rPr>
                <w:sz w:val="20"/>
              </w:rPr>
              <w:t>INFO</w:t>
            </w:r>
          </w:p>
        </w:tc>
        <w:tc>
          <w:tcPr>
            <w:tcW w:w="2000" w:type="dxa"/>
          </w:tcPr>
          <w:p w14:paraId="5DA55447" w14:textId="77777777" w:rsidR="00E933E1" w:rsidRDefault="00877D9F">
            <w:pPr>
              <w:pStyle w:val="TableParagraph"/>
              <w:spacing w:before="44"/>
              <w:rPr>
                <w:sz w:val="20"/>
              </w:rPr>
            </w:pPr>
            <w:r>
              <w:rPr>
                <w:sz w:val="20"/>
              </w:rPr>
              <w:t>UPDATE</w:t>
            </w:r>
          </w:p>
        </w:tc>
        <w:tc>
          <w:tcPr>
            <w:tcW w:w="800" w:type="dxa"/>
          </w:tcPr>
          <w:p w14:paraId="2A9F120B" w14:textId="77777777" w:rsidR="00E933E1" w:rsidRDefault="00877D9F">
            <w:pPr>
              <w:pStyle w:val="TableParagraph"/>
              <w:spacing w:before="44"/>
              <w:rPr>
                <w:sz w:val="20"/>
              </w:rPr>
            </w:pPr>
            <w:r>
              <w:rPr>
                <w:sz w:val="20"/>
              </w:rPr>
              <w:t>N/A</w:t>
            </w:r>
          </w:p>
        </w:tc>
        <w:tc>
          <w:tcPr>
            <w:tcW w:w="2200" w:type="dxa"/>
          </w:tcPr>
          <w:p w14:paraId="3383F934" w14:textId="22F9F5EA" w:rsidR="00E933E1" w:rsidRDefault="00877D9F">
            <w:pPr>
              <w:pStyle w:val="TableParagraph"/>
              <w:spacing w:line="249" w:lineRule="auto"/>
              <w:ind w:right="200"/>
              <w:rPr>
                <w:sz w:val="20"/>
              </w:rPr>
            </w:pPr>
            <w:r>
              <w:rPr>
                <w:sz w:val="20"/>
              </w:rPr>
              <w:t>Indicates</w:t>
            </w:r>
            <w:r>
              <w:rPr>
                <w:spacing w:val="-7"/>
                <w:sz w:val="20"/>
              </w:rPr>
              <w:t xml:space="preserve"> </w:t>
            </w:r>
            <w:r>
              <w:rPr>
                <w:sz w:val="20"/>
              </w:rPr>
              <w:t>that</w:t>
            </w:r>
            <w:r>
              <w:rPr>
                <w:spacing w:val="-6"/>
                <w:sz w:val="20"/>
              </w:rPr>
              <w:t xml:space="preserve"> </w:t>
            </w:r>
            <w:r>
              <w:rPr>
                <w:sz w:val="20"/>
              </w:rPr>
              <w:t>a</w:t>
            </w:r>
            <w:r>
              <w:rPr>
                <w:spacing w:val="-6"/>
                <w:sz w:val="20"/>
              </w:rPr>
              <w:t xml:space="preserve"> </w:t>
            </w:r>
            <w:r>
              <w:rPr>
                <w:sz w:val="20"/>
              </w:rPr>
              <w:t>transaction</w:t>
            </w:r>
            <w:r>
              <w:rPr>
                <w:spacing w:val="-2"/>
                <w:sz w:val="20"/>
              </w:rPr>
              <w:t xml:space="preserve"> </w:t>
            </w:r>
            <w:r>
              <w:rPr>
                <w:sz w:val="20"/>
              </w:rPr>
              <w:t>is</w:t>
            </w:r>
            <w:r>
              <w:rPr>
                <w:spacing w:val="-2"/>
                <w:sz w:val="20"/>
              </w:rPr>
              <w:t xml:space="preserve"> </w:t>
            </w:r>
            <w:r>
              <w:rPr>
                <w:sz w:val="20"/>
              </w:rPr>
              <w:t>commit-</w:t>
            </w:r>
          </w:p>
          <w:p w14:paraId="68FC051F" w14:textId="6A5BE4A7" w:rsidR="00E933E1" w:rsidRDefault="00877D9F">
            <w:pPr>
              <w:pStyle w:val="TableParagraph"/>
              <w:spacing w:before="2" w:line="249" w:lineRule="auto"/>
              <w:ind w:right="379"/>
              <w:rPr>
                <w:sz w:val="20"/>
              </w:rPr>
            </w:pPr>
            <w:r>
              <w:rPr>
                <w:sz w:val="20"/>
              </w:rPr>
              <w:t>ted</w:t>
            </w:r>
            <w:r>
              <w:rPr>
                <w:spacing w:val="-7"/>
                <w:sz w:val="20"/>
              </w:rPr>
              <w:t xml:space="preserve"> </w:t>
            </w:r>
            <w:r>
              <w:rPr>
                <w:sz w:val="20"/>
              </w:rPr>
              <w:t>successfully</w:t>
            </w:r>
            <w:r>
              <w:rPr>
                <w:spacing w:val="-7"/>
                <w:sz w:val="20"/>
              </w:rPr>
              <w:t xml:space="preserve"> </w:t>
            </w:r>
            <w:r>
              <w:rPr>
                <w:sz w:val="20"/>
              </w:rPr>
              <w:t>in</w:t>
            </w:r>
            <w:r>
              <w:rPr>
                <w:spacing w:val="-52"/>
                <w:sz w:val="20"/>
              </w:rPr>
              <w:t xml:space="preserve"> </w:t>
            </w:r>
            <w:proofErr w:type="spellStart"/>
            <w:r>
              <w:rPr>
                <w:sz w:val="20"/>
              </w:rPr>
              <w:t>ConfD</w:t>
            </w:r>
            <w:proofErr w:type="spellEnd"/>
            <w:r>
              <w:rPr>
                <w:sz w:val="20"/>
              </w:rPr>
              <w:t>.</w:t>
            </w:r>
          </w:p>
        </w:tc>
        <w:tc>
          <w:tcPr>
            <w:tcW w:w="800" w:type="dxa"/>
          </w:tcPr>
          <w:p w14:paraId="275D702C" w14:textId="77777777" w:rsidR="00E933E1" w:rsidRDefault="00877D9F">
            <w:pPr>
              <w:pStyle w:val="TableParagraph"/>
              <w:spacing w:before="44"/>
              <w:rPr>
                <w:sz w:val="20"/>
              </w:rPr>
            </w:pPr>
            <w:r>
              <w:rPr>
                <w:sz w:val="20"/>
              </w:rPr>
              <w:t>N/A</w:t>
            </w:r>
          </w:p>
        </w:tc>
      </w:tr>
      <w:tr w:rsidR="00E933E1" w14:paraId="25AD2632" w14:textId="77777777">
        <w:trPr>
          <w:trHeight w:val="1440"/>
        </w:trPr>
        <w:tc>
          <w:tcPr>
            <w:tcW w:w="1700" w:type="dxa"/>
          </w:tcPr>
          <w:p w14:paraId="455AAC7E" w14:textId="625FC1EB" w:rsidR="00E933E1" w:rsidRDefault="00877D9F">
            <w:pPr>
              <w:pStyle w:val="TableParagraph"/>
              <w:spacing w:line="249" w:lineRule="auto"/>
              <w:ind w:right="62"/>
              <w:rPr>
                <w:sz w:val="20"/>
              </w:rPr>
            </w:pPr>
            <w:proofErr w:type="spellStart"/>
            <w:r>
              <w:rPr>
                <w:spacing w:val="-1"/>
                <w:sz w:val="20"/>
              </w:rPr>
              <w:t>CmaasConfigma</w:t>
            </w:r>
            <w:r>
              <w:rPr>
                <w:sz w:val="20"/>
              </w:rPr>
              <w:t>pUpdateSuccess</w:t>
            </w:r>
            <w:proofErr w:type="spellEnd"/>
          </w:p>
        </w:tc>
        <w:tc>
          <w:tcPr>
            <w:tcW w:w="800" w:type="dxa"/>
          </w:tcPr>
          <w:p w14:paraId="429832E4" w14:textId="77777777" w:rsidR="00E933E1" w:rsidRDefault="00877D9F">
            <w:pPr>
              <w:pStyle w:val="TableParagraph"/>
              <w:spacing w:before="44"/>
              <w:rPr>
                <w:sz w:val="20"/>
              </w:rPr>
            </w:pPr>
            <w:r>
              <w:rPr>
                <w:sz w:val="20"/>
              </w:rPr>
              <w:t>INFO</w:t>
            </w:r>
          </w:p>
        </w:tc>
        <w:tc>
          <w:tcPr>
            <w:tcW w:w="2000" w:type="dxa"/>
          </w:tcPr>
          <w:p w14:paraId="63E53BDA" w14:textId="77777777" w:rsidR="00E933E1" w:rsidRDefault="00877D9F">
            <w:pPr>
              <w:pStyle w:val="TableParagraph"/>
              <w:spacing w:before="44"/>
              <w:rPr>
                <w:sz w:val="20"/>
              </w:rPr>
            </w:pPr>
            <w:r>
              <w:rPr>
                <w:sz w:val="20"/>
              </w:rPr>
              <w:t>UPDATE</w:t>
            </w:r>
          </w:p>
        </w:tc>
        <w:tc>
          <w:tcPr>
            <w:tcW w:w="800" w:type="dxa"/>
          </w:tcPr>
          <w:p w14:paraId="6C361107" w14:textId="77777777" w:rsidR="00E933E1" w:rsidRDefault="00877D9F">
            <w:pPr>
              <w:pStyle w:val="TableParagraph"/>
              <w:spacing w:before="44"/>
              <w:rPr>
                <w:sz w:val="20"/>
              </w:rPr>
            </w:pPr>
            <w:r>
              <w:rPr>
                <w:sz w:val="20"/>
              </w:rPr>
              <w:t>N/A</w:t>
            </w:r>
          </w:p>
        </w:tc>
        <w:tc>
          <w:tcPr>
            <w:tcW w:w="2200" w:type="dxa"/>
          </w:tcPr>
          <w:p w14:paraId="71383CE4" w14:textId="0D774B60" w:rsidR="00E933E1" w:rsidRDefault="00877D9F">
            <w:pPr>
              <w:pStyle w:val="TableParagraph"/>
              <w:spacing w:line="249" w:lineRule="auto"/>
              <w:ind w:right="75"/>
              <w:rPr>
                <w:sz w:val="20"/>
              </w:rPr>
            </w:pPr>
            <w:r>
              <w:rPr>
                <w:sz w:val="20"/>
              </w:rPr>
              <w:t>Indicates that the ConfigMap corresponding</w:t>
            </w:r>
            <w:r>
              <w:rPr>
                <w:spacing w:val="1"/>
                <w:sz w:val="20"/>
              </w:rPr>
              <w:t xml:space="preserve"> </w:t>
            </w:r>
            <w:r>
              <w:rPr>
                <w:sz w:val="20"/>
              </w:rPr>
              <w:t>to</w:t>
            </w:r>
            <w:r>
              <w:rPr>
                <w:spacing w:val="-6"/>
                <w:sz w:val="20"/>
              </w:rPr>
              <w:t xml:space="preserve"> </w:t>
            </w:r>
            <w:r>
              <w:rPr>
                <w:sz w:val="20"/>
              </w:rPr>
              <w:t>a</w:t>
            </w:r>
            <w:r>
              <w:rPr>
                <w:spacing w:val="-5"/>
                <w:sz w:val="20"/>
              </w:rPr>
              <w:t xml:space="preserve"> </w:t>
            </w:r>
            <w:proofErr w:type="spellStart"/>
            <w:r>
              <w:rPr>
                <w:sz w:val="20"/>
              </w:rPr>
              <w:t>ConfD</w:t>
            </w:r>
            <w:proofErr w:type="spellEnd"/>
            <w:r>
              <w:rPr>
                <w:spacing w:val="-5"/>
                <w:sz w:val="20"/>
              </w:rPr>
              <w:t xml:space="preserve"> </w:t>
            </w:r>
            <w:r>
              <w:rPr>
                <w:sz w:val="20"/>
              </w:rPr>
              <w:t>namespace</w:t>
            </w:r>
            <w:r>
              <w:rPr>
                <w:spacing w:val="-53"/>
                <w:sz w:val="20"/>
              </w:rPr>
              <w:t xml:space="preserve"> </w:t>
            </w:r>
            <w:r>
              <w:rPr>
                <w:sz w:val="20"/>
              </w:rPr>
              <w:t>is successfully updated.</w:t>
            </w:r>
          </w:p>
        </w:tc>
        <w:tc>
          <w:tcPr>
            <w:tcW w:w="800" w:type="dxa"/>
          </w:tcPr>
          <w:p w14:paraId="1584E0B4" w14:textId="77777777" w:rsidR="00E933E1" w:rsidRDefault="00877D9F">
            <w:pPr>
              <w:pStyle w:val="TableParagraph"/>
              <w:spacing w:before="44"/>
              <w:rPr>
                <w:sz w:val="20"/>
              </w:rPr>
            </w:pPr>
            <w:r>
              <w:rPr>
                <w:sz w:val="20"/>
              </w:rPr>
              <w:t>N/A</w:t>
            </w:r>
          </w:p>
        </w:tc>
      </w:tr>
      <w:tr w:rsidR="00E933E1" w14:paraId="766DE4FE" w14:textId="77777777">
        <w:trPr>
          <w:trHeight w:val="342"/>
        </w:trPr>
        <w:tc>
          <w:tcPr>
            <w:tcW w:w="1700" w:type="dxa"/>
            <w:tcBorders>
              <w:bottom w:val="nil"/>
            </w:tcBorders>
          </w:tcPr>
          <w:p w14:paraId="7E9F069B" w14:textId="77777777" w:rsidR="00E933E1" w:rsidRDefault="00877D9F">
            <w:pPr>
              <w:pStyle w:val="TableParagraph"/>
              <w:spacing w:line="218" w:lineRule="exact"/>
              <w:ind w:right="-87"/>
              <w:rPr>
                <w:sz w:val="20"/>
              </w:rPr>
            </w:pPr>
            <w:proofErr w:type="spellStart"/>
            <w:r>
              <w:rPr>
                <w:sz w:val="20"/>
              </w:rPr>
              <w:t>CmaasChangeSet</w:t>
            </w:r>
            <w:proofErr w:type="spellEnd"/>
            <w:r>
              <w:rPr>
                <w:sz w:val="20"/>
              </w:rPr>
              <w:t>-</w:t>
            </w:r>
          </w:p>
        </w:tc>
        <w:tc>
          <w:tcPr>
            <w:tcW w:w="800" w:type="dxa"/>
            <w:tcBorders>
              <w:bottom w:val="nil"/>
            </w:tcBorders>
          </w:tcPr>
          <w:p w14:paraId="35CD5C39" w14:textId="77777777" w:rsidR="00E933E1" w:rsidRDefault="00877D9F">
            <w:pPr>
              <w:pStyle w:val="TableParagraph"/>
              <w:spacing w:before="44"/>
              <w:rPr>
                <w:sz w:val="20"/>
              </w:rPr>
            </w:pPr>
            <w:r>
              <w:rPr>
                <w:sz w:val="20"/>
              </w:rPr>
              <w:t>INFO</w:t>
            </w:r>
          </w:p>
        </w:tc>
        <w:tc>
          <w:tcPr>
            <w:tcW w:w="2000" w:type="dxa"/>
            <w:tcBorders>
              <w:bottom w:val="nil"/>
            </w:tcBorders>
          </w:tcPr>
          <w:p w14:paraId="2257D08C" w14:textId="77777777" w:rsidR="00E933E1" w:rsidRDefault="00877D9F">
            <w:pPr>
              <w:pStyle w:val="TableParagraph"/>
              <w:spacing w:before="44"/>
              <w:rPr>
                <w:sz w:val="20"/>
              </w:rPr>
            </w:pPr>
            <w:r>
              <w:rPr>
                <w:sz w:val="20"/>
              </w:rPr>
              <w:t>AUDIT</w:t>
            </w:r>
          </w:p>
        </w:tc>
        <w:tc>
          <w:tcPr>
            <w:tcW w:w="800" w:type="dxa"/>
            <w:tcBorders>
              <w:bottom w:val="nil"/>
            </w:tcBorders>
          </w:tcPr>
          <w:p w14:paraId="1DE85C89" w14:textId="77777777" w:rsidR="00E933E1" w:rsidRDefault="00877D9F">
            <w:pPr>
              <w:pStyle w:val="TableParagraph"/>
              <w:spacing w:before="44"/>
              <w:rPr>
                <w:sz w:val="20"/>
              </w:rPr>
            </w:pPr>
            <w:r>
              <w:rPr>
                <w:sz w:val="20"/>
              </w:rPr>
              <w:t>N/A</w:t>
            </w:r>
          </w:p>
        </w:tc>
        <w:tc>
          <w:tcPr>
            <w:tcW w:w="2200" w:type="dxa"/>
            <w:tcBorders>
              <w:bottom w:val="nil"/>
            </w:tcBorders>
          </w:tcPr>
          <w:p w14:paraId="7632A6CB" w14:textId="77777777" w:rsidR="00E933E1" w:rsidRDefault="00877D9F">
            <w:pPr>
              <w:pStyle w:val="TableParagraph"/>
              <w:spacing w:line="218" w:lineRule="exact"/>
              <w:rPr>
                <w:sz w:val="20"/>
              </w:rPr>
            </w:pPr>
            <w:r>
              <w:rPr>
                <w:sz w:val="20"/>
              </w:rPr>
              <w:t>Indicates</w:t>
            </w:r>
            <w:r>
              <w:rPr>
                <w:spacing w:val="-5"/>
                <w:sz w:val="20"/>
              </w:rPr>
              <w:t xml:space="preserve"> </w:t>
            </w:r>
            <w:r>
              <w:rPr>
                <w:sz w:val="20"/>
              </w:rPr>
              <w:t>that</w:t>
            </w:r>
            <w:r>
              <w:rPr>
                <w:spacing w:val="-4"/>
                <w:sz w:val="20"/>
              </w:rPr>
              <w:t xml:space="preserve"> </w:t>
            </w:r>
            <w:r>
              <w:rPr>
                <w:sz w:val="20"/>
              </w:rPr>
              <w:t>a</w:t>
            </w:r>
          </w:p>
        </w:tc>
        <w:tc>
          <w:tcPr>
            <w:tcW w:w="800" w:type="dxa"/>
            <w:tcBorders>
              <w:bottom w:val="nil"/>
            </w:tcBorders>
          </w:tcPr>
          <w:p w14:paraId="1035AE56" w14:textId="77777777" w:rsidR="00E933E1" w:rsidRDefault="00877D9F">
            <w:pPr>
              <w:pStyle w:val="TableParagraph"/>
              <w:spacing w:before="44"/>
              <w:rPr>
                <w:sz w:val="20"/>
              </w:rPr>
            </w:pPr>
            <w:r>
              <w:rPr>
                <w:sz w:val="20"/>
              </w:rPr>
              <w:t>N/A</w:t>
            </w:r>
          </w:p>
        </w:tc>
      </w:tr>
      <w:tr w:rsidR="00E933E1" w14:paraId="3AF2AC6B" w14:textId="77777777">
        <w:trPr>
          <w:trHeight w:val="240"/>
        </w:trPr>
        <w:tc>
          <w:tcPr>
            <w:tcW w:w="1700" w:type="dxa"/>
            <w:tcBorders>
              <w:top w:val="nil"/>
              <w:bottom w:val="nil"/>
            </w:tcBorders>
          </w:tcPr>
          <w:p w14:paraId="70F6D69D" w14:textId="77777777" w:rsidR="00E933E1" w:rsidRDefault="00877D9F">
            <w:pPr>
              <w:pStyle w:val="TableParagraph"/>
              <w:spacing w:before="1" w:line="218" w:lineRule="exact"/>
              <w:rPr>
                <w:sz w:val="20"/>
              </w:rPr>
            </w:pPr>
            <w:proofErr w:type="spellStart"/>
            <w:r>
              <w:rPr>
                <w:sz w:val="20"/>
              </w:rPr>
              <w:t>PushSuccess</w:t>
            </w:r>
            <w:proofErr w:type="spellEnd"/>
          </w:p>
        </w:tc>
        <w:tc>
          <w:tcPr>
            <w:tcW w:w="800" w:type="dxa"/>
            <w:tcBorders>
              <w:top w:val="nil"/>
              <w:bottom w:val="nil"/>
            </w:tcBorders>
          </w:tcPr>
          <w:p w14:paraId="48942611" w14:textId="77777777" w:rsidR="00E933E1" w:rsidRDefault="00E933E1">
            <w:pPr>
              <w:pStyle w:val="TableParagraph"/>
              <w:spacing w:before="0"/>
              <w:ind w:left="0"/>
              <w:rPr>
                <w:rFonts w:ascii="Times New Roman"/>
                <w:sz w:val="16"/>
              </w:rPr>
            </w:pPr>
          </w:p>
        </w:tc>
        <w:tc>
          <w:tcPr>
            <w:tcW w:w="2000" w:type="dxa"/>
            <w:tcBorders>
              <w:top w:val="nil"/>
              <w:bottom w:val="nil"/>
            </w:tcBorders>
          </w:tcPr>
          <w:p w14:paraId="76853CB4" w14:textId="77777777" w:rsidR="00E933E1" w:rsidRDefault="00E933E1">
            <w:pPr>
              <w:pStyle w:val="TableParagraph"/>
              <w:spacing w:before="0"/>
              <w:ind w:left="0"/>
              <w:rPr>
                <w:rFonts w:ascii="Times New Roman"/>
                <w:sz w:val="16"/>
              </w:rPr>
            </w:pPr>
          </w:p>
        </w:tc>
        <w:tc>
          <w:tcPr>
            <w:tcW w:w="800" w:type="dxa"/>
            <w:tcBorders>
              <w:top w:val="nil"/>
              <w:bottom w:val="nil"/>
            </w:tcBorders>
          </w:tcPr>
          <w:p w14:paraId="7076C01F" w14:textId="77777777" w:rsidR="00E933E1" w:rsidRDefault="00E933E1">
            <w:pPr>
              <w:pStyle w:val="TableParagraph"/>
              <w:spacing w:before="0"/>
              <w:ind w:left="0"/>
              <w:rPr>
                <w:rFonts w:ascii="Times New Roman"/>
                <w:sz w:val="16"/>
              </w:rPr>
            </w:pPr>
          </w:p>
        </w:tc>
        <w:tc>
          <w:tcPr>
            <w:tcW w:w="2200" w:type="dxa"/>
            <w:tcBorders>
              <w:top w:val="nil"/>
              <w:bottom w:val="nil"/>
            </w:tcBorders>
          </w:tcPr>
          <w:p w14:paraId="16B5537C" w14:textId="77777777" w:rsidR="00E933E1" w:rsidRDefault="00877D9F">
            <w:pPr>
              <w:pStyle w:val="TableParagraph"/>
              <w:spacing w:before="1" w:line="218" w:lineRule="exact"/>
              <w:rPr>
                <w:sz w:val="20"/>
              </w:rPr>
            </w:pPr>
            <w:r>
              <w:rPr>
                <w:sz w:val="20"/>
              </w:rPr>
              <w:t>change-set</w:t>
            </w:r>
            <w:r>
              <w:rPr>
                <w:spacing w:val="-2"/>
                <w:sz w:val="20"/>
              </w:rPr>
              <w:t xml:space="preserve"> </w:t>
            </w:r>
            <w:r>
              <w:rPr>
                <w:sz w:val="20"/>
              </w:rPr>
              <w:t>key</w:t>
            </w:r>
            <w:r>
              <w:rPr>
                <w:spacing w:val="-1"/>
                <w:sz w:val="20"/>
              </w:rPr>
              <w:t xml:space="preserve"> </w:t>
            </w:r>
            <w:r>
              <w:rPr>
                <w:sz w:val="20"/>
              </w:rPr>
              <w:t>is</w:t>
            </w:r>
            <w:r>
              <w:rPr>
                <w:spacing w:val="-1"/>
                <w:sz w:val="20"/>
              </w:rPr>
              <w:t xml:space="preserve"> </w:t>
            </w:r>
            <w:proofErr w:type="spellStart"/>
            <w:r>
              <w:rPr>
                <w:sz w:val="20"/>
              </w:rPr>
              <w:t>suc</w:t>
            </w:r>
            <w:proofErr w:type="spellEnd"/>
            <w:r>
              <w:rPr>
                <w:sz w:val="20"/>
              </w:rPr>
              <w:t>-</w:t>
            </w:r>
          </w:p>
        </w:tc>
        <w:tc>
          <w:tcPr>
            <w:tcW w:w="800" w:type="dxa"/>
            <w:tcBorders>
              <w:top w:val="nil"/>
              <w:bottom w:val="nil"/>
            </w:tcBorders>
          </w:tcPr>
          <w:p w14:paraId="45507704" w14:textId="77777777" w:rsidR="00E933E1" w:rsidRDefault="00E933E1">
            <w:pPr>
              <w:pStyle w:val="TableParagraph"/>
              <w:spacing w:before="0"/>
              <w:ind w:left="0"/>
              <w:rPr>
                <w:rFonts w:ascii="Times New Roman"/>
                <w:sz w:val="16"/>
              </w:rPr>
            </w:pPr>
          </w:p>
        </w:tc>
      </w:tr>
      <w:tr w:rsidR="00E933E1" w14:paraId="44268F43" w14:textId="77777777">
        <w:trPr>
          <w:trHeight w:val="240"/>
        </w:trPr>
        <w:tc>
          <w:tcPr>
            <w:tcW w:w="1700" w:type="dxa"/>
            <w:tcBorders>
              <w:top w:val="nil"/>
              <w:bottom w:val="nil"/>
            </w:tcBorders>
          </w:tcPr>
          <w:p w14:paraId="0ACD6828" w14:textId="77777777" w:rsidR="00E933E1" w:rsidRDefault="00E933E1">
            <w:pPr>
              <w:pStyle w:val="TableParagraph"/>
              <w:spacing w:before="0"/>
              <w:ind w:left="0"/>
              <w:rPr>
                <w:rFonts w:ascii="Times New Roman"/>
                <w:sz w:val="16"/>
              </w:rPr>
            </w:pPr>
          </w:p>
        </w:tc>
        <w:tc>
          <w:tcPr>
            <w:tcW w:w="800" w:type="dxa"/>
            <w:tcBorders>
              <w:top w:val="nil"/>
              <w:bottom w:val="nil"/>
            </w:tcBorders>
          </w:tcPr>
          <w:p w14:paraId="05216D7F" w14:textId="77777777" w:rsidR="00E933E1" w:rsidRDefault="00E933E1">
            <w:pPr>
              <w:pStyle w:val="TableParagraph"/>
              <w:spacing w:before="0"/>
              <w:ind w:left="0"/>
              <w:rPr>
                <w:rFonts w:ascii="Times New Roman"/>
                <w:sz w:val="16"/>
              </w:rPr>
            </w:pPr>
          </w:p>
        </w:tc>
        <w:tc>
          <w:tcPr>
            <w:tcW w:w="2000" w:type="dxa"/>
            <w:tcBorders>
              <w:top w:val="nil"/>
              <w:bottom w:val="nil"/>
            </w:tcBorders>
          </w:tcPr>
          <w:p w14:paraId="6E7265FE" w14:textId="77777777" w:rsidR="00E933E1" w:rsidRDefault="00E933E1">
            <w:pPr>
              <w:pStyle w:val="TableParagraph"/>
              <w:spacing w:before="0"/>
              <w:ind w:left="0"/>
              <w:rPr>
                <w:rFonts w:ascii="Times New Roman"/>
                <w:sz w:val="16"/>
              </w:rPr>
            </w:pPr>
          </w:p>
        </w:tc>
        <w:tc>
          <w:tcPr>
            <w:tcW w:w="800" w:type="dxa"/>
            <w:tcBorders>
              <w:top w:val="nil"/>
              <w:bottom w:val="nil"/>
            </w:tcBorders>
          </w:tcPr>
          <w:p w14:paraId="35BFBEB4" w14:textId="77777777" w:rsidR="00E933E1" w:rsidRDefault="00E933E1">
            <w:pPr>
              <w:pStyle w:val="TableParagraph"/>
              <w:spacing w:before="0"/>
              <w:ind w:left="0"/>
              <w:rPr>
                <w:rFonts w:ascii="Times New Roman"/>
                <w:sz w:val="16"/>
              </w:rPr>
            </w:pPr>
          </w:p>
        </w:tc>
        <w:tc>
          <w:tcPr>
            <w:tcW w:w="2200" w:type="dxa"/>
            <w:tcBorders>
              <w:top w:val="nil"/>
              <w:bottom w:val="nil"/>
            </w:tcBorders>
          </w:tcPr>
          <w:p w14:paraId="1803DBEE" w14:textId="77777777" w:rsidR="00E933E1" w:rsidRDefault="00877D9F">
            <w:pPr>
              <w:pStyle w:val="TableParagraph"/>
              <w:spacing w:before="1" w:line="218" w:lineRule="exact"/>
              <w:rPr>
                <w:sz w:val="20"/>
              </w:rPr>
            </w:pPr>
            <w:proofErr w:type="spellStart"/>
            <w:r>
              <w:rPr>
                <w:sz w:val="20"/>
              </w:rPr>
              <w:t>cessfully</w:t>
            </w:r>
            <w:proofErr w:type="spellEnd"/>
            <w:r>
              <w:rPr>
                <w:spacing w:val="-4"/>
                <w:sz w:val="20"/>
              </w:rPr>
              <w:t xml:space="preserve"> </w:t>
            </w:r>
            <w:r>
              <w:rPr>
                <w:sz w:val="20"/>
              </w:rPr>
              <w:t>pushed</w:t>
            </w:r>
            <w:r>
              <w:rPr>
                <w:spacing w:val="-4"/>
                <w:sz w:val="20"/>
              </w:rPr>
              <w:t xml:space="preserve"> </w:t>
            </w:r>
            <w:r>
              <w:rPr>
                <w:sz w:val="20"/>
              </w:rPr>
              <w:t>into</w:t>
            </w:r>
          </w:p>
        </w:tc>
        <w:tc>
          <w:tcPr>
            <w:tcW w:w="800" w:type="dxa"/>
            <w:tcBorders>
              <w:top w:val="nil"/>
              <w:bottom w:val="nil"/>
            </w:tcBorders>
          </w:tcPr>
          <w:p w14:paraId="6718F973" w14:textId="77777777" w:rsidR="00E933E1" w:rsidRDefault="00E933E1">
            <w:pPr>
              <w:pStyle w:val="TableParagraph"/>
              <w:spacing w:before="0"/>
              <w:ind w:left="0"/>
              <w:rPr>
                <w:rFonts w:ascii="Times New Roman"/>
                <w:sz w:val="16"/>
              </w:rPr>
            </w:pPr>
          </w:p>
        </w:tc>
      </w:tr>
      <w:tr w:rsidR="00E933E1" w14:paraId="20AC2F9A" w14:textId="77777777">
        <w:trPr>
          <w:trHeight w:val="240"/>
        </w:trPr>
        <w:tc>
          <w:tcPr>
            <w:tcW w:w="1700" w:type="dxa"/>
            <w:tcBorders>
              <w:top w:val="nil"/>
              <w:bottom w:val="nil"/>
            </w:tcBorders>
          </w:tcPr>
          <w:p w14:paraId="1652D90E" w14:textId="77777777" w:rsidR="00E933E1" w:rsidRDefault="00E933E1">
            <w:pPr>
              <w:pStyle w:val="TableParagraph"/>
              <w:spacing w:before="0"/>
              <w:ind w:left="0"/>
              <w:rPr>
                <w:rFonts w:ascii="Times New Roman"/>
                <w:sz w:val="16"/>
              </w:rPr>
            </w:pPr>
          </w:p>
        </w:tc>
        <w:tc>
          <w:tcPr>
            <w:tcW w:w="800" w:type="dxa"/>
            <w:tcBorders>
              <w:top w:val="nil"/>
              <w:bottom w:val="nil"/>
            </w:tcBorders>
          </w:tcPr>
          <w:p w14:paraId="035DAE27" w14:textId="77777777" w:rsidR="00E933E1" w:rsidRDefault="00E933E1">
            <w:pPr>
              <w:pStyle w:val="TableParagraph"/>
              <w:spacing w:before="0"/>
              <w:ind w:left="0"/>
              <w:rPr>
                <w:rFonts w:ascii="Times New Roman"/>
                <w:sz w:val="16"/>
              </w:rPr>
            </w:pPr>
          </w:p>
        </w:tc>
        <w:tc>
          <w:tcPr>
            <w:tcW w:w="2000" w:type="dxa"/>
            <w:tcBorders>
              <w:top w:val="nil"/>
              <w:bottom w:val="nil"/>
            </w:tcBorders>
          </w:tcPr>
          <w:p w14:paraId="3BEECD42" w14:textId="77777777" w:rsidR="00E933E1" w:rsidRDefault="00E933E1">
            <w:pPr>
              <w:pStyle w:val="TableParagraph"/>
              <w:spacing w:before="0"/>
              <w:ind w:left="0"/>
              <w:rPr>
                <w:rFonts w:ascii="Times New Roman"/>
                <w:sz w:val="16"/>
              </w:rPr>
            </w:pPr>
          </w:p>
        </w:tc>
        <w:tc>
          <w:tcPr>
            <w:tcW w:w="800" w:type="dxa"/>
            <w:tcBorders>
              <w:top w:val="nil"/>
              <w:bottom w:val="nil"/>
            </w:tcBorders>
          </w:tcPr>
          <w:p w14:paraId="53453491" w14:textId="77777777" w:rsidR="00E933E1" w:rsidRDefault="00E933E1">
            <w:pPr>
              <w:pStyle w:val="TableParagraph"/>
              <w:spacing w:before="0"/>
              <w:ind w:left="0"/>
              <w:rPr>
                <w:rFonts w:ascii="Times New Roman"/>
                <w:sz w:val="16"/>
              </w:rPr>
            </w:pPr>
          </w:p>
        </w:tc>
        <w:tc>
          <w:tcPr>
            <w:tcW w:w="2200" w:type="dxa"/>
            <w:tcBorders>
              <w:top w:val="nil"/>
              <w:bottom w:val="nil"/>
            </w:tcBorders>
          </w:tcPr>
          <w:p w14:paraId="20FE857B" w14:textId="77777777" w:rsidR="00E933E1" w:rsidRDefault="00877D9F">
            <w:pPr>
              <w:pStyle w:val="TableParagraph"/>
              <w:spacing w:before="1" w:line="218" w:lineRule="exact"/>
              <w:rPr>
                <w:sz w:val="20"/>
              </w:rPr>
            </w:pPr>
            <w:proofErr w:type="spellStart"/>
            <w:r>
              <w:rPr>
                <w:sz w:val="20"/>
              </w:rPr>
              <w:t>Etcd</w:t>
            </w:r>
            <w:proofErr w:type="spellEnd"/>
            <w:r>
              <w:rPr>
                <w:spacing w:val="-5"/>
                <w:sz w:val="20"/>
              </w:rPr>
              <w:t xml:space="preserve"> </w:t>
            </w:r>
            <w:r>
              <w:rPr>
                <w:sz w:val="20"/>
              </w:rPr>
              <w:t>for</w:t>
            </w:r>
            <w:r>
              <w:rPr>
                <w:spacing w:val="-4"/>
                <w:sz w:val="20"/>
              </w:rPr>
              <w:t xml:space="preserve"> </w:t>
            </w:r>
            <w:r>
              <w:rPr>
                <w:sz w:val="20"/>
              </w:rPr>
              <w:t>dynamic</w:t>
            </w:r>
            <w:r>
              <w:rPr>
                <w:spacing w:val="-4"/>
                <w:sz w:val="20"/>
              </w:rPr>
              <w:t xml:space="preserve"> </w:t>
            </w:r>
            <w:r>
              <w:rPr>
                <w:sz w:val="20"/>
              </w:rPr>
              <w:t>up-</w:t>
            </w:r>
          </w:p>
        </w:tc>
        <w:tc>
          <w:tcPr>
            <w:tcW w:w="800" w:type="dxa"/>
            <w:tcBorders>
              <w:top w:val="nil"/>
              <w:bottom w:val="nil"/>
            </w:tcBorders>
          </w:tcPr>
          <w:p w14:paraId="5F537B40" w14:textId="77777777" w:rsidR="00E933E1" w:rsidRDefault="00E933E1">
            <w:pPr>
              <w:pStyle w:val="TableParagraph"/>
              <w:spacing w:before="0"/>
              <w:ind w:left="0"/>
              <w:rPr>
                <w:rFonts w:ascii="Times New Roman"/>
                <w:sz w:val="16"/>
              </w:rPr>
            </w:pPr>
          </w:p>
        </w:tc>
      </w:tr>
      <w:tr w:rsidR="00E933E1" w14:paraId="1222BB61" w14:textId="77777777">
        <w:trPr>
          <w:trHeight w:val="377"/>
        </w:trPr>
        <w:tc>
          <w:tcPr>
            <w:tcW w:w="1700" w:type="dxa"/>
            <w:tcBorders>
              <w:top w:val="nil"/>
            </w:tcBorders>
          </w:tcPr>
          <w:p w14:paraId="08AAE943" w14:textId="77777777" w:rsidR="00E933E1" w:rsidRDefault="00E933E1">
            <w:pPr>
              <w:pStyle w:val="TableParagraph"/>
              <w:spacing w:before="0"/>
              <w:ind w:left="0"/>
              <w:rPr>
                <w:rFonts w:ascii="Times New Roman"/>
                <w:sz w:val="18"/>
              </w:rPr>
            </w:pPr>
          </w:p>
        </w:tc>
        <w:tc>
          <w:tcPr>
            <w:tcW w:w="800" w:type="dxa"/>
            <w:tcBorders>
              <w:top w:val="nil"/>
            </w:tcBorders>
          </w:tcPr>
          <w:p w14:paraId="1FC3594D" w14:textId="77777777" w:rsidR="00E933E1" w:rsidRDefault="00E933E1">
            <w:pPr>
              <w:pStyle w:val="TableParagraph"/>
              <w:spacing w:before="0"/>
              <w:ind w:left="0"/>
              <w:rPr>
                <w:rFonts w:ascii="Times New Roman"/>
                <w:sz w:val="18"/>
              </w:rPr>
            </w:pPr>
          </w:p>
        </w:tc>
        <w:tc>
          <w:tcPr>
            <w:tcW w:w="2000" w:type="dxa"/>
            <w:tcBorders>
              <w:top w:val="nil"/>
            </w:tcBorders>
          </w:tcPr>
          <w:p w14:paraId="2445AE06" w14:textId="77777777" w:rsidR="00E933E1" w:rsidRDefault="00E933E1">
            <w:pPr>
              <w:pStyle w:val="TableParagraph"/>
              <w:spacing w:before="0"/>
              <w:ind w:left="0"/>
              <w:rPr>
                <w:rFonts w:ascii="Times New Roman"/>
                <w:sz w:val="18"/>
              </w:rPr>
            </w:pPr>
          </w:p>
        </w:tc>
        <w:tc>
          <w:tcPr>
            <w:tcW w:w="800" w:type="dxa"/>
            <w:tcBorders>
              <w:top w:val="nil"/>
            </w:tcBorders>
          </w:tcPr>
          <w:p w14:paraId="2031E7DC" w14:textId="77777777" w:rsidR="00E933E1" w:rsidRDefault="00E933E1">
            <w:pPr>
              <w:pStyle w:val="TableParagraph"/>
              <w:spacing w:before="0"/>
              <w:ind w:left="0"/>
              <w:rPr>
                <w:rFonts w:ascii="Times New Roman"/>
                <w:sz w:val="18"/>
              </w:rPr>
            </w:pPr>
          </w:p>
        </w:tc>
        <w:tc>
          <w:tcPr>
            <w:tcW w:w="2200" w:type="dxa"/>
            <w:tcBorders>
              <w:top w:val="nil"/>
            </w:tcBorders>
          </w:tcPr>
          <w:p w14:paraId="3598A7EF" w14:textId="77777777" w:rsidR="00E933E1" w:rsidRDefault="00877D9F">
            <w:pPr>
              <w:pStyle w:val="TableParagraph"/>
              <w:spacing w:before="1"/>
              <w:rPr>
                <w:sz w:val="20"/>
              </w:rPr>
            </w:pPr>
            <w:r>
              <w:rPr>
                <w:sz w:val="20"/>
              </w:rPr>
              <w:t>dates.</w:t>
            </w:r>
          </w:p>
        </w:tc>
        <w:tc>
          <w:tcPr>
            <w:tcW w:w="800" w:type="dxa"/>
            <w:tcBorders>
              <w:top w:val="nil"/>
            </w:tcBorders>
          </w:tcPr>
          <w:p w14:paraId="3C6F3A77" w14:textId="77777777" w:rsidR="00E933E1" w:rsidRDefault="00E933E1">
            <w:pPr>
              <w:pStyle w:val="TableParagraph"/>
              <w:spacing w:before="0"/>
              <w:ind w:left="0"/>
              <w:rPr>
                <w:rFonts w:ascii="Times New Roman"/>
                <w:sz w:val="18"/>
              </w:rPr>
            </w:pPr>
          </w:p>
        </w:tc>
      </w:tr>
      <w:tr w:rsidR="00E933E1" w14:paraId="32B73BCD" w14:textId="77777777">
        <w:trPr>
          <w:trHeight w:val="1200"/>
        </w:trPr>
        <w:tc>
          <w:tcPr>
            <w:tcW w:w="1700" w:type="dxa"/>
          </w:tcPr>
          <w:p w14:paraId="597B2B0A" w14:textId="15CD91E2" w:rsidR="00E933E1" w:rsidRDefault="00877D9F">
            <w:pPr>
              <w:pStyle w:val="TableParagraph"/>
              <w:spacing w:line="249" w:lineRule="auto"/>
              <w:ind w:right="344"/>
              <w:jc w:val="both"/>
              <w:rPr>
                <w:sz w:val="20"/>
              </w:rPr>
            </w:pPr>
            <w:proofErr w:type="spellStart"/>
            <w:r>
              <w:rPr>
                <w:spacing w:val="-1"/>
                <w:sz w:val="20"/>
              </w:rPr>
              <w:t>CmaasConfigDataLoadSuc</w:t>
            </w:r>
            <w:r>
              <w:rPr>
                <w:sz w:val="20"/>
              </w:rPr>
              <w:t>cess</w:t>
            </w:r>
            <w:proofErr w:type="spellEnd"/>
          </w:p>
        </w:tc>
        <w:tc>
          <w:tcPr>
            <w:tcW w:w="800" w:type="dxa"/>
          </w:tcPr>
          <w:p w14:paraId="652EFE50" w14:textId="77777777" w:rsidR="00E933E1" w:rsidRDefault="00877D9F">
            <w:pPr>
              <w:pStyle w:val="TableParagraph"/>
              <w:spacing w:before="44"/>
              <w:rPr>
                <w:sz w:val="20"/>
              </w:rPr>
            </w:pPr>
            <w:r>
              <w:rPr>
                <w:sz w:val="20"/>
              </w:rPr>
              <w:t>INFO</w:t>
            </w:r>
          </w:p>
        </w:tc>
        <w:tc>
          <w:tcPr>
            <w:tcW w:w="2000" w:type="dxa"/>
          </w:tcPr>
          <w:p w14:paraId="56DF418A" w14:textId="77777777" w:rsidR="00E933E1" w:rsidRDefault="00877D9F">
            <w:pPr>
              <w:pStyle w:val="TableParagraph"/>
              <w:spacing w:before="44"/>
              <w:rPr>
                <w:sz w:val="20"/>
              </w:rPr>
            </w:pPr>
            <w:r>
              <w:rPr>
                <w:sz w:val="20"/>
              </w:rPr>
              <w:t>LOAD</w:t>
            </w:r>
          </w:p>
        </w:tc>
        <w:tc>
          <w:tcPr>
            <w:tcW w:w="800" w:type="dxa"/>
          </w:tcPr>
          <w:p w14:paraId="4DE23C59" w14:textId="77777777" w:rsidR="00E933E1" w:rsidRDefault="00877D9F">
            <w:pPr>
              <w:pStyle w:val="TableParagraph"/>
              <w:spacing w:before="44"/>
              <w:rPr>
                <w:sz w:val="20"/>
              </w:rPr>
            </w:pPr>
            <w:r>
              <w:rPr>
                <w:sz w:val="20"/>
              </w:rPr>
              <w:t>N/A</w:t>
            </w:r>
          </w:p>
        </w:tc>
        <w:tc>
          <w:tcPr>
            <w:tcW w:w="2200" w:type="dxa"/>
          </w:tcPr>
          <w:p w14:paraId="7B320DC7" w14:textId="0A62519D" w:rsidR="00E933E1" w:rsidRDefault="00877D9F">
            <w:pPr>
              <w:pStyle w:val="TableParagraph"/>
              <w:spacing w:line="249" w:lineRule="auto"/>
              <w:ind w:right="173"/>
              <w:rPr>
                <w:sz w:val="20"/>
              </w:rPr>
            </w:pPr>
            <w:r>
              <w:rPr>
                <w:sz w:val="20"/>
              </w:rPr>
              <w:t>Indicates</w:t>
            </w:r>
            <w:r>
              <w:rPr>
                <w:spacing w:val="-5"/>
                <w:sz w:val="20"/>
              </w:rPr>
              <w:t xml:space="preserve"> </w:t>
            </w:r>
            <w:r>
              <w:rPr>
                <w:sz w:val="20"/>
              </w:rPr>
              <w:t>that</w:t>
            </w:r>
            <w:r>
              <w:rPr>
                <w:spacing w:val="-4"/>
                <w:sz w:val="20"/>
              </w:rPr>
              <w:t xml:space="preserve"> </w:t>
            </w:r>
            <w:r>
              <w:rPr>
                <w:sz w:val="20"/>
              </w:rPr>
              <w:t>a</w:t>
            </w:r>
            <w:r>
              <w:rPr>
                <w:spacing w:val="-5"/>
                <w:sz w:val="20"/>
              </w:rPr>
              <w:t xml:space="preserve"> </w:t>
            </w:r>
            <w:r>
              <w:rPr>
                <w:sz w:val="20"/>
              </w:rPr>
              <w:t>JSON</w:t>
            </w:r>
            <w:r>
              <w:rPr>
                <w:spacing w:val="-52"/>
                <w:sz w:val="20"/>
              </w:rPr>
              <w:t xml:space="preserve"> </w:t>
            </w:r>
            <w:r>
              <w:rPr>
                <w:sz w:val="20"/>
              </w:rPr>
              <w:t>configuration is successfully loaded to its</w:t>
            </w:r>
            <w:r>
              <w:rPr>
                <w:spacing w:val="-53"/>
                <w:sz w:val="20"/>
              </w:rPr>
              <w:t xml:space="preserve"> </w:t>
            </w:r>
            <w:proofErr w:type="spellStart"/>
            <w:r>
              <w:rPr>
                <w:sz w:val="20"/>
              </w:rPr>
              <w:t>ConfD</w:t>
            </w:r>
            <w:proofErr w:type="spellEnd"/>
            <w:r>
              <w:rPr>
                <w:spacing w:val="-4"/>
                <w:sz w:val="20"/>
              </w:rPr>
              <w:t xml:space="preserve"> </w:t>
            </w:r>
            <w:r>
              <w:rPr>
                <w:sz w:val="20"/>
              </w:rPr>
              <w:t>namespace.</w:t>
            </w:r>
          </w:p>
        </w:tc>
        <w:tc>
          <w:tcPr>
            <w:tcW w:w="800" w:type="dxa"/>
          </w:tcPr>
          <w:p w14:paraId="4A477744" w14:textId="77777777" w:rsidR="00E933E1" w:rsidRDefault="00877D9F">
            <w:pPr>
              <w:pStyle w:val="TableParagraph"/>
              <w:spacing w:before="44"/>
              <w:rPr>
                <w:sz w:val="20"/>
              </w:rPr>
            </w:pPr>
            <w:r>
              <w:rPr>
                <w:sz w:val="20"/>
              </w:rPr>
              <w:t>N/A</w:t>
            </w:r>
          </w:p>
        </w:tc>
      </w:tr>
    </w:tbl>
    <w:p w14:paraId="3A7E07FB" w14:textId="77777777" w:rsidR="00E933E1" w:rsidRDefault="00E933E1">
      <w:pPr>
        <w:rPr>
          <w:sz w:val="20"/>
        </w:rPr>
        <w:sectPr w:rsidR="00E933E1">
          <w:pgSz w:w="12240" w:h="15840"/>
          <w:pgMar w:top="1300" w:right="0" w:bottom="940" w:left="0" w:header="616" w:footer="757" w:gutter="0"/>
          <w:cols w:space="720"/>
        </w:sectPr>
      </w:pPr>
    </w:p>
    <w:p w14:paraId="1005003A" w14:textId="77777777" w:rsidR="00E933E1" w:rsidRDefault="00E933E1">
      <w:pPr>
        <w:pStyle w:val="BodyText"/>
        <w:spacing w:before="1"/>
        <w:rPr>
          <w:b/>
          <w:sz w:val="10"/>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800"/>
        <w:gridCol w:w="2000"/>
        <w:gridCol w:w="800"/>
        <w:gridCol w:w="2200"/>
        <w:gridCol w:w="800"/>
      </w:tblGrid>
      <w:tr w:rsidR="00E933E1" w14:paraId="2586BB90" w14:textId="77777777">
        <w:trPr>
          <w:trHeight w:val="600"/>
        </w:trPr>
        <w:tc>
          <w:tcPr>
            <w:tcW w:w="1701" w:type="dxa"/>
          </w:tcPr>
          <w:p w14:paraId="2AE674F5" w14:textId="77777777" w:rsidR="00E933E1" w:rsidRDefault="00877D9F">
            <w:pPr>
              <w:pStyle w:val="TableParagraph"/>
              <w:rPr>
                <w:b/>
                <w:sz w:val="20"/>
              </w:rPr>
            </w:pPr>
            <w:r>
              <w:rPr>
                <w:b/>
                <w:color w:val="005994"/>
                <w:sz w:val="20"/>
              </w:rPr>
              <w:t>Event</w:t>
            </w:r>
            <w:r>
              <w:rPr>
                <w:b/>
                <w:color w:val="005994"/>
                <w:spacing w:val="-5"/>
                <w:sz w:val="20"/>
              </w:rPr>
              <w:t xml:space="preserve"> </w:t>
            </w:r>
            <w:r>
              <w:rPr>
                <w:b/>
                <w:color w:val="005994"/>
                <w:sz w:val="20"/>
              </w:rPr>
              <w:t>Name</w:t>
            </w:r>
          </w:p>
        </w:tc>
        <w:tc>
          <w:tcPr>
            <w:tcW w:w="800" w:type="dxa"/>
          </w:tcPr>
          <w:p w14:paraId="6621A435" w14:textId="78E1A496" w:rsidR="00E933E1" w:rsidRDefault="00877D9F">
            <w:pPr>
              <w:pStyle w:val="TableParagraph"/>
              <w:spacing w:before="44" w:line="249" w:lineRule="auto"/>
              <w:ind w:left="64" w:right="100"/>
              <w:rPr>
                <w:b/>
                <w:sz w:val="20"/>
              </w:rPr>
            </w:pPr>
            <w:r>
              <w:rPr>
                <w:b/>
                <w:color w:val="005994"/>
                <w:spacing w:val="-1"/>
                <w:sz w:val="20"/>
              </w:rPr>
              <w:t>Sever</w:t>
            </w:r>
            <w:r>
              <w:rPr>
                <w:b/>
                <w:color w:val="005994"/>
                <w:sz w:val="20"/>
              </w:rPr>
              <w:t>ity</w:t>
            </w:r>
          </w:p>
        </w:tc>
        <w:tc>
          <w:tcPr>
            <w:tcW w:w="2000" w:type="dxa"/>
          </w:tcPr>
          <w:p w14:paraId="33A570DA" w14:textId="77777777" w:rsidR="00E933E1" w:rsidRDefault="00877D9F">
            <w:pPr>
              <w:pStyle w:val="TableParagraph"/>
              <w:spacing w:before="44"/>
              <w:ind w:left="64"/>
              <w:rPr>
                <w:b/>
                <w:sz w:val="20"/>
              </w:rPr>
            </w:pPr>
            <w:r>
              <w:rPr>
                <w:b/>
                <w:color w:val="005994"/>
                <w:sz w:val="20"/>
              </w:rPr>
              <w:t>Event</w:t>
            </w:r>
            <w:r>
              <w:rPr>
                <w:b/>
                <w:color w:val="005994"/>
                <w:spacing w:val="-11"/>
                <w:sz w:val="20"/>
              </w:rPr>
              <w:t xml:space="preserve"> </w:t>
            </w:r>
            <w:r>
              <w:rPr>
                <w:b/>
                <w:color w:val="005994"/>
                <w:sz w:val="20"/>
              </w:rPr>
              <w:t>Type</w:t>
            </w:r>
          </w:p>
        </w:tc>
        <w:tc>
          <w:tcPr>
            <w:tcW w:w="800" w:type="dxa"/>
          </w:tcPr>
          <w:p w14:paraId="6CE72EBD" w14:textId="77777777" w:rsidR="00E933E1" w:rsidRDefault="00877D9F">
            <w:pPr>
              <w:pStyle w:val="TableParagraph"/>
              <w:spacing w:before="44" w:line="249" w:lineRule="auto"/>
              <w:ind w:left="64" w:right="166"/>
              <w:rPr>
                <w:b/>
                <w:sz w:val="20"/>
              </w:rPr>
            </w:pPr>
            <w:r>
              <w:rPr>
                <w:b/>
                <w:color w:val="005994"/>
                <w:sz w:val="20"/>
              </w:rPr>
              <w:t>Clear</w:t>
            </w:r>
            <w:r>
              <w:rPr>
                <w:b/>
                <w:color w:val="005994"/>
                <w:spacing w:val="-53"/>
                <w:sz w:val="20"/>
              </w:rPr>
              <w:t xml:space="preserve"> </w:t>
            </w:r>
            <w:r>
              <w:rPr>
                <w:b/>
                <w:color w:val="005994"/>
                <w:spacing w:val="-1"/>
                <w:sz w:val="20"/>
              </w:rPr>
              <w:t>Event</w:t>
            </w:r>
          </w:p>
        </w:tc>
        <w:tc>
          <w:tcPr>
            <w:tcW w:w="2200" w:type="dxa"/>
          </w:tcPr>
          <w:p w14:paraId="7BF8F6CD" w14:textId="77777777" w:rsidR="00E933E1" w:rsidRDefault="00877D9F">
            <w:pPr>
              <w:pStyle w:val="TableParagraph"/>
              <w:ind w:left="64"/>
              <w:rPr>
                <w:b/>
                <w:sz w:val="20"/>
              </w:rPr>
            </w:pPr>
            <w:r>
              <w:rPr>
                <w:b/>
                <w:color w:val="005994"/>
                <w:sz w:val="20"/>
              </w:rPr>
              <w:t>Description</w:t>
            </w:r>
          </w:p>
        </w:tc>
        <w:tc>
          <w:tcPr>
            <w:tcW w:w="800" w:type="dxa"/>
          </w:tcPr>
          <w:p w14:paraId="19211747" w14:textId="77777777" w:rsidR="00E933E1" w:rsidRDefault="00877D9F">
            <w:pPr>
              <w:pStyle w:val="TableParagraph"/>
              <w:spacing w:before="44" w:line="249" w:lineRule="auto"/>
              <w:ind w:left="64" w:right="89"/>
              <w:rPr>
                <w:b/>
                <w:sz w:val="20"/>
              </w:rPr>
            </w:pPr>
            <w:r>
              <w:rPr>
                <w:b/>
                <w:color w:val="005994"/>
                <w:spacing w:val="-1"/>
                <w:sz w:val="20"/>
              </w:rPr>
              <w:t>Repair</w:t>
            </w:r>
            <w:r>
              <w:rPr>
                <w:b/>
                <w:color w:val="005994"/>
                <w:spacing w:val="-53"/>
                <w:sz w:val="20"/>
              </w:rPr>
              <w:t xml:space="preserve"> </w:t>
            </w:r>
            <w:r>
              <w:rPr>
                <w:b/>
                <w:color w:val="005994"/>
                <w:spacing w:val="-1"/>
                <w:sz w:val="20"/>
              </w:rPr>
              <w:t>Action</w:t>
            </w:r>
          </w:p>
        </w:tc>
      </w:tr>
      <w:tr w:rsidR="00E933E1" w14:paraId="4888D6F7" w14:textId="77777777">
        <w:trPr>
          <w:trHeight w:val="960"/>
        </w:trPr>
        <w:tc>
          <w:tcPr>
            <w:tcW w:w="1701" w:type="dxa"/>
          </w:tcPr>
          <w:p w14:paraId="3CD642B4" w14:textId="14AFA812" w:rsidR="00E933E1" w:rsidRDefault="00877D9F">
            <w:pPr>
              <w:pStyle w:val="TableParagraph"/>
              <w:spacing w:line="249" w:lineRule="auto"/>
              <w:ind w:right="212"/>
              <w:rPr>
                <w:sz w:val="20"/>
              </w:rPr>
            </w:pPr>
            <w:proofErr w:type="spellStart"/>
            <w:r>
              <w:rPr>
                <w:spacing w:val="-1"/>
                <w:sz w:val="20"/>
              </w:rPr>
              <w:t>CmaasSelfCon</w:t>
            </w:r>
            <w:r>
              <w:rPr>
                <w:sz w:val="20"/>
              </w:rPr>
              <w:t>figUpdateAttempted</w:t>
            </w:r>
            <w:proofErr w:type="spellEnd"/>
          </w:p>
        </w:tc>
        <w:tc>
          <w:tcPr>
            <w:tcW w:w="800" w:type="dxa"/>
          </w:tcPr>
          <w:p w14:paraId="02C9C07F" w14:textId="77777777" w:rsidR="00E933E1" w:rsidRDefault="00877D9F">
            <w:pPr>
              <w:pStyle w:val="TableParagraph"/>
              <w:spacing w:before="44"/>
              <w:ind w:left="64"/>
              <w:rPr>
                <w:sz w:val="20"/>
              </w:rPr>
            </w:pPr>
            <w:r>
              <w:rPr>
                <w:sz w:val="20"/>
              </w:rPr>
              <w:t>INFO</w:t>
            </w:r>
          </w:p>
        </w:tc>
        <w:tc>
          <w:tcPr>
            <w:tcW w:w="2000" w:type="dxa"/>
          </w:tcPr>
          <w:p w14:paraId="10EA7818" w14:textId="77777777" w:rsidR="00E933E1" w:rsidRDefault="00877D9F">
            <w:pPr>
              <w:pStyle w:val="TableParagraph"/>
              <w:spacing w:before="44"/>
              <w:ind w:left="64"/>
              <w:rPr>
                <w:sz w:val="20"/>
              </w:rPr>
            </w:pPr>
            <w:r>
              <w:rPr>
                <w:sz w:val="20"/>
              </w:rPr>
              <w:t>LOAD</w:t>
            </w:r>
          </w:p>
        </w:tc>
        <w:tc>
          <w:tcPr>
            <w:tcW w:w="800" w:type="dxa"/>
          </w:tcPr>
          <w:p w14:paraId="0E0DEDCB" w14:textId="77777777" w:rsidR="00E933E1" w:rsidRDefault="00877D9F">
            <w:pPr>
              <w:pStyle w:val="TableParagraph"/>
              <w:spacing w:before="44"/>
              <w:ind w:left="64"/>
              <w:rPr>
                <w:sz w:val="20"/>
              </w:rPr>
            </w:pPr>
            <w:r>
              <w:rPr>
                <w:sz w:val="20"/>
              </w:rPr>
              <w:t>N/A</w:t>
            </w:r>
          </w:p>
        </w:tc>
        <w:tc>
          <w:tcPr>
            <w:tcW w:w="2200" w:type="dxa"/>
          </w:tcPr>
          <w:p w14:paraId="47682A49" w14:textId="77777777" w:rsidR="00E933E1" w:rsidRDefault="00877D9F">
            <w:pPr>
              <w:pStyle w:val="TableParagraph"/>
              <w:spacing w:line="249" w:lineRule="auto"/>
              <w:ind w:left="64" w:right="209"/>
              <w:rPr>
                <w:sz w:val="20"/>
              </w:rPr>
            </w:pPr>
            <w:r>
              <w:rPr>
                <w:sz w:val="20"/>
              </w:rPr>
              <w:t>Indicates</w:t>
            </w:r>
            <w:r>
              <w:rPr>
                <w:spacing w:val="-8"/>
                <w:sz w:val="20"/>
              </w:rPr>
              <w:t xml:space="preserve"> </w:t>
            </w:r>
            <w:r>
              <w:rPr>
                <w:sz w:val="20"/>
              </w:rPr>
              <w:t>that</w:t>
            </w:r>
            <w:r>
              <w:rPr>
                <w:spacing w:val="-8"/>
                <w:sz w:val="20"/>
              </w:rPr>
              <w:t xml:space="preserve"> </w:t>
            </w:r>
            <w:r>
              <w:rPr>
                <w:sz w:val="20"/>
              </w:rPr>
              <w:t>CMaaS</w:t>
            </w:r>
            <w:r>
              <w:rPr>
                <w:spacing w:val="-53"/>
                <w:sz w:val="20"/>
              </w:rPr>
              <w:t xml:space="preserve"> </w:t>
            </w:r>
            <w:r>
              <w:rPr>
                <w:sz w:val="20"/>
              </w:rPr>
              <w:t>config update has</w:t>
            </w:r>
            <w:r>
              <w:rPr>
                <w:spacing w:val="1"/>
                <w:sz w:val="20"/>
              </w:rPr>
              <w:t xml:space="preserve"> </w:t>
            </w:r>
            <w:r>
              <w:rPr>
                <w:sz w:val="20"/>
              </w:rPr>
              <w:t>started.</w:t>
            </w:r>
          </w:p>
        </w:tc>
        <w:tc>
          <w:tcPr>
            <w:tcW w:w="800" w:type="dxa"/>
          </w:tcPr>
          <w:p w14:paraId="022B0C70" w14:textId="77777777" w:rsidR="00E933E1" w:rsidRDefault="00877D9F">
            <w:pPr>
              <w:pStyle w:val="TableParagraph"/>
              <w:spacing w:before="44"/>
              <w:ind w:left="64"/>
              <w:rPr>
                <w:sz w:val="20"/>
              </w:rPr>
            </w:pPr>
            <w:r>
              <w:rPr>
                <w:sz w:val="20"/>
              </w:rPr>
              <w:t>N/A</w:t>
            </w:r>
          </w:p>
        </w:tc>
      </w:tr>
      <w:tr w:rsidR="00E933E1" w14:paraId="78864C5B" w14:textId="77777777">
        <w:trPr>
          <w:trHeight w:val="960"/>
        </w:trPr>
        <w:tc>
          <w:tcPr>
            <w:tcW w:w="1701" w:type="dxa"/>
          </w:tcPr>
          <w:p w14:paraId="44AB9700" w14:textId="00996027" w:rsidR="00E933E1" w:rsidRDefault="00877D9F">
            <w:pPr>
              <w:pStyle w:val="TableParagraph"/>
              <w:spacing w:line="249" w:lineRule="auto"/>
              <w:ind w:right="212"/>
              <w:rPr>
                <w:sz w:val="20"/>
              </w:rPr>
            </w:pPr>
            <w:proofErr w:type="spellStart"/>
            <w:r>
              <w:rPr>
                <w:spacing w:val="-1"/>
                <w:sz w:val="20"/>
              </w:rPr>
              <w:t>CmaasSelfCon</w:t>
            </w:r>
            <w:r>
              <w:rPr>
                <w:sz w:val="20"/>
              </w:rPr>
              <w:t>figUpdateSuccess</w:t>
            </w:r>
            <w:proofErr w:type="spellEnd"/>
          </w:p>
        </w:tc>
        <w:tc>
          <w:tcPr>
            <w:tcW w:w="800" w:type="dxa"/>
          </w:tcPr>
          <w:p w14:paraId="05CCC09B" w14:textId="77777777" w:rsidR="00E933E1" w:rsidRDefault="00877D9F">
            <w:pPr>
              <w:pStyle w:val="TableParagraph"/>
              <w:spacing w:before="44"/>
              <w:ind w:left="64"/>
              <w:rPr>
                <w:sz w:val="20"/>
              </w:rPr>
            </w:pPr>
            <w:r>
              <w:rPr>
                <w:sz w:val="20"/>
              </w:rPr>
              <w:t>INFO</w:t>
            </w:r>
          </w:p>
        </w:tc>
        <w:tc>
          <w:tcPr>
            <w:tcW w:w="2000" w:type="dxa"/>
          </w:tcPr>
          <w:p w14:paraId="1B05B97A" w14:textId="77777777" w:rsidR="00E933E1" w:rsidRDefault="00877D9F">
            <w:pPr>
              <w:pStyle w:val="TableParagraph"/>
              <w:spacing w:before="44"/>
              <w:ind w:left="64"/>
              <w:rPr>
                <w:sz w:val="20"/>
              </w:rPr>
            </w:pPr>
            <w:r>
              <w:rPr>
                <w:sz w:val="20"/>
              </w:rPr>
              <w:t>CONFIG_UPDATE</w:t>
            </w:r>
          </w:p>
        </w:tc>
        <w:tc>
          <w:tcPr>
            <w:tcW w:w="800" w:type="dxa"/>
          </w:tcPr>
          <w:p w14:paraId="45A93584" w14:textId="77777777" w:rsidR="00E933E1" w:rsidRDefault="00877D9F">
            <w:pPr>
              <w:pStyle w:val="TableParagraph"/>
              <w:spacing w:before="44"/>
              <w:ind w:left="64"/>
              <w:rPr>
                <w:sz w:val="20"/>
              </w:rPr>
            </w:pPr>
            <w:r>
              <w:rPr>
                <w:sz w:val="20"/>
              </w:rPr>
              <w:t>N/A</w:t>
            </w:r>
          </w:p>
        </w:tc>
        <w:tc>
          <w:tcPr>
            <w:tcW w:w="2200" w:type="dxa"/>
          </w:tcPr>
          <w:p w14:paraId="0776EBA3" w14:textId="170A5C23" w:rsidR="00E933E1" w:rsidRDefault="00877D9F">
            <w:pPr>
              <w:pStyle w:val="TableParagraph"/>
              <w:spacing w:line="249" w:lineRule="auto"/>
              <w:ind w:left="64" w:right="216"/>
              <w:jc w:val="both"/>
              <w:rPr>
                <w:sz w:val="20"/>
              </w:rPr>
            </w:pPr>
            <w:r>
              <w:rPr>
                <w:sz w:val="20"/>
              </w:rPr>
              <w:t>Indicates</w:t>
            </w:r>
            <w:r>
              <w:rPr>
                <w:spacing w:val="-8"/>
                <w:sz w:val="20"/>
              </w:rPr>
              <w:t xml:space="preserve"> </w:t>
            </w:r>
            <w:r>
              <w:rPr>
                <w:sz w:val="20"/>
              </w:rPr>
              <w:t>that</w:t>
            </w:r>
            <w:r>
              <w:rPr>
                <w:spacing w:val="-8"/>
                <w:sz w:val="20"/>
              </w:rPr>
              <w:t xml:space="preserve"> </w:t>
            </w:r>
            <w:r>
              <w:rPr>
                <w:sz w:val="20"/>
              </w:rPr>
              <w:t>CMaaS</w:t>
            </w:r>
            <w:r>
              <w:rPr>
                <w:spacing w:val="-54"/>
                <w:sz w:val="20"/>
              </w:rPr>
              <w:t xml:space="preserve"> </w:t>
            </w:r>
            <w:r>
              <w:rPr>
                <w:sz w:val="20"/>
              </w:rPr>
              <w:t>config update is completed</w:t>
            </w:r>
            <w:r>
              <w:rPr>
                <w:spacing w:val="-3"/>
                <w:sz w:val="20"/>
              </w:rPr>
              <w:t xml:space="preserve"> </w:t>
            </w:r>
            <w:r>
              <w:rPr>
                <w:sz w:val="20"/>
              </w:rPr>
              <w:t>successfully.</w:t>
            </w:r>
          </w:p>
        </w:tc>
        <w:tc>
          <w:tcPr>
            <w:tcW w:w="800" w:type="dxa"/>
          </w:tcPr>
          <w:p w14:paraId="783A8828" w14:textId="77777777" w:rsidR="00E933E1" w:rsidRDefault="00877D9F">
            <w:pPr>
              <w:pStyle w:val="TableParagraph"/>
              <w:spacing w:before="44"/>
              <w:ind w:left="64"/>
              <w:rPr>
                <w:sz w:val="20"/>
              </w:rPr>
            </w:pPr>
            <w:r>
              <w:rPr>
                <w:sz w:val="20"/>
              </w:rPr>
              <w:t>N/A</w:t>
            </w:r>
          </w:p>
        </w:tc>
      </w:tr>
      <w:tr w:rsidR="00E933E1" w14:paraId="3E97DCF5" w14:textId="77777777">
        <w:trPr>
          <w:trHeight w:val="1200"/>
        </w:trPr>
        <w:tc>
          <w:tcPr>
            <w:tcW w:w="1701" w:type="dxa"/>
          </w:tcPr>
          <w:p w14:paraId="532C3991" w14:textId="037D6564" w:rsidR="00E933E1" w:rsidRDefault="00877D9F">
            <w:pPr>
              <w:pStyle w:val="TableParagraph"/>
              <w:spacing w:line="249" w:lineRule="auto"/>
              <w:ind w:right="560"/>
              <w:rPr>
                <w:sz w:val="20"/>
              </w:rPr>
            </w:pPr>
            <w:proofErr w:type="spellStart"/>
            <w:r>
              <w:rPr>
                <w:spacing w:val="-1"/>
                <w:sz w:val="20"/>
              </w:rPr>
              <w:t>NFMgmtInt</w:t>
            </w:r>
            <w:r>
              <w:rPr>
                <w:sz w:val="20"/>
              </w:rPr>
              <w:t>fChanged</w:t>
            </w:r>
            <w:proofErr w:type="spellEnd"/>
          </w:p>
        </w:tc>
        <w:tc>
          <w:tcPr>
            <w:tcW w:w="800" w:type="dxa"/>
          </w:tcPr>
          <w:p w14:paraId="62A948EA" w14:textId="77777777" w:rsidR="00E933E1" w:rsidRDefault="00877D9F">
            <w:pPr>
              <w:pStyle w:val="TableParagraph"/>
              <w:spacing w:before="44"/>
              <w:ind w:left="64"/>
              <w:rPr>
                <w:sz w:val="20"/>
              </w:rPr>
            </w:pPr>
            <w:r>
              <w:rPr>
                <w:sz w:val="20"/>
              </w:rPr>
              <w:t>INFO</w:t>
            </w:r>
          </w:p>
        </w:tc>
        <w:tc>
          <w:tcPr>
            <w:tcW w:w="2000" w:type="dxa"/>
          </w:tcPr>
          <w:p w14:paraId="135F1FAA" w14:textId="77777777" w:rsidR="00E933E1" w:rsidRDefault="00877D9F">
            <w:pPr>
              <w:pStyle w:val="TableParagraph"/>
              <w:spacing w:before="44"/>
              <w:ind w:left="64"/>
              <w:rPr>
                <w:sz w:val="20"/>
              </w:rPr>
            </w:pPr>
            <w:r>
              <w:rPr>
                <w:sz w:val="20"/>
              </w:rPr>
              <w:t>LOAD</w:t>
            </w:r>
          </w:p>
        </w:tc>
        <w:tc>
          <w:tcPr>
            <w:tcW w:w="800" w:type="dxa"/>
          </w:tcPr>
          <w:p w14:paraId="434E6A64" w14:textId="77777777" w:rsidR="00E933E1" w:rsidRDefault="00877D9F">
            <w:pPr>
              <w:pStyle w:val="TableParagraph"/>
              <w:spacing w:before="44"/>
              <w:ind w:left="64"/>
              <w:rPr>
                <w:sz w:val="20"/>
              </w:rPr>
            </w:pPr>
            <w:r>
              <w:rPr>
                <w:sz w:val="20"/>
              </w:rPr>
              <w:t>N/A</w:t>
            </w:r>
          </w:p>
        </w:tc>
        <w:tc>
          <w:tcPr>
            <w:tcW w:w="2200" w:type="dxa"/>
          </w:tcPr>
          <w:p w14:paraId="3254498F" w14:textId="7CA74E8E" w:rsidR="00E933E1" w:rsidRDefault="00877D9F">
            <w:pPr>
              <w:pStyle w:val="TableParagraph"/>
              <w:spacing w:line="249" w:lineRule="auto"/>
              <w:ind w:left="64" w:right="86"/>
              <w:rPr>
                <w:sz w:val="20"/>
              </w:rPr>
            </w:pPr>
            <w:r>
              <w:rPr>
                <w:sz w:val="20"/>
              </w:rPr>
              <w:t>Indicates</w:t>
            </w:r>
            <w:r>
              <w:rPr>
                <w:spacing w:val="-5"/>
                <w:sz w:val="20"/>
              </w:rPr>
              <w:t xml:space="preserve"> </w:t>
            </w:r>
            <w:r>
              <w:rPr>
                <w:sz w:val="20"/>
              </w:rPr>
              <w:t>that</w:t>
            </w:r>
            <w:r>
              <w:rPr>
                <w:spacing w:val="-5"/>
                <w:sz w:val="20"/>
              </w:rPr>
              <w:t xml:space="preserve"> </w:t>
            </w:r>
            <w:r>
              <w:rPr>
                <w:sz w:val="20"/>
              </w:rPr>
              <w:t>the</w:t>
            </w:r>
            <w:r>
              <w:rPr>
                <w:spacing w:val="-5"/>
                <w:sz w:val="20"/>
              </w:rPr>
              <w:t xml:space="preserve"> </w:t>
            </w:r>
            <w:r>
              <w:rPr>
                <w:sz w:val="20"/>
              </w:rPr>
              <w:t>management interface is</w:t>
            </w:r>
            <w:r>
              <w:rPr>
                <w:spacing w:val="1"/>
                <w:sz w:val="20"/>
              </w:rPr>
              <w:t xml:space="preserve"> </w:t>
            </w:r>
            <w:r>
              <w:rPr>
                <w:sz w:val="20"/>
              </w:rPr>
              <w:t>upgraded successfully</w:t>
            </w:r>
            <w:r>
              <w:rPr>
                <w:spacing w:val="-53"/>
                <w:sz w:val="20"/>
              </w:rPr>
              <w:t xml:space="preserve"> </w:t>
            </w:r>
            <w:r>
              <w:rPr>
                <w:sz w:val="20"/>
              </w:rPr>
              <w:t>for</w:t>
            </w:r>
            <w:r>
              <w:rPr>
                <w:spacing w:val="-5"/>
                <w:sz w:val="20"/>
              </w:rPr>
              <w:t xml:space="preserve"> </w:t>
            </w:r>
            <w:r>
              <w:rPr>
                <w:sz w:val="20"/>
              </w:rPr>
              <w:t>a</w:t>
            </w:r>
            <w:r>
              <w:rPr>
                <w:spacing w:val="-4"/>
                <w:sz w:val="20"/>
              </w:rPr>
              <w:t xml:space="preserve"> </w:t>
            </w:r>
            <w:r>
              <w:rPr>
                <w:sz w:val="20"/>
              </w:rPr>
              <w:t>particular</w:t>
            </w:r>
            <w:r>
              <w:rPr>
                <w:spacing w:val="-4"/>
                <w:sz w:val="20"/>
              </w:rPr>
              <w:t xml:space="preserve"> </w:t>
            </w:r>
            <w:r>
              <w:rPr>
                <w:sz w:val="20"/>
              </w:rPr>
              <w:t>NF.</w:t>
            </w:r>
          </w:p>
        </w:tc>
        <w:tc>
          <w:tcPr>
            <w:tcW w:w="800" w:type="dxa"/>
          </w:tcPr>
          <w:p w14:paraId="6696B482" w14:textId="77777777" w:rsidR="00E933E1" w:rsidRDefault="00877D9F">
            <w:pPr>
              <w:pStyle w:val="TableParagraph"/>
              <w:spacing w:before="44"/>
              <w:ind w:left="64"/>
              <w:rPr>
                <w:sz w:val="20"/>
              </w:rPr>
            </w:pPr>
            <w:r>
              <w:rPr>
                <w:sz w:val="20"/>
              </w:rPr>
              <w:t>N/A</w:t>
            </w:r>
          </w:p>
        </w:tc>
      </w:tr>
      <w:tr w:rsidR="00E933E1" w14:paraId="025608D7" w14:textId="77777777">
        <w:trPr>
          <w:trHeight w:val="1080"/>
        </w:trPr>
        <w:tc>
          <w:tcPr>
            <w:tcW w:w="1701" w:type="dxa"/>
          </w:tcPr>
          <w:p w14:paraId="630474E6" w14:textId="397DA000" w:rsidR="00E933E1" w:rsidRDefault="00877D9F">
            <w:pPr>
              <w:pStyle w:val="TableParagraph"/>
              <w:spacing w:before="44" w:line="249" w:lineRule="auto"/>
              <w:ind w:right="108"/>
              <w:rPr>
                <w:sz w:val="20"/>
              </w:rPr>
            </w:pPr>
            <w:proofErr w:type="spellStart"/>
            <w:r>
              <w:rPr>
                <w:spacing w:val="-1"/>
                <w:sz w:val="20"/>
              </w:rPr>
              <w:t>FmaasConfigUp</w:t>
            </w:r>
            <w:r>
              <w:rPr>
                <w:sz w:val="20"/>
              </w:rPr>
              <w:t>dateAttempted</w:t>
            </w:r>
            <w:proofErr w:type="spellEnd"/>
          </w:p>
        </w:tc>
        <w:tc>
          <w:tcPr>
            <w:tcW w:w="800" w:type="dxa"/>
          </w:tcPr>
          <w:p w14:paraId="3D0589DA" w14:textId="77777777" w:rsidR="00E933E1" w:rsidRDefault="00877D9F">
            <w:pPr>
              <w:pStyle w:val="TableParagraph"/>
              <w:spacing w:before="44"/>
              <w:ind w:left="64"/>
              <w:rPr>
                <w:sz w:val="20"/>
              </w:rPr>
            </w:pPr>
            <w:r>
              <w:rPr>
                <w:sz w:val="20"/>
              </w:rPr>
              <w:t>INFO</w:t>
            </w:r>
          </w:p>
        </w:tc>
        <w:tc>
          <w:tcPr>
            <w:tcW w:w="2000" w:type="dxa"/>
          </w:tcPr>
          <w:p w14:paraId="1886320F" w14:textId="77777777" w:rsidR="00E933E1" w:rsidRDefault="00877D9F">
            <w:pPr>
              <w:pStyle w:val="TableParagraph"/>
              <w:spacing w:before="44"/>
              <w:ind w:left="64"/>
              <w:rPr>
                <w:sz w:val="20"/>
              </w:rPr>
            </w:pPr>
            <w:r>
              <w:rPr>
                <w:sz w:val="20"/>
              </w:rPr>
              <w:t>CONFIG_UPDATE</w:t>
            </w:r>
          </w:p>
        </w:tc>
        <w:tc>
          <w:tcPr>
            <w:tcW w:w="800" w:type="dxa"/>
          </w:tcPr>
          <w:p w14:paraId="6F3B3653" w14:textId="77777777" w:rsidR="00E933E1" w:rsidRDefault="00877D9F">
            <w:pPr>
              <w:pStyle w:val="TableParagraph"/>
              <w:spacing w:before="44"/>
              <w:ind w:left="64"/>
              <w:rPr>
                <w:sz w:val="20"/>
              </w:rPr>
            </w:pPr>
            <w:r>
              <w:rPr>
                <w:sz w:val="20"/>
              </w:rPr>
              <w:t>N/A</w:t>
            </w:r>
          </w:p>
        </w:tc>
        <w:tc>
          <w:tcPr>
            <w:tcW w:w="2200" w:type="dxa"/>
          </w:tcPr>
          <w:p w14:paraId="4D9FF5ED" w14:textId="17CB160F" w:rsidR="00E933E1" w:rsidRDefault="00877D9F">
            <w:pPr>
              <w:pStyle w:val="TableParagraph"/>
              <w:spacing w:before="44" w:line="249" w:lineRule="auto"/>
              <w:ind w:left="64" w:right="238"/>
              <w:rPr>
                <w:sz w:val="20"/>
              </w:rPr>
            </w:pPr>
            <w:r>
              <w:rPr>
                <w:sz w:val="20"/>
              </w:rPr>
              <w:t>This event indicates</w:t>
            </w:r>
            <w:r>
              <w:rPr>
                <w:spacing w:val="1"/>
                <w:sz w:val="20"/>
              </w:rPr>
              <w:t xml:space="preserve"> </w:t>
            </w:r>
            <w:r>
              <w:rPr>
                <w:sz w:val="20"/>
              </w:rPr>
              <w:t>that FMaaS configuration update was attempted.</w:t>
            </w:r>
          </w:p>
        </w:tc>
        <w:tc>
          <w:tcPr>
            <w:tcW w:w="800" w:type="dxa"/>
          </w:tcPr>
          <w:p w14:paraId="0CAA74F8" w14:textId="77777777" w:rsidR="00E933E1" w:rsidRDefault="00877D9F">
            <w:pPr>
              <w:pStyle w:val="TableParagraph"/>
              <w:spacing w:before="44"/>
              <w:ind w:left="64"/>
              <w:rPr>
                <w:sz w:val="20"/>
              </w:rPr>
            </w:pPr>
            <w:r>
              <w:rPr>
                <w:sz w:val="20"/>
              </w:rPr>
              <w:t>N/A</w:t>
            </w:r>
          </w:p>
        </w:tc>
      </w:tr>
      <w:tr w:rsidR="00E933E1" w14:paraId="1293921A" w14:textId="77777777">
        <w:trPr>
          <w:trHeight w:val="1080"/>
        </w:trPr>
        <w:tc>
          <w:tcPr>
            <w:tcW w:w="1701" w:type="dxa"/>
          </w:tcPr>
          <w:p w14:paraId="399DE32B" w14:textId="6519FD5C" w:rsidR="00E933E1" w:rsidRDefault="00877D9F">
            <w:pPr>
              <w:pStyle w:val="TableParagraph"/>
              <w:spacing w:before="44" w:line="249" w:lineRule="auto"/>
              <w:ind w:right="108"/>
              <w:rPr>
                <w:sz w:val="20"/>
              </w:rPr>
            </w:pPr>
            <w:proofErr w:type="spellStart"/>
            <w:r>
              <w:rPr>
                <w:spacing w:val="-1"/>
                <w:sz w:val="20"/>
              </w:rPr>
              <w:t>FmaasConfigUp</w:t>
            </w:r>
            <w:r>
              <w:rPr>
                <w:sz w:val="20"/>
              </w:rPr>
              <w:t>dateSuccess</w:t>
            </w:r>
            <w:proofErr w:type="spellEnd"/>
          </w:p>
        </w:tc>
        <w:tc>
          <w:tcPr>
            <w:tcW w:w="800" w:type="dxa"/>
          </w:tcPr>
          <w:p w14:paraId="7920B1E6" w14:textId="77777777" w:rsidR="00E933E1" w:rsidRDefault="00877D9F">
            <w:pPr>
              <w:pStyle w:val="TableParagraph"/>
              <w:spacing w:before="44"/>
              <w:ind w:left="64"/>
              <w:rPr>
                <w:sz w:val="20"/>
              </w:rPr>
            </w:pPr>
            <w:r>
              <w:rPr>
                <w:sz w:val="20"/>
              </w:rPr>
              <w:t>INFO</w:t>
            </w:r>
          </w:p>
        </w:tc>
        <w:tc>
          <w:tcPr>
            <w:tcW w:w="2000" w:type="dxa"/>
          </w:tcPr>
          <w:p w14:paraId="7655CE1F" w14:textId="77777777" w:rsidR="00E933E1" w:rsidRDefault="00877D9F">
            <w:pPr>
              <w:pStyle w:val="TableParagraph"/>
              <w:spacing w:before="44"/>
              <w:ind w:left="64"/>
              <w:rPr>
                <w:sz w:val="20"/>
              </w:rPr>
            </w:pPr>
            <w:r>
              <w:rPr>
                <w:sz w:val="20"/>
              </w:rPr>
              <w:t>CONFIG_UPDATE</w:t>
            </w:r>
          </w:p>
        </w:tc>
        <w:tc>
          <w:tcPr>
            <w:tcW w:w="800" w:type="dxa"/>
          </w:tcPr>
          <w:p w14:paraId="54D167FB" w14:textId="77777777" w:rsidR="00E933E1" w:rsidRDefault="00877D9F">
            <w:pPr>
              <w:pStyle w:val="TableParagraph"/>
              <w:spacing w:before="44"/>
              <w:ind w:left="64"/>
              <w:rPr>
                <w:sz w:val="20"/>
              </w:rPr>
            </w:pPr>
            <w:r>
              <w:rPr>
                <w:sz w:val="20"/>
              </w:rPr>
              <w:t>N/A</w:t>
            </w:r>
          </w:p>
        </w:tc>
        <w:tc>
          <w:tcPr>
            <w:tcW w:w="2200" w:type="dxa"/>
          </w:tcPr>
          <w:p w14:paraId="008EF79B" w14:textId="418D59CE" w:rsidR="00E933E1" w:rsidRDefault="00877D9F">
            <w:pPr>
              <w:pStyle w:val="TableParagraph"/>
              <w:spacing w:before="44" w:line="249" w:lineRule="auto"/>
              <w:ind w:left="64" w:right="83"/>
              <w:rPr>
                <w:sz w:val="20"/>
              </w:rPr>
            </w:pPr>
            <w:r>
              <w:rPr>
                <w:sz w:val="20"/>
              </w:rPr>
              <w:t>This event indicates</w:t>
            </w:r>
            <w:r>
              <w:rPr>
                <w:spacing w:val="1"/>
                <w:sz w:val="20"/>
              </w:rPr>
              <w:t xml:space="preserve"> </w:t>
            </w:r>
            <w:r>
              <w:rPr>
                <w:sz w:val="20"/>
              </w:rPr>
              <w:t>that FMaaS configuration</w:t>
            </w:r>
            <w:r>
              <w:rPr>
                <w:spacing w:val="-4"/>
                <w:sz w:val="20"/>
              </w:rPr>
              <w:t xml:space="preserve"> </w:t>
            </w:r>
            <w:r>
              <w:rPr>
                <w:sz w:val="20"/>
              </w:rPr>
              <w:t>update</w:t>
            </w:r>
            <w:r>
              <w:rPr>
                <w:spacing w:val="-4"/>
                <w:sz w:val="20"/>
              </w:rPr>
              <w:t xml:space="preserve"> </w:t>
            </w:r>
            <w:r>
              <w:rPr>
                <w:sz w:val="20"/>
              </w:rPr>
              <w:t>is</w:t>
            </w:r>
            <w:r>
              <w:rPr>
                <w:spacing w:val="-4"/>
                <w:sz w:val="20"/>
              </w:rPr>
              <w:t xml:space="preserve"> </w:t>
            </w:r>
            <w:r>
              <w:rPr>
                <w:sz w:val="20"/>
              </w:rPr>
              <w:t>successful.</w:t>
            </w:r>
          </w:p>
        </w:tc>
        <w:tc>
          <w:tcPr>
            <w:tcW w:w="800" w:type="dxa"/>
          </w:tcPr>
          <w:p w14:paraId="07BDAC9C" w14:textId="77777777" w:rsidR="00E933E1" w:rsidRDefault="00877D9F">
            <w:pPr>
              <w:pStyle w:val="TableParagraph"/>
              <w:spacing w:before="44"/>
              <w:ind w:left="64"/>
              <w:rPr>
                <w:sz w:val="20"/>
              </w:rPr>
            </w:pPr>
            <w:r>
              <w:rPr>
                <w:sz w:val="20"/>
              </w:rPr>
              <w:t>N/A</w:t>
            </w:r>
          </w:p>
        </w:tc>
      </w:tr>
    </w:tbl>
    <w:p w14:paraId="42589B9E" w14:textId="77777777" w:rsidR="00E933E1" w:rsidRDefault="00E933E1">
      <w:pPr>
        <w:pStyle w:val="BodyText"/>
        <w:spacing w:before="5"/>
        <w:rPr>
          <w:b/>
          <w:sz w:val="7"/>
        </w:rPr>
      </w:pPr>
    </w:p>
    <w:p w14:paraId="5C56C604" w14:textId="77777777" w:rsidR="00E933E1" w:rsidRDefault="00877D9F">
      <w:pPr>
        <w:pStyle w:val="BodyText"/>
        <w:spacing w:before="94"/>
        <w:ind w:left="1440"/>
      </w:pPr>
      <w:r>
        <w:t>The</w:t>
      </w:r>
      <w:r>
        <w:rPr>
          <w:spacing w:val="-6"/>
        </w:rPr>
        <w:t xml:space="preserve"> </w:t>
      </w:r>
      <w:r>
        <w:t>following</w:t>
      </w:r>
      <w:r>
        <w:rPr>
          <w:spacing w:val="-6"/>
        </w:rPr>
        <w:t xml:space="preserve"> </w:t>
      </w:r>
      <w:r>
        <w:t>table</w:t>
      </w:r>
      <w:r>
        <w:rPr>
          <w:spacing w:val="-6"/>
        </w:rPr>
        <w:t xml:space="preserve"> </w:t>
      </w:r>
      <w:r>
        <w:t>describes</w:t>
      </w:r>
      <w:r>
        <w:rPr>
          <w:spacing w:val="-6"/>
        </w:rPr>
        <w:t xml:space="preserve"> </w:t>
      </w:r>
      <w:r>
        <w:t>the</w:t>
      </w:r>
      <w:r>
        <w:rPr>
          <w:spacing w:val="-6"/>
        </w:rPr>
        <w:t xml:space="preserve"> </w:t>
      </w:r>
      <w:r>
        <w:t>Fault</w:t>
      </w:r>
      <w:r>
        <w:rPr>
          <w:spacing w:val="-6"/>
        </w:rPr>
        <w:t xml:space="preserve"> </w:t>
      </w:r>
      <w:r>
        <w:t>domain</w:t>
      </w:r>
      <w:r>
        <w:rPr>
          <w:spacing w:val="-6"/>
        </w:rPr>
        <w:t xml:space="preserve"> </w:t>
      </w:r>
      <w:r>
        <w:t>events:</w:t>
      </w:r>
    </w:p>
    <w:p w14:paraId="07F75FDF" w14:textId="77777777" w:rsidR="00E933E1" w:rsidRDefault="00E933E1">
      <w:pPr>
        <w:pStyle w:val="BodyText"/>
        <w:spacing w:before="3"/>
        <w:rPr>
          <w:sz w:val="18"/>
        </w:rPr>
      </w:pPr>
    </w:p>
    <w:p w14:paraId="3825AE60" w14:textId="77777777" w:rsidR="00E933E1" w:rsidRDefault="00877D9F">
      <w:pPr>
        <w:pStyle w:val="Heading7"/>
      </w:pPr>
      <w:bookmarkStart w:id="388" w:name="_bookmark230"/>
      <w:bookmarkEnd w:id="388"/>
      <w:r>
        <w:rPr>
          <w:color w:val="005994"/>
        </w:rPr>
        <w:t>Table</w:t>
      </w:r>
      <w:r>
        <w:rPr>
          <w:color w:val="005994"/>
          <w:spacing w:val="-7"/>
        </w:rPr>
        <w:t xml:space="preserve"> </w:t>
      </w:r>
      <w:r>
        <w:rPr>
          <w:color w:val="005994"/>
        </w:rPr>
        <w:t>53:</w:t>
      </w:r>
      <w:r>
        <w:rPr>
          <w:color w:val="005994"/>
          <w:spacing w:val="-6"/>
        </w:rPr>
        <w:t xml:space="preserve"> </w:t>
      </w:r>
      <w:r>
        <w:rPr>
          <w:color w:val="005994"/>
        </w:rPr>
        <w:t>Fault</w:t>
      </w:r>
      <w:r>
        <w:rPr>
          <w:color w:val="005994"/>
          <w:spacing w:val="-6"/>
        </w:rPr>
        <w:t xml:space="preserve"> </w:t>
      </w:r>
      <w:r>
        <w:rPr>
          <w:color w:val="005994"/>
        </w:rPr>
        <w:t>Domain</w:t>
      </w:r>
      <w:r>
        <w:rPr>
          <w:color w:val="005994"/>
          <w:spacing w:val="-6"/>
        </w:rPr>
        <w:t xml:space="preserve"> </w:t>
      </w:r>
      <w:r>
        <w:rPr>
          <w:color w:val="005994"/>
        </w:rPr>
        <w:t>Events</w:t>
      </w:r>
    </w:p>
    <w:p w14:paraId="189F73D7" w14:textId="77777777" w:rsidR="00E933E1" w:rsidRDefault="00E933E1">
      <w:pPr>
        <w:pStyle w:val="BodyText"/>
        <w:spacing w:before="1"/>
        <w:rPr>
          <w:b/>
          <w:sz w:val="1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0"/>
        <w:gridCol w:w="1000"/>
        <w:gridCol w:w="1400"/>
        <w:gridCol w:w="1700"/>
        <w:gridCol w:w="1800"/>
        <w:gridCol w:w="1200"/>
      </w:tblGrid>
      <w:tr w:rsidR="00E933E1" w14:paraId="62472DC5" w14:textId="77777777">
        <w:trPr>
          <w:trHeight w:val="600"/>
        </w:trPr>
        <w:tc>
          <w:tcPr>
            <w:tcW w:w="2000" w:type="dxa"/>
          </w:tcPr>
          <w:p w14:paraId="382BC637" w14:textId="77777777" w:rsidR="00E933E1" w:rsidRDefault="00877D9F">
            <w:pPr>
              <w:pStyle w:val="TableParagraph"/>
              <w:spacing w:before="105"/>
              <w:rPr>
                <w:b/>
                <w:sz w:val="20"/>
              </w:rPr>
            </w:pPr>
            <w:r>
              <w:rPr>
                <w:b/>
                <w:color w:val="005994"/>
                <w:sz w:val="20"/>
              </w:rPr>
              <w:t>Event</w:t>
            </w:r>
            <w:r>
              <w:rPr>
                <w:b/>
                <w:color w:val="005994"/>
                <w:spacing w:val="-5"/>
                <w:sz w:val="20"/>
              </w:rPr>
              <w:t xml:space="preserve"> </w:t>
            </w:r>
            <w:r>
              <w:rPr>
                <w:b/>
                <w:color w:val="005994"/>
                <w:sz w:val="20"/>
              </w:rPr>
              <w:t>Name</w:t>
            </w:r>
          </w:p>
        </w:tc>
        <w:tc>
          <w:tcPr>
            <w:tcW w:w="1000" w:type="dxa"/>
          </w:tcPr>
          <w:p w14:paraId="025FEDEC" w14:textId="77777777" w:rsidR="00E933E1" w:rsidRDefault="00877D9F">
            <w:pPr>
              <w:pStyle w:val="TableParagraph"/>
              <w:spacing w:before="45"/>
              <w:rPr>
                <w:b/>
                <w:sz w:val="20"/>
              </w:rPr>
            </w:pPr>
            <w:r>
              <w:rPr>
                <w:b/>
                <w:color w:val="005994"/>
                <w:sz w:val="20"/>
              </w:rPr>
              <w:t>Severity</w:t>
            </w:r>
          </w:p>
        </w:tc>
        <w:tc>
          <w:tcPr>
            <w:tcW w:w="1400" w:type="dxa"/>
          </w:tcPr>
          <w:p w14:paraId="35372438" w14:textId="77777777" w:rsidR="00E933E1" w:rsidRDefault="00877D9F">
            <w:pPr>
              <w:pStyle w:val="TableParagraph"/>
              <w:spacing w:before="45"/>
              <w:rPr>
                <w:b/>
                <w:sz w:val="20"/>
              </w:rPr>
            </w:pPr>
            <w:r>
              <w:rPr>
                <w:b/>
                <w:color w:val="005994"/>
                <w:sz w:val="20"/>
              </w:rPr>
              <w:t>Event</w:t>
            </w:r>
            <w:r>
              <w:rPr>
                <w:b/>
                <w:color w:val="005994"/>
                <w:spacing w:val="-11"/>
                <w:sz w:val="20"/>
              </w:rPr>
              <w:t xml:space="preserve"> </w:t>
            </w:r>
            <w:r>
              <w:rPr>
                <w:b/>
                <w:color w:val="005994"/>
                <w:sz w:val="20"/>
              </w:rPr>
              <w:t>Type</w:t>
            </w:r>
          </w:p>
        </w:tc>
        <w:tc>
          <w:tcPr>
            <w:tcW w:w="1700" w:type="dxa"/>
          </w:tcPr>
          <w:p w14:paraId="1F7535A4" w14:textId="77777777" w:rsidR="00E933E1" w:rsidRDefault="00877D9F">
            <w:pPr>
              <w:pStyle w:val="TableParagraph"/>
              <w:spacing w:before="45"/>
              <w:rPr>
                <w:b/>
                <w:sz w:val="20"/>
              </w:rPr>
            </w:pPr>
            <w:r>
              <w:rPr>
                <w:b/>
                <w:color w:val="005994"/>
                <w:sz w:val="20"/>
              </w:rPr>
              <w:t>Clear</w:t>
            </w:r>
            <w:r>
              <w:rPr>
                <w:b/>
                <w:color w:val="005994"/>
                <w:spacing w:val="-6"/>
                <w:sz w:val="20"/>
              </w:rPr>
              <w:t xml:space="preserve"> </w:t>
            </w:r>
            <w:r>
              <w:rPr>
                <w:b/>
                <w:color w:val="005994"/>
                <w:sz w:val="20"/>
              </w:rPr>
              <w:t>Event</w:t>
            </w:r>
          </w:p>
        </w:tc>
        <w:tc>
          <w:tcPr>
            <w:tcW w:w="1800" w:type="dxa"/>
          </w:tcPr>
          <w:p w14:paraId="6E978F05" w14:textId="77777777" w:rsidR="00E933E1" w:rsidRDefault="00877D9F">
            <w:pPr>
              <w:pStyle w:val="TableParagraph"/>
              <w:spacing w:before="105"/>
              <w:rPr>
                <w:b/>
                <w:sz w:val="20"/>
              </w:rPr>
            </w:pPr>
            <w:r>
              <w:rPr>
                <w:b/>
                <w:color w:val="005994"/>
                <w:sz w:val="20"/>
              </w:rPr>
              <w:t>Description</w:t>
            </w:r>
          </w:p>
        </w:tc>
        <w:tc>
          <w:tcPr>
            <w:tcW w:w="1200" w:type="dxa"/>
          </w:tcPr>
          <w:p w14:paraId="4756A6BB" w14:textId="66BB19E3" w:rsidR="00E933E1" w:rsidRDefault="00877D9F">
            <w:pPr>
              <w:pStyle w:val="TableParagraph"/>
              <w:spacing w:before="45" w:line="249" w:lineRule="auto"/>
              <w:ind w:right="112"/>
              <w:rPr>
                <w:b/>
                <w:sz w:val="20"/>
              </w:rPr>
            </w:pPr>
            <w:r>
              <w:rPr>
                <w:b/>
                <w:color w:val="005994"/>
                <w:sz w:val="20"/>
              </w:rPr>
              <w:t>Repair</w:t>
            </w:r>
            <w:r>
              <w:rPr>
                <w:b/>
                <w:color w:val="005994"/>
                <w:spacing w:val="-8"/>
                <w:sz w:val="20"/>
              </w:rPr>
              <w:t xml:space="preserve"> </w:t>
            </w:r>
            <w:r>
              <w:rPr>
                <w:b/>
                <w:color w:val="005994"/>
                <w:sz w:val="20"/>
              </w:rPr>
              <w:t>Action</w:t>
            </w:r>
          </w:p>
        </w:tc>
      </w:tr>
      <w:tr w:rsidR="00E933E1" w14:paraId="2F43A973" w14:textId="77777777">
        <w:trPr>
          <w:trHeight w:val="2040"/>
        </w:trPr>
        <w:tc>
          <w:tcPr>
            <w:tcW w:w="2000" w:type="dxa"/>
          </w:tcPr>
          <w:p w14:paraId="5FB3D69A" w14:textId="32DD0271" w:rsidR="00E933E1" w:rsidRDefault="00877D9F">
            <w:pPr>
              <w:pStyle w:val="TableParagraph"/>
              <w:spacing w:line="249" w:lineRule="auto"/>
              <w:ind w:right="55"/>
              <w:rPr>
                <w:sz w:val="20"/>
              </w:rPr>
            </w:pPr>
            <w:proofErr w:type="spellStart"/>
            <w:r>
              <w:rPr>
                <w:spacing w:val="-1"/>
                <w:sz w:val="20"/>
              </w:rPr>
              <w:t>CmaasDataProvider</w:t>
            </w:r>
            <w:r>
              <w:rPr>
                <w:sz w:val="20"/>
              </w:rPr>
              <w:t>Failure</w:t>
            </w:r>
            <w:proofErr w:type="spellEnd"/>
          </w:p>
        </w:tc>
        <w:tc>
          <w:tcPr>
            <w:tcW w:w="1000" w:type="dxa"/>
          </w:tcPr>
          <w:p w14:paraId="113CAB57" w14:textId="63B36EE2" w:rsidR="00E933E1" w:rsidRDefault="00877D9F">
            <w:pPr>
              <w:pStyle w:val="TableParagraph"/>
              <w:spacing w:before="44" w:line="249" w:lineRule="auto"/>
              <w:ind w:right="322"/>
              <w:rPr>
                <w:sz w:val="20"/>
              </w:rPr>
            </w:pPr>
            <w:r>
              <w:rPr>
                <w:spacing w:val="-1"/>
                <w:sz w:val="20"/>
              </w:rPr>
              <w:t>CRITI</w:t>
            </w:r>
            <w:r>
              <w:rPr>
                <w:sz w:val="20"/>
              </w:rPr>
              <w:t>CAL</w:t>
            </w:r>
          </w:p>
        </w:tc>
        <w:tc>
          <w:tcPr>
            <w:tcW w:w="1400" w:type="dxa"/>
          </w:tcPr>
          <w:p w14:paraId="5F85D077" w14:textId="75B1B907" w:rsidR="00E933E1" w:rsidRDefault="00877D9F">
            <w:pPr>
              <w:pStyle w:val="TableParagraph"/>
              <w:spacing w:before="44" w:line="249" w:lineRule="auto"/>
              <w:ind w:right="268"/>
              <w:rPr>
                <w:sz w:val="20"/>
              </w:rPr>
            </w:pPr>
            <w:r>
              <w:rPr>
                <w:spacing w:val="-1"/>
                <w:sz w:val="20"/>
              </w:rPr>
              <w:t>COMMUNI</w:t>
            </w:r>
            <w:r>
              <w:rPr>
                <w:sz w:val="20"/>
              </w:rPr>
              <w:t>CATION</w:t>
            </w:r>
          </w:p>
        </w:tc>
        <w:tc>
          <w:tcPr>
            <w:tcW w:w="1700" w:type="dxa"/>
          </w:tcPr>
          <w:p w14:paraId="2B9B5759" w14:textId="28454411" w:rsidR="00E933E1" w:rsidRDefault="00877D9F">
            <w:pPr>
              <w:pStyle w:val="TableParagraph"/>
              <w:spacing w:line="249" w:lineRule="auto"/>
              <w:ind w:right="201"/>
              <w:rPr>
                <w:sz w:val="20"/>
              </w:rPr>
            </w:pPr>
            <w:proofErr w:type="spellStart"/>
            <w:r>
              <w:rPr>
                <w:sz w:val="20"/>
              </w:rPr>
              <w:t>CmaasDataProviderFailure</w:t>
            </w:r>
            <w:proofErr w:type="spellEnd"/>
            <w:r>
              <w:rPr>
                <w:spacing w:val="-6"/>
                <w:sz w:val="20"/>
              </w:rPr>
              <w:t xml:space="preserve"> </w:t>
            </w:r>
            <w:r>
              <w:rPr>
                <w:sz w:val="20"/>
              </w:rPr>
              <w:t>with</w:t>
            </w:r>
            <w:r>
              <w:rPr>
                <w:spacing w:val="-5"/>
                <w:sz w:val="20"/>
              </w:rPr>
              <w:t xml:space="preserve"> </w:t>
            </w:r>
            <w:r>
              <w:rPr>
                <w:sz w:val="20"/>
              </w:rPr>
              <w:t>CLEAR</w:t>
            </w:r>
            <w:r>
              <w:rPr>
                <w:spacing w:val="-53"/>
                <w:sz w:val="20"/>
              </w:rPr>
              <w:t xml:space="preserve"> </w:t>
            </w:r>
            <w:r>
              <w:rPr>
                <w:sz w:val="20"/>
              </w:rPr>
              <w:t>severity.</w:t>
            </w:r>
          </w:p>
        </w:tc>
        <w:tc>
          <w:tcPr>
            <w:tcW w:w="1800" w:type="dxa"/>
          </w:tcPr>
          <w:p w14:paraId="0172BD50" w14:textId="04510710" w:rsidR="00E933E1" w:rsidRDefault="00877D9F">
            <w:pPr>
              <w:pStyle w:val="TableParagraph"/>
              <w:spacing w:line="249" w:lineRule="auto"/>
              <w:ind w:right="103"/>
              <w:rPr>
                <w:sz w:val="20"/>
              </w:rPr>
            </w:pPr>
            <w:r>
              <w:rPr>
                <w:sz w:val="20"/>
              </w:rPr>
              <w:t>Indicates that the</w:t>
            </w:r>
            <w:r>
              <w:rPr>
                <w:spacing w:val="1"/>
                <w:sz w:val="20"/>
              </w:rPr>
              <w:t xml:space="preserve"> </w:t>
            </w:r>
            <w:r>
              <w:rPr>
                <w:sz w:val="20"/>
              </w:rPr>
              <w:t>data</w:t>
            </w:r>
            <w:r>
              <w:rPr>
                <w:spacing w:val="-6"/>
                <w:sz w:val="20"/>
              </w:rPr>
              <w:t xml:space="preserve"> </w:t>
            </w:r>
            <w:r>
              <w:rPr>
                <w:sz w:val="20"/>
              </w:rPr>
              <w:t>provider</w:t>
            </w:r>
            <w:r>
              <w:rPr>
                <w:spacing w:val="-5"/>
                <w:sz w:val="20"/>
              </w:rPr>
              <w:t xml:space="preserve"> </w:t>
            </w:r>
            <w:r>
              <w:rPr>
                <w:sz w:val="20"/>
              </w:rPr>
              <w:t>connection</w:t>
            </w:r>
            <w:r>
              <w:rPr>
                <w:spacing w:val="-8"/>
                <w:sz w:val="20"/>
              </w:rPr>
              <w:t xml:space="preserve"> </w:t>
            </w:r>
            <w:r>
              <w:rPr>
                <w:sz w:val="20"/>
              </w:rPr>
              <w:t>has</w:t>
            </w:r>
            <w:r>
              <w:rPr>
                <w:spacing w:val="-7"/>
                <w:sz w:val="20"/>
              </w:rPr>
              <w:t xml:space="preserve"> </w:t>
            </w:r>
            <w:r>
              <w:rPr>
                <w:sz w:val="20"/>
              </w:rPr>
              <w:t>failed.</w:t>
            </w:r>
          </w:p>
        </w:tc>
        <w:tc>
          <w:tcPr>
            <w:tcW w:w="1200" w:type="dxa"/>
          </w:tcPr>
          <w:p w14:paraId="29D56095" w14:textId="33889DD8" w:rsidR="00E933E1" w:rsidRDefault="00877D9F">
            <w:pPr>
              <w:pStyle w:val="TableParagraph"/>
              <w:spacing w:before="44" w:line="249" w:lineRule="auto"/>
              <w:ind w:right="223"/>
              <w:rPr>
                <w:sz w:val="20"/>
              </w:rPr>
            </w:pPr>
            <w:r>
              <w:rPr>
                <w:sz w:val="20"/>
              </w:rPr>
              <w:t>No</w:t>
            </w:r>
            <w:r>
              <w:rPr>
                <w:spacing w:val="-14"/>
                <w:sz w:val="20"/>
              </w:rPr>
              <w:t xml:space="preserve"> </w:t>
            </w:r>
            <w:r>
              <w:rPr>
                <w:sz w:val="20"/>
              </w:rPr>
              <w:t>specific action</w:t>
            </w:r>
            <w:r>
              <w:rPr>
                <w:spacing w:val="1"/>
                <w:sz w:val="20"/>
              </w:rPr>
              <w:t xml:space="preserve"> </w:t>
            </w:r>
            <w:r>
              <w:rPr>
                <w:sz w:val="20"/>
              </w:rPr>
              <w:t>required.</w:t>
            </w:r>
            <w:r>
              <w:rPr>
                <w:spacing w:val="1"/>
                <w:sz w:val="20"/>
              </w:rPr>
              <w:t xml:space="preserve"> </w:t>
            </w:r>
            <w:r>
              <w:rPr>
                <w:sz w:val="20"/>
              </w:rPr>
              <w:t>Con-</w:t>
            </w:r>
          </w:p>
          <w:p w14:paraId="79E708A5" w14:textId="1B1C47AE" w:rsidR="00E933E1" w:rsidRDefault="00877D9F">
            <w:pPr>
              <w:pStyle w:val="TableParagraph"/>
              <w:spacing w:before="3" w:line="249" w:lineRule="auto"/>
              <w:ind w:right="71"/>
              <w:rPr>
                <w:sz w:val="20"/>
              </w:rPr>
            </w:pPr>
            <w:r>
              <w:rPr>
                <w:sz w:val="20"/>
              </w:rPr>
              <w:t>fig-service</w:t>
            </w:r>
            <w:r>
              <w:rPr>
                <w:spacing w:val="1"/>
                <w:sz w:val="20"/>
              </w:rPr>
              <w:t xml:space="preserve"> </w:t>
            </w:r>
            <w:r>
              <w:rPr>
                <w:sz w:val="20"/>
              </w:rPr>
              <w:t>restarts self</w:t>
            </w:r>
            <w:r>
              <w:rPr>
                <w:spacing w:val="-54"/>
                <w:sz w:val="20"/>
              </w:rPr>
              <w:t xml:space="preserve"> </w:t>
            </w:r>
            <w:r>
              <w:rPr>
                <w:sz w:val="20"/>
              </w:rPr>
              <w:t>and recovers.</w:t>
            </w:r>
          </w:p>
        </w:tc>
      </w:tr>
      <w:tr w:rsidR="00E933E1" w14:paraId="281D61AE" w14:textId="77777777">
        <w:trPr>
          <w:trHeight w:val="1440"/>
        </w:trPr>
        <w:tc>
          <w:tcPr>
            <w:tcW w:w="2000" w:type="dxa"/>
          </w:tcPr>
          <w:p w14:paraId="51C87A9E" w14:textId="26F69A61" w:rsidR="00E933E1" w:rsidRDefault="00877D9F">
            <w:pPr>
              <w:pStyle w:val="TableParagraph"/>
              <w:spacing w:line="249" w:lineRule="auto"/>
              <w:ind w:right="330"/>
              <w:rPr>
                <w:sz w:val="20"/>
              </w:rPr>
            </w:pPr>
            <w:proofErr w:type="spellStart"/>
            <w:r>
              <w:rPr>
                <w:spacing w:val="-1"/>
                <w:sz w:val="20"/>
              </w:rPr>
              <w:t>CmaasConfigDat</w:t>
            </w:r>
            <w:r>
              <w:rPr>
                <w:sz w:val="20"/>
              </w:rPr>
              <w:t>aLoadFailure</w:t>
            </w:r>
            <w:proofErr w:type="spellEnd"/>
          </w:p>
        </w:tc>
        <w:tc>
          <w:tcPr>
            <w:tcW w:w="1000" w:type="dxa"/>
          </w:tcPr>
          <w:p w14:paraId="1314D113" w14:textId="5D8D4F9B" w:rsidR="00E933E1" w:rsidRDefault="00877D9F">
            <w:pPr>
              <w:pStyle w:val="TableParagraph"/>
              <w:spacing w:before="44" w:line="249" w:lineRule="auto"/>
              <w:ind w:right="322"/>
              <w:rPr>
                <w:sz w:val="20"/>
              </w:rPr>
            </w:pPr>
            <w:r>
              <w:rPr>
                <w:spacing w:val="-1"/>
                <w:sz w:val="20"/>
              </w:rPr>
              <w:t>CRITI</w:t>
            </w:r>
            <w:r>
              <w:rPr>
                <w:sz w:val="20"/>
              </w:rPr>
              <w:t>CAL</w:t>
            </w:r>
          </w:p>
        </w:tc>
        <w:tc>
          <w:tcPr>
            <w:tcW w:w="1400" w:type="dxa"/>
          </w:tcPr>
          <w:p w14:paraId="20A578EE" w14:textId="77777777" w:rsidR="00E933E1" w:rsidRDefault="00877D9F">
            <w:pPr>
              <w:pStyle w:val="TableParagraph"/>
              <w:spacing w:before="44"/>
              <w:rPr>
                <w:sz w:val="20"/>
              </w:rPr>
            </w:pPr>
            <w:r>
              <w:rPr>
                <w:sz w:val="20"/>
              </w:rPr>
              <w:t>LOAD</w:t>
            </w:r>
          </w:p>
        </w:tc>
        <w:tc>
          <w:tcPr>
            <w:tcW w:w="1700" w:type="dxa"/>
          </w:tcPr>
          <w:p w14:paraId="071D10B1" w14:textId="0D73EB90" w:rsidR="00E933E1" w:rsidRDefault="00877D9F">
            <w:pPr>
              <w:pStyle w:val="TableParagraph"/>
              <w:spacing w:before="44" w:line="249" w:lineRule="auto"/>
              <w:ind w:right="344"/>
              <w:jc w:val="both"/>
              <w:rPr>
                <w:sz w:val="20"/>
              </w:rPr>
            </w:pPr>
            <w:proofErr w:type="spellStart"/>
            <w:r>
              <w:rPr>
                <w:spacing w:val="-1"/>
                <w:sz w:val="20"/>
              </w:rPr>
              <w:t>CmaasConfigDataLoadSuc</w:t>
            </w:r>
            <w:r>
              <w:rPr>
                <w:sz w:val="20"/>
              </w:rPr>
              <w:t>cess</w:t>
            </w:r>
            <w:proofErr w:type="spellEnd"/>
          </w:p>
        </w:tc>
        <w:tc>
          <w:tcPr>
            <w:tcW w:w="1800" w:type="dxa"/>
          </w:tcPr>
          <w:p w14:paraId="0115FBB2" w14:textId="3320A631" w:rsidR="00E933E1" w:rsidRDefault="00877D9F">
            <w:pPr>
              <w:pStyle w:val="TableParagraph"/>
              <w:spacing w:line="249" w:lineRule="auto"/>
              <w:ind w:right="102"/>
              <w:rPr>
                <w:sz w:val="20"/>
              </w:rPr>
            </w:pPr>
            <w:r>
              <w:rPr>
                <w:sz w:val="20"/>
              </w:rPr>
              <w:t>Indicates a failure</w:t>
            </w:r>
            <w:r>
              <w:rPr>
                <w:spacing w:val="-53"/>
                <w:sz w:val="20"/>
              </w:rPr>
              <w:t xml:space="preserve"> </w:t>
            </w:r>
            <w:r>
              <w:rPr>
                <w:sz w:val="20"/>
              </w:rPr>
              <w:t>in</w:t>
            </w:r>
            <w:r>
              <w:rPr>
                <w:spacing w:val="-4"/>
                <w:sz w:val="20"/>
              </w:rPr>
              <w:t xml:space="preserve"> </w:t>
            </w:r>
            <w:r>
              <w:rPr>
                <w:sz w:val="20"/>
              </w:rPr>
              <w:t>loading</w:t>
            </w:r>
            <w:r>
              <w:rPr>
                <w:spacing w:val="-3"/>
                <w:sz w:val="20"/>
              </w:rPr>
              <w:t xml:space="preserve"> </w:t>
            </w:r>
            <w:r>
              <w:rPr>
                <w:sz w:val="20"/>
              </w:rPr>
              <w:t>a</w:t>
            </w:r>
            <w:r>
              <w:rPr>
                <w:spacing w:val="-3"/>
                <w:sz w:val="20"/>
              </w:rPr>
              <w:t xml:space="preserve"> </w:t>
            </w:r>
            <w:r>
              <w:rPr>
                <w:sz w:val="20"/>
              </w:rPr>
              <w:t>JSON</w:t>
            </w:r>
            <w:r>
              <w:rPr>
                <w:spacing w:val="-53"/>
                <w:sz w:val="20"/>
              </w:rPr>
              <w:t xml:space="preserve"> </w:t>
            </w:r>
            <w:r>
              <w:rPr>
                <w:sz w:val="20"/>
              </w:rPr>
              <w:t>configuration</w:t>
            </w:r>
            <w:r>
              <w:rPr>
                <w:spacing w:val="55"/>
                <w:sz w:val="20"/>
              </w:rPr>
              <w:t xml:space="preserve"> </w:t>
            </w:r>
            <w:r>
              <w:rPr>
                <w:sz w:val="20"/>
              </w:rPr>
              <w:t>to</w:t>
            </w:r>
            <w:r>
              <w:rPr>
                <w:spacing w:val="1"/>
                <w:sz w:val="20"/>
              </w:rPr>
              <w:t xml:space="preserve"> </w:t>
            </w:r>
            <w:r>
              <w:rPr>
                <w:sz w:val="20"/>
              </w:rPr>
              <w:t xml:space="preserve">its </w:t>
            </w:r>
            <w:proofErr w:type="spellStart"/>
            <w:r>
              <w:rPr>
                <w:sz w:val="20"/>
              </w:rPr>
              <w:t>ConfD</w:t>
            </w:r>
            <w:proofErr w:type="spellEnd"/>
            <w:r>
              <w:rPr>
                <w:sz w:val="20"/>
              </w:rPr>
              <w:t xml:space="preserve"> namespace.</w:t>
            </w:r>
          </w:p>
        </w:tc>
        <w:tc>
          <w:tcPr>
            <w:tcW w:w="1200" w:type="dxa"/>
          </w:tcPr>
          <w:p w14:paraId="43658147" w14:textId="06946618" w:rsidR="00E933E1" w:rsidRDefault="00877D9F">
            <w:pPr>
              <w:pStyle w:val="TableParagraph"/>
              <w:spacing w:before="44" w:line="249" w:lineRule="auto"/>
              <w:ind w:right="113"/>
              <w:rPr>
                <w:sz w:val="20"/>
              </w:rPr>
            </w:pPr>
            <w:r>
              <w:rPr>
                <w:sz w:val="20"/>
              </w:rPr>
              <w:t>Redeploy</w:t>
            </w:r>
            <w:r>
              <w:rPr>
                <w:spacing w:val="1"/>
                <w:sz w:val="20"/>
              </w:rPr>
              <w:t xml:space="preserve"> </w:t>
            </w:r>
            <w:r>
              <w:rPr>
                <w:sz w:val="20"/>
              </w:rPr>
              <w:t>the</w:t>
            </w:r>
            <w:r>
              <w:rPr>
                <w:spacing w:val="-9"/>
                <w:sz w:val="20"/>
              </w:rPr>
              <w:t xml:space="preserve"> </w:t>
            </w:r>
            <w:r>
              <w:rPr>
                <w:sz w:val="20"/>
              </w:rPr>
              <w:t>NF</w:t>
            </w:r>
            <w:r>
              <w:rPr>
                <w:spacing w:val="-8"/>
                <w:sz w:val="20"/>
              </w:rPr>
              <w:t xml:space="preserve"> </w:t>
            </w:r>
            <w:r>
              <w:rPr>
                <w:sz w:val="20"/>
              </w:rPr>
              <w:t>with</w:t>
            </w:r>
            <w:r>
              <w:rPr>
                <w:spacing w:val="-53"/>
                <w:sz w:val="20"/>
              </w:rPr>
              <w:t xml:space="preserve"> </w:t>
            </w:r>
            <w:r>
              <w:rPr>
                <w:sz w:val="20"/>
              </w:rPr>
              <w:t>the correct</w:t>
            </w:r>
            <w:r>
              <w:rPr>
                <w:spacing w:val="1"/>
                <w:sz w:val="20"/>
              </w:rPr>
              <w:t xml:space="preserve"> </w:t>
            </w:r>
            <w:r>
              <w:rPr>
                <w:sz w:val="20"/>
              </w:rPr>
              <w:t>configuration.</w:t>
            </w:r>
          </w:p>
        </w:tc>
      </w:tr>
      <w:tr w:rsidR="00E933E1" w14:paraId="7208A4BF" w14:textId="77777777">
        <w:trPr>
          <w:trHeight w:val="841"/>
        </w:trPr>
        <w:tc>
          <w:tcPr>
            <w:tcW w:w="2000" w:type="dxa"/>
          </w:tcPr>
          <w:p w14:paraId="0A3909D6" w14:textId="061D545B" w:rsidR="00E933E1" w:rsidRDefault="00877D9F">
            <w:pPr>
              <w:pStyle w:val="TableParagraph"/>
              <w:spacing w:before="44" w:line="249" w:lineRule="auto"/>
              <w:ind w:right="330"/>
              <w:rPr>
                <w:sz w:val="20"/>
              </w:rPr>
            </w:pPr>
            <w:proofErr w:type="spellStart"/>
            <w:r>
              <w:rPr>
                <w:spacing w:val="-1"/>
                <w:sz w:val="20"/>
              </w:rPr>
              <w:t>CmaasConfigDat</w:t>
            </w:r>
            <w:r>
              <w:rPr>
                <w:sz w:val="20"/>
              </w:rPr>
              <w:t>aLoadSuccess</w:t>
            </w:r>
            <w:proofErr w:type="spellEnd"/>
          </w:p>
        </w:tc>
        <w:tc>
          <w:tcPr>
            <w:tcW w:w="1000" w:type="dxa"/>
          </w:tcPr>
          <w:p w14:paraId="493AFE01" w14:textId="77777777" w:rsidR="00E933E1" w:rsidRDefault="00877D9F">
            <w:pPr>
              <w:pStyle w:val="TableParagraph"/>
              <w:spacing w:before="44"/>
              <w:rPr>
                <w:sz w:val="20"/>
              </w:rPr>
            </w:pPr>
            <w:r>
              <w:rPr>
                <w:sz w:val="20"/>
              </w:rPr>
              <w:t>CLEAR</w:t>
            </w:r>
          </w:p>
        </w:tc>
        <w:tc>
          <w:tcPr>
            <w:tcW w:w="1400" w:type="dxa"/>
          </w:tcPr>
          <w:p w14:paraId="772F4D18" w14:textId="77777777" w:rsidR="00E933E1" w:rsidRDefault="00877D9F">
            <w:pPr>
              <w:pStyle w:val="TableParagraph"/>
              <w:spacing w:before="44"/>
              <w:rPr>
                <w:sz w:val="20"/>
              </w:rPr>
            </w:pPr>
            <w:r>
              <w:rPr>
                <w:sz w:val="20"/>
              </w:rPr>
              <w:t>CLEAR</w:t>
            </w:r>
          </w:p>
        </w:tc>
        <w:tc>
          <w:tcPr>
            <w:tcW w:w="1700" w:type="dxa"/>
          </w:tcPr>
          <w:p w14:paraId="6CAD7EA9" w14:textId="77777777" w:rsidR="00E933E1" w:rsidRDefault="00877D9F">
            <w:pPr>
              <w:pStyle w:val="TableParagraph"/>
              <w:spacing w:before="44"/>
              <w:rPr>
                <w:sz w:val="20"/>
              </w:rPr>
            </w:pPr>
            <w:r>
              <w:rPr>
                <w:sz w:val="20"/>
              </w:rPr>
              <w:t>N/A</w:t>
            </w:r>
          </w:p>
        </w:tc>
        <w:tc>
          <w:tcPr>
            <w:tcW w:w="1800" w:type="dxa"/>
          </w:tcPr>
          <w:p w14:paraId="56E11DCB" w14:textId="7A5104A8" w:rsidR="00E933E1" w:rsidRDefault="00877D9F">
            <w:pPr>
              <w:pStyle w:val="TableParagraph"/>
              <w:spacing w:before="44" w:line="249" w:lineRule="auto"/>
              <w:ind w:right="57"/>
              <w:rPr>
                <w:sz w:val="20"/>
              </w:rPr>
            </w:pPr>
            <w:r>
              <w:rPr>
                <w:sz w:val="20"/>
              </w:rPr>
              <w:t>Clears</w:t>
            </w:r>
            <w:r>
              <w:rPr>
                <w:spacing w:val="-7"/>
                <w:sz w:val="20"/>
              </w:rPr>
              <w:t xml:space="preserve"> </w:t>
            </w:r>
            <w:r>
              <w:rPr>
                <w:sz w:val="20"/>
              </w:rPr>
              <w:t>the</w:t>
            </w:r>
            <w:r>
              <w:rPr>
                <w:spacing w:val="-7"/>
                <w:sz w:val="20"/>
              </w:rPr>
              <w:t xml:space="preserve"> </w:t>
            </w:r>
            <w:proofErr w:type="spellStart"/>
            <w:r>
              <w:rPr>
                <w:sz w:val="20"/>
              </w:rPr>
              <w:t>CmaasConfigDataLoadFailure</w:t>
            </w:r>
            <w:proofErr w:type="spellEnd"/>
            <w:r>
              <w:rPr>
                <w:spacing w:val="-3"/>
                <w:sz w:val="20"/>
              </w:rPr>
              <w:t xml:space="preserve"> </w:t>
            </w:r>
            <w:r>
              <w:rPr>
                <w:sz w:val="20"/>
              </w:rPr>
              <w:t>event.</w:t>
            </w:r>
          </w:p>
        </w:tc>
        <w:tc>
          <w:tcPr>
            <w:tcW w:w="1200" w:type="dxa"/>
          </w:tcPr>
          <w:p w14:paraId="1540CD17" w14:textId="77777777" w:rsidR="00E933E1" w:rsidRDefault="00877D9F">
            <w:pPr>
              <w:pStyle w:val="TableParagraph"/>
              <w:spacing w:before="44"/>
              <w:rPr>
                <w:sz w:val="20"/>
              </w:rPr>
            </w:pPr>
            <w:r>
              <w:rPr>
                <w:sz w:val="20"/>
              </w:rPr>
              <w:t>N/A.</w:t>
            </w:r>
          </w:p>
        </w:tc>
      </w:tr>
    </w:tbl>
    <w:p w14:paraId="50A538D5" w14:textId="77777777" w:rsidR="00E933E1" w:rsidRDefault="00E933E1">
      <w:pPr>
        <w:rPr>
          <w:sz w:val="20"/>
        </w:rPr>
        <w:sectPr w:rsidR="00E933E1">
          <w:pgSz w:w="12240" w:h="15840"/>
          <w:pgMar w:top="1300" w:right="0" w:bottom="940" w:left="0" w:header="616" w:footer="757" w:gutter="0"/>
          <w:cols w:space="720"/>
        </w:sectPr>
      </w:pPr>
    </w:p>
    <w:p w14:paraId="6D82308C" w14:textId="77777777" w:rsidR="00E933E1" w:rsidRDefault="00E933E1">
      <w:pPr>
        <w:pStyle w:val="BodyText"/>
        <w:rPr>
          <w:b/>
          <w:sz w:val="1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0"/>
        <w:gridCol w:w="1000"/>
        <w:gridCol w:w="1400"/>
        <w:gridCol w:w="1700"/>
        <w:gridCol w:w="1800"/>
        <w:gridCol w:w="1200"/>
      </w:tblGrid>
      <w:tr w:rsidR="00E933E1" w14:paraId="366D2129" w14:textId="77777777">
        <w:trPr>
          <w:trHeight w:val="600"/>
        </w:trPr>
        <w:tc>
          <w:tcPr>
            <w:tcW w:w="2000" w:type="dxa"/>
          </w:tcPr>
          <w:p w14:paraId="368D5DA7" w14:textId="77777777" w:rsidR="00E933E1" w:rsidRDefault="00877D9F">
            <w:pPr>
              <w:pStyle w:val="TableParagraph"/>
              <w:spacing w:before="105"/>
              <w:rPr>
                <w:b/>
                <w:sz w:val="20"/>
              </w:rPr>
            </w:pPr>
            <w:r>
              <w:rPr>
                <w:b/>
                <w:color w:val="005994"/>
                <w:sz w:val="20"/>
              </w:rPr>
              <w:t>Event</w:t>
            </w:r>
            <w:r>
              <w:rPr>
                <w:b/>
                <w:color w:val="005994"/>
                <w:spacing w:val="-5"/>
                <w:sz w:val="20"/>
              </w:rPr>
              <w:t xml:space="preserve"> </w:t>
            </w:r>
            <w:r>
              <w:rPr>
                <w:b/>
                <w:color w:val="005994"/>
                <w:sz w:val="20"/>
              </w:rPr>
              <w:t>Name</w:t>
            </w:r>
          </w:p>
        </w:tc>
        <w:tc>
          <w:tcPr>
            <w:tcW w:w="1000" w:type="dxa"/>
          </w:tcPr>
          <w:p w14:paraId="684E8DA2" w14:textId="77777777" w:rsidR="00E933E1" w:rsidRDefault="00877D9F">
            <w:pPr>
              <w:pStyle w:val="TableParagraph"/>
              <w:spacing w:before="45"/>
              <w:rPr>
                <w:b/>
                <w:sz w:val="20"/>
              </w:rPr>
            </w:pPr>
            <w:r>
              <w:rPr>
                <w:b/>
                <w:color w:val="005994"/>
                <w:sz w:val="20"/>
              </w:rPr>
              <w:t>Severity</w:t>
            </w:r>
          </w:p>
        </w:tc>
        <w:tc>
          <w:tcPr>
            <w:tcW w:w="1400" w:type="dxa"/>
          </w:tcPr>
          <w:p w14:paraId="289C6202" w14:textId="77777777" w:rsidR="00E933E1" w:rsidRDefault="00877D9F">
            <w:pPr>
              <w:pStyle w:val="TableParagraph"/>
              <w:spacing w:before="45"/>
              <w:rPr>
                <w:b/>
                <w:sz w:val="20"/>
              </w:rPr>
            </w:pPr>
            <w:r>
              <w:rPr>
                <w:b/>
                <w:color w:val="005994"/>
                <w:sz w:val="20"/>
              </w:rPr>
              <w:t>Event</w:t>
            </w:r>
            <w:r>
              <w:rPr>
                <w:b/>
                <w:color w:val="005994"/>
                <w:spacing w:val="-11"/>
                <w:sz w:val="20"/>
              </w:rPr>
              <w:t xml:space="preserve"> </w:t>
            </w:r>
            <w:r>
              <w:rPr>
                <w:b/>
                <w:color w:val="005994"/>
                <w:sz w:val="20"/>
              </w:rPr>
              <w:t>Type</w:t>
            </w:r>
          </w:p>
        </w:tc>
        <w:tc>
          <w:tcPr>
            <w:tcW w:w="1700" w:type="dxa"/>
          </w:tcPr>
          <w:p w14:paraId="1268BE9F" w14:textId="77777777" w:rsidR="00E933E1" w:rsidRDefault="00877D9F">
            <w:pPr>
              <w:pStyle w:val="TableParagraph"/>
              <w:spacing w:before="45"/>
              <w:rPr>
                <w:b/>
                <w:sz w:val="20"/>
              </w:rPr>
            </w:pPr>
            <w:r>
              <w:rPr>
                <w:b/>
                <w:color w:val="005994"/>
                <w:sz w:val="20"/>
              </w:rPr>
              <w:t>Clear</w:t>
            </w:r>
            <w:r>
              <w:rPr>
                <w:b/>
                <w:color w:val="005994"/>
                <w:spacing w:val="-6"/>
                <w:sz w:val="20"/>
              </w:rPr>
              <w:t xml:space="preserve"> </w:t>
            </w:r>
            <w:r>
              <w:rPr>
                <w:b/>
                <w:color w:val="005994"/>
                <w:sz w:val="20"/>
              </w:rPr>
              <w:t>Event</w:t>
            </w:r>
          </w:p>
        </w:tc>
        <w:tc>
          <w:tcPr>
            <w:tcW w:w="1800" w:type="dxa"/>
          </w:tcPr>
          <w:p w14:paraId="57658FB6" w14:textId="77777777" w:rsidR="00E933E1" w:rsidRDefault="00877D9F">
            <w:pPr>
              <w:pStyle w:val="TableParagraph"/>
              <w:spacing w:before="105"/>
              <w:rPr>
                <w:b/>
                <w:sz w:val="20"/>
              </w:rPr>
            </w:pPr>
            <w:r>
              <w:rPr>
                <w:b/>
                <w:color w:val="005994"/>
                <w:sz w:val="20"/>
              </w:rPr>
              <w:t>Description</w:t>
            </w:r>
          </w:p>
        </w:tc>
        <w:tc>
          <w:tcPr>
            <w:tcW w:w="1200" w:type="dxa"/>
          </w:tcPr>
          <w:p w14:paraId="6E470A90" w14:textId="112C9EC4" w:rsidR="00E933E1" w:rsidRDefault="00877D9F">
            <w:pPr>
              <w:pStyle w:val="TableParagraph"/>
              <w:spacing w:before="45" w:line="249" w:lineRule="auto"/>
              <w:ind w:right="112"/>
              <w:rPr>
                <w:b/>
                <w:sz w:val="20"/>
              </w:rPr>
            </w:pPr>
            <w:r>
              <w:rPr>
                <w:b/>
                <w:color w:val="005994"/>
                <w:sz w:val="20"/>
              </w:rPr>
              <w:t>Repair</w:t>
            </w:r>
            <w:r>
              <w:rPr>
                <w:b/>
                <w:color w:val="005994"/>
                <w:spacing w:val="-8"/>
                <w:sz w:val="20"/>
              </w:rPr>
              <w:t xml:space="preserve"> </w:t>
            </w:r>
            <w:r>
              <w:rPr>
                <w:b/>
                <w:color w:val="005994"/>
                <w:sz w:val="20"/>
              </w:rPr>
              <w:t>Action</w:t>
            </w:r>
          </w:p>
        </w:tc>
      </w:tr>
      <w:tr w:rsidR="00E933E1" w14:paraId="506E5F9C" w14:textId="77777777">
        <w:trPr>
          <w:trHeight w:val="1320"/>
        </w:trPr>
        <w:tc>
          <w:tcPr>
            <w:tcW w:w="2000" w:type="dxa"/>
          </w:tcPr>
          <w:p w14:paraId="139DFCA3" w14:textId="77D370E2" w:rsidR="00E933E1" w:rsidRDefault="00877D9F">
            <w:pPr>
              <w:pStyle w:val="TableParagraph"/>
              <w:spacing w:line="249" w:lineRule="auto"/>
              <w:ind w:right="99"/>
              <w:rPr>
                <w:sz w:val="20"/>
              </w:rPr>
            </w:pPr>
            <w:proofErr w:type="spellStart"/>
            <w:r>
              <w:rPr>
                <w:spacing w:val="-1"/>
                <w:sz w:val="20"/>
              </w:rPr>
              <w:t>CmaasConfigModel</w:t>
            </w:r>
            <w:r>
              <w:rPr>
                <w:sz w:val="20"/>
              </w:rPr>
              <w:t>CompileFailure</w:t>
            </w:r>
            <w:proofErr w:type="spellEnd"/>
          </w:p>
        </w:tc>
        <w:tc>
          <w:tcPr>
            <w:tcW w:w="1000" w:type="dxa"/>
          </w:tcPr>
          <w:p w14:paraId="2EF1AB6B" w14:textId="059E8A56" w:rsidR="00E933E1" w:rsidRDefault="00877D9F">
            <w:pPr>
              <w:pStyle w:val="TableParagraph"/>
              <w:spacing w:before="44" w:line="249" w:lineRule="auto"/>
              <w:ind w:right="322"/>
              <w:rPr>
                <w:sz w:val="20"/>
              </w:rPr>
            </w:pPr>
            <w:r>
              <w:rPr>
                <w:spacing w:val="-1"/>
                <w:sz w:val="20"/>
              </w:rPr>
              <w:t>CRITI</w:t>
            </w:r>
            <w:r>
              <w:rPr>
                <w:sz w:val="20"/>
              </w:rPr>
              <w:t>CAL</w:t>
            </w:r>
          </w:p>
        </w:tc>
        <w:tc>
          <w:tcPr>
            <w:tcW w:w="1400" w:type="dxa"/>
          </w:tcPr>
          <w:p w14:paraId="0849F62D" w14:textId="77777777" w:rsidR="00E933E1" w:rsidRDefault="00877D9F">
            <w:pPr>
              <w:pStyle w:val="TableParagraph"/>
              <w:spacing w:before="44"/>
              <w:rPr>
                <w:sz w:val="20"/>
              </w:rPr>
            </w:pPr>
            <w:r>
              <w:rPr>
                <w:sz w:val="20"/>
              </w:rPr>
              <w:t>COMPILE</w:t>
            </w:r>
          </w:p>
        </w:tc>
        <w:tc>
          <w:tcPr>
            <w:tcW w:w="1700" w:type="dxa"/>
          </w:tcPr>
          <w:p w14:paraId="1875C8B5" w14:textId="2C05B1A7" w:rsidR="00E933E1" w:rsidRDefault="00877D9F">
            <w:pPr>
              <w:pStyle w:val="TableParagraph"/>
              <w:spacing w:before="44" w:line="249" w:lineRule="auto"/>
              <w:ind w:right="380"/>
              <w:rPr>
                <w:sz w:val="20"/>
              </w:rPr>
            </w:pPr>
            <w:proofErr w:type="spellStart"/>
            <w:r>
              <w:rPr>
                <w:sz w:val="20"/>
              </w:rPr>
              <w:t>CmaasCon</w:t>
            </w:r>
            <w:r>
              <w:rPr>
                <w:spacing w:val="-1"/>
                <w:sz w:val="20"/>
              </w:rPr>
              <w:t>figModelCom</w:t>
            </w:r>
            <w:r>
              <w:rPr>
                <w:sz w:val="20"/>
              </w:rPr>
              <w:t>pileSuccess</w:t>
            </w:r>
            <w:proofErr w:type="spellEnd"/>
          </w:p>
        </w:tc>
        <w:tc>
          <w:tcPr>
            <w:tcW w:w="1800" w:type="dxa"/>
          </w:tcPr>
          <w:p w14:paraId="79A18F9B" w14:textId="717D2C28" w:rsidR="00E933E1" w:rsidRDefault="00877D9F">
            <w:pPr>
              <w:pStyle w:val="TableParagraph"/>
              <w:spacing w:line="249" w:lineRule="auto"/>
              <w:ind w:right="154"/>
              <w:rPr>
                <w:sz w:val="20"/>
              </w:rPr>
            </w:pPr>
            <w:r>
              <w:rPr>
                <w:sz w:val="20"/>
              </w:rPr>
              <w:t>Indicates a failure</w:t>
            </w:r>
            <w:r>
              <w:rPr>
                <w:spacing w:val="-6"/>
                <w:sz w:val="20"/>
              </w:rPr>
              <w:t xml:space="preserve"> </w:t>
            </w:r>
            <w:r>
              <w:rPr>
                <w:sz w:val="20"/>
              </w:rPr>
              <w:t>in</w:t>
            </w:r>
            <w:r>
              <w:rPr>
                <w:spacing w:val="-6"/>
                <w:sz w:val="20"/>
              </w:rPr>
              <w:t xml:space="preserve"> </w:t>
            </w:r>
            <w:r>
              <w:rPr>
                <w:sz w:val="20"/>
              </w:rPr>
              <w:t>compiling</w:t>
            </w:r>
            <w:r>
              <w:rPr>
                <w:spacing w:val="-5"/>
                <w:sz w:val="20"/>
              </w:rPr>
              <w:t xml:space="preserve"> </w:t>
            </w:r>
            <w:r>
              <w:rPr>
                <w:sz w:val="20"/>
              </w:rPr>
              <w:t>a</w:t>
            </w:r>
            <w:r>
              <w:rPr>
                <w:spacing w:val="-53"/>
                <w:sz w:val="20"/>
              </w:rPr>
              <w:t xml:space="preserve"> </w:t>
            </w:r>
            <w:r>
              <w:rPr>
                <w:sz w:val="20"/>
              </w:rPr>
              <w:t>YANG</w:t>
            </w:r>
            <w:r>
              <w:rPr>
                <w:spacing w:val="-3"/>
                <w:sz w:val="20"/>
              </w:rPr>
              <w:t xml:space="preserve"> </w:t>
            </w:r>
            <w:r>
              <w:rPr>
                <w:sz w:val="20"/>
              </w:rPr>
              <w:t>mode</w:t>
            </w:r>
          </w:p>
        </w:tc>
        <w:tc>
          <w:tcPr>
            <w:tcW w:w="1200" w:type="dxa"/>
          </w:tcPr>
          <w:p w14:paraId="460F34EE" w14:textId="04822D49" w:rsidR="00E933E1" w:rsidRDefault="00877D9F">
            <w:pPr>
              <w:pStyle w:val="TableParagraph"/>
              <w:spacing w:before="44" w:line="249" w:lineRule="auto"/>
              <w:ind w:right="49"/>
              <w:rPr>
                <w:sz w:val="20"/>
              </w:rPr>
            </w:pPr>
            <w:r>
              <w:rPr>
                <w:sz w:val="20"/>
              </w:rPr>
              <w:t>Redeploy</w:t>
            </w:r>
            <w:r>
              <w:rPr>
                <w:spacing w:val="1"/>
                <w:sz w:val="20"/>
              </w:rPr>
              <w:t xml:space="preserve"> </w:t>
            </w:r>
            <w:r>
              <w:rPr>
                <w:sz w:val="20"/>
              </w:rPr>
              <w:t>the NF with</w:t>
            </w:r>
            <w:r>
              <w:rPr>
                <w:spacing w:val="-53"/>
                <w:sz w:val="20"/>
              </w:rPr>
              <w:t xml:space="preserve"> </w:t>
            </w:r>
            <w:r>
              <w:rPr>
                <w:sz w:val="20"/>
              </w:rPr>
              <w:t>the valid</w:t>
            </w:r>
            <w:r>
              <w:rPr>
                <w:spacing w:val="1"/>
                <w:sz w:val="20"/>
              </w:rPr>
              <w:t xml:space="preserve"> </w:t>
            </w:r>
            <w:r>
              <w:rPr>
                <w:spacing w:val="-3"/>
                <w:sz w:val="20"/>
              </w:rPr>
              <w:t xml:space="preserve">YANG </w:t>
            </w:r>
            <w:r>
              <w:rPr>
                <w:spacing w:val="-2"/>
                <w:sz w:val="20"/>
              </w:rPr>
              <w:t>mod</w:t>
            </w:r>
            <w:r>
              <w:rPr>
                <w:sz w:val="20"/>
              </w:rPr>
              <w:t>el.</w:t>
            </w:r>
          </w:p>
        </w:tc>
      </w:tr>
      <w:tr w:rsidR="00E933E1" w14:paraId="7D9423A4" w14:textId="77777777">
        <w:trPr>
          <w:trHeight w:val="840"/>
        </w:trPr>
        <w:tc>
          <w:tcPr>
            <w:tcW w:w="2000" w:type="dxa"/>
          </w:tcPr>
          <w:p w14:paraId="3556B2A6" w14:textId="110FFF2C" w:rsidR="00E933E1" w:rsidRDefault="00877D9F">
            <w:pPr>
              <w:pStyle w:val="TableParagraph"/>
              <w:spacing w:before="44" w:line="249" w:lineRule="auto"/>
              <w:ind w:right="99"/>
              <w:rPr>
                <w:sz w:val="20"/>
              </w:rPr>
            </w:pPr>
            <w:proofErr w:type="spellStart"/>
            <w:r>
              <w:rPr>
                <w:spacing w:val="-1"/>
                <w:sz w:val="20"/>
              </w:rPr>
              <w:t>CmaasConfigModel</w:t>
            </w:r>
            <w:r>
              <w:rPr>
                <w:sz w:val="20"/>
              </w:rPr>
              <w:t>CompileSuccess</w:t>
            </w:r>
            <w:proofErr w:type="spellEnd"/>
          </w:p>
        </w:tc>
        <w:tc>
          <w:tcPr>
            <w:tcW w:w="1000" w:type="dxa"/>
          </w:tcPr>
          <w:p w14:paraId="5A104F03" w14:textId="77777777" w:rsidR="00E933E1" w:rsidRDefault="00877D9F">
            <w:pPr>
              <w:pStyle w:val="TableParagraph"/>
              <w:spacing w:before="44"/>
              <w:rPr>
                <w:sz w:val="20"/>
              </w:rPr>
            </w:pPr>
            <w:r>
              <w:rPr>
                <w:sz w:val="20"/>
              </w:rPr>
              <w:t>CLEAR</w:t>
            </w:r>
          </w:p>
        </w:tc>
        <w:tc>
          <w:tcPr>
            <w:tcW w:w="1400" w:type="dxa"/>
          </w:tcPr>
          <w:p w14:paraId="3EB41595" w14:textId="77777777" w:rsidR="00E933E1" w:rsidRDefault="00877D9F">
            <w:pPr>
              <w:pStyle w:val="TableParagraph"/>
              <w:spacing w:before="44"/>
              <w:rPr>
                <w:sz w:val="20"/>
              </w:rPr>
            </w:pPr>
            <w:r>
              <w:rPr>
                <w:sz w:val="20"/>
              </w:rPr>
              <w:t>CLEAR</w:t>
            </w:r>
          </w:p>
        </w:tc>
        <w:tc>
          <w:tcPr>
            <w:tcW w:w="1700" w:type="dxa"/>
          </w:tcPr>
          <w:p w14:paraId="1DACD9C3" w14:textId="77777777" w:rsidR="00E933E1" w:rsidRDefault="00877D9F">
            <w:pPr>
              <w:pStyle w:val="TableParagraph"/>
              <w:spacing w:before="44"/>
              <w:rPr>
                <w:sz w:val="20"/>
              </w:rPr>
            </w:pPr>
            <w:r>
              <w:rPr>
                <w:sz w:val="20"/>
              </w:rPr>
              <w:t>N/A</w:t>
            </w:r>
          </w:p>
        </w:tc>
        <w:tc>
          <w:tcPr>
            <w:tcW w:w="1800" w:type="dxa"/>
          </w:tcPr>
          <w:p w14:paraId="0B2ABF25" w14:textId="446572EB" w:rsidR="00E933E1" w:rsidRDefault="00877D9F">
            <w:pPr>
              <w:pStyle w:val="TableParagraph"/>
              <w:spacing w:before="44" w:line="249" w:lineRule="auto"/>
              <w:ind w:right="57"/>
              <w:jc w:val="both"/>
              <w:rPr>
                <w:sz w:val="20"/>
              </w:rPr>
            </w:pPr>
            <w:r>
              <w:rPr>
                <w:sz w:val="20"/>
              </w:rPr>
              <w:t xml:space="preserve">Clears the </w:t>
            </w:r>
            <w:proofErr w:type="spellStart"/>
            <w:r>
              <w:rPr>
                <w:sz w:val="20"/>
              </w:rPr>
              <w:t>CmaasConfigModelCompileFailure</w:t>
            </w:r>
            <w:proofErr w:type="spellEnd"/>
            <w:r>
              <w:rPr>
                <w:spacing w:val="-6"/>
                <w:sz w:val="20"/>
              </w:rPr>
              <w:t xml:space="preserve"> </w:t>
            </w:r>
            <w:r>
              <w:rPr>
                <w:sz w:val="20"/>
              </w:rPr>
              <w:t>event.</w:t>
            </w:r>
          </w:p>
        </w:tc>
        <w:tc>
          <w:tcPr>
            <w:tcW w:w="1200" w:type="dxa"/>
          </w:tcPr>
          <w:p w14:paraId="01F3B5DA" w14:textId="77777777" w:rsidR="00E933E1" w:rsidRDefault="00877D9F">
            <w:pPr>
              <w:pStyle w:val="TableParagraph"/>
              <w:spacing w:before="44"/>
              <w:rPr>
                <w:sz w:val="20"/>
              </w:rPr>
            </w:pPr>
            <w:r>
              <w:rPr>
                <w:sz w:val="20"/>
              </w:rPr>
              <w:t>N/A</w:t>
            </w:r>
          </w:p>
        </w:tc>
      </w:tr>
      <w:tr w:rsidR="00E933E1" w14:paraId="1BBDE3B8" w14:textId="77777777">
        <w:trPr>
          <w:trHeight w:val="1320"/>
        </w:trPr>
        <w:tc>
          <w:tcPr>
            <w:tcW w:w="2000" w:type="dxa"/>
          </w:tcPr>
          <w:p w14:paraId="3728344E" w14:textId="02F67A77" w:rsidR="00E933E1" w:rsidRDefault="00877D9F">
            <w:pPr>
              <w:pStyle w:val="TableParagraph"/>
              <w:spacing w:line="249" w:lineRule="auto"/>
              <w:ind w:right="-58"/>
              <w:rPr>
                <w:sz w:val="20"/>
              </w:rPr>
            </w:pPr>
            <w:proofErr w:type="spellStart"/>
            <w:r>
              <w:rPr>
                <w:spacing w:val="-1"/>
                <w:sz w:val="20"/>
              </w:rPr>
              <w:t>CmaasSchemasLoad</w:t>
            </w:r>
            <w:r>
              <w:rPr>
                <w:sz w:val="20"/>
              </w:rPr>
              <w:t>Failure</w:t>
            </w:r>
            <w:proofErr w:type="spellEnd"/>
          </w:p>
        </w:tc>
        <w:tc>
          <w:tcPr>
            <w:tcW w:w="1000" w:type="dxa"/>
          </w:tcPr>
          <w:p w14:paraId="1C6B6A22" w14:textId="44C4D995" w:rsidR="00E933E1" w:rsidRDefault="00877D9F">
            <w:pPr>
              <w:pStyle w:val="TableParagraph"/>
              <w:spacing w:before="44" w:line="249" w:lineRule="auto"/>
              <w:ind w:right="322"/>
              <w:rPr>
                <w:sz w:val="20"/>
              </w:rPr>
            </w:pPr>
            <w:r>
              <w:rPr>
                <w:spacing w:val="-1"/>
                <w:sz w:val="20"/>
              </w:rPr>
              <w:t>CRITI</w:t>
            </w:r>
            <w:r>
              <w:rPr>
                <w:sz w:val="20"/>
              </w:rPr>
              <w:t>CAL</w:t>
            </w:r>
          </w:p>
        </w:tc>
        <w:tc>
          <w:tcPr>
            <w:tcW w:w="1400" w:type="dxa"/>
          </w:tcPr>
          <w:p w14:paraId="5FD34D00" w14:textId="77777777" w:rsidR="00E933E1" w:rsidRDefault="00877D9F">
            <w:pPr>
              <w:pStyle w:val="TableParagraph"/>
              <w:spacing w:before="44"/>
              <w:rPr>
                <w:sz w:val="20"/>
              </w:rPr>
            </w:pPr>
            <w:r>
              <w:rPr>
                <w:sz w:val="20"/>
              </w:rPr>
              <w:t>LOAD</w:t>
            </w:r>
          </w:p>
        </w:tc>
        <w:tc>
          <w:tcPr>
            <w:tcW w:w="1700" w:type="dxa"/>
          </w:tcPr>
          <w:p w14:paraId="483DF11C" w14:textId="77777777" w:rsidR="00E933E1" w:rsidRDefault="00877D9F">
            <w:pPr>
              <w:pStyle w:val="TableParagraph"/>
              <w:spacing w:before="44" w:line="249" w:lineRule="auto"/>
              <w:ind w:right="-85"/>
              <w:rPr>
                <w:sz w:val="20"/>
              </w:rPr>
            </w:pPr>
            <w:proofErr w:type="spellStart"/>
            <w:r>
              <w:rPr>
                <w:sz w:val="20"/>
              </w:rPr>
              <w:t>CmaasSchemasLo</w:t>
            </w:r>
            <w:proofErr w:type="spellEnd"/>
            <w:r>
              <w:rPr>
                <w:spacing w:val="-53"/>
                <w:sz w:val="20"/>
              </w:rPr>
              <w:t xml:space="preserve"> </w:t>
            </w:r>
            <w:r>
              <w:rPr>
                <w:sz w:val="20"/>
              </w:rPr>
              <w:t>Success</w:t>
            </w:r>
          </w:p>
        </w:tc>
        <w:tc>
          <w:tcPr>
            <w:tcW w:w="1800" w:type="dxa"/>
          </w:tcPr>
          <w:p w14:paraId="0B579F88" w14:textId="4EDC055E" w:rsidR="00E933E1" w:rsidRDefault="00877D9F">
            <w:pPr>
              <w:pStyle w:val="TableParagraph"/>
              <w:spacing w:before="44" w:line="249" w:lineRule="auto"/>
              <w:ind w:right="68" w:hanging="11"/>
              <w:rPr>
                <w:sz w:val="20"/>
              </w:rPr>
            </w:pPr>
            <w:proofErr w:type="spellStart"/>
            <w:r>
              <w:rPr>
                <w:spacing w:val="-101"/>
                <w:position w:val="6"/>
                <w:sz w:val="20"/>
              </w:rPr>
              <w:t>a</w:t>
            </w:r>
            <w:proofErr w:type="spellEnd"/>
            <w:r>
              <w:rPr>
                <w:spacing w:val="-1"/>
                <w:sz w:val="20"/>
              </w:rPr>
              <w:t>I</w:t>
            </w:r>
            <w:r>
              <w:rPr>
                <w:spacing w:val="-67"/>
                <w:sz w:val="20"/>
              </w:rPr>
              <w:t>n</w:t>
            </w:r>
            <w:r>
              <w:rPr>
                <w:spacing w:val="-46"/>
                <w:position w:val="6"/>
                <w:sz w:val="20"/>
              </w:rPr>
              <w:t>d</w:t>
            </w:r>
            <w:proofErr w:type="spellStart"/>
            <w:r>
              <w:rPr>
                <w:spacing w:val="-66"/>
                <w:sz w:val="20"/>
              </w:rPr>
              <w:t>d</w:t>
            </w:r>
            <w:proofErr w:type="spellEnd"/>
            <w:r>
              <w:rPr>
                <w:spacing w:val="-2"/>
                <w:position w:val="6"/>
                <w:sz w:val="20"/>
              </w:rPr>
              <w:t>-</w:t>
            </w:r>
            <w:proofErr w:type="spellStart"/>
            <w:r>
              <w:rPr>
                <w:spacing w:val="-1"/>
                <w:sz w:val="20"/>
              </w:rPr>
              <w:t>icate</w:t>
            </w:r>
            <w:r>
              <w:rPr>
                <w:sz w:val="20"/>
              </w:rPr>
              <w:t>s</w:t>
            </w:r>
            <w:proofErr w:type="spellEnd"/>
            <w:r>
              <w:rPr>
                <w:spacing w:val="-1"/>
                <w:sz w:val="20"/>
              </w:rPr>
              <w:t xml:space="preserve"> </w:t>
            </w:r>
            <w:r>
              <w:rPr>
                <w:sz w:val="20"/>
              </w:rPr>
              <w:t>a</w:t>
            </w:r>
            <w:r>
              <w:rPr>
                <w:spacing w:val="-1"/>
                <w:sz w:val="20"/>
              </w:rPr>
              <w:t xml:space="preserve"> fail</w:t>
            </w:r>
            <w:r>
              <w:rPr>
                <w:sz w:val="20"/>
              </w:rPr>
              <w:t>ure in upgrading</w:t>
            </w:r>
            <w:r>
              <w:rPr>
                <w:spacing w:val="1"/>
                <w:sz w:val="20"/>
              </w:rPr>
              <w:t xml:space="preserve"> </w:t>
            </w:r>
            <w:r>
              <w:rPr>
                <w:sz w:val="20"/>
              </w:rPr>
              <w:t>the</w:t>
            </w:r>
            <w:r>
              <w:rPr>
                <w:spacing w:val="-9"/>
                <w:sz w:val="20"/>
              </w:rPr>
              <w:t xml:space="preserve"> </w:t>
            </w:r>
            <w:proofErr w:type="spellStart"/>
            <w:r>
              <w:rPr>
                <w:sz w:val="20"/>
              </w:rPr>
              <w:t>ConfD</w:t>
            </w:r>
            <w:proofErr w:type="spellEnd"/>
            <w:r>
              <w:rPr>
                <w:spacing w:val="-8"/>
                <w:sz w:val="20"/>
              </w:rPr>
              <w:t xml:space="preserve"> </w:t>
            </w:r>
            <w:r>
              <w:rPr>
                <w:sz w:val="20"/>
              </w:rPr>
              <w:t>schema</w:t>
            </w:r>
            <w:r>
              <w:rPr>
                <w:spacing w:val="-53"/>
                <w:sz w:val="20"/>
              </w:rPr>
              <w:t xml:space="preserve"> </w:t>
            </w:r>
            <w:r>
              <w:rPr>
                <w:sz w:val="20"/>
              </w:rPr>
              <w:t>container.</w:t>
            </w:r>
          </w:p>
        </w:tc>
        <w:tc>
          <w:tcPr>
            <w:tcW w:w="1200" w:type="dxa"/>
          </w:tcPr>
          <w:p w14:paraId="3B8FEE83" w14:textId="69C6C8A1" w:rsidR="00E933E1" w:rsidRDefault="00877D9F">
            <w:pPr>
              <w:pStyle w:val="TableParagraph"/>
              <w:spacing w:before="44" w:line="249" w:lineRule="auto"/>
              <w:ind w:right="49"/>
              <w:rPr>
                <w:sz w:val="20"/>
              </w:rPr>
            </w:pPr>
            <w:r>
              <w:rPr>
                <w:sz w:val="20"/>
              </w:rPr>
              <w:t>Redeploy</w:t>
            </w:r>
            <w:r>
              <w:rPr>
                <w:spacing w:val="1"/>
                <w:sz w:val="20"/>
              </w:rPr>
              <w:t xml:space="preserve"> </w:t>
            </w:r>
            <w:r>
              <w:rPr>
                <w:sz w:val="20"/>
              </w:rPr>
              <w:t>the NF with</w:t>
            </w:r>
            <w:r>
              <w:rPr>
                <w:spacing w:val="-53"/>
                <w:sz w:val="20"/>
              </w:rPr>
              <w:t xml:space="preserve"> </w:t>
            </w:r>
            <w:r>
              <w:rPr>
                <w:sz w:val="20"/>
              </w:rPr>
              <w:t>the valid</w:t>
            </w:r>
            <w:r>
              <w:rPr>
                <w:spacing w:val="1"/>
                <w:sz w:val="20"/>
              </w:rPr>
              <w:t xml:space="preserve"> </w:t>
            </w:r>
            <w:r>
              <w:rPr>
                <w:spacing w:val="-3"/>
                <w:sz w:val="20"/>
              </w:rPr>
              <w:t xml:space="preserve">YANG </w:t>
            </w:r>
            <w:r>
              <w:rPr>
                <w:spacing w:val="-2"/>
                <w:sz w:val="20"/>
              </w:rPr>
              <w:t>mod</w:t>
            </w:r>
            <w:r>
              <w:rPr>
                <w:sz w:val="20"/>
              </w:rPr>
              <w:t>el.</w:t>
            </w:r>
          </w:p>
        </w:tc>
      </w:tr>
      <w:tr w:rsidR="00E933E1" w14:paraId="6AD15080" w14:textId="77777777">
        <w:trPr>
          <w:trHeight w:val="840"/>
        </w:trPr>
        <w:tc>
          <w:tcPr>
            <w:tcW w:w="2000" w:type="dxa"/>
          </w:tcPr>
          <w:p w14:paraId="5ED5D24C" w14:textId="0A0BAE65" w:rsidR="00E933E1" w:rsidRDefault="00877D9F">
            <w:pPr>
              <w:pStyle w:val="TableParagraph"/>
              <w:spacing w:line="249" w:lineRule="auto"/>
              <w:ind w:right="-58"/>
              <w:rPr>
                <w:sz w:val="20"/>
              </w:rPr>
            </w:pPr>
            <w:proofErr w:type="spellStart"/>
            <w:r>
              <w:rPr>
                <w:spacing w:val="-1"/>
                <w:sz w:val="20"/>
              </w:rPr>
              <w:t>CmaasSchemasLoad</w:t>
            </w:r>
            <w:r>
              <w:rPr>
                <w:sz w:val="20"/>
              </w:rPr>
              <w:t>Success</w:t>
            </w:r>
            <w:proofErr w:type="spellEnd"/>
          </w:p>
        </w:tc>
        <w:tc>
          <w:tcPr>
            <w:tcW w:w="1000" w:type="dxa"/>
          </w:tcPr>
          <w:p w14:paraId="4BF1A040" w14:textId="77777777" w:rsidR="00E933E1" w:rsidRDefault="00877D9F">
            <w:pPr>
              <w:pStyle w:val="TableParagraph"/>
              <w:spacing w:before="44"/>
              <w:rPr>
                <w:sz w:val="20"/>
              </w:rPr>
            </w:pPr>
            <w:r>
              <w:rPr>
                <w:sz w:val="20"/>
              </w:rPr>
              <w:t>CLEAR</w:t>
            </w:r>
          </w:p>
        </w:tc>
        <w:tc>
          <w:tcPr>
            <w:tcW w:w="1400" w:type="dxa"/>
          </w:tcPr>
          <w:p w14:paraId="0F9D8DA5" w14:textId="77777777" w:rsidR="00E933E1" w:rsidRDefault="00877D9F">
            <w:pPr>
              <w:pStyle w:val="TableParagraph"/>
              <w:spacing w:before="44"/>
              <w:rPr>
                <w:sz w:val="20"/>
              </w:rPr>
            </w:pPr>
            <w:r>
              <w:rPr>
                <w:sz w:val="20"/>
              </w:rPr>
              <w:t>CLEAR</w:t>
            </w:r>
          </w:p>
        </w:tc>
        <w:tc>
          <w:tcPr>
            <w:tcW w:w="1700" w:type="dxa"/>
          </w:tcPr>
          <w:p w14:paraId="2A4FB6FA" w14:textId="77777777" w:rsidR="00E933E1" w:rsidRDefault="00877D9F">
            <w:pPr>
              <w:pStyle w:val="TableParagraph"/>
              <w:spacing w:before="44"/>
              <w:rPr>
                <w:sz w:val="20"/>
              </w:rPr>
            </w:pPr>
            <w:r>
              <w:rPr>
                <w:sz w:val="20"/>
              </w:rPr>
              <w:t>N/A</w:t>
            </w:r>
          </w:p>
        </w:tc>
        <w:tc>
          <w:tcPr>
            <w:tcW w:w="1800" w:type="dxa"/>
          </w:tcPr>
          <w:p w14:paraId="4F2B6BF6" w14:textId="77777777" w:rsidR="00E933E1" w:rsidRDefault="00877D9F">
            <w:pPr>
              <w:pStyle w:val="TableParagraph"/>
              <w:spacing w:before="44" w:line="249" w:lineRule="auto"/>
              <w:ind w:right="-96"/>
              <w:rPr>
                <w:sz w:val="20"/>
              </w:rPr>
            </w:pPr>
            <w:r>
              <w:rPr>
                <w:sz w:val="20"/>
              </w:rPr>
              <w:t>Clears the</w:t>
            </w:r>
            <w:r>
              <w:rPr>
                <w:spacing w:val="1"/>
                <w:sz w:val="20"/>
              </w:rPr>
              <w:t xml:space="preserve"> </w:t>
            </w:r>
            <w:proofErr w:type="spellStart"/>
            <w:r>
              <w:rPr>
                <w:sz w:val="20"/>
              </w:rPr>
              <w:t>CmaasSchemasLoa</w:t>
            </w:r>
            <w:proofErr w:type="spellEnd"/>
            <w:r>
              <w:rPr>
                <w:spacing w:val="-53"/>
                <w:sz w:val="20"/>
              </w:rPr>
              <w:t xml:space="preserve"> </w:t>
            </w:r>
            <w:r>
              <w:rPr>
                <w:sz w:val="20"/>
              </w:rPr>
              <w:t>Failure</w:t>
            </w:r>
            <w:r>
              <w:rPr>
                <w:spacing w:val="-2"/>
                <w:sz w:val="20"/>
              </w:rPr>
              <w:t xml:space="preserve"> </w:t>
            </w:r>
            <w:r>
              <w:rPr>
                <w:sz w:val="20"/>
              </w:rPr>
              <w:t>event.</w:t>
            </w:r>
          </w:p>
        </w:tc>
        <w:tc>
          <w:tcPr>
            <w:tcW w:w="1200" w:type="dxa"/>
          </w:tcPr>
          <w:p w14:paraId="4FD99FB9" w14:textId="77777777" w:rsidR="00E933E1" w:rsidRDefault="00877D9F">
            <w:pPr>
              <w:pStyle w:val="TableParagraph"/>
              <w:spacing w:before="44" w:line="249" w:lineRule="auto"/>
              <w:ind w:right="789" w:hanging="1"/>
              <w:rPr>
                <w:sz w:val="20"/>
              </w:rPr>
            </w:pPr>
            <w:r>
              <w:rPr>
                <w:sz w:val="20"/>
              </w:rPr>
              <w:t>N/A</w:t>
            </w:r>
            <w:r>
              <w:rPr>
                <w:spacing w:val="-53"/>
                <w:sz w:val="20"/>
              </w:rPr>
              <w:t xml:space="preserve"> </w:t>
            </w:r>
            <w:r>
              <w:rPr>
                <w:sz w:val="20"/>
              </w:rPr>
              <w:t>d-</w:t>
            </w:r>
          </w:p>
        </w:tc>
      </w:tr>
      <w:tr w:rsidR="00E933E1" w14:paraId="594F9F3B" w14:textId="77777777">
        <w:trPr>
          <w:trHeight w:val="1560"/>
        </w:trPr>
        <w:tc>
          <w:tcPr>
            <w:tcW w:w="2000" w:type="dxa"/>
          </w:tcPr>
          <w:p w14:paraId="7B0A2599" w14:textId="7D2E0D5D" w:rsidR="00E933E1" w:rsidRDefault="00877D9F">
            <w:pPr>
              <w:pStyle w:val="TableParagraph"/>
              <w:spacing w:before="44" w:line="249" w:lineRule="auto"/>
              <w:ind w:right="87"/>
              <w:rPr>
                <w:sz w:val="20"/>
              </w:rPr>
            </w:pPr>
            <w:proofErr w:type="spellStart"/>
            <w:r>
              <w:rPr>
                <w:spacing w:val="-1"/>
                <w:sz w:val="20"/>
              </w:rPr>
              <w:t>PrometheusConnec</w:t>
            </w:r>
            <w:r>
              <w:rPr>
                <w:sz w:val="20"/>
              </w:rPr>
              <w:t>tivityDown</w:t>
            </w:r>
            <w:proofErr w:type="spellEnd"/>
          </w:p>
        </w:tc>
        <w:tc>
          <w:tcPr>
            <w:tcW w:w="1000" w:type="dxa"/>
          </w:tcPr>
          <w:p w14:paraId="4F515C63" w14:textId="77777777" w:rsidR="00E933E1" w:rsidRDefault="00877D9F">
            <w:pPr>
              <w:pStyle w:val="TableParagraph"/>
              <w:spacing w:before="44"/>
              <w:ind w:right="-44"/>
              <w:rPr>
                <w:sz w:val="20"/>
              </w:rPr>
            </w:pPr>
            <w:r>
              <w:rPr>
                <w:spacing w:val="-1"/>
                <w:sz w:val="20"/>
              </w:rPr>
              <w:t>WARNING</w:t>
            </w:r>
          </w:p>
        </w:tc>
        <w:tc>
          <w:tcPr>
            <w:tcW w:w="1400" w:type="dxa"/>
          </w:tcPr>
          <w:p w14:paraId="7F521AE7" w14:textId="6AC39D39" w:rsidR="00E933E1" w:rsidRDefault="00877D9F">
            <w:pPr>
              <w:pStyle w:val="TableParagraph"/>
              <w:spacing w:before="44" w:line="249" w:lineRule="auto"/>
              <w:ind w:right="268"/>
              <w:rPr>
                <w:sz w:val="20"/>
              </w:rPr>
            </w:pPr>
            <w:r>
              <w:rPr>
                <w:spacing w:val="-1"/>
                <w:sz w:val="20"/>
              </w:rPr>
              <w:t>COMMUNI</w:t>
            </w:r>
            <w:r>
              <w:rPr>
                <w:sz w:val="20"/>
              </w:rPr>
              <w:t>CATION</w:t>
            </w:r>
          </w:p>
        </w:tc>
        <w:tc>
          <w:tcPr>
            <w:tcW w:w="1700" w:type="dxa"/>
          </w:tcPr>
          <w:p w14:paraId="0BDF0110" w14:textId="6D737809" w:rsidR="00E933E1" w:rsidRDefault="00877D9F">
            <w:pPr>
              <w:pStyle w:val="TableParagraph"/>
              <w:spacing w:before="44" w:line="249" w:lineRule="auto"/>
              <w:ind w:right="107"/>
              <w:rPr>
                <w:sz w:val="20"/>
              </w:rPr>
            </w:pPr>
            <w:proofErr w:type="spellStart"/>
            <w:r>
              <w:rPr>
                <w:spacing w:val="-1"/>
                <w:sz w:val="20"/>
              </w:rPr>
              <w:t>PrometheusCon</w:t>
            </w:r>
            <w:r>
              <w:rPr>
                <w:sz w:val="20"/>
              </w:rPr>
              <w:t>nectivityUp</w:t>
            </w:r>
            <w:proofErr w:type="spellEnd"/>
          </w:p>
        </w:tc>
        <w:tc>
          <w:tcPr>
            <w:tcW w:w="1800" w:type="dxa"/>
          </w:tcPr>
          <w:p w14:paraId="05388115" w14:textId="01D0D36E" w:rsidR="00E933E1" w:rsidRDefault="00877D9F">
            <w:pPr>
              <w:pStyle w:val="TableParagraph"/>
              <w:spacing w:before="44" w:line="249" w:lineRule="auto"/>
              <w:ind w:right="140"/>
              <w:rPr>
                <w:sz w:val="20"/>
              </w:rPr>
            </w:pPr>
            <w:r>
              <w:rPr>
                <w:sz w:val="20"/>
              </w:rPr>
              <w:t>This</w:t>
            </w:r>
            <w:r>
              <w:rPr>
                <w:spacing w:val="-5"/>
                <w:sz w:val="20"/>
              </w:rPr>
              <w:t xml:space="preserve"> </w:t>
            </w:r>
            <w:r>
              <w:rPr>
                <w:sz w:val="20"/>
              </w:rPr>
              <w:t>event</w:t>
            </w:r>
            <w:r>
              <w:rPr>
                <w:spacing w:val="-5"/>
                <w:sz w:val="20"/>
              </w:rPr>
              <w:t xml:space="preserve"> </w:t>
            </w:r>
            <w:r>
              <w:rPr>
                <w:sz w:val="20"/>
              </w:rPr>
              <w:t>is</w:t>
            </w:r>
            <w:r>
              <w:rPr>
                <w:spacing w:val="-4"/>
                <w:sz w:val="20"/>
              </w:rPr>
              <w:t xml:space="preserve"> </w:t>
            </w:r>
            <w:r>
              <w:rPr>
                <w:sz w:val="20"/>
              </w:rPr>
              <w:t>generated when the</w:t>
            </w:r>
            <w:r>
              <w:rPr>
                <w:spacing w:val="1"/>
                <w:sz w:val="20"/>
              </w:rPr>
              <w:t xml:space="preserve"> </w:t>
            </w:r>
            <w:r>
              <w:rPr>
                <w:sz w:val="20"/>
              </w:rPr>
              <w:t>connectivity from</w:t>
            </w:r>
            <w:r>
              <w:rPr>
                <w:spacing w:val="1"/>
                <w:sz w:val="20"/>
              </w:rPr>
              <w:t xml:space="preserve"> </w:t>
            </w:r>
            <w:r>
              <w:rPr>
                <w:sz w:val="20"/>
              </w:rPr>
              <w:t>VES Gateway to</w:t>
            </w:r>
            <w:r>
              <w:rPr>
                <w:spacing w:val="1"/>
                <w:sz w:val="20"/>
              </w:rPr>
              <w:t xml:space="preserve"> </w:t>
            </w:r>
            <w:r>
              <w:rPr>
                <w:sz w:val="20"/>
              </w:rPr>
              <w:t>Prometheus is</w:t>
            </w:r>
            <w:r>
              <w:rPr>
                <w:spacing w:val="1"/>
                <w:sz w:val="20"/>
              </w:rPr>
              <w:t xml:space="preserve"> </w:t>
            </w:r>
            <w:r>
              <w:rPr>
                <w:sz w:val="20"/>
              </w:rPr>
              <w:t>down.</w:t>
            </w:r>
          </w:p>
        </w:tc>
        <w:tc>
          <w:tcPr>
            <w:tcW w:w="1200" w:type="dxa"/>
          </w:tcPr>
          <w:p w14:paraId="63BCB3EE" w14:textId="434BD4A3" w:rsidR="00E933E1" w:rsidRDefault="00877D9F">
            <w:pPr>
              <w:pStyle w:val="TableParagraph"/>
              <w:spacing w:before="44" w:line="249" w:lineRule="auto"/>
              <w:ind w:right="36"/>
              <w:rPr>
                <w:sz w:val="20"/>
              </w:rPr>
            </w:pPr>
            <w:r>
              <w:rPr>
                <w:sz w:val="20"/>
              </w:rPr>
              <w:t>Check</w:t>
            </w:r>
            <w:r>
              <w:rPr>
                <w:spacing w:val="1"/>
                <w:sz w:val="20"/>
              </w:rPr>
              <w:t xml:space="preserve"> </w:t>
            </w:r>
            <w:r>
              <w:rPr>
                <w:spacing w:val="-1"/>
                <w:sz w:val="20"/>
              </w:rPr>
              <w:t>Prometheus</w:t>
            </w:r>
            <w:r>
              <w:rPr>
                <w:spacing w:val="-53"/>
                <w:sz w:val="20"/>
              </w:rPr>
              <w:t xml:space="preserve"> </w:t>
            </w:r>
            <w:r>
              <w:rPr>
                <w:sz w:val="20"/>
              </w:rPr>
              <w:t>pod or connectivity</w:t>
            </w:r>
            <w:r>
              <w:rPr>
                <w:spacing w:val="1"/>
                <w:sz w:val="20"/>
              </w:rPr>
              <w:t xml:space="preserve"> </w:t>
            </w:r>
            <w:r>
              <w:rPr>
                <w:sz w:val="20"/>
              </w:rPr>
              <w:t>status.</w:t>
            </w:r>
          </w:p>
        </w:tc>
      </w:tr>
      <w:tr w:rsidR="00E933E1" w14:paraId="333D0B58" w14:textId="77777777">
        <w:trPr>
          <w:trHeight w:val="1320"/>
        </w:trPr>
        <w:tc>
          <w:tcPr>
            <w:tcW w:w="2000" w:type="dxa"/>
          </w:tcPr>
          <w:p w14:paraId="5E9C783E" w14:textId="4F295B77" w:rsidR="00E933E1" w:rsidRDefault="00877D9F">
            <w:pPr>
              <w:pStyle w:val="TableParagraph"/>
              <w:spacing w:before="44" w:line="249" w:lineRule="auto"/>
              <w:ind w:right="87"/>
              <w:rPr>
                <w:sz w:val="20"/>
              </w:rPr>
            </w:pPr>
            <w:proofErr w:type="spellStart"/>
            <w:r>
              <w:rPr>
                <w:spacing w:val="-1"/>
                <w:sz w:val="20"/>
              </w:rPr>
              <w:t>PrometheusConnec</w:t>
            </w:r>
            <w:r>
              <w:rPr>
                <w:sz w:val="20"/>
              </w:rPr>
              <w:t>tivityUp</w:t>
            </w:r>
            <w:proofErr w:type="spellEnd"/>
          </w:p>
        </w:tc>
        <w:tc>
          <w:tcPr>
            <w:tcW w:w="1000" w:type="dxa"/>
          </w:tcPr>
          <w:p w14:paraId="33BDCC40" w14:textId="77777777" w:rsidR="00E933E1" w:rsidRDefault="00877D9F">
            <w:pPr>
              <w:pStyle w:val="TableParagraph"/>
              <w:spacing w:before="44"/>
              <w:rPr>
                <w:sz w:val="20"/>
              </w:rPr>
            </w:pPr>
            <w:r>
              <w:rPr>
                <w:sz w:val="20"/>
              </w:rPr>
              <w:t>CLEAR</w:t>
            </w:r>
          </w:p>
        </w:tc>
        <w:tc>
          <w:tcPr>
            <w:tcW w:w="1400" w:type="dxa"/>
          </w:tcPr>
          <w:p w14:paraId="1351720B" w14:textId="00A6C471" w:rsidR="00E933E1" w:rsidRDefault="00877D9F">
            <w:pPr>
              <w:pStyle w:val="TableParagraph"/>
              <w:spacing w:before="44" w:line="249" w:lineRule="auto"/>
              <w:ind w:right="268"/>
              <w:rPr>
                <w:sz w:val="20"/>
              </w:rPr>
            </w:pPr>
            <w:r>
              <w:rPr>
                <w:spacing w:val="-1"/>
                <w:sz w:val="20"/>
              </w:rPr>
              <w:t>COMMUNI</w:t>
            </w:r>
            <w:r>
              <w:rPr>
                <w:sz w:val="20"/>
              </w:rPr>
              <w:t>CATION</w:t>
            </w:r>
          </w:p>
        </w:tc>
        <w:tc>
          <w:tcPr>
            <w:tcW w:w="1700" w:type="dxa"/>
          </w:tcPr>
          <w:p w14:paraId="3690CBB7" w14:textId="77777777" w:rsidR="00E933E1" w:rsidRDefault="00877D9F">
            <w:pPr>
              <w:pStyle w:val="TableParagraph"/>
              <w:spacing w:before="44"/>
              <w:rPr>
                <w:sz w:val="20"/>
              </w:rPr>
            </w:pPr>
            <w:r>
              <w:rPr>
                <w:sz w:val="20"/>
              </w:rPr>
              <w:t>N/A</w:t>
            </w:r>
          </w:p>
        </w:tc>
        <w:tc>
          <w:tcPr>
            <w:tcW w:w="1800" w:type="dxa"/>
          </w:tcPr>
          <w:p w14:paraId="6BE3FC67" w14:textId="18CADF39" w:rsidR="00E933E1" w:rsidRDefault="00877D9F">
            <w:pPr>
              <w:pStyle w:val="TableParagraph"/>
              <w:spacing w:before="44" w:line="249" w:lineRule="auto"/>
              <w:ind w:right="107"/>
              <w:rPr>
                <w:sz w:val="20"/>
              </w:rPr>
            </w:pPr>
            <w:r>
              <w:rPr>
                <w:sz w:val="20"/>
              </w:rPr>
              <w:t>This event is generated when the</w:t>
            </w:r>
            <w:r>
              <w:rPr>
                <w:spacing w:val="1"/>
                <w:sz w:val="20"/>
              </w:rPr>
              <w:t xml:space="preserve"> </w:t>
            </w:r>
            <w:r>
              <w:rPr>
                <w:sz w:val="20"/>
              </w:rPr>
              <w:t>connectivity from</w:t>
            </w:r>
            <w:r>
              <w:rPr>
                <w:spacing w:val="1"/>
                <w:sz w:val="20"/>
              </w:rPr>
              <w:t xml:space="preserve"> </w:t>
            </w:r>
            <w:r>
              <w:rPr>
                <w:sz w:val="20"/>
              </w:rPr>
              <w:t>VES Gateway to</w:t>
            </w:r>
            <w:r>
              <w:rPr>
                <w:spacing w:val="1"/>
                <w:sz w:val="20"/>
              </w:rPr>
              <w:t xml:space="preserve"> </w:t>
            </w:r>
            <w:r>
              <w:rPr>
                <w:sz w:val="20"/>
              </w:rPr>
              <w:t>Prometheus</w:t>
            </w:r>
            <w:r>
              <w:rPr>
                <w:spacing w:val="-7"/>
                <w:sz w:val="20"/>
              </w:rPr>
              <w:t xml:space="preserve"> </w:t>
            </w:r>
            <w:r>
              <w:rPr>
                <w:sz w:val="20"/>
              </w:rPr>
              <w:t>is</w:t>
            </w:r>
            <w:r>
              <w:rPr>
                <w:spacing w:val="-7"/>
                <w:sz w:val="20"/>
              </w:rPr>
              <w:t xml:space="preserve"> </w:t>
            </w:r>
            <w:r>
              <w:rPr>
                <w:sz w:val="20"/>
              </w:rPr>
              <w:t>up.</w:t>
            </w:r>
          </w:p>
        </w:tc>
        <w:tc>
          <w:tcPr>
            <w:tcW w:w="1200" w:type="dxa"/>
          </w:tcPr>
          <w:p w14:paraId="2456DBDA" w14:textId="77777777" w:rsidR="00E933E1" w:rsidRDefault="00877D9F">
            <w:pPr>
              <w:pStyle w:val="TableParagraph"/>
              <w:spacing w:before="44"/>
              <w:rPr>
                <w:sz w:val="20"/>
              </w:rPr>
            </w:pPr>
            <w:r>
              <w:rPr>
                <w:sz w:val="20"/>
              </w:rPr>
              <w:t>N/A</w:t>
            </w:r>
          </w:p>
        </w:tc>
      </w:tr>
      <w:tr w:rsidR="00E933E1" w14:paraId="47CDA7F4" w14:textId="77777777">
        <w:trPr>
          <w:trHeight w:val="1320"/>
        </w:trPr>
        <w:tc>
          <w:tcPr>
            <w:tcW w:w="2000" w:type="dxa"/>
          </w:tcPr>
          <w:p w14:paraId="47E8FDF1" w14:textId="77777777" w:rsidR="00E933E1" w:rsidRDefault="00877D9F">
            <w:pPr>
              <w:pStyle w:val="TableParagraph"/>
              <w:spacing w:before="44"/>
              <w:rPr>
                <w:sz w:val="20"/>
              </w:rPr>
            </w:pPr>
            <w:proofErr w:type="spellStart"/>
            <w:r>
              <w:rPr>
                <w:sz w:val="20"/>
              </w:rPr>
              <w:t>CollectorDown</w:t>
            </w:r>
            <w:proofErr w:type="spellEnd"/>
          </w:p>
        </w:tc>
        <w:tc>
          <w:tcPr>
            <w:tcW w:w="1000" w:type="dxa"/>
          </w:tcPr>
          <w:p w14:paraId="5062F19F" w14:textId="77777777" w:rsidR="00E933E1" w:rsidRDefault="00877D9F">
            <w:pPr>
              <w:pStyle w:val="TableParagraph"/>
              <w:spacing w:before="44"/>
              <w:ind w:right="-44"/>
              <w:rPr>
                <w:sz w:val="20"/>
              </w:rPr>
            </w:pPr>
            <w:r>
              <w:rPr>
                <w:spacing w:val="-1"/>
                <w:sz w:val="20"/>
              </w:rPr>
              <w:t>WARNING</w:t>
            </w:r>
          </w:p>
        </w:tc>
        <w:tc>
          <w:tcPr>
            <w:tcW w:w="1400" w:type="dxa"/>
          </w:tcPr>
          <w:p w14:paraId="7EDC5040" w14:textId="39E23BB7" w:rsidR="00E933E1" w:rsidRDefault="00877D9F">
            <w:pPr>
              <w:pStyle w:val="TableParagraph"/>
              <w:spacing w:before="44" w:line="249" w:lineRule="auto"/>
              <w:ind w:right="268"/>
              <w:rPr>
                <w:sz w:val="20"/>
              </w:rPr>
            </w:pPr>
            <w:r>
              <w:rPr>
                <w:spacing w:val="-1"/>
                <w:sz w:val="20"/>
              </w:rPr>
              <w:t>COMMUNI</w:t>
            </w:r>
            <w:r>
              <w:rPr>
                <w:sz w:val="20"/>
              </w:rPr>
              <w:t>CATION</w:t>
            </w:r>
          </w:p>
        </w:tc>
        <w:tc>
          <w:tcPr>
            <w:tcW w:w="1700" w:type="dxa"/>
          </w:tcPr>
          <w:p w14:paraId="64FFB23D" w14:textId="77777777" w:rsidR="00E933E1" w:rsidRDefault="00877D9F">
            <w:pPr>
              <w:pStyle w:val="TableParagraph"/>
              <w:spacing w:before="44"/>
              <w:rPr>
                <w:sz w:val="20"/>
              </w:rPr>
            </w:pPr>
            <w:proofErr w:type="spellStart"/>
            <w:r>
              <w:rPr>
                <w:sz w:val="20"/>
              </w:rPr>
              <w:t>CollectorUp</w:t>
            </w:r>
            <w:proofErr w:type="spellEnd"/>
          </w:p>
        </w:tc>
        <w:tc>
          <w:tcPr>
            <w:tcW w:w="1800" w:type="dxa"/>
          </w:tcPr>
          <w:p w14:paraId="4065CC44" w14:textId="3719AEB0" w:rsidR="00E933E1" w:rsidRDefault="00877D9F">
            <w:pPr>
              <w:pStyle w:val="TableParagraph"/>
              <w:spacing w:before="44" w:line="249" w:lineRule="auto"/>
              <w:ind w:right="140"/>
              <w:rPr>
                <w:sz w:val="20"/>
              </w:rPr>
            </w:pPr>
            <w:r>
              <w:rPr>
                <w:sz w:val="20"/>
              </w:rPr>
              <w:t>This</w:t>
            </w:r>
            <w:r>
              <w:rPr>
                <w:spacing w:val="-5"/>
                <w:sz w:val="20"/>
              </w:rPr>
              <w:t xml:space="preserve"> </w:t>
            </w:r>
            <w:r>
              <w:rPr>
                <w:sz w:val="20"/>
              </w:rPr>
              <w:t>event</w:t>
            </w:r>
            <w:r>
              <w:rPr>
                <w:spacing w:val="-5"/>
                <w:sz w:val="20"/>
              </w:rPr>
              <w:t xml:space="preserve"> </w:t>
            </w:r>
            <w:r>
              <w:rPr>
                <w:sz w:val="20"/>
              </w:rPr>
              <w:t>is</w:t>
            </w:r>
            <w:r>
              <w:rPr>
                <w:spacing w:val="-4"/>
                <w:sz w:val="20"/>
              </w:rPr>
              <w:t xml:space="preserve"> </w:t>
            </w:r>
            <w:r>
              <w:rPr>
                <w:sz w:val="20"/>
              </w:rPr>
              <w:t>generated when the</w:t>
            </w:r>
            <w:r>
              <w:rPr>
                <w:spacing w:val="1"/>
                <w:sz w:val="20"/>
              </w:rPr>
              <w:t xml:space="preserve"> </w:t>
            </w:r>
            <w:r>
              <w:rPr>
                <w:sz w:val="20"/>
              </w:rPr>
              <w:t>connectivity from</w:t>
            </w:r>
            <w:r>
              <w:rPr>
                <w:spacing w:val="1"/>
                <w:sz w:val="20"/>
              </w:rPr>
              <w:t xml:space="preserve"> </w:t>
            </w:r>
            <w:r>
              <w:rPr>
                <w:sz w:val="20"/>
              </w:rPr>
              <w:t>VES Gateway to</w:t>
            </w:r>
            <w:r>
              <w:rPr>
                <w:spacing w:val="1"/>
                <w:sz w:val="20"/>
              </w:rPr>
              <w:t xml:space="preserve"> </w:t>
            </w:r>
            <w:r>
              <w:rPr>
                <w:sz w:val="20"/>
              </w:rPr>
              <w:t>collector</w:t>
            </w:r>
            <w:r>
              <w:rPr>
                <w:spacing w:val="-4"/>
                <w:sz w:val="20"/>
              </w:rPr>
              <w:t xml:space="preserve"> </w:t>
            </w:r>
            <w:r>
              <w:rPr>
                <w:sz w:val="20"/>
              </w:rPr>
              <w:t>is</w:t>
            </w:r>
            <w:r>
              <w:rPr>
                <w:spacing w:val="-3"/>
                <w:sz w:val="20"/>
              </w:rPr>
              <w:t xml:space="preserve"> </w:t>
            </w:r>
            <w:r>
              <w:rPr>
                <w:sz w:val="20"/>
              </w:rPr>
              <w:t>down.</w:t>
            </w:r>
          </w:p>
        </w:tc>
        <w:tc>
          <w:tcPr>
            <w:tcW w:w="1200" w:type="dxa"/>
          </w:tcPr>
          <w:p w14:paraId="1C5A1B15" w14:textId="56B948DE" w:rsidR="00E933E1" w:rsidRDefault="00877D9F">
            <w:pPr>
              <w:pStyle w:val="TableParagraph"/>
              <w:spacing w:before="44" w:line="249" w:lineRule="auto"/>
              <w:ind w:right="160"/>
              <w:rPr>
                <w:sz w:val="20"/>
              </w:rPr>
            </w:pPr>
            <w:r>
              <w:rPr>
                <w:sz w:val="20"/>
              </w:rPr>
              <w:t>Check collector status.</w:t>
            </w:r>
          </w:p>
        </w:tc>
      </w:tr>
      <w:tr w:rsidR="00E933E1" w14:paraId="7F0FF2C5" w14:textId="77777777">
        <w:trPr>
          <w:trHeight w:val="1321"/>
        </w:trPr>
        <w:tc>
          <w:tcPr>
            <w:tcW w:w="2000" w:type="dxa"/>
          </w:tcPr>
          <w:p w14:paraId="37B125BD" w14:textId="77777777" w:rsidR="00E933E1" w:rsidRDefault="00877D9F">
            <w:pPr>
              <w:pStyle w:val="TableParagraph"/>
              <w:spacing w:before="44"/>
              <w:rPr>
                <w:sz w:val="20"/>
              </w:rPr>
            </w:pPr>
            <w:proofErr w:type="spellStart"/>
            <w:r>
              <w:rPr>
                <w:sz w:val="20"/>
              </w:rPr>
              <w:t>CollectorUp</w:t>
            </w:r>
            <w:proofErr w:type="spellEnd"/>
          </w:p>
        </w:tc>
        <w:tc>
          <w:tcPr>
            <w:tcW w:w="1000" w:type="dxa"/>
          </w:tcPr>
          <w:p w14:paraId="2201A54B" w14:textId="77777777" w:rsidR="00E933E1" w:rsidRDefault="00877D9F">
            <w:pPr>
              <w:pStyle w:val="TableParagraph"/>
              <w:spacing w:before="44"/>
              <w:rPr>
                <w:sz w:val="20"/>
              </w:rPr>
            </w:pPr>
            <w:r>
              <w:rPr>
                <w:sz w:val="20"/>
              </w:rPr>
              <w:t>CLEAR</w:t>
            </w:r>
          </w:p>
        </w:tc>
        <w:tc>
          <w:tcPr>
            <w:tcW w:w="1400" w:type="dxa"/>
          </w:tcPr>
          <w:p w14:paraId="342EFBB9" w14:textId="1D2D5148" w:rsidR="00E933E1" w:rsidRDefault="00877D9F">
            <w:pPr>
              <w:pStyle w:val="TableParagraph"/>
              <w:spacing w:before="44" w:line="249" w:lineRule="auto"/>
              <w:ind w:right="268"/>
              <w:rPr>
                <w:sz w:val="20"/>
              </w:rPr>
            </w:pPr>
            <w:r>
              <w:rPr>
                <w:spacing w:val="-1"/>
                <w:sz w:val="20"/>
              </w:rPr>
              <w:t>COMMUNI</w:t>
            </w:r>
            <w:r>
              <w:rPr>
                <w:sz w:val="20"/>
              </w:rPr>
              <w:t>CATION</w:t>
            </w:r>
          </w:p>
        </w:tc>
        <w:tc>
          <w:tcPr>
            <w:tcW w:w="1700" w:type="dxa"/>
          </w:tcPr>
          <w:p w14:paraId="097BBB02" w14:textId="77777777" w:rsidR="00E933E1" w:rsidRDefault="00877D9F">
            <w:pPr>
              <w:pStyle w:val="TableParagraph"/>
              <w:spacing w:before="44"/>
              <w:rPr>
                <w:sz w:val="20"/>
              </w:rPr>
            </w:pPr>
            <w:r>
              <w:rPr>
                <w:sz w:val="20"/>
              </w:rPr>
              <w:t>N/A</w:t>
            </w:r>
          </w:p>
        </w:tc>
        <w:tc>
          <w:tcPr>
            <w:tcW w:w="1800" w:type="dxa"/>
          </w:tcPr>
          <w:p w14:paraId="6AC1E430" w14:textId="6E93E875" w:rsidR="00E933E1" w:rsidRDefault="00877D9F">
            <w:pPr>
              <w:pStyle w:val="TableParagraph"/>
              <w:spacing w:before="44" w:line="249" w:lineRule="auto"/>
              <w:ind w:right="140"/>
              <w:rPr>
                <w:sz w:val="20"/>
              </w:rPr>
            </w:pPr>
            <w:r>
              <w:rPr>
                <w:sz w:val="20"/>
              </w:rPr>
              <w:t>This</w:t>
            </w:r>
            <w:r>
              <w:rPr>
                <w:spacing w:val="-5"/>
                <w:sz w:val="20"/>
              </w:rPr>
              <w:t xml:space="preserve"> </w:t>
            </w:r>
            <w:r>
              <w:rPr>
                <w:sz w:val="20"/>
              </w:rPr>
              <w:t>event</w:t>
            </w:r>
            <w:r>
              <w:rPr>
                <w:spacing w:val="-5"/>
                <w:sz w:val="20"/>
              </w:rPr>
              <w:t xml:space="preserve"> </w:t>
            </w:r>
            <w:r>
              <w:rPr>
                <w:sz w:val="20"/>
              </w:rPr>
              <w:t>is</w:t>
            </w:r>
            <w:r>
              <w:rPr>
                <w:spacing w:val="-4"/>
                <w:sz w:val="20"/>
              </w:rPr>
              <w:t xml:space="preserve"> </w:t>
            </w:r>
            <w:r>
              <w:rPr>
                <w:sz w:val="20"/>
              </w:rPr>
              <w:t>generated when the</w:t>
            </w:r>
            <w:r>
              <w:rPr>
                <w:spacing w:val="1"/>
                <w:sz w:val="20"/>
              </w:rPr>
              <w:t xml:space="preserve"> </w:t>
            </w:r>
            <w:r>
              <w:rPr>
                <w:sz w:val="20"/>
              </w:rPr>
              <w:t>connectivity from</w:t>
            </w:r>
            <w:r>
              <w:rPr>
                <w:spacing w:val="1"/>
                <w:sz w:val="20"/>
              </w:rPr>
              <w:t xml:space="preserve"> </w:t>
            </w:r>
            <w:r>
              <w:rPr>
                <w:sz w:val="20"/>
              </w:rPr>
              <w:t>VES Gateway to</w:t>
            </w:r>
            <w:r>
              <w:rPr>
                <w:spacing w:val="1"/>
                <w:sz w:val="20"/>
              </w:rPr>
              <w:t xml:space="preserve"> </w:t>
            </w:r>
            <w:r>
              <w:rPr>
                <w:sz w:val="20"/>
              </w:rPr>
              <w:t>collector</w:t>
            </w:r>
            <w:r>
              <w:rPr>
                <w:spacing w:val="-2"/>
                <w:sz w:val="20"/>
              </w:rPr>
              <w:t xml:space="preserve"> </w:t>
            </w:r>
            <w:r>
              <w:rPr>
                <w:sz w:val="20"/>
              </w:rPr>
              <w:t>is</w:t>
            </w:r>
            <w:r>
              <w:rPr>
                <w:spacing w:val="-2"/>
                <w:sz w:val="20"/>
              </w:rPr>
              <w:t xml:space="preserve"> </w:t>
            </w:r>
            <w:r>
              <w:rPr>
                <w:sz w:val="20"/>
              </w:rPr>
              <w:t>up.</w:t>
            </w:r>
          </w:p>
        </w:tc>
        <w:tc>
          <w:tcPr>
            <w:tcW w:w="1200" w:type="dxa"/>
          </w:tcPr>
          <w:p w14:paraId="2B5BE293" w14:textId="77777777" w:rsidR="00E933E1" w:rsidRDefault="00877D9F">
            <w:pPr>
              <w:pStyle w:val="TableParagraph"/>
              <w:spacing w:before="44"/>
              <w:rPr>
                <w:sz w:val="20"/>
              </w:rPr>
            </w:pPr>
            <w:r>
              <w:rPr>
                <w:sz w:val="20"/>
              </w:rPr>
              <w:t>N/A</w:t>
            </w:r>
          </w:p>
        </w:tc>
      </w:tr>
    </w:tbl>
    <w:p w14:paraId="21E179D0" w14:textId="77777777" w:rsidR="00E933E1" w:rsidRDefault="00E933E1">
      <w:pPr>
        <w:pStyle w:val="BodyText"/>
        <w:spacing w:before="5"/>
        <w:rPr>
          <w:b/>
          <w:sz w:val="7"/>
        </w:rPr>
      </w:pPr>
    </w:p>
    <w:p w14:paraId="620AD8FB" w14:textId="77777777" w:rsidR="00E933E1" w:rsidRDefault="00877D9F">
      <w:pPr>
        <w:pStyle w:val="BodyText"/>
        <w:spacing w:before="93"/>
        <w:ind w:left="1440"/>
      </w:pPr>
      <w:r>
        <w:t>The</w:t>
      </w:r>
      <w:r>
        <w:rPr>
          <w:spacing w:val="-6"/>
        </w:rPr>
        <w:t xml:space="preserve"> </w:t>
      </w:r>
      <w:r>
        <w:t>following</w:t>
      </w:r>
      <w:r>
        <w:rPr>
          <w:spacing w:val="-6"/>
        </w:rPr>
        <w:t xml:space="preserve"> </w:t>
      </w:r>
      <w:r>
        <w:t>table</w:t>
      </w:r>
      <w:r>
        <w:rPr>
          <w:spacing w:val="-5"/>
        </w:rPr>
        <w:t xml:space="preserve"> </w:t>
      </w:r>
      <w:r>
        <w:t>describes</w:t>
      </w:r>
      <w:r>
        <w:rPr>
          <w:spacing w:val="-6"/>
        </w:rPr>
        <w:t xml:space="preserve"> </w:t>
      </w:r>
      <w:r>
        <w:t>the</w:t>
      </w:r>
      <w:r>
        <w:rPr>
          <w:spacing w:val="-6"/>
        </w:rPr>
        <w:t xml:space="preserve"> </w:t>
      </w:r>
      <w:r>
        <w:t>TCA</w:t>
      </w:r>
      <w:r>
        <w:rPr>
          <w:spacing w:val="-5"/>
        </w:rPr>
        <w:t xml:space="preserve"> </w:t>
      </w:r>
      <w:r>
        <w:t>domain</w:t>
      </w:r>
      <w:r>
        <w:rPr>
          <w:spacing w:val="-6"/>
        </w:rPr>
        <w:t xml:space="preserve"> </w:t>
      </w:r>
      <w:r>
        <w:t>events:</w:t>
      </w:r>
    </w:p>
    <w:p w14:paraId="227DB783" w14:textId="77777777" w:rsidR="00E933E1" w:rsidRDefault="00877D9F">
      <w:pPr>
        <w:pStyle w:val="Heading7"/>
        <w:spacing w:before="105"/>
      </w:pPr>
      <w:bookmarkStart w:id="389" w:name="_bookmark231"/>
      <w:bookmarkEnd w:id="389"/>
      <w:r>
        <w:rPr>
          <w:color w:val="005994"/>
        </w:rPr>
        <w:t>Table</w:t>
      </w:r>
      <w:r>
        <w:rPr>
          <w:color w:val="005994"/>
          <w:spacing w:val="-6"/>
        </w:rPr>
        <w:t xml:space="preserve"> </w:t>
      </w:r>
      <w:r>
        <w:rPr>
          <w:color w:val="005994"/>
        </w:rPr>
        <w:t>54:</w:t>
      </w:r>
      <w:r>
        <w:rPr>
          <w:color w:val="005994"/>
          <w:spacing w:val="-6"/>
        </w:rPr>
        <w:t xml:space="preserve"> </w:t>
      </w:r>
      <w:r>
        <w:rPr>
          <w:color w:val="005994"/>
        </w:rPr>
        <w:t>TCA</w:t>
      </w:r>
      <w:r>
        <w:rPr>
          <w:color w:val="005994"/>
          <w:spacing w:val="-6"/>
        </w:rPr>
        <w:t xml:space="preserve"> </w:t>
      </w:r>
      <w:r>
        <w:rPr>
          <w:color w:val="005994"/>
        </w:rPr>
        <w:t>Domain</w:t>
      </w:r>
      <w:r>
        <w:rPr>
          <w:color w:val="005994"/>
          <w:spacing w:val="-5"/>
        </w:rPr>
        <w:t xml:space="preserve"> </w:t>
      </w:r>
      <w:r>
        <w:rPr>
          <w:color w:val="005994"/>
        </w:rPr>
        <w:t>Events</w:t>
      </w:r>
    </w:p>
    <w:p w14:paraId="4BF5DD2D" w14:textId="77777777" w:rsidR="00E933E1" w:rsidRDefault="00E933E1">
      <w:pPr>
        <w:pStyle w:val="BodyText"/>
        <w:spacing w:before="2"/>
        <w:rPr>
          <w:b/>
          <w:sz w:val="19"/>
        </w:rPr>
      </w:pP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1"/>
        <w:gridCol w:w="1300"/>
        <w:gridCol w:w="1000"/>
        <w:gridCol w:w="1000"/>
        <w:gridCol w:w="2400"/>
        <w:gridCol w:w="1400"/>
      </w:tblGrid>
      <w:tr w:rsidR="00E933E1" w14:paraId="0186B359" w14:textId="77777777">
        <w:trPr>
          <w:trHeight w:val="600"/>
        </w:trPr>
        <w:tc>
          <w:tcPr>
            <w:tcW w:w="1401" w:type="dxa"/>
          </w:tcPr>
          <w:p w14:paraId="3232F737" w14:textId="77777777" w:rsidR="00E933E1" w:rsidRDefault="00877D9F">
            <w:pPr>
              <w:pStyle w:val="TableParagraph"/>
              <w:rPr>
                <w:b/>
                <w:sz w:val="20"/>
              </w:rPr>
            </w:pPr>
            <w:r>
              <w:rPr>
                <w:b/>
                <w:color w:val="005994"/>
                <w:sz w:val="20"/>
              </w:rPr>
              <w:t>Event</w:t>
            </w:r>
            <w:r>
              <w:rPr>
                <w:b/>
                <w:color w:val="005994"/>
                <w:spacing w:val="-5"/>
                <w:sz w:val="20"/>
              </w:rPr>
              <w:t xml:space="preserve"> </w:t>
            </w:r>
            <w:r>
              <w:rPr>
                <w:b/>
                <w:color w:val="005994"/>
                <w:sz w:val="20"/>
              </w:rPr>
              <w:t>Name</w:t>
            </w:r>
          </w:p>
        </w:tc>
        <w:tc>
          <w:tcPr>
            <w:tcW w:w="1300" w:type="dxa"/>
          </w:tcPr>
          <w:p w14:paraId="6842DA16" w14:textId="77777777" w:rsidR="00E933E1" w:rsidRDefault="00877D9F">
            <w:pPr>
              <w:pStyle w:val="TableParagraph"/>
              <w:spacing w:before="44"/>
              <w:ind w:left="64"/>
              <w:rPr>
                <w:b/>
                <w:sz w:val="20"/>
              </w:rPr>
            </w:pPr>
            <w:r>
              <w:rPr>
                <w:b/>
                <w:color w:val="005994"/>
                <w:sz w:val="20"/>
              </w:rPr>
              <w:t>Severity</w:t>
            </w:r>
          </w:p>
        </w:tc>
        <w:tc>
          <w:tcPr>
            <w:tcW w:w="1000" w:type="dxa"/>
          </w:tcPr>
          <w:p w14:paraId="67B5676A" w14:textId="77777777" w:rsidR="00E933E1" w:rsidRDefault="00877D9F">
            <w:pPr>
              <w:pStyle w:val="TableParagraph"/>
              <w:spacing w:before="44" w:line="249" w:lineRule="auto"/>
              <w:ind w:left="64" w:right="366"/>
              <w:rPr>
                <w:b/>
                <w:sz w:val="20"/>
              </w:rPr>
            </w:pPr>
            <w:r>
              <w:rPr>
                <w:b/>
                <w:color w:val="005994"/>
                <w:spacing w:val="-1"/>
                <w:sz w:val="20"/>
              </w:rPr>
              <w:t>Event</w:t>
            </w:r>
            <w:r>
              <w:rPr>
                <w:b/>
                <w:color w:val="005994"/>
                <w:spacing w:val="-53"/>
                <w:sz w:val="20"/>
              </w:rPr>
              <w:t xml:space="preserve"> </w:t>
            </w:r>
            <w:r>
              <w:rPr>
                <w:b/>
                <w:color w:val="005994"/>
                <w:sz w:val="20"/>
              </w:rPr>
              <w:t>Type</w:t>
            </w:r>
          </w:p>
        </w:tc>
        <w:tc>
          <w:tcPr>
            <w:tcW w:w="1000" w:type="dxa"/>
          </w:tcPr>
          <w:p w14:paraId="354D3D27" w14:textId="77777777" w:rsidR="00E933E1" w:rsidRDefault="00877D9F">
            <w:pPr>
              <w:pStyle w:val="TableParagraph"/>
              <w:spacing w:before="44" w:line="249" w:lineRule="auto"/>
              <w:ind w:left="64" w:right="366"/>
              <w:rPr>
                <w:b/>
                <w:sz w:val="20"/>
              </w:rPr>
            </w:pPr>
            <w:r>
              <w:rPr>
                <w:b/>
                <w:color w:val="005994"/>
                <w:sz w:val="20"/>
              </w:rPr>
              <w:t>Clear</w:t>
            </w:r>
            <w:r>
              <w:rPr>
                <w:b/>
                <w:color w:val="005994"/>
                <w:spacing w:val="-53"/>
                <w:sz w:val="20"/>
              </w:rPr>
              <w:t xml:space="preserve"> </w:t>
            </w:r>
            <w:r>
              <w:rPr>
                <w:b/>
                <w:color w:val="005994"/>
                <w:spacing w:val="-1"/>
                <w:sz w:val="20"/>
              </w:rPr>
              <w:t>Event</w:t>
            </w:r>
          </w:p>
        </w:tc>
        <w:tc>
          <w:tcPr>
            <w:tcW w:w="2400" w:type="dxa"/>
          </w:tcPr>
          <w:p w14:paraId="6F2FCD5E" w14:textId="77777777" w:rsidR="00E933E1" w:rsidRDefault="00877D9F">
            <w:pPr>
              <w:pStyle w:val="TableParagraph"/>
              <w:spacing w:before="44"/>
              <w:ind w:left="64"/>
              <w:rPr>
                <w:b/>
                <w:sz w:val="20"/>
              </w:rPr>
            </w:pPr>
            <w:r>
              <w:rPr>
                <w:b/>
                <w:color w:val="005994"/>
                <w:sz w:val="20"/>
              </w:rPr>
              <w:t>Description</w:t>
            </w:r>
          </w:p>
        </w:tc>
        <w:tc>
          <w:tcPr>
            <w:tcW w:w="1400" w:type="dxa"/>
          </w:tcPr>
          <w:p w14:paraId="17E684F0" w14:textId="3B49BE46" w:rsidR="00E933E1" w:rsidRDefault="00877D9F">
            <w:pPr>
              <w:pStyle w:val="TableParagraph"/>
              <w:spacing w:before="44" w:line="249" w:lineRule="auto"/>
              <w:ind w:left="64" w:right="305"/>
              <w:rPr>
                <w:b/>
                <w:sz w:val="20"/>
              </w:rPr>
            </w:pPr>
            <w:r>
              <w:rPr>
                <w:b/>
                <w:color w:val="005994"/>
                <w:sz w:val="20"/>
              </w:rPr>
              <w:t>Repair Action</w:t>
            </w:r>
          </w:p>
        </w:tc>
      </w:tr>
      <w:tr w:rsidR="00E933E1" w14:paraId="019700C3" w14:textId="77777777">
        <w:trPr>
          <w:trHeight w:val="282"/>
        </w:trPr>
        <w:tc>
          <w:tcPr>
            <w:tcW w:w="1401" w:type="dxa"/>
            <w:tcBorders>
              <w:bottom w:val="nil"/>
            </w:tcBorders>
          </w:tcPr>
          <w:p w14:paraId="279B0DBD" w14:textId="77777777" w:rsidR="00E933E1" w:rsidRDefault="00877D9F">
            <w:pPr>
              <w:pStyle w:val="TableParagraph"/>
              <w:spacing w:before="44" w:line="218" w:lineRule="exact"/>
              <w:rPr>
                <w:sz w:val="20"/>
              </w:rPr>
            </w:pPr>
            <w:proofErr w:type="spellStart"/>
            <w:r>
              <w:rPr>
                <w:sz w:val="20"/>
              </w:rPr>
              <w:t>SystemOut</w:t>
            </w:r>
            <w:proofErr w:type="spellEnd"/>
            <w:r>
              <w:rPr>
                <w:sz w:val="20"/>
              </w:rPr>
              <w:t>-</w:t>
            </w:r>
          </w:p>
        </w:tc>
        <w:tc>
          <w:tcPr>
            <w:tcW w:w="1300" w:type="dxa"/>
            <w:tcBorders>
              <w:bottom w:val="nil"/>
            </w:tcBorders>
          </w:tcPr>
          <w:p w14:paraId="026ACC2E" w14:textId="77777777" w:rsidR="00E933E1" w:rsidRDefault="00877D9F">
            <w:pPr>
              <w:pStyle w:val="TableParagraph"/>
              <w:spacing w:before="44" w:line="218" w:lineRule="exact"/>
              <w:ind w:left="64"/>
              <w:rPr>
                <w:sz w:val="20"/>
              </w:rPr>
            </w:pPr>
            <w:r>
              <w:rPr>
                <w:sz w:val="20"/>
              </w:rPr>
              <w:t>WARNING</w:t>
            </w:r>
          </w:p>
        </w:tc>
        <w:tc>
          <w:tcPr>
            <w:tcW w:w="1000" w:type="dxa"/>
            <w:tcBorders>
              <w:bottom w:val="nil"/>
            </w:tcBorders>
          </w:tcPr>
          <w:p w14:paraId="5627A862" w14:textId="77777777" w:rsidR="00E933E1" w:rsidRDefault="00877D9F">
            <w:pPr>
              <w:pStyle w:val="TableParagraph"/>
              <w:spacing w:before="44" w:line="218" w:lineRule="exact"/>
              <w:ind w:left="64"/>
              <w:rPr>
                <w:sz w:val="20"/>
              </w:rPr>
            </w:pPr>
            <w:proofErr w:type="spellStart"/>
            <w:r>
              <w:rPr>
                <w:sz w:val="20"/>
              </w:rPr>
              <w:t>HostOS</w:t>
            </w:r>
            <w:proofErr w:type="spellEnd"/>
          </w:p>
        </w:tc>
        <w:tc>
          <w:tcPr>
            <w:tcW w:w="1000" w:type="dxa"/>
            <w:tcBorders>
              <w:bottom w:val="nil"/>
            </w:tcBorders>
          </w:tcPr>
          <w:p w14:paraId="4A73AB7B" w14:textId="77777777" w:rsidR="00E933E1" w:rsidRDefault="00877D9F">
            <w:pPr>
              <w:pStyle w:val="TableParagraph"/>
              <w:spacing w:before="44" w:line="218" w:lineRule="exact"/>
              <w:ind w:left="64"/>
              <w:rPr>
                <w:sz w:val="20"/>
              </w:rPr>
            </w:pPr>
            <w:r>
              <w:rPr>
                <w:sz w:val="20"/>
              </w:rPr>
              <w:t>Check</w:t>
            </w:r>
          </w:p>
        </w:tc>
        <w:tc>
          <w:tcPr>
            <w:tcW w:w="2400" w:type="dxa"/>
            <w:tcBorders>
              <w:bottom w:val="nil"/>
            </w:tcBorders>
          </w:tcPr>
          <w:p w14:paraId="528667BF" w14:textId="77777777" w:rsidR="00E933E1" w:rsidRDefault="00877D9F">
            <w:pPr>
              <w:pStyle w:val="TableParagraph"/>
              <w:spacing w:before="44" w:line="218" w:lineRule="exact"/>
              <w:ind w:left="64"/>
              <w:rPr>
                <w:sz w:val="20"/>
              </w:rPr>
            </w:pPr>
            <w:proofErr w:type="spellStart"/>
            <w:r>
              <w:rPr>
                <w:sz w:val="20"/>
              </w:rPr>
              <w:t>SystemOutOfDiskSpace</w:t>
            </w:r>
            <w:proofErr w:type="spellEnd"/>
          </w:p>
        </w:tc>
        <w:tc>
          <w:tcPr>
            <w:tcW w:w="1400" w:type="dxa"/>
            <w:tcBorders>
              <w:bottom w:val="nil"/>
            </w:tcBorders>
          </w:tcPr>
          <w:p w14:paraId="0946F0F8" w14:textId="77777777" w:rsidR="00E933E1" w:rsidRDefault="00877D9F">
            <w:pPr>
              <w:pStyle w:val="TableParagraph"/>
              <w:spacing w:before="44" w:line="218" w:lineRule="exact"/>
              <w:ind w:left="64"/>
              <w:rPr>
                <w:sz w:val="20"/>
              </w:rPr>
            </w:pPr>
            <w:r>
              <w:rPr>
                <w:sz w:val="20"/>
              </w:rPr>
              <w:t>This</w:t>
            </w:r>
            <w:r>
              <w:rPr>
                <w:spacing w:val="-5"/>
                <w:sz w:val="20"/>
              </w:rPr>
              <w:t xml:space="preserve"> </w:t>
            </w:r>
            <w:r>
              <w:rPr>
                <w:sz w:val="20"/>
              </w:rPr>
              <w:t>event</w:t>
            </w:r>
          </w:p>
        </w:tc>
      </w:tr>
      <w:tr w:rsidR="00E933E1" w14:paraId="5E6F71FA" w14:textId="77777777">
        <w:trPr>
          <w:trHeight w:val="240"/>
        </w:trPr>
        <w:tc>
          <w:tcPr>
            <w:tcW w:w="1401" w:type="dxa"/>
            <w:tcBorders>
              <w:top w:val="nil"/>
              <w:bottom w:val="nil"/>
            </w:tcBorders>
          </w:tcPr>
          <w:p w14:paraId="1904E1D4" w14:textId="77777777" w:rsidR="00E933E1" w:rsidRDefault="00877D9F">
            <w:pPr>
              <w:pStyle w:val="TableParagraph"/>
              <w:spacing w:before="1" w:line="218" w:lineRule="exact"/>
              <w:rPr>
                <w:sz w:val="20"/>
              </w:rPr>
            </w:pPr>
            <w:proofErr w:type="spellStart"/>
            <w:r>
              <w:rPr>
                <w:sz w:val="20"/>
              </w:rPr>
              <w:t>OfDiskSpace</w:t>
            </w:r>
            <w:proofErr w:type="spellEnd"/>
          </w:p>
        </w:tc>
        <w:tc>
          <w:tcPr>
            <w:tcW w:w="1300" w:type="dxa"/>
            <w:tcBorders>
              <w:top w:val="nil"/>
              <w:bottom w:val="nil"/>
            </w:tcBorders>
          </w:tcPr>
          <w:p w14:paraId="6B584334"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34170848"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72A5810E" w14:textId="77777777" w:rsidR="00E933E1" w:rsidRDefault="00877D9F">
            <w:pPr>
              <w:pStyle w:val="TableParagraph"/>
              <w:spacing w:before="1" w:line="218" w:lineRule="exact"/>
              <w:ind w:left="64"/>
              <w:rPr>
                <w:sz w:val="20"/>
              </w:rPr>
            </w:pPr>
            <w:r>
              <w:rPr>
                <w:sz w:val="20"/>
              </w:rPr>
              <w:t>and</w:t>
            </w:r>
            <w:r>
              <w:rPr>
                <w:spacing w:val="-5"/>
                <w:sz w:val="20"/>
              </w:rPr>
              <w:t xml:space="preserve"> </w:t>
            </w:r>
            <w:proofErr w:type="spellStart"/>
            <w:r>
              <w:rPr>
                <w:sz w:val="20"/>
              </w:rPr>
              <w:t>allo</w:t>
            </w:r>
            <w:proofErr w:type="spellEnd"/>
            <w:r>
              <w:rPr>
                <w:sz w:val="20"/>
              </w:rPr>
              <w:t>-</w:t>
            </w:r>
          </w:p>
        </w:tc>
        <w:tc>
          <w:tcPr>
            <w:tcW w:w="2400" w:type="dxa"/>
            <w:tcBorders>
              <w:top w:val="nil"/>
              <w:bottom w:val="nil"/>
            </w:tcBorders>
          </w:tcPr>
          <w:p w14:paraId="5254DA30" w14:textId="77777777" w:rsidR="00E933E1" w:rsidRDefault="00877D9F">
            <w:pPr>
              <w:pStyle w:val="TableParagraph"/>
              <w:spacing w:before="1" w:line="218" w:lineRule="exact"/>
              <w:ind w:left="64"/>
              <w:rPr>
                <w:sz w:val="20"/>
              </w:rPr>
            </w:pPr>
            <w:r>
              <w:rPr>
                <w:sz w:val="20"/>
              </w:rPr>
              <w:t>with</w:t>
            </w:r>
            <w:r>
              <w:rPr>
                <w:spacing w:val="-4"/>
                <w:sz w:val="20"/>
              </w:rPr>
              <w:t xml:space="preserve"> </w:t>
            </w:r>
            <w:r>
              <w:rPr>
                <w:sz w:val="20"/>
              </w:rPr>
              <w:t>CLEAR</w:t>
            </w:r>
            <w:r>
              <w:rPr>
                <w:spacing w:val="-3"/>
                <w:sz w:val="20"/>
              </w:rPr>
              <w:t xml:space="preserve"> </w:t>
            </w:r>
            <w:r>
              <w:rPr>
                <w:sz w:val="20"/>
              </w:rPr>
              <w:t>severity</w:t>
            </w:r>
          </w:p>
        </w:tc>
        <w:tc>
          <w:tcPr>
            <w:tcW w:w="1400" w:type="dxa"/>
            <w:tcBorders>
              <w:top w:val="nil"/>
              <w:bottom w:val="nil"/>
            </w:tcBorders>
          </w:tcPr>
          <w:p w14:paraId="1C43570E" w14:textId="77777777" w:rsidR="00E933E1" w:rsidRDefault="00877D9F">
            <w:pPr>
              <w:pStyle w:val="TableParagraph"/>
              <w:spacing w:before="1" w:line="218" w:lineRule="exact"/>
              <w:ind w:left="64"/>
              <w:rPr>
                <w:sz w:val="20"/>
              </w:rPr>
            </w:pPr>
            <w:r>
              <w:rPr>
                <w:sz w:val="20"/>
              </w:rPr>
              <w:t>is</w:t>
            </w:r>
            <w:r>
              <w:rPr>
                <w:spacing w:val="-6"/>
                <w:sz w:val="20"/>
              </w:rPr>
              <w:t xml:space="preserve"> </w:t>
            </w:r>
            <w:r>
              <w:rPr>
                <w:sz w:val="20"/>
              </w:rPr>
              <w:t>triggered</w:t>
            </w:r>
          </w:p>
        </w:tc>
      </w:tr>
      <w:tr w:rsidR="00E933E1" w14:paraId="138C0088" w14:textId="77777777">
        <w:trPr>
          <w:trHeight w:val="240"/>
        </w:trPr>
        <w:tc>
          <w:tcPr>
            <w:tcW w:w="1401" w:type="dxa"/>
            <w:tcBorders>
              <w:top w:val="nil"/>
              <w:bottom w:val="nil"/>
            </w:tcBorders>
          </w:tcPr>
          <w:p w14:paraId="74745F01"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2F6DABBD"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1D624D99"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5F47BB8D" w14:textId="77777777" w:rsidR="00E933E1" w:rsidRDefault="00877D9F">
            <w:pPr>
              <w:pStyle w:val="TableParagraph"/>
              <w:spacing w:before="1" w:line="218" w:lineRule="exact"/>
              <w:ind w:left="64"/>
              <w:rPr>
                <w:sz w:val="20"/>
              </w:rPr>
            </w:pPr>
            <w:r>
              <w:rPr>
                <w:sz w:val="20"/>
              </w:rPr>
              <w:t>cate</w:t>
            </w:r>
            <w:r>
              <w:rPr>
                <w:spacing w:val="-1"/>
                <w:sz w:val="20"/>
              </w:rPr>
              <w:t xml:space="preserve"> </w:t>
            </w:r>
            <w:proofErr w:type="spellStart"/>
            <w:r>
              <w:rPr>
                <w:sz w:val="20"/>
              </w:rPr>
              <w:t>suf</w:t>
            </w:r>
            <w:proofErr w:type="spellEnd"/>
            <w:r>
              <w:rPr>
                <w:sz w:val="20"/>
              </w:rPr>
              <w:t>-</w:t>
            </w:r>
          </w:p>
        </w:tc>
        <w:tc>
          <w:tcPr>
            <w:tcW w:w="2400" w:type="dxa"/>
            <w:tcBorders>
              <w:top w:val="nil"/>
              <w:bottom w:val="nil"/>
            </w:tcBorders>
          </w:tcPr>
          <w:p w14:paraId="5DF2E950"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4AED7AC7" w14:textId="77777777" w:rsidR="00E933E1" w:rsidRDefault="00877D9F">
            <w:pPr>
              <w:pStyle w:val="TableParagraph"/>
              <w:spacing w:before="1" w:line="218" w:lineRule="exact"/>
              <w:ind w:left="64"/>
              <w:rPr>
                <w:sz w:val="20"/>
              </w:rPr>
            </w:pPr>
            <w:r>
              <w:rPr>
                <w:sz w:val="20"/>
              </w:rPr>
              <w:t>if</w:t>
            </w:r>
            <w:r>
              <w:rPr>
                <w:spacing w:val="-4"/>
                <w:sz w:val="20"/>
              </w:rPr>
              <w:t xml:space="preserve"> </w:t>
            </w:r>
            <w:r>
              <w:rPr>
                <w:sz w:val="20"/>
              </w:rPr>
              <w:t>the</w:t>
            </w:r>
            <w:r>
              <w:rPr>
                <w:spacing w:val="-3"/>
                <w:sz w:val="20"/>
              </w:rPr>
              <w:t xml:space="preserve"> </w:t>
            </w:r>
            <w:r>
              <w:rPr>
                <w:sz w:val="20"/>
              </w:rPr>
              <w:t>disk</w:t>
            </w:r>
          </w:p>
        </w:tc>
      </w:tr>
      <w:tr w:rsidR="00E933E1" w14:paraId="136EF91B" w14:textId="77777777">
        <w:trPr>
          <w:trHeight w:val="240"/>
        </w:trPr>
        <w:tc>
          <w:tcPr>
            <w:tcW w:w="1401" w:type="dxa"/>
            <w:tcBorders>
              <w:top w:val="nil"/>
              <w:bottom w:val="nil"/>
            </w:tcBorders>
          </w:tcPr>
          <w:p w14:paraId="7CFD2BE2"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17896C13"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0E03C8D5"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423C4222" w14:textId="77777777" w:rsidR="00E933E1" w:rsidRDefault="00877D9F">
            <w:pPr>
              <w:pStyle w:val="TableParagraph"/>
              <w:spacing w:before="1" w:line="218" w:lineRule="exact"/>
              <w:ind w:left="64"/>
              <w:rPr>
                <w:sz w:val="20"/>
              </w:rPr>
            </w:pPr>
            <w:proofErr w:type="spellStart"/>
            <w:r>
              <w:rPr>
                <w:sz w:val="20"/>
              </w:rPr>
              <w:t>ficient</w:t>
            </w:r>
            <w:proofErr w:type="spellEnd"/>
          </w:p>
        </w:tc>
        <w:tc>
          <w:tcPr>
            <w:tcW w:w="2400" w:type="dxa"/>
            <w:tcBorders>
              <w:top w:val="nil"/>
              <w:bottom w:val="nil"/>
            </w:tcBorders>
          </w:tcPr>
          <w:p w14:paraId="1CC1F961"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5888CEB6" w14:textId="77777777" w:rsidR="00E933E1" w:rsidRDefault="00877D9F">
            <w:pPr>
              <w:pStyle w:val="TableParagraph"/>
              <w:spacing w:before="1" w:line="218" w:lineRule="exact"/>
              <w:ind w:left="64"/>
              <w:rPr>
                <w:sz w:val="20"/>
              </w:rPr>
            </w:pPr>
            <w:r>
              <w:rPr>
                <w:sz w:val="20"/>
              </w:rPr>
              <w:t>space</w:t>
            </w:r>
            <w:r>
              <w:rPr>
                <w:spacing w:val="-3"/>
                <w:sz w:val="20"/>
              </w:rPr>
              <w:t xml:space="preserve"> </w:t>
            </w:r>
            <w:r>
              <w:rPr>
                <w:sz w:val="20"/>
              </w:rPr>
              <w:t>us-</w:t>
            </w:r>
          </w:p>
        </w:tc>
      </w:tr>
      <w:tr w:rsidR="00E933E1" w14:paraId="38035446" w14:textId="77777777">
        <w:trPr>
          <w:trHeight w:val="239"/>
        </w:trPr>
        <w:tc>
          <w:tcPr>
            <w:tcW w:w="1401" w:type="dxa"/>
            <w:tcBorders>
              <w:top w:val="nil"/>
              <w:bottom w:val="nil"/>
            </w:tcBorders>
          </w:tcPr>
          <w:p w14:paraId="2357443F"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65E1EAA5"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26F399E7"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6A640437" w14:textId="77777777" w:rsidR="00E933E1" w:rsidRDefault="00877D9F">
            <w:pPr>
              <w:pStyle w:val="TableParagraph"/>
              <w:spacing w:before="1" w:line="218" w:lineRule="exact"/>
              <w:ind w:left="64"/>
              <w:rPr>
                <w:sz w:val="20"/>
              </w:rPr>
            </w:pPr>
            <w:r>
              <w:rPr>
                <w:sz w:val="20"/>
              </w:rPr>
              <w:t>disk.</w:t>
            </w:r>
            <w:r>
              <w:rPr>
                <w:spacing w:val="-5"/>
                <w:sz w:val="20"/>
              </w:rPr>
              <w:t xml:space="preserve"> </w:t>
            </w:r>
            <w:r>
              <w:rPr>
                <w:sz w:val="20"/>
              </w:rPr>
              <w:t>The</w:t>
            </w:r>
          </w:p>
        </w:tc>
        <w:tc>
          <w:tcPr>
            <w:tcW w:w="2400" w:type="dxa"/>
            <w:tcBorders>
              <w:top w:val="nil"/>
              <w:bottom w:val="nil"/>
            </w:tcBorders>
          </w:tcPr>
          <w:p w14:paraId="1A028EE5"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6F30A3A8" w14:textId="77777777" w:rsidR="00E933E1" w:rsidRDefault="00877D9F">
            <w:pPr>
              <w:pStyle w:val="TableParagraph"/>
              <w:spacing w:before="1" w:line="218" w:lineRule="exact"/>
              <w:ind w:left="64"/>
              <w:rPr>
                <w:sz w:val="20"/>
              </w:rPr>
            </w:pPr>
            <w:r>
              <w:rPr>
                <w:sz w:val="20"/>
              </w:rPr>
              <w:t>age</w:t>
            </w:r>
            <w:r>
              <w:rPr>
                <w:spacing w:val="-5"/>
                <w:sz w:val="20"/>
              </w:rPr>
              <w:t xml:space="preserve"> </w:t>
            </w:r>
            <w:r>
              <w:rPr>
                <w:sz w:val="20"/>
              </w:rPr>
              <w:t>is</w:t>
            </w:r>
            <w:r>
              <w:rPr>
                <w:spacing w:val="-4"/>
                <w:sz w:val="20"/>
              </w:rPr>
              <w:t xml:space="preserve"> </w:t>
            </w:r>
            <w:r>
              <w:rPr>
                <w:sz w:val="20"/>
              </w:rPr>
              <w:t>greater</w:t>
            </w:r>
          </w:p>
        </w:tc>
      </w:tr>
      <w:tr w:rsidR="00E933E1" w14:paraId="47864438" w14:textId="77777777">
        <w:trPr>
          <w:trHeight w:val="239"/>
        </w:trPr>
        <w:tc>
          <w:tcPr>
            <w:tcW w:w="1401" w:type="dxa"/>
            <w:tcBorders>
              <w:top w:val="nil"/>
              <w:bottom w:val="nil"/>
            </w:tcBorders>
          </w:tcPr>
          <w:p w14:paraId="72C4DF2A"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05B23104"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200F2984"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00B8763D" w14:textId="77777777" w:rsidR="00E933E1" w:rsidRDefault="00877D9F">
            <w:pPr>
              <w:pStyle w:val="TableParagraph"/>
              <w:spacing w:before="1" w:line="218" w:lineRule="exact"/>
              <w:ind w:left="64"/>
              <w:rPr>
                <w:sz w:val="20"/>
              </w:rPr>
            </w:pPr>
            <w:r>
              <w:rPr>
                <w:sz w:val="20"/>
              </w:rPr>
              <w:t>alarm</w:t>
            </w:r>
          </w:p>
        </w:tc>
        <w:tc>
          <w:tcPr>
            <w:tcW w:w="2400" w:type="dxa"/>
            <w:tcBorders>
              <w:top w:val="nil"/>
              <w:bottom w:val="nil"/>
            </w:tcBorders>
          </w:tcPr>
          <w:p w14:paraId="3F9CA800"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77E5D76C" w14:textId="77777777" w:rsidR="00E933E1" w:rsidRDefault="00877D9F">
            <w:pPr>
              <w:pStyle w:val="TableParagraph"/>
              <w:spacing w:before="1" w:line="218" w:lineRule="exact"/>
              <w:ind w:left="64"/>
              <w:rPr>
                <w:sz w:val="20"/>
              </w:rPr>
            </w:pPr>
            <w:r>
              <w:rPr>
                <w:sz w:val="20"/>
              </w:rPr>
              <w:t>than</w:t>
            </w:r>
            <w:r>
              <w:rPr>
                <w:spacing w:val="-4"/>
                <w:sz w:val="20"/>
              </w:rPr>
              <w:t xml:space="preserve"> </w:t>
            </w:r>
            <w:r>
              <w:rPr>
                <w:sz w:val="20"/>
              </w:rPr>
              <w:t>the</w:t>
            </w:r>
            <w:r>
              <w:rPr>
                <w:spacing w:val="-3"/>
                <w:sz w:val="20"/>
              </w:rPr>
              <w:t xml:space="preserve"> </w:t>
            </w:r>
            <w:r>
              <w:rPr>
                <w:sz w:val="20"/>
              </w:rPr>
              <w:t>de-</w:t>
            </w:r>
          </w:p>
        </w:tc>
      </w:tr>
      <w:tr w:rsidR="00E933E1" w14:paraId="7ADAA7D8" w14:textId="77777777">
        <w:trPr>
          <w:trHeight w:val="240"/>
        </w:trPr>
        <w:tc>
          <w:tcPr>
            <w:tcW w:w="1401" w:type="dxa"/>
            <w:tcBorders>
              <w:top w:val="nil"/>
              <w:bottom w:val="nil"/>
            </w:tcBorders>
          </w:tcPr>
          <w:p w14:paraId="04F3E719"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1BF559E4"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2E862EF6"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6CC45082" w14:textId="77777777" w:rsidR="00E933E1" w:rsidRDefault="00877D9F">
            <w:pPr>
              <w:pStyle w:val="TableParagraph"/>
              <w:spacing w:before="1" w:line="218" w:lineRule="exact"/>
              <w:ind w:left="64"/>
              <w:rPr>
                <w:sz w:val="20"/>
              </w:rPr>
            </w:pPr>
            <w:r>
              <w:rPr>
                <w:sz w:val="20"/>
              </w:rPr>
              <w:t>is</w:t>
            </w:r>
            <w:r>
              <w:rPr>
                <w:spacing w:val="-3"/>
                <w:sz w:val="20"/>
              </w:rPr>
              <w:t xml:space="preserve"> </w:t>
            </w:r>
            <w:r>
              <w:rPr>
                <w:sz w:val="20"/>
              </w:rPr>
              <w:t>au-</w:t>
            </w:r>
          </w:p>
        </w:tc>
        <w:tc>
          <w:tcPr>
            <w:tcW w:w="2400" w:type="dxa"/>
            <w:tcBorders>
              <w:top w:val="nil"/>
              <w:bottom w:val="nil"/>
            </w:tcBorders>
          </w:tcPr>
          <w:p w14:paraId="42516D75"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48E10070" w14:textId="77777777" w:rsidR="00E933E1" w:rsidRDefault="00877D9F">
            <w:pPr>
              <w:pStyle w:val="TableParagraph"/>
              <w:spacing w:before="1" w:line="218" w:lineRule="exact"/>
              <w:ind w:left="64"/>
              <w:rPr>
                <w:sz w:val="20"/>
              </w:rPr>
            </w:pPr>
            <w:r>
              <w:rPr>
                <w:sz w:val="20"/>
              </w:rPr>
              <w:t>fined</w:t>
            </w:r>
            <w:r>
              <w:rPr>
                <w:spacing w:val="-6"/>
                <w:sz w:val="20"/>
              </w:rPr>
              <w:t xml:space="preserve"> </w:t>
            </w:r>
            <w:r>
              <w:rPr>
                <w:sz w:val="20"/>
              </w:rPr>
              <w:t>thresh-</w:t>
            </w:r>
          </w:p>
        </w:tc>
      </w:tr>
      <w:tr w:rsidR="00E933E1" w14:paraId="62466400" w14:textId="77777777">
        <w:trPr>
          <w:trHeight w:val="240"/>
        </w:trPr>
        <w:tc>
          <w:tcPr>
            <w:tcW w:w="1401" w:type="dxa"/>
            <w:tcBorders>
              <w:top w:val="nil"/>
              <w:bottom w:val="nil"/>
            </w:tcBorders>
          </w:tcPr>
          <w:p w14:paraId="3165FD89"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30BC322F"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3EDDFE81"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65797500" w14:textId="77777777" w:rsidR="00E933E1" w:rsidRDefault="00877D9F">
            <w:pPr>
              <w:pStyle w:val="TableParagraph"/>
              <w:spacing w:before="1" w:line="218" w:lineRule="exact"/>
              <w:ind w:left="64"/>
              <w:rPr>
                <w:sz w:val="20"/>
              </w:rPr>
            </w:pPr>
            <w:r>
              <w:rPr>
                <w:sz w:val="20"/>
              </w:rPr>
              <w:t>to-cleared</w:t>
            </w:r>
          </w:p>
        </w:tc>
        <w:tc>
          <w:tcPr>
            <w:tcW w:w="2400" w:type="dxa"/>
            <w:tcBorders>
              <w:top w:val="nil"/>
              <w:bottom w:val="nil"/>
            </w:tcBorders>
          </w:tcPr>
          <w:p w14:paraId="7F8A6E8B"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7CBFB9C3" w14:textId="77777777" w:rsidR="00E933E1" w:rsidRDefault="00877D9F">
            <w:pPr>
              <w:pStyle w:val="TableParagraph"/>
              <w:spacing w:before="1" w:line="218" w:lineRule="exact"/>
              <w:ind w:left="64"/>
              <w:rPr>
                <w:sz w:val="20"/>
              </w:rPr>
            </w:pPr>
            <w:r>
              <w:rPr>
                <w:sz w:val="20"/>
              </w:rPr>
              <w:t>old</w:t>
            </w:r>
            <w:r>
              <w:rPr>
                <w:spacing w:val="-4"/>
                <w:sz w:val="20"/>
              </w:rPr>
              <w:t xml:space="preserve"> </w:t>
            </w:r>
            <w:r>
              <w:rPr>
                <w:sz w:val="20"/>
              </w:rPr>
              <w:t>for</w:t>
            </w:r>
            <w:r>
              <w:rPr>
                <w:spacing w:val="-3"/>
                <w:sz w:val="20"/>
              </w:rPr>
              <w:t xml:space="preserve"> </w:t>
            </w:r>
            <w:r>
              <w:rPr>
                <w:sz w:val="20"/>
              </w:rPr>
              <w:t>one</w:t>
            </w:r>
          </w:p>
        </w:tc>
      </w:tr>
      <w:tr w:rsidR="00E933E1" w14:paraId="1F0CD5C5" w14:textId="77777777">
        <w:trPr>
          <w:trHeight w:val="240"/>
        </w:trPr>
        <w:tc>
          <w:tcPr>
            <w:tcW w:w="1401" w:type="dxa"/>
            <w:tcBorders>
              <w:top w:val="nil"/>
              <w:bottom w:val="nil"/>
            </w:tcBorders>
          </w:tcPr>
          <w:p w14:paraId="41773F13"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16BB8509"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32EB6889"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0C162770" w14:textId="77777777" w:rsidR="00E933E1" w:rsidRDefault="00877D9F">
            <w:pPr>
              <w:pStyle w:val="TableParagraph"/>
              <w:spacing w:before="1" w:line="218" w:lineRule="exact"/>
              <w:ind w:left="64"/>
              <w:rPr>
                <w:sz w:val="20"/>
              </w:rPr>
            </w:pPr>
            <w:r>
              <w:rPr>
                <w:sz w:val="20"/>
              </w:rPr>
              <w:t>when</w:t>
            </w:r>
            <w:r>
              <w:rPr>
                <w:spacing w:val="-4"/>
                <w:sz w:val="20"/>
              </w:rPr>
              <w:t xml:space="preserve"> </w:t>
            </w:r>
            <w:r>
              <w:rPr>
                <w:sz w:val="20"/>
              </w:rPr>
              <w:t>the</w:t>
            </w:r>
          </w:p>
        </w:tc>
        <w:tc>
          <w:tcPr>
            <w:tcW w:w="2400" w:type="dxa"/>
            <w:tcBorders>
              <w:top w:val="nil"/>
              <w:bottom w:val="nil"/>
            </w:tcBorders>
          </w:tcPr>
          <w:p w14:paraId="48F3BB18"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495D6587" w14:textId="77777777" w:rsidR="00E933E1" w:rsidRDefault="00877D9F">
            <w:pPr>
              <w:pStyle w:val="TableParagraph"/>
              <w:spacing w:before="1" w:line="218" w:lineRule="exact"/>
              <w:ind w:left="64"/>
              <w:rPr>
                <w:sz w:val="20"/>
              </w:rPr>
            </w:pPr>
            <w:r>
              <w:rPr>
                <w:sz w:val="20"/>
              </w:rPr>
              <w:t>minute.</w:t>
            </w:r>
          </w:p>
        </w:tc>
      </w:tr>
      <w:tr w:rsidR="00E933E1" w14:paraId="230E1A63" w14:textId="77777777">
        <w:trPr>
          <w:trHeight w:val="240"/>
        </w:trPr>
        <w:tc>
          <w:tcPr>
            <w:tcW w:w="1401" w:type="dxa"/>
            <w:tcBorders>
              <w:top w:val="nil"/>
              <w:bottom w:val="nil"/>
            </w:tcBorders>
          </w:tcPr>
          <w:p w14:paraId="4A71A55B"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04E17625"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587E1400"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77D2246E" w14:textId="77777777" w:rsidR="00E933E1" w:rsidRDefault="00877D9F">
            <w:pPr>
              <w:pStyle w:val="TableParagraph"/>
              <w:spacing w:before="1" w:line="218" w:lineRule="exact"/>
              <w:ind w:left="64"/>
              <w:rPr>
                <w:sz w:val="20"/>
              </w:rPr>
            </w:pPr>
            <w:r>
              <w:rPr>
                <w:sz w:val="20"/>
              </w:rPr>
              <w:t>used</w:t>
            </w:r>
            <w:r>
              <w:rPr>
                <w:spacing w:val="-5"/>
                <w:sz w:val="20"/>
              </w:rPr>
              <w:t xml:space="preserve"> </w:t>
            </w:r>
            <w:r>
              <w:rPr>
                <w:sz w:val="20"/>
              </w:rPr>
              <w:t>disk</w:t>
            </w:r>
          </w:p>
        </w:tc>
        <w:tc>
          <w:tcPr>
            <w:tcW w:w="2400" w:type="dxa"/>
            <w:tcBorders>
              <w:top w:val="nil"/>
              <w:bottom w:val="nil"/>
            </w:tcBorders>
          </w:tcPr>
          <w:p w14:paraId="53CC8765"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68731C35" w14:textId="77777777" w:rsidR="00E933E1" w:rsidRDefault="00E933E1">
            <w:pPr>
              <w:pStyle w:val="TableParagraph"/>
              <w:spacing w:before="0"/>
              <w:ind w:left="0"/>
              <w:rPr>
                <w:rFonts w:ascii="Times New Roman"/>
                <w:sz w:val="16"/>
              </w:rPr>
            </w:pPr>
          </w:p>
        </w:tc>
      </w:tr>
      <w:tr w:rsidR="00E933E1" w14:paraId="072D0129" w14:textId="77777777">
        <w:trPr>
          <w:trHeight w:val="240"/>
        </w:trPr>
        <w:tc>
          <w:tcPr>
            <w:tcW w:w="1401" w:type="dxa"/>
            <w:tcBorders>
              <w:top w:val="nil"/>
              <w:bottom w:val="nil"/>
            </w:tcBorders>
          </w:tcPr>
          <w:p w14:paraId="6F17087A"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61AD1938"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48AD5E92"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3E11F017" w14:textId="77777777" w:rsidR="00E933E1" w:rsidRDefault="00877D9F">
            <w:pPr>
              <w:pStyle w:val="TableParagraph"/>
              <w:spacing w:before="1" w:line="218" w:lineRule="exact"/>
              <w:ind w:left="64"/>
              <w:rPr>
                <w:sz w:val="20"/>
              </w:rPr>
            </w:pPr>
            <w:r>
              <w:rPr>
                <w:sz w:val="20"/>
              </w:rPr>
              <w:t>space</w:t>
            </w:r>
          </w:p>
        </w:tc>
        <w:tc>
          <w:tcPr>
            <w:tcW w:w="2400" w:type="dxa"/>
            <w:tcBorders>
              <w:top w:val="nil"/>
              <w:bottom w:val="nil"/>
            </w:tcBorders>
          </w:tcPr>
          <w:p w14:paraId="51346F28"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63993256" w14:textId="77777777" w:rsidR="00E933E1" w:rsidRDefault="00E933E1">
            <w:pPr>
              <w:pStyle w:val="TableParagraph"/>
              <w:spacing w:before="0"/>
              <w:ind w:left="0"/>
              <w:rPr>
                <w:rFonts w:ascii="Times New Roman"/>
                <w:sz w:val="16"/>
              </w:rPr>
            </w:pPr>
          </w:p>
        </w:tc>
      </w:tr>
      <w:tr w:rsidR="00E933E1" w14:paraId="2B06F822" w14:textId="77777777">
        <w:trPr>
          <w:trHeight w:val="240"/>
        </w:trPr>
        <w:tc>
          <w:tcPr>
            <w:tcW w:w="1401" w:type="dxa"/>
            <w:tcBorders>
              <w:top w:val="nil"/>
              <w:bottom w:val="nil"/>
            </w:tcBorders>
          </w:tcPr>
          <w:p w14:paraId="6492354B"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58136F50"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7CA22D92"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74BB2E40" w14:textId="77777777" w:rsidR="00E933E1" w:rsidRDefault="00877D9F">
            <w:pPr>
              <w:pStyle w:val="TableParagraph"/>
              <w:spacing w:before="1" w:line="218" w:lineRule="exact"/>
              <w:ind w:left="64"/>
              <w:rPr>
                <w:sz w:val="20"/>
              </w:rPr>
            </w:pPr>
            <w:r>
              <w:rPr>
                <w:sz w:val="20"/>
              </w:rPr>
              <w:t>goes</w:t>
            </w:r>
            <w:r>
              <w:rPr>
                <w:spacing w:val="-4"/>
                <w:sz w:val="20"/>
              </w:rPr>
              <w:t xml:space="preserve"> </w:t>
            </w:r>
            <w:r>
              <w:rPr>
                <w:sz w:val="20"/>
              </w:rPr>
              <w:t>be-</w:t>
            </w:r>
          </w:p>
        </w:tc>
        <w:tc>
          <w:tcPr>
            <w:tcW w:w="2400" w:type="dxa"/>
            <w:tcBorders>
              <w:top w:val="nil"/>
              <w:bottom w:val="nil"/>
            </w:tcBorders>
          </w:tcPr>
          <w:p w14:paraId="4BEA42F6"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7517BEFD" w14:textId="77777777" w:rsidR="00E933E1" w:rsidRDefault="00E933E1">
            <w:pPr>
              <w:pStyle w:val="TableParagraph"/>
              <w:spacing w:before="0"/>
              <w:ind w:left="0"/>
              <w:rPr>
                <w:rFonts w:ascii="Times New Roman"/>
                <w:sz w:val="16"/>
              </w:rPr>
            </w:pPr>
          </w:p>
        </w:tc>
      </w:tr>
      <w:tr w:rsidR="00E933E1" w14:paraId="0ED199DE" w14:textId="77777777">
        <w:trPr>
          <w:trHeight w:val="240"/>
        </w:trPr>
        <w:tc>
          <w:tcPr>
            <w:tcW w:w="1401" w:type="dxa"/>
            <w:tcBorders>
              <w:top w:val="nil"/>
              <w:bottom w:val="nil"/>
            </w:tcBorders>
          </w:tcPr>
          <w:p w14:paraId="4569EC85"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0BA37EB0"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1A3FEDA6"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218CA644" w14:textId="77777777" w:rsidR="00E933E1" w:rsidRDefault="00877D9F">
            <w:pPr>
              <w:pStyle w:val="TableParagraph"/>
              <w:spacing w:before="1" w:line="218" w:lineRule="exact"/>
              <w:ind w:left="64"/>
              <w:rPr>
                <w:sz w:val="20"/>
              </w:rPr>
            </w:pPr>
            <w:r>
              <w:rPr>
                <w:sz w:val="20"/>
              </w:rPr>
              <w:t>low</w:t>
            </w:r>
            <w:r>
              <w:rPr>
                <w:spacing w:val="-4"/>
                <w:sz w:val="20"/>
              </w:rPr>
              <w:t xml:space="preserve"> </w:t>
            </w:r>
            <w:r>
              <w:rPr>
                <w:sz w:val="20"/>
              </w:rPr>
              <w:t>the</w:t>
            </w:r>
          </w:p>
        </w:tc>
        <w:tc>
          <w:tcPr>
            <w:tcW w:w="2400" w:type="dxa"/>
            <w:tcBorders>
              <w:top w:val="nil"/>
              <w:bottom w:val="nil"/>
            </w:tcBorders>
          </w:tcPr>
          <w:p w14:paraId="2BD33195"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6021E16A" w14:textId="77777777" w:rsidR="00E933E1" w:rsidRDefault="00E933E1">
            <w:pPr>
              <w:pStyle w:val="TableParagraph"/>
              <w:spacing w:before="0"/>
              <w:ind w:left="0"/>
              <w:rPr>
                <w:rFonts w:ascii="Times New Roman"/>
                <w:sz w:val="16"/>
              </w:rPr>
            </w:pPr>
          </w:p>
        </w:tc>
      </w:tr>
      <w:tr w:rsidR="00E933E1" w14:paraId="63A4C155" w14:textId="77777777">
        <w:trPr>
          <w:trHeight w:val="240"/>
        </w:trPr>
        <w:tc>
          <w:tcPr>
            <w:tcW w:w="1401" w:type="dxa"/>
            <w:tcBorders>
              <w:top w:val="nil"/>
              <w:bottom w:val="nil"/>
            </w:tcBorders>
          </w:tcPr>
          <w:p w14:paraId="1A08A4E1"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58AA0D4D"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0ECD1A58"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6D784D80" w14:textId="77777777" w:rsidR="00E933E1" w:rsidRDefault="00877D9F">
            <w:pPr>
              <w:pStyle w:val="TableParagraph"/>
              <w:spacing w:before="1" w:line="218" w:lineRule="exact"/>
              <w:ind w:left="64"/>
              <w:rPr>
                <w:sz w:val="20"/>
              </w:rPr>
            </w:pPr>
            <w:r>
              <w:rPr>
                <w:sz w:val="20"/>
              </w:rPr>
              <w:t>thresh-</w:t>
            </w:r>
          </w:p>
        </w:tc>
        <w:tc>
          <w:tcPr>
            <w:tcW w:w="2400" w:type="dxa"/>
            <w:tcBorders>
              <w:top w:val="nil"/>
              <w:bottom w:val="nil"/>
            </w:tcBorders>
          </w:tcPr>
          <w:p w14:paraId="3B4215CC"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714AF4F8" w14:textId="77777777" w:rsidR="00E933E1" w:rsidRDefault="00E933E1">
            <w:pPr>
              <w:pStyle w:val="TableParagraph"/>
              <w:spacing w:before="0"/>
              <w:ind w:left="0"/>
              <w:rPr>
                <w:rFonts w:ascii="Times New Roman"/>
                <w:sz w:val="16"/>
              </w:rPr>
            </w:pPr>
          </w:p>
        </w:tc>
      </w:tr>
      <w:tr w:rsidR="00E933E1" w14:paraId="70B03240" w14:textId="77777777">
        <w:trPr>
          <w:trHeight w:val="317"/>
        </w:trPr>
        <w:tc>
          <w:tcPr>
            <w:tcW w:w="1401" w:type="dxa"/>
            <w:tcBorders>
              <w:top w:val="nil"/>
            </w:tcBorders>
          </w:tcPr>
          <w:p w14:paraId="4299C1CE" w14:textId="77777777" w:rsidR="00E933E1" w:rsidRDefault="00E933E1">
            <w:pPr>
              <w:pStyle w:val="TableParagraph"/>
              <w:spacing w:before="0"/>
              <w:ind w:left="0"/>
              <w:rPr>
                <w:rFonts w:ascii="Times New Roman"/>
                <w:sz w:val="18"/>
              </w:rPr>
            </w:pPr>
          </w:p>
        </w:tc>
        <w:tc>
          <w:tcPr>
            <w:tcW w:w="1300" w:type="dxa"/>
            <w:tcBorders>
              <w:top w:val="nil"/>
            </w:tcBorders>
          </w:tcPr>
          <w:p w14:paraId="1FACD334" w14:textId="77777777" w:rsidR="00E933E1" w:rsidRDefault="00E933E1">
            <w:pPr>
              <w:pStyle w:val="TableParagraph"/>
              <w:spacing w:before="0"/>
              <w:ind w:left="0"/>
              <w:rPr>
                <w:rFonts w:ascii="Times New Roman"/>
                <w:sz w:val="18"/>
              </w:rPr>
            </w:pPr>
          </w:p>
        </w:tc>
        <w:tc>
          <w:tcPr>
            <w:tcW w:w="1000" w:type="dxa"/>
            <w:tcBorders>
              <w:top w:val="nil"/>
            </w:tcBorders>
          </w:tcPr>
          <w:p w14:paraId="442F43CA" w14:textId="77777777" w:rsidR="00E933E1" w:rsidRDefault="00E933E1">
            <w:pPr>
              <w:pStyle w:val="TableParagraph"/>
              <w:spacing w:before="0"/>
              <w:ind w:left="0"/>
              <w:rPr>
                <w:rFonts w:ascii="Times New Roman"/>
                <w:sz w:val="18"/>
              </w:rPr>
            </w:pPr>
          </w:p>
        </w:tc>
        <w:tc>
          <w:tcPr>
            <w:tcW w:w="1000" w:type="dxa"/>
            <w:tcBorders>
              <w:top w:val="nil"/>
            </w:tcBorders>
          </w:tcPr>
          <w:p w14:paraId="64486450" w14:textId="77777777" w:rsidR="00E933E1" w:rsidRDefault="00877D9F">
            <w:pPr>
              <w:pStyle w:val="TableParagraph"/>
              <w:spacing w:before="1"/>
              <w:ind w:left="64"/>
              <w:rPr>
                <w:sz w:val="20"/>
              </w:rPr>
            </w:pPr>
            <w:r>
              <w:rPr>
                <w:sz w:val="20"/>
              </w:rPr>
              <w:t>old.</w:t>
            </w:r>
          </w:p>
        </w:tc>
        <w:tc>
          <w:tcPr>
            <w:tcW w:w="2400" w:type="dxa"/>
            <w:tcBorders>
              <w:top w:val="nil"/>
            </w:tcBorders>
          </w:tcPr>
          <w:p w14:paraId="483D394A" w14:textId="77777777" w:rsidR="00E933E1" w:rsidRDefault="00E933E1">
            <w:pPr>
              <w:pStyle w:val="TableParagraph"/>
              <w:spacing w:before="0"/>
              <w:ind w:left="0"/>
              <w:rPr>
                <w:rFonts w:ascii="Times New Roman"/>
                <w:sz w:val="18"/>
              </w:rPr>
            </w:pPr>
          </w:p>
        </w:tc>
        <w:tc>
          <w:tcPr>
            <w:tcW w:w="1400" w:type="dxa"/>
            <w:tcBorders>
              <w:top w:val="nil"/>
            </w:tcBorders>
          </w:tcPr>
          <w:p w14:paraId="6FCB98C2" w14:textId="77777777" w:rsidR="00E933E1" w:rsidRDefault="00E933E1">
            <w:pPr>
              <w:pStyle w:val="TableParagraph"/>
              <w:spacing w:before="0"/>
              <w:ind w:left="0"/>
              <w:rPr>
                <w:rFonts w:ascii="Times New Roman"/>
                <w:sz w:val="18"/>
              </w:rPr>
            </w:pPr>
          </w:p>
        </w:tc>
      </w:tr>
      <w:tr w:rsidR="00E933E1" w14:paraId="61F6CDE2" w14:textId="77777777">
        <w:trPr>
          <w:trHeight w:val="282"/>
        </w:trPr>
        <w:tc>
          <w:tcPr>
            <w:tcW w:w="1401" w:type="dxa"/>
            <w:tcBorders>
              <w:bottom w:val="nil"/>
            </w:tcBorders>
          </w:tcPr>
          <w:p w14:paraId="3284B11E" w14:textId="77777777" w:rsidR="00E933E1" w:rsidRDefault="00877D9F">
            <w:pPr>
              <w:pStyle w:val="TableParagraph"/>
              <w:spacing w:before="44" w:line="218" w:lineRule="exact"/>
              <w:rPr>
                <w:sz w:val="20"/>
              </w:rPr>
            </w:pPr>
            <w:proofErr w:type="spellStart"/>
            <w:r>
              <w:rPr>
                <w:sz w:val="20"/>
              </w:rPr>
              <w:t>SystemOut</w:t>
            </w:r>
            <w:proofErr w:type="spellEnd"/>
            <w:r>
              <w:rPr>
                <w:sz w:val="20"/>
              </w:rPr>
              <w:t>-</w:t>
            </w:r>
          </w:p>
        </w:tc>
        <w:tc>
          <w:tcPr>
            <w:tcW w:w="1300" w:type="dxa"/>
            <w:tcBorders>
              <w:bottom w:val="nil"/>
            </w:tcBorders>
          </w:tcPr>
          <w:p w14:paraId="278BAD15" w14:textId="77777777" w:rsidR="00E933E1" w:rsidRDefault="00877D9F">
            <w:pPr>
              <w:pStyle w:val="TableParagraph"/>
              <w:spacing w:before="44" w:line="218" w:lineRule="exact"/>
              <w:ind w:left="64"/>
              <w:rPr>
                <w:sz w:val="20"/>
              </w:rPr>
            </w:pPr>
            <w:r>
              <w:rPr>
                <w:sz w:val="20"/>
              </w:rPr>
              <w:t>WARNING</w:t>
            </w:r>
          </w:p>
        </w:tc>
        <w:tc>
          <w:tcPr>
            <w:tcW w:w="1000" w:type="dxa"/>
            <w:tcBorders>
              <w:bottom w:val="nil"/>
            </w:tcBorders>
          </w:tcPr>
          <w:p w14:paraId="347BC8A9" w14:textId="77777777" w:rsidR="00E933E1" w:rsidRDefault="00877D9F">
            <w:pPr>
              <w:pStyle w:val="TableParagraph"/>
              <w:spacing w:before="44" w:line="218" w:lineRule="exact"/>
              <w:ind w:left="64"/>
              <w:rPr>
                <w:sz w:val="20"/>
              </w:rPr>
            </w:pPr>
            <w:proofErr w:type="spellStart"/>
            <w:r>
              <w:rPr>
                <w:sz w:val="20"/>
              </w:rPr>
              <w:t>HostOS</w:t>
            </w:r>
            <w:proofErr w:type="spellEnd"/>
          </w:p>
        </w:tc>
        <w:tc>
          <w:tcPr>
            <w:tcW w:w="1000" w:type="dxa"/>
            <w:tcBorders>
              <w:bottom w:val="nil"/>
            </w:tcBorders>
          </w:tcPr>
          <w:p w14:paraId="0BCDC08F" w14:textId="77777777" w:rsidR="00E933E1" w:rsidRDefault="00877D9F">
            <w:pPr>
              <w:pStyle w:val="TableParagraph"/>
              <w:spacing w:before="44" w:line="218" w:lineRule="exact"/>
              <w:ind w:left="64"/>
              <w:rPr>
                <w:sz w:val="20"/>
              </w:rPr>
            </w:pPr>
            <w:r>
              <w:rPr>
                <w:sz w:val="20"/>
              </w:rPr>
              <w:t>Check</w:t>
            </w:r>
          </w:p>
        </w:tc>
        <w:tc>
          <w:tcPr>
            <w:tcW w:w="2400" w:type="dxa"/>
            <w:tcBorders>
              <w:bottom w:val="nil"/>
            </w:tcBorders>
          </w:tcPr>
          <w:p w14:paraId="6F60D429" w14:textId="77777777" w:rsidR="00E933E1" w:rsidRDefault="00877D9F">
            <w:pPr>
              <w:pStyle w:val="TableParagraph"/>
              <w:spacing w:before="44" w:line="218" w:lineRule="exact"/>
              <w:ind w:left="64"/>
              <w:rPr>
                <w:sz w:val="20"/>
              </w:rPr>
            </w:pPr>
            <w:proofErr w:type="spellStart"/>
            <w:r>
              <w:rPr>
                <w:sz w:val="20"/>
              </w:rPr>
              <w:t>SystemOutOfMemory</w:t>
            </w:r>
            <w:proofErr w:type="spellEnd"/>
          </w:p>
        </w:tc>
        <w:tc>
          <w:tcPr>
            <w:tcW w:w="1400" w:type="dxa"/>
            <w:tcBorders>
              <w:bottom w:val="nil"/>
            </w:tcBorders>
          </w:tcPr>
          <w:p w14:paraId="70B81B28" w14:textId="77777777" w:rsidR="00E933E1" w:rsidRDefault="00877D9F">
            <w:pPr>
              <w:pStyle w:val="TableParagraph"/>
              <w:spacing w:before="44" w:line="218" w:lineRule="exact"/>
              <w:ind w:left="64"/>
              <w:rPr>
                <w:sz w:val="20"/>
              </w:rPr>
            </w:pPr>
            <w:r>
              <w:rPr>
                <w:sz w:val="20"/>
              </w:rPr>
              <w:t>This</w:t>
            </w:r>
            <w:r>
              <w:rPr>
                <w:spacing w:val="-5"/>
                <w:sz w:val="20"/>
              </w:rPr>
              <w:t xml:space="preserve"> </w:t>
            </w:r>
            <w:r>
              <w:rPr>
                <w:sz w:val="20"/>
              </w:rPr>
              <w:t>event</w:t>
            </w:r>
          </w:p>
        </w:tc>
      </w:tr>
      <w:tr w:rsidR="00E933E1" w14:paraId="1B2C7C1C" w14:textId="77777777">
        <w:trPr>
          <w:trHeight w:val="240"/>
        </w:trPr>
        <w:tc>
          <w:tcPr>
            <w:tcW w:w="1401" w:type="dxa"/>
            <w:tcBorders>
              <w:top w:val="nil"/>
              <w:bottom w:val="nil"/>
            </w:tcBorders>
          </w:tcPr>
          <w:p w14:paraId="544536C9" w14:textId="77777777" w:rsidR="00E933E1" w:rsidRDefault="00877D9F">
            <w:pPr>
              <w:pStyle w:val="TableParagraph"/>
              <w:spacing w:before="1" w:line="218" w:lineRule="exact"/>
              <w:rPr>
                <w:sz w:val="20"/>
              </w:rPr>
            </w:pPr>
            <w:proofErr w:type="spellStart"/>
            <w:r>
              <w:rPr>
                <w:sz w:val="20"/>
              </w:rPr>
              <w:t>OfMemory</w:t>
            </w:r>
            <w:proofErr w:type="spellEnd"/>
          </w:p>
        </w:tc>
        <w:tc>
          <w:tcPr>
            <w:tcW w:w="1300" w:type="dxa"/>
            <w:tcBorders>
              <w:top w:val="nil"/>
              <w:bottom w:val="nil"/>
            </w:tcBorders>
          </w:tcPr>
          <w:p w14:paraId="7E539522"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678D2A91"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2DA6E833" w14:textId="77777777" w:rsidR="00E933E1" w:rsidRDefault="00877D9F">
            <w:pPr>
              <w:pStyle w:val="TableParagraph"/>
              <w:spacing w:before="1" w:line="218" w:lineRule="exact"/>
              <w:ind w:left="64"/>
              <w:rPr>
                <w:sz w:val="20"/>
              </w:rPr>
            </w:pPr>
            <w:r>
              <w:rPr>
                <w:sz w:val="20"/>
              </w:rPr>
              <w:t>and</w:t>
            </w:r>
            <w:r>
              <w:rPr>
                <w:spacing w:val="-2"/>
                <w:sz w:val="20"/>
              </w:rPr>
              <w:t xml:space="preserve"> </w:t>
            </w:r>
            <w:r>
              <w:rPr>
                <w:sz w:val="20"/>
              </w:rPr>
              <w:t>rec-</w:t>
            </w:r>
          </w:p>
        </w:tc>
        <w:tc>
          <w:tcPr>
            <w:tcW w:w="2400" w:type="dxa"/>
            <w:tcBorders>
              <w:top w:val="nil"/>
              <w:bottom w:val="nil"/>
            </w:tcBorders>
          </w:tcPr>
          <w:p w14:paraId="7726B91A" w14:textId="77777777" w:rsidR="00E933E1" w:rsidRDefault="00877D9F">
            <w:pPr>
              <w:pStyle w:val="TableParagraph"/>
              <w:spacing w:before="1" w:line="218" w:lineRule="exact"/>
              <w:ind w:left="64"/>
              <w:rPr>
                <w:sz w:val="20"/>
              </w:rPr>
            </w:pPr>
            <w:r>
              <w:rPr>
                <w:sz w:val="20"/>
              </w:rPr>
              <w:t>with</w:t>
            </w:r>
            <w:r>
              <w:rPr>
                <w:spacing w:val="-4"/>
                <w:sz w:val="20"/>
              </w:rPr>
              <w:t xml:space="preserve"> </w:t>
            </w:r>
            <w:r>
              <w:rPr>
                <w:sz w:val="20"/>
              </w:rPr>
              <w:t>CLEAR</w:t>
            </w:r>
            <w:r>
              <w:rPr>
                <w:spacing w:val="-3"/>
                <w:sz w:val="20"/>
              </w:rPr>
              <w:t xml:space="preserve"> </w:t>
            </w:r>
            <w:r>
              <w:rPr>
                <w:sz w:val="20"/>
              </w:rPr>
              <w:t>severity.</w:t>
            </w:r>
          </w:p>
        </w:tc>
        <w:tc>
          <w:tcPr>
            <w:tcW w:w="1400" w:type="dxa"/>
            <w:tcBorders>
              <w:top w:val="nil"/>
              <w:bottom w:val="nil"/>
            </w:tcBorders>
          </w:tcPr>
          <w:p w14:paraId="23980CB7" w14:textId="77777777" w:rsidR="00E933E1" w:rsidRDefault="00877D9F">
            <w:pPr>
              <w:pStyle w:val="TableParagraph"/>
              <w:spacing w:before="1" w:line="218" w:lineRule="exact"/>
              <w:ind w:left="64"/>
              <w:rPr>
                <w:sz w:val="20"/>
              </w:rPr>
            </w:pPr>
            <w:r>
              <w:rPr>
                <w:sz w:val="20"/>
              </w:rPr>
              <w:t>is</w:t>
            </w:r>
            <w:r>
              <w:rPr>
                <w:spacing w:val="-6"/>
                <w:sz w:val="20"/>
              </w:rPr>
              <w:t xml:space="preserve"> </w:t>
            </w:r>
            <w:r>
              <w:rPr>
                <w:sz w:val="20"/>
              </w:rPr>
              <w:t>triggered</w:t>
            </w:r>
          </w:p>
        </w:tc>
      </w:tr>
      <w:tr w:rsidR="00E933E1" w14:paraId="1C764D5A" w14:textId="77777777">
        <w:trPr>
          <w:trHeight w:val="240"/>
        </w:trPr>
        <w:tc>
          <w:tcPr>
            <w:tcW w:w="1401" w:type="dxa"/>
            <w:tcBorders>
              <w:top w:val="nil"/>
              <w:bottom w:val="nil"/>
            </w:tcBorders>
          </w:tcPr>
          <w:p w14:paraId="14A1F76C"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249D9505"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4C6AAFCA"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33E6C375" w14:textId="77777777" w:rsidR="00E933E1" w:rsidRDefault="00877D9F">
            <w:pPr>
              <w:pStyle w:val="TableParagraph"/>
              <w:spacing w:before="1" w:line="218" w:lineRule="exact"/>
              <w:ind w:left="64"/>
              <w:rPr>
                <w:sz w:val="20"/>
              </w:rPr>
            </w:pPr>
            <w:proofErr w:type="spellStart"/>
            <w:r>
              <w:rPr>
                <w:sz w:val="20"/>
              </w:rPr>
              <w:t>tify</w:t>
            </w:r>
            <w:proofErr w:type="spellEnd"/>
            <w:r>
              <w:rPr>
                <w:spacing w:val="-3"/>
                <w:sz w:val="20"/>
              </w:rPr>
              <w:t xml:space="preserve"> </w:t>
            </w:r>
            <w:r>
              <w:rPr>
                <w:sz w:val="20"/>
              </w:rPr>
              <w:t>mem-</w:t>
            </w:r>
          </w:p>
        </w:tc>
        <w:tc>
          <w:tcPr>
            <w:tcW w:w="2400" w:type="dxa"/>
            <w:tcBorders>
              <w:top w:val="nil"/>
              <w:bottom w:val="nil"/>
            </w:tcBorders>
          </w:tcPr>
          <w:p w14:paraId="36E528A3"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1054B37C" w14:textId="77777777" w:rsidR="00E933E1" w:rsidRDefault="00877D9F">
            <w:pPr>
              <w:pStyle w:val="TableParagraph"/>
              <w:spacing w:before="1" w:line="218" w:lineRule="exact"/>
              <w:ind w:left="64"/>
              <w:rPr>
                <w:sz w:val="20"/>
              </w:rPr>
            </w:pPr>
            <w:r>
              <w:rPr>
                <w:sz w:val="20"/>
              </w:rPr>
              <w:t>if</w:t>
            </w:r>
            <w:r>
              <w:rPr>
                <w:spacing w:val="-2"/>
                <w:sz w:val="20"/>
              </w:rPr>
              <w:t xml:space="preserve"> </w:t>
            </w:r>
            <w:r>
              <w:rPr>
                <w:sz w:val="20"/>
              </w:rPr>
              <w:t>the</w:t>
            </w:r>
            <w:r>
              <w:rPr>
                <w:spacing w:val="-2"/>
                <w:sz w:val="20"/>
              </w:rPr>
              <w:t xml:space="preserve"> </w:t>
            </w:r>
            <w:r>
              <w:rPr>
                <w:sz w:val="20"/>
              </w:rPr>
              <w:t>mem-</w:t>
            </w:r>
          </w:p>
        </w:tc>
      </w:tr>
      <w:tr w:rsidR="00E933E1" w14:paraId="699D0621" w14:textId="77777777">
        <w:trPr>
          <w:trHeight w:val="240"/>
        </w:trPr>
        <w:tc>
          <w:tcPr>
            <w:tcW w:w="1401" w:type="dxa"/>
            <w:tcBorders>
              <w:top w:val="nil"/>
              <w:bottom w:val="nil"/>
            </w:tcBorders>
          </w:tcPr>
          <w:p w14:paraId="01823D1B"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7C6EEC41"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466A6357"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7A71CB02" w14:textId="77777777" w:rsidR="00E933E1" w:rsidRDefault="00877D9F">
            <w:pPr>
              <w:pStyle w:val="TableParagraph"/>
              <w:spacing w:before="1" w:line="218" w:lineRule="exact"/>
              <w:ind w:left="64"/>
              <w:rPr>
                <w:sz w:val="20"/>
              </w:rPr>
            </w:pPr>
            <w:proofErr w:type="spellStart"/>
            <w:r>
              <w:rPr>
                <w:sz w:val="20"/>
              </w:rPr>
              <w:t>ory</w:t>
            </w:r>
            <w:proofErr w:type="spellEnd"/>
            <w:r>
              <w:rPr>
                <w:spacing w:val="-5"/>
                <w:sz w:val="20"/>
              </w:rPr>
              <w:t xml:space="preserve"> </w:t>
            </w:r>
            <w:r>
              <w:rPr>
                <w:sz w:val="20"/>
              </w:rPr>
              <w:t>over-</w:t>
            </w:r>
          </w:p>
        </w:tc>
        <w:tc>
          <w:tcPr>
            <w:tcW w:w="2400" w:type="dxa"/>
            <w:tcBorders>
              <w:top w:val="nil"/>
              <w:bottom w:val="nil"/>
            </w:tcBorders>
          </w:tcPr>
          <w:p w14:paraId="7A85F3B9"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7FE404E7" w14:textId="77777777" w:rsidR="00E933E1" w:rsidRDefault="00877D9F">
            <w:pPr>
              <w:pStyle w:val="TableParagraph"/>
              <w:spacing w:before="1" w:line="218" w:lineRule="exact"/>
              <w:ind w:left="64"/>
              <w:rPr>
                <w:sz w:val="20"/>
              </w:rPr>
            </w:pPr>
            <w:proofErr w:type="spellStart"/>
            <w:r>
              <w:rPr>
                <w:sz w:val="20"/>
              </w:rPr>
              <w:t>ory</w:t>
            </w:r>
            <w:proofErr w:type="spellEnd"/>
            <w:r>
              <w:rPr>
                <w:spacing w:val="-5"/>
                <w:sz w:val="20"/>
              </w:rPr>
              <w:t xml:space="preserve"> </w:t>
            </w:r>
            <w:r>
              <w:rPr>
                <w:sz w:val="20"/>
              </w:rPr>
              <w:t>usage</w:t>
            </w:r>
          </w:p>
        </w:tc>
      </w:tr>
      <w:tr w:rsidR="00E933E1" w14:paraId="177F37B0" w14:textId="77777777">
        <w:trPr>
          <w:trHeight w:val="239"/>
        </w:trPr>
        <w:tc>
          <w:tcPr>
            <w:tcW w:w="1401" w:type="dxa"/>
            <w:tcBorders>
              <w:top w:val="nil"/>
              <w:bottom w:val="nil"/>
            </w:tcBorders>
          </w:tcPr>
          <w:p w14:paraId="480115B3"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6CAA5B93"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5E8817A7"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2600483F" w14:textId="77777777" w:rsidR="00E933E1" w:rsidRDefault="00877D9F">
            <w:pPr>
              <w:pStyle w:val="TableParagraph"/>
              <w:spacing w:before="1" w:line="218" w:lineRule="exact"/>
              <w:ind w:left="64"/>
              <w:rPr>
                <w:sz w:val="20"/>
              </w:rPr>
            </w:pPr>
            <w:r>
              <w:rPr>
                <w:sz w:val="20"/>
              </w:rPr>
              <w:t>load</w:t>
            </w:r>
          </w:p>
        </w:tc>
        <w:tc>
          <w:tcPr>
            <w:tcW w:w="2400" w:type="dxa"/>
            <w:tcBorders>
              <w:top w:val="nil"/>
              <w:bottom w:val="nil"/>
            </w:tcBorders>
          </w:tcPr>
          <w:p w14:paraId="73E065E9"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02B2915C" w14:textId="77777777" w:rsidR="00E933E1" w:rsidRDefault="00877D9F">
            <w:pPr>
              <w:pStyle w:val="TableParagraph"/>
              <w:spacing w:before="1" w:line="218" w:lineRule="exact"/>
              <w:ind w:left="64"/>
              <w:rPr>
                <w:sz w:val="20"/>
              </w:rPr>
            </w:pPr>
            <w:r>
              <w:rPr>
                <w:sz w:val="20"/>
              </w:rPr>
              <w:t>for</w:t>
            </w:r>
            <w:r>
              <w:rPr>
                <w:spacing w:val="-3"/>
                <w:sz w:val="20"/>
              </w:rPr>
              <w:t xml:space="preserve"> </w:t>
            </w:r>
            <w:r>
              <w:rPr>
                <w:sz w:val="20"/>
              </w:rPr>
              <w:t>a</w:t>
            </w:r>
            <w:r>
              <w:rPr>
                <w:spacing w:val="-3"/>
                <w:sz w:val="20"/>
              </w:rPr>
              <w:t xml:space="preserve"> </w:t>
            </w:r>
            <w:r>
              <w:rPr>
                <w:sz w:val="20"/>
              </w:rPr>
              <w:t>node</w:t>
            </w:r>
            <w:r>
              <w:rPr>
                <w:spacing w:val="-2"/>
                <w:sz w:val="20"/>
              </w:rPr>
              <w:t xml:space="preserve"> </w:t>
            </w:r>
            <w:r>
              <w:rPr>
                <w:sz w:val="20"/>
              </w:rPr>
              <w:t>is</w:t>
            </w:r>
          </w:p>
        </w:tc>
      </w:tr>
      <w:tr w:rsidR="00E933E1" w14:paraId="14331D68" w14:textId="77777777">
        <w:trPr>
          <w:trHeight w:val="239"/>
        </w:trPr>
        <w:tc>
          <w:tcPr>
            <w:tcW w:w="1401" w:type="dxa"/>
            <w:tcBorders>
              <w:top w:val="nil"/>
              <w:bottom w:val="nil"/>
            </w:tcBorders>
          </w:tcPr>
          <w:p w14:paraId="06881670"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2DD17359"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5742DAB2"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3ACCD5CD" w14:textId="77777777" w:rsidR="00E933E1" w:rsidRDefault="00877D9F">
            <w:pPr>
              <w:pStyle w:val="TableParagraph"/>
              <w:spacing w:before="1" w:line="218" w:lineRule="exact"/>
              <w:ind w:left="64"/>
              <w:rPr>
                <w:sz w:val="20"/>
              </w:rPr>
            </w:pPr>
            <w:proofErr w:type="spellStart"/>
            <w:r>
              <w:rPr>
                <w:sz w:val="20"/>
              </w:rPr>
              <w:t>condi</w:t>
            </w:r>
            <w:proofErr w:type="spellEnd"/>
            <w:r>
              <w:rPr>
                <w:sz w:val="20"/>
              </w:rPr>
              <w:t>-</w:t>
            </w:r>
          </w:p>
        </w:tc>
        <w:tc>
          <w:tcPr>
            <w:tcW w:w="2400" w:type="dxa"/>
            <w:tcBorders>
              <w:top w:val="nil"/>
              <w:bottom w:val="nil"/>
            </w:tcBorders>
          </w:tcPr>
          <w:p w14:paraId="5F32EBF8"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3F936269" w14:textId="77777777" w:rsidR="00E933E1" w:rsidRDefault="00877D9F">
            <w:pPr>
              <w:pStyle w:val="TableParagraph"/>
              <w:spacing w:before="1" w:line="218" w:lineRule="exact"/>
              <w:ind w:left="64"/>
              <w:rPr>
                <w:sz w:val="20"/>
              </w:rPr>
            </w:pPr>
            <w:r>
              <w:rPr>
                <w:sz w:val="20"/>
              </w:rPr>
              <w:t>greater</w:t>
            </w:r>
            <w:r>
              <w:rPr>
                <w:spacing w:val="-6"/>
                <w:sz w:val="20"/>
              </w:rPr>
              <w:t xml:space="preserve"> </w:t>
            </w:r>
            <w:r>
              <w:rPr>
                <w:sz w:val="20"/>
              </w:rPr>
              <w:t>than</w:t>
            </w:r>
          </w:p>
        </w:tc>
      </w:tr>
      <w:tr w:rsidR="00E933E1" w14:paraId="70C25C25" w14:textId="77777777">
        <w:trPr>
          <w:trHeight w:val="240"/>
        </w:trPr>
        <w:tc>
          <w:tcPr>
            <w:tcW w:w="1401" w:type="dxa"/>
            <w:tcBorders>
              <w:top w:val="nil"/>
              <w:bottom w:val="nil"/>
            </w:tcBorders>
          </w:tcPr>
          <w:p w14:paraId="07FBC84C"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613FB0D9"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6370593C"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681C3BEB" w14:textId="77777777" w:rsidR="00E933E1" w:rsidRDefault="00877D9F">
            <w:pPr>
              <w:pStyle w:val="TableParagraph"/>
              <w:spacing w:before="1" w:line="218" w:lineRule="exact"/>
              <w:ind w:left="64"/>
              <w:rPr>
                <w:sz w:val="20"/>
              </w:rPr>
            </w:pPr>
            <w:proofErr w:type="spellStart"/>
            <w:r>
              <w:rPr>
                <w:sz w:val="20"/>
              </w:rPr>
              <w:t>tion</w:t>
            </w:r>
            <w:proofErr w:type="spellEnd"/>
            <w:r>
              <w:rPr>
                <w:sz w:val="20"/>
              </w:rPr>
              <w:t>.</w:t>
            </w:r>
            <w:r>
              <w:rPr>
                <w:spacing w:val="-5"/>
                <w:sz w:val="20"/>
              </w:rPr>
              <w:t xml:space="preserve"> </w:t>
            </w:r>
            <w:r>
              <w:rPr>
                <w:sz w:val="20"/>
              </w:rPr>
              <w:t>The</w:t>
            </w:r>
          </w:p>
        </w:tc>
        <w:tc>
          <w:tcPr>
            <w:tcW w:w="2400" w:type="dxa"/>
            <w:tcBorders>
              <w:top w:val="nil"/>
              <w:bottom w:val="nil"/>
            </w:tcBorders>
          </w:tcPr>
          <w:p w14:paraId="1E33A082"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3DA1518D" w14:textId="77777777" w:rsidR="00E933E1" w:rsidRDefault="00877D9F">
            <w:pPr>
              <w:pStyle w:val="TableParagraph"/>
              <w:spacing w:before="1" w:line="218" w:lineRule="exact"/>
              <w:ind w:left="64"/>
              <w:rPr>
                <w:sz w:val="20"/>
              </w:rPr>
            </w:pPr>
            <w:r>
              <w:rPr>
                <w:sz w:val="20"/>
              </w:rPr>
              <w:t>the</w:t>
            </w:r>
            <w:r>
              <w:rPr>
                <w:spacing w:val="-6"/>
                <w:sz w:val="20"/>
              </w:rPr>
              <w:t xml:space="preserve"> </w:t>
            </w:r>
            <w:r>
              <w:rPr>
                <w:sz w:val="20"/>
              </w:rPr>
              <w:t>defined</w:t>
            </w:r>
          </w:p>
        </w:tc>
      </w:tr>
      <w:tr w:rsidR="00E933E1" w14:paraId="604A5A38" w14:textId="77777777">
        <w:trPr>
          <w:trHeight w:val="240"/>
        </w:trPr>
        <w:tc>
          <w:tcPr>
            <w:tcW w:w="1401" w:type="dxa"/>
            <w:tcBorders>
              <w:top w:val="nil"/>
              <w:bottom w:val="nil"/>
            </w:tcBorders>
          </w:tcPr>
          <w:p w14:paraId="6B55F40B"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5B804CE5"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6412D39E"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414D39DA" w14:textId="77777777" w:rsidR="00E933E1" w:rsidRDefault="00877D9F">
            <w:pPr>
              <w:pStyle w:val="TableParagraph"/>
              <w:spacing w:before="1" w:line="218" w:lineRule="exact"/>
              <w:ind w:left="64"/>
              <w:rPr>
                <w:sz w:val="20"/>
              </w:rPr>
            </w:pPr>
            <w:r>
              <w:rPr>
                <w:sz w:val="20"/>
              </w:rPr>
              <w:t>alarm</w:t>
            </w:r>
          </w:p>
        </w:tc>
        <w:tc>
          <w:tcPr>
            <w:tcW w:w="2400" w:type="dxa"/>
            <w:tcBorders>
              <w:top w:val="nil"/>
              <w:bottom w:val="nil"/>
            </w:tcBorders>
          </w:tcPr>
          <w:p w14:paraId="4AB137C9"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0BB600D3" w14:textId="77777777" w:rsidR="00E933E1" w:rsidRDefault="00877D9F">
            <w:pPr>
              <w:pStyle w:val="TableParagraph"/>
              <w:spacing w:before="1" w:line="218" w:lineRule="exact"/>
              <w:ind w:left="64"/>
              <w:rPr>
                <w:sz w:val="20"/>
              </w:rPr>
            </w:pPr>
            <w:r>
              <w:rPr>
                <w:sz w:val="20"/>
              </w:rPr>
              <w:t>threshold</w:t>
            </w:r>
            <w:r>
              <w:rPr>
                <w:spacing w:val="-6"/>
                <w:sz w:val="20"/>
              </w:rPr>
              <w:t xml:space="preserve"> </w:t>
            </w:r>
            <w:r>
              <w:rPr>
                <w:sz w:val="20"/>
              </w:rPr>
              <w:t>for</w:t>
            </w:r>
          </w:p>
        </w:tc>
      </w:tr>
      <w:tr w:rsidR="00E933E1" w14:paraId="337E0CCF" w14:textId="77777777">
        <w:trPr>
          <w:trHeight w:val="240"/>
        </w:trPr>
        <w:tc>
          <w:tcPr>
            <w:tcW w:w="1401" w:type="dxa"/>
            <w:tcBorders>
              <w:top w:val="nil"/>
              <w:bottom w:val="nil"/>
            </w:tcBorders>
          </w:tcPr>
          <w:p w14:paraId="1F73FFB2"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402511FA"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692F7424"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5C877E7D" w14:textId="77777777" w:rsidR="00E933E1" w:rsidRDefault="00877D9F">
            <w:pPr>
              <w:pStyle w:val="TableParagraph"/>
              <w:spacing w:before="1" w:line="218" w:lineRule="exact"/>
              <w:ind w:left="64"/>
              <w:rPr>
                <w:sz w:val="20"/>
              </w:rPr>
            </w:pPr>
            <w:r>
              <w:rPr>
                <w:sz w:val="20"/>
              </w:rPr>
              <w:t>is</w:t>
            </w:r>
            <w:r>
              <w:rPr>
                <w:spacing w:val="-3"/>
                <w:sz w:val="20"/>
              </w:rPr>
              <w:t xml:space="preserve"> </w:t>
            </w:r>
            <w:r>
              <w:rPr>
                <w:sz w:val="20"/>
              </w:rPr>
              <w:t>au-</w:t>
            </w:r>
          </w:p>
        </w:tc>
        <w:tc>
          <w:tcPr>
            <w:tcW w:w="2400" w:type="dxa"/>
            <w:tcBorders>
              <w:top w:val="nil"/>
              <w:bottom w:val="nil"/>
            </w:tcBorders>
          </w:tcPr>
          <w:p w14:paraId="550C7373"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59B5EE26" w14:textId="77777777" w:rsidR="00E933E1" w:rsidRDefault="00877D9F">
            <w:pPr>
              <w:pStyle w:val="TableParagraph"/>
              <w:spacing w:before="1" w:line="218" w:lineRule="exact"/>
              <w:ind w:left="64"/>
              <w:rPr>
                <w:sz w:val="20"/>
              </w:rPr>
            </w:pPr>
            <w:r>
              <w:rPr>
                <w:sz w:val="20"/>
              </w:rPr>
              <w:t>one</w:t>
            </w:r>
            <w:r>
              <w:rPr>
                <w:spacing w:val="-2"/>
                <w:sz w:val="20"/>
              </w:rPr>
              <w:t xml:space="preserve"> </w:t>
            </w:r>
            <w:r>
              <w:rPr>
                <w:sz w:val="20"/>
              </w:rPr>
              <w:t>minute.</w:t>
            </w:r>
          </w:p>
        </w:tc>
      </w:tr>
      <w:tr w:rsidR="00E933E1" w14:paraId="68B430AF" w14:textId="77777777">
        <w:trPr>
          <w:trHeight w:val="240"/>
        </w:trPr>
        <w:tc>
          <w:tcPr>
            <w:tcW w:w="1401" w:type="dxa"/>
            <w:tcBorders>
              <w:top w:val="nil"/>
              <w:bottom w:val="nil"/>
            </w:tcBorders>
          </w:tcPr>
          <w:p w14:paraId="05BE3559"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6D114A22"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4B55DA09"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379A6376" w14:textId="77777777" w:rsidR="00E933E1" w:rsidRDefault="00877D9F">
            <w:pPr>
              <w:pStyle w:val="TableParagraph"/>
              <w:spacing w:before="1" w:line="218" w:lineRule="exact"/>
              <w:ind w:left="64"/>
              <w:rPr>
                <w:sz w:val="20"/>
              </w:rPr>
            </w:pPr>
            <w:r>
              <w:rPr>
                <w:sz w:val="20"/>
              </w:rPr>
              <w:t>to-cleared</w:t>
            </w:r>
          </w:p>
        </w:tc>
        <w:tc>
          <w:tcPr>
            <w:tcW w:w="2400" w:type="dxa"/>
            <w:tcBorders>
              <w:top w:val="nil"/>
              <w:bottom w:val="nil"/>
            </w:tcBorders>
          </w:tcPr>
          <w:p w14:paraId="38E677B1"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7C8A8243" w14:textId="77777777" w:rsidR="00E933E1" w:rsidRDefault="00E933E1">
            <w:pPr>
              <w:pStyle w:val="TableParagraph"/>
              <w:spacing w:before="0"/>
              <w:ind w:left="0"/>
              <w:rPr>
                <w:rFonts w:ascii="Times New Roman"/>
                <w:sz w:val="16"/>
              </w:rPr>
            </w:pPr>
          </w:p>
        </w:tc>
      </w:tr>
      <w:tr w:rsidR="00E933E1" w14:paraId="5D50317E" w14:textId="77777777">
        <w:trPr>
          <w:trHeight w:val="240"/>
        </w:trPr>
        <w:tc>
          <w:tcPr>
            <w:tcW w:w="1401" w:type="dxa"/>
            <w:tcBorders>
              <w:top w:val="nil"/>
              <w:bottom w:val="nil"/>
            </w:tcBorders>
          </w:tcPr>
          <w:p w14:paraId="63BC9C96"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55D01FBA"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2C5DF85D"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2C0DE0CD" w14:textId="77777777" w:rsidR="00E933E1" w:rsidRDefault="00877D9F">
            <w:pPr>
              <w:pStyle w:val="TableParagraph"/>
              <w:spacing w:before="1" w:line="218" w:lineRule="exact"/>
              <w:ind w:left="64"/>
              <w:rPr>
                <w:sz w:val="20"/>
              </w:rPr>
            </w:pPr>
            <w:r>
              <w:rPr>
                <w:sz w:val="20"/>
              </w:rPr>
              <w:t>when</w:t>
            </w:r>
            <w:r>
              <w:rPr>
                <w:spacing w:val="-4"/>
                <w:sz w:val="20"/>
              </w:rPr>
              <w:t xml:space="preserve"> </w:t>
            </w:r>
            <w:r>
              <w:rPr>
                <w:sz w:val="20"/>
              </w:rPr>
              <w:t>the</w:t>
            </w:r>
          </w:p>
        </w:tc>
        <w:tc>
          <w:tcPr>
            <w:tcW w:w="2400" w:type="dxa"/>
            <w:tcBorders>
              <w:top w:val="nil"/>
              <w:bottom w:val="nil"/>
            </w:tcBorders>
          </w:tcPr>
          <w:p w14:paraId="2B75EA39"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65A746B3" w14:textId="77777777" w:rsidR="00E933E1" w:rsidRDefault="00E933E1">
            <w:pPr>
              <w:pStyle w:val="TableParagraph"/>
              <w:spacing w:before="0"/>
              <w:ind w:left="0"/>
              <w:rPr>
                <w:rFonts w:ascii="Times New Roman"/>
                <w:sz w:val="16"/>
              </w:rPr>
            </w:pPr>
          </w:p>
        </w:tc>
      </w:tr>
      <w:tr w:rsidR="00E933E1" w14:paraId="434AE265" w14:textId="77777777">
        <w:trPr>
          <w:trHeight w:val="240"/>
        </w:trPr>
        <w:tc>
          <w:tcPr>
            <w:tcW w:w="1401" w:type="dxa"/>
            <w:tcBorders>
              <w:top w:val="nil"/>
              <w:bottom w:val="nil"/>
            </w:tcBorders>
          </w:tcPr>
          <w:p w14:paraId="6887A143"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36427629"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2EBBCF2C"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7607A160" w14:textId="77777777" w:rsidR="00E933E1" w:rsidRDefault="00877D9F">
            <w:pPr>
              <w:pStyle w:val="TableParagraph"/>
              <w:spacing w:before="1" w:line="218" w:lineRule="exact"/>
              <w:ind w:left="64"/>
              <w:rPr>
                <w:sz w:val="20"/>
              </w:rPr>
            </w:pPr>
            <w:r>
              <w:rPr>
                <w:sz w:val="20"/>
              </w:rPr>
              <w:t>available</w:t>
            </w:r>
          </w:p>
        </w:tc>
        <w:tc>
          <w:tcPr>
            <w:tcW w:w="2400" w:type="dxa"/>
            <w:tcBorders>
              <w:top w:val="nil"/>
              <w:bottom w:val="nil"/>
            </w:tcBorders>
          </w:tcPr>
          <w:p w14:paraId="1DC6CA47"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6E4AB692" w14:textId="77777777" w:rsidR="00E933E1" w:rsidRDefault="00E933E1">
            <w:pPr>
              <w:pStyle w:val="TableParagraph"/>
              <w:spacing w:before="0"/>
              <w:ind w:left="0"/>
              <w:rPr>
                <w:rFonts w:ascii="Times New Roman"/>
                <w:sz w:val="16"/>
              </w:rPr>
            </w:pPr>
          </w:p>
        </w:tc>
      </w:tr>
      <w:tr w:rsidR="00E933E1" w14:paraId="2471B068" w14:textId="77777777">
        <w:trPr>
          <w:trHeight w:val="240"/>
        </w:trPr>
        <w:tc>
          <w:tcPr>
            <w:tcW w:w="1401" w:type="dxa"/>
            <w:tcBorders>
              <w:top w:val="nil"/>
              <w:bottom w:val="nil"/>
            </w:tcBorders>
          </w:tcPr>
          <w:p w14:paraId="2ADC1123"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578A3A63"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6CEEDD86"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22B55DA9" w14:textId="77777777" w:rsidR="00E933E1" w:rsidRDefault="00877D9F">
            <w:pPr>
              <w:pStyle w:val="TableParagraph"/>
              <w:spacing w:before="1" w:line="218" w:lineRule="exact"/>
              <w:ind w:left="64"/>
              <w:rPr>
                <w:sz w:val="20"/>
              </w:rPr>
            </w:pPr>
            <w:r>
              <w:rPr>
                <w:sz w:val="20"/>
              </w:rPr>
              <w:t>memo-</w:t>
            </w:r>
          </w:p>
        </w:tc>
        <w:tc>
          <w:tcPr>
            <w:tcW w:w="2400" w:type="dxa"/>
            <w:tcBorders>
              <w:top w:val="nil"/>
              <w:bottom w:val="nil"/>
            </w:tcBorders>
          </w:tcPr>
          <w:p w14:paraId="22D6D92A"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2755DFA6" w14:textId="77777777" w:rsidR="00E933E1" w:rsidRDefault="00E933E1">
            <w:pPr>
              <w:pStyle w:val="TableParagraph"/>
              <w:spacing w:before="0"/>
              <w:ind w:left="0"/>
              <w:rPr>
                <w:rFonts w:ascii="Times New Roman"/>
                <w:sz w:val="16"/>
              </w:rPr>
            </w:pPr>
          </w:p>
        </w:tc>
      </w:tr>
      <w:tr w:rsidR="00E933E1" w14:paraId="17BA4785" w14:textId="77777777">
        <w:trPr>
          <w:trHeight w:val="240"/>
        </w:trPr>
        <w:tc>
          <w:tcPr>
            <w:tcW w:w="1401" w:type="dxa"/>
            <w:tcBorders>
              <w:top w:val="nil"/>
              <w:bottom w:val="nil"/>
            </w:tcBorders>
          </w:tcPr>
          <w:p w14:paraId="38895C19"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089F0E84"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58FC92DA"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6C9A982C" w14:textId="77777777" w:rsidR="00E933E1" w:rsidRDefault="00877D9F">
            <w:pPr>
              <w:pStyle w:val="TableParagraph"/>
              <w:spacing w:before="1" w:line="218" w:lineRule="exact"/>
              <w:ind w:left="64"/>
              <w:rPr>
                <w:sz w:val="20"/>
              </w:rPr>
            </w:pPr>
            <w:proofErr w:type="spellStart"/>
            <w:r>
              <w:rPr>
                <w:sz w:val="20"/>
              </w:rPr>
              <w:t>ry</w:t>
            </w:r>
            <w:proofErr w:type="spellEnd"/>
            <w:r>
              <w:rPr>
                <w:spacing w:val="-3"/>
                <w:sz w:val="20"/>
              </w:rPr>
              <w:t xml:space="preserve"> </w:t>
            </w:r>
            <w:r>
              <w:rPr>
                <w:sz w:val="20"/>
              </w:rPr>
              <w:t>goes</w:t>
            </w:r>
          </w:p>
        </w:tc>
        <w:tc>
          <w:tcPr>
            <w:tcW w:w="2400" w:type="dxa"/>
            <w:tcBorders>
              <w:top w:val="nil"/>
              <w:bottom w:val="nil"/>
            </w:tcBorders>
          </w:tcPr>
          <w:p w14:paraId="01CCCE2B"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290DF69A" w14:textId="77777777" w:rsidR="00E933E1" w:rsidRDefault="00E933E1">
            <w:pPr>
              <w:pStyle w:val="TableParagraph"/>
              <w:spacing w:before="0"/>
              <w:ind w:left="0"/>
              <w:rPr>
                <w:rFonts w:ascii="Times New Roman"/>
                <w:sz w:val="16"/>
              </w:rPr>
            </w:pPr>
          </w:p>
        </w:tc>
      </w:tr>
      <w:tr w:rsidR="00E933E1" w14:paraId="4918FB1A" w14:textId="77777777">
        <w:trPr>
          <w:trHeight w:val="240"/>
        </w:trPr>
        <w:tc>
          <w:tcPr>
            <w:tcW w:w="1401" w:type="dxa"/>
            <w:tcBorders>
              <w:top w:val="nil"/>
              <w:bottom w:val="nil"/>
            </w:tcBorders>
          </w:tcPr>
          <w:p w14:paraId="60566E10"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6EC95738"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3D23DF67"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243E472A" w14:textId="77777777" w:rsidR="00E933E1" w:rsidRDefault="00877D9F">
            <w:pPr>
              <w:pStyle w:val="TableParagraph"/>
              <w:spacing w:before="1" w:line="218" w:lineRule="exact"/>
              <w:ind w:left="64"/>
              <w:rPr>
                <w:sz w:val="20"/>
              </w:rPr>
            </w:pPr>
            <w:r>
              <w:rPr>
                <w:sz w:val="20"/>
              </w:rPr>
              <w:t>above</w:t>
            </w:r>
          </w:p>
        </w:tc>
        <w:tc>
          <w:tcPr>
            <w:tcW w:w="2400" w:type="dxa"/>
            <w:tcBorders>
              <w:top w:val="nil"/>
              <w:bottom w:val="nil"/>
            </w:tcBorders>
          </w:tcPr>
          <w:p w14:paraId="043CDA72"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2D950621" w14:textId="77777777" w:rsidR="00E933E1" w:rsidRDefault="00E933E1">
            <w:pPr>
              <w:pStyle w:val="TableParagraph"/>
              <w:spacing w:before="0"/>
              <w:ind w:left="0"/>
              <w:rPr>
                <w:rFonts w:ascii="Times New Roman"/>
                <w:sz w:val="16"/>
              </w:rPr>
            </w:pPr>
          </w:p>
        </w:tc>
      </w:tr>
      <w:tr w:rsidR="00E933E1" w14:paraId="681F937D" w14:textId="77777777">
        <w:trPr>
          <w:trHeight w:val="240"/>
        </w:trPr>
        <w:tc>
          <w:tcPr>
            <w:tcW w:w="1401" w:type="dxa"/>
            <w:tcBorders>
              <w:top w:val="nil"/>
              <w:bottom w:val="nil"/>
            </w:tcBorders>
          </w:tcPr>
          <w:p w14:paraId="5E65E97D"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06BB4079"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58A51030"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4F6ADE0C" w14:textId="77777777" w:rsidR="00E933E1" w:rsidRDefault="00877D9F">
            <w:pPr>
              <w:pStyle w:val="TableParagraph"/>
              <w:spacing w:before="1" w:line="218" w:lineRule="exact"/>
              <w:ind w:left="64"/>
              <w:rPr>
                <w:sz w:val="20"/>
              </w:rPr>
            </w:pPr>
            <w:r>
              <w:rPr>
                <w:sz w:val="20"/>
              </w:rPr>
              <w:t>the</w:t>
            </w:r>
          </w:p>
        </w:tc>
        <w:tc>
          <w:tcPr>
            <w:tcW w:w="2400" w:type="dxa"/>
            <w:tcBorders>
              <w:top w:val="nil"/>
              <w:bottom w:val="nil"/>
            </w:tcBorders>
          </w:tcPr>
          <w:p w14:paraId="51D55FAE"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01C47094" w14:textId="77777777" w:rsidR="00E933E1" w:rsidRDefault="00E933E1">
            <w:pPr>
              <w:pStyle w:val="TableParagraph"/>
              <w:spacing w:before="0"/>
              <w:ind w:left="0"/>
              <w:rPr>
                <w:rFonts w:ascii="Times New Roman"/>
                <w:sz w:val="16"/>
              </w:rPr>
            </w:pPr>
          </w:p>
        </w:tc>
      </w:tr>
      <w:tr w:rsidR="00E933E1" w14:paraId="4DD49955" w14:textId="77777777">
        <w:trPr>
          <w:trHeight w:val="240"/>
        </w:trPr>
        <w:tc>
          <w:tcPr>
            <w:tcW w:w="1401" w:type="dxa"/>
            <w:tcBorders>
              <w:top w:val="nil"/>
              <w:bottom w:val="nil"/>
            </w:tcBorders>
          </w:tcPr>
          <w:p w14:paraId="1E6A0552"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645ADC46"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0CC16032"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71940DD1" w14:textId="77777777" w:rsidR="00E933E1" w:rsidRDefault="00877D9F">
            <w:pPr>
              <w:pStyle w:val="TableParagraph"/>
              <w:spacing w:before="1" w:line="218" w:lineRule="exact"/>
              <w:ind w:left="64"/>
              <w:rPr>
                <w:sz w:val="20"/>
              </w:rPr>
            </w:pPr>
            <w:r>
              <w:rPr>
                <w:sz w:val="20"/>
              </w:rPr>
              <w:t>thresh-</w:t>
            </w:r>
          </w:p>
        </w:tc>
        <w:tc>
          <w:tcPr>
            <w:tcW w:w="2400" w:type="dxa"/>
            <w:tcBorders>
              <w:top w:val="nil"/>
              <w:bottom w:val="nil"/>
            </w:tcBorders>
          </w:tcPr>
          <w:p w14:paraId="57E2F8D8" w14:textId="77777777" w:rsidR="00E933E1" w:rsidRDefault="00E933E1">
            <w:pPr>
              <w:pStyle w:val="TableParagraph"/>
              <w:spacing w:before="0"/>
              <w:ind w:left="0"/>
              <w:rPr>
                <w:rFonts w:ascii="Times New Roman"/>
                <w:sz w:val="16"/>
              </w:rPr>
            </w:pPr>
          </w:p>
        </w:tc>
        <w:tc>
          <w:tcPr>
            <w:tcW w:w="1400" w:type="dxa"/>
            <w:tcBorders>
              <w:top w:val="nil"/>
              <w:bottom w:val="nil"/>
            </w:tcBorders>
          </w:tcPr>
          <w:p w14:paraId="3971624B" w14:textId="77777777" w:rsidR="00E933E1" w:rsidRDefault="00E933E1">
            <w:pPr>
              <w:pStyle w:val="TableParagraph"/>
              <w:spacing w:before="0"/>
              <w:ind w:left="0"/>
              <w:rPr>
                <w:rFonts w:ascii="Times New Roman"/>
                <w:sz w:val="16"/>
              </w:rPr>
            </w:pPr>
          </w:p>
        </w:tc>
      </w:tr>
      <w:tr w:rsidR="00E933E1" w14:paraId="6F3217AD" w14:textId="77777777">
        <w:trPr>
          <w:trHeight w:val="318"/>
        </w:trPr>
        <w:tc>
          <w:tcPr>
            <w:tcW w:w="1401" w:type="dxa"/>
            <w:tcBorders>
              <w:top w:val="nil"/>
            </w:tcBorders>
          </w:tcPr>
          <w:p w14:paraId="700B33A8" w14:textId="77777777" w:rsidR="00E933E1" w:rsidRDefault="00E933E1">
            <w:pPr>
              <w:pStyle w:val="TableParagraph"/>
              <w:spacing w:before="0"/>
              <w:ind w:left="0"/>
              <w:rPr>
                <w:rFonts w:ascii="Times New Roman"/>
                <w:sz w:val="18"/>
              </w:rPr>
            </w:pPr>
          </w:p>
        </w:tc>
        <w:tc>
          <w:tcPr>
            <w:tcW w:w="1300" w:type="dxa"/>
            <w:tcBorders>
              <w:top w:val="nil"/>
            </w:tcBorders>
          </w:tcPr>
          <w:p w14:paraId="78C9B5CE" w14:textId="77777777" w:rsidR="00E933E1" w:rsidRDefault="00E933E1">
            <w:pPr>
              <w:pStyle w:val="TableParagraph"/>
              <w:spacing w:before="0"/>
              <w:ind w:left="0"/>
              <w:rPr>
                <w:rFonts w:ascii="Times New Roman"/>
                <w:sz w:val="18"/>
              </w:rPr>
            </w:pPr>
          </w:p>
        </w:tc>
        <w:tc>
          <w:tcPr>
            <w:tcW w:w="1000" w:type="dxa"/>
            <w:tcBorders>
              <w:top w:val="nil"/>
            </w:tcBorders>
          </w:tcPr>
          <w:p w14:paraId="6D5090C0" w14:textId="77777777" w:rsidR="00E933E1" w:rsidRDefault="00E933E1">
            <w:pPr>
              <w:pStyle w:val="TableParagraph"/>
              <w:spacing w:before="0"/>
              <w:ind w:left="0"/>
              <w:rPr>
                <w:rFonts w:ascii="Times New Roman"/>
                <w:sz w:val="18"/>
              </w:rPr>
            </w:pPr>
          </w:p>
        </w:tc>
        <w:tc>
          <w:tcPr>
            <w:tcW w:w="1000" w:type="dxa"/>
            <w:tcBorders>
              <w:top w:val="nil"/>
            </w:tcBorders>
          </w:tcPr>
          <w:p w14:paraId="46CE0BC3" w14:textId="77777777" w:rsidR="00E933E1" w:rsidRDefault="00877D9F">
            <w:pPr>
              <w:pStyle w:val="TableParagraph"/>
              <w:spacing w:before="1"/>
              <w:ind w:left="64"/>
              <w:rPr>
                <w:sz w:val="20"/>
              </w:rPr>
            </w:pPr>
            <w:r>
              <w:rPr>
                <w:sz w:val="20"/>
              </w:rPr>
              <w:t>old.</w:t>
            </w:r>
          </w:p>
        </w:tc>
        <w:tc>
          <w:tcPr>
            <w:tcW w:w="2400" w:type="dxa"/>
            <w:tcBorders>
              <w:top w:val="nil"/>
            </w:tcBorders>
          </w:tcPr>
          <w:p w14:paraId="69A614F9" w14:textId="77777777" w:rsidR="00E933E1" w:rsidRDefault="00E933E1">
            <w:pPr>
              <w:pStyle w:val="TableParagraph"/>
              <w:spacing w:before="0"/>
              <w:ind w:left="0"/>
              <w:rPr>
                <w:rFonts w:ascii="Times New Roman"/>
                <w:sz w:val="18"/>
              </w:rPr>
            </w:pPr>
          </w:p>
        </w:tc>
        <w:tc>
          <w:tcPr>
            <w:tcW w:w="1400" w:type="dxa"/>
            <w:tcBorders>
              <w:top w:val="nil"/>
            </w:tcBorders>
          </w:tcPr>
          <w:p w14:paraId="237F8C32" w14:textId="77777777" w:rsidR="00E933E1" w:rsidRDefault="00E933E1">
            <w:pPr>
              <w:pStyle w:val="TableParagraph"/>
              <w:spacing w:before="0"/>
              <w:ind w:left="0"/>
              <w:rPr>
                <w:rFonts w:ascii="Times New Roman"/>
                <w:sz w:val="18"/>
              </w:rPr>
            </w:pPr>
          </w:p>
        </w:tc>
      </w:tr>
    </w:tbl>
    <w:p w14:paraId="6FC34CEB" w14:textId="77777777" w:rsidR="00E933E1" w:rsidRDefault="00E933E1">
      <w:pPr>
        <w:rPr>
          <w:rFonts w:ascii="Times New Roman"/>
          <w:sz w:val="18"/>
        </w:rPr>
        <w:sectPr w:rsidR="00E933E1">
          <w:pgSz w:w="12240" w:h="15840"/>
          <w:pgMar w:top="1300" w:right="0" w:bottom="940" w:left="0" w:header="616" w:footer="757" w:gutter="0"/>
          <w:cols w:space="720"/>
        </w:sectPr>
      </w:pPr>
    </w:p>
    <w:p w14:paraId="326AC3FD" w14:textId="77777777" w:rsidR="00E933E1" w:rsidRDefault="00E933E1">
      <w:pPr>
        <w:pStyle w:val="BodyText"/>
        <w:spacing w:before="1"/>
        <w:rPr>
          <w:b/>
          <w:sz w:val="10"/>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1"/>
        <w:gridCol w:w="1300"/>
        <w:gridCol w:w="1000"/>
        <w:gridCol w:w="1000"/>
        <w:gridCol w:w="2400"/>
        <w:gridCol w:w="1401"/>
      </w:tblGrid>
      <w:tr w:rsidR="00E933E1" w14:paraId="46D6259D" w14:textId="77777777">
        <w:trPr>
          <w:trHeight w:val="600"/>
        </w:trPr>
        <w:tc>
          <w:tcPr>
            <w:tcW w:w="1401" w:type="dxa"/>
          </w:tcPr>
          <w:p w14:paraId="44ED9B0D" w14:textId="77777777" w:rsidR="00E933E1" w:rsidRDefault="00877D9F">
            <w:pPr>
              <w:pStyle w:val="TableParagraph"/>
              <w:ind w:left="66"/>
              <w:rPr>
                <w:b/>
                <w:sz w:val="20"/>
              </w:rPr>
            </w:pPr>
            <w:r>
              <w:rPr>
                <w:b/>
                <w:color w:val="005994"/>
                <w:sz w:val="20"/>
              </w:rPr>
              <w:t>Event</w:t>
            </w:r>
            <w:r>
              <w:rPr>
                <w:b/>
                <w:color w:val="005994"/>
                <w:spacing w:val="-5"/>
                <w:sz w:val="20"/>
              </w:rPr>
              <w:t xml:space="preserve"> </w:t>
            </w:r>
            <w:r>
              <w:rPr>
                <w:b/>
                <w:color w:val="005994"/>
                <w:sz w:val="20"/>
              </w:rPr>
              <w:t>Name</w:t>
            </w:r>
          </w:p>
        </w:tc>
        <w:tc>
          <w:tcPr>
            <w:tcW w:w="1300" w:type="dxa"/>
          </w:tcPr>
          <w:p w14:paraId="6A6208E7" w14:textId="77777777" w:rsidR="00E933E1" w:rsidRDefault="00877D9F">
            <w:pPr>
              <w:pStyle w:val="TableParagraph"/>
              <w:spacing w:before="44"/>
              <w:rPr>
                <w:b/>
                <w:sz w:val="20"/>
              </w:rPr>
            </w:pPr>
            <w:r>
              <w:rPr>
                <w:b/>
                <w:color w:val="005994"/>
                <w:sz w:val="20"/>
              </w:rPr>
              <w:t>Severity</w:t>
            </w:r>
          </w:p>
        </w:tc>
        <w:tc>
          <w:tcPr>
            <w:tcW w:w="1000" w:type="dxa"/>
          </w:tcPr>
          <w:p w14:paraId="4DFC7530" w14:textId="77777777" w:rsidR="00E933E1" w:rsidRDefault="00877D9F">
            <w:pPr>
              <w:pStyle w:val="TableParagraph"/>
              <w:spacing w:before="44" w:line="249" w:lineRule="auto"/>
              <w:ind w:right="365"/>
              <w:rPr>
                <w:b/>
                <w:sz w:val="20"/>
              </w:rPr>
            </w:pPr>
            <w:r>
              <w:rPr>
                <w:b/>
                <w:color w:val="005994"/>
                <w:spacing w:val="-1"/>
                <w:sz w:val="20"/>
              </w:rPr>
              <w:t>Event</w:t>
            </w:r>
            <w:r>
              <w:rPr>
                <w:b/>
                <w:color w:val="005994"/>
                <w:spacing w:val="-53"/>
                <w:sz w:val="20"/>
              </w:rPr>
              <w:t xml:space="preserve"> </w:t>
            </w:r>
            <w:r>
              <w:rPr>
                <w:b/>
                <w:color w:val="005994"/>
                <w:sz w:val="20"/>
              </w:rPr>
              <w:t>Type</w:t>
            </w:r>
          </w:p>
        </w:tc>
        <w:tc>
          <w:tcPr>
            <w:tcW w:w="1000" w:type="dxa"/>
          </w:tcPr>
          <w:p w14:paraId="69288229" w14:textId="77777777" w:rsidR="00E933E1" w:rsidRDefault="00877D9F">
            <w:pPr>
              <w:pStyle w:val="TableParagraph"/>
              <w:spacing w:before="44" w:line="249" w:lineRule="auto"/>
              <w:ind w:right="365"/>
              <w:rPr>
                <w:b/>
                <w:sz w:val="20"/>
              </w:rPr>
            </w:pPr>
            <w:r>
              <w:rPr>
                <w:b/>
                <w:color w:val="005994"/>
                <w:sz w:val="20"/>
              </w:rPr>
              <w:t>Clear</w:t>
            </w:r>
            <w:r>
              <w:rPr>
                <w:b/>
                <w:color w:val="005994"/>
                <w:spacing w:val="-53"/>
                <w:sz w:val="20"/>
              </w:rPr>
              <w:t xml:space="preserve"> </w:t>
            </w:r>
            <w:r>
              <w:rPr>
                <w:b/>
                <w:color w:val="005994"/>
                <w:spacing w:val="-1"/>
                <w:sz w:val="20"/>
              </w:rPr>
              <w:t>Event</w:t>
            </w:r>
          </w:p>
        </w:tc>
        <w:tc>
          <w:tcPr>
            <w:tcW w:w="2400" w:type="dxa"/>
          </w:tcPr>
          <w:p w14:paraId="521642EC" w14:textId="77777777" w:rsidR="00E933E1" w:rsidRDefault="00877D9F">
            <w:pPr>
              <w:pStyle w:val="TableParagraph"/>
              <w:spacing w:before="44"/>
              <w:rPr>
                <w:b/>
                <w:sz w:val="20"/>
              </w:rPr>
            </w:pPr>
            <w:r>
              <w:rPr>
                <w:b/>
                <w:color w:val="005994"/>
                <w:sz w:val="20"/>
              </w:rPr>
              <w:t>Description</w:t>
            </w:r>
          </w:p>
        </w:tc>
        <w:tc>
          <w:tcPr>
            <w:tcW w:w="1401" w:type="dxa"/>
          </w:tcPr>
          <w:p w14:paraId="3B124462" w14:textId="17156151" w:rsidR="00E933E1" w:rsidRDefault="00877D9F">
            <w:pPr>
              <w:pStyle w:val="TableParagraph"/>
              <w:spacing w:before="44" w:line="249" w:lineRule="auto"/>
              <w:ind w:right="313"/>
              <w:rPr>
                <w:b/>
                <w:sz w:val="20"/>
              </w:rPr>
            </w:pPr>
            <w:r>
              <w:rPr>
                <w:b/>
                <w:color w:val="005994"/>
                <w:sz w:val="20"/>
              </w:rPr>
              <w:t>Repair</w:t>
            </w:r>
            <w:r>
              <w:rPr>
                <w:b/>
                <w:color w:val="005994"/>
                <w:spacing w:val="-8"/>
                <w:sz w:val="20"/>
              </w:rPr>
              <w:t xml:space="preserve"> </w:t>
            </w:r>
            <w:r>
              <w:rPr>
                <w:b/>
                <w:color w:val="005994"/>
                <w:sz w:val="20"/>
              </w:rPr>
              <w:t>Action</w:t>
            </w:r>
          </w:p>
        </w:tc>
      </w:tr>
      <w:tr w:rsidR="00E933E1" w14:paraId="48C992E4" w14:textId="77777777">
        <w:trPr>
          <w:trHeight w:val="282"/>
        </w:trPr>
        <w:tc>
          <w:tcPr>
            <w:tcW w:w="1401" w:type="dxa"/>
            <w:tcBorders>
              <w:bottom w:val="nil"/>
            </w:tcBorders>
          </w:tcPr>
          <w:p w14:paraId="206DD2DA" w14:textId="77777777" w:rsidR="00E933E1" w:rsidRDefault="00877D9F">
            <w:pPr>
              <w:pStyle w:val="TableParagraph"/>
              <w:spacing w:before="44" w:line="218" w:lineRule="exact"/>
              <w:ind w:left="66"/>
              <w:rPr>
                <w:sz w:val="20"/>
              </w:rPr>
            </w:pPr>
            <w:proofErr w:type="spellStart"/>
            <w:r>
              <w:rPr>
                <w:sz w:val="20"/>
              </w:rPr>
              <w:t>SystemHigh</w:t>
            </w:r>
            <w:proofErr w:type="spellEnd"/>
            <w:r>
              <w:rPr>
                <w:sz w:val="20"/>
              </w:rPr>
              <w:t>-</w:t>
            </w:r>
          </w:p>
        </w:tc>
        <w:tc>
          <w:tcPr>
            <w:tcW w:w="1300" w:type="dxa"/>
            <w:tcBorders>
              <w:bottom w:val="nil"/>
            </w:tcBorders>
          </w:tcPr>
          <w:p w14:paraId="303EAE5E" w14:textId="77777777" w:rsidR="00E933E1" w:rsidRDefault="00877D9F">
            <w:pPr>
              <w:pStyle w:val="TableParagraph"/>
              <w:spacing w:before="44" w:line="218" w:lineRule="exact"/>
              <w:rPr>
                <w:sz w:val="20"/>
              </w:rPr>
            </w:pPr>
            <w:r>
              <w:rPr>
                <w:sz w:val="20"/>
              </w:rPr>
              <w:t>WARNING</w:t>
            </w:r>
          </w:p>
        </w:tc>
        <w:tc>
          <w:tcPr>
            <w:tcW w:w="1000" w:type="dxa"/>
            <w:tcBorders>
              <w:bottom w:val="nil"/>
            </w:tcBorders>
          </w:tcPr>
          <w:p w14:paraId="6FB41653" w14:textId="77777777" w:rsidR="00E933E1" w:rsidRDefault="00877D9F">
            <w:pPr>
              <w:pStyle w:val="TableParagraph"/>
              <w:spacing w:before="44" w:line="218" w:lineRule="exact"/>
              <w:rPr>
                <w:sz w:val="20"/>
              </w:rPr>
            </w:pPr>
            <w:proofErr w:type="spellStart"/>
            <w:r>
              <w:rPr>
                <w:sz w:val="20"/>
              </w:rPr>
              <w:t>HostOS</w:t>
            </w:r>
            <w:proofErr w:type="spellEnd"/>
          </w:p>
        </w:tc>
        <w:tc>
          <w:tcPr>
            <w:tcW w:w="1000" w:type="dxa"/>
            <w:tcBorders>
              <w:bottom w:val="nil"/>
            </w:tcBorders>
          </w:tcPr>
          <w:p w14:paraId="6AC9679C" w14:textId="77777777" w:rsidR="00E933E1" w:rsidRDefault="00877D9F">
            <w:pPr>
              <w:pStyle w:val="TableParagraph"/>
              <w:spacing w:before="44" w:line="218" w:lineRule="exact"/>
              <w:rPr>
                <w:sz w:val="20"/>
              </w:rPr>
            </w:pPr>
            <w:r>
              <w:rPr>
                <w:sz w:val="20"/>
              </w:rPr>
              <w:t>Check</w:t>
            </w:r>
          </w:p>
        </w:tc>
        <w:tc>
          <w:tcPr>
            <w:tcW w:w="2400" w:type="dxa"/>
            <w:tcBorders>
              <w:bottom w:val="nil"/>
            </w:tcBorders>
          </w:tcPr>
          <w:p w14:paraId="4B98B672" w14:textId="77777777" w:rsidR="00E933E1" w:rsidRDefault="00877D9F">
            <w:pPr>
              <w:pStyle w:val="TableParagraph"/>
              <w:spacing w:before="44" w:line="218" w:lineRule="exact"/>
              <w:rPr>
                <w:sz w:val="20"/>
              </w:rPr>
            </w:pPr>
            <w:proofErr w:type="spellStart"/>
            <w:r>
              <w:rPr>
                <w:sz w:val="20"/>
              </w:rPr>
              <w:t>SystemHighCpuLoad</w:t>
            </w:r>
            <w:proofErr w:type="spellEnd"/>
          </w:p>
        </w:tc>
        <w:tc>
          <w:tcPr>
            <w:tcW w:w="1401" w:type="dxa"/>
            <w:tcBorders>
              <w:bottom w:val="nil"/>
            </w:tcBorders>
          </w:tcPr>
          <w:p w14:paraId="3C9C071C" w14:textId="77777777" w:rsidR="00E933E1" w:rsidRDefault="00877D9F">
            <w:pPr>
              <w:pStyle w:val="TableParagraph"/>
              <w:spacing w:before="44" w:line="218" w:lineRule="exact"/>
              <w:rPr>
                <w:sz w:val="20"/>
              </w:rPr>
            </w:pPr>
            <w:r>
              <w:rPr>
                <w:sz w:val="20"/>
              </w:rPr>
              <w:t>This</w:t>
            </w:r>
            <w:r>
              <w:rPr>
                <w:spacing w:val="-5"/>
                <w:sz w:val="20"/>
              </w:rPr>
              <w:t xml:space="preserve"> </w:t>
            </w:r>
            <w:r>
              <w:rPr>
                <w:sz w:val="20"/>
              </w:rPr>
              <w:t>event</w:t>
            </w:r>
          </w:p>
        </w:tc>
      </w:tr>
      <w:tr w:rsidR="00E933E1" w14:paraId="7177059E" w14:textId="77777777">
        <w:trPr>
          <w:trHeight w:val="240"/>
        </w:trPr>
        <w:tc>
          <w:tcPr>
            <w:tcW w:w="1401" w:type="dxa"/>
            <w:tcBorders>
              <w:top w:val="nil"/>
              <w:bottom w:val="nil"/>
            </w:tcBorders>
          </w:tcPr>
          <w:p w14:paraId="781506DF" w14:textId="77777777" w:rsidR="00E933E1" w:rsidRDefault="00877D9F">
            <w:pPr>
              <w:pStyle w:val="TableParagraph"/>
              <w:spacing w:before="1" w:line="218" w:lineRule="exact"/>
              <w:ind w:left="66"/>
              <w:rPr>
                <w:sz w:val="20"/>
              </w:rPr>
            </w:pPr>
            <w:proofErr w:type="spellStart"/>
            <w:r>
              <w:rPr>
                <w:sz w:val="20"/>
              </w:rPr>
              <w:t>CpuLoad</w:t>
            </w:r>
            <w:proofErr w:type="spellEnd"/>
          </w:p>
        </w:tc>
        <w:tc>
          <w:tcPr>
            <w:tcW w:w="1300" w:type="dxa"/>
            <w:tcBorders>
              <w:top w:val="nil"/>
              <w:bottom w:val="nil"/>
            </w:tcBorders>
          </w:tcPr>
          <w:p w14:paraId="59B5953E"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262B4BA9"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66024797" w14:textId="77777777" w:rsidR="00E933E1" w:rsidRDefault="00877D9F">
            <w:pPr>
              <w:pStyle w:val="TableParagraph"/>
              <w:spacing w:before="1" w:line="218" w:lineRule="exact"/>
              <w:rPr>
                <w:sz w:val="20"/>
              </w:rPr>
            </w:pPr>
            <w:r>
              <w:rPr>
                <w:sz w:val="20"/>
              </w:rPr>
              <w:t>and</w:t>
            </w:r>
            <w:r>
              <w:rPr>
                <w:spacing w:val="-2"/>
                <w:sz w:val="20"/>
              </w:rPr>
              <w:t xml:space="preserve"> </w:t>
            </w:r>
            <w:r>
              <w:rPr>
                <w:sz w:val="20"/>
              </w:rPr>
              <w:t>rec-</w:t>
            </w:r>
          </w:p>
        </w:tc>
        <w:tc>
          <w:tcPr>
            <w:tcW w:w="2400" w:type="dxa"/>
            <w:tcBorders>
              <w:top w:val="nil"/>
              <w:bottom w:val="nil"/>
            </w:tcBorders>
          </w:tcPr>
          <w:p w14:paraId="00816AB7" w14:textId="77777777" w:rsidR="00E933E1" w:rsidRDefault="00877D9F">
            <w:pPr>
              <w:pStyle w:val="TableParagraph"/>
              <w:spacing w:before="1" w:line="218" w:lineRule="exact"/>
              <w:rPr>
                <w:sz w:val="20"/>
              </w:rPr>
            </w:pPr>
            <w:r>
              <w:rPr>
                <w:sz w:val="20"/>
              </w:rPr>
              <w:t>with</w:t>
            </w:r>
            <w:r>
              <w:rPr>
                <w:spacing w:val="-4"/>
                <w:sz w:val="20"/>
              </w:rPr>
              <w:t xml:space="preserve"> </w:t>
            </w:r>
            <w:r>
              <w:rPr>
                <w:sz w:val="20"/>
              </w:rPr>
              <w:t>CLEAR</w:t>
            </w:r>
            <w:r>
              <w:rPr>
                <w:spacing w:val="-3"/>
                <w:sz w:val="20"/>
              </w:rPr>
              <w:t xml:space="preserve"> </w:t>
            </w:r>
            <w:r>
              <w:rPr>
                <w:sz w:val="20"/>
              </w:rPr>
              <w:t>severity</w:t>
            </w:r>
          </w:p>
        </w:tc>
        <w:tc>
          <w:tcPr>
            <w:tcW w:w="1401" w:type="dxa"/>
            <w:tcBorders>
              <w:top w:val="nil"/>
              <w:bottom w:val="nil"/>
            </w:tcBorders>
          </w:tcPr>
          <w:p w14:paraId="7FE78F72" w14:textId="77777777" w:rsidR="00E933E1" w:rsidRDefault="00877D9F">
            <w:pPr>
              <w:pStyle w:val="TableParagraph"/>
              <w:spacing w:before="1" w:line="218" w:lineRule="exact"/>
              <w:rPr>
                <w:sz w:val="20"/>
              </w:rPr>
            </w:pPr>
            <w:r>
              <w:rPr>
                <w:sz w:val="20"/>
              </w:rPr>
              <w:t>is</w:t>
            </w:r>
            <w:r>
              <w:rPr>
                <w:spacing w:val="-6"/>
                <w:sz w:val="20"/>
              </w:rPr>
              <w:t xml:space="preserve"> </w:t>
            </w:r>
            <w:r>
              <w:rPr>
                <w:sz w:val="20"/>
              </w:rPr>
              <w:t>triggered</w:t>
            </w:r>
          </w:p>
        </w:tc>
      </w:tr>
      <w:tr w:rsidR="00E933E1" w14:paraId="1B8111D0" w14:textId="77777777">
        <w:trPr>
          <w:trHeight w:val="240"/>
        </w:trPr>
        <w:tc>
          <w:tcPr>
            <w:tcW w:w="1401" w:type="dxa"/>
            <w:tcBorders>
              <w:top w:val="nil"/>
              <w:bottom w:val="nil"/>
            </w:tcBorders>
          </w:tcPr>
          <w:p w14:paraId="7E1F77DB"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1845F756"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4F2E4B93"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3E161C1F" w14:textId="77777777" w:rsidR="00E933E1" w:rsidRDefault="00877D9F">
            <w:pPr>
              <w:pStyle w:val="TableParagraph"/>
              <w:spacing w:before="1" w:line="218" w:lineRule="exact"/>
              <w:rPr>
                <w:sz w:val="20"/>
              </w:rPr>
            </w:pPr>
            <w:proofErr w:type="spellStart"/>
            <w:r>
              <w:rPr>
                <w:sz w:val="20"/>
              </w:rPr>
              <w:t>tify</w:t>
            </w:r>
            <w:proofErr w:type="spellEnd"/>
            <w:r>
              <w:rPr>
                <w:spacing w:val="-4"/>
                <w:sz w:val="20"/>
              </w:rPr>
              <w:t xml:space="preserve"> </w:t>
            </w:r>
            <w:r>
              <w:rPr>
                <w:sz w:val="20"/>
              </w:rPr>
              <w:t>the</w:t>
            </w:r>
          </w:p>
        </w:tc>
        <w:tc>
          <w:tcPr>
            <w:tcW w:w="2400" w:type="dxa"/>
            <w:tcBorders>
              <w:top w:val="nil"/>
              <w:bottom w:val="nil"/>
            </w:tcBorders>
          </w:tcPr>
          <w:p w14:paraId="7141A34E" w14:textId="77777777" w:rsidR="00E933E1" w:rsidRDefault="00E933E1">
            <w:pPr>
              <w:pStyle w:val="TableParagraph"/>
              <w:spacing w:before="0"/>
              <w:ind w:left="0"/>
              <w:rPr>
                <w:rFonts w:ascii="Times New Roman"/>
                <w:sz w:val="16"/>
              </w:rPr>
            </w:pPr>
          </w:p>
        </w:tc>
        <w:tc>
          <w:tcPr>
            <w:tcW w:w="1401" w:type="dxa"/>
            <w:tcBorders>
              <w:top w:val="nil"/>
              <w:bottom w:val="nil"/>
            </w:tcBorders>
          </w:tcPr>
          <w:p w14:paraId="7E22E390" w14:textId="77777777" w:rsidR="00E933E1" w:rsidRDefault="00877D9F">
            <w:pPr>
              <w:pStyle w:val="TableParagraph"/>
              <w:spacing w:before="1" w:line="218" w:lineRule="exact"/>
              <w:rPr>
                <w:sz w:val="20"/>
              </w:rPr>
            </w:pPr>
            <w:r>
              <w:rPr>
                <w:sz w:val="20"/>
              </w:rPr>
              <w:t>if</w:t>
            </w:r>
            <w:r>
              <w:rPr>
                <w:spacing w:val="-3"/>
                <w:sz w:val="20"/>
              </w:rPr>
              <w:t xml:space="preserve"> </w:t>
            </w:r>
            <w:r>
              <w:rPr>
                <w:sz w:val="20"/>
              </w:rPr>
              <w:t>the</w:t>
            </w:r>
            <w:r>
              <w:rPr>
                <w:spacing w:val="-3"/>
                <w:sz w:val="20"/>
              </w:rPr>
              <w:t xml:space="preserve"> </w:t>
            </w:r>
            <w:r>
              <w:rPr>
                <w:sz w:val="20"/>
              </w:rPr>
              <w:t>CPU</w:t>
            </w:r>
          </w:p>
        </w:tc>
      </w:tr>
      <w:tr w:rsidR="00E933E1" w14:paraId="704D58ED" w14:textId="77777777">
        <w:trPr>
          <w:trHeight w:val="240"/>
        </w:trPr>
        <w:tc>
          <w:tcPr>
            <w:tcW w:w="1401" w:type="dxa"/>
            <w:tcBorders>
              <w:top w:val="nil"/>
              <w:bottom w:val="nil"/>
            </w:tcBorders>
          </w:tcPr>
          <w:p w14:paraId="41950DD6"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0E40AA34"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61CE5019"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42E3CCA9" w14:textId="77777777" w:rsidR="00E933E1" w:rsidRDefault="00877D9F">
            <w:pPr>
              <w:pStyle w:val="TableParagraph"/>
              <w:spacing w:before="1" w:line="218" w:lineRule="exact"/>
              <w:rPr>
                <w:sz w:val="20"/>
              </w:rPr>
            </w:pPr>
            <w:r>
              <w:rPr>
                <w:sz w:val="20"/>
              </w:rPr>
              <w:t>CPU</w:t>
            </w:r>
          </w:p>
        </w:tc>
        <w:tc>
          <w:tcPr>
            <w:tcW w:w="2400" w:type="dxa"/>
            <w:tcBorders>
              <w:top w:val="nil"/>
              <w:bottom w:val="nil"/>
            </w:tcBorders>
          </w:tcPr>
          <w:p w14:paraId="382F59B8" w14:textId="77777777" w:rsidR="00E933E1" w:rsidRDefault="00E933E1">
            <w:pPr>
              <w:pStyle w:val="TableParagraph"/>
              <w:spacing w:before="0"/>
              <w:ind w:left="0"/>
              <w:rPr>
                <w:rFonts w:ascii="Times New Roman"/>
                <w:sz w:val="16"/>
              </w:rPr>
            </w:pPr>
          </w:p>
        </w:tc>
        <w:tc>
          <w:tcPr>
            <w:tcW w:w="1401" w:type="dxa"/>
            <w:tcBorders>
              <w:top w:val="nil"/>
              <w:bottom w:val="nil"/>
            </w:tcBorders>
          </w:tcPr>
          <w:p w14:paraId="0B91B805" w14:textId="77777777" w:rsidR="00E933E1" w:rsidRDefault="00877D9F">
            <w:pPr>
              <w:pStyle w:val="TableParagraph"/>
              <w:spacing w:before="1" w:line="218" w:lineRule="exact"/>
              <w:rPr>
                <w:sz w:val="20"/>
              </w:rPr>
            </w:pPr>
            <w:r>
              <w:rPr>
                <w:sz w:val="20"/>
              </w:rPr>
              <w:t>usage</w:t>
            </w:r>
            <w:r>
              <w:rPr>
                <w:spacing w:val="-5"/>
                <w:sz w:val="20"/>
              </w:rPr>
              <w:t xml:space="preserve"> </w:t>
            </w:r>
            <w:r>
              <w:rPr>
                <w:sz w:val="20"/>
              </w:rPr>
              <w:t>for</w:t>
            </w:r>
          </w:p>
        </w:tc>
      </w:tr>
      <w:tr w:rsidR="00E933E1" w14:paraId="70286F8F" w14:textId="77777777">
        <w:trPr>
          <w:trHeight w:val="239"/>
        </w:trPr>
        <w:tc>
          <w:tcPr>
            <w:tcW w:w="1401" w:type="dxa"/>
            <w:tcBorders>
              <w:top w:val="nil"/>
              <w:bottom w:val="nil"/>
            </w:tcBorders>
          </w:tcPr>
          <w:p w14:paraId="62597661"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1D1F51DD"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559450F8"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35F31116" w14:textId="77777777" w:rsidR="00E933E1" w:rsidRDefault="00877D9F">
            <w:pPr>
              <w:pStyle w:val="TableParagraph"/>
              <w:spacing w:before="1" w:line="218" w:lineRule="exact"/>
              <w:rPr>
                <w:sz w:val="20"/>
              </w:rPr>
            </w:pPr>
            <w:r>
              <w:rPr>
                <w:sz w:val="20"/>
              </w:rPr>
              <w:t>overload</w:t>
            </w:r>
          </w:p>
        </w:tc>
        <w:tc>
          <w:tcPr>
            <w:tcW w:w="2400" w:type="dxa"/>
            <w:tcBorders>
              <w:top w:val="nil"/>
              <w:bottom w:val="nil"/>
            </w:tcBorders>
          </w:tcPr>
          <w:p w14:paraId="48E34E69" w14:textId="77777777" w:rsidR="00E933E1" w:rsidRDefault="00E933E1">
            <w:pPr>
              <w:pStyle w:val="TableParagraph"/>
              <w:spacing w:before="0"/>
              <w:ind w:left="0"/>
              <w:rPr>
                <w:rFonts w:ascii="Times New Roman"/>
                <w:sz w:val="16"/>
              </w:rPr>
            </w:pPr>
          </w:p>
        </w:tc>
        <w:tc>
          <w:tcPr>
            <w:tcW w:w="1401" w:type="dxa"/>
            <w:tcBorders>
              <w:top w:val="nil"/>
              <w:bottom w:val="nil"/>
            </w:tcBorders>
          </w:tcPr>
          <w:p w14:paraId="5343EEAE" w14:textId="77777777" w:rsidR="00E933E1" w:rsidRDefault="00877D9F">
            <w:pPr>
              <w:pStyle w:val="TableParagraph"/>
              <w:spacing w:before="1" w:line="218" w:lineRule="exact"/>
              <w:rPr>
                <w:sz w:val="20"/>
              </w:rPr>
            </w:pPr>
            <w:r>
              <w:rPr>
                <w:sz w:val="20"/>
              </w:rPr>
              <w:t>a</w:t>
            </w:r>
            <w:r>
              <w:rPr>
                <w:spacing w:val="-3"/>
                <w:sz w:val="20"/>
              </w:rPr>
              <w:t xml:space="preserve"> </w:t>
            </w:r>
            <w:r>
              <w:rPr>
                <w:sz w:val="20"/>
              </w:rPr>
              <w:t>node</w:t>
            </w:r>
            <w:r>
              <w:rPr>
                <w:spacing w:val="-3"/>
                <w:sz w:val="20"/>
              </w:rPr>
              <w:t xml:space="preserve"> </w:t>
            </w:r>
            <w:r>
              <w:rPr>
                <w:sz w:val="20"/>
              </w:rPr>
              <w:t>is</w:t>
            </w:r>
          </w:p>
        </w:tc>
      </w:tr>
      <w:tr w:rsidR="00E933E1" w14:paraId="4D37CB6D" w14:textId="77777777">
        <w:trPr>
          <w:trHeight w:val="239"/>
        </w:trPr>
        <w:tc>
          <w:tcPr>
            <w:tcW w:w="1401" w:type="dxa"/>
            <w:tcBorders>
              <w:top w:val="nil"/>
              <w:bottom w:val="nil"/>
            </w:tcBorders>
          </w:tcPr>
          <w:p w14:paraId="5A4CC5CC"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4E4CFEE5"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7ADB8495"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527A4FD3" w14:textId="77777777" w:rsidR="00E933E1" w:rsidRDefault="00877D9F">
            <w:pPr>
              <w:pStyle w:val="TableParagraph"/>
              <w:spacing w:before="1" w:line="218" w:lineRule="exact"/>
              <w:rPr>
                <w:sz w:val="20"/>
              </w:rPr>
            </w:pPr>
            <w:proofErr w:type="spellStart"/>
            <w:r>
              <w:rPr>
                <w:sz w:val="20"/>
              </w:rPr>
              <w:t>condi</w:t>
            </w:r>
            <w:proofErr w:type="spellEnd"/>
            <w:r>
              <w:rPr>
                <w:sz w:val="20"/>
              </w:rPr>
              <w:t>-</w:t>
            </w:r>
          </w:p>
        </w:tc>
        <w:tc>
          <w:tcPr>
            <w:tcW w:w="2400" w:type="dxa"/>
            <w:tcBorders>
              <w:top w:val="nil"/>
              <w:bottom w:val="nil"/>
            </w:tcBorders>
          </w:tcPr>
          <w:p w14:paraId="395529B2" w14:textId="77777777" w:rsidR="00E933E1" w:rsidRDefault="00E933E1">
            <w:pPr>
              <w:pStyle w:val="TableParagraph"/>
              <w:spacing w:before="0"/>
              <w:ind w:left="0"/>
              <w:rPr>
                <w:rFonts w:ascii="Times New Roman"/>
                <w:sz w:val="16"/>
              </w:rPr>
            </w:pPr>
          </w:p>
        </w:tc>
        <w:tc>
          <w:tcPr>
            <w:tcW w:w="1401" w:type="dxa"/>
            <w:tcBorders>
              <w:top w:val="nil"/>
              <w:bottom w:val="nil"/>
            </w:tcBorders>
          </w:tcPr>
          <w:p w14:paraId="132D558D" w14:textId="77777777" w:rsidR="00E933E1" w:rsidRDefault="00877D9F">
            <w:pPr>
              <w:pStyle w:val="TableParagraph"/>
              <w:spacing w:before="1" w:line="218" w:lineRule="exact"/>
              <w:rPr>
                <w:sz w:val="20"/>
              </w:rPr>
            </w:pPr>
            <w:r>
              <w:rPr>
                <w:sz w:val="20"/>
              </w:rPr>
              <w:t>greater</w:t>
            </w:r>
            <w:r>
              <w:rPr>
                <w:spacing w:val="-6"/>
                <w:sz w:val="20"/>
              </w:rPr>
              <w:t xml:space="preserve"> </w:t>
            </w:r>
            <w:r>
              <w:rPr>
                <w:sz w:val="20"/>
              </w:rPr>
              <w:t>than</w:t>
            </w:r>
          </w:p>
        </w:tc>
      </w:tr>
      <w:tr w:rsidR="00E933E1" w14:paraId="7379ED07" w14:textId="77777777">
        <w:trPr>
          <w:trHeight w:val="240"/>
        </w:trPr>
        <w:tc>
          <w:tcPr>
            <w:tcW w:w="1401" w:type="dxa"/>
            <w:tcBorders>
              <w:top w:val="nil"/>
              <w:bottom w:val="nil"/>
            </w:tcBorders>
          </w:tcPr>
          <w:p w14:paraId="70840031"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130851B6"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41337AF9"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6F0183B6" w14:textId="77777777" w:rsidR="00E933E1" w:rsidRDefault="00877D9F">
            <w:pPr>
              <w:pStyle w:val="TableParagraph"/>
              <w:spacing w:before="1" w:line="218" w:lineRule="exact"/>
              <w:rPr>
                <w:sz w:val="20"/>
              </w:rPr>
            </w:pPr>
            <w:proofErr w:type="spellStart"/>
            <w:r>
              <w:rPr>
                <w:sz w:val="20"/>
              </w:rPr>
              <w:t>tion</w:t>
            </w:r>
            <w:proofErr w:type="spellEnd"/>
            <w:r>
              <w:rPr>
                <w:sz w:val="20"/>
              </w:rPr>
              <w:t>.</w:t>
            </w:r>
            <w:r>
              <w:rPr>
                <w:spacing w:val="-5"/>
                <w:sz w:val="20"/>
              </w:rPr>
              <w:t xml:space="preserve"> </w:t>
            </w:r>
            <w:r>
              <w:rPr>
                <w:sz w:val="20"/>
              </w:rPr>
              <w:t>The</w:t>
            </w:r>
          </w:p>
        </w:tc>
        <w:tc>
          <w:tcPr>
            <w:tcW w:w="2400" w:type="dxa"/>
            <w:tcBorders>
              <w:top w:val="nil"/>
              <w:bottom w:val="nil"/>
            </w:tcBorders>
          </w:tcPr>
          <w:p w14:paraId="2826D47B" w14:textId="77777777" w:rsidR="00E933E1" w:rsidRDefault="00E933E1">
            <w:pPr>
              <w:pStyle w:val="TableParagraph"/>
              <w:spacing w:before="0"/>
              <w:ind w:left="0"/>
              <w:rPr>
                <w:rFonts w:ascii="Times New Roman"/>
                <w:sz w:val="16"/>
              </w:rPr>
            </w:pPr>
          </w:p>
        </w:tc>
        <w:tc>
          <w:tcPr>
            <w:tcW w:w="1401" w:type="dxa"/>
            <w:tcBorders>
              <w:top w:val="nil"/>
              <w:bottom w:val="nil"/>
            </w:tcBorders>
          </w:tcPr>
          <w:p w14:paraId="74B233CB" w14:textId="77777777" w:rsidR="00E933E1" w:rsidRDefault="00877D9F">
            <w:pPr>
              <w:pStyle w:val="TableParagraph"/>
              <w:spacing w:before="1" w:line="218" w:lineRule="exact"/>
              <w:rPr>
                <w:sz w:val="20"/>
              </w:rPr>
            </w:pPr>
            <w:r>
              <w:rPr>
                <w:sz w:val="20"/>
              </w:rPr>
              <w:t>the</w:t>
            </w:r>
            <w:r>
              <w:rPr>
                <w:spacing w:val="-6"/>
                <w:sz w:val="20"/>
              </w:rPr>
              <w:t xml:space="preserve"> </w:t>
            </w:r>
            <w:r>
              <w:rPr>
                <w:sz w:val="20"/>
              </w:rPr>
              <w:t>defined</w:t>
            </w:r>
          </w:p>
        </w:tc>
      </w:tr>
      <w:tr w:rsidR="00E933E1" w14:paraId="66434814" w14:textId="77777777">
        <w:trPr>
          <w:trHeight w:val="240"/>
        </w:trPr>
        <w:tc>
          <w:tcPr>
            <w:tcW w:w="1401" w:type="dxa"/>
            <w:tcBorders>
              <w:top w:val="nil"/>
              <w:bottom w:val="nil"/>
            </w:tcBorders>
          </w:tcPr>
          <w:p w14:paraId="2787102B"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03840762"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7B1BF232"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7A275FD2" w14:textId="77777777" w:rsidR="00E933E1" w:rsidRDefault="00877D9F">
            <w:pPr>
              <w:pStyle w:val="TableParagraph"/>
              <w:spacing w:before="1" w:line="218" w:lineRule="exact"/>
              <w:rPr>
                <w:sz w:val="20"/>
              </w:rPr>
            </w:pPr>
            <w:r>
              <w:rPr>
                <w:sz w:val="20"/>
              </w:rPr>
              <w:t>alarm</w:t>
            </w:r>
          </w:p>
        </w:tc>
        <w:tc>
          <w:tcPr>
            <w:tcW w:w="2400" w:type="dxa"/>
            <w:tcBorders>
              <w:top w:val="nil"/>
              <w:bottom w:val="nil"/>
            </w:tcBorders>
          </w:tcPr>
          <w:p w14:paraId="5393FEA3" w14:textId="77777777" w:rsidR="00E933E1" w:rsidRDefault="00E933E1">
            <w:pPr>
              <w:pStyle w:val="TableParagraph"/>
              <w:spacing w:before="0"/>
              <w:ind w:left="0"/>
              <w:rPr>
                <w:rFonts w:ascii="Times New Roman"/>
                <w:sz w:val="16"/>
              </w:rPr>
            </w:pPr>
          </w:p>
        </w:tc>
        <w:tc>
          <w:tcPr>
            <w:tcW w:w="1401" w:type="dxa"/>
            <w:tcBorders>
              <w:top w:val="nil"/>
              <w:bottom w:val="nil"/>
            </w:tcBorders>
          </w:tcPr>
          <w:p w14:paraId="6F9C9D16" w14:textId="77777777" w:rsidR="00E933E1" w:rsidRDefault="00877D9F">
            <w:pPr>
              <w:pStyle w:val="TableParagraph"/>
              <w:spacing w:before="1" w:line="218" w:lineRule="exact"/>
              <w:rPr>
                <w:sz w:val="20"/>
              </w:rPr>
            </w:pPr>
            <w:r>
              <w:rPr>
                <w:sz w:val="20"/>
              </w:rPr>
              <w:t>threshold</w:t>
            </w:r>
            <w:r>
              <w:rPr>
                <w:spacing w:val="-6"/>
                <w:sz w:val="20"/>
              </w:rPr>
              <w:t xml:space="preserve"> </w:t>
            </w:r>
            <w:r>
              <w:rPr>
                <w:sz w:val="20"/>
              </w:rPr>
              <w:t>for</w:t>
            </w:r>
          </w:p>
        </w:tc>
      </w:tr>
      <w:tr w:rsidR="00E933E1" w14:paraId="5355B32B" w14:textId="77777777">
        <w:trPr>
          <w:trHeight w:val="240"/>
        </w:trPr>
        <w:tc>
          <w:tcPr>
            <w:tcW w:w="1401" w:type="dxa"/>
            <w:tcBorders>
              <w:top w:val="nil"/>
              <w:bottom w:val="nil"/>
            </w:tcBorders>
          </w:tcPr>
          <w:p w14:paraId="3E312778"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7EC3F843"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3F182218"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1BE0C105" w14:textId="77777777" w:rsidR="00E933E1" w:rsidRDefault="00877D9F">
            <w:pPr>
              <w:pStyle w:val="TableParagraph"/>
              <w:spacing w:before="1" w:line="218" w:lineRule="exact"/>
              <w:rPr>
                <w:sz w:val="20"/>
              </w:rPr>
            </w:pPr>
            <w:r>
              <w:rPr>
                <w:sz w:val="20"/>
              </w:rPr>
              <w:t>is</w:t>
            </w:r>
            <w:r>
              <w:rPr>
                <w:spacing w:val="-3"/>
                <w:sz w:val="20"/>
              </w:rPr>
              <w:t xml:space="preserve"> </w:t>
            </w:r>
            <w:r>
              <w:rPr>
                <w:sz w:val="20"/>
              </w:rPr>
              <w:t>au-</w:t>
            </w:r>
          </w:p>
        </w:tc>
        <w:tc>
          <w:tcPr>
            <w:tcW w:w="2400" w:type="dxa"/>
            <w:tcBorders>
              <w:top w:val="nil"/>
              <w:bottom w:val="nil"/>
            </w:tcBorders>
          </w:tcPr>
          <w:p w14:paraId="1859AF8A" w14:textId="77777777" w:rsidR="00E933E1" w:rsidRDefault="00E933E1">
            <w:pPr>
              <w:pStyle w:val="TableParagraph"/>
              <w:spacing w:before="0"/>
              <w:ind w:left="0"/>
              <w:rPr>
                <w:rFonts w:ascii="Times New Roman"/>
                <w:sz w:val="16"/>
              </w:rPr>
            </w:pPr>
          </w:p>
        </w:tc>
        <w:tc>
          <w:tcPr>
            <w:tcW w:w="1401" w:type="dxa"/>
            <w:tcBorders>
              <w:top w:val="nil"/>
              <w:bottom w:val="nil"/>
            </w:tcBorders>
          </w:tcPr>
          <w:p w14:paraId="43B008FD" w14:textId="77777777" w:rsidR="00E933E1" w:rsidRDefault="00877D9F">
            <w:pPr>
              <w:pStyle w:val="TableParagraph"/>
              <w:spacing w:before="1" w:line="218" w:lineRule="exact"/>
              <w:rPr>
                <w:sz w:val="20"/>
              </w:rPr>
            </w:pPr>
            <w:r>
              <w:rPr>
                <w:sz w:val="20"/>
              </w:rPr>
              <w:t>one</w:t>
            </w:r>
            <w:r>
              <w:rPr>
                <w:spacing w:val="-2"/>
                <w:sz w:val="20"/>
              </w:rPr>
              <w:t xml:space="preserve"> </w:t>
            </w:r>
            <w:r>
              <w:rPr>
                <w:sz w:val="20"/>
              </w:rPr>
              <w:t>minute.</w:t>
            </w:r>
          </w:p>
        </w:tc>
      </w:tr>
      <w:tr w:rsidR="00E933E1" w14:paraId="4707638B" w14:textId="77777777">
        <w:trPr>
          <w:trHeight w:val="240"/>
        </w:trPr>
        <w:tc>
          <w:tcPr>
            <w:tcW w:w="1401" w:type="dxa"/>
            <w:tcBorders>
              <w:top w:val="nil"/>
              <w:bottom w:val="nil"/>
            </w:tcBorders>
          </w:tcPr>
          <w:p w14:paraId="19C7499F"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0D6019CE"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3ACA9A6D"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09930FFB" w14:textId="77777777" w:rsidR="00E933E1" w:rsidRDefault="00877D9F">
            <w:pPr>
              <w:pStyle w:val="TableParagraph"/>
              <w:spacing w:before="1" w:line="218" w:lineRule="exact"/>
              <w:rPr>
                <w:sz w:val="20"/>
              </w:rPr>
            </w:pPr>
            <w:r>
              <w:rPr>
                <w:sz w:val="20"/>
              </w:rPr>
              <w:t>to-cleared</w:t>
            </w:r>
          </w:p>
        </w:tc>
        <w:tc>
          <w:tcPr>
            <w:tcW w:w="2400" w:type="dxa"/>
            <w:tcBorders>
              <w:top w:val="nil"/>
              <w:bottom w:val="nil"/>
            </w:tcBorders>
          </w:tcPr>
          <w:p w14:paraId="69D8D57D" w14:textId="77777777" w:rsidR="00E933E1" w:rsidRDefault="00E933E1">
            <w:pPr>
              <w:pStyle w:val="TableParagraph"/>
              <w:spacing w:before="0"/>
              <w:ind w:left="0"/>
              <w:rPr>
                <w:rFonts w:ascii="Times New Roman"/>
                <w:sz w:val="16"/>
              </w:rPr>
            </w:pPr>
          </w:p>
        </w:tc>
        <w:tc>
          <w:tcPr>
            <w:tcW w:w="1401" w:type="dxa"/>
            <w:tcBorders>
              <w:top w:val="nil"/>
              <w:bottom w:val="nil"/>
            </w:tcBorders>
          </w:tcPr>
          <w:p w14:paraId="3E831D4A" w14:textId="77777777" w:rsidR="00E933E1" w:rsidRDefault="00E933E1">
            <w:pPr>
              <w:pStyle w:val="TableParagraph"/>
              <w:spacing w:before="0"/>
              <w:ind w:left="0"/>
              <w:rPr>
                <w:rFonts w:ascii="Times New Roman"/>
                <w:sz w:val="16"/>
              </w:rPr>
            </w:pPr>
          </w:p>
        </w:tc>
      </w:tr>
      <w:tr w:rsidR="00E933E1" w14:paraId="20E29B6A" w14:textId="77777777">
        <w:trPr>
          <w:trHeight w:val="240"/>
        </w:trPr>
        <w:tc>
          <w:tcPr>
            <w:tcW w:w="1401" w:type="dxa"/>
            <w:tcBorders>
              <w:top w:val="nil"/>
              <w:bottom w:val="nil"/>
            </w:tcBorders>
          </w:tcPr>
          <w:p w14:paraId="0182A62A"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0C2D447F"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3FA96832"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610F2403" w14:textId="77777777" w:rsidR="00E933E1" w:rsidRDefault="00877D9F">
            <w:pPr>
              <w:pStyle w:val="TableParagraph"/>
              <w:spacing w:before="1" w:line="218" w:lineRule="exact"/>
              <w:rPr>
                <w:sz w:val="20"/>
              </w:rPr>
            </w:pPr>
            <w:r>
              <w:rPr>
                <w:sz w:val="20"/>
              </w:rPr>
              <w:t>when</w:t>
            </w:r>
          </w:p>
        </w:tc>
        <w:tc>
          <w:tcPr>
            <w:tcW w:w="2400" w:type="dxa"/>
            <w:tcBorders>
              <w:top w:val="nil"/>
              <w:bottom w:val="nil"/>
            </w:tcBorders>
          </w:tcPr>
          <w:p w14:paraId="1CE56128" w14:textId="77777777" w:rsidR="00E933E1" w:rsidRDefault="00E933E1">
            <w:pPr>
              <w:pStyle w:val="TableParagraph"/>
              <w:spacing w:before="0"/>
              <w:ind w:left="0"/>
              <w:rPr>
                <w:rFonts w:ascii="Times New Roman"/>
                <w:sz w:val="16"/>
              </w:rPr>
            </w:pPr>
          </w:p>
        </w:tc>
        <w:tc>
          <w:tcPr>
            <w:tcW w:w="1401" w:type="dxa"/>
            <w:tcBorders>
              <w:top w:val="nil"/>
              <w:bottom w:val="nil"/>
            </w:tcBorders>
          </w:tcPr>
          <w:p w14:paraId="26CCFBBF" w14:textId="77777777" w:rsidR="00E933E1" w:rsidRDefault="00E933E1">
            <w:pPr>
              <w:pStyle w:val="TableParagraph"/>
              <w:spacing w:before="0"/>
              <w:ind w:left="0"/>
              <w:rPr>
                <w:rFonts w:ascii="Times New Roman"/>
                <w:sz w:val="16"/>
              </w:rPr>
            </w:pPr>
          </w:p>
        </w:tc>
      </w:tr>
      <w:tr w:rsidR="00E933E1" w14:paraId="4545AE97" w14:textId="77777777">
        <w:trPr>
          <w:trHeight w:val="240"/>
        </w:trPr>
        <w:tc>
          <w:tcPr>
            <w:tcW w:w="1401" w:type="dxa"/>
            <w:tcBorders>
              <w:top w:val="nil"/>
              <w:bottom w:val="nil"/>
            </w:tcBorders>
          </w:tcPr>
          <w:p w14:paraId="307100DC"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7A3AB91B"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39DC4210"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51DF2006" w14:textId="77777777" w:rsidR="00E933E1" w:rsidRDefault="00877D9F">
            <w:pPr>
              <w:pStyle w:val="TableParagraph"/>
              <w:spacing w:before="1" w:line="218" w:lineRule="exact"/>
              <w:rPr>
                <w:sz w:val="20"/>
              </w:rPr>
            </w:pPr>
            <w:r>
              <w:rPr>
                <w:sz w:val="20"/>
              </w:rPr>
              <w:t>the</w:t>
            </w:r>
            <w:r>
              <w:rPr>
                <w:spacing w:val="-5"/>
                <w:sz w:val="20"/>
              </w:rPr>
              <w:t xml:space="preserve"> </w:t>
            </w:r>
            <w:r>
              <w:rPr>
                <w:sz w:val="20"/>
              </w:rPr>
              <w:t>avail-</w:t>
            </w:r>
          </w:p>
        </w:tc>
        <w:tc>
          <w:tcPr>
            <w:tcW w:w="2400" w:type="dxa"/>
            <w:tcBorders>
              <w:top w:val="nil"/>
              <w:bottom w:val="nil"/>
            </w:tcBorders>
          </w:tcPr>
          <w:p w14:paraId="77DC7991" w14:textId="77777777" w:rsidR="00E933E1" w:rsidRDefault="00E933E1">
            <w:pPr>
              <w:pStyle w:val="TableParagraph"/>
              <w:spacing w:before="0"/>
              <w:ind w:left="0"/>
              <w:rPr>
                <w:rFonts w:ascii="Times New Roman"/>
                <w:sz w:val="16"/>
              </w:rPr>
            </w:pPr>
          </w:p>
        </w:tc>
        <w:tc>
          <w:tcPr>
            <w:tcW w:w="1401" w:type="dxa"/>
            <w:tcBorders>
              <w:top w:val="nil"/>
              <w:bottom w:val="nil"/>
            </w:tcBorders>
          </w:tcPr>
          <w:p w14:paraId="6030A563" w14:textId="77777777" w:rsidR="00E933E1" w:rsidRDefault="00E933E1">
            <w:pPr>
              <w:pStyle w:val="TableParagraph"/>
              <w:spacing w:before="0"/>
              <w:ind w:left="0"/>
              <w:rPr>
                <w:rFonts w:ascii="Times New Roman"/>
                <w:sz w:val="16"/>
              </w:rPr>
            </w:pPr>
          </w:p>
        </w:tc>
      </w:tr>
      <w:tr w:rsidR="00E933E1" w14:paraId="5D8A3A27" w14:textId="77777777">
        <w:trPr>
          <w:trHeight w:val="240"/>
        </w:trPr>
        <w:tc>
          <w:tcPr>
            <w:tcW w:w="1401" w:type="dxa"/>
            <w:tcBorders>
              <w:top w:val="nil"/>
              <w:bottom w:val="nil"/>
            </w:tcBorders>
          </w:tcPr>
          <w:p w14:paraId="1D47B8B7"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6386007F"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26CDF4EF"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463A44C6" w14:textId="77777777" w:rsidR="00E933E1" w:rsidRDefault="00877D9F">
            <w:pPr>
              <w:pStyle w:val="TableParagraph"/>
              <w:spacing w:before="1" w:line="218" w:lineRule="exact"/>
              <w:rPr>
                <w:sz w:val="20"/>
              </w:rPr>
            </w:pPr>
            <w:r>
              <w:rPr>
                <w:sz w:val="20"/>
              </w:rPr>
              <w:t>able</w:t>
            </w:r>
            <w:r>
              <w:rPr>
                <w:spacing w:val="-4"/>
                <w:sz w:val="20"/>
              </w:rPr>
              <w:t xml:space="preserve"> </w:t>
            </w:r>
            <w:r>
              <w:rPr>
                <w:sz w:val="20"/>
              </w:rPr>
              <w:t>CPU</w:t>
            </w:r>
          </w:p>
        </w:tc>
        <w:tc>
          <w:tcPr>
            <w:tcW w:w="2400" w:type="dxa"/>
            <w:tcBorders>
              <w:top w:val="nil"/>
              <w:bottom w:val="nil"/>
            </w:tcBorders>
          </w:tcPr>
          <w:p w14:paraId="446D3280" w14:textId="77777777" w:rsidR="00E933E1" w:rsidRDefault="00E933E1">
            <w:pPr>
              <w:pStyle w:val="TableParagraph"/>
              <w:spacing w:before="0"/>
              <w:ind w:left="0"/>
              <w:rPr>
                <w:rFonts w:ascii="Times New Roman"/>
                <w:sz w:val="16"/>
              </w:rPr>
            </w:pPr>
          </w:p>
        </w:tc>
        <w:tc>
          <w:tcPr>
            <w:tcW w:w="1401" w:type="dxa"/>
            <w:tcBorders>
              <w:top w:val="nil"/>
              <w:bottom w:val="nil"/>
            </w:tcBorders>
          </w:tcPr>
          <w:p w14:paraId="2C3738C9" w14:textId="77777777" w:rsidR="00E933E1" w:rsidRDefault="00E933E1">
            <w:pPr>
              <w:pStyle w:val="TableParagraph"/>
              <w:spacing w:before="0"/>
              <w:ind w:left="0"/>
              <w:rPr>
                <w:rFonts w:ascii="Times New Roman"/>
                <w:sz w:val="16"/>
              </w:rPr>
            </w:pPr>
          </w:p>
        </w:tc>
      </w:tr>
      <w:tr w:rsidR="00E933E1" w14:paraId="0AFB57F5" w14:textId="77777777">
        <w:trPr>
          <w:trHeight w:val="240"/>
        </w:trPr>
        <w:tc>
          <w:tcPr>
            <w:tcW w:w="1401" w:type="dxa"/>
            <w:tcBorders>
              <w:top w:val="nil"/>
              <w:bottom w:val="nil"/>
            </w:tcBorders>
          </w:tcPr>
          <w:p w14:paraId="1AE5E0C8"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7FED20BC"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470DC275"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75E9ED93" w14:textId="77777777" w:rsidR="00E933E1" w:rsidRDefault="00877D9F">
            <w:pPr>
              <w:pStyle w:val="TableParagraph"/>
              <w:spacing w:before="1" w:line="218" w:lineRule="exact"/>
              <w:rPr>
                <w:sz w:val="20"/>
              </w:rPr>
            </w:pPr>
            <w:r>
              <w:rPr>
                <w:sz w:val="20"/>
              </w:rPr>
              <w:t>goes</w:t>
            </w:r>
          </w:p>
        </w:tc>
        <w:tc>
          <w:tcPr>
            <w:tcW w:w="2400" w:type="dxa"/>
            <w:tcBorders>
              <w:top w:val="nil"/>
              <w:bottom w:val="nil"/>
            </w:tcBorders>
          </w:tcPr>
          <w:p w14:paraId="2A4C0FE6" w14:textId="77777777" w:rsidR="00E933E1" w:rsidRDefault="00E933E1">
            <w:pPr>
              <w:pStyle w:val="TableParagraph"/>
              <w:spacing w:before="0"/>
              <w:ind w:left="0"/>
              <w:rPr>
                <w:rFonts w:ascii="Times New Roman"/>
                <w:sz w:val="16"/>
              </w:rPr>
            </w:pPr>
          </w:p>
        </w:tc>
        <w:tc>
          <w:tcPr>
            <w:tcW w:w="1401" w:type="dxa"/>
            <w:tcBorders>
              <w:top w:val="nil"/>
              <w:bottom w:val="nil"/>
            </w:tcBorders>
          </w:tcPr>
          <w:p w14:paraId="430AA8D2" w14:textId="77777777" w:rsidR="00E933E1" w:rsidRDefault="00E933E1">
            <w:pPr>
              <w:pStyle w:val="TableParagraph"/>
              <w:spacing w:before="0"/>
              <w:ind w:left="0"/>
              <w:rPr>
                <w:rFonts w:ascii="Times New Roman"/>
                <w:sz w:val="16"/>
              </w:rPr>
            </w:pPr>
          </w:p>
        </w:tc>
      </w:tr>
      <w:tr w:rsidR="00E933E1" w14:paraId="2D647A8C" w14:textId="77777777">
        <w:trPr>
          <w:trHeight w:val="240"/>
        </w:trPr>
        <w:tc>
          <w:tcPr>
            <w:tcW w:w="1401" w:type="dxa"/>
            <w:tcBorders>
              <w:top w:val="nil"/>
              <w:bottom w:val="nil"/>
            </w:tcBorders>
          </w:tcPr>
          <w:p w14:paraId="676A1969"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6C5DAEF4"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610DB05D"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6533C503" w14:textId="77777777" w:rsidR="00E933E1" w:rsidRDefault="00877D9F">
            <w:pPr>
              <w:pStyle w:val="TableParagraph"/>
              <w:spacing w:before="1" w:line="218" w:lineRule="exact"/>
              <w:rPr>
                <w:sz w:val="20"/>
              </w:rPr>
            </w:pPr>
            <w:r>
              <w:rPr>
                <w:sz w:val="20"/>
              </w:rPr>
              <w:t>above</w:t>
            </w:r>
          </w:p>
        </w:tc>
        <w:tc>
          <w:tcPr>
            <w:tcW w:w="2400" w:type="dxa"/>
            <w:tcBorders>
              <w:top w:val="nil"/>
              <w:bottom w:val="nil"/>
            </w:tcBorders>
          </w:tcPr>
          <w:p w14:paraId="0E19ED25" w14:textId="77777777" w:rsidR="00E933E1" w:rsidRDefault="00E933E1">
            <w:pPr>
              <w:pStyle w:val="TableParagraph"/>
              <w:spacing w:before="0"/>
              <w:ind w:left="0"/>
              <w:rPr>
                <w:rFonts w:ascii="Times New Roman"/>
                <w:sz w:val="16"/>
              </w:rPr>
            </w:pPr>
          </w:p>
        </w:tc>
        <w:tc>
          <w:tcPr>
            <w:tcW w:w="1401" w:type="dxa"/>
            <w:tcBorders>
              <w:top w:val="nil"/>
              <w:bottom w:val="nil"/>
            </w:tcBorders>
          </w:tcPr>
          <w:p w14:paraId="13AB4AE2" w14:textId="77777777" w:rsidR="00E933E1" w:rsidRDefault="00E933E1">
            <w:pPr>
              <w:pStyle w:val="TableParagraph"/>
              <w:spacing w:before="0"/>
              <w:ind w:left="0"/>
              <w:rPr>
                <w:rFonts w:ascii="Times New Roman"/>
                <w:sz w:val="16"/>
              </w:rPr>
            </w:pPr>
          </w:p>
        </w:tc>
      </w:tr>
      <w:tr w:rsidR="00E933E1" w14:paraId="4A0E54A5" w14:textId="77777777">
        <w:trPr>
          <w:trHeight w:val="240"/>
        </w:trPr>
        <w:tc>
          <w:tcPr>
            <w:tcW w:w="1401" w:type="dxa"/>
            <w:tcBorders>
              <w:top w:val="nil"/>
              <w:bottom w:val="nil"/>
            </w:tcBorders>
          </w:tcPr>
          <w:p w14:paraId="02BE1A6A"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520807E8"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1924405A"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1EC58AD9" w14:textId="77777777" w:rsidR="00E933E1" w:rsidRDefault="00877D9F">
            <w:pPr>
              <w:pStyle w:val="TableParagraph"/>
              <w:spacing w:before="1" w:line="218" w:lineRule="exact"/>
              <w:rPr>
                <w:sz w:val="20"/>
              </w:rPr>
            </w:pPr>
            <w:r>
              <w:rPr>
                <w:sz w:val="20"/>
              </w:rPr>
              <w:t>the</w:t>
            </w:r>
          </w:p>
        </w:tc>
        <w:tc>
          <w:tcPr>
            <w:tcW w:w="2400" w:type="dxa"/>
            <w:tcBorders>
              <w:top w:val="nil"/>
              <w:bottom w:val="nil"/>
            </w:tcBorders>
          </w:tcPr>
          <w:p w14:paraId="1B6C6B9E" w14:textId="77777777" w:rsidR="00E933E1" w:rsidRDefault="00E933E1">
            <w:pPr>
              <w:pStyle w:val="TableParagraph"/>
              <w:spacing w:before="0"/>
              <w:ind w:left="0"/>
              <w:rPr>
                <w:rFonts w:ascii="Times New Roman"/>
                <w:sz w:val="16"/>
              </w:rPr>
            </w:pPr>
          </w:p>
        </w:tc>
        <w:tc>
          <w:tcPr>
            <w:tcW w:w="1401" w:type="dxa"/>
            <w:tcBorders>
              <w:top w:val="nil"/>
              <w:bottom w:val="nil"/>
            </w:tcBorders>
          </w:tcPr>
          <w:p w14:paraId="29695C80" w14:textId="77777777" w:rsidR="00E933E1" w:rsidRDefault="00E933E1">
            <w:pPr>
              <w:pStyle w:val="TableParagraph"/>
              <w:spacing w:before="0"/>
              <w:ind w:left="0"/>
              <w:rPr>
                <w:rFonts w:ascii="Times New Roman"/>
                <w:sz w:val="16"/>
              </w:rPr>
            </w:pPr>
          </w:p>
        </w:tc>
      </w:tr>
      <w:tr w:rsidR="00E933E1" w14:paraId="79EC2745" w14:textId="77777777">
        <w:trPr>
          <w:trHeight w:val="240"/>
        </w:trPr>
        <w:tc>
          <w:tcPr>
            <w:tcW w:w="1401" w:type="dxa"/>
            <w:tcBorders>
              <w:top w:val="nil"/>
              <w:bottom w:val="nil"/>
            </w:tcBorders>
          </w:tcPr>
          <w:p w14:paraId="22D215FC" w14:textId="77777777" w:rsidR="00E933E1" w:rsidRDefault="00E933E1">
            <w:pPr>
              <w:pStyle w:val="TableParagraph"/>
              <w:spacing w:before="0"/>
              <w:ind w:left="0"/>
              <w:rPr>
                <w:rFonts w:ascii="Times New Roman"/>
                <w:sz w:val="16"/>
              </w:rPr>
            </w:pPr>
          </w:p>
        </w:tc>
        <w:tc>
          <w:tcPr>
            <w:tcW w:w="1300" w:type="dxa"/>
            <w:tcBorders>
              <w:top w:val="nil"/>
              <w:bottom w:val="nil"/>
            </w:tcBorders>
          </w:tcPr>
          <w:p w14:paraId="70A2286E"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17F5F388" w14:textId="77777777" w:rsidR="00E933E1" w:rsidRDefault="00E933E1">
            <w:pPr>
              <w:pStyle w:val="TableParagraph"/>
              <w:spacing w:before="0"/>
              <w:ind w:left="0"/>
              <w:rPr>
                <w:rFonts w:ascii="Times New Roman"/>
                <w:sz w:val="16"/>
              </w:rPr>
            </w:pPr>
          </w:p>
        </w:tc>
        <w:tc>
          <w:tcPr>
            <w:tcW w:w="1000" w:type="dxa"/>
            <w:tcBorders>
              <w:top w:val="nil"/>
              <w:bottom w:val="nil"/>
            </w:tcBorders>
          </w:tcPr>
          <w:p w14:paraId="518C6DB7" w14:textId="77777777" w:rsidR="00E933E1" w:rsidRDefault="00877D9F">
            <w:pPr>
              <w:pStyle w:val="TableParagraph"/>
              <w:spacing w:before="1" w:line="218" w:lineRule="exact"/>
              <w:rPr>
                <w:sz w:val="20"/>
              </w:rPr>
            </w:pPr>
            <w:r>
              <w:rPr>
                <w:sz w:val="20"/>
              </w:rPr>
              <w:t>thresh-</w:t>
            </w:r>
          </w:p>
        </w:tc>
        <w:tc>
          <w:tcPr>
            <w:tcW w:w="2400" w:type="dxa"/>
            <w:tcBorders>
              <w:top w:val="nil"/>
              <w:bottom w:val="nil"/>
            </w:tcBorders>
          </w:tcPr>
          <w:p w14:paraId="1359DFFF" w14:textId="77777777" w:rsidR="00E933E1" w:rsidRDefault="00E933E1">
            <w:pPr>
              <w:pStyle w:val="TableParagraph"/>
              <w:spacing w:before="0"/>
              <w:ind w:left="0"/>
              <w:rPr>
                <w:rFonts w:ascii="Times New Roman"/>
                <w:sz w:val="16"/>
              </w:rPr>
            </w:pPr>
          </w:p>
        </w:tc>
        <w:tc>
          <w:tcPr>
            <w:tcW w:w="1401" w:type="dxa"/>
            <w:tcBorders>
              <w:top w:val="nil"/>
              <w:bottom w:val="nil"/>
            </w:tcBorders>
          </w:tcPr>
          <w:p w14:paraId="79F2FD4B" w14:textId="77777777" w:rsidR="00E933E1" w:rsidRDefault="00E933E1">
            <w:pPr>
              <w:pStyle w:val="TableParagraph"/>
              <w:spacing w:before="0"/>
              <w:ind w:left="0"/>
              <w:rPr>
                <w:rFonts w:ascii="Times New Roman"/>
                <w:sz w:val="16"/>
              </w:rPr>
            </w:pPr>
          </w:p>
        </w:tc>
      </w:tr>
      <w:tr w:rsidR="00E933E1" w14:paraId="5D89DA94" w14:textId="77777777">
        <w:trPr>
          <w:trHeight w:val="318"/>
        </w:trPr>
        <w:tc>
          <w:tcPr>
            <w:tcW w:w="1401" w:type="dxa"/>
            <w:tcBorders>
              <w:top w:val="nil"/>
            </w:tcBorders>
          </w:tcPr>
          <w:p w14:paraId="73AB7A2C" w14:textId="77777777" w:rsidR="00E933E1" w:rsidRDefault="00E933E1">
            <w:pPr>
              <w:pStyle w:val="TableParagraph"/>
              <w:spacing w:before="0"/>
              <w:ind w:left="0"/>
              <w:rPr>
                <w:rFonts w:ascii="Times New Roman"/>
                <w:sz w:val="18"/>
              </w:rPr>
            </w:pPr>
          </w:p>
        </w:tc>
        <w:tc>
          <w:tcPr>
            <w:tcW w:w="1300" w:type="dxa"/>
            <w:tcBorders>
              <w:top w:val="nil"/>
            </w:tcBorders>
          </w:tcPr>
          <w:p w14:paraId="147AF0C9" w14:textId="77777777" w:rsidR="00E933E1" w:rsidRDefault="00E933E1">
            <w:pPr>
              <w:pStyle w:val="TableParagraph"/>
              <w:spacing w:before="0"/>
              <w:ind w:left="0"/>
              <w:rPr>
                <w:rFonts w:ascii="Times New Roman"/>
                <w:sz w:val="18"/>
              </w:rPr>
            </w:pPr>
          </w:p>
        </w:tc>
        <w:tc>
          <w:tcPr>
            <w:tcW w:w="1000" w:type="dxa"/>
            <w:tcBorders>
              <w:top w:val="nil"/>
            </w:tcBorders>
          </w:tcPr>
          <w:p w14:paraId="4B73F9CE" w14:textId="77777777" w:rsidR="00E933E1" w:rsidRDefault="00E933E1">
            <w:pPr>
              <w:pStyle w:val="TableParagraph"/>
              <w:spacing w:before="0"/>
              <w:ind w:left="0"/>
              <w:rPr>
                <w:rFonts w:ascii="Times New Roman"/>
                <w:sz w:val="18"/>
              </w:rPr>
            </w:pPr>
          </w:p>
        </w:tc>
        <w:tc>
          <w:tcPr>
            <w:tcW w:w="1000" w:type="dxa"/>
            <w:tcBorders>
              <w:top w:val="nil"/>
            </w:tcBorders>
          </w:tcPr>
          <w:p w14:paraId="3B4322D0" w14:textId="77777777" w:rsidR="00E933E1" w:rsidRDefault="00877D9F">
            <w:pPr>
              <w:pStyle w:val="TableParagraph"/>
              <w:spacing w:before="1"/>
              <w:rPr>
                <w:sz w:val="20"/>
              </w:rPr>
            </w:pPr>
            <w:r>
              <w:rPr>
                <w:sz w:val="20"/>
              </w:rPr>
              <w:t>old.</w:t>
            </w:r>
          </w:p>
        </w:tc>
        <w:tc>
          <w:tcPr>
            <w:tcW w:w="2400" w:type="dxa"/>
            <w:tcBorders>
              <w:top w:val="nil"/>
            </w:tcBorders>
          </w:tcPr>
          <w:p w14:paraId="199B4A46" w14:textId="77777777" w:rsidR="00E933E1" w:rsidRDefault="00E933E1">
            <w:pPr>
              <w:pStyle w:val="TableParagraph"/>
              <w:spacing w:before="0"/>
              <w:ind w:left="0"/>
              <w:rPr>
                <w:rFonts w:ascii="Times New Roman"/>
                <w:sz w:val="18"/>
              </w:rPr>
            </w:pPr>
          </w:p>
        </w:tc>
        <w:tc>
          <w:tcPr>
            <w:tcW w:w="1401" w:type="dxa"/>
            <w:tcBorders>
              <w:top w:val="nil"/>
            </w:tcBorders>
          </w:tcPr>
          <w:p w14:paraId="757D288F" w14:textId="77777777" w:rsidR="00E933E1" w:rsidRDefault="00E933E1">
            <w:pPr>
              <w:pStyle w:val="TableParagraph"/>
              <w:spacing w:before="0"/>
              <w:ind w:left="0"/>
              <w:rPr>
                <w:rFonts w:ascii="Times New Roman"/>
                <w:sz w:val="18"/>
              </w:rPr>
            </w:pPr>
          </w:p>
        </w:tc>
      </w:tr>
    </w:tbl>
    <w:p w14:paraId="0C933783" w14:textId="77777777" w:rsidR="00E933E1" w:rsidRDefault="00E933E1">
      <w:pPr>
        <w:rPr>
          <w:rFonts w:ascii="Times New Roman"/>
          <w:sz w:val="18"/>
        </w:rPr>
        <w:sectPr w:rsidR="00E933E1">
          <w:pgSz w:w="12240" w:h="15840"/>
          <w:pgMar w:top="1300" w:right="0" w:bottom="940" w:left="0" w:header="616" w:footer="757" w:gutter="0"/>
          <w:cols w:space="720"/>
        </w:sectPr>
      </w:pPr>
    </w:p>
    <w:p w14:paraId="06C5449B" w14:textId="77777777" w:rsidR="00E933E1" w:rsidRDefault="00E933E1">
      <w:pPr>
        <w:pStyle w:val="BodyText"/>
        <w:spacing w:before="7"/>
        <w:rPr>
          <w:b/>
          <w:sz w:val="29"/>
        </w:rPr>
      </w:pPr>
    </w:p>
    <w:p w14:paraId="58E5A1A2" w14:textId="77777777" w:rsidR="00E933E1" w:rsidRDefault="00877D9F">
      <w:pPr>
        <w:pStyle w:val="Heading1"/>
        <w:numPr>
          <w:ilvl w:val="0"/>
          <w:numId w:val="24"/>
        </w:numPr>
        <w:tabs>
          <w:tab w:val="left" w:pos="2040"/>
        </w:tabs>
      </w:pPr>
      <w:bookmarkStart w:id="390" w:name="18._Annexure_A"/>
      <w:bookmarkStart w:id="391" w:name="_bookmark232"/>
      <w:bookmarkEnd w:id="390"/>
      <w:bookmarkEnd w:id="391"/>
      <w:r>
        <w:rPr>
          <w:color w:val="005994"/>
        </w:rPr>
        <w:t>Annexure</w:t>
      </w:r>
      <w:r>
        <w:rPr>
          <w:color w:val="005994"/>
          <w:spacing w:val="-8"/>
        </w:rPr>
        <w:t xml:space="preserve"> </w:t>
      </w:r>
      <w:r>
        <w:rPr>
          <w:color w:val="005994"/>
        </w:rPr>
        <w:t>A</w:t>
      </w:r>
    </w:p>
    <w:p w14:paraId="7C76ADF2" w14:textId="77777777" w:rsidR="00E933E1" w:rsidRDefault="00877D9F">
      <w:pPr>
        <w:pStyle w:val="BodyText"/>
        <w:spacing w:before="151"/>
        <w:ind w:left="1440"/>
      </w:pPr>
      <w:r>
        <w:t>This</w:t>
      </w:r>
      <w:r>
        <w:rPr>
          <w:spacing w:val="-4"/>
        </w:rPr>
        <w:t xml:space="preserve"> </w:t>
      </w:r>
      <w:r>
        <w:t>section</w:t>
      </w:r>
      <w:r>
        <w:rPr>
          <w:spacing w:val="-4"/>
        </w:rPr>
        <w:t xml:space="preserve"> </w:t>
      </w:r>
      <w:r>
        <w:t>provides</w:t>
      </w:r>
      <w:r>
        <w:rPr>
          <w:spacing w:val="-4"/>
        </w:rPr>
        <w:t xml:space="preserve"> </w:t>
      </w:r>
      <w:r>
        <w:t>samples</w:t>
      </w:r>
      <w:r>
        <w:rPr>
          <w:spacing w:val="-4"/>
        </w:rPr>
        <w:t xml:space="preserve"> </w:t>
      </w:r>
      <w:r>
        <w:t>of</w:t>
      </w:r>
      <w:r>
        <w:rPr>
          <w:spacing w:val="-4"/>
        </w:rPr>
        <w:t xml:space="preserve"> </w:t>
      </w:r>
      <w:r>
        <w:t>events.</w:t>
      </w:r>
      <w:r>
        <w:rPr>
          <w:spacing w:val="-4"/>
        </w:rPr>
        <w:t xml:space="preserve"> </w:t>
      </w:r>
      <w:r>
        <w:t>Refer</w:t>
      </w:r>
      <w:r>
        <w:rPr>
          <w:spacing w:val="-3"/>
        </w:rPr>
        <w:t xml:space="preserve"> </w:t>
      </w:r>
      <w:r>
        <w:t>to</w:t>
      </w:r>
      <w:r>
        <w:rPr>
          <w:spacing w:val="-4"/>
        </w:rPr>
        <w:t xml:space="preserve"> </w:t>
      </w:r>
      <w:r>
        <w:t>the</w:t>
      </w:r>
      <w:r>
        <w:rPr>
          <w:spacing w:val="-4"/>
        </w:rPr>
        <w:t xml:space="preserve"> </w:t>
      </w:r>
      <w:r>
        <w:t>following</w:t>
      </w:r>
      <w:r>
        <w:rPr>
          <w:spacing w:val="-4"/>
        </w:rPr>
        <w:t xml:space="preserve"> </w:t>
      </w:r>
      <w:r>
        <w:t>sections:</w:t>
      </w:r>
    </w:p>
    <w:p w14:paraId="6FFC24E8" w14:textId="5866D78B" w:rsidR="00E933E1" w:rsidRDefault="003C2AFC">
      <w:pPr>
        <w:pStyle w:val="Heading6"/>
        <w:numPr>
          <w:ilvl w:val="0"/>
          <w:numId w:val="97"/>
        </w:numPr>
        <w:tabs>
          <w:tab w:val="left" w:pos="1799"/>
          <w:tab w:val="left" w:pos="1800"/>
        </w:tabs>
        <w:spacing w:before="189"/>
        <w:ind w:left="1800"/>
      </w:pPr>
      <w:hyperlink w:anchor="_bookmark233" w:history="1">
        <w:proofErr w:type="spellStart"/>
        <w:r w:rsidR="00877D9F">
          <w:rPr>
            <w:color w:val="0000FF"/>
          </w:rPr>
          <w:t>Fault_XGVela_FmaasConfigUpdateFailed</w:t>
        </w:r>
        <w:proofErr w:type="spellEnd"/>
      </w:hyperlink>
    </w:p>
    <w:p w14:paraId="3720CC32" w14:textId="1F6F44BE" w:rsidR="00E933E1" w:rsidRDefault="003C2AFC">
      <w:pPr>
        <w:pStyle w:val="Heading6"/>
        <w:numPr>
          <w:ilvl w:val="0"/>
          <w:numId w:val="97"/>
        </w:numPr>
        <w:tabs>
          <w:tab w:val="left" w:pos="1799"/>
          <w:tab w:val="left" w:pos="1800"/>
        </w:tabs>
        <w:spacing w:before="41"/>
        <w:ind w:left="1800"/>
      </w:pPr>
      <w:hyperlink w:anchor="_bookmark234" w:history="1">
        <w:proofErr w:type="spellStart"/>
        <w:r w:rsidR="00877D9F">
          <w:rPr>
            <w:color w:val="0000FF"/>
          </w:rPr>
          <w:t>Notification_XGVela_NFServiceInstanceCreated</w:t>
        </w:r>
        <w:proofErr w:type="spellEnd"/>
      </w:hyperlink>
    </w:p>
    <w:p w14:paraId="00467402" w14:textId="1B0E15F0" w:rsidR="00E933E1" w:rsidRDefault="003C2AFC">
      <w:pPr>
        <w:pStyle w:val="Heading6"/>
        <w:numPr>
          <w:ilvl w:val="0"/>
          <w:numId w:val="97"/>
        </w:numPr>
        <w:tabs>
          <w:tab w:val="left" w:pos="1799"/>
          <w:tab w:val="left" w:pos="1800"/>
        </w:tabs>
        <w:ind w:left="1800"/>
      </w:pPr>
      <w:hyperlink w:anchor="_bookmark235" w:history="1">
        <w:proofErr w:type="spellStart"/>
        <w:r w:rsidR="00877D9F">
          <w:rPr>
            <w:color w:val="0000FF"/>
          </w:rPr>
          <w:t>Notification_XGVela_NFServiceInstanceDeleted</w:t>
        </w:r>
        <w:proofErr w:type="spellEnd"/>
      </w:hyperlink>
    </w:p>
    <w:p w14:paraId="29DD1C09" w14:textId="7AAAD90B" w:rsidR="00E933E1" w:rsidRDefault="003C2AFC">
      <w:pPr>
        <w:pStyle w:val="Heading6"/>
        <w:numPr>
          <w:ilvl w:val="0"/>
          <w:numId w:val="97"/>
        </w:numPr>
        <w:tabs>
          <w:tab w:val="left" w:pos="1799"/>
          <w:tab w:val="left" w:pos="1800"/>
        </w:tabs>
        <w:spacing w:before="41"/>
        <w:ind w:left="1800"/>
      </w:pPr>
      <w:hyperlink w:anchor="_bookmark236" w:history="1">
        <w:proofErr w:type="spellStart"/>
        <w:r w:rsidR="00877D9F">
          <w:rPr>
            <w:color w:val="0000FF"/>
          </w:rPr>
          <w:t>Notification_XGVela_NetworkFunctionStateChanged</w:t>
        </w:r>
        <w:proofErr w:type="spellEnd"/>
      </w:hyperlink>
    </w:p>
    <w:p w14:paraId="22895EAA" w14:textId="77777777" w:rsidR="00E933E1" w:rsidRDefault="003C2AFC">
      <w:pPr>
        <w:pStyle w:val="Heading6"/>
        <w:numPr>
          <w:ilvl w:val="0"/>
          <w:numId w:val="97"/>
        </w:numPr>
        <w:tabs>
          <w:tab w:val="left" w:pos="1799"/>
          <w:tab w:val="left" w:pos="1800"/>
        </w:tabs>
        <w:ind w:left="1800"/>
      </w:pPr>
      <w:hyperlink w:anchor="_bookmark237" w:history="1">
        <w:r w:rsidR="00877D9F">
          <w:rPr>
            <w:color w:val="0000FF"/>
          </w:rPr>
          <w:t>Mvfs_xgvela1_Measurements</w:t>
        </w:r>
      </w:hyperlink>
    </w:p>
    <w:p w14:paraId="0B015602" w14:textId="77777777" w:rsidR="00E933E1" w:rsidRDefault="003C2AFC">
      <w:pPr>
        <w:pStyle w:val="Heading6"/>
        <w:numPr>
          <w:ilvl w:val="0"/>
          <w:numId w:val="97"/>
        </w:numPr>
        <w:tabs>
          <w:tab w:val="left" w:pos="1799"/>
          <w:tab w:val="left" w:pos="1800"/>
        </w:tabs>
        <w:spacing w:before="41"/>
        <w:ind w:left="1800"/>
      </w:pPr>
      <w:hyperlink w:anchor="_bookmark238" w:history="1">
        <w:r w:rsidR="00877D9F">
          <w:rPr>
            <w:color w:val="0000FF"/>
          </w:rPr>
          <w:t>heartbeat_xgvela1</w:t>
        </w:r>
      </w:hyperlink>
    </w:p>
    <w:p w14:paraId="4D4D51AF" w14:textId="77777777" w:rsidR="00E933E1" w:rsidRDefault="003C2AFC">
      <w:pPr>
        <w:pStyle w:val="Heading6"/>
        <w:numPr>
          <w:ilvl w:val="0"/>
          <w:numId w:val="97"/>
        </w:numPr>
        <w:tabs>
          <w:tab w:val="left" w:pos="1799"/>
          <w:tab w:val="left" w:pos="1800"/>
        </w:tabs>
        <w:ind w:left="1800"/>
      </w:pPr>
      <w:hyperlink w:anchor="_bookmark239" w:history="1">
        <w:proofErr w:type="spellStart"/>
        <w:r w:rsidR="00877D9F">
          <w:rPr>
            <w:color w:val="0000FF"/>
          </w:rPr>
          <w:t>NFMgmtIntfReady</w:t>
        </w:r>
        <w:proofErr w:type="spellEnd"/>
      </w:hyperlink>
    </w:p>
    <w:p w14:paraId="2A4380F0" w14:textId="77777777" w:rsidR="00E933E1" w:rsidRDefault="00E933E1">
      <w:pPr>
        <w:pStyle w:val="BodyText"/>
        <w:rPr>
          <w:sz w:val="22"/>
        </w:rPr>
      </w:pPr>
    </w:p>
    <w:p w14:paraId="7AB65345" w14:textId="77777777" w:rsidR="00E933E1" w:rsidRDefault="00E933E1">
      <w:pPr>
        <w:pStyle w:val="BodyText"/>
        <w:spacing w:before="2"/>
      </w:pPr>
    </w:p>
    <w:p w14:paraId="3FA58756" w14:textId="42AC7013" w:rsidR="00E933E1" w:rsidRDefault="00877D9F">
      <w:pPr>
        <w:pStyle w:val="Heading2"/>
        <w:numPr>
          <w:ilvl w:val="1"/>
          <w:numId w:val="24"/>
        </w:numPr>
        <w:tabs>
          <w:tab w:val="left" w:pos="2140"/>
        </w:tabs>
      </w:pPr>
      <w:bookmarkStart w:id="392" w:name="18.1._Fault_XGVela-Mavenir_FmaasConfigUp"/>
      <w:bookmarkStart w:id="393" w:name="_bookmark233"/>
      <w:bookmarkEnd w:id="392"/>
      <w:bookmarkEnd w:id="393"/>
      <w:proofErr w:type="spellStart"/>
      <w:r>
        <w:rPr>
          <w:color w:val="005994"/>
        </w:rPr>
        <w:t>Fault_XGVela_FmaasConfigUpdateFailed</w:t>
      </w:r>
      <w:proofErr w:type="spellEnd"/>
    </w:p>
    <w:p w14:paraId="4C45BF17" w14:textId="77777777" w:rsidR="00E933E1" w:rsidRDefault="00877D9F">
      <w:pPr>
        <w:pStyle w:val="BodyText"/>
        <w:spacing w:before="141"/>
        <w:ind w:left="1440"/>
      </w:pPr>
      <w:r>
        <w:t>This</w:t>
      </w:r>
      <w:r>
        <w:rPr>
          <w:spacing w:val="-5"/>
        </w:rPr>
        <w:t xml:space="preserve"> </w:t>
      </w:r>
      <w:r>
        <w:t>fault</w:t>
      </w:r>
      <w:r>
        <w:rPr>
          <w:spacing w:val="-4"/>
        </w:rPr>
        <w:t xml:space="preserve"> </w:t>
      </w:r>
      <w:r>
        <w:t>event</w:t>
      </w:r>
      <w:r>
        <w:rPr>
          <w:spacing w:val="-4"/>
        </w:rPr>
        <w:t xml:space="preserve"> </w:t>
      </w:r>
      <w:r>
        <w:t>is</w:t>
      </w:r>
      <w:r>
        <w:rPr>
          <w:spacing w:val="-4"/>
        </w:rPr>
        <w:t xml:space="preserve"> </w:t>
      </w:r>
      <w:r>
        <w:t>generated</w:t>
      </w:r>
      <w:r>
        <w:rPr>
          <w:spacing w:val="-5"/>
        </w:rPr>
        <w:t xml:space="preserve"> </w:t>
      </w:r>
      <w:r>
        <w:t>when</w:t>
      </w:r>
      <w:r>
        <w:rPr>
          <w:spacing w:val="-4"/>
        </w:rPr>
        <w:t xml:space="preserve"> </w:t>
      </w:r>
      <w:r>
        <w:t>there</w:t>
      </w:r>
      <w:r>
        <w:rPr>
          <w:spacing w:val="-4"/>
        </w:rPr>
        <w:t xml:space="preserve"> </w:t>
      </w:r>
      <w:r>
        <w:t>is</w:t>
      </w:r>
      <w:r>
        <w:rPr>
          <w:spacing w:val="-4"/>
        </w:rPr>
        <w:t xml:space="preserve"> </w:t>
      </w:r>
      <w:r>
        <w:t>a</w:t>
      </w:r>
      <w:r>
        <w:rPr>
          <w:spacing w:val="-5"/>
        </w:rPr>
        <w:t xml:space="preserve"> </w:t>
      </w:r>
      <w:r>
        <w:t>failure</w:t>
      </w:r>
      <w:r>
        <w:rPr>
          <w:spacing w:val="-4"/>
        </w:rPr>
        <w:t xml:space="preserve"> </w:t>
      </w:r>
      <w:r>
        <w:t>in</w:t>
      </w:r>
      <w:r>
        <w:rPr>
          <w:spacing w:val="-4"/>
        </w:rPr>
        <w:t xml:space="preserve"> </w:t>
      </w:r>
      <w:r>
        <w:t>FMaaS</w:t>
      </w:r>
      <w:r>
        <w:rPr>
          <w:spacing w:val="-4"/>
        </w:rPr>
        <w:t xml:space="preserve"> </w:t>
      </w:r>
      <w:r>
        <w:t>config</w:t>
      </w:r>
      <w:r>
        <w:rPr>
          <w:spacing w:val="-5"/>
        </w:rPr>
        <w:t xml:space="preserve"> </w:t>
      </w:r>
      <w:r>
        <w:t>update.</w:t>
      </w:r>
    </w:p>
    <w:p w14:paraId="2AC0AED2" w14:textId="77777777" w:rsidR="00E933E1" w:rsidRDefault="00E933E1">
      <w:pPr>
        <w:pStyle w:val="BodyText"/>
        <w:spacing w:before="3"/>
        <w:rPr>
          <w:sz w:val="13"/>
        </w:rPr>
      </w:pPr>
    </w:p>
    <w:p w14:paraId="3CFF837C" w14:textId="77777777" w:rsidR="00E933E1" w:rsidRDefault="00F90403">
      <w:pPr>
        <w:spacing w:before="100" w:line="219" w:lineRule="exact"/>
        <w:ind w:left="1560"/>
        <w:rPr>
          <w:rFonts w:ascii="Courier New"/>
          <w:sz w:val="20"/>
        </w:rPr>
      </w:pPr>
      <w:r>
        <w:rPr>
          <w:noProof/>
        </w:rPr>
      </w:r>
      <w:r w:rsidR="00F90403">
        <w:rPr>
          <w:noProof/>
        </w:rPr>
        <w:pict w14:anchorId="538C0CAE">
          <v:rect id="docshape318" o:spid="_x0000_s1065" alt="" style="position:absolute;left:0;text-align:left;margin-left:1in;margin-top:-.35pt;width:468pt;height:419.4pt;z-index:-251618304;mso-wrap-edited:f;mso-width-percent:0;mso-height-percent:0;mso-position-horizontal-relative:page;mso-width-percent:0;mso-height-percent:0" fillcolor="#f0f0f0" stroked="f">
            <w10:wrap anchorx="page"/>
          </v:rect>
        </w:pict>
      </w:r>
      <w:r w:rsidR="00877D9F">
        <w:rPr>
          <w:rFonts w:ascii="Courier New"/>
          <w:sz w:val="20"/>
        </w:rPr>
        <w:t>{</w:t>
      </w:r>
    </w:p>
    <w:p w14:paraId="3163F3AE" w14:textId="77777777" w:rsidR="00E933E1" w:rsidRDefault="00877D9F">
      <w:pPr>
        <w:pStyle w:val="BodyText"/>
        <w:spacing w:line="212" w:lineRule="exact"/>
        <w:ind w:left="2040"/>
        <w:rPr>
          <w:rFonts w:ascii="Courier New"/>
        </w:rPr>
      </w:pPr>
      <w:r>
        <w:rPr>
          <w:rFonts w:ascii="Courier New"/>
        </w:rPr>
        <w:t>"event": {</w:t>
      </w:r>
    </w:p>
    <w:p w14:paraId="62882690" w14:textId="77777777" w:rsidR="00E933E1" w:rsidRDefault="00877D9F">
      <w:pPr>
        <w:pStyle w:val="BodyText"/>
        <w:spacing w:before="2" w:line="225" w:lineRule="auto"/>
        <w:ind w:left="2520" w:right="7059"/>
        <w:rPr>
          <w:rFonts w:ascii="Courier New"/>
        </w:rPr>
      </w:pPr>
      <w:r>
        <w:rPr>
          <w:rFonts w:ascii="Courier New"/>
        </w:rPr>
        <w:t>"</w:t>
      </w:r>
      <w:proofErr w:type="spellStart"/>
      <w:r>
        <w:rPr>
          <w:rFonts w:ascii="Courier New"/>
        </w:rPr>
        <w:t>commonEventHeader</w:t>
      </w:r>
      <w:proofErr w:type="spellEnd"/>
      <w:r>
        <w:rPr>
          <w:rFonts w:ascii="Courier New"/>
        </w:rPr>
        <w:t xml:space="preserve">": </w:t>
      </w:r>
      <w:proofErr w:type="gramStart"/>
      <w:r>
        <w:rPr>
          <w:rFonts w:ascii="Courier New"/>
        </w:rPr>
        <w:t>{</w:t>
      </w:r>
      <w:r>
        <w:rPr>
          <w:rFonts w:ascii="Courier New"/>
          <w:spacing w:val="-119"/>
        </w:rPr>
        <w:t xml:space="preserve"> </w:t>
      </w:r>
      <w:r>
        <w:rPr>
          <w:rFonts w:ascii="Courier New"/>
        </w:rPr>
        <w:t>"</w:t>
      </w:r>
      <w:proofErr w:type="gramEnd"/>
      <w:r>
        <w:rPr>
          <w:rFonts w:ascii="Courier New"/>
        </w:rPr>
        <w:t>domain": "fault",</w:t>
      </w:r>
    </w:p>
    <w:p w14:paraId="1C3C3FAD" w14:textId="77777777" w:rsidR="00E933E1" w:rsidRDefault="00877D9F">
      <w:pPr>
        <w:pStyle w:val="BodyText"/>
        <w:spacing w:line="207" w:lineRule="exact"/>
        <w:ind w:left="2520"/>
        <w:rPr>
          <w:rFonts w:ascii="Courier New"/>
        </w:rPr>
      </w:pPr>
      <w:r>
        <w:rPr>
          <w:rFonts w:ascii="Courier New"/>
        </w:rPr>
        <w:t>"</w:t>
      </w:r>
      <w:proofErr w:type="spellStart"/>
      <w:r>
        <w:rPr>
          <w:rFonts w:ascii="Courier New"/>
        </w:rPr>
        <w:t>eventId</w:t>
      </w:r>
      <w:proofErr w:type="spellEnd"/>
      <w:r>
        <w:rPr>
          <w:rFonts w:ascii="Courier New"/>
        </w:rPr>
        <w:t>": "fcc0e8ab3f61ef154e738858ef8769e8",</w:t>
      </w:r>
    </w:p>
    <w:p w14:paraId="4E638FC3" w14:textId="77777777" w:rsidR="00E933E1" w:rsidRDefault="00877D9F">
      <w:pPr>
        <w:pStyle w:val="BodyText"/>
        <w:spacing w:before="3" w:line="225" w:lineRule="auto"/>
        <w:ind w:left="2520" w:right="2498"/>
        <w:rPr>
          <w:rFonts w:ascii="Courier New"/>
        </w:rPr>
      </w:pPr>
      <w:r>
        <w:rPr>
          <w:rFonts w:ascii="Courier New"/>
        </w:rPr>
        <w:t>"</w:t>
      </w:r>
      <w:proofErr w:type="spellStart"/>
      <w:r>
        <w:rPr>
          <w:rFonts w:ascii="Courier New"/>
        </w:rPr>
        <w:t>eventName</w:t>
      </w:r>
      <w:proofErr w:type="spellEnd"/>
      <w:r>
        <w:rPr>
          <w:rFonts w:ascii="Courier New"/>
        </w:rPr>
        <w:t>": "</w:t>
      </w:r>
      <w:proofErr w:type="spellStart"/>
      <w:r>
        <w:rPr>
          <w:rFonts w:ascii="Courier New"/>
        </w:rPr>
        <w:t>Fault_XGVela-Mavenir_FmaasConfigUpdateFailed</w:t>
      </w:r>
      <w:proofErr w:type="spellEnd"/>
      <w:r>
        <w:rPr>
          <w:rFonts w:ascii="Courier New"/>
        </w:rPr>
        <w:t>",</w:t>
      </w:r>
      <w:r>
        <w:rPr>
          <w:rFonts w:ascii="Courier New"/>
          <w:spacing w:val="-119"/>
        </w:rPr>
        <w:t xml:space="preserve"> </w:t>
      </w:r>
      <w:r>
        <w:rPr>
          <w:rFonts w:ascii="Courier New"/>
        </w:rPr>
        <w:t>"</w:t>
      </w:r>
      <w:proofErr w:type="spellStart"/>
      <w:r>
        <w:rPr>
          <w:rFonts w:ascii="Courier New"/>
        </w:rPr>
        <w:t>eventType</w:t>
      </w:r>
      <w:proofErr w:type="spellEnd"/>
      <w:r>
        <w:rPr>
          <w:rFonts w:ascii="Courier New"/>
        </w:rPr>
        <w:t>": "CONFIGUPDATE",</w:t>
      </w:r>
    </w:p>
    <w:p w14:paraId="5C8F035B" w14:textId="77777777" w:rsidR="00E933E1" w:rsidRDefault="00877D9F">
      <w:pPr>
        <w:pStyle w:val="BodyText"/>
        <w:spacing w:line="225" w:lineRule="auto"/>
        <w:ind w:left="2520" w:right="5139"/>
        <w:rPr>
          <w:rFonts w:ascii="Courier New"/>
        </w:rPr>
      </w:pPr>
      <w:r>
        <w:rPr>
          <w:rFonts w:ascii="Courier New"/>
        </w:rPr>
        <w:t>"</w:t>
      </w:r>
      <w:proofErr w:type="spellStart"/>
      <w:r>
        <w:rPr>
          <w:rFonts w:ascii="Courier New"/>
        </w:rPr>
        <w:t>lastEpochMicrosec</w:t>
      </w:r>
      <w:proofErr w:type="spellEnd"/>
      <w:r>
        <w:rPr>
          <w:rFonts w:ascii="Courier New"/>
        </w:rPr>
        <w:t>": 1587112393881000,</w:t>
      </w:r>
      <w:r>
        <w:rPr>
          <w:rFonts w:ascii="Courier New"/>
          <w:spacing w:val="-119"/>
        </w:rPr>
        <w:t xml:space="preserve"> </w:t>
      </w:r>
      <w:r>
        <w:rPr>
          <w:rFonts w:ascii="Courier New"/>
        </w:rPr>
        <w:t>"</w:t>
      </w:r>
      <w:proofErr w:type="spellStart"/>
      <w:r>
        <w:rPr>
          <w:rFonts w:ascii="Courier New"/>
        </w:rPr>
        <w:t>nfNamingCode</w:t>
      </w:r>
      <w:proofErr w:type="spellEnd"/>
      <w:r>
        <w:rPr>
          <w:rFonts w:ascii="Courier New"/>
        </w:rPr>
        <w:t>": "</w:t>
      </w:r>
      <w:proofErr w:type="spellStart"/>
      <w:r>
        <w:rPr>
          <w:rFonts w:ascii="Courier New"/>
        </w:rPr>
        <w:t>xgvela</w:t>
      </w:r>
      <w:proofErr w:type="spellEnd"/>
      <w:r>
        <w:rPr>
          <w:rFonts w:ascii="Courier New"/>
        </w:rPr>
        <w:t>",</w:t>
      </w:r>
      <w:r>
        <w:rPr>
          <w:rFonts w:ascii="Courier New"/>
          <w:spacing w:val="1"/>
        </w:rPr>
        <w:t xml:space="preserve"> </w:t>
      </w:r>
      <w:r>
        <w:rPr>
          <w:rFonts w:ascii="Courier New"/>
        </w:rPr>
        <w:t>"</w:t>
      </w:r>
      <w:proofErr w:type="spellStart"/>
      <w:r>
        <w:rPr>
          <w:rFonts w:ascii="Courier New"/>
        </w:rPr>
        <w:t>nfcNamingCode</w:t>
      </w:r>
      <w:proofErr w:type="spellEnd"/>
      <w:r>
        <w:rPr>
          <w:rFonts w:ascii="Courier New"/>
        </w:rPr>
        <w:t>": "fault-service",</w:t>
      </w:r>
      <w:r>
        <w:rPr>
          <w:rFonts w:ascii="Courier New"/>
          <w:spacing w:val="1"/>
        </w:rPr>
        <w:t xml:space="preserve"> </w:t>
      </w:r>
      <w:r>
        <w:rPr>
          <w:rFonts w:ascii="Courier New"/>
        </w:rPr>
        <w:t>"priority": "Normal",</w:t>
      </w:r>
    </w:p>
    <w:p w14:paraId="758099E4" w14:textId="77777777" w:rsidR="00E933E1" w:rsidRDefault="00877D9F">
      <w:pPr>
        <w:pStyle w:val="BodyText"/>
        <w:spacing w:line="225" w:lineRule="auto"/>
        <w:ind w:left="2520" w:right="2498"/>
        <w:rPr>
          <w:rFonts w:ascii="Courier New"/>
        </w:rPr>
      </w:pPr>
      <w:r>
        <w:rPr>
          <w:rFonts w:ascii="Courier New"/>
        </w:rPr>
        <w:t>"</w:t>
      </w:r>
      <w:proofErr w:type="spellStart"/>
      <w:r>
        <w:rPr>
          <w:rFonts w:ascii="Courier New"/>
        </w:rPr>
        <w:t>reportingEntityId</w:t>
      </w:r>
      <w:proofErr w:type="spellEnd"/>
      <w:r>
        <w:rPr>
          <w:rFonts w:ascii="Courier New"/>
        </w:rPr>
        <w:t>": "f78ae0a3-3411-3810-9c2e-c92a3f124448",</w:t>
      </w:r>
      <w:r>
        <w:rPr>
          <w:rFonts w:ascii="Courier New"/>
          <w:spacing w:val="-119"/>
        </w:rPr>
        <w:t xml:space="preserve"> </w:t>
      </w:r>
      <w:r>
        <w:rPr>
          <w:rFonts w:ascii="Courier New"/>
        </w:rPr>
        <w:t>"</w:t>
      </w:r>
      <w:proofErr w:type="spellStart"/>
      <w:r>
        <w:rPr>
          <w:rFonts w:ascii="Courier New"/>
        </w:rPr>
        <w:t>reportingEntityName</w:t>
      </w:r>
      <w:proofErr w:type="spellEnd"/>
      <w:r>
        <w:rPr>
          <w:rFonts w:ascii="Courier New"/>
        </w:rPr>
        <w:t>":</w:t>
      </w:r>
    </w:p>
    <w:p w14:paraId="619CA5E1" w14:textId="77777777" w:rsidR="00E933E1" w:rsidRDefault="00877D9F">
      <w:pPr>
        <w:pStyle w:val="BodyText"/>
        <w:spacing w:line="225" w:lineRule="auto"/>
        <w:ind w:left="3000" w:right="2516"/>
        <w:rPr>
          <w:rFonts w:ascii="Courier New"/>
        </w:rPr>
      </w:pPr>
      <w:r>
        <w:rPr>
          <w:rFonts w:ascii="Courier New"/>
        </w:rPr>
        <w:t>"</w:t>
      </w:r>
      <w:proofErr w:type="spellStart"/>
      <w:proofErr w:type="gramStart"/>
      <w:r>
        <w:rPr>
          <w:rFonts w:ascii="Courier New"/>
        </w:rPr>
        <w:t>mvnr,ManagedElement</w:t>
      </w:r>
      <w:proofErr w:type="spellEnd"/>
      <w:proofErr w:type="gramEnd"/>
      <w:r>
        <w:rPr>
          <w:rFonts w:ascii="Courier New"/>
        </w:rPr>
        <w:t>=me-xgvela1,NetworkFunction=xgvela1,</w:t>
      </w:r>
      <w:r>
        <w:rPr>
          <w:rFonts w:ascii="Courier New"/>
          <w:spacing w:val="-119"/>
        </w:rPr>
        <w:t xml:space="preserve"> </w:t>
      </w:r>
      <w:proofErr w:type="spellStart"/>
      <w:r>
        <w:rPr>
          <w:rFonts w:ascii="Courier New"/>
        </w:rPr>
        <w:t>NFService</w:t>
      </w:r>
      <w:proofErr w:type="spellEnd"/>
      <w:r>
        <w:rPr>
          <w:rFonts w:ascii="Courier New"/>
        </w:rPr>
        <w:t>=fault-</w:t>
      </w:r>
      <w:proofErr w:type="spellStart"/>
      <w:r>
        <w:rPr>
          <w:rFonts w:ascii="Courier New"/>
        </w:rPr>
        <w:t>service,NFServiceInstance</w:t>
      </w:r>
      <w:proofErr w:type="spellEnd"/>
      <w:r>
        <w:rPr>
          <w:rFonts w:ascii="Courier New"/>
        </w:rPr>
        <w:t>=fault-service</w:t>
      </w:r>
    </w:p>
    <w:p w14:paraId="519491DD" w14:textId="77777777" w:rsidR="00E933E1" w:rsidRDefault="00877D9F">
      <w:pPr>
        <w:pStyle w:val="BodyText"/>
        <w:spacing w:line="207" w:lineRule="exact"/>
        <w:ind w:left="3000"/>
        <w:rPr>
          <w:rFonts w:ascii="Courier New"/>
        </w:rPr>
      </w:pPr>
      <w:r>
        <w:rPr>
          <w:rFonts w:ascii="Courier New"/>
        </w:rPr>
        <w:t>-795947f6-hwmv9",</w:t>
      </w:r>
    </w:p>
    <w:p w14:paraId="4BAC9F0E" w14:textId="77777777" w:rsidR="00E933E1" w:rsidRDefault="00877D9F">
      <w:pPr>
        <w:pStyle w:val="BodyText"/>
        <w:spacing w:line="212" w:lineRule="exact"/>
        <w:ind w:left="2520"/>
        <w:rPr>
          <w:rFonts w:ascii="Courier New"/>
        </w:rPr>
      </w:pPr>
      <w:r>
        <w:rPr>
          <w:rFonts w:ascii="Courier New"/>
        </w:rPr>
        <w:t>"sequence": 100,</w:t>
      </w:r>
    </w:p>
    <w:p w14:paraId="385EB8C6" w14:textId="77777777" w:rsidR="00E933E1" w:rsidRDefault="00877D9F">
      <w:pPr>
        <w:pStyle w:val="BodyText"/>
        <w:spacing w:line="225" w:lineRule="auto"/>
        <w:ind w:left="2520" w:right="2273"/>
        <w:rPr>
          <w:rFonts w:ascii="Courier New"/>
        </w:rPr>
      </w:pPr>
      <w:r>
        <w:rPr>
          <w:rFonts w:ascii="Courier New"/>
        </w:rPr>
        <w:t>"</w:t>
      </w:r>
      <w:proofErr w:type="spellStart"/>
      <w:r>
        <w:rPr>
          <w:rFonts w:ascii="Courier New"/>
        </w:rPr>
        <w:t>sourceId</w:t>
      </w:r>
      <w:proofErr w:type="spellEnd"/>
      <w:r>
        <w:rPr>
          <w:rFonts w:ascii="Courier New"/>
        </w:rPr>
        <w:t>": "15a4cfcc-f1a3-33d7-8664-238edbfccaa2",</w:t>
      </w:r>
      <w:r>
        <w:rPr>
          <w:rFonts w:ascii="Courier New"/>
          <w:spacing w:val="1"/>
        </w:rPr>
        <w:t xml:space="preserve"> </w:t>
      </w:r>
      <w:r>
        <w:rPr>
          <w:rFonts w:ascii="Courier New"/>
        </w:rPr>
        <w:t>"</w:t>
      </w:r>
      <w:proofErr w:type="spellStart"/>
      <w:r>
        <w:rPr>
          <w:rFonts w:ascii="Courier New"/>
        </w:rPr>
        <w:t>sourceName</w:t>
      </w:r>
      <w:proofErr w:type="spellEnd"/>
      <w:r>
        <w:rPr>
          <w:rFonts w:ascii="Courier New"/>
        </w:rPr>
        <w:t>":</w:t>
      </w:r>
      <w:r>
        <w:rPr>
          <w:rFonts w:ascii="Courier New"/>
          <w:spacing w:val="-15"/>
        </w:rPr>
        <w:t xml:space="preserve"> </w:t>
      </w:r>
      <w:r>
        <w:rPr>
          <w:rFonts w:ascii="Courier New"/>
        </w:rPr>
        <w:t>"</w:t>
      </w:r>
      <w:proofErr w:type="spellStart"/>
      <w:proofErr w:type="gramStart"/>
      <w:r>
        <w:rPr>
          <w:rFonts w:ascii="Courier New"/>
        </w:rPr>
        <w:t>mvnr,ManagedElement</w:t>
      </w:r>
      <w:proofErr w:type="spellEnd"/>
      <w:proofErr w:type="gramEnd"/>
      <w:r>
        <w:rPr>
          <w:rFonts w:ascii="Courier New"/>
        </w:rPr>
        <w:t>=me-xgvela1,NetworkFunction=</w:t>
      </w:r>
    </w:p>
    <w:p w14:paraId="24E351DB" w14:textId="77777777" w:rsidR="00E933E1" w:rsidRDefault="00877D9F">
      <w:pPr>
        <w:pStyle w:val="BodyText"/>
        <w:spacing w:line="207" w:lineRule="exact"/>
        <w:ind w:left="3000"/>
        <w:rPr>
          <w:rFonts w:ascii="Courier New"/>
        </w:rPr>
      </w:pPr>
      <w:r>
        <w:rPr>
          <w:rFonts w:ascii="Courier New"/>
        </w:rPr>
        <w:t>xgvela</w:t>
      </w:r>
      <w:proofErr w:type="gramStart"/>
      <w:r>
        <w:rPr>
          <w:rFonts w:ascii="Courier New"/>
        </w:rPr>
        <w:t>1,NFService</w:t>
      </w:r>
      <w:proofErr w:type="gramEnd"/>
      <w:r>
        <w:rPr>
          <w:rFonts w:ascii="Courier New"/>
        </w:rPr>
        <w:t>=fault-</w:t>
      </w:r>
      <w:proofErr w:type="spellStart"/>
      <w:r>
        <w:rPr>
          <w:rFonts w:ascii="Courier New"/>
        </w:rPr>
        <w:t>service,NFServiceInstance</w:t>
      </w:r>
      <w:proofErr w:type="spellEnd"/>
      <w:r>
        <w:rPr>
          <w:rFonts w:ascii="Courier New"/>
        </w:rPr>
        <w:t>=fault</w:t>
      </w:r>
    </w:p>
    <w:p w14:paraId="3FC814CD" w14:textId="77777777" w:rsidR="00E933E1" w:rsidRDefault="00877D9F">
      <w:pPr>
        <w:pStyle w:val="BodyText"/>
        <w:spacing w:line="225" w:lineRule="auto"/>
        <w:ind w:left="3000" w:right="2858"/>
        <w:rPr>
          <w:rFonts w:ascii="Courier New"/>
        </w:rPr>
      </w:pPr>
      <w:r>
        <w:rPr>
          <w:rFonts w:ascii="Courier New"/>
        </w:rPr>
        <w:t>-service-795947f6-hwmv9,</w:t>
      </w:r>
      <w:r>
        <w:rPr>
          <w:rFonts w:ascii="Courier New"/>
          <w:spacing w:val="1"/>
        </w:rPr>
        <w:t xml:space="preserve"> </w:t>
      </w:r>
      <w:proofErr w:type="spellStart"/>
      <w:r>
        <w:rPr>
          <w:rFonts w:ascii="Courier New"/>
        </w:rPr>
        <w:t>ContainerId</w:t>
      </w:r>
      <w:proofErr w:type="spellEnd"/>
      <w:r>
        <w:rPr>
          <w:rFonts w:ascii="Courier New"/>
        </w:rPr>
        <w:t>=1db619e34267ea97b5442bdd3d950935167c8442a</w:t>
      </w:r>
      <w:r>
        <w:rPr>
          <w:rFonts w:ascii="Courier New"/>
          <w:spacing w:val="-119"/>
        </w:rPr>
        <w:t xml:space="preserve"> </w:t>
      </w:r>
      <w:r>
        <w:rPr>
          <w:rFonts w:ascii="Courier New"/>
        </w:rPr>
        <w:t>769a4231b305d61d58bb31f,</w:t>
      </w:r>
    </w:p>
    <w:p w14:paraId="79D2D8EE" w14:textId="77777777" w:rsidR="00E933E1" w:rsidRDefault="00877D9F">
      <w:pPr>
        <w:pStyle w:val="BodyText"/>
        <w:spacing w:line="206" w:lineRule="exact"/>
        <w:ind w:left="3000"/>
        <w:rPr>
          <w:rFonts w:ascii="Courier New"/>
        </w:rPr>
      </w:pPr>
      <w:r>
        <w:rPr>
          <w:rFonts w:ascii="Courier New"/>
        </w:rPr>
        <w:t>change-set-key=change-set/xgvela1</w:t>
      </w:r>
    </w:p>
    <w:p w14:paraId="28D92836" w14:textId="77777777" w:rsidR="00E933E1" w:rsidRDefault="00877D9F">
      <w:pPr>
        <w:pStyle w:val="BodyText"/>
        <w:spacing w:before="1" w:line="225" w:lineRule="auto"/>
        <w:ind w:left="2520" w:right="5019" w:firstLine="480"/>
        <w:rPr>
          <w:rFonts w:ascii="Courier New"/>
        </w:rPr>
      </w:pPr>
      <w:r>
        <w:rPr>
          <w:rFonts w:ascii="Courier New"/>
        </w:rPr>
        <w:t>/fault-service/v1/</w:t>
      </w:r>
      <w:proofErr w:type="spellStart"/>
      <w:r>
        <w:rPr>
          <w:rFonts w:ascii="Courier New"/>
        </w:rPr>
        <w:t>ms</w:t>
      </w:r>
      <w:proofErr w:type="spellEnd"/>
      <w:r>
        <w:rPr>
          <w:rFonts w:ascii="Courier New"/>
        </w:rPr>
        <w:t>/</w:t>
      </w:r>
      <w:proofErr w:type="spellStart"/>
      <w:r>
        <w:rPr>
          <w:rFonts w:ascii="Courier New"/>
        </w:rPr>
        <w:t>fmaas.json</w:t>
      </w:r>
      <w:proofErr w:type="spellEnd"/>
      <w:r>
        <w:rPr>
          <w:rFonts w:ascii="Courier New"/>
        </w:rPr>
        <w:t>/1",</w:t>
      </w:r>
      <w:r>
        <w:rPr>
          <w:rFonts w:ascii="Courier New"/>
          <w:spacing w:val="-119"/>
        </w:rPr>
        <w:t xml:space="preserve"> </w:t>
      </w:r>
      <w:r>
        <w:rPr>
          <w:rFonts w:ascii="Courier New"/>
        </w:rPr>
        <w:t>"</w:t>
      </w:r>
      <w:proofErr w:type="spellStart"/>
      <w:r>
        <w:rPr>
          <w:rFonts w:ascii="Courier New"/>
        </w:rPr>
        <w:t>startEpochMicrosec</w:t>
      </w:r>
      <w:proofErr w:type="spellEnd"/>
      <w:r>
        <w:rPr>
          <w:rFonts w:ascii="Courier New"/>
        </w:rPr>
        <w:t>":</w:t>
      </w:r>
      <w:r>
        <w:rPr>
          <w:rFonts w:ascii="Courier New"/>
          <w:spacing w:val="-16"/>
        </w:rPr>
        <w:t xml:space="preserve"> </w:t>
      </w:r>
      <w:r>
        <w:rPr>
          <w:rFonts w:ascii="Courier New"/>
        </w:rPr>
        <w:t>1587112393881000,</w:t>
      </w:r>
    </w:p>
    <w:p w14:paraId="2DE85BF0" w14:textId="77777777" w:rsidR="00E933E1" w:rsidRDefault="00877D9F">
      <w:pPr>
        <w:pStyle w:val="BodyText"/>
        <w:spacing w:line="207" w:lineRule="exact"/>
        <w:ind w:left="2520"/>
        <w:rPr>
          <w:rFonts w:ascii="Courier New"/>
        </w:rPr>
      </w:pPr>
      <w:r>
        <w:rPr>
          <w:rFonts w:ascii="Courier New"/>
        </w:rPr>
        <w:t>"version": "4.1",</w:t>
      </w:r>
    </w:p>
    <w:p w14:paraId="461BC221" w14:textId="77777777" w:rsidR="00E933E1" w:rsidRDefault="00877D9F">
      <w:pPr>
        <w:pStyle w:val="BodyText"/>
        <w:spacing w:line="212" w:lineRule="exact"/>
        <w:ind w:left="2520"/>
        <w:rPr>
          <w:rFonts w:ascii="Courier New"/>
        </w:rPr>
      </w:pPr>
      <w:r>
        <w:rPr>
          <w:rFonts w:ascii="Courier New"/>
        </w:rPr>
        <w:t>"</w:t>
      </w:r>
      <w:proofErr w:type="spellStart"/>
      <w:r>
        <w:rPr>
          <w:rFonts w:ascii="Courier New"/>
        </w:rPr>
        <w:t>vesEventListenerVersion</w:t>
      </w:r>
      <w:proofErr w:type="spellEnd"/>
      <w:r>
        <w:rPr>
          <w:rFonts w:ascii="Courier New"/>
        </w:rPr>
        <w:t>": "7.1"</w:t>
      </w:r>
    </w:p>
    <w:p w14:paraId="31F351D1" w14:textId="77777777" w:rsidR="00E933E1" w:rsidRDefault="00877D9F">
      <w:pPr>
        <w:spacing w:line="212" w:lineRule="exact"/>
        <w:ind w:left="2520"/>
        <w:rPr>
          <w:rFonts w:ascii="Courier New"/>
          <w:sz w:val="20"/>
        </w:rPr>
      </w:pPr>
      <w:r>
        <w:rPr>
          <w:rFonts w:ascii="Courier New"/>
          <w:sz w:val="20"/>
        </w:rPr>
        <w:t>},</w:t>
      </w:r>
    </w:p>
    <w:p w14:paraId="5E9692FE" w14:textId="77777777" w:rsidR="00E933E1" w:rsidRDefault="00877D9F">
      <w:pPr>
        <w:pStyle w:val="BodyText"/>
        <w:spacing w:before="2" w:line="225" w:lineRule="auto"/>
        <w:ind w:left="2520" w:right="5995" w:hanging="481"/>
        <w:rPr>
          <w:rFonts w:ascii="Courier New"/>
        </w:rPr>
      </w:pPr>
      <w:r>
        <w:rPr>
          <w:rFonts w:ascii="Courier New"/>
        </w:rPr>
        <w:t>"</w:t>
      </w:r>
      <w:proofErr w:type="spellStart"/>
      <w:r>
        <w:rPr>
          <w:rFonts w:ascii="Courier New"/>
        </w:rPr>
        <w:t>faultFields</w:t>
      </w:r>
      <w:proofErr w:type="spellEnd"/>
      <w:r>
        <w:rPr>
          <w:rFonts w:ascii="Courier New"/>
        </w:rPr>
        <w:t xml:space="preserve">": </w:t>
      </w:r>
      <w:proofErr w:type="gramStart"/>
      <w:r>
        <w:rPr>
          <w:rFonts w:ascii="Courier New"/>
        </w:rPr>
        <w:t>{</w:t>
      </w:r>
      <w:r>
        <w:rPr>
          <w:rFonts w:ascii="Courier New"/>
          <w:spacing w:val="1"/>
        </w:rPr>
        <w:t xml:space="preserve"> </w:t>
      </w:r>
      <w:r>
        <w:rPr>
          <w:rFonts w:ascii="Courier New"/>
        </w:rPr>
        <w:t>"</w:t>
      </w:r>
      <w:proofErr w:type="spellStart"/>
      <w:proofErr w:type="gramEnd"/>
      <w:r>
        <w:rPr>
          <w:rFonts w:ascii="Courier New"/>
        </w:rPr>
        <w:t>alarmAdditionalInformation</w:t>
      </w:r>
      <w:proofErr w:type="spellEnd"/>
      <w:r>
        <w:rPr>
          <w:rFonts w:ascii="Courier New"/>
        </w:rPr>
        <w:t>":</w:t>
      </w:r>
      <w:r>
        <w:rPr>
          <w:rFonts w:ascii="Courier New"/>
          <w:spacing w:val="-16"/>
        </w:rPr>
        <w:t xml:space="preserve"> </w:t>
      </w:r>
      <w:r>
        <w:rPr>
          <w:rFonts w:ascii="Courier New"/>
        </w:rPr>
        <w:t>{</w:t>
      </w:r>
    </w:p>
    <w:p w14:paraId="519212D5" w14:textId="77777777" w:rsidR="00E933E1" w:rsidRDefault="00877D9F">
      <w:pPr>
        <w:pStyle w:val="BodyText"/>
        <w:spacing w:line="225" w:lineRule="auto"/>
        <w:ind w:left="2760" w:right="3819"/>
        <w:rPr>
          <w:rFonts w:ascii="Courier New"/>
        </w:rPr>
      </w:pPr>
      <w:r>
        <w:rPr>
          <w:rFonts w:ascii="Courier New"/>
        </w:rPr>
        <w:t>"</w:t>
      </w:r>
      <w:proofErr w:type="spellStart"/>
      <w:r>
        <w:rPr>
          <w:rFonts w:ascii="Courier New"/>
        </w:rPr>
        <w:t>additionalText</w:t>
      </w:r>
      <w:proofErr w:type="spellEnd"/>
      <w:r>
        <w:rPr>
          <w:rFonts w:ascii="Courier New"/>
        </w:rPr>
        <w:t>": "FMaaS Config Update Failed",</w:t>
      </w:r>
      <w:r>
        <w:rPr>
          <w:rFonts w:ascii="Courier New"/>
          <w:spacing w:val="-118"/>
        </w:rPr>
        <w:t xml:space="preserve"> </w:t>
      </w:r>
      <w:r>
        <w:rPr>
          <w:rFonts w:ascii="Courier New"/>
        </w:rPr>
        <w:t>"</w:t>
      </w:r>
      <w:proofErr w:type="spellStart"/>
      <w:r>
        <w:rPr>
          <w:rFonts w:ascii="Courier New"/>
        </w:rPr>
        <w:t>meId</w:t>
      </w:r>
      <w:proofErr w:type="spellEnd"/>
      <w:r>
        <w:rPr>
          <w:rFonts w:ascii="Courier New"/>
        </w:rPr>
        <w:t>":</w:t>
      </w:r>
      <w:r>
        <w:rPr>
          <w:rFonts w:ascii="Courier New"/>
          <w:spacing w:val="-15"/>
        </w:rPr>
        <w:t xml:space="preserve"> </w:t>
      </w:r>
      <w:r>
        <w:rPr>
          <w:rFonts w:ascii="Courier New"/>
        </w:rPr>
        <w:t>"47269bda-c715-3892-acd4-6941707705d4",</w:t>
      </w:r>
    </w:p>
    <w:p w14:paraId="6BE9592E" w14:textId="77777777" w:rsidR="00E933E1" w:rsidRDefault="00877D9F">
      <w:pPr>
        <w:pStyle w:val="BodyText"/>
        <w:spacing w:line="225" w:lineRule="auto"/>
        <w:ind w:left="2760" w:right="2993"/>
        <w:rPr>
          <w:rFonts w:ascii="Courier New"/>
        </w:rPr>
      </w:pPr>
      <w:r>
        <w:rPr>
          <w:rFonts w:ascii="Courier New"/>
        </w:rPr>
        <w:t>"</w:t>
      </w:r>
      <w:proofErr w:type="spellStart"/>
      <w:r>
        <w:rPr>
          <w:rFonts w:ascii="Courier New"/>
        </w:rPr>
        <w:t>nfId</w:t>
      </w:r>
      <w:proofErr w:type="spellEnd"/>
      <w:r>
        <w:rPr>
          <w:rFonts w:ascii="Courier New"/>
        </w:rPr>
        <w:t>": "62b851cc-f5c3-358d-94f3-1f533e938c9c",</w:t>
      </w:r>
      <w:r>
        <w:rPr>
          <w:rFonts w:ascii="Courier New"/>
          <w:spacing w:val="1"/>
        </w:rPr>
        <w:t xml:space="preserve"> </w:t>
      </w:r>
      <w:r>
        <w:rPr>
          <w:rFonts w:ascii="Courier New"/>
        </w:rPr>
        <w:t>"</w:t>
      </w:r>
      <w:proofErr w:type="spellStart"/>
      <w:r>
        <w:rPr>
          <w:rFonts w:ascii="Courier New"/>
        </w:rPr>
        <w:t>nfServiceID</w:t>
      </w:r>
      <w:proofErr w:type="spellEnd"/>
      <w:r>
        <w:rPr>
          <w:rFonts w:ascii="Courier New"/>
        </w:rPr>
        <w:t>":</w:t>
      </w:r>
      <w:r>
        <w:rPr>
          <w:rFonts w:ascii="Courier New"/>
          <w:spacing w:val="-15"/>
        </w:rPr>
        <w:t xml:space="preserve"> </w:t>
      </w:r>
      <w:r>
        <w:rPr>
          <w:rFonts w:ascii="Courier New"/>
        </w:rPr>
        <w:t>"ac9dae27-885b-348e-b1cb-fa32b87a19be",</w:t>
      </w:r>
    </w:p>
    <w:p w14:paraId="720F37D0" w14:textId="77777777" w:rsidR="00E933E1" w:rsidRDefault="00877D9F">
      <w:pPr>
        <w:pStyle w:val="BodyText"/>
        <w:spacing w:line="225" w:lineRule="auto"/>
        <w:ind w:left="2760" w:right="2018"/>
        <w:rPr>
          <w:rFonts w:ascii="Courier New"/>
        </w:rPr>
      </w:pPr>
      <w:r>
        <w:rPr>
          <w:rFonts w:ascii="Courier New"/>
        </w:rPr>
        <w:t>"</w:t>
      </w:r>
      <w:proofErr w:type="spellStart"/>
      <w:r>
        <w:rPr>
          <w:rFonts w:ascii="Courier New"/>
        </w:rPr>
        <w:t>nfServiceInstanceId</w:t>
      </w:r>
      <w:proofErr w:type="spellEnd"/>
      <w:r>
        <w:rPr>
          <w:rFonts w:ascii="Courier New"/>
        </w:rPr>
        <w:t>": "f78ae0a3-3411-3810-9c2e-c92a3f124448",</w:t>
      </w:r>
      <w:r>
        <w:rPr>
          <w:rFonts w:ascii="Courier New"/>
          <w:spacing w:val="-119"/>
        </w:rPr>
        <w:t xml:space="preserve"> </w:t>
      </w:r>
      <w:r>
        <w:rPr>
          <w:rFonts w:ascii="Courier New"/>
        </w:rPr>
        <w:t>"</w:t>
      </w:r>
      <w:proofErr w:type="spellStart"/>
      <w:r>
        <w:rPr>
          <w:rFonts w:ascii="Courier New"/>
        </w:rPr>
        <w:t>probableCause</w:t>
      </w:r>
      <w:proofErr w:type="spellEnd"/>
      <w:r>
        <w:rPr>
          <w:rFonts w:ascii="Courier New"/>
        </w:rPr>
        <w:t>": "FMaaS Config Update Failed",</w:t>
      </w:r>
      <w:r>
        <w:rPr>
          <w:rFonts w:ascii="Courier New"/>
          <w:spacing w:val="1"/>
        </w:rPr>
        <w:t xml:space="preserve"> </w:t>
      </w:r>
      <w:r>
        <w:rPr>
          <w:rFonts w:ascii="Courier New"/>
        </w:rPr>
        <w:t>"</w:t>
      </w:r>
      <w:proofErr w:type="spellStart"/>
      <w:r>
        <w:rPr>
          <w:rFonts w:ascii="Courier New"/>
        </w:rPr>
        <w:t>proposedRepairAction</w:t>
      </w:r>
      <w:proofErr w:type="spellEnd"/>
      <w:r>
        <w:rPr>
          <w:rFonts w:ascii="Courier New"/>
        </w:rPr>
        <w:t>": "Verify the configuration and update"</w:t>
      </w:r>
    </w:p>
    <w:p w14:paraId="4CDD1B60" w14:textId="77777777" w:rsidR="00E933E1" w:rsidRDefault="00877D9F">
      <w:pPr>
        <w:spacing w:line="214" w:lineRule="exact"/>
        <w:ind w:left="2520"/>
        <w:rPr>
          <w:rFonts w:ascii="Courier New"/>
          <w:sz w:val="20"/>
        </w:rPr>
      </w:pPr>
      <w:r>
        <w:rPr>
          <w:rFonts w:ascii="Courier New"/>
          <w:sz w:val="20"/>
        </w:rPr>
        <w:t>},</w:t>
      </w:r>
    </w:p>
    <w:p w14:paraId="5970129B" w14:textId="77777777" w:rsidR="00E933E1" w:rsidRDefault="00E933E1">
      <w:pPr>
        <w:spacing w:line="214" w:lineRule="exact"/>
        <w:rPr>
          <w:rFonts w:ascii="Courier New"/>
          <w:sz w:val="20"/>
        </w:rPr>
        <w:sectPr w:rsidR="00E933E1">
          <w:pgSz w:w="12240" w:h="15840"/>
          <w:pgMar w:top="1300" w:right="0" w:bottom="940" w:left="0" w:header="616" w:footer="757" w:gutter="0"/>
          <w:cols w:space="720"/>
        </w:sectPr>
      </w:pPr>
    </w:p>
    <w:p w14:paraId="3B86B141" w14:textId="77777777" w:rsidR="00E933E1" w:rsidRDefault="00E933E1">
      <w:pPr>
        <w:pStyle w:val="BodyText"/>
        <w:spacing w:before="8"/>
        <w:rPr>
          <w:rFonts w:ascii="Courier New"/>
          <w:sz w:val="10"/>
        </w:rPr>
      </w:pPr>
    </w:p>
    <w:p w14:paraId="394AE880" w14:textId="77777777" w:rsidR="00E933E1" w:rsidRDefault="00F90403">
      <w:pPr>
        <w:pStyle w:val="BodyText"/>
        <w:ind w:left="1440"/>
        <w:rPr>
          <w:rFonts w:ascii="Courier New"/>
        </w:rPr>
      </w:pPr>
      <w:r>
        <w:rPr>
          <w:rFonts w:ascii="Courier New"/>
          <w:noProof/>
        </w:rPr>
      </w:r>
      <w:r w:rsidR="00F90403">
        <w:rPr>
          <w:rFonts w:ascii="Courier New"/>
          <w:noProof/>
        </w:rPr>
        <w:pict w14:anchorId="51A29995">
          <v:shape id="docshape319" o:spid="_x0000_s1420" type="#_x0000_t202" alt="" style="width:468pt;height:112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2344FB83" w14:textId="77777777" w:rsidR="00E933E1" w:rsidRDefault="00877D9F">
                  <w:pPr>
                    <w:pStyle w:val="BodyText"/>
                    <w:spacing w:line="225" w:lineRule="auto"/>
                    <w:ind w:left="1080" w:right="458"/>
                    <w:rPr>
                      <w:rFonts w:ascii="Courier New"/>
                      <w:color w:val="000000"/>
                    </w:rPr>
                  </w:pPr>
                  <w:r>
                    <w:rPr>
                      <w:rFonts w:ascii="Courier New"/>
                      <w:color w:val="000000"/>
                    </w:rPr>
                    <w:t>"</w:t>
                  </w:r>
                  <w:proofErr w:type="spellStart"/>
                  <w:r>
                    <w:rPr>
                      <w:rFonts w:ascii="Courier New"/>
                      <w:color w:val="000000"/>
                    </w:rPr>
                    <w:t>alarmCondition</w:t>
                  </w:r>
                  <w:proofErr w:type="spellEnd"/>
                  <w:r>
                    <w:rPr>
                      <w:rFonts w:ascii="Courier New"/>
                      <w:color w:val="000000"/>
                    </w:rPr>
                    <w:t>": "</w:t>
                  </w:r>
                  <w:proofErr w:type="spellStart"/>
                  <w:r>
                    <w:rPr>
                      <w:rFonts w:ascii="Courier New"/>
                      <w:color w:val="000000"/>
                    </w:rPr>
                    <w:t>Fault_XGVela-Mavenir_FmaasConfigUpdateFailed</w:t>
                  </w:r>
                  <w:proofErr w:type="spellEnd"/>
                  <w:r>
                    <w:rPr>
                      <w:rFonts w:ascii="Courier New"/>
                      <w:color w:val="000000"/>
                    </w:rPr>
                    <w:t>",</w:t>
                  </w:r>
                  <w:r>
                    <w:rPr>
                      <w:rFonts w:ascii="Courier New"/>
                      <w:color w:val="000000"/>
                      <w:spacing w:val="-119"/>
                    </w:rPr>
                    <w:t xml:space="preserve"> </w:t>
                  </w:r>
                  <w:r>
                    <w:rPr>
                      <w:rFonts w:ascii="Courier New"/>
                      <w:color w:val="000000"/>
                    </w:rPr>
                    <w:t>"</w:t>
                  </w:r>
                  <w:proofErr w:type="spellStart"/>
                  <w:r>
                    <w:rPr>
                      <w:rFonts w:ascii="Courier New"/>
                      <w:color w:val="000000"/>
                    </w:rPr>
                    <w:t>eventCategory</w:t>
                  </w:r>
                  <w:proofErr w:type="spellEnd"/>
                  <w:r>
                    <w:rPr>
                      <w:rFonts w:ascii="Courier New"/>
                      <w:color w:val="000000"/>
                    </w:rPr>
                    <w:t>": "CONFIGUPDATE",</w:t>
                  </w:r>
                </w:p>
                <w:p w14:paraId="2871A7CF" w14:textId="77777777" w:rsidR="00E933E1" w:rsidRDefault="00877D9F">
                  <w:pPr>
                    <w:pStyle w:val="BodyText"/>
                    <w:spacing w:line="225" w:lineRule="auto"/>
                    <w:ind w:left="1080" w:right="4899"/>
                    <w:rPr>
                      <w:rFonts w:ascii="Courier New"/>
                      <w:color w:val="000000"/>
                    </w:rPr>
                  </w:pPr>
                  <w:r>
                    <w:rPr>
                      <w:rFonts w:ascii="Courier New"/>
                      <w:color w:val="000000"/>
                    </w:rPr>
                    <w:t>"</w:t>
                  </w:r>
                  <w:proofErr w:type="spellStart"/>
                  <w:r>
                    <w:rPr>
                      <w:rFonts w:ascii="Courier New"/>
                      <w:color w:val="000000"/>
                    </w:rPr>
                    <w:t>eventSeverity</w:t>
                  </w:r>
                  <w:proofErr w:type="spellEnd"/>
                  <w:r>
                    <w:rPr>
                      <w:rFonts w:ascii="Courier New"/>
                      <w:color w:val="000000"/>
                    </w:rPr>
                    <w:t>": "WARNING",</w:t>
                  </w:r>
                  <w:r>
                    <w:rPr>
                      <w:rFonts w:ascii="Courier New"/>
                      <w:color w:val="000000"/>
                      <w:spacing w:val="1"/>
                    </w:rPr>
                    <w:t xml:space="preserve"> </w:t>
                  </w:r>
                  <w:r>
                    <w:rPr>
                      <w:rFonts w:ascii="Courier New"/>
                      <w:color w:val="000000"/>
                    </w:rPr>
                    <w:t>"</w:t>
                  </w:r>
                  <w:proofErr w:type="spellStart"/>
                  <w:r>
                    <w:rPr>
                      <w:rFonts w:ascii="Courier New"/>
                      <w:color w:val="000000"/>
                    </w:rPr>
                    <w:t>eventSourceType</w:t>
                  </w:r>
                  <w:proofErr w:type="spellEnd"/>
                  <w:r>
                    <w:rPr>
                      <w:rFonts w:ascii="Courier New"/>
                      <w:color w:val="000000"/>
                    </w:rPr>
                    <w:t>": "</w:t>
                  </w:r>
                  <w:proofErr w:type="spellStart"/>
                  <w:r>
                    <w:rPr>
                      <w:rFonts w:ascii="Courier New"/>
                      <w:color w:val="000000"/>
                    </w:rPr>
                    <w:t>xgvela</w:t>
                  </w:r>
                  <w:proofErr w:type="spellEnd"/>
                  <w:r>
                    <w:rPr>
                      <w:rFonts w:ascii="Courier New"/>
                      <w:color w:val="000000"/>
                    </w:rPr>
                    <w:t>",</w:t>
                  </w:r>
                  <w:r>
                    <w:rPr>
                      <w:rFonts w:ascii="Courier New"/>
                      <w:color w:val="000000"/>
                      <w:spacing w:val="-119"/>
                    </w:rPr>
                    <w:t xml:space="preserve"> </w:t>
                  </w:r>
                  <w:r>
                    <w:rPr>
                      <w:rFonts w:ascii="Courier New"/>
                      <w:color w:val="000000"/>
                    </w:rPr>
                    <w:t>"</w:t>
                  </w:r>
                  <w:proofErr w:type="spellStart"/>
                  <w:r>
                    <w:rPr>
                      <w:rFonts w:ascii="Courier New"/>
                      <w:color w:val="000000"/>
                    </w:rPr>
                    <w:t>faultFieldsVersion</w:t>
                  </w:r>
                  <w:proofErr w:type="spellEnd"/>
                  <w:r>
                    <w:rPr>
                      <w:rFonts w:ascii="Courier New"/>
                      <w:color w:val="000000"/>
                    </w:rPr>
                    <w:t>": "4.0",</w:t>
                  </w:r>
                  <w:r>
                    <w:rPr>
                      <w:rFonts w:ascii="Courier New"/>
                      <w:color w:val="000000"/>
                      <w:spacing w:val="-119"/>
                    </w:rPr>
                    <w:t xml:space="preserve"> </w:t>
                  </w:r>
                  <w:r>
                    <w:rPr>
                      <w:rFonts w:ascii="Courier New"/>
                      <w:color w:val="000000"/>
                    </w:rPr>
                    <w:t>"</w:t>
                  </w:r>
                  <w:proofErr w:type="spellStart"/>
                  <w:r>
                    <w:rPr>
                      <w:rFonts w:ascii="Courier New"/>
                      <w:color w:val="000000"/>
                    </w:rPr>
                    <w:t>specificProblem</w:t>
                  </w:r>
                  <w:proofErr w:type="spellEnd"/>
                  <w:r>
                    <w:rPr>
                      <w:rFonts w:ascii="Courier New"/>
                      <w:color w:val="000000"/>
                    </w:rPr>
                    <w:t>": "",</w:t>
                  </w:r>
                  <w:r>
                    <w:rPr>
                      <w:rFonts w:ascii="Courier New"/>
                      <w:color w:val="000000"/>
                      <w:spacing w:val="1"/>
                    </w:rPr>
                    <w:t xml:space="preserve"> </w:t>
                  </w:r>
                  <w:r>
                    <w:rPr>
                      <w:rFonts w:ascii="Courier New"/>
                      <w:color w:val="000000"/>
                    </w:rPr>
                    <w:t>"</w:t>
                  </w:r>
                  <w:proofErr w:type="spellStart"/>
                  <w:r>
                    <w:rPr>
                      <w:rFonts w:ascii="Courier New"/>
                      <w:color w:val="000000"/>
                    </w:rPr>
                    <w:t>vfStatus</w:t>
                  </w:r>
                  <w:proofErr w:type="spellEnd"/>
                  <w:r>
                    <w:rPr>
                      <w:rFonts w:ascii="Courier New"/>
                      <w:color w:val="000000"/>
                    </w:rPr>
                    <w:t>": "Active"</w:t>
                  </w:r>
                </w:p>
                <w:p w14:paraId="2B3F7429" w14:textId="77777777" w:rsidR="00E933E1" w:rsidRDefault="00877D9F">
                  <w:pPr>
                    <w:spacing w:line="204" w:lineRule="exact"/>
                    <w:ind w:left="600"/>
                    <w:rPr>
                      <w:rFonts w:ascii="Courier New"/>
                      <w:color w:val="000000"/>
                      <w:sz w:val="20"/>
                    </w:rPr>
                  </w:pPr>
                  <w:r>
                    <w:rPr>
                      <w:rFonts w:ascii="Courier New"/>
                      <w:color w:val="000000"/>
                      <w:sz w:val="20"/>
                    </w:rPr>
                    <w:t>}</w:t>
                  </w:r>
                </w:p>
                <w:p w14:paraId="3C581911" w14:textId="77777777" w:rsidR="00E933E1" w:rsidRDefault="00877D9F">
                  <w:pPr>
                    <w:spacing w:line="212" w:lineRule="exact"/>
                    <w:ind w:left="600"/>
                    <w:rPr>
                      <w:rFonts w:ascii="Courier New"/>
                      <w:color w:val="000000"/>
                      <w:sz w:val="20"/>
                    </w:rPr>
                  </w:pPr>
                  <w:r>
                    <w:rPr>
                      <w:rFonts w:ascii="Courier New"/>
                      <w:color w:val="000000"/>
                      <w:sz w:val="20"/>
                    </w:rPr>
                    <w:t>}</w:t>
                  </w:r>
                </w:p>
                <w:p w14:paraId="1AC688A8"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anchorlock/>
          </v:shape>
        </w:pict>
      </w:r>
    </w:p>
    <w:p w14:paraId="09C640D5" w14:textId="77777777" w:rsidR="00E933E1" w:rsidRDefault="00E933E1">
      <w:pPr>
        <w:pStyle w:val="BodyText"/>
        <w:rPr>
          <w:rFonts w:ascii="Courier New"/>
        </w:rPr>
      </w:pPr>
    </w:p>
    <w:p w14:paraId="15B1E60D" w14:textId="01813873" w:rsidR="00E933E1" w:rsidRDefault="00877D9F">
      <w:pPr>
        <w:pStyle w:val="Heading2"/>
        <w:numPr>
          <w:ilvl w:val="1"/>
          <w:numId w:val="24"/>
        </w:numPr>
        <w:tabs>
          <w:tab w:val="left" w:pos="2140"/>
        </w:tabs>
        <w:spacing w:before="206"/>
      </w:pPr>
      <w:bookmarkStart w:id="394" w:name="18.2._Notification_XGVela-Mavenir_NFServ"/>
      <w:bookmarkStart w:id="395" w:name="_bookmark234"/>
      <w:bookmarkEnd w:id="394"/>
      <w:bookmarkEnd w:id="395"/>
      <w:proofErr w:type="spellStart"/>
      <w:r>
        <w:rPr>
          <w:color w:val="005994"/>
        </w:rPr>
        <w:t>Notification_XGVela_NFServiceInstanceCreated</w:t>
      </w:r>
      <w:proofErr w:type="spellEnd"/>
    </w:p>
    <w:p w14:paraId="64D33CD0" w14:textId="77777777" w:rsidR="00E933E1" w:rsidRDefault="00877D9F">
      <w:pPr>
        <w:pStyle w:val="BodyText"/>
        <w:spacing w:before="140"/>
        <w:ind w:left="1440"/>
      </w:pPr>
      <w:r>
        <w:t>This</w:t>
      </w:r>
      <w:r>
        <w:rPr>
          <w:spacing w:val="-5"/>
        </w:rPr>
        <w:t xml:space="preserve"> </w:t>
      </w:r>
      <w:r>
        <w:t>notification</w:t>
      </w:r>
      <w:r>
        <w:rPr>
          <w:spacing w:val="-4"/>
        </w:rPr>
        <w:t xml:space="preserve"> </w:t>
      </w:r>
      <w:r>
        <w:t>is</w:t>
      </w:r>
      <w:r>
        <w:rPr>
          <w:spacing w:val="-5"/>
        </w:rPr>
        <w:t xml:space="preserve"> </w:t>
      </w:r>
      <w:r>
        <w:t>generated</w:t>
      </w:r>
      <w:r>
        <w:rPr>
          <w:spacing w:val="-4"/>
        </w:rPr>
        <w:t xml:space="preserve"> </w:t>
      </w:r>
      <w:r>
        <w:t>when</w:t>
      </w:r>
      <w:r>
        <w:rPr>
          <w:spacing w:val="-4"/>
        </w:rPr>
        <w:t xml:space="preserve"> </w:t>
      </w:r>
      <w:r>
        <w:t>an</w:t>
      </w:r>
      <w:r>
        <w:rPr>
          <w:spacing w:val="-5"/>
        </w:rPr>
        <w:t xml:space="preserve"> </w:t>
      </w:r>
      <w:r>
        <w:t>NF</w:t>
      </w:r>
      <w:r>
        <w:rPr>
          <w:spacing w:val="-4"/>
        </w:rPr>
        <w:t xml:space="preserve"> </w:t>
      </w:r>
      <w:r>
        <w:t>service</w:t>
      </w:r>
      <w:r>
        <w:rPr>
          <w:spacing w:val="-4"/>
        </w:rPr>
        <w:t xml:space="preserve"> </w:t>
      </w:r>
      <w:r>
        <w:t>instance</w:t>
      </w:r>
      <w:r>
        <w:rPr>
          <w:spacing w:val="-5"/>
        </w:rPr>
        <w:t xml:space="preserve"> </w:t>
      </w:r>
      <w:r>
        <w:t>is</w:t>
      </w:r>
      <w:r>
        <w:rPr>
          <w:spacing w:val="-4"/>
        </w:rPr>
        <w:t xml:space="preserve"> </w:t>
      </w:r>
      <w:r>
        <w:t>created</w:t>
      </w:r>
      <w:r>
        <w:rPr>
          <w:spacing w:val="-5"/>
        </w:rPr>
        <w:t xml:space="preserve"> </w:t>
      </w:r>
      <w:r>
        <w:t>in</w:t>
      </w:r>
      <w:r>
        <w:rPr>
          <w:spacing w:val="-4"/>
        </w:rPr>
        <w:t xml:space="preserve"> </w:t>
      </w:r>
      <w:r>
        <w:t>the</w:t>
      </w:r>
      <w:r>
        <w:rPr>
          <w:spacing w:val="-4"/>
        </w:rPr>
        <w:t xml:space="preserve"> </w:t>
      </w:r>
      <w:r>
        <w:t>topology.</w:t>
      </w:r>
    </w:p>
    <w:p w14:paraId="16D0EB54" w14:textId="77777777" w:rsidR="00E933E1" w:rsidRDefault="00E933E1">
      <w:pPr>
        <w:pStyle w:val="BodyText"/>
        <w:spacing w:before="3"/>
        <w:rPr>
          <w:sz w:val="13"/>
        </w:rPr>
      </w:pPr>
    </w:p>
    <w:p w14:paraId="67E0C157" w14:textId="77777777" w:rsidR="00E933E1" w:rsidRDefault="00F90403">
      <w:pPr>
        <w:spacing w:before="100" w:line="219" w:lineRule="exact"/>
        <w:ind w:left="1560"/>
        <w:rPr>
          <w:rFonts w:ascii="Courier New"/>
          <w:sz w:val="20"/>
        </w:rPr>
      </w:pPr>
      <w:r>
        <w:rPr>
          <w:noProof/>
        </w:rPr>
      </w:r>
      <w:r w:rsidR="00F90403">
        <w:rPr>
          <w:noProof/>
        </w:rPr>
        <w:pict w14:anchorId="2B5011E9">
          <v:rect id="docshape320" o:spid="_x0000_s1063" alt="" style="position:absolute;left:0;text-align:left;margin-left:1in;margin-top:-.35pt;width:468pt;height:461.8pt;z-index:-251617280;mso-wrap-edited:f;mso-width-percent:0;mso-height-percent:0;mso-position-horizontal-relative:page;mso-width-percent:0;mso-height-percent:0" fillcolor="#f0f0f0" stroked="f">
            <w10:wrap anchorx="page"/>
          </v:rect>
        </w:pict>
      </w:r>
      <w:r w:rsidR="00877D9F">
        <w:rPr>
          <w:rFonts w:ascii="Courier New"/>
          <w:sz w:val="20"/>
        </w:rPr>
        <w:t>{</w:t>
      </w:r>
    </w:p>
    <w:p w14:paraId="34661FEA" w14:textId="77777777" w:rsidR="00E933E1" w:rsidRDefault="00877D9F">
      <w:pPr>
        <w:pStyle w:val="BodyText"/>
        <w:spacing w:line="212" w:lineRule="exact"/>
        <w:ind w:left="2040"/>
        <w:rPr>
          <w:rFonts w:ascii="Courier New"/>
        </w:rPr>
      </w:pPr>
      <w:r>
        <w:rPr>
          <w:rFonts w:ascii="Courier New"/>
        </w:rPr>
        <w:t>"event": {</w:t>
      </w:r>
    </w:p>
    <w:p w14:paraId="4CE330C5" w14:textId="77777777" w:rsidR="00E933E1" w:rsidRDefault="00877D9F">
      <w:pPr>
        <w:pStyle w:val="BodyText"/>
        <w:spacing w:before="3" w:line="225" w:lineRule="auto"/>
        <w:ind w:left="3000" w:right="6234" w:hanging="481"/>
        <w:rPr>
          <w:rFonts w:ascii="Courier New"/>
        </w:rPr>
      </w:pPr>
      <w:r>
        <w:rPr>
          <w:rFonts w:ascii="Courier New"/>
        </w:rPr>
        <w:t>"</w:t>
      </w:r>
      <w:proofErr w:type="spellStart"/>
      <w:r>
        <w:rPr>
          <w:rFonts w:ascii="Courier New"/>
        </w:rPr>
        <w:t>commonEventHeader</w:t>
      </w:r>
      <w:proofErr w:type="spellEnd"/>
      <w:r>
        <w:rPr>
          <w:rFonts w:ascii="Courier New"/>
        </w:rPr>
        <w:t xml:space="preserve">": </w:t>
      </w:r>
      <w:proofErr w:type="gramStart"/>
      <w:r>
        <w:rPr>
          <w:rFonts w:ascii="Courier New"/>
        </w:rPr>
        <w:t>{</w:t>
      </w:r>
      <w:r>
        <w:rPr>
          <w:rFonts w:ascii="Courier New"/>
          <w:spacing w:val="1"/>
        </w:rPr>
        <w:t xml:space="preserve"> </w:t>
      </w:r>
      <w:r>
        <w:rPr>
          <w:rFonts w:ascii="Courier New"/>
        </w:rPr>
        <w:t>"</w:t>
      </w:r>
      <w:proofErr w:type="gramEnd"/>
      <w:r>
        <w:rPr>
          <w:rFonts w:ascii="Courier New"/>
        </w:rPr>
        <w:t>domain":</w:t>
      </w:r>
      <w:r>
        <w:rPr>
          <w:rFonts w:ascii="Courier New"/>
          <w:spacing w:val="-15"/>
        </w:rPr>
        <w:t xml:space="preserve"> </w:t>
      </w:r>
      <w:r>
        <w:rPr>
          <w:rFonts w:ascii="Courier New"/>
        </w:rPr>
        <w:t>"notification",</w:t>
      </w:r>
    </w:p>
    <w:p w14:paraId="42D2CA76" w14:textId="77777777" w:rsidR="00E933E1" w:rsidRDefault="00877D9F">
      <w:pPr>
        <w:pStyle w:val="BodyText"/>
        <w:spacing w:line="207" w:lineRule="exact"/>
        <w:ind w:left="3000"/>
        <w:rPr>
          <w:rFonts w:ascii="Courier New"/>
        </w:rPr>
      </w:pPr>
      <w:r>
        <w:rPr>
          <w:rFonts w:ascii="Courier New"/>
        </w:rPr>
        <w:t>"</w:t>
      </w:r>
      <w:proofErr w:type="spellStart"/>
      <w:r>
        <w:rPr>
          <w:rFonts w:ascii="Courier New"/>
        </w:rPr>
        <w:t>eventId</w:t>
      </w:r>
      <w:proofErr w:type="spellEnd"/>
      <w:r>
        <w:rPr>
          <w:rFonts w:ascii="Courier New"/>
        </w:rPr>
        <w:t>": "5686986538b805447f56ca1c548a4984",</w:t>
      </w:r>
    </w:p>
    <w:p w14:paraId="2BADE2FD" w14:textId="77777777" w:rsidR="00E933E1" w:rsidRDefault="00877D9F">
      <w:pPr>
        <w:pStyle w:val="BodyText"/>
        <w:spacing w:line="205" w:lineRule="exact"/>
        <w:ind w:left="3000"/>
        <w:rPr>
          <w:rFonts w:ascii="Courier New"/>
        </w:rPr>
      </w:pPr>
      <w:r>
        <w:rPr>
          <w:rFonts w:ascii="Courier New"/>
        </w:rPr>
        <w:t>"</w:t>
      </w:r>
      <w:proofErr w:type="spellStart"/>
      <w:r>
        <w:rPr>
          <w:rFonts w:ascii="Courier New"/>
        </w:rPr>
        <w:t>eventName</w:t>
      </w:r>
      <w:proofErr w:type="spellEnd"/>
      <w:r>
        <w:rPr>
          <w:rFonts w:ascii="Courier New"/>
        </w:rPr>
        <w:t>": "</w:t>
      </w:r>
      <w:proofErr w:type="spellStart"/>
      <w:r>
        <w:rPr>
          <w:rFonts w:ascii="Courier New"/>
        </w:rPr>
        <w:t>Notification_XGVela-Mvnr_NFServiceInstanceCreat</w:t>
      </w:r>
      <w:proofErr w:type="spellEnd"/>
      <w:r>
        <w:rPr>
          <w:rFonts w:ascii="Courier New"/>
        </w:rPr>
        <w:t>-</w:t>
      </w:r>
    </w:p>
    <w:p w14:paraId="48E9E0BF" w14:textId="77777777" w:rsidR="00E933E1" w:rsidRDefault="00E933E1">
      <w:pPr>
        <w:spacing w:line="205" w:lineRule="exact"/>
        <w:rPr>
          <w:rFonts w:ascii="Courier New"/>
        </w:rPr>
        <w:sectPr w:rsidR="00E933E1">
          <w:pgSz w:w="12240" w:h="15840"/>
          <w:pgMar w:top="1300" w:right="0" w:bottom="940" w:left="0" w:header="616" w:footer="757" w:gutter="0"/>
          <w:cols w:space="720"/>
        </w:sectPr>
      </w:pPr>
    </w:p>
    <w:p w14:paraId="4F5FDB40" w14:textId="77777777" w:rsidR="00E933E1" w:rsidRDefault="00877D9F">
      <w:pPr>
        <w:pStyle w:val="BodyText"/>
        <w:jc w:val="right"/>
        <w:rPr>
          <w:rFonts w:ascii="Courier New"/>
        </w:rPr>
      </w:pPr>
      <w:r>
        <w:rPr>
          <w:rFonts w:ascii="Courier New"/>
        </w:rPr>
        <w:t>ed",</w:t>
      </w:r>
    </w:p>
    <w:p w14:paraId="2B6AF440" w14:textId="77777777" w:rsidR="00E933E1" w:rsidRDefault="00877D9F">
      <w:pPr>
        <w:spacing w:before="7"/>
        <w:rPr>
          <w:rFonts w:ascii="Courier New"/>
          <w:sz w:val="19"/>
        </w:rPr>
      </w:pPr>
      <w:r>
        <w:br w:type="column"/>
      </w:r>
    </w:p>
    <w:p w14:paraId="41291876" w14:textId="77777777" w:rsidR="00E933E1" w:rsidRDefault="00877D9F">
      <w:pPr>
        <w:pStyle w:val="BodyText"/>
        <w:spacing w:line="225" w:lineRule="auto"/>
        <w:ind w:left="920" w:right="3818"/>
        <w:rPr>
          <w:rFonts w:ascii="Courier New"/>
        </w:rPr>
      </w:pPr>
      <w:r>
        <w:rPr>
          <w:rFonts w:ascii="Courier New"/>
        </w:rPr>
        <w:t>"</w:t>
      </w:r>
      <w:proofErr w:type="spellStart"/>
      <w:r>
        <w:rPr>
          <w:rFonts w:ascii="Courier New"/>
        </w:rPr>
        <w:t>localEventName</w:t>
      </w:r>
      <w:proofErr w:type="spellEnd"/>
      <w:r>
        <w:rPr>
          <w:rFonts w:ascii="Courier New"/>
        </w:rPr>
        <w:t>": "</w:t>
      </w:r>
      <w:proofErr w:type="spellStart"/>
      <w:r>
        <w:rPr>
          <w:rFonts w:ascii="Courier New"/>
        </w:rPr>
        <w:t>NFServiceInstanceCreated</w:t>
      </w:r>
      <w:proofErr w:type="spellEnd"/>
      <w:r>
        <w:rPr>
          <w:rFonts w:ascii="Courier New"/>
        </w:rPr>
        <w:t>",</w:t>
      </w:r>
      <w:r>
        <w:rPr>
          <w:rFonts w:ascii="Courier New"/>
          <w:spacing w:val="-119"/>
        </w:rPr>
        <w:t xml:space="preserve"> </w:t>
      </w:r>
      <w:r>
        <w:rPr>
          <w:rFonts w:ascii="Courier New"/>
        </w:rPr>
        <w:t>"</w:t>
      </w:r>
      <w:proofErr w:type="spellStart"/>
      <w:r>
        <w:rPr>
          <w:rFonts w:ascii="Courier New"/>
        </w:rPr>
        <w:t>eventType</w:t>
      </w:r>
      <w:proofErr w:type="spellEnd"/>
      <w:r>
        <w:rPr>
          <w:rFonts w:ascii="Courier New"/>
        </w:rPr>
        <w:t>": "TOPOLOGY",</w:t>
      </w:r>
    </w:p>
    <w:p w14:paraId="609C3F35" w14:textId="77777777" w:rsidR="00E933E1" w:rsidRDefault="00877D9F">
      <w:pPr>
        <w:pStyle w:val="BodyText"/>
        <w:spacing w:line="225" w:lineRule="auto"/>
        <w:ind w:left="920" w:right="5154"/>
        <w:rPr>
          <w:rFonts w:ascii="Courier New"/>
        </w:rPr>
      </w:pPr>
      <w:r>
        <w:rPr>
          <w:rFonts w:ascii="Courier New"/>
        </w:rPr>
        <w:t>"</w:t>
      </w:r>
      <w:proofErr w:type="spellStart"/>
      <w:r>
        <w:rPr>
          <w:rFonts w:ascii="Courier New"/>
        </w:rPr>
        <w:t>lastEpochMillis</w:t>
      </w:r>
      <w:proofErr w:type="spellEnd"/>
      <w:r>
        <w:rPr>
          <w:rFonts w:ascii="Courier New"/>
        </w:rPr>
        <w:t>": 1612783140141,</w:t>
      </w:r>
      <w:r>
        <w:rPr>
          <w:rFonts w:ascii="Courier New"/>
          <w:spacing w:val="1"/>
        </w:rPr>
        <w:t xml:space="preserve"> </w:t>
      </w:r>
      <w:r>
        <w:rPr>
          <w:rFonts w:ascii="Courier New"/>
        </w:rPr>
        <w:t>"</w:t>
      </w:r>
      <w:proofErr w:type="spellStart"/>
      <w:r>
        <w:rPr>
          <w:rFonts w:ascii="Courier New"/>
        </w:rPr>
        <w:t>nfcNamingCode</w:t>
      </w:r>
      <w:proofErr w:type="spellEnd"/>
      <w:r>
        <w:rPr>
          <w:rFonts w:ascii="Courier New"/>
        </w:rPr>
        <w:t>":</w:t>
      </w:r>
      <w:r>
        <w:rPr>
          <w:rFonts w:ascii="Courier New"/>
          <w:spacing w:val="-16"/>
        </w:rPr>
        <w:t xml:space="preserve"> </w:t>
      </w:r>
      <w:r>
        <w:rPr>
          <w:rFonts w:ascii="Courier New"/>
        </w:rPr>
        <w:t>"config-service",</w:t>
      </w:r>
      <w:r>
        <w:rPr>
          <w:rFonts w:ascii="Courier New"/>
          <w:spacing w:val="-117"/>
        </w:rPr>
        <w:t xml:space="preserve"> </w:t>
      </w:r>
      <w:r>
        <w:rPr>
          <w:rFonts w:ascii="Courier New"/>
        </w:rPr>
        <w:t>"</w:t>
      </w:r>
      <w:proofErr w:type="spellStart"/>
      <w:r>
        <w:rPr>
          <w:rFonts w:ascii="Courier New"/>
        </w:rPr>
        <w:t>nfNamingCode</w:t>
      </w:r>
      <w:proofErr w:type="spellEnd"/>
      <w:r>
        <w:rPr>
          <w:rFonts w:ascii="Courier New"/>
        </w:rPr>
        <w:t>": "</w:t>
      </w:r>
      <w:proofErr w:type="spellStart"/>
      <w:r>
        <w:rPr>
          <w:rFonts w:ascii="Courier New"/>
        </w:rPr>
        <w:t>xgvela</w:t>
      </w:r>
      <w:proofErr w:type="spellEnd"/>
      <w:r>
        <w:rPr>
          <w:rFonts w:ascii="Courier New"/>
        </w:rPr>
        <w:t>",</w:t>
      </w:r>
      <w:r>
        <w:rPr>
          <w:rFonts w:ascii="Courier New"/>
          <w:spacing w:val="1"/>
        </w:rPr>
        <w:t xml:space="preserve"> </w:t>
      </w:r>
      <w:r>
        <w:rPr>
          <w:rFonts w:ascii="Courier New"/>
        </w:rPr>
        <w:t>"priority": "Normal",</w:t>
      </w:r>
    </w:p>
    <w:p w14:paraId="6531B403" w14:textId="77777777" w:rsidR="00E933E1" w:rsidRDefault="00877D9F">
      <w:pPr>
        <w:pStyle w:val="BodyText"/>
        <w:spacing w:line="225" w:lineRule="auto"/>
        <w:ind w:left="920" w:right="1673"/>
        <w:rPr>
          <w:rFonts w:ascii="Courier New"/>
        </w:rPr>
      </w:pPr>
      <w:r>
        <w:rPr>
          <w:rFonts w:ascii="Courier New"/>
        </w:rPr>
        <w:t>"</w:t>
      </w:r>
      <w:proofErr w:type="spellStart"/>
      <w:r>
        <w:rPr>
          <w:rFonts w:ascii="Courier New"/>
        </w:rPr>
        <w:t>reportingEntityId</w:t>
      </w:r>
      <w:proofErr w:type="spellEnd"/>
      <w:r>
        <w:rPr>
          <w:rFonts w:ascii="Courier New"/>
        </w:rPr>
        <w:t>": "ac9dae27-885b-348e-b1cb-fa32b87a19be",</w:t>
      </w:r>
      <w:r>
        <w:rPr>
          <w:rFonts w:ascii="Courier New"/>
          <w:spacing w:val="1"/>
        </w:rPr>
        <w:t xml:space="preserve"> </w:t>
      </w:r>
      <w:r>
        <w:rPr>
          <w:rFonts w:ascii="Courier New"/>
        </w:rPr>
        <w:t>"</w:t>
      </w:r>
      <w:proofErr w:type="spellStart"/>
      <w:r>
        <w:rPr>
          <w:rFonts w:ascii="Courier New"/>
        </w:rPr>
        <w:t>reportingEntityName</w:t>
      </w:r>
      <w:proofErr w:type="spellEnd"/>
      <w:r>
        <w:rPr>
          <w:rFonts w:ascii="Courier New"/>
        </w:rPr>
        <w:t>":</w:t>
      </w:r>
      <w:r>
        <w:rPr>
          <w:rFonts w:ascii="Courier New"/>
          <w:spacing w:val="-16"/>
        </w:rPr>
        <w:t xml:space="preserve"> </w:t>
      </w:r>
      <w:r>
        <w:rPr>
          <w:rFonts w:ascii="Courier New"/>
        </w:rPr>
        <w:t>"</w:t>
      </w:r>
      <w:proofErr w:type="spellStart"/>
      <w:proofErr w:type="gramStart"/>
      <w:r>
        <w:rPr>
          <w:rFonts w:ascii="Courier New"/>
        </w:rPr>
        <w:t>mvnr,ManagedElement</w:t>
      </w:r>
      <w:proofErr w:type="spellEnd"/>
      <w:proofErr w:type="gramEnd"/>
      <w:r>
        <w:rPr>
          <w:rFonts w:ascii="Courier New"/>
        </w:rPr>
        <w:t>=me-xgvela1,Network-</w:t>
      </w:r>
    </w:p>
    <w:p w14:paraId="3ED3B62D" w14:textId="77777777" w:rsidR="00E933E1" w:rsidRDefault="00E933E1">
      <w:pPr>
        <w:spacing w:line="225" w:lineRule="auto"/>
        <w:rPr>
          <w:rFonts w:ascii="Courier New"/>
        </w:rPr>
        <w:sectPr w:rsidR="00E933E1">
          <w:type w:val="continuous"/>
          <w:pgSz w:w="12240" w:h="15840"/>
          <w:pgMar w:top="620" w:right="0" w:bottom="280" w:left="0" w:header="616" w:footer="757" w:gutter="0"/>
          <w:cols w:num="2" w:space="720" w:equalWidth="0">
            <w:col w:w="2041" w:space="40"/>
            <w:col w:w="10159"/>
          </w:cols>
        </w:sectPr>
      </w:pPr>
    </w:p>
    <w:p w14:paraId="5B00A314" w14:textId="77777777" w:rsidR="00E933E1" w:rsidRDefault="00877D9F">
      <w:pPr>
        <w:pStyle w:val="BodyText"/>
        <w:spacing w:line="225" w:lineRule="auto"/>
        <w:ind w:left="3000" w:right="5620" w:hanging="1441"/>
        <w:rPr>
          <w:rFonts w:ascii="Courier New"/>
        </w:rPr>
      </w:pPr>
      <w:r>
        <w:rPr>
          <w:rFonts w:ascii="Courier New"/>
        </w:rPr>
        <w:t>Function=xgvela</w:t>
      </w:r>
      <w:proofErr w:type="gramStart"/>
      <w:r>
        <w:rPr>
          <w:rFonts w:ascii="Courier New"/>
        </w:rPr>
        <w:t>1,NFService</w:t>
      </w:r>
      <w:proofErr w:type="gramEnd"/>
      <w:r>
        <w:rPr>
          <w:rFonts w:ascii="Courier New"/>
        </w:rPr>
        <w:t>=fault-service",</w:t>
      </w:r>
      <w:r>
        <w:rPr>
          <w:rFonts w:ascii="Courier New"/>
          <w:spacing w:val="-118"/>
        </w:rPr>
        <w:t xml:space="preserve"> </w:t>
      </w:r>
      <w:r>
        <w:rPr>
          <w:rFonts w:ascii="Courier New"/>
        </w:rPr>
        <w:t>"sequence": 0,</w:t>
      </w:r>
    </w:p>
    <w:p w14:paraId="427D2216" w14:textId="77777777" w:rsidR="00E933E1" w:rsidRDefault="00877D9F">
      <w:pPr>
        <w:pStyle w:val="BodyText"/>
        <w:spacing w:line="225" w:lineRule="auto"/>
        <w:ind w:left="3000" w:right="2273"/>
        <w:rPr>
          <w:rFonts w:ascii="Courier New"/>
        </w:rPr>
      </w:pPr>
      <w:r>
        <w:rPr>
          <w:rFonts w:ascii="Courier New"/>
        </w:rPr>
        <w:t>"</w:t>
      </w:r>
      <w:proofErr w:type="spellStart"/>
      <w:r>
        <w:rPr>
          <w:rFonts w:ascii="Courier New"/>
        </w:rPr>
        <w:t>sourceId</w:t>
      </w:r>
      <w:proofErr w:type="spellEnd"/>
      <w:r>
        <w:rPr>
          <w:rFonts w:ascii="Courier New"/>
        </w:rPr>
        <w:t>": "f35bbe06-b057-385d-9d69-eaa30037ce78",</w:t>
      </w:r>
      <w:r>
        <w:rPr>
          <w:rFonts w:ascii="Courier New"/>
          <w:spacing w:val="1"/>
        </w:rPr>
        <w:t xml:space="preserve"> </w:t>
      </w:r>
      <w:r>
        <w:rPr>
          <w:rFonts w:ascii="Courier New"/>
        </w:rPr>
        <w:t>"</w:t>
      </w:r>
      <w:proofErr w:type="spellStart"/>
      <w:r>
        <w:rPr>
          <w:rFonts w:ascii="Courier New"/>
        </w:rPr>
        <w:t>sourceName</w:t>
      </w:r>
      <w:proofErr w:type="spellEnd"/>
      <w:r>
        <w:rPr>
          <w:rFonts w:ascii="Courier New"/>
        </w:rPr>
        <w:t>":</w:t>
      </w:r>
      <w:r>
        <w:rPr>
          <w:rFonts w:ascii="Courier New"/>
          <w:spacing w:val="-15"/>
        </w:rPr>
        <w:t xml:space="preserve"> </w:t>
      </w:r>
      <w:r>
        <w:rPr>
          <w:rFonts w:ascii="Courier New"/>
        </w:rPr>
        <w:t>"</w:t>
      </w:r>
      <w:proofErr w:type="spellStart"/>
      <w:proofErr w:type="gramStart"/>
      <w:r>
        <w:rPr>
          <w:rFonts w:ascii="Courier New"/>
        </w:rPr>
        <w:t>mvnr,ManagedElement</w:t>
      </w:r>
      <w:proofErr w:type="spellEnd"/>
      <w:proofErr w:type="gramEnd"/>
      <w:r>
        <w:rPr>
          <w:rFonts w:ascii="Courier New"/>
        </w:rPr>
        <w:t>=me-xgvela1,NetworkFunc-</w:t>
      </w:r>
    </w:p>
    <w:p w14:paraId="55918E71" w14:textId="2A432AC2" w:rsidR="00E933E1" w:rsidRDefault="00877D9F">
      <w:pPr>
        <w:pStyle w:val="BodyText"/>
        <w:spacing w:line="225" w:lineRule="auto"/>
        <w:ind w:left="1560" w:right="1556"/>
        <w:rPr>
          <w:rFonts w:ascii="Courier New"/>
        </w:rPr>
      </w:pPr>
      <w:r>
        <w:rPr>
          <w:rFonts w:ascii="Courier New"/>
        </w:rPr>
        <w:t>tion=xgvela</w:t>
      </w:r>
      <w:proofErr w:type="gramStart"/>
      <w:r>
        <w:rPr>
          <w:rFonts w:ascii="Courier New"/>
        </w:rPr>
        <w:t>1,NFService</w:t>
      </w:r>
      <w:proofErr w:type="gramEnd"/>
      <w:r>
        <w:rPr>
          <w:rFonts w:ascii="Courier New"/>
        </w:rPr>
        <w:t>=config-service,NFServiceInstance=config-service-766ccd487b-dplbk",</w:t>
      </w:r>
    </w:p>
    <w:p w14:paraId="4C1266D5" w14:textId="77777777" w:rsidR="00E933E1" w:rsidRDefault="00877D9F">
      <w:pPr>
        <w:pStyle w:val="BodyText"/>
        <w:spacing w:line="207" w:lineRule="exact"/>
        <w:ind w:left="3000"/>
        <w:rPr>
          <w:rFonts w:ascii="Courier New"/>
        </w:rPr>
      </w:pPr>
      <w:r>
        <w:rPr>
          <w:rFonts w:ascii="Courier New"/>
        </w:rPr>
        <w:t>"</w:t>
      </w:r>
      <w:proofErr w:type="spellStart"/>
      <w:r>
        <w:rPr>
          <w:rFonts w:ascii="Courier New"/>
        </w:rPr>
        <w:t>startEpochMillis</w:t>
      </w:r>
      <w:proofErr w:type="spellEnd"/>
      <w:r>
        <w:rPr>
          <w:rFonts w:ascii="Courier New"/>
        </w:rPr>
        <w:t>": 1612783140141,</w:t>
      </w:r>
    </w:p>
    <w:p w14:paraId="78FFD4CA" w14:textId="77777777" w:rsidR="00E933E1" w:rsidRDefault="00877D9F">
      <w:pPr>
        <w:pStyle w:val="BodyText"/>
        <w:spacing w:line="212" w:lineRule="exact"/>
        <w:ind w:left="3000"/>
        <w:rPr>
          <w:rFonts w:ascii="Courier New"/>
        </w:rPr>
      </w:pPr>
      <w:r>
        <w:rPr>
          <w:rFonts w:ascii="Courier New"/>
        </w:rPr>
        <w:t>"version": "4.1",</w:t>
      </w:r>
    </w:p>
    <w:p w14:paraId="09933A4E" w14:textId="77777777" w:rsidR="00E933E1" w:rsidRDefault="00877D9F">
      <w:pPr>
        <w:pStyle w:val="BodyText"/>
        <w:spacing w:line="205" w:lineRule="exact"/>
        <w:ind w:left="3000"/>
        <w:rPr>
          <w:rFonts w:ascii="Courier New"/>
        </w:rPr>
      </w:pPr>
      <w:r>
        <w:rPr>
          <w:rFonts w:ascii="Courier New"/>
        </w:rPr>
        <w:t>"</w:t>
      </w:r>
      <w:proofErr w:type="spellStart"/>
      <w:r>
        <w:rPr>
          <w:rFonts w:ascii="Courier New"/>
        </w:rPr>
        <w:t>vesEventListenerVersion</w:t>
      </w:r>
      <w:proofErr w:type="spellEnd"/>
      <w:r>
        <w:rPr>
          <w:rFonts w:ascii="Courier New"/>
        </w:rPr>
        <w:t>": "7.1"</w:t>
      </w:r>
    </w:p>
    <w:p w14:paraId="70306B9E" w14:textId="77777777" w:rsidR="00E933E1" w:rsidRDefault="00877D9F">
      <w:pPr>
        <w:spacing w:line="208" w:lineRule="exact"/>
        <w:ind w:left="2520"/>
        <w:rPr>
          <w:rFonts w:ascii="Courier New"/>
          <w:sz w:val="20"/>
        </w:rPr>
      </w:pPr>
      <w:r>
        <w:rPr>
          <w:rFonts w:ascii="Courier New"/>
          <w:sz w:val="20"/>
        </w:rPr>
        <w:t>},</w:t>
      </w:r>
    </w:p>
    <w:p w14:paraId="0C9D8FD3" w14:textId="77777777" w:rsidR="00E933E1" w:rsidRDefault="00877D9F">
      <w:pPr>
        <w:pStyle w:val="BodyText"/>
        <w:spacing w:before="2" w:line="225" w:lineRule="auto"/>
        <w:ind w:left="3000" w:right="6714" w:hanging="481"/>
        <w:rPr>
          <w:rFonts w:ascii="Courier New"/>
        </w:rPr>
      </w:pPr>
      <w:r>
        <w:rPr>
          <w:rFonts w:ascii="Courier New"/>
        </w:rPr>
        <w:t>"</w:t>
      </w:r>
      <w:proofErr w:type="spellStart"/>
      <w:r>
        <w:rPr>
          <w:rFonts w:ascii="Courier New"/>
        </w:rPr>
        <w:t>notificationFields</w:t>
      </w:r>
      <w:proofErr w:type="spellEnd"/>
      <w:r>
        <w:rPr>
          <w:rFonts w:ascii="Courier New"/>
        </w:rPr>
        <w:t xml:space="preserve">": </w:t>
      </w:r>
      <w:proofErr w:type="gramStart"/>
      <w:r>
        <w:rPr>
          <w:rFonts w:ascii="Courier New"/>
        </w:rPr>
        <w:t>{</w:t>
      </w:r>
      <w:r>
        <w:rPr>
          <w:rFonts w:ascii="Courier New"/>
          <w:spacing w:val="1"/>
        </w:rPr>
        <w:t xml:space="preserve"> </w:t>
      </w:r>
      <w:r>
        <w:rPr>
          <w:rFonts w:ascii="Courier New"/>
        </w:rPr>
        <w:t>"</w:t>
      </w:r>
      <w:proofErr w:type="spellStart"/>
      <w:proofErr w:type="gramEnd"/>
      <w:r>
        <w:rPr>
          <w:rFonts w:ascii="Courier New"/>
        </w:rPr>
        <w:t>additionalFields</w:t>
      </w:r>
      <w:proofErr w:type="spellEnd"/>
      <w:r>
        <w:rPr>
          <w:rFonts w:ascii="Courier New"/>
        </w:rPr>
        <w:t>":</w:t>
      </w:r>
      <w:r>
        <w:rPr>
          <w:rFonts w:ascii="Courier New"/>
          <w:spacing w:val="-15"/>
        </w:rPr>
        <w:t xml:space="preserve"> </w:t>
      </w:r>
      <w:r>
        <w:rPr>
          <w:rFonts w:ascii="Courier New"/>
        </w:rPr>
        <w:t>{</w:t>
      </w:r>
    </w:p>
    <w:p w14:paraId="13A35C36" w14:textId="77777777" w:rsidR="00E933E1" w:rsidRDefault="00877D9F">
      <w:pPr>
        <w:pStyle w:val="BodyText"/>
        <w:spacing w:line="225" w:lineRule="auto"/>
        <w:ind w:left="3480" w:right="3099"/>
        <w:rPr>
          <w:rFonts w:ascii="Courier New"/>
        </w:rPr>
      </w:pPr>
      <w:r>
        <w:rPr>
          <w:rFonts w:ascii="Courier New"/>
        </w:rPr>
        <w:t>"</w:t>
      </w:r>
      <w:proofErr w:type="spellStart"/>
      <w:r>
        <w:rPr>
          <w:rFonts w:ascii="Courier New"/>
        </w:rPr>
        <w:t>nfId</w:t>
      </w:r>
      <w:proofErr w:type="spellEnd"/>
      <w:r>
        <w:rPr>
          <w:rFonts w:ascii="Courier New"/>
        </w:rPr>
        <w:t>": "62b851cc-f5c3-358d-94f3-1f533e938c9c",</w:t>
      </w:r>
      <w:r>
        <w:rPr>
          <w:rFonts w:ascii="Courier New"/>
          <w:spacing w:val="-118"/>
        </w:rPr>
        <w:t xml:space="preserve"> </w:t>
      </w:r>
      <w:r>
        <w:rPr>
          <w:rFonts w:ascii="Courier New"/>
        </w:rPr>
        <w:t>"</w:t>
      </w:r>
      <w:proofErr w:type="spellStart"/>
      <w:proofErr w:type="gramStart"/>
      <w:r>
        <w:rPr>
          <w:rFonts w:ascii="Courier New"/>
        </w:rPr>
        <w:t>node.label</w:t>
      </w:r>
      <w:proofErr w:type="gramEnd"/>
      <w:r>
        <w:rPr>
          <w:rFonts w:ascii="Courier New"/>
        </w:rPr>
        <w:t>.paas</w:t>
      </w:r>
      <w:proofErr w:type="spellEnd"/>
      <w:r>
        <w:rPr>
          <w:rFonts w:ascii="Courier New"/>
        </w:rPr>
        <w:t>": "true",</w:t>
      </w:r>
    </w:p>
    <w:p w14:paraId="7D152CD3" w14:textId="77777777" w:rsidR="00E933E1" w:rsidRDefault="00877D9F">
      <w:pPr>
        <w:pStyle w:val="BodyText"/>
        <w:spacing w:line="225" w:lineRule="auto"/>
        <w:ind w:left="3480" w:right="3459"/>
        <w:rPr>
          <w:rFonts w:ascii="Courier New"/>
        </w:rPr>
      </w:pPr>
      <w:r>
        <w:rPr>
          <w:rFonts w:ascii="Courier New"/>
        </w:rPr>
        <w:t>"</w:t>
      </w:r>
      <w:proofErr w:type="spellStart"/>
      <w:r>
        <w:rPr>
          <w:rFonts w:ascii="Courier New"/>
        </w:rPr>
        <w:t>meLabel</w:t>
      </w:r>
      <w:proofErr w:type="spellEnd"/>
      <w:r>
        <w:rPr>
          <w:rFonts w:ascii="Courier New"/>
        </w:rPr>
        <w:t>": "</w:t>
      </w:r>
      <w:proofErr w:type="spellStart"/>
      <w:proofErr w:type="gramStart"/>
      <w:r>
        <w:rPr>
          <w:rFonts w:ascii="Courier New"/>
        </w:rPr>
        <w:t>mvnr,ManagedElement</w:t>
      </w:r>
      <w:proofErr w:type="spellEnd"/>
      <w:proofErr w:type="gramEnd"/>
      <w:r>
        <w:rPr>
          <w:rFonts w:ascii="Courier New"/>
        </w:rPr>
        <w:t>=me-xgvela1",</w:t>
      </w:r>
      <w:r>
        <w:rPr>
          <w:rFonts w:ascii="Courier New"/>
          <w:spacing w:val="-118"/>
        </w:rPr>
        <w:t xml:space="preserve"> </w:t>
      </w:r>
      <w:r>
        <w:rPr>
          <w:rFonts w:ascii="Courier New"/>
        </w:rPr>
        <w:t>"</w:t>
      </w:r>
      <w:proofErr w:type="spellStart"/>
      <w:r>
        <w:rPr>
          <w:rFonts w:ascii="Courier New"/>
        </w:rPr>
        <w:t>nfServiceName</w:t>
      </w:r>
      <w:proofErr w:type="spellEnd"/>
      <w:r>
        <w:rPr>
          <w:rFonts w:ascii="Courier New"/>
        </w:rPr>
        <w:t>": "config-service",</w:t>
      </w:r>
    </w:p>
    <w:p w14:paraId="3065971C" w14:textId="77777777" w:rsidR="00E933E1" w:rsidRDefault="00877D9F">
      <w:pPr>
        <w:pStyle w:val="BodyText"/>
        <w:spacing w:line="200" w:lineRule="exact"/>
        <w:ind w:left="3480"/>
        <w:rPr>
          <w:rFonts w:ascii="Courier New"/>
        </w:rPr>
      </w:pPr>
      <w:r>
        <w:rPr>
          <w:rFonts w:ascii="Courier New"/>
        </w:rPr>
        <w:t>"</w:t>
      </w:r>
      <w:proofErr w:type="spellStart"/>
      <w:r>
        <w:rPr>
          <w:rFonts w:ascii="Courier New"/>
        </w:rPr>
        <w:t>nfLabel</w:t>
      </w:r>
      <w:proofErr w:type="spellEnd"/>
      <w:r>
        <w:rPr>
          <w:rFonts w:ascii="Courier New"/>
        </w:rPr>
        <w:t>": "</w:t>
      </w:r>
      <w:proofErr w:type="spellStart"/>
      <w:proofErr w:type="gramStart"/>
      <w:r>
        <w:rPr>
          <w:rFonts w:ascii="Courier New"/>
        </w:rPr>
        <w:t>mvnr,ManagedElement</w:t>
      </w:r>
      <w:proofErr w:type="spellEnd"/>
      <w:proofErr w:type="gramEnd"/>
      <w:r>
        <w:rPr>
          <w:rFonts w:ascii="Courier New"/>
        </w:rPr>
        <w:t>=me-xgvela1,NetworkFunc-</w:t>
      </w:r>
    </w:p>
    <w:p w14:paraId="4462DBC6" w14:textId="77777777" w:rsidR="00E933E1" w:rsidRDefault="00E933E1">
      <w:pPr>
        <w:spacing w:line="200" w:lineRule="exact"/>
        <w:rPr>
          <w:rFonts w:ascii="Courier New"/>
        </w:rPr>
        <w:sectPr w:rsidR="00E933E1">
          <w:type w:val="continuous"/>
          <w:pgSz w:w="12240" w:h="15840"/>
          <w:pgMar w:top="620" w:right="0" w:bottom="280" w:left="0" w:header="616" w:footer="757" w:gutter="0"/>
          <w:cols w:space="720"/>
        </w:sectPr>
      </w:pPr>
    </w:p>
    <w:p w14:paraId="1F96032A" w14:textId="77777777" w:rsidR="00E933E1" w:rsidRDefault="00877D9F">
      <w:pPr>
        <w:pStyle w:val="BodyText"/>
        <w:spacing w:line="223" w:lineRule="exact"/>
        <w:ind w:left="1560"/>
        <w:rPr>
          <w:rFonts w:ascii="Courier New"/>
        </w:rPr>
      </w:pPr>
      <w:proofErr w:type="spellStart"/>
      <w:r>
        <w:rPr>
          <w:rFonts w:ascii="Courier New"/>
        </w:rPr>
        <w:t>tion</w:t>
      </w:r>
      <w:proofErr w:type="spellEnd"/>
      <w:r>
        <w:rPr>
          <w:rFonts w:ascii="Courier New"/>
        </w:rPr>
        <w:t>=xgvela1",</w:t>
      </w:r>
    </w:p>
    <w:p w14:paraId="590419A1" w14:textId="77777777" w:rsidR="00E933E1" w:rsidRDefault="00877D9F">
      <w:pPr>
        <w:spacing w:before="3"/>
        <w:rPr>
          <w:rFonts w:ascii="Courier New"/>
          <w:sz w:val="19"/>
        </w:rPr>
      </w:pPr>
      <w:r>
        <w:br w:type="column"/>
      </w:r>
    </w:p>
    <w:p w14:paraId="0D58183F" w14:textId="77777777" w:rsidR="00E933E1" w:rsidRDefault="00877D9F">
      <w:pPr>
        <w:pStyle w:val="BodyText"/>
        <w:spacing w:line="225" w:lineRule="auto"/>
        <w:ind w:left="200" w:right="3593"/>
        <w:rPr>
          <w:rFonts w:ascii="Courier New"/>
        </w:rPr>
      </w:pPr>
      <w:r>
        <w:rPr>
          <w:rFonts w:ascii="Courier New"/>
        </w:rPr>
        <w:t>"</w:t>
      </w:r>
      <w:proofErr w:type="spellStart"/>
      <w:r>
        <w:rPr>
          <w:rFonts w:ascii="Courier New"/>
        </w:rPr>
        <w:t>nfServiceSwVersion</w:t>
      </w:r>
      <w:proofErr w:type="spellEnd"/>
      <w:r>
        <w:rPr>
          <w:rFonts w:ascii="Courier New"/>
        </w:rPr>
        <w:t>": "v2.0",</w:t>
      </w:r>
      <w:r>
        <w:rPr>
          <w:rFonts w:ascii="Courier New"/>
          <w:spacing w:val="1"/>
        </w:rPr>
        <w:t xml:space="preserve"> </w:t>
      </w:r>
      <w:r>
        <w:rPr>
          <w:rFonts w:ascii="Courier New"/>
        </w:rPr>
        <w:t>"</w:t>
      </w:r>
      <w:proofErr w:type="spellStart"/>
      <w:r>
        <w:rPr>
          <w:rFonts w:ascii="Courier New"/>
        </w:rPr>
        <w:t>serviceTypeAffected</w:t>
      </w:r>
      <w:proofErr w:type="spellEnd"/>
      <w:r>
        <w:rPr>
          <w:rFonts w:ascii="Courier New"/>
        </w:rPr>
        <w:t>": "NONE",</w:t>
      </w:r>
      <w:r>
        <w:rPr>
          <w:rFonts w:ascii="Courier New"/>
          <w:spacing w:val="1"/>
        </w:rPr>
        <w:t xml:space="preserve"> </w:t>
      </w:r>
      <w:r>
        <w:rPr>
          <w:rFonts w:ascii="Courier New"/>
        </w:rPr>
        <w:t>"</w:t>
      </w:r>
      <w:proofErr w:type="spellStart"/>
      <w:proofErr w:type="gramStart"/>
      <w:r>
        <w:rPr>
          <w:rFonts w:ascii="Courier New"/>
        </w:rPr>
        <w:t>pod.label</w:t>
      </w:r>
      <w:proofErr w:type="gramEnd"/>
      <w:r>
        <w:rPr>
          <w:rFonts w:ascii="Courier New"/>
        </w:rPr>
        <w:t>.microSvcName</w:t>
      </w:r>
      <w:proofErr w:type="spellEnd"/>
      <w:r>
        <w:rPr>
          <w:rFonts w:ascii="Courier New"/>
        </w:rPr>
        <w:t>":</w:t>
      </w:r>
      <w:r>
        <w:rPr>
          <w:rFonts w:ascii="Courier New"/>
          <w:spacing w:val="-15"/>
        </w:rPr>
        <w:t xml:space="preserve"> </w:t>
      </w:r>
      <w:r>
        <w:rPr>
          <w:rFonts w:ascii="Courier New"/>
        </w:rPr>
        <w:t>"config-service",</w:t>
      </w:r>
    </w:p>
    <w:p w14:paraId="07A6EBCD" w14:textId="77777777" w:rsidR="00E933E1" w:rsidRDefault="00877D9F">
      <w:pPr>
        <w:pStyle w:val="BodyText"/>
        <w:spacing w:line="199" w:lineRule="exact"/>
        <w:ind w:left="200"/>
        <w:rPr>
          <w:rFonts w:ascii="Courier New"/>
        </w:rPr>
      </w:pPr>
      <w:r>
        <w:rPr>
          <w:rFonts w:ascii="Courier New"/>
        </w:rPr>
        <w:t>"node.label.feature.node.kubernetes.io/system-</w:t>
      </w:r>
      <w:proofErr w:type="spellStart"/>
      <w:r>
        <w:rPr>
          <w:rFonts w:ascii="Courier New"/>
        </w:rPr>
        <w:t>os_re</w:t>
      </w:r>
      <w:proofErr w:type="spellEnd"/>
      <w:r>
        <w:rPr>
          <w:rFonts w:ascii="Courier New"/>
        </w:rPr>
        <w:t>-</w:t>
      </w:r>
    </w:p>
    <w:p w14:paraId="29B0D2D1" w14:textId="77777777" w:rsidR="00E933E1" w:rsidRDefault="00E933E1">
      <w:pPr>
        <w:spacing w:line="199" w:lineRule="exact"/>
        <w:rPr>
          <w:rFonts w:ascii="Courier New"/>
        </w:rPr>
        <w:sectPr w:rsidR="00E933E1">
          <w:type w:val="continuous"/>
          <w:pgSz w:w="12240" w:h="15840"/>
          <w:pgMar w:top="620" w:right="0" w:bottom="280" w:left="0" w:header="616" w:footer="757" w:gutter="0"/>
          <w:cols w:num="2" w:space="720" w:equalWidth="0">
            <w:col w:w="3241" w:space="40"/>
            <w:col w:w="8959"/>
          </w:cols>
        </w:sectPr>
      </w:pPr>
    </w:p>
    <w:p w14:paraId="7F94705E" w14:textId="77777777" w:rsidR="00E933E1" w:rsidRDefault="00877D9F">
      <w:pPr>
        <w:pStyle w:val="BodyText"/>
        <w:spacing w:line="219" w:lineRule="exact"/>
        <w:ind w:left="1560"/>
        <w:rPr>
          <w:rFonts w:ascii="Courier New"/>
        </w:rPr>
      </w:pPr>
      <w:proofErr w:type="spellStart"/>
      <w:proofErr w:type="gramStart"/>
      <w:r>
        <w:rPr>
          <w:rFonts w:ascii="Courier New"/>
        </w:rPr>
        <w:t>lease.VERSION</w:t>
      </w:r>
      <w:proofErr w:type="gramEnd"/>
      <w:r>
        <w:rPr>
          <w:rFonts w:ascii="Courier New"/>
        </w:rPr>
        <w:t>_ID</w:t>
      </w:r>
      <w:proofErr w:type="spellEnd"/>
      <w:r>
        <w:rPr>
          <w:rFonts w:ascii="Courier New"/>
        </w:rPr>
        <w:t>": "7",</w:t>
      </w:r>
    </w:p>
    <w:p w14:paraId="7CA7BB2F" w14:textId="77777777" w:rsidR="00E933E1" w:rsidRDefault="00877D9F">
      <w:pPr>
        <w:pStyle w:val="BodyText"/>
        <w:spacing w:line="212" w:lineRule="exact"/>
        <w:ind w:left="3480"/>
        <w:rPr>
          <w:rFonts w:ascii="Courier New"/>
        </w:rPr>
      </w:pPr>
      <w:r>
        <w:rPr>
          <w:rFonts w:ascii="Courier New"/>
        </w:rPr>
        <w:t>"</w:t>
      </w:r>
      <w:proofErr w:type="spellStart"/>
      <w:r>
        <w:rPr>
          <w:rFonts w:ascii="Courier New"/>
        </w:rPr>
        <w:t>svcVersion</w:t>
      </w:r>
      <w:proofErr w:type="spellEnd"/>
      <w:r>
        <w:rPr>
          <w:rFonts w:ascii="Courier New"/>
        </w:rPr>
        <w:t>": "v2.0",</w:t>
      </w:r>
    </w:p>
    <w:p w14:paraId="49C4EFC9" w14:textId="77777777" w:rsidR="00E933E1" w:rsidRDefault="00877D9F">
      <w:pPr>
        <w:pStyle w:val="BodyText"/>
        <w:spacing w:line="212" w:lineRule="exact"/>
        <w:ind w:left="3480"/>
        <w:rPr>
          <w:rFonts w:ascii="Courier New"/>
        </w:rPr>
      </w:pPr>
      <w:r>
        <w:rPr>
          <w:rFonts w:ascii="Courier New"/>
        </w:rPr>
        <w:t>"</w:t>
      </w:r>
      <w:proofErr w:type="spellStart"/>
      <w:r>
        <w:rPr>
          <w:rFonts w:ascii="Courier New"/>
        </w:rPr>
        <w:t>nfName</w:t>
      </w:r>
      <w:proofErr w:type="spellEnd"/>
      <w:r>
        <w:rPr>
          <w:rFonts w:ascii="Courier New"/>
        </w:rPr>
        <w:t>": "xgvela1",</w:t>
      </w:r>
    </w:p>
    <w:p w14:paraId="232FD9A6" w14:textId="77777777" w:rsidR="00E933E1" w:rsidRDefault="00877D9F">
      <w:pPr>
        <w:pStyle w:val="BodyText"/>
        <w:spacing w:before="3" w:line="225" w:lineRule="auto"/>
        <w:ind w:left="3480" w:right="2634"/>
        <w:rPr>
          <w:rFonts w:ascii="Courier New"/>
        </w:rPr>
      </w:pPr>
      <w:r>
        <w:rPr>
          <w:rFonts w:ascii="Courier New"/>
        </w:rPr>
        <w:t>"</w:t>
      </w:r>
      <w:proofErr w:type="spellStart"/>
      <w:r>
        <w:rPr>
          <w:rFonts w:ascii="Courier New"/>
        </w:rPr>
        <w:t>probableCause</w:t>
      </w:r>
      <w:proofErr w:type="spellEnd"/>
      <w:r>
        <w:rPr>
          <w:rFonts w:ascii="Courier New"/>
        </w:rPr>
        <w:t>": "NF Service Instance created",</w:t>
      </w:r>
      <w:r>
        <w:rPr>
          <w:rFonts w:ascii="Courier New"/>
          <w:spacing w:val="1"/>
        </w:rPr>
        <w:t xml:space="preserve"> </w:t>
      </w:r>
      <w:r>
        <w:rPr>
          <w:rFonts w:ascii="Courier New"/>
        </w:rPr>
        <w:t>"</w:t>
      </w:r>
      <w:proofErr w:type="spellStart"/>
      <w:r>
        <w:rPr>
          <w:rFonts w:ascii="Courier New"/>
        </w:rPr>
        <w:t>pod_uuid</w:t>
      </w:r>
      <w:proofErr w:type="spellEnd"/>
      <w:r>
        <w:rPr>
          <w:rFonts w:ascii="Courier New"/>
        </w:rPr>
        <w:t>":</w:t>
      </w:r>
      <w:r>
        <w:rPr>
          <w:rFonts w:ascii="Courier New"/>
          <w:spacing w:val="-15"/>
        </w:rPr>
        <w:t xml:space="preserve"> </w:t>
      </w:r>
      <w:r>
        <w:rPr>
          <w:rFonts w:ascii="Courier New"/>
        </w:rPr>
        <w:t>"91962e0b-69e6-11eb-960c-fa163ec901ef",</w:t>
      </w:r>
    </w:p>
    <w:p w14:paraId="7DBD70CB" w14:textId="77777777" w:rsidR="00E933E1" w:rsidRDefault="00877D9F">
      <w:pPr>
        <w:pStyle w:val="BodyText"/>
        <w:spacing w:line="215" w:lineRule="exact"/>
        <w:ind w:left="3480"/>
        <w:rPr>
          <w:rFonts w:ascii="Courier New"/>
        </w:rPr>
      </w:pPr>
      <w:r>
        <w:rPr>
          <w:rFonts w:ascii="Courier New"/>
        </w:rPr>
        <w:t>"</w:t>
      </w:r>
      <w:proofErr w:type="spellStart"/>
      <w:r>
        <w:rPr>
          <w:rFonts w:ascii="Courier New"/>
        </w:rPr>
        <w:t>nfServiceInstanceName</w:t>
      </w:r>
      <w:proofErr w:type="spellEnd"/>
      <w:r>
        <w:rPr>
          <w:rFonts w:ascii="Courier New"/>
        </w:rPr>
        <w:t>": "config-service-766ccd487b-dplbk",</w:t>
      </w:r>
    </w:p>
    <w:p w14:paraId="679D247D" w14:textId="77777777" w:rsidR="00E933E1" w:rsidRDefault="00E933E1">
      <w:pPr>
        <w:spacing w:line="215" w:lineRule="exact"/>
        <w:rPr>
          <w:rFonts w:ascii="Courier New"/>
        </w:rPr>
        <w:sectPr w:rsidR="00E933E1">
          <w:type w:val="continuous"/>
          <w:pgSz w:w="12240" w:h="15840"/>
          <w:pgMar w:top="620" w:right="0" w:bottom="280" w:left="0" w:header="616" w:footer="757" w:gutter="0"/>
          <w:cols w:space="720"/>
        </w:sectPr>
      </w:pPr>
    </w:p>
    <w:p w14:paraId="128DBC49" w14:textId="77777777" w:rsidR="00E933E1" w:rsidRDefault="00E933E1">
      <w:pPr>
        <w:pStyle w:val="BodyText"/>
        <w:rPr>
          <w:rFonts w:ascii="Courier New"/>
          <w:sz w:val="22"/>
        </w:rPr>
      </w:pPr>
    </w:p>
    <w:p w14:paraId="627CED12" w14:textId="77777777" w:rsidR="00E933E1" w:rsidRDefault="00E933E1">
      <w:pPr>
        <w:pStyle w:val="BodyText"/>
        <w:rPr>
          <w:rFonts w:ascii="Courier New"/>
          <w:sz w:val="22"/>
        </w:rPr>
      </w:pPr>
    </w:p>
    <w:p w14:paraId="6D9FC05A" w14:textId="77777777" w:rsidR="00E933E1" w:rsidRDefault="00E933E1">
      <w:pPr>
        <w:pStyle w:val="BodyText"/>
        <w:rPr>
          <w:rFonts w:ascii="Courier New"/>
          <w:sz w:val="22"/>
        </w:rPr>
      </w:pPr>
    </w:p>
    <w:p w14:paraId="24A31D5B" w14:textId="77777777" w:rsidR="00E933E1" w:rsidRDefault="00E933E1">
      <w:pPr>
        <w:pStyle w:val="BodyText"/>
        <w:rPr>
          <w:rFonts w:ascii="Courier New"/>
          <w:sz w:val="22"/>
        </w:rPr>
      </w:pPr>
    </w:p>
    <w:p w14:paraId="20A9EBD3" w14:textId="77777777" w:rsidR="00E933E1" w:rsidRDefault="00E933E1">
      <w:pPr>
        <w:pStyle w:val="BodyText"/>
        <w:rPr>
          <w:rFonts w:ascii="Courier New"/>
          <w:sz w:val="22"/>
        </w:rPr>
      </w:pPr>
    </w:p>
    <w:p w14:paraId="31C8C73C" w14:textId="77777777" w:rsidR="00E933E1" w:rsidRDefault="00E933E1">
      <w:pPr>
        <w:pStyle w:val="BodyText"/>
        <w:rPr>
          <w:rFonts w:ascii="Courier New"/>
          <w:sz w:val="22"/>
        </w:rPr>
      </w:pPr>
    </w:p>
    <w:p w14:paraId="7E900A81" w14:textId="77777777" w:rsidR="00E933E1" w:rsidRDefault="00E933E1">
      <w:pPr>
        <w:pStyle w:val="BodyText"/>
        <w:rPr>
          <w:rFonts w:ascii="Courier New"/>
          <w:sz w:val="22"/>
        </w:rPr>
      </w:pPr>
    </w:p>
    <w:p w14:paraId="76F00287" w14:textId="77777777" w:rsidR="00E933E1" w:rsidRDefault="00E933E1">
      <w:pPr>
        <w:pStyle w:val="BodyText"/>
        <w:spacing w:before="11"/>
        <w:rPr>
          <w:rFonts w:ascii="Courier New"/>
          <w:sz w:val="23"/>
        </w:rPr>
      </w:pPr>
    </w:p>
    <w:p w14:paraId="709DE50F" w14:textId="77777777" w:rsidR="00E933E1" w:rsidRDefault="00877D9F">
      <w:pPr>
        <w:pStyle w:val="BodyText"/>
        <w:ind w:left="1560"/>
        <w:rPr>
          <w:rFonts w:ascii="Courier New"/>
        </w:rPr>
      </w:pPr>
      <w:r>
        <w:rPr>
          <w:rFonts w:ascii="Courier New"/>
        </w:rPr>
        <w:t>eaa30037ce78",</w:t>
      </w:r>
    </w:p>
    <w:p w14:paraId="74695F91" w14:textId="77777777" w:rsidR="00E933E1" w:rsidRDefault="00877D9F">
      <w:pPr>
        <w:pStyle w:val="BodyText"/>
        <w:spacing w:before="118" w:line="225" w:lineRule="auto"/>
        <w:ind w:left="200" w:right="3113"/>
        <w:rPr>
          <w:rFonts w:ascii="Courier New"/>
        </w:rPr>
      </w:pPr>
      <w:r>
        <w:br w:type="column"/>
      </w:r>
      <w:r>
        <w:rPr>
          <w:rFonts w:ascii="Courier New"/>
        </w:rPr>
        <w:t>"node.label.beta.kubernetes.io/arch": "amd64",</w:t>
      </w:r>
      <w:r>
        <w:rPr>
          <w:rFonts w:ascii="Courier New"/>
          <w:spacing w:val="1"/>
        </w:rPr>
        <w:t xml:space="preserve"> </w:t>
      </w:r>
      <w:r>
        <w:rPr>
          <w:rFonts w:ascii="Courier New"/>
        </w:rPr>
        <w:t>"node.label.kubernetes.io/arch": "amd64",</w:t>
      </w:r>
      <w:r>
        <w:rPr>
          <w:rFonts w:ascii="Courier New"/>
          <w:spacing w:val="1"/>
        </w:rPr>
        <w:t xml:space="preserve"> </w:t>
      </w:r>
      <w:r>
        <w:rPr>
          <w:rFonts w:ascii="Courier New"/>
        </w:rPr>
        <w:t>"</w:t>
      </w:r>
      <w:proofErr w:type="spellStart"/>
      <w:r>
        <w:rPr>
          <w:rFonts w:ascii="Courier New"/>
        </w:rPr>
        <w:t>meId</w:t>
      </w:r>
      <w:proofErr w:type="spellEnd"/>
      <w:r>
        <w:rPr>
          <w:rFonts w:ascii="Courier New"/>
        </w:rPr>
        <w:t>":</w:t>
      </w:r>
      <w:r>
        <w:rPr>
          <w:rFonts w:ascii="Courier New"/>
          <w:spacing w:val="-15"/>
        </w:rPr>
        <w:t xml:space="preserve"> </w:t>
      </w:r>
      <w:r>
        <w:rPr>
          <w:rFonts w:ascii="Courier New"/>
        </w:rPr>
        <w:t>"47269bda-c715-3892-acd4-6941707705d4",</w:t>
      </w:r>
    </w:p>
    <w:p w14:paraId="098425E8" w14:textId="77777777" w:rsidR="00E933E1" w:rsidRDefault="00F90403">
      <w:pPr>
        <w:pStyle w:val="BodyText"/>
        <w:spacing w:line="225" w:lineRule="auto"/>
        <w:ind w:left="200" w:right="3476"/>
        <w:rPr>
          <w:rFonts w:ascii="Courier New"/>
        </w:rPr>
      </w:pPr>
      <w:r>
        <w:rPr>
          <w:noProof/>
        </w:rPr>
      </w:r>
      <w:r w:rsidR="00F90403">
        <w:rPr>
          <w:noProof/>
        </w:rPr>
        <w:pict w14:anchorId="783A7EEA">
          <v:rect id="docshape321" o:spid="_x0000_s1062" alt="" style="position:absolute;left:0;text-align:left;margin-left:1in;margin-top:-31.65pt;width:468pt;height:377pt;z-index:-251616256;mso-wrap-edited:f;mso-width-percent:0;mso-height-percent:0;mso-position-horizontal-relative:page;mso-width-percent:0;mso-height-percent:0" fillcolor="#f0f0f0" stroked="f">
            <w10:wrap anchorx="page"/>
          </v:rect>
        </w:pict>
      </w:r>
      <w:r w:rsidR="00877D9F">
        <w:rPr>
          <w:rFonts w:ascii="Courier New"/>
        </w:rPr>
        <w:t>"</w:t>
      </w:r>
      <w:proofErr w:type="spellStart"/>
      <w:r w:rsidR="00877D9F">
        <w:rPr>
          <w:rFonts w:ascii="Courier New"/>
        </w:rPr>
        <w:t>alarmHierarchy</w:t>
      </w:r>
      <w:proofErr w:type="spellEnd"/>
      <w:r w:rsidR="00877D9F">
        <w:rPr>
          <w:rFonts w:ascii="Courier New"/>
        </w:rPr>
        <w:t>": "Independent",</w:t>
      </w:r>
      <w:r w:rsidR="00877D9F">
        <w:rPr>
          <w:rFonts w:ascii="Courier New"/>
          <w:spacing w:val="1"/>
        </w:rPr>
        <w:t xml:space="preserve"> </w:t>
      </w:r>
      <w:r w:rsidR="00877D9F">
        <w:rPr>
          <w:rFonts w:ascii="Courier New"/>
        </w:rPr>
        <w:t>"</w:t>
      </w:r>
      <w:proofErr w:type="spellStart"/>
      <w:r w:rsidR="00877D9F">
        <w:rPr>
          <w:rFonts w:ascii="Courier New"/>
        </w:rPr>
        <w:t>pod.label.pod</w:t>
      </w:r>
      <w:proofErr w:type="spellEnd"/>
      <w:r w:rsidR="00877D9F">
        <w:rPr>
          <w:rFonts w:ascii="Courier New"/>
        </w:rPr>
        <w:t>-template-hash": "766ccd487b",</w:t>
      </w:r>
      <w:r w:rsidR="00877D9F">
        <w:rPr>
          <w:rFonts w:ascii="Courier New"/>
          <w:spacing w:val="-119"/>
        </w:rPr>
        <w:t xml:space="preserve"> </w:t>
      </w:r>
      <w:r w:rsidR="00877D9F">
        <w:rPr>
          <w:rFonts w:ascii="Courier New"/>
        </w:rPr>
        <w:t>"</w:t>
      </w:r>
      <w:proofErr w:type="spellStart"/>
      <w:r w:rsidR="00877D9F">
        <w:rPr>
          <w:rFonts w:ascii="Courier New"/>
        </w:rPr>
        <w:t>pod.label.app</w:t>
      </w:r>
      <w:proofErr w:type="spellEnd"/>
      <w:r w:rsidR="00877D9F">
        <w:rPr>
          <w:rFonts w:ascii="Courier New"/>
        </w:rPr>
        <w:t>": "config-service",</w:t>
      </w:r>
    </w:p>
    <w:p w14:paraId="2DAEDBDF" w14:textId="77777777" w:rsidR="00E933E1" w:rsidRDefault="00877D9F">
      <w:pPr>
        <w:pStyle w:val="BodyText"/>
        <w:spacing w:line="206" w:lineRule="exact"/>
        <w:ind w:left="200"/>
        <w:rPr>
          <w:rFonts w:ascii="Courier New"/>
        </w:rPr>
      </w:pPr>
      <w:r>
        <w:rPr>
          <w:rFonts w:ascii="Courier New"/>
        </w:rPr>
        <w:t>"</w:t>
      </w:r>
      <w:proofErr w:type="spellStart"/>
      <w:r>
        <w:rPr>
          <w:rFonts w:ascii="Courier New"/>
        </w:rPr>
        <w:t>nfType</w:t>
      </w:r>
      <w:proofErr w:type="spellEnd"/>
      <w:r>
        <w:rPr>
          <w:rFonts w:ascii="Courier New"/>
        </w:rPr>
        <w:t>": "</w:t>
      </w:r>
      <w:proofErr w:type="spellStart"/>
      <w:r>
        <w:rPr>
          <w:rFonts w:ascii="Courier New"/>
        </w:rPr>
        <w:t>xgvela</w:t>
      </w:r>
      <w:proofErr w:type="spellEnd"/>
      <w:r>
        <w:rPr>
          <w:rFonts w:ascii="Courier New"/>
        </w:rPr>
        <w:t>",</w:t>
      </w:r>
    </w:p>
    <w:p w14:paraId="2835C265" w14:textId="77777777" w:rsidR="00E933E1" w:rsidRDefault="00877D9F">
      <w:pPr>
        <w:pStyle w:val="BodyText"/>
        <w:spacing w:line="225" w:lineRule="auto"/>
        <w:ind w:left="200" w:right="2993"/>
        <w:rPr>
          <w:rFonts w:ascii="Courier New"/>
        </w:rPr>
      </w:pPr>
      <w:r>
        <w:rPr>
          <w:rFonts w:ascii="Courier New"/>
        </w:rPr>
        <w:t>"</w:t>
      </w:r>
      <w:proofErr w:type="spellStart"/>
      <w:proofErr w:type="gramStart"/>
      <w:r>
        <w:rPr>
          <w:rFonts w:ascii="Courier New"/>
        </w:rPr>
        <w:t>node.label</w:t>
      </w:r>
      <w:proofErr w:type="gramEnd"/>
      <w:r>
        <w:rPr>
          <w:rFonts w:ascii="Courier New"/>
        </w:rPr>
        <w:t>.appln</w:t>
      </w:r>
      <w:proofErr w:type="spellEnd"/>
      <w:r>
        <w:rPr>
          <w:rFonts w:ascii="Courier New"/>
        </w:rPr>
        <w:t>": "true",</w:t>
      </w:r>
      <w:r>
        <w:rPr>
          <w:rFonts w:ascii="Courier New"/>
          <w:spacing w:val="1"/>
        </w:rPr>
        <w:t xml:space="preserve"> </w:t>
      </w:r>
      <w:r>
        <w:rPr>
          <w:rFonts w:ascii="Courier New"/>
        </w:rPr>
        <w:t>"</w:t>
      </w:r>
      <w:proofErr w:type="spellStart"/>
      <w:r>
        <w:rPr>
          <w:rFonts w:ascii="Courier New"/>
        </w:rPr>
        <w:t>nfServiceInstanceId</w:t>
      </w:r>
      <w:proofErr w:type="spellEnd"/>
      <w:r>
        <w:rPr>
          <w:rFonts w:ascii="Courier New"/>
        </w:rPr>
        <w:t>":</w:t>
      </w:r>
      <w:r>
        <w:rPr>
          <w:rFonts w:ascii="Courier New"/>
          <w:spacing w:val="-15"/>
        </w:rPr>
        <w:t xml:space="preserve"> </w:t>
      </w:r>
      <w:r>
        <w:rPr>
          <w:rFonts w:ascii="Courier New"/>
        </w:rPr>
        <w:t>"f35bbe06-b057-385d-9d69-</w:t>
      </w:r>
    </w:p>
    <w:p w14:paraId="316F6200" w14:textId="77777777" w:rsidR="00E933E1" w:rsidRDefault="00E933E1">
      <w:pPr>
        <w:pStyle w:val="BodyText"/>
        <w:spacing w:before="2"/>
        <w:rPr>
          <w:rFonts w:ascii="Courier New"/>
          <w:sz w:val="18"/>
        </w:rPr>
      </w:pPr>
    </w:p>
    <w:p w14:paraId="190F7484" w14:textId="77777777" w:rsidR="00E933E1" w:rsidRDefault="00877D9F">
      <w:pPr>
        <w:pStyle w:val="BodyText"/>
        <w:spacing w:line="225" w:lineRule="auto"/>
        <w:ind w:left="200" w:right="2978"/>
        <w:rPr>
          <w:rFonts w:ascii="Courier New"/>
        </w:rPr>
      </w:pPr>
      <w:r>
        <w:rPr>
          <w:rFonts w:ascii="Courier New"/>
        </w:rPr>
        <w:t>"node.label.node-role.kubernetes.io/master": "",</w:t>
      </w:r>
      <w:r>
        <w:rPr>
          <w:rFonts w:ascii="Courier New"/>
          <w:spacing w:val="-119"/>
        </w:rPr>
        <w:t xml:space="preserve"> </w:t>
      </w:r>
      <w:r>
        <w:rPr>
          <w:rFonts w:ascii="Courier New"/>
        </w:rPr>
        <w:t>"</w:t>
      </w:r>
      <w:proofErr w:type="spellStart"/>
      <w:r>
        <w:rPr>
          <w:rFonts w:ascii="Courier New"/>
        </w:rPr>
        <w:t>nfServiceInstanceLabel</w:t>
      </w:r>
      <w:proofErr w:type="spellEnd"/>
      <w:r>
        <w:rPr>
          <w:rFonts w:ascii="Courier New"/>
        </w:rPr>
        <w:t>": "</w:t>
      </w:r>
      <w:proofErr w:type="spellStart"/>
      <w:proofErr w:type="gramStart"/>
      <w:r>
        <w:rPr>
          <w:rFonts w:ascii="Courier New"/>
        </w:rPr>
        <w:t>mvnr,ManagedElemen</w:t>
      </w:r>
      <w:proofErr w:type="spellEnd"/>
      <w:proofErr w:type="gramEnd"/>
      <w:r>
        <w:rPr>
          <w:rFonts w:ascii="Courier New"/>
        </w:rPr>
        <w:t>-</w:t>
      </w:r>
    </w:p>
    <w:p w14:paraId="00F5AF9E" w14:textId="77777777" w:rsidR="00E933E1" w:rsidRDefault="00E933E1">
      <w:pPr>
        <w:spacing w:line="225" w:lineRule="auto"/>
        <w:rPr>
          <w:rFonts w:ascii="Courier New"/>
        </w:rPr>
        <w:sectPr w:rsidR="00E933E1">
          <w:pgSz w:w="12240" w:h="15840"/>
          <w:pgMar w:top="1300" w:right="0" w:bottom="940" w:left="0" w:header="616" w:footer="757" w:gutter="0"/>
          <w:cols w:num="2" w:space="720" w:equalWidth="0">
            <w:col w:w="3241" w:space="40"/>
            <w:col w:w="8959"/>
          </w:cols>
        </w:sectPr>
      </w:pPr>
    </w:p>
    <w:p w14:paraId="6C5EF4B2" w14:textId="6DCC0F25" w:rsidR="00E933E1" w:rsidRDefault="00877D9F">
      <w:pPr>
        <w:pStyle w:val="BodyText"/>
        <w:spacing w:before="2" w:line="225" w:lineRule="auto"/>
        <w:ind w:left="1560" w:right="1796"/>
        <w:rPr>
          <w:rFonts w:ascii="Courier New"/>
        </w:rPr>
      </w:pPr>
      <w:r>
        <w:rPr>
          <w:rFonts w:ascii="Courier New"/>
        </w:rPr>
        <w:t>t=me-xgvela</w:t>
      </w:r>
      <w:proofErr w:type="gramStart"/>
      <w:r>
        <w:rPr>
          <w:rFonts w:ascii="Courier New"/>
        </w:rPr>
        <w:t>1,NetworkFunction</w:t>
      </w:r>
      <w:proofErr w:type="gramEnd"/>
      <w:r>
        <w:rPr>
          <w:rFonts w:ascii="Courier New"/>
        </w:rPr>
        <w:t>=xgvela1,NFService=config-service,NFServiceInstance=config-service-766ccd487b-dplbk",</w:t>
      </w:r>
    </w:p>
    <w:p w14:paraId="11DE48A1" w14:textId="77777777" w:rsidR="00E933E1" w:rsidRDefault="00877D9F">
      <w:pPr>
        <w:pStyle w:val="BodyText"/>
        <w:spacing w:line="225" w:lineRule="auto"/>
        <w:ind w:left="3480" w:right="4779"/>
        <w:rPr>
          <w:rFonts w:ascii="Courier New"/>
        </w:rPr>
      </w:pPr>
      <w:r>
        <w:rPr>
          <w:rFonts w:ascii="Courier New"/>
        </w:rPr>
        <w:t>"classification": "Notification",</w:t>
      </w:r>
      <w:r>
        <w:rPr>
          <w:rFonts w:ascii="Courier New"/>
          <w:spacing w:val="-119"/>
        </w:rPr>
        <w:t xml:space="preserve"> </w:t>
      </w:r>
      <w:r>
        <w:rPr>
          <w:rFonts w:ascii="Courier New"/>
        </w:rPr>
        <w:t>"</w:t>
      </w:r>
      <w:proofErr w:type="spellStart"/>
      <w:r>
        <w:rPr>
          <w:rFonts w:ascii="Courier New"/>
        </w:rPr>
        <w:t>nfSwVersion</w:t>
      </w:r>
      <w:proofErr w:type="spellEnd"/>
      <w:r>
        <w:rPr>
          <w:rFonts w:ascii="Courier New"/>
        </w:rPr>
        <w:t>": "v1",</w:t>
      </w:r>
    </w:p>
    <w:p w14:paraId="1795002A" w14:textId="77777777" w:rsidR="00E933E1" w:rsidRDefault="00877D9F">
      <w:pPr>
        <w:pStyle w:val="BodyText"/>
        <w:spacing w:line="225" w:lineRule="auto"/>
        <w:ind w:left="3480" w:right="4059"/>
        <w:rPr>
          <w:rFonts w:ascii="Courier New"/>
        </w:rPr>
      </w:pPr>
      <w:r>
        <w:rPr>
          <w:rFonts w:ascii="Courier New"/>
        </w:rPr>
        <w:t>"</w:t>
      </w:r>
      <w:proofErr w:type="spellStart"/>
      <w:proofErr w:type="gramStart"/>
      <w:r>
        <w:rPr>
          <w:rFonts w:ascii="Courier New"/>
        </w:rPr>
        <w:t>node.label</w:t>
      </w:r>
      <w:proofErr w:type="gramEnd"/>
      <w:r>
        <w:rPr>
          <w:rFonts w:ascii="Courier New"/>
        </w:rPr>
        <w:t>.infra</w:t>
      </w:r>
      <w:proofErr w:type="spellEnd"/>
      <w:r>
        <w:rPr>
          <w:rFonts w:ascii="Courier New"/>
        </w:rPr>
        <w:t>": "true",</w:t>
      </w:r>
      <w:r>
        <w:rPr>
          <w:rFonts w:ascii="Courier New"/>
          <w:spacing w:val="1"/>
        </w:rPr>
        <w:t xml:space="preserve"> </w:t>
      </w:r>
      <w:r>
        <w:rPr>
          <w:rFonts w:ascii="Courier New"/>
        </w:rPr>
        <w:t>"node.label.kubernetes.io/</w:t>
      </w:r>
      <w:proofErr w:type="spellStart"/>
      <w:r>
        <w:rPr>
          <w:rFonts w:ascii="Courier New"/>
        </w:rPr>
        <w:t>os</w:t>
      </w:r>
      <w:proofErr w:type="spellEnd"/>
      <w:r>
        <w:rPr>
          <w:rFonts w:ascii="Courier New"/>
        </w:rPr>
        <w:t>": "</w:t>
      </w:r>
      <w:proofErr w:type="spellStart"/>
      <w:r>
        <w:rPr>
          <w:rFonts w:ascii="Courier New"/>
        </w:rPr>
        <w:t>linux</w:t>
      </w:r>
      <w:proofErr w:type="spellEnd"/>
      <w:r>
        <w:rPr>
          <w:rFonts w:ascii="Courier New"/>
        </w:rPr>
        <w:t>",</w:t>
      </w:r>
      <w:r>
        <w:rPr>
          <w:rFonts w:ascii="Courier New"/>
          <w:spacing w:val="-118"/>
        </w:rPr>
        <w:t xml:space="preserve"> </w:t>
      </w:r>
      <w:r>
        <w:rPr>
          <w:rFonts w:ascii="Courier New"/>
        </w:rPr>
        <w:t>"</w:t>
      </w:r>
      <w:proofErr w:type="spellStart"/>
      <w:r>
        <w:rPr>
          <w:rFonts w:ascii="Courier New"/>
        </w:rPr>
        <w:t>node.label.mgmt</w:t>
      </w:r>
      <w:proofErr w:type="spellEnd"/>
      <w:r>
        <w:rPr>
          <w:rFonts w:ascii="Courier New"/>
        </w:rPr>
        <w:t>": "true",</w:t>
      </w:r>
    </w:p>
    <w:p w14:paraId="4A33FD29" w14:textId="77777777" w:rsidR="00E933E1" w:rsidRDefault="00877D9F">
      <w:pPr>
        <w:pStyle w:val="BodyText"/>
        <w:spacing w:line="206" w:lineRule="exact"/>
        <w:ind w:left="3480"/>
        <w:rPr>
          <w:rFonts w:ascii="Courier New"/>
        </w:rPr>
      </w:pPr>
      <w:r>
        <w:rPr>
          <w:rFonts w:ascii="Courier New"/>
        </w:rPr>
        <w:t>"</w:t>
      </w:r>
      <w:proofErr w:type="spellStart"/>
      <w:r>
        <w:rPr>
          <w:rFonts w:ascii="Courier New"/>
        </w:rPr>
        <w:t>alarmType</w:t>
      </w:r>
      <w:proofErr w:type="spellEnd"/>
      <w:r>
        <w:rPr>
          <w:rFonts w:ascii="Courier New"/>
        </w:rPr>
        <w:t>": "",</w:t>
      </w:r>
    </w:p>
    <w:p w14:paraId="4783E6AF" w14:textId="77777777" w:rsidR="00E933E1" w:rsidRDefault="00877D9F">
      <w:pPr>
        <w:pStyle w:val="BodyText"/>
        <w:spacing w:line="225" w:lineRule="auto"/>
        <w:ind w:left="3480" w:right="4915"/>
        <w:rPr>
          <w:rFonts w:ascii="Courier New"/>
        </w:rPr>
      </w:pPr>
      <w:r>
        <w:rPr>
          <w:rFonts w:ascii="Courier New"/>
        </w:rPr>
        <w:t>"</w:t>
      </w:r>
      <w:proofErr w:type="spellStart"/>
      <w:proofErr w:type="gramStart"/>
      <w:r>
        <w:rPr>
          <w:rFonts w:ascii="Courier New"/>
        </w:rPr>
        <w:t>node.label</w:t>
      </w:r>
      <w:proofErr w:type="gramEnd"/>
      <w:r>
        <w:rPr>
          <w:rFonts w:ascii="Courier New"/>
        </w:rPr>
        <w:t>.caas</w:t>
      </w:r>
      <w:proofErr w:type="spellEnd"/>
      <w:r>
        <w:rPr>
          <w:rFonts w:ascii="Courier New"/>
        </w:rPr>
        <w:t>": "true",</w:t>
      </w:r>
      <w:r>
        <w:rPr>
          <w:rFonts w:ascii="Courier New"/>
          <w:spacing w:val="1"/>
        </w:rPr>
        <w:t xml:space="preserve"> </w:t>
      </w:r>
      <w:r>
        <w:rPr>
          <w:rFonts w:ascii="Courier New"/>
        </w:rPr>
        <w:t>"</w:t>
      </w:r>
      <w:proofErr w:type="spellStart"/>
      <w:r>
        <w:rPr>
          <w:rFonts w:ascii="Courier New"/>
        </w:rPr>
        <w:t>pod.label.xgvelaId</w:t>
      </w:r>
      <w:proofErr w:type="spellEnd"/>
      <w:r>
        <w:rPr>
          <w:rFonts w:ascii="Courier New"/>
        </w:rPr>
        <w:t>":</w:t>
      </w:r>
      <w:r>
        <w:rPr>
          <w:rFonts w:ascii="Courier New"/>
          <w:spacing w:val="-16"/>
        </w:rPr>
        <w:t xml:space="preserve"> </w:t>
      </w:r>
      <w:r>
        <w:rPr>
          <w:rFonts w:ascii="Courier New"/>
        </w:rPr>
        <w:t>"xgvela1",</w:t>
      </w:r>
    </w:p>
    <w:p w14:paraId="2A35AAC8" w14:textId="486DE0E6" w:rsidR="00E933E1" w:rsidRDefault="00877D9F">
      <w:pPr>
        <w:pStyle w:val="BodyText"/>
        <w:spacing w:line="225" w:lineRule="auto"/>
        <w:ind w:left="1560" w:right="1796" w:firstLine="1920"/>
        <w:rPr>
          <w:rFonts w:ascii="Courier New"/>
        </w:rPr>
      </w:pPr>
      <w:r>
        <w:rPr>
          <w:rFonts w:ascii="Courier New"/>
        </w:rPr>
        <w:t>"</w:t>
      </w:r>
      <w:proofErr w:type="spellStart"/>
      <w:r>
        <w:rPr>
          <w:rFonts w:ascii="Courier New"/>
        </w:rPr>
        <w:t>nfServiceLabel</w:t>
      </w:r>
      <w:proofErr w:type="spellEnd"/>
      <w:r>
        <w:rPr>
          <w:rFonts w:ascii="Courier New"/>
        </w:rPr>
        <w:t>": "</w:t>
      </w:r>
      <w:proofErr w:type="gramStart"/>
      <w:r>
        <w:rPr>
          <w:rFonts w:ascii="Courier New"/>
        </w:rPr>
        <w:t>mvnr,ManagedElement</w:t>
      </w:r>
      <w:proofErr w:type="gramEnd"/>
      <w:r>
        <w:rPr>
          <w:rFonts w:ascii="Courier New"/>
        </w:rPr>
        <w:t>=me-xgvela1,NetworkFunction=xgvela1,NFService=config-service",</w:t>
      </w:r>
    </w:p>
    <w:p w14:paraId="67E58103" w14:textId="77777777" w:rsidR="00E933E1" w:rsidRDefault="00877D9F">
      <w:pPr>
        <w:pStyle w:val="BodyText"/>
        <w:spacing w:line="225" w:lineRule="auto"/>
        <w:ind w:left="3480" w:right="2258"/>
        <w:rPr>
          <w:rFonts w:ascii="Courier New"/>
        </w:rPr>
      </w:pPr>
      <w:r>
        <w:rPr>
          <w:rFonts w:ascii="Courier New"/>
        </w:rPr>
        <w:t>"</w:t>
      </w:r>
      <w:proofErr w:type="spellStart"/>
      <w:r>
        <w:rPr>
          <w:rFonts w:ascii="Courier New"/>
        </w:rPr>
        <w:t>nfServiceType</w:t>
      </w:r>
      <w:proofErr w:type="spellEnd"/>
      <w:r>
        <w:rPr>
          <w:rFonts w:ascii="Courier New"/>
        </w:rPr>
        <w:t>": "config-service",</w:t>
      </w:r>
      <w:r>
        <w:rPr>
          <w:rFonts w:ascii="Courier New"/>
          <w:spacing w:val="1"/>
        </w:rPr>
        <w:t xml:space="preserve"> </w:t>
      </w:r>
      <w:r>
        <w:rPr>
          <w:rFonts w:ascii="Courier New"/>
        </w:rPr>
        <w:t>"node.label.beta.kubernetes.io/</w:t>
      </w:r>
      <w:proofErr w:type="spellStart"/>
      <w:r>
        <w:rPr>
          <w:rFonts w:ascii="Courier New"/>
        </w:rPr>
        <w:t>os</w:t>
      </w:r>
      <w:proofErr w:type="spellEnd"/>
      <w:r>
        <w:rPr>
          <w:rFonts w:ascii="Courier New"/>
        </w:rPr>
        <w:t>": "</w:t>
      </w:r>
      <w:proofErr w:type="spellStart"/>
      <w:r>
        <w:rPr>
          <w:rFonts w:ascii="Courier New"/>
        </w:rPr>
        <w:t>linux</w:t>
      </w:r>
      <w:proofErr w:type="spellEnd"/>
      <w:r>
        <w:rPr>
          <w:rFonts w:ascii="Courier New"/>
        </w:rPr>
        <w:t>",</w:t>
      </w:r>
      <w:r>
        <w:rPr>
          <w:rFonts w:ascii="Courier New"/>
          <w:spacing w:val="1"/>
        </w:rPr>
        <w:t xml:space="preserve"> </w:t>
      </w:r>
      <w:r>
        <w:rPr>
          <w:rFonts w:ascii="Courier New"/>
        </w:rPr>
        <w:t>"</w:t>
      </w:r>
      <w:proofErr w:type="spellStart"/>
      <w:r>
        <w:rPr>
          <w:rFonts w:ascii="Courier New"/>
        </w:rPr>
        <w:t>nfServiceId</w:t>
      </w:r>
      <w:proofErr w:type="spellEnd"/>
      <w:r>
        <w:rPr>
          <w:rFonts w:ascii="Courier New"/>
        </w:rPr>
        <w:t>": "9d0598b3-c646-3435-b7e9-27cad51c82dd",</w:t>
      </w:r>
      <w:r>
        <w:rPr>
          <w:rFonts w:ascii="Courier New"/>
          <w:spacing w:val="-119"/>
        </w:rPr>
        <w:t xml:space="preserve"> </w:t>
      </w:r>
      <w:r>
        <w:rPr>
          <w:rFonts w:ascii="Courier New"/>
        </w:rPr>
        <w:t>"node.label.kubernetes.io/hostname": "k8s-standalone"</w:t>
      </w:r>
    </w:p>
    <w:p w14:paraId="6A933F6E" w14:textId="77777777" w:rsidR="00E933E1" w:rsidRDefault="00877D9F">
      <w:pPr>
        <w:spacing w:line="201" w:lineRule="exact"/>
        <w:ind w:left="3000"/>
        <w:rPr>
          <w:rFonts w:ascii="Courier New"/>
          <w:sz w:val="20"/>
        </w:rPr>
      </w:pPr>
      <w:r>
        <w:rPr>
          <w:rFonts w:ascii="Courier New"/>
          <w:sz w:val="20"/>
        </w:rPr>
        <w:t>},</w:t>
      </w:r>
    </w:p>
    <w:p w14:paraId="2DF55C05" w14:textId="77777777" w:rsidR="00E933E1" w:rsidRDefault="00877D9F">
      <w:pPr>
        <w:pStyle w:val="BodyText"/>
        <w:spacing w:before="2" w:line="225" w:lineRule="auto"/>
        <w:ind w:left="3000" w:right="2138"/>
        <w:rPr>
          <w:rFonts w:ascii="Courier New"/>
        </w:rPr>
      </w:pPr>
      <w:r>
        <w:rPr>
          <w:rFonts w:ascii="Courier New"/>
        </w:rPr>
        <w:t>"</w:t>
      </w:r>
      <w:proofErr w:type="spellStart"/>
      <w:r>
        <w:rPr>
          <w:rFonts w:ascii="Courier New"/>
        </w:rPr>
        <w:t>changeIdentifier</w:t>
      </w:r>
      <w:proofErr w:type="spellEnd"/>
      <w:r>
        <w:rPr>
          <w:rFonts w:ascii="Courier New"/>
        </w:rPr>
        <w:t>": "f35bbe06-b057-385d-9d69-eaa30037ce78",</w:t>
      </w:r>
      <w:r>
        <w:rPr>
          <w:rFonts w:ascii="Courier New"/>
          <w:spacing w:val="-119"/>
        </w:rPr>
        <w:t xml:space="preserve"> </w:t>
      </w:r>
      <w:r>
        <w:rPr>
          <w:rFonts w:ascii="Courier New"/>
        </w:rPr>
        <w:t>"</w:t>
      </w:r>
      <w:proofErr w:type="spellStart"/>
      <w:r>
        <w:rPr>
          <w:rFonts w:ascii="Courier New"/>
        </w:rPr>
        <w:t>changeType</w:t>
      </w:r>
      <w:proofErr w:type="spellEnd"/>
      <w:r>
        <w:rPr>
          <w:rFonts w:ascii="Courier New"/>
        </w:rPr>
        <w:t>": "</w:t>
      </w:r>
      <w:proofErr w:type="spellStart"/>
      <w:r>
        <w:rPr>
          <w:rFonts w:ascii="Courier New"/>
        </w:rPr>
        <w:t>NFServiceInstanceCreated</w:t>
      </w:r>
      <w:proofErr w:type="spellEnd"/>
      <w:r>
        <w:rPr>
          <w:rFonts w:ascii="Courier New"/>
        </w:rPr>
        <w:t>",</w:t>
      </w:r>
      <w:r>
        <w:rPr>
          <w:rFonts w:ascii="Courier New"/>
          <w:spacing w:val="1"/>
        </w:rPr>
        <w:t xml:space="preserve"> </w:t>
      </w:r>
      <w:r>
        <w:rPr>
          <w:rFonts w:ascii="Courier New"/>
        </w:rPr>
        <w:t>"</w:t>
      </w:r>
      <w:proofErr w:type="spellStart"/>
      <w:r>
        <w:rPr>
          <w:rFonts w:ascii="Courier New"/>
        </w:rPr>
        <w:t>notificationFieldsVersion</w:t>
      </w:r>
      <w:proofErr w:type="spellEnd"/>
      <w:r>
        <w:rPr>
          <w:rFonts w:ascii="Courier New"/>
        </w:rPr>
        <w:t>": "2.0"</w:t>
      </w:r>
    </w:p>
    <w:p w14:paraId="38D7E55D" w14:textId="77777777" w:rsidR="00E933E1" w:rsidRDefault="00877D9F">
      <w:pPr>
        <w:spacing w:line="206" w:lineRule="exact"/>
        <w:ind w:left="2520"/>
        <w:rPr>
          <w:rFonts w:ascii="Courier New"/>
          <w:sz w:val="20"/>
        </w:rPr>
      </w:pPr>
      <w:r>
        <w:rPr>
          <w:rFonts w:ascii="Courier New"/>
          <w:sz w:val="20"/>
        </w:rPr>
        <w:t>}</w:t>
      </w:r>
    </w:p>
    <w:p w14:paraId="4D86E771" w14:textId="77777777" w:rsidR="00E933E1" w:rsidRDefault="00877D9F">
      <w:pPr>
        <w:spacing w:line="212" w:lineRule="exact"/>
        <w:ind w:left="2040"/>
        <w:rPr>
          <w:rFonts w:ascii="Courier New"/>
          <w:sz w:val="20"/>
        </w:rPr>
      </w:pPr>
      <w:r>
        <w:rPr>
          <w:rFonts w:ascii="Courier New"/>
          <w:sz w:val="20"/>
        </w:rPr>
        <w:t>}</w:t>
      </w:r>
    </w:p>
    <w:p w14:paraId="4B69BEE7" w14:textId="77777777" w:rsidR="00E933E1" w:rsidRDefault="00877D9F">
      <w:pPr>
        <w:spacing w:line="219" w:lineRule="exact"/>
        <w:ind w:left="1560"/>
        <w:rPr>
          <w:rFonts w:ascii="Courier New"/>
          <w:sz w:val="20"/>
        </w:rPr>
      </w:pPr>
      <w:r>
        <w:rPr>
          <w:rFonts w:ascii="Courier New"/>
          <w:sz w:val="20"/>
        </w:rPr>
        <w:t>}</w:t>
      </w:r>
    </w:p>
    <w:p w14:paraId="32CD907D" w14:textId="77777777" w:rsidR="00E933E1" w:rsidRDefault="00E933E1">
      <w:pPr>
        <w:pStyle w:val="BodyText"/>
        <w:rPr>
          <w:rFonts w:ascii="Courier New"/>
        </w:rPr>
      </w:pPr>
    </w:p>
    <w:p w14:paraId="132CECD2" w14:textId="77777777" w:rsidR="00E933E1" w:rsidRDefault="00E933E1">
      <w:pPr>
        <w:pStyle w:val="BodyText"/>
        <w:spacing w:before="10"/>
        <w:rPr>
          <w:rFonts w:ascii="Courier New"/>
          <w:sz w:val="22"/>
        </w:rPr>
      </w:pPr>
    </w:p>
    <w:p w14:paraId="3D85ECDC" w14:textId="2D3FFBB2" w:rsidR="00E933E1" w:rsidRDefault="00877D9F">
      <w:pPr>
        <w:pStyle w:val="Heading2"/>
        <w:numPr>
          <w:ilvl w:val="1"/>
          <w:numId w:val="24"/>
        </w:numPr>
        <w:tabs>
          <w:tab w:val="left" w:pos="2140"/>
        </w:tabs>
        <w:spacing w:before="91"/>
      </w:pPr>
      <w:bookmarkStart w:id="396" w:name="18.3._Notification_XGVela-Mavenir_NFServ"/>
      <w:bookmarkStart w:id="397" w:name="_bookmark235"/>
      <w:bookmarkEnd w:id="396"/>
      <w:bookmarkEnd w:id="397"/>
      <w:proofErr w:type="spellStart"/>
      <w:r>
        <w:rPr>
          <w:color w:val="005994"/>
        </w:rPr>
        <w:t>Notification_XGVela_NFServiceInstanceDeleted</w:t>
      </w:r>
      <w:proofErr w:type="spellEnd"/>
    </w:p>
    <w:p w14:paraId="55DC9314" w14:textId="77777777" w:rsidR="00E933E1" w:rsidRDefault="00877D9F">
      <w:pPr>
        <w:pStyle w:val="BodyText"/>
        <w:spacing w:before="141"/>
        <w:ind w:left="1440"/>
      </w:pPr>
      <w:r>
        <w:t>This</w:t>
      </w:r>
      <w:r>
        <w:rPr>
          <w:spacing w:val="-5"/>
        </w:rPr>
        <w:t xml:space="preserve"> </w:t>
      </w:r>
      <w:r>
        <w:t>notification</w:t>
      </w:r>
      <w:r>
        <w:rPr>
          <w:spacing w:val="-5"/>
        </w:rPr>
        <w:t xml:space="preserve"> </w:t>
      </w:r>
      <w:r>
        <w:t>is</w:t>
      </w:r>
      <w:r>
        <w:rPr>
          <w:spacing w:val="-5"/>
        </w:rPr>
        <w:t xml:space="preserve"> </w:t>
      </w:r>
      <w:r>
        <w:t>generated</w:t>
      </w:r>
      <w:r>
        <w:rPr>
          <w:spacing w:val="-5"/>
        </w:rPr>
        <w:t xml:space="preserve"> </w:t>
      </w:r>
      <w:r>
        <w:t>when</w:t>
      </w:r>
      <w:r>
        <w:rPr>
          <w:spacing w:val="-4"/>
        </w:rPr>
        <w:t xml:space="preserve"> </w:t>
      </w:r>
      <w:r>
        <w:t>an</w:t>
      </w:r>
      <w:r>
        <w:rPr>
          <w:spacing w:val="-5"/>
        </w:rPr>
        <w:t xml:space="preserve"> </w:t>
      </w:r>
      <w:r>
        <w:t>NF</w:t>
      </w:r>
      <w:r>
        <w:rPr>
          <w:spacing w:val="-5"/>
        </w:rPr>
        <w:t xml:space="preserve"> </w:t>
      </w:r>
      <w:r>
        <w:t>service</w:t>
      </w:r>
      <w:r>
        <w:rPr>
          <w:spacing w:val="-5"/>
        </w:rPr>
        <w:t xml:space="preserve"> </w:t>
      </w:r>
      <w:r>
        <w:t>instance</w:t>
      </w:r>
      <w:r>
        <w:rPr>
          <w:spacing w:val="-5"/>
        </w:rPr>
        <w:t xml:space="preserve"> </w:t>
      </w:r>
      <w:r>
        <w:t>in</w:t>
      </w:r>
      <w:r>
        <w:rPr>
          <w:spacing w:val="-4"/>
        </w:rPr>
        <w:t xml:space="preserve"> </w:t>
      </w:r>
      <w:r>
        <w:t>the</w:t>
      </w:r>
      <w:r>
        <w:rPr>
          <w:spacing w:val="-5"/>
        </w:rPr>
        <w:t xml:space="preserve"> </w:t>
      </w:r>
      <w:r>
        <w:t>topology</w:t>
      </w:r>
      <w:r>
        <w:rPr>
          <w:spacing w:val="-5"/>
        </w:rPr>
        <w:t xml:space="preserve"> </w:t>
      </w:r>
      <w:r>
        <w:t>is</w:t>
      </w:r>
      <w:r>
        <w:rPr>
          <w:spacing w:val="-5"/>
        </w:rPr>
        <w:t xml:space="preserve"> </w:t>
      </w:r>
      <w:r>
        <w:t>deleted.</w:t>
      </w:r>
    </w:p>
    <w:p w14:paraId="0A035A55" w14:textId="77777777" w:rsidR="00E933E1" w:rsidRDefault="00F90403">
      <w:pPr>
        <w:pStyle w:val="BodyText"/>
        <w:spacing w:before="6"/>
        <w:rPr>
          <w:sz w:val="10"/>
        </w:rPr>
      </w:pPr>
      <w:r>
        <w:rPr>
          <w:noProof/>
        </w:rPr>
      </w:r>
      <w:r w:rsidR="00F90403">
        <w:rPr>
          <w:noProof/>
        </w:rPr>
        <w:pict w14:anchorId="2130B5E8">
          <v:shape id="docshape322" o:spid="_x0000_s1061" type="#_x0000_t202" alt="" style="position:absolute;margin-left:1in;margin-top:7.25pt;width:468pt;height:196.8pt;z-index:-251373568;mso-wrap-style:square;mso-wrap-edited:f;mso-width-percent:0;mso-height-percent:0;mso-wrap-distance-left:0;mso-wrap-distance-right:0;mso-position-horizontal-relative:page;mso-width-percent:0;mso-height-percent:0;v-text-anchor:top" fillcolor="#f0f0f0" stroked="f">
            <v:textbox inset="0,0,0,0">
              <w:txbxContent>
                <w:p w14:paraId="26885F1E"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58B5C795" w14:textId="77777777" w:rsidR="00E933E1" w:rsidRDefault="00877D9F">
                  <w:pPr>
                    <w:pStyle w:val="BodyText"/>
                    <w:spacing w:line="212" w:lineRule="exact"/>
                    <w:ind w:left="600"/>
                    <w:rPr>
                      <w:rFonts w:ascii="Courier New"/>
                      <w:color w:val="000000"/>
                    </w:rPr>
                  </w:pPr>
                  <w:r>
                    <w:rPr>
                      <w:rFonts w:ascii="Courier New"/>
                      <w:color w:val="000000"/>
                    </w:rPr>
                    <w:t>"event": {</w:t>
                  </w:r>
                </w:p>
                <w:p w14:paraId="50B6761F" w14:textId="77777777" w:rsidR="00E933E1" w:rsidRDefault="00877D9F">
                  <w:pPr>
                    <w:pStyle w:val="BodyText"/>
                    <w:spacing w:before="3" w:line="225" w:lineRule="auto"/>
                    <w:ind w:left="1560" w:right="4794" w:hanging="481"/>
                    <w:rPr>
                      <w:rFonts w:ascii="Courier New"/>
                      <w:color w:val="000000"/>
                    </w:rPr>
                  </w:pPr>
                  <w:r>
                    <w:rPr>
                      <w:rFonts w:ascii="Courier New"/>
                      <w:color w:val="000000"/>
                    </w:rPr>
                    <w:t>"</w:t>
                  </w:r>
                  <w:proofErr w:type="spellStart"/>
                  <w:r>
                    <w:rPr>
                      <w:rFonts w:ascii="Courier New"/>
                      <w:color w:val="000000"/>
                    </w:rPr>
                    <w:t>commonEventHeader</w:t>
                  </w:r>
                  <w:proofErr w:type="spellEnd"/>
                  <w:r>
                    <w:rPr>
                      <w:rFonts w:ascii="Courier New"/>
                      <w:color w:val="000000"/>
                    </w:rPr>
                    <w:t xml:space="preserve">": </w:t>
                  </w:r>
                  <w:proofErr w:type="gramStart"/>
                  <w:r>
                    <w:rPr>
                      <w:rFonts w:ascii="Courier New"/>
                      <w:color w:val="000000"/>
                    </w:rPr>
                    <w:t>{</w:t>
                  </w:r>
                  <w:r>
                    <w:rPr>
                      <w:rFonts w:ascii="Courier New"/>
                      <w:color w:val="000000"/>
                      <w:spacing w:val="1"/>
                    </w:rPr>
                    <w:t xml:space="preserve"> </w:t>
                  </w:r>
                  <w:r>
                    <w:rPr>
                      <w:rFonts w:ascii="Courier New"/>
                      <w:color w:val="000000"/>
                    </w:rPr>
                    <w:t>"</w:t>
                  </w:r>
                  <w:proofErr w:type="gramEnd"/>
                  <w:r>
                    <w:rPr>
                      <w:rFonts w:ascii="Courier New"/>
                      <w:color w:val="000000"/>
                    </w:rPr>
                    <w:t>domain":</w:t>
                  </w:r>
                  <w:r>
                    <w:rPr>
                      <w:rFonts w:ascii="Courier New"/>
                      <w:color w:val="000000"/>
                      <w:spacing w:val="-15"/>
                    </w:rPr>
                    <w:t xml:space="preserve"> </w:t>
                  </w:r>
                  <w:r>
                    <w:rPr>
                      <w:rFonts w:ascii="Courier New"/>
                      <w:color w:val="000000"/>
                    </w:rPr>
                    <w:t>"notification",</w:t>
                  </w:r>
                </w:p>
                <w:p w14:paraId="02DE58AF" w14:textId="77777777" w:rsidR="00E933E1" w:rsidRDefault="00877D9F">
                  <w:pPr>
                    <w:pStyle w:val="BodyText"/>
                    <w:spacing w:line="207" w:lineRule="exact"/>
                    <w:ind w:left="1560"/>
                    <w:rPr>
                      <w:rFonts w:ascii="Courier New"/>
                      <w:color w:val="000000"/>
                    </w:rPr>
                  </w:pPr>
                  <w:r>
                    <w:rPr>
                      <w:rFonts w:ascii="Courier New"/>
                      <w:color w:val="000000"/>
                    </w:rPr>
                    <w:t>"</w:t>
                  </w:r>
                  <w:proofErr w:type="spellStart"/>
                  <w:r>
                    <w:rPr>
                      <w:rFonts w:ascii="Courier New"/>
                      <w:color w:val="000000"/>
                    </w:rPr>
                    <w:t>eventId</w:t>
                  </w:r>
                  <w:proofErr w:type="spellEnd"/>
                  <w:r>
                    <w:rPr>
                      <w:rFonts w:ascii="Courier New"/>
                      <w:color w:val="000000"/>
                    </w:rPr>
                    <w:t>": "1706464180a716c343c9a731e45befed",</w:t>
                  </w:r>
                </w:p>
                <w:p w14:paraId="26FCE7C0" w14:textId="77777777" w:rsidR="00E933E1" w:rsidRDefault="00877D9F">
                  <w:pPr>
                    <w:pStyle w:val="BodyText"/>
                    <w:spacing w:line="212" w:lineRule="exact"/>
                    <w:ind w:left="1560"/>
                    <w:rPr>
                      <w:rFonts w:ascii="Courier New"/>
                      <w:color w:val="000000"/>
                    </w:rPr>
                  </w:pPr>
                  <w:r>
                    <w:rPr>
                      <w:rFonts w:ascii="Courier New"/>
                      <w:color w:val="000000"/>
                    </w:rPr>
                    <w:t>"</w:t>
                  </w:r>
                  <w:proofErr w:type="spellStart"/>
                  <w:r>
                    <w:rPr>
                      <w:rFonts w:ascii="Courier New"/>
                      <w:color w:val="000000"/>
                    </w:rPr>
                    <w:t>eventName</w:t>
                  </w:r>
                  <w:proofErr w:type="spellEnd"/>
                  <w:r>
                    <w:rPr>
                      <w:rFonts w:ascii="Courier New"/>
                      <w:color w:val="000000"/>
                    </w:rPr>
                    <w:t>": "</w:t>
                  </w:r>
                  <w:proofErr w:type="spellStart"/>
                  <w:r>
                    <w:rPr>
                      <w:rFonts w:ascii="Courier New"/>
                      <w:color w:val="000000"/>
                    </w:rPr>
                    <w:t>Notification_XGVela-Mvnr_NFServiceInstanceDelet</w:t>
                  </w:r>
                  <w:proofErr w:type="spellEnd"/>
                  <w:r>
                    <w:rPr>
                      <w:rFonts w:ascii="Courier New"/>
                      <w:color w:val="000000"/>
                    </w:rPr>
                    <w:t>-</w:t>
                  </w:r>
                </w:p>
                <w:p w14:paraId="4F5370BE" w14:textId="77777777" w:rsidR="00E933E1" w:rsidRDefault="00877D9F">
                  <w:pPr>
                    <w:pStyle w:val="BodyText"/>
                    <w:spacing w:line="212" w:lineRule="exact"/>
                    <w:ind w:left="120"/>
                    <w:rPr>
                      <w:rFonts w:ascii="Courier New"/>
                      <w:color w:val="000000"/>
                    </w:rPr>
                  </w:pPr>
                  <w:r>
                    <w:rPr>
                      <w:rFonts w:ascii="Courier New"/>
                      <w:color w:val="000000"/>
                    </w:rPr>
                    <w:t>ed",</w:t>
                  </w:r>
                </w:p>
                <w:p w14:paraId="4F18F826" w14:textId="77777777" w:rsidR="00E933E1" w:rsidRDefault="00877D9F">
                  <w:pPr>
                    <w:pStyle w:val="BodyText"/>
                    <w:spacing w:before="3" w:line="225" w:lineRule="auto"/>
                    <w:ind w:left="1560" w:right="2379"/>
                    <w:rPr>
                      <w:rFonts w:ascii="Courier New"/>
                      <w:color w:val="000000"/>
                    </w:rPr>
                  </w:pPr>
                  <w:r>
                    <w:rPr>
                      <w:rFonts w:ascii="Courier New"/>
                      <w:color w:val="000000"/>
                    </w:rPr>
                    <w:t>"</w:t>
                  </w:r>
                  <w:proofErr w:type="spellStart"/>
                  <w:r>
                    <w:rPr>
                      <w:rFonts w:ascii="Courier New"/>
                      <w:color w:val="000000"/>
                    </w:rPr>
                    <w:t>localEventName</w:t>
                  </w:r>
                  <w:proofErr w:type="spellEnd"/>
                  <w:r>
                    <w:rPr>
                      <w:rFonts w:ascii="Courier New"/>
                      <w:color w:val="000000"/>
                    </w:rPr>
                    <w:t>": "</w:t>
                  </w:r>
                  <w:proofErr w:type="spellStart"/>
                  <w:r>
                    <w:rPr>
                      <w:rFonts w:ascii="Courier New"/>
                      <w:color w:val="000000"/>
                    </w:rPr>
                    <w:t>NFServiceInstanceDeleted</w:t>
                  </w:r>
                  <w:proofErr w:type="spellEnd"/>
                  <w:r>
                    <w:rPr>
                      <w:rFonts w:ascii="Courier New"/>
                      <w:color w:val="000000"/>
                    </w:rPr>
                    <w:t>",</w:t>
                  </w:r>
                  <w:r>
                    <w:rPr>
                      <w:rFonts w:ascii="Courier New"/>
                      <w:color w:val="000000"/>
                      <w:spacing w:val="-118"/>
                    </w:rPr>
                    <w:t xml:space="preserve"> </w:t>
                  </w:r>
                  <w:r>
                    <w:rPr>
                      <w:rFonts w:ascii="Courier New"/>
                      <w:color w:val="000000"/>
                    </w:rPr>
                    <w:t>"</w:t>
                  </w:r>
                  <w:proofErr w:type="spellStart"/>
                  <w:r>
                    <w:rPr>
                      <w:rFonts w:ascii="Courier New"/>
                      <w:color w:val="000000"/>
                    </w:rPr>
                    <w:t>eventType</w:t>
                  </w:r>
                  <w:proofErr w:type="spellEnd"/>
                  <w:r>
                    <w:rPr>
                      <w:rFonts w:ascii="Courier New"/>
                      <w:color w:val="000000"/>
                    </w:rPr>
                    <w:t>": "TOPOLOGY",</w:t>
                  </w:r>
                </w:p>
                <w:p w14:paraId="0BF49C74" w14:textId="77777777" w:rsidR="00E933E1" w:rsidRDefault="00877D9F">
                  <w:pPr>
                    <w:pStyle w:val="BodyText"/>
                    <w:spacing w:line="225" w:lineRule="auto"/>
                    <w:ind w:left="1560" w:right="3699"/>
                    <w:rPr>
                      <w:rFonts w:ascii="Courier New"/>
                      <w:color w:val="000000"/>
                    </w:rPr>
                  </w:pPr>
                  <w:r>
                    <w:rPr>
                      <w:rFonts w:ascii="Courier New"/>
                      <w:color w:val="000000"/>
                    </w:rPr>
                    <w:t>"</w:t>
                  </w:r>
                  <w:proofErr w:type="spellStart"/>
                  <w:r>
                    <w:rPr>
                      <w:rFonts w:ascii="Courier New"/>
                      <w:color w:val="000000"/>
                    </w:rPr>
                    <w:t>lastEpochMillis</w:t>
                  </w:r>
                  <w:proofErr w:type="spellEnd"/>
                  <w:r>
                    <w:rPr>
                      <w:rFonts w:ascii="Courier New"/>
                      <w:color w:val="000000"/>
                    </w:rPr>
                    <w:t>": 1612783171827,</w:t>
                  </w:r>
                  <w:r>
                    <w:rPr>
                      <w:rFonts w:ascii="Courier New"/>
                      <w:color w:val="000000"/>
                      <w:spacing w:val="1"/>
                    </w:rPr>
                    <w:t xml:space="preserve"> </w:t>
                  </w:r>
                  <w:r>
                    <w:rPr>
                      <w:rFonts w:ascii="Courier New"/>
                      <w:color w:val="000000"/>
                    </w:rPr>
                    <w:t>"</w:t>
                  </w:r>
                  <w:proofErr w:type="spellStart"/>
                  <w:r>
                    <w:rPr>
                      <w:rFonts w:ascii="Courier New"/>
                      <w:color w:val="000000"/>
                    </w:rPr>
                    <w:t>nfcNamingCode</w:t>
                  </w:r>
                  <w:proofErr w:type="spellEnd"/>
                  <w:r>
                    <w:rPr>
                      <w:rFonts w:ascii="Courier New"/>
                      <w:color w:val="000000"/>
                    </w:rPr>
                    <w:t>": "config-service",</w:t>
                  </w:r>
                  <w:r>
                    <w:rPr>
                      <w:rFonts w:ascii="Courier New"/>
                      <w:color w:val="000000"/>
                      <w:spacing w:val="-119"/>
                    </w:rPr>
                    <w:t xml:space="preserve"> </w:t>
                  </w:r>
                  <w:r>
                    <w:rPr>
                      <w:rFonts w:ascii="Courier New"/>
                      <w:color w:val="000000"/>
                    </w:rPr>
                    <w:t>"</w:t>
                  </w:r>
                  <w:proofErr w:type="spellStart"/>
                  <w:r>
                    <w:rPr>
                      <w:rFonts w:ascii="Courier New"/>
                      <w:color w:val="000000"/>
                    </w:rPr>
                    <w:t>nfNamingCode</w:t>
                  </w:r>
                  <w:proofErr w:type="spellEnd"/>
                  <w:r>
                    <w:rPr>
                      <w:rFonts w:ascii="Courier New"/>
                      <w:color w:val="000000"/>
                    </w:rPr>
                    <w:t>": "</w:t>
                  </w:r>
                  <w:proofErr w:type="spellStart"/>
                  <w:r>
                    <w:rPr>
                      <w:rFonts w:ascii="Courier New"/>
                      <w:color w:val="000000"/>
                    </w:rPr>
                    <w:t>xgvela</w:t>
                  </w:r>
                  <w:proofErr w:type="spellEnd"/>
                  <w:r>
                    <w:rPr>
                      <w:rFonts w:ascii="Courier New"/>
                      <w:color w:val="000000"/>
                    </w:rPr>
                    <w:t>",</w:t>
                  </w:r>
                  <w:r>
                    <w:rPr>
                      <w:rFonts w:ascii="Courier New"/>
                      <w:color w:val="000000"/>
                      <w:spacing w:val="1"/>
                    </w:rPr>
                    <w:t xml:space="preserve"> </w:t>
                  </w:r>
                  <w:r>
                    <w:rPr>
                      <w:rFonts w:ascii="Courier New"/>
                      <w:color w:val="000000"/>
                    </w:rPr>
                    <w:t>"priority": "Normal",</w:t>
                  </w:r>
                </w:p>
                <w:p w14:paraId="4222CF07" w14:textId="77777777" w:rsidR="00E933E1" w:rsidRDefault="00877D9F">
                  <w:pPr>
                    <w:pStyle w:val="BodyText"/>
                    <w:spacing w:line="225" w:lineRule="auto"/>
                    <w:ind w:left="1560" w:right="234"/>
                    <w:rPr>
                      <w:rFonts w:ascii="Courier New"/>
                      <w:color w:val="000000"/>
                    </w:rPr>
                  </w:pPr>
                  <w:r>
                    <w:rPr>
                      <w:rFonts w:ascii="Courier New"/>
                      <w:color w:val="000000"/>
                    </w:rPr>
                    <w:t>"</w:t>
                  </w:r>
                  <w:proofErr w:type="spellStart"/>
                  <w:r>
                    <w:rPr>
                      <w:rFonts w:ascii="Courier New"/>
                      <w:color w:val="000000"/>
                    </w:rPr>
                    <w:t>reportingEntityId</w:t>
                  </w:r>
                  <w:proofErr w:type="spellEnd"/>
                  <w:r>
                    <w:rPr>
                      <w:rFonts w:ascii="Courier New"/>
                      <w:color w:val="000000"/>
                    </w:rPr>
                    <w:t>": "ac9dae27-885b-348e-b1cb-fa32b87a19be",</w:t>
                  </w:r>
                  <w:r>
                    <w:rPr>
                      <w:rFonts w:ascii="Courier New"/>
                      <w:color w:val="000000"/>
                      <w:spacing w:val="1"/>
                    </w:rPr>
                    <w:t xml:space="preserve"> </w:t>
                  </w:r>
                  <w:r>
                    <w:rPr>
                      <w:rFonts w:ascii="Courier New"/>
                      <w:color w:val="000000"/>
                    </w:rPr>
                    <w:t>"</w:t>
                  </w:r>
                  <w:proofErr w:type="spellStart"/>
                  <w:r>
                    <w:rPr>
                      <w:rFonts w:ascii="Courier New"/>
                      <w:color w:val="000000"/>
                    </w:rPr>
                    <w:t>reportingEntityName</w:t>
                  </w:r>
                  <w:proofErr w:type="spellEnd"/>
                  <w:r>
                    <w:rPr>
                      <w:rFonts w:ascii="Courier New"/>
                      <w:color w:val="000000"/>
                    </w:rPr>
                    <w:t>":</w:t>
                  </w:r>
                  <w:r>
                    <w:rPr>
                      <w:rFonts w:ascii="Courier New"/>
                      <w:color w:val="000000"/>
                      <w:spacing w:val="-16"/>
                    </w:rPr>
                    <w:t xml:space="preserve"> </w:t>
                  </w:r>
                  <w:r>
                    <w:rPr>
                      <w:rFonts w:ascii="Courier New"/>
                      <w:color w:val="000000"/>
                    </w:rPr>
                    <w:t>"</w:t>
                  </w:r>
                  <w:proofErr w:type="spellStart"/>
                  <w:proofErr w:type="gramStart"/>
                  <w:r>
                    <w:rPr>
                      <w:rFonts w:ascii="Courier New"/>
                      <w:color w:val="000000"/>
                    </w:rPr>
                    <w:t>mvnr,ManagedElement</w:t>
                  </w:r>
                  <w:proofErr w:type="spellEnd"/>
                  <w:proofErr w:type="gramEnd"/>
                  <w:r>
                    <w:rPr>
                      <w:rFonts w:ascii="Courier New"/>
                      <w:color w:val="000000"/>
                    </w:rPr>
                    <w:t>=me-xgvela1,Network-</w:t>
                  </w:r>
                </w:p>
                <w:p w14:paraId="4C6D24EC" w14:textId="77777777" w:rsidR="00E933E1" w:rsidRDefault="00877D9F">
                  <w:pPr>
                    <w:pStyle w:val="BodyText"/>
                    <w:spacing w:line="225" w:lineRule="auto"/>
                    <w:ind w:left="1560" w:right="4180" w:hanging="1441"/>
                    <w:rPr>
                      <w:rFonts w:ascii="Courier New"/>
                      <w:color w:val="000000"/>
                    </w:rPr>
                  </w:pPr>
                  <w:r>
                    <w:rPr>
                      <w:rFonts w:ascii="Courier New"/>
                      <w:color w:val="000000"/>
                    </w:rPr>
                    <w:t>Function=xgvela</w:t>
                  </w:r>
                  <w:proofErr w:type="gramStart"/>
                  <w:r>
                    <w:rPr>
                      <w:rFonts w:ascii="Courier New"/>
                      <w:color w:val="000000"/>
                    </w:rPr>
                    <w:t>1,NFService</w:t>
                  </w:r>
                  <w:proofErr w:type="gramEnd"/>
                  <w:r>
                    <w:rPr>
                      <w:rFonts w:ascii="Courier New"/>
                      <w:color w:val="000000"/>
                    </w:rPr>
                    <w:t>=fault-service",</w:t>
                  </w:r>
                  <w:r>
                    <w:rPr>
                      <w:rFonts w:ascii="Courier New"/>
                      <w:color w:val="000000"/>
                      <w:spacing w:val="-118"/>
                    </w:rPr>
                    <w:t xml:space="preserve"> </w:t>
                  </w:r>
                  <w:r>
                    <w:rPr>
                      <w:rFonts w:ascii="Courier New"/>
                      <w:color w:val="000000"/>
                    </w:rPr>
                    <w:t>"sequence": 0,</w:t>
                  </w:r>
                </w:p>
                <w:p w14:paraId="122E425C" w14:textId="77777777" w:rsidR="00E933E1" w:rsidRDefault="00877D9F">
                  <w:pPr>
                    <w:pStyle w:val="BodyText"/>
                    <w:spacing w:line="213" w:lineRule="exact"/>
                    <w:ind w:left="1560"/>
                    <w:rPr>
                      <w:rFonts w:ascii="Courier New"/>
                      <w:color w:val="000000"/>
                    </w:rPr>
                  </w:pPr>
                  <w:r>
                    <w:rPr>
                      <w:rFonts w:ascii="Courier New"/>
                      <w:color w:val="000000"/>
                    </w:rPr>
                    <w:t>"</w:t>
                  </w:r>
                  <w:proofErr w:type="spellStart"/>
                  <w:r>
                    <w:rPr>
                      <w:rFonts w:ascii="Courier New"/>
                      <w:color w:val="000000"/>
                    </w:rPr>
                    <w:t>sourceId</w:t>
                  </w:r>
                  <w:proofErr w:type="spellEnd"/>
                  <w:r>
                    <w:rPr>
                      <w:rFonts w:ascii="Courier New"/>
                      <w:color w:val="000000"/>
                    </w:rPr>
                    <w:t>": "d579b7b8-9d05-35e8-b8a4-0461a6b4da53",</w:t>
                  </w:r>
                </w:p>
              </w:txbxContent>
            </v:textbox>
            <w10:wrap type="topAndBottom" anchorx="page"/>
          </v:shape>
        </w:pict>
      </w:r>
    </w:p>
    <w:p w14:paraId="3DAD3038" w14:textId="77777777" w:rsidR="00E933E1" w:rsidRDefault="00E933E1">
      <w:pPr>
        <w:rPr>
          <w:sz w:val="10"/>
        </w:rPr>
        <w:sectPr w:rsidR="00E933E1">
          <w:type w:val="continuous"/>
          <w:pgSz w:w="12240" w:h="15840"/>
          <w:pgMar w:top="620" w:right="0" w:bottom="280" w:left="0" w:header="616" w:footer="757" w:gutter="0"/>
          <w:cols w:space="720"/>
        </w:sectPr>
      </w:pPr>
    </w:p>
    <w:p w14:paraId="381F96CE" w14:textId="3A59A51B" w:rsidR="00E933E1" w:rsidRDefault="00877D9F">
      <w:pPr>
        <w:pStyle w:val="BodyText"/>
        <w:spacing w:before="118" w:line="225" w:lineRule="auto"/>
        <w:ind w:left="1560" w:right="1556" w:firstLine="1440"/>
        <w:rPr>
          <w:rFonts w:ascii="Courier New"/>
        </w:rPr>
      </w:pPr>
      <w:r>
        <w:rPr>
          <w:rFonts w:ascii="Courier New"/>
        </w:rPr>
        <w:lastRenderedPageBreak/>
        <w:t>"</w:t>
      </w:r>
      <w:proofErr w:type="spellStart"/>
      <w:r>
        <w:rPr>
          <w:rFonts w:ascii="Courier New"/>
        </w:rPr>
        <w:t>sourceName</w:t>
      </w:r>
      <w:proofErr w:type="spellEnd"/>
      <w:r>
        <w:rPr>
          <w:rFonts w:ascii="Courier New"/>
        </w:rPr>
        <w:t>": "</w:t>
      </w:r>
      <w:proofErr w:type="gramStart"/>
      <w:r>
        <w:rPr>
          <w:rFonts w:ascii="Courier New"/>
        </w:rPr>
        <w:t>mvnr,ManagedElement</w:t>
      </w:r>
      <w:proofErr w:type="gramEnd"/>
      <w:r>
        <w:rPr>
          <w:rFonts w:ascii="Courier New"/>
        </w:rPr>
        <w:t>=me-xgvela1,NetworkFunction=xgvela1,NFService=config-service,NFServiceInstance=config-service-766c-</w:t>
      </w:r>
      <w:r>
        <w:rPr>
          <w:rFonts w:ascii="Courier New"/>
          <w:spacing w:val="-119"/>
        </w:rPr>
        <w:t xml:space="preserve"> </w:t>
      </w:r>
      <w:r>
        <w:rPr>
          <w:rFonts w:ascii="Courier New"/>
        </w:rPr>
        <w:t>cd487b-t9brj",</w:t>
      </w:r>
    </w:p>
    <w:p w14:paraId="2EE93B19" w14:textId="77777777" w:rsidR="00E933E1" w:rsidRDefault="00877D9F">
      <w:pPr>
        <w:pStyle w:val="BodyText"/>
        <w:spacing w:line="206" w:lineRule="exact"/>
        <w:ind w:left="3000"/>
        <w:rPr>
          <w:rFonts w:ascii="Courier New"/>
        </w:rPr>
      </w:pPr>
      <w:r>
        <w:rPr>
          <w:rFonts w:ascii="Courier New"/>
        </w:rPr>
        <w:t>"</w:t>
      </w:r>
      <w:proofErr w:type="spellStart"/>
      <w:r>
        <w:rPr>
          <w:rFonts w:ascii="Courier New"/>
        </w:rPr>
        <w:t>startEpochMillis</w:t>
      </w:r>
      <w:proofErr w:type="spellEnd"/>
      <w:r>
        <w:rPr>
          <w:rFonts w:ascii="Courier New"/>
        </w:rPr>
        <w:t>": 1612783171827,</w:t>
      </w:r>
    </w:p>
    <w:p w14:paraId="448CF4E4" w14:textId="77777777" w:rsidR="00E933E1" w:rsidRDefault="00877D9F">
      <w:pPr>
        <w:pStyle w:val="BodyText"/>
        <w:spacing w:line="212" w:lineRule="exact"/>
        <w:ind w:left="3000"/>
        <w:rPr>
          <w:rFonts w:ascii="Courier New"/>
        </w:rPr>
      </w:pPr>
      <w:r>
        <w:rPr>
          <w:rFonts w:ascii="Courier New"/>
        </w:rPr>
        <w:t>"version": "4.1",</w:t>
      </w:r>
    </w:p>
    <w:p w14:paraId="6E9B9B41" w14:textId="77777777" w:rsidR="00E933E1" w:rsidRDefault="00877D9F">
      <w:pPr>
        <w:pStyle w:val="BodyText"/>
        <w:spacing w:line="205" w:lineRule="exact"/>
        <w:ind w:left="3000"/>
        <w:rPr>
          <w:rFonts w:ascii="Courier New"/>
        </w:rPr>
      </w:pPr>
      <w:r>
        <w:rPr>
          <w:rFonts w:ascii="Courier New"/>
        </w:rPr>
        <w:t>"</w:t>
      </w:r>
      <w:proofErr w:type="spellStart"/>
      <w:r>
        <w:rPr>
          <w:rFonts w:ascii="Courier New"/>
        </w:rPr>
        <w:t>vesEventListenerVersion</w:t>
      </w:r>
      <w:proofErr w:type="spellEnd"/>
      <w:r>
        <w:rPr>
          <w:rFonts w:ascii="Courier New"/>
        </w:rPr>
        <w:t>": "7.1"</w:t>
      </w:r>
    </w:p>
    <w:p w14:paraId="629FF0F1" w14:textId="77777777" w:rsidR="00E933E1" w:rsidRDefault="00877D9F">
      <w:pPr>
        <w:spacing w:line="219" w:lineRule="exact"/>
        <w:ind w:left="2520"/>
        <w:rPr>
          <w:rFonts w:ascii="Courier New"/>
          <w:sz w:val="20"/>
        </w:rPr>
      </w:pPr>
      <w:r>
        <w:rPr>
          <w:rFonts w:ascii="Courier New"/>
          <w:sz w:val="20"/>
        </w:rPr>
        <w:t>},</w:t>
      </w:r>
    </w:p>
    <w:p w14:paraId="2CEB2FC9" w14:textId="77777777" w:rsidR="00E933E1" w:rsidRDefault="00877D9F">
      <w:pPr>
        <w:pStyle w:val="BodyText"/>
        <w:spacing w:before="3" w:line="225" w:lineRule="auto"/>
        <w:ind w:left="3000" w:right="6714" w:hanging="481"/>
        <w:rPr>
          <w:rFonts w:ascii="Courier New"/>
        </w:rPr>
      </w:pPr>
      <w:r>
        <w:rPr>
          <w:rFonts w:ascii="Courier New"/>
        </w:rPr>
        <w:t>"</w:t>
      </w:r>
      <w:proofErr w:type="spellStart"/>
      <w:r>
        <w:rPr>
          <w:rFonts w:ascii="Courier New"/>
        </w:rPr>
        <w:t>notificationFields</w:t>
      </w:r>
      <w:proofErr w:type="spellEnd"/>
      <w:r>
        <w:rPr>
          <w:rFonts w:ascii="Courier New"/>
        </w:rPr>
        <w:t xml:space="preserve">": </w:t>
      </w:r>
      <w:proofErr w:type="gramStart"/>
      <w:r>
        <w:rPr>
          <w:rFonts w:ascii="Courier New"/>
        </w:rPr>
        <w:t>{</w:t>
      </w:r>
      <w:r>
        <w:rPr>
          <w:rFonts w:ascii="Courier New"/>
          <w:spacing w:val="1"/>
        </w:rPr>
        <w:t xml:space="preserve"> </w:t>
      </w:r>
      <w:r>
        <w:rPr>
          <w:rFonts w:ascii="Courier New"/>
        </w:rPr>
        <w:t>"</w:t>
      </w:r>
      <w:proofErr w:type="spellStart"/>
      <w:proofErr w:type="gramEnd"/>
      <w:r>
        <w:rPr>
          <w:rFonts w:ascii="Courier New"/>
        </w:rPr>
        <w:t>additionalFields</w:t>
      </w:r>
      <w:proofErr w:type="spellEnd"/>
      <w:r>
        <w:rPr>
          <w:rFonts w:ascii="Courier New"/>
        </w:rPr>
        <w:t>":</w:t>
      </w:r>
      <w:r>
        <w:rPr>
          <w:rFonts w:ascii="Courier New"/>
          <w:spacing w:val="-15"/>
        </w:rPr>
        <w:t xml:space="preserve"> </w:t>
      </w:r>
      <w:r>
        <w:rPr>
          <w:rFonts w:ascii="Courier New"/>
        </w:rPr>
        <w:t>{</w:t>
      </w:r>
    </w:p>
    <w:p w14:paraId="5594EA84" w14:textId="77777777" w:rsidR="00E933E1" w:rsidRDefault="00877D9F">
      <w:pPr>
        <w:pStyle w:val="BodyText"/>
        <w:spacing w:line="225" w:lineRule="auto"/>
        <w:ind w:left="3480" w:right="3099"/>
        <w:rPr>
          <w:rFonts w:ascii="Courier New"/>
        </w:rPr>
      </w:pPr>
      <w:r>
        <w:rPr>
          <w:rFonts w:ascii="Courier New"/>
        </w:rPr>
        <w:t>"</w:t>
      </w:r>
      <w:proofErr w:type="spellStart"/>
      <w:r>
        <w:rPr>
          <w:rFonts w:ascii="Courier New"/>
        </w:rPr>
        <w:t>nfId</w:t>
      </w:r>
      <w:proofErr w:type="spellEnd"/>
      <w:r>
        <w:rPr>
          <w:rFonts w:ascii="Courier New"/>
        </w:rPr>
        <w:t>": "62b851cc-f5c3-358d-94f3-1f533e938c9c",</w:t>
      </w:r>
      <w:r>
        <w:rPr>
          <w:rFonts w:ascii="Courier New"/>
          <w:spacing w:val="-118"/>
        </w:rPr>
        <w:t xml:space="preserve"> </w:t>
      </w:r>
      <w:r>
        <w:rPr>
          <w:rFonts w:ascii="Courier New"/>
        </w:rPr>
        <w:t>"</w:t>
      </w:r>
      <w:proofErr w:type="spellStart"/>
      <w:proofErr w:type="gramStart"/>
      <w:r>
        <w:rPr>
          <w:rFonts w:ascii="Courier New"/>
        </w:rPr>
        <w:t>node.label</w:t>
      </w:r>
      <w:proofErr w:type="gramEnd"/>
      <w:r>
        <w:rPr>
          <w:rFonts w:ascii="Courier New"/>
        </w:rPr>
        <w:t>.paas</w:t>
      </w:r>
      <w:proofErr w:type="spellEnd"/>
      <w:r>
        <w:rPr>
          <w:rFonts w:ascii="Courier New"/>
        </w:rPr>
        <w:t>": "true",</w:t>
      </w:r>
    </w:p>
    <w:p w14:paraId="4CF5A225" w14:textId="77777777" w:rsidR="00E933E1" w:rsidRDefault="00877D9F">
      <w:pPr>
        <w:pStyle w:val="BodyText"/>
        <w:spacing w:line="225" w:lineRule="auto"/>
        <w:ind w:left="3480" w:right="3459"/>
        <w:rPr>
          <w:rFonts w:ascii="Courier New"/>
        </w:rPr>
      </w:pPr>
      <w:r>
        <w:rPr>
          <w:rFonts w:ascii="Courier New"/>
        </w:rPr>
        <w:t>"</w:t>
      </w:r>
      <w:proofErr w:type="spellStart"/>
      <w:r>
        <w:rPr>
          <w:rFonts w:ascii="Courier New"/>
        </w:rPr>
        <w:t>meLabel</w:t>
      </w:r>
      <w:proofErr w:type="spellEnd"/>
      <w:r>
        <w:rPr>
          <w:rFonts w:ascii="Courier New"/>
        </w:rPr>
        <w:t>": "</w:t>
      </w:r>
      <w:proofErr w:type="spellStart"/>
      <w:proofErr w:type="gramStart"/>
      <w:r>
        <w:rPr>
          <w:rFonts w:ascii="Courier New"/>
        </w:rPr>
        <w:t>mvnr,ManagedElement</w:t>
      </w:r>
      <w:proofErr w:type="spellEnd"/>
      <w:proofErr w:type="gramEnd"/>
      <w:r>
        <w:rPr>
          <w:rFonts w:ascii="Courier New"/>
        </w:rPr>
        <w:t>=me-xgvela1",</w:t>
      </w:r>
      <w:r>
        <w:rPr>
          <w:rFonts w:ascii="Courier New"/>
          <w:spacing w:val="-118"/>
        </w:rPr>
        <w:t xml:space="preserve"> </w:t>
      </w:r>
      <w:r>
        <w:rPr>
          <w:rFonts w:ascii="Courier New"/>
        </w:rPr>
        <w:t>"</w:t>
      </w:r>
      <w:proofErr w:type="spellStart"/>
      <w:r>
        <w:rPr>
          <w:rFonts w:ascii="Courier New"/>
        </w:rPr>
        <w:t>nfServiceName</w:t>
      </w:r>
      <w:proofErr w:type="spellEnd"/>
      <w:r>
        <w:rPr>
          <w:rFonts w:ascii="Courier New"/>
        </w:rPr>
        <w:t>": "config-service",</w:t>
      </w:r>
    </w:p>
    <w:p w14:paraId="065A3744" w14:textId="77777777" w:rsidR="00E933E1" w:rsidRDefault="00877D9F">
      <w:pPr>
        <w:pStyle w:val="BodyText"/>
        <w:spacing w:line="200" w:lineRule="exact"/>
        <w:ind w:left="3480"/>
        <w:rPr>
          <w:rFonts w:ascii="Courier New"/>
        </w:rPr>
      </w:pPr>
      <w:r>
        <w:rPr>
          <w:rFonts w:ascii="Courier New"/>
        </w:rPr>
        <w:t>"</w:t>
      </w:r>
      <w:proofErr w:type="spellStart"/>
      <w:r>
        <w:rPr>
          <w:rFonts w:ascii="Courier New"/>
        </w:rPr>
        <w:t>nfLabel</w:t>
      </w:r>
      <w:proofErr w:type="spellEnd"/>
      <w:r>
        <w:rPr>
          <w:rFonts w:ascii="Courier New"/>
        </w:rPr>
        <w:t>": "</w:t>
      </w:r>
      <w:proofErr w:type="spellStart"/>
      <w:proofErr w:type="gramStart"/>
      <w:r>
        <w:rPr>
          <w:rFonts w:ascii="Courier New"/>
        </w:rPr>
        <w:t>mvnr,ManagedElement</w:t>
      </w:r>
      <w:proofErr w:type="spellEnd"/>
      <w:proofErr w:type="gramEnd"/>
      <w:r>
        <w:rPr>
          <w:rFonts w:ascii="Courier New"/>
        </w:rPr>
        <w:t>=me-xgvela1,NetworkFunc-</w:t>
      </w:r>
    </w:p>
    <w:p w14:paraId="4E06ECAA" w14:textId="77777777" w:rsidR="00E933E1" w:rsidRDefault="00E933E1">
      <w:pPr>
        <w:spacing w:line="200" w:lineRule="exact"/>
        <w:rPr>
          <w:rFonts w:ascii="Courier New"/>
        </w:rPr>
        <w:sectPr w:rsidR="00E933E1">
          <w:pgSz w:w="12240" w:h="15840"/>
          <w:pgMar w:top="1300" w:right="0" w:bottom="940" w:left="0" w:header="616" w:footer="757" w:gutter="0"/>
          <w:cols w:space="720"/>
        </w:sectPr>
      </w:pPr>
    </w:p>
    <w:p w14:paraId="7AB2221A" w14:textId="77777777" w:rsidR="00E933E1" w:rsidRDefault="00877D9F">
      <w:pPr>
        <w:pStyle w:val="BodyText"/>
        <w:spacing w:line="223" w:lineRule="exact"/>
        <w:ind w:left="1560"/>
        <w:rPr>
          <w:rFonts w:ascii="Courier New"/>
        </w:rPr>
      </w:pPr>
      <w:proofErr w:type="spellStart"/>
      <w:r>
        <w:rPr>
          <w:rFonts w:ascii="Courier New"/>
        </w:rPr>
        <w:t>tion</w:t>
      </w:r>
      <w:proofErr w:type="spellEnd"/>
      <w:r>
        <w:rPr>
          <w:rFonts w:ascii="Courier New"/>
        </w:rPr>
        <w:t>=xgvela1",</w:t>
      </w:r>
    </w:p>
    <w:p w14:paraId="1ED33250" w14:textId="77777777" w:rsidR="00E933E1" w:rsidRDefault="00877D9F">
      <w:pPr>
        <w:spacing w:before="2"/>
        <w:rPr>
          <w:rFonts w:ascii="Courier New"/>
          <w:sz w:val="19"/>
        </w:rPr>
      </w:pPr>
      <w:r>
        <w:br w:type="column"/>
      </w:r>
    </w:p>
    <w:p w14:paraId="273DEC13" w14:textId="77777777" w:rsidR="00E933E1" w:rsidRDefault="00877D9F">
      <w:pPr>
        <w:pStyle w:val="BodyText"/>
        <w:spacing w:line="225" w:lineRule="auto"/>
        <w:ind w:left="200" w:right="3593"/>
        <w:rPr>
          <w:rFonts w:ascii="Courier New"/>
        </w:rPr>
      </w:pPr>
      <w:r>
        <w:rPr>
          <w:rFonts w:ascii="Courier New"/>
        </w:rPr>
        <w:t>"</w:t>
      </w:r>
      <w:proofErr w:type="spellStart"/>
      <w:r>
        <w:rPr>
          <w:rFonts w:ascii="Courier New"/>
        </w:rPr>
        <w:t>nfServiceSwVersion</w:t>
      </w:r>
      <w:proofErr w:type="spellEnd"/>
      <w:r>
        <w:rPr>
          <w:rFonts w:ascii="Courier New"/>
        </w:rPr>
        <w:t>": "v2.0",</w:t>
      </w:r>
      <w:r>
        <w:rPr>
          <w:rFonts w:ascii="Courier New"/>
          <w:spacing w:val="1"/>
        </w:rPr>
        <w:t xml:space="preserve"> </w:t>
      </w:r>
      <w:r>
        <w:rPr>
          <w:rFonts w:ascii="Courier New"/>
        </w:rPr>
        <w:t>"</w:t>
      </w:r>
      <w:proofErr w:type="spellStart"/>
      <w:r>
        <w:rPr>
          <w:rFonts w:ascii="Courier New"/>
        </w:rPr>
        <w:t>serviceTypeAffected</w:t>
      </w:r>
      <w:proofErr w:type="spellEnd"/>
      <w:r>
        <w:rPr>
          <w:rFonts w:ascii="Courier New"/>
        </w:rPr>
        <w:t>": "NONE",</w:t>
      </w:r>
      <w:r>
        <w:rPr>
          <w:rFonts w:ascii="Courier New"/>
          <w:spacing w:val="1"/>
        </w:rPr>
        <w:t xml:space="preserve"> </w:t>
      </w:r>
      <w:r>
        <w:rPr>
          <w:rFonts w:ascii="Courier New"/>
        </w:rPr>
        <w:t>"</w:t>
      </w:r>
      <w:proofErr w:type="spellStart"/>
      <w:proofErr w:type="gramStart"/>
      <w:r>
        <w:rPr>
          <w:rFonts w:ascii="Courier New"/>
        </w:rPr>
        <w:t>pod.label</w:t>
      </w:r>
      <w:proofErr w:type="gramEnd"/>
      <w:r>
        <w:rPr>
          <w:rFonts w:ascii="Courier New"/>
        </w:rPr>
        <w:t>.microSvcName</w:t>
      </w:r>
      <w:proofErr w:type="spellEnd"/>
      <w:r>
        <w:rPr>
          <w:rFonts w:ascii="Courier New"/>
        </w:rPr>
        <w:t>":</w:t>
      </w:r>
      <w:r>
        <w:rPr>
          <w:rFonts w:ascii="Courier New"/>
          <w:spacing w:val="-15"/>
        </w:rPr>
        <w:t xml:space="preserve"> </w:t>
      </w:r>
      <w:r>
        <w:rPr>
          <w:rFonts w:ascii="Courier New"/>
        </w:rPr>
        <w:t>"config-service",</w:t>
      </w:r>
    </w:p>
    <w:p w14:paraId="0D96538C" w14:textId="77777777" w:rsidR="00E933E1" w:rsidRDefault="00877D9F">
      <w:pPr>
        <w:pStyle w:val="BodyText"/>
        <w:spacing w:line="199" w:lineRule="exact"/>
        <w:ind w:left="200"/>
        <w:rPr>
          <w:rFonts w:ascii="Courier New"/>
        </w:rPr>
      </w:pPr>
      <w:r>
        <w:rPr>
          <w:rFonts w:ascii="Courier New"/>
        </w:rPr>
        <w:t>"node.label.feature.node.kubernetes.io/system-</w:t>
      </w:r>
      <w:proofErr w:type="spellStart"/>
      <w:r>
        <w:rPr>
          <w:rFonts w:ascii="Courier New"/>
        </w:rPr>
        <w:t>os_re</w:t>
      </w:r>
      <w:proofErr w:type="spellEnd"/>
      <w:r>
        <w:rPr>
          <w:rFonts w:ascii="Courier New"/>
        </w:rPr>
        <w:t>-</w:t>
      </w:r>
    </w:p>
    <w:p w14:paraId="5B0FCFA4" w14:textId="77777777" w:rsidR="00E933E1" w:rsidRDefault="00E933E1">
      <w:pPr>
        <w:spacing w:line="199" w:lineRule="exact"/>
        <w:rPr>
          <w:rFonts w:ascii="Courier New"/>
        </w:rPr>
        <w:sectPr w:rsidR="00E933E1">
          <w:type w:val="continuous"/>
          <w:pgSz w:w="12240" w:h="15840"/>
          <w:pgMar w:top="620" w:right="0" w:bottom="280" w:left="0" w:header="616" w:footer="757" w:gutter="0"/>
          <w:cols w:num="2" w:space="720" w:equalWidth="0">
            <w:col w:w="3241" w:space="40"/>
            <w:col w:w="8959"/>
          </w:cols>
        </w:sectPr>
      </w:pPr>
    </w:p>
    <w:p w14:paraId="089D9FBF" w14:textId="77777777" w:rsidR="00E933E1" w:rsidRDefault="00F90403">
      <w:pPr>
        <w:pStyle w:val="BodyText"/>
        <w:spacing w:line="219" w:lineRule="exact"/>
        <w:ind w:left="1560"/>
        <w:rPr>
          <w:rFonts w:ascii="Courier New"/>
        </w:rPr>
      </w:pPr>
      <w:r>
        <w:rPr>
          <w:noProof/>
        </w:rPr>
      </w:r>
      <w:r w:rsidR="00F90403">
        <w:rPr>
          <w:noProof/>
        </w:rPr>
        <w:pict w14:anchorId="067FE3EA">
          <v:rect id="docshape323" o:spid="_x0000_s1060" alt="" style="position:absolute;left:0;text-align:left;margin-left:1in;margin-top:1in;width:468pt;height:646.6pt;z-index:-251615232;mso-wrap-edited:f;mso-width-percent:0;mso-height-percent:0;mso-position-horizontal-relative:page;mso-position-vertical-relative:page;mso-width-percent:0;mso-height-percent:0" fillcolor="#f0f0f0" stroked="f">
            <w10:wrap anchorx="page" anchory="page"/>
          </v:rect>
        </w:pict>
      </w:r>
      <w:proofErr w:type="spellStart"/>
      <w:proofErr w:type="gramStart"/>
      <w:r w:rsidR="00877D9F">
        <w:rPr>
          <w:rFonts w:ascii="Courier New"/>
        </w:rPr>
        <w:t>lease.VERSION</w:t>
      </w:r>
      <w:proofErr w:type="gramEnd"/>
      <w:r w:rsidR="00877D9F">
        <w:rPr>
          <w:rFonts w:ascii="Courier New"/>
        </w:rPr>
        <w:t>_ID</w:t>
      </w:r>
      <w:proofErr w:type="spellEnd"/>
      <w:r w:rsidR="00877D9F">
        <w:rPr>
          <w:rFonts w:ascii="Courier New"/>
        </w:rPr>
        <w:t>": "7",</w:t>
      </w:r>
    </w:p>
    <w:p w14:paraId="22061BB6" w14:textId="77777777" w:rsidR="00E933E1" w:rsidRDefault="00877D9F">
      <w:pPr>
        <w:pStyle w:val="BodyText"/>
        <w:spacing w:line="212" w:lineRule="exact"/>
        <w:ind w:left="3480"/>
        <w:rPr>
          <w:rFonts w:ascii="Courier New"/>
        </w:rPr>
      </w:pPr>
      <w:r>
        <w:rPr>
          <w:rFonts w:ascii="Courier New"/>
        </w:rPr>
        <w:t>"</w:t>
      </w:r>
      <w:proofErr w:type="spellStart"/>
      <w:r>
        <w:rPr>
          <w:rFonts w:ascii="Courier New"/>
        </w:rPr>
        <w:t>svcVersion</w:t>
      </w:r>
      <w:proofErr w:type="spellEnd"/>
      <w:r>
        <w:rPr>
          <w:rFonts w:ascii="Courier New"/>
        </w:rPr>
        <w:t>": "v2.0",</w:t>
      </w:r>
    </w:p>
    <w:p w14:paraId="5F61C6DE" w14:textId="77777777" w:rsidR="00E933E1" w:rsidRDefault="00877D9F">
      <w:pPr>
        <w:pStyle w:val="BodyText"/>
        <w:spacing w:line="212" w:lineRule="exact"/>
        <w:ind w:left="3480"/>
        <w:rPr>
          <w:rFonts w:ascii="Courier New"/>
        </w:rPr>
      </w:pPr>
      <w:r>
        <w:rPr>
          <w:rFonts w:ascii="Courier New"/>
        </w:rPr>
        <w:t>"</w:t>
      </w:r>
      <w:proofErr w:type="spellStart"/>
      <w:r>
        <w:rPr>
          <w:rFonts w:ascii="Courier New"/>
        </w:rPr>
        <w:t>nfName</w:t>
      </w:r>
      <w:proofErr w:type="spellEnd"/>
      <w:r>
        <w:rPr>
          <w:rFonts w:ascii="Courier New"/>
        </w:rPr>
        <w:t>": "xgvela1",</w:t>
      </w:r>
    </w:p>
    <w:p w14:paraId="451723DD" w14:textId="77777777" w:rsidR="00E933E1" w:rsidRDefault="00877D9F">
      <w:pPr>
        <w:pStyle w:val="BodyText"/>
        <w:spacing w:before="3" w:line="225" w:lineRule="auto"/>
        <w:ind w:left="3480" w:right="2634"/>
        <w:rPr>
          <w:rFonts w:ascii="Courier New"/>
        </w:rPr>
      </w:pPr>
      <w:r>
        <w:rPr>
          <w:rFonts w:ascii="Courier New"/>
        </w:rPr>
        <w:t>"</w:t>
      </w:r>
      <w:proofErr w:type="spellStart"/>
      <w:r>
        <w:rPr>
          <w:rFonts w:ascii="Courier New"/>
        </w:rPr>
        <w:t>probableCause</w:t>
      </w:r>
      <w:proofErr w:type="spellEnd"/>
      <w:r>
        <w:rPr>
          <w:rFonts w:ascii="Courier New"/>
        </w:rPr>
        <w:t>": "NF Service Instance deleted",</w:t>
      </w:r>
      <w:r>
        <w:rPr>
          <w:rFonts w:ascii="Courier New"/>
          <w:spacing w:val="1"/>
        </w:rPr>
        <w:t xml:space="preserve"> </w:t>
      </w:r>
      <w:r>
        <w:rPr>
          <w:rFonts w:ascii="Courier New"/>
        </w:rPr>
        <w:t>"</w:t>
      </w:r>
      <w:proofErr w:type="spellStart"/>
      <w:r>
        <w:rPr>
          <w:rFonts w:ascii="Courier New"/>
        </w:rPr>
        <w:t>pod_uuid</w:t>
      </w:r>
      <w:proofErr w:type="spellEnd"/>
      <w:r>
        <w:rPr>
          <w:rFonts w:ascii="Courier New"/>
        </w:rPr>
        <w:t>":</w:t>
      </w:r>
      <w:r>
        <w:rPr>
          <w:rFonts w:ascii="Courier New"/>
          <w:spacing w:val="-15"/>
        </w:rPr>
        <w:t xml:space="preserve"> </w:t>
      </w:r>
      <w:r>
        <w:rPr>
          <w:rFonts w:ascii="Courier New"/>
        </w:rPr>
        <w:t>"91962e0b-69e6-11eb-960c-fa163ec901ef",</w:t>
      </w:r>
    </w:p>
    <w:p w14:paraId="23C7C0BC" w14:textId="77777777" w:rsidR="00E933E1" w:rsidRDefault="00877D9F">
      <w:pPr>
        <w:pStyle w:val="BodyText"/>
        <w:spacing w:line="225" w:lineRule="auto"/>
        <w:ind w:left="3480" w:right="1658"/>
        <w:rPr>
          <w:rFonts w:ascii="Courier New"/>
        </w:rPr>
      </w:pPr>
      <w:r>
        <w:rPr>
          <w:rFonts w:ascii="Courier New"/>
        </w:rPr>
        <w:t>"</w:t>
      </w:r>
      <w:proofErr w:type="spellStart"/>
      <w:r>
        <w:rPr>
          <w:rFonts w:ascii="Courier New"/>
        </w:rPr>
        <w:t>nfServiceInstanceName</w:t>
      </w:r>
      <w:proofErr w:type="spellEnd"/>
      <w:r>
        <w:rPr>
          <w:rFonts w:ascii="Courier New"/>
        </w:rPr>
        <w:t>": "config-service-766ccd487b-t9brj",</w:t>
      </w:r>
      <w:r>
        <w:rPr>
          <w:rFonts w:ascii="Courier New"/>
          <w:spacing w:val="-119"/>
        </w:rPr>
        <w:t xml:space="preserve"> </w:t>
      </w:r>
      <w:r>
        <w:rPr>
          <w:rFonts w:ascii="Courier New"/>
        </w:rPr>
        <w:t>"node.label.beta.kubernetes.io/arch": "amd64",</w:t>
      </w:r>
      <w:r>
        <w:rPr>
          <w:rFonts w:ascii="Courier New"/>
          <w:spacing w:val="1"/>
        </w:rPr>
        <w:t xml:space="preserve"> </w:t>
      </w:r>
      <w:r>
        <w:rPr>
          <w:rFonts w:ascii="Courier New"/>
        </w:rPr>
        <w:t>"node.label.kubernetes.io/arch": "amd64",</w:t>
      </w:r>
    </w:p>
    <w:p w14:paraId="4139B1E8" w14:textId="77777777" w:rsidR="00E933E1" w:rsidRDefault="00877D9F">
      <w:pPr>
        <w:pStyle w:val="BodyText"/>
        <w:spacing w:line="206" w:lineRule="exact"/>
        <w:ind w:left="3480"/>
        <w:rPr>
          <w:rFonts w:ascii="Courier New"/>
        </w:rPr>
      </w:pPr>
      <w:r>
        <w:rPr>
          <w:rFonts w:ascii="Courier New"/>
        </w:rPr>
        <w:t>"</w:t>
      </w:r>
      <w:proofErr w:type="spellStart"/>
      <w:r>
        <w:rPr>
          <w:rFonts w:ascii="Courier New"/>
        </w:rPr>
        <w:t>meId</w:t>
      </w:r>
      <w:proofErr w:type="spellEnd"/>
      <w:r>
        <w:rPr>
          <w:rFonts w:ascii="Courier New"/>
        </w:rPr>
        <w:t>": "47269bda-c715-3892-acd4-6941707705d4",</w:t>
      </w:r>
    </w:p>
    <w:p w14:paraId="5D6AE14E" w14:textId="77777777" w:rsidR="00E933E1" w:rsidRDefault="00877D9F">
      <w:pPr>
        <w:pStyle w:val="BodyText"/>
        <w:spacing w:before="1" w:line="225" w:lineRule="auto"/>
        <w:ind w:left="3480" w:right="3476"/>
        <w:rPr>
          <w:rFonts w:ascii="Courier New"/>
        </w:rPr>
      </w:pPr>
      <w:r>
        <w:rPr>
          <w:rFonts w:ascii="Courier New"/>
        </w:rPr>
        <w:t>"</w:t>
      </w:r>
      <w:proofErr w:type="spellStart"/>
      <w:r>
        <w:rPr>
          <w:rFonts w:ascii="Courier New"/>
        </w:rPr>
        <w:t>alarmHierarchy</w:t>
      </w:r>
      <w:proofErr w:type="spellEnd"/>
      <w:r>
        <w:rPr>
          <w:rFonts w:ascii="Courier New"/>
        </w:rPr>
        <w:t>": "Independent",</w:t>
      </w:r>
      <w:r>
        <w:rPr>
          <w:rFonts w:ascii="Courier New"/>
          <w:spacing w:val="1"/>
        </w:rPr>
        <w:t xml:space="preserve"> </w:t>
      </w:r>
      <w:r>
        <w:rPr>
          <w:rFonts w:ascii="Courier New"/>
        </w:rPr>
        <w:t>"</w:t>
      </w:r>
      <w:proofErr w:type="spellStart"/>
      <w:r>
        <w:rPr>
          <w:rFonts w:ascii="Courier New"/>
        </w:rPr>
        <w:t>pod.label.pod</w:t>
      </w:r>
      <w:proofErr w:type="spellEnd"/>
      <w:r>
        <w:rPr>
          <w:rFonts w:ascii="Courier New"/>
        </w:rPr>
        <w:t>-template-hash": "766ccd487b",</w:t>
      </w:r>
      <w:r>
        <w:rPr>
          <w:rFonts w:ascii="Courier New"/>
          <w:spacing w:val="-118"/>
        </w:rPr>
        <w:t xml:space="preserve"> </w:t>
      </w:r>
      <w:r>
        <w:rPr>
          <w:rFonts w:ascii="Courier New"/>
        </w:rPr>
        <w:t>"</w:t>
      </w:r>
      <w:proofErr w:type="spellStart"/>
      <w:r>
        <w:rPr>
          <w:rFonts w:ascii="Courier New"/>
        </w:rPr>
        <w:t>pod.label.app</w:t>
      </w:r>
      <w:proofErr w:type="spellEnd"/>
      <w:r>
        <w:rPr>
          <w:rFonts w:ascii="Courier New"/>
        </w:rPr>
        <w:t>": "config-service",</w:t>
      </w:r>
    </w:p>
    <w:p w14:paraId="685246E0" w14:textId="77777777" w:rsidR="00E933E1" w:rsidRDefault="00877D9F">
      <w:pPr>
        <w:pStyle w:val="BodyText"/>
        <w:spacing w:line="206" w:lineRule="exact"/>
        <w:ind w:left="3480"/>
        <w:rPr>
          <w:rFonts w:ascii="Courier New"/>
        </w:rPr>
      </w:pPr>
      <w:r>
        <w:rPr>
          <w:rFonts w:ascii="Courier New"/>
        </w:rPr>
        <w:t>"</w:t>
      </w:r>
      <w:proofErr w:type="spellStart"/>
      <w:r>
        <w:rPr>
          <w:rFonts w:ascii="Courier New"/>
        </w:rPr>
        <w:t>nfType</w:t>
      </w:r>
      <w:proofErr w:type="spellEnd"/>
      <w:r>
        <w:rPr>
          <w:rFonts w:ascii="Courier New"/>
        </w:rPr>
        <w:t>": "</w:t>
      </w:r>
      <w:proofErr w:type="spellStart"/>
      <w:r>
        <w:rPr>
          <w:rFonts w:ascii="Courier New"/>
        </w:rPr>
        <w:t>xgvela</w:t>
      </w:r>
      <w:proofErr w:type="spellEnd"/>
      <w:r>
        <w:rPr>
          <w:rFonts w:ascii="Courier New"/>
        </w:rPr>
        <w:t>",</w:t>
      </w:r>
    </w:p>
    <w:p w14:paraId="3775DB8A" w14:textId="77777777" w:rsidR="00E933E1" w:rsidRDefault="00877D9F">
      <w:pPr>
        <w:pStyle w:val="BodyText"/>
        <w:spacing w:before="3" w:line="225" w:lineRule="auto"/>
        <w:ind w:left="3480" w:right="3594"/>
        <w:rPr>
          <w:rFonts w:ascii="Courier New"/>
        </w:rPr>
      </w:pPr>
      <w:r>
        <w:rPr>
          <w:rFonts w:ascii="Courier New"/>
        </w:rPr>
        <w:t>"</w:t>
      </w:r>
      <w:proofErr w:type="spellStart"/>
      <w:proofErr w:type="gramStart"/>
      <w:r>
        <w:rPr>
          <w:rFonts w:ascii="Courier New"/>
        </w:rPr>
        <w:t>node.label</w:t>
      </w:r>
      <w:proofErr w:type="gramEnd"/>
      <w:r>
        <w:rPr>
          <w:rFonts w:ascii="Courier New"/>
        </w:rPr>
        <w:t>.appln</w:t>
      </w:r>
      <w:proofErr w:type="spellEnd"/>
      <w:r>
        <w:rPr>
          <w:rFonts w:ascii="Courier New"/>
        </w:rPr>
        <w:t>": "true",</w:t>
      </w:r>
      <w:r>
        <w:rPr>
          <w:rFonts w:ascii="Courier New"/>
          <w:spacing w:val="1"/>
        </w:rPr>
        <w:t xml:space="preserve"> </w:t>
      </w:r>
      <w:r>
        <w:rPr>
          <w:rFonts w:ascii="Courier New"/>
        </w:rPr>
        <w:t>"</w:t>
      </w:r>
      <w:proofErr w:type="spellStart"/>
      <w:r>
        <w:rPr>
          <w:rFonts w:ascii="Courier New"/>
        </w:rPr>
        <w:t>nfServiceInstanceId</w:t>
      </w:r>
      <w:proofErr w:type="spellEnd"/>
      <w:r>
        <w:rPr>
          <w:rFonts w:ascii="Courier New"/>
        </w:rPr>
        <w:t>":</w:t>
      </w:r>
      <w:r>
        <w:rPr>
          <w:rFonts w:ascii="Courier New"/>
          <w:spacing w:val="-15"/>
        </w:rPr>
        <w:t xml:space="preserve"> </w:t>
      </w:r>
      <w:r>
        <w:rPr>
          <w:rFonts w:ascii="Courier New"/>
        </w:rPr>
        <w:t>"d579b7b8-9d05-35e8-</w:t>
      </w:r>
    </w:p>
    <w:p w14:paraId="3F7400A5" w14:textId="77777777" w:rsidR="00E933E1" w:rsidRDefault="00877D9F">
      <w:pPr>
        <w:pStyle w:val="BodyText"/>
        <w:spacing w:line="207" w:lineRule="exact"/>
        <w:ind w:left="1560"/>
        <w:rPr>
          <w:rFonts w:ascii="Courier New"/>
        </w:rPr>
      </w:pPr>
      <w:r>
        <w:rPr>
          <w:rFonts w:ascii="Courier New"/>
        </w:rPr>
        <w:t>b8a4-0461a6b4da53",</w:t>
      </w:r>
    </w:p>
    <w:p w14:paraId="604986AB" w14:textId="77777777" w:rsidR="00E933E1" w:rsidRDefault="00877D9F">
      <w:pPr>
        <w:pStyle w:val="BodyText"/>
        <w:spacing w:before="2" w:line="225" w:lineRule="auto"/>
        <w:ind w:left="3480" w:right="2979"/>
        <w:rPr>
          <w:rFonts w:ascii="Courier New"/>
        </w:rPr>
      </w:pPr>
      <w:r>
        <w:rPr>
          <w:rFonts w:ascii="Courier New"/>
        </w:rPr>
        <w:t>"node.label.node-role.kubernetes.io/master": "",</w:t>
      </w:r>
      <w:r>
        <w:rPr>
          <w:rFonts w:ascii="Courier New"/>
          <w:spacing w:val="-118"/>
        </w:rPr>
        <w:t xml:space="preserve"> </w:t>
      </w:r>
      <w:r>
        <w:rPr>
          <w:rFonts w:ascii="Courier New"/>
        </w:rPr>
        <w:t>"</w:t>
      </w:r>
      <w:proofErr w:type="spellStart"/>
      <w:r>
        <w:rPr>
          <w:rFonts w:ascii="Courier New"/>
        </w:rPr>
        <w:t>nfServiceInstanceLabel</w:t>
      </w:r>
      <w:proofErr w:type="spellEnd"/>
      <w:r>
        <w:rPr>
          <w:rFonts w:ascii="Courier New"/>
        </w:rPr>
        <w:t>": "</w:t>
      </w:r>
      <w:proofErr w:type="spellStart"/>
      <w:proofErr w:type="gramStart"/>
      <w:r>
        <w:rPr>
          <w:rFonts w:ascii="Courier New"/>
        </w:rPr>
        <w:t>mvnr,ManagedElemen</w:t>
      </w:r>
      <w:proofErr w:type="spellEnd"/>
      <w:proofErr w:type="gramEnd"/>
      <w:r>
        <w:rPr>
          <w:rFonts w:ascii="Courier New"/>
        </w:rPr>
        <w:t>-</w:t>
      </w:r>
    </w:p>
    <w:p w14:paraId="7FC027F5" w14:textId="1C1FD693" w:rsidR="00E933E1" w:rsidRDefault="00877D9F">
      <w:pPr>
        <w:pStyle w:val="BodyText"/>
        <w:spacing w:line="225" w:lineRule="auto"/>
        <w:ind w:left="1560" w:right="1796"/>
        <w:rPr>
          <w:rFonts w:ascii="Courier New"/>
        </w:rPr>
      </w:pPr>
      <w:r>
        <w:rPr>
          <w:rFonts w:ascii="Courier New"/>
        </w:rPr>
        <w:t>t=me-xgvela</w:t>
      </w:r>
      <w:proofErr w:type="gramStart"/>
      <w:r>
        <w:rPr>
          <w:rFonts w:ascii="Courier New"/>
        </w:rPr>
        <w:t>1,NetworkFunction</w:t>
      </w:r>
      <w:proofErr w:type="gramEnd"/>
      <w:r>
        <w:rPr>
          <w:rFonts w:ascii="Courier New"/>
        </w:rPr>
        <w:t>=xgvela1,NFService=config-service,NFServiceInstance=config-service-766ccd487b-t9brj",</w:t>
      </w:r>
    </w:p>
    <w:p w14:paraId="09C9DA0B" w14:textId="77777777" w:rsidR="00E933E1" w:rsidRDefault="00877D9F">
      <w:pPr>
        <w:pStyle w:val="BodyText"/>
        <w:spacing w:line="225" w:lineRule="auto"/>
        <w:ind w:left="3480" w:right="4779"/>
        <w:rPr>
          <w:rFonts w:ascii="Courier New"/>
        </w:rPr>
      </w:pPr>
      <w:r>
        <w:rPr>
          <w:rFonts w:ascii="Courier New"/>
        </w:rPr>
        <w:t>"classification": "Notification",</w:t>
      </w:r>
      <w:r>
        <w:rPr>
          <w:rFonts w:ascii="Courier New"/>
          <w:spacing w:val="-119"/>
        </w:rPr>
        <w:t xml:space="preserve"> </w:t>
      </w:r>
      <w:r>
        <w:rPr>
          <w:rFonts w:ascii="Courier New"/>
        </w:rPr>
        <w:t>"</w:t>
      </w:r>
      <w:proofErr w:type="spellStart"/>
      <w:r>
        <w:rPr>
          <w:rFonts w:ascii="Courier New"/>
        </w:rPr>
        <w:t>nfSwVersion</w:t>
      </w:r>
      <w:proofErr w:type="spellEnd"/>
      <w:r>
        <w:rPr>
          <w:rFonts w:ascii="Courier New"/>
        </w:rPr>
        <w:t>": "v1",</w:t>
      </w:r>
    </w:p>
    <w:p w14:paraId="1FBE8B2D" w14:textId="77777777" w:rsidR="00E933E1" w:rsidRDefault="00877D9F">
      <w:pPr>
        <w:pStyle w:val="BodyText"/>
        <w:spacing w:line="225" w:lineRule="auto"/>
        <w:ind w:left="3480" w:right="4059"/>
        <w:rPr>
          <w:rFonts w:ascii="Courier New"/>
        </w:rPr>
      </w:pPr>
      <w:r>
        <w:rPr>
          <w:rFonts w:ascii="Courier New"/>
        </w:rPr>
        <w:t>"</w:t>
      </w:r>
      <w:proofErr w:type="spellStart"/>
      <w:proofErr w:type="gramStart"/>
      <w:r>
        <w:rPr>
          <w:rFonts w:ascii="Courier New"/>
        </w:rPr>
        <w:t>node.label</w:t>
      </w:r>
      <w:proofErr w:type="gramEnd"/>
      <w:r>
        <w:rPr>
          <w:rFonts w:ascii="Courier New"/>
        </w:rPr>
        <w:t>.infra</w:t>
      </w:r>
      <w:proofErr w:type="spellEnd"/>
      <w:r>
        <w:rPr>
          <w:rFonts w:ascii="Courier New"/>
        </w:rPr>
        <w:t>": "true",</w:t>
      </w:r>
      <w:r>
        <w:rPr>
          <w:rFonts w:ascii="Courier New"/>
          <w:spacing w:val="1"/>
        </w:rPr>
        <w:t xml:space="preserve"> </w:t>
      </w:r>
      <w:r>
        <w:rPr>
          <w:rFonts w:ascii="Courier New"/>
        </w:rPr>
        <w:t>"node.label.kubernetes.io/</w:t>
      </w:r>
      <w:proofErr w:type="spellStart"/>
      <w:r>
        <w:rPr>
          <w:rFonts w:ascii="Courier New"/>
        </w:rPr>
        <w:t>os</w:t>
      </w:r>
      <w:proofErr w:type="spellEnd"/>
      <w:r>
        <w:rPr>
          <w:rFonts w:ascii="Courier New"/>
        </w:rPr>
        <w:t>": "</w:t>
      </w:r>
      <w:proofErr w:type="spellStart"/>
      <w:r>
        <w:rPr>
          <w:rFonts w:ascii="Courier New"/>
        </w:rPr>
        <w:t>linux</w:t>
      </w:r>
      <w:proofErr w:type="spellEnd"/>
      <w:r>
        <w:rPr>
          <w:rFonts w:ascii="Courier New"/>
        </w:rPr>
        <w:t>",</w:t>
      </w:r>
      <w:r>
        <w:rPr>
          <w:rFonts w:ascii="Courier New"/>
          <w:spacing w:val="-118"/>
        </w:rPr>
        <w:t xml:space="preserve"> </w:t>
      </w:r>
      <w:r>
        <w:rPr>
          <w:rFonts w:ascii="Courier New"/>
        </w:rPr>
        <w:t>"</w:t>
      </w:r>
      <w:proofErr w:type="spellStart"/>
      <w:r>
        <w:rPr>
          <w:rFonts w:ascii="Courier New"/>
        </w:rPr>
        <w:t>node.label.mgmt</w:t>
      </w:r>
      <w:proofErr w:type="spellEnd"/>
      <w:r>
        <w:rPr>
          <w:rFonts w:ascii="Courier New"/>
        </w:rPr>
        <w:t>": "true",</w:t>
      </w:r>
    </w:p>
    <w:p w14:paraId="6BEDF325" w14:textId="77777777" w:rsidR="00E933E1" w:rsidRDefault="00877D9F">
      <w:pPr>
        <w:pStyle w:val="BodyText"/>
        <w:spacing w:line="206" w:lineRule="exact"/>
        <w:ind w:left="3480"/>
        <w:rPr>
          <w:rFonts w:ascii="Courier New"/>
        </w:rPr>
      </w:pPr>
      <w:r>
        <w:rPr>
          <w:rFonts w:ascii="Courier New"/>
        </w:rPr>
        <w:t>"</w:t>
      </w:r>
      <w:proofErr w:type="spellStart"/>
      <w:r>
        <w:rPr>
          <w:rFonts w:ascii="Courier New"/>
        </w:rPr>
        <w:t>alarmType</w:t>
      </w:r>
      <w:proofErr w:type="spellEnd"/>
      <w:r>
        <w:rPr>
          <w:rFonts w:ascii="Courier New"/>
        </w:rPr>
        <w:t>": "",</w:t>
      </w:r>
    </w:p>
    <w:p w14:paraId="2295BC51" w14:textId="77777777" w:rsidR="00E933E1" w:rsidRDefault="00877D9F">
      <w:pPr>
        <w:pStyle w:val="BodyText"/>
        <w:spacing w:line="225" w:lineRule="auto"/>
        <w:ind w:left="3480" w:right="4915"/>
        <w:rPr>
          <w:rFonts w:ascii="Courier New"/>
        </w:rPr>
      </w:pPr>
      <w:r>
        <w:rPr>
          <w:rFonts w:ascii="Courier New"/>
        </w:rPr>
        <w:t>"</w:t>
      </w:r>
      <w:proofErr w:type="spellStart"/>
      <w:proofErr w:type="gramStart"/>
      <w:r>
        <w:rPr>
          <w:rFonts w:ascii="Courier New"/>
        </w:rPr>
        <w:t>node.label</w:t>
      </w:r>
      <w:proofErr w:type="gramEnd"/>
      <w:r>
        <w:rPr>
          <w:rFonts w:ascii="Courier New"/>
        </w:rPr>
        <w:t>.caas</w:t>
      </w:r>
      <w:proofErr w:type="spellEnd"/>
      <w:r>
        <w:rPr>
          <w:rFonts w:ascii="Courier New"/>
        </w:rPr>
        <w:t>": "true",</w:t>
      </w:r>
      <w:r>
        <w:rPr>
          <w:rFonts w:ascii="Courier New"/>
          <w:spacing w:val="1"/>
        </w:rPr>
        <w:t xml:space="preserve"> </w:t>
      </w:r>
      <w:r>
        <w:rPr>
          <w:rFonts w:ascii="Courier New"/>
        </w:rPr>
        <w:t>"</w:t>
      </w:r>
      <w:proofErr w:type="spellStart"/>
      <w:r>
        <w:rPr>
          <w:rFonts w:ascii="Courier New"/>
        </w:rPr>
        <w:t>pod.label.xgvelaId</w:t>
      </w:r>
      <w:proofErr w:type="spellEnd"/>
      <w:r>
        <w:rPr>
          <w:rFonts w:ascii="Courier New"/>
        </w:rPr>
        <w:t>":</w:t>
      </w:r>
      <w:r>
        <w:rPr>
          <w:rFonts w:ascii="Courier New"/>
          <w:spacing w:val="-16"/>
        </w:rPr>
        <w:t xml:space="preserve"> </w:t>
      </w:r>
      <w:r>
        <w:rPr>
          <w:rFonts w:ascii="Courier New"/>
        </w:rPr>
        <w:t>"xgvela1",</w:t>
      </w:r>
    </w:p>
    <w:p w14:paraId="65663C3A" w14:textId="77777777" w:rsidR="00E933E1" w:rsidRDefault="00877D9F">
      <w:pPr>
        <w:pStyle w:val="BodyText"/>
        <w:spacing w:line="225" w:lineRule="auto"/>
        <w:ind w:left="1560" w:right="1796" w:firstLine="1920"/>
        <w:rPr>
          <w:rFonts w:ascii="Courier New"/>
        </w:rPr>
      </w:pPr>
      <w:r>
        <w:rPr>
          <w:rFonts w:ascii="Courier New"/>
        </w:rPr>
        <w:t>"</w:t>
      </w:r>
      <w:proofErr w:type="spellStart"/>
      <w:r>
        <w:rPr>
          <w:rFonts w:ascii="Courier New"/>
        </w:rPr>
        <w:t>nfServiceLabel</w:t>
      </w:r>
      <w:proofErr w:type="spellEnd"/>
      <w:r>
        <w:rPr>
          <w:rFonts w:ascii="Courier New"/>
        </w:rPr>
        <w:t>": "</w:t>
      </w:r>
      <w:proofErr w:type="spellStart"/>
      <w:proofErr w:type="gramStart"/>
      <w:r>
        <w:rPr>
          <w:rFonts w:ascii="Courier New"/>
        </w:rPr>
        <w:t>mvnr,ManagedElement</w:t>
      </w:r>
      <w:proofErr w:type="spellEnd"/>
      <w:proofErr w:type="gramEnd"/>
      <w:r>
        <w:rPr>
          <w:rFonts w:ascii="Courier New"/>
        </w:rPr>
        <w:t>=me-xgvela1,Network-</w:t>
      </w:r>
      <w:r>
        <w:rPr>
          <w:rFonts w:ascii="Courier New"/>
          <w:spacing w:val="-119"/>
        </w:rPr>
        <w:t xml:space="preserve"> </w:t>
      </w:r>
      <w:r>
        <w:rPr>
          <w:rFonts w:ascii="Courier New"/>
        </w:rPr>
        <w:t>Function=xgvela1,NFService=config-service",</w:t>
      </w:r>
    </w:p>
    <w:p w14:paraId="1E215DE1" w14:textId="77777777" w:rsidR="00E933E1" w:rsidRDefault="00877D9F">
      <w:pPr>
        <w:pStyle w:val="BodyText"/>
        <w:spacing w:line="225" w:lineRule="auto"/>
        <w:ind w:left="3480" w:right="2258"/>
        <w:rPr>
          <w:rFonts w:ascii="Courier New"/>
        </w:rPr>
      </w:pPr>
      <w:r>
        <w:rPr>
          <w:rFonts w:ascii="Courier New"/>
        </w:rPr>
        <w:t>"</w:t>
      </w:r>
      <w:proofErr w:type="spellStart"/>
      <w:r>
        <w:rPr>
          <w:rFonts w:ascii="Courier New"/>
        </w:rPr>
        <w:t>nfServiceType</w:t>
      </w:r>
      <w:proofErr w:type="spellEnd"/>
      <w:r>
        <w:rPr>
          <w:rFonts w:ascii="Courier New"/>
        </w:rPr>
        <w:t>": "config-service",</w:t>
      </w:r>
      <w:r>
        <w:rPr>
          <w:rFonts w:ascii="Courier New"/>
          <w:spacing w:val="1"/>
        </w:rPr>
        <w:t xml:space="preserve"> </w:t>
      </w:r>
      <w:r>
        <w:rPr>
          <w:rFonts w:ascii="Courier New"/>
        </w:rPr>
        <w:t>"node.label.beta.kubernetes.io/</w:t>
      </w:r>
      <w:proofErr w:type="spellStart"/>
      <w:r>
        <w:rPr>
          <w:rFonts w:ascii="Courier New"/>
        </w:rPr>
        <w:t>os</w:t>
      </w:r>
      <w:proofErr w:type="spellEnd"/>
      <w:r>
        <w:rPr>
          <w:rFonts w:ascii="Courier New"/>
        </w:rPr>
        <w:t>": "</w:t>
      </w:r>
      <w:proofErr w:type="spellStart"/>
      <w:r>
        <w:rPr>
          <w:rFonts w:ascii="Courier New"/>
        </w:rPr>
        <w:t>linux</w:t>
      </w:r>
      <w:proofErr w:type="spellEnd"/>
      <w:r>
        <w:rPr>
          <w:rFonts w:ascii="Courier New"/>
        </w:rPr>
        <w:t>",</w:t>
      </w:r>
      <w:r>
        <w:rPr>
          <w:rFonts w:ascii="Courier New"/>
          <w:spacing w:val="1"/>
        </w:rPr>
        <w:t xml:space="preserve"> </w:t>
      </w:r>
      <w:r>
        <w:rPr>
          <w:rFonts w:ascii="Courier New"/>
        </w:rPr>
        <w:t>"</w:t>
      </w:r>
      <w:proofErr w:type="spellStart"/>
      <w:r>
        <w:rPr>
          <w:rFonts w:ascii="Courier New"/>
        </w:rPr>
        <w:t>nfServiceId</w:t>
      </w:r>
      <w:proofErr w:type="spellEnd"/>
      <w:r>
        <w:rPr>
          <w:rFonts w:ascii="Courier New"/>
        </w:rPr>
        <w:t>": "9d0598b3-c646-3435-b7e9-27cad51c82dd",</w:t>
      </w:r>
      <w:r>
        <w:rPr>
          <w:rFonts w:ascii="Courier New"/>
          <w:spacing w:val="-119"/>
        </w:rPr>
        <w:t xml:space="preserve"> </w:t>
      </w:r>
      <w:r>
        <w:rPr>
          <w:rFonts w:ascii="Courier New"/>
        </w:rPr>
        <w:t>"node.label.kubernetes.io/hostname": "k8s-standalone"</w:t>
      </w:r>
    </w:p>
    <w:p w14:paraId="011B4E4B" w14:textId="77777777" w:rsidR="00E933E1" w:rsidRDefault="00877D9F">
      <w:pPr>
        <w:spacing w:line="199" w:lineRule="exact"/>
        <w:ind w:left="3000"/>
        <w:rPr>
          <w:rFonts w:ascii="Courier New"/>
          <w:sz w:val="20"/>
        </w:rPr>
      </w:pPr>
      <w:r>
        <w:rPr>
          <w:rFonts w:ascii="Courier New"/>
          <w:sz w:val="20"/>
        </w:rPr>
        <w:t>},</w:t>
      </w:r>
    </w:p>
    <w:p w14:paraId="0F9746A6" w14:textId="77777777" w:rsidR="00E933E1" w:rsidRDefault="00877D9F">
      <w:pPr>
        <w:pStyle w:val="BodyText"/>
        <w:spacing w:before="2" w:line="225" w:lineRule="auto"/>
        <w:ind w:left="3000" w:right="2138"/>
        <w:rPr>
          <w:rFonts w:ascii="Courier New"/>
        </w:rPr>
      </w:pPr>
      <w:r>
        <w:rPr>
          <w:rFonts w:ascii="Courier New"/>
        </w:rPr>
        <w:t>"</w:t>
      </w:r>
      <w:proofErr w:type="spellStart"/>
      <w:r>
        <w:rPr>
          <w:rFonts w:ascii="Courier New"/>
        </w:rPr>
        <w:t>changeIdentifier</w:t>
      </w:r>
      <w:proofErr w:type="spellEnd"/>
      <w:r>
        <w:rPr>
          <w:rFonts w:ascii="Courier New"/>
        </w:rPr>
        <w:t>": "d579b7b8-9d05-35e8-b8a4-0461a6b4da53",</w:t>
      </w:r>
      <w:r>
        <w:rPr>
          <w:rFonts w:ascii="Courier New"/>
          <w:spacing w:val="-119"/>
        </w:rPr>
        <w:t xml:space="preserve"> </w:t>
      </w:r>
      <w:r>
        <w:rPr>
          <w:rFonts w:ascii="Courier New"/>
        </w:rPr>
        <w:t>"</w:t>
      </w:r>
      <w:proofErr w:type="spellStart"/>
      <w:r>
        <w:rPr>
          <w:rFonts w:ascii="Courier New"/>
        </w:rPr>
        <w:t>changeType</w:t>
      </w:r>
      <w:proofErr w:type="spellEnd"/>
      <w:r>
        <w:rPr>
          <w:rFonts w:ascii="Courier New"/>
        </w:rPr>
        <w:t>": "</w:t>
      </w:r>
      <w:proofErr w:type="spellStart"/>
      <w:r>
        <w:rPr>
          <w:rFonts w:ascii="Courier New"/>
        </w:rPr>
        <w:t>NFServiceInstanceDeleted</w:t>
      </w:r>
      <w:proofErr w:type="spellEnd"/>
      <w:r>
        <w:rPr>
          <w:rFonts w:ascii="Courier New"/>
        </w:rPr>
        <w:t>",</w:t>
      </w:r>
    </w:p>
    <w:p w14:paraId="397E1903" w14:textId="77777777" w:rsidR="00E933E1" w:rsidRDefault="00877D9F">
      <w:pPr>
        <w:pStyle w:val="BodyText"/>
        <w:spacing w:line="207" w:lineRule="exact"/>
        <w:ind w:left="3000"/>
        <w:rPr>
          <w:rFonts w:ascii="Courier New"/>
        </w:rPr>
      </w:pPr>
      <w:r>
        <w:rPr>
          <w:rFonts w:ascii="Courier New"/>
        </w:rPr>
        <w:t>"</w:t>
      </w:r>
      <w:proofErr w:type="spellStart"/>
      <w:r>
        <w:rPr>
          <w:rFonts w:ascii="Courier New"/>
        </w:rPr>
        <w:t>newState</w:t>
      </w:r>
      <w:proofErr w:type="spellEnd"/>
      <w:r>
        <w:rPr>
          <w:rFonts w:ascii="Courier New"/>
        </w:rPr>
        <w:t>": "TERMINATED",</w:t>
      </w:r>
    </w:p>
    <w:p w14:paraId="35924ABD" w14:textId="77777777" w:rsidR="00E933E1" w:rsidRDefault="00877D9F">
      <w:pPr>
        <w:pStyle w:val="BodyText"/>
        <w:spacing w:before="3" w:line="225" w:lineRule="auto"/>
        <w:ind w:left="3000" w:right="5155"/>
        <w:rPr>
          <w:rFonts w:ascii="Courier New"/>
        </w:rPr>
      </w:pPr>
      <w:r>
        <w:rPr>
          <w:rFonts w:ascii="Courier New"/>
        </w:rPr>
        <w:t>"</w:t>
      </w:r>
      <w:proofErr w:type="spellStart"/>
      <w:r>
        <w:rPr>
          <w:rFonts w:ascii="Courier New"/>
        </w:rPr>
        <w:t>oldState</w:t>
      </w:r>
      <w:proofErr w:type="spellEnd"/>
      <w:r>
        <w:rPr>
          <w:rFonts w:ascii="Courier New"/>
        </w:rPr>
        <w:t>": "NOT_READY",</w:t>
      </w:r>
      <w:r>
        <w:rPr>
          <w:rFonts w:ascii="Courier New"/>
          <w:spacing w:val="1"/>
        </w:rPr>
        <w:t xml:space="preserve"> </w:t>
      </w:r>
      <w:r>
        <w:rPr>
          <w:rFonts w:ascii="Courier New"/>
        </w:rPr>
        <w:t>"</w:t>
      </w:r>
      <w:proofErr w:type="spellStart"/>
      <w:r>
        <w:rPr>
          <w:rFonts w:ascii="Courier New"/>
        </w:rPr>
        <w:t>notificationFieldsVersion</w:t>
      </w:r>
      <w:proofErr w:type="spellEnd"/>
      <w:r>
        <w:rPr>
          <w:rFonts w:ascii="Courier New"/>
        </w:rPr>
        <w:t>":</w:t>
      </w:r>
      <w:r>
        <w:rPr>
          <w:rFonts w:ascii="Courier New"/>
          <w:spacing w:val="-16"/>
        </w:rPr>
        <w:t xml:space="preserve"> </w:t>
      </w:r>
      <w:r>
        <w:rPr>
          <w:rFonts w:ascii="Courier New"/>
        </w:rPr>
        <w:t>"2.0"</w:t>
      </w:r>
    </w:p>
    <w:p w14:paraId="484A111F" w14:textId="77777777" w:rsidR="00E933E1" w:rsidRDefault="00877D9F">
      <w:pPr>
        <w:spacing w:line="207" w:lineRule="exact"/>
        <w:ind w:left="2520"/>
        <w:rPr>
          <w:rFonts w:ascii="Courier New"/>
          <w:sz w:val="20"/>
        </w:rPr>
      </w:pPr>
      <w:r>
        <w:rPr>
          <w:rFonts w:ascii="Courier New"/>
          <w:sz w:val="20"/>
        </w:rPr>
        <w:t>}</w:t>
      </w:r>
    </w:p>
    <w:p w14:paraId="5C7FB1A5" w14:textId="77777777" w:rsidR="00E933E1" w:rsidRDefault="00877D9F">
      <w:pPr>
        <w:spacing w:line="219" w:lineRule="exact"/>
        <w:ind w:left="2040"/>
        <w:rPr>
          <w:rFonts w:ascii="Courier New"/>
          <w:sz w:val="20"/>
        </w:rPr>
      </w:pPr>
      <w:r>
        <w:rPr>
          <w:rFonts w:ascii="Courier New"/>
          <w:sz w:val="20"/>
        </w:rPr>
        <w:t>}</w:t>
      </w:r>
    </w:p>
    <w:p w14:paraId="29CEE98C" w14:textId="77777777" w:rsidR="00E933E1" w:rsidRDefault="00E933E1">
      <w:pPr>
        <w:spacing w:line="219" w:lineRule="exact"/>
        <w:rPr>
          <w:rFonts w:ascii="Courier New"/>
          <w:sz w:val="20"/>
        </w:rPr>
        <w:sectPr w:rsidR="00E933E1">
          <w:type w:val="continuous"/>
          <w:pgSz w:w="12240" w:h="15840"/>
          <w:pgMar w:top="620" w:right="0" w:bottom="280" w:left="0" w:header="616" w:footer="757" w:gutter="0"/>
          <w:cols w:space="720"/>
        </w:sectPr>
      </w:pPr>
    </w:p>
    <w:p w14:paraId="01E27B33" w14:textId="77777777" w:rsidR="00E933E1" w:rsidRDefault="00E933E1">
      <w:pPr>
        <w:pStyle w:val="BodyText"/>
        <w:spacing w:before="8"/>
        <w:rPr>
          <w:rFonts w:ascii="Courier New"/>
          <w:sz w:val="10"/>
        </w:rPr>
      </w:pPr>
    </w:p>
    <w:p w14:paraId="689D171C" w14:textId="77777777" w:rsidR="00E933E1" w:rsidRDefault="00F90403">
      <w:pPr>
        <w:pStyle w:val="BodyText"/>
        <w:ind w:left="1440"/>
        <w:rPr>
          <w:rFonts w:ascii="Courier New"/>
        </w:rPr>
      </w:pPr>
      <w:r>
        <w:rPr>
          <w:rFonts w:ascii="Courier New"/>
          <w:noProof/>
        </w:rPr>
      </w:r>
      <w:r w:rsidR="00F90403">
        <w:rPr>
          <w:rFonts w:ascii="Courier New"/>
          <w:noProof/>
        </w:rPr>
        <w:pict w14:anchorId="6014DBAF">
          <v:shape id="docshape324" o:spid="_x0000_s1419" type="#_x0000_t202" alt="" style="width:468pt;height:16.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0FD189BE" w14:textId="77777777" w:rsidR="00E933E1" w:rsidRDefault="00877D9F">
                  <w:pPr>
                    <w:spacing w:line="213" w:lineRule="exact"/>
                    <w:ind w:left="120"/>
                    <w:rPr>
                      <w:rFonts w:ascii="Courier New"/>
                      <w:color w:val="000000"/>
                      <w:sz w:val="20"/>
                    </w:rPr>
                  </w:pPr>
                  <w:r>
                    <w:rPr>
                      <w:rFonts w:ascii="Courier New"/>
                      <w:color w:val="000000"/>
                      <w:sz w:val="20"/>
                    </w:rPr>
                    <w:t>}</w:t>
                  </w:r>
                </w:p>
              </w:txbxContent>
            </v:textbox>
            <w10:anchorlock/>
          </v:shape>
        </w:pict>
      </w:r>
    </w:p>
    <w:p w14:paraId="6D8C873B" w14:textId="77777777" w:rsidR="00E933E1" w:rsidRDefault="00E933E1">
      <w:pPr>
        <w:pStyle w:val="BodyText"/>
        <w:spacing w:before="10"/>
        <w:rPr>
          <w:rFonts w:ascii="Courier New"/>
          <w:sz w:val="29"/>
        </w:rPr>
      </w:pPr>
    </w:p>
    <w:p w14:paraId="432CCF28" w14:textId="2E95A25D" w:rsidR="00E933E1" w:rsidRDefault="00877D9F">
      <w:pPr>
        <w:pStyle w:val="Heading2"/>
        <w:numPr>
          <w:ilvl w:val="1"/>
          <w:numId w:val="24"/>
        </w:numPr>
        <w:tabs>
          <w:tab w:val="left" w:pos="2140"/>
        </w:tabs>
        <w:spacing w:before="91"/>
      </w:pPr>
      <w:bookmarkStart w:id="398" w:name="18.4._Notification_XGVela-Mavenir_Networ"/>
      <w:bookmarkStart w:id="399" w:name="_bookmark236"/>
      <w:bookmarkEnd w:id="398"/>
      <w:bookmarkEnd w:id="399"/>
      <w:proofErr w:type="spellStart"/>
      <w:r>
        <w:rPr>
          <w:color w:val="005994"/>
        </w:rPr>
        <w:t>Notification_XGVela_NetworkFunctionStateChanged</w:t>
      </w:r>
      <w:proofErr w:type="spellEnd"/>
    </w:p>
    <w:p w14:paraId="2913FA97" w14:textId="77777777" w:rsidR="00E933E1" w:rsidRDefault="00877D9F">
      <w:pPr>
        <w:pStyle w:val="BodyText"/>
        <w:spacing w:before="140"/>
        <w:ind w:left="1440"/>
      </w:pPr>
      <w:r>
        <w:t>This</w:t>
      </w:r>
      <w:r>
        <w:rPr>
          <w:spacing w:val="-4"/>
        </w:rPr>
        <w:t xml:space="preserve"> </w:t>
      </w:r>
      <w:r>
        <w:t>notification</w:t>
      </w:r>
      <w:r>
        <w:rPr>
          <w:spacing w:val="-4"/>
        </w:rPr>
        <w:t xml:space="preserve"> </w:t>
      </w:r>
      <w:r>
        <w:t>is</w:t>
      </w:r>
      <w:r>
        <w:rPr>
          <w:spacing w:val="-4"/>
        </w:rPr>
        <w:t xml:space="preserve"> </w:t>
      </w:r>
      <w:r>
        <w:t>generated</w:t>
      </w:r>
      <w:r>
        <w:rPr>
          <w:spacing w:val="-3"/>
        </w:rPr>
        <w:t xml:space="preserve"> </w:t>
      </w:r>
      <w:r>
        <w:t>when</w:t>
      </w:r>
      <w:r>
        <w:rPr>
          <w:spacing w:val="-4"/>
        </w:rPr>
        <w:t xml:space="preserve"> </w:t>
      </w:r>
      <w:r>
        <w:t>there</w:t>
      </w:r>
      <w:r>
        <w:rPr>
          <w:spacing w:val="-4"/>
        </w:rPr>
        <w:t xml:space="preserve"> </w:t>
      </w:r>
      <w:r>
        <w:t>is</w:t>
      </w:r>
      <w:r>
        <w:rPr>
          <w:spacing w:val="-4"/>
        </w:rPr>
        <w:t xml:space="preserve"> </w:t>
      </w:r>
      <w:r>
        <w:t>a</w:t>
      </w:r>
      <w:r>
        <w:rPr>
          <w:spacing w:val="-3"/>
        </w:rPr>
        <w:t xml:space="preserve"> </w:t>
      </w:r>
      <w:r>
        <w:t>state</w:t>
      </w:r>
      <w:r>
        <w:rPr>
          <w:spacing w:val="-4"/>
        </w:rPr>
        <w:t xml:space="preserve"> </w:t>
      </w:r>
      <w:r>
        <w:t>change</w:t>
      </w:r>
      <w:r>
        <w:rPr>
          <w:spacing w:val="-4"/>
        </w:rPr>
        <w:t xml:space="preserve"> </w:t>
      </w:r>
      <w:r>
        <w:t>for</w:t>
      </w:r>
      <w:r>
        <w:rPr>
          <w:spacing w:val="-3"/>
        </w:rPr>
        <w:t xml:space="preserve"> </w:t>
      </w:r>
      <w:r>
        <w:t>an</w:t>
      </w:r>
      <w:r>
        <w:rPr>
          <w:spacing w:val="-4"/>
        </w:rPr>
        <w:t xml:space="preserve"> </w:t>
      </w:r>
      <w:r>
        <w:t>NF</w:t>
      </w:r>
    </w:p>
    <w:p w14:paraId="7E812A26" w14:textId="77777777" w:rsidR="00E933E1" w:rsidRDefault="00E933E1">
      <w:pPr>
        <w:pStyle w:val="BodyText"/>
        <w:spacing w:before="3"/>
        <w:rPr>
          <w:sz w:val="13"/>
        </w:rPr>
      </w:pPr>
    </w:p>
    <w:p w14:paraId="3C3AF5F5" w14:textId="77777777" w:rsidR="00E933E1" w:rsidRDefault="00F90403">
      <w:pPr>
        <w:spacing w:before="100" w:line="219" w:lineRule="exact"/>
        <w:ind w:left="1560"/>
        <w:rPr>
          <w:rFonts w:ascii="Courier New"/>
          <w:sz w:val="20"/>
        </w:rPr>
      </w:pPr>
      <w:r>
        <w:rPr>
          <w:noProof/>
        </w:rPr>
      </w:r>
      <w:r w:rsidR="00F90403">
        <w:rPr>
          <w:noProof/>
        </w:rPr>
        <w:pict w14:anchorId="7DDA826B">
          <v:rect id="docshape325" o:spid="_x0000_s1058" alt="" style="position:absolute;left:0;text-align:left;margin-left:1in;margin-top:-.35pt;width:468pt;height:489pt;z-index:-251614208;mso-wrap-edited:f;mso-width-percent:0;mso-height-percent:0;mso-position-horizontal-relative:page;mso-width-percent:0;mso-height-percent:0" fillcolor="#f0f0f0" stroked="f">
            <w10:wrap anchorx="page"/>
          </v:rect>
        </w:pict>
      </w:r>
      <w:r w:rsidR="00877D9F">
        <w:rPr>
          <w:rFonts w:ascii="Courier New"/>
          <w:sz w:val="20"/>
        </w:rPr>
        <w:t>{</w:t>
      </w:r>
    </w:p>
    <w:p w14:paraId="3CFA7F1D" w14:textId="77777777" w:rsidR="00E933E1" w:rsidRDefault="00877D9F">
      <w:pPr>
        <w:pStyle w:val="BodyText"/>
        <w:spacing w:line="212" w:lineRule="exact"/>
        <w:ind w:left="2040"/>
        <w:rPr>
          <w:rFonts w:ascii="Courier New"/>
        </w:rPr>
      </w:pPr>
      <w:r>
        <w:rPr>
          <w:rFonts w:ascii="Courier New"/>
        </w:rPr>
        <w:t>"event": {</w:t>
      </w:r>
    </w:p>
    <w:p w14:paraId="70EB3D78" w14:textId="77777777" w:rsidR="00E933E1" w:rsidRDefault="00877D9F">
      <w:pPr>
        <w:pStyle w:val="BodyText"/>
        <w:spacing w:before="3" w:line="225" w:lineRule="auto"/>
        <w:ind w:left="3000" w:right="6234" w:hanging="481"/>
        <w:rPr>
          <w:rFonts w:ascii="Courier New"/>
        </w:rPr>
      </w:pPr>
      <w:r>
        <w:rPr>
          <w:rFonts w:ascii="Courier New"/>
        </w:rPr>
        <w:t>"</w:t>
      </w:r>
      <w:proofErr w:type="spellStart"/>
      <w:r>
        <w:rPr>
          <w:rFonts w:ascii="Courier New"/>
        </w:rPr>
        <w:t>commonEventHeader</w:t>
      </w:r>
      <w:proofErr w:type="spellEnd"/>
      <w:r>
        <w:rPr>
          <w:rFonts w:ascii="Courier New"/>
        </w:rPr>
        <w:t xml:space="preserve">": </w:t>
      </w:r>
      <w:proofErr w:type="gramStart"/>
      <w:r>
        <w:rPr>
          <w:rFonts w:ascii="Courier New"/>
        </w:rPr>
        <w:t>{</w:t>
      </w:r>
      <w:r>
        <w:rPr>
          <w:rFonts w:ascii="Courier New"/>
          <w:spacing w:val="1"/>
        </w:rPr>
        <w:t xml:space="preserve"> </w:t>
      </w:r>
      <w:r>
        <w:rPr>
          <w:rFonts w:ascii="Courier New"/>
        </w:rPr>
        <w:t>"</w:t>
      </w:r>
      <w:proofErr w:type="gramEnd"/>
      <w:r>
        <w:rPr>
          <w:rFonts w:ascii="Courier New"/>
        </w:rPr>
        <w:t>domain":</w:t>
      </w:r>
      <w:r>
        <w:rPr>
          <w:rFonts w:ascii="Courier New"/>
          <w:spacing w:val="-15"/>
        </w:rPr>
        <w:t xml:space="preserve"> </w:t>
      </w:r>
      <w:r>
        <w:rPr>
          <w:rFonts w:ascii="Courier New"/>
        </w:rPr>
        <w:t>"notification",</w:t>
      </w:r>
    </w:p>
    <w:p w14:paraId="0BA21ECE" w14:textId="77777777" w:rsidR="00E933E1" w:rsidRDefault="00877D9F">
      <w:pPr>
        <w:pStyle w:val="BodyText"/>
        <w:spacing w:line="225" w:lineRule="auto"/>
        <w:ind w:left="3000" w:right="3699"/>
        <w:rPr>
          <w:rFonts w:ascii="Courier New"/>
        </w:rPr>
      </w:pPr>
      <w:r>
        <w:rPr>
          <w:rFonts w:ascii="Courier New"/>
        </w:rPr>
        <w:t>"</w:t>
      </w:r>
      <w:proofErr w:type="spellStart"/>
      <w:r>
        <w:rPr>
          <w:rFonts w:ascii="Courier New"/>
        </w:rPr>
        <w:t>eventId</w:t>
      </w:r>
      <w:proofErr w:type="spellEnd"/>
      <w:r>
        <w:rPr>
          <w:rFonts w:ascii="Courier New"/>
        </w:rPr>
        <w:t>": "7985cbd598785d62384277aba913cd8e",</w:t>
      </w:r>
      <w:r>
        <w:rPr>
          <w:rFonts w:ascii="Courier New"/>
          <w:spacing w:val="-118"/>
        </w:rPr>
        <w:t xml:space="preserve"> </w:t>
      </w:r>
      <w:r>
        <w:rPr>
          <w:rFonts w:ascii="Courier New"/>
        </w:rPr>
        <w:t>"</w:t>
      </w:r>
      <w:proofErr w:type="spellStart"/>
      <w:r>
        <w:rPr>
          <w:rFonts w:ascii="Courier New"/>
        </w:rPr>
        <w:t>eventName</w:t>
      </w:r>
      <w:proofErr w:type="spellEnd"/>
      <w:r>
        <w:rPr>
          <w:rFonts w:ascii="Courier New"/>
        </w:rPr>
        <w:t>": "</w:t>
      </w:r>
      <w:proofErr w:type="spellStart"/>
      <w:r>
        <w:rPr>
          <w:rFonts w:ascii="Courier New"/>
        </w:rPr>
        <w:t>Notification_XGVela</w:t>
      </w:r>
      <w:proofErr w:type="spellEnd"/>
      <w:r>
        <w:rPr>
          <w:rFonts w:ascii="Courier New"/>
        </w:rPr>
        <w:t>-Mavenir</w:t>
      </w:r>
    </w:p>
    <w:p w14:paraId="65848233" w14:textId="77777777" w:rsidR="00E933E1" w:rsidRDefault="00877D9F">
      <w:pPr>
        <w:pStyle w:val="BodyText"/>
        <w:spacing w:line="225" w:lineRule="auto"/>
        <w:ind w:left="3000" w:right="4659" w:firstLine="480"/>
        <w:rPr>
          <w:rFonts w:ascii="Courier New"/>
        </w:rPr>
      </w:pPr>
      <w:r>
        <w:rPr>
          <w:rFonts w:ascii="Courier New"/>
        </w:rPr>
        <w:t>_</w:t>
      </w:r>
      <w:proofErr w:type="spellStart"/>
      <w:r>
        <w:rPr>
          <w:rFonts w:ascii="Courier New"/>
        </w:rPr>
        <w:t>NetworkFunctionStateChanged</w:t>
      </w:r>
      <w:proofErr w:type="spellEnd"/>
      <w:r>
        <w:rPr>
          <w:rFonts w:ascii="Courier New"/>
        </w:rPr>
        <w:t>",</w:t>
      </w:r>
      <w:r>
        <w:rPr>
          <w:rFonts w:ascii="Courier New"/>
          <w:spacing w:val="1"/>
        </w:rPr>
        <w:t xml:space="preserve"> </w:t>
      </w:r>
      <w:r>
        <w:rPr>
          <w:rFonts w:ascii="Courier New"/>
        </w:rPr>
        <w:t>"</w:t>
      </w:r>
      <w:proofErr w:type="spellStart"/>
      <w:r>
        <w:rPr>
          <w:rFonts w:ascii="Courier New"/>
        </w:rPr>
        <w:t>eventType</w:t>
      </w:r>
      <w:proofErr w:type="spellEnd"/>
      <w:r>
        <w:rPr>
          <w:rFonts w:ascii="Courier New"/>
        </w:rPr>
        <w:t>": "TOPOLOGY",</w:t>
      </w:r>
      <w:r>
        <w:rPr>
          <w:rFonts w:ascii="Courier New"/>
          <w:spacing w:val="1"/>
        </w:rPr>
        <w:t xml:space="preserve"> </w:t>
      </w:r>
      <w:r>
        <w:rPr>
          <w:rFonts w:ascii="Courier New"/>
        </w:rPr>
        <w:t>"</w:t>
      </w:r>
      <w:proofErr w:type="spellStart"/>
      <w:r>
        <w:rPr>
          <w:rFonts w:ascii="Courier New"/>
        </w:rPr>
        <w:t>lastEpochMicrosec</w:t>
      </w:r>
      <w:proofErr w:type="spellEnd"/>
      <w:r>
        <w:rPr>
          <w:rFonts w:ascii="Courier New"/>
        </w:rPr>
        <w:t>": 1586961319744000,</w:t>
      </w:r>
      <w:r>
        <w:rPr>
          <w:rFonts w:ascii="Courier New"/>
          <w:spacing w:val="-119"/>
        </w:rPr>
        <w:t xml:space="preserve"> </w:t>
      </w:r>
      <w:r>
        <w:rPr>
          <w:rFonts w:ascii="Courier New"/>
        </w:rPr>
        <w:t>"</w:t>
      </w:r>
      <w:proofErr w:type="spellStart"/>
      <w:r>
        <w:rPr>
          <w:rFonts w:ascii="Courier New"/>
        </w:rPr>
        <w:t>nfNamingCode</w:t>
      </w:r>
      <w:proofErr w:type="spellEnd"/>
      <w:r>
        <w:rPr>
          <w:rFonts w:ascii="Courier New"/>
        </w:rPr>
        <w:t>": "</w:t>
      </w:r>
      <w:proofErr w:type="spellStart"/>
      <w:r>
        <w:rPr>
          <w:rFonts w:ascii="Courier New"/>
        </w:rPr>
        <w:t>amf</w:t>
      </w:r>
      <w:proofErr w:type="spellEnd"/>
      <w:r>
        <w:rPr>
          <w:rFonts w:ascii="Courier New"/>
        </w:rPr>
        <w:t>",</w:t>
      </w:r>
    </w:p>
    <w:p w14:paraId="2783D5AA" w14:textId="77777777" w:rsidR="00E933E1" w:rsidRDefault="00877D9F">
      <w:pPr>
        <w:pStyle w:val="BodyText"/>
        <w:spacing w:line="205" w:lineRule="exact"/>
        <w:ind w:left="3000"/>
        <w:rPr>
          <w:rFonts w:ascii="Courier New"/>
        </w:rPr>
      </w:pPr>
      <w:r>
        <w:rPr>
          <w:rFonts w:ascii="Courier New"/>
        </w:rPr>
        <w:t>"priority": "Normal",</w:t>
      </w:r>
    </w:p>
    <w:p w14:paraId="07A8AD42" w14:textId="77777777" w:rsidR="00E933E1" w:rsidRDefault="00877D9F">
      <w:pPr>
        <w:pStyle w:val="BodyText"/>
        <w:spacing w:line="225" w:lineRule="auto"/>
        <w:ind w:left="3000" w:right="2018"/>
        <w:rPr>
          <w:rFonts w:ascii="Courier New"/>
        </w:rPr>
      </w:pPr>
      <w:r>
        <w:rPr>
          <w:rFonts w:ascii="Courier New"/>
        </w:rPr>
        <w:t>"</w:t>
      </w:r>
      <w:proofErr w:type="spellStart"/>
      <w:r>
        <w:rPr>
          <w:rFonts w:ascii="Courier New"/>
        </w:rPr>
        <w:t>reportingEntityId</w:t>
      </w:r>
      <w:proofErr w:type="spellEnd"/>
      <w:r>
        <w:rPr>
          <w:rFonts w:ascii="Courier New"/>
        </w:rPr>
        <w:t>": "457a0d64-b05a-3fbb-a46d-25ec18a47a18",</w:t>
      </w:r>
      <w:r>
        <w:rPr>
          <w:rFonts w:ascii="Courier New"/>
          <w:spacing w:val="-119"/>
        </w:rPr>
        <w:t xml:space="preserve"> </w:t>
      </w:r>
      <w:r>
        <w:rPr>
          <w:rFonts w:ascii="Courier New"/>
        </w:rPr>
        <w:t>"</w:t>
      </w:r>
      <w:proofErr w:type="spellStart"/>
      <w:r>
        <w:rPr>
          <w:rFonts w:ascii="Courier New"/>
        </w:rPr>
        <w:t>reportingEntityName</w:t>
      </w:r>
      <w:proofErr w:type="spellEnd"/>
      <w:r>
        <w:rPr>
          <w:rFonts w:ascii="Courier New"/>
        </w:rPr>
        <w:t>": "</w:t>
      </w:r>
      <w:proofErr w:type="spellStart"/>
      <w:proofErr w:type="gramStart"/>
      <w:r>
        <w:rPr>
          <w:rFonts w:ascii="Courier New"/>
        </w:rPr>
        <w:t>mvnr,ManagedElement</w:t>
      </w:r>
      <w:proofErr w:type="spellEnd"/>
      <w:proofErr w:type="gramEnd"/>
      <w:r>
        <w:rPr>
          <w:rFonts w:ascii="Courier New"/>
        </w:rPr>
        <w:t>=me-xgvela1,</w:t>
      </w:r>
    </w:p>
    <w:p w14:paraId="6D0B6FED" w14:textId="77777777" w:rsidR="00E933E1" w:rsidRDefault="00877D9F">
      <w:pPr>
        <w:pStyle w:val="BodyText"/>
        <w:spacing w:line="225" w:lineRule="auto"/>
        <w:ind w:left="3480" w:right="2996"/>
        <w:rPr>
          <w:rFonts w:ascii="Courier New"/>
        </w:rPr>
      </w:pPr>
      <w:proofErr w:type="spellStart"/>
      <w:r>
        <w:rPr>
          <w:rFonts w:ascii="Courier New"/>
        </w:rPr>
        <w:t>NetworkFunction</w:t>
      </w:r>
      <w:proofErr w:type="spellEnd"/>
      <w:r>
        <w:rPr>
          <w:rFonts w:ascii="Courier New"/>
        </w:rPr>
        <w:t>=xgvela</w:t>
      </w:r>
      <w:proofErr w:type="gramStart"/>
      <w:r>
        <w:rPr>
          <w:rFonts w:ascii="Courier New"/>
        </w:rPr>
        <w:t>1,NFService</w:t>
      </w:r>
      <w:proofErr w:type="gramEnd"/>
      <w:r>
        <w:rPr>
          <w:rFonts w:ascii="Courier New"/>
        </w:rPr>
        <w:t>=topo-engine,</w:t>
      </w:r>
      <w:r>
        <w:rPr>
          <w:rFonts w:ascii="Courier New"/>
          <w:spacing w:val="1"/>
        </w:rPr>
        <w:t xml:space="preserve"> </w:t>
      </w:r>
      <w:proofErr w:type="spellStart"/>
      <w:r>
        <w:rPr>
          <w:rFonts w:ascii="Courier New"/>
        </w:rPr>
        <w:t>NFServiceInstance</w:t>
      </w:r>
      <w:proofErr w:type="spellEnd"/>
      <w:r>
        <w:rPr>
          <w:rFonts w:ascii="Courier New"/>
        </w:rPr>
        <w:t>=topo-engine-684548459d-m646s",</w:t>
      </w:r>
    </w:p>
    <w:p w14:paraId="6AD1C4B7" w14:textId="77777777" w:rsidR="00E933E1" w:rsidRDefault="00877D9F">
      <w:pPr>
        <w:pStyle w:val="BodyText"/>
        <w:spacing w:line="207" w:lineRule="exact"/>
        <w:ind w:left="3000"/>
        <w:rPr>
          <w:rFonts w:ascii="Courier New"/>
        </w:rPr>
      </w:pPr>
      <w:r>
        <w:rPr>
          <w:rFonts w:ascii="Courier New"/>
        </w:rPr>
        <w:t>"sequence": 4,</w:t>
      </w:r>
    </w:p>
    <w:p w14:paraId="0C7496CC" w14:textId="77777777" w:rsidR="00E933E1" w:rsidRDefault="00877D9F">
      <w:pPr>
        <w:pStyle w:val="BodyText"/>
        <w:spacing w:line="225" w:lineRule="auto"/>
        <w:ind w:left="3000" w:right="3099"/>
        <w:rPr>
          <w:rFonts w:ascii="Courier New"/>
        </w:rPr>
      </w:pPr>
      <w:r>
        <w:rPr>
          <w:rFonts w:ascii="Courier New"/>
        </w:rPr>
        <w:t>"</w:t>
      </w:r>
      <w:proofErr w:type="spellStart"/>
      <w:r>
        <w:rPr>
          <w:rFonts w:ascii="Courier New"/>
        </w:rPr>
        <w:t>sourceId</w:t>
      </w:r>
      <w:proofErr w:type="spellEnd"/>
      <w:r>
        <w:rPr>
          <w:rFonts w:ascii="Courier New"/>
        </w:rPr>
        <w:t>": "c0b1f989-ab2a-3679-b2d1-7f6b407aa253",</w:t>
      </w:r>
      <w:r>
        <w:rPr>
          <w:rFonts w:ascii="Courier New"/>
          <w:spacing w:val="-118"/>
        </w:rPr>
        <w:t xml:space="preserve"> </w:t>
      </w:r>
      <w:r>
        <w:rPr>
          <w:rFonts w:ascii="Courier New"/>
        </w:rPr>
        <w:t>"</w:t>
      </w:r>
      <w:proofErr w:type="spellStart"/>
      <w:r>
        <w:rPr>
          <w:rFonts w:ascii="Courier New"/>
        </w:rPr>
        <w:t>sourceName</w:t>
      </w:r>
      <w:proofErr w:type="spellEnd"/>
      <w:r>
        <w:rPr>
          <w:rFonts w:ascii="Courier New"/>
        </w:rPr>
        <w:t>": "</w:t>
      </w:r>
      <w:proofErr w:type="spellStart"/>
      <w:proofErr w:type="gramStart"/>
      <w:r>
        <w:rPr>
          <w:rFonts w:ascii="Courier New"/>
        </w:rPr>
        <w:t>mvnr,ManagedElement</w:t>
      </w:r>
      <w:proofErr w:type="spellEnd"/>
      <w:proofErr w:type="gramEnd"/>
      <w:r>
        <w:rPr>
          <w:rFonts w:ascii="Courier New"/>
        </w:rPr>
        <w:t>=me-xgvela1,</w:t>
      </w:r>
    </w:p>
    <w:p w14:paraId="6FC9BC64" w14:textId="77777777" w:rsidR="00E933E1" w:rsidRDefault="00877D9F">
      <w:pPr>
        <w:pStyle w:val="BodyText"/>
        <w:spacing w:line="225" w:lineRule="auto"/>
        <w:ind w:left="3000" w:right="4555" w:firstLine="480"/>
        <w:rPr>
          <w:rFonts w:ascii="Courier New"/>
        </w:rPr>
      </w:pPr>
      <w:proofErr w:type="spellStart"/>
      <w:r>
        <w:rPr>
          <w:rFonts w:ascii="Courier New"/>
        </w:rPr>
        <w:t>NetworkFunction</w:t>
      </w:r>
      <w:proofErr w:type="spellEnd"/>
      <w:r>
        <w:rPr>
          <w:rFonts w:ascii="Courier New"/>
        </w:rPr>
        <w:t>=amf1",</w:t>
      </w:r>
      <w:r>
        <w:rPr>
          <w:rFonts w:ascii="Courier New"/>
          <w:spacing w:val="1"/>
        </w:rPr>
        <w:t xml:space="preserve"> </w:t>
      </w:r>
      <w:r>
        <w:rPr>
          <w:rFonts w:ascii="Courier New"/>
        </w:rPr>
        <w:t>"</w:t>
      </w:r>
      <w:proofErr w:type="spellStart"/>
      <w:r>
        <w:rPr>
          <w:rFonts w:ascii="Courier New"/>
        </w:rPr>
        <w:t>startEpochMicrosec</w:t>
      </w:r>
      <w:proofErr w:type="spellEnd"/>
      <w:r>
        <w:rPr>
          <w:rFonts w:ascii="Courier New"/>
        </w:rPr>
        <w:t>":</w:t>
      </w:r>
      <w:r>
        <w:rPr>
          <w:rFonts w:ascii="Courier New"/>
          <w:spacing w:val="-16"/>
        </w:rPr>
        <w:t xml:space="preserve"> </w:t>
      </w:r>
      <w:r>
        <w:rPr>
          <w:rFonts w:ascii="Courier New"/>
        </w:rPr>
        <w:t>1586961319744000,</w:t>
      </w:r>
    </w:p>
    <w:p w14:paraId="294D2F95" w14:textId="77777777" w:rsidR="00E933E1" w:rsidRDefault="00877D9F">
      <w:pPr>
        <w:pStyle w:val="BodyText"/>
        <w:spacing w:line="207" w:lineRule="exact"/>
        <w:ind w:left="3000"/>
        <w:rPr>
          <w:rFonts w:ascii="Courier New"/>
        </w:rPr>
      </w:pPr>
      <w:r>
        <w:rPr>
          <w:rFonts w:ascii="Courier New"/>
        </w:rPr>
        <w:t>"version": "4.1",</w:t>
      </w:r>
    </w:p>
    <w:p w14:paraId="1127264C" w14:textId="77777777" w:rsidR="00E933E1" w:rsidRDefault="00877D9F">
      <w:pPr>
        <w:pStyle w:val="BodyText"/>
        <w:spacing w:line="212" w:lineRule="exact"/>
        <w:ind w:left="3000"/>
        <w:rPr>
          <w:rFonts w:ascii="Courier New"/>
        </w:rPr>
      </w:pPr>
      <w:r>
        <w:rPr>
          <w:rFonts w:ascii="Courier New"/>
        </w:rPr>
        <w:t>"</w:t>
      </w:r>
      <w:proofErr w:type="spellStart"/>
      <w:r>
        <w:rPr>
          <w:rFonts w:ascii="Courier New"/>
        </w:rPr>
        <w:t>vesEventListenerVersion</w:t>
      </w:r>
      <w:proofErr w:type="spellEnd"/>
      <w:r>
        <w:rPr>
          <w:rFonts w:ascii="Courier New"/>
        </w:rPr>
        <w:t>": "7.1"</w:t>
      </w:r>
    </w:p>
    <w:p w14:paraId="25F4E9CF" w14:textId="77777777" w:rsidR="00E933E1" w:rsidRDefault="00877D9F">
      <w:pPr>
        <w:spacing w:line="212" w:lineRule="exact"/>
        <w:ind w:left="3000"/>
        <w:rPr>
          <w:rFonts w:ascii="Courier New"/>
          <w:sz w:val="20"/>
        </w:rPr>
      </w:pPr>
      <w:r>
        <w:rPr>
          <w:rFonts w:ascii="Courier New"/>
          <w:sz w:val="20"/>
        </w:rPr>
        <w:t>},</w:t>
      </w:r>
    </w:p>
    <w:p w14:paraId="3FBA6684" w14:textId="77777777" w:rsidR="00E933E1" w:rsidRDefault="00877D9F">
      <w:pPr>
        <w:pStyle w:val="BodyText"/>
        <w:spacing w:before="1" w:line="225" w:lineRule="auto"/>
        <w:ind w:left="3000" w:right="6714" w:hanging="481"/>
        <w:rPr>
          <w:rFonts w:ascii="Courier New"/>
        </w:rPr>
      </w:pPr>
      <w:r>
        <w:rPr>
          <w:rFonts w:ascii="Courier New"/>
        </w:rPr>
        <w:t>"</w:t>
      </w:r>
      <w:proofErr w:type="spellStart"/>
      <w:r>
        <w:rPr>
          <w:rFonts w:ascii="Courier New"/>
        </w:rPr>
        <w:t>notificationFields</w:t>
      </w:r>
      <w:proofErr w:type="spellEnd"/>
      <w:r>
        <w:rPr>
          <w:rFonts w:ascii="Courier New"/>
        </w:rPr>
        <w:t xml:space="preserve">": </w:t>
      </w:r>
      <w:proofErr w:type="gramStart"/>
      <w:r>
        <w:rPr>
          <w:rFonts w:ascii="Courier New"/>
        </w:rPr>
        <w:t>{</w:t>
      </w:r>
      <w:r>
        <w:rPr>
          <w:rFonts w:ascii="Courier New"/>
          <w:spacing w:val="1"/>
        </w:rPr>
        <w:t xml:space="preserve"> </w:t>
      </w:r>
      <w:r>
        <w:rPr>
          <w:rFonts w:ascii="Courier New"/>
        </w:rPr>
        <w:t>"</w:t>
      </w:r>
      <w:proofErr w:type="spellStart"/>
      <w:proofErr w:type="gramEnd"/>
      <w:r>
        <w:rPr>
          <w:rFonts w:ascii="Courier New"/>
        </w:rPr>
        <w:t>additionalFields</w:t>
      </w:r>
      <w:proofErr w:type="spellEnd"/>
      <w:r>
        <w:rPr>
          <w:rFonts w:ascii="Courier New"/>
        </w:rPr>
        <w:t>":</w:t>
      </w:r>
      <w:r>
        <w:rPr>
          <w:rFonts w:ascii="Courier New"/>
          <w:spacing w:val="-15"/>
        </w:rPr>
        <w:t xml:space="preserve"> </w:t>
      </w:r>
      <w:r>
        <w:rPr>
          <w:rFonts w:ascii="Courier New"/>
        </w:rPr>
        <w:t>{</w:t>
      </w:r>
    </w:p>
    <w:p w14:paraId="6CFBB842" w14:textId="77777777" w:rsidR="00E933E1" w:rsidRDefault="00877D9F">
      <w:pPr>
        <w:pStyle w:val="BodyText"/>
        <w:spacing w:line="207" w:lineRule="exact"/>
        <w:ind w:left="3480"/>
        <w:rPr>
          <w:rFonts w:ascii="Courier New"/>
        </w:rPr>
      </w:pPr>
      <w:r>
        <w:rPr>
          <w:rFonts w:ascii="Courier New"/>
        </w:rPr>
        <w:t>"</w:t>
      </w:r>
      <w:proofErr w:type="spellStart"/>
      <w:r>
        <w:rPr>
          <w:rFonts w:ascii="Courier New"/>
        </w:rPr>
        <w:t>meId</w:t>
      </w:r>
      <w:proofErr w:type="spellEnd"/>
      <w:r>
        <w:rPr>
          <w:rFonts w:ascii="Courier New"/>
        </w:rPr>
        <w:t>": "47269bda-c715-3892-acd4-6941707705d4",</w:t>
      </w:r>
    </w:p>
    <w:p w14:paraId="0FD8A1CF" w14:textId="77777777" w:rsidR="00E933E1" w:rsidRDefault="00877D9F">
      <w:pPr>
        <w:pStyle w:val="BodyText"/>
        <w:spacing w:before="2" w:line="225" w:lineRule="auto"/>
        <w:ind w:left="3480" w:right="3219"/>
        <w:rPr>
          <w:rFonts w:ascii="Courier New" w:hAnsi="Courier New"/>
        </w:rPr>
      </w:pPr>
      <w:r>
        <w:rPr>
          <w:rFonts w:ascii="Courier New" w:hAnsi="Courier New"/>
        </w:rPr>
        <w:t>"</w:t>
      </w:r>
      <w:proofErr w:type="spellStart"/>
      <w:r>
        <w:rPr>
          <w:rFonts w:ascii="Courier New" w:hAnsi="Courier New"/>
        </w:rPr>
        <w:t>nfId</w:t>
      </w:r>
      <w:proofErr w:type="spellEnd"/>
      <w:r>
        <w:rPr>
          <w:rFonts w:ascii="Courier New" w:hAnsi="Courier New"/>
        </w:rPr>
        <w:t>": "c0b1f989-ab2a-3679-b2d1-7f6b407aa253"</w:t>
      </w:r>
      <w:r>
        <w:rPr>
          <w:rFonts w:ascii="Courier New" w:hAnsi="Courier New"/>
          <w:spacing w:val="-118"/>
        </w:rPr>
        <w:t xml:space="preserve"> </w:t>
      </w:r>
      <w:r>
        <w:rPr>
          <w:rFonts w:ascii="Courier New" w:hAnsi="Courier New"/>
        </w:rPr>
        <w:t>"</w:t>
      </w:r>
      <w:proofErr w:type="spellStart"/>
      <w:r>
        <w:rPr>
          <w:rFonts w:ascii="Courier New" w:hAnsi="Courier New"/>
        </w:rPr>
        <w:t>meLabel</w:t>
      </w:r>
      <w:proofErr w:type="spellEnd"/>
      <w:r>
        <w:rPr>
          <w:rFonts w:ascii="Courier New" w:hAnsi="Courier New"/>
        </w:rPr>
        <w:t>": "</w:t>
      </w:r>
      <w:proofErr w:type="spellStart"/>
      <w:proofErr w:type="gramStart"/>
      <w:r>
        <w:rPr>
          <w:rFonts w:ascii="Courier New" w:hAnsi="Courier New"/>
        </w:rPr>
        <w:t>mvnr,ManagedElement</w:t>
      </w:r>
      <w:proofErr w:type="spellEnd"/>
      <w:proofErr w:type="gramEnd"/>
      <w:r>
        <w:rPr>
          <w:rFonts w:ascii="Courier New" w:hAnsi="Courier New"/>
        </w:rPr>
        <w:t>=me-xgvela1”,</w:t>
      </w:r>
    </w:p>
    <w:p w14:paraId="04C42FFC" w14:textId="77777777" w:rsidR="00E933E1" w:rsidRDefault="00877D9F">
      <w:pPr>
        <w:pStyle w:val="BodyText"/>
        <w:spacing w:line="200" w:lineRule="exact"/>
        <w:ind w:left="3480"/>
        <w:rPr>
          <w:rFonts w:ascii="Courier New"/>
        </w:rPr>
      </w:pPr>
      <w:r>
        <w:rPr>
          <w:rFonts w:ascii="Courier New"/>
        </w:rPr>
        <w:t>"</w:t>
      </w:r>
      <w:proofErr w:type="spellStart"/>
      <w:r>
        <w:rPr>
          <w:rFonts w:ascii="Courier New"/>
        </w:rPr>
        <w:t>nfLabel</w:t>
      </w:r>
      <w:proofErr w:type="spellEnd"/>
      <w:r>
        <w:rPr>
          <w:rFonts w:ascii="Courier New"/>
        </w:rPr>
        <w:t>": "</w:t>
      </w:r>
      <w:proofErr w:type="spellStart"/>
      <w:proofErr w:type="gramStart"/>
      <w:r>
        <w:rPr>
          <w:rFonts w:ascii="Courier New"/>
        </w:rPr>
        <w:t>mvnr,ManagedElement</w:t>
      </w:r>
      <w:proofErr w:type="spellEnd"/>
      <w:proofErr w:type="gramEnd"/>
      <w:r>
        <w:rPr>
          <w:rFonts w:ascii="Courier New"/>
        </w:rPr>
        <w:t>=me-xgvela1,NetworkFunc-</w:t>
      </w:r>
    </w:p>
    <w:p w14:paraId="75718958" w14:textId="77777777" w:rsidR="00E933E1" w:rsidRDefault="00E933E1">
      <w:pPr>
        <w:spacing w:line="200" w:lineRule="exact"/>
        <w:rPr>
          <w:rFonts w:ascii="Courier New"/>
        </w:rPr>
        <w:sectPr w:rsidR="00E933E1">
          <w:pgSz w:w="12240" w:h="15840"/>
          <w:pgMar w:top="1300" w:right="0" w:bottom="940" w:left="0" w:header="616" w:footer="757" w:gutter="0"/>
          <w:cols w:space="720"/>
        </w:sectPr>
      </w:pPr>
    </w:p>
    <w:p w14:paraId="1FAEFB05" w14:textId="77777777" w:rsidR="00E933E1" w:rsidRDefault="00877D9F">
      <w:pPr>
        <w:pStyle w:val="BodyText"/>
        <w:ind w:left="1560"/>
        <w:rPr>
          <w:rFonts w:ascii="Courier New" w:hAnsi="Courier New"/>
        </w:rPr>
      </w:pPr>
      <w:proofErr w:type="spellStart"/>
      <w:r>
        <w:rPr>
          <w:rFonts w:ascii="Courier New" w:hAnsi="Courier New"/>
        </w:rPr>
        <w:t>tion</w:t>
      </w:r>
      <w:proofErr w:type="spellEnd"/>
      <w:r>
        <w:rPr>
          <w:rFonts w:ascii="Courier New" w:hAnsi="Courier New"/>
        </w:rPr>
        <w:t>=amf1”,</w:t>
      </w:r>
    </w:p>
    <w:p w14:paraId="16E0A0A6" w14:textId="77777777" w:rsidR="00E933E1" w:rsidRDefault="00E933E1">
      <w:pPr>
        <w:pStyle w:val="BodyText"/>
        <w:rPr>
          <w:rFonts w:ascii="Courier New"/>
          <w:sz w:val="22"/>
        </w:rPr>
      </w:pPr>
    </w:p>
    <w:p w14:paraId="427FABC3" w14:textId="77777777" w:rsidR="00E933E1" w:rsidRDefault="00E933E1">
      <w:pPr>
        <w:pStyle w:val="BodyText"/>
        <w:rPr>
          <w:rFonts w:ascii="Courier New"/>
          <w:sz w:val="22"/>
        </w:rPr>
      </w:pPr>
    </w:p>
    <w:p w14:paraId="36ED3F2B" w14:textId="77777777" w:rsidR="00E933E1" w:rsidRDefault="00E933E1">
      <w:pPr>
        <w:pStyle w:val="BodyText"/>
        <w:rPr>
          <w:rFonts w:ascii="Courier New"/>
          <w:sz w:val="22"/>
        </w:rPr>
      </w:pPr>
    </w:p>
    <w:p w14:paraId="469D1A9B" w14:textId="77777777" w:rsidR="00E933E1" w:rsidRDefault="00E933E1">
      <w:pPr>
        <w:pStyle w:val="BodyText"/>
        <w:rPr>
          <w:rFonts w:ascii="Courier New"/>
          <w:sz w:val="22"/>
        </w:rPr>
      </w:pPr>
    </w:p>
    <w:p w14:paraId="141278D0" w14:textId="77777777" w:rsidR="00E933E1" w:rsidRDefault="00E933E1">
      <w:pPr>
        <w:pStyle w:val="BodyText"/>
        <w:rPr>
          <w:rFonts w:ascii="Courier New"/>
          <w:sz w:val="22"/>
        </w:rPr>
      </w:pPr>
    </w:p>
    <w:p w14:paraId="23B18880" w14:textId="77777777" w:rsidR="00E933E1" w:rsidRDefault="00E933E1">
      <w:pPr>
        <w:pStyle w:val="BodyText"/>
        <w:rPr>
          <w:rFonts w:ascii="Courier New"/>
          <w:sz w:val="22"/>
        </w:rPr>
      </w:pPr>
    </w:p>
    <w:p w14:paraId="6CCE4E2B" w14:textId="77777777" w:rsidR="00E933E1" w:rsidRDefault="00E933E1">
      <w:pPr>
        <w:pStyle w:val="BodyText"/>
        <w:rPr>
          <w:rFonts w:ascii="Courier New"/>
          <w:sz w:val="22"/>
        </w:rPr>
      </w:pPr>
    </w:p>
    <w:p w14:paraId="4199C640" w14:textId="77777777" w:rsidR="00E933E1" w:rsidRDefault="00E933E1">
      <w:pPr>
        <w:pStyle w:val="BodyText"/>
        <w:rPr>
          <w:rFonts w:ascii="Courier New"/>
          <w:sz w:val="22"/>
        </w:rPr>
      </w:pPr>
    </w:p>
    <w:p w14:paraId="43575E31" w14:textId="77777777" w:rsidR="00E933E1" w:rsidRDefault="00E933E1">
      <w:pPr>
        <w:pStyle w:val="BodyText"/>
        <w:rPr>
          <w:rFonts w:ascii="Courier New"/>
          <w:sz w:val="22"/>
        </w:rPr>
      </w:pPr>
    </w:p>
    <w:p w14:paraId="09C54895" w14:textId="77777777" w:rsidR="00E933E1" w:rsidRDefault="00E933E1">
      <w:pPr>
        <w:pStyle w:val="BodyText"/>
        <w:spacing w:before="3"/>
        <w:rPr>
          <w:rFonts w:ascii="Courier New"/>
          <w:sz w:val="25"/>
        </w:rPr>
      </w:pPr>
    </w:p>
    <w:p w14:paraId="707E3A3E" w14:textId="77777777" w:rsidR="00E933E1" w:rsidRDefault="00877D9F">
      <w:pPr>
        <w:spacing w:line="212" w:lineRule="exact"/>
        <w:ind w:right="238"/>
        <w:jc w:val="right"/>
        <w:rPr>
          <w:rFonts w:ascii="Courier New"/>
          <w:sz w:val="20"/>
        </w:rPr>
      </w:pPr>
      <w:r>
        <w:rPr>
          <w:rFonts w:ascii="Courier New"/>
          <w:sz w:val="20"/>
        </w:rPr>
        <w:t>}</w:t>
      </w:r>
    </w:p>
    <w:p w14:paraId="358D4C9E" w14:textId="77777777" w:rsidR="00E933E1" w:rsidRDefault="00877D9F">
      <w:pPr>
        <w:spacing w:before="8"/>
        <w:rPr>
          <w:rFonts w:ascii="Courier New"/>
          <w:sz w:val="18"/>
        </w:rPr>
      </w:pPr>
      <w:r>
        <w:br w:type="column"/>
      </w:r>
    </w:p>
    <w:p w14:paraId="08C1190D" w14:textId="77777777" w:rsidR="00E933E1" w:rsidRDefault="00877D9F">
      <w:pPr>
        <w:pStyle w:val="BodyText"/>
        <w:spacing w:line="219" w:lineRule="exact"/>
        <w:ind w:left="560"/>
        <w:rPr>
          <w:rFonts w:ascii="Courier New" w:hAnsi="Courier New"/>
        </w:rPr>
      </w:pPr>
      <w:r>
        <w:rPr>
          <w:rFonts w:ascii="Courier New" w:hAnsi="Courier New"/>
        </w:rPr>
        <w:t>"</w:t>
      </w:r>
      <w:proofErr w:type="spellStart"/>
      <w:r>
        <w:rPr>
          <w:rFonts w:ascii="Courier New" w:hAnsi="Courier New"/>
        </w:rPr>
        <w:t>nfType</w:t>
      </w:r>
      <w:proofErr w:type="spellEnd"/>
      <w:r>
        <w:rPr>
          <w:rFonts w:ascii="Courier New" w:hAnsi="Courier New"/>
        </w:rPr>
        <w:t>": "</w:t>
      </w:r>
      <w:proofErr w:type="spellStart"/>
      <w:r>
        <w:rPr>
          <w:rFonts w:ascii="Courier New" w:hAnsi="Courier New"/>
        </w:rPr>
        <w:t>amf</w:t>
      </w:r>
      <w:proofErr w:type="spellEnd"/>
      <w:r>
        <w:rPr>
          <w:rFonts w:ascii="Courier New" w:hAnsi="Courier New"/>
        </w:rPr>
        <w:t>”,</w:t>
      </w:r>
    </w:p>
    <w:p w14:paraId="72EABE6B" w14:textId="77777777" w:rsidR="00E933E1" w:rsidRDefault="00877D9F">
      <w:pPr>
        <w:pStyle w:val="BodyText"/>
        <w:spacing w:line="212" w:lineRule="exact"/>
        <w:ind w:left="560"/>
        <w:rPr>
          <w:rFonts w:ascii="Courier New" w:hAnsi="Courier New"/>
        </w:rPr>
      </w:pPr>
      <w:r>
        <w:rPr>
          <w:rFonts w:ascii="Courier New" w:hAnsi="Courier New"/>
        </w:rPr>
        <w:t>"</w:t>
      </w:r>
      <w:proofErr w:type="spellStart"/>
      <w:r>
        <w:rPr>
          <w:rFonts w:ascii="Courier New" w:hAnsi="Courier New"/>
        </w:rPr>
        <w:t>nfSwVersion</w:t>
      </w:r>
      <w:proofErr w:type="spellEnd"/>
      <w:r>
        <w:rPr>
          <w:rFonts w:ascii="Courier New" w:hAnsi="Courier New"/>
        </w:rPr>
        <w:t>": "1.0”</w:t>
      </w:r>
    </w:p>
    <w:p w14:paraId="3297FFA4" w14:textId="77777777" w:rsidR="00E933E1" w:rsidRDefault="00877D9F">
      <w:pPr>
        <w:spacing w:line="212" w:lineRule="exact"/>
        <w:ind w:left="560"/>
        <w:rPr>
          <w:rFonts w:ascii="Courier New"/>
          <w:sz w:val="20"/>
        </w:rPr>
      </w:pPr>
      <w:r>
        <w:rPr>
          <w:rFonts w:ascii="Courier New"/>
          <w:sz w:val="20"/>
        </w:rPr>
        <w:t>},</w:t>
      </w:r>
    </w:p>
    <w:p w14:paraId="0C36F84B" w14:textId="77777777" w:rsidR="00E933E1" w:rsidRDefault="00877D9F">
      <w:pPr>
        <w:pStyle w:val="BodyText"/>
        <w:spacing w:line="448" w:lineRule="auto"/>
        <w:ind w:left="80" w:right="2152"/>
        <w:rPr>
          <w:rFonts w:ascii="Courier New"/>
        </w:rPr>
      </w:pPr>
      <w:r>
        <w:rPr>
          <w:rFonts w:ascii="Courier New"/>
        </w:rPr>
        <w:t>"</w:t>
      </w:r>
      <w:proofErr w:type="spellStart"/>
      <w:r>
        <w:rPr>
          <w:rFonts w:ascii="Courier New"/>
        </w:rPr>
        <w:t>changeIdentifier</w:t>
      </w:r>
      <w:proofErr w:type="spellEnd"/>
      <w:r>
        <w:rPr>
          <w:rFonts w:ascii="Courier New"/>
        </w:rPr>
        <w:t>":</w:t>
      </w:r>
      <w:r>
        <w:rPr>
          <w:rFonts w:ascii="Courier New"/>
          <w:spacing w:val="-15"/>
        </w:rPr>
        <w:t xml:space="preserve"> </w:t>
      </w:r>
      <w:r>
        <w:rPr>
          <w:rFonts w:ascii="Courier New"/>
        </w:rPr>
        <w:t>"c0b1f989-ab2a-3679-b2d1-7f6b407aa253",</w:t>
      </w:r>
      <w:r>
        <w:rPr>
          <w:rFonts w:ascii="Courier New"/>
          <w:spacing w:val="-117"/>
        </w:rPr>
        <w:t xml:space="preserve"> </w:t>
      </w:r>
      <w:r>
        <w:rPr>
          <w:rFonts w:ascii="Courier New"/>
        </w:rPr>
        <w:t>"</w:t>
      </w:r>
      <w:proofErr w:type="spellStart"/>
      <w:r>
        <w:rPr>
          <w:rFonts w:ascii="Courier New"/>
        </w:rPr>
        <w:t>changeType</w:t>
      </w:r>
      <w:proofErr w:type="spellEnd"/>
      <w:r>
        <w:rPr>
          <w:rFonts w:ascii="Courier New"/>
        </w:rPr>
        <w:t>": "</w:t>
      </w:r>
      <w:proofErr w:type="spellStart"/>
      <w:r>
        <w:rPr>
          <w:rFonts w:ascii="Courier New"/>
        </w:rPr>
        <w:t>NetworkFunctionStateChanged</w:t>
      </w:r>
      <w:proofErr w:type="spellEnd"/>
      <w:r>
        <w:rPr>
          <w:rFonts w:ascii="Courier New"/>
        </w:rPr>
        <w:t>",</w:t>
      </w:r>
    </w:p>
    <w:p w14:paraId="33E01430" w14:textId="77777777" w:rsidR="00E933E1" w:rsidRDefault="00877D9F">
      <w:pPr>
        <w:pStyle w:val="BodyText"/>
        <w:ind w:left="80"/>
        <w:rPr>
          <w:rFonts w:ascii="Courier New"/>
        </w:rPr>
      </w:pPr>
      <w:r>
        <w:rPr>
          <w:rFonts w:ascii="Courier New"/>
        </w:rPr>
        <w:t>"</w:t>
      </w:r>
      <w:proofErr w:type="spellStart"/>
      <w:r>
        <w:rPr>
          <w:rFonts w:ascii="Courier New"/>
        </w:rPr>
        <w:t>newState</w:t>
      </w:r>
      <w:proofErr w:type="spellEnd"/>
      <w:r>
        <w:rPr>
          <w:rFonts w:ascii="Courier New"/>
        </w:rPr>
        <w:t>": "INSTANTIATED_CONFIGURED_ACTIVE",</w:t>
      </w:r>
    </w:p>
    <w:p w14:paraId="36733F18" w14:textId="77777777" w:rsidR="00E933E1" w:rsidRDefault="00877D9F">
      <w:pPr>
        <w:pStyle w:val="BodyText"/>
        <w:spacing w:before="191" w:line="448" w:lineRule="auto"/>
        <w:ind w:left="80" w:right="4313"/>
        <w:rPr>
          <w:rFonts w:ascii="Courier New"/>
        </w:rPr>
      </w:pPr>
      <w:r>
        <w:rPr>
          <w:rFonts w:ascii="Courier New"/>
        </w:rPr>
        <w:t>"</w:t>
      </w:r>
      <w:proofErr w:type="spellStart"/>
      <w:r>
        <w:rPr>
          <w:rFonts w:ascii="Courier New"/>
        </w:rPr>
        <w:t>notificationFieldsVersion</w:t>
      </w:r>
      <w:proofErr w:type="spellEnd"/>
      <w:r>
        <w:rPr>
          <w:rFonts w:ascii="Courier New"/>
        </w:rPr>
        <w:t>": "2.0",</w:t>
      </w:r>
      <w:r>
        <w:rPr>
          <w:rFonts w:ascii="Courier New"/>
          <w:spacing w:val="1"/>
        </w:rPr>
        <w:t xml:space="preserve"> </w:t>
      </w:r>
      <w:r>
        <w:rPr>
          <w:rFonts w:ascii="Courier New"/>
        </w:rPr>
        <w:t>"</w:t>
      </w:r>
      <w:proofErr w:type="spellStart"/>
      <w:r>
        <w:rPr>
          <w:rFonts w:ascii="Courier New"/>
        </w:rPr>
        <w:t>oldState</w:t>
      </w:r>
      <w:proofErr w:type="spellEnd"/>
      <w:r>
        <w:rPr>
          <w:rFonts w:ascii="Courier New"/>
        </w:rPr>
        <w:t>":</w:t>
      </w:r>
      <w:r>
        <w:rPr>
          <w:rFonts w:ascii="Courier New"/>
          <w:spacing w:val="-15"/>
        </w:rPr>
        <w:t xml:space="preserve"> </w:t>
      </w:r>
      <w:r>
        <w:rPr>
          <w:rFonts w:ascii="Courier New"/>
        </w:rPr>
        <w:t>"INSTANTIATED_NOT_CONFIGURED"</w:t>
      </w:r>
    </w:p>
    <w:p w14:paraId="7E484465" w14:textId="77777777" w:rsidR="00E933E1" w:rsidRDefault="00E933E1">
      <w:pPr>
        <w:spacing w:line="448" w:lineRule="auto"/>
        <w:rPr>
          <w:rFonts w:ascii="Courier New"/>
        </w:rPr>
        <w:sectPr w:rsidR="00E933E1">
          <w:type w:val="continuous"/>
          <w:pgSz w:w="12240" w:h="15840"/>
          <w:pgMar w:top="620" w:right="0" w:bottom="280" w:left="0" w:header="616" w:footer="757" w:gutter="0"/>
          <w:cols w:num="2" w:space="720" w:equalWidth="0">
            <w:col w:w="2881" w:space="40"/>
            <w:col w:w="9319"/>
          </w:cols>
        </w:sectPr>
      </w:pPr>
    </w:p>
    <w:p w14:paraId="3574DE3D" w14:textId="77777777" w:rsidR="00E933E1" w:rsidRDefault="00877D9F">
      <w:pPr>
        <w:spacing w:line="219" w:lineRule="exact"/>
        <w:ind w:left="2040"/>
        <w:rPr>
          <w:rFonts w:ascii="Courier New"/>
          <w:sz w:val="20"/>
        </w:rPr>
      </w:pPr>
      <w:r>
        <w:rPr>
          <w:rFonts w:ascii="Courier New"/>
          <w:sz w:val="20"/>
        </w:rPr>
        <w:t>}</w:t>
      </w:r>
    </w:p>
    <w:p w14:paraId="5F7E9443" w14:textId="77777777" w:rsidR="00E933E1" w:rsidRDefault="00877D9F">
      <w:pPr>
        <w:spacing w:line="219" w:lineRule="exact"/>
        <w:ind w:left="1560"/>
        <w:rPr>
          <w:rFonts w:ascii="Courier New"/>
          <w:sz w:val="20"/>
        </w:rPr>
      </w:pPr>
      <w:r>
        <w:rPr>
          <w:rFonts w:ascii="Courier New"/>
          <w:sz w:val="20"/>
        </w:rPr>
        <w:t>}</w:t>
      </w:r>
    </w:p>
    <w:p w14:paraId="160AC0D5" w14:textId="77777777" w:rsidR="00E933E1" w:rsidRDefault="00E933E1">
      <w:pPr>
        <w:spacing w:line="219" w:lineRule="exact"/>
        <w:rPr>
          <w:rFonts w:ascii="Courier New"/>
          <w:sz w:val="20"/>
        </w:rPr>
        <w:sectPr w:rsidR="00E933E1">
          <w:type w:val="continuous"/>
          <w:pgSz w:w="12240" w:h="15840"/>
          <w:pgMar w:top="620" w:right="0" w:bottom="280" w:left="0" w:header="616" w:footer="757" w:gutter="0"/>
          <w:cols w:space="720"/>
        </w:sectPr>
      </w:pPr>
    </w:p>
    <w:p w14:paraId="359473D6" w14:textId="77777777" w:rsidR="00E933E1" w:rsidRDefault="00E933E1">
      <w:pPr>
        <w:pStyle w:val="BodyText"/>
        <w:spacing w:before="10"/>
        <w:rPr>
          <w:rFonts w:ascii="Courier New"/>
          <w:sz w:val="21"/>
        </w:rPr>
      </w:pPr>
    </w:p>
    <w:p w14:paraId="1B2CA506" w14:textId="77777777" w:rsidR="00E933E1" w:rsidRDefault="00877D9F">
      <w:pPr>
        <w:pStyle w:val="Heading2"/>
        <w:numPr>
          <w:ilvl w:val="1"/>
          <w:numId w:val="24"/>
        </w:numPr>
        <w:tabs>
          <w:tab w:val="left" w:pos="2140"/>
        </w:tabs>
        <w:spacing w:before="91"/>
      </w:pPr>
      <w:bookmarkStart w:id="400" w:name="18.5._Mvfs_xgvela1_Measurements"/>
      <w:bookmarkStart w:id="401" w:name="_bookmark237"/>
      <w:bookmarkEnd w:id="400"/>
      <w:bookmarkEnd w:id="401"/>
      <w:r>
        <w:rPr>
          <w:color w:val="005994"/>
        </w:rPr>
        <w:t>Mvfs_xgvela1_Measurements</w:t>
      </w:r>
    </w:p>
    <w:p w14:paraId="1AC38736" w14:textId="77777777" w:rsidR="00E933E1" w:rsidRDefault="00877D9F">
      <w:pPr>
        <w:pStyle w:val="BodyText"/>
        <w:spacing w:before="141"/>
        <w:ind w:left="1440"/>
      </w:pPr>
      <w:r>
        <w:t>This</w:t>
      </w:r>
      <w:r>
        <w:rPr>
          <w:spacing w:val="-5"/>
        </w:rPr>
        <w:t xml:space="preserve"> </w:t>
      </w:r>
      <w:r>
        <w:t>notification</w:t>
      </w:r>
      <w:r>
        <w:rPr>
          <w:spacing w:val="-4"/>
        </w:rPr>
        <w:t xml:space="preserve"> </w:t>
      </w:r>
      <w:r>
        <w:t>is</w:t>
      </w:r>
      <w:r>
        <w:rPr>
          <w:spacing w:val="-4"/>
        </w:rPr>
        <w:t xml:space="preserve"> </w:t>
      </w:r>
      <w:r>
        <w:t>generated</w:t>
      </w:r>
      <w:r>
        <w:rPr>
          <w:spacing w:val="-4"/>
        </w:rPr>
        <w:t xml:space="preserve"> </w:t>
      </w:r>
      <w:r>
        <w:t>for</w:t>
      </w:r>
      <w:r>
        <w:rPr>
          <w:spacing w:val="-5"/>
        </w:rPr>
        <w:t xml:space="preserve"> </w:t>
      </w:r>
      <w:r>
        <w:t>application</w:t>
      </w:r>
      <w:r>
        <w:rPr>
          <w:spacing w:val="-4"/>
        </w:rPr>
        <w:t xml:space="preserve"> </w:t>
      </w:r>
      <w:r>
        <w:t>specific</w:t>
      </w:r>
      <w:r>
        <w:rPr>
          <w:spacing w:val="-4"/>
        </w:rPr>
        <w:t xml:space="preserve"> </w:t>
      </w:r>
      <w:r>
        <w:t>metrics</w:t>
      </w:r>
      <w:r>
        <w:rPr>
          <w:spacing w:val="-4"/>
        </w:rPr>
        <w:t xml:space="preserve"> </w:t>
      </w:r>
      <w:r>
        <w:t>or</w:t>
      </w:r>
      <w:r>
        <w:rPr>
          <w:spacing w:val="-4"/>
        </w:rPr>
        <w:t xml:space="preserve"> </w:t>
      </w:r>
      <w:r>
        <w:t>custom</w:t>
      </w:r>
      <w:r>
        <w:rPr>
          <w:spacing w:val="-5"/>
        </w:rPr>
        <w:t xml:space="preserve"> </w:t>
      </w:r>
      <w:r>
        <w:t>metrics.</w:t>
      </w:r>
    </w:p>
    <w:p w14:paraId="5A26E6A7" w14:textId="77777777" w:rsidR="00E933E1" w:rsidRDefault="00E933E1">
      <w:pPr>
        <w:pStyle w:val="BodyText"/>
        <w:spacing w:before="2"/>
        <w:rPr>
          <w:sz w:val="13"/>
        </w:rPr>
      </w:pPr>
    </w:p>
    <w:p w14:paraId="216B6BD0" w14:textId="77777777" w:rsidR="00E933E1" w:rsidRDefault="00F90403">
      <w:pPr>
        <w:spacing w:before="101" w:line="219" w:lineRule="exact"/>
        <w:ind w:left="1560"/>
        <w:rPr>
          <w:rFonts w:ascii="Courier New"/>
          <w:sz w:val="20"/>
        </w:rPr>
      </w:pPr>
      <w:r>
        <w:rPr>
          <w:noProof/>
        </w:rPr>
      </w:r>
      <w:r w:rsidR="00F90403">
        <w:rPr>
          <w:noProof/>
        </w:rPr>
        <w:pict w14:anchorId="149CD740">
          <v:rect id="docshape326" o:spid="_x0000_s1057" alt="" style="position:absolute;left:0;text-align:left;margin-left:1in;margin-top:-.3pt;width:468pt;height:589pt;z-index:-251613184;mso-wrap-edited:f;mso-width-percent:0;mso-height-percent:0;mso-position-horizontal-relative:page;mso-width-percent:0;mso-height-percent:0" fillcolor="#f0f0f0" stroked="f">
            <w10:wrap anchorx="page"/>
          </v:rect>
        </w:pict>
      </w:r>
      <w:r w:rsidR="00877D9F">
        <w:rPr>
          <w:rFonts w:ascii="Courier New"/>
          <w:sz w:val="20"/>
        </w:rPr>
        <w:t>{</w:t>
      </w:r>
    </w:p>
    <w:p w14:paraId="3113C78E" w14:textId="77777777" w:rsidR="00E933E1" w:rsidRDefault="00877D9F">
      <w:pPr>
        <w:pStyle w:val="BodyText"/>
        <w:spacing w:line="212" w:lineRule="exact"/>
        <w:ind w:left="2040"/>
        <w:rPr>
          <w:rFonts w:ascii="Courier New"/>
        </w:rPr>
      </w:pPr>
      <w:r>
        <w:rPr>
          <w:rFonts w:ascii="Courier New"/>
        </w:rPr>
        <w:t>"</w:t>
      </w:r>
      <w:proofErr w:type="spellStart"/>
      <w:r>
        <w:rPr>
          <w:rFonts w:ascii="Courier New"/>
        </w:rPr>
        <w:t>eventList</w:t>
      </w:r>
      <w:proofErr w:type="spellEnd"/>
      <w:r>
        <w:rPr>
          <w:rFonts w:ascii="Courier New"/>
        </w:rPr>
        <w:t>": [</w:t>
      </w:r>
    </w:p>
    <w:p w14:paraId="5EDB66E1" w14:textId="77777777" w:rsidR="00E933E1" w:rsidRDefault="00877D9F">
      <w:pPr>
        <w:spacing w:line="212" w:lineRule="exact"/>
        <w:ind w:left="2520"/>
        <w:rPr>
          <w:rFonts w:ascii="Courier New"/>
          <w:sz w:val="20"/>
        </w:rPr>
      </w:pPr>
      <w:r>
        <w:rPr>
          <w:rFonts w:ascii="Courier New"/>
          <w:sz w:val="20"/>
        </w:rPr>
        <w:t>{</w:t>
      </w:r>
    </w:p>
    <w:p w14:paraId="2206ACD7" w14:textId="77777777" w:rsidR="00E933E1" w:rsidRDefault="00877D9F">
      <w:pPr>
        <w:pStyle w:val="BodyText"/>
        <w:spacing w:before="2" w:line="225" w:lineRule="auto"/>
        <w:ind w:left="3000" w:right="6354" w:hanging="481"/>
        <w:rPr>
          <w:rFonts w:ascii="Courier New"/>
        </w:rPr>
      </w:pPr>
      <w:r>
        <w:rPr>
          <w:rFonts w:ascii="Courier New"/>
        </w:rPr>
        <w:t>"</w:t>
      </w:r>
      <w:proofErr w:type="spellStart"/>
      <w:r>
        <w:rPr>
          <w:rFonts w:ascii="Courier New"/>
        </w:rPr>
        <w:t>commonEventHeader</w:t>
      </w:r>
      <w:proofErr w:type="spellEnd"/>
      <w:r>
        <w:rPr>
          <w:rFonts w:ascii="Courier New"/>
        </w:rPr>
        <w:t xml:space="preserve">": </w:t>
      </w:r>
      <w:proofErr w:type="gramStart"/>
      <w:r>
        <w:rPr>
          <w:rFonts w:ascii="Courier New"/>
        </w:rPr>
        <w:t>{</w:t>
      </w:r>
      <w:r>
        <w:rPr>
          <w:rFonts w:ascii="Courier New"/>
          <w:spacing w:val="1"/>
        </w:rPr>
        <w:t xml:space="preserve"> </w:t>
      </w:r>
      <w:r>
        <w:rPr>
          <w:rFonts w:ascii="Courier New"/>
        </w:rPr>
        <w:t>"</w:t>
      </w:r>
      <w:proofErr w:type="gramEnd"/>
      <w:r>
        <w:rPr>
          <w:rFonts w:ascii="Courier New"/>
        </w:rPr>
        <w:t>domain":</w:t>
      </w:r>
      <w:r>
        <w:rPr>
          <w:rFonts w:ascii="Courier New"/>
          <w:spacing w:val="-15"/>
        </w:rPr>
        <w:t xml:space="preserve"> </w:t>
      </w:r>
      <w:r>
        <w:rPr>
          <w:rFonts w:ascii="Courier New"/>
        </w:rPr>
        <w:t>"measurement",</w:t>
      </w:r>
    </w:p>
    <w:p w14:paraId="75218B8B" w14:textId="77777777" w:rsidR="00E933E1" w:rsidRDefault="00877D9F">
      <w:pPr>
        <w:pStyle w:val="BodyText"/>
        <w:spacing w:line="225" w:lineRule="auto"/>
        <w:ind w:left="3000" w:right="4179"/>
        <w:rPr>
          <w:rFonts w:ascii="Courier New"/>
        </w:rPr>
      </w:pPr>
      <w:r>
        <w:rPr>
          <w:rFonts w:ascii="Courier New"/>
        </w:rPr>
        <w:t>"</w:t>
      </w:r>
      <w:proofErr w:type="spellStart"/>
      <w:r>
        <w:rPr>
          <w:rFonts w:ascii="Courier New"/>
        </w:rPr>
        <w:t>eventId</w:t>
      </w:r>
      <w:proofErr w:type="spellEnd"/>
      <w:r>
        <w:rPr>
          <w:rFonts w:ascii="Courier New"/>
        </w:rPr>
        <w:t>": "Measurements0000000001",</w:t>
      </w:r>
      <w:r>
        <w:rPr>
          <w:rFonts w:ascii="Courier New"/>
          <w:spacing w:val="1"/>
        </w:rPr>
        <w:t xml:space="preserve"> </w:t>
      </w:r>
      <w:r>
        <w:rPr>
          <w:rFonts w:ascii="Courier New"/>
        </w:rPr>
        <w:t>"</w:t>
      </w:r>
      <w:proofErr w:type="spellStart"/>
      <w:r>
        <w:rPr>
          <w:rFonts w:ascii="Courier New"/>
        </w:rPr>
        <w:t>eventName</w:t>
      </w:r>
      <w:proofErr w:type="spellEnd"/>
      <w:r>
        <w:rPr>
          <w:rFonts w:ascii="Courier New"/>
        </w:rPr>
        <w:t>": "</w:t>
      </w:r>
      <w:proofErr w:type="spellStart"/>
      <w:r>
        <w:rPr>
          <w:rFonts w:ascii="Courier New"/>
        </w:rPr>
        <w:t>Mvfs_amf_Measurements</w:t>
      </w:r>
      <w:proofErr w:type="spellEnd"/>
      <w:r>
        <w:rPr>
          <w:rFonts w:ascii="Courier New"/>
        </w:rPr>
        <w:t>",</w:t>
      </w:r>
      <w:r>
        <w:rPr>
          <w:rFonts w:ascii="Courier New"/>
          <w:spacing w:val="1"/>
        </w:rPr>
        <w:t xml:space="preserve"> </w:t>
      </w:r>
      <w:r>
        <w:rPr>
          <w:rFonts w:ascii="Courier New"/>
        </w:rPr>
        <w:t>"</w:t>
      </w:r>
      <w:proofErr w:type="spellStart"/>
      <w:r>
        <w:rPr>
          <w:rFonts w:ascii="Courier New"/>
        </w:rPr>
        <w:t>eventType</w:t>
      </w:r>
      <w:proofErr w:type="spellEnd"/>
      <w:r>
        <w:rPr>
          <w:rFonts w:ascii="Courier New"/>
        </w:rPr>
        <w:t>": "mvnr-xgvela-appln-amf-amf1",</w:t>
      </w:r>
      <w:r>
        <w:rPr>
          <w:rFonts w:ascii="Courier New"/>
          <w:spacing w:val="-118"/>
        </w:rPr>
        <w:t xml:space="preserve"> </w:t>
      </w:r>
      <w:r>
        <w:rPr>
          <w:rFonts w:ascii="Courier New"/>
        </w:rPr>
        <w:t>"</w:t>
      </w:r>
      <w:proofErr w:type="spellStart"/>
      <w:r>
        <w:rPr>
          <w:rFonts w:ascii="Courier New"/>
        </w:rPr>
        <w:t>lastEpochMicrosec</w:t>
      </w:r>
      <w:proofErr w:type="spellEnd"/>
      <w:r>
        <w:rPr>
          <w:rFonts w:ascii="Courier New"/>
        </w:rPr>
        <w:t>": 1589390070000000,</w:t>
      </w:r>
      <w:r>
        <w:rPr>
          <w:rFonts w:ascii="Courier New"/>
          <w:spacing w:val="1"/>
        </w:rPr>
        <w:t xml:space="preserve"> </w:t>
      </w:r>
      <w:r>
        <w:rPr>
          <w:rFonts w:ascii="Courier New"/>
        </w:rPr>
        <w:t>"</w:t>
      </w:r>
      <w:proofErr w:type="spellStart"/>
      <w:r>
        <w:rPr>
          <w:rFonts w:ascii="Courier New"/>
        </w:rPr>
        <w:t>nfNamingCode</w:t>
      </w:r>
      <w:proofErr w:type="spellEnd"/>
      <w:r>
        <w:rPr>
          <w:rFonts w:ascii="Courier New"/>
        </w:rPr>
        <w:t>": "</w:t>
      </w:r>
      <w:proofErr w:type="spellStart"/>
      <w:r>
        <w:rPr>
          <w:rFonts w:ascii="Courier New"/>
        </w:rPr>
        <w:t>amf</w:t>
      </w:r>
      <w:proofErr w:type="spellEnd"/>
      <w:r>
        <w:rPr>
          <w:rFonts w:ascii="Courier New"/>
        </w:rPr>
        <w:t>",</w:t>
      </w:r>
    </w:p>
    <w:p w14:paraId="22F352BA" w14:textId="77777777" w:rsidR="00E933E1" w:rsidRDefault="00877D9F">
      <w:pPr>
        <w:pStyle w:val="BodyText"/>
        <w:spacing w:line="225" w:lineRule="auto"/>
        <w:ind w:left="3000" w:right="5739"/>
        <w:rPr>
          <w:rFonts w:ascii="Courier New"/>
        </w:rPr>
      </w:pPr>
      <w:r>
        <w:rPr>
          <w:rFonts w:ascii="Courier New"/>
        </w:rPr>
        <w:t>"</w:t>
      </w:r>
      <w:proofErr w:type="spellStart"/>
      <w:r>
        <w:rPr>
          <w:rFonts w:ascii="Courier New"/>
        </w:rPr>
        <w:t>nfcNamingCode</w:t>
      </w:r>
      <w:proofErr w:type="spellEnd"/>
      <w:r>
        <w:rPr>
          <w:rFonts w:ascii="Courier New"/>
        </w:rPr>
        <w:t>": "test-app1",</w:t>
      </w:r>
      <w:r>
        <w:rPr>
          <w:rFonts w:ascii="Courier New"/>
          <w:spacing w:val="-119"/>
        </w:rPr>
        <w:t xml:space="preserve"> </w:t>
      </w:r>
      <w:r>
        <w:rPr>
          <w:rFonts w:ascii="Courier New"/>
        </w:rPr>
        <w:t>"priority": "Normal",</w:t>
      </w:r>
    </w:p>
    <w:p w14:paraId="6BB96D87" w14:textId="77777777" w:rsidR="00E933E1" w:rsidRDefault="00877D9F">
      <w:pPr>
        <w:pStyle w:val="BodyText"/>
        <w:spacing w:line="225" w:lineRule="auto"/>
        <w:ind w:left="3000" w:right="2018"/>
        <w:rPr>
          <w:rFonts w:ascii="Courier New"/>
        </w:rPr>
      </w:pPr>
      <w:r>
        <w:rPr>
          <w:rFonts w:ascii="Courier New"/>
        </w:rPr>
        <w:t>"</w:t>
      </w:r>
      <w:proofErr w:type="spellStart"/>
      <w:r>
        <w:rPr>
          <w:rFonts w:ascii="Courier New"/>
        </w:rPr>
        <w:t>reportingEntityId</w:t>
      </w:r>
      <w:proofErr w:type="spellEnd"/>
      <w:r>
        <w:rPr>
          <w:rFonts w:ascii="Courier New"/>
        </w:rPr>
        <w:t>": "fd4e93b1-5422-3e47-85f4-05ca9df75f75",</w:t>
      </w:r>
      <w:r>
        <w:rPr>
          <w:rFonts w:ascii="Courier New"/>
          <w:spacing w:val="-119"/>
        </w:rPr>
        <w:t xml:space="preserve"> </w:t>
      </w:r>
      <w:r>
        <w:rPr>
          <w:rFonts w:ascii="Courier New"/>
        </w:rPr>
        <w:t>"</w:t>
      </w:r>
      <w:proofErr w:type="spellStart"/>
      <w:r>
        <w:rPr>
          <w:rFonts w:ascii="Courier New"/>
        </w:rPr>
        <w:t>reportingEntityName</w:t>
      </w:r>
      <w:proofErr w:type="spellEnd"/>
      <w:r>
        <w:rPr>
          <w:rFonts w:ascii="Courier New"/>
        </w:rPr>
        <w:t>": "</w:t>
      </w:r>
      <w:proofErr w:type="spellStart"/>
      <w:proofErr w:type="gramStart"/>
      <w:r>
        <w:rPr>
          <w:rFonts w:ascii="Courier New"/>
        </w:rPr>
        <w:t>mvnr,ManagedElement</w:t>
      </w:r>
      <w:proofErr w:type="spellEnd"/>
      <w:proofErr w:type="gramEnd"/>
      <w:r>
        <w:rPr>
          <w:rFonts w:ascii="Courier New"/>
        </w:rPr>
        <w:t>=me-</w:t>
      </w:r>
      <w:proofErr w:type="spellStart"/>
      <w:r>
        <w:rPr>
          <w:rFonts w:ascii="Courier New"/>
        </w:rPr>
        <w:t>xgvela</w:t>
      </w:r>
      <w:proofErr w:type="spellEnd"/>
      <w:r>
        <w:rPr>
          <w:rFonts w:ascii="Courier New"/>
        </w:rPr>
        <w:t>,</w:t>
      </w:r>
    </w:p>
    <w:p w14:paraId="43ABCA94" w14:textId="77777777" w:rsidR="00E933E1" w:rsidRDefault="00877D9F">
      <w:pPr>
        <w:pStyle w:val="BodyText"/>
        <w:spacing w:line="225" w:lineRule="auto"/>
        <w:ind w:left="3000" w:right="3699" w:firstLine="480"/>
        <w:rPr>
          <w:rFonts w:ascii="Courier New"/>
        </w:rPr>
      </w:pPr>
      <w:proofErr w:type="spellStart"/>
      <w:r>
        <w:rPr>
          <w:rFonts w:ascii="Courier New"/>
        </w:rPr>
        <w:t>NetworkFunction</w:t>
      </w:r>
      <w:proofErr w:type="spellEnd"/>
      <w:r>
        <w:rPr>
          <w:rFonts w:ascii="Courier New"/>
        </w:rPr>
        <w:t>=amf</w:t>
      </w:r>
      <w:proofErr w:type="gramStart"/>
      <w:r>
        <w:rPr>
          <w:rFonts w:ascii="Courier New"/>
        </w:rPr>
        <w:t>1,NFService</w:t>
      </w:r>
      <w:proofErr w:type="gramEnd"/>
      <w:r>
        <w:rPr>
          <w:rFonts w:ascii="Courier New"/>
        </w:rPr>
        <w:t>=test-app1",</w:t>
      </w:r>
      <w:r>
        <w:rPr>
          <w:rFonts w:ascii="Courier New"/>
          <w:spacing w:val="-118"/>
        </w:rPr>
        <w:t xml:space="preserve"> </w:t>
      </w:r>
      <w:r>
        <w:rPr>
          <w:rFonts w:ascii="Courier New"/>
        </w:rPr>
        <w:t>"sequence": 0,</w:t>
      </w:r>
    </w:p>
    <w:p w14:paraId="30877765" w14:textId="77777777" w:rsidR="00E933E1" w:rsidRDefault="00877D9F">
      <w:pPr>
        <w:pStyle w:val="BodyText"/>
        <w:spacing w:line="225" w:lineRule="auto"/>
        <w:ind w:left="3000" w:right="3099"/>
        <w:rPr>
          <w:rFonts w:ascii="Courier New"/>
        </w:rPr>
      </w:pPr>
      <w:r>
        <w:rPr>
          <w:rFonts w:ascii="Courier New"/>
        </w:rPr>
        <w:t>"</w:t>
      </w:r>
      <w:proofErr w:type="spellStart"/>
      <w:r>
        <w:rPr>
          <w:rFonts w:ascii="Courier New"/>
        </w:rPr>
        <w:t>sourceId</w:t>
      </w:r>
      <w:proofErr w:type="spellEnd"/>
      <w:r>
        <w:rPr>
          <w:rFonts w:ascii="Courier New"/>
        </w:rPr>
        <w:t>": "6fe97221-9242-38a9-b80f-065a299b35c8",</w:t>
      </w:r>
      <w:r>
        <w:rPr>
          <w:rFonts w:ascii="Courier New"/>
          <w:spacing w:val="-118"/>
        </w:rPr>
        <w:t xml:space="preserve"> </w:t>
      </w:r>
      <w:r>
        <w:rPr>
          <w:rFonts w:ascii="Courier New"/>
        </w:rPr>
        <w:t>"</w:t>
      </w:r>
      <w:proofErr w:type="spellStart"/>
      <w:r>
        <w:rPr>
          <w:rFonts w:ascii="Courier New"/>
        </w:rPr>
        <w:t>sourceName</w:t>
      </w:r>
      <w:proofErr w:type="spellEnd"/>
      <w:r>
        <w:rPr>
          <w:rFonts w:ascii="Courier New"/>
        </w:rPr>
        <w:t>": "</w:t>
      </w:r>
      <w:proofErr w:type="spellStart"/>
      <w:proofErr w:type="gramStart"/>
      <w:r>
        <w:rPr>
          <w:rFonts w:ascii="Courier New"/>
        </w:rPr>
        <w:t>mvnr,ManagedElement</w:t>
      </w:r>
      <w:proofErr w:type="spellEnd"/>
      <w:proofErr w:type="gramEnd"/>
      <w:r>
        <w:rPr>
          <w:rFonts w:ascii="Courier New"/>
        </w:rPr>
        <w:t>=me-</w:t>
      </w:r>
      <w:proofErr w:type="spellStart"/>
      <w:r>
        <w:rPr>
          <w:rFonts w:ascii="Courier New"/>
        </w:rPr>
        <w:t>xgvela</w:t>
      </w:r>
      <w:proofErr w:type="spellEnd"/>
      <w:r>
        <w:rPr>
          <w:rFonts w:ascii="Courier New"/>
        </w:rPr>
        <w:t>,</w:t>
      </w:r>
    </w:p>
    <w:p w14:paraId="57FC192F" w14:textId="77777777" w:rsidR="00E933E1" w:rsidRDefault="00877D9F">
      <w:pPr>
        <w:pStyle w:val="BodyText"/>
        <w:spacing w:line="225" w:lineRule="auto"/>
        <w:ind w:left="3000" w:right="3699" w:firstLine="480"/>
        <w:rPr>
          <w:rFonts w:ascii="Courier New"/>
        </w:rPr>
      </w:pPr>
      <w:proofErr w:type="spellStart"/>
      <w:r>
        <w:rPr>
          <w:rFonts w:ascii="Courier New"/>
        </w:rPr>
        <w:t>NetworkFunction</w:t>
      </w:r>
      <w:proofErr w:type="spellEnd"/>
      <w:r>
        <w:rPr>
          <w:rFonts w:ascii="Courier New"/>
        </w:rPr>
        <w:t>=amf</w:t>
      </w:r>
      <w:proofErr w:type="gramStart"/>
      <w:r>
        <w:rPr>
          <w:rFonts w:ascii="Courier New"/>
        </w:rPr>
        <w:t>1,NFService</w:t>
      </w:r>
      <w:proofErr w:type="gramEnd"/>
      <w:r>
        <w:rPr>
          <w:rFonts w:ascii="Courier New"/>
        </w:rPr>
        <w:t>=test-app1",</w:t>
      </w:r>
      <w:r>
        <w:rPr>
          <w:rFonts w:ascii="Courier New"/>
          <w:spacing w:val="-118"/>
        </w:rPr>
        <w:t xml:space="preserve"> </w:t>
      </w:r>
      <w:r>
        <w:rPr>
          <w:rFonts w:ascii="Courier New"/>
        </w:rPr>
        <w:t>"</w:t>
      </w:r>
      <w:proofErr w:type="spellStart"/>
      <w:r>
        <w:rPr>
          <w:rFonts w:ascii="Courier New"/>
        </w:rPr>
        <w:t>startEpochMicrosec</w:t>
      </w:r>
      <w:proofErr w:type="spellEnd"/>
      <w:r>
        <w:rPr>
          <w:rFonts w:ascii="Courier New"/>
        </w:rPr>
        <w:t>": 1589390040000000,</w:t>
      </w:r>
    </w:p>
    <w:p w14:paraId="7D5F0274" w14:textId="77777777" w:rsidR="00E933E1" w:rsidRDefault="00877D9F">
      <w:pPr>
        <w:pStyle w:val="BodyText"/>
        <w:spacing w:line="207" w:lineRule="exact"/>
        <w:ind w:left="3000"/>
        <w:rPr>
          <w:rFonts w:ascii="Courier New"/>
        </w:rPr>
      </w:pPr>
      <w:r>
        <w:rPr>
          <w:rFonts w:ascii="Courier New"/>
        </w:rPr>
        <w:t>"version": "4.1",</w:t>
      </w:r>
    </w:p>
    <w:p w14:paraId="40EE08F0" w14:textId="77777777" w:rsidR="00E933E1" w:rsidRDefault="00877D9F">
      <w:pPr>
        <w:pStyle w:val="BodyText"/>
        <w:spacing w:line="212" w:lineRule="exact"/>
        <w:ind w:left="3000"/>
        <w:rPr>
          <w:rFonts w:ascii="Courier New"/>
        </w:rPr>
      </w:pPr>
      <w:r>
        <w:rPr>
          <w:rFonts w:ascii="Courier New"/>
        </w:rPr>
        <w:t>"</w:t>
      </w:r>
      <w:proofErr w:type="spellStart"/>
      <w:r>
        <w:rPr>
          <w:rFonts w:ascii="Courier New"/>
        </w:rPr>
        <w:t>vesEventListenerVersion</w:t>
      </w:r>
      <w:proofErr w:type="spellEnd"/>
      <w:r>
        <w:rPr>
          <w:rFonts w:ascii="Courier New"/>
        </w:rPr>
        <w:t>": "7.1"</w:t>
      </w:r>
    </w:p>
    <w:p w14:paraId="06D9AF24" w14:textId="77777777" w:rsidR="00E933E1" w:rsidRDefault="00877D9F">
      <w:pPr>
        <w:spacing w:line="212" w:lineRule="exact"/>
        <w:ind w:left="3000"/>
        <w:rPr>
          <w:rFonts w:ascii="Courier New"/>
          <w:sz w:val="20"/>
        </w:rPr>
      </w:pPr>
      <w:r>
        <w:rPr>
          <w:rFonts w:ascii="Courier New"/>
          <w:sz w:val="20"/>
        </w:rPr>
        <w:t>},</w:t>
      </w:r>
    </w:p>
    <w:p w14:paraId="6820A449" w14:textId="77777777" w:rsidR="00E933E1" w:rsidRDefault="00877D9F">
      <w:pPr>
        <w:pStyle w:val="BodyText"/>
        <w:spacing w:line="225" w:lineRule="auto"/>
        <w:ind w:left="3000" w:right="6594" w:hanging="481"/>
        <w:rPr>
          <w:rFonts w:ascii="Courier New"/>
        </w:rPr>
      </w:pPr>
      <w:r>
        <w:rPr>
          <w:rFonts w:ascii="Courier New"/>
        </w:rPr>
        <w:t>"</w:t>
      </w:r>
      <w:proofErr w:type="spellStart"/>
      <w:r>
        <w:rPr>
          <w:rFonts w:ascii="Courier New"/>
        </w:rPr>
        <w:t>measurementFields</w:t>
      </w:r>
      <w:proofErr w:type="spellEnd"/>
      <w:r>
        <w:rPr>
          <w:rFonts w:ascii="Courier New"/>
        </w:rPr>
        <w:t xml:space="preserve">": </w:t>
      </w:r>
      <w:proofErr w:type="gramStart"/>
      <w:r>
        <w:rPr>
          <w:rFonts w:ascii="Courier New"/>
        </w:rPr>
        <w:t>{</w:t>
      </w:r>
      <w:r>
        <w:rPr>
          <w:rFonts w:ascii="Courier New"/>
          <w:spacing w:val="1"/>
        </w:rPr>
        <w:t xml:space="preserve"> </w:t>
      </w:r>
      <w:r>
        <w:rPr>
          <w:rFonts w:ascii="Courier New"/>
        </w:rPr>
        <w:t>"</w:t>
      </w:r>
      <w:proofErr w:type="spellStart"/>
      <w:proofErr w:type="gramEnd"/>
      <w:r>
        <w:rPr>
          <w:rFonts w:ascii="Courier New"/>
        </w:rPr>
        <w:t>additionalObjects</w:t>
      </w:r>
      <w:proofErr w:type="spellEnd"/>
      <w:r>
        <w:rPr>
          <w:rFonts w:ascii="Courier New"/>
        </w:rPr>
        <w:t>":</w:t>
      </w:r>
      <w:r>
        <w:rPr>
          <w:rFonts w:ascii="Courier New"/>
          <w:spacing w:val="-15"/>
        </w:rPr>
        <w:t xml:space="preserve"> </w:t>
      </w:r>
      <w:r>
        <w:rPr>
          <w:rFonts w:ascii="Courier New"/>
        </w:rPr>
        <w:t>[</w:t>
      </w:r>
    </w:p>
    <w:p w14:paraId="474B64CD" w14:textId="77777777" w:rsidR="00E933E1" w:rsidRDefault="00877D9F">
      <w:pPr>
        <w:spacing w:line="200" w:lineRule="exact"/>
        <w:ind w:left="3000"/>
        <w:rPr>
          <w:rFonts w:ascii="Courier New"/>
          <w:sz w:val="20"/>
        </w:rPr>
      </w:pPr>
      <w:r>
        <w:rPr>
          <w:rFonts w:ascii="Courier New"/>
          <w:sz w:val="20"/>
        </w:rPr>
        <w:t>{</w:t>
      </w:r>
    </w:p>
    <w:p w14:paraId="3266F5F9" w14:textId="77777777" w:rsidR="00E933E1" w:rsidRDefault="00877D9F">
      <w:pPr>
        <w:pStyle w:val="BodyText"/>
        <w:spacing w:line="208" w:lineRule="exact"/>
        <w:ind w:left="3480"/>
        <w:rPr>
          <w:rFonts w:ascii="Courier New"/>
        </w:rPr>
      </w:pPr>
      <w:r>
        <w:rPr>
          <w:rFonts w:ascii="Courier New"/>
        </w:rPr>
        <w:t>"</w:t>
      </w:r>
      <w:proofErr w:type="spellStart"/>
      <w:r>
        <w:rPr>
          <w:rFonts w:ascii="Courier New"/>
        </w:rPr>
        <w:t>objectInstances</w:t>
      </w:r>
      <w:proofErr w:type="spellEnd"/>
      <w:r>
        <w:rPr>
          <w:rFonts w:ascii="Courier New"/>
        </w:rPr>
        <w:t>": [</w:t>
      </w:r>
    </w:p>
    <w:p w14:paraId="32F721B5" w14:textId="77777777" w:rsidR="00E933E1" w:rsidRDefault="00877D9F">
      <w:pPr>
        <w:spacing w:line="205" w:lineRule="exact"/>
        <w:ind w:left="3480"/>
        <w:rPr>
          <w:rFonts w:ascii="Courier New"/>
          <w:sz w:val="20"/>
        </w:rPr>
      </w:pPr>
      <w:r>
        <w:rPr>
          <w:rFonts w:ascii="Courier New"/>
          <w:sz w:val="20"/>
        </w:rPr>
        <w:t>{</w:t>
      </w:r>
    </w:p>
    <w:p w14:paraId="4DD4E4D6" w14:textId="77777777" w:rsidR="00E933E1" w:rsidRDefault="00877D9F">
      <w:pPr>
        <w:pStyle w:val="BodyText"/>
        <w:spacing w:before="10" w:line="225" w:lineRule="auto"/>
        <w:ind w:left="3960" w:right="5634"/>
        <w:rPr>
          <w:rFonts w:ascii="Courier New"/>
        </w:rPr>
      </w:pPr>
      <w:r>
        <w:rPr>
          <w:rFonts w:ascii="Courier New"/>
        </w:rPr>
        <w:t>"</w:t>
      </w:r>
      <w:proofErr w:type="spellStart"/>
      <w:r>
        <w:rPr>
          <w:rFonts w:ascii="Courier New"/>
        </w:rPr>
        <w:t>objectInstance</w:t>
      </w:r>
      <w:proofErr w:type="spellEnd"/>
      <w:r>
        <w:rPr>
          <w:rFonts w:ascii="Courier New"/>
        </w:rPr>
        <w:t xml:space="preserve">": </w:t>
      </w:r>
      <w:proofErr w:type="gramStart"/>
      <w:r>
        <w:rPr>
          <w:rFonts w:ascii="Courier New"/>
        </w:rPr>
        <w:t>{</w:t>
      </w:r>
      <w:r>
        <w:rPr>
          <w:rFonts w:ascii="Courier New"/>
          <w:spacing w:val="1"/>
        </w:rPr>
        <w:t xml:space="preserve"> </w:t>
      </w:r>
      <w:r>
        <w:rPr>
          <w:rFonts w:ascii="Courier New"/>
        </w:rPr>
        <w:t>"</w:t>
      </w:r>
      <w:proofErr w:type="spellStart"/>
      <w:proofErr w:type="gramEnd"/>
      <w:r>
        <w:rPr>
          <w:rFonts w:ascii="Courier New"/>
        </w:rPr>
        <w:t>ActiveSessions</w:t>
      </w:r>
      <w:proofErr w:type="spellEnd"/>
      <w:r>
        <w:rPr>
          <w:rFonts w:ascii="Courier New"/>
        </w:rPr>
        <w:t>":</w:t>
      </w:r>
      <w:r>
        <w:rPr>
          <w:rFonts w:ascii="Courier New"/>
          <w:spacing w:val="-15"/>
        </w:rPr>
        <w:t xml:space="preserve"> </w:t>
      </w:r>
      <w:r>
        <w:rPr>
          <w:rFonts w:ascii="Courier New"/>
        </w:rPr>
        <w:t>500,</w:t>
      </w:r>
    </w:p>
    <w:p w14:paraId="7B5BB58A" w14:textId="77777777" w:rsidR="00E933E1" w:rsidRDefault="00877D9F">
      <w:pPr>
        <w:pStyle w:val="BodyText"/>
        <w:spacing w:line="207" w:lineRule="exact"/>
        <w:ind w:left="3960"/>
        <w:rPr>
          <w:rFonts w:ascii="Courier New"/>
        </w:rPr>
      </w:pPr>
      <w:r>
        <w:rPr>
          <w:rFonts w:ascii="Courier New"/>
        </w:rPr>
        <w:t>"</w:t>
      </w:r>
      <w:proofErr w:type="spellStart"/>
      <w:r>
        <w:rPr>
          <w:rFonts w:ascii="Courier New"/>
        </w:rPr>
        <w:t>TotalRequest</w:t>
      </w:r>
      <w:proofErr w:type="spellEnd"/>
      <w:r>
        <w:rPr>
          <w:rFonts w:ascii="Courier New"/>
        </w:rPr>
        <w:t>": 250</w:t>
      </w:r>
    </w:p>
    <w:p w14:paraId="08505A22" w14:textId="77777777" w:rsidR="00E933E1" w:rsidRDefault="00877D9F">
      <w:pPr>
        <w:spacing w:line="205" w:lineRule="exact"/>
        <w:ind w:left="3480"/>
        <w:rPr>
          <w:rFonts w:ascii="Courier New"/>
          <w:sz w:val="20"/>
        </w:rPr>
      </w:pPr>
      <w:r>
        <w:rPr>
          <w:rFonts w:ascii="Courier New"/>
          <w:sz w:val="20"/>
        </w:rPr>
        <w:t>},</w:t>
      </w:r>
    </w:p>
    <w:p w14:paraId="0D9E8C84" w14:textId="77777777" w:rsidR="00E933E1" w:rsidRDefault="00877D9F">
      <w:pPr>
        <w:pStyle w:val="BodyText"/>
        <w:spacing w:line="219" w:lineRule="exact"/>
        <w:ind w:left="3480"/>
        <w:rPr>
          <w:rFonts w:ascii="Courier New"/>
        </w:rPr>
      </w:pPr>
      <w:r>
        <w:rPr>
          <w:rFonts w:ascii="Courier New"/>
        </w:rPr>
        <w:t>"</w:t>
      </w:r>
      <w:proofErr w:type="spellStart"/>
      <w:r>
        <w:rPr>
          <w:rFonts w:ascii="Courier New"/>
        </w:rPr>
        <w:t>objectKeys</w:t>
      </w:r>
      <w:proofErr w:type="spellEnd"/>
      <w:r>
        <w:rPr>
          <w:rFonts w:ascii="Courier New"/>
        </w:rPr>
        <w:t>": [</w:t>
      </w:r>
    </w:p>
    <w:p w14:paraId="16816658" w14:textId="77777777" w:rsidR="00E933E1" w:rsidRDefault="00877D9F">
      <w:pPr>
        <w:spacing w:line="205" w:lineRule="exact"/>
        <w:ind w:left="3480"/>
        <w:rPr>
          <w:rFonts w:ascii="Courier New"/>
          <w:sz w:val="20"/>
        </w:rPr>
      </w:pPr>
      <w:r>
        <w:rPr>
          <w:rFonts w:ascii="Courier New"/>
          <w:sz w:val="20"/>
        </w:rPr>
        <w:t>{</w:t>
      </w:r>
    </w:p>
    <w:p w14:paraId="7D3FEEE5" w14:textId="77777777" w:rsidR="00E933E1" w:rsidRDefault="00877D9F">
      <w:pPr>
        <w:pStyle w:val="BodyText"/>
        <w:spacing w:line="219" w:lineRule="exact"/>
        <w:ind w:left="3960"/>
        <w:rPr>
          <w:rFonts w:ascii="Courier New"/>
        </w:rPr>
      </w:pPr>
      <w:r>
        <w:rPr>
          <w:rFonts w:ascii="Courier New"/>
        </w:rPr>
        <w:t>"</w:t>
      </w:r>
      <w:proofErr w:type="spellStart"/>
      <w:r>
        <w:rPr>
          <w:rFonts w:ascii="Courier New"/>
        </w:rPr>
        <w:t>keyName</w:t>
      </w:r>
      <w:proofErr w:type="spellEnd"/>
      <w:r>
        <w:rPr>
          <w:rFonts w:ascii="Courier New"/>
        </w:rPr>
        <w:t>": "</w:t>
      </w:r>
      <w:proofErr w:type="spellStart"/>
      <w:r>
        <w:rPr>
          <w:rFonts w:ascii="Courier New"/>
        </w:rPr>
        <w:t>CUId</w:t>
      </w:r>
      <w:proofErr w:type="spellEnd"/>
      <w:r>
        <w:rPr>
          <w:rFonts w:ascii="Courier New"/>
        </w:rPr>
        <w:t>",</w:t>
      </w:r>
    </w:p>
    <w:p w14:paraId="18BCB87C" w14:textId="77777777" w:rsidR="00E933E1" w:rsidRDefault="00877D9F">
      <w:pPr>
        <w:pStyle w:val="BodyText"/>
        <w:spacing w:line="212" w:lineRule="exact"/>
        <w:ind w:left="3960"/>
        <w:rPr>
          <w:rFonts w:ascii="Courier New"/>
        </w:rPr>
      </w:pPr>
      <w:r>
        <w:rPr>
          <w:rFonts w:ascii="Courier New"/>
        </w:rPr>
        <w:t>"</w:t>
      </w:r>
      <w:proofErr w:type="spellStart"/>
      <w:r>
        <w:rPr>
          <w:rFonts w:ascii="Courier New"/>
        </w:rPr>
        <w:t>keyValue</w:t>
      </w:r>
      <w:proofErr w:type="spellEnd"/>
      <w:r>
        <w:rPr>
          <w:rFonts w:ascii="Courier New"/>
        </w:rPr>
        <w:t>": "CU0"</w:t>
      </w:r>
    </w:p>
    <w:p w14:paraId="1AFE391A" w14:textId="77777777" w:rsidR="00E933E1" w:rsidRDefault="00877D9F">
      <w:pPr>
        <w:spacing w:line="212" w:lineRule="exact"/>
        <w:ind w:left="3480"/>
        <w:rPr>
          <w:rFonts w:ascii="Courier New"/>
          <w:sz w:val="20"/>
        </w:rPr>
      </w:pPr>
      <w:r>
        <w:rPr>
          <w:rFonts w:ascii="Courier New"/>
          <w:sz w:val="20"/>
        </w:rPr>
        <w:t>}</w:t>
      </w:r>
    </w:p>
    <w:p w14:paraId="25E15BEF" w14:textId="77777777" w:rsidR="00E933E1" w:rsidRDefault="00877D9F">
      <w:pPr>
        <w:spacing w:line="212" w:lineRule="exact"/>
        <w:ind w:left="3000"/>
        <w:rPr>
          <w:rFonts w:ascii="Courier New"/>
          <w:sz w:val="20"/>
        </w:rPr>
      </w:pPr>
      <w:r>
        <w:rPr>
          <w:rFonts w:ascii="Courier New"/>
          <w:sz w:val="20"/>
        </w:rPr>
        <w:t>]</w:t>
      </w:r>
    </w:p>
    <w:p w14:paraId="5190B039" w14:textId="77777777" w:rsidR="00E933E1" w:rsidRDefault="00877D9F">
      <w:pPr>
        <w:spacing w:line="212" w:lineRule="exact"/>
        <w:ind w:left="3000"/>
        <w:rPr>
          <w:rFonts w:ascii="Courier New"/>
          <w:sz w:val="20"/>
        </w:rPr>
      </w:pPr>
      <w:r>
        <w:rPr>
          <w:rFonts w:ascii="Courier New"/>
          <w:sz w:val="20"/>
        </w:rPr>
        <w:t>},</w:t>
      </w:r>
    </w:p>
    <w:p w14:paraId="36C550BA" w14:textId="77777777" w:rsidR="00E933E1" w:rsidRDefault="00877D9F">
      <w:pPr>
        <w:spacing w:line="212" w:lineRule="exact"/>
        <w:ind w:left="3480"/>
        <w:rPr>
          <w:rFonts w:ascii="Courier New"/>
          <w:sz w:val="20"/>
        </w:rPr>
      </w:pPr>
      <w:r>
        <w:rPr>
          <w:rFonts w:ascii="Courier New"/>
          <w:sz w:val="20"/>
        </w:rPr>
        <w:t>{</w:t>
      </w:r>
    </w:p>
    <w:p w14:paraId="4AB6B720" w14:textId="77777777" w:rsidR="00E933E1" w:rsidRDefault="00877D9F">
      <w:pPr>
        <w:pStyle w:val="BodyText"/>
        <w:spacing w:before="2" w:line="225" w:lineRule="auto"/>
        <w:ind w:left="3960" w:right="5514"/>
        <w:rPr>
          <w:rFonts w:ascii="Courier New"/>
        </w:rPr>
      </w:pPr>
      <w:r>
        <w:rPr>
          <w:rFonts w:ascii="Courier New"/>
        </w:rPr>
        <w:t>"</w:t>
      </w:r>
      <w:proofErr w:type="spellStart"/>
      <w:r>
        <w:rPr>
          <w:rFonts w:ascii="Courier New"/>
        </w:rPr>
        <w:t>objectInstance</w:t>
      </w:r>
      <w:proofErr w:type="spellEnd"/>
      <w:r>
        <w:rPr>
          <w:rFonts w:ascii="Courier New"/>
        </w:rPr>
        <w:t xml:space="preserve">": </w:t>
      </w:r>
      <w:proofErr w:type="gramStart"/>
      <w:r>
        <w:rPr>
          <w:rFonts w:ascii="Courier New"/>
        </w:rPr>
        <w:t>{</w:t>
      </w:r>
      <w:r>
        <w:rPr>
          <w:rFonts w:ascii="Courier New"/>
          <w:spacing w:val="1"/>
        </w:rPr>
        <w:t xml:space="preserve"> </w:t>
      </w:r>
      <w:r>
        <w:rPr>
          <w:rFonts w:ascii="Courier New"/>
        </w:rPr>
        <w:t>"</w:t>
      </w:r>
      <w:proofErr w:type="spellStart"/>
      <w:proofErr w:type="gramEnd"/>
      <w:r>
        <w:rPr>
          <w:rFonts w:ascii="Courier New"/>
        </w:rPr>
        <w:t>ActiveSessions</w:t>
      </w:r>
      <w:proofErr w:type="spellEnd"/>
      <w:r>
        <w:rPr>
          <w:rFonts w:ascii="Courier New"/>
        </w:rPr>
        <w:t>":</w:t>
      </w:r>
      <w:r>
        <w:rPr>
          <w:rFonts w:ascii="Courier New"/>
          <w:spacing w:val="-15"/>
        </w:rPr>
        <w:t xml:space="preserve"> </w:t>
      </w:r>
      <w:r>
        <w:rPr>
          <w:rFonts w:ascii="Courier New"/>
        </w:rPr>
        <w:t>1000,</w:t>
      </w:r>
    </w:p>
    <w:p w14:paraId="5E9C325F" w14:textId="77777777" w:rsidR="00E933E1" w:rsidRDefault="00877D9F">
      <w:pPr>
        <w:pStyle w:val="BodyText"/>
        <w:spacing w:line="207" w:lineRule="exact"/>
        <w:ind w:left="3960"/>
        <w:rPr>
          <w:rFonts w:ascii="Courier New"/>
        </w:rPr>
      </w:pPr>
      <w:r>
        <w:rPr>
          <w:rFonts w:ascii="Courier New"/>
        </w:rPr>
        <w:t>"</w:t>
      </w:r>
      <w:proofErr w:type="spellStart"/>
      <w:r>
        <w:rPr>
          <w:rFonts w:ascii="Courier New"/>
        </w:rPr>
        <w:t>TotalRequest</w:t>
      </w:r>
      <w:proofErr w:type="spellEnd"/>
      <w:r>
        <w:rPr>
          <w:rFonts w:ascii="Courier New"/>
        </w:rPr>
        <w:t>": 500</w:t>
      </w:r>
    </w:p>
    <w:p w14:paraId="294547FF" w14:textId="77777777" w:rsidR="00E933E1" w:rsidRDefault="00877D9F">
      <w:pPr>
        <w:spacing w:line="205" w:lineRule="exact"/>
        <w:ind w:left="3480"/>
        <w:rPr>
          <w:rFonts w:ascii="Courier New"/>
          <w:sz w:val="20"/>
        </w:rPr>
      </w:pPr>
      <w:r>
        <w:rPr>
          <w:rFonts w:ascii="Courier New"/>
          <w:sz w:val="20"/>
        </w:rPr>
        <w:t>},</w:t>
      </w:r>
    </w:p>
    <w:p w14:paraId="61E7C12D" w14:textId="77777777" w:rsidR="00E933E1" w:rsidRDefault="00877D9F">
      <w:pPr>
        <w:pStyle w:val="BodyText"/>
        <w:spacing w:line="219" w:lineRule="exact"/>
        <w:ind w:left="3480"/>
        <w:rPr>
          <w:rFonts w:ascii="Courier New"/>
        </w:rPr>
      </w:pPr>
      <w:r>
        <w:rPr>
          <w:rFonts w:ascii="Courier New"/>
        </w:rPr>
        <w:t>"</w:t>
      </w:r>
      <w:proofErr w:type="spellStart"/>
      <w:r>
        <w:rPr>
          <w:rFonts w:ascii="Courier New"/>
        </w:rPr>
        <w:t>objectKeys</w:t>
      </w:r>
      <w:proofErr w:type="spellEnd"/>
      <w:r>
        <w:rPr>
          <w:rFonts w:ascii="Courier New"/>
        </w:rPr>
        <w:t>": [</w:t>
      </w:r>
    </w:p>
    <w:p w14:paraId="12EAB663" w14:textId="77777777" w:rsidR="00E933E1" w:rsidRDefault="00877D9F">
      <w:pPr>
        <w:spacing w:line="205" w:lineRule="exact"/>
        <w:ind w:left="3480"/>
        <w:rPr>
          <w:rFonts w:ascii="Courier New"/>
          <w:sz w:val="20"/>
        </w:rPr>
      </w:pPr>
      <w:r>
        <w:rPr>
          <w:rFonts w:ascii="Courier New"/>
          <w:sz w:val="20"/>
        </w:rPr>
        <w:t>{</w:t>
      </w:r>
    </w:p>
    <w:p w14:paraId="5163C20A" w14:textId="77777777" w:rsidR="00E933E1" w:rsidRDefault="00877D9F">
      <w:pPr>
        <w:pStyle w:val="BodyText"/>
        <w:spacing w:line="219" w:lineRule="exact"/>
        <w:ind w:left="3960"/>
        <w:rPr>
          <w:rFonts w:ascii="Courier New"/>
        </w:rPr>
      </w:pPr>
      <w:r>
        <w:rPr>
          <w:rFonts w:ascii="Courier New"/>
        </w:rPr>
        <w:t>"</w:t>
      </w:r>
      <w:proofErr w:type="spellStart"/>
      <w:r>
        <w:rPr>
          <w:rFonts w:ascii="Courier New"/>
        </w:rPr>
        <w:t>keyName</w:t>
      </w:r>
      <w:proofErr w:type="spellEnd"/>
      <w:r>
        <w:rPr>
          <w:rFonts w:ascii="Courier New"/>
        </w:rPr>
        <w:t>": "</w:t>
      </w:r>
      <w:proofErr w:type="spellStart"/>
      <w:r>
        <w:rPr>
          <w:rFonts w:ascii="Courier New"/>
        </w:rPr>
        <w:t>CUId</w:t>
      </w:r>
      <w:proofErr w:type="spellEnd"/>
      <w:r>
        <w:rPr>
          <w:rFonts w:ascii="Courier New"/>
        </w:rPr>
        <w:t>",</w:t>
      </w:r>
    </w:p>
    <w:p w14:paraId="7B17DDCF" w14:textId="77777777" w:rsidR="00E933E1" w:rsidRDefault="00877D9F">
      <w:pPr>
        <w:pStyle w:val="BodyText"/>
        <w:spacing w:line="212" w:lineRule="exact"/>
        <w:ind w:left="3960"/>
        <w:rPr>
          <w:rFonts w:ascii="Courier New"/>
        </w:rPr>
      </w:pPr>
      <w:r>
        <w:rPr>
          <w:rFonts w:ascii="Courier New"/>
        </w:rPr>
        <w:t>"</w:t>
      </w:r>
      <w:proofErr w:type="spellStart"/>
      <w:r>
        <w:rPr>
          <w:rFonts w:ascii="Courier New"/>
        </w:rPr>
        <w:t>keyValue</w:t>
      </w:r>
      <w:proofErr w:type="spellEnd"/>
      <w:r>
        <w:rPr>
          <w:rFonts w:ascii="Courier New"/>
        </w:rPr>
        <w:t>": "CU1"</w:t>
      </w:r>
    </w:p>
    <w:p w14:paraId="5DA548C8" w14:textId="77777777" w:rsidR="00E933E1" w:rsidRDefault="00877D9F">
      <w:pPr>
        <w:spacing w:line="212" w:lineRule="exact"/>
        <w:ind w:left="3480"/>
        <w:rPr>
          <w:rFonts w:ascii="Courier New"/>
          <w:sz w:val="20"/>
        </w:rPr>
      </w:pPr>
      <w:r>
        <w:rPr>
          <w:rFonts w:ascii="Courier New"/>
          <w:sz w:val="20"/>
        </w:rPr>
        <w:t>}</w:t>
      </w:r>
    </w:p>
    <w:p w14:paraId="28E600CA" w14:textId="77777777" w:rsidR="00E933E1" w:rsidRDefault="00877D9F">
      <w:pPr>
        <w:spacing w:line="212" w:lineRule="exact"/>
        <w:ind w:left="3000"/>
        <w:rPr>
          <w:rFonts w:ascii="Courier New"/>
          <w:sz w:val="20"/>
        </w:rPr>
      </w:pPr>
      <w:r>
        <w:rPr>
          <w:rFonts w:ascii="Courier New"/>
          <w:sz w:val="20"/>
        </w:rPr>
        <w:t>]</w:t>
      </w:r>
    </w:p>
    <w:p w14:paraId="1AB920F3" w14:textId="77777777" w:rsidR="00E933E1" w:rsidRDefault="00877D9F">
      <w:pPr>
        <w:spacing w:line="212" w:lineRule="exact"/>
        <w:ind w:left="3000"/>
        <w:rPr>
          <w:rFonts w:ascii="Courier New"/>
          <w:sz w:val="20"/>
        </w:rPr>
      </w:pPr>
      <w:r>
        <w:rPr>
          <w:rFonts w:ascii="Courier New"/>
          <w:sz w:val="20"/>
        </w:rPr>
        <w:t>}</w:t>
      </w:r>
    </w:p>
    <w:p w14:paraId="4B31BC67" w14:textId="77777777" w:rsidR="00E933E1" w:rsidRDefault="00877D9F">
      <w:pPr>
        <w:spacing w:line="205" w:lineRule="exact"/>
        <w:ind w:left="3000"/>
        <w:rPr>
          <w:rFonts w:ascii="Courier New"/>
          <w:sz w:val="20"/>
        </w:rPr>
      </w:pPr>
      <w:r>
        <w:rPr>
          <w:rFonts w:ascii="Courier New"/>
          <w:sz w:val="20"/>
        </w:rPr>
        <w:t>],</w:t>
      </w:r>
    </w:p>
    <w:p w14:paraId="4E15A91D" w14:textId="77777777" w:rsidR="00E933E1" w:rsidRDefault="00877D9F">
      <w:pPr>
        <w:pStyle w:val="BodyText"/>
        <w:spacing w:line="219" w:lineRule="exact"/>
        <w:ind w:left="2520"/>
        <w:rPr>
          <w:rFonts w:ascii="Courier New"/>
        </w:rPr>
      </w:pPr>
      <w:r>
        <w:rPr>
          <w:rFonts w:ascii="Courier New"/>
        </w:rPr>
        <w:t>"</w:t>
      </w:r>
      <w:proofErr w:type="spellStart"/>
      <w:r>
        <w:rPr>
          <w:rFonts w:ascii="Courier New"/>
        </w:rPr>
        <w:t>objectName</w:t>
      </w:r>
      <w:proofErr w:type="spellEnd"/>
      <w:r>
        <w:rPr>
          <w:rFonts w:ascii="Courier New"/>
        </w:rPr>
        <w:t>": "</w:t>
      </w:r>
      <w:proofErr w:type="spellStart"/>
      <w:r>
        <w:rPr>
          <w:rFonts w:ascii="Courier New"/>
        </w:rPr>
        <w:t>CUMetrics</w:t>
      </w:r>
      <w:proofErr w:type="spellEnd"/>
      <w:r>
        <w:rPr>
          <w:rFonts w:ascii="Courier New"/>
        </w:rPr>
        <w:t>"</w:t>
      </w:r>
    </w:p>
    <w:p w14:paraId="30059461" w14:textId="77777777" w:rsidR="00E933E1" w:rsidRDefault="00877D9F">
      <w:pPr>
        <w:spacing w:line="212" w:lineRule="exact"/>
        <w:ind w:left="2520"/>
        <w:rPr>
          <w:rFonts w:ascii="Courier New"/>
          <w:sz w:val="20"/>
        </w:rPr>
      </w:pPr>
      <w:r>
        <w:rPr>
          <w:rFonts w:ascii="Courier New"/>
          <w:sz w:val="20"/>
        </w:rPr>
        <w:t>}</w:t>
      </w:r>
    </w:p>
    <w:p w14:paraId="611A14B8" w14:textId="77777777" w:rsidR="00E933E1" w:rsidRDefault="00877D9F">
      <w:pPr>
        <w:spacing w:line="219" w:lineRule="exact"/>
        <w:ind w:left="2520"/>
        <w:rPr>
          <w:rFonts w:ascii="Courier New"/>
          <w:sz w:val="20"/>
        </w:rPr>
      </w:pPr>
      <w:r>
        <w:rPr>
          <w:rFonts w:ascii="Courier New"/>
          <w:sz w:val="20"/>
        </w:rPr>
        <w:t>],</w:t>
      </w:r>
    </w:p>
    <w:p w14:paraId="4099BB9F" w14:textId="77777777" w:rsidR="00E933E1" w:rsidRDefault="00E933E1">
      <w:pPr>
        <w:spacing w:line="219" w:lineRule="exact"/>
        <w:rPr>
          <w:rFonts w:ascii="Courier New"/>
          <w:sz w:val="20"/>
        </w:rPr>
        <w:sectPr w:rsidR="00E933E1">
          <w:pgSz w:w="12240" w:h="15840"/>
          <w:pgMar w:top="1300" w:right="0" w:bottom="940" w:left="0" w:header="616" w:footer="757" w:gutter="0"/>
          <w:cols w:space="720"/>
        </w:sectPr>
      </w:pPr>
    </w:p>
    <w:p w14:paraId="64BFA85D" w14:textId="77777777" w:rsidR="00E933E1" w:rsidRDefault="00E933E1">
      <w:pPr>
        <w:pStyle w:val="BodyText"/>
        <w:spacing w:before="8"/>
        <w:rPr>
          <w:rFonts w:ascii="Courier New"/>
          <w:sz w:val="10"/>
        </w:rPr>
      </w:pPr>
    </w:p>
    <w:p w14:paraId="27AADD51" w14:textId="77777777" w:rsidR="00E933E1" w:rsidRDefault="00F90403">
      <w:pPr>
        <w:pStyle w:val="BodyText"/>
        <w:ind w:left="1440"/>
        <w:rPr>
          <w:rFonts w:ascii="Courier New"/>
        </w:rPr>
      </w:pPr>
      <w:r>
        <w:rPr>
          <w:rFonts w:ascii="Courier New"/>
          <w:noProof/>
        </w:rPr>
      </w:r>
      <w:r w:rsidR="00F90403">
        <w:rPr>
          <w:rFonts w:ascii="Courier New"/>
          <w:noProof/>
        </w:rPr>
        <w:pict w14:anchorId="30A0B97C">
          <v:shape id="docshape327" o:spid="_x0000_s1418" type="#_x0000_t202" alt="" style="width:468pt;height:69.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6D20AC52" w14:textId="77777777" w:rsidR="00E933E1" w:rsidRDefault="00877D9F">
                  <w:pPr>
                    <w:pStyle w:val="BodyText"/>
                    <w:spacing w:line="206" w:lineRule="exact"/>
                    <w:ind w:left="1080"/>
                    <w:rPr>
                      <w:rFonts w:ascii="Courier New"/>
                      <w:color w:val="000000"/>
                    </w:rPr>
                  </w:pPr>
                  <w:r>
                    <w:rPr>
                      <w:rFonts w:ascii="Courier New"/>
                      <w:color w:val="000000"/>
                    </w:rPr>
                    <w:t>"</w:t>
                  </w:r>
                  <w:proofErr w:type="spellStart"/>
                  <w:r>
                    <w:rPr>
                      <w:rFonts w:ascii="Courier New"/>
                      <w:color w:val="000000"/>
                    </w:rPr>
                    <w:t>measurementFieldsVersion</w:t>
                  </w:r>
                  <w:proofErr w:type="spellEnd"/>
                  <w:r>
                    <w:rPr>
                      <w:rFonts w:ascii="Courier New"/>
                      <w:color w:val="000000"/>
                    </w:rPr>
                    <w:t>": "4.0",</w:t>
                  </w:r>
                </w:p>
                <w:p w14:paraId="197FBA9B" w14:textId="77777777" w:rsidR="00E933E1" w:rsidRDefault="00877D9F">
                  <w:pPr>
                    <w:pStyle w:val="BodyText"/>
                    <w:spacing w:line="212" w:lineRule="exact"/>
                    <w:ind w:left="1080"/>
                    <w:rPr>
                      <w:rFonts w:ascii="Courier New"/>
                      <w:color w:val="000000"/>
                    </w:rPr>
                  </w:pPr>
                  <w:r>
                    <w:rPr>
                      <w:rFonts w:ascii="Courier New"/>
                      <w:color w:val="000000"/>
                    </w:rPr>
                    <w:t>"</w:t>
                  </w:r>
                  <w:proofErr w:type="spellStart"/>
                  <w:r>
                    <w:rPr>
                      <w:rFonts w:ascii="Courier New"/>
                      <w:color w:val="000000"/>
                    </w:rPr>
                    <w:t>measurementInterval</w:t>
                  </w:r>
                  <w:proofErr w:type="spellEnd"/>
                  <w:r>
                    <w:rPr>
                      <w:rFonts w:ascii="Courier New"/>
                      <w:color w:val="000000"/>
                    </w:rPr>
                    <w:t>": 30</w:t>
                  </w:r>
                </w:p>
                <w:p w14:paraId="542686AD" w14:textId="77777777" w:rsidR="00E933E1" w:rsidRDefault="00877D9F">
                  <w:pPr>
                    <w:spacing w:line="212" w:lineRule="exact"/>
                    <w:ind w:left="1080"/>
                    <w:rPr>
                      <w:rFonts w:ascii="Courier New"/>
                      <w:color w:val="000000"/>
                      <w:sz w:val="20"/>
                    </w:rPr>
                  </w:pPr>
                  <w:r>
                    <w:rPr>
                      <w:rFonts w:ascii="Courier New"/>
                      <w:color w:val="000000"/>
                      <w:sz w:val="20"/>
                    </w:rPr>
                    <w:t>}</w:t>
                  </w:r>
                </w:p>
                <w:p w14:paraId="650987CB" w14:textId="77777777" w:rsidR="00E933E1" w:rsidRDefault="00877D9F">
                  <w:pPr>
                    <w:spacing w:line="212" w:lineRule="exact"/>
                    <w:ind w:left="600"/>
                    <w:rPr>
                      <w:rFonts w:ascii="Courier New"/>
                      <w:color w:val="000000"/>
                      <w:sz w:val="20"/>
                    </w:rPr>
                  </w:pPr>
                  <w:r>
                    <w:rPr>
                      <w:rFonts w:ascii="Courier New"/>
                      <w:color w:val="000000"/>
                      <w:sz w:val="20"/>
                    </w:rPr>
                    <w:t>}</w:t>
                  </w:r>
                </w:p>
                <w:p w14:paraId="39AB54A2" w14:textId="77777777" w:rsidR="00E933E1" w:rsidRDefault="00877D9F">
                  <w:pPr>
                    <w:spacing w:line="212" w:lineRule="exact"/>
                    <w:ind w:left="600"/>
                    <w:rPr>
                      <w:rFonts w:ascii="Courier New"/>
                      <w:color w:val="000000"/>
                      <w:sz w:val="20"/>
                    </w:rPr>
                  </w:pPr>
                  <w:r>
                    <w:rPr>
                      <w:rFonts w:ascii="Courier New"/>
                      <w:color w:val="000000"/>
                      <w:sz w:val="20"/>
                    </w:rPr>
                    <w:t>]</w:t>
                  </w:r>
                </w:p>
                <w:p w14:paraId="7CDA952D"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anchorlock/>
          </v:shape>
        </w:pict>
      </w:r>
    </w:p>
    <w:p w14:paraId="60F9249F" w14:textId="77777777" w:rsidR="00E933E1" w:rsidRDefault="00E933E1">
      <w:pPr>
        <w:pStyle w:val="BodyText"/>
        <w:rPr>
          <w:rFonts w:ascii="Courier New"/>
        </w:rPr>
      </w:pPr>
    </w:p>
    <w:p w14:paraId="50FECA71" w14:textId="77777777" w:rsidR="00E933E1" w:rsidRDefault="00877D9F">
      <w:pPr>
        <w:pStyle w:val="Heading2"/>
        <w:numPr>
          <w:ilvl w:val="1"/>
          <w:numId w:val="24"/>
        </w:numPr>
        <w:tabs>
          <w:tab w:val="left" w:pos="2140"/>
        </w:tabs>
        <w:spacing w:before="213"/>
      </w:pPr>
      <w:bookmarkStart w:id="402" w:name="18.6._heartbeat_xgvela1"/>
      <w:bookmarkStart w:id="403" w:name="_bookmark238"/>
      <w:bookmarkEnd w:id="402"/>
      <w:bookmarkEnd w:id="403"/>
      <w:r>
        <w:rPr>
          <w:color w:val="005994"/>
        </w:rPr>
        <w:t>heartbeat_xgvela1</w:t>
      </w:r>
    </w:p>
    <w:p w14:paraId="59A9335B" w14:textId="77777777" w:rsidR="00E933E1" w:rsidRDefault="00877D9F">
      <w:pPr>
        <w:pStyle w:val="BodyText"/>
        <w:spacing w:before="140"/>
        <w:ind w:left="1440"/>
      </w:pPr>
      <w:r>
        <w:t>This</w:t>
      </w:r>
      <w:r>
        <w:rPr>
          <w:spacing w:val="-5"/>
        </w:rPr>
        <w:t xml:space="preserve"> </w:t>
      </w:r>
      <w:r>
        <w:t>event</w:t>
      </w:r>
      <w:r>
        <w:rPr>
          <w:spacing w:val="-4"/>
        </w:rPr>
        <w:t xml:space="preserve"> </w:t>
      </w:r>
      <w:r>
        <w:t>is</w:t>
      </w:r>
      <w:r>
        <w:rPr>
          <w:spacing w:val="-4"/>
        </w:rPr>
        <w:t xml:space="preserve"> </w:t>
      </w:r>
      <w:r>
        <w:t>generated</w:t>
      </w:r>
      <w:r>
        <w:rPr>
          <w:spacing w:val="-4"/>
        </w:rPr>
        <w:t xml:space="preserve"> </w:t>
      </w:r>
      <w:r>
        <w:t>for</w:t>
      </w:r>
      <w:r>
        <w:rPr>
          <w:spacing w:val="-5"/>
        </w:rPr>
        <w:t xml:space="preserve"> </w:t>
      </w:r>
      <w:r>
        <w:t>the</w:t>
      </w:r>
      <w:r>
        <w:rPr>
          <w:spacing w:val="-4"/>
        </w:rPr>
        <w:t xml:space="preserve"> </w:t>
      </w:r>
      <w:r>
        <w:t>heartbeat</w:t>
      </w:r>
      <w:r>
        <w:rPr>
          <w:spacing w:val="-4"/>
        </w:rPr>
        <w:t xml:space="preserve"> </w:t>
      </w:r>
      <w:r>
        <w:t>sent</w:t>
      </w:r>
      <w:r>
        <w:rPr>
          <w:spacing w:val="-4"/>
        </w:rPr>
        <w:t xml:space="preserve"> </w:t>
      </w:r>
      <w:r>
        <w:t>between</w:t>
      </w:r>
      <w:r>
        <w:rPr>
          <w:spacing w:val="-5"/>
        </w:rPr>
        <w:t xml:space="preserve"> </w:t>
      </w:r>
      <w:r>
        <w:t>the</w:t>
      </w:r>
      <w:r>
        <w:rPr>
          <w:spacing w:val="-4"/>
        </w:rPr>
        <w:t xml:space="preserve"> </w:t>
      </w:r>
      <w:r>
        <w:t>VES</w:t>
      </w:r>
      <w:r>
        <w:rPr>
          <w:spacing w:val="-4"/>
        </w:rPr>
        <w:t xml:space="preserve"> </w:t>
      </w:r>
      <w:r>
        <w:t>Gateway</w:t>
      </w:r>
      <w:r>
        <w:rPr>
          <w:spacing w:val="-4"/>
        </w:rPr>
        <w:t xml:space="preserve"> </w:t>
      </w:r>
      <w:r>
        <w:t>and</w:t>
      </w:r>
      <w:r>
        <w:rPr>
          <w:spacing w:val="-5"/>
        </w:rPr>
        <w:t xml:space="preserve"> </w:t>
      </w:r>
      <w:r>
        <w:t>collector.</w:t>
      </w:r>
    </w:p>
    <w:p w14:paraId="4B240FE3" w14:textId="77777777" w:rsidR="00E933E1" w:rsidRDefault="00E933E1">
      <w:pPr>
        <w:pStyle w:val="BodyText"/>
        <w:spacing w:before="3"/>
        <w:rPr>
          <w:sz w:val="13"/>
        </w:rPr>
      </w:pPr>
    </w:p>
    <w:p w14:paraId="41824B89" w14:textId="77777777" w:rsidR="00E933E1" w:rsidRDefault="00F90403">
      <w:pPr>
        <w:spacing w:before="100" w:line="219" w:lineRule="exact"/>
        <w:ind w:left="1560"/>
        <w:rPr>
          <w:rFonts w:ascii="Courier New"/>
          <w:sz w:val="20"/>
        </w:rPr>
      </w:pPr>
      <w:r>
        <w:rPr>
          <w:noProof/>
        </w:rPr>
      </w:r>
      <w:r w:rsidR="00F90403">
        <w:rPr>
          <w:noProof/>
        </w:rPr>
        <w:pict w14:anchorId="0B59F0A0">
          <v:rect id="docshape328" o:spid="_x0000_s1055" alt="" style="position:absolute;left:0;text-align:left;margin-left:1in;margin-top:-.35pt;width:468pt;height:393.6pt;z-index:-251612160;mso-wrap-edited:f;mso-width-percent:0;mso-height-percent:0;mso-position-horizontal-relative:page;mso-width-percent:0;mso-height-percent:0" fillcolor="#f0f0f0" stroked="f">
            <w10:wrap anchorx="page"/>
          </v:rect>
        </w:pict>
      </w:r>
      <w:r w:rsidR="00877D9F">
        <w:rPr>
          <w:rFonts w:ascii="Courier New"/>
          <w:sz w:val="20"/>
        </w:rPr>
        <w:t>{</w:t>
      </w:r>
    </w:p>
    <w:p w14:paraId="3E9898F7" w14:textId="77777777" w:rsidR="00E933E1" w:rsidRDefault="00877D9F">
      <w:pPr>
        <w:pStyle w:val="BodyText"/>
        <w:spacing w:before="3" w:line="225" w:lineRule="auto"/>
        <w:ind w:left="2280" w:right="5517" w:hanging="361"/>
        <w:rPr>
          <w:rFonts w:ascii="Courier New"/>
        </w:rPr>
      </w:pPr>
      <w:r>
        <w:rPr>
          <w:rFonts w:ascii="Courier New"/>
        </w:rPr>
        <w:t>"</w:t>
      </w:r>
      <w:proofErr w:type="spellStart"/>
      <w:r>
        <w:rPr>
          <w:rFonts w:ascii="Courier New"/>
        </w:rPr>
        <w:t>commonEventHeader</w:t>
      </w:r>
      <w:proofErr w:type="spellEnd"/>
      <w:proofErr w:type="gramStart"/>
      <w:r>
        <w:rPr>
          <w:rFonts w:ascii="Courier New"/>
        </w:rPr>
        <w:t>":{</w:t>
      </w:r>
      <w:proofErr w:type="gramEnd"/>
      <w:r>
        <w:rPr>
          <w:rFonts w:ascii="Courier New"/>
          <w:spacing w:val="1"/>
        </w:rPr>
        <w:t xml:space="preserve"> </w:t>
      </w:r>
      <w:r>
        <w:rPr>
          <w:rFonts w:ascii="Courier New"/>
        </w:rPr>
        <w:t>"</w:t>
      </w:r>
      <w:proofErr w:type="spellStart"/>
      <w:r>
        <w:rPr>
          <w:rFonts w:ascii="Courier New"/>
        </w:rPr>
        <w:t>domain":"heartbeat</w:t>
      </w:r>
      <w:proofErr w:type="spellEnd"/>
      <w:r>
        <w:rPr>
          <w:rFonts w:ascii="Courier New"/>
        </w:rPr>
        <w:t>",</w:t>
      </w:r>
      <w:r>
        <w:rPr>
          <w:rFonts w:ascii="Courier New"/>
          <w:spacing w:val="1"/>
        </w:rPr>
        <w:t xml:space="preserve"> </w:t>
      </w:r>
      <w:r>
        <w:rPr>
          <w:rFonts w:ascii="Courier New"/>
        </w:rPr>
        <w:t>"eventId":"heartbeat0000000141",</w:t>
      </w:r>
      <w:r>
        <w:rPr>
          <w:rFonts w:ascii="Courier New"/>
          <w:spacing w:val="1"/>
        </w:rPr>
        <w:t xml:space="preserve"> </w:t>
      </w:r>
      <w:r>
        <w:rPr>
          <w:rFonts w:ascii="Courier New"/>
        </w:rPr>
        <w:t>"</w:t>
      </w:r>
      <w:proofErr w:type="spellStart"/>
      <w:r>
        <w:rPr>
          <w:rFonts w:ascii="Courier New"/>
        </w:rPr>
        <w:t>eventName</w:t>
      </w:r>
      <w:proofErr w:type="spellEnd"/>
      <w:r>
        <w:rPr>
          <w:rFonts w:ascii="Courier New"/>
        </w:rPr>
        <w:t>":"</w:t>
      </w:r>
      <w:proofErr w:type="spellStart"/>
      <w:r>
        <w:rPr>
          <w:rFonts w:ascii="Courier New"/>
        </w:rPr>
        <w:t>heartbeat_cim-mvnr</w:t>
      </w:r>
      <w:proofErr w:type="spellEnd"/>
      <w:r>
        <w:rPr>
          <w:rFonts w:ascii="Courier New"/>
        </w:rPr>
        <w:t>",</w:t>
      </w:r>
      <w:r>
        <w:rPr>
          <w:rFonts w:ascii="Courier New"/>
          <w:spacing w:val="1"/>
        </w:rPr>
        <w:t xml:space="preserve"> </w:t>
      </w:r>
      <w:r>
        <w:rPr>
          <w:rFonts w:ascii="Courier New"/>
        </w:rPr>
        <w:t>"</w:t>
      </w:r>
      <w:proofErr w:type="spellStart"/>
      <w:r>
        <w:rPr>
          <w:rFonts w:ascii="Courier New"/>
        </w:rPr>
        <w:t>eventType</w:t>
      </w:r>
      <w:proofErr w:type="spellEnd"/>
      <w:r>
        <w:rPr>
          <w:rFonts w:ascii="Courier New"/>
        </w:rPr>
        <w:t>":"HEARTBEAT",</w:t>
      </w:r>
      <w:r>
        <w:rPr>
          <w:rFonts w:ascii="Courier New"/>
          <w:spacing w:val="1"/>
        </w:rPr>
        <w:t xml:space="preserve"> </w:t>
      </w:r>
      <w:r>
        <w:rPr>
          <w:rFonts w:ascii="Courier New"/>
        </w:rPr>
        <w:t>"lastEpochMicrosec":1612441020013659,</w:t>
      </w:r>
      <w:r>
        <w:rPr>
          <w:rFonts w:ascii="Courier New"/>
          <w:spacing w:val="-119"/>
        </w:rPr>
        <w:t xml:space="preserve"> </w:t>
      </w:r>
      <w:r>
        <w:rPr>
          <w:rFonts w:ascii="Courier New"/>
        </w:rPr>
        <w:t>"</w:t>
      </w:r>
      <w:proofErr w:type="spellStart"/>
      <w:r>
        <w:rPr>
          <w:rFonts w:ascii="Courier New"/>
        </w:rPr>
        <w:t>nfNamingCode</w:t>
      </w:r>
      <w:proofErr w:type="spellEnd"/>
      <w:r>
        <w:rPr>
          <w:rFonts w:ascii="Courier New"/>
        </w:rPr>
        <w:t>":"cim",</w:t>
      </w:r>
      <w:r>
        <w:rPr>
          <w:rFonts w:ascii="Courier New"/>
          <w:spacing w:val="1"/>
        </w:rPr>
        <w:t xml:space="preserve"> </w:t>
      </w:r>
      <w:r>
        <w:rPr>
          <w:rFonts w:ascii="Courier New"/>
        </w:rPr>
        <w:t>"</w:t>
      </w:r>
      <w:proofErr w:type="spellStart"/>
      <w:r>
        <w:rPr>
          <w:rFonts w:ascii="Courier New"/>
        </w:rPr>
        <w:t>nfVendorName</w:t>
      </w:r>
      <w:proofErr w:type="spellEnd"/>
      <w:r>
        <w:rPr>
          <w:rFonts w:ascii="Courier New"/>
        </w:rPr>
        <w:t>":"</w:t>
      </w:r>
      <w:proofErr w:type="spellStart"/>
      <w:r>
        <w:rPr>
          <w:rFonts w:ascii="Courier New"/>
        </w:rPr>
        <w:t>mvnr</w:t>
      </w:r>
      <w:proofErr w:type="spellEnd"/>
      <w:r>
        <w:rPr>
          <w:rFonts w:ascii="Courier New"/>
        </w:rPr>
        <w:t>",</w:t>
      </w:r>
      <w:r>
        <w:rPr>
          <w:rFonts w:ascii="Courier New"/>
          <w:spacing w:val="1"/>
        </w:rPr>
        <w:t xml:space="preserve"> </w:t>
      </w:r>
      <w:r>
        <w:rPr>
          <w:rFonts w:ascii="Courier New"/>
        </w:rPr>
        <w:t>"</w:t>
      </w:r>
      <w:proofErr w:type="spellStart"/>
      <w:r>
        <w:rPr>
          <w:rFonts w:ascii="Courier New"/>
        </w:rPr>
        <w:t>priority":"Normal</w:t>
      </w:r>
      <w:proofErr w:type="spellEnd"/>
      <w:r>
        <w:rPr>
          <w:rFonts w:ascii="Courier New"/>
        </w:rPr>
        <w:t>",</w:t>
      </w:r>
    </w:p>
    <w:p w14:paraId="7F311F88" w14:textId="77777777" w:rsidR="00E933E1" w:rsidRDefault="00877D9F">
      <w:pPr>
        <w:pStyle w:val="BodyText"/>
        <w:spacing w:line="225" w:lineRule="auto"/>
        <w:ind w:left="2280" w:right="2036"/>
        <w:rPr>
          <w:rFonts w:ascii="Courier New"/>
        </w:rPr>
      </w:pPr>
      <w:r>
        <w:rPr>
          <w:rFonts w:ascii="Courier New"/>
        </w:rPr>
        <w:t>"reportingEntityId":"e819b318-92f9-3300-995a-9ac8214ae8bb",</w:t>
      </w:r>
      <w:r>
        <w:rPr>
          <w:rFonts w:ascii="Courier New"/>
          <w:spacing w:val="1"/>
        </w:rPr>
        <w:t xml:space="preserve"> </w:t>
      </w:r>
      <w:r>
        <w:rPr>
          <w:rFonts w:ascii="Courier New"/>
        </w:rPr>
        <w:t>"reportingEntityName":"</w:t>
      </w:r>
      <w:proofErr w:type="gramStart"/>
      <w:r>
        <w:rPr>
          <w:rFonts w:ascii="Courier New"/>
        </w:rPr>
        <w:t>mvnr,ManagedElement</w:t>
      </w:r>
      <w:proofErr w:type="gramEnd"/>
      <w:r>
        <w:rPr>
          <w:rFonts w:ascii="Courier New"/>
        </w:rPr>
        <w:t>=me-xgvela1,NetworkFunc-</w:t>
      </w:r>
    </w:p>
    <w:p w14:paraId="1A93A283" w14:textId="77777777" w:rsidR="00E933E1" w:rsidRDefault="00877D9F">
      <w:pPr>
        <w:pStyle w:val="BodyText"/>
        <w:spacing w:line="199" w:lineRule="exact"/>
        <w:ind w:left="1560"/>
        <w:rPr>
          <w:rFonts w:ascii="Courier New"/>
        </w:rPr>
      </w:pPr>
      <w:proofErr w:type="spellStart"/>
      <w:r>
        <w:rPr>
          <w:rFonts w:ascii="Courier New"/>
        </w:rPr>
        <w:t>tion</w:t>
      </w:r>
      <w:proofErr w:type="spellEnd"/>
      <w:r>
        <w:rPr>
          <w:rFonts w:ascii="Courier New"/>
        </w:rPr>
        <w:t>=xgvela1",</w:t>
      </w:r>
    </w:p>
    <w:p w14:paraId="2CCE4A0B" w14:textId="77777777" w:rsidR="00E933E1" w:rsidRDefault="00877D9F">
      <w:pPr>
        <w:pStyle w:val="BodyText"/>
        <w:spacing w:line="212" w:lineRule="exact"/>
        <w:ind w:left="2280"/>
        <w:rPr>
          <w:rFonts w:ascii="Courier New"/>
        </w:rPr>
      </w:pPr>
      <w:r>
        <w:rPr>
          <w:rFonts w:ascii="Courier New"/>
        </w:rPr>
        <w:t>"sequence":0,</w:t>
      </w:r>
    </w:p>
    <w:p w14:paraId="00FB424B" w14:textId="77777777" w:rsidR="00E933E1" w:rsidRDefault="00877D9F">
      <w:pPr>
        <w:pStyle w:val="BodyText"/>
        <w:spacing w:before="2" w:line="225" w:lineRule="auto"/>
        <w:ind w:left="2280" w:right="1796"/>
        <w:rPr>
          <w:rFonts w:ascii="Courier New"/>
        </w:rPr>
      </w:pPr>
      <w:r>
        <w:rPr>
          <w:rFonts w:ascii="Courier New"/>
        </w:rPr>
        <w:t>"sourceId":"f89d3b69-90b2-3a31-bd4c-708dda0a00a8",</w:t>
      </w:r>
      <w:r>
        <w:rPr>
          <w:rFonts w:ascii="Courier New"/>
          <w:spacing w:val="1"/>
        </w:rPr>
        <w:t xml:space="preserve"> </w:t>
      </w:r>
      <w:r>
        <w:rPr>
          <w:rFonts w:ascii="Courier New"/>
        </w:rPr>
        <w:t>"sourceName":"</w:t>
      </w:r>
      <w:proofErr w:type="gramStart"/>
      <w:r>
        <w:rPr>
          <w:rFonts w:ascii="Courier New"/>
        </w:rPr>
        <w:t>mvnr,ManagedElement</w:t>
      </w:r>
      <w:proofErr w:type="gramEnd"/>
      <w:r>
        <w:rPr>
          <w:rFonts w:ascii="Courier New"/>
        </w:rPr>
        <w:t>=me-xgvela1,NetworkFunction=tpaas",</w:t>
      </w:r>
      <w:r>
        <w:rPr>
          <w:rFonts w:ascii="Courier New"/>
          <w:spacing w:val="-119"/>
        </w:rPr>
        <w:t xml:space="preserve"> </w:t>
      </w:r>
      <w:r>
        <w:rPr>
          <w:rFonts w:ascii="Courier New"/>
        </w:rPr>
        <w:t>"startEpochMicrosec":1612441020013659,</w:t>
      </w:r>
    </w:p>
    <w:p w14:paraId="422AF6DC" w14:textId="77777777" w:rsidR="00E933E1" w:rsidRDefault="00877D9F">
      <w:pPr>
        <w:pStyle w:val="BodyText"/>
        <w:spacing w:line="225" w:lineRule="auto"/>
        <w:ind w:left="2280" w:right="6219"/>
        <w:rPr>
          <w:rFonts w:ascii="Courier New"/>
        </w:rPr>
      </w:pPr>
      <w:r>
        <w:rPr>
          <w:rFonts w:ascii="Courier New"/>
        </w:rPr>
        <w:t>"version":"4.1",</w:t>
      </w:r>
      <w:r>
        <w:rPr>
          <w:rFonts w:ascii="Courier New"/>
          <w:spacing w:val="1"/>
        </w:rPr>
        <w:t xml:space="preserve"> </w:t>
      </w:r>
      <w:r>
        <w:rPr>
          <w:rFonts w:ascii="Courier New"/>
        </w:rPr>
        <w:t>"vesEventListenerVersion":"7.1"</w:t>
      </w:r>
    </w:p>
    <w:p w14:paraId="054D37EF" w14:textId="77777777" w:rsidR="00E933E1" w:rsidRDefault="00877D9F">
      <w:pPr>
        <w:spacing w:line="205" w:lineRule="exact"/>
        <w:ind w:left="1920"/>
        <w:rPr>
          <w:rFonts w:ascii="Courier New"/>
          <w:sz w:val="20"/>
        </w:rPr>
      </w:pPr>
      <w:r>
        <w:rPr>
          <w:rFonts w:ascii="Courier New"/>
          <w:sz w:val="20"/>
        </w:rPr>
        <w:t>},</w:t>
      </w:r>
    </w:p>
    <w:p w14:paraId="7E677AE0" w14:textId="77777777" w:rsidR="00E933E1" w:rsidRDefault="00877D9F">
      <w:pPr>
        <w:pStyle w:val="BodyText"/>
        <w:spacing w:before="2" w:line="225" w:lineRule="auto"/>
        <w:ind w:left="2280" w:right="7539" w:hanging="361"/>
        <w:rPr>
          <w:rFonts w:ascii="Courier New"/>
        </w:rPr>
      </w:pPr>
      <w:r>
        <w:rPr>
          <w:rFonts w:ascii="Courier New"/>
        </w:rPr>
        <w:t>"</w:t>
      </w:r>
      <w:proofErr w:type="spellStart"/>
      <w:r>
        <w:rPr>
          <w:rFonts w:ascii="Courier New"/>
        </w:rPr>
        <w:t>heartbeatFields</w:t>
      </w:r>
      <w:proofErr w:type="spellEnd"/>
      <w:proofErr w:type="gramStart"/>
      <w:r>
        <w:rPr>
          <w:rFonts w:ascii="Courier New"/>
        </w:rPr>
        <w:t>":{</w:t>
      </w:r>
      <w:proofErr w:type="gramEnd"/>
      <w:r>
        <w:rPr>
          <w:rFonts w:ascii="Courier New"/>
          <w:spacing w:val="1"/>
        </w:rPr>
        <w:t xml:space="preserve"> </w:t>
      </w:r>
      <w:r>
        <w:rPr>
          <w:rFonts w:ascii="Courier New"/>
        </w:rPr>
        <w:t>"</w:t>
      </w:r>
      <w:proofErr w:type="spellStart"/>
      <w:r>
        <w:rPr>
          <w:rFonts w:ascii="Courier New"/>
        </w:rPr>
        <w:t>additionalFields</w:t>
      </w:r>
      <w:proofErr w:type="spellEnd"/>
      <w:r>
        <w:rPr>
          <w:rFonts w:ascii="Courier New"/>
        </w:rPr>
        <w:t>":{</w:t>
      </w:r>
    </w:p>
    <w:p w14:paraId="62E1E646" w14:textId="77777777" w:rsidR="00E933E1" w:rsidRDefault="00877D9F">
      <w:pPr>
        <w:pStyle w:val="BodyText"/>
        <w:spacing w:line="225" w:lineRule="auto"/>
        <w:ind w:left="2640" w:right="3956"/>
        <w:rPr>
          <w:rFonts w:ascii="Courier New"/>
        </w:rPr>
      </w:pPr>
      <w:r>
        <w:rPr>
          <w:rFonts w:ascii="Courier New"/>
        </w:rPr>
        <w:t>"ME_ID":"47269bda-c715-3892-acd4-6941707705d4",</w:t>
      </w:r>
      <w:r>
        <w:rPr>
          <w:rFonts w:ascii="Courier New"/>
          <w:spacing w:val="-118"/>
        </w:rPr>
        <w:t xml:space="preserve"> </w:t>
      </w:r>
      <w:r>
        <w:rPr>
          <w:rFonts w:ascii="Courier New"/>
        </w:rPr>
        <w:t>"MGMT_IP":"10.1.34.134",</w:t>
      </w:r>
      <w:r>
        <w:rPr>
          <w:rFonts w:ascii="Courier New"/>
          <w:spacing w:val="1"/>
        </w:rPr>
        <w:t xml:space="preserve"> </w:t>
      </w:r>
      <w:r>
        <w:rPr>
          <w:rFonts w:ascii="Courier New"/>
        </w:rPr>
        <w:t>"CMAAS_NETCONF_PORT":"32767",</w:t>
      </w:r>
      <w:r>
        <w:rPr>
          <w:rFonts w:ascii="Courier New"/>
          <w:spacing w:val="1"/>
        </w:rPr>
        <w:t xml:space="preserve"> </w:t>
      </w:r>
      <w:r>
        <w:rPr>
          <w:rFonts w:ascii="Courier New"/>
        </w:rPr>
        <w:t>"APIGW_PORT":"32640",</w:t>
      </w:r>
      <w:r>
        <w:rPr>
          <w:rFonts w:ascii="Courier New"/>
          <w:spacing w:val="1"/>
        </w:rPr>
        <w:t xml:space="preserve"> </w:t>
      </w:r>
      <w:r>
        <w:rPr>
          <w:rFonts w:ascii="Courier New"/>
        </w:rPr>
        <w:t>"FMAAS_HTTP_PORT":"32666",</w:t>
      </w:r>
      <w:r>
        <w:rPr>
          <w:rFonts w:ascii="Courier New"/>
          <w:spacing w:val="1"/>
        </w:rPr>
        <w:t xml:space="preserve"> </w:t>
      </w:r>
      <w:r>
        <w:rPr>
          <w:rFonts w:ascii="Courier New"/>
        </w:rPr>
        <w:t>"</w:t>
      </w:r>
      <w:proofErr w:type="spellStart"/>
      <w:r>
        <w:rPr>
          <w:rFonts w:ascii="Courier New"/>
        </w:rPr>
        <w:t>APIGW_USERNAME":"admin</w:t>
      </w:r>
      <w:proofErr w:type="spellEnd"/>
      <w:r>
        <w:rPr>
          <w:rFonts w:ascii="Courier New"/>
        </w:rPr>
        <w:t>",</w:t>
      </w:r>
      <w:r>
        <w:rPr>
          <w:rFonts w:ascii="Courier New"/>
          <w:spacing w:val="1"/>
        </w:rPr>
        <w:t xml:space="preserve"> </w:t>
      </w:r>
      <w:r>
        <w:rPr>
          <w:rFonts w:ascii="Courier New"/>
        </w:rPr>
        <w:t>"</w:t>
      </w:r>
      <w:proofErr w:type="spellStart"/>
      <w:r>
        <w:rPr>
          <w:rFonts w:ascii="Courier New"/>
        </w:rPr>
        <w:t>APIGW_PASSWORD":"admin</w:t>
      </w:r>
      <w:proofErr w:type="spellEnd"/>
      <w:r>
        <w:rPr>
          <w:rFonts w:ascii="Courier New"/>
        </w:rPr>
        <w:t>",</w:t>
      </w:r>
      <w:r>
        <w:rPr>
          <w:rFonts w:ascii="Courier New"/>
          <w:spacing w:val="1"/>
        </w:rPr>
        <w:t xml:space="preserve"> </w:t>
      </w:r>
      <w:r>
        <w:rPr>
          <w:rFonts w:ascii="Courier New"/>
        </w:rPr>
        <w:t>"</w:t>
      </w:r>
      <w:proofErr w:type="spellStart"/>
      <w:r>
        <w:rPr>
          <w:rFonts w:ascii="Courier New"/>
        </w:rPr>
        <w:t>APIGW_AUTH_TYPE":"basic</w:t>
      </w:r>
      <w:proofErr w:type="spellEnd"/>
      <w:r>
        <w:rPr>
          <w:rFonts w:ascii="Courier New"/>
        </w:rPr>
        <w:t>",</w:t>
      </w:r>
    </w:p>
    <w:p w14:paraId="0F4BF1DC" w14:textId="77777777" w:rsidR="00E933E1" w:rsidRDefault="00877D9F">
      <w:pPr>
        <w:pStyle w:val="BodyText"/>
        <w:spacing w:line="194" w:lineRule="exact"/>
        <w:ind w:left="2640"/>
        <w:rPr>
          <w:rFonts w:ascii="Courier New"/>
        </w:rPr>
      </w:pPr>
      <w:r>
        <w:rPr>
          <w:rFonts w:ascii="Courier New"/>
        </w:rPr>
        <w:t>"COLLECTOR_ID":"2"</w:t>
      </w:r>
    </w:p>
    <w:p w14:paraId="6F8A4402" w14:textId="77777777" w:rsidR="00E933E1" w:rsidRDefault="00877D9F">
      <w:pPr>
        <w:spacing w:line="218" w:lineRule="exact"/>
        <w:ind w:left="2280"/>
        <w:rPr>
          <w:rFonts w:ascii="Courier New"/>
          <w:sz w:val="20"/>
        </w:rPr>
      </w:pPr>
      <w:r>
        <w:rPr>
          <w:rFonts w:ascii="Courier New"/>
          <w:sz w:val="20"/>
        </w:rPr>
        <w:t>},</w:t>
      </w:r>
    </w:p>
    <w:p w14:paraId="265FFEAF" w14:textId="77777777" w:rsidR="00E933E1" w:rsidRDefault="00877D9F">
      <w:pPr>
        <w:pStyle w:val="BodyText"/>
        <w:spacing w:before="2" w:line="225" w:lineRule="auto"/>
        <w:ind w:left="2280" w:right="6219"/>
        <w:rPr>
          <w:rFonts w:ascii="Courier New"/>
        </w:rPr>
      </w:pPr>
      <w:r>
        <w:rPr>
          <w:rFonts w:ascii="Courier New"/>
        </w:rPr>
        <w:t>"heartbeatFieldsVersion":"3.0",</w:t>
      </w:r>
      <w:r>
        <w:rPr>
          <w:rFonts w:ascii="Courier New"/>
          <w:spacing w:val="-119"/>
        </w:rPr>
        <w:t xml:space="preserve"> </w:t>
      </w:r>
      <w:r>
        <w:rPr>
          <w:rFonts w:ascii="Courier New"/>
        </w:rPr>
        <w:t>"heartbeatInterval":60</w:t>
      </w:r>
    </w:p>
    <w:p w14:paraId="4BBA4016" w14:textId="77777777" w:rsidR="00E933E1" w:rsidRDefault="00877D9F">
      <w:pPr>
        <w:spacing w:line="207" w:lineRule="exact"/>
        <w:ind w:left="1920"/>
        <w:rPr>
          <w:rFonts w:ascii="Courier New"/>
          <w:sz w:val="20"/>
        </w:rPr>
      </w:pPr>
      <w:r>
        <w:rPr>
          <w:rFonts w:ascii="Courier New"/>
          <w:sz w:val="20"/>
        </w:rPr>
        <w:t>}</w:t>
      </w:r>
    </w:p>
    <w:p w14:paraId="433974E4" w14:textId="77777777" w:rsidR="00E933E1" w:rsidRDefault="00877D9F">
      <w:pPr>
        <w:spacing w:line="219" w:lineRule="exact"/>
        <w:ind w:left="1560"/>
        <w:rPr>
          <w:rFonts w:ascii="Courier New"/>
          <w:sz w:val="20"/>
        </w:rPr>
      </w:pPr>
      <w:r>
        <w:rPr>
          <w:rFonts w:ascii="Courier New"/>
          <w:sz w:val="20"/>
        </w:rPr>
        <w:t>}</w:t>
      </w:r>
    </w:p>
    <w:p w14:paraId="0E46340F" w14:textId="77777777" w:rsidR="00E933E1" w:rsidRDefault="00E933E1">
      <w:pPr>
        <w:pStyle w:val="BodyText"/>
        <w:rPr>
          <w:rFonts w:ascii="Courier New"/>
        </w:rPr>
      </w:pPr>
    </w:p>
    <w:p w14:paraId="3647E623" w14:textId="77777777" w:rsidR="00E933E1" w:rsidRDefault="00E933E1">
      <w:pPr>
        <w:pStyle w:val="BodyText"/>
        <w:spacing w:before="10"/>
        <w:rPr>
          <w:rFonts w:ascii="Courier New"/>
          <w:sz w:val="22"/>
        </w:rPr>
      </w:pPr>
    </w:p>
    <w:p w14:paraId="7F549983" w14:textId="77777777" w:rsidR="00E933E1" w:rsidRDefault="00877D9F">
      <w:pPr>
        <w:pStyle w:val="Heading2"/>
        <w:numPr>
          <w:ilvl w:val="1"/>
          <w:numId w:val="24"/>
        </w:numPr>
        <w:tabs>
          <w:tab w:val="left" w:pos="2140"/>
        </w:tabs>
        <w:spacing w:before="91"/>
      </w:pPr>
      <w:bookmarkStart w:id="404" w:name="18.7._NFMgmtIntfReady"/>
      <w:bookmarkStart w:id="405" w:name="_bookmark239"/>
      <w:bookmarkEnd w:id="404"/>
      <w:bookmarkEnd w:id="405"/>
      <w:proofErr w:type="spellStart"/>
      <w:r>
        <w:rPr>
          <w:color w:val="005994"/>
        </w:rPr>
        <w:t>NFMgmtIntfReady</w:t>
      </w:r>
      <w:proofErr w:type="spellEnd"/>
    </w:p>
    <w:p w14:paraId="6B923DC2" w14:textId="77777777" w:rsidR="00E933E1" w:rsidRDefault="00877D9F">
      <w:pPr>
        <w:pStyle w:val="BodyText"/>
        <w:spacing w:before="141"/>
        <w:ind w:left="1440"/>
      </w:pPr>
      <w:r>
        <w:t>The</w:t>
      </w:r>
      <w:r>
        <w:rPr>
          <w:spacing w:val="-7"/>
        </w:rPr>
        <w:t xml:space="preserve"> </w:t>
      </w:r>
      <w:r>
        <w:t>following</w:t>
      </w:r>
      <w:r>
        <w:rPr>
          <w:spacing w:val="-6"/>
        </w:rPr>
        <w:t xml:space="preserve"> </w:t>
      </w:r>
      <w:r>
        <w:t>is</w:t>
      </w:r>
      <w:r>
        <w:rPr>
          <w:spacing w:val="-6"/>
        </w:rPr>
        <w:t xml:space="preserve"> </w:t>
      </w:r>
      <w:r>
        <w:t>an</w:t>
      </w:r>
      <w:r>
        <w:rPr>
          <w:spacing w:val="-6"/>
        </w:rPr>
        <w:t xml:space="preserve"> </w:t>
      </w:r>
      <w:r>
        <w:t>example</w:t>
      </w:r>
      <w:r>
        <w:rPr>
          <w:spacing w:val="-6"/>
        </w:rPr>
        <w:t xml:space="preserve"> </w:t>
      </w:r>
      <w:r>
        <w:t>of</w:t>
      </w:r>
      <w:r>
        <w:rPr>
          <w:spacing w:val="-6"/>
        </w:rPr>
        <w:t xml:space="preserve"> </w:t>
      </w:r>
      <w:r>
        <w:t>the</w:t>
      </w:r>
      <w:r>
        <w:rPr>
          <w:spacing w:val="-6"/>
        </w:rPr>
        <w:t xml:space="preserve"> </w:t>
      </w:r>
      <w:proofErr w:type="spellStart"/>
      <w:r>
        <w:t>NFMgmtIntfReady</w:t>
      </w:r>
      <w:proofErr w:type="spellEnd"/>
      <w:r>
        <w:rPr>
          <w:spacing w:val="-6"/>
        </w:rPr>
        <w:t xml:space="preserve"> </w:t>
      </w:r>
      <w:r>
        <w:t>event:</w:t>
      </w:r>
    </w:p>
    <w:p w14:paraId="64582F64" w14:textId="77777777" w:rsidR="00E933E1" w:rsidRDefault="00F90403">
      <w:pPr>
        <w:pStyle w:val="BodyText"/>
        <w:spacing w:before="6"/>
        <w:rPr>
          <w:sz w:val="10"/>
        </w:rPr>
      </w:pPr>
      <w:r>
        <w:rPr>
          <w:noProof/>
        </w:rPr>
      </w:r>
      <w:r w:rsidR="00F90403">
        <w:rPr>
          <w:noProof/>
        </w:rPr>
        <w:pict w14:anchorId="2A9463DE">
          <v:shape id="docshape329" o:spid="_x0000_s1054" type="#_x0000_t202" alt="" style="position:absolute;margin-left:1in;margin-top:7.25pt;width:468pt;height:48.4pt;z-index:-251372544;mso-wrap-style:square;mso-wrap-edited:f;mso-width-percent:0;mso-height-percent:0;mso-wrap-distance-left:0;mso-wrap-distance-right:0;mso-position-horizontal-relative:page;mso-width-percent:0;mso-height-percent:0;v-text-anchor:top" fillcolor="#f0f0f0" stroked="f">
            <v:textbox inset="0,0,0,0">
              <w:txbxContent>
                <w:p w14:paraId="7335E98D"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764DC0F4" w14:textId="77777777" w:rsidR="00E933E1" w:rsidRDefault="00877D9F">
                  <w:pPr>
                    <w:pStyle w:val="BodyText"/>
                    <w:spacing w:line="212" w:lineRule="exact"/>
                    <w:ind w:left="600"/>
                    <w:rPr>
                      <w:rFonts w:ascii="Courier New"/>
                      <w:color w:val="000000"/>
                    </w:rPr>
                  </w:pPr>
                  <w:r>
                    <w:rPr>
                      <w:rFonts w:ascii="Courier New"/>
                      <w:color w:val="000000"/>
                    </w:rPr>
                    <w:t>"event": {</w:t>
                  </w:r>
                </w:p>
                <w:p w14:paraId="1FF03EDD" w14:textId="77777777" w:rsidR="00E933E1" w:rsidRDefault="00877D9F">
                  <w:pPr>
                    <w:pStyle w:val="BodyText"/>
                    <w:spacing w:before="3" w:line="225" w:lineRule="auto"/>
                    <w:ind w:left="1080" w:right="5274"/>
                    <w:rPr>
                      <w:rFonts w:ascii="Courier New"/>
                      <w:color w:val="000000"/>
                    </w:rPr>
                  </w:pPr>
                  <w:r>
                    <w:rPr>
                      <w:rFonts w:ascii="Courier New"/>
                      <w:color w:val="000000"/>
                    </w:rPr>
                    <w:t>"</w:t>
                  </w:r>
                  <w:proofErr w:type="spellStart"/>
                  <w:r>
                    <w:rPr>
                      <w:rFonts w:ascii="Courier New"/>
                      <w:color w:val="000000"/>
                    </w:rPr>
                    <w:t>commonEventHeader</w:t>
                  </w:r>
                  <w:proofErr w:type="spellEnd"/>
                  <w:r>
                    <w:rPr>
                      <w:rFonts w:ascii="Courier New"/>
                      <w:color w:val="000000"/>
                    </w:rPr>
                    <w:t xml:space="preserve">": </w:t>
                  </w:r>
                  <w:proofErr w:type="gramStart"/>
                  <w:r>
                    <w:rPr>
                      <w:rFonts w:ascii="Courier New"/>
                      <w:color w:val="000000"/>
                    </w:rPr>
                    <w:t>{</w:t>
                  </w:r>
                  <w:r>
                    <w:rPr>
                      <w:rFonts w:ascii="Courier New"/>
                      <w:color w:val="000000"/>
                      <w:spacing w:val="1"/>
                    </w:rPr>
                    <w:t xml:space="preserve"> </w:t>
                  </w:r>
                  <w:r>
                    <w:rPr>
                      <w:rFonts w:ascii="Courier New"/>
                      <w:color w:val="000000"/>
                    </w:rPr>
                    <w:t>"</w:t>
                  </w:r>
                  <w:proofErr w:type="gramEnd"/>
                  <w:r>
                    <w:rPr>
                      <w:rFonts w:ascii="Courier New"/>
                      <w:color w:val="000000"/>
                    </w:rPr>
                    <w:t>domain":</w:t>
                  </w:r>
                  <w:r>
                    <w:rPr>
                      <w:rFonts w:ascii="Courier New"/>
                      <w:color w:val="000000"/>
                      <w:spacing w:val="-15"/>
                    </w:rPr>
                    <w:t xml:space="preserve"> </w:t>
                  </w:r>
                  <w:r>
                    <w:rPr>
                      <w:rFonts w:ascii="Courier New"/>
                      <w:color w:val="000000"/>
                    </w:rPr>
                    <w:t>"notification",</w:t>
                  </w:r>
                </w:p>
              </w:txbxContent>
            </v:textbox>
            <w10:wrap type="topAndBottom" anchorx="page"/>
          </v:shape>
        </w:pict>
      </w:r>
    </w:p>
    <w:p w14:paraId="261EE92B" w14:textId="77777777" w:rsidR="00E933E1" w:rsidRDefault="00E933E1">
      <w:pPr>
        <w:rPr>
          <w:sz w:val="10"/>
        </w:rPr>
        <w:sectPr w:rsidR="00E933E1">
          <w:pgSz w:w="12240" w:h="15840"/>
          <w:pgMar w:top="1300" w:right="0" w:bottom="940" w:left="0" w:header="616" w:footer="757" w:gutter="0"/>
          <w:cols w:space="720"/>
        </w:sectPr>
      </w:pPr>
    </w:p>
    <w:p w14:paraId="0AE3E84C" w14:textId="77777777" w:rsidR="00E933E1" w:rsidRDefault="00F90403">
      <w:pPr>
        <w:pStyle w:val="BodyText"/>
        <w:spacing w:before="118" w:line="225" w:lineRule="auto"/>
        <w:ind w:left="2520" w:right="2978"/>
        <w:rPr>
          <w:rFonts w:ascii="Courier New"/>
        </w:rPr>
      </w:pPr>
      <w:r>
        <w:rPr>
          <w:noProof/>
        </w:rPr>
        <w:lastRenderedPageBreak/>
      </w:r>
      <w:r w:rsidR="00F90403">
        <w:rPr>
          <w:noProof/>
        </w:rPr>
        <w:pict w14:anchorId="66D24210">
          <v:rect id="docshape330" o:spid="_x0000_s1053" alt="" style="position:absolute;left:0;text-align:left;margin-left:1in;margin-top:6.05pt;width:468pt;height:461.8pt;z-index:-251611136;mso-wrap-edited:f;mso-width-percent:0;mso-height-percent:0;mso-position-horizontal-relative:page;mso-width-percent:0;mso-height-percent:0" fillcolor="#f0f0f0" stroked="f">
            <w10:wrap anchorx="page"/>
          </v:rect>
        </w:pict>
      </w:r>
      <w:r w:rsidR="00877D9F">
        <w:rPr>
          <w:rFonts w:ascii="Courier New"/>
        </w:rPr>
        <w:t>"</w:t>
      </w:r>
      <w:proofErr w:type="spellStart"/>
      <w:r w:rsidR="00877D9F">
        <w:rPr>
          <w:rFonts w:ascii="Courier New"/>
        </w:rPr>
        <w:t>eventId</w:t>
      </w:r>
      <w:proofErr w:type="spellEnd"/>
      <w:r w:rsidR="00877D9F">
        <w:rPr>
          <w:rFonts w:ascii="Courier New"/>
        </w:rPr>
        <w:t>": "c4975e64b08995bd3e1d514849c7992e",</w:t>
      </w:r>
      <w:r w:rsidR="00877D9F">
        <w:rPr>
          <w:rFonts w:ascii="Courier New"/>
          <w:spacing w:val="1"/>
        </w:rPr>
        <w:t xml:space="preserve"> </w:t>
      </w:r>
      <w:r w:rsidR="00877D9F">
        <w:rPr>
          <w:rFonts w:ascii="Courier New"/>
        </w:rPr>
        <w:t>"</w:t>
      </w:r>
      <w:proofErr w:type="spellStart"/>
      <w:r w:rsidR="00877D9F">
        <w:rPr>
          <w:rFonts w:ascii="Courier New"/>
        </w:rPr>
        <w:t>eventName</w:t>
      </w:r>
      <w:proofErr w:type="spellEnd"/>
      <w:r w:rsidR="00877D9F">
        <w:rPr>
          <w:rFonts w:ascii="Courier New"/>
        </w:rPr>
        <w:t>": "</w:t>
      </w:r>
      <w:proofErr w:type="spellStart"/>
      <w:r w:rsidR="00877D9F">
        <w:rPr>
          <w:rFonts w:ascii="Courier New"/>
        </w:rPr>
        <w:t>Notification_XGVela-Mvnr_NFMgmtIntfReady</w:t>
      </w:r>
      <w:proofErr w:type="spellEnd"/>
      <w:r w:rsidR="00877D9F">
        <w:rPr>
          <w:rFonts w:ascii="Courier New"/>
        </w:rPr>
        <w:t>",</w:t>
      </w:r>
      <w:r w:rsidR="00877D9F">
        <w:rPr>
          <w:rFonts w:ascii="Courier New"/>
          <w:spacing w:val="-119"/>
        </w:rPr>
        <w:t xml:space="preserve"> </w:t>
      </w:r>
      <w:r w:rsidR="00877D9F">
        <w:rPr>
          <w:rFonts w:ascii="Courier New"/>
        </w:rPr>
        <w:t>"</w:t>
      </w:r>
      <w:proofErr w:type="spellStart"/>
      <w:r w:rsidR="00877D9F">
        <w:rPr>
          <w:rFonts w:ascii="Courier New"/>
        </w:rPr>
        <w:t>localEventName</w:t>
      </w:r>
      <w:proofErr w:type="spellEnd"/>
      <w:r w:rsidR="00877D9F">
        <w:rPr>
          <w:rFonts w:ascii="Courier New"/>
        </w:rPr>
        <w:t>": "</w:t>
      </w:r>
      <w:proofErr w:type="spellStart"/>
      <w:r w:rsidR="00877D9F">
        <w:rPr>
          <w:rFonts w:ascii="Courier New"/>
        </w:rPr>
        <w:t>NFMgmtIntfReady</w:t>
      </w:r>
      <w:proofErr w:type="spellEnd"/>
      <w:r w:rsidR="00877D9F">
        <w:rPr>
          <w:rFonts w:ascii="Courier New"/>
        </w:rPr>
        <w:t>",</w:t>
      </w:r>
    </w:p>
    <w:p w14:paraId="64535EA2" w14:textId="77777777" w:rsidR="00E933E1" w:rsidRDefault="00877D9F">
      <w:pPr>
        <w:pStyle w:val="BodyText"/>
        <w:spacing w:line="225" w:lineRule="auto"/>
        <w:ind w:left="2520" w:right="5739"/>
        <w:rPr>
          <w:rFonts w:ascii="Courier New"/>
        </w:rPr>
      </w:pPr>
      <w:r>
        <w:rPr>
          <w:rFonts w:ascii="Courier New"/>
        </w:rPr>
        <w:t>"</w:t>
      </w:r>
      <w:proofErr w:type="spellStart"/>
      <w:r>
        <w:rPr>
          <w:rFonts w:ascii="Courier New"/>
        </w:rPr>
        <w:t>eventType</w:t>
      </w:r>
      <w:proofErr w:type="spellEnd"/>
      <w:r>
        <w:rPr>
          <w:rFonts w:ascii="Courier New"/>
        </w:rPr>
        <w:t>": "LOAD",</w:t>
      </w:r>
      <w:r>
        <w:rPr>
          <w:rFonts w:ascii="Courier New"/>
          <w:spacing w:val="1"/>
        </w:rPr>
        <w:t xml:space="preserve"> </w:t>
      </w:r>
      <w:r>
        <w:rPr>
          <w:rFonts w:ascii="Courier New"/>
        </w:rPr>
        <w:t>"</w:t>
      </w:r>
      <w:proofErr w:type="spellStart"/>
      <w:r>
        <w:rPr>
          <w:rFonts w:ascii="Courier New"/>
        </w:rPr>
        <w:t>lastEpochMillis</w:t>
      </w:r>
      <w:proofErr w:type="spellEnd"/>
      <w:r>
        <w:rPr>
          <w:rFonts w:ascii="Courier New"/>
        </w:rPr>
        <w:t>": 1613559667833,</w:t>
      </w:r>
      <w:r>
        <w:rPr>
          <w:rFonts w:ascii="Courier New"/>
          <w:spacing w:val="-119"/>
        </w:rPr>
        <w:t xml:space="preserve"> </w:t>
      </w:r>
      <w:r>
        <w:rPr>
          <w:rFonts w:ascii="Courier New"/>
        </w:rPr>
        <w:t>"</w:t>
      </w:r>
      <w:proofErr w:type="spellStart"/>
      <w:r>
        <w:rPr>
          <w:rFonts w:ascii="Courier New"/>
        </w:rPr>
        <w:t>nfcNamingCode</w:t>
      </w:r>
      <w:proofErr w:type="spellEnd"/>
      <w:r>
        <w:rPr>
          <w:rFonts w:ascii="Courier New"/>
        </w:rPr>
        <w:t>": "",</w:t>
      </w:r>
      <w:r>
        <w:rPr>
          <w:rFonts w:ascii="Courier New"/>
          <w:spacing w:val="1"/>
        </w:rPr>
        <w:t xml:space="preserve"> </w:t>
      </w:r>
      <w:r>
        <w:rPr>
          <w:rFonts w:ascii="Courier New"/>
        </w:rPr>
        <w:t>"</w:t>
      </w:r>
      <w:proofErr w:type="spellStart"/>
      <w:r>
        <w:rPr>
          <w:rFonts w:ascii="Courier New"/>
        </w:rPr>
        <w:t>nfNamingCode</w:t>
      </w:r>
      <w:proofErr w:type="spellEnd"/>
      <w:r>
        <w:rPr>
          <w:rFonts w:ascii="Courier New"/>
        </w:rPr>
        <w:t>": "</w:t>
      </w:r>
      <w:proofErr w:type="spellStart"/>
      <w:r>
        <w:rPr>
          <w:rFonts w:ascii="Courier New"/>
        </w:rPr>
        <w:t>udsf</w:t>
      </w:r>
      <w:proofErr w:type="spellEnd"/>
      <w:r>
        <w:rPr>
          <w:rFonts w:ascii="Courier New"/>
        </w:rPr>
        <w:t>",</w:t>
      </w:r>
      <w:r>
        <w:rPr>
          <w:rFonts w:ascii="Courier New"/>
          <w:spacing w:val="1"/>
        </w:rPr>
        <w:t xml:space="preserve"> </w:t>
      </w:r>
      <w:r>
        <w:rPr>
          <w:rFonts w:ascii="Courier New"/>
        </w:rPr>
        <w:t>"priority": "Normal",</w:t>
      </w:r>
    </w:p>
    <w:p w14:paraId="6D626170" w14:textId="77777777" w:rsidR="00E933E1" w:rsidRDefault="00877D9F">
      <w:pPr>
        <w:pStyle w:val="BodyText"/>
        <w:spacing w:line="225" w:lineRule="auto"/>
        <w:ind w:left="2520" w:right="1553"/>
        <w:rPr>
          <w:rFonts w:ascii="Courier New"/>
        </w:rPr>
      </w:pPr>
      <w:r>
        <w:rPr>
          <w:rFonts w:ascii="Courier New"/>
        </w:rPr>
        <w:t>"</w:t>
      </w:r>
      <w:proofErr w:type="spellStart"/>
      <w:r>
        <w:rPr>
          <w:rFonts w:ascii="Courier New"/>
        </w:rPr>
        <w:t>reportingEntityId</w:t>
      </w:r>
      <w:proofErr w:type="spellEnd"/>
      <w:r>
        <w:rPr>
          <w:rFonts w:ascii="Courier New"/>
        </w:rPr>
        <w:t>": "de89b0ca-ddcc-36b6-98fa-013902b7cadc",</w:t>
      </w:r>
      <w:r>
        <w:rPr>
          <w:rFonts w:ascii="Courier New"/>
          <w:spacing w:val="1"/>
        </w:rPr>
        <w:t xml:space="preserve"> </w:t>
      </w:r>
      <w:r>
        <w:rPr>
          <w:rFonts w:ascii="Courier New"/>
        </w:rPr>
        <w:t>"</w:t>
      </w:r>
      <w:proofErr w:type="spellStart"/>
      <w:r>
        <w:rPr>
          <w:rFonts w:ascii="Courier New"/>
        </w:rPr>
        <w:t>reportingEntityName</w:t>
      </w:r>
      <w:proofErr w:type="spellEnd"/>
      <w:r>
        <w:rPr>
          <w:rFonts w:ascii="Courier New"/>
        </w:rPr>
        <w:t>":</w:t>
      </w:r>
      <w:r>
        <w:rPr>
          <w:rFonts w:ascii="Courier New"/>
          <w:spacing w:val="-15"/>
        </w:rPr>
        <w:t xml:space="preserve"> </w:t>
      </w:r>
      <w:r>
        <w:rPr>
          <w:rFonts w:ascii="Courier New"/>
        </w:rPr>
        <w:t>"mvnr</w:t>
      </w:r>
      <w:proofErr w:type="gramStart"/>
      <w:r>
        <w:rPr>
          <w:rFonts w:ascii="Courier New"/>
        </w:rPr>
        <w:t>2,ManagedElement</w:t>
      </w:r>
      <w:proofErr w:type="gramEnd"/>
      <w:r>
        <w:rPr>
          <w:rFonts w:ascii="Courier New"/>
        </w:rPr>
        <w:t>=me-xgvela1,NetworkFunc-</w:t>
      </w:r>
    </w:p>
    <w:p w14:paraId="7240F7CD" w14:textId="77777777" w:rsidR="00E933E1" w:rsidRDefault="00877D9F">
      <w:pPr>
        <w:pStyle w:val="BodyText"/>
        <w:spacing w:line="225" w:lineRule="auto"/>
        <w:ind w:left="2520" w:right="6100" w:hanging="961"/>
        <w:rPr>
          <w:rFonts w:ascii="Courier New"/>
        </w:rPr>
      </w:pPr>
      <w:proofErr w:type="spellStart"/>
      <w:r>
        <w:rPr>
          <w:rFonts w:ascii="Courier New"/>
        </w:rPr>
        <w:t>tion</w:t>
      </w:r>
      <w:proofErr w:type="spellEnd"/>
      <w:r>
        <w:rPr>
          <w:rFonts w:ascii="Courier New"/>
        </w:rPr>
        <w:t>=xgvela</w:t>
      </w:r>
      <w:proofErr w:type="gramStart"/>
      <w:r>
        <w:rPr>
          <w:rFonts w:ascii="Courier New"/>
        </w:rPr>
        <w:t>1,NFService</w:t>
      </w:r>
      <w:proofErr w:type="gramEnd"/>
      <w:r>
        <w:rPr>
          <w:rFonts w:ascii="Courier New"/>
        </w:rPr>
        <w:t>=fault-service",</w:t>
      </w:r>
      <w:r>
        <w:rPr>
          <w:rFonts w:ascii="Courier New"/>
          <w:spacing w:val="-118"/>
        </w:rPr>
        <w:t xml:space="preserve"> </w:t>
      </w:r>
      <w:r>
        <w:rPr>
          <w:rFonts w:ascii="Courier New"/>
        </w:rPr>
        <w:t>"sequence": 0,</w:t>
      </w:r>
    </w:p>
    <w:p w14:paraId="416F65E3" w14:textId="77777777" w:rsidR="00E933E1" w:rsidRDefault="00877D9F">
      <w:pPr>
        <w:pStyle w:val="BodyText"/>
        <w:spacing w:line="207" w:lineRule="exact"/>
        <w:ind w:left="2520"/>
        <w:rPr>
          <w:rFonts w:ascii="Courier New"/>
        </w:rPr>
      </w:pPr>
      <w:r>
        <w:rPr>
          <w:rFonts w:ascii="Courier New"/>
        </w:rPr>
        <w:t>"</w:t>
      </w:r>
      <w:proofErr w:type="spellStart"/>
      <w:r>
        <w:rPr>
          <w:rFonts w:ascii="Courier New"/>
        </w:rPr>
        <w:t>sourceId</w:t>
      </w:r>
      <w:proofErr w:type="spellEnd"/>
      <w:r>
        <w:rPr>
          <w:rFonts w:ascii="Courier New"/>
        </w:rPr>
        <w:t>": "abddbb90-8290-3198-8780-ccff7c977be3",</w:t>
      </w:r>
    </w:p>
    <w:p w14:paraId="69A49D63" w14:textId="77777777" w:rsidR="00E933E1" w:rsidRDefault="00877D9F">
      <w:pPr>
        <w:pStyle w:val="BodyText"/>
        <w:spacing w:line="205" w:lineRule="exact"/>
        <w:ind w:left="2520"/>
        <w:rPr>
          <w:rFonts w:ascii="Courier New"/>
        </w:rPr>
      </w:pPr>
      <w:r>
        <w:rPr>
          <w:rFonts w:ascii="Courier New"/>
        </w:rPr>
        <w:t>"</w:t>
      </w:r>
      <w:proofErr w:type="spellStart"/>
      <w:r>
        <w:rPr>
          <w:rFonts w:ascii="Courier New"/>
        </w:rPr>
        <w:t>sourceName</w:t>
      </w:r>
      <w:proofErr w:type="spellEnd"/>
      <w:r>
        <w:rPr>
          <w:rFonts w:ascii="Courier New"/>
        </w:rPr>
        <w:t>": "mvnr</w:t>
      </w:r>
      <w:proofErr w:type="gramStart"/>
      <w:r>
        <w:rPr>
          <w:rFonts w:ascii="Courier New"/>
        </w:rPr>
        <w:t>2,ManagedElement</w:t>
      </w:r>
      <w:proofErr w:type="gramEnd"/>
      <w:r>
        <w:rPr>
          <w:rFonts w:ascii="Courier New"/>
        </w:rPr>
        <w:t>=me-xgvela1,NetworkFunction=</w:t>
      </w:r>
      <w:proofErr w:type="spellStart"/>
      <w:r>
        <w:rPr>
          <w:rFonts w:ascii="Courier New"/>
        </w:rPr>
        <w:t>uds</w:t>
      </w:r>
      <w:proofErr w:type="spellEnd"/>
      <w:r>
        <w:rPr>
          <w:rFonts w:ascii="Courier New"/>
        </w:rPr>
        <w:t>-</w:t>
      </w:r>
    </w:p>
    <w:p w14:paraId="6B36DCB1" w14:textId="77777777" w:rsidR="00E933E1" w:rsidRDefault="00E933E1">
      <w:pPr>
        <w:spacing w:line="205" w:lineRule="exact"/>
        <w:rPr>
          <w:rFonts w:ascii="Courier New"/>
        </w:rPr>
        <w:sectPr w:rsidR="00E933E1">
          <w:pgSz w:w="12240" w:h="15840"/>
          <w:pgMar w:top="1300" w:right="0" w:bottom="940" w:left="0" w:header="616" w:footer="757" w:gutter="0"/>
          <w:cols w:space="720"/>
        </w:sectPr>
      </w:pPr>
    </w:p>
    <w:p w14:paraId="32BD6A90" w14:textId="77777777" w:rsidR="00E933E1" w:rsidRDefault="00877D9F">
      <w:pPr>
        <w:pStyle w:val="BodyText"/>
        <w:spacing w:line="217" w:lineRule="exact"/>
        <w:ind w:right="238"/>
        <w:jc w:val="right"/>
        <w:rPr>
          <w:rFonts w:ascii="Courier New"/>
        </w:rPr>
      </w:pPr>
      <w:r>
        <w:rPr>
          <w:rFonts w:ascii="Courier New"/>
        </w:rPr>
        <w:t>f1",</w:t>
      </w:r>
    </w:p>
    <w:p w14:paraId="27ADDE52" w14:textId="77777777" w:rsidR="00E933E1" w:rsidRDefault="00E933E1">
      <w:pPr>
        <w:pStyle w:val="BodyText"/>
        <w:rPr>
          <w:rFonts w:ascii="Courier New"/>
          <w:sz w:val="22"/>
        </w:rPr>
      </w:pPr>
    </w:p>
    <w:p w14:paraId="5436B89E" w14:textId="77777777" w:rsidR="00E933E1" w:rsidRDefault="00E933E1">
      <w:pPr>
        <w:pStyle w:val="BodyText"/>
        <w:spacing w:before="9"/>
        <w:rPr>
          <w:rFonts w:ascii="Courier New"/>
          <w:sz w:val="32"/>
        </w:rPr>
      </w:pPr>
    </w:p>
    <w:p w14:paraId="52557484" w14:textId="77777777" w:rsidR="00E933E1" w:rsidRDefault="00877D9F">
      <w:pPr>
        <w:spacing w:line="212" w:lineRule="exact"/>
        <w:jc w:val="right"/>
        <w:rPr>
          <w:rFonts w:ascii="Courier New"/>
          <w:sz w:val="20"/>
        </w:rPr>
      </w:pPr>
      <w:r>
        <w:rPr>
          <w:rFonts w:ascii="Courier New"/>
          <w:sz w:val="20"/>
        </w:rPr>
        <w:t>},</w:t>
      </w:r>
    </w:p>
    <w:p w14:paraId="3363D41B" w14:textId="77777777" w:rsidR="00E933E1" w:rsidRDefault="00877D9F">
      <w:pPr>
        <w:spacing w:before="9"/>
        <w:rPr>
          <w:rFonts w:ascii="Courier New"/>
          <w:sz w:val="17"/>
        </w:rPr>
      </w:pPr>
      <w:r>
        <w:br w:type="column"/>
      </w:r>
    </w:p>
    <w:p w14:paraId="17CCD5B8" w14:textId="77777777" w:rsidR="00E933E1" w:rsidRDefault="00877D9F">
      <w:pPr>
        <w:pStyle w:val="BodyText"/>
        <w:spacing w:before="1" w:line="219" w:lineRule="exact"/>
        <w:ind w:left="200"/>
        <w:rPr>
          <w:rFonts w:ascii="Courier New"/>
        </w:rPr>
      </w:pPr>
      <w:r>
        <w:rPr>
          <w:rFonts w:ascii="Courier New"/>
        </w:rPr>
        <w:t>"</w:t>
      </w:r>
      <w:proofErr w:type="spellStart"/>
      <w:r>
        <w:rPr>
          <w:rFonts w:ascii="Courier New"/>
        </w:rPr>
        <w:t>startEpochMillis</w:t>
      </w:r>
      <w:proofErr w:type="spellEnd"/>
      <w:r>
        <w:rPr>
          <w:rFonts w:ascii="Courier New"/>
        </w:rPr>
        <w:t>": 1613559667833,</w:t>
      </w:r>
    </w:p>
    <w:p w14:paraId="282FB961" w14:textId="77777777" w:rsidR="00E933E1" w:rsidRDefault="00877D9F">
      <w:pPr>
        <w:pStyle w:val="BodyText"/>
        <w:spacing w:line="212" w:lineRule="exact"/>
        <w:ind w:left="200"/>
        <w:rPr>
          <w:rFonts w:ascii="Courier New"/>
        </w:rPr>
      </w:pPr>
      <w:r>
        <w:rPr>
          <w:rFonts w:ascii="Courier New"/>
        </w:rPr>
        <w:t>"version": "4.1",</w:t>
      </w:r>
    </w:p>
    <w:p w14:paraId="49E7874B" w14:textId="77777777" w:rsidR="00E933E1" w:rsidRDefault="00877D9F">
      <w:pPr>
        <w:pStyle w:val="BodyText"/>
        <w:spacing w:line="219" w:lineRule="exact"/>
        <w:ind w:left="200"/>
        <w:rPr>
          <w:rFonts w:ascii="Courier New"/>
        </w:rPr>
      </w:pPr>
      <w:r>
        <w:rPr>
          <w:rFonts w:ascii="Courier New"/>
        </w:rPr>
        <w:t>"</w:t>
      </w:r>
      <w:proofErr w:type="spellStart"/>
      <w:r>
        <w:rPr>
          <w:rFonts w:ascii="Courier New"/>
        </w:rPr>
        <w:t>vesEventListenerVersion</w:t>
      </w:r>
      <w:proofErr w:type="spellEnd"/>
      <w:r>
        <w:rPr>
          <w:rFonts w:ascii="Courier New"/>
        </w:rPr>
        <w:t>": "7.1"</w:t>
      </w:r>
    </w:p>
    <w:p w14:paraId="523E25E8" w14:textId="77777777" w:rsidR="00E933E1" w:rsidRDefault="00E933E1">
      <w:pPr>
        <w:spacing w:line="219" w:lineRule="exact"/>
        <w:rPr>
          <w:rFonts w:ascii="Courier New"/>
        </w:rPr>
        <w:sectPr w:rsidR="00E933E1">
          <w:type w:val="continuous"/>
          <w:pgSz w:w="12240" w:h="15840"/>
          <w:pgMar w:top="620" w:right="0" w:bottom="280" w:left="0" w:header="616" w:footer="757" w:gutter="0"/>
          <w:cols w:num="2" w:space="720" w:equalWidth="0">
            <w:col w:w="2281" w:space="40"/>
            <w:col w:w="9919"/>
          </w:cols>
        </w:sectPr>
      </w:pPr>
    </w:p>
    <w:p w14:paraId="35411112" w14:textId="77777777" w:rsidR="00E933E1" w:rsidRDefault="00877D9F">
      <w:pPr>
        <w:pStyle w:val="BodyText"/>
        <w:spacing w:before="10" w:line="225" w:lineRule="auto"/>
        <w:ind w:left="2520" w:right="7194" w:hanging="481"/>
        <w:rPr>
          <w:rFonts w:ascii="Courier New"/>
        </w:rPr>
      </w:pPr>
      <w:r>
        <w:rPr>
          <w:rFonts w:ascii="Courier New"/>
        </w:rPr>
        <w:t>"</w:t>
      </w:r>
      <w:proofErr w:type="spellStart"/>
      <w:r>
        <w:rPr>
          <w:rFonts w:ascii="Courier New"/>
        </w:rPr>
        <w:t>notificationFields</w:t>
      </w:r>
      <w:proofErr w:type="spellEnd"/>
      <w:r>
        <w:rPr>
          <w:rFonts w:ascii="Courier New"/>
        </w:rPr>
        <w:t xml:space="preserve">": </w:t>
      </w:r>
      <w:proofErr w:type="gramStart"/>
      <w:r>
        <w:rPr>
          <w:rFonts w:ascii="Courier New"/>
        </w:rPr>
        <w:t>{</w:t>
      </w:r>
      <w:r>
        <w:rPr>
          <w:rFonts w:ascii="Courier New"/>
          <w:spacing w:val="1"/>
        </w:rPr>
        <w:t xml:space="preserve"> </w:t>
      </w:r>
      <w:r>
        <w:rPr>
          <w:rFonts w:ascii="Courier New"/>
        </w:rPr>
        <w:t>"</w:t>
      </w:r>
      <w:proofErr w:type="spellStart"/>
      <w:proofErr w:type="gramEnd"/>
      <w:r>
        <w:rPr>
          <w:rFonts w:ascii="Courier New"/>
        </w:rPr>
        <w:t>additionalFields</w:t>
      </w:r>
      <w:proofErr w:type="spellEnd"/>
      <w:r>
        <w:rPr>
          <w:rFonts w:ascii="Courier New"/>
        </w:rPr>
        <w:t>":</w:t>
      </w:r>
      <w:r>
        <w:rPr>
          <w:rFonts w:ascii="Courier New"/>
          <w:spacing w:val="-15"/>
        </w:rPr>
        <w:t xml:space="preserve"> </w:t>
      </w:r>
      <w:r>
        <w:rPr>
          <w:rFonts w:ascii="Courier New"/>
        </w:rPr>
        <w:t>{</w:t>
      </w:r>
    </w:p>
    <w:p w14:paraId="1C38A693" w14:textId="77777777" w:rsidR="00E933E1" w:rsidRDefault="00877D9F">
      <w:pPr>
        <w:pStyle w:val="BodyText"/>
        <w:spacing w:line="225" w:lineRule="auto"/>
        <w:ind w:left="3000" w:right="3579"/>
        <w:rPr>
          <w:rFonts w:ascii="Courier New"/>
        </w:rPr>
      </w:pPr>
      <w:r>
        <w:rPr>
          <w:rFonts w:ascii="Courier New"/>
        </w:rPr>
        <w:t>"</w:t>
      </w:r>
      <w:proofErr w:type="spellStart"/>
      <w:r>
        <w:rPr>
          <w:rFonts w:ascii="Courier New"/>
        </w:rPr>
        <w:t>nfId</w:t>
      </w:r>
      <w:proofErr w:type="spellEnd"/>
      <w:r>
        <w:rPr>
          <w:rFonts w:ascii="Courier New"/>
        </w:rPr>
        <w:t>": "abddbb90-8290-3198-8780-ccff7c977be3",</w:t>
      </w:r>
      <w:r>
        <w:rPr>
          <w:rFonts w:ascii="Courier New"/>
          <w:spacing w:val="-118"/>
        </w:rPr>
        <w:t xml:space="preserve"> </w:t>
      </w:r>
      <w:r>
        <w:rPr>
          <w:rFonts w:ascii="Courier New"/>
        </w:rPr>
        <w:t>"</w:t>
      </w:r>
      <w:proofErr w:type="spellStart"/>
      <w:r>
        <w:rPr>
          <w:rFonts w:ascii="Courier New"/>
        </w:rPr>
        <w:t>meId</w:t>
      </w:r>
      <w:proofErr w:type="spellEnd"/>
      <w:r>
        <w:rPr>
          <w:rFonts w:ascii="Courier New"/>
        </w:rPr>
        <w:t>":</w:t>
      </w:r>
      <w:r>
        <w:rPr>
          <w:rFonts w:ascii="Courier New"/>
          <w:spacing w:val="-15"/>
        </w:rPr>
        <w:t xml:space="preserve"> </w:t>
      </w:r>
      <w:r>
        <w:rPr>
          <w:rFonts w:ascii="Courier New"/>
        </w:rPr>
        <w:t>"07adb663-4387-3544-bf8b-35ea1324534c",</w:t>
      </w:r>
    </w:p>
    <w:p w14:paraId="445B105F" w14:textId="77777777" w:rsidR="00E933E1" w:rsidRDefault="00877D9F">
      <w:pPr>
        <w:pStyle w:val="BodyText"/>
        <w:spacing w:line="207" w:lineRule="exact"/>
        <w:ind w:left="3000"/>
        <w:rPr>
          <w:rFonts w:ascii="Courier New"/>
        </w:rPr>
      </w:pPr>
      <w:r>
        <w:rPr>
          <w:rFonts w:ascii="Courier New"/>
        </w:rPr>
        <w:t>"</w:t>
      </w:r>
      <w:proofErr w:type="spellStart"/>
      <w:r>
        <w:rPr>
          <w:rFonts w:ascii="Courier New"/>
        </w:rPr>
        <w:t>meLabel</w:t>
      </w:r>
      <w:proofErr w:type="spellEnd"/>
      <w:r>
        <w:rPr>
          <w:rFonts w:ascii="Courier New"/>
        </w:rPr>
        <w:t>": "mvnr</w:t>
      </w:r>
      <w:proofErr w:type="gramStart"/>
      <w:r>
        <w:rPr>
          <w:rFonts w:ascii="Courier New"/>
        </w:rPr>
        <w:t>2,ManagedElement</w:t>
      </w:r>
      <w:proofErr w:type="gramEnd"/>
      <w:r>
        <w:rPr>
          <w:rFonts w:ascii="Courier New"/>
        </w:rPr>
        <w:t>=me-xgvela1",</w:t>
      </w:r>
    </w:p>
    <w:p w14:paraId="748FE47A" w14:textId="77777777" w:rsidR="00E933E1" w:rsidRDefault="00877D9F">
      <w:pPr>
        <w:pStyle w:val="BodyText"/>
        <w:spacing w:line="205" w:lineRule="exact"/>
        <w:ind w:left="3000"/>
        <w:rPr>
          <w:rFonts w:ascii="Courier New"/>
        </w:rPr>
      </w:pPr>
      <w:r>
        <w:rPr>
          <w:rFonts w:ascii="Courier New"/>
        </w:rPr>
        <w:t>"</w:t>
      </w:r>
      <w:proofErr w:type="spellStart"/>
      <w:r>
        <w:rPr>
          <w:rFonts w:ascii="Courier New"/>
        </w:rPr>
        <w:t>nfLabel</w:t>
      </w:r>
      <w:proofErr w:type="spellEnd"/>
      <w:r>
        <w:rPr>
          <w:rFonts w:ascii="Courier New"/>
        </w:rPr>
        <w:t>": "mvnr</w:t>
      </w:r>
      <w:proofErr w:type="gramStart"/>
      <w:r>
        <w:rPr>
          <w:rFonts w:ascii="Courier New"/>
        </w:rPr>
        <w:t>2,ManagedElement</w:t>
      </w:r>
      <w:proofErr w:type="gramEnd"/>
      <w:r>
        <w:rPr>
          <w:rFonts w:ascii="Courier New"/>
        </w:rPr>
        <w:t>=me-xgvela1,NetworkFunction=</w:t>
      </w:r>
      <w:proofErr w:type="spellStart"/>
      <w:r>
        <w:rPr>
          <w:rFonts w:ascii="Courier New"/>
        </w:rPr>
        <w:t>uds</w:t>
      </w:r>
      <w:proofErr w:type="spellEnd"/>
      <w:r>
        <w:rPr>
          <w:rFonts w:ascii="Courier New"/>
        </w:rPr>
        <w:t>-</w:t>
      </w:r>
    </w:p>
    <w:p w14:paraId="4F3CFF9A" w14:textId="77777777" w:rsidR="00E933E1" w:rsidRDefault="00E933E1">
      <w:pPr>
        <w:spacing w:line="205" w:lineRule="exact"/>
        <w:rPr>
          <w:rFonts w:ascii="Courier New"/>
        </w:rPr>
        <w:sectPr w:rsidR="00E933E1">
          <w:type w:val="continuous"/>
          <w:pgSz w:w="12240" w:h="15840"/>
          <w:pgMar w:top="620" w:right="0" w:bottom="280" w:left="0" w:header="616" w:footer="757" w:gutter="0"/>
          <w:cols w:space="720"/>
        </w:sectPr>
      </w:pPr>
    </w:p>
    <w:p w14:paraId="72268458" w14:textId="77777777" w:rsidR="00E933E1" w:rsidRDefault="00877D9F">
      <w:pPr>
        <w:pStyle w:val="BodyText"/>
        <w:spacing w:line="225" w:lineRule="exact"/>
        <w:ind w:left="1560"/>
        <w:rPr>
          <w:rFonts w:ascii="Courier New"/>
        </w:rPr>
      </w:pPr>
      <w:r>
        <w:rPr>
          <w:rFonts w:ascii="Courier New"/>
        </w:rPr>
        <w:t>f1",</w:t>
      </w:r>
    </w:p>
    <w:p w14:paraId="4AB01629" w14:textId="77777777" w:rsidR="00E933E1" w:rsidRDefault="00E933E1">
      <w:pPr>
        <w:pStyle w:val="BodyText"/>
        <w:rPr>
          <w:rFonts w:ascii="Courier New"/>
          <w:sz w:val="22"/>
        </w:rPr>
      </w:pPr>
    </w:p>
    <w:p w14:paraId="604EF5D7" w14:textId="77777777" w:rsidR="00E933E1" w:rsidRDefault="00E933E1">
      <w:pPr>
        <w:pStyle w:val="BodyText"/>
        <w:rPr>
          <w:rFonts w:ascii="Courier New"/>
          <w:sz w:val="22"/>
        </w:rPr>
      </w:pPr>
    </w:p>
    <w:p w14:paraId="503A15DE" w14:textId="77777777" w:rsidR="00E933E1" w:rsidRDefault="00E933E1">
      <w:pPr>
        <w:pStyle w:val="BodyText"/>
        <w:rPr>
          <w:rFonts w:ascii="Courier New"/>
          <w:sz w:val="22"/>
        </w:rPr>
      </w:pPr>
    </w:p>
    <w:p w14:paraId="5F65BA8A" w14:textId="77777777" w:rsidR="00E933E1" w:rsidRDefault="00E933E1">
      <w:pPr>
        <w:pStyle w:val="BodyText"/>
        <w:rPr>
          <w:rFonts w:ascii="Courier New"/>
          <w:sz w:val="22"/>
        </w:rPr>
      </w:pPr>
    </w:p>
    <w:p w14:paraId="5CB2389E" w14:textId="77777777" w:rsidR="00E933E1" w:rsidRDefault="00E933E1">
      <w:pPr>
        <w:pStyle w:val="BodyText"/>
        <w:rPr>
          <w:rFonts w:ascii="Courier New"/>
          <w:sz w:val="22"/>
        </w:rPr>
      </w:pPr>
    </w:p>
    <w:p w14:paraId="3C32E23C" w14:textId="77777777" w:rsidR="00E933E1" w:rsidRDefault="00E933E1">
      <w:pPr>
        <w:pStyle w:val="BodyText"/>
        <w:rPr>
          <w:rFonts w:ascii="Courier New"/>
          <w:sz w:val="22"/>
        </w:rPr>
      </w:pPr>
    </w:p>
    <w:p w14:paraId="071DF3AA" w14:textId="77777777" w:rsidR="00E933E1" w:rsidRDefault="00877D9F">
      <w:pPr>
        <w:pStyle w:val="BodyText"/>
        <w:spacing w:before="186"/>
        <w:ind w:left="1680"/>
        <w:rPr>
          <w:rFonts w:ascii="Courier New"/>
        </w:rPr>
      </w:pPr>
      <w:r>
        <w:rPr>
          <w:rFonts w:ascii="Courier New"/>
        </w:rPr>
        <w:t>failures",</w:t>
      </w:r>
    </w:p>
    <w:p w14:paraId="23196866" w14:textId="77777777" w:rsidR="00E933E1" w:rsidRDefault="00877D9F">
      <w:pPr>
        <w:spacing w:before="197" w:line="212" w:lineRule="exact"/>
        <w:ind w:right="118"/>
        <w:jc w:val="right"/>
        <w:rPr>
          <w:rFonts w:ascii="Courier New"/>
          <w:sz w:val="20"/>
        </w:rPr>
      </w:pPr>
      <w:r>
        <w:rPr>
          <w:rFonts w:ascii="Courier New"/>
          <w:sz w:val="20"/>
        </w:rPr>
        <w:t>},</w:t>
      </w:r>
    </w:p>
    <w:p w14:paraId="20C6C7E8" w14:textId="77777777" w:rsidR="00E933E1" w:rsidRDefault="00877D9F">
      <w:pPr>
        <w:spacing w:before="5"/>
        <w:rPr>
          <w:rFonts w:ascii="Courier New"/>
          <w:sz w:val="19"/>
        </w:rPr>
      </w:pPr>
      <w:r>
        <w:br w:type="column"/>
      </w:r>
    </w:p>
    <w:p w14:paraId="04EFC143" w14:textId="77777777" w:rsidR="00E933E1" w:rsidRDefault="00877D9F">
      <w:pPr>
        <w:pStyle w:val="BodyText"/>
        <w:spacing w:line="225" w:lineRule="auto"/>
        <w:ind w:left="80" w:right="5157"/>
        <w:rPr>
          <w:rFonts w:ascii="Courier New"/>
        </w:rPr>
      </w:pPr>
      <w:r>
        <w:rPr>
          <w:rFonts w:ascii="Courier New"/>
        </w:rPr>
        <w:t>"</w:t>
      </w:r>
      <w:proofErr w:type="spellStart"/>
      <w:r>
        <w:rPr>
          <w:rFonts w:ascii="Courier New"/>
        </w:rPr>
        <w:t>serviceTypeAffected</w:t>
      </w:r>
      <w:proofErr w:type="spellEnd"/>
      <w:r>
        <w:rPr>
          <w:rFonts w:ascii="Courier New"/>
        </w:rPr>
        <w:t>":</w:t>
      </w:r>
      <w:r>
        <w:rPr>
          <w:rFonts w:ascii="Courier New"/>
          <w:spacing w:val="-16"/>
        </w:rPr>
        <w:t xml:space="preserve"> </w:t>
      </w:r>
      <w:r>
        <w:rPr>
          <w:rFonts w:ascii="Courier New"/>
        </w:rPr>
        <w:t>"MULTIPLE",</w:t>
      </w:r>
      <w:r>
        <w:rPr>
          <w:rFonts w:ascii="Courier New"/>
          <w:spacing w:val="-117"/>
        </w:rPr>
        <w:t xml:space="preserve"> </w:t>
      </w:r>
      <w:r>
        <w:rPr>
          <w:rFonts w:ascii="Courier New"/>
        </w:rPr>
        <w:t>"</w:t>
      </w:r>
      <w:proofErr w:type="spellStart"/>
      <w:r>
        <w:rPr>
          <w:rFonts w:ascii="Courier New"/>
        </w:rPr>
        <w:t>alarmHierarchy</w:t>
      </w:r>
      <w:proofErr w:type="spellEnd"/>
      <w:r>
        <w:rPr>
          <w:rFonts w:ascii="Courier New"/>
        </w:rPr>
        <w:t>": "Independent",</w:t>
      </w:r>
      <w:r>
        <w:rPr>
          <w:rFonts w:ascii="Courier New"/>
          <w:spacing w:val="1"/>
        </w:rPr>
        <w:t xml:space="preserve"> </w:t>
      </w:r>
      <w:r>
        <w:rPr>
          <w:rFonts w:ascii="Courier New"/>
        </w:rPr>
        <w:t>"</w:t>
      </w:r>
      <w:proofErr w:type="spellStart"/>
      <w:r>
        <w:rPr>
          <w:rFonts w:ascii="Courier New"/>
        </w:rPr>
        <w:t>nfType</w:t>
      </w:r>
      <w:proofErr w:type="spellEnd"/>
      <w:r>
        <w:rPr>
          <w:rFonts w:ascii="Courier New"/>
        </w:rPr>
        <w:t>":</w:t>
      </w:r>
      <w:r>
        <w:rPr>
          <w:rFonts w:ascii="Courier New"/>
          <w:spacing w:val="1"/>
        </w:rPr>
        <w:t xml:space="preserve"> </w:t>
      </w:r>
      <w:r>
        <w:rPr>
          <w:rFonts w:ascii="Courier New"/>
        </w:rPr>
        <w:t>"</w:t>
      </w:r>
      <w:proofErr w:type="spellStart"/>
      <w:r>
        <w:rPr>
          <w:rFonts w:ascii="Courier New"/>
        </w:rPr>
        <w:t>udsf</w:t>
      </w:r>
      <w:proofErr w:type="spellEnd"/>
      <w:r>
        <w:rPr>
          <w:rFonts w:ascii="Courier New"/>
        </w:rPr>
        <w:t>",</w:t>
      </w:r>
      <w:r>
        <w:rPr>
          <w:rFonts w:ascii="Courier New"/>
          <w:spacing w:val="1"/>
        </w:rPr>
        <w:t xml:space="preserve"> </w:t>
      </w:r>
      <w:r>
        <w:rPr>
          <w:rFonts w:ascii="Courier New"/>
        </w:rPr>
        <w:t>"classification": "Notification",</w:t>
      </w:r>
      <w:r>
        <w:rPr>
          <w:rFonts w:ascii="Courier New"/>
          <w:spacing w:val="1"/>
        </w:rPr>
        <w:t xml:space="preserve"> </w:t>
      </w:r>
      <w:r>
        <w:rPr>
          <w:rFonts w:ascii="Courier New"/>
        </w:rPr>
        <w:t>"</w:t>
      </w:r>
      <w:proofErr w:type="spellStart"/>
      <w:r>
        <w:rPr>
          <w:rFonts w:ascii="Courier New"/>
        </w:rPr>
        <w:t>nfSwVersion</w:t>
      </w:r>
      <w:proofErr w:type="spellEnd"/>
      <w:r>
        <w:rPr>
          <w:rFonts w:ascii="Courier New"/>
        </w:rPr>
        <w:t>": "v0",</w:t>
      </w:r>
    </w:p>
    <w:p w14:paraId="7CD5E0BB" w14:textId="77777777" w:rsidR="00E933E1" w:rsidRDefault="00877D9F">
      <w:pPr>
        <w:pStyle w:val="BodyText"/>
        <w:spacing w:line="204" w:lineRule="exact"/>
        <w:ind w:left="80"/>
        <w:rPr>
          <w:rFonts w:ascii="Courier New"/>
        </w:rPr>
      </w:pPr>
      <w:r>
        <w:rPr>
          <w:rFonts w:ascii="Courier New"/>
        </w:rPr>
        <w:t>"</w:t>
      </w:r>
      <w:proofErr w:type="spellStart"/>
      <w:r>
        <w:rPr>
          <w:rFonts w:ascii="Courier New"/>
        </w:rPr>
        <w:t>alarmType</w:t>
      </w:r>
      <w:proofErr w:type="spellEnd"/>
      <w:r>
        <w:rPr>
          <w:rFonts w:ascii="Courier New"/>
        </w:rPr>
        <w:t>": "",</w:t>
      </w:r>
    </w:p>
    <w:p w14:paraId="341B6B62" w14:textId="77777777" w:rsidR="00E933E1" w:rsidRDefault="00877D9F">
      <w:pPr>
        <w:pStyle w:val="BodyText"/>
        <w:spacing w:line="212" w:lineRule="exact"/>
        <w:ind w:left="80"/>
        <w:rPr>
          <w:rFonts w:ascii="Courier New"/>
        </w:rPr>
      </w:pPr>
      <w:r>
        <w:rPr>
          <w:rFonts w:ascii="Courier New"/>
        </w:rPr>
        <w:t>"</w:t>
      </w:r>
      <w:proofErr w:type="spellStart"/>
      <w:r>
        <w:rPr>
          <w:rFonts w:ascii="Courier New"/>
        </w:rPr>
        <w:t>nfName</w:t>
      </w:r>
      <w:proofErr w:type="spellEnd"/>
      <w:r>
        <w:rPr>
          <w:rFonts w:ascii="Courier New"/>
        </w:rPr>
        <w:t>": "udsf1",</w:t>
      </w:r>
    </w:p>
    <w:p w14:paraId="1AF35569" w14:textId="77777777" w:rsidR="00E933E1" w:rsidRDefault="00877D9F">
      <w:pPr>
        <w:pStyle w:val="BodyText"/>
        <w:spacing w:line="448" w:lineRule="auto"/>
        <w:ind w:left="80" w:right="2154"/>
        <w:rPr>
          <w:rFonts w:ascii="Courier New"/>
        </w:rPr>
      </w:pPr>
      <w:r>
        <w:rPr>
          <w:rFonts w:ascii="Courier New"/>
        </w:rPr>
        <w:t>"</w:t>
      </w:r>
      <w:proofErr w:type="spellStart"/>
      <w:r>
        <w:rPr>
          <w:rFonts w:ascii="Courier New"/>
        </w:rPr>
        <w:t>probableCause</w:t>
      </w:r>
      <w:proofErr w:type="spellEnd"/>
      <w:r>
        <w:rPr>
          <w:rFonts w:ascii="Courier New"/>
        </w:rPr>
        <w:t>":</w:t>
      </w:r>
      <w:r>
        <w:rPr>
          <w:rFonts w:ascii="Courier New"/>
          <w:spacing w:val="-3"/>
        </w:rPr>
        <w:t xml:space="preserve"> </w:t>
      </w:r>
      <w:r>
        <w:rPr>
          <w:rFonts w:ascii="Courier New"/>
        </w:rPr>
        <w:t>"</w:t>
      </w:r>
      <w:proofErr w:type="spellStart"/>
      <w:r>
        <w:rPr>
          <w:rFonts w:ascii="Courier New"/>
        </w:rPr>
        <w:t>Nf</w:t>
      </w:r>
      <w:proofErr w:type="spellEnd"/>
      <w:r>
        <w:rPr>
          <w:rFonts w:ascii="Courier New"/>
          <w:spacing w:val="-3"/>
        </w:rPr>
        <w:t xml:space="preserve"> </w:t>
      </w:r>
      <w:r>
        <w:rPr>
          <w:rFonts w:ascii="Courier New"/>
        </w:rPr>
        <w:t>Day-0</w:t>
      </w:r>
      <w:r>
        <w:rPr>
          <w:rFonts w:ascii="Courier New"/>
          <w:spacing w:val="-3"/>
        </w:rPr>
        <w:t xml:space="preserve"> </w:t>
      </w:r>
      <w:r>
        <w:rPr>
          <w:rFonts w:ascii="Courier New"/>
        </w:rPr>
        <w:t>configuration</w:t>
      </w:r>
      <w:r>
        <w:rPr>
          <w:rFonts w:ascii="Courier New"/>
          <w:spacing w:val="-3"/>
        </w:rPr>
        <w:t xml:space="preserve"> </w:t>
      </w:r>
      <w:r>
        <w:rPr>
          <w:rFonts w:ascii="Courier New"/>
        </w:rPr>
        <w:t>loaded</w:t>
      </w:r>
      <w:r>
        <w:rPr>
          <w:rFonts w:ascii="Courier New"/>
          <w:spacing w:val="-3"/>
        </w:rPr>
        <w:t xml:space="preserve"> </w:t>
      </w:r>
      <w:r>
        <w:rPr>
          <w:rFonts w:ascii="Courier New"/>
        </w:rPr>
        <w:t>without</w:t>
      </w:r>
      <w:r>
        <w:rPr>
          <w:rFonts w:ascii="Courier New"/>
          <w:spacing w:val="-2"/>
        </w:rPr>
        <w:t xml:space="preserve"> </w:t>
      </w:r>
      <w:r>
        <w:rPr>
          <w:rFonts w:ascii="Courier New"/>
        </w:rPr>
        <w:t>any</w:t>
      </w:r>
      <w:r>
        <w:rPr>
          <w:rFonts w:ascii="Courier New"/>
          <w:spacing w:val="-117"/>
        </w:rPr>
        <w:t xml:space="preserve"> </w:t>
      </w:r>
      <w:r>
        <w:rPr>
          <w:rFonts w:ascii="Courier New"/>
        </w:rPr>
        <w:t>"</w:t>
      </w:r>
      <w:proofErr w:type="spellStart"/>
      <w:r>
        <w:rPr>
          <w:rFonts w:ascii="Courier New"/>
        </w:rPr>
        <w:t>pod_uuid</w:t>
      </w:r>
      <w:proofErr w:type="spellEnd"/>
      <w:r>
        <w:rPr>
          <w:rFonts w:ascii="Courier New"/>
        </w:rPr>
        <w:t>": "5b3b3743-ee21-4997-b5f7-5ba09cc19839"</w:t>
      </w:r>
    </w:p>
    <w:p w14:paraId="04206993" w14:textId="77777777" w:rsidR="00E933E1" w:rsidRDefault="00E933E1">
      <w:pPr>
        <w:spacing w:line="448" w:lineRule="auto"/>
        <w:rPr>
          <w:rFonts w:ascii="Courier New"/>
        </w:rPr>
        <w:sectPr w:rsidR="00E933E1">
          <w:type w:val="continuous"/>
          <w:pgSz w:w="12240" w:h="15840"/>
          <w:pgMar w:top="620" w:right="0" w:bottom="280" w:left="0" w:header="616" w:footer="757" w:gutter="0"/>
          <w:cols w:num="2" w:space="720" w:equalWidth="0">
            <w:col w:w="2881" w:space="40"/>
            <w:col w:w="9319"/>
          </w:cols>
        </w:sectPr>
      </w:pPr>
    </w:p>
    <w:p w14:paraId="6A7EEA5E" w14:textId="77777777" w:rsidR="00E933E1" w:rsidRDefault="00877D9F">
      <w:pPr>
        <w:pStyle w:val="BodyText"/>
        <w:spacing w:before="4" w:line="225" w:lineRule="auto"/>
        <w:ind w:left="2040" w:right="3098"/>
        <w:rPr>
          <w:rFonts w:ascii="Courier New"/>
        </w:rPr>
      </w:pPr>
      <w:r>
        <w:rPr>
          <w:rFonts w:ascii="Courier New"/>
        </w:rPr>
        <w:t>"</w:t>
      </w:r>
      <w:proofErr w:type="spellStart"/>
      <w:r>
        <w:rPr>
          <w:rFonts w:ascii="Courier New"/>
        </w:rPr>
        <w:t>changeIdentifier</w:t>
      </w:r>
      <w:proofErr w:type="spellEnd"/>
      <w:r>
        <w:rPr>
          <w:rFonts w:ascii="Courier New"/>
        </w:rPr>
        <w:t>": "abddbb90-8290-3198-8780-ccff7c977be3",</w:t>
      </w:r>
      <w:r>
        <w:rPr>
          <w:rFonts w:ascii="Courier New"/>
          <w:spacing w:val="-119"/>
        </w:rPr>
        <w:t xml:space="preserve"> </w:t>
      </w:r>
      <w:r>
        <w:rPr>
          <w:rFonts w:ascii="Courier New"/>
        </w:rPr>
        <w:t>"</w:t>
      </w:r>
      <w:proofErr w:type="spellStart"/>
      <w:r>
        <w:rPr>
          <w:rFonts w:ascii="Courier New"/>
        </w:rPr>
        <w:t>changeType</w:t>
      </w:r>
      <w:proofErr w:type="spellEnd"/>
      <w:r>
        <w:rPr>
          <w:rFonts w:ascii="Courier New"/>
        </w:rPr>
        <w:t>": "</w:t>
      </w:r>
      <w:proofErr w:type="spellStart"/>
      <w:r>
        <w:rPr>
          <w:rFonts w:ascii="Courier New"/>
        </w:rPr>
        <w:t>NFMgmtIntfReady</w:t>
      </w:r>
      <w:proofErr w:type="spellEnd"/>
      <w:r>
        <w:rPr>
          <w:rFonts w:ascii="Courier New"/>
        </w:rPr>
        <w:t>",</w:t>
      </w:r>
      <w:r>
        <w:rPr>
          <w:rFonts w:ascii="Courier New"/>
          <w:spacing w:val="1"/>
        </w:rPr>
        <w:t xml:space="preserve"> </w:t>
      </w:r>
      <w:r>
        <w:rPr>
          <w:rFonts w:ascii="Courier New"/>
        </w:rPr>
        <w:t>"</w:t>
      </w:r>
      <w:proofErr w:type="spellStart"/>
      <w:r>
        <w:rPr>
          <w:rFonts w:ascii="Courier New"/>
        </w:rPr>
        <w:t>notificationFieldsVersion</w:t>
      </w:r>
      <w:proofErr w:type="spellEnd"/>
      <w:r>
        <w:rPr>
          <w:rFonts w:ascii="Courier New"/>
        </w:rPr>
        <w:t>": "2.0"</w:t>
      </w:r>
    </w:p>
    <w:p w14:paraId="21F1FA4F" w14:textId="77777777" w:rsidR="00E933E1" w:rsidRDefault="00877D9F">
      <w:pPr>
        <w:spacing w:line="206" w:lineRule="exact"/>
        <w:ind w:left="2040"/>
        <w:rPr>
          <w:rFonts w:ascii="Courier New"/>
          <w:sz w:val="20"/>
        </w:rPr>
      </w:pPr>
      <w:r>
        <w:rPr>
          <w:rFonts w:ascii="Courier New"/>
          <w:sz w:val="20"/>
        </w:rPr>
        <w:t>}</w:t>
      </w:r>
    </w:p>
    <w:p w14:paraId="5B1C5A3A" w14:textId="77777777" w:rsidR="00E933E1" w:rsidRDefault="00877D9F">
      <w:pPr>
        <w:spacing w:line="212" w:lineRule="exact"/>
        <w:ind w:left="2040"/>
        <w:rPr>
          <w:rFonts w:ascii="Courier New"/>
          <w:sz w:val="20"/>
        </w:rPr>
      </w:pPr>
      <w:r>
        <w:rPr>
          <w:rFonts w:ascii="Courier New"/>
          <w:sz w:val="20"/>
        </w:rPr>
        <w:t>}</w:t>
      </w:r>
    </w:p>
    <w:p w14:paraId="69BE3F61" w14:textId="77777777" w:rsidR="00E933E1" w:rsidRDefault="00877D9F">
      <w:pPr>
        <w:spacing w:line="219" w:lineRule="exact"/>
        <w:ind w:left="1560"/>
        <w:rPr>
          <w:rFonts w:ascii="Courier New"/>
          <w:sz w:val="20"/>
        </w:rPr>
      </w:pPr>
      <w:r>
        <w:rPr>
          <w:rFonts w:ascii="Courier New"/>
          <w:sz w:val="20"/>
        </w:rPr>
        <w:t>}</w:t>
      </w:r>
    </w:p>
    <w:p w14:paraId="4292640C" w14:textId="77777777" w:rsidR="00E933E1" w:rsidRDefault="00E933E1">
      <w:pPr>
        <w:spacing w:line="219" w:lineRule="exact"/>
        <w:rPr>
          <w:rFonts w:ascii="Courier New"/>
          <w:sz w:val="20"/>
        </w:rPr>
        <w:sectPr w:rsidR="00E933E1">
          <w:type w:val="continuous"/>
          <w:pgSz w:w="12240" w:h="15840"/>
          <w:pgMar w:top="620" w:right="0" w:bottom="280" w:left="0" w:header="616" w:footer="757" w:gutter="0"/>
          <w:cols w:space="720"/>
        </w:sectPr>
      </w:pPr>
    </w:p>
    <w:p w14:paraId="05150B36" w14:textId="77777777" w:rsidR="00E933E1" w:rsidRDefault="00E933E1">
      <w:pPr>
        <w:pStyle w:val="BodyText"/>
        <w:rPr>
          <w:rFonts w:ascii="Courier New"/>
        </w:rPr>
      </w:pPr>
    </w:p>
    <w:p w14:paraId="135BCAD8" w14:textId="77777777" w:rsidR="00E933E1" w:rsidRDefault="00877D9F">
      <w:pPr>
        <w:pStyle w:val="Heading1"/>
        <w:numPr>
          <w:ilvl w:val="0"/>
          <w:numId w:val="24"/>
        </w:numPr>
        <w:tabs>
          <w:tab w:val="left" w:pos="2040"/>
        </w:tabs>
        <w:spacing w:before="202"/>
      </w:pPr>
      <w:bookmarkStart w:id="406" w:name="19._Annexure_B"/>
      <w:bookmarkStart w:id="407" w:name="_bookmark240"/>
      <w:bookmarkEnd w:id="406"/>
      <w:bookmarkEnd w:id="407"/>
      <w:r>
        <w:rPr>
          <w:color w:val="005994"/>
        </w:rPr>
        <w:t>Annexure</w:t>
      </w:r>
      <w:r>
        <w:rPr>
          <w:color w:val="005994"/>
          <w:spacing w:val="-8"/>
        </w:rPr>
        <w:t xml:space="preserve"> </w:t>
      </w:r>
      <w:r>
        <w:rPr>
          <w:color w:val="005994"/>
        </w:rPr>
        <w:t>B</w:t>
      </w:r>
    </w:p>
    <w:p w14:paraId="43818B19" w14:textId="77777777" w:rsidR="00E933E1" w:rsidRDefault="00877D9F">
      <w:pPr>
        <w:pStyle w:val="BodyText"/>
        <w:spacing w:before="151" w:line="376" w:lineRule="auto"/>
        <w:ind w:left="1440" w:right="5499"/>
      </w:pPr>
      <w:r>
        <w:t>This</w:t>
      </w:r>
      <w:r>
        <w:rPr>
          <w:spacing w:val="-6"/>
        </w:rPr>
        <w:t xml:space="preserve"> </w:t>
      </w:r>
      <w:r>
        <w:t>section</w:t>
      </w:r>
      <w:r>
        <w:rPr>
          <w:spacing w:val="-5"/>
        </w:rPr>
        <w:t xml:space="preserve"> </w:t>
      </w:r>
      <w:r>
        <w:t>provides</w:t>
      </w:r>
      <w:r>
        <w:rPr>
          <w:spacing w:val="-5"/>
        </w:rPr>
        <w:t xml:space="preserve"> </w:t>
      </w:r>
      <w:r>
        <w:t>samples</w:t>
      </w:r>
      <w:r>
        <w:rPr>
          <w:spacing w:val="-5"/>
        </w:rPr>
        <w:t xml:space="preserve"> </w:t>
      </w:r>
      <w:r>
        <w:t>for</w:t>
      </w:r>
      <w:r>
        <w:rPr>
          <w:spacing w:val="-5"/>
        </w:rPr>
        <w:t xml:space="preserve"> </w:t>
      </w:r>
      <w:r>
        <w:t>API</w:t>
      </w:r>
      <w:r>
        <w:rPr>
          <w:spacing w:val="-5"/>
        </w:rPr>
        <w:t xml:space="preserve"> </w:t>
      </w:r>
      <w:r>
        <w:t>Gateway</w:t>
      </w:r>
      <w:r>
        <w:rPr>
          <w:spacing w:val="-5"/>
        </w:rPr>
        <w:t xml:space="preserve"> </w:t>
      </w:r>
      <w:r>
        <w:t>interfaces.</w:t>
      </w:r>
      <w:r>
        <w:rPr>
          <w:spacing w:val="-53"/>
        </w:rPr>
        <w:t xml:space="preserve"> </w:t>
      </w:r>
      <w:r>
        <w:t>Refer</w:t>
      </w:r>
      <w:r>
        <w:rPr>
          <w:spacing w:val="-2"/>
        </w:rPr>
        <w:t xml:space="preserve"> </w:t>
      </w:r>
      <w:r>
        <w:t>to</w:t>
      </w:r>
      <w:r>
        <w:rPr>
          <w:spacing w:val="-1"/>
        </w:rPr>
        <w:t xml:space="preserve"> </w:t>
      </w:r>
      <w:r>
        <w:t>the</w:t>
      </w:r>
      <w:r>
        <w:rPr>
          <w:spacing w:val="-1"/>
        </w:rPr>
        <w:t xml:space="preserve"> </w:t>
      </w:r>
      <w:r>
        <w:t>following</w:t>
      </w:r>
      <w:r>
        <w:rPr>
          <w:spacing w:val="-2"/>
        </w:rPr>
        <w:t xml:space="preserve"> </w:t>
      </w:r>
      <w:r>
        <w:t>sections:</w:t>
      </w:r>
    </w:p>
    <w:p w14:paraId="5BC2149F" w14:textId="77777777" w:rsidR="00E933E1" w:rsidRDefault="003C2AFC">
      <w:pPr>
        <w:pStyle w:val="Heading6"/>
        <w:numPr>
          <w:ilvl w:val="0"/>
          <w:numId w:val="97"/>
        </w:numPr>
        <w:tabs>
          <w:tab w:val="left" w:pos="1799"/>
          <w:tab w:val="left" w:pos="1800"/>
        </w:tabs>
        <w:spacing w:before="57"/>
        <w:ind w:left="1800"/>
      </w:pPr>
      <w:hyperlink w:anchor="_bookmark241" w:history="1">
        <w:proofErr w:type="spellStart"/>
        <w:r w:rsidR="00877D9F">
          <w:rPr>
            <w:color w:val="0000FF"/>
          </w:rPr>
          <w:t>NFService</w:t>
        </w:r>
        <w:proofErr w:type="spellEnd"/>
        <w:r w:rsidR="00877D9F">
          <w:rPr>
            <w:color w:val="0000FF"/>
            <w:spacing w:val="-6"/>
          </w:rPr>
          <w:t xml:space="preserve"> </w:t>
        </w:r>
        <w:r w:rsidR="00877D9F">
          <w:rPr>
            <w:color w:val="0000FF"/>
          </w:rPr>
          <w:t>By</w:t>
        </w:r>
        <w:r w:rsidR="00877D9F">
          <w:rPr>
            <w:color w:val="0000FF"/>
            <w:spacing w:val="-5"/>
          </w:rPr>
          <w:t xml:space="preserve"> </w:t>
        </w:r>
        <w:r w:rsidR="00877D9F">
          <w:rPr>
            <w:color w:val="0000FF"/>
          </w:rPr>
          <w:t>Name</w:t>
        </w:r>
      </w:hyperlink>
    </w:p>
    <w:p w14:paraId="3F9E1019" w14:textId="77777777" w:rsidR="00E933E1" w:rsidRDefault="003C2AFC">
      <w:pPr>
        <w:pStyle w:val="Heading6"/>
        <w:numPr>
          <w:ilvl w:val="0"/>
          <w:numId w:val="97"/>
        </w:numPr>
        <w:tabs>
          <w:tab w:val="left" w:pos="1799"/>
          <w:tab w:val="left" w:pos="1800"/>
        </w:tabs>
        <w:ind w:left="1800"/>
      </w:pPr>
      <w:hyperlink w:anchor="_bookmark242" w:history="1">
        <w:proofErr w:type="spellStart"/>
        <w:r w:rsidR="00877D9F">
          <w:rPr>
            <w:color w:val="0000FF"/>
          </w:rPr>
          <w:t>NFServiceInstance</w:t>
        </w:r>
        <w:proofErr w:type="spellEnd"/>
        <w:r w:rsidR="00877D9F">
          <w:rPr>
            <w:color w:val="0000FF"/>
            <w:spacing w:val="-7"/>
          </w:rPr>
          <w:t xml:space="preserve"> </w:t>
        </w:r>
        <w:r w:rsidR="00877D9F">
          <w:rPr>
            <w:color w:val="0000FF"/>
          </w:rPr>
          <w:t>by</w:t>
        </w:r>
        <w:r w:rsidR="00877D9F">
          <w:rPr>
            <w:color w:val="0000FF"/>
            <w:spacing w:val="-7"/>
          </w:rPr>
          <w:t xml:space="preserve"> </w:t>
        </w:r>
        <w:r w:rsidR="00877D9F">
          <w:rPr>
            <w:color w:val="0000FF"/>
          </w:rPr>
          <w:t>ID</w:t>
        </w:r>
      </w:hyperlink>
    </w:p>
    <w:p w14:paraId="2DDC5DFC" w14:textId="77777777" w:rsidR="00E933E1" w:rsidRDefault="00E933E1">
      <w:pPr>
        <w:pStyle w:val="BodyText"/>
        <w:rPr>
          <w:sz w:val="22"/>
        </w:rPr>
      </w:pPr>
    </w:p>
    <w:p w14:paraId="7A0E4A49" w14:textId="77777777" w:rsidR="00E933E1" w:rsidRDefault="00E933E1">
      <w:pPr>
        <w:pStyle w:val="BodyText"/>
        <w:spacing w:before="2"/>
      </w:pPr>
    </w:p>
    <w:p w14:paraId="1144C623" w14:textId="77777777" w:rsidR="00E933E1" w:rsidRDefault="00877D9F">
      <w:pPr>
        <w:pStyle w:val="Heading2"/>
        <w:numPr>
          <w:ilvl w:val="1"/>
          <w:numId w:val="24"/>
        </w:numPr>
        <w:tabs>
          <w:tab w:val="left" w:pos="2140"/>
        </w:tabs>
        <w:spacing w:before="1"/>
      </w:pPr>
      <w:bookmarkStart w:id="408" w:name="19.1._NFService_By_Name"/>
      <w:bookmarkStart w:id="409" w:name="_bookmark241"/>
      <w:bookmarkEnd w:id="408"/>
      <w:bookmarkEnd w:id="409"/>
      <w:proofErr w:type="spellStart"/>
      <w:r>
        <w:rPr>
          <w:color w:val="005994"/>
        </w:rPr>
        <w:t>NFService</w:t>
      </w:r>
      <w:proofErr w:type="spellEnd"/>
      <w:r>
        <w:rPr>
          <w:color w:val="005994"/>
          <w:spacing w:val="-8"/>
        </w:rPr>
        <w:t xml:space="preserve"> </w:t>
      </w:r>
      <w:r>
        <w:rPr>
          <w:color w:val="005994"/>
        </w:rPr>
        <w:t>By</w:t>
      </w:r>
      <w:r>
        <w:rPr>
          <w:color w:val="005994"/>
          <w:spacing w:val="-7"/>
        </w:rPr>
        <w:t xml:space="preserve"> </w:t>
      </w:r>
      <w:r>
        <w:rPr>
          <w:color w:val="005994"/>
        </w:rPr>
        <w:t>Name</w:t>
      </w:r>
    </w:p>
    <w:p w14:paraId="1671EAAF" w14:textId="77777777" w:rsidR="00E933E1" w:rsidRDefault="00F90403">
      <w:pPr>
        <w:pStyle w:val="BodyText"/>
        <w:spacing w:before="5"/>
        <w:rPr>
          <w:b/>
          <w:sz w:val="11"/>
        </w:rPr>
      </w:pPr>
      <w:r>
        <w:rPr>
          <w:noProof/>
        </w:rPr>
      </w:r>
      <w:r w:rsidR="00F90403">
        <w:rPr>
          <w:noProof/>
        </w:rPr>
        <w:pict w14:anchorId="00061AFD">
          <v:shape id="docshape331" o:spid="_x0000_s1052" type="#_x0000_t202" alt="" style="position:absolute;margin-left:1in;margin-top:7.75pt;width:468pt;height:483pt;z-index:-251371520;mso-wrap-style:square;mso-wrap-edited:f;mso-width-percent:0;mso-height-percent:0;mso-wrap-distance-left:0;mso-wrap-distance-right:0;mso-position-horizontal-relative:page;mso-width-percent:0;mso-height-percent:0;v-text-anchor:top" fillcolor="#f0f0f0" stroked="f">
            <v:textbox inset="0,0,0,0">
              <w:txbxContent>
                <w:p w14:paraId="7C5B1893"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4DCAC90C" w14:textId="77777777" w:rsidR="00E933E1" w:rsidRDefault="00877D9F">
                  <w:pPr>
                    <w:pStyle w:val="BodyText"/>
                    <w:spacing w:before="3" w:line="225" w:lineRule="auto"/>
                    <w:ind w:left="1080" w:right="4660" w:hanging="481"/>
                    <w:rPr>
                      <w:rFonts w:ascii="Courier New"/>
                      <w:color w:val="000000"/>
                    </w:rPr>
                  </w:pPr>
                  <w:r>
                    <w:rPr>
                      <w:rFonts w:ascii="Courier New"/>
                      <w:color w:val="000000"/>
                    </w:rPr>
                    <w:t>"</w:t>
                  </w:r>
                  <w:proofErr w:type="spellStart"/>
                  <w:r>
                    <w:rPr>
                      <w:rFonts w:ascii="Courier New"/>
                      <w:color w:val="000000"/>
                    </w:rPr>
                    <w:t>tailf-rest-</w:t>
                  </w:r>
                  <w:proofErr w:type="gramStart"/>
                  <w:r>
                    <w:rPr>
                      <w:rFonts w:ascii="Courier New"/>
                      <w:color w:val="000000"/>
                    </w:rPr>
                    <w:t>query:query</w:t>
                  </w:r>
                  <w:proofErr w:type="gramEnd"/>
                  <w:r>
                    <w:rPr>
                      <w:rFonts w:ascii="Courier New"/>
                      <w:color w:val="000000"/>
                    </w:rPr>
                    <w:t>-result</w:t>
                  </w:r>
                  <w:proofErr w:type="spellEnd"/>
                  <w:r>
                    <w:rPr>
                      <w:rFonts w:ascii="Courier New"/>
                      <w:color w:val="000000"/>
                    </w:rPr>
                    <w:t>": {</w:t>
                  </w:r>
                  <w:r>
                    <w:rPr>
                      <w:rFonts w:ascii="Courier New"/>
                      <w:color w:val="000000"/>
                      <w:spacing w:val="-118"/>
                    </w:rPr>
                    <w:t xml:space="preserve"> </w:t>
                  </w:r>
                  <w:r>
                    <w:rPr>
                      <w:rFonts w:ascii="Courier New"/>
                      <w:color w:val="000000"/>
                    </w:rPr>
                    <w:t>"result": [</w:t>
                  </w:r>
                </w:p>
                <w:p w14:paraId="778F9EC2" w14:textId="77777777" w:rsidR="00E933E1" w:rsidRDefault="00877D9F">
                  <w:pPr>
                    <w:spacing w:line="207" w:lineRule="exact"/>
                    <w:ind w:left="1080"/>
                    <w:rPr>
                      <w:rFonts w:ascii="Courier New"/>
                      <w:color w:val="000000"/>
                      <w:sz w:val="20"/>
                    </w:rPr>
                  </w:pPr>
                  <w:r>
                    <w:rPr>
                      <w:rFonts w:ascii="Courier New"/>
                      <w:color w:val="000000"/>
                      <w:sz w:val="20"/>
                    </w:rPr>
                    <w:t>{</w:t>
                  </w:r>
                </w:p>
                <w:p w14:paraId="5BCA6AAA" w14:textId="77777777" w:rsidR="00E933E1" w:rsidRDefault="00877D9F">
                  <w:pPr>
                    <w:pStyle w:val="BodyText"/>
                    <w:spacing w:line="212" w:lineRule="exact"/>
                    <w:ind w:left="1560"/>
                    <w:rPr>
                      <w:rFonts w:ascii="Courier New"/>
                      <w:color w:val="000000"/>
                    </w:rPr>
                  </w:pPr>
                  <w:r>
                    <w:rPr>
                      <w:rFonts w:ascii="Courier New"/>
                      <w:color w:val="000000"/>
                    </w:rPr>
                    <w:t>"select": [</w:t>
                  </w:r>
                </w:p>
                <w:p w14:paraId="7F6AF510" w14:textId="77777777" w:rsidR="00E933E1" w:rsidRDefault="00877D9F">
                  <w:pPr>
                    <w:spacing w:line="212" w:lineRule="exact"/>
                    <w:ind w:left="1560"/>
                    <w:rPr>
                      <w:rFonts w:ascii="Courier New"/>
                      <w:color w:val="000000"/>
                      <w:sz w:val="20"/>
                    </w:rPr>
                  </w:pPr>
                  <w:r>
                    <w:rPr>
                      <w:rFonts w:ascii="Courier New"/>
                      <w:color w:val="000000"/>
                      <w:sz w:val="20"/>
                    </w:rPr>
                    <w:t>{</w:t>
                  </w:r>
                </w:p>
                <w:p w14:paraId="454869F0" w14:textId="77777777" w:rsidR="00E933E1" w:rsidRDefault="00877D9F">
                  <w:pPr>
                    <w:pStyle w:val="BodyText"/>
                    <w:spacing w:line="212" w:lineRule="exact"/>
                    <w:ind w:left="2040"/>
                    <w:rPr>
                      <w:rFonts w:ascii="Courier New"/>
                      <w:color w:val="000000"/>
                    </w:rPr>
                  </w:pPr>
                  <w:r>
                    <w:rPr>
                      <w:rFonts w:ascii="Courier New"/>
                      <w:color w:val="000000"/>
                    </w:rPr>
                    <w:t>"data": {</w:t>
                  </w:r>
                </w:p>
                <w:p w14:paraId="0614F13C" w14:textId="77777777" w:rsidR="00E933E1" w:rsidRDefault="00877D9F">
                  <w:pPr>
                    <w:pStyle w:val="BodyText"/>
                    <w:spacing w:line="212" w:lineRule="exact"/>
                    <w:ind w:left="2520"/>
                    <w:rPr>
                      <w:rFonts w:ascii="Courier New"/>
                      <w:color w:val="000000"/>
                    </w:rPr>
                  </w:pPr>
                  <w:r>
                    <w:rPr>
                      <w:rFonts w:ascii="Courier New"/>
                      <w:color w:val="000000"/>
                    </w:rPr>
                    <w:t>"</w:t>
                  </w:r>
                  <w:proofErr w:type="spellStart"/>
                  <w:r>
                    <w:rPr>
                      <w:rFonts w:ascii="Courier New"/>
                      <w:color w:val="000000"/>
                    </w:rPr>
                    <w:t>mcf-nrm-managed-</w:t>
                  </w:r>
                  <w:proofErr w:type="gramStart"/>
                  <w:r>
                    <w:rPr>
                      <w:rFonts w:ascii="Courier New"/>
                      <w:color w:val="000000"/>
                    </w:rPr>
                    <w:t>element:NFService</w:t>
                  </w:r>
                  <w:proofErr w:type="spellEnd"/>
                  <w:proofErr w:type="gramEnd"/>
                  <w:r>
                    <w:rPr>
                      <w:rFonts w:ascii="Courier New"/>
                      <w:color w:val="000000"/>
                    </w:rPr>
                    <w:t>": {</w:t>
                  </w:r>
                </w:p>
                <w:p w14:paraId="6C77447D" w14:textId="77777777" w:rsidR="00E933E1" w:rsidRDefault="00877D9F">
                  <w:pPr>
                    <w:pStyle w:val="BodyText"/>
                    <w:spacing w:line="212" w:lineRule="exact"/>
                    <w:ind w:left="3000"/>
                    <w:rPr>
                      <w:rFonts w:ascii="Courier New"/>
                      <w:color w:val="000000"/>
                    </w:rPr>
                  </w:pPr>
                  <w:r>
                    <w:rPr>
                      <w:rFonts w:ascii="Courier New"/>
                      <w:color w:val="000000"/>
                    </w:rPr>
                    <w:t>"id": "a428d140-84ac-380d-8ca0-f588e9198b4b",</w:t>
                  </w:r>
                </w:p>
                <w:p w14:paraId="368B6A5E" w14:textId="77777777" w:rsidR="00E933E1" w:rsidRDefault="00877D9F">
                  <w:pPr>
                    <w:pStyle w:val="BodyText"/>
                    <w:spacing w:line="212" w:lineRule="exact"/>
                    <w:ind w:left="3000"/>
                    <w:rPr>
                      <w:rFonts w:ascii="Courier New"/>
                      <w:color w:val="000000"/>
                    </w:rPr>
                  </w:pPr>
                  <w:r>
                    <w:rPr>
                      <w:rFonts w:ascii="Courier New"/>
                      <w:color w:val="000000"/>
                    </w:rPr>
                    <w:t>"attributes": {</w:t>
                  </w:r>
                </w:p>
                <w:p w14:paraId="1D7C74D6" w14:textId="77777777" w:rsidR="00E933E1" w:rsidRDefault="00877D9F">
                  <w:pPr>
                    <w:pStyle w:val="BodyText"/>
                    <w:spacing w:before="3" w:line="225" w:lineRule="auto"/>
                    <w:ind w:left="3480" w:right="1914"/>
                    <w:rPr>
                      <w:rFonts w:ascii="Courier New"/>
                      <w:color w:val="000000"/>
                    </w:rPr>
                  </w:pPr>
                  <w:r>
                    <w:rPr>
                      <w:rFonts w:ascii="Courier New"/>
                      <w:color w:val="000000"/>
                    </w:rPr>
                    <w:t>"name": "test-demo-app",</w:t>
                  </w:r>
                  <w:r>
                    <w:rPr>
                      <w:rFonts w:ascii="Courier New"/>
                      <w:color w:val="000000"/>
                      <w:spacing w:val="1"/>
                    </w:rPr>
                    <w:t xml:space="preserve"> </w:t>
                  </w:r>
                  <w:r>
                    <w:rPr>
                      <w:rFonts w:ascii="Courier New"/>
                      <w:color w:val="000000"/>
                    </w:rPr>
                    <w:t>"</w:t>
                  </w:r>
                  <w:proofErr w:type="spellStart"/>
                  <w:r>
                    <w:rPr>
                      <w:rFonts w:ascii="Courier New"/>
                      <w:color w:val="000000"/>
                    </w:rPr>
                    <w:t>userLabel</w:t>
                  </w:r>
                  <w:proofErr w:type="spellEnd"/>
                  <w:r>
                    <w:rPr>
                      <w:rFonts w:ascii="Courier New"/>
                      <w:color w:val="000000"/>
                    </w:rPr>
                    <w:t>":</w:t>
                  </w:r>
                  <w:r>
                    <w:rPr>
                      <w:rFonts w:ascii="Courier New"/>
                      <w:color w:val="000000"/>
                      <w:spacing w:val="-15"/>
                    </w:rPr>
                    <w:t xml:space="preserve"> </w:t>
                  </w:r>
                  <w:r>
                    <w:rPr>
                      <w:rFonts w:ascii="Courier New"/>
                      <w:color w:val="000000"/>
                    </w:rPr>
                    <w:t>"</w:t>
                  </w:r>
                  <w:proofErr w:type="spellStart"/>
                  <w:proofErr w:type="gramStart"/>
                  <w:r>
                    <w:rPr>
                      <w:rFonts w:ascii="Courier New"/>
                      <w:color w:val="000000"/>
                    </w:rPr>
                    <w:t>mvnr,ManagedElemen</w:t>
                  </w:r>
                  <w:proofErr w:type="spellEnd"/>
                  <w:proofErr w:type="gramEnd"/>
                  <w:r>
                    <w:rPr>
                      <w:rFonts w:ascii="Courier New"/>
                      <w:color w:val="000000"/>
                    </w:rPr>
                    <w:t>-</w:t>
                  </w:r>
                </w:p>
                <w:p w14:paraId="4A9B03AB" w14:textId="77777777" w:rsidR="00E933E1" w:rsidRDefault="00877D9F">
                  <w:pPr>
                    <w:pStyle w:val="BodyText"/>
                    <w:spacing w:line="207" w:lineRule="exact"/>
                    <w:ind w:left="120"/>
                    <w:rPr>
                      <w:rFonts w:ascii="Courier New"/>
                      <w:color w:val="000000"/>
                    </w:rPr>
                  </w:pPr>
                  <w:r>
                    <w:rPr>
                      <w:rFonts w:ascii="Courier New"/>
                      <w:color w:val="000000"/>
                    </w:rPr>
                    <w:t>t=me-xgvela</w:t>
                  </w:r>
                  <w:proofErr w:type="gramStart"/>
                  <w:r>
                    <w:rPr>
                      <w:rFonts w:ascii="Courier New"/>
                      <w:color w:val="000000"/>
                    </w:rPr>
                    <w:t>1,NetworkFunction</w:t>
                  </w:r>
                  <w:proofErr w:type="gramEnd"/>
                  <w:r>
                    <w:rPr>
                      <w:rFonts w:ascii="Courier New"/>
                      <w:color w:val="000000"/>
                    </w:rPr>
                    <w:t>=overlayha1,NFService=test-demo-app",</w:t>
                  </w:r>
                </w:p>
                <w:p w14:paraId="37E88D5D" w14:textId="77777777" w:rsidR="00E933E1" w:rsidRDefault="00877D9F">
                  <w:pPr>
                    <w:pStyle w:val="BodyText"/>
                    <w:spacing w:before="3" w:line="225" w:lineRule="auto"/>
                    <w:ind w:left="3480" w:right="1899"/>
                    <w:rPr>
                      <w:rFonts w:ascii="Courier New"/>
                      <w:color w:val="000000"/>
                    </w:rPr>
                  </w:pPr>
                  <w:r>
                    <w:rPr>
                      <w:rFonts w:ascii="Courier New"/>
                      <w:color w:val="000000"/>
                    </w:rPr>
                    <w:t>"</w:t>
                  </w:r>
                  <w:proofErr w:type="spellStart"/>
                  <w:r>
                    <w:rPr>
                      <w:rFonts w:ascii="Courier New"/>
                      <w:color w:val="000000"/>
                    </w:rPr>
                    <w:t>nfServiceType</w:t>
                  </w:r>
                  <w:proofErr w:type="spellEnd"/>
                  <w:r>
                    <w:rPr>
                      <w:rFonts w:ascii="Courier New"/>
                      <w:color w:val="000000"/>
                    </w:rPr>
                    <w:t>": "test-demo-app",</w:t>
                  </w:r>
                  <w:r>
                    <w:rPr>
                      <w:rFonts w:ascii="Courier New"/>
                      <w:color w:val="000000"/>
                      <w:spacing w:val="-118"/>
                    </w:rPr>
                    <w:t xml:space="preserve"> </w:t>
                  </w:r>
                  <w:r>
                    <w:rPr>
                      <w:rFonts w:ascii="Courier New"/>
                      <w:color w:val="000000"/>
                    </w:rPr>
                    <w:t>"</w:t>
                  </w:r>
                  <w:proofErr w:type="spellStart"/>
                  <w:r>
                    <w:rPr>
                      <w:rFonts w:ascii="Courier New"/>
                      <w:color w:val="000000"/>
                    </w:rPr>
                    <w:t>swVersion</w:t>
                  </w:r>
                  <w:proofErr w:type="spellEnd"/>
                  <w:r>
                    <w:rPr>
                      <w:rFonts w:ascii="Courier New"/>
                      <w:color w:val="000000"/>
                    </w:rPr>
                    <w:t>": "v1",</w:t>
                  </w:r>
                </w:p>
                <w:p w14:paraId="6F84053E" w14:textId="77777777" w:rsidR="00E933E1" w:rsidRDefault="00877D9F">
                  <w:pPr>
                    <w:pStyle w:val="BodyText"/>
                    <w:spacing w:line="207" w:lineRule="exact"/>
                    <w:ind w:left="3480"/>
                    <w:rPr>
                      <w:rFonts w:ascii="Courier New"/>
                      <w:color w:val="000000"/>
                    </w:rPr>
                  </w:pPr>
                  <w:r>
                    <w:rPr>
                      <w:rFonts w:ascii="Courier New"/>
                      <w:color w:val="000000"/>
                    </w:rPr>
                    <w:t>"state": "INSTANTIATED_CONFIGURED_ACTIVE",</w:t>
                  </w:r>
                </w:p>
                <w:p w14:paraId="36CA2145" w14:textId="77777777" w:rsidR="00E933E1" w:rsidRDefault="00877D9F">
                  <w:pPr>
                    <w:pStyle w:val="BodyText"/>
                    <w:spacing w:before="2" w:line="225" w:lineRule="auto"/>
                    <w:ind w:left="3480" w:right="1779"/>
                    <w:rPr>
                      <w:rFonts w:ascii="Courier New"/>
                      <w:color w:val="000000"/>
                    </w:rPr>
                  </w:pPr>
                  <w:r>
                    <w:rPr>
                      <w:rFonts w:ascii="Courier New"/>
                      <w:color w:val="000000"/>
                    </w:rPr>
                    <w:t>"</w:t>
                  </w:r>
                  <w:proofErr w:type="spellStart"/>
                  <w:r>
                    <w:rPr>
                      <w:rFonts w:ascii="Courier New"/>
                      <w:color w:val="000000"/>
                    </w:rPr>
                    <w:t>administrativeState</w:t>
                  </w:r>
                  <w:proofErr w:type="spellEnd"/>
                  <w:r>
                    <w:rPr>
                      <w:rFonts w:ascii="Courier New"/>
                      <w:color w:val="000000"/>
                    </w:rPr>
                    <w:t>": "UNLOCKED",</w:t>
                  </w:r>
                  <w:r>
                    <w:rPr>
                      <w:rFonts w:ascii="Courier New"/>
                      <w:color w:val="000000"/>
                      <w:spacing w:val="-118"/>
                    </w:rPr>
                    <w:t xml:space="preserve"> </w:t>
                  </w:r>
                  <w:r>
                    <w:rPr>
                      <w:rFonts w:ascii="Courier New"/>
                      <w:color w:val="000000"/>
                    </w:rPr>
                    <w:t>"</w:t>
                  </w:r>
                  <w:proofErr w:type="spellStart"/>
                  <w:r>
                    <w:rPr>
                      <w:rFonts w:ascii="Courier New"/>
                      <w:color w:val="000000"/>
                    </w:rPr>
                    <w:t>operationalState</w:t>
                  </w:r>
                  <w:proofErr w:type="spellEnd"/>
                  <w:r>
                    <w:rPr>
                      <w:rFonts w:ascii="Courier New"/>
                      <w:color w:val="000000"/>
                    </w:rPr>
                    <w:t>": "ENABLED",</w:t>
                  </w:r>
                  <w:r>
                    <w:rPr>
                      <w:rFonts w:ascii="Courier New"/>
                      <w:color w:val="000000"/>
                      <w:spacing w:val="1"/>
                    </w:rPr>
                    <w:t xml:space="preserve"> </w:t>
                  </w:r>
                  <w:r>
                    <w:rPr>
                      <w:rFonts w:ascii="Courier New"/>
                      <w:color w:val="000000"/>
                    </w:rPr>
                    <w:t>"</w:t>
                  </w:r>
                  <w:proofErr w:type="spellStart"/>
                  <w:r>
                    <w:rPr>
                      <w:rFonts w:ascii="Courier New"/>
                      <w:color w:val="000000"/>
                    </w:rPr>
                    <w:t>usageState</w:t>
                  </w:r>
                  <w:proofErr w:type="spellEnd"/>
                  <w:r>
                    <w:rPr>
                      <w:rFonts w:ascii="Courier New"/>
                      <w:color w:val="000000"/>
                    </w:rPr>
                    <w:t>": "ACTIVE",</w:t>
                  </w:r>
                </w:p>
                <w:p w14:paraId="036B36C0" w14:textId="77777777" w:rsidR="00E933E1" w:rsidRDefault="00E933E1">
                  <w:pPr>
                    <w:pStyle w:val="BodyText"/>
                    <w:spacing w:before="7"/>
                    <w:rPr>
                      <w:rFonts w:ascii="Courier New"/>
                      <w:color w:val="000000"/>
                      <w:sz w:val="17"/>
                    </w:rPr>
                  </w:pPr>
                </w:p>
                <w:p w14:paraId="43201FB1" w14:textId="77777777" w:rsidR="00E933E1" w:rsidRDefault="00877D9F">
                  <w:pPr>
                    <w:spacing w:line="219" w:lineRule="exact"/>
                    <w:ind w:left="3000"/>
                    <w:rPr>
                      <w:rFonts w:ascii="Courier New"/>
                      <w:color w:val="000000"/>
                      <w:sz w:val="20"/>
                    </w:rPr>
                  </w:pPr>
                  <w:r>
                    <w:rPr>
                      <w:rFonts w:ascii="Courier New"/>
                      <w:color w:val="000000"/>
                      <w:sz w:val="20"/>
                    </w:rPr>
                    <w:t>},</w:t>
                  </w:r>
                </w:p>
                <w:p w14:paraId="426CAF21" w14:textId="77777777" w:rsidR="00E933E1" w:rsidRDefault="00877D9F">
                  <w:pPr>
                    <w:pStyle w:val="BodyText"/>
                    <w:spacing w:line="212" w:lineRule="exact"/>
                    <w:ind w:left="3000"/>
                    <w:rPr>
                      <w:rFonts w:ascii="Courier New"/>
                      <w:color w:val="000000"/>
                    </w:rPr>
                  </w:pPr>
                  <w:r>
                    <w:rPr>
                      <w:rFonts w:ascii="Courier New"/>
                      <w:color w:val="000000"/>
                    </w:rPr>
                    <w:t>"</w:t>
                  </w:r>
                  <w:proofErr w:type="spellStart"/>
                  <w:r>
                    <w:rPr>
                      <w:rFonts w:ascii="Courier New"/>
                      <w:color w:val="000000"/>
                    </w:rPr>
                    <w:t>NFServiceInstance</w:t>
                  </w:r>
                  <w:proofErr w:type="spellEnd"/>
                  <w:r>
                    <w:rPr>
                      <w:rFonts w:ascii="Courier New"/>
                      <w:color w:val="000000"/>
                    </w:rPr>
                    <w:t>": [</w:t>
                  </w:r>
                </w:p>
                <w:p w14:paraId="5E87590E" w14:textId="77777777" w:rsidR="00E933E1" w:rsidRDefault="00877D9F">
                  <w:pPr>
                    <w:spacing w:line="212" w:lineRule="exact"/>
                    <w:ind w:left="3000"/>
                    <w:rPr>
                      <w:rFonts w:ascii="Courier New"/>
                      <w:color w:val="000000"/>
                      <w:sz w:val="20"/>
                    </w:rPr>
                  </w:pPr>
                  <w:r>
                    <w:rPr>
                      <w:rFonts w:ascii="Courier New"/>
                      <w:color w:val="000000"/>
                      <w:sz w:val="20"/>
                    </w:rPr>
                    <w:t>{</w:t>
                  </w:r>
                </w:p>
                <w:p w14:paraId="097066A6" w14:textId="77777777" w:rsidR="00E933E1" w:rsidRDefault="00877D9F">
                  <w:pPr>
                    <w:pStyle w:val="BodyText"/>
                    <w:spacing w:line="212" w:lineRule="exact"/>
                    <w:ind w:left="3480"/>
                    <w:rPr>
                      <w:rFonts w:ascii="Courier New"/>
                      <w:color w:val="000000"/>
                    </w:rPr>
                  </w:pPr>
                  <w:r>
                    <w:rPr>
                      <w:rFonts w:ascii="Courier New"/>
                      <w:color w:val="000000"/>
                    </w:rPr>
                    <w:t>"id": "307caf5c-7761-314d-95a1-1fa0619702d7",</w:t>
                  </w:r>
                </w:p>
                <w:p w14:paraId="381EABBF" w14:textId="77777777" w:rsidR="00E933E1" w:rsidRDefault="00877D9F">
                  <w:pPr>
                    <w:pStyle w:val="BodyText"/>
                    <w:spacing w:line="212" w:lineRule="exact"/>
                    <w:ind w:left="3480"/>
                    <w:rPr>
                      <w:rFonts w:ascii="Courier New"/>
                      <w:color w:val="000000"/>
                    </w:rPr>
                  </w:pPr>
                  <w:r>
                    <w:rPr>
                      <w:rFonts w:ascii="Courier New"/>
                      <w:color w:val="000000"/>
                    </w:rPr>
                    <w:t>"attributes": {</w:t>
                  </w:r>
                </w:p>
                <w:p w14:paraId="0BAF9622" w14:textId="77777777" w:rsidR="00E933E1" w:rsidRDefault="00877D9F">
                  <w:pPr>
                    <w:pStyle w:val="BodyText"/>
                    <w:spacing w:before="2" w:line="225" w:lineRule="auto"/>
                    <w:ind w:left="3960" w:right="459"/>
                    <w:rPr>
                      <w:rFonts w:ascii="Courier New"/>
                      <w:color w:val="000000"/>
                    </w:rPr>
                  </w:pPr>
                  <w:r>
                    <w:rPr>
                      <w:rFonts w:ascii="Courier New"/>
                      <w:color w:val="000000"/>
                    </w:rPr>
                    <w:t>"name": "test-demo-app-7955c44c9d-g7fhj",</w:t>
                  </w:r>
                  <w:r>
                    <w:rPr>
                      <w:rFonts w:ascii="Courier New"/>
                      <w:color w:val="000000"/>
                      <w:spacing w:val="-118"/>
                    </w:rPr>
                    <w:t xml:space="preserve"> </w:t>
                  </w:r>
                  <w:r>
                    <w:rPr>
                      <w:rFonts w:ascii="Courier New"/>
                      <w:color w:val="000000"/>
                    </w:rPr>
                    <w:t>"</w:t>
                  </w:r>
                  <w:proofErr w:type="spellStart"/>
                  <w:r>
                    <w:rPr>
                      <w:rFonts w:ascii="Courier New"/>
                      <w:color w:val="000000"/>
                    </w:rPr>
                    <w:t>userLabel</w:t>
                  </w:r>
                  <w:proofErr w:type="spellEnd"/>
                  <w:r>
                    <w:rPr>
                      <w:rFonts w:ascii="Courier New"/>
                      <w:color w:val="000000"/>
                    </w:rPr>
                    <w:t>": "</w:t>
                  </w:r>
                  <w:proofErr w:type="spellStart"/>
                  <w:proofErr w:type="gramStart"/>
                  <w:r>
                    <w:rPr>
                      <w:rFonts w:ascii="Courier New"/>
                      <w:color w:val="000000"/>
                    </w:rPr>
                    <w:t>mvnr,ManagedElemen</w:t>
                  </w:r>
                  <w:proofErr w:type="spellEnd"/>
                  <w:proofErr w:type="gramEnd"/>
                  <w:r>
                    <w:rPr>
                      <w:rFonts w:ascii="Courier New"/>
                      <w:color w:val="000000"/>
                    </w:rPr>
                    <w:t>-</w:t>
                  </w:r>
                </w:p>
                <w:p w14:paraId="6A1F3E5C" w14:textId="77777777" w:rsidR="00E933E1" w:rsidRDefault="00877D9F">
                  <w:pPr>
                    <w:pStyle w:val="BodyText"/>
                    <w:spacing w:line="225" w:lineRule="auto"/>
                    <w:ind w:left="120" w:right="116"/>
                    <w:rPr>
                      <w:rFonts w:ascii="Courier New"/>
                      <w:color w:val="000000"/>
                    </w:rPr>
                  </w:pPr>
                  <w:r>
                    <w:rPr>
                      <w:rFonts w:ascii="Courier New"/>
                      <w:color w:val="000000"/>
                    </w:rPr>
                    <w:t>t=me-xgvela</w:t>
                  </w:r>
                  <w:proofErr w:type="gramStart"/>
                  <w:r>
                    <w:rPr>
                      <w:rFonts w:ascii="Courier New"/>
                      <w:color w:val="000000"/>
                    </w:rPr>
                    <w:t>1,NetworkFunction</w:t>
                  </w:r>
                  <w:proofErr w:type="gramEnd"/>
                  <w:r>
                    <w:rPr>
                      <w:rFonts w:ascii="Courier New"/>
                      <w:color w:val="000000"/>
                    </w:rPr>
                    <w:t>=overlayha1,NFService=test-demo-app,NFServiceIn-</w:t>
                  </w:r>
                  <w:r>
                    <w:rPr>
                      <w:rFonts w:ascii="Courier New"/>
                      <w:color w:val="000000"/>
                      <w:spacing w:val="-119"/>
                    </w:rPr>
                    <w:t xml:space="preserve"> </w:t>
                  </w:r>
                  <w:r>
                    <w:rPr>
                      <w:rFonts w:ascii="Courier New"/>
                      <w:color w:val="000000"/>
                    </w:rPr>
                    <w:t>stance=test-demo-app-7955c44c9d-g7fhj",</w:t>
                  </w:r>
                </w:p>
                <w:p w14:paraId="4BA84F79" w14:textId="77777777" w:rsidR="00E933E1" w:rsidRDefault="00877D9F">
                  <w:pPr>
                    <w:pStyle w:val="BodyText"/>
                    <w:spacing w:line="225" w:lineRule="auto"/>
                    <w:ind w:left="3960" w:right="3339"/>
                    <w:rPr>
                      <w:rFonts w:ascii="Courier New"/>
                      <w:color w:val="000000"/>
                    </w:rPr>
                  </w:pPr>
                  <w:r>
                    <w:rPr>
                      <w:rFonts w:ascii="Courier New"/>
                      <w:color w:val="000000"/>
                    </w:rPr>
                    <w:t>"state": "READY",</w:t>
                  </w:r>
                  <w:r>
                    <w:rPr>
                      <w:rFonts w:ascii="Courier New"/>
                      <w:color w:val="000000"/>
                      <w:spacing w:val="-119"/>
                    </w:rPr>
                    <w:t xml:space="preserve"> </w:t>
                  </w:r>
                  <w:r>
                    <w:rPr>
                      <w:rFonts w:ascii="Courier New"/>
                      <w:color w:val="000000"/>
                    </w:rPr>
                    <w:t>"</w:t>
                  </w:r>
                  <w:proofErr w:type="spellStart"/>
                  <w:r>
                    <w:rPr>
                      <w:rFonts w:ascii="Courier New"/>
                      <w:color w:val="000000"/>
                    </w:rPr>
                    <w:t>networkList</w:t>
                  </w:r>
                  <w:proofErr w:type="spellEnd"/>
                  <w:r>
                    <w:rPr>
                      <w:rFonts w:ascii="Courier New"/>
                      <w:color w:val="000000"/>
                    </w:rPr>
                    <w:t>": [</w:t>
                  </w:r>
                </w:p>
                <w:p w14:paraId="12FDBF0F" w14:textId="77777777" w:rsidR="00E933E1" w:rsidRDefault="00877D9F">
                  <w:pPr>
                    <w:spacing w:line="207" w:lineRule="exact"/>
                    <w:ind w:left="3960"/>
                    <w:rPr>
                      <w:rFonts w:ascii="Courier New"/>
                      <w:color w:val="000000"/>
                      <w:sz w:val="20"/>
                    </w:rPr>
                  </w:pPr>
                  <w:r>
                    <w:rPr>
                      <w:rFonts w:ascii="Courier New"/>
                      <w:color w:val="000000"/>
                      <w:sz w:val="20"/>
                    </w:rPr>
                    <w:t>{</w:t>
                  </w:r>
                </w:p>
                <w:p w14:paraId="2B975DB8" w14:textId="77777777" w:rsidR="00E933E1" w:rsidRDefault="00877D9F">
                  <w:pPr>
                    <w:pStyle w:val="BodyText"/>
                    <w:spacing w:line="212" w:lineRule="exact"/>
                    <w:ind w:left="4440"/>
                    <w:rPr>
                      <w:rFonts w:ascii="Courier New"/>
                      <w:color w:val="000000"/>
                    </w:rPr>
                  </w:pPr>
                  <w:r>
                    <w:rPr>
                      <w:rFonts w:ascii="Courier New"/>
                      <w:color w:val="000000"/>
                    </w:rPr>
                    <w:t>"name": "k8s-pod-network",</w:t>
                  </w:r>
                </w:p>
                <w:p w14:paraId="68F32951" w14:textId="77777777" w:rsidR="00E933E1" w:rsidRDefault="00877D9F">
                  <w:pPr>
                    <w:pStyle w:val="BodyText"/>
                    <w:spacing w:line="225" w:lineRule="auto"/>
                    <w:ind w:left="4440" w:right="2499"/>
                    <w:rPr>
                      <w:rFonts w:ascii="Courier New"/>
                      <w:color w:val="000000"/>
                    </w:rPr>
                  </w:pPr>
                  <w:r>
                    <w:rPr>
                      <w:rFonts w:ascii="Courier New"/>
                      <w:color w:val="000000"/>
                    </w:rPr>
                    <w:t>"interface": "eth0",</w:t>
                  </w:r>
                  <w:r>
                    <w:rPr>
                      <w:rFonts w:ascii="Courier New"/>
                      <w:color w:val="000000"/>
                      <w:spacing w:val="-118"/>
                    </w:rPr>
                    <w:t xml:space="preserve"> </w:t>
                  </w:r>
                  <w:r>
                    <w:rPr>
                      <w:rFonts w:ascii="Courier New"/>
                      <w:color w:val="000000"/>
                    </w:rPr>
                    <w:t>"default": true,</w:t>
                  </w:r>
                </w:p>
                <w:p w14:paraId="53850195" w14:textId="77777777" w:rsidR="00E933E1" w:rsidRDefault="00877D9F">
                  <w:pPr>
                    <w:pStyle w:val="BodyText"/>
                    <w:spacing w:line="207" w:lineRule="exact"/>
                    <w:ind w:left="4440"/>
                    <w:rPr>
                      <w:rFonts w:ascii="Courier New"/>
                      <w:color w:val="000000"/>
                    </w:rPr>
                  </w:pPr>
                  <w:r>
                    <w:rPr>
                      <w:rFonts w:ascii="Courier New"/>
                      <w:color w:val="000000"/>
                    </w:rPr>
                    <w:t>"</w:t>
                  </w:r>
                  <w:proofErr w:type="spellStart"/>
                  <w:r>
                    <w:rPr>
                      <w:rFonts w:ascii="Courier New"/>
                      <w:color w:val="000000"/>
                    </w:rPr>
                    <w:t>ips</w:t>
                  </w:r>
                  <w:proofErr w:type="spellEnd"/>
                  <w:r>
                    <w:rPr>
                      <w:rFonts w:ascii="Courier New"/>
                      <w:color w:val="000000"/>
                    </w:rPr>
                    <w:t>": ["192.168.0.84"]</w:t>
                  </w:r>
                </w:p>
                <w:p w14:paraId="309AA651" w14:textId="77777777" w:rsidR="00E933E1" w:rsidRDefault="00877D9F">
                  <w:pPr>
                    <w:spacing w:line="212" w:lineRule="exact"/>
                    <w:ind w:left="3960"/>
                    <w:rPr>
                      <w:rFonts w:ascii="Courier New"/>
                      <w:color w:val="000000"/>
                      <w:sz w:val="20"/>
                    </w:rPr>
                  </w:pPr>
                  <w:r>
                    <w:rPr>
                      <w:rFonts w:ascii="Courier New"/>
                      <w:color w:val="000000"/>
                      <w:sz w:val="20"/>
                    </w:rPr>
                    <w:t>},</w:t>
                  </w:r>
                </w:p>
                <w:p w14:paraId="37EB4E90" w14:textId="77777777" w:rsidR="00E933E1" w:rsidRDefault="00877D9F">
                  <w:pPr>
                    <w:spacing w:line="212" w:lineRule="exact"/>
                    <w:ind w:left="3960"/>
                    <w:rPr>
                      <w:rFonts w:ascii="Courier New"/>
                      <w:color w:val="000000"/>
                      <w:sz w:val="20"/>
                    </w:rPr>
                  </w:pPr>
                  <w:r>
                    <w:rPr>
                      <w:rFonts w:ascii="Courier New"/>
                      <w:color w:val="000000"/>
                      <w:sz w:val="20"/>
                    </w:rPr>
                    <w:t>{</w:t>
                  </w:r>
                </w:p>
                <w:p w14:paraId="5931BBAF" w14:textId="77777777" w:rsidR="00E933E1" w:rsidRDefault="00877D9F">
                  <w:pPr>
                    <w:pStyle w:val="BodyText"/>
                    <w:spacing w:before="2" w:line="225" w:lineRule="auto"/>
                    <w:ind w:left="4440" w:right="1316"/>
                    <w:rPr>
                      <w:rFonts w:ascii="Courier New"/>
                      <w:color w:val="000000"/>
                    </w:rPr>
                  </w:pPr>
                  <w:r>
                    <w:rPr>
                      <w:rFonts w:ascii="Courier New"/>
                      <w:color w:val="000000"/>
                    </w:rPr>
                    <w:t>"name": "macvlan-hostlocal-1",</w:t>
                  </w:r>
                  <w:r>
                    <w:rPr>
                      <w:rFonts w:ascii="Courier New"/>
                      <w:color w:val="000000"/>
                      <w:spacing w:val="-118"/>
                    </w:rPr>
                    <w:t xml:space="preserve"> </w:t>
                  </w:r>
                  <w:r>
                    <w:rPr>
                      <w:rFonts w:ascii="Courier New"/>
                      <w:color w:val="000000"/>
                    </w:rPr>
                    <w:t>"interface":</w:t>
                  </w:r>
                  <w:r>
                    <w:rPr>
                      <w:rFonts w:ascii="Courier New"/>
                      <w:color w:val="000000"/>
                      <w:spacing w:val="3"/>
                    </w:rPr>
                    <w:t xml:space="preserve"> </w:t>
                  </w:r>
                  <w:r>
                    <w:rPr>
                      <w:rFonts w:ascii="Courier New"/>
                      <w:color w:val="000000"/>
                    </w:rPr>
                    <w:t>"net2",</w:t>
                  </w:r>
                  <w:r>
                    <w:rPr>
                      <w:rFonts w:ascii="Courier New"/>
                      <w:color w:val="000000"/>
                      <w:spacing w:val="1"/>
                    </w:rPr>
                    <w:t xml:space="preserve"> </w:t>
                  </w:r>
                  <w:r>
                    <w:rPr>
                      <w:rFonts w:ascii="Courier New"/>
                      <w:color w:val="000000"/>
                    </w:rPr>
                    <w:t>"default": false,</w:t>
                  </w:r>
                </w:p>
                <w:p w14:paraId="63FA0C74" w14:textId="77777777" w:rsidR="00E933E1" w:rsidRDefault="00877D9F">
                  <w:pPr>
                    <w:pStyle w:val="BodyText"/>
                    <w:spacing w:line="206" w:lineRule="exact"/>
                    <w:ind w:left="4440"/>
                    <w:rPr>
                      <w:rFonts w:ascii="Courier New"/>
                      <w:color w:val="000000"/>
                    </w:rPr>
                  </w:pPr>
                  <w:r>
                    <w:rPr>
                      <w:rFonts w:ascii="Courier New"/>
                      <w:color w:val="000000"/>
                    </w:rPr>
                    <w:t>"</w:t>
                  </w:r>
                  <w:proofErr w:type="spellStart"/>
                  <w:r>
                    <w:rPr>
                      <w:rFonts w:ascii="Courier New"/>
                      <w:color w:val="000000"/>
                    </w:rPr>
                    <w:t>ips</w:t>
                  </w:r>
                  <w:proofErr w:type="spellEnd"/>
                  <w:r>
                    <w:rPr>
                      <w:rFonts w:ascii="Courier New"/>
                      <w:color w:val="000000"/>
                    </w:rPr>
                    <w:t>": ["2409:4073:381:77f9::2"]</w:t>
                  </w:r>
                </w:p>
                <w:p w14:paraId="0ABC9CDB" w14:textId="77777777" w:rsidR="00E933E1" w:rsidRDefault="00877D9F">
                  <w:pPr>
                    <w:spacing w:line="212" w:lineRule="exact"/>
                    <w:ind w:left="3960"/>
                    <w:rPr>
                      <w:rFonts w:ascii="Courier New"/>
                      <w:color w:val="000000"/>
                      <w:sz w:val="20"/>
                    </w:rPr>
                  </w:pPr>
                  <w:r>
                    <w:rPr>
                      <w:rFonts w:ascii="Courier New"/>
                      <w:color w:val="000000"/>
                      <w:sz w:val="20"/>
                    </w:rPr>
                    <w:t>},</w:t>
                  </w:r>
                </w:p>
                <w:p w14:paraId="00DA2174" w14:textId="77777777" w:rsidR="00E933E1" w:rsidRDefault="00877D9F">
                  <w:pPr>
                    <w:spacing w:line="212" w:lineRule="exact"/>
                    <w:ind w:left="3960"/>
                    <w:rPr>
                      <w:rFonts w:ascii="Courier New"/>
                      <w:color w:val="000000"/>
                      <w:sz w:val="20"/>
                    </w:rPr>
                  </w:pPr>
                  <w:r>
                    <w:rPr>
                      <w:rFonts w:ascii="Courier New"/>
                      <w:color w:val="000000"/>
                      <w:sz w:val="20"/>
                    </w:rPr>
                    <w:t>{</w:t>
                  </w:r>
                </w:p>
                <w:p w14:paraId="4B4212D7" w14:textId="77777777" w:rsidR="00E933E1" w:rsidRDefault="00877D9F">
                  <w:pPr>
                    <w:pStyle w:val="BodyText"/>
                    <w:spacing w:line="218" w:lineRule="exact"/>
                    <w:ind w:left="4440"/>
                    <w:rPr>
                      <w:rFonts w:ascii="Courier New"/>
                      <w:color w:val="000000"/>
                    </w:rPr>
                  </w:pPr>
                  <w:r>
                    <w:rPr>
                      <w:rFonts w:ascii="Courier New"/>
                      <w:color w:val="000000"/>
                    </w:rPr>
                    <w:t>"name": "macvlan-hostlocal-2",</w:t>
                  </w:r>
                </w:p>
              </w:txbxContent>
            </v:textbox>
            <w10:wrap type="topAndBottom" anchorx="page"/>
          </v:shape>
        </w:pict>
      </w:r>
    </w:p>
    <w:p w14:paraId="2B44F75E" w14:textId="77777777" w:rsidR="00E933E1" w:rsidRDefault="00E933E1">
      <w:pPr>
        <w:rPr>
          <w:sz w:val="11"/>
        </w:rPr>
        <w:sectPr w:rsidR="00E933E1">
          <w:pgSz w:w="12240" w:h="15840"/>
          <w:pgMar w:top="1300" w:right="0" w:bottom="940" w:left="0" w:header="616" w:footer="757" w:gutter="0"/>
          <w:cols w:space="720"/>
        </w:sectPr>
      </w:pPr>
    </w:p>
    <w:p w14:paraId="0FD2A90B" w14:textId="77777777" w:rsidR="00E933E1" w:rsidRDefault="00F90403">
      <w:pPr>
        <w:pStyle w:val="BodyText"/>
        <w:spacing w:before="118" w:line="225" w:lineRule="auto"/>
        <w:ind w:left="5880" w:right="3939"/>
        <w:rPr>
          <w:rFonts w:ascii="Courier New"/>
        </w:rPr>
      </w:pPr>
      <w:r>
        <w:rPr>
          <w:noProof/>
        </w:rPr>
        <w:lastRenderedPageBreak/>
      </w:r>
      <w:r w:rsidR="00F90403">
        <w:rPr>
          <w:noProof/>
        </w:rPr>
        <w:pict w14:anchorId="41C05CAC">
          <v:rect id="docshape332" o:spid="_x0000_s1051" alt="" style="position:absolute;left:0;text-align:left;margin-left:1in;margin-top:1in;width:468pt;height:646.6pt;z-index:-251610112;mso-wrap-edited:f;mso-width-percent:0;mso-height-percent:0;mso-position-horizontal-relative:page;mso-position-vertical-relative:page;mso-width-percent:0;mso-height-percent:0" fillcolor="#f0f0f0" stroked="f">
            <w10:wrap anchorx="page" anchory="page"/>
          </v:rect>
        </w:pict>
      </w:r>
      <w:r w:rsidR="00877D9F">
        <w:rPr>
          <w:rFonts w:ascii="Courier New"/>
        </w:rPr>
        <w:t>"interface": "net3",</w:t>
      </w:r>
      <w:r w:rsidR="00877D9F">
        <w:rPr>
          <w:rFonts w:ascii="Courier New"/>
          <w:spacing w:val="-118"/>
        </w:rPr>
        <w:t xml:space="preserve"> </w:t>
      </w:r>
      <w:r w:rsidR="00877D9F">
        <w:rPr>
          <w:rFonts w:ascii="Courier New"/>
        </w:rPr>
        <w:t>"default": false,</w:t>
      </w:r>
    </w:p>
    <w:p w14:paraId="1FABC0F2" w14:textId="77777777" w:rsidR="00E933E1" w:rsidRDefault="00877D9F">
      <w:pPr>
        <w:pStyle w:val="BodyText"/>
        <w:spacing w:line="207" w:lineRule="exact"/>
        <w:ind w:left="5880"/>
        <w:rPr>
          <w:rFonts w:ascii="Courier New"/>
        </w:rPr>
      </w:pPr>
      <w:r>
        <w:rPr>
          <w:rFonts w:ascii="Courier New"/>
        </w:rPr>
        <w:t>"</w:t>
      </w:r>
      <w:proofErr w:type="spellStart"/>
      <w:r>
        <w:rPr>
          <w:rFonts w:ascii="Courier New"/>
        </w:rPr>
        <w:t>ips</w:t>
      </w:r>
      <w:proofErr w:type="spellEnd"/>
      <w:r>
        <w:rPr>
          <w:rFonts w:ascii="Courier New"/>
        </w:rPr>
        <w:t>": ["3</w:t>
      </w:r>
      <w:proofErr w:type="gramStart"/>
      <w:r>
        <w:rPr>
          <w:rFonts w:ascii="Courier New"/>
        </w:rPr>
        <w:t>ffe:ffff</w:t>
      </w:r>
      <w:proofErr w:type="gramEnd"/>
      <w:r>
        <w:rPr>
          <w:rFonts w:ascii="Courier New"/>
        </w:rPr>
        <w:t>:1::f"]</w:t>
      </w:r>
    </w:p>
    <w:p w14:paraId="1B15D55D" w14:textId="77777777" w:rsidR="00E933E1" w:rsidRDefault="00877D9F">
      <w:pPr>
        <w:spacing w:line="212" w:lineRule="exact"/>
        <w:ind w:left="5400"/>
        <w:rPr>
          <w:rFonts w:ascii="Courier New"/>
          <w:sz w:val="20"/>
        </w:rPr>
      </w:pPr>
      <w:r>
        <w:rPr>
          <w:rFonts w:ascii="Courier New"/>
          <w:sz w:val="20"/>
        </w:rPr>
        <w:t>},</w:t>
      </w:r>
    </w:p>
    <w:p w14:paraId="2FA71545" w14:textId="77777777" w:rsidR="00E933E1" w:rsidRDefault="00877D9F">
      <w:pPr>
        <w:spacing w:line="212" w:lineRule="exact"/>
        <w:ind w:left="5400"/>
        <w:rPr>
          <w:rFonts w:ascii="Courier New"/>
          <w:sz w:val="20"/>
        </w:rPr>
      </w:pPr>
      <w:r>
        <w:rPr>
          <w:rFonts w:ascii="Courier New"/>
          <w:sz w:val="20"/>
        </w:rPr>
        <w:t>{</w:t>
      </w:r>
    </w:p>
    <w:p w14:paraId="37E7D2A8" w14:textId="77777777" w:rsidR="00E933E1" w:rsidRDefault="00877D9F">
      <w:pPr>
        <w:pStyle w:val="BodyText"/>
        <w:spacing w:before="3" w:line="225" w:lineRule="auto"/>
        <w:ind w:left="5880" w:right="2756"/>
        <w:rPr>
          <w:rFonts w:ascii="Courier New"/>
        </w:rPr>
      </w:pPr>
      <w:r>
        <w:rPr>
          <w:rFonts w:ascii="Courier New"/>
        </w:rPr>
        <w:t>"name": "macvlan-hostlocal-0",</w:t>
      </w:r>
      <w:r>
        <w:rPr>
          <w:rFonts w:ascii="Courier New"/>
          <w:spacing w:val="-118"/>
        </w:rPr>
        <w:t xml:space="preserve"> </w:t>
      </w:r>
      <w:r>
        <w:rPr>
          <w:rFonts w:ascii="Courier New"/>
        </w:rPr>
        <w:t>"interface":</w:t>
      </w:r>
      <w:r>
        <w:rPr>
          <w:rFonts w:ascii="Courier New"/>
          <w:spacing w:val="3"/>
        </w:rPr>
        <w:t xml:space="preserve"> </w:t>
      </w:r>
      <w:r>
        <w:rPr>
          <w:rFonts w:ascii="Courier New"/>
        </w:rPr>
        <w:t>"net1",</w:t>
      </w:r>
      <w:r>
        <w:rPr>
          <w:rFonts w:ascii="Courier New"/>
          <w:spacing w:val="1"/>
        </w:rPr>
        <w:t xml:space="preserve"> </w:t>
      </w:r>
      <w:r>
        <w:rPr>
          <w:rFonts w:ascii="Courier New"/>
        </w:rPr>
        <w:t>"default": false,</w:t>
      </w:r>
    </w:p>
    <w:p w14:paraId="538941A9" w14:textId="77777777" w:rsidR="00E933E1" w:rsidRDefault="00877D9F">
      <w:pPr>
        <w:pStyle w:val="BodyText"/>
        <w:spacing w:line="206" w:lineRule="exact"/>
        <w:ind w:left="5880"/>
        <w:rPr>
          <w:rFonts w:ascii="Courier New"/>
        </w:rPr>
      </w:pPr>
      <w:r>
        <w:rPr>
          <w:rFonts w:ascii="Courier New"/>
        </w:rPr>
        <w:t>"</w:t>
      </w:r>
      <w:proofErr w:type="spellStart"/>
      <w:r>
        <w:rPr>
          <w:rFonts w:ascii="Courier New"/>
        </w:rPr>
        <w:t>ips</w:t>
      </w:r>
      <w:proofErr w:type="spellEnd"/>
      <w:r>
        <w:rPr>
          <w:rFonts w:ascii="Courier New"/>
        </w:rPr>
        <w:t>": ["171.0.0.169"],</w:t>
      </w:r>
    </w:p>
    <w:p w14:paraId="53A8C6F0" w14:textId="77777777" w:rsidR="00E933E1" w:rsidRDefault="00877D9F">
      <w:pPr>
        <w:spacing w:line="212" w:lineRule="exact"/>
        <w:ind w:left="5400"/>
        <w:rPr>
          <w:rFonts w:ascii="Courier New"/>
          <w:sz w:val="20"/>
        </w:rPr>
      </w:pPr>
      <w:r>
        <w:rPr>
          <w:rFonts w:ascii="Courier New"/>
          <w:sz w:val="20"/>
        </w:rPr>
        <w:t>}</w:t>
      </w:r>
    </w:p>
    <w:p w14:paraId="0CE4B72A" w14:textId="77777777" w:rsidR="00E933E1" w:rsidRDefault="00877D9F">
      <w:pPr>
        <w:spacing w:line="212" w:lineRule="exact"/>
        <w:ind w:left="4920"/>
        <w:rPr>
          <w:rFonts w:ascii="Courier New"/>
          <w:sz w:val="20"/>
        </w:rPr>
      </w:pPr>
      <w:r>
        <w:rPr>
          <w:rFonts w:ascii="Courier New"/>
          <w:sz w:val="20"/>
        </w:rPr>
        <w:t>]</w:t>
      </w:r>
    </w:p>
    <w:p w14:paraId="3D536ECB" w14:textId="77777777" w:rsidR="00E933E1" w:rsidRDefault="00877D9F">
      <w:pPr>
        <w:spacing w:line="212" w:lineRule="exact"/>
        <w:ind w:left="4440"/>
        <w:rPr>
          <w:rFonts w:ascii="Courier New"/>
          <w:sz w:val="20"/>
        </w:rPr>
      </w:pPr>
      <w:r>
        <w:rPr>
          <w:rFonts w:ascii="Courier New"/>
          <w:sz w:val="20"/>
        </w:rPr>
        <w:t>}</w:t>
      </w:r>
    </w:p>
    <w:p w14:paraId="44CE45DA" w14:textId="77777777" w:rsidR="00E933E1" w:rsidRDefault="00877D9F">
      <w:pPr>
        <w:spacing w:line="212" w:lineRule="exact"/>
        <w:ind w:left="3960"/>
        <w:rPr>
          <w:rFonts w:ascii="Courier New"/>
          <w:sz w:val="20"/>
        </w:rPr>
      </w:pPr>
      <w:r>
        <w:rPr>
          <w:rFonts w:ascii="Courier New"/>
          <w:sz w:val="20"/>
        </w:rPr>
        <w:t>},</w:t>
      </w:r>
    </w:p>
    <w:p w14:paraId="385A8972" w14:textId="77777777" w:rsidR="00E933E1" w:rsidRDefault="00877D9F">
      <w:pPr>
        <w:spacing w:line="205" w:lineRule="exact"/>
        <w:ind w:left="3960"/>
        <w:rPr>
          <w:rFonts w:ascii="Courier New"/>
          <w:sz w:val="20"/>
        </w:rPr>
      </w:pPr>
      <w:r>
        <w:rPr>
          <w:rFonts w:ascii="Courier New"/>
          <w:sz w:val="20"/>
        </w:rPr>
        <w:t>{</w:t>
      </w:r>
    </w:p>
    <w:p w14:paraId="0457BEAC" w14:textId="77777777" w:rsidR="00E933E1" w:rsidRDefault="00877D9F">
      <w:pPr>
        <w:pStyle w:val="BodyText"/>
        <w:spacing w:before="10" w:line="225" w:lineRule="auto"/>
        <w:ind w:left="4440" w:right="2379"/>
        <w:rPr>
          <w:rFonts w:ascii="Courier New"/>
        </w:rPr>
      </w:pPr>
      <w:r>
        <w:rPr>
          <w:rFonts w:ascii="Courier New"/>
        </w:rPr>
        <w:t>"id": "b650121a-b08f-3b1b-91e1-85fa161a6dbb",</w:t>
      </w:r>
      <w:r>
        <w:rPr>
          <w:rFonts w:ascii="Courier New"/>
          <w:spacing w:val="-118"/>
        </w:rPr>
        <w:t xml:space="preserve"> </w:t>
      </w:r>
      <w:r>
        <w:rPr>
          <w:rFonts w:ascii="Courier New"/>
        </w:rPr>
        <w:t>"attributes": {</w:t>
      </w:r>
    </w:p>
    <w:p w14:paraId="353A814F" w14:textId="77777777" w:rsidR="00E933E1" w:rsidRDefault="00877D9F">
      <w:pPr>
        <w:pStyle w:val="BodyText"/>
        <w:spacing w:line="225" w:lineRule="auto"/>
        <w:ind w:left="4920" w:right="2379"/>
        <w:rPr>
          <w:rFonts w:ascii="Courier New"/>
        </w:rPr>
      </w:pPr>
      <w:r>
        <w:rPr>
          <w:rFonts w:ascii="Courier New"/>
        </w:rPr>
        <w:t>"name": "test-demo-app-7955c44c9d-g4bcw",</w:t>
      </w:r>
      <w:r>
        <w:rPr>
          <w:rFonts w:ascii="Courier New"/>
          <w:spacing w:val="-118"/>
        </w:rPr>
        <w:t xml:space="preserve"> </w:t>
      </w:r>
      <w:r>
        <w:rPr>
          <w:rFonts w:ascii="Courier New"/>
        </w:rPr>
        <w:t>"</w:t>
      </w:r>
      <w:proofErr w:type="spellStart"/>
      <w:r>
        <w:rPr>
          <w:rFonts w:ascii="Courier New"/>
        </w:rPr>
        <w:t>userLabel</w:t>
      </w:r>
      <w:proofErr w:type="spellEnd"/>
      <w:r>
        <w:rPr>
          <w:rFonts w:ascii="Courier New"/>
        </w:rPr>
        <w:t>": "</w:t>
      </w:r>
      <w:proofErr w:type="spellStart"/>
      <w:proofErr w:type="gramStart"/>
      <w:r>
        <w:rPr>
          <w:rFonts w:ascii="Courier New"/>
        </w:rPr>
        <w:t>mvnr,ManagedElemen</w:t>
      </w:r>
      <w:proofErr w:type="spellEnd"/>
      <w:proofErr w:type="gramEnd"/>
      <w:r>
        <w:rPr>
          <w:rFonts w:ascii="Courier New"/>
        </w:rPr>
        <w:t>-</w:t>
      </w:r>
    </w:p>
    <w:p w14:paraId="207F8FB7" w14:textId="0C77901C" w:rsidR="00E933E1" w:rsidRDefault="00877D9F">
      <w:pPr>
        <w:pStyle w:val="BodyText"/>
        <w:spacing w:line="225" w:lineRule="auto"/>
        <w:ind w:left="1560" w:right="1556"/>
        <w:rPr>
          <w:rFonts w:ascii="Courier New"/>
        </w:rPr>
      </w:pPr>
      <w:r>
        <w:rPr>
          <w:rFonts w:ascii="Courier New"/>
        </w:rPr>
        <w:t>t=me-xgvela</w:t>
      </w:r>
      <w:proofErr w:type="gramStart"/>
      <w:r>
        <w:rPr>
          <w:rFonts w:ascii="Courier New"/>
        </w:rPr>
        <w:t>1,NetworkFunction</w:t>
      </w:r>
      <w:proofErr w:type="gramEnd"/>
      <w:r>
        <w:rPr>
          <w:rFonts w:ascii="Courier New"/>
        </w:rPr>
        <w:t>=overlayha1,NFService=test-demo-app,NFServiceInstance=test-demo-app-7955c44c9d-g4bcw",</w:t>
      </w:r>
    </w:p>
    <w:p w14:paraId="58B9150E" w14:textId="77777777" w:rsidR="00E933E1" w:rsidRDefault="00877D9F">
      <w:pPr>
        <w:pStyle w:val="BodyText"/>
        <w:spacing w:line="225" w:lineRule="auto"/>
        <w:ind w:left="4920" w:right="5259"/>
        <w:rPr>
          <w:rFonts w:ascii="Courier New"/>
        </w:rPr>
      </w:pPr>
      <w:r>
        <w:rPr>
          <w:rFonts w:ascii="Courier New"/>
        </w:rPr>
        <w:t>"state": "READY",</w:t>
      </w:r>
      <w:r>
        <w:rPr>
          <w:rFonts w:ascii="Courier New"/>
          <w:spacing w:val="-119"/>
        </w:rPr>
        <w:t xml:space="preserve"> </w:t>
      </w:r>
      <w:r>
        <w:rPr>
          <w:rFonts w:ascii="Courier New"/>
        </w:rPr>
        <w:t>"</w:t>
      </w:r>
      <w:proofErr w:type="spellStart"/>
      <w:r>
        <w:rPr>
          <w:rFonts w:ascii="Courier New"/>
        </w:rPr>
        <w:t>networkList</w:t>
      </w:r>
      <w:proofErr w:type="spellEnd"/>
      <w:r>
        <w:rPr>
          <w:rFonts w:ascii="Courier New"/>
        </w:rPr>
        <w:t>": [</w:t>
      </w:r>
    </w:p>
    <w:p w14:paraId="4F698F0E" w14:textId="77777777" w:rsidR="00E933E1" w:rsidRDefault="00877D9F">
      <w:pPr>
        <w:spacing w:line="200" w:lineRule="exact"/>
        <w:ind w:left="5400"/>
        <w:rPr>
          <w:rFonts w:ascii="Courier New"/>
          <w:sz w:val="20"/>
        </w:rPr>
      </w:pPr>
      <w:r>
        <w:rPr>
          <w:rFonts w:ascii="Courier New"/>
          <w:sz w:val="20"/>
        </w:rPr>
        <w:t>{</w:t>
      </w:r>
    </w:p>
    <w:p w14:paraId="1FA1E52E" w14:textId="77777777" w:rsidR="00E933E1" w:rsidRDefault="00877D9F">
      <w:pPr>
        <w:pStyle w:val="BodyText"/>
        <w:spacing w:line="213" w:lineRule="exact"/>
        <w:ind w:left="5880"/>
        <w:rPr>
          <w:rFonts w:ascii="Courier New"/>
        </w:rPr>
      </w:pPr>
      <w:r>
        <w:rPr>
          <w:rFonts w:ascii="Courier New"/>
        </w:rPr>
        <w:t>"name": "k8s-pod-network",</w:t>
      </w:r>
    </w:p>
    <w:p w14:paraId="20E1C811" w14:textId="77777777" w:rsidR="00E933E1" w:rsidRDefault="00877D9F">
      <w:pPr>
        <w:pStyle w:val="BodyText"/>
        <w:spacing w:before="2" w:line="225" w:lineRule="auto"/>
        <w:ind w:left="5880" w:right="3939"/>
        <w:rPr>
          <w:rFonts w:ascii="Courier New"/>
        </w:rPr>
      </w:pPr>
      <w:r>
        <w:rPr>
          <w:rFonts w:ascii="Courier New"/>
        </w:rPr>
        <w:t>"interface": "eth0",</w:t>
      </w:r>
      <w:r>
        <w:rPr>
          <w:rFonts w:ascii="Courier New"/>
          <w:spacing w:val="-118"/>
        </w:rPr>
        <w:t xml:space="preserve"> </w:t>
      </w:r>
      <w:r>
        <w:rPr>
          <w:rFonts w:ascii="Courier New"/>
        </w:rPr>
        <w:t>"default": true,</w:t>
      </w:r>
    </w:p>
    <w:p w14:paraId="10C4EA0D" w14:textId="77777777" w:rsidR="00E933E1" w:rsidRDefault="00877D9F">
      <w:pPr>
        <w:pStyle w:val="BodyText"/>
        <w:spacing w:line="207" w:lineRule="exact"/>
        <w:ind w:left="5880"/>
        <w:rPr>
          <w:rFonts w:ascii="Courier New"/>
        </w:rPr>
      </w:pPr>
      <w:r>
        <w:rPr>
          <w:rFonts w:ascii="Courier New"/>
        </w:rPr>
        <w:t>"</w:t>
      </w:r>
      <w:proofErr w:type="spellStart"/>
      <w:r>
        <w:rPr>
          <w:rFonts w:ascii="Courier New"/>
        </w:rPr>
        <w:t>ips</w:t>
      </w:r>
      <w:proofErr w:type="spellEnd"/>
      <w:r>
        <w:rPr>
          <w:rFonts w:ascii="Courier New"/>
        </w:rPr>
        <w:t>": ["192.168.0.122"]</w:t>
      </w:r>
    </w:p>
    <w:p w14:paraId="6D53BF33" w14:textId="77777777" w:rsidR="00E933E1" w:rsidRDefault="00877D9F">
      <w:pPr>
        <w:spacing w:line="212" w:lineRule="exact"/>
        <w:ind w:left="5400"/>
        <w:rPr>
          <w:rFonts w:ascii="Courier New"/>
          <w:sz w:val="20"/>
        </w:rPr>
      </w:pPr>
      <w:r>
        <w:rPr>
          <w:rFonts w:ascii="Courier New"/>
          <w:sz w:val="20"/>
        </w:rPr>
        <w:t>},</w:t>
      </w:r>
    </w:p>
    <w:p w14:paraId="40DAF67F" w14:textId="77777777" w:rsidR="00E933E1" w:rsidRDefault="00877D9F">
      <w:pPr>
        <w:spacing w:line="212" w:lineRule="exact"/>
        <w:ind w:left="5400"/>
        <w:rPr>
          <w:rFonts w:ascii="Courier New"/>
          <w:sz w:val="20"/>
        </w:rPr>
      </w:pPr>
      <w:r>
        <w:rPr>
          <w:rFonts w:ascii="Courier New"/>
          <w:sz w:val="20"/>
        </w:rPr>
        <w:t>{</w:t>
      </w:r>
    </w:p>
    <w:p w14:paraId="2B2F406D" w14:textId="77777777" w:rsidR="00E933E1" w:rsidRDefault="00877D9F">
      <w:pPr>
        <w:pStyle w:val="BodyText"/>
        <w:spacing w:before="3" w:line="225" w:lineRule="auto"/>
        <w:ind w:left="5880" w:right="2756"/>
        <w:rPr>
          <w:rFonts w:ascii="Courier New"/>
        </w:rPr>
      </w:pPr>
      <w:r>
        <w:rPr>
          <w:rFonts w:ascii="Courier New"/>
        </w:rPr>
        <w:t>"name": "macvlan-hostlocal-0",</w:t>
      </w:r>
      <w:r>
        <w:rPr>
          <w:rFonts w:ascii="Courier New"/>
          <w:spacing w:val="-118"/>
        </w:rPr>
        <w:t xml:space="preserve"> </w:t>
      </w:r>
      <w:r>
        <w:rPr>
          <w:rFonts w:ascii="Courier New"/>
        </w:rPr>
        <w:t>"interface":</w:t>
      </w:r>
      <w:r>
        <w:rPr>
          <w:rFonts w:ascii="Courier New"/>
          <w:spacing w:val="3"/>
        </w:rPr>
        <w:t xml:space="preserve"> </w:t>
      </w:r>
      <w:r>
        <w:rPr>
          <w:rFonts w:ascii="Courier New"/>
        </w:rPr>
        <w:t>"net1",</w:t>
      </w:r>
      <w:r>
        <w:rPr>
          <w:rFonts w:ascii="Courier New"/>
          <w:spacing w:val="1"/>
        </w:rPr>
        <w:t xml:space="preserve"> </w:t>
      </w:r>
      <w:r>
        <w:rPr>
          <w:rFonts w:ascii="Courier New"/>
        </w:rPr>
        <w:t>"default": false,</w:t>
      </w:r>
    </w:p>
    <w:p w14:paraId="4EC76AB7" w14:textId="77777777" w:rsidR="00E933E1" w:rsidRDefault="00877D9F">
      <w:pPr>
        <w:pStyle w:val="BodyText"/>
        <w:spacing w:line="206" w:lineRule="exact"/>
        <w:ind w:left="5880"/>
        <w:rPr>
          <w:rFonts w:ascii="Courier New"/>
        </w:rPr>
      </w:pPr>
      <w:r>
        <w:rPr>
          <w:rFonts w:ascii="Courier New"/>
        </w:rPr>
        <w:t>"</w:t>
      </w:r>
      <w:proofErr w:type="spellStart"/>
      <w:r>
        <w:rPr>
          <w:rFonts w:ascii="Courier New"/>
        </w:rPr>
        <w:t>ips</w:t>
      </w:r>
      <w:proofErr w:type="spellEnd"/>
      <w:r>
        <w:rPr>
          <w:rFonts w:ascii="Courier New"/>
        </w:rPr>
        <w:t>": ["171.0.0.175"]</w:t>
      </w:r>
    </w:p>
    <w:p w14:paraId="5355D582" w14:textId="77777777" w:rsidR="00E933E1" w:rsidRDefault="00877D9F">
      <w:pPr>
        <w:spacing w:line="212" w:lineRule="exact"/>
        <w:ind w:left="5400"/>
        <w:rPr>
          <w:rFonts w:ascii="Courier New"/>
          <w:sz w:val="20"/>
        </w:rPr>
      </w:pPr>
      <w:r>
        <w:rPr>
          <w:rFonts w:ascii="Courier New"/>
          <w:sz w:val="20"/>
        </w:rPr>
        <w:t>},</w:t>
      </w:r>
    </w:p>
    <w:p w14:paraId="1EECACB4" w14:textId="77777777" w:rsidR="00E933E1" w:rsidRDefault="00877D9F">
      <w:pPr>
        <w:spacing w:line="212" w:lineRule="exact"/>
        <w:ind w:left="5400"/>
        <w:rPr>
          <w:rFonts w:ascii="Courier New"/>
          <w:sz w:val="20"/>
        </w:rPr>
      </w:pPr>
      <w:r>
        <w:rPr>
          <w:rFonts w:ascii="Courier New"/>
          <w:sz w:val="20"/>
        </w:rPr>
        <w:t>{</w:t>
      </w:r>
    </w:p>
    <w:p w14:paraId="78AA2C03" w14:textId="77777777" w:rsidR="00E933E1" w:rsidRDefault="00877D9F">
      <w:pPr>
        <w:pStyle w:val="BodyText"/>
        <w:spacing w:before="3" w:line="225" w:lineRule="auto"/>
        <w:ind w:left="5880" w:right="2756"/>
        <w:rPr>
          <w:rFonts w:ascii="Courier New"/>
        </w:rPr>
      </w:pPr>
      <w:r>
        <w:rPr>
          <w:rFonts w:ascii="Courier New"/>
        </w:rPr>
        <w:t>"name": "macvlan-hostlocal-1",</w:t>
      </w:r>
      <w:r>
        <w:rPr>
          <w:rFonts w:ascii="Courier New"/>
          <w:spacing w:val="-118"/>
        </w:rPr>
        <w:t xml:space="preserve"> </w:t>
      </w:r>
      <w:r>
        <w:rPr>
          <w:rFonts w:ascii="Courier New"/>
        </w:rPr>
        <w:t>"interface":</w:t>
      </w:r>
      <w:r>
        <w:rPr>
          <w:rFonts w:ascii="Courier New"/>
          <w:spacing w:val="3"/>
        </w:rPr>
        <w:t xml:space="preserve"> </w:t>
      </w:r>
      <w:r>
        <w:rPr>
          <w:rFonts w:ascii="Courier New"/>
        </w:rPr>
        <w:t>"net2",</w:t>
      </w:r>
      <w:r>
        <w:rPr>
          <w:rFonts w:ascii="Courier New"/>
          <w:spacing w:val="1"/>
        </w:rPr>
        <w:t xml:space="preserve"> </w:t>
      </w:r>
      <w:r>
        <w:rPr>
          <w:rFonts w:ascii="Courier New"/>
        </w:rPr>
        <w:t>"default": false,</w:t>
      </w:r>
    </w:p>
    <w:p w14:paraId="336758E4" w14:textId="77777777" w:rsidR="00E933E1" w:rsidRDefault="00877D9F">
      <w:pPr>
        <w:pStyle w:val="BodyText"/>
        <w:spacing w:line="206" w:lineRule="exact"/>
        <w:ind w:left="5880"/>
        <w:rPr>
          <w:rFonts w:ascii="Courier New"/>
        </w:rPr>
      </w:pPr>
      <w:r>
        <w:rPr>
          <w:rFonts w:ascii="Courier New"/>
        </w:rPr>
        <w:t>"</w:t>
      </w:r>
      <w:proofErr w:type="spellStart"/>
      <w:r>
        <w:rPr>
          <w:rFonts w:ascii="Courier New"/>
        </w:rPr>
        <w:t>ips</w:t>
      </w:r>
      <w:proofErr w:type="spellEnd"/>
      <w:r>
        <w:rPr>
          <w:rFonts w:ascii="Courier New"/>
        </w:rPr>
        <w:t>": ["2409:4073:381:77f9::9"]</w:t>
      </w:r>
    </w:p>
    <w:p w14:paraId="1EC9E897" w14:textId="77777777" w:rsidR="00E933E1" w:rsidRDefault="00877D9F">
      <w:pPr>
        <w:spacing w:line="212" w:lineRule="exact"/>
        <w:ind w:left="5400"/>
        <w:rPr>
          <w:rFonts w:ascii="Courier New"/>
          <w:sz w:val="20"/>
        </w:rPr>
      </w:pPr>
      <w:r>
        <w:rPr>
          <w:rFonts w:ascii="Courier New"/>
          <w:sz w:val="20"/>
        </w:rPr>
        <w:t>},</w:t>
      </w:r>
    </w:p>
    <w:p w14:paraId="42ECA074" w14:textId="77777777" w:rsidR="00E933E1" w:rsidRDefault="00877D9F">
      <w:pPr>
        <w:spacing w:line="212" w:lineRule="exact"/>
        <w:ind w:left="5400"/>
        <w:rPr>
          <w:rFonts w:ascii="Courier New"/>
          <w:sz w:val="20"/>
        </w:rPr>
      </w:pPr>
      <w:r>
        <w:rPr>
          <w:rFonts w:ascii="Courier New"/>
          <w:sz w:val="20"/>
        </w:rPr>
        <w:t>{</w:t>
      </w:r>
    </w:p>
    <w:p w14:paraId="0AD45371" w14:textId="77777777" w:rsidR="00E933E1" w:rsidRDefault="00877D9F">
      <w:pPr>
        <w:pStyle w:val="BodyText"/>
        <w:spacing w:before="3" w:line="225" w:lineRule="auto"/>
        <w:ind w:left="5880" w:right="2756"/>
        <w:rPr>
          <w:rFonts w:ascii="Courier New"/>
        </w:rPr>
      </w:pPr>
      <w:r>
        <w:rPr>
          <w:rFonts w:ascii="Courier New"/>
        </w:rPr>
        <w:t>"name": "macvlan-hostlocal-2",</w:t>
      </w:r>
      <w:r>
        <w:rPr>
          <w:rFonts w:ascii="Courier New"/>
          <w:spacing w:val="-118"/>
        </w:rPr>
        <w:t xml:space="preserve"> </w:t>
      </w:r>
      <w:r>
        <w:rPr>
          <w:rFonts w:ascii="Courier New"/>
        </w:rPr>
        <w:t>"interface":</w:t>
      </w:r>
      <w:r>
        <w:rPr>
          <w:rFonts w:ascii="Courier New"/>
          <w:spacing w:val="3"/>
        </w:rPr>
        <w:t xml:space="preserve"> </w:t>
      </w:r>
      <w:r>
        <w:rPr>
          <w:rFonts w:ascii="Courier New"/>
        </w:rPr>
        <w:t>"net3",</w:t>
      </w:r>
      <w:r>
        <w:rPr>
          <w:rFonts w:ascii="Courier New"/>
          <w:spacing w:val="1"/>
        </w:rPr>
        <w:t xml:space="preserve"> </w:t>
      </w:r>
      <w:r>
        <w:rPr>
          <w:rFonts w:ascii="Courier New"/>
        </w:rPr>
        <w:t>"default": false,</w:t>
      </w:r>
    </w:p>
    <w:p w14:paraId="0E91CC9A" w14:textId="77777777" w:rsidR="00E933E1" w:rsidRDefault="00877D9F">
      <w:pPr>
        <w:pStyle w:val="BodyText"/>
        <w:spacing w:line="206" w:lineRule="exact"/>
        <w:ind w:left="5880"/>
        <w:rPr>
          <w:rFonts w:ascii="Courier New"/>
        </w:rPr>
      </w:pPr>
      <w:r>
        <w:rPr>
          <w:rFonts w:ascii="Courier New"/>
        </w:rPr>
        <w:t>"</w:t>
      </w:r>
      <w:proofErr w:type="spellStart"/>
      <w:r>
        <w:rPr>
          <w:rFonts w:ascii="Courier New"/>
        </w:rPr>
        <w:t>ips</w:t>
      </w:r>
      <w:proofErr w:type="spellEnd"/>
      <w:r>
        <w:rPr>
          <w:rFonts w:ascii="Courier New"/>
        </w:rPr>
        <w:t>": ["3</w:t>
      </w:r>
      <w:proofErr w:type="gramStart"/>
      <w:r>
        <w:rPr>
          <w:rFonts w:ascii="Courier New"/>
        </w:rPr>
        <w:t>ffe:ffff</w:t>
      </w:r>
      <w:proofErr w:type="gramEnd"/>
      <w:r>
        <w:rPr>
          <w:rFonts w:ascii="Courier New"/>
        </w:rPr>
        <w:t>:1::16"]</w:t>
      </w:r>
    </w:p>
    <w:p w14:paraId="0A62EC6B" w14:textId="77777777" w:rsidR="00E933E1" w:rsidRDefault="00877D9F">
      <w:pPr>
        <w:spacing w:line="212" w:lineRule="exact"/>
        <w:ind w:left="5400"/>
        <w:rPr>
          <w:rFonts w:ascii="Courier New"/>
          <w:sz w:val="20"/>
        </w:rPr>
      </w:pPr>
      <w:r>
        <w:rPr>
          <w:rFonts w:ascii="Courier New"/>
          <w:sz w:val="20"/>
        </w:rPr>
        <w:t>}</w:t>
      </w:r>
    </w:p>
    <w:p w14:paraId="10146864" w14:textId="77777777" w:rsidR="00E933E1" w:rsidRDefault="00877D9F">
      <w:pPr>
        <w:spacing w:line="212" w:lineRule="exact"/>
        <w:ind w:left="4920"/>
        <w:rPr>
          <w:rFonts w:ascii="Courier New"/>
          <w:sz w:val="20"/>
        </w:rPr>
      </w:pPr>
      <w:r>
        <w:rPr>
          <w:rFonts w:ascii="Courier New"/>
          <w:sz w:val="20"/>
        </w:rPr>
        <w:t>]</w:t>
      </w:r>
    </w:p>
    <w:p w14:paraId="79F57B8C" w14:textId="77777777" w:rsidR="00E933E1" w:rsidRDefault="00877D9F">
      <w:pPr>
        <w:spacing w:line="212" w:lineRule="exact"/>
        <w:ind w:left="3960"/>
        <w:rPr>
          <w:rFonts w:ascii="Courier New"/>
          <w:sz w:val="20"/>
        </w:rPr>
      </w:pPr>
      <w:r>
        <w:rPr>
          <w:rFonts w:ascii="Courier New"/>
          <w:sz w:val="20"/>
        </w:rPr>
        <w:t>}</w:t>
      </w:r>
    </w:p>
    <w:p w14:paraId="5991A50A" w14:textId="77777777" w:rsidR="00E933E1" w:rsidRDefault="00877D9F">
      <w:pPr>
        <w:spacing w:line="212" w:lineRule="exact"/>
        <w:ind w:left="3480"/>
        <w:rPr>
          <w:rFonts w:ascii="Courier New"/>
          <w:sz w:val="20"/>
        </w:rPr>
      </w:pPr>
      <w:r>
        <w:rPr>
          <w:rFonts w:ascii="Courier New"/>
          <w:sz w:val="20"/>
        </w:rPr>
        <w:t>},</w:t>
      </w:r>
    </w:p>
    <w:p w14:paraId="43756226" w14:textId="77777777" w:rsidR="00E933E1" w:rsidRDefault="00877D9F">
      <w:pPr>
        <w:spacing w:line="205" w:lineRule="exact"/>
        <w:ind w:left="3480"/>
        <w:rPr>
          <w:rFonts w:ascii="Courier New"/>
          <w:sz w:val="20"/>
        </w:rPr>
      </w:pPr>
      <w:r>
        <w:rPr>
          <w:rFonts w:ascii="Courier New"/>
          <w:sz w:val="20"/>
        </w:rPr>
        <w:t>{</w:t>
      </w:r>
    </w:p>
    <w:p w14:paraId="09432CC4" w14:textId="77777777" w:rsidR="00E933E1" w:rsidRDefault="00877D9F">
      <w:pPr>
        <w:pStyle w:val="BodyText"/>
        <w:spacing w:line="219" w:lineRule="exact"/>
        <w:ind w:left="3960"/>
        <w:rPr>
          <w:rFonts w:ascii="Courier New"/>
        </w:rPr>
      </w:pPr>
      <w:r>
        <w:rPr>
          <w:rFonts w:ascii="Courier New"/>
        </w:rPr>
        <w:t>"id": "34e95e1e-2939-315d-b84b-11e53d88c89b",</w:t>
      </w:r>
    </w:p>
    <w:p w14:paraId="71191053" w14:textId="77777777" w:rsidR="00E933E1" w:rsidRDefault="00877D9F">
      <w:pPr>
        <w:pStyle w:val="BodyText"/>
        <w:spacing w:line="212" w:lineRule="exact"/>
        <w:ind w:left="3960"/>
        <w:rPr>
          <w:rFonts w:ascii="Courier New"/>
        </w:rPr>
      </w:pPr>
      <w:r>
        <w:rPr>
          <w:rFonts w:ascii="Courier New"/>
        </w:rPr>
        <w:t>"attributes": {</w:t>
      </w:r>
    </w:p>
    <w:p w14:paraId="69943809" w14:textId="77777777" w:rsidR="00E933E1" w:rsidRDefault="00877D9F">
      <w:pPr>
        <w:pStyle w:val="BodyText"/>
        <w:tabs>
          <w:tab w:val="left" w:pos="6120"/>
        </w:tabs>
        <w:spacing w:before="2" w:line="225" w:lineRule="auto"/>
        <w:ind w:left="4440" w:right="1796"/>
        <w:rPr>
          <w:rFonts w:ascii="Courier New"/>
        </w:rPr>
      </w:pPr>
      <w:r>
        <w:rPr>
          <w:rFonts w:ascii="Courier New"/>
        </w:rPr>
        <w:t>"name": "test-demo-app-7955c44c9d-crr6n",</w:t>
      </w:r>
      <w:r>
        <w:rPr>
          <w:rFonts w:ascii="Courier New"/>
          <w:spacing w:val="1"/>
        </w:rPr>
        <w:t xml:space="preserve"> </w:t>
      </w:r>
      <w:r>
        <w:rPr>
          <w:rFonts w:ascii="Courier New"/>
        </w:rPr>
        <w:t>"</w:t>
      </w:r>
      <w:proofErr w:type="spellStart"/>
      <w:r>
        <w:rPr>
          <w:rFonts w:ascii="Courier New"/>
        </w:rPr>
        <w:t>userLabel</w:t>
      </w:r>
      <w:proofErr w:type="spellEnd"/>
      <w:r>
        <w:rPr>
          <w:rFonts w:ascii="Courier New"/>
        </w:rPr>
        <w:t>":</w:t>
      </w:r>
      <w:r>
        <w:rPr>
          <w:rFonts w:ascii="Courier New"/>
        </w:rPr>
        <w:tab/>
      </w:r>
      <w:r>
        <w:rPr>
          <w:rFonts w:ascii="Courier New"/>
          <w:spacing w:val="-1"/>
        </w:rPr>
        <w:t>"</w:t>
      </w:r>
      <w:proofErr w:type="spellStart"/>
      <w:proofErr w:type="gramStart"/>
      <w:r>
        <w:rPr>
          <w:rFonts w:ascii="Courier New"/>
          <w:spacing w:val="-1"/>
        </w:rPr>
        <w:t>mvnr,ManagedElement</w:t>
      </w:r>
      <w:proofErr w:type="spellEnd"/>
      <w:proofErr w:type="gramEnd"/>
      <w:r>
        <w:rPr>
          <w:rFonts w:ascii="Courier New"/>
          <w:spacing w:val="-1"/>
        </w:rPr>
        <w:t>=me-xgvela1,Net-</w:t>
      </w:r>
    </w:p>
    <w:p w14:paraId="7636A315" w14:textId="61E03951" w:rsidR="00E933E1" w:rsidRDefault="00877D9F">
      <w:pPr>
        <w:pStyle w:val="BodyText"/>
        <w:spacing w:line="225" w:lineRule="auto"/>
        <w:ind w:left="1560" w:right="1796"/>
        <w:rPr>
          <w:rFonts w:ascii="Courier New"/>
        </w:rPr>
      </w:pPr>
      <w:r>
        <w:rPr>
          <w:rFonts w:ascii="Courier New"/>
        </w:rPr>
        <w:t>workFunction=overlayha</w:t>
      </w:r>
      <w:proofErr w:type="gramStart"/>
      <w:r>
        <w:rPr>
          <w:rFonts w:ascii="Courier New"/>
        </w:rPr>
        <w:t>1,NFService</w:t>
      </w:r>
      <w:proofErr w:type="gramEnd"/>
      <w:r>
        <w:rPr>
          <w:rFonts w:ascii="Courier New"/>
        </w:rPr>
        <w:t>=test-demo-app,NFServiceInstance=test-demo-app-7955c44c9d-crr6n",</w:t>
      </w:r>
    </w:p>
    <w:p w14:paraId="291B5976" w14:textId="77777777" w:rsidR="00E933E1" w:rsidRDefault="00877D9F">
      <w:pPr>
        <w:pStyle w:val="BodyText"/>
        <w:spacing w:line="225" w:lineRule="auto"/>
        <w:ind w:left="4440" w:right="5739"/>
        <w:rPr>
          <w:rFonts w:ascii="Courier New"/>
        </w:rPr>
      </w:pPr>
      <w:r>
        <w:rPr>
          <w:rFonts w:ascii="Courier New"/>
        </w:rPr>
        <w:t>"state": "READY",</w:t>
      </w:r>
      <w:r>
        <w:rPr>
          <w:rFonts w:ascii="Courier New"/>
          <w:spacing w:val="-119"/>
        </w:rPr>
        <w:t xml:space="preserve"> </w:t>
      </w:r>
      <w:r>
        <w:rPr>
          <w:rFonts w:ascii="Courier New"/>
        </w:rPr>
        <w:t>"</w:t>
      </w:r>
      <w:proofErr w:type="spellStart"/>
      <w:r>
        <w:rPr>
          <w:rFonts w:ascii="Courier New"/>
        </w:rPr>
        <w:t>networkList</w:t>
      </w:r>
      <w:proofErr w:type="spellEnd"/>
      <w:r>
        <w:rPr>
          <w:rFonts w:ascii="Courier New"/>
        </w:rPr>
        <w:t>": [</w:t>
      </w:r>
    </w:p>
    <w:p w14:paraId="1943CF06" w14:textId="77777777" w:rsidR="00E933E1" w:rsidRDefault="00877D9F">
      <w:pPr>
        <w:spacing w:line="200" w:lineRule="exact"/>
        <w:ind w:left="4920"/>
        <w:rPr>
          <w:rFonts w:ascii="Courier New"/>
          <w:sz w:val="20"/>
        </w:rPr>
      </w:pPr>
      <w:r>
        <w:rPr>
          <w:rFonts w:ascii="Courier New"/>
          <w:sz w:val="20"/>
        </w:rPr>
        <w:t>{</w:t>
      </w:r>
    </w:p>
    <w:p w14:paraId="5969D3C6" w14:textId="77777777" w:rsidR="00E933E1" w:rsidRDefault="00877D9F">
      <w:pPr>
        <w:pStyle w:val="BodyText"/>
        <w:spacing w:line="216" w:lineRule="exact"/>
        <w:ind w:left="5400"/>
        <w:rPr>
          <w:rFonts w:ascii="Courier New"/>
        </w:rPr>
      </w:pPr>
      <w:r>
        <w:rPr>
          <w:rFonts w:ascii="Courier New"/>
        </w:rPr>
        <w:t>"name": "k8s-pod-network",</w:t>
      </w:r>
    </w:p>
    <w:p w14:paraId="4BEE2E6B" w14:textId="77777777" w:rsidR="00E933E1" w:rsidRDefault="00877D9F">
      <w:pPr>
        <w:pStyle w:val="BodyText"/>
        <w:spacing w:line="219" w:lineRule="exact"/>
        <w:ind w:left="5400"/>
        <w:rPr>
          <w:rFonts w:ascii="Courier New"/>
        </w:rPr>
      </w:pPr>
      <w:r>
        <w:rPr>
          <w:rFonts w:ascii="Courier New"/>
        </w:rPr>
        <w:t>"interface": "eth0",</w:t>
      </w:r>
    </w:p>
    <w:p w14:paraId="0B779066" w14:textId="77777777" w:rsidR="00E933E1" w:rsidRDefault="00E933E1">
      <w:pPr>
        <w:spacing w:line="219" w:lineRule="exact"/>
        <w:rPr>
          <w:rFonts w:ascii="Courier New"/>
        </w:rPr>
        <w:sectPr w:rsidR="00E933E1">
          <w:pgSz w:w="12240" w:h="15840"/>
          <w:pgMar w:top="1300" w:right="0" w:bottom="940" w:left="0" w:header="616" w:footer="757" w:gutter="0"/>
          <w:cols w:space="720"/>
        </w:sectPr>
      </w:pPr>
    </w:p>
    <w:p w14:paraId="04EB3E26" w14:textId="77777777" w:rsidR="00E933E1" w:rsidRDefault="00F90403">
      <w:pPr>
        <w:pStyle w:val="BodyText"/>
        <w:spacing w:before="108" w:line="219" w:lineRule="exact"/>
        <w:ind w:left="5400"/>
        <w:rPr>
          <w:rFonts w:ascii="Courier New"/>
        </w:rPr>
      </w:pPr>
      <w:r>
        <w:rPr>
          <w:noProof/>
        </w:rPr>
        <w:lastRenderedPageBreak/>
      </w:r>
      <w:r w:rsidR="00F90403">
        <w:rPr>
          <w:noProof/>
        </w:rPr>
        <w:pict w14:anchorId="563ACE41">
          <v:rect id="docshape333" o:spid="_x0000_s1050" alt="" style="position:absolute;left:0;text-align:left;margin-left:1in;margin-top:1in;width:468pt;height:646.6pt;z-index:-251609088;mso-wrap-edited:f;mso-width-percent:0;mso-height-percent:0;mso-position-horizontal-relative:page;mso-position-vertical-relative:page;mso-width-percent:0;mso-height-percent:0" fillcolor="#f0f0f0" stroked="f">
            <w10:wrap anchorx="page" anchory="page"/>
          </v:rect>
        </w:pict>
      </w:r>
      <w:r w:rsidR="00877D9F">
        <w:rPr>
          <w:rFonts w:ascii="Courier New"/>
        </w:rPr>
        <w:t>"default": true,</w:t>
      </w:r>
    </w:p>
    <w:p w14:paraId="4FBBE7E8" w14:textId="77777777" w:rsidR="00E933E1" w:rsidRDefault="00877D9F">
      <w:pPr>
        <w:pStyle w:val="BodyText"/>
        <w:spacing w:line="212" w:lineRule="exact"/>
        <w:ind w:left="5400"/>
        <w:rPr>
          <w:rFonts w:ascii="Courier New"/>
        </w:rPr>
      </w:pPr>
      <w:r>
        <w:rPr>
          <w:rFonts w:ascii="Courier New"/>
        </w:rPr>
        <w:t>"</w:t>
      </w:r>
      <w:proofErr w:type="spellStart"/>
      <w:r>
        <w:rPr>
          <w:rFonts w:ascii="Courier New"/>
        </w:rPr>
        <w:t>ips</w:t>
      </w:r>
      <w:proofErr w:type="spellEnd"/>
      <w:r>
        <w:rPr>
          <w:rFonts w:ascii="Courier New"/>
        </w:rPr>
        <w:t>": ["192.168.0.101"]</w:t>
      </w:r>
    </w:p>
    <w:p w14:paraId="76BCA0A5" w14:textId="77777777" w:rsidR="00E933E1" w:rsidRDefault="00877D9F">
      <w:pPr>
        <w:spacing w:line="212" w:lineRule="exact"/>
        <w:ind w:left="4920"/>
        <w:rPr>
          <w:rFonts w:ascii="Courier New"/>
          <w:sz w:val="20"/>
        </w:rPr>
      </w:pPr>
      <w:r>
        <w:rPr>
          <w:rFonts w:ascii="Courier New"/>
          <w:sz w:val="20"/>
        </w:rPr>
        <w:t>},</w:t>
      </w:r>
    </w:p>
    <w:p w14:paraId="3D6BD353" w14:textId="77777777" w:rsidR="00E933E1" w:rsidRDefault="00877D9F">
      <w:pPr>
        <w:spacing w:line="212" w:lineRule="exact"/>
        <w:ind w:left="4920"/>
        <w:rPr>
          <w:rFonts w:ascii="Courier New"/>
          <w:sz w:val="20"/>
        </w:rPr>
      </w:pPr>
      <w:r>
        <w:rPr>
          <w:rFonts w:ascii="Courier New"/>
          <w:sz w:val="20"/>
        </w:rPr>
        <w:t>{</w:t>
      </w:r>
    </w:p>
    <w:p w14:paraId="6C96FAE1" w14:textId="77777777" w:rsidR="00E933E1" w:rsidRDefault="00877D9F">
      <w:pPr>
        <w:pStyle w:val="BodyText"/>
        <w:spacing w:before="3" w:line="225" w:lineRule="auto"/>
        <w:ind w:left="5400" w:right="3236"/>
        <w:rPr>
          <w:rFonts w:ascii="Courier New"/>
        </w:rPr>
      </w:pPr>
      <w:r>
        <w:rPr>
          <w:rFonts w:ascii="Courier New"/>
        </w:rPr>
        <w:t>"name": "macvlan-hostlocal-1",</w:t>
      </w:r>
      <w:r>
        <w:rPr>
          <w:rFonts w:ascii="Courier New"/>
          <w:spacing w:val="-118"/>
        </w:rPr>
        <w:t xml:space="preserve"> </w:t>
      </w:r>
      <w:r>
        <w:rPr>
          <w:rFonts w:ascii="Courier New"/>
        </w:rPr>
        <w:t>"interface":</w:t>
      </w:r>
      <w:r>
        <w:rPr>
          <w:rFonts w:ascii="Courier New"/>
          <w:spacing w:val="3"/>
        </w:rPr>
        <w:t xml:space="preserve"> </w:t>
      </w:r>
      <w:r>
        <w:rPr>
          <w:rFonts w:ascii="Courier New"/>
        </w:rPr>
        <w:t>"net2",</w:t>
      </w:r>
      <w:r>
        <w:rPr>
          <w:rFonts w:ascii="Courier New"/>
          <w:spacing w:val="1"/>
        </w:rPr>
        <w:t xml:space="preserve"> </w:t>
      </w:r>
      <w:r>
        <w:rPr>
          <w:rFonts w:ascii="Courier New"/>
        </w:rPr>
        <w:t>"default": false,</w:t>
      </w:r>
    </w:p>
    <w:p w14:paraId="772380DF" w14:textId="77777777" w:rsidR="00E933E1" w:rsidRDefault="00877D9F">
      <w:pPr>
        <w:pStyle w:val="BodyText"/>
        <w:spacing w:line="206" w:lineRule="exact"/>
        <w:ind w:left="5400"/>
        <w:rPr>
          <w:rFonts w:ascii="Courier New"/>
        </w:rPr>
      </w:pPr>
      <w:r>
        <w:rPr>
          <w:rFonts w:ascii="Courier New"/>
        </w:rPr>
        <w:t>"</w:t>
      </w:r>
      <w:proofErr w:type="spellStart"/>
      <w:r>
        <w:rPr>
          <w:rFonts w:ascii="Courier New"/>
        </w:rPr>
        <w:t>ips</w:t>
      </w:r>
      <w:proofErr w:type="spellEnd"/>
      <w:r>
        <w:rPr>
          <w:rFonts w:ascii="Courier New"/>
        </w:rPr>
        <w:t>": ["2409:4073:381:77f9::7"]</w:t>
      </w:r>
    </w:p>
    <w:p w14:paraId="2813E406" w14:textId="77777777" w:rsidR="00E933E1" w:rsidRDefault="00877D9F">
      <w:pPr>
        <w:spacing w:line="212" w:lineRule="exact"/>
        <w:ind w:left="4920"/>
        <w:rPr>
          <w:rFonts w:ascii="Courier New"/>
          <w:sz w:val="20"/>
        </w:rPr>
      </w:pPr>
      <w:r>
        <w:rPr>
          <w:rFonts w:ascii="Courier New"/>
          <w:sz w:val="20"/>
        </w:rPr>
        <w:t>},</w:t>
      </w:r>
    </w:p>
    <w:p w14:paraId="1E1F7B25" w14:textId="77777777" w:rsidR="00E933E1" w:rsidRDefault="00877D9F">
      <w:pPr>
        <w:spacing w:line="212" w:lineRule="exact"/>
        <w:ind w:left="4920"/>
        <w:rPr>
          <w:rFonts w:ascii="Courier New"/>
          <w:sz w:val="20"/>
        </w:rPr>
      </w:pPr>
      <w:r>
        <w:rPr>
          <w:rFonts w:ascii="Courier New"/>
          <w:sz w:val="20"/>
        </w:rPr>
        <w:t>{</w:t>
      </w:r>
    </w:p>
    <w:p w14:paraId="38C4006D" w14:textId="77777777" w:rsidR="00E933E1" w:rsidRDefault="00877D9F">
      <w:pPr>
        <w:pStyle w:val="BodyText"/>
        <w:spacing w:before="2" w:line="225" w:lineRule="auto"/>
        <w:ind w:left="5400" w:right="3236"/>
        <w:rPr>
          <w:rFonts w:ascii="Courier New"/>
        </w:rPr>
      </w:pPr>
      <w:r>
        <w:rPr>
          <w:rFonts w:ascii="Courier New"/>
        </w:rPr>
        <w:t>"name": "macvlan-hostlocal-2",</w:t>
      </w:r>
      <w:r>
        <w:rPr>
          <w:rFonts w:ascii="Courier New"/>
          <w:spacing w:val="-118"/>
        </w:rPr>
        <w:t xml:space="preserve"> </w:t>
      </w:r>
      <w:r>
        <w:rPr>
          <w:rFonts w:ascii="Courier New"/>
        </w:rPr>
        <w:t>"interface":</w:t>
      </w:r>
      <w:r>
        <w:rPr>
          <w:rFonts w:ascii="Courier New"/>
          <w:spacing w:val="3"/>
        </w:rPr>
        <w:t xml:space="preserve"> </w:t>
      </w:r>
      <w:r>
        <w:rPr>
          <w:rFonts w:ascii="Courier New"/>
        </w:rPr>
        <w:t>"net3",</w:t>
      </w:r>
      <w:r>
        <w:rPr>
          <w:rFonts w:ascii="Courier New"/>
          <w:spacing w:val="1"/>
        </w:rPr>
        <w:t xml:space="preserve"> </w:t>
      </w:r>
      <w:r>
        <w:rPr>
          <w:rFonts w:ascii="Courier New"/>
        </w:rPr>
        <w:t>"default": false,</w:t>
      </w:r>
    </w:p>
    <w:p w14:paraId="52512219" w14:textId="77777777" w:rsidR="00E933E1" w:rsidRDefault="00877D9F">
      <w:pPr>
        <w:pStyle w:val="BodyText"/>
        <w:spacing w:line="206" w:lineRule="exact"/>
        <w:ind w:left="5400"/>
        <w:rPr>
          <w:rFonts w:ascii="Courier New"/>
        </w:rPr>
      </w:pPr>
      <w:r>
        <w:rPr>
          <w:rFonts w:ascii="Courier New"/>
        </w:rPr>
        <w:t>"</w:t>
      </w:r>
      <w:proofErr w:type="spellStart"/>
      <w:r>
        <w:rPr>
          <w:rFonts w:ascii="Courier New"/>
        </w:rPr>
        <w:t>ips</w:t>
      </w:r>
      <w:proofErr w:type="spellEnd"/>
      <w:r>
        <w:rPr>
          <w:rFonts w:ascii="Courier New"/>
        </w:rPr>
        <w:t>": ["3</w:t>
      </w:r>
      <w:proofErr w:type="gramStart"/>
      <w:r>
        <w:rPr>
          <w:rFonts w:ascii="Courier New"/>
        </w:rPr>
        <w:t>ffe:ffff</w:t>
      </w:r>
      <w:proofErr w:type="gramEnd"/>
      <w:r>
        <w:rPr>
          <w:rFonts w:ascii="Courier New"/>
        </w:rPr>
        <w:t>:1::14"]</w:t>
      </w:r>
    </w:p>
    <w:p w14:paraId="0D960462" w14:textId="77777777" w:rsidR="00E933E1" w:rsidRDefault="00877D9F">
      <w:pPr>
        <w:spacing w:line="212" w:lineRule="exact"/>
        <w:ind w:left="4920"/>
        <w:rPr>
          <w:rFonts w:ascii="Courier New"/>
          <w:sz w:val="20"/>
        </w:rPr>
      </w:pPr>
      <w:r>
        <w:rPr>
          <w:rFonts w:ascii="Courier New"/>
          <w:sz w:val="20"/>
        </w:rPr>
        <w:t>},</w:t>
      </w:r>
    </w:p>
    <w:p w14:paraId="4F32DB46" w14:textId="77777777" w:rsidR="00E933E1" w:rsidRDefault="00877D9F">
      <w:pPr>
        <w:spacing w:line="212" w:lineRule="exact"/>
        <w:ind w:left="4920"/>
        <w:rPr>
          <w:rFonts w:ascii="Courier New"/>
          <w:sz w:val="20"/>
        </w:rPr>
      </w:pPr>
      <w:r>
        <w:rPr>
          <w:rFonts w:ascii="Courier New"/>
          <w:sz w:val="20"/>
        </w:rPr>
        <w:t>{</w:t>
      </w:r>
    </w:p>
    <w:p w14:paraId="6D12E4B1" w14:textId="77777777" w:rsidR="00E933E1" w:rsidRDefault="00877D9F">
      <w:pPr>
        <w:pStyle w:val="BodyText"/>
        <w:spacing w:before="3" w:line="225" w:lineRule="auto"/>
        <w:ind w:left="5400" w:right="3236"/>
        <w:rPr>
          <w:rFonts w:ascii="Courier New"/>
        </w:rPr>
      </w:pPr>
      <w:r>
        <w:rPr>
          <w:rFonts w:ascii="Courier New"/>
        </w:rPr>
        <w:t>"name": "macvlan-hostlocal-0",</w:t>
      </w:r>
      <w:r>
        <w:rPr>
          <w:rFonts w:ascii="Courier New"/>
          <w:spacing w:val="-118"/>
        </w:rPr>
        <w:t xml:space="preserve"> </w:t>
      </w:r>
      <w:r>
        <w:rPr>
          <w:rFonts w:ascii="Courier New"/>
        </w:rPr>
        <w:t>"interface":</w:t>
      </w:r>
      <w:r>
        <w:rPr>
          <w:rFonts w:ascii="Courier New"/>
          <w:spacing w:val="3"/>
        </w:rPr>
        <w:t xml:space="preserve"> </w:t>
      </w:r>
      <w:r>
        <w:rPr>
          <w:rFonts w:ascii="Courier New"/>
        </w:rPr>
        <w:t>"net1",</w:t>
      </w:r>
      <w:r>
        <w:rPr>
          <w:rFonts w:ascii="Courier New"/>
          <w:spacing w:val="1"/>
        </w:rPr>
        <w:t xml:space="preserve"> </w:t>
      </w:r>
      <w:r>
        <w:rPr>
          <w:rFonts w:ascii="Courier New"/>
        </w:rPr>
        <w:t>"default": false,</w:t>
      </w:r>
    </w:p>
    <w:p w14:paraId="08DC5975" w14:textId="77777777" w:rsidR="00E933E1" w:rsidRDefault="00877D9F">
      <w:pPr>
        <w:pStyle w:val="BodyText"/>
        <w:spacing w:line="206" w:lineRule="exact"/>
        <w:ind w:left="5400"/>
        <w:rPr>
          <w:rFonts w:ascii="Courier New"/>
        </w:rPr>
      </w:pPr>
      <w:r>
        <w:rPr>
          <w:rFonts w:ascii="Courier New"/>
        </w:rPr>
        <w:t>"</w:t>
      </w:r>
      <w:proofErr w:type="spellStart"/>
      <w:r>
        <w:rPr>
          <w:rFonts w:ascii="Courier New"/>
        </w:rPr>
        <w:t>ips</w:t>
      </w:r>
      <w:proofErr w:type="spellEnd"/>
      <w:r>
        <w:rPr>
          <w:rFonts w:ascii="Courier New"/>
        </w:rPr>
        <w:t>": ["171.0.0.173"],</w:t>
      </w:r>
    </w:p>
    <w:p w14:paraId="08609A6D" w14:textId="77777777" w:rsidR="00E933E1" w:rsidRDefault="00877D9F">
      <w:pPr>
        <w:spacing w:line="212" w:lineRule="exact"/>
        <w:ind w:left="4920"/>
        <w:rPr>
          <w:rFonts w:ascii="Courier New"/>
          <w:sz w:val="20"/>
        </w:rPr>
      </w:pPr>
      <w:r>
        <w:rPr>
          <w:rFonts w:ascii="Courier New"/>
          <w:sz w:val="20"/>
        </w:rPr>
        <w:t>}</w:t>
      </w:r>
    </w:p>
    <w:p w14:paraId="7D10EE8F" w14:textId="77777777" w:rsidR="00E933E1" w:rsidRDefault="00877D9F">
      <w:pPr>
        <w:spacing w:line="212" w:lineRule="exact"/>
        <w:ind w:left="4440"/>
        <w:rPr>
          <w:rFonts w:ascii="Courier New"/>
          <w:sz w:val="20"/>
        </w:rPr>
      </w:pPr>
      <w:r>
        <w:rPr>
          <w:rFonts w:ascii="Courier New"/>
          <w:sz w:val="20"/>
        </w:rPr>
        <w:t>]</w:t>
      </w:r>
    </w:p>
    <w:p w14:paraId="0D9CCF2D" w14:textId="77777777" w:rsidR="00E933E1" w:rsidRDefault="00877D9F">
      <w:pPr>
        <w:spacing w:line="212" w:lineRule="exact"/>
        <w:ind w:left="3960"/>
        <w:rPr>
          <w:rFonts w:ascii="Courier New"/>
          <w:sz w:val="20"/>
        </w:rPr>
      </w:pPr>
      <w:r>
        <w:rPr>
          <w:rFonts w:ascii="Courier New"/>
          <w:sz w:val="20"/>
        </w:rPr>
        <w:t>}</w:t>
      </w:r>
    </w:p>
    <w:p w14:paraId="53C4A220" w14:textId="77777777" w:rsidR="00E933E1" w:rsidRDefault="00877D9F">
      <w:pPr>
        <w:spacing w:line="212" w:lineRule="exact"/>
        <w:ind w:left="3480"/>
        <w:rPr>
          <w:rFonts w:ascii="Courier New"/>
          <w:sz w:val="20"/>
        </w:rPr>
      </w:pPr>
      <w:r>
        <w:rPr>
          <w:rFonts w:ascii="Courier New"/>
          <w:sz w:val="20"/>
        </w:rPr>
        <w:t>},</w:t>
      </w:r>
    </w:p>
    <w:p w14:paraId="398C88FB" w14:textId="77777777" w:rsidR="00E933E1" w:rsidRDefault="00877D9F">
      <w:pPr>
        <w:spacing w:line="205" w:lineRule="exact"/>
        <w:ind w:left="3480"/>
        <w:rPr>
          <w:rFonts w:ascii="Courier New"/>
          <w:sz w:val="20"/>
        </w:rPr>
      </w:pPr>
      <w:r>
        <w:rPr>
          <w:rFonts w:ascii="Courier New"/>
          <w:sz w:val="20"/>
        </w:rPr>
        <w:t>{</w:t>
      </w:r>
    </w:p>
    <w:p w14:paraId="5F6FD97A" w14:textId="77777777" w:rsidR="00E933E1" w:rsidRDefault="00877D9F">
      <w:pPr>
        <w:pStyle w:val="BodyText"/>
        <w:spacing w:line="219" w:lineRule="exact"/>
        <w:ind w:left="3960"/>
        <w:rPr>
          <w:rFonts w:ascii="Courier New"/>
        </w:rPr>
      </w:pPr>
      <w:r>
        <w:rPr>
          <w:rFonts w:ascii="Courier New"/>
        </w:rPr>
        <w:t>"id": "82be6d91-3b01-3977-96a2-b21a2b57fc6d",</w:t>
      </w:r>
    </w:p>
    <w:p w14:paraId="60F7046C" w14:textId="77777777" w:rsidR="00E933E1" w:rsidRDefault="00877D9F">
      <w:pPr>
        <w:pStyle w:val="BodyText"/>
        <w:spacing w:line="212" w:lineRule="exact"/>
        <w:ind w:left="3960"/>
        <w:rPr>
          <w:rFonts w:ascii="Courier New"/>
        </w:rPr>
      </w:pPr>
      <w:r>
        <w:rPr>
          <w:rFonts w:ascii="Courier New"/>
        </w:rPr>
        <w:t>"attributes": {</w:t>
      </w:r>
    </w:p>
    <w:p w14:paraId="7F717AAC" w14:textId="77777777" w:rsidR="00E933E1" w:rsidRDefault="00877D9F">
      <w:pPr>
        <w:pStyle w:val="BodyText"/>
        <w:tabs>
          <w:tab w:val="left" w:pos="6240"/>
        </w:tabs>
        <w:spacing w:before="3" w:line="225" w:lineRule="auto"/>
        <w:ind w:left="4440" w:right="1676"/>
        <w:rPr>
          <w:rFonts w:ascii="Courier New"/>
        </w:rPr>
      </w:pPr>
      <w:r>
        <w:rPr>
          <w:rFonts w:ascii="Courier New"/>
        </w:rPr>
        <w:t>"name": "test-demo-app-7955c44c9d-xl5cb",</w:t>
      </w:r>
      <w:r>
        <w:rPr>
          <w:rFonts w:ascii="Courier New"/>
          <w:spacing w:val="1"/>
        </w:rPr>
        <w:t xml:space="preserve"> </w:t>
      </w:r>
      <w:r>
        <w:rPr>
          <w:rFonts w:ascii="Courier New"/>
        </w:rPr>
        <w:t>"</w:t>
      </w:r>
      <w:proofErr w:type="spellStart"/>
      <w:r>
        <w:rPr>
          <w:rFonts w:ascii="Courier New"/>
        </w:rPr>
        <w:t>userLabel</w:t>
      </w:r>
      <w:proofErr w:type="spellEnd"/>
      <w:r>
        <w:rPr>
          <w:rFonts w:ascii="Courier New"/>
        </w:rPr>
        <w:t>":</w:t>
      </w:r>
      <w:r>
        <w:rPr>
          <w:rFonts w:ascii="Courier New"/>
        </w:rPr>
        <w:tab/>
      </w:r>
      <w:r>
        <w:rPr>
          <w:rFonts w:ascii="Courier New"/>
          <w:spacing w:val="-1"/>
        </w:rPr>
        <w:t>"</w:t>
      </w:r>
      <w:proofErr w:type="spellStart"/>
      <w:proofErr w:type="gramStart"/>
      <w:r>
        <w:rPr>
          <w:rFonts w:ascii="Courier New"/>
          <w:spacing w:val="-1"/>
        </w:rPr>
        <w:t>mvnr,ManagedElement</w:t>
      </w:r>
      <w:proofErr w:type="spellEnd"/>
      <w:proofErr w:type="gramEnd"/>
      <w:r>
        <w:rPr>
          <w:rFonts w:ascii="Courier New"/>
          <w:spacing w:val="-1"/>
        </w:rPr>
        <w:t>=me-xgvela1,Net-</w:t>
      </w:r>
    </w:p>
    <w:p w14:paraId="3F7C17B7" w14:textId="7203CCA3" w:rsidR="00E933E1" w:rsidRDefault="00877D9F">
      <w:pPr>
        <w:pStyle w:val="BodyText"/>
        <w:spacing w:line="225" w:lineRule="auto"/>
        <w:ind w:left="1560" w:right="1796"/>
        <w:rPr>
          <w:rFonts w:ascii="Courier New"/>
        </w:rPr>
      </w:pPr>
      <w:r>
        <w:rPr>
          <w:rFonts w:ascii="Courier New"/>
        </w:rPr>
        <w:t>workFunction=overlayha</w:t>
      </w:r>
      <w:proofErr w:type="gramStart"/>
      <w:r>
        <w:rPr>
          <w:rFonts w:ascii="Courier New"/>
        </w:rPr>
        <w:t>1,NFService</w:t>
      </w:r>
      <w:proofErr w:type="gramEnd"/>
      <w:r>
        <w:rPr>
          <w:rFonts w:ascii="Courier New"/>
        </w:rPr>
        <w:t>=test-demo-app,NFServiceInstance=test-demo-app-7955c44c9d-xl5cb",</w:t>
      </w:r>
    </w:p>
    <w:p w14:paraId="16A68B71" w14:textId="77777777" w:rsidR="00E933E1" w:rsidRDefault="00877D9F">
      <w:pPr>
        <w:pStyle w:val="BodyText"/>
        <w:spacing w:line="225" w:lineRule="auto"/>
        <w:ind w:left="4440" w:right="5739"/>
        <w:rPr>
          <w:rFonts w:ascii="Courier New"/>
        </w:rPr>
      </w:pPr>
      <w:r>
        <w:rPr>
          <w:rFonts w:ascii="Courier New"/>
        </w:rPr>
        <w:t>"state": "READY",</w:t>
      </w:r>
      <w:r>
        <w:rPr>
          <w:rFonts w:ascii="Courier New"/>
          <w:spacing w:val="-119"/>
        </w:rPr>
        <w:t xml:space="preserve"> </w:t>
      </w:r>
      <w:r>
        <w:rPr>
          <w:rFonts w:ascii="Courier New"/>
        </w:rPr>
        <w:t>"</w:t>
      </w:r>
      <w:proofErr w:type="spellStart"/>
      <w:r>
        <w:rPr>
          <w:rFonts w:ascii="Courier New"/>
        </w:rPr>
        <w:t>networkList</w:t>
      </w:r>
      <w:proofErr w:type="spellEnd"/>
      <w:r>
        <w:rPr>
          <w:rFonts w:ascii="Courier New"/>
        </w:rPr>
        <w:t>": [</w:t>
      </w:r>
    </w:p>
    <w:p w14:paraId="0E403E3A" w14:textId="77777777" w:rsidR="00E933E1" w:rsidRDefault="00877D9F">
      <w:pPr>
        <w:spacing w:line="200" w:lineRule="exact"/>
        <w:ind w:left="4920"/>
        <w:rPr>
          <w:rFonts w:ascii="Courier New"/>
          <w:sz w:val="20"/>
        </w:rPr>
      </w:pPr>
      <w:r>
        <w:rPr>
          <w:rFonts w:ascii="Courier New"/>
          <w:sz w:val="20"/>
        </w:rPr>
        <w:t>{</w:t>
      </w:r>
    </w:p>
    <w:p w14:paraId="519FF82F" w14:textId="77777777" w:rsidR="00E933E1" w:rsidRDefault="00877D9F">
      <w:pPr>
        <w:pStyle w:val="BodyText"/>
        <w:spacing w:line="215" w:lineRule="exact"/>
        <w:ind w:left="5400"/>
        <w:rPr>
          <w:rFonts w:ascii="Courier New"/>
        </w:rPr>
      </w:pPr>
      <w:r>
        <w:rPr>
          <w:rFonts w:ascii="Courier New"/>
        </w:rPr>
        <w:t>"name": "k8s-pod-network",</w:t>
      </w:r>
    </w:p>
    <w:p w14:paraId="0100F700" w14:textId="77777777" w:rsidR="00E933E1" w:rsidRDefault="00877D9F">
      <w:pPr>
        <w:pStyle w:val="BodyText"/>
        <w:spacing w:before="2" w:line="225" w:lineRule="auto"/>
        <w:ind w:left="5400" w:right="4419"/>
        <w:rPr>
          <w:rFonts w:ascii="Courier New"/>
        </w:rPr>
      </w:pPr>
      <w:r>
        <w:rPr>
          <w:rFonts w:ascii="Courier New"/>
        </w:rPr>
        <w:t>"interface": "eth0",</w:t>
      </w:r>
      <w:r>
        <w:rPr>
          <w:rFonts w:ascii="Courier New"/>
          <w:spacing w:val="-118"/>
        </w:rPr>
        <w:t xml:space="preserve"> </w:t>
      </w:r>
      <w:r>
        <w:rPr>
          <w:rFonts w:ascii="Courier New"/>
        </w:rPr>
        <w:t>"default": true,</w:t>
      </w:r>
    </w:p>
    <w:p w14:paraId="1D1058E6" w14:textId="77777777" w:rsidR="00E933E1" w:rsidRDefault="00877D9F">
      <w:pPr>
        <w:pStyle w:val="BodyText"/>
        <w:spacing w:line="207" w:lineRule="exact"/>
        <w:ind w:left="5400"/>
        <w:rPr>
          <w:rFonts w:ascii="Courier New"/>
        </w:rPr>
      </w:pPr>
      <w:r>
        <w:rPr>
          <w:rFonts w:ascii="Courier New"/>
        </w:rPr>
        <w:t>"</w:t>
      </w:r>
      <w:proofErr w:type="spellStart"/>
      <w:r>
        <w:rPr>
          <w:rFonts w:ascii="Courier New"/>
        </w:rPr>
        <w:t>ips</w:t>
      </w:r>
      <w:proofErr w:type="spellEnd"/>
      <w:r>
        <w:rPr>
          <w:rFonts w:ascii="Courier New"/>
        </w:rPr>
        <w:t>": ["192.168.0.82"]</w:t>
      </w:r>
    </w:p>
    <w:p w14:paraId="172F353E" w14:textId="77777777" w:rsidR="00E933E1" w:rsidRDefault="00877D9F">
      <w:pPr>
        <w:spacing w:line="212" w:lineRule="exact"/>
        <w:ind w:left="4920"/>
        <w:rPr>
          <w:rFonts w:ascii="Courier New"/>
          <w:sz w:val="20"/>
        </w:rPr>
      </w:pPr>
      <w:r>
        <w:rPr>
          <w:rFonts w:ascii="Courier New"/>
          <w:sz w:val="20"/>
        </w:rPr>
        <w:t>},</w:t>
      </w:r>
    </w:p>
    <w:p w14:paraId="091A47A8" w14:textId="77777777" w:rsidR="00E933E1" w:rsidRDefault="00877D9F">
      <w:pPr>
        <w:spacing w:line="212" w:lineRule="exact"/>
        <w:ind w:left="4920"/>
        <w:rPr>
          <w:rFonts w:ascii="Courier New"/>
          <w:sz w:val="20"/>
        </w:rPr>
      </w:pPr>
      <w:r>
        <w:rPr>
          <w:rFonts w:ascii="Courier New"/>
          <w:sz w:val="20"/>
        </w:rPr>
        <w:t>{</w:t>
      </w:r>
    </w:p>
    <w:p w14:paraId="503BB5BC" w14:textId="77777777" w:rsidR="00E933E1" w:rsidRDefault="00877D9F">
      <w:pPr>
        <w:pStyle w:val="BodyText"/>
        <w:spacing w:before="3" w:line="225" w:lineRule="auto"/>
        <w:ind w:left="5400" w:right="3236"/>
        <w:rPr>
          <w:rFonts w:ascii="Courier New"/>
        </w:rPr>
      </w:pPr>
      <w:r>
        <w:rPr>
          <w:rFonts w:ascii="Courier New"/>
        </w:rPr>
        <w:t>"name": "macvlan-hostlocal-1",</w:t>
      </w:r>
      <w:r>
        <w:rPr>
          <w:rFonts w:ascii="Courier New"/>
          <w:spacing w:val="-118"/>
        </w:rPr>
        <w:t xml:space="preserve"> </w:t>
      </w:r>
      <w:r>
        <w:rPr>
          <w:rFonts w:ascii="Courier New"/>
        </w:rPr>
        <w:t>"interface":</w:t>
      </w:r>
      <w:r>
        <w:rPr>
          <w:rFonts w:ascii="Courier New"/>
          <w:spacing w:val="3"/>
        </w:rPr>
        <w:t xml:space="preserve"> </w:t>
      </w:r>
      <w:r>
        <w:rPr>
          <w:rFonts w:ascii="Courier New"/>
        </w:rPr>
        <w:t>"net2",</w:t>
      </w:r>
      <w:r>
        <w:rPr>
          <w:rFonts w:ascii="Courier New"/>
          <w:spacing w:val="1"/>
        </w:rPr>
        <w:t xml:space="preserve"> </w:t>
      </w:r>
      <w:r>
        <w:rPr>
          <w:rFonts w:ascii="Courier New"/>
        </w:rPr>
        <w:t>"default": false,</w:t>
      </w:r>
    </w:p>
    <w:p w14:paraId="1DB7CA3F" w14:textId="77777777" w:rsidR="00E933E1" w:rsidRDefault="00877D9F">
      <w:pPr>
        <w:pStyle w:val="BodyText"/>
        <w:spacing w:line="206" w:lineRule="exact"/>
        <w:ind w:left="5400"/>
        <w:rPr>
          <w:rFonts w:ascii="Courier New"/>
        </w:rPr>
      </w:pPr>
      <w:r>
        <w:rPr>
          <w:rFonts w:ascii="Courier New"/>
        </w:rPr>
        <w:t>"</w:t>
      </w:r>
      <w:proofErr w:type="spellStart"/>
      <w:r>
        <w:rPr>
          <w:rFonts w:ascii="Courier New"/>
        </w:rPr>
        <w:t>ips</w:t>
      </w:r>
      <w:proofErr w:type="spellEnd"/>
      <w:r>
        <w:rPr>
          <w:rFonts w:ascii="Courier New"/>
        </w:rPr>
        <w:t>": ["2409:4073:381:77f9::1"]</w:t>
      </w:r>
    </w:p>
    <w:p w14:paraId="2ED6A60F" w14:textId="77777777" w:rsidR="00E933E1" w:rsidRDefault="00877D9F">
      <w:pPr>
        <w:spacing w:line="212" w:lineRule="exact"/>
        <w:ind w:left="4920"/>
        <w:rPr>
          <w:rFonts w:ascii="Courier New"/>
          <w:sz w:val="20"/>
        </w:rPr>
      </w:pPr>
      <w:r>
        <w:rPr>
          <w:rFonts w:ascii="Courier New"/>
          <w:sz w:val="20"/>
        </w:rPr>
        <w:t>},</w:t>
      </w:r>
    </w:p>
    <w:p w14:paraId="7BAD58C0" w14:textId="77777777" w:rsidR="00E933E1" w:rsidRDefault="00877D9F">
      <w:pPr>
        <w:spacing w:line="212" w:lineRule="exact"/>
        <w:ind w:left="4920"/>
        <w:rPr>
          <w:rFonts w:ascii="Courier New"/>
          <w:sz w:val="20"/>
        </w:rPr>
      </w:pPr>
      <w:r>
        <w:rPr>
          <w:rFonts w:ascii="Courier New"/>
          <w:sz w:val="20"/>
        </w:rPr>
        <w:t>{</w:t>
      </w:r>
    </w:p>
    <w:p w14:paraId="4432ACA5" w14:textId="77777777" w:rsidR="00E933E1" w:rsidRDefault="00877D9F">
      <w:pPr>
        <w:pStyle w:val="BodyText"/>
        <w:spacing w:before="3" w:line="225" w:lineRule="auto"/>
        <w:ind w:left="5400" w:right="3236"/>
        <w:rPr>
          <w:rFonts w:ascii="Courier New"/>
        </w:rPr>
      </w:pPr>
      <w:r>
        <w:rPr>
          <w:rFonts w:ascii="Courier New"/>
        </w:rPr>
        <w:t>"name": "macvlan-hostlocal-2",</w:t>
      </w:r>
      <w:r>
        <w:rPr>
          <w:rFonts w:ascii="Courier New"/>
          <w:spacing w:val="-118"/>
        </w:rPr>
        <w:t xml:space="preserve"> </w:t>
      </w:r>
      <w:r>
        <w:rPr>
          <w:rFonts w:ascii="Courier New"/>
        </w:rPr>
        <w:t>"interface":</w:t>
      </w:r>
      <w:r>
        <w:rPr>
          <w:rFonts w:ascii="Courier New"/>
          <w:spacing w:val="3"/>
        </w:rPr>
        <w:t xml:space="preserve"> </w:t>
      </w:r>
      <w:r>
        <w:rPr>
          <w:rFonts w:ascii="Courier New"/>
        </w:rPr>
        <w:t>"net3",</w:t>
      </w:r>
      <w:r>
        <w:rPr>
          <w:rFonts w:ascii="Courier New"/>
          <w:spacing w:val="1"/>
        </w:rPr>
        <w:t xml:space="preserve"> </w:t>
      </w:r>
      <w:r>
        <w:rPr>
          <w:rFonts w:ascii="Courier New"/>
        </w:rPr>
        <w:t>"default": false,</w:t>
      </w:r>
    </w:p>
    <w:p w14:paraId="6716092F" w14:textId="77777777" w:rsidR="00E933E1" w:rsidRDefault="00877D9F">
      <w:pPr>
        <w:pStyle w:val="BodyText"/>
        <w:spacing w:line="206" w:lineRule="exact"/>
        <w:ind w:left="5400"/>
        <w:rPr>
          <w:rFonts w:ascii="Courier New"/>
        </w:rPr>
      </w:pPr>
      <w:r>
        <w:rPr>
          <w:rFonts w:ascii="Courier New"/>
        </w:rPr>
        <w:t>"</w:t>
      </w:r>
      <w:proofErr w:type="spellStart"/>
      <w:r>
        <w:rPr>
          <w:rFonts w:ascii="Courier New"/>
        </w:rPr>
        <w:t>ips</w:t>
      </w:r>
      <w:proofErr w:type="spellEnd"/>
      <w:r>
        <w:rPr>
          <w:rFonts w:ascii="Courier New"/>
        </w:rPr>
        <w:t>": ["3</w:t>
      </w:r>
      <w:proofErr w:type="gramStart"/>
      <w:r>
        <w:rPr>
          <w:rFonts w:ascii="Courier New"/>
        </w:rPr>
        <w:t>ffe:ffff</w:t>
      </w:r>
      <w:proofErr w:type="gramEnd"/>
      <w:r>
        <w:rPr>
          <w:rFonts w:ascii="Courier New"/>
        </w:rPr>
        <w:t>:1::b"]</w:t>
      </w:r>
    </w:p>
    <w:p w14:paraId="536B48B5" w14:textId="77777777" w:rsidR="00E933E1" w:rsidRDefault="00877D9F">
      <w:pPr>
        <w:spacing w:line="212" w:lineRule="exact"/>
        <w:ind w:left="4920"/>
        <w:rPr>
          <w:rFonts w:ascii="Courier New"/>
          <w:sz w:val="20"/>
        </w:rPr>
      </w:pPr>
      <w:r>
        <w:rPr>
          <w:rFonts w:ascii="Courier New"/>
          <w:sz w:val="20"/>
        </w:rPr>
        <w:t>},</w:t>
      </w:r>
    </w:p>
    <w:p w14:paraId="55D13287" w14:textId="77777777" w:rsidR="00E933E1" w:rsidRDefault="00877D9F">
      <w:pPr>
        <w:spacing w:line="212" w:lineRule="exact"/>
        <w:ind w:left="4920"/>
        <w:rPr>
          <w:rFonts w:ascii="Courier New"/>
          <w:sz w:val="20"/>
        </w:rPr>
      </w:pPr>
      <w:r>
        <w:rPr>
          <w:rFonts w:ascii="Courier New"/>
          <w:sz w:val="20"/>
        </w:rPr>
        <w:t>{</w:t>
      </w:r>
    </w:p>
    <w:p w14:paraId="558C38A9" w14:textId="77777777" w:rsidR="00E933E1" w:rsidRDefault="00877D9F">
      <w:pPr>
        <w:pStyle w:val="BodyText"/>
        <w:spacing w:before="3" w:line="225" w:lineRule="auto"/>
        <w:ind w:left="5400" w:right="3236"/>
        <w:rPr>
          <w:rFonts w:ascii="Courier New"/>
        </w:rPr>
      </w:pPr>
      <w:r>
        <w:rPr>
          <w:rFonts w:ascii="Courier New"/>
        </w:rPr>
        <w:t>"name": "macvlan-hostlocal-0",</w:t>
      </w:r>
      <w:r>
        <w:rPr>
          <w:rFonts w:ascii="Courier New"/>
          <w:spacing w:val="-118"/>
        </w:rPr>
        <w:t xml:space="preserve"> </w:t>
      </w:r>
      <w:r>
        <w:rPr>
          <w:rFonts w:ascii="Courier New"/>
        </w:rPr>
        <w:t>"interface":</w:t>
      </w:r>
      <w:r>
        <w:rPr>
          <w:rFonts w:ascii="Courier New"/>
          <w:spacing w:val="3"/>
        </w:rPr>
        <w:t xml:space="preserve"> </w:t>
      </w:r>
      <w:r>
        <w:rPr>
          <w:rFonts w:ascii="Courier New"/>
        </w:rPr>
        <w:t>"net1",</w:t>
      </w:r>
      <w:r>
        <w:rPr>
          <w:rFonts w:ascii="Courier New"/>
          <w:spacing w:val="1"/>
        </w:rPr>
        <w:t xml:space="preserve"> </w:t>
      </w:r>
      <w:r>
        <w:rPr>
          <w:rFonts w:ascii="Courier New"/>
        </w:rPr>
        <w:t>"default": false,</w:t>
      </w:r>
    </w:p>
    <w:p w14:paraId="7F66A081" w14:textId="77777777" w:rsidR="00E933E1" w:rsidRDefault="00877D9F">
      <w:pPr>
        <w:pStyle w:val="BodyText"/>
        <w:spacing w:line="206" w:lineRule="exact"/>
        <w:ind w:left="5400"/>
        <w:rPr>
          <w:rFonts w:ascii="Courier New"/>
        </w:rPr>
      </w:pPr>
      <w:r>
        <w:rPr>
          <w:rFonts w:ascii="Courier New"/>
        </w:rPr>
        <w:t>"</w:t>
      </w:r>
      <w:proofErr w:type="spellStart"/>
      <w:r>
        <w:rPr>
          <w:rFonts w:ascii="Courier New"/>
        </w:rPr>
        <w:t>ips</w:t>
      </w:r>
      <w:proofErr w:type="spellEnd"/>
      <w:r>
        <w:rPr>
          <w:rFonts w:ascii="Courier New"/>
        </w:rPr>
        <w:t>": ["171.0.0.167"],</w:t>
      </w:r>
    </w:p>
    <w:p w14:paraId="1F287165" w14:textId="77777777" w:rsidR="00E933E1" w:rsidRDefault="00877D9F">
      <w:pPr>
        <w:spacing w:line="212" w:lineRule="exact"/>
        <w:ind w:left="4920"/>
        <w:rPr>
          <w:rFonts w:ascii="Courier New"/>
          <w:sz w:val="20"/>
        </w:rPr>
      </w:pPr>
      <w:r>
        <w:rPr>
          <w:rFonts w:ascii="Courier New"/>
          <w:sz w:val="20"/>
        </w:rPr>
        <w:t>}</w:t>
      </w:r>
    </w:p>
    <w:p w14:paraId="6D930555" w14:textId="77777777" w:rsidR="00E933E1" w:rsidRDefault="00877D9F">
      <w:pPr>
        <w:spacing w:line="212" w:lineRule="exact"/>
        <w:ind w:left="4440"/>
        <w:rPr>
          <w:rFonts w:ascii="Courier New"/>
          <w:sz w:val="20"/>
        </w:rPr>
      </w:pPr>
      <w:r>
        <w:rPr>
          <w:rFonts w:ascii="Courier New"/>
          <w:sz w:val="20"/>
        </w:rPr>
        <w:t>]</w:t>
      </w:r>
    </w:p>
    <w:p w14:paraId="3C407F52" w14:textId="77777777" w:rsidR="00E933E1" w:rsidRDefault="00877D9F">
      <w:pPr>
        <w:spacing w:line="212" w:lineRule="exact"/>
        <w:ind w:left="3960"/>
        <w:rPr>
          <w:rFonts w:ascii="Courier New"/>
          <w:sz w:val="20"/>
        </w:rPr>
      </w:pPr>
      <w:r>
        <w:rPr>
          <w:rFonts w:ascii="Courier New"/>
          <w:sz w:val="20"/>
        </w:rPr>
        <w:t>}</w:t>
      </w:r>
    </w:p>
    <w:p w14:paraId="116146EE" w14:textId="77777777" w:rsidR="00E933E1" w:rsidRDefault="00877D9F">
      <w:pPr>
        <w:spacing w:line="212" w:lineRule="exact"/>
        <w:ind w:left="3480"/>
        <w:rPr>
          <w:rFonts w:ascii="Courier New"/>
          <w:sz w:val="20"/>
        </w:rPr>
      </w:pPr>
      <w:r>
        <w:rPr>
          <w:rFonts w:ascii="Courier New"/>
          <w:sz w:val="20"/>
        </w:rPr>
        <w:t>},</w:t>
      </w:r>
    </w:p>
    <w:p w14:paraId="5BEADFA4" w14:textId="77777777" w:rsidR="00E933E1" w:rsidRDefault="00877D9F">
      <w:pPr>
        <w:spacing w:line="219" w:lineRule="exact"/>
        <w:ind w:left="3480"/>
        <w:rPr>
          <w:rFonts w:ascii="Courier New"/>
          <w:sz w:val="20"/>
        </w:rPr>
      </w:pPr>
      <w:r>
        <w:rPr>
          <w:rFonts w:ascii="Courier New"/>
          <w:sz w:val="20"/>
        </w:rPr>
        <w:t>{</w:t>
      </w:r>
    </w:p>
    <w:p w14:paraId="5C9285D8" w14:textId="77777777" w:rsidR="00E933E1" w:rsidRDefault="00E933E1">
      <w:pPr>
        <w:spacing w:line="219" w:lineRule="exact"/>
        <w:rPr>
          <w:rFonts w:ascii="Courier New"/>
          <w:sz w:val="20"/>
        </w:rPr>
        <w:sectPr w:rsidR="00E933E1">
          <w:pgSz w:w="12240" w:h="15840"/>
          <w:pgMar w:top="1300" w:right="0" w:bottom="940" w:left="0" w:header="616" w:footer="757" w:gutter="0"/>
          <w:cols w:space="720"/>
        </w:sectPr>
      </w:pPr>
    </w:p>
    <w:p w14:paraId="7C25A58D" w14:textId="77777777" w:rsidR="00E933E1" w:rsidRDefault="00877D9F">
      <w:pPr>
        <w:pStyle w:val="BodyText"/>
        <w:spacing w:before="108" w:line="219" w:lineRule="exact"/>
        <w:ind w:left="3480"/>
        <w:rPr>
          <w:rFonts w:ascii="Courier New"/>
        </w:rPr>
      </w:pPr>
      <w:r>
        <w:rPr>
          <w:rFonts w:ascii="Courier New"/>
        </w:rPr>
        <w:lastRenderedPageBreak/>
        <w:t>"id": "95ab5f46-4d00-33d0-806c-90b56ded27d8",</w:t>
      </w:r>
    </w:p>
    <w:p w14:paraId="4B4D1C9D" w14:textId="77777777" w:rsidR="00E933E1" w:rsidRDefault="00877D9F">
      <w:pPr>
        <w:pStyle w:val="BodyText"/>
        <w:spacing w:line="212" w:lineRule="exact"/>
        <w:ind w:left="3480"/>
        <w:rPr>
          <w:rFonts w:ascii="Courier New"/>
        </w:rPr>
      </w:pPr>
      <w:r>
        <w:rPr>
          <w:rFonts w:ascii="Courier New"/>
        </w:rPr>
        <w:t>"attributes": {</w:t>
      </w:r>
    </w:p>
    <w:p w14:paraId="684F9FC1" w14:textId="77777777" w:rsidR="00E933E1" w:rsidRDefault="00877D9F">
      <w:pPr>
        <w:pStyle w:val="BodyText"/>
        <w:spacing w:before="3" w:line="225" w:lineRule="auto"/>
        <w:ind w:left="3960" w:right="1916"/>
        <w:rPr>
          <w:rFonts w:ascii="Courier New"/>
        </w:rPr>
      </w:pPr>
      <w:r>
        <w:rPr>
          <w:rFonts w:ascii="Courier New"/>
        </w:rPr>
        <w:t>"name":</w:t>
      </w:r>
      <w:r>
        <w:rPr>
          <w:rFonts w:ascii="Courier New"/>
          <w:spacing w:val="2"/>
        </w:rPr>
        <w:t xml:space="preserve"> </w:t>
      </w:r>
      <w:r>
        <w:rPr>
          <w:rFonts w:ascii="Courier New"/>
        </w:rPr>
        <w:t>"test-demo-app-7955c44c9d-nrpd8",</w:t>
      </w:r>
      <w:r>
        <w:rPr>
          <w:rFonts w:ascii="Courier New"/>
          <w:spacing w:val="1"/>
        </w:rPr>
        <w:t xml:space="preserve"> </w:t>
      </w:r>
      <w:r>
        <w:rPr>
          <w:rFonts w:ascii="Courier New"/>
        </w:rPr>
        <w:t>"</w:t>
      </w:r>
      <w:proofErr w:type="spellStart"/>
      <w:r>
        <w:rPr>
          <w:rFonts w:ascii="Courier New"/>
        </w:rPr>
        <w:t>userLabel</w:t>
      </w:r>
      <w:proofErr w:type="spellEnd"/>
      <w:r>
        <w:rPr>
          <w:rFonts w:ascii="Courier New"/>
        </w:rPr>
        <w:t>":</w:t>
      </w:r>
      <w:r>
        <w:rPr>
          <w:rFonts w:ascii="Courier New"/>
          <w:spacing w:val="-15"/>
        </w:rPr>
        <w:t xml:space="preserve"> </w:t>
      </w:r>
      <w:r>
        <w:rPr>
          <w:rFonts w:ascii="Courier New"/>
        </w:rPr>
        <w:t>"</w:t>
      </w:r>
      <w:proofErr w:type="spellStart"/>
      <w:proofErr w:type="gramStart"/>
      <w:r>
        <w:rPr>
          <w:rFonts w:ascii="Courier New"/>
        </w:rPr>
        <w:t>mvnr,ManagedElement</w:t>
      </w:r>
      <w:proofErr w:type="spellEnd"/>
      <w:proofErr w:type="gramEnd"/>
      <w:r>
        <w:rPr>
          <w:rFonts w:ascii="Courier New"/>
        </w:rPr>
        <w:t>=me-xgvela1,Network-</w:t>
      </w:r>
    </w:p>
    <w:p w14:paraId="51B09E75" w14:textId="16CE7EDB" w:rsidR="00E933E1" w:rsidRDefault="00877D9F">
      <w:pPr>
        <w:pStyle w:val="BodyText"/>
        <w:spacing w:line="225" w:lineRule="auto"/>
        <w:ind w:left="1560" w:right="1676"/>
        <w:rPr>
          <w:rFonts w:ascii="Courier New"/>
        </w:rPr>
      </w:pPr>
      <w:r>
        <w:rPr>
          <w:rFonts w:ascii="Courier New"/>
        </w:rPr>
        <w:t>Function=overlayha</w:t>
      </w:r>
      <w:proofErr w:type="gramStart"/>
      <w:r>
        <w:rPr>
          <w:rFonts w:ascii="Courier New"/>
        </w:rPr>
        <w:t>1,NFService</w:t>
      </w:r>
      <w:proofErr w:type="gramEnd"/>
      <w:r>
        <w:rPr>
          <w:rFonts w:ascii="Courier New"/>
        </w:rPr>
        <w:t>=test-demo-app,NFServiceInstance=test-demo-app-7955c44c9d-nrpd8",</w:t>
      </w:r>
    </w:p>
    <w:p w14:paraId="7FBBC531" w14:textId="77777777" w:rsidR="00E933E1" w:rsidRDefault="00877D9F">
      <w:pPr>
        <w:pStyle w:val="BodyText"/>
        <w:spacing w:line="225" w:lineRule="auto"/>
        <w:ind w:left="3960" w:right="6219"/>
        <w:rPr>
          <w:rFonts w:ascii="Courier New"/>
        </w:rPr>
      </w:pPr>
      <w:r>
        <w:rPr>
          <w:rFonts w:ascii="Courier New"/>
        </w:rPr>
        <w:t>"state": "READY",</w:t>
      </w:r>
      <w:r>
        <w:rPr>
          <w:rFonts w:ascii="Courier New"/>
          <w:spacing w:val="-119"/>
        </w:rPr>
        <w:t xml:space="preserve"> </w:t>
      </w:r>
      <w:r>
        <w:rPr>
          <w:rFonts w:ascii="Courier New"/>
        </w:rPr>
        <w:t>"</w:t>
      </w:r>
      <w:proofErr w:type="spellStart"/>
      <w:r>
        <w:rPr>
          <w:rFonts w:ascii="Courier New"/>
        </w:rPr>
        <w:t>networkList</w:t>
      </w:r>
      <w:proofErr w:type="spellEnd"/>
      <w:r>
        <w:rPr>
          <w:rFonts w:ascii="Courier New"/>
        </w:rPr>
        <w:t>": [</w:t>
      </w:r>
    </w:p>
    <w:p w14:paraId="6188EF12" w14:textId="77777777" w:rsidR="00E933E1" w:rsidRDefault="00877D9F">
      <w:pPr>
        <w:spacing w:line="200" w:lineRule="exact"/>
        <w:ind w:left="4440"/>
        <w:rPr>
          <w:rFonts w:ascii="Courier New"/>
          <w:sz w:val="20"/>
        </w:rPr>
      </w:pPr>
      <w:r>
        <w:rPr>
          <w:rFonts w:ascii="Courier New"/>
          <w:sz w:val="20"/>
        </w:rPr>
        <w:t>{</w:t>
      </w:r>
    </w:p>
    <w:p w14:paraId="5D48728F" w14:textId="77777777" w:rsidR="00E933E1" w:rsidRDefault="00E933E1">
      <w:pPr>
        <w:spacing w:line="200" w:lineRule="exact"/>
        <w:rPr>
          <w:rFonts w:ascii="Courier New"/>
          <w:sz w:val="20"/>
        </w:rPr>
        <w:sectPr w:rsidR="00E933E1">
          <w:pgSz w:w="12240" w:h="15840"/>
          <w:pgMar w:top="1300" w:right="0" w:bottom="940" w:left="0" w:header="616" w:footer="757" w:gutter="0"/>
          <w:cols w:space="720"/>
        </w:sectPr>
      </w:pPr>
    </w:p>
    <w:p w14:paraId="3F5FBCCE" w14:textId="77777777" w:rsidR="00E933E1" w:rsidRDefault="00E933E1">
      <w:pPr>
        <w:pStyle w:val="BodyText"/>
        <w:rPr>
          <w:rFonts w:ascii="Courier New"/>
          <w:sz w:val="22"/>
        </w:rPr>
      </w:pPr>
    </w:p>
    <w:p w14:paraId="56DAF10B" w14:textId="77777777" w:rsidR="00E933E1" w:rsidRDefault="00E933E1">
      <w:pPr>
        <w:pStyle w:val="BodyText"/>
        <w:rPr>
          <w:rFonts w:ascii="Courier New"/>
          <w:sz w:val="22"/>
        </w:rPr>
      </w:pPr>
    </w:p>
    <w:p w14:paraId="285E1468" w14:textId="77777777" w:rsidR="00E933E1" w:rsidRDefault="00E933E1">
      <w:pPr>
        <w:pStyle w:val="BodyText"/>
        <w:rPr>
          <w:rFonts w:ascii="Courier New"/>
          <w:sz w:val="22"/>
        </w:rPr>
      </w:pPr>
    </w:p>
    <w:p w14:paraId="3C41925A" w14:textId="77777777" w:rsidR="00E933E1" w:rsidRDefault="00E933E1">
      <w:pPr>
        <w:pStyle w:val="BodyText"/>
        <w:rPr>
          <w:rFonts w:ascii="Courier New"/>
          <w:sz w:val="22"/>
        </w:rPr>
      </w:pPr>
    </w:p>
    <w:p w14:paraId="3A9865DB" w14:textId="77777777" w:rsidR="00E933E1" w:rsidRDefault="00E933E1">
      <w:pPr>
        <w:pStyle w:val="BodyText"/>
        <w:rPr>
          <w:rFonts w:ascii="Courier New"/>
          <w:sz w:val="22"/>
        </w:rPr>
      </w:pPr>
    </w:p>
    <w:p w14:paraId="03885043" w14:textId="77777777" w:rsidR="00E933E1" w:rsidRDefault="00E933E1">
      <w:pPr>
        <w:pStyle w:val="BodyText"/>
        <w:rPr>
          <w:rFonts w:ascii="Courier New"/>
          <w:sz w:val="22"/>
        </w:rPr>
      </w:pPr>
    </w:p>
    <w:p w14:paraId="1F7BDBAE" w14:textId="77777777" w:rsidR="00E933E1" w:rsidRDefault="00E933E1">
      <w:pPr>
        <w:pStyle w:val="BodyText"/>
        <w:rPr>
          <w:rFonts w:ascii="Courier New"/>
          <w:sz w:val="22"/>
        </w:rPr>
      </w:pPr>
    </w:p>
    <w:p w14:paraId="6DA764AB" w14:textId="77777777" w:rsidR="00E933E1" w:rsidRDefault="00E933E1">
      <w:pPr>
        <w:pStyle w:val="BodyText"/>
        <w:spacing w:before="9"/>
        <w:rPr>
          <w:rFonts w:ascii="Courier New"/>
          <w:sz w:val="32"/>
        </w:rPr>
      </w:pPr>
    </w:p>
    <w:p w14:paraId="49CDF8BE" w14:textId="77777777" w:rsidR="00E933E1" w:rsidRDefault="00877D9F">
      <w:pPr>
        <w:pStyle w:val="BodyText"/>
        <w:ind w:left="1560"/>
        <w:rPr>
          <w:rFonts w:ascii="Courier New"/>
        </w:rPr>
      </w:pPr>
      <w:proofErr w:type="spellStart"/>
      <w:proofErr w:type="gramStart"/>
      <w:r>
        <w:rPr>
          <w:rFonts w:ascii="Courier New"/>
        </w:rPr>
        <w:t>f:fffd</w:t>
      </w:r>
      <w:proofErr w:type="spellEnd"/>
      <w:proofErr w:type="gramEnd"/>
      <w:r>
        <w:rPr>
          <w:rFonts w:ascii="Courier New"/>
        </w:rPr>
        <w:t>"]</w:t>
      </w:r>
    </w:p>
    <w:p w14:paraId="7DCC7E57" w14:textId="77777777" w:rsidR="00E933E1" w:rsidRDefault="00877D9F">
      <w:pPr>
        <w:pStyle w:val="BodyText"/>
        <w:spacing w:line="215" w:lineRule="exact"/>
        <w:ind w:left="2360"/>
        <w:rPr>
          <w:rFonts w:ascii="Courier New"/>
        </w:rPr>
      </w:pPr>
      <w:r>
        <w:br w:type="column"/>
      </w:r>
      <w:r>
        <w:rPr>
          <w:rFonts w:ascii="Courier New"/>
        </w:rPr>
        <w:t>"name": "k8s-pod-network",</w:t>
      </w:r>
    </w:p>
    <w:p w14:paraId="2917D056" w14:textId="77777777" w:rsidR="00E933E1" w:rsidRDefault="00877D9F">
      <w:pPr>
        <w:pStyle w:val="BodyText"/>
        <w:spacing w:before="2" w:line="225" w:lineRule="auto"/>
        <w:ind w:left="2360" w:right="4914"/>
        <w:rPr>
          <w:rFonts w:ascii="Courier New"/>
        </w:rPr>
      </w:pPr>
      <w:r>
        <w:rPr>
          <w:rFonts w:ascii="Courier New"/>
        </w:rPr>
        <w:t>"interface":</w:t>
      </w:r>
      <w:r>
        <w:rPr>
          <w:rFonts w:ascii="Courier New"/>
          <w:spacing w:val="-16"/>
        </w:rPr>
        <w:t xml:space="preserve"> </w:t>
      </w:r>
      <w:r>
        <w:rPr>
          <w:rFonts w:ascii="Courier New"/>
        </w:rPr>
        <w:t>"eth0",</w:t>
      </w:r>
      <w:r>
        <w:rPr>
          <w:rFonts w:ascii="Courier New"/>
          <w:spacing w:val="-117"/>
        </w:rPr>
        <w:t xml:space="preserve"> </w:t>
      </w:r>
      <w:r>
        <w:rPr>
          <w:rFonts w:ascii="Courier New"/>
        </w:rPr>
        <w:t>"default": true,</w:t>
      </w:r>
    </w:p>
    <w:p w14:paraId="11A0291E" w14:textId="77777777" w:rsidR="00E933E1" w:rsidRDefault="00877D9F">
      <w:pPr>
        <w:pStyle w:val="BodyText"/>
        <w:spacing w:line="207" w:lineRule="exact"/>
        <w:ind w:left="2360"/>
        <w:rPr>
          <w:rFonts w:ascii="Courier New"/>
        </w:rPr>
      </w:pPr>
      <w:r>
        <w:rPr>
          <w:rFonts w:ascii="Courier New"/>
        </w:rPr>
        <w:t>"</w:t>
      </w:r>
      <w:proofErr w:type="spellStart"/>
      <w:r>
        <w:rPr>
          <w:rFonts w:ascii="Courier New"/>
        </w:rPr>
        <w:t>ips</w:t>
      </w:r>
      <w:proofErr w:type="spellEnd"/>
      <w:r>
        <w:rPr>
          <w:rFonts w:ascii="Courier New"/>
        </w:rPr>
        <w:t>": ["192.168.0.78"]</w:t>
      </w:r>
    </w:p>
    <w:p w14:paraId="48562E61" w14:textId="77777777" w:rsidR="00E933E1" w:rsidRDefault="00877D9F">
      <w:pPr>
        <w:spacing w:line="212" w:lineRule="exact"/>
        <w:ind w:left="1880"/>
        <w:rPr>
          <w:rFonts w:ascii="Courier New"/>
          <w:sz w:val="20"/>
        </w:rPr>
      </w:pPr>
      <w:r>
        <w:rPr>
          <w:rFonts w:ascii="Courier New"/>
          <w:sz w:val="20"/>
        </w:rPr>
        <w:t>},</w:t>
      </w:r>
    </w:p>
    <w:p w14:paraId="2D3E07D8" w14:textId="77777777" w:rsidR="00E933E1" w:rsidRDefault="00877D9F">
      <w:pPr>
        <w:spacing w:line="212" w:lineRule="exact"/>
        <w:ind w:left="1880"/>
        <w:rPr>
          <w:rFonts w:ascii="Courier New"/>
          <w:sz w:val="20"/>
        </w:rPr>
      </w:pPr>
      <w:r>
        <w:rPr>
          <w:rFonts w:ascii="Courier New"/>
          <w:sz w:val="20"/>
        </w:rPr>
        <w:t>{</w:t>
      </w:r>
    </w:p>
    <w:p w14:paraId="3FBFC3AF" w14:textId="77777777" w:rsidR="00E933E1" w:rsidRDefault="00877D9F">
      <w:pPr>
        <w:pStyle w:val="BodyText"/>
        <w:spacing w:before="3" w:line="225" w:lineRule="auto"/>
        <w:ind w:left="2360" w:right="3716"/>
        <w:rPr>
          <w:rFonts w:ascii="Courier New"/>
        </w:rPr>
      </w:pPr>
      <w:r>
        <w:rPr>
          <w:rFonts w:ascii="Courier New"/>
        </w:rPr>
        <w:t>"name": "macvlan-hostlocal-1",</w:t>
      </w:r>
      <w:r>
        <w:rPr>
          <w:rFonts w:ascii="Courier New"/>
          <w:spacing w:val="-119"/>
        </w:rPr>
        <w:t xml:space="preserve"> </w:t>
      </w:r>
      <w:r>
        <w:rPr>
          <w:rFonts w:ascii="Courier New"/>
        </w:rPr>
        <w:t>"interface":</w:t>
      </w:r>
      <w:r>
        <w:rPr>
          <w:rFonts w:ascii="Courier New"/>
          <w:spacing w:val="2"/>
        </w:rPr>
        <w:t xml:space="preserve"> </w:t>
      </w:r>
      <w:r>
        <w:rPr>
          <w:rFonts w:ascii="Courier New"/>
        </w:rPr>
        <w:t>"net2",</w:t>
      </w:r>
      <w:r>
        <w:rPr>
          <w:rFonts w:ascii="Courier New"/>
          <w:spacing w:val="1"/>
        </w:rPr>
        <w:t xml:space="preserve"> </w:t>
      </w:r>
      <w:r>
        <w:rPr>
          <w:rFonts w:ascii="Courier New"/>
        </w:rPr>
        <w:t>"default": false,</w:t>
      </w:r>
    </w:p>
    <w:p w14:paraId="3AC2DEBA" w14:textId="77777777" w:rsidR="00E933E1" w:rsidRDefault="00877D9F">
      <w:pPr>
        <w:pStyle w:val="BodyText"/>
        <w:spacing w:line="214" w:lineRule="exact"/>
        <w:ind w:left="2360"/>
        <w:rPr>
          <w:rFonts w:ascii="Courier New"/>
        </w:rPr>
      </w:pPr>
      <w:r>
        <w:rPr>
          <w:rFonts w:ascii="Courier New"/>
        </w:rPr>
        <w:t>"</w:t>
      </w:r>
      <w:proofErr w:type="spellStart"/>
      <w:r>
        <w:rPr>
          <w:rFonts w:ascii="Courier New"/>
        </w:rPr>
        <w:t>ips</w:t>
      </w:r>
      <w:proofErr w:type="spellEnd"/>
      <w:r>
        <w:rPr>
          <w:rFonts w:ascii="Courier New"/>
        </w:rPr>
        <w:t>": ["2409:4073:381:77f</w:t>
      </w:r>
      <w:proofErr w:type="gramStart"/>
      <w:r>
        <w:rPr>
          <w:rFonts w:ascii="Courier New"/>
        </w:rPr>
        <w:t>8:ffff</w:t>
      </w:r>
      <w:proofErr w:type="gramEnd"/>
      <w:r>
        <w:rPr>
          <w:rFonts w:ascii="Courier New"/>
        </w:rPr>
        <w:t>:ffff:fff-</w:t>
      </w:r>
    </w:p>
    <w:p w14:paraId="60E74A5A" w14:textId="77777777" w:rsidR="00E933E1" w:rsidRDefault="00877D9F">
      <w:pPr>
        <w:spacing w:before="198" w:line="219" w:lineRule="exact"/>
        <w:ind w:left="1880"/>
        <w:rPr>
          <w:rFonts w:ascii="Courier New"/>
          <w:sz w:val="20"/>
        </w:rPr>
      </w:pPr>
      <w:r>
        <w:rPr>
          <w:rFonts w:ascii="Courier New"/>
          <w:sz w:val="20"/>
        </w:rPr>
        <w:t>},</w:t>
      </w:r>
    </w:p>
    <w:p w14:paraId="241C5529" w14:textId="77777777" w:rsidR="00E933E1" w:rsidRDefault="00877D9F">
      <w:pPr>
        <w:spacing w:line="212" w:lineRule="exact"/>
        <w:ind w:left="1880"/>
        <w:rPr>
          <w:rFonts w:ascii="Courier New"/>
          <w:sz w:val="20"/>
        </w:rPr>
      </w:pPr>
      <w:r>
        <w:rPr>
          <w:rFonts w:ascii="Courier New"/>
          <w:sz w:val="20"/>
        </w:rPr>
        <w:t>{</w:t>
      </w:r>
    </w:p>
    <w:p w14:paraId="6DFBC009" w14:textId="77777777" w:rsidR="00E933E1" w:rsidRDefault="00877D9F">
      <w:pPr>
        <w:pStyle w:val="BodyText"/>
        <w:spacing w:before="2" w:line="225" w:lineRule="auto"/>
        <w:ind w:left="2360" w:right="3716"/>
        <w:rPr>
          <w:rFonts w:ascii="Courier New"/>
        </w:rPr>
      </w:pPr>
      <w:r>
        <w:rPr>
          <w:rFonts w:ascii="Courier New"/>
        </w:rPr>
        <w:t>"name": "macvlan-hostlocal-2",</w:t>
      </w:r>
      <w:r>
        <w:rPr>
          <w:rFonts w:ascii="Courier New"/>
          <w:spacing w:val="-119"/>
        </w:rPr>
        <w:t xml:space="preserve"> </w:t>
      </w:r>
      <w:r>
        <w:rPr>
          <w:rFonts w:ascii="Courier New"/>
        </w:rPr>
        <w:t>"interface":</w:t>
      </w:r>
      <w:r>
        <w:rPr>
          <w:rFonts w:ascii="Courier New"/>
          <w:spacing w:val="2"/>
        </w:rPr>
        <w:t xml:space="preserve"> </w:t>
      </w:r>
      <w:r>
        <w:rPr>
          <w:rFonts w:ascii="Courier New"/>
        </w:rPr>
        <w:t>"net3",</w:t>
      </w:r>
      <w:r>
        <w:rPr>
          <w:rFonts w:ascii="Courier New"/>
          <w:spacing w:val="1"/>
        </w:rPr>
        <w:t xml:space="preserve"> </w:t>
      </w:r>
      <w:r>
        <w:rPr>
          <w:rFonts w:ascii="Courier New"/>
        </w:rPr>
        <w:t>"default": false,</w:t>
      </w:r>
    </w:p>
    <w:p w14:paraId="6E0317AC" w14:textId="77777777" w:rsidR="00E933E1" w:rsidRDefault="00877D9F">
      <w:pPr>
        <w:pStyle w:val="BodyText"/>
        <w:spacing w:line="206" w:lineRule="exact"/>
        <w:ind w:left="2360"/>
        <w:rPr>
          <w:rFonts w:ascii="Courier New"/>
        </w:rPr>
      </w:pPr>
      <w:r>
        <w:rPr>
          <w:rFonts w:ascii="Courier New"/>
        </w:rPr>
        <w:t>"</w:t>
      </w:r>
      <w:proofErr w:type="spellStart"/>
      <w:r>
        <w:rPr>
          <w:rFonts w:ascii="Courier New"/>
        </w:rPr>
        <w:t>ips</w:t>
      </w:r>
      <w:proofErr w:type="spellEnd"/>
      <w:r>
        <w:rPr>
          <w:rFonts w:ascii="Courier New"/>
        </w:rPr>
        <w:t>": ["3</w:t>
      </w:r>
      <w:proofErr w:type="gramStart"/>
      <w:r>
        <w:rPr>
          <w:rFonts w:ascii="Courier New"/>
        </w:rPr>
        <w:t>ffe:ffff</w:t>
      </w:r>
      <w:proofErr w:type="gramEnd"/>
      <w:r>
        <w:rPr>
          <w:rFonts w:ascii="Courier New"/>
        </w:rPr>
        <w:t>:1::9"]</w:t>
      </w:r>
    </w:p>
    <w:p w14:paraId="07B00BD0" w14:textId="77777777" w:rsidR="00E933E1" w:rsidRDefault="00877D9F">
      <w:pPr>
        <w:spacing w:line="212" w:lineRule="exact"/>
        <w:ind w:left="1880"/>
        <w:rPr>
          <w:rFonts w:ascii="Courier New"/>
          <w:sz w:val="20"/>
        </w:rPr>
      </w:pPr>
      <w:r>
        <w:rPr>
          <w:rFonts w:ascii="Courier New"/>
          <w:sz w:val="20"/>
        </w:rPr>
        <w:t>},</w:t>
      </w:r>
    </w:p>
    <w:p w14:paraId="07C1D474" w14:textId="77777777" w:rsidR="00E933E1" w:rsidRDefault="00877D9F">
      <w:pPr>
        <w:spacing w:line="212" w:lineRule="exact"/>
        <w:ind w:left="1880"/>
        <w:rPr>
          <w:rFonts w:ascii="Courier New"/>
          <w:sz w:val="20"/>
        </w:rPr>
      </w:pPr>
      <w:r>
        <w:rPr>
          <w:rFonts w:ascii="Courier New"/>
          <w:sz w:val="20"/>
        </w:rPr>
        <w:t>{</w:t>
      </w:r>
    </w:p>
    <w:p w14:paraId="320007DC" w14:textId="77777777" w:rsidR="00E933E1" w:rsidRDefault="00877D9F">
      <w:pPr>
        <w:pStyle w:val="BodyText"/>
        <w:spacing w:before="3" w:line="225" w:lineRule="auto"/>
        <w:ind w:left="2360" w:right="3716"/>
        <w:rPr>
          <w:rFonts w:ascii="Courier New"/>
        </w:rPr>
      </w:pPr>
      <w:r>
        <w:rPr>
          <w:rFonts w:ascii="Courier New"/>
        </w:rPr>
        <w:t>"name": "macvlan-hostlocal-0",</w:t>
      </w:r>
      <w:r>
        <w:rPr>
          <w:rFonts w:ascii="Courier New"/>
          <w:spacing w:val="-119"/>
        </w:rPr>
        <w:t xml:space="preserve"> </w:t>
      </w:r>
      <w:r>
        <w:rPr>
          <w:rFonts w:ascii="Courier New"/>
        </w:rPr>
        <w:t>"interface":</w:t>
      </w:r>
      <w:r>
        <w:rPr>
          <w:rFonts w:ascii="Courier New"/>
          <w:spacing w:val="2"/>
        </w:rPr>
        <w:t xml:space="preserve"> </w:t>
      </w:r>
      <w:r>
        <w:rPr>
          <w:rFonts w:ascii="Courier New"/>
        </w:rPr>
        <w:t>"net1",</w:t>
      </w:r>
      <w:r>
        <w:rPr>
          <w:rFonts w:ascii="Courier New"/>
          <w:spacing w:val="1"/>
        </w:rPr>
        <w:t xml:space="preserve"> </w:t>
      </w:r>
      <w:r>
        <w:rPr>
          <w:rFonts w:ascii="Courier New"/>
        </w:rPr>
        <w:t>"default": false,</w:t>
      </w:r>
    </w:p>
    <w:p w14:paraId="463A52B8" w14:textId="77777777" w:rsidR="00E933E1" w:rsidRDefault="00877D9F">
      <w:pPr>
        <w:pStyle w:val="BodyText"/>
        <w:spacing w:line="206" w:lineRule="exact"/>
        <w:ind w:left="2360"/>
        <w:rPr>
          <w:rFonts w:ascii="Courier New"/>
        </w:rPr>
      </w:pPr>
      <w:r>
        <w:rPr>
          <w:rFonts w:ascii="Courier New"/>
        </w:rPr>
        <w:t>"</w:t>
      </w:r>
      <w:proofErr w:type="spellStart"/>
      <w:r>
        <w:rPr>
          <w:rFonts w:ascii="Courier New"/>
        </w:rPr>
        <w:t>ips</w:t>
      </w:r>
      <w:proofErr w:type="spellEnd"/>
      <w:r>
        <w:rPr>
          <w:rFonts w:ascii="Courier New"/>
        </w:rPr>
        <w:t>": ["171.0.0.163"],</w:t>
      </w:r>
    </w:p>
    <w:p w14:paraId="468447D7" w14:textId="77777777" w:rsidR="00E933E1" w:rsidRDefault="00877D9F">
      <w:pPr>
        <w:spacing w:line="212" w:lineRule="exact"/>
        <w:ind w:left="1880"/>
        <w:rPr>
          <w:rFonts w:ascii="Courier New"/>
          <w:sz w:val="20"/>
        </w:rPr>
      </w:pPr>
      <w:r>
        <w:rPr>
          <w:rFonts w:ascii="Courier New"/>
          <w:sz w:val="20"/>
        </w:rPr>
        <w:t>}</w:t>
      </w:r>
    </w:p>
    <w:p w14:paraId="5BC4EBA1" w14:textId="77777777" w:rsidR="00E933E1" w:rsidRDefault="00877D9F">
      <w:pPr>
        <w:spacing w:line="212" w:lineRule="exact"/>
        <w:ind w:left="1400"/>
        <w:rPr>
          <w:rFonts w:ascii="Courier New"/>
          <w:sz w:val="20"/>
        </w:rPr>
      </w:pPr>
      <w:r>
        <w:rPr>
          <w:rFonts w:ascii="Courier New"/>
          <w:sz w:val="20"/>
        </w:rPr>
        <w:t>]</w:t>
      </w:r>
    </w:p>
    <w:p w14:paraId="2C90683D" w14:textId="77777777" w:rsidR="00E933E1" w:rsidRDefault="00877D9F">
      <w:pPr>
        <w:spacing w:line="212" w:lineRule="exact"/>
        <w:ind w:left="920"/>
        <w:rPr>
          <w:rFonts w:ascii="Courier New"/>
          <w:sz w:val="20"/>
        </w:rPr>
      </w:pPr>
      <w:r>
        <w:rPr>
          <w:rFonts w:ascii="Courier New"/>
          <w:sz w:val="20"/>
        </w:rPr>
        <w:t>}</w:t>
      </w:r>
    </w:p>
    <w:p w14:paraId="3AFBC374" w14:textId="77777777" w:rsidR="00E933E1" w:rsidRDefault="00877D9F">
      <w:pPr>
        <w:spacing w:line="212" w:lineRule="exact"/>
        <w:ind w:left="920"/>
        <w:rPr>
          <w:rFonts w:ascii="Courier New"/>
          <w:sz w:val="20"/>
        </w:rPr>
      </w:pPr>
      <w:r>
        <w:rPr>
          <w:rFonts w:ascii="Courier New"/>
          <w:sz w:val="20"/>
        </w:rPr>
        <w:t>},</w:t>
      </w:r>
    </w:p>
    <w:p w14:paraId="67860411" w14:textId="77777777" w:rsidR="00E933E1" w:rsidRDefault="00877D9F">
      <w:pPr>
        <w:spacing w:line="205" w:lineRule="exact"/>
        <w:ind w:left="920"/>
        <w:rPr>
          <w:rFonts w:ascii="Courier New"/>
          <w:sz w:val="20"/>
        </w:rPr>
      </w:pPr>
      <w:r>
        <w:rPr>
          <w:rFonts w:ascii="Courier New"/>
          <w:sz w:val="20"/>
        </w:rPr>
        <w:t>{</w:t>
      </w:r>
    </w:p>
    <w:p w14:paraId="1B56F298" w14:textId="77777777" w:rsidR="00E933E1" w:rsidRDefault="00E933E1">
      <w:pPr>
        <w:spacing w:line="205" w:lineRule="exact"/>
        <w:rPr>
          <w:rFonts w:ascii="Courier New"/>
          <w:sz w:val="20"/>
        </w:rPr>
        <w:sectPr w:rsidR="00E933E1">
          <w:type w:val="continuous"/>
          <w:pgSz w:w="12240" w:h="15840"/>
          <w:pgMar w:top="620" w:right="0" w:bottom="280" w:left="0" w:header="616" w:footer="757" w:gutter="0"/>
          <w:cols w:num="2" w:space="720" w:equalWidth="0">
            <w:col w:w="2521" w:space="40"/>
            <w:col w:w="9679"/>
          </w:cols>
        </w:sectPr>
      </w:pPr>
    </w:p>
    <w:p w14:paraId="71A572B4" w14:textId="77777777" w:rsidR="00E933E1" w:rsidRDefault="00F90403">
      <w:pPr>
        <w:pStyle w:val="BodyText"/>
        <w:spacing w:before="10" w:line="225" w:lineRule="auto"/>
        <w:ind w:left="3960" w:right="2859"/>
        <w:rPr>
          <w:rFonts w:ascii="Courier New"/>
        </w:rPr>
      </w:pPr>
      <w:r>
        <w:rPr>
          <w:noProof/>
        </w:rPr>
      </w:r>
      <w:r w:rsidR="00F90403">
        <w:rPr>
          <w:noProof/>
        </w:rPr>
        <w:pict w14:anchorId="238D10B2">
          <v:rect id="docshape334" o:spid="_x0000_s1049" alt="" style="position:absolute;left:0;text-align:left;margin-left:1in;margin-top:1in;width:468pt;height:646.6pt;z-index:-251608064;mso-wrap-edited:f;mso-width-percent:0;mso-height-percent:0;mso-position-horizontal-relative:page;mso-position-vertical-relative:page;mso-width-percent:0;mso-height-percent:0" fillcolor="#f0f0f0" stroked="f">
            <w10:wrap anchorx="page" anchory="page"/>
          </v:rect>
        </w:pict>
      </w:r>
      <w:r w:rsidR="00877D9F">
        <w:rPr>
          <w:rFonts w:ascii="Courier New"/>
        </w:rPr>
        <w:t>"id": "95dad3f4-bf7a-37a6-952d-3fcecce48247",</w:t>
      </w:r>
      <w:r w:rsidR="00877D9F">
        <w:rPr>
          <w:rFonts w:ascii="Courier New"/>
          <w:spacing w:val="-118"/>
        </w:rPr>
        <w:t xml:space="preserve"> </w:t>
      </w:r>
      <w:r w:rsidR="00877D9F">
        <w:rPr>
          <w:rFonts w:ascii="Courier New"/>
        </w:rPr>
        <w:t>"attributes": {</w:t>
      </w:r>
    </w:p>
    <w:p w14:paraId="732E5A26" w14:textId="77777777" w:rsidR="00E933E1" w:rsidRDefault="00877D9F">
      <w:pPr>
        <w:pStyle w:val="BodyText"/>
        <w:spacing w:line="225" w:lineRule="auto"/>
        <w:ind w:left="3960" w:right="1916"/>
        <w:rPr>
          <w:rFonts w:ascii="Courier New"/>
        </w:rPr>
      </w:pPr>
      <w:r>
        <w:rPr>
          <w:rFonts w:ascii="Courier New"/>
        </w:rPr>
        <w:t>"name":</w:t>
      </w:r>
      <w:r>
        <w:rPr>
          <w:rFonts w:ascii="Courier New"/>
          <w:spacing w:val="2"/>
        </w:rPr>
        <w:t xml:space="preserve"> </w:t>
      </w:r>
      <w:r>
        <w:rPr>
          <w:rFonts w:ascii="Courier New"/>
        </w:rPr>
        <w:t>"test-demo-app-7955c44c9d-bz4kt",</w:t>
      </w:r>
      <w:r>
        <w:rPr>
          <w:rFonts w:ascii="Courier New"/>
          <w:spacing w:val="1"/>
        </w:rPr>
        <w:t xml:space="preserve"> </w:t>
      </w:r>
      <w:r>
        <w:rPr>
          <w:rFonts w:ascii="Courier New"/>
        </w:rPr>
        <w:t>"</w:t>
      </w:r>
      <w:proofErr w:type="spellStart"/>
      <w:r>
        <w:rPr>
          <w:rFonts w:ascii="Courier New"/>
        </w:rPr>
        <w:t>userLabel</w:t>
      </w:r>
      <w:proofErr w:type="spellEnd"/>
      <w:r>
        <w:rPr>
          <w:rFonts w:ascii="Courier New"/>
        </w:rPr>
        <w:t>":</w:t>
      </w:r>
      <w:r>
        <w:rPr>
          <w:rFonts w:ascii="Courier New"/>
          <w:spacing w:val="-15"/>
        </w:rPr>
        <w:t xml:space="preserve"> </w:t>
      </w:r>
      <w:r>
        <w:rPr>
          <w:rFonts w:ascii="Courier New"/>
        </w:rPr>
        <w:t>"</w:t>
      </w:r>
      <w:proofErr w:type="spellStart"/>
      <w:proofErr w:type="gramStart"/>
      <w:r>
        <w:rPr>
          <w:rFonts w:ascii="Courier New"/>
        </w:rPr>
        <w:t>mvnr,ManagedElement</w:t>
      </w:r>
      <w:proofErr w:type="spellEnd"/>
      <w:proofErr w:type="gramEnd"/>
      <w:r>
        <w:rPr>
          <w:rFonts w:ascii="Courier New"/>
        </w:rPr>
        <w:t>=me-xgvela1,Network-</w:t>
      </w:r>
    </w:p>
    <w:p w14:paraId="54456042" w14:textId="0AE551EE" w:rsidR="00E933E1" w:rsidRDefault="00877D9F">
      <w:pPr>
        <w:pStyle w:val="BodyText"/>
        <w:spacing w:line="225" w:lineRule="auto"/>
        <w:ind w:left="1560" w:right="1676"/>
        <w:rPr>
          <w:rFonts w:ascii="Courier New"/>
        </w:rPr>
      </w:pPr>
      <w:r>
        <w:rPr>
          <w:rFonts w:ascii="Courier New"/>
        </w:rPr>
        <w:t>Function=overlayha</w:t>
      </w:r>
      <w:proofErr w:type="gramStart"/>
      <w:r>
        <w:rPr>
          <w:rFonts w:ascii="Courier New"/>
        </w:rPr>
        <w:t>1,NFService</w:t>
      </w:r>
      <w:proofErr w:type="gramEnd"/>
      <w:r>
        <w:rPr>
          <w:rFonts w:ascii="Courier New"/>
        </w:rPr>
        <w:t>=test-demo-app,NFServiceInstance=test-demo-app-7955c44c9d-bz4kt",</w:t>
      </w:r>
    </w:p>
    <w:p w14:paraId="048AB8F2" w14:textId="77777777" w:rsidR="00E933E1" w:rsidRDefault="00877D9F">
      <w:pPr>
        <w:pStyle w:val="BodyText"/>
        <w:spacing w:line="225" w:lineRule="auto"/>
        <w:ind w:left="3960" w:right="6219"/>
        <w:rPr>
          <w:rFonts w:ascii="Courier New"/>
        </w:rPr>
      </w:pPr>
      <w:r>
        <w:rPr>
          <w:rFonts w:ascii="Courier New"/>
        </w:rPr>
        <w:t>"state": "READY",</w:t>
      </w:r>
      <w:r>
        <w:rPr>
          <w:rFonts w:ascii="Courier New"/>
          <w:spacing w:val="-119"/>
        </w:rPr>
        <w:t xml:space="preserve"> </w:t>
      </w:r>
      <w:r>
        <w:rPr>
          <w:rFonts w:ascii="Courier New"/>
        </w:rPr>
        <w:t>"</w:t>
      </w:r>
      <w:proofErr w:type="spellStart"/>
      <w:r>
        <w:rPr>
          <w:rFonts w:ascii="Courier New"/>
        </w:rPr>
        <w:t>networkList</w:t>
      </w:r>
      <w:proofErr w:type="spellEnd"/>
      <w:r>
        <w:rPr>
          <w:rFonts w:ascii="Courier New"/>
        </w:rPr>
        <w:t>": [</w:t>
      </w:r>
    </w:p>
    <w:p w14:paraId="58E5BDC8" w14:textId="77777777" w:rsidR="00E933E1" w:rsidRDefault="00877D9F">
      <w:pPr>
        <w:spacing w:line="200" w:lineRule="exact"/>
        <w:ind w:left="4440"/>
        <w:rPr>
          <w:rFonts w:ascii="Courier New"/>
          <w:sz w:val="20"/>
        </w:rPr>
      </w:pPr>
      <w:r>
        <w:rPr>
          <w:rFonts w:ascii="Courier New"/>
          <w:sz w:val="20"/>
        </w:rPr>
        <w:t>{</w:t>
      </w:r>
    </w:p>
    <w:p w14:paraId="00AE7F65" w14:textId="77777777" w:rsidR="00E933E1" w:rsidRDefault="00877D9F">
      <w:pPr>
        <w:pStyle w:val="BodyText"/>
        <w:spacing w:line="214" w:lineRule="exact"/>
        <w:ind w:left="4920"/>
        <w:rPr>
          <w:rFonts w:ascii="Courier New"/>
        </w:rPr>
      </w:pPr>
      <w:r>
        <w:rPr>
          <w:rFonts w:ascii="Courier New"/>
        </w:rPr>
        <w:t>"name": "k8s-pod-network",</w:t>
      </w:r>
    </w:p>
    <w:p w14:paraId="415A0215" w14:textId="77777777" w:rsidR="00E933E1" w:rsidRDefault="00877D9F">
      <w:pPr>
        <w:pStyle w:val="BodyText"/>
        <w:spacing w:before="2" w:line="225" w:lineRule="auto"/>
        <w:ind w:left="4920" w:right="4899"/>
        <w:rPr>
          <w:rFonts w:ascii="Courier New"/>
        </w:rPr>
      </w:pPr>
      <w:r>
        <w:rPr>
          <w:rFonts w:ascii="Courier New"/>
        </w:rPr>
        <w:t>"interface": "eth0",</w:t>
      </w:r>
      <w:r>
        <w:rPr>
          <w:rFonts w:ascii="Courier New"/>
          <w:spacing w:val="-119"/>
        </w:rPr>
        <w:t xml:space="preserve"> </w:t>
      </w:r>
      <w:r>
        <w:rPr>
          <w:rFonts w:ascii="Courier New"/>
        </w:rPr>
        <w:t>"default": true,</w:t>
      </w:r>
    </w:p>
    <w:p w14:paraId="350EC8E8" w14:textId="77777777" w:rsidR="00E933E1" w:rsidRDefault="00877D9F">
      <w:pPr>
        <w:pStyle w:val="BodyText"/>
        <w:spacing w:line="207" w:lineRule="exact"/>
        <w:ind w:left="4920"/>
        <w:rPr>
          <w:rFonts w:ascii="Courier New"/>
        </w:rPr>
      </w:pPr>
      <w:r>
        <w:rPr>
          <w:rFonts w:ascii="Courier New"/>
        </w:rPr>
        <w:t>"</w:t>
      </w:r>
      <w:proofErr w:type="spellStart"/>
      <w:r>
        <w:rPr>
          <w:rFonts w:ascii="Courier New"/>
        </w:rPr>
        <w:t>ips</w:t>
      </w:r>
      <w:proofErr w:type="spellEnd"/>
      <w:r>
        <w:rPr>
          <w:rFonts w:ascii="Courier New"/>
        </w:rPr>
        <w:t>": ["192.168.0.102"]</w:t>
      </w:r>
    </w:p>
    <w:p w14:paraId="133E3317" w14:textId="77777777" w:rsidR="00E933E1" w:rsidRDefault="00877D9F">
      <w:pPr>
        <w:spacing w:line="212" w:lineRule="exact"/>
        <w:ind w:left="4440"/>
        <w:rPr>
          <w:rFonts w:ascii="Courier New"/>
          <w:sz w:val="20"/>
        </w:rPr>
      </w:pPr>
      <w:r>
        <w:rPr>
          <w:rFonts w:ascii="Courier New"/>
          <w:sz w:val="20"/>
        </w:rPr>
        <w:t>},</w:t>
      </w:r>
    </w:p>
    <w:p w14:paraId="543AC5C8" w14:textId="77777777" w:rsidR="00E933E1" w:rsidRDefault="00877D9F">
      <w:pPr>
        <w:spacing w:line="212" w:lineRule="exact"/>
        <w:ind w:left="4440"/>
        <w:rPr>
          <w:rFonts w:ascii="Courier New"/>
          <w:sz w:val="20"/>
        </w:rPr>
      </w:pPr>
      <w:r>
        <w:rPr>
          <w:rFonts w:ascii="Courier New"/>
          <w:sz w:val="20"/>
        </w:rPr>
        <w:t>{</w:t>
      </w:r>
    </w:p>
    <w:p w14:paraId="6DC26DFC" w14:textId="77777777" w:rsidR="00E933E1" w:rsidRDefault="00877D9F">
      <w:pPr>
        <w:pStyle w:val="BodyText"/>
        <w:spacing w:before="3" w:line="225" w:lineRule="auto"/>
        <w:ind w:left="4920" w:right="3716"/>
        <w:rPr>
          <w:rFonts w:ascii="Courier New"/>
        </w:rPr>
      </w:pPr>
      <w:r>
        <w:rPr>
          <w:rFonts w:ascii="Courier New"/>
        </w:rPr>
        <w:t>"name": "macvlan-hostlocal-0",</w:t>
      </w:r>
      <w:r>
        <w:rPr>
          <w:rFonts w:ascii="Courier New"/>
          <w:spacing w:val="-118"/>
        </w:rPr>
        <w:t xml:space="preserve"> </w:t>
      </w:r>
      <w:r>
        <w:rPr>
          <w:rFonts w:ascii="Courier New"/>
        </w:rPr>
        <w:t>"interface":</w:t>
      </w:r>
      <w:r>
        <w:rPr>
          <w:rFonts w:ascii="Courier New"/>
          <w:spacing w:val="3"/>
        </w:rPr>
        <w:t xml:space="preserve"> </w:t>
      </w:r>
      <w:r>
        <w:rPr>
          <w:rFonts w:ascii="Courier New"/>
        </w:rPr>
        <w:t>"net1",</w:t>
      </w:r>
      <w:r>
        <w:rPr>
          <w:rFonts w:ascii="Courier New"/>
          <w:spacing w:val="1"/>
        </w:rPr>
        <w:t xml:space="preserve"> </w:t>
      </w:r>
      <w:r>
        <w:rPr>
          <w:rFonts w:ascii="Courier New"/>
        </w:rPr>
        <w:t>"default": false,</w:t>
      </w:r>
    </w:p>
    <w:p w14:paraId="57023EB4" w14:textId="77777777" w:rsidR="00E933E1" w:rsidRDefault="00877D9F">
      <w:pPr>
        <w:pStyle w:val="BodyText"/>
        <w:spacing w:line="206" w:lineRule="exact"/>
        <w:ind w:left="4920"/>
        <w:rPr>
          <w:rFonts w:ascii="Courier New"/>
        </w:rPr>
      </w:pPr>
      <w:r>
        <w:rPr>
          <w:rFonts w:ascii="Courier New"/>
        </w:rPr>
        <w:t>"</w:t>
      </w:r>
      <w:proofErr w:type="spellStart"/>
      <w:r>
        <w:rPr>
          <w:rFonts w:ascii="Courier New"/>
        </w:rPr>
        <w:t>ips</w:t>
      </w:r>
      <w:proofErr w:type="spellEnd"/>
      <w:r>
        <w:rPr>
          <w:rFonts w:ascii="Courier New"/>
        </w:rPr>
        <w:t>": ["171.0.0.174"]</w:t>
      </w:r>
    </w:p>
    <w:p w14:paraId="0C2C576F" w14:textId="77777777" w:rsidR="00E933E1" w:rsidRDefault="00877D9F">
      <w:pPr>
        <w:spacing w:line="212" w:lineRule="exact"/>
        <w:ind w:left="4440"/>
        <w:rPr>
          <w:rFonts w:ascii="Courier New"/>
          <w:sz w:val="20"/>
        </w:rPr>
      </w:pPr>
      <w:r>
        <w:rPr>
          <w:rFonts w:ascii="Courier New"/>
          <w:sz w:val="20"/>
        </w:rPr>
        <w:t>},</w:t>
      </w:r>
    </w:p>
    <w:p w14:paraId="1C230136" w14:textId="77777777" w:rsidR="00E933E1" w:rsidRDefault="00877D9F">
      <w:pPr>
        <w:spacing w:line="212" w:lineRule="exact"/>
        <w:ind w:left="4440"/>
        <w:rPr>
          <w:rFonts w:ascii="Courier New"/>
          <w:sz w:val="20"/>
        </w:rPr>
      </w:pPr>
      <w:r>
        <w:rPr>
          <w:rFonts w:ascii="Courier New"/>
          <w:sz w:val="20"/>
        </w:rPr>
        <w:t>{</w:t>
      </w:r>
    </w:p>
    <w:p w14:paraId="05F23DD3" w14:textId="77777777" w:rsidR="00E933E1" w:rsidRDefault="00877D9F">
      <w:pPr>
        <w:pStyle w:val="BodyText"/>
        <w:spacing w:before="3" w:line="225" w:lineRule="auto"/>
        <w:ind w:left="4920" w:right="3716"/>
        <w:rPr>
          <w:rFonts w:ascii="Courier New"/>
        </w:rPr>
      </w:pPr>
      <w:r>
        <w:rPr>
          <w:rFonts w:ascii="Courier New"/>
        </w:rPr>
        <w:t>"name": "macvlan-hostlocal-1",</w:t>
      </w:r>
      <w:r>
        <w:rPr>
          <w:rFonts w:ascii="Courier New"/>
          <w:spacing w:val="-118"/>
        </w:rPr>
        <w:t xml:space="preserve"> </w:t>
      </w:r>
      <w:r>
        <w:rPr>
          <w:rFonts w:ascii="Courier New"/>
        </w:rPr>
        <w:t>"interface":</w:t>
      </w:r>
      <w:r>
        <w:rPr>
          <w:rFonts w:ascii="Courier New"/>
          <w:spacing w:val="3"/>
        </w:rPr>
        <w:t xml:space="preserve"> </w:t>
      </w:r>
      <w:r>
        <w:rPr>
          <w:rFonts w:ascii="Courier New"/>
        </w:rPr>
        <w:t>"net2",</w:t>
      </w:r>
      <w:r>
        <w:rPr>
          <w:rFonts w:ascii="Courier New"/>
          <w:spacing w:val="1"/>
        </w:rPr>
        <w:t xml:space="preserve"> </w:t>
      </w:r>
      <w:r>
        <w:rPr>
          <w:rFonts w:ascii="Courier New"/>
        </w:rPr>
        <w:t>"default": false,</w:t>
      </w:r>
    </w:p>
    <w:p w14:paraId="393A8CE3" w14:textId="77777777" w:rsidR="00E933E1" w:rsidRDefault="00E933E1">
      <w:pPr>
        <w:spacing w:line="225" w:lineRule="auto"/>
        <w:rPr>
          <w:rFonts w:ascii="Courier New"/>
        </w:rPr>
        <w:sectPr w:rsidR="00E933E1">
          <w:type w:val="continuous"/>
          <w:pgSz w:w="12240" w:h="15840"/>
          <w:pgMar w:top="620" w:right="0" w:bottom="280" w:left="0" w:header="616" w:footer="757" w:gutter="0"/>
          <w:cols w:space="720"/>
        </w:sectPr>
      </w:pPr>
    </w:p>
    <w:p w14:paraId="163BB403" w14:textId="77777777" w:rsidR="00E933E1" w:rsidRDefault="00F90403">
      <w:pPr>
        <w:pStyle w:val="BodyText"/>
        <w:spacing w:before="108" w:line="219" w:lineRule="exact"/>
        <w:ind w:left="4920"/>
        <w:rPr>
          <w:rFonts w:ascii="Courier New"/>
        </w:rPr>
      </w:pPr>
      <w:r>
        <w:rPr>
          <w:noProof/>
        </w:rPr>
        <w:lastRenderedPageBreak/>
      </w:r>
      <w:r w:rsidR="00F90403">
        <w:rPr>
          <w:noProof/>
        </w:rPr>
        <w:pict w14:anchorId="538F324E">
          <v:rect id="docshape335" o:spid="_x0000_s1048" alt="" style="position:absolute;left:0;text-align:left;margin-left:1in;margin-top:1in;width:468pt;height:646.6pt;z-index:-251607040;mso-wrap-edited:f;mso-width-percent:0;mso-height-percent:0;mso-position-horizontal-relative:page;mso-position-vertical-relative:page;mso-width-percent:0;mso-height-percent:0" fillcolor="#f0f0f0" stroked="f">
            <w10:wrap anchorx="page" anchory="page"/>
          </v:rect>
        </w:pict>
      </w:r>
      <w:r w:rsidR="00877D9F">
        <w:rPr>
          <w:rFonts w:ascii="Courier New"/>
        </w:rPr>
        <w:t>"</w:t>
      </w:r>
      <w:proofErr w:type="spellStart"/>
      <w:r w:rsidR="00877D9F">
        <w:rPr>
          <w:rFonts w:ascii="Courier New"/>
        </w:rPr>
        <w:t>ips</w:t>
      </w:r>
      <w:proofErr w:type="spellEnd"/>
      <w:r w:rsidR="00877D9F">
        <w:rPr>
          <w:rFonts w:ascii="Courier New"/>
        </w:rPr>
        <w:t>": ["2409:4073:381:77f9::8"]</w:t>
      </w:r>
    </w:p>
    <w:p w14:paraId="0B759EE0" w14:textId="77777777" w:rsidR="00E933E1" w:rsidRDefault="00877D9F">
      <w:pPr>
        <w:spacing w:line="212" w:lineRule="exact"/>
        <w:ind w:left="4440"/>
        <w:rPr>
          <w:rFonts w:ascii="Courier New"/>
          <w:sz w:val="20"/>
        </w:rPr>
      </w:pPr>
      <w:r>
        <w:rPr>
          <w:rFonts w:ascii="Courier New"/>
          <w:sz w:val="20"/>
        </w:rPr>
        <w:t>},</w:t>
      </w:r>
    </w:p>
    <w:p w14:paraId="3A5CAB4D" w14:textId="77777777" w:rsidR="00E933E1" w:rsidRDefault="00877D9F">
      <w:pPr>
        <w:spacing w:line="212" w:lineRule="exact"/>
        <w:ind w:left="4440"/>
        <w:rPr>
          <w:rFonts w:ascii="Courier New"/>
          <w:sz w:val="20"/>
        </w:rPr>
      </w:pPr>
      <w:r>
        <w:rPr>
          <w:rFonts w:ascii="Courier New"/>
          <w:sz w:val="20"/>
        </w:rPr>
        <w:t>{</w:t>
      </w:r>
    </w:p>
    <w:p w14:paraId="10247E18" w14:textId="77777777" w:rsidR="00E933E1" w:rsidRDefault="00877D9F">
      <w:pPr>
        <w:pStyle w:val="BodyText"/>
        <w:spacing w:before="3" w:line="225" w:lineRule="auto"/>
        <w:ind w:left="4920" w:right="3716"/>
        <w:rPr>
          <w:rFonts w:ascii="Courier New"/>
        </w:rPr>
      </w:pPr>
      <w:r>
        <w:rPr>
          <w:rFonts w:ascii="Courier New"/>
        </w:rPr>
        <w:t>"name": "macvlan-hostlocal-2",</w:t>
      </w:r>
      <w:r>
        <w:rPr>
          <w:rFonts w:ascii="Courier New"/>
          <w:spacing w:val="-118"/>
        </w:rPr>
        <w:t xml:space="preserve"> </w:t>
      </w:r>
      <w:r>
        <w:rPr>
          <w:rFonts w:ascii="Courier New"/>
        </w:rPr>
        <w:t>"interface":</w:t>
      </w:r>
      <w:r>
        <w:rPr>
          <w:rFonts w:ascii="Courier New"/>
          <w:spacing w:val="3"/>
        </w:rPr>
        <w:t xml:space="preserve"> </w:t>
      </w:r>
      <w:r>
        <w:rPr>
          <w:rFonts w:ascii="Courier New"/>
        </w:rPr>
        <w:t>"net3",</w:t>
      </w:r>
      <w:r>
        <w:rPr>
          <w:rFonts w:ascii="Courier New"/>
          <w:spacing w:val="1"/>
        </w:rPr>
        <w:t xml:space="preserve"> </w:t>
      </w:r>
      <w:r>
        <w:rPr>
          <w:rFonts w:ascii="Courier New"/>
        </w:rPr>
        <w:t>"default": false,</w:t>
      </w:r>
    </w:p>
    <w:p w14:paraId="63061F61" w14:textId="77777777" w:rsidR="00E933E1" w:rsidRDefault="00877D9F">
      <w:pPr>
        <w:pStyle w:val="BodyText"/>
        <w:spacing w:line="206" w:lineRule="exact"/>
        <w:ind w:left="4920"/>
        <w:rPr>
          <w:rFonts w:ascii="Courier New"/>
        </w:rPr>
      </w:pPr>
      <w:r>
        <w:rPr>
          <w:rFonts w:ascii="Courier New"/>
        </w:rPr>
        <w:t>"</w:t>
      </w:r>
      <w:proofErr w:type="spellStart"/>
      <w:r>
        <w:rPr>
          <w:rFonts w:ascii="Courier New"/>
        </w:rPr>
        <w:t>ips</w:t>
      </w:r>
      <w:proofErr w:type="spellEnd"/>
      <w:r>
        <w:rPr>
          <w:rFonts w:ascii="Courier New"/>
        </w:rPr>
        <w:t>": ["3</w:t>
      </w:r>
      <w:proofErr w:type="gramStart"/>
      <w:r>
        <w:rPr>
          <w:rFonts w:ascii="Courier New"/>
        </w:rPr>
        <w:t>ffe:ffff</w:t>
      </w:r>
      <w:proofErr w:type="gramEnd"/>
      <w:r>
        <w:rPr>
          <w:rFonts w:ascii="Courier New"/>
        </w:rPr>
        <w:t>:1::15"]</w:t>
      </w:r>
    </w:p>
    <w:p w14:paraId="7CEEC312" w14:textId="77777777" w:rsidR="00E933E1" w:rsidRDefault="00877D9F">
      <w:pPr>
        <w:spacing w:line="212" w:lineRule="exact"/>
        <w:ind w:left="4440"/>
        <w:rPr>
          <w:rFonts w:ascii="Courier New"/>
          <w:sz w:val="20"/>
        </w:rPr>
      </w:pPr>
      <w:r>
        <w:rPr>
          <w:rFonts w:ascii="Courier New"/>
          <w:sz w:val="20"/>
        </w:rPr>
        <w:t>}</w:t>
      </w:r>
    </w:p>
    <w:p w14:paraId="6EBE8CE3" w14:textId="77777777" w:rsidR="00E933E1" w:rsidRDefault="00877D9F">
      <w:pPr>
        <w:spacing w:line="212" w:lineRule="exact"/>
        <w:ind w:left="3480"/>
        <w:rPr>
          <w:rFonts w:ascii="Courier New"/>
          <w:sz w:val="20"/>
        </w:rPr>
      </w:pPr>
      <w:r>
        <w:rPr>
          <w:rFonts w:ascii="Courier New"/>
          <w:sz w:val="20"/>
        </w:rPr>
        <w:t>]</w:t>
      </w:r>
    </w:p>
    <w:p w14:paraId="1F2FCA57" w14:textId="77777777" w:rsidR="00E933E1" w:rsidRDefault="00877D9F">
      <w:pPr>
        <w:spacing w:line="212" w:lineRule="exact"/>
        <w:ind w:left="3000"/>
        <w:rPr>
          <w:rFonts w:ascii="Courier New"/>
          <w:sz w:val="20"/>
        </w:rPr>
      </w:pPr>
      <w:r>
        <w:rPr>
          <w:rFonts w:ascii="Courier New"/>
          <w:sz w:val="20"/>
        </w:rPr>
        <w:t>}</w:t>
      </w:r>
    </w:p>
    <w:p w14:paraId="07723869" w14:textId="77777777" w:rsidR="00E933E1" w:rsidRDefault="00877D9F">
      <w:pPr>
        <w:spacing w:line="212" w:lineRule="exact"/>
        <w:ind w:left="3000"/>
        <w:rPr>
          <w:rFonts w:ascii="Courier New"/>
          <w:sz w:val="20"/>
        </w:rPr>
      </w:pPr>
      <w:r>
        <w:rPr>
          <w:rFonts w:ascii="Courier New"/>
          <w:sz w:val="20"/>
        </w:rPr>
        <w:t>},</w:t>
      </w:r>
    </w:p>
    <w:p w14:paraId="43EACE97" w14:textId="77777777" w:rsidR="00E933E1" w:rsidRDefault="00877D9F">
      <w:pPr>
        <w:spacing w:line="205" w:lineRule="exact"/>
        <w:ind w:left="3000"/>
        <w:rPr>
          <w:rFonts w:ascii="Courier New"/>
          <w:sz w:val="20"/>
        </w:rPr>
      </w:pPr>
      <w:r>
        <w:rPr>
          <w:rFonts w:ascii="Courier New"/>
          <w:sz w:val="20"/>
        </w:rPr>
        <w:t>{</w:t>
      </w:r>
    </w:p>
    <w:p w14:paraId="22044469" w14:textId="77777777" w:rsidR="00E933E1" w:rsidRDefault="00877D9F">
      <w:pPr>
        <w:pStyle w:val="BodyText"/>
        <w:spacing w:line="219" w:lineRule="exact"/>
        <w:ind w:left="3480"/>
        <w:rPr>
          <w:rFonts w:ascii="Courier New"/>
        </w:rPr>
      </w:pPr>
      <w:r>
        <w:rPr>
          <w:rFonts w:ascii="Courier New"/>
        </w:rPr>
        <w:t>"id": "4b599a39-f39d-3780-929d-011849a3a508",</w:t>
      </w:r>
    </w:p>
    <w:p w14:paraId="18C1238C" w14:textId="77777777" w:rsidR="00E933E1" w:rsidRDefault="00877D9F">
      <w:pPr>
        <w:pStyle w:val="BodyText"/>
        <w:spacing w:line="212" w:lineRule="exact"/>
        <w:ind w:left="3480"/>
        <w:rPr>
          <w:rFonts w:ascii="Courier New"/>
        </w:rPr>
      </w:pPr>
      <w:r>
        <w:rPr>
          <w:rFonts w:ascii="Courier New"/>
        </w:rPr>
        <w:t>"attributes": {</w:t>
      </w:r>
    </w:p>
    <w:p w14:paraId="447D7C90" w14:textId="77777777" w:rsidR="00E933E1" w:rsidRDefault="00877D9F">
      <w:pPr>
        <w:pStyle w:val="BodyText"/>
        <w:spacing w:line="212" w:lineRule="exact"/>
        <w:ind w:left="3480"/>
        <w:rPr>
          <w:rFonts w:ascii="Courier New"/>
        </w:rPr>
      </w:pPr>
      <w:r>
        <w:rPr>
          <w:rFonts w:ascii="Courier New"/>
        </w:rPr>
        <w:t>"name": "test-demo-app-7955c44c9d-d44r2",</w:t>
      </w:r>
    </w:p>
    <w:p w14:paraId="1D207DD3" w14:textId="1A84DE0C" w:rsidR="00E933E1" w:rsidRDefault="00877D9F">
      <w:pPr>
        <w:pStyle w:val="BodyText"/>
        <w:tabs>
          <w:tab w:val="left" w:pos="5160"/>
        </w:tabs>
        <w:spacing w:before="2" w:line="225" w:lineRule="auto"/>
        <w:ind w:left="1560" w:right="1796" w:firstLine="1920"/>
        <w:rPr>
          <w:rFonts w:ascii="Courier New"/>
        </w:rPr>
      </w:pPr>
      <w:r>
        <w:rPr>
          <w:rFonts w:ascii="Courier New"/>
        </w:rPr>
        <w:t>"</w:t>
      </w:r>
      <w:proofErr w:type="spellStart"/>
      <w:r>
        <w:rPr>
          <w:rFonts w:ascii="Courier New"/>
        </w:rPr>
        <w:t>userLabel</w:t>
      </w:r>
      <w:proofErr w:type="spellEnd"/>
      <w:r>
        <w:rPr>
          <w:rFonts w:ascii="Courier New"/>
        </w:rPr>
        <w:t>":</w:t>
      </w:r>
      <w:r>
        <w:rPr>
          <w:rFonts w:ascii="Courier New"/>
        </w:rPr>
        <w:tab/>
      </w:r>
      <w:r>
        <w:rPr>
          <w:rFonts w:ascii="Courier New"/>
          <w:spacing w:val="-1"/>
        </w:rPr>
        <w:t>"</w:t>
      </w:r>
      <w:proofErr w:type="gramStart"/>
      <w:r>
        <w:rPr>
          <w:rFonts w:ascii="Courier New"/>
          <w:spacing w:val="-1"/>
        </w:rPr>
        <w:t>mvnr,ManagedElement</w:t>
      </w:r>
      <w:proofErr w:type="gramEnd"/>
      <w:r>
        <w:rPr>
          <w:rFonts w:ascii="Courier New"/>
          <w:spacing w:val="-1"/>
        </w:rPr>
        <w:t>=me-xgvela1,NetworkFunc</w:t>
      </w:r>
      <w:r>
        <w:rPr>
          <w:rFonts w:ascii="Courier New"/>
        </w:rPr>
        <w:t>tion=overlayha1,NFService=test-demo-app,NFServiceInstance=test-demo-ap-</w:t>
      </w:r>
    </w:p>
    <w:p w14:paraId="0287D582" w14:textId="77777777" w:rsidR="00E933E1" w:rsidRDefault="00877D9F">
      <w:pPr>
        <w:pStyle w:val="BodyText"/>
        <w:spacing w:line="207" w:lineRule="exact"/>
        <w:ind w:left="1560"/>
        <w:rPr>
          <w:rFonts w:ascii="Courier New"/>
        </w:rPr>
      </w:pPr>
      <w:r>
        <w:rPr>
          <w:rFonts w:ascii="Courier New"/>
        </w:rPr>
        <w:t>p-7955c44c9d-d44r2",</w:t>
      </w:r>
    </w:p>
    <w:p w14:paraId="30168524" w14:textId="77777777" w:rsidR="00E933E1" w:rsidRDefault="00877D9F">
      <w:pPr>
        <w:pStyle w:val="BodyText"/>
        <w:spacing w:before="3" w:line="225" w:lineRule="auto"/>
        <w:ind w:left="3480" w:right="6699"/>
        <w:rPr>
          <w:rFonts w:ascii="Courier New"/>
        </w:rPr>
      </w:pPr>
      <w:r>
        <w:rPr>
          <w:rFonts w:ascii="Courier New"/>
        </w:rPr>
        <w:t>"state": "READY",</w:t>
      </w:r>
      <w:r>
        <w:rPr>
          <w:rFonts w:ascii="Courier New"/>
          <w:spacing w:val="-119"/>
        </w:rPr>
        <w:t xml:space="preserve"> </w:t>
      </w:r>
      <w:r>
        <w:rPr>
          <w:rFonts w:ascii="Courier New"/>
        </w:rPr>
        <w:t>"</w:t>
      </w:r>
      <w:proofErr w:type="spellStart"/>
      <w:r>
        <w:rPr>
          <w:rFonts w:ascii="Courier New"/>
        </w:rPr>
        <w:t>networkList</w:t>
      </w:r>
      <w:proofErr w:type="spellEnd"/>
      <w:r>
        <w:rPr>
          <w:rFonts w:ascii="Courier New"/>
        </w:rPr>
        <w:t>": [</w:t>
      </w:r>
    </w:p>
    <w:p w14:paraId="6AFE704C" w14:textId="77777777" w:rsidR="00E933E1" w:rsidRDefault="00877D9F">
      <w:pPr>
        <w:spacing w:line="200" w:lineRule="exact"/>
        <w:ind w:left="3960"/>
        <w:rPr>
          <w:rFonts w:ascii="Courier New"/>
          <w:sz w:val="20"/>
        </w:rPr>
      </w:pPr>
      <w:r>
        <w:rPr>
          <w:rFonts w:ascii="Courier New"/>
          <w:sz w:val="20"/>
        </w:rPr>
        <w:t>{</w:t>
      </w:r>
    </w:p>
    <w:p w14:paraId="3E27099F" w14:textId="77777777" w:rsidR="00E933E1" w:rsidRDefault="00877D9F">
      <w:pPr>
        <w:pStyle w:val="BodyText"/>
        <w:spacing w:line="219" w:lineRule="exact"/>
        <w:ind w:left="4440"/>
        <w:rPr>
          <w:rFonts w:ascii="Courier New"/>
        </w:rPr>
      </w:pPr>
      <w:r>
        <w:rPr>
          <w:rFonts w:ascii="Courier New"/>
        </w:rPr>
        <w:t>"name": "k8s-pod-network",</w:t>
      </w:r>
    </w:p>
    <w:p w14:paraId="7AA8F5E5" w14:textId="77777777" w:rsidR="00E933E1" w:rsidRDefault="00877D9F">
      <w:pPr>
        <w:pStyle w:val="BodyText"/>
        <w:spacing w:before="3" w:line="225" w:lineRule="auto"/>
        <w:ind w:left="4440" w:right="5379"/>
        <w:rPr>
          <w:rFonts w:ascii="Courier New"/>
        </w:rPr>
      </w:pPr>
      <w:r>
        <w:rPr>
          <w:rFonts w:ascii="Courier New"/>
        </w:rPr>
        <w:t>"interface": "eth0",</w:t>
      </w:r>
      <w:r>
        <w:rPr>
          <w:rFonts w:ascii="Courier New"/>
          <w:spacing w:val="-119"/>
        </w:rPr>
        <w:t xml:space="preserve"> </w:t>
      </w:r>
      <w:r>
        <w:rPr>
          <w:rFonts w:ascii="Courier New"/>
        </w:rPr>
        <w:t>"default": true,</w:t>
      </w:r>
    </w:p>
    <w:p w14:paraId="3EEE49ED" w14:textId="77777777" w:rsidR="00E933E1" w:rsidRDefault="00877D9F">
      <w:pPr>
        <w:pStyle w:val="BodyText"/>
        <w:spacing w:line="207" w:lineRule="exact"/>
        <w:ind w:left="4440"/>
        <w:rPr>
          <w:rFonts w:ascii="Courier New"/>
        </w:rPr>
      </w:pPr>
      <w:r>
        <w:rPr>
          <w:rFonts w:ascii="Courier New"/>
        </w:rPr>
        <w:t>"</w:t>
      </w:r>
      <w:proofErr w:type="spellStart"/>
      <w:r>
        <w:rPr>
          <w:rFonts w:ascii="Courier New"/>
        </w:rPr>
        <w:t>ips</w:t>
      </w:r>
      <w:proofErr w:type="spellEnd"/>
      <w:r>
        <w:rPr>
          <w:rFonts w:ascii="Courier New"/>
        </w:rPr>
        <w:t>": ["192.168.0.77"]</w:t>
      </w:r>
    </w:p>
    <w:p w14:paraId="5696ED20" w14:textId="77777777" w:rsidR="00E933E1" w:rsidRDefault="00877D9F">
      <w:pPr>
        <w:spacing w:line="212" w:lineRule="exact"/>
        <w:ind w:left="3960"/>
        <w:rPr>
          <w:rFonts w:ascii="Courier New"/>
          <w:sz w:val="20"/>
        </w:rPr>
      </w:pPr>
      <w:r>
        <w:rPr>
          <w:rFonts w:ascii="Courier New"/>
          <w:sz w:val="20"/>
        </w:rPr>
        <w:t>},</w:t>
      </w:r>
    </w:p>
    <w:p w14:paraId="7713D145" w14:textId="77777777" w:rsidR="00E933E1" w:rsidRDefault="00877D9F">
      <w:pPr>
        <w:spacing w:line="212" w:lineRule="exact"/>
        <w:ind w:left="3960"/>
        <w:rPr>
          <w:rFonts w:ascii="Courier New"/>
          <w:sz w:val="20"/>
        </w:rPr>
      </w:pPr>
      <w:r>
        <w:rPr>
          <w:rFonts w:ascii="Courier New"/>
          <w:sz w:val="20"/>
        </w:rPr>
        <w:t>{</w:t>
      </w:r>
    </w:p>
    <w:p w14:paraId="4E502C71" w14:textId="77777777" w:rsidR="00E933E1" w:rsidRDefault="00877D9F">
      <w:pPr>
        <w:pStyle w:val="BodyText"/>
        <w:spacing w:before="3" w:line="225" w:lineRule="auto"/>
        <w:ind w:left="4440" w:right="4196"/>
        <w:rPr>
          <w:rFonts w:ascii="Courier New"/>
        </w:rPr>
      </w:pPr>
      <w:r>
        <w:rPr>
          <w:rFonts w:ascii="Courier New"/>
        </w:rPr>
        <w:t>"name": "macvlan-hostlocal-1",</w:t>
      </w:r>
      <w:r>
        <w:rPr>
          <w:rFonts w:ascii="Courier New"/>
          <w:spacing w:val="-118"/>
        </w:rPr>
        <w:t xml:space="preserve"> </w:t>
      </w:r>
      <w:r>
        <w:rPr>
          <w:rFonts w:ascii="Courier New"/>
        </w:rPr>
        <w:t>"interface":</w:t>
      </w:r>
      <w:r>
        <w:rPr>
          <w:rFonts w:ascii="Courier New"/>
          <w:spacing w:val="3"/>
        </w:rPr>
        <w:t xml:space="preserve"> </w:t>
      </w:r>
      <w:r>
        <w:rPr>
          <w:rFonts w:ascii="Courier New"/>
        </w:rPr>
        <w:t>"net2",</w:t>
      </w:r>
      <w:r>
        <w:rPr>
          <w:rFonts w:ascii="Courier New"/>
          <w:spacing w:val="1"/>
        </w:rPr>
        <w:t xml:space="preserve"> </w:t>
      </w:r>
      <w:r>
        <w:rPr>
          <w:rFonts w:ascii="Courier New"/>
        </w:rPr>
        <w:t>"default": false,</w:t>
      </w:r>
    </w:p>
    <w:p w14:paraId="74C5C5F0" w14:textId="77777777" w:rsidR="00E933E1" w:rsidRDefault="00877D9F">
      <w:pPr>
        <w:pStyle w:val="BodyText"/>
        <w:spacing w:line="206" w:lineRule="exact"/>
        <w:ind w:left="4440"/>
        <w:rPr>
          <w:rFonts w:ascii="Courier New"/>
        </w:rPr>
      </w:pPr>
      <w:r>
        <w:rPr>
          <w:rFonts w:ascii="Courier New"/>
        </w:rPr>
        <w:t>"</w:t>
      </w:r>
      <w:proofErr w:type="spellStart"/>
      <w:r>
        <w:rPr>
          <w:rFonts w:ascii="Courier New"/>
        </w:rPr>
        <w:t>ips</w:t>
      </w:r>
      <w:proofErr w:type="spellEnd"/>
      <w:r>
        <w:rPr>
          <w:rFonts w:ascii="Courier New"/>
        </w:rPr>
        <w:t>": ["2409:4073:381:77f</w:t>
      </w:r>
      <w:proofErr w:type="gramStart"/>
      <w:r>
        <w:rPr>
          <w:rFonts w:ascii="Courier New"/>
        </w:rPr>
        <w:t>8:ffff</w:t>
      </w:r>
      <w:proofErr w:type="gramEnd"/>
      <w:r>
        <w:rPr>
          <w:rFonts w:ascii="Courier New"/>
        </w:rPr>
        <w:t>:ffff:ffff:fffc"]</w:t>
      </w:r>
    </w:p>
    <w:p w14:paraId="62476EB0" w14:textId="77777777" w:rsidR="00E933E1" w:rsidRDefault="00877D9F">
      <w:pPr>
        <w:spacing w:line="212" w:lineRule="exact"/>
        <w:ind w:left="3960"/>
        <w:rPr>
          <w:rFonts w:ascii="Courier New"/>
          <w:sz w:val="20"/>
        </w:rPr>
      </w:pPr>
      <w:r>
        <w:rPr>
          <w:rFonts w:ascii="Courier New"/>
          <w:sz w:val="20"/>
        </w:rPr>
        <w:t>},</w:t>
      </w:r>
    </w:p>
    <w:p w14:paraId="696E425B" w14:textId="77777777" w:rsidR="00E933E1" w:rsidRDefault="00877D9F">
      <w:pPr>
        <w:spacing w:line="212" w:lineRule="exact"/>
        <w:ind w:left="3960"/>
        <w:rPr>
          <w:rFonts w:ascii="Courier New"/>
          <w:sz w:val="20"/>
        </w:rPr>
      </w:pPr>
      <w:r>
        <w:rPr>
          <w:rFonts w:ascii="Courier New"/>
          <w:sz w:val="20"/>
        </w:rPr>
        <w:t>{</w:t>
      </w:r>
    </w:p>
    <w:p w14:paraId="45F496E4" w14:textId="77777777" w:rsidR="00E933E1" w:rsidRDefault="00877D9F">
      <w:pPr>
        <w:pStyle w:val="BodyText"/>
        <w:spacing w:before="2" w:line="225" w:lineRule="auto"/>
        <w:ind w:left="4440" w:right="4196"/>
        <w:rPr>
          <w:rFonts w:ascii="Courier New"/>
        </w:rPr>
      </w:pPr>
      <w:r>
        <w:rPr>
          <w:rFonts w:ascii="Courier New"/>
        </w:rPr>
        <w:t>"name": "macvlan-hostlocal-2",</w:t>
      </w:r>
      <w:r>
        <w:rPr>
          <w:rFonts w:ascii="Courier New"/>
          <w:spacing w:val="-118"/>
        </w:rPr>
        <w:t xml:space="preserve"> </w:t>
      </w:r>
      <w:r>
        <w:rPr>
          <w:rFonts w:ascii="Courier New"/>
        </w:rPr>
        <w:t>"interface":</w:t>
      </w:r>
      <w:r>
        <w:rPr>
          <w:rFonts w:ascii="Courier New"/>
          <w:spacing w:val="3"/>
        </w:rPr>
        <w:t xml:space="preserve"> </w:t>
      </w:r>
      <w:r>
        <w:rPr>
          <w:rFonts w:ascii="Courier New"/>
        </w:rPr>
        <w:t>"net3",</w:t>
      </w:r>
      <w:r>
        <w:rPr>
          <w:rFonts w:ascii="Courier New"/>
          <w:spacing w:val="1"/>
        </w:rPr>
        <w:t xml:space="preserve"> </w:t>
      </w:r>
      <w:r>
        <w:rPr>
          <w:rFonts w:ascii="Courier New"/>
        </w:rPr>
        <w:t>"default": false,</w:t>
      </w:r>
    </w:p>
    <w:p w14:paraId="534D9001" w14:textId="77777777" w:rsidR="00E933E1" w:rsidRDefault="00877D9F">
      <w:pPr>
        <w:pStyle w:val="BodyText"/>
        <w:spacing w:line="206" w:lineRule="exact"/>
        <w:ind w:left="4440"/>
        <w:rPr>
          <w:rFonts w:ascii="Courier New"/>
        </w:rPr>
      </w:pPr>
      <w:r>
        <w:rPr>
          <w:rFonts w:ascii="Courier New"/>
        </w:rPr>
        <w:t>"</w:t>
      </w:r>
      <w:proofErr w:type="spellStart"/>
      <w:r>
        <w:rPr>
          <w:rFonts w:ascii="Courier New"/>
        </w:rPr>
        <w:t>ips</w:t>
      </w:r>
      <w:proofErr w:type="spellEnd"/>
      <w:r>
        <w:rPr>
          <w:rFonts w:ascii="Courier New"/>
        </w:rPr>
        <w:t>": ["3</w:t>
      </w:r>
      <w:proofErr w:type="gramStart"/>
      <w:r>
        <w:rPr>
          <w:rFonts w:ascii="Courier New"/>
        </w:rPr>
        <w:t>ffe:ffff</w:t>
      </w:r>
      <w:proofErr w:type="gramEnd"/>
      <w:r>
        <w:rPr>
          <w:rFonts w:ascii="Courier New"/>
        </w:rPr>
        <w:t>:1::8"]</w:t>
      </w:r>
    </w:p>
    <w:p w14:paraId="619A54C5" w14:textId="77777777" w:rsidR="00E933E1" w:rsidRDefault="00877D9F">
      <w:pPr>
        <w:spacing w:line="212" w:lineRule="exact"/>
        <w:ind w:left="3960"/>
        <w:rPr>
          <w:rFonts w:ascii="Courier New"/>
          <w:sz w:val="20"/>
        </w:rPr>
      </w:pPr>
      <w:r>
        <w:rPr>
          <w:rFonts w:ascii="Courier New"/>
          <w:sz w:val="20"/>
        </w:rPr>
        <w:t>},</w:t>
      </w:r>
    </w:p>
    <w:p w14:paraId="78B304AC" w14:textId="77777777" w:rsidR="00E933E1" w:rsidRDefault="00877D9F">
      <w:pPr>
        <w:spacing w:line="212" w:lineRule="exact"/>
        <w:ind w:left="3960"/>
        <w:rPr>
          <w:rFonts w:ascii="Courier New"/>
          <w:sz w:val="20"/>
        </w:rPr>
      </w:pPr>
      <w:r>
        <w:rPr>
          <w:rFonts w:ascii="Courier New"/>
          <w:sz w:val="20"/>
        </w:rPr>
        <w:t>{</w:t>
      </w:r>
    </w:p>
    <w:p w14:paraId="06C72509" w14:textId="77777777" w:rsidR="00E933E1" w:rsidRDefault="00877D9F">
      <w:pPr>
        <w:pStyle w:val="BodyText"/>
        <w:spacing w:before="3" w:line="225" w:lineRule="auto"/>
        <w:ind w:left="4440" w:right="4196"/>
        <w:rPr>
          <w:rFonts w:ascii="Courier New"/>
        </w:rPr>
      </w:pPr>
      <w:r>
        <w:rPr>
          <w:rFonts w:ascii="Courier New"/>
        </w:rPr>
        <w:t>"name": "macvlan-hostlocal-0",</w:t>
      </w:r>
      <w:r>
        <w:rPr>
          <w:rFonts w:ascii="Courier New"/>
          <w:spacing w:val="-118"/>
        </w:rPr>
        <w:t xml:space="preserve"> </w:t>
      </w:r>
      <w:r>
        <w:rPr>
          <w:rFonts w:ascii="Courier New"/>
        </w:rPr>
        <w:t>"interface":</w:t>
      </w:r>
      <w:r>
        <w:rPr>
          <w:rFonts w:ascii="Courier New"/>
          <w:spacing w:val="3"/>
        </w:rPr>
        <w:t xml:space="preserve"> </w:t>
      </w:r>
      <w:r>
        <w:rPr>
          <w:rFonts w:ascii="Courier New"/>
        </w:rPr>
        <w:t>"net1",</w:t>
      </w:r>
      <w:r>
        <w:rPr>
          <w:rFonts w:ascii="Courier New"/>
          <w:spacing w:val="1"/>
        </w:rPr>
        <w:t xml:space="preserve"> </w:t>
      </w:r>
      <w:r>
        <w:rPr>
          <w:rFonts w:ascii="Courier New"/>
        </w:rPr>
        <w:t>"default": false,</w:t>
      </w:r>
    </w:p>
    <w:p w14:paraId="20E48923" w14:textId="77777777" w:rsidR="00E933E1" w:rsidRDefault="00877D9F">
      <w:pPr>
        <w:pStyle w:val="BodyText"/>
        <w:spacing w:line="206" w:lineRule="exact"/>
        <w:ind w:left="4440"/>
        <w:rPr>
          <w:rFonts w:ascii="Courier New"/>
        </w:rPr>
      </w:pPr>
      <w:r>
        <w:rPr>
          <w:rFonts w:ascii="Courier New"/>
        </w:rPr>
        <w:t>"</w:t>
      </w:r>
      <w:proofErr w:type="spellStart"/>
      <w:r>
        <w:rPr>
          <w:rFonts w:ascii="Courier New"/>
        </w:rPr>
        <w:t>ips</w:t>
      </w:r>
      <w:proofErr w:type="spellEnd"/>
      <w:r>
        <w:rPr>
          <w:rFonts w:ascii="Courier New"/>
        </w:rPr>
        <w:t>": ["171.0.0.162"],</w:t>
      </w:r>
    </w:p>
    <w:p w14:paraId="7A6DC666" w14:textId="77777777" w:rsidR="00E933E1" w:rsidRDefault="00877D9F">
      <w:pPr>
        <w:spacing w:line="212" w:lineRule="exact"/>
        <w:ind w:left="3960"/>
        <w:rPr>
          <w:rFonts w:ascii="Courier New"/>
          <w:sz w:val="20"/>
        </w:rPr>
      </w:pPr>
      <w:r>
        <w:rPr>
          <w:rFonts w:ascii="Courier New"/>
          <w:sz w:val="20"/>
        </w:rPr>
        <w:t>}</w:t>
      </w:r>
    </w:p>
    <w:p w14:paraId="60612A38" w14:textId="77777777" w:rsidR="00E933E1" w:rsidRDefault="00877D9F">
      <w:pPr>
        <w:spacing w:line="212" w:lineRule="exact"/>
        <w:ind w:left="3480"/>
        <w:rPr>
          <w:rFonts w:ascii="Courier New"/>
          <w:sz w:val="20"/>
        </w:rPr>
      </w:pPr>
      <w:r>
        <w:rPr>
          <w:rFonts w:ascii="Courier New"/>
          <w:sz w:val="20"/>
        </w:rPr>
        <w:t>]</w:t>
      </w:r>
    </w:p>
    <w:p w14:paraId="0A9D873B" w14:textId="77777777" w:rsidR="00E933E1" w:rsidRDefault="00877D9F">
      <w:pPr>
        <w:spacing w:line="212" w:lineRule="exact"/>
        <w:ind w:left="3000"/>
        <w:rPr>
          <w:rFonts w:ascii="Courier New"/>
          <w:sz w:val="20"/>
        </w:rPr>
      </w:pPr>
      <w:r>
        <w:rPr>
          <w:rFonts w:ascii="Courier New"/>
          <w:sz w:val="20"/>
        </w:rPr>
        <w:t>}</w:t>
      </w:r>
    </w:p>
    <w:p w14:paraId="58599097" w14:textId="77777777" w:rsidR="00E933E1" w:rsidRDefault="00877D9F">
      <w:pPr>
        <w:spacing w:line="212" w:lineRule="exact"/>
        <w:ind w:left="3000"/>
        <w:rPr>
          <w:rFonts w:ascii="Courier New"/>
          <w:sz w:val="20"/>
        </w:rPr>
      </w:pPr>
      <w:r>
        <w:rPr>
          <w:rFonts w:ascii="Courier New"/>
          <w:sz w:val="20"/>
        </w:rPr>
        <w:t>},</w:t>
      </w:r>
    </w:p>
    <w:p w14:paraId="7F0CC67F" w14:textId="77777777" w:rsidR="00E933E1" w:rsidRDefault="00877D9F">
      <w:pPr>
        <w:spacing w:line="205" w:lineRule="exact"/>
        <w:ind w:left="3480"/>
        <w:rPr>
          <w:rFonts w:ascii="Courier New"/>
          <w:sz w:val="20"/>
        </w:rPr>
      </w:pPr>
      <w:r>
        <w:rPr>
          <w:rFonts w:ascii="Courier New"/>
          <w:sz w:val="20"/>
        </w:rPr>
        <w:t>{</w:t>
      </w:r>
    </w:p>
    <w:p w14:paraId="2827E794" w14:textId="77777777" w:rsidR="00E933E1" w:rsidRDefault="00877D9F">
      <w:pPr>
        <w:pStyle w:val="BodyText"/>
        <w:spacing w:line="219" w:lineRule="exact"/>
        <w:ind w:left="3960"/>
        <w:rPr>
          <w:rFonts w:ascii="Courier New"/>
        </w:rPr>
      </w:pPr>
      <w:r>
        <w:rPr>
          <w:rFonts w:ascii="Courier New"/>
        </w:rPr>
        <w:t>"id" "d45 b47 05 7 3 4f 8d2 f18 493048f9"</w:t>
      </w:r>
    </w:p>
    <w:p w14:paraId="1DEBF2E8" w14:textId="77777777" w:rsidR="00E933E1" w:rsidRDefault="00877D9F">
      <w:pPr>
        <w:pStyle w:val="BodyText"/>
        <w:spacing w:before="3" w:line="225" w:lineRule="auto"/>
        <w:ind w:left="3960" w:right="2859"/>
        <w:rPr>
          <w:rFonts w:ascii="Courier New"/>
        </w:rPr>
      </w:pPr>
      <w:r>
        <w:rPr>
          <w:rFonts w:ascii="Courier New"/>
        </w:rPr>
        <w:t>"id": "d45acb47-05e7-3a4f-8d2c-f18c493048f9",</w:t>
      </w:r>
      <w:r>
        <w:rPr>
          <w:rFonts w:ascii="Courier New"/>
          <w:spacing w:val="-118"/>
        </w:rPr>
        <w:t xml:space="preserve"> </w:t>
      </w:r>
      <w:r>
        <w:rPr>
          <w:rFonts w:ascii="Courier New"/>
        </w:rPr>
        <w:t>"attributes": {</w:t>
      </w:r>
    </w:p>
    <w:p w14:paraId="7FD27576" w14:textId="77777777" w:rsidR="00E933E1" w:rsidRDefault="00877D9F">
      <w:pPr>
        <w:pStyle w:val="BodyText"/>
        <w:tabs>
          <w:tab w:val="left" w:pos="6120"/>
        </w:tabs>
        <w:spacing w:line="225" w:lineRule="auto"/>
        <w:ind w:left="4440" w:right="1796"/>
        <w:rPr>
          <w:rFonts w:ascii="Courier New"/>
        </w:rPr>
      </w:pPr>
      <w:r>
        <w:rPr>
          <w:rFonts w:ascii="Courier New"/>
        </w:rPr>
        <w:t>"name": "test-demo-app-7955c44c9d-9947m",</w:t>
      </w:r>
      <w:r>
        <w:rPr>
          <w:rFonts w:ascii="Courier New"/>
          <w:spacing w:val="1"/>
        </w:rPr>
        <w:t xml:space="preserve"> </w:t>
      </w:r>
      <w:r>
        <w:rPr>
          <w:rFonts w:ascii="Courier New"/>
        </w:rPr>
        <w:t>"</w:t>
      </w:r>
      <w:proofErr w:type="spellStart"/>
      <w:r>
        <w:rPr>
          <w:rFonts w:ascii="Courier New"/>
        </w:rPr>
        <w:t>userLabel</w:t>
      </w:r>
      <w:proofErr w:type="spellEnd"/>
      <w:r>
        <w:rPr>
          <w:rFonts w:ascii="Courier New"/>
        </w:rPr>
        <w:t>":</w:t>
      </w:r>
      <w:r>
        <w:rPr>
          <w:rFonts w:ascii="Courier New"/>
        </w:rPr>
        <w:tab/>
      </w:r>
      <w:r>
        <w:rPr>
          <w:rFonts w:ascii="Courier New"/>
          <w:spacing w:val="-1"/>
        </w:rPr>
        <w:t>"</w:t>
      </w:r>
      <w:proofErr w:type="spellStart"/>
      <w:proofErr w:type="gramStart"/>
      <w:r>
        <w:rPr>
          <w:rFonts w:ascii="Courier New"/>
          <w:spacing w:val="-1"/>
        </w:rPr>
        <w:t>mvnr,ManagedElement</w:t>
      </w:r>
      <w:proofErr w:type="spellEnd"/>
      <w:proofErr w:type="gramEnd"/>
      <w:r>
        <w:rPr>
          <w:rFonts w:ascii="Courier New"/>
          <w:spacing w:val="-1"/>
        </w:rPr>
        <w:t>=me-xgvela1,Net-</w:t>
      </w:r>
    </w:p>
    <w:p w14:paraId="47F11F23" w14:textId="764729E1" w:rsidR="00E933E1" w:rsidRDefault="00877D9F">
      <w:pPr>
        <w:pStyle w:val="BodyText"/>
        <w:spacing w:line="225" w:lineRule="auto"/>
        <w:ind w:left="1560" w:right="1796"/>
        <w:rPr>
          <w:rFonts w:ascii="Courier New"/>
        </w:rPr>
      </w:pPr>
      <w:r>
        <w:rPr>
          <w:rFonts w:ascii="Courier New"/>
        </w:rPr>
        <w:t>workFunction=overlayha</w:t>
      </w:r>
      <w:proofErr w:type="gramStart"/>
      <w:r>
        <w:rPr>
          <w:rFonts w:ascii="Courier New"/>
        </w:rPr>
        <w:t>1,NFService</w:t>
      </w:r>
      <w:proofErr w:type="gramEnd"/>
      <w:r>
        <w:rPr>
          <w:rFonts w:ascii="Courier New"/>
        </w:rPr>
        <w:t>=test-demo-app,NFServiceInstance=test-demo-app-</w:t>
      </w:r>
    </w:p>
    <w:p w14:paraId="08445184" w14:textId="77777777" w:rsidR="00E933E1" w:rsidRDefault="00877D9F">
      <w:pPr>
        <w:pStyle w:val="BodyText"/>
        <w:spacing w:line="200" w:lineRule="exact"/>
        <w:ind w:left="1560"/>
        <w:rPr>
          <w:rFonts w:ascii="Courier New"/>
        </w:rPr>
      </w:pPr>
      <w:r>
        <w:rPr>
          <w:rFonts w:ascii="Courier New"/>
        </w:rPr>
        <w:t>7955c44c9d-9947m",</w:t>
      </w:r>
    </w:p>
    <w:p w14:paraId="3FF7F996" w14:textId="77777777" w:rsidR="00E933E1" w:rsidRDefault="00877D9F">
      <w:pPr>
        <w:pStyle w:val="BodyText"/>
        <w:spacing w:before="6" w:line="225" w:lineRule="auto"/>
        <w:ind w:left="4440" w:right="5739"/>
        <w:rPr>
          <w:rFonts w:ascii="Courier New"/>
        </w:rPr>
      </w:pPr>
      <w:r>
        <w:rPr>
          <w:rFonts w:ascii="Courier New"/>
        </w:rPr>
        <w:t>"state": "READY",</w:t>
      </w:r>
      <w:r>
        <w:rPr>
          <w:rFonts w:ascii="Courier New"/>
          <w:spacing w:val="-119"/>
        </w:rPr>
        <w:t xml:space="preserve"> </w:t>
      </w:r>
      <w:r>
        <w:rPr>
          <w:rFonts w:ascii="Courier New"/>
        </w:rPr>
        <w:t>"</w:t>
      </w:r>
      <w:proofErr w:type="spellStart"/>
      <w:r>
        <w:rPr>
          <w:rFonts w:ascii="Courier New"/>
        </w:rPr>
        <w:t>networkList</w:t>
      </w:r>
      <w:proofErr w:type="spellEnd"/>
      <w:r>
        <w:rPr>
          <w:rFonts w:ascii="Courier New"/>
        </w:rPr>
        <w:t>": [</w:t>
      </w:r>
    </w:p>
    <w:p w14:paraId="272ED805" w14:textId="77777777" w:rsidR="00E933E1" w:rsidRDefault="00877D9F">
      <w:pPr>
        <w:spacing w:line="200" w:lineRule="exact"/>
        <w:ind w:left="4920"/>
        <w:rPr>
          <w:rFonts w:ascii="Courier New"/>
          <w:sz w:val="20"/>
        </w:rPr>
      </w:pPr>
      <w:r>
        <w:rPr>
          <w:rFonts w:ascii="Courier New"/>
          <w:sz w:val="20"/>
        </w:rPr>
        <w:t>{</w:t>
      </w:r>
    </w:p>
    <w:p w14:paraId="4B21FA34" w14:textId="77777777" w:rsidR="00E933E1" w:rsidRDefault="00877D9F">
      <w:pPr>
        <w:pStyle w:val="BodyText"/>
        <w:spacing w:line="219" w:lineRule="exact"/>
        <w:ind w:left="5400"/>
        <w:rPr>
          <w:rFonts w:ascii="Courier New"/>
        </w:rPr>
      </w:pPr>
      <w:r>
        <w:rPr>
          <w:rFonts w:ascii="Courier New"/>
        </w:rPr>
        <w:t>"name": "k8s-pod-network",</w:t>
      </w:r>
    </w:p>
    <w:p w14:paraId="7188742E" w14:textId="77777777" w:rsidR="00E933E1" w:rsidRDefault="00877D9F">
      <w:pPr>
        <w:pStyle w:val="BodyText"/>
        <w:spacing w:line="219" w:lineRule="exact"/>
        <w:ind w:left="5400"/>
        <w:rPr>
          <w:rFonts w:ascii="Courier New"/>
        </w:rPr>
      </w:pPr>
      <w:r>
        <w:rPr>
          <w:rFonts w:ascii="Courier New"/>
        </w:rPr>
        <w:t>"interface": "eth0",</w:t>
      </w:r>
    </w:p>
    <w:p w14:paraId="1ADDFA01" w14:textId="77777777" w:rsidR="00E933E1" w:rsidRDefault="00E933E1">
      <w:pPr>
        <w:spacing w:line="219" w:lineRule="exact"/>
        <w:rPr>
          <w:rFonts w:ascii="Courier New"/>
        </w:rPr>
        <w:sectPr w:rsidR="00E933E1">
          <w:pgSz w:w="12240" w:h="15840"/>
          <w:pgMar w:top="1300" w:right="0" w:bottom="940" w:left="0" w:header="616" w:footer="757" w:gutter="0"/>
          <w:cols w:space="720"/>
        </w:sectPr>
      </w:pPr>
    </w:p>
    <w:p w14:paraId="50CCC46A" w14:textId="77777777" w:rsidR="00E933E1" w:rsidRDefault="00F90403">
      <w:pPr>
        <w:pStyle w:val="BodyText"/>
        <w:spacing w:before="108" w:line="219" w:lineRule="exact"/>
        <w:ind w:left="5400"/>
        <w:rPr>
          <w:rFonts w:ascii="Courier New"/>
        </w:rPr>
      </w:pPr>
      <w:r>
        <w:rPr>
          <w:noProof/>
        </w:rPr>
        <w:lastRenderedPageBreak/>
      </w:r>
      <w:r w:rsidR="00F90403">
        <w:rPr>
          <w:noProof/>
        </w:rPr>
        <w:pict w14:anchorId="2F9AC81C">
          <v:rect id="docshape336" o:spid="_x0000_s1047" alt="" style="position:absolute;left:0;text-align:left;margin-left:1in;margin-top:1in;width:468pt;height:646.6pt;z-index:-251606016;mso-wrap-edited:f;mso-width-percent:0;mso-height-percent:0;mso-position-horizontal-relative:page;mso-position-vertical-relative:page;mso-width-percent:0;mso-height-percent:0" fillcolor="#f0f0f0" stroked="f">
            <w10:wrap anchorx="page" anchory="page"/>
          </v:rect>
        </w:pict>
      </w:r>
      <w:r w:rsidR="00877D9F">
        <w:rPr>
          <w:rFonts w:ascii="Courier New"/>
        </w:rPr>
        <w:t>"default": true,</w:t>
      </w:r>
    </w:p>
    <w:p w14:paraId="5A97FE5B" w14:textId="77777777" w:rsidR="00E933E1" w:rsidRDefault="00877D9F">
      <w:pPr>
        <w:pStyle w:val="BodyText"/>
        <w:spacing w:line="212" w:lineRule="exact"/>
        <w:ind w:left="5400"/>
        <w:rPr>
          <w:rFonts w:ascii="Courier New"/>
        </w:rPr>
      </w:pPr>
      <w:r>
        <w:rPr>
          <w:rFonts w:ascii="Courier New"/>
        </w:rPr>
        <w:t>"</w:t>
      </w:r>
      <w:proofErr w:type="spellStart"/>
      <w:r>
        <w:rPr>
          <w:rFonts w:ascii="Courier New"/>
        </w:rPr>
        <w:t>ips</w:t>
      </w:r>
      <w:proofErr w:type="spellEnd"/>
      <w:r>
        <w:rPr>
          <w:rFonts w:ascii="Courier New"/>
        </w:rPr>
        <w:t>": ["192.168.0.83"]</w:t>
      </w:r>
    </w:p>
    <w:p w14:paraId="1405DFD3" w14:textId="77777777" w:rsidR="00E933E1" w:rsidRDefault="00877D9F">
      <w:pPr>
        <w:spacing w:line="212" w:lineRule="exact"/>
        <w:ind w:left="4920"/>
        <w:rPr>
          <w:rFonts w:ascii="Courier New"/>
          <w:sz w:val="20"/>
        </w:rPr>
      </w:pPr>
      <w:r>
        <w:rPr>
          <w:rFonts w:ascii="Courier New"/>
          <w:sz w:val="20"/>
        </w:rPr>
        <w:t>},</w:t>
      </w:r>
    </w:p>
    <w:p w14:paraId="4068514F" w14:textId="77777777" w:rsidR="00E933E1" w:rsidRDefault="00877D9F">
      <w:pPr>
        <w:spacing w:line="212" w:lineRule="exact"/>
        <w:ind w:left="4920"/>
        <w:rPr>
          <w:rFonts w:ascii="Courier New"/>
          <w:sz w:val="20"/>
        </w:rPr>
      </w:pPr>
      <w:r>
        <w:rPr>
          <w:rFonts w:ascii="Courier New"/>
          <w:sz w:val="20"/>
        </w:rPr>
        <w:t>{</w:t>
      </w:r>
    </w:p>
    <w:p w14:paraId="7D040B41" w14:textId="77777777" w:rsidR="00E933E1" w:rsidRDefault="00877D9F">
      <w:pPr>
        <w:pStyle w:val="BodyText"/>
        <w:spacing w:before="3" w:line="225" w:lineRule="auto"/>
        <w:ind w:left="5400" w:right="3236"/>
        <w:rPr>
          <w:rFonts w:ascii="Courier New"/>
        </w:rPr>
      </w:pPr>
      <w:r>
        <w:rPr>
          <w:rFonts w:ascii="Courier New"/>
        </w:rPr>
        <w:t>"name": "macvlan-hostlocal-1",</w:t>
      </w:r>
      <w:r>
        <w:rPr>
          <w:rFonts w:ascii="Courier New"/>
          <w:spacing w:val="-118"/>
        </w:rPr>
        <w:t xml:space="preserve"> </w:t>
      </w:r>
      <w:r>
        <w:rPr>
          <w:rFonts w:ascii="Courier New"/>
        </w:rPr>
        <w:t>"interface":</w:t>
      </w:r>
      <w:r>
        <w:rPr>
          <w:rFonts w:ascii="Courier New"/>
          <w:spacing w:val="3"/>
        </w:rPr>
        <w:t xml:space="preserve"> </w:t>
      </w:r>
      <w:r>
        <w:rPr>
          <w:rFonts w:ascii="Courier New"/>
        </w:rPr>
        <w:t>"net2",</w:t>
      </w:r>
      <w:r>
        <w:rPr>
          <w:rFonts w:ascii="Courier New"/>
          <w:spacing w:val="1"/>
        </w:rPr>
        <w:t xml:space="preserve"> </w:t>
      </w:r>
      <w:r>
        <w:rPr>
          <w:rFonts w:ascii="Courier New"/>
        </w:rPr>
        <w:t>"default": false,</w:t>
      </w:r>
    </w:p>
    <w:p w14:paraId="1F30A85D" w14:textId="77777777" w:rsidR="00E933E1" w:rsidRDefault="00877D9F">
      <w:pPr>
        <w:pStyle w:val="BodyText"/>
        <w:spacing w:line="206" w:lineRule="exact"/>
        <w:ind w:left="5400"/>
        <w:rPr>
          <w:rFonts w:ascii="Courier New"/>
        </w:rPr>
      </w:pPr>
      <w:r>
        <w:rPr>
          <w:rFonts w:ascii="Courier New"/>
        </w:rPr>
        <w:t>"</w:t>
      </w:r>
      <w:proofErr w:type="spellStart"/>
      <w:r>
        <w:rPr>
          <w:rFonts w:ascii="Courier New"/>
        </w:rPr>
        <w:t>ips</w:t>
      </w:r>
      <w:proofErr w:type="spellEnd"/>
      <w:r>
        <w:rPr>
          <w:rFonts w:ascii="Courier New"/>
        </w:rPr>
        <w:t>": ["2409:4073:381:77f9::3"]</w:t>
      </w:r>
    </w:p>
    <w:p w14:paraId="28B7B30E" w14:textId="77777777" w:rsidR="00E933E1" w:rsidRDefault="00877D9F">
      <w:pPr>
        <w:spacing w:line="212" w:lineRule="exact"/>
        <w:ind w:left="4920"/>
        <w:rPr>
          <w:rFonts w:ascii="Courier New"/>
          <w:sz w:val="20"/>
        </w:rPr>
      </w:pPr>
      <w:r>
        <w:rPr>
          <w:rFonts w:ascii="Courier New"/>
          <w:sz w:val="20"/>
        </w:rPr>
        <w:t>},</w:t>
      </w:r>
    </w:p>
    <w:p w14:paraId="2A5CED90" w14:textId="77777777" w:rsidR="00E933E1" w:rsidRDefault="00877D9F">
      <w:pPr>
        <w:spacing w:line="212" w:lineRule="exact"/>
        <w:ind w:left="4920"/>
        <w:rPr>
          <w:rFonts w:ascii="Courier New"/>
          <w:sz w:val="20"/>
        </w:rPr>
      </w:pPr>
      <w:r>
        <w:rPr>
          <w:rFonts w:ascii="Courier New"/>
          <w:sz w:val="20"/>
        </w:rPr>
        <w:t>{</w:t>
      </w:r>
    </w:p>
    <w:p w14:paraId="4A12801C" w14:textId="77777777" w:rsidR="00E933E1" w:rsidRDefault="00877D9F">
      <w:pPr>
        <w:pStyle w:val="BodyText"/>
        <w:spacing w:before="2" w:line="225" w:lineRule="auto"/>
        <w:ind w:left="5400" w:right="3236"/>
        <w:rPr>
          <w:rFonts w:ascii="Courier New"/>
        </w:rPr>
      </w:pPr>
      <w:r>
        <w:rPr>
          <w:rFonts w:ascii="Courier New"/>
        </w:rPr>
        <w:t>"name": "macvlan-hostlocal-2",</w:t>
      </w:r>
      <w:r>
        <w:rPr>
          <w:rFonts w:ascii="Courier New"/>
          <w:spacing w:val="-118"/>
        </w:rPr>
        <w:t xml:space="preserve"> </w:t>
      </w:r>
      <w:r>
        <w:rPr>
          <w:rFonts w:ascii="Courier New"/>
        </w:rPr>
        <w:t>"interface":</w:t>
      </w:r>
      <w:r>
        <w:rPr>
          <w:rFonts w:ascii="Courier New"/>
          <w:spacing w:val="3"/>
        </w:rPr>
        <w:t xml:space="preserve"> </w:t>
      </w:r>
      <w:r>
        <w:rPr>
          <w:rFonts w:ascii="Courier New"/>
        </w:rPr>
        <w:t>"net3",</w:t>
      </w:r>
      <w:r>
        <w:rPr>
          <w:rFonts w:ascii="Courier New"/>
          <w:spacing w:val="1"/>
        </w:rPr>
        <w:t xml:space="preserve"> </w:t>
      </w:r>
      <w:r>
        <w:rPr>
          <w:rFonts w:ascii="Courier New"/>
        </w:rPr>
        <w:t>"default": false,</w:t>
      </w:r>
    </w:p>
    <w:p w14:paraId="42C980FF" w14:textId="77777777" w:rsidR="00E933E1" w:rsidRDefault="00877D9F">
      <w:pPr>
        <w:pStyle w:val="BodyText"/>
        <w:spacing w:line="206" w:lineRule="exact"/>
        <w:ind w:left="5400"/>
        <w:rPr>
          <w:rFonts w:ascii="Courier New"/>
        </w:rPr>
      </w:pPr>
      <w:r>
        <w:rPr>
          <w:rFonts w:ascii="Courier New"/>
        </w:rPr>
        <w:t>"</w:t>
      </w:r>
      <w:proofErr w:type="spellStart"/>
      <w:r>
        <w:rPr>
          <w:rFonts w:ascii="Courier New"/>
        </w:rPr>
        <w:t>ips</w:t>
      </w:r>
      <w:proofErr w:type="spellEnd"/>
      <w:r>
        <w:rPr>
          <w:rFonts w:ascii="Courier New"/>
        </w:rPr>
        <w:t>": ["3</w:t>
      </w:r>
      <w:proofErr w:type="gramStart"/>
      <w:r>
        <w:rPr>
          <w:rFonts w:ascii="Courier New"/>
        </w:rPr>
        <w:t>ffe:ffff</w:t>
      </w:r>
      <w:proofErr w:type="gramEnd"/>
      <w:r>
        <w:rPr>
          <w:rFonts w:ascii="Courier New"/>
        </w:rPr>
        <w:t>:1::10"]</w:t>
      </w:r>
    </w:p>
    <w:p w14:paraId="476693C6" w14:textId="77777777" w:rsidR="00E933E1" w:rsidRDefault="00877D9F">
      <w:pPr>
        <w:spacing w:line="212" w:lineRule="exact"/>
        <w:ind w:left="4920"/>
        <w:rPr>
          <w:rFonts w:ascii="Courier New"/>
          <w:sz w:val="20"/>
        </w:rPr>
      </w:pPr>
      <w:r>
        <w:rPr>
          <w:rFonts w:ascii="Courier New"/>
          <w:sz w:val="20"/>
        </w:rPr>
        <w:t>},</w:t>
      </w:r>
    </w:p>
    <w:p w14:paraId="453FE44D" w14:textId="77777777" w:rsidR="00E933E1" w:rsidRDefault="00877D9F">
      <w:pPr>
        <w:spacing w:line="212" w:lineRule="exact"/>
        <w:ind w:left="4920"/>
        <w:rPr>
          <w:rFonts w:ascii="Courier New"/>
          <w:sz w:val="20"/>
        </w:rPr>
      </w:pPr>
      <w:r>
        <w:rPr>
          <w:rFonts w:ascii="Courier New"/>
          <w:sz w:val="20"/>
        </w:rPr>
        <w:t>{</w:t>
      </w:r>
    </w:p>
    <w:p w14:paraId="3F2641DA" w14:textId="77777777" w:rsidR="00E933E1" w:rsidRDefault="00877D9F">
      <w:pPr>
        <w:pStyle w:val="BodyText"/>
        <w:spacing w:before="3" w:line="225" w:lineRule="auto"/>
        <w:ind w:left="5400" w:right="3236"/>
        <w:rPr>
          <w:rFonts w:ascii="Courier New"/>
        </w:rPr>
      </w:pPr>
      <w:r>
        <w:rPr>
          <w:rFonts w:ascii="Courier New"/>
        </w:rPr>
        <w:t>"name": "macvlan-hostlocal-0",</w:t>
      </w:r>
      <w:r>
        <w:rPr>
          <w:rFonts w:ascii="Courier New"/>
          <w:spacing w:val="-118"/>
        </w:rPr>
        <w:t xml:space="preserve"> </w:t>
      </w:r>
      <w:r>
        <w:rPr>
          <w:rFonts w:ascii="Courier New"/>
        </w:rPr>
        <w:t>"interface":</w:t>
      </w:r>
      <w:r>
        <w:rPr>
          <w:rFonts w:ascii="Courier New"/>
          <w:spacing w:val="3"/>
        </w:rPr>
        <w:t xml:space="preserve"> </w:t>
      </w:r>
      <w:r>
        <w:rPr>
          <w:rFonts w:ascii="Courier New"/>
        </w:rPr>
        <w:t>"net1",</w:t>
      </w:r>
      <w:r>
        <w:rPr>
          <w:rFonts w:ascii="Courier New"/>
          <w:spacing w:val="1"/>
        </w:rPr>
        <w:t xml:space="preserve"> </w:t>
      </w:r>
      <w:r>
        <w:rPr>
          <w:rFonts w:ascii="Courier New"/>
        </w:rPr>
        <w:t>"default": false,</w:t>
      </w:r>
    </w:p>
    <w:p w14:paraId="39B926E8" w14:textId="77777777" w:rsidR="00E933E1" w:rsidRDefault="00877D9F">
      <w:pPr>
        <w:pStyle w:val="BodyText"/>
        <w:spacing w:line="206" w:lineRule="exact"/>
        <w:ind w:left="5400"/>
        <w:rPr>
          <w:rFonts w:ascii="Courier New"/>
        </w:rPr>
      </w:pPr>
      <w:r>
        <w:rPr>
          <w:rFonts w:ascii="Courier New"/>
        </w:rPr>
        <w:t>"</w:t>
      </w:r>
      <w:proofErr w:type="spellStart"/>
      <w:r>
        <w:rPr>
          <w:rFonts w:ascii="Courier New"/>
        </w:rPr>
        <w:t>ips</w:t>
      </w:r>
      <w:proofErr w:type="spellEnd"/>
      <w:r>
        <w:rPr>
          <w:rFonts w:ascii="Courier New"/>
        </w:rPr>
        <w:t>": ["171.0.0.168"],</w:t>
      </w:r>
    </w:p>
    <w:p w14:paraId="0F165C8A" w14:textId="77777777" w:rsidR="00E933E1" w:rsidRDefault="00877D9F">
      <w:pPr>
        <w:spacing w:line="212" w:lineRule="exact"/>
        <w:ind w:left="4920"/>
        <w:rPr>
          <w:rFonts w:ascii="Courier New"/>
          <w:sz w:val="20"/>
        </w:rPr>
      </w:pPr>
      <w:r>
        <w:rPr>
          <w:rFonts w:ascii="Courier New"/>
          <w:sz w:val="20"/>
        </w:rPr>
        <w:t>}</w:t>
      </w:r>
    </w:p>
    <w:p w14:paraId="67E8CDD5" w14:textId="77777777" w:rsidR="00E933E1" w:rsidRDefault="00877D9F">
      <w:pPr>
        <w:spacing w:line="212" w:lineRule="exact"/>
        <w:ind w:left="4440"/>
        <w:rPr>
          <w:rFonts w:ascii="Courier New"/>
          <w:sz w:val="20"/>
        </w:rPr>
      </w:pPr>
      <w:r>
        <w:rPr>
          <w:rFonts w:ascii="Courier New"/>
          <w:sz w:val="20"/>
        </w:rPr>
        <w:t>]</w:t>
      </w:r>
    </w:p>
    <w:p w14:paraId="692D4AF4" w14:textId="77777777" w:rsidR="00E933E1" w:rsidRDefault="00877D9F">
      <w:pPr>
        <w:spacing w:line="212" w:lineRule="exact"/>
        <w:ind w:left="3960"/>
        <w:rPr>
          <w:rFonts w:ascii="Courier New"/>
          <w:sz w:val="20"/>
        </w:rPr>
      </w:pPr>
      <w:r>
        <w:rPr>
          <w:rFonts w:ascii="Courier New"/>
          <w:sz w:val="20"/>
        </w:rPr>
        <w:t>}</w:t>
      </w:r>
    </w:p>
    <w:p w14:paraId="09A16609" w14:textId="77777777" w:rsidR="00E933E1" w:rsidRDefault="00877D9F">
      <w:pPr>
        <w:spacing w:line="212" w:lineRule="exact"/>
        <w:ind w:left="3480"/>
        <w:rPr>
          <w:rFonts w:ascii="Courier New"/>
          <w:sz w:val="20"/>
        </w:rPr>
      </w:pPr>
      <w:r>
        <w:rPr>
          <w:rFonts w:ascii="Courier New"/>
          <w:sz w:val="20"/>
        </w:rPr>
        <w:t>},</w:t>
      </w:r>
    </w:p>
    <w:p w14:paraId="0FD41042" w14:textId="77777777" w:rsidR="00E933E1" w:rsidRDefault="00877D9F">
      <w:pPr>
        <w:spacing w:line="205" w:lineRule="exact"/>
        <w:ind w:left="3480"/>
        <w:rPr>
          <w:rFonts w:ascii="Courier New"/>
          <w:sz w:val="20"/>
        </w:rPr>
      </w:pPr>
      <w:r>
        <w:rPr>
          <w:rFonts w:ascii="Courier New"/>
          <w:sz w:val="20"/>
        </w:rPr>
        <w:t>{</w:t>
      </w:r>
    </w:p>
    <w:p w14:paraId="5580752A" w14:textId="77777777" w:rsidR="00E933E1" w:rsidRDefault="00877D9F">
      <w:pPr>
        <w:pStyle w:val="BodyText"/>
        <w:spacing w:before="10" w:line="225" w:lineRule="auto"/>
        <w:ind w:left="3960" w:right="2859"/>
        <w:rPr>
          <w:rFonts w:ascii="Courier New"/>
        </w:rPr>
      </w:pPr>
      <w:r>
        <w:rPr>
          <w:rFonts w:ascii="Courier New"/>
        </w:rPr>
        <w:t>"id": "c6f9087b-e8df-34c8-87db-2eb5748fd4a4",</w:t>
      </w:r>
      <w:r>
        <w:rPr>
          <w:rFonts w:ascii="Courier New"/>
          <w:spacing w:val="-118"/>
        </w:rPr>
        <w:t xml:space="preserve"> </w:t>
      </w:r>
      <w:r>
        <w:rPr>
          <w:rFonts w:ascii="Courier New"/>
        </w:rPr>
        <w:t>"attributes": {</w:t>
      </w:r>
    </w:p>
    <w:p w14:paraId="3C1BA725" w14:textId="77777777" w:rsidR="00E933E1" w:rsidRDefault="00877D9F">
      <w:pPr>
        <w:pStyle w:val="BodyText"/>
        <w:tabs>
          <w:tab w:val="left" w:pos="6120"/>
        </w:tabs>
        <w:spacing w:line="225" w:lineRule="auto"/>
        <w:ind w:left="4440" w:right="1796"/>
        <w:rPr>
          <w:rFonts w:ascii="Courier New"/>
        </w:rPr>
      </w:pPr>
      <w:r>
        <w:rPr>
          <w:rFonts w:ascii="Courier New"/>
        </w:rPr>
        <w:t>"name": "test-demo-app-7955c44c9d-l6kvt",</w:t>
      </w:r>
      <w:r>
        <w:rPr>
          <w:rFonts w:ascii="Courier New"/>
          <w:spacing w:val="1"/>
        </w:rPr>
        <w:t xml:space="preserve"> </w:t>
      </w:r>
      <w:r>
        <w:rPr>
          <w:rFonts w:ascii="Courier New"/>
        </w:rPr>
        <w:t>"</w:t>
      </w:r>
      <w:proofErr w:type="spellStart"/>
      <w:r>
        <w:rPr>
          <w:rFonts w:ascii="Courier New"/>
        </w:rPr>
        <w:t>userLabel</w:t>
      </w:r>
      <w:proofErr w:type="spellEnd"/>
      <w:r>
        <w:rPr>
          <w:rFonts w:ascii="Courier New"/>
        </w:rPr>
        <w:t>":</w:t>
      </w:r>
      <w:r>
        <w:rPr>
          <w:rFonts w:ascii="Courier New"/>
        </w:rPr>
        <w:tab/>
      </w:r>
      <w:r>
        <w:rPr>
          <w:rFonts w:ascii="Courier New"/>
          <w:spacing w:val="-1"/>
        </w:rPr>
        <w:t>"</w:t>
      </w:r>
      <w:proofErr w:type="spellStart"/>
      <w:proofErr w:type="gramStart"/>
      <w:r>
        <w:rPr>
          <w:rFonts w:ascii="Courier New"/>
          <w:spacing w:val="-1"/>
        </w:rPr>
        <w:t>mvnr,ManagedElement</w:t>
      </w:r>
      <w:proofErr w:type="spellEnd"/>
      <w:proofErr w:type="gramEnd"/>
      <w:r>
        <w:rPr>
          <w:rFonts w:ascii="Courier New"/>
          <w:spacing w:val="-1"/>
        </w:rPr>
        <w:t>=me-xgvela1,Net-</w:t>
      </w:r>
    </w:p>
    <w:p w14:paraId="0BE81CF2" w14:textId="231E8D6F" w:rsidR="00E933E1" w:rsidRDefault="00877D9F">
      <w:pPr>
        <w:pStyle w:val="BodyText"/>
        <w:spacing w:line="225" w:lineRule="auto"/>
        <w:ind w:left="1560" w:right="1796"/>
        <w:rPr>
          <w:rFonts w:ascii="Courier New"/>
        </w:rPr>
      </w:pPr>
      <w:r>
        <w:rPr>
          <w:rFonts w:ascii="Courier New"/>
        </w:rPr>
        <w:t>workFunction=overlayha</w:t>
      </w:r>
      <w:proofErr w:type="gramStart"/>
      <w:r>
        <w:rPr>
          <w:rFonts w:ascii="Courier New"/>
        </w:rPr>
        <w:t>1,NFService</w:t>
      </w:r>
      <w:proofErr w:type="gramEnd"/>
      <w:r>
        <w:rPr>
          <w:rFonts w:ascii="Courier New"/>
        </w:rPr>
        <w:t>=test-demo-app,NFServiceInstance=test-demo-app-7955c44c9d-l6kvt",</w:t>
      </w:r>
    </w:p>
    <w:p w14:paraId="62AB35F8" w14:textId="77777777" w:rsidR="00E933E1" w:rsidRDefault="00877D9F">
      <w:pPr>
        <w:pStyle w:val="BodyText"/>
        <w:spacing w:line="225" w:lineRule="auto"/>
        <w:ind w:left="4440" w:right="5739"/>
        <w:rPr>
          <w:rFonts w:ascii="Courier New"/>
        </w:rPr>
      </w:pPr>
      <w:r>
        <w:rPr>
          <w:rFonts w:ascii="Courier New"/>
        </w:rPr>
        <w:t>"state": "READY",</w:t>
      </w:r>
      <w:r>
        <w:rPr>
          <w:rFonts w:ascii="Courier New"/>
          <w:spacing w:val="-119"/>
        </w:rPr>
        <w:t xml:space="preserve"> </w:t>
      </w:r>
      <w:r>
        <w:rPr>
          <w:rFonts w:ascii="Courier New"/>
        </w:rPr>
        <w:t>"</w:t>
      </w:r>
      <w:proofErr w:type="spellStart"/>
      <w:r>
        <w:rPr>
          <w:rFonts w:ascii="Courier New"/>
        </w:rPr>
        <w:t>networkList</w:t>
      </w:r>
      <w:proofErr w:type="spellEnd"/>
      <w:r>
        <w:rPr>
          <w:rFonts w:ascii="Courier New"/>
        </w:rPr>
        <w:t>": [</w:t>
      </w:r>
    </w:p>
    <w:p w14:paraId="5D4264ED" w14:textId="77777777" w:rsidR="00E933E1" w:rsidRDefault="00877D9F">
      <w:pPr>
        <w:spacing w:line="200" w:lineRule="exact"/>
        <w:ind w:left="4920"/>
        <w:rPr>
          <w:rFonts w:ascii="Courier New"/>
          <w:sz w:val="20"/>
        </w:rPr>
      </w:pPr>
      <w:r>
        <w:rPr>
          <w:rFonts w:ascii="Courier New"/>
          <w:sz w:val="20"/>
        </w:rPr>
        <w:t>{</w:t>
      </w:r>
    </w:p>
    <w:p w14:paraId="5726BF46" w14:textId="77777777" w:rsidR="00E933E1" w:rsidRDefault="00877D9F">
      <w:pPr>
        <w:pStyle w:val="BodyText"/>
        <w:spacing w:line="214" w:lineRule="exact"/>
        <w:ind w:left="5400"/>
        <w:rPr>
          <w:rFonts w:ascii="Courier New"/>
        </w:rPr>
      </w:pPr>
      <w:r>
        <w:rPr>
          <w:rFonts w:ascii="Courier New"/>
        </w:rPr>
        <w:t>"name": "k8s-pod-network",</w:t>
      </w:r>
    </w:p>
    <w:p w14:paraId="0484BED8" w14:textId="77777777" w:rsidR="00E933E1" w:rsidRDefault="00877D9F">
      <w:pPr>
        <w:pStyle w:val="BodyText"/>
        <w:spacing w:before="2" w:line="225" w:lineRule="auto"/>
        <w:ind w:left="5400" w:right="4419"/>
        <w:rPr>
          <w:rFonts w:ascii="Courier New"/>
        </w:rPr>
      </w:pPr>
      <w:r>
        <w:rPr>
          <w:rFonts w:ascii="Courier New"/>
        </w:rPr>
        <w:t>"interface": "eth0",</w:t>
      </w:r>
      <w:r>
        <w:rPr>
          <w:rFonts w:ascii="Courier New"/>
          <w:spacing w:val="-118"/>
        </w:rPr>
        <w:t xml:space="preserve"> </w:t>
      </w:r>
      <w:r>
        <w:rPr>
          <w:rFonts w:ascii="Courier New"/>
        </w:rPr>
        <w:t>"default": true,</w:t>
      </w:r>
    </w:p>
    <w:p w14:paraId="739A12D9" w14:textId="77777777" w:rsidR="00E933E1" w:rsidRDefault="00877D9F">
      <w:pPr>
        <w:pStyle w:val="BodyText"/>
        <w:spacing w:line="207" w:lineRule="exact"/>
        <w:ind w:left="5400"/>
        <w:rPr>
          <w:rFonts w:ascii="Courier New"/>
        </w:rPr>
      </w:pPr>
      <w:r>
        <w:rPr>
          <w:rFonts w:ascii="Courier New"/>
        </w:rPr>
        <w:t>"</w:t>
      </w:r>
      <w:proofErr w:type="spellStart"/>
      <w:r>
        <w:rPr>
          <w:rFonts w:ascii="Courier New"/>
        </w:rPr>
        <w:t>ips</w:t>
      </w:r>
      <w:proofErr w:type="spellEnd"/>
      <w:r>
        <w:rPr>
          <w:rFonts w:ascii="Courier New"/>
        </w:rPr>
        <w:t>": ["192.168.0.90"]</w:t>
      </w:r>
    </w:p>
    <w:p w14:paraId="78D1F960" w14:textId="77777777" w:rsidR="00E933E1" w:rsidRDefault="00877D9F">
      <w:pPr>
        <w:spacing w:line="212" w:lineRule="exact"/>
        <w:ind w:left="4920"/>
        <w:rPr>
          <w:rFonts w:ascii="Courier New"/>
          <w:sz w:val="20"/>
        </w:rPr>
      </w:pPr>
      <w:r>
        <w:rPr>
          <w:rFonts w:ascii="Courier New"/>
          <w:sz w:val="20"/>
        </w:rPr>
        <w:t>},</w:t>
      </w:r>
    </w:p>
    <w:p w14:paraId="2A58E378" w14:textId="77777777" w:rsidR="00E933E1" w:rsidRDefault="00877D9F">
      <w:pPr>
        <w:spacing w:line="212" w:lineRule="exact"/>
        <w:ind w:left="4920"/>
        <w:rPr>
          <w:rFonts w:ascii="Courier New"/>
          <w:sz w:val="20"/>
        </w:rPr>
      </w:pPr>
      <w:r>
        <w:rPr>
          <w:rFonts w:ascii="Courier New"/>
          <w:sz w:val="20"/>
        </w:rPr>
        <w:t>{</w:t>
      </w:r>
    </w:p>
    <w:p w14:paraId="2F1B355B" w14:textId="77777777" w:rsidR="00E933E1" w:rsidRDefault="00877D9F">
      <w:pPr>
        <w:pStyle w:val="BodyText"/>
        <w:spacing w:before="3" w:line="225" w:lineRule="auto"/>
        <w:ind w:left="5400" w:right="3236"/>
        <w:rPr>
          <w:rFonts w:ascii="Courier New"/>
        </w:rPr>
      </w:pPr>
      <w:r>
        <w:rPr>
          <w:rFonts w:ascii="Courier New"/>
        </w:rPr>
        <w:t>"name": "macvlan-hostlocal-1",</w:t>
      </w:r>
      <w:r>
        <w:rPr>
          <w:rFonts w:ascii="Courier New"/>
          <w:spacing w:val="-118"/>
        </w:rPr>
        <w:t xml:space="preserve"> </w:t>
      </w:r>
      <w:r>
        <w:rPr>
          <w:rFonts w:ascii="Courier New"/>
        </w:rPr>
        <w:t>"interface":</w:t>
      </w:r>
      <w:r>
        <w:rPr>
          <w:rFonts w:ascii="Courier New"/>
          <w:spacing w:val="3"/>
        </w:rPr>
        <w:t xml:space="preserve"> </w:t>
      </w:r>
      <w:r>
        <w:rPr>
          <w:rFonts w:ascii="Courier New"/>
        </w:rPr>
        <w:t>"net2",</w:t>
      </w:r>
      <w:r>
        <w:rPr>
          <w:rFonts w:ascii="Courier New"/>
          <w:spacing w:val="1"/>
        </w:rPr>
        <w:t xml:space="preserve"> </w:t>
      </w:r>
      <w:r>
        <w:rPr>
          <w:rFonts w:ascii="Courier New"/>
        </w:rPr>
        <w:t>"default": false,</w:t>
      </w:r>
    </w:p>
    <w:p w14:paraId="41DAB7D4" w14:textId="77777777" w:rsidR="00E933E1" w:rsidRDefault="00877D9F">
      <w:pPr>
        <w:pStyle w:val="BodyText"/>
        <w:spacing w:line="206" w:lineRule="exact"/>
        <w:ind w:left="5400"/>
        <w:rPr>
          <w:rFonts w:ascii="Courier New"/>
        </w:rPr>
      </w:pPr>
      <w:r>
        <w:rPr>
          <w:rFonts w:ascii="Courier New"/>
        </w:rPr>
        <w:t>"</w:t>
      </w:r>
      <w:proofErr w:type="spellStart"/>
      <w:r>
        <w:rPr>
          <w:rFonts w:ascii="Courier New"/>
        </w:rPr>
        <w:t>ips</w:t>
      </w:r>
      <w:proofErr w:type="spellEnd"/>
      <w:r>
        <w:rPr>
          <w:rFonts w:ascii="Courier New"/>
        </w:rPr>
        <w:t>": ["2409:4073:381:77f9::6"]</w:t>
      </w:r>
    </w:p>
    <w:p w14:paraId="7ECB1CB3" w14:textId="77777777" w:rsidR="00E933E1" w:rsidRDefault="00877D9F">
      <w:pPr>
        <w:spacing w:line="212" w:lineRule="exact"/>
        <w:ind w:left="4920"/>
        <w:rPr>
          <w:rFonts w:ascii="Courier New"/>
          <w:sz w:val="20"/>
        </w:rPr>
      </w:pPr>
      <w:r>
        <w:rPr>
          <w:rFonts w:ascii="Courier New"/>
          <w:sz w:val="20"/>
        </w:rPr>
        <w:t>},</w:t>
      </w:r>
    </w:p>
    <w:p w14:paraId="5118F351" w14:textId="77777777" w:rsidR="00E933E1" w:rsidRDefault="00877D9F">
      <w:pPr>
        <w:spacing w:line="212" w:lineRule="exact"/>
        <w:ind w:left="4920"/>
        <w:rPr>
          <w:rFonts w:ascii="Courier New"/>
          <w:sz w:val="20"/>
        </w:rPr>
      </w:pPr>
      <w:r>
        <w:rPr>
          <w:rFonts w:ascii="Courier New"/>
          <w:sz w:val="20"/>
        </w:rPr>
        <w:t>{</w:t>
      </w:r>
    </w:p>
    <w:p w14:paraId="453B40AB" w14:textId="77777777" w:rsidR="00E933E1" w:rsidRDefault="00877D9F">
      <w:pPr>
        <w:pStyle w:val="BodyText"/>
        <w:spacing w:before="3" w:line="225" w:lineRule="auto"/>
        <w:ind w:left="5400" w:right="3236"/>
        <w:rPr>
          <w:rFonts w:ascii="Courier New"/>
        </w:rPr>
      </w:pPr>
      <w:r>
        <w:rPr>
          <w:rFonts w:ascii="Courier New"/>
        </w:rPr>
        <w:t>"name": "macvlan-hostlocal-2",</w:t>
      </w:r>
      <w:r>
        <w:rPr>
          <w:rFonts w:ascii="Courier New"/>
          <w:spacing w:val="-118"/>
        </w:rPr>
        <w:t xml:space="preserve"> </w:t>
      </w:r>
      <w:r>
        <w:rPr>
          <w:rFonts w:ascii="Courier New"/>
        </w:rPr>
        <w:t>"interface":</w:t>
      </w:r>
      <w:r>
        <w:rPr>
          <w:rFonts w:ascii="Courier New"/>
          <w:spacing w:val="3"/>
        </w:rPr>
        <w:t xml:space="preserve"> </w:t>
      </w:r>
      <w:r>
        <w:rPr>
          <w:rFonts w:ascii="Courier New"/>
        </w:rPr>
        <w:t>"net3",</w:t>
      </w:r>
      <w:r>
        <w:rPr>
          <w:rFonts w:ascii="Courier New"/>
          <w:spacing w:val="1"/>
        </w:rPr>
        <w:t xml:space="preserve"> </w:t>
      </w:r>
      <w:r>
        <w:rPr>
          <w:rFonts w:ascii="Courier New"/>
        </w:rPr>
        <w:t>"default": false,</w:t>
      </w:r>
    </w:p>
    <w:p w14:paraId="0D2CBC96" w14:textId="77777777" w:rsidR="00E933E1" w:rsidRDefault="00877D9F">
      <w:pPr>
        <w:pStyle w:val="BodyText"/>
        <w:spacing w:line="206" w:lineRule="exact"/>
        <w:ind w:left="5400"/>
        <w:rPr>
          <w:rFonts w:ascii="Courier New"/>
        </w:rPr>
      </w:pPr>
      <w:r>
        <w:rPr>
          <w:rFonts w:ascii="Courier New"/>
        </w:rPr>
        <w:t>"</w:t>
      </w:r>
      <w:proofErr w:type="spellStart"/>
      <w:r>
        <w:rPr>
          <w:rFonts w:ascii="Courier New"/>
        </w:rPr>
        <w:t>ips</w:t>
      </w:r>
      <w:proofErr w:type="spellEnd"/>
      <w:r>
        <w:rPr>
          <w:rFonts w:ascii="Courier New"/>
        </w:rPr>
        <w:t>": ["3</w:t>
      </w:r>
      <w:proofErr w:type="gramStart"/>
      <w:r>
        <w:rPr>
          <w:rFonts w:ascii="Courier New"/>
        </w:rPr>
        <w:t>ffe:ffff</w:t>
      </w:r>
      <w:proofErr w:type="gramEnd"/>
      <w:r>
        <w:rPr>
          <w:rFonts w:ascii="Courier New"/>
        </w:rPr>
        <w:t>:1::13"]</w:t>
      </w:r>
    </w:p>
    <w:p w14:paraId="084B7F84" w14:textId="77777777" w:rsidR="00E933E1" w:rsidRDefault="00877D9F">
      <w:pPr>
        <w:spacing w:line="212" w:lineRule="exact"/>
        <w:ind w:left="4920"/>
        <w:rPr>
          <w:rFonts w:ascii="Courier New"/>
          <w:sz w:val="20"/>
        </w:rPr>
      </w:pPr>
      <w:r>
        <w:rPr>
          <w:rFonts w:ascii="Courier New"/>
          <w:sz w:val="20"/>
        </w:rPr>
        <w:t>},</w:t>
      </w:r>
    </w:p>
    <w:p w14:paraId="5367A732" w14:textId="77777777" w:rsidR="00E933E1" w:rsidRDefault="00877D9F">
      <w:pPr>
        <w:spacing w:line="212" w:lineRule="exact"/>
        <w:ind w:left="4920"/>
        <w:rPr>
          <w:rFonts w:ascii="Courier New"/>
          <w:sz w:val="20"/>
        </w:rPr>
      </w:pPr>
      <w:r>
        <w:rPr>
          <w:rFonts w:ascii="Courier New"/>
          <w:sz w:val="20"/>
        </w:rPr>
        <w:t>{</w:t>
      </w:r>
    </w:p>
    <w:p w14:paraId="4A860480" w14:textId="77777777" w:rsidR="00E933E1" w:rsidRDefault="00877D9F">
      <w:pPr>
        <w:pStyle w:val="BodyText"/>
        <w:spacing w:before="3" w:line="225" w:lineRule="auto"/>
        <w:ind w:left="5400" w:right="3236"/>
        <w:rPr>
          <w:rFonts w:ascii="Courier New"/>
        </w:rPr>
      </w:pPr>
      <w:r>
        <w:rPr>
          <w:rFonts w:ascii="Courier New"/>
        </w:rPr>
        <w:t>"name": "macvlan-hostlocal-0",</w:t>
      </w:r>
      <w:r>
        <w:rPr>
          <w:rFonts w:ascii="Courier New"/>
          <w:spacing w:val="-118"/>
        </w:rPr>
        <w:t xml:space="preserve"> </w:t>
      </w:r>
      <w:r>
        <w:rPr>
          <w:rFonts w:ascii="Courier New"/>
        </w:rPr>
        <w:t>"interface":</w:t>
      </w:r>
      <w:r>
        <w:rPr>
          <w:rFonts w:ascii="Courier New"/>
          <w:spacing w:val="3"/>
        </w:rPr>
        <w:t xml:space="preserve"> </w:t>
      </w:r>
      <w:r>
        <w:rPr>
          <w:rFonts w:ascii="Courier New"/>
        </w:rPr>
        <w:t>"net1",</w:t>
      </w:r>
      <w:r>
        <w:rPr>
          <w:rFonts w:ascii="Courier New"/>
          <w:spacing w:val="1"/>
        </w:rPr>
        <w:t xml:space="preserve"> </w:t>
      </w:r>
      <w:r>
        <w:rPr>
          <w:rFonts w:ascii="Courier New"/>
        </w:rPr>
        <w:t>"default": false,</w:t>
      </w:r>
    </w:p>
    <w:p w14:paraId="12678C74" w14:textId="77777777" w:rsidR="00E933E1" w:rsidRDefault="00877D9F">
      <w:pPr>
        <w:pStyle w:val="BodyText"/>
        <w:spacing w:line="206" w:lineRule="exact"/>
        <w:ind w:left="5400"/>
        <w:rPr>
          <w:rFonts w:ascii="Courier New"/>
        </w:rPr>
      </w:pPr>
      <w:r>
        <w:rPr>
          <w:rFonts w:ascii="Courier New"/>
        </w:rPr>
        <w:t>"</w:t>
      </w:r>
      <w:proofErr w:type="spellStart"/>
      <w:r>
        <w:rPr>
          <w:rFonts w:ascii="Courier New"/>
        </w:rPr>
        <w:t>ips</w:t>
      </w:r>
      <w:proofErr w:type="spellEnd"/>
      <w:r>
        <w:rPr>
          <w:rFonts w:ascii="Courier New"/>
        </w:rPr>
        <w:t>": ["171.0.0.172"],</w:t>
      </w:r>
    </w:p>
    <w:p w14:paraId="2983EB79" w14:textId="77777777" w:rsidR="00E933E1" w:rsidRDefault="00877D9F">
      <w:pPr>
        <w:spacing w:line="212" w:lineRule="exact"/>
        <w:ind w:left="4920"/>
        <w:rPr>
          <w:rFonts w:ascii="Courier New"/>
          <w:sz w:val="20"/>
        </w:rPr>
      </w:pPr>
      <w:r>
        <w:rPr>
          <w:rFonts w:ascii="Courier New"/>
          <w:sz w:val="20"/>
        </w:rPr>
        <w:t>}</w:t>
      </w:r>
    </w:p>
    <w:p w14:paraId="44ED56AD" w14:textId="77777777" w:rsidR="00E933E1" w:rsidRDefault="00877D9F">
      <w:pPr>
        <w:spacing w:line="212" w:lineRule="exact"/>
        <w:ind w:left="4440"/>
        <w:rPr>
          <w:rFonts w:ascii="Courier New"/>
          <w:sz w:val="20"/>
        </w:rPr>
      </w:pPr>
      <w:r>
        <w:rPr>
          <w:rFonts w:ascii="Courier New"/>
          <w:sz w:val="20"/>
        </w:rPr>
        <w:t>]</w:t>
      </w:r>
    </w:p>
    <w:p w14:paraId="6022FCE4" w14:textId="77777777" w:rsidR="00E933E1" w:rsidRDefault="00877D9F">
      <w:pPr>
        <w:spacing w:line="212" w:lineRule="exact"/>
        <w:ind w:left="3960"/>
        <w:rPr>
          <w:rFonts w:ascii="Courier New"/>
          <w:sz w:val="20"/>
        </w:rPr>
      </w:pPr>
      <w:r>
        <w:rPr>
          <w:rFonts w:ascii="Courier New"/>
          <w:sz w:val="20"/>
        </w:rPr>
        <w:t>}</w:t>
      </w:r>
    </w:p>
    <w:p w14:paraId="394CB30F" w14:textId="77777777" w:rsidR="00E933E1" w:rsidRDefault="00877D9F">
      <w:pPr>
        <w:spacing w:line="212" w:lineRule="exact"/>
        <w:ind w:left="3480"/>
        <w:rPr>
          <w:rFonts w:ascii="Courier New"/>
          <w:sz w:val="20"/>
        </w:rPr>
      </w:pPr>
      <w:r>
        <w:rPr>
          <w:rFonts w:ascii="Courier New"/>
          <w:sz w:val="20"/>
        </w:rPr>
        <w:t>},</w:t>
      </w:r>
    </w:p>
    <w:p w14:paraId="4E7E266F" w14:textId="77777777" w:rsidR="00E933E1" w:rsidRDefault="00877D9F">
      <w:pPr>
        <w:spacing w:line="219" w:lineRule="exact"/>
        <w:ind w:left="3480"/>
        <w:rPr>
          <w:rFonts w:ascii="Courier New"/>
          <w:sz w:val="20"/>
        </w:rPr>
      </w:pPr>
      <w:r>
        <w:rPr>
          <w:rFonts w:ascii="Courier New"/>
          <w:sz w:val="20"/>
        </w:rPr>
        <w:t>{</w:t>
      </w:r>
    </w:p>
    <w:p w14:paraId="58953DF3" w14:textId="77777777" w:rsidR="00E933E1" w:rsidRDefault="00E933E1">
      <w:pPr>
        <w:spacing w:line="219" w:lineRule="exact"/>
        <w:rPr>
          <w:rFonts w:ascii="Courier New"/>
          <w:sz w:val="20"/>
        </w:rPr>
        <w:sectPr w:rsidR="00E933E1">
          <w:pgSz w:w="12240" w:h="15840"/>
          <w:pgMar w:top="1300" w:right="0" w:bottom="940" w:left="0" w:header="616" w:footer="757" w:gutter="0"/>
          <w:cols w:space="720"/>
        </w:sectPr>
      </w:pPr>
    </w:p>
    <w:p w14:paraId="70767402" w14:textId="77777777" w:rsidR="00E933E1" w:rsidRDefault="00E933E1">
      <w:pPr>
        <w:pStyle w:val="BodyText"/>
        <w:spacing w:before="8"/>
        <w:rPr>
          <w:rFonts w:ascii="Courier New"/>
          <w:sz w:val="10"/>
        </w:rPr>
      </w:pPr>
    </w:p>
    <w:p w14:paraId="0B4D5DAD" w14:textId="77777777" w:rsidR="00E933E1" w:rsidRDefault="00F90403">
      <w:pPr>
        <w:pStyle w:val="BodyText"/>
        <w:ind w:left="1440"/>
        <w:rPr>
          <w:rFonts w:ascii="Courier New"/>
        </w:rPr>
      </w:pPr>
      <w:r>
        <w:rPr>
          <w:rFonts w:ascii="Courier New"/>
          <w:noProof/>
        </w:rPr>
      </w:r>
      <w:r w:rsidR="00F90403">
        <w:rPr>
          <w:rFonts w:ascii="Courier New"/>
          <w:noProof/>
        </w:rPr>
        <w:pict w14:anchorId="4A3314A5">
          <v:shape id="docshape337" o:spid="_x0000_s1417" type="#_x0000_t202" alt="" style="width:468pt;height:493.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79291A10" w14:textId="77777777" w:rsidR="00E933E1" w:rsidRDefault="00877D9F">
                  <w:pPr>
                    <w:pStyle w:val="BodyText"/>
                    <w:spacing w:line="225" w:lineRule="auto"/>
                    <w:ind w:left="2520" w:right="1419"/>
                    <w:rPr>
                      <w:rFonts w:ascii="Courier New"/>
                      <w:color w:val="000000"/>
                    </w:rPr>
                  </w:pPr>
                  <w:r>
                    <w:rPr>
                      <w:rFonts w:ascii="Courier New"/>
                      <w:color w:val="000000"/>
                    </w:rPr>
                    <w:t>"id": "945a0d00-d6a4-3d73-b135-804ddc6cc16b",</w:t>
                  </w:r>
                  <w:r>
                    <w:rPr>
                      <w:rFonts w:ascii="Courier New"/>
                      <w:color w:val="000000"/>
                      <w:spacing w:val="-118"/>
                    </w:rPr>
                    <w:t xml:space="preserve"> </w:t>
                  </w:r>
                  <w:r>
                    <w:rPr>
                      <w:rFonts w:ascii="Courier New"/>
                      <w:color w:val="000000"/>
                    </w:rPr>
                    <w:t>"attributes": {</w:t>
                  </w:r>
                </w:p>
                <w:p w14:paraId="38D9C582" w14:textId="77777777" w:rsidR="00E933E1" w:rsidRDefault="00877D9F">
                  <w:pPr>
                    <w:pStyle w:val="BodyText"/>
                    <w:tabs>
                      <w:tab w:val="left" w:pos="4680"/>
                    </w:tabs>
                    <w:spacing w:line="225" w:lineRule="auto"/>
                    <w:ind w:left="3000" w:right="356"/>
                    <w:rPr>
                      <w:rFonts w:ascii="Courier New"/>
                      <w:color w:val="000000"/>
                    </w:rPr>
                  </w:pPr>
                  <w:r>
                    <w:rPr>
                      <w:rFonts w:ascii="Courier New"/>
                      <w:color w:val="000000"/>
                    </w:rPr>
                    <w:t>"name": "test-demo-app-7955c44c9d-xvftf",</w:t>
                  </w:r>
                  <w:r>
                    <w:rPr>
                      <w:rFonts w:ascii="Courier New"/>
                      <w:color w:val="000000"/>
                      <w:spacing w:val="1"/>
                    </w:rPr>
                    <w:t xml:space="preserve"> </w:t>
                  </w:r>
                  <w:r>
                    <w:rPr>
                      <w:rFonts w:ascii="Courier New"/>
                      <w:color w:val="000000"/>
                    </w:rPr>
                    <w:t>"</w:t>
                  </w:r>
                  <w:proofErr w:type="spellStart"/>
                  <w:r>
                    <w:rPr>
                      <w:rFonts w:ascii="Courier New"/>
                      <w:color w:val="000000"/>
                    </w:rPr>
                    <w:t>userLabel</w:t>
                  </w:r>
                  <w:proofErr w:type="spellEnd"/>
                  <w:r>
                    <w:rPr>
                      <w:rFonts w:ascii="Courier New"/>
                      <w:color w:val="000000"/>
                    </w:rPr>
                    <w:t>":</w:t>
                  </w:r>
                  <w:r>
                    <w:rPr>
                      <w:rFonts w:ascii="Courier New"/>
                      <w:color w:val="000000"/>
                    </w:rPr>
                    <w:tab/>
                  </w:r>
                  <w:r>
                    <w:rPr>
                      <w:rFonts w:ascii="Courier New"/>
                      <w:color w:val="000000"/>
                      <w:spacing w:val="-1"/>
                    </w:rPr>
                    <w:t>"</w:t>
                  </w:r>
                  <w:proofErr w:type="spellStart"/>
                  <w:proofErr w:type="gramStart"/>
                  <w:r>
                    <w:rPr>
                      <w:rFonts w:ascii="Courier New"/>
                      <w:color w:val="000000"/>
                      <w:spacing w:val="-1"/>
                    </w:rPr>
                    <w:t>mvnr,ManagedElement</w:t>
                  </w:r>
                  <w:proofErr w:type="spellEnd"/>
                  <w:proofErr w:type="gramEnd"/>
                  <w:r>
                    <w:rPr>
                      <w:rFonts w:ascii="Courier New"/>
                      <w:color w:val="000000"/>
                      <w:spacing w:val="-1"/>
                    </w:rPr>
                    <w:t>=me-xgvela1,Net-</w:t>
                  </w:r>
                </w:p>
                <w:p w14:paraId="157AE312" w14:textId="77777777" w:rsidR="00E933E1" w:rsidRDefault="00877D9F">
                  <w:pPr>
                    <w:pStyle w:val="BodyText"/>
                    <w:spacing w:line="225" w:lineRule="auto"/>
                    <w:ind w:left="120" w:right="356"/>
                    <w:rPr>
                      <w:rFonts w:ascii="Courier New"/>
                      <w:color w:val="000000"/>
                    </w:rPr>
                  </w:pPr>
                  <w:r>
                    <w:rPr>
                      <w:rFonts w:ascii="Courier New"/>
                      <w:color w:val="000000"/>
                    </w:rPr>
                    <w:t>workFunction=overlayha</w:t>
                  </w:r>
                  <w:proofErr w:type="gramStart"/>
                  <w:r>
                    <w:rPr>
                      <w:rFonts w:ascii="Courier New"/>
                      <w:color w:val="000000"/>
                    </w:rPr>
                    <w:t>1,NFService</w:t>
                  </w:r>
                  <w:proofErr w:type="gramEnd"/>
                  <w:r>
                    <w:rPr>
                      <w:rFonts w:ascii="Courier New"/>
                      <w:color w:val="000000"/>
                    </w:rPr>
                    <w:t>=test-demo-app,NFServiceInstance=test-de-</w:t>
                  </w:r>
                  <w:r>
                    <w:rPr>
                      <w:rFonts w:ascii="Courier New"/>
                      <w:color w:val="000000"/>
                      <w:spacing w:val="-119"/>
                    </w:rPr>
                    <w:t xml:space="preserve"> </w:t>
                  </w:r>
                  <w:r>
                    <w:rPr>
                      <w:rFonts w:ascii="Courier New"/>
                      <w:color w:val="000000"/>
                    </w:rPr>
                    <w:t>mo-app-7955c44c9d-xvftf",</w:t>
                  </w:r>
                </w:p>
                <w:p w14:paraId="2665F106" w14:textId="77777777" w:rsidR="00E933E1" w:rsidRDefault="00877D9F">
                  <w:pPr>
                    <w:pStyle w:val="BodyText"/>
                    <w:spacing w:line="225" w:lineRule="auto"/>
                    <w:ind w:left="3000" w:right="4299"/>
                    <w:rPr>
                      <w:rFonts w:ascii="Courier New"/>
                      <w:color w:val="000000"/>
                    </w:rPr>
                  </w:pPr>
                  <w:r>
                    <w:rPr>
                      <w:rFonts w:ascii="Courier New"/>
                      <w:color w:val="000000"/>
                    </w:rPr>
                    <w:t>"state": "READY",</w:t>
                  </w:r>
                  <w:r>
                    <w:rPr>
                      <w:rFonts w:ascii="Courier New"/>
                      <w:color w:val="000000"/>
                      <w:spacing w:val="-119"/>
                    </w:rPr>
                    <w:t xml:space="preserve"> </w:t>
                  </w:r>
                  <w:r>
                    <w:rPr>
                      <w:rFonts w:ascii="Courier New"/>
                      <w:color w:val="000000"/>
                    </w:rPr>
                    <w:t>"</w:t>
                  </w:r>
                  <w:proofErr w:type="spellStart"/>
                  <w:r>
                    <w:rPr>
                      <w:rFonts w:ascii="Courier New"/>
                      <w:color w:val="000000"/>
                    </w:rPr>
                    <w:t>networkList</w:t>
                  </w:r>
                  <w:proofErr w:type="spellEnd"/>
                  <w:r>
                    <w:rPr>
                      <w:rFonts w:ascii="Courier New"/>
                      <w:color w:val="000000"/>
                    </w:rPr>
                    <w:t>": [</w:t>
                  </w:r>
                </w:p>
                <w:p w14:paraId="2FDC3199" w14:textId="77777777" w:rsidR="00E933E1" w:rsidRDefault="00877D9F">
                  <w:pPr>
                    <w:spacing w:line="207" w:lineRule="exact"/>
                    <w:ind w:left="3480"/>
                    <w:rPr>
                      <w:rFonts w:ascii="Courier New"/>
                      <w:color w:val="000000"/>
                      <w:sz w:val="20"/>
                    </w:rPr>
                  </w:pPr>
                  <w:r>
                    <w:rPr>
                      <w:rFonts w:ascii="Courier New"/>
                      <w:color w:val="000000"/>
                      <w:sz w:val="20"/>
                    </w:rPr>
                    <w:t>{</w:t>
                  </w:r>
                </w:p>
                <w:p w14:paraId="2D6779D3" w14:textId="77777777" w:rsidR="00E933E1" w:rsidRDefault="00877D9F">
                  <w:pPr>
                    <w:pStyle w:val="BodyText"/>
                    <w:spacing w:line="212" w:lineRule="exact"/>
                    <w:ind w:left="3960"/>
                    <w:rPr>
                      <w:rFonts w:ascii="Courier New"/>
                      <w:color w:val="000000"/>
                    </w:rPr>
                  </w:pPr>
                  <w:r>
                    <w:rPr>
                      <w:rFonts w:ascii="Courier New"/>
                      <w:color w:val="000000"/>
                    </w:rPr>
                    <w:t>"name": "k8s-pod-network",</w:t>
                  </w:r>
                </w:p>
                <w:p w14:paraId="75B952D0" w14:textId="77777777" w:rsidR="00E933E1" w:rsidRDefault="00877D9F">
                  <w:pPr>
                    <w:pStyle w:val="BodyText"/>
                    <w:spacing w:line="225" w:lineRule="auto"/>
                    <w:ind w:left="3960" w:right="2979"/>
                    <w:rPr>
                      <w:rFonts w:ascii="Courier New"/>
                      <w:color w:val="000000"/>
                    </w:rPr>
                  </w:pPr>
                  <w:r>
                    <w:rPr>
                      <w:rFonts w:ascii="Courier New"/>
                      <w:color w:val="000000"/>
                    </w:rPr>
                    <w:t>"interface": "eth0",</w:t>
                  </w:r>
                  <w:r>
                    <w:rPr>
                      <w:rFonts w:ascii="Courier New"/>
                      <w:color w:val="000000"/>
                      <w:spacing w:val="-118"/>
                    </w:rPr>
                    <w:t xml:space="preserve"> </w:t>
                  </w:r>
                  <w:r>
                    <w:rPr>
                      <w:rFonts w:ascii="Courier New"/>
                      <w:color w:val="000000"/>
                    </w:rPr>
                    <w:t>"default": true,</w:t>
                  </w:r>
                </w:p>
                <w:p w14:paraId="61AAFA7C" w14:textId="77777777" w:rsidR="00E933E1" w:rsidRDefault="00877D9F">
                  <w:pPr>
                    <w:pStyle w:val="BodyText"/>
                    <w:spacing w:line="207" w:lineRule="exact"/>
                    <w:ind w:left="3960"/>
                    <w:rPr>
                      <w:rFonts w:ascii="Courier New"/>
                      <w:color w:val="000000"/>
                    </w:rPr>
                  </w:pPr>
                  <w:r>
                    <w:rPr>
                      <w:rFonts w:ascii="Courier New"/>
                      <w:color w:val="000000"/>
                    </w:rPr>
                    <w:t>"</w:t>
                  </w:r>
                  <w:proofErr w:type="spellStart"/>
                  <w:r>
                    <w:rPr>
                      <w:rFonts w:ascii="Courier New"/>
                      <w:color w:val="000000"/>
                    </w:rPr>
                    <w:t>ips</w:t>
                  </w:r>
                  <w:proofErr w:type="spellEnd"/>
                  <w:r>
                    <w:rPr>
                      <w:rFonts w:ascii="Courier New"/>
                      <w:color w:val="000000"/>
                    </w:rPr>
                    <w:t>": ["192.168.0.79"]</w:t>
                  </w:r>
                </w:p>
                <w:p w14:paraId="775849E0" w14:textId="77777777" w:rsidR="00E933E1" w:rsidRDefault="00877D9F">
                  <w:pPr>
                    <w:spacing w:line="212" w:lineRule="exact"/>
                    <w:ind w:left="3480"/>
                    <w:rPr>
                      <w:rFonts w:ascii="Courier New"/>
                      <w:color w:val="000000"/>
                      <w:sz w:val="20"/>
                    </w:rPr>
                  </w:pPr>
                  <w:r>
                    <w:rPr>
                      <w:rFonts w:ascii="Courier New"/>
                      <w:color w:val="000000"/>
                      <w:sz w:val="20"/>
                    </w:rPr>
                    <w:t>},</w:t>
                  </w:r>
                </w:p>
                <w:p w14:paraId="1117069F" w14:textId="77777777" w:rsidR="00E933E1" w:rsidRDefault="00877D9F">
                  <w:pPr>
                    <w:spacing w:line="212" w:lineRule="exact"/>
                    <w:ind w:left="3480"/>
                    <w:rPr>
                      <w:rFonts w:ascii="Courier New"/>
                      <w:color w:val="000000"/>
                      <w:sz w:val="20"/>
                    </w:rPr>
                  </w:pPr>
                  <w:r>
                    <w:rPr>
                      <w:rFonts w:ascii="Courier New"/>
                      <w:color w:val="000000"/>
                      <w:sz w:val="20"/>
                    </w:rPr>
                    <w:t>{</w:t>
                  </w:r>
                </w:p>
                <w:p w14:paraId="3B65B922" w14:textId="77777777" w:rsidR="00E933E1" w:rsidRDefault="00877D9F">
                  <w:pPr>
                    <w:pStyle w:val="BodyText"/>
                    <w:spacing w:line="225" w:lineRule="auto"/>
                    <w:ind w:left="3960" w:right="1796"/>
                    <w:rPr>
                      <w:rFonts w:ascii="Courier New"/>
                      <w:color w:val="000000"/>
                    </w:rPr>
                  </w:pPr>
                  <w:r>
                    <w:rPr>
                      <w:rFonts w:ascii="Courier New"/>
                      <w:color w:val="000000"/>
                    </w:rPr>
                    <w:t>"name": "macvlan-hostlocal-1",</w:t>
                  </w:r>
                  <w:r>
                    <w:rPr>
                      <w:rFonts w:ascii="Courier New"/>
                      <w:color w:val="000000"/>
                      <w:spacing w:val="-118"/>
                    </w:rPr>
                    <w:t xml:space="preserve"> </w:t>
                  </w:r>
                  <w:r>
                    <w:rPr>
                      <w:rFonts w:ascii="Courier New"/>
                      <w:color w:val="000000"/>
                    </w:rPr>
                    <w:t>"interface":</w:t>
                  </w:r>
                  <w:r>
                    <w:rPr>
                      <w:rFonts w:ascii="Courier New"/>
                      <w:color w:val="000000"/>
                      <w:spacing w:val="3"/>
                    </w:rPr>
                    <w:t xml:space="preserve"> </w:t>
                  </w:r>
                  <w:r>
                    <w:rPr>
                      <w:rFonts w:ascii="Courier New"/>
                      <w:color w:val="000000"/>
                    </w:rPr>
                    <w:t>"net2",</w:t>
                  </w:r>
                  <w:r>
                    <w:rPr>
                      <w:rFonts w:ascii="Courier New"/>
                      <w:color w:val="000000"/>
                      <w:spacing w:val="1"/>
                    </w:rPr>
                    <w:t xml:space="preserve"> </w:t>
                  </w:r>
                  <w:r>
                    <w:rPr>
                      <w:rFonts w:ascii="Courier New"/>
                      <w:color w:val="000000"/>
                    </w:rPr>
                    <w:t>"default": false,</w:t>
                  </w:r>
                </w:p>
                <w:p w14:paraId="487C301B" w14:textId="77777777" w:rsidR="00E933E1" w:rsidRDefault="00877D9F">
                  <w:pPr>
                    <w:pStyle w:val="BodyText"/>
                    <w:spacing w:line="206" w:lineRule="exact"/>
                    <w:ind w:left="3960"/>
                    <w:rPr>
                      <w:rFonts w:ascii="Courier New"/>
                      <w:color w:val="000000"/>
                    </w:rPr>
                  </w:pPr>
                  <w:r>
                    <w:rPr>
                      <w:rFonts w:ascii="Courier New"/>
                      <w:color w:val="000000"/>
                    </w:rPr>
                    <w:t>"</w:t>
                  </w:r>
                  <w:proofErr w:type="spellStart"/>
                  <w:r>
                    <w:rPr>
                      <w:rFonts w:ascii="Courier New"/>
                      <w:color w:val="000000"/>
                    </w:rPr>
                    <w:t>ips</w:t>
                  </w:r>
                  <w:proofErr w:type="spellEnd"/>
                  <w:r>
                    <w:rPr>
                      <w:rFonts w:ascii="Courier New"/>
                      <w:color w:val="000000"/>
                    </w:rPr>
                    <w:t>": ["2409:4073:381:77f</w:t>
                  </w:r>
                  <w:proofErr w:type="gramStart"/>
                  <w:r>
                    <w:rPr>
                      <w:rFonts w:ascii="Courier New"/>
                      <w:color w:val="000000"/>
                    </w:rPr>
                    <w:t>8:ffff</w:t>
                  </w:r>
                  <w:proofErr w:type="gramEnd"/>
                  <w:r>
                    <w:rPr>
                      <w:rFonts w:ascii="Courier New"/>
                      <w:color w:val="000000"/>
                    </w:rPr>
                    <w:t>:ffff:fff-</w:t>
                  </w:r>
                </w:p>
                <w:p w14:paraId="5F4E6515" w14:textId="77777777" w:rsidR="00E933E1" w:rsidRDefault="00877D9F">
                  <w:pPr>
                    <w:pStyle w:val="BodyText"/>
                    <w:spacing w:line="212" w:lineRule="exact"/>
                    <w:ind w:left="120"/>
                    <w:rPr>
                      <w:rFonts w:ascii="Courier New"/>
                      <w:color w:val="000000"/>
                    </w:rPr>
                  </w:pPr>
                  <w:proofErr w:type="spellStart"/>
                  <w:proofErr w:type="gramStart"/>
                  <w:r>
                    <w:rPr>
                      <w:rFonts w:ascii="Courier New"/>
                      <w:color w:val="000000"/>
                    </w:rPr>
                    <w:t>f:fffe</w:t>
                  </w:r>
                  <w:proofErr w:type="spellEnd"/>
                  <w:proofErr w:type="gramEnd"/>
                  <w:r>
                    <w:rPr>
                      <w:rFonts w:ascii="Courier New"/>
                      <w:color w:val="000000"/>
                    </w:rPr>
                    <w:t>"]</w:t>
                  </w:r>
                </w:p>
                <w:p w14:paraId="5D88B855" w14:textId="77777777" w:rsidR="00E933E1" w:rsidRDefault="00877D9F">
                  <w:pPr>
                    <w:spacing w:line="212" w:lineRule="exact"/>
                    <w:ind w:left="3480"/>
                    <w:rPr>
                      <w:rFonts w:ascii="Courier New"/>
                      <w:color w:val="000000"/>
                      <w:sz w:val="20"/>
                    </w:rPr>
                  </w:pPr>
                  <w:r>
                    <w:rPr>
                      <w:rFonts w:ascii="Courier New"/>
                      <w:color w:val="000000"/>
                      <w:sz w:val="20"/>
                    </w:rPr>
                    <w:t>},</w:t>
                  </w:r>
                </w:p>
                <w:p w14:paraId="61148FAF" w14:textId="77777777" w:rsidR="00E933E1" w:rsidRDefault="00877D9F">
                  <w:pPr>
                    <w:spacing w:line="212" w:lineRule="exact"/>
                    <w:ind w:left="3480"/>
                    <w:rPr>
                      <w:rFonts w:ascii="Courier New"/>
                      <w:color w:val="000000"/>
                      <w:sz w:val="20"/>
                    </w:rPr>
                  </w:pPr>
                  <w:r>
                    <w:rPr>
                      <w:rFonts w:ascii="Courier New"/>
                      <w:color w:val="000000"/>
                      <w:sz w:val="20"/>
                    </w:rPr>
                    <w:t>{</w:t>
                  </w:r>
                </w:p>
                <w:p w14:paraId="6CD9219C" w14:textId="77777777" w:rsidR="00E933E1" w:rsidRDefault="00877D9F">
                  <w:pPr>
                    <w:pStyle w:val="BodyText"/>
                    <w:spacing w:line="225" w:lineRule="auto"/>
                    <w:ind w:left="3960" w:right="1796"/>
                    <w:rPr>
                      <w:rFonts w:ascii="Courier New"/>
                      <w:color w:val="000000"/>
                    </w:rPr>
                  </w:pPr>
                  <w:r>
                    <w:rPr>
                      <w:rFonts w:ascii="Courier New"/>
                      <w:color w:val="000000"/>
                    </w:rPr>
                    <w:t>"name": "macvlan-hostlocal-2",</w:t>
                  </w:r>
                  <w:r>
                    <w:rPr>
                      <w:rFonts w:ascii="Courier New"/>
                      <w:color w:val="000000"/>
                      <w:spacing w:val="-118"/>
                    </w:rPr>
                    <w:t xml:space="preserve"> </w:t>
                  </w:r>
                  <w:r>
                    <w:rPr>
                      <w:rFonts w:ascii="Courier New"/>
                      <w:color w:val="000000"/>
                    </w:rPr>
                    <w:t>"interface":</w:t>
                  </w:r>
                  <w:r>
                    <w:rPr>
                      <w:rFonts w:ascii="Courier New"/>
                      <w:color w:val="000000"/>
                      <w:spacing w:val="3"/>
                    </w:rPr>
                    <w:t xml:space="preserve"> </w:t>
                  </w:r>
                  <w:r>
                    <w:rPr>
                      <w:rFonts w:ascii="Courier New"/>
                      <w:color w:val="000000"/>
                    </w:rPr>
                    <w:t>"net3",</w:t>
                  </w:r>
                  <w:r>
                    <w:rPr>
                      <w:rFonts w:ascii="Courier New"/>
                      <w:color w:val="000000"/>
                      <w:spacing w:val="1"/>
                    </w:rPr>
                    <w:t xml:space="preserve"> </w:t>
                  </w:r>
                  <w:r>
                    <w:rPr>
                      <w:rFonts w:ascii="Courier New"/>
                      <w:color w:val="000000"/>
                    </w:rPr>
                    <w:t>"default": false,</w:t>
                  </w:r>
                </w:p>
                <w:p w14:paraId="60EB533C" w14:textId="77777777" w:rsidR="00E933E1" w:rsidRDefault="00877D9F">
                  <w:pPr>
                    <w:pStyle w:val="BodyText"/>
                    <w:spacing w:line="206" w:lineRule="exact"/>
                    <w:ind w:left="3960"/>
                    <w:rPr>
                      <w:rFonts w:ascii="Courier New"/>
                      <w:color w:val="000000"/>
                    </w:rPr>
                  </w:pPr>
                  <w:r>
                    <w:rPr>
                      <w:rFonts w:ascii="Courier New"/>
                      <w:color w:val="000000"/>
                    </w:rPr>
                    <w:t>"</w:t>
                  </w:r>
                  <w:proofErr w:type="spellStart"/>
                  <w:r>
                    <w:rPr>
                      <w:rFonts w:ascii="Courier New"/>
                      <w:color w:val="000000"/>
                    </w:rPr>
                    <w:t>ips</w:t>
                  </w:r>
                  <w:proofErr w:type="spellEnd"/>
                  <w:r>
                    <w:rPr>
                      <w:rFonts w:ascii="Courier New"/>
                      <w:color w:val="000000"/>
                    </w:rPr>
                    <w:t>": ["3</w:t>
                  </w:r>
                  <w:proofErr w:type="gramStart"/>
                  <w:r>
                    <w:rPr>
                      <w:rFonts w:ascii="Courier New"/>
                      <w:color w:val="000000"/>
                    </w:rPr>
                    <w:t>ffe:ffff</w:t>
                  </w:r>
                  <w:proofErr w:type="gramEnd"/>
                  <w:r>
                    <w:rPr>
                      <w:rFonts w:ascii="Courier New"/>
                      <w:color w:val="000000"/>
                    </w:rPr>
                    <w:t>:1::c"]</w:t>
                  </w:r>
                </w:p>
                <w:p w14:paraId="3EE4FE7D" w14:textId="77777777" w:rsidR="00E933E1" w:rsidRDefault="00877D9F">
                  <w:pPr>
                    <w:spacing w:line="212" w:lineRule="exact"/>
                    <w:ind w:left="3480"/>
                    <w:rPr>
                      <w:rFonts w:ascii="Courier New"/>
                      <w:color w:val="000000"/>
                      <w:sz w:val="20"/>
                    </w:rPr>
                  </w:pPr>
                  <w:r>
                    <w:rPr>
                      <w:rFonts w:ascii="Courier New"/>
                      <w:color w:val="000000"/>
                      <w:sz w:val="20"/>
                    </w:rPr>
                    <w:t>},</w:t>
                  </w:r>
                </w:p>
                <w:p w14:paraId="7203C525" w14:textId="77777777" w:rsidR="00E933E1" w:rsidRDefault="00877D9F">
                  <w:pPr>
                    <w:spacing w:line="212" w:lineRule="exact"/>
                    <w:ind w:left="3480"/>
                    <w:rPr>
                      <w:rFonts w:ascii="Courier New"/>
                      <w:color w:val="000000"/>
                      <w:sz w:val="20"/>
                    </w:rPr>
                  </w:pPr>
                  <w:r>
                    <w:rPr>
                      <w:rFonts w:ascii="Courier New"/>
                      <w:color w:val="000000"/>
                      <w:sz w:val="20"/>
                    </w:rPr>
                    <w:t>{</w:t>
                  </w:r>
                </w:p>
                <w:p w14:paraId="15AEFE13" w14:textId="77777777" w:rsidR="00E933E1" w:rsidRDefault="00877D9F">
                  <w:pPr>
                    <w:pStyle w:val="BodyText"/>
                    <w:spacing w:before="1" w:line="225" w:lineRule="auto"/>
                    <w:ind w:left="3960" w:right="1796"/>
                    <w:rPr>
                      <w:rFonts w:ascii="Courier New"/>
                      <w:color w:val="000000"/>
                    </w:rPr>
                  </w:pPr>
                  <w:r>
                    <w:rPr>
                      <w:rFonts w:ascii="Courier New"/>
                      <w:color w:val="000000"/>
                    </w:rPr>
                    <w:t>"name": "macvlan-hostlocal-0",</w:t>
                  </w:r>
                  <w:r>
                    <w:rPr>
                      <w:rFonts w:ascii="Courier New"/>
                      <w:color w:val="000000"/>
                      <w:spacing w:val="-118"/>
                    </w:rPr>
                    <w:t xml:space="preserve"> </w:t>
                  </w:r>
                  <w:r>
                    <w:rPr>
                      <w:rFonts w:ascii="Courier New"/>
                      <w:color w:val="000000"/>
                    </w:rPr>
                    <w:t>"interface":</w:t>
                  </w:r>
                  <w:r>
                    <w:rPr>
                      <w:rFonts w:ascii="Courier New"/>
                      <w:color w:val="000000"/>
                      <w:spacing w:val="3"/>
                    </w:rPr>
                    <w:t xml:space="preserve"> </w:t>
                  </w:r>
                  <w:r>
                    <w:rPr>
                      <w:rFonts w:ascii="Courier New"/>
                      <w:color w:val="000000"/>
                    </w:rPr>
                    <w:t>"net1",</w:t>
                  </w:r>
                  <w:r>
                    <w:rPr>
                      <w:rFonts w:ascii="Courier New"/>
                      <w:color w:val="000000"/>
                      <w:spacing w:val="1"/>
                    </w:rPr>
                    <w:t xml:space="preserve"> </w:t>
                  </w:r>
                  <w:r>
                    <w:rPr>
                      <w:rFonts w:ascii="Courier New"/>
                      <w:color w:val="000000"/>
                    </w:rPr>
                    <w:t>"default": false,</w:t>
                  </w:r>
                </w:p>
                <w:p w14:paraId="7555EC73" w14:textId="77777777" w:rsidR="00E933E1" w:rsidRDefault="00877D9F">
                  <w:pPr>
                    <w:pStyle w:val="BodyText"/>
                    <w:spacing w:line="206" w:lineRule="exact"/>
                    <w:ind w:left="3960"/>
                    <w:rPr>
                      <w:rFonts w:ascii="Courier New"/>
                      <w:color w:val="000000"/>
                    </w:rPr>
                  </w:pPr>
                  <w:r>
                    <w:rPr>
                      <w:rFonts w:ascii="Courier New"/>
                      <w:color w:val="000000"/>
                    </w:rPr>
                    <w:t>"</w:t>
                  </w:r>
                  <w:proofErr w:type="spellStart"/>
                  <w:r>
                    <w:rPr>
                      <w:rFonts w:ascii="Courier New"/>
                      <w:color w:val="000000"/>
                    </w:rPr>
                    <w:t>ips</w:t>
                  </w:r>
                  <w:proofErr w:type="spellEnd"/>
                  <w:r>
                    <w:rPr>
                      <w:rFonts w:ascii="Courier New"/>
                      <w:color w:val="000000"/>
                    </w:rPr>
                    <w:t>": ["171.0.0.164"],</w:t>
                  </w:r>
                </w:p>
                <w:p w14:paraId="7C5CF7E7" w14:textId="77777777" w:rsidR="00E933E1" w:rsidRDefault="00877D9F">
                  <w:pPr>
                    <w:spacing w:line="212" w:lineRule="exact"/>
                    <w:ind w:left="3480"/>
                    <w:rPr>
                      <w:rFonts w:ascii="Courier New"/>
                      <w:color w:val="000000"/>
                      <w:sz w:val="20"/>
                    </w:rPr>
                  </w:pPr>
                  <w:r>
                    <w:rPr>
                      <w:rFonts w:ascii="Courier New"/>
                      <w:color w:val="000000"/>
                      <w:sz w:val="20"/>
                    </w:rPr>
                    <w:t>}</w:t>
                  </w:r>
                </w:p>
                <w:p w14:paraId="159F4A23" w14:textId="77777777" w:rsidR="00E933E1" w:rsidRDefault="00877D9F">
                  <w:pPr>
                    <w:spacing w:line="212" w:lineRule="exact"/>
                    <w:ind w:left="3000"/>
                    <w:rPr>
                      <w:rFonts w:ascii="Courier New"/>
                      <w:color w:val="000000"/>
                      <w:sz w:val="20"/>
                    </w:rPr>
                  </w:pPr>
                  <w:r>
                    <w:rPr>
                      <w:rFonts w:ascii="Courier New"/>
                      <w:color w:val="000000"/>
                      <w:sz w:val="20"/>
                    </w:rPr>
                    <w:t>]</w:t>
                  </w:r>
                </w:p>
                <w:p w14:paraId="1AEBE5E0" w14:textId="77777777" w:rsidR="00E933E1" w:rsidRDefault="00877D9F">
                  <w:pPr>
                    <w:spacing w:line="212" w:lineRule="exact"/>
                    <w:ind w:left="2520"/>
                    <w:rPr>
                      <w:rFonts w:ascii="Courier New"/>
                      <w:color w:val="000000"/>
                      <w:sz w:val="20"/>
                    </w:rPr>
                  </w:pPr>
                  <w:r>
                    <w:rPr>
                      <w:rFonts w:ascii="Courier New"/>
                      <w:color w:val="000000"/>
                      <w:sz w:val="20"/>
                    </w:rPr>
                    <w:t>}</w:t>
                  </w:r>
                </w:p>
                <w:p w14:paraId="66DE8EF3" w14:textId="77777777" w:rsidR="00E933E1" w:rsidRDefault="00877D9F">
                  <w:pPr>
                    <w:spacing w:line="212" w:lineRule="exact"/>
                    <w:ind w:left="2040"/>
                    <w:rPr>
                      <w:rFonts w:ascii="Courier New"/>
                      <w:color w:val="000000"/>
                      <w:sz w:val="20"/>
                    </w:rPr>
                  </w:pPr>
                  <w:r>
                    <w:rPr>
                      <w:rFonts w:ascii="Courier New"/>
                      <w:color w:val="000000"/>
                      <w:sz w:val="20"/>
                    </w:rPr>
                    <w:t>}</w:t>
                  </w:r>
                </w:p>
                <w:p w14:paraId="031EF28C" w14:textId="77777777" w:rsidR="00E933E1" w:rsidRDefault="00877D9F">
                  <w:pPr>
                    <w:spacing w:line="212" w:lineRule="exact"/>
                    <w:ind w:left="2040"/>
                    <w:rPr>
                      <w:rFonts w:ascii="Courier New"/>
                      <w:color w:val="000000"/>
                      <w:sz w:val="20"/>
                    </w:rPr>
                  </w:pPr>
                  <w:r>
                    <w:rPr>
                      <w:rFonts w:ascii="Courier New"/>
                      <w:color w:val="000000"/>
                      <w:sz w:val="20"/>
                    </w:rPr>
                    <w:t>]</w:t>
                  </w:r>
                </w:p>
                <w:p w14:paraId="554B9869" w14:textId="77777777" w:rsidR="00E933E1" w:rsidRDefault="00877D9F">
                  <w:pPr>
                    <w:spacing w:line="212" w:lineRule="exact"/>
                    <w:ind w:left="1560"/>
                    <w:rPr>
                      <w:rFonts w:ascii="Courier New"/>
                      <w:color w:val="000000"/>
                      <w:sz w:val="20"/>
                    </w:rPr>
                  </w:pPr>
                  <w:r>
                    <w:rPr>
                      <w:rFonts w:ascii="Courier New"/>
                      <w:color w:val="000000"/>
                      <w:sz w:val="20"/>
                    </w:rPr>
                    <w:t>}</w:t>
                  </w:r>
                </w:p>
                <w:p w14:paraId="5022CCC9" w14:textId="77777777" w:rsidR="00E933E1" w:rsidRDefault="00877D9F">
                  <w:pPr>
                    <w:spacing w:line="212" w:lineRule="exact"/>
                    <w:ind w:left="1080"/>
                    <w:rPr>
                      <w:rFonts w:ascii="Courier New"/>
                      <w:color w:val="000000"/>
                      <w:sz w:val="20"/>
                    </w:rPr>
                  </w:pPr>
                  <w:r>
                    <w:rPr>
                      <w:rFonts w:ascii="Courier New"/>
                      <w:color w:val="000000"/>
                      <w:sz w:val="20"/>
                    </w:rPr>
                    <w:t>}</w:t>
                  </w:r>
                </w:p>
                <w:p w14:paraId="6217274A" w14:textId="77777777" w:rsidR="00E933E1" w:rsidRDefault="00877D9F">
                  <w:pPr>
                    <w:spacing w:line="212" w:lineRule="exact"/>
                    <w:ind w:left="1080"/>
                    <w:rPr>
                      <w:rFonts w:ascii="Courier New"/>
                      <w:color w:val="000000"/>
                      <w:sz w:val="20"/>
                    </w:rPr>
                  </w:pPr>
                  <w:r>
                    <w:rPr>
                      <w:rFonts w:ascii="Courier New"/>
                      <w:color w:val="000000"/>
                      <w:sz w:val="20"/>
                    </w:rPr>
                    <w:t>}</w:t>
                  </w:r>
                </w:p>
                <w:p w14:paraId="2D4B2DC8" w14:textId="77777777" w:rsidR="00E933E1" w:rsidRDefault="00877D9F">
                  <w:pPr>
                    <w:spacing w:line="212" w:lineRule="exact"/>
                    <w:ind w:left="1080"/>
                    <w:rPr>
                      <w:rFonts w:ascii="Courier New"/>
                      <w:color w:val="000000"/>
                      <w:sz w:val="20"/>
                    </w:rPr>
                  </w:pPr>
                  <w:r>
                    <w:rPr>
                      <w:rFonts w:ascii="Courier New"/>
                      <w:color w:val="000000"/>
                      <w:sz w:val="20"/>
                    </w:rPr>
                    <w:t>]</w:t>
                  </w:r>
                </w:p>
                <w:p w14:paraId="38281AB6" w14:textId="77777777" w:rsidR="00E933E1" w:rsidRDefault="00877D9F">
                  <w:pPr>
                    <w:spacing w:line="212" w:lineRule="exact"/>
                    <w:ind w:left="600"/>
                    <w:rPr>
                      <w:rFonts w:ascii="Courier New"/>
                      <w:color w:val="000000"/>
                      <w:sz w:val="20"/>
                    </w:rPr>
                  </w:pPr>
                  <w:r>
                    <w:rPr>
                      <w:rFonts w:ascii="Courier New"/>
                      <w:color w:val="000000"/>
                      <w:sz w:val="20"/>
                    </w:rPr>
                    <w:t>}</w:t>
                  </w:r>
                </w:p>
                <w:p w14:paraId="759595C6" w14:textId="77777777" w:rsidR="00E933E1" w:rsidRDefault="00877D9F">
                  <w:pPr>
                    <w:spacing w:line="212" w:lineRule="exact"/>
                    <w:ind w:left="120"/>
                    <w:rPr>
                      <w:rFonts w:ascii="Courier New"/>
                      <w:color w:val="000000"/>
                      <w:sz w:val="20"/>
                    </w:rPr>
                  </w:pPr>
                  <w:r>
                    <w:rPr>
                      <w:rFonts w:ascii="Courier New"/>
                      <w:color w:val="000000"/>
                      <w:sz w:val="20"/>
                    </w:rPr>
                    <w:t>}</w:t>
                  </w:r>
                </w:p>
                <w:p w14:paraId="069FCF15" w14:textId="77777777" w:rsidR="00E933E1" w:rsidRDefault="00877D9F">
                  <w:pPr>
                    <w:spacing w:line="212" w:lineRule="exact"/>
                    <w:ind w:left="120"/>
                    <w:rPr>
                      <w:rFonts w:ascii="Courier New"/>
                      <w:color w:val="000000"/>
                      <w:sz w:val="20"/>
                    </w:rPr>
                  </w:pPr>
                  <w:r>
                    <w:rPr>
                      <w:rFonts w:ascii="Courier New"/>
                      <w:color w:val="000000"/>
                      <w:sz w:val="20"/>
                    </w:rPr>
                    <w:t>]</w:t>
                  </w:r>
                </w:p>
                <w:p w14:paraId="3BD81FBD" w14:textId="77777777" w:rsidR="00E933E1" w:rsidRDefault="00877D9F">
                  <w:pPr>
                    <w:spacing w:line="212" w:lineRule="exact"/>
                    <w:ind w:left="120"/>
                    <w:rPr>
                      <w:rFonts w:ascii="Courier New"/>
                      <w:color w:val="000000"/>
                      <w:sz w:val="20"/>
                    </w:rPr>
                  </w:pPr>
                  <w:r>
                    <w:rPr>
                      <w:rFonts w:ascii="Courier New"/>
                      <w:color w:val="000000"/>
                      <w:sz w:val="20"/>
                    </w:rPr>
                    <w:t>}</w:t>
                  </w:r>
                </w:p>
                <w:p w14:paraId="6D465798"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anchorlock/>
          </v:shape>
        </w:pict>
      </w:r>
    </w:p>
    <w:p w14:paraId="320F6D85" w14:textId="77777777" w:rsidR="00E933E1" w:rsidRDefault="00E933E1">
      <w:pPr>
        <w:pStyle w:val="BodyText"/>
        <w:spacing w:before="10"/>
        <w:rPr>
          <w:rFonts w:ascii="Courier New"/>
          <w:sz w:val="29"/>
        </w:rPr>
      </w:pPr>
    </w:p>
    <w:p w14:paraId="14E95F96" w14:textId="77777777" w:rsidR="00E933E1" w:rsidRDefault="00877D9F">
      <w:pPr>
        <w:pStyle w:val="Heading2"/>
        <w:numPr>
          <w:ilvl w:val="1"/>
          <w:numId w:val="24"/>
        </w:numPr>
        <w:tabs>
          <w:tab w:val="left" w:pos="2140"/>
        </w:tabs>
        <w:spacing w:before="91"/>
      </w:pPr>
      <w:bookmarkStart w:id="410" w:name="19.2._NFServiceInstance_by_ID"/>
      <w:bookmarkStart w:id="411" w:name="_bookmark242"/>
      <w:bookmarkEnd w:id="410"/>
      <w:bookmarkEnd w:id="411"/>
      <w:proofErr w:type="spellStart"/>
      <w:r>
        <w:rPr>
          <w:color w:val="005994"/>
        </w:rPr>
        <w:t>NFServiceInstance</w:t>
      </w:r>
      <w:proofErr w:type="spellEnd"/>
      <w:r>
        <w:rPr>
          <w:color w:val="005994"/>
          <w:spacing w:val="-11"/>
        </w:rPr>
        <w:t xml:space="preserve"> </w:t>
      </w:r>
      <w:r>
        <w:rPr>
          <w:color w:val="005994"/>
        </w:rPr>
        <w:t>by</w:t>
      </w:r>
      <w:r>
        <w:rPr>
          <w:color w:val="005994"/>
          <w:spacing w:val="-10"/>
        </w:rPr>
        <w:t xml:space="preserve"> </w:t>
      </w:r>
      <w:r>
        <w:rPr>
          <w:color w:val="005994"/>
        </w:rPr>
        <w:t>ID</w:t>
      </w:r>
    </w:p>
    <w:p w14:paraId="5804AFEB" w14:textId="77777777" w:rsidR="00E933E1" w:rsidRDefault="00F90403">
      <w:pPr>
        <w:pStyle w:val="BodyText"/>
        <w:spacing w:before="6"/>
        <w:rPr>
          <w:b/>
          <w:sz w:val="11"/>
        </w:rPr>
      </w:pPr>
      <w:r>
        <w:rPr>
          <w:noProof/>
        </w:rPr>
      </w:r>
      <w:r w:rsidR="00F90403">
        <w:rPr>
          <w:noProof/>
        </w:rPr>
        <w:pict w14:anchorId="35559110">
          <v:shape id="docshape338" o:spid="_x0000_s1045" type="#_x0000_t202" alt="" style="position:absolute;margin-left:1in;margin-top:7.85pt;width:468pt;height:101.4pt;z-index:-251370496;mso-wrap-style:square;mso-wrap-edited:f;mso-width-percent:0;mso-height-percent:0;mso-wrap-distance-left:0;mso-wrap-distance-right:0;mso-position-horizontal-relative:page;mso-width-percent:0;mso-height-percent:0;v-text-anchor:top" fillcolor="#f0f0f0" stroked="f">
            <v:textbox inset="0,0,0,0">
              <w:txbxContent>
                <w:p w14:paraId="6935A553" w14:textId="77777777" w:rsidR="00E933E1" w:rsidRDefault="00877D9F">
                  <w:pPr>
                    <w:spacing w:before="106" w:line="219" w:lineRule="exact"/>
                    <w:ind w:left="120"/>
                    <w:rPr>
                      <w:rFonts w:ascii="Courier New"/>
                      <w:color w:val="000000"/>
                      <w:sz w:val="20"/>
                    </w:rPr>
                  </w:pPr>
                  <w:r>
                    <w:rPr>
                      <w:rFonts w:ascii="Courier New"/>
                      <w:color w:val="000000"/>
                      <w:sz w:val="20"/>
                    </w:rPr>
                    <w:t>{</w:t>
                  </w:r>
                </w:p>
                <w:p w14:paraId="4A14584A" w14:textId="77777777" w:rsidR="00E933E1" w:rsidRDefault="00877D9F">
                  <w:pPr>
                    <w:pStyle w:val="BodyText"/>
                    <w:spacing w:before="3" w:line="225" w:lineRule="auto"/>
                    <w:ind w:left="1080" w:right="4660" w:hanging="481"/>
                    <w:rPr>
                      <w:rFonts w:ascii="Courier New"/>
                      <w:color w:val="000000"/>
                    </w:rPr>
                  </w:pPr>
                  <w:r>
                    <w:rPr>
                      <w:rFonts w:ascii="Courier New"/>
                      <w:color w:val="000000"/>
                    </w:rPr>
                    <w:t>"</w:t>
                  </w:r>
                  <w:proofErr w:type="spellStart"/>
                  <w:r>
                    <w:rPr>
                      <w:rFonts w:ascii="Courier New"/>
                      <w:color w:val="000000"/>
                    </w:rPr>
                    <w:t>tailf-rest-</w:t>
                  </w:r>
                  <w:proofErr w:type="gramStart"/>
                  <w:r>
                    <w:rPr>
                      <w:rFonts w:ascii="Courier New"/>
                      <w:color w:val="000000"/>
                    </w:rPr>
                    <w:t>query:query</w:t>
                  </w:r>
                  <w:proofErr w:type="gramEnd"/>
                  <w:r>
                    <w:rPr>
                      <w:rFonts w:ascii="Courier New"/>
                      <w:color w:val="000000"/>
                    </w:rPr>
                    <w:t>-result</w:t>
                  </w:r>
                  <w:proofErr w:type="spellEnd"/>
                  <w:r>
                    <w:rPr>
                      <w:rFonts w:ascii="Courier New"/>
                      <w:color w:val="000000"/>
                    </w:rPr>
                    <w:t>": {</w:t>
                  </w:r>
                  <w:r>
                    <w:rPr>
                      <w:rFonts w:ascii="Courier New"/>
                      <w:color w:val="000000"/>
                      <w:spacing w:val="-118"/>
                    </w:rPr>
                    <w:t xml:space="preserve"> </w:t>
                  </w:r>
                  <w:r>
                    <w:rPr>
                      <w:rFonts w:ascii="Courier New"/>
                      <w:color w:val="000000"/>
                    </w:rPr>
                    <w:t>"result": [</w:t>
                  </w:r>
                </w:p>
                <w:p w14:paraId="098BE162" w14:textId="77777777" w:rsidR="00E933E1" w:rsidRDefault="00877D9F">
                  <w:pPr>
                    <w:spacing w:line="207" w:lineRule="exact"/>
                    <w:ind w:left="1560"/>
                    <w:rPr>
                      <w:rFonts w:ascii="Courier New"/>
                      <w:color w:val="000000"/>
                      <w:sz w:val="20"/>
                    </w:rPr>
                  </w:pPr>
                  <w:r>
                    <w:rPr>
                      <w:rFonts w:ascii="Courier New"/>
                      <w:color w:val="000000"/>
                      <w:sz w:val="20"/>
                    </w:rPr>
                    <w:t>{</w:t>
                  </w:r>
                </w:p>
                <w:p w14:paraId="56521F8D" w14:textId="77777777" w:rsidR="00E933E1" w:rsidRDefault="00877D9F">
                  <w:pPr>
                    <w:pStyle w:val="BodyText"/>
                    <w:spacing w:line="212" w:lineRule="exact"/>
                    <w:ind w:left="2040"/>
                    <w:rPr>
                      <w:rFonts w:ascii="Courier New"/>
                      <w:color w:val="000000"/>
                    </w:rPr>
                  </w:pPr>
                  <w:r>
                    <w:rPr>
                      <w:rFonts w:ascii="Courier New"/>
                      <w:color w:val="000000"/>
                    </w:rPr>
                    <w:t>"select": [</w:t>
                  </w:r>
                </w:p>
                <w:p w14:paraId="279151D8" w14:textId="77777777" w:rsidR="00E933E1" w:rsidRDefault="00877D9F">
                  <w:pPr>
                    <w:spacing w:line="212" w:lineRule="exact"/>
                    <w:ind w:left="2520"/>
                    <w:rPr>
                      <w:rFonts w:ascii="Courier New"/>
                      <w:color w:val="000000"/>
                      <w:sz w:val="20"/>
                    </w:rPr>
                  </w:pPr>
                  <w:r>
                    <w:rPr>
                      <w:rFonts w:ascii="Courier New"/>
                      <w:color w:val="000000"/>
                      <w:sz w:val="20"/>
                    </w:rPr>
                    <w:t>{</w:t>
                  </w:r>
                </w:p>
                <w:p w14:paraId="0CFD9B59" w14:textId="77777777" w:rsidR="00E933E1" w:rsidRDefault="00877D9F">
                  <w:pPr>
                    <w:pStyle w:val="BodyText"/>
                    <w:spacing w:line="212" w:lineRule="exact"/>
                    <w:ind w:left="3000"/>
                    <w:rPr>
                      <w:rFonts w:ascii="Courier New"/>
                      <w:color w:val="000000"/>
                    </w:rPr>
                  </w:pPr>
                  <w:r>
                    <w:rPr>
                      <w:rFonts w:ascii="Courier New"/>
                      <w:color w:val="000000"/>
                    </w:rPr>
                    <w:t>"data": {</w:t>
                  </w:r>
                </w:p>
                <w:p w14:paraId="783D4A91" w14:textId="77777777" w:rsidR="00E933E1" w:rsidRDefault="00877D9F">
                  <w:pPr>
                    <w:pStyle w:val="BodyText"/>
                    <w:spacing w:before="3" w:line="225" w:lineRule="auto"/>
                    <w:ind w:left="3000" w:right="819"/>
                    <w:rPr>
                      <w:rFonts w:ascii="Courier New"/>
                      <w:color w:val="000000"/>
                    </w:rPr>
                  </w:pPr>
                  <w:r>
                    <w:rPr>
                      <w:rFonts w:ascii="Courier New"/>
                      <w:color w:val="000000"/>
                    </w:rPr>
                    <w:t>"</w:t>
                  </w:r>
                  <w:proofErr w:type="spellStart"/>
                  <w:r>
                    <w:rPr>
                      <w:rFonts w:ascii="Courier New"/>
                      <w:color w:val="000000"/>
                    </w:rPr>
                    <w:t>mcf-nrm-managed-</w:t>
                  </w:r>
                  <w:proofErr w:type="gramStart"/>
                  <w:r>
                    <w:rPr>
                      <w:rFonts w:ascii="Courier New"/>
                      <w:color w:val="000000"/>
                    </w:rPr>
                    <w:t>element:NFServiceInstance</w:t>
                  </w:r>
                  <w:proofErr w:type="spellEnd"/>
                  <w:proofErr w:type="gramEnd"/>
                  <w:r>
                    <w:rPr>
                      <w:rFonts w:ascii="Courier New"/>
                      <w:color w:val="000000"/>
                    </w:rPr>
                    <w:t>": {</w:t>
                  </w:r>
                  <w:r>
                    <w:rPr>
                      <w:rFonts w:ascii="Courier New"/>
                      <w:color w:val="000000"/>
                      <w:spacing w:val="-118"/>
                    </w:rPr>
                    <w:t xml:space="preserve"> </w:t>
                  </w:r>
                  <w:r>
                    <w:rPr>
                      <w:rFonts w:ascii="Courier New"/>
                      <w:color w:val="000000"/>
                    </w:rPr>
                    <w:t>"id": "307caf5c-7761-314d-95a1-1fa0619702d7",</w:t>
                  </w:r>
                </w:p>
              </w:txbxContent>
            </v:textbox>
            <w10:wrap type="topAndBottom" anchorx="page"/>
          </v:shape>
        </w:pict>
      </w:r>
    </w:p>
    <w:p w14:paraId="46DDAD93" w14:textId="77777777" w:rsidR="00E933E1" w:rsidRDefault="00E933E1">
      <w:pPr>
        <w:rPr>
          <w:sz w:val="11"/>
        </w:rPr>
        <w:sectPr w:rsidR="00E933E1">
          <w:pgSz w:w="12240" w:h="15840"/>
          <w:pgMar w:top="1300" w:right="0" w:bottom="940" w:left="0" w:header="616" w:footer="757" w:gutter="0"/>
          <w:cols w:space="720"/>
        </w:sectPr>
      </w:pPr>
    </w:p>
    <w:p w14:paraId="4158CD20" w14:textId="77777777" w:rsidR="00E933E1" w:rsidRDefault="00E933E1">
      <w:pPr>
        <w:pStyle w:val="BodyText"/>
        <w:spacing w:before="6"/>
        <w:rPr>
          <w:b/>
          <w:sz w:val="10"/>
        </w:rPr>
      </w:pPr>
    </w:p>
    <w:p w14:paraId="06C20D9C" w14:textId="77777777" w:rsidR="00E933E1" w:rsidRDefault="00F90403">
      <w:pPr>
        <w:pStyle w:val="BodyText"/>
        <w:ind w:left="1440"/>
      </w:pPr>
      <w:r>
        <w:rPr>
          <w:noProof/>
        </w:rPr>
      </w:r>
      <w:r w:rsidR="00F90403">
        <w:rPr>
          <w:noProof/>
        </w:rPr>
        <w:pict w14:anchorId="41E89D4C">
          <v:shape id="docshape339" o:spid="_x0000_s1416" type="#_x0000_t202" alt="" style="width:468pt;height:451.2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7DBE832C" w14:textId="77777777" w:rsidR="00E933E1" w:rsidRDefault="00877D9F">
                  <w:pPr>
                    <w:pStyle w:val="BodyText"/>
                    <w:spacing w:line="206" w:lineRule="exact"/>
                    <w:ind w:left="3000"/>
                    <w:rPr>
                      <w:rFonts w:ascii="Courier New"/>
                      <w:color w:val="000000"/>
                    </w:rPr>
                  </w:pPr>
                  <w:r>
                    <w:rPr>
                      <w:rFonts w:ascii="Courier New"/>
                      <w:color w:val="000000"/>
                    </w:rPr>
                    <w:t>"attributes": {</w:t>
                  </w:r>
                </w:p>
                <w:p w14:paraId="10BB291F" w14:textId="77777777" w:rsidR="00E933E1" w:rsidRDefault="00877D9F">
                  <w:pPr>
                    <w:pStyle w:val="BodyText"/>
                    <w:tabs>
                      <w:tab w:val="left" w:pos="5160"/>
                    </w:tabs>
                    <w:spacing w:before="2" w:line="225" w:lineRule="auto"/>
                    <w:ind w:left="3480" w:right="956"/>
                    <w:rPr>
                      <w:rFonts w:ascii="Courier New"/>
                      <w:color w:val="000000"/>
                    </w:rPr>
                  </w:pPr>
                  <w:r>
                    <w:rPr>
                      <w:rFonts w:ascii="Courier New"/>
                      <w:color w:val="000000"/>
                    </w:rPr>
                    <w:t>"name": "test-demo-app-7955c44c9d-g7fhj",</w:t>
                  </w:r>
                  <w:r>
                    <w:rPr>
                      <w:rFonts w:ascii="Courier New"/>
                      <w:color w:val="000000"/>
                      <w:spacing w:val="-118"/>
                    </w:rPr>
                    <w:t xml:space="preserve"> </w:t>
                  </w:r>
                  <w:r>
                    <w:rPr>
                      <w:rFonts w:ascii="Courier New"/>
                      <w:color w:val="000000"/>
                    </w:rPr>
                    <w:t>"</w:t>
                  </w:r>
                  <w:proofErr w:type="spellStart"/>
                  <w:r>
                    <w:rPr>
                      <w:rFonts w:ascii="Courier New"/>
                      <w:color w:val="000000"/>
                    </w:rPr>
                    <w:t>userLabel</w:t>
                  </w:r>
                  <w:proofErr w:type="spellEnd"/>
                  <w:r>
                    <w:rPr>
                      <w:rFonts w:ascii="Courier New"/>
                      <w:color w:val="000000"/>
                    </w:rPr>
                    <w:t>":</w:t>
                  </w:r>
                  <w:r>
                    <w:rPr>
                      <w:rFonts w:ascii="Courier New"/>
                      <w:color w:val="000000"/>
                    </w:rPr>
                    <w:tab/>
                    <w:t>"</w:t>
                  </w:r>
                  <w:proofErr w:type="spellStart"/>
                  <w:proofErr w:type="gramStart"/>
                  <w:r>
                    <w:rPr>
                      <w:rFonts w:ascii="Courier New"/>
                      <w:color w:val="000000"/>
                    </w:rPr>
                    <w:t>mvnr,ManagedElemen</w:t>
                  </w:r>
                  <w:proofErr w:type="spellEnd"/>
                  <w:proofErr w:type="gramEnd"/>
                  <w:r>
                    <w:rPr>
                      <w:rFonts w:ascii="Courier New"/>
                      <w:color w:val="000000"/>
                    </w:rPr>
                    <w:t>-</w:t>
                  </w:r>
                </w:p>
                <w:p w14:paraId="772540BB" w14:textId="77777777" w:rsidR="00E933E1" w:rsidRDefault="00877D9F">
                  <w:pPr>
                    <w:pStyle w:val="BodyText"/>
                    <w:tabs>
                      <w:tab w:val="left" w:pos="8161"/>
                    </w:tabs>
                    <w:spacing w:line="225" w:lineRule="auto"/>
                    <w:ind w:left="120" w:right="236"/>
                    <w:rPr>
                      <w:rFonts w:ascii="Courier New"/>
                      <w:color w:val="000000"/>
                    </w:rPr>
                  </w:pPr>
                  <w:r>
                    <w:rPr>
                      <w:rFonts w:ascii="Courier New"/>
                      <w:color w:val="000000"/>
                    </w:rPr>
                    <w:t>t=me-xgvela</w:t>
                  </w:r>
                  <w:proofErr w:type="gramStart"/>
                  <w:r>
                    <w:rPr>
                      <w:rFonts w:ascii="Courier New"/>
                      <w:color w:val="000000"/>
                    </w:rPr>
                    <w:t>1,NetworkFunction</w:t>
                  </w:r>
                  <w:proofErr w:type="gramEnd"/>
                  <w:r>
                    <w:rPr>
                      <w:rFonts w:ascii="Courier New"/>
                      <w:color w:val="000000"/>
                    </w:rPr>
                    <w:t>=overlayha1,NFService=test-demo-app,NFSer-</w:t>
                  </w:r>
                  <w:r>
                    <w:rPr>
                      <w:rFonts w:ascii="Courier New"/>
                      <w:color w:val="000000"/>
                      <w:spacing w:val="1"/>
                    </w:rPr>
                    <w:t xml:space="preserve"> </w:t>
                  </w:r>
                  <w:proofErr w:type="spellStart"/>
                  <w:r>
                    <w:rPr>
                      <w:rFonts w:ascii="Courier New"/>
                      <w:color w:val="000000"/>
                    </w:rPr>
                    <w:t>viceInstance</w:t>
                  </w:r>
                  <w:proofErr w:type="spellEnd"/>
                  <w:r>
                    <w:rPr>
                      <w:rFonts w:ascii="Courier New"/>
                      <w:color w:val="000000"/>
                    </w:rPr>
                    <w:t>=test-</w:t>
                  </w:r>
                  <w:r>
                    <w:rPr>
                      <w:rFonts w:ascii="Courier New"/>
                      <w:color w:val="000000"/>
                    </w:rPr>
                    <w:tab/>
                  </w:r>
                  <w:r>
                    <w:rPr>
                      <w:rFonts w:ascii="Courier New"/>
                      <w:color w:val="000000"/>
                      <w:spacing w:val="-1"/>
                    </w:rPr>
                    <w:t>demo-ap-</w:t>
                  </w:r>
                </w:p>
                <w:p w14:paraId="6B314828" w14:textId="77777777" w:rsidR="00E933E1" w:rsidRDefault="00877D9F">
                  <w:pPr>
                    <w:pStyle w:val="BodyText"/>
                    <w:spacing w:line="207" w:lineRule="exact"/>
                    <w:ind w:left="120"/>
                    <w:rPr>
                      <w:rFonts w:ascii="Courier New"/>
                      <w:color w:val="000000"/>
                    </w:rPr>
                  </w:pPr>
                  <w:r>
                    <w:rPr>
                      <w:rFonts w:ascii="Courier New"/>
                      <w:color w:val="000000"/>
                    </w:rPr>
                    <w:t>p-7955c44c9dg7fhj",</w:t>
                  </w:r>
                </w:p>
                <w:p w14:paraId="5CAA1B0B" w14:textId="77777777" w:rsidR="00E933E1" w:rsidRDefault="00877D9F">
                  <w:pPr>
                    <w:pStyle w:val="BodyText"/>
                    <w:spacing w:before="1" w:line="225" w:lineRule="auto"/>
                    <w:ind w:left="3480" w:right="3819"/>
                    <w:rPr>
                      <w:rFonts w:ascii="Courier New"/>
                      <w:color w:val="000000"/>
                    </w:rPr>
                  </w:pPr>
                  <w:r>
                    <w:rPr>
                      <w:rFonts w:ascii="Courier New"/>
                      <w:color w:val="000000"/>
                    </w:rPr>
                    <w:t>"state": "READY",</w:t>
                  </w:r>
                  <w:r>
                    <w:rPr>
                      <w:rFonts w:ascii="Courier New"/>
                      <w:color w:val="000000"/>
                      <w:spacing w:val="-119"/>
                    </w:rPr>
                    <w:t xml:space="preserve"> </w:t>
                  </w:r>
                  <w:r>
                    <w:rPr>
                      <w:rFonts w:ascii="Courier New"/>
                      <w:color w:val="000000"/>
                    </w:rPr>
                    <w:t>"</w:t>
                  </w:r>
                  <w:proofErr w:type="spellStart"/>
                  <w:r>
                    <w:rPr>
                      <w:rFonts w:ascii="Courier New"/>
                      <w:color w:val="000000"/>
                    </w:rPr>
                    <w:t>networkList</w:t>
                  </w:r>
                  <w:proofErr w:type="spellEnd"/>
                  <w:r>
                    <w:rPr>
                      <w:rFonts w:ascii="Courier New"/>
                      <w:color w:val="000000"/>
                    </w:rPr>
                    <w:t>": [</w:t>
                  </w:r>
                </w:p>
                <w:p w14:paraId="04DC6039" w14:textId="77777777" w:rsidR="00E933E1" w:rsidRDefault="00877D9F">
                  <w:pPr>
                    <w:spacing w:line="207" w:lineRule="exact"/>
                    <w:ind w:left="3960"/>
                    <w:rPr>
                      <w:rFonts w:ascii="Courier New"/>
                      <w:color w:val="000000"/>
                      <w:sz w:val="20"/>
                    </w:rPr>
                  </w:pPr>
                  <w:r>
                    <w:rPr>
                      <w:rFonts w:ascii="Courier New"/>
                      <w:color w:val="000000"/>
                      <w:sz w:val="20"/>
                    </w:rPr>
                    <w:t>{</w:t>
                  </w:r>
                </w:p>
                <w:p w14:paraId="15641B6A" w14:textId="77777777" w:rsidR="00E933E1" w:rsidRDefault="00877D9F">
                  <w:pPr>
                    <w:pStyle w:val="BodyText"/>
                    <w:spacing w:line="212" w:lineRule="exact"/>
                    <w:ind w:left="4440"/>
                    <w:rPr>
                      <w:rFonts w:ascii="Courier New"/>
                      <w:color w:val="000000"/>
                    </w:rPr>
                  </w:pPr>
                  <w:r>
                    <w:rPr>
                      <w:rFonts w:ascii="Courier New"/>
                      <w:color w:val="000000"/>
                    </w:rPr>
                    <w:t>"name": "k8s-pod-network",</w:t>
                  </w:r>
                </w:p>
                <w:p w14:paraId="3C7C6788" w14:textId="77777777" w:rsidR="00E933E1" w:rsidRDefault="00877D9F">
                  <w:pPr>
                    <w:pStyle w:val="BodyText"/>
                    <w:spacing w:before="3" w:line="225" w:lineRule="auto"/>
                    <w:ind w:left="4440" w:right="2499"/>
                    <w:rPr>
                      <w:rFonts w:ascii="Courier New"/>
                      <w:color w:val="000000"/>
                    </w:rPr>
                  </w:pPr>
                  <w:r>
                    <w:rPr>
                      <w:rFonts w:ascii="Courier New"/>
                      <w:color w:val="000000"/>
                    </w:rPr>
                    <w:t>"interface": "eth0",</w:t>
                  </w:r>
                  <w:r>
                    <w:rPr>
                      <w:rFonts w:ascii="Courier New"/>
                      <w:color w:val="000000"/>
                      <w:spacing w:val="-118"/>
                    </w:rPr>
                    <w:t xml:space="preserve"> </w:t>
                  </w:r>
                  <w:r>
                    <w:rPr>
                      <w:rFonts w:ascii="Courier New"/>
                      <w:color w:val="000000"/>
                    </w:rPr>
                    <w:t>"default": true,</w:t>
                  </w:r>
                </w:p>
                <w:p w14:paraId="0B9CA4D3" w14:textId="77777777" w:rsidR="00E933E1" w:rsidRDefault="00877D9F">
                  <w:pPr>
                    <w:pStyle w:val="BodyText"/>
                    <w:spacing w:line="207" w:lineRule="exact"/>
                    <w:ind w:left="4440"/>
                    <w:rPr>
                      <w:rFonts w:ascii="Courier New"/>
                      <w:color w:val="000000"/>
                    </w:rPr>
                  </w:pPr>
                  <w:r>
                    <w:rPr>
                      <w:rFonts w:ascii="Courier New"/>
                      <w:color w:val="000000"/>
                    </w:rPr>
                    <w:t>"</w:t>
                  </w:r>
                  <w:proofErr w:type="spellStart"/>
                  <w:r>
                    <w:rPr>
                      <w:rFonts w:ascii="Courier New"/>
                      <w:color w:val="000000"/>
                    </w:rPr>
                    <w:t>ips</w:t>
                  </w:r>
                  <w:proofErr w:type="spellEnd"/>
                  <w:r>
                    <w:rPr>
                      <w:rFonts w:ascii="Courier New"/>
                      <w:color w:val="000000"/>
                    </w:rPr>
                    <w:t>": ["192.168.0.84"]</w:t>
                  </w:r>
                </w:p>
                <w:p w14:paraId="136BF305" w14:textId="77777777" w:rsidR="00E933E1" w:rsidRDefault="00877D9F">
                  <w:pPr>
                    <w:spacing w:line="212" w:lineRule="exact"/>
                    <w:ind w:left="3960"/>
                    <w:rPr>
                      <w:rFonts w:ascii="Courier New"/>
                      <w:color w:val="000000"/>
                      <w:sz w:val="20"/>
                    </w:rPr>
                  </w:pPr>
                  <w:r>
                    <w:rPr>
                      <w:rFonts w:ascii="Courier New"/>
                      <w:color w:val="000000"/>
                      <w:sz w:val="20"/>
                    </w:rPr>
                    <w:t>},</w:t>
                  </w:r>
                </w:p>
                <w:p w14:paraId="2F56BB6B" w14:textId="77777777" w:rsidR="00E933E1" w:rsidRDefault="00877D9F">
                  <w:pPr>
                    <w:spacing w:line="212" w:lineRule="exact"/>
                    <w:ind w:left="3960"/>
                    <w:rPr>
                      <w:rFonts w:ascii="Courier New"/>
                      <w:color w:val="000000"/>
                      <w:sz w:val="20"/>
                    </w:rPr>
                  </w:pPr>
                  <w:r>
                    <w:rPr>
                      <w:rFonts w:ascii="Courier New"/>
                      <w:color w:val="000000"/>
                      <w:sz w:val="20"/>
                    </w:rPr>
                    <w:t>{</w:t>
                  </w:r>
                </w:p>
                <w:p w14:paraId="2D60BEFB" w14:textId="77777777" w:rsidR="00E933E1" w:rsidRDefault="00877D9F">
                  <w:pPr>
                    <w:pStyle w:val="BodyText"/>
                    <w:spacing w:before="3" w:line="225" w:lineRule="auto"/>
                    <w:ind w:left="4440" w:right="1316"/>
                    <w:rPr>
                      <w:rFonts w:ascii="Courier New"/>
                      <w:color w:val="000000"/>
                    </w:rPr>
                  </w:pPr>
                  <w:r>
                    <w:rPr>
                      <w:rFonts w:ascii="Courier New"/>
                      <w:color w:val="000000"/>
                    </w:rPr>
                    <w:t>"name": "macvlan-hostlocal-1",</w:t>
                  </w:r>
                  <w:r>
                    <w:rPr>
                      <w:rFonts w:ascii="Courier New"/>
                      <w:color w:val="000000"/>
                      <w:spacing w:val="-118"/>
                    </w:rPr>
                    <w:t xml:space="preserve"> </w:t>
                  </w:r>
                  <w:r>
                    <w:rPr>
                      <w:rFonts w:ascii="Courier New"/>
                      <w:color w:val="000000"/>
                    </w:rPr>
                    <w:t>"interface":</w:t>
                  </w:r>
                  <w:r>
                    <w:rPr>
                      <w:rFonts w:ascii="Courier New"/>
                      <w:color w:val="000000"/>
                      <w:spacing w:val="3"/>
                    </w:rPr>
                    <w:t xml:space="preserve"> </w:t>
                  </w:r>
                  <w:r>
                    <w:rPr>
                      <w:rFonts w:ascii="Courier New"/>
                      <w:color w:val="000000"/>
                    </w:rPr>
                    <w:t>"net2",</w:t>
                  </w:r>
                  <w:r>
                    <w:rPr>
                      <w:rFonts w:ascii="Courier New"/>
                      <w:color w:val="000000"/>
                      <w:spacing w:val="1"/>
                    </w:rPr>
                    <w:t xml:space="preserve"> </w:t>
                  </w:r>
                  <w:r>
                    <w:rPr>
                      <w:rFonts w:ascii="Courier New"/>
                      <w:color w:val="000000"/>
                    </w:rPr>
                    <w:t>"default": false,</w:t>
                  </w:r>
                </w:p>
                <w:p w14:paraId="738B651E" w14:textId="77777777" w:rsidR="00E933E1" w:rsidRDefault="00877D9F">
                  <w:pPr>
                    <w:pStyle w:val="BodyText"/>
                    <w:spacing w:line="206" w:lineRule="exact"/>
                    <w:ind w:left="4440"/>
                    <w:rPr>
                      <w:rFonts w:ascii="Courier New"/>
                      <w:color w:val="000000"/>
                    </w:rPr>
                  </w:pPr>
                  <w:r>
                    <w:rPr>
                      <w:rFonts w:ascii="Courier New"/>
                      <w:color w:val="000000"/>
                    </w:rPr>
                    <w:t>"</w:t>
                  </w:r>
                  <w:proofErr w:type="spellStart"/>
                  <w:r>
                    <w:rPr>
                      <w:rFonts w:ascii="Courier New"/>
                      <w:color w:val="000000"/>
                    </w:rPr>
                    <w:t>ips</w:t>
                  </w:r>
                  <w:proofErr w:type="spellEnd"/>
                  <w:r>
                    <w:rPr>
                      <w:rFonts w:ascii="Courier New"/>
                      <w:color w:val="000000"/>
                    </w:rPr>
                    <w:t>": ["2409:4073:381:77f9::2"]</w:t>
                  </w:r>
                </w:p>
                <w:p w14:paraId="45B32A1B" w14:textId="77777777" w:rsidR="00E933E1" w:rsidRDefault="00877D9F">
                  <w:pPr>
                    <w:spacing w:line="212" w:lineRule="exact"/>
                    <w:ind w:left="3960"/>
                    <w:rPr>
                      <w:rFonts w:ascii="Courier New"/>
                      <w:color w:val="000000"/>
                      <w:sz w:val="20"/>
                    </w:rPr>
                  </w:pPr>
                  <w:r>
                    <w:rPr>
                      <w:rFonts w:ascii="Courier New"/>
                      <w:color w:val="000000"/>
                      <w:sz w:val="20"/>
                    </w:rPr>
                    <w:t>},</w:t>
                  </w:r>
                </w:p>
                <w:p w14:paraId="0563318B" w14:textId="77777777" w:rsidR="00E933E1" w:rsidRDefault="00877D9F">
                  <w:pPr>
                    <w:spacing w:line="212" w:lineRule="exact"/>
                    <w:ind w:left="3960"/>
                    <w:rPr>
                      <w:rFonts w:ascii="Courier New"/>
                      <w:color w:val="000000"/>
                      <w:sz w:val="20"/>
                    </w:rPr>
                  </w:pPr>
                  <w:r>
                    <w:rPr>
                      <w:rFonts w:ascii="Courier New"/>
                      <w:color w:val="000000"/>
                      <w:sz w:val="20"/>
                    </w:rPr>
                    <w:t>{</w:t>
                  </w:r>
                </w:p>
                <w:p w14:paraId="49704BE8" w14:textId="77777777" w:rsidR="00E933E1" w:rsidRDefault="00877D9F">
                  <w:pPr>
                    <w:pStyle w:val="BodyText"/>
                    <w:spacing w:before="2" w:line="225" w:lineRule="auto"/>
                    <w:ind w:left="4440" w:right="1316"/>
                    <w:rPr>
                      <w:rFonts w:ascii="Courier New"/>
                      <w:color w:val="000000"/>
                    </w:rPr>
                  </w:pPr>
                  <w:r>
                    <w:rPr>
                      <w:rFonts w:ascii="Courier New"/>
                      <w:color w:val="000000"/>
                    </w:rPr>
                    <w:t>"name": "macvlan-hostlocal-2",</w:t>
                  </w:r>
                  <w:r>
                    <w:rPr>
                      <w:rFonts w:ascii="Courier New"/>
                      <w:color w:val="000000"/>
                      <w:spacing w:val="-118"/>
                    </w:rPr>
                    <w:t xml:space="preserve"> </w:t>
                  </w:r>
                  <w:r>
                    <w:rPr>
                      <w:rFonts w:ascii="Courier New"/>
                      <w:color w:val="000000"/>
                    </w:rPr>
                    <w:t>"interface":</w:t>
                  </w:r>
                  <w:r>
                    <w:rPr>
                      <w:rFonts w:ascii="Courier New"/>
                      <w:color w:val="000000"/>
                      <w:spacing w:val="3"/>
                    </w:rPr>
                    <w:t xml:space="preserve"> </w:t>
                  </w:r>
                  <w:r>
                    <w:rPr>
                      <w:rFonts w:ascii="Courier New"/>
                      <w:color w:val="000000"/>
                    </w:rPr>
                    <w:t>"net3",</w:t>
                  </w:r>
                  <w:r>
                    <w:rPr>
                      <w:rFonts w:ascii="Courier New"/>
                      <w:color w:val="000000"/>
                      <w:spacing w:val="1"/>
                    </w:rPr>
                    <w:t xml:space="preserve"> </w:t>
                  </w:r>
                  <w:r>
                    <w:rPr>
                      <w:rFonts w:ascii="Courier New"/>
                      <w:color w:val="000000"/>
                    </w:rPr>
                    <w:t>"default": false,</w:t>
                  </w:r>
                </w:p>
                <w:p w14:paraId="741CD5C6" w14:textId="77777777" w:rsidR="00E933E1" w:rsidRDefault="00877D9F">
                  <w:pPr>
                    <w:pStyle w:val="BodyText"/>
                    <w:spacing w:line="206" w:lineRule="exact"/>
                    <w:ind w:left="4440"/>
                    <w:rPr>
                      <w:rFonts w:ascii="Courier New"/>
                      <w:color w:val="000000"/>
                    </w:rPr>
                  </w:pPr>
                  <w:r>
                    <w:rPr>
                      <w:rFonts w:ascii="Courier New"/>
                      <w:color w:val="000000"/>
                    </w:rPr>
                    <w:t>"</w:t>
                  </w:r>
                  <w:proofErr w:type="spellStart"/>
                  <w:r>
                    <w:rPr>
                      <w:rFonts w:ascii="Courier New"/>
                      <w:color w:val="000000"/>
                    </w:rPr>
                    <w:t>ips</w:t>
                  </w:r>
                  <w:proofErr w:type="spellEnd"/>
                  <w:r>
                    <w:rPr>
                      <w:rFonts w:ascii="Courier New"/>
                      <w:color w:val="000000"/>
                    </w:rPr>
                    <w:t>": ["3</w:t>
                  </w:r>
                  <w:proofErr w:type="gramStart"/>
                  <w:r>
                    <w:rPr>
                      <w:rFonts w:ascii="Courier New"/>
                      <w:color w:val="000000"/>
                    </w:rPr>
                    <w:t>ffe:ffff</w:t>
                  </w:r>
                  <w:proofErr w:type="gramEnd"/>
                  <w:r>
                    <w:rPr>
                      <w:rFonts w:ascii="Courier New"/>
                      <w:color w:val="000000"/>
                    </w:rPr>
                    <w:t>:1::f"]</w:t>
                  </w:r>
                </w:p>
                <w:p w14:paraId="11420C9C" w14:textId="77777777" w:rsidR="00E933E1" w:rsidRDefault="00877D9F">
                  <w:pPr>
                    <w:spacing w:line="212" w:lineRule="exact"/>
                    <w:ind w:left="3960"/>
                    <w:rPr>
                      <w:rFonts w:ascii="Courier New"/>
                      <w:color w:val="000000"/>
                      <w:sz w:val="20"/>
                    </w:rPr>
                  </w:pPr>
                  <w:r>
                    <w:rPr>
                      <w:rFonts w:ascii="Courier New"/>
                      <w:color w:val="000000"/>
                      <w:sz w:val="20"/>
                    </w:rPr>
                    <w:t>},</w:t>
                  </w:r>
                </w:p>
                <w:p w14:paraId="2DEA83EE" w14:textId="77777777" w:rsidR="00E933E1" w:rsidRDefault="00877D9F">
                  <w:pPr>
                    <w:spacing w:line="212" w:lineRule="exact"/>
                    <w:ind w:left="3960"/>
                    <w:rPr>
                      <w:rFonts w:ascii="Courier New"/>
                      <w:color w:val="000000"/>
                      <w:sz w:val="20"/>
                    </w:rPr>
                  </w:pPr>
                  <w:r>
                    <w:rPr>
                      <w:rFonts w:ascii="Courier New"/>
                      <w:color w:val="000000"/>
                      <w:sz w:val="20"/>
                    </w:rPr>
                    <w:t>{</w:t>
                  </w:r>
                </w:p>
                <w:p w14:paraId="18D41156" w14:textId="77777777" w:rsidR="00E933E1" w:rsidRDefault="00877D9F">
                  <w:pPr>
                    <w:pStyle w:val="BodyText"/>
                    <w:spacing w:before="3" w:line="225" w:lineRule="auto"/>
                    <w:ind w:left="4440" w:right="1316"/>
                    <w:rPr>
                      <w:rFonts w:ascii="Courier New"/>
                      <w:color w:val="000000"/>
                    </w:rPr>
                  </w:pPr>
                  <w:r>
                    <w:rPr>
                      <w:rFonts w:ascii="Courier New"/>
                      <w:color w:val="000000"/>
                    </w:rPr>
                    <w:t>"name": "macvlan-hostlocal-0",</w:t>
                  </w:r>
                  <w:r>
                    <w:rPr>
                      <w:rFonts w:ascii="Courier New"/>
                      <w:color w:val="000000"/>
                      <w:spacing w:val="-118"/>
                    </w:rPr>
                    <w:t xml:space="preserve"> </w:t>
                  </w:r>
                  <w:r>
                    <w:rPr>
                      <w:rFonts w:ascii="Courier New"/>
                      <w:color w:val="000000"/>
                    </w:rPr>
                    <w:t>"interface":</w:t>
                  </w:r>
                  <w:r>
                    <w:rPr>
                      <w:rFonts w:ascii="Courier New"/>
                      <w:color w:val="000000"/>
                      <w:spacing w:val="3"/>
                    </w:rPr>
                    <w:t xml:space="preserve"> </w:t>
                  </w:r>
                  <w:r>
                    <w:rPr>
                      <w:rFonts w:ascii="Courier New"/>
                      <w:color w:val="000000"/>
                    </w:rPr>
                    <w:t>"net1",</w:t>
                  </w:r>
                  <w:r>
                    <w:rPr>
                      <w:rFonts w:ascii="Courier New"/>
                      <w:color w:val="000000"/>
                      <w:spacing w:val="1"/>
                    </w:rPr>
                    <w:t xml:space="preserve"> </w:t>
                  </w:r>
                  <w:r>
                    <w:rPr>
                      <w:rFonts w:ascii="Courier New"/>
                      <w:color w:val="000000"/>
                    </w:rPr>
                    <w:t>"default": false,</w:t>
                  </w:r>
                </w:p>
                <w:p w14:paraId="1AA9DBD9" w14:textId="77777777" w:rsidR="00E933E1" w:rsidRDefault="00877D9F">
                  <w:pPr>
                    <w:pStyle w:val="BodyText"/>
                    <w:spacing w:line="206" w:lineRule="exact"/>
                    <w:ind w:left="4440"/>
                    <w:rPr>
                      <w:rFonts w:ascii="Courier New"/>
                      <w:color w:val="000000"/>
                    </w:rPr>
                  </w:pPr>
                  <w:r>
                    <w:rPr>
                      <w:rFonts w:ascii="Courier New"/>
                      <w:color w:val="000000"/>
                    </w:rPr>
                    <w:t>"</w:t>
                  </w:r>
                  <w:proofErr w:type="spellStart"/>
                  <w:r>
                    <w:rPr>
                      <w:rFonts w:ascii="Courier New"/>
                      <w:color w:val="000000"/>
                    </w:rPr>
                    <w:t>ips</w:t>
                  </w:r>
                  <w:proofErr w:type="spellEnd"/>
                  <w:r>
                    <w:rPr>
                      <w:rFonts w:ascii="Courier New"/>
                      <w:color w:val="000000"/>
                    </w:rPr>
                    <w:t>": ["171.0.0.169"],</w:t>
                  </w:r>
                </w:p>
                <w:p w14:paraId="0163D1E0" w14:textId="77777777" w:rsidR="00E933E1" w:rsidRDefault="00877D9F">
                  <w:pPr>
                    <w:spacing w:line="212" w:lineRule="exact"/>
                    <w:ind w:left="3960"/>
                    <w:rPr>
                      <w:rFonts w:ascii="Courier New"/>
                      <w:color w:val="000000"/>
                      <w:sz w:val="20"/>
                    </w:rPr>
                  </w:pPr>
                  <w:r>
                    <w:rPr>
                      <w:rFonts w:ascii="Courier New"/>
                      <w:color w:val="000000"/>
                      <w:sz w:val="20"/>
                    </w:rPr>
                    <w:t>}</w:t>
                  </w:r>
                </w:p>
                <w:p w14:paraId="6D774122" w14:textId="77777777" w:rsidR="00E933E1" w:rsidRDefault="00877D9F">
                  <w:pPr>
                    <w:spacing w:line="212" w:lineRule="exact"/>
                    <w:ind w:left="3480"/>
                    <w:rPr>
                      <w:rFonts w:ascii="Courier New"/>
                      <w:color w:val="000000"/>
                      <w:sz w:val="20"/>
                    </w:rPr>
                  </w:pPr>
                  <w:r>
                    <w:rPr>
                      <w:rFonts w:ascii="Courier New"/>
                      <w:color w:val="000000"/>
                      <w:sz w:val="20"/>
                    </w:rPr>
                    <w:t>]</w:t>
                  </w:r>
                </w:p>
                <w:p w14:paraId="130AAF7D" w14:textId="77777777" w:rsidR="00E933E1" w:rsidRDefault="00877D9F">
                  <w:pPr>
                    <w:spacing w:line="212" w:lineRule="exact"/>
                    <w:ind w:left="3000"/>
                    <w:rPr>
                      <w:rFonts w:ascii="Courier New"/>
                      <w:color w:val="000000"/>
                      <w:sz w:val="20"/>
                    </w:rPr>
                  </w:pPr>
                  <w:r>
                    <w:rPr>
                      <w:rFonts w:ascii="Courier New"/>
                      <w:color w:val="000000"/>
                      <w:sz w:val="20"/>
                    </w:rPr>
                    <w:t>}</w:t>
                  </w:r>
                </w:p>
                <w:p w14:paraId="1BFB1046" w14:textId="77777777" w:rsidR="00E933E1" w:rsidRDefault="00877D9F">
                  <w:pPr>
                    <w:spacing w:line="212" w:lineRule="exact"/>
                    <w:ind w:left="2520"/>
                    <w:rPr>
                      <w:rFonts w:ascii="Courier New"/>
                      <w:color w:val="000000"/>
                      <w:sz w:val="20"/>
                    </w:rPr>
                  </w:pPr>
                  <w:r>
                    <w:rPr>
                      <w:rFonts w:ascii="Courier New"/>
                      <w:color w:val="000000"/>
                      <w:sz w:val="20"/>
                    </w:rPr>
                    <w:t>}</w:t>
                  </w:r>
                </w:p>
                <w:p w14:paraId="09AC1A4F" w14:textId="77777777" w:rsidR="00E933E1" w:rsidRDefault="00877D9F">
                  <w:pPr>
                    <w:spacing w:line="212" w:lineRule="exact"/>
                    <w:ind w:left="2040"/>
                    <w:rPr>
                      <w:rFonts w:ascii="Courier New"/>
                      <w:color w:val="000000"/>
                      <w:sz w:val="20"/>
                    </w:rPr>
                  </w:pPr>
                  <w:r>
                    <w:rPr>
                      <w:rFonts w:ascii="Courier New"/>
                      <w:color w:val="000000"/>
                      <w:sz w:val="20"/>
                    </w:rPr>
                    <w:t>}</w:t>
                  </w:r>
                </w:p>
                <w:p w14:paraId="2A7A0A1D" w14:textId="77777777" w:rsidR="00E933E1" w:rsidRDefault="00877D9F">
                  <w:pPr>
                    <w:spacing w:line="212" w:lineRule="exact"/>
                    <w:ind w:left="1560"/>
                    <w:rPr>
                      <w:rFonts w:ascii="Courier New"/>
                      <w:color w:val="000000"/>
                      <w:sz w:val="20"/>
                    </w:rPr>
                  </w:pPr>
                  <w:r>
                    <w:rPr>
                      <w:rFonts w:ascii="Courier New"/>
                      <w:color w:val="000000"/>
                      <w:sz w:val="20"/>
                    </w:rPr>
                    <w:t>}</w:t>
                  </w:r>
                </w:p>
                <w:p w14:paraId="26E2C3F7" w14:textId="77777777" w:rsidR="00E933E1" w:rsidRDefault="00877D9F">
                  <w:pPr>
                    <w:spacing w:line="212" w:lineRule="exact"/>
                    <w:ind w:left="1560"/>
                    <w:rPr>
                      <w:rFonts w:ascii="Courier New"/>
                      <w:color w:val="000000"/>
                      <w:sz w:val="20"/>
                    </w:rPr>
                  </w:pPr>
                  <w:r>
                    <w:rPr>
                      <w:rFonts w:ascii="Courier New"/>
                      <w:color w:val="000000"/>
                      <w:sz w:val="20"/>
                    </w:rPr>
                    <w:t>]</w:t>
                  </w:r>
                </w:p>
                <w:p w14:paraId="6484B4DE" w14:textId="77777777" w:rsidR="00E933E1" w:rsidRDefault="00877D9F">
                  <w:pPr>
                    <w:spacing w:line="212" w:lineRule="exact"/>
                    <w:ind w:left="1080"/>
                    <w:rPr>
                      <w:rFonts w:ascii="Courier New"/>
                      <w:color w:val="000000"/>
                      <w:sz w:val="20"/>
                    </w:rPr>
                  </w:pPr>
                  <w:r>
                    <w:rPr>
                      <w:rFonts w:ascii="Courier New"/>
                      <w:color w:val="000000"/>
                      <w:sz w:val="20"/>
                    </w:rPr>
                    <w:t>}</w:t>
                  </w:r>
                </w:p>
                <w:p w14:paraId="521B9631" w14:textId="77777777" w:rsidR="00E933E1" w:rsidRDefault="00877D9F">
                  <w:pPr>
                    <w:spacing w:line="212" w:lineRule="exact"/>
                    <w:ind w:left="1080"/>
                    <w:rPr>
                      <w:rFonts w:ascii="Courier New"/>
                      <w:color w:val="000000"/>
                      <w:sz w:val="20"/>
                    </w:rPr>
                  </w:pPr>
                  <w:r>
                    <w:rPr>
                      <w:rFonts w:ascii="Courier New"/>
                      <w:color w:val="000000"/>
                      <w:sz w:val="20"/>
                    </w:rPr>
                    <w:t>]</w:t>
                  </w:r>
                </w:p>
                <w:p w14:paraId="075DC513" w14:textId="77777777" w:rsidR="00E933E1" w:rsidRDefault="00877D9F">
                  <w:pPr>
                    <w:spacing w:line="212" w:lineRule="exact"/>
                    <w:ind w:left="600"/>
                    <w:rPr>
                      <w:rFonts w:ascii="Courier New"/>
                      <w:color w:val="000000"/>
                      <w:sz w:val="20"/>
                    </w:rPr>
                  </w:pPr>
                  <w:r>
                    <w:rPr>
                      <w:rFonts w:ascii="Courier New"/>
                      <w:color w:val="000000"/>
                      <w:sz w:val="20"/>
                    </w:rPr>
                    <w:t>}</w:t>
                  </w:r>
                </w:p>
                <w:p w14:paraId="335E1344" w14:textId="77777777" w:rsidR="00E933E1" w:rsidRDefault="00877D9F">
                  <w:pPr>
                    <w:spacing w:line="219" w:lineRule="exact"/>
                    <w:ind w:left="120"/>
                    <w:rPr>
                      <w:rFonts w:ascii="Courier New"/>
                      <w:color w:val="000000"/>
                      <w:sz w:val="20"/>
                    </w:rPr>
                  </w:pPr>
                  <w:r>
                    <w:rPr>
                      <w:rFonts w:ascii="Courier New"/>
                      <w:color w:val="000000"/>
                      <w:sz w:val="20"/>
                    </w:rPr>
                    <w:t>}</w:t>
                  </w:r>
                </w:p>
              </w:txbxContent>
            </v:textbox>
            <w10:anchorlock/>
          </v:shape>
        </w:pict>
      </w:r>
    </w:p>
    <w:p w14:paraId="5D90CA00" w14:textId="77777777" w:rsidR="00E933E1" w:rsidRDefault="00E933E1">
      <w:pPr>
        <w:sectPr w:rsidR="00E933E1">
          <w:pgSz w:w="12240" w:h="15840"/>
          <w:pgMar w:top="1300" w:right="0" w:bottom="940" w:left="0" w:header="616" w:footer="757" w:gutter="0"/>
          <w:cols w:space="720"/>
        </w:sectPr>
      </w:pPr>
    </w:p>
    <w:p w14:paraId="16A241E9" w14:textId="77777777" w:rsidR="00E933E1" w:rsidRDefault="00E933E1">
      <w:pPr>
        <w:pStyle w:val="BodyText"/>
        <w:spacing w:before="7"/>
        <w:rPr>
          <w:b/>
          <w:sz w:val="29"/>
        </w:rPr>
      </w:pPr>
    </w:p>
    <w:p w14:paraId="69C74E4D" w14:textId="77777777" w:rsidR="00E933E1" w:rsidRDefault="00877D9F">
      <w:pPr>
        <w:pStyle w:val="ListParagraph"/>
        <w:numPr>
          <w:ilvl w:val="0"/>
          <w:numId w:val="24"/>
        </w:numPr>
        <w:tabs>
          <w:tab w:val="left" w:pos="2040"/>
        </w:tabs>
        <w:spacing w:before="88"/>
        <w:rPr>
          <w:b/>
          <w:sz w:val="36"/>
        </w:rPr>
      </w:pPr>
      <w:bookmarkStart w:id="412" w:name="20._Annexure_C"/>
      <w:bookmarkStart w:id="413" w:name="_bookmark243"/>
      <w:bookmarkEnd w:id="412"/>
      <w:bookmarkEnd w:id="413"/>
      <w:r>
        <w:rPr>
          <w:b/>
          <w:color w:val="005994"/>
          <w:sz w:val="36"/>
        </w:rPr>
        <w:t>Annexure</w:t>
      </w:r>
      <w:r>
        <w:rPr>
          <w:b/>
          <w:color w:val="005994"/>
          <w:spacing w:val="-8"/>
          <w:sz w:val="36"/>
        </w:rPr>
        <w:t xml:space="preserve"> </w:t>
      </w:r>
      <w:r>
        <w:rPr>
          <w:b/>
          <w:color w:val="005994"/>
          <w:sz w:val="36"/>
        </w:rPr>
        <w:t>C</w:t>
      </w:r>
    </w:p>
    <w:p w14:paraId="1E13C4D4" w14:textId="77777777" w:rsidR="00E933E1" w:rsidRDefault="00877D9F">
      <w:pPr>
        <w:pStyle w:val="BodyText"/>
        <w:spacing w:before="151"/>
        <w:ind w:left="1440"/>
      </w:pPr>
      <w:r>
        <w:t>This</w:t>
      </w:r>
      <w:r>
        <w:rPr>
          <w:spacing w:val="-5"/>
        </w:rPr>
        <w:t xml:space="preserve"> </w:t>
      </w:r>
      <w:r>
        <w:t>section</w:t>
      </w:r>
      <w:r>
        <w:rPr>
          <w:spacing w:val="-4"/>
        </w:rPr>
        <w:t xml:space="preserve"> </w:t>
      </w:r>
      <w:r>
        <w:t>provides</w:t>
      </w:r>
      <w:r>
        <w:rPr>
          <w:spacing w:val="-4"/>
        </w:rPr>
        <w:t xml:space="preserve"> </w:t>
      </w:r>
      <w:r>
        <w:t>information</w:t>
      </w:r>
      <w:r>
        <w:rPr>
          <w:spacing w:val="-4"/>
        </w:rPr>
        <w:t xml:space="preserve"> </w:t>
      </w:r>
      <w:r>
        <w:t>about</w:t>
      </w:r>
      <w:r>
        <w:rPr>
          <w:spacing w:val="-4"/>
        </w:rPr>
        <w:t xml:space="preserve"> </w:t>
      </w:r>
      <w:r>
        <w:t>upgrading</w:t>
      </w:r>
      <w:r>
        <w:rPr>
          <w:spacing w:val="-4"/>
        </w:rPr>
        <w:t xml:space="preserve"> </w:t>
      </w:r>
      <w:r>
        <w:t>older</w:t>
      </w:r>
      <w:r>
        <w:rPr>
          <w:spacing w:val="-4"/>
        </w:rPr>
        <w:t xml:space="preserve"> </w:t>
      </w:r>
      <w:r>
        <w:t>versions</w:t>
      </w:r>
      <w:r>
        <w:rPr>
          <w:spacing w:val="-4"/>
        </w:rPr>
        <w:t xml:space="preserve"> </w:t>
      </w:r>
      <w:r>
        <w:t>of</w:t>
      </w:r>
      <w:r>
        <w:rPr>
          <w:spacing w:val="-4"/>
        </w:rPr>
        <w:t xml:space="preserve"> </w:t>
      </w:r>
      <w:r>
        <w:t>NF</w:t>
      </w:r>
      <w:r>
        <w:rPr>
          <w:spacing w:val="-4"/>
        </w:rPr>
        <w:t xml:space="preserve"> </w:t>
      </w:r>
      <w:r>
        <w:t>charts</w:t>
      </w:r>
      <w:r>
        <w:rPr>
          <w:spacing w:val="-4"/>
        </w:rPr>
        <w:t xml:space="preserve"> </w:t>
      </w:r>
      <w:r>
        <w:t>to</w:t>
      </w:r>
      <w:r>
        <w:rPr>
          <w:spacing w:val="-4"/>
        </w:rPr>
        <w:t xml:space="preserve"> </w:t>
      </w:r>
      <w:r>
        <w:t>chart</w:t>
      </w:r>
      <w:r>
        <w:rPr>
          <w:spacing w:val="-4"/>
        </w:rPr>
        <w:t xml:space="preserve"> </w:t>
      </w:r>
      <w:r>
        <w:t>template</w:t>
      </w:r>
      <w:r>
        <w:rPr>
          <w:spacing w:val="-4"/>
        </w:rPr>
        <w:t xml:space="preserve"> </w:t>
      </w:r>
      <w:r>
        <w:t>version</w:t>
      </w:r>
    </w:p>
    <w:p w14:paraId="7772BF38" w14:textId="77777777" w:rsidR="00E933E1" w:rsidRDefault="00877D9F">
      <w:pPr>
        <w:pStyle w:val="BodyText"/>
        <w:spacing w:before="10" w:line="376" w:lineRule="auto"/>
        <w:ind w:left="1440" w:right="3153"/>
      </w:pPr>
      <w:r>
        <w:t>2.9.</w:t>
      </w:r>
      <w:r>
        <w:rPr>
          <w:spacing w:val="-6"/>
        </w:rPr>
        <w:t xml:space="preserve"> </w:t>
      </w:r>
      <w:r>
        <w:t>Release</w:t>
      </w:r>
      <w:r>
        <w:rPr>
          <w:spacing w:val="-5"/>
        </w:rPr>
        <w:t xml:space="preserve"> </w:t>
      </w:r>
      <w:r>
        <w:t>namespace</w:t>
      </w:r>
      <w:r>
        <w:rPr>
          <w:spacing w:val="-5"/>
        </w:rPr>
        <w:t xml:space="preserve"> </w:t>
      </w:r>
      <w:r>
        <w:t>support</w:t>
      </w:r>
      <w:r>
        <w:rPr>
          <w:spacing w:val="-5"/>
        </w:rPr>
        <w:t xml:space="preserve"> </w:t>
      </w:r>
      <w:r>
        <w:t>is</w:t>
      </w:r>
      <w:r>
        <w:rPr>
          <w:spacing w:val="-6"/>
        </w:rPr>
        <w:t xml:space="preserve"> </w:t>
      </w:r>
      <w:r>
        <w:t>available</w:t>
      </w:r>
      <w:r>
        <w:rPr>
          <w:spacing w:val="-5"/>
        </w:rPr>
        <w:t xml:space="preserve"> </w:t>
      </w:r>
      <w:r>
        <w:t>from</w:t>
      </w:r>
      <w:r>
        <w:rPr>
          <w:spacing w:val="-5"/>
        </w:rPr>
        <w:t xml:space="preserve"> </w:t>
      </w:r>
      <w:r>
        <w:t>template</w:t>
      </w:r>
      <w:r>
        <w:rPr>
          <w:spacing w:val="-5"/>
        </w:rPr>
        <w:t xml:space="preserve"> </w:t>
      </w:r>
      <w:r>
        <w:t>version</w:t>
      </w:r>
      <w:r>
        <w:rPr>
          <w:spacing w:val="-5"/>
        </w:rPr>
        <w:t xml:space="preserve"> </w:t>
      </w:r>
      <w:r>
        <w:t>2.7</w:t>
      </w:r>
      <w:r>
        <w:rPr>
          <w:spacing w:val="-6"/>
        </w:rPr>
        <w:t xml:space="preserve"> </w:t>
      </w:r>
      <w:r>
        <w:t>onwards.</w:t>
      </w:r>
      <w:r>
        <w:rPr>
          <w:spacing w:val="-52"/>
        </w:rPr>
        <w:t xml:space="preserve"> </w:t>
      </w:r>
      <w:r>
        <w:t>Complete</w:t>
      </w:r>
      <w:r>
        <w:rPr>
          <w:spacing w:val="-2"/>
        </w:rPr>
        <w:t xml:space="preserve"> </w:t>
      </w:r>
      <w:r>
        <w:t>the</w:t>
      </w:r>
      <w:r>
        <w:rPr>
          <w:spacing w:val="-1"/>
        </w:rPr>
        <w:t xml:space="preserve"> </w:t>
      </w:r>
      <w:r>
        <w:t>following</w:t>
      </w:r>
      <w:r>
        <w:rPr>
          <w:spacing w:val="-2"/>
        </w:rPr>
        <w:t xml:space="preserve"> </w:t>
      </w:r>
      <w:r>
        <w:t>steps</w:t>
      </w:r>
      <w:r>
        <w:rPr>
          <w:spacing w:val="-1"/>
        </w:rPr>
        <w:t xml:space="preserve"> </w:t>
      </w:r>
      <w:r>
        <w:t>to</w:t>
      </w:r>
      <w:r>
        <w:rPr>
          <w:spacing w:val="-2"/>
        </w:rPr>
        <w:t xml:space="preserve"> </w:t>
      </w:r>
      <w:r>
        <w:t>upgrade</w:t>
      </w:r>
      <w:r>
        <w:rPr>
          <w:spacing w:val="-1"/>
        </w:rPr>
        <w:t xml:space="preserve"> </w:t>
      </w:r>
      <w:r>
        <w:t>NF</w:t>
      </w:r>
      <w:r>
        <w:rPr>
          <w:spacing w:val="-2"/>
        </w:rPr>
        <w:t xml:space="preserve"> </w:t>
      </w:r>
      <w:r>
        <w:t>charts:</w:t>
      </w:r>
    </w:p>
    <w:p w14:paraId="081ECF1E" w14:textId="77777777" w:rsidR="00E933E1" w:rsidRDefault="00F90403">
      <w:pPr>
        <w:pStyle w:val="ListParagraph"/>
        <w:numPr>
          <w:ilvl w:val="0"/>
          <w:numId w:val="3"/>
        </w:numPr>
        <w:tabs>
          <w:tab w:val="left" w:pos="1662"/>
        </w:tabs>
        <w:spacing w:before="0" w:line="249" w:lineRule="auto"/>
        <w:ind w:right="1598" w:firstLine="0"/>
        <w:rPr>
          <w:sz w:val="20"/>
        </w:rPr>
      </w:pPr>
      <w:r>
        <w:rPr>
          <w:noProof/>
        </w:rPr>
      </w:r>
      <w:r w:rsidR="00F90403">
        <w:rPr>
          <w:noProof/>
        </w:rPr>
        <w:pict w14:anchorId="2CDCD364">
          <v:group id="docshapegroup340" o:spid="_x0000_s1041" alt="" style="position:absolute;left:0;text-align:left;margin-left:1in;margin-top:30.8pt;width:468pt;height:525.4pt;z-index:-251604992;mso-position-horizontal-relative:page" coordorigin="1440,616" coordsize="9360,10508">
            <v:rect id="docshape341" o:spid="_x0000_s1042" alt="" style="position:absolute;left:1440;top:615;width:9360;height:10508" fillcolor="#f0f0f0" stroked="f"/>
            <v:shape id="docshape342" o:spid="_x0000_s1043" alt="" style="position:absolute;left:1560;top:2035;width:7080;height:582" coordorigin="1560,2035" coordsize="7080,582" o:spt="100" adj="0,,0" path="m4080,2247r-2520,l1560,2404r2520,l4080,2247xm4800,2035r-3240,l1560,2192r3240,l4800,2035xm8640,2459r-6360,l2280,2616r6360,l8640,2459xe" fillcolor="yellow" stroked="f">
              <v:stroke joinstyle="round"/>
              <v:formulas/>
              <v:path arrowok="t" o:connecttype="segments"/>
            </v:shape>
            <w10:wrap anchorx="page"/>
          </v:group>
        </w:pict>
      </w:r>
      <w:r w:rsidR="00877D9F">
        <w:rPr>
          <w:sz w:val="20"/>
        </w:rPr>
        <w:t>Modify</w:t>
      </w:r>
      <w:r w:rsidR="00877D9F">
        <w:rPr>
          <w:spacing w:val="-5"/>
          <w:sz w:val="20"/>
        </w:rPr>
        <w:t xml:space="preserve"> </w:t>
      </w:r>
      <w:r w:rsidR="00877D9F">
        <w:rPr>
          <w:sz w:val="20"/>
        </w:rPr>
        <w:t>the</w:t>
      </w:r>
      <w:r w:rsidR="00877D9F">
        <w:rPr>
          <w:spacing w:val="-5"/>
          <w:sz w:val="20"/>
        </w:rPr>
        <w:t xml:space="preserve"> </w:t>
      </w:r>
      <w:proofErr w:type="spellStart"/>
      <w:r w:rsidR="00877D9F">
        <w:rPr>
          <w:sz w:val="20"/>
        </w:rPr>
        <w:t>values.yaml</w:t>
      </w:r>
      <w:proofErr w:type="spellEnd"/>
      <w:r w:rsidR="00877D9F">
        <w:rPr>
          <w:spacing w:val="-4"/>
          <w:sz w:val="20"/>
        </w:rPr>
        <w:t xml:space="preserve"> </w:t>
      </w:r>
      <w:r w:rsidR="00877D9F">
        <w:rPr>
          <w:sz w:val="20"/>
        </w:rPr>
        <w:t>file</w:t>
      </w:r>
      <w:r w:rsidR="00877D9F">
        <w:rPr>
          <w:spacing w:val="-5"/>
          <w:sz w:val="20"/>
        </w:rPr>
        <w:t xml:space="preserve"> </w:t>
      </w:r>
      <w:r w:rsidR="00877D9F">
        <w:rPr>
          <w:sz w:val="20"/>
        </w:rPr>
        <w:t>to</w:t>
      </w:r>
      <w:r w:rsidR="00877D9F">
        <w:rPr>
          <w:spacing w:val="-4"/>
          <w:sz w:val="20"/>
        </w:rPr>
        <w:t xml:space="preserve"> </w:t>
      </w:r>
      <w:r w:rsidR="00877D9F">
        <w:rPr>
          <w:sz w:val="20"/>
        </w:rPr>
        <w:t>incorporate</w:t>
      </w:r>
      <w:r w:rsidR="00877D9F">
        <w:rPr>
          <w:spacing w:val="-5"/>
          <w:sz w:val="20"/>
        </w:rPr>
        <w:t xml:space="preserve"> </w:t>
      </w:r>
      <w:r w:rsidR="00877D9F">
        <w:rPr>
          <w:sz w:val="20"/>
        </w:rPr>
        <w:t>the</w:t>
      </w:r>
      <w:r w:rsidR="00877D9F">
        <w:rPr>
          <w:spacing w:val="-4"/>
          <w:sz w:val="20"/>
        </w:rPr>
        <w:t xml:space="preserve"> </w:t>
      </w:r>
      <w:r w:rsidR="00877D9F">
        <w:rPr>
          <w:sz w:val="20"/>
        </w:rPr>
        <w:t>latest</w:t>
      </w:r>
      <w:r w:rsidR="00877D9F">
        <w:rPr>
          <w:spacing w:val="-5"/>
          <w:sz w:val="20"/>
        </w:rPr>
        <w:t xml:space="preserve"> </w:t>
      </w:r>
      <w:r w:rsidR="00877D9F">
        <w:rPr>
          <w:sz w:val="20"/>
        </w:rPr>
        <w:t>template</w:t>
      </w:r>
      <w:r w:rsidR="00877D9F">
        <w:rPr>
          <w:spacing w:val="-4"/>
          <w:sz w:val="20"/>
        </w:rPr>
        <w:t xml:space="preserve"> </w:t>
      </w:r>
      <w:r w:rsidR="00877D9F">
        <w:rPr>
          <w:sz w:val="20"/>
        </w:rPr>
        <w:t>definitions.</w:t>
      </w:r>
      <w:r w:rsidR="00877D9F">
        <w:rPr>
          <w:spacing w:val="-5"/>
          <w:sz w:val="20"/>
        </w:rPr>
        <w:t xml:space="preserve"> </w:t>
      </w:r>
      <w:r w:rsidR="00877D9F">
        <w:rPr>
          <w:sz w:val="20"/>
        </w:rPr>
        <w:t>Also</w:t>
      </w:r>
      <w:r w:rsidR="00877D9F">
        <w:rPr>
          <w:spacing w:val="-4"/>
          <w:sz w:val="20"/>
        </w:rPr>
        <w:t xml:space="preserve"> </w:t>
      </w:r>
      <w:r w:rsidR="00877D9F">
        <w:rPr>
          <w:sz w:val="20"/>
        </w:rPr>
        <w:t>copy</w:t>
      </w:r>
      <w:r w:rsidR="00877D9F">
        <w:rPr>
          <w:spacing w:val="-5"/>
          <w:sz w:val="20"/>
        </w:rPr>
        <w:t xml:space="preserve"> </w:t>
      </w:r>
      <w:r w:rsidR="00877D9F">
        <w:rPr>
          <w:sz w:val="20"/>
        </w:rPr>
        <w:t>folders</w:t>
      </w:r>
      <w:r w:rsidR="00877D9F">
        <w:rPr>
          <w:spacing w:val="-5"/>
          <w:sz w:val="20"/>
        </w:rPr>
        <w:t xml:space="preserve"> </w:t>
      </w:r>
      <w:r w:rsidR="00877D9F">
        <w:rPr>
          <w:sz w:val="20"/>
        </w:rPr>
        <w:t>for</w:t>
      </w:r>
      <w:r w:rsidR="00877D9F">
        <w:rPr>
          <w:spacing w:val="-4"/>
          <w:sz w:val="20"/>
        </w:rPr>
        <w:t xml:space="preserve"> </w:t>
      </w:r>
      <w:r w:rsidR="00877D9F">
        <w:rPr>
          <w:sz w:val="20"/>
        </w:rPr>
        <w:t>any</w:t>
      </w:r>
      <w:r w:rsidR="00877D9F">
        <w:rPr>
          <w:spacing w:val="-5"/>
          <w:sz w:val="20"/>
        </w:rPr>
        <w:t xml:space="preserve"> </w:t>
      </w:r>
      <w:r w:rsidR="00877D9F">
        <w:rPr>
          <w:sz w:val="20"/>
        </w:rPr>
        <w:t>new</w:t>
      </w:r>
      <w:r w:rsidR="00877D9F">
        <w:rPr>
          <w:spacing w:val="-52"/>
          <w:sz w:val="20"/>
        </w:rPr>
        <w:t xml:space="preserve"> </w:t>
      </w:r>
      <w:r w:rsidR="00877D9F">
        <w:rPr>
          <w:sz w:val="20"/>
        </w:rPr>
        <w:t>features.</w:t>
      </w:r>
    </w:p>
    <w:p w14:paraId="20FC6A79" w14:textId="77777777" w:rsidR="00E933E1" w:rsidRDefault="00F90403">
      <w:pPr>
        <w:pStyle w:val="BodyText"/>
        <w:spacing w:before="8"/>
        <w:rPr>
          <w:sz w:val="9"/>
        </w:rPr>
      </w:pPr>
      <w:r>
        <w:rPr>
          <w:noProof/>
        </w:rPr>
      </w:r>
      <w:r w:rsidR="00F90403">
        <w:rPr>
          <w:noProof/>
        </w:rPr>
        <w:pict w14:anchorId="763CB796">
          <v:shape id="docshape343" o:spid="_x0000_s1040" type="#_x0000_t202" alt="" style="position:absolute;margin-left:1in;margin-top:6.8pt;width:468pt;height:525.4pt;z-index:-251369472;mso-wrap-style:square;mso-wrap-edited:f;mso-width-percent:0;mso-height-percent:0;mso-wrap-distance-left:0;mso-wrap-distance-right:0;mso-position-horizontal-relative:page;mso-width-percent:0;mso-height-percent:0;v-text-anchor:top" filled="f" stroked="f">
            <v:textbox inset="0,0,0,0">
              <w:txbxContent>
                <w:p w14:paraId="4FA763CB" w14:textId="77777777" w:rsidR="00E933E1" w:rsidRDefault="00E933E1">
                  <w:pPr>
                    <w:pStyle w:val="BodyText"/>
                    <w:spacing w:before="8"/>
                    <w:rPr>
                      <w:sz w:val="27"/>
                    </w:rPr>
                  </w:pPr>
                </w:p>
                <w:p w14:paraId="63AC4B1F" w14:textId="77777777" w:rsidR="00E933E1" w:rsidRDefault="00877D9F">
                  <w:pPr>
                    <w:pStyle w:val="BodyText"/>
                    <w:ind w:left="120"/>
                    <w:rPr>
                      <w:rFonts w:ascii="Courier New"/>
                    </w:rPr>
                  </w:pPr>
                  <w:r>
                    <w:rPr>
                      <w:rFonts w:ascii="Courier New"/>
                    </w:rPr>
                    <w:t>######## CNF TEMPLATE DEFINITIONS ###########</w:t>
                  </w:r>
                </w:p>
                <w:p w14:paraId="63CABF13" w14:textId="77777777" w:rsidR="00E933E1" w:rsidRDefault="00877D9F">
                  <w:pPr>
                    <w:pStyle w:val="BodyText"/>
                    <w:spacing w:before="197"/>
                    <w:ind w:left="120"/>
                    <w:rPr>
                      <w:rFonts w:ascii="Courier New"/>
                    </w:rPr>
                  </w:pPr>
                  <w:r>
                    <w:rPr>
                      <w:rFonts w:ascii="Courier New"/>
                    </w:rPr>
                    <w:t>global:</w:t>
                  </w:r>
                </w:p>
                <w:p w14:paraId="74111B6F" w14:textId="77777777" w:rsidR="00E933E1" w:rsidRDefault="00E933E1">
                  <w:pPr>
                    <w:pStyle w:val="BodyText"/>
                    <w:spacing w:before="5"/>
                    <w:rPr>
                      <w:rFonts w:ascii="Courier New"/>
                      <w:sz w:val="17"/>
                    </w:rPr>
                  </w:pPr>
                </w:p>
                <w:p w14:paraId="4F5661DE" w14:textId="77777777" w:rsidR="00E933E1" w:rsidRDefault="00877D9F">
                  <w:pPr>
                    <w:pStyle w:val="BodyText"/>
                    <w:spacing w:line="219" w:lineRule="exact"/>
                    <w:ind w:left="600"/>
                    <w:rPr>
                      <w:rFonts w:ascii="Courier New"/>
                    </w:rPr>
                  </w:pPr>
                  <w:proofErr w:type="spellStart"/>
                  <w:r>
                    <w:rPr>
                      <w:rFonts w:ascii="Courier New"/>
                    </w:rPr>
                    <w:t>xgvela</w:t>
                  </w:r>
                  <w:proofErr w:type="spellEnd"/>
                  <w:r>
                    <w:rPr>
                      <w:rFonts w:ascii="Courier New"/>
                    </w:rPr>
                    <w:t>:</w:t>
                  </w:r>
                </w:p>
                <w:p w14:paraId="3FF554E5" w14:textId="77777777" w:rsidR="00E933E1" w:rsidRDefault="00877D9F">
                  <w:pPr>
                    <w:pStyle w:val="BodyText"/>
                    <w:spacing w:before="3" w:line="225" w:lineRule="auto"/>
                    <w:ind w:left="840" w:right="5979"/>
                    <w:rPr>
                      <w:rFonts w:ascii="Courier New"/>
                    </w:rPr>
                  </w:pPr>
                  <w:proofErr w:type="spellStart"/>
                  <w:r>
                    <w:rPr>
                      <w:rFonts w:ascii="Courier New"/>
                    </w:rPr>
                    <w:t>use_release_ns</w:t>
                  </w:r>
                  <w:proofErr w:type="spellEnd"/>
                  <w:r>
                    <w:rPr>
                      <w:rFonts w:ascii="Courier New"/>
                    </w:rPr>
                    <w:t>: false</w:t>
                  </w:r>
                  <w:r>
                    <w:rPr>
                      <w:rFonts w:ascii="Courier New"/>
                      <w:spacing w:val="-119"/>
                    </w:rPr>
                    <w:t xml:space="preserve"> </w:t>
                  </w:r>
                  <w:proofErr w:type="spellStart"/>
                  <w:r>
                    <w:rPr>
                      <w:rFonts w:ascii="Courier New"/>
                    </w:rPr>
                    <w:t>create_ns</w:t>
                  </w:r>
                  <w:proofErr w:type="spellEnd"/>
                  <w:r>
                    <w:rPr>
                      <w:rFonts w:ascii="Courier New"/>
                    </w:rPr>
                    <w:t>: true</w:t>
                  </w:r>
                </w:p>
                <w:p w14:paraId="41C6A776" w14:textId="77777777" w:rsidR="00E933E1" w:rsidRDefault="00877D9F">
                  <w:pPr>
                    <w:pStyle w:val="BodyText"/>
                    <w:tabs>
                      <w:tab w:val="left" w:pos="7679"/>
                    </w:tabs>
                    <w:spacing w:line="225" w:lineRule="auto"/>
                    <w:ind w:left="240" w:right="237" w:firstLine="599"/>
                    <w:rPr>
                      <w:rFonts w:ascii="Courier New"/>
                    </w:rPr>
                  </w:pPr>
                  <w:proofErr w:type="spellStart"/>
                  <w:r>
                    <w:rPr>
                      <w:rFonts w:ascii="Courier New"/>
                    </w:rPr>
                    <w:t>topogw_fqdn</w:t>
                  </w:r>
                  <w:proofErr w:type="spellEnd"/>
                  <w:r>
                    <w:rPr>
                      <w:rFonts w:ascii="Courier New"/>
                    </w:rPr>
                    <w:t>: "</w:t>
                  </w:r>
                  <w:proofErr w:type="gramStart"/>
                  <w:r>
                    <w:rPr>
                      <w:rFonts w:ascii="Courier New"/>
                    </w:rPr>
                    <w:t>topo-gw.xgvela1.svc.cluster.local</w:t>
                  </w:r>
                  <w:proofErr w:type="gramEnd"/>
                  <w:r>
                    <w:rPr>
                      <w:rFonts w:ascii="Courier New"/>
                    </w:rPr>
                    <w:t>:8080"</w:t>
                  </w:r>
                  <w:r>
                    <w:rPr>
                      <w:rFonts w:ascii="Courier New"/>
                    </w:rPr>
                    <w:tab/>
                    <w:t>#Correct the</w:t>
                  </w:r>
                  <w:r>
                    <w:rPr>
                      <w:rFonts w:ascii="Courier New"/>
                      <w:spacing w:val="-118"/>
                    </w:rPr>
                    <w:t xml:space="preserve"> </w:t>
                  </w:r>
                  <w:r>
                    <w:rPr>
                      <w:rFonts w:ascii="Courier New"/>
                    </w:rPr>
                    <w:t xml:space="preserve">namespace part in </w:t>
                  </w:r>
                  <w:proofErr w:type="spellStart"/>
                  <w:r>
                    <w:rPr>
                      <w:rFonts w:ascii="Courier New"/>
                    </w:rPr>
                    <w:t>topogw_fqdn</w:t>
                  </w:r>
                  <w:proofErr w:type="spellEnd"/>
                  <w:r>
                    <w:rPr>
                      <w:rFonts w:ascii="Courier New"/>
                    </w:rPr>
                    <w:t xml:space="preserve"> to match </w:t>
                  </w:r>
                  <w:proofErr w:type="spellStart"/>
                  <w:r>
                    <w:rPr>
                      <w:rFonts w:ascii="Courier New"/>
                    </w:rPr>
                    <w:t>xgvela</w:t>
                  </w:r>
                  <w:proofErr w:type="spellEnd"/>
                  <w:r>
                    <w:rPr>
                      <w:rFonts w:ascii="Courier New"/>
                    </w:rPr>
                    <w:t xml:space="preserve"> installation.</w:t>
                  </w:r>
                </w:p>
                <w:p w14:paraId="7D1344A3" w14:textId="77777777" w:rsidR="00E933E1" w:rsidRDefault="00E933E1">
                  <w:pPr>
                    <w:pStyle w:val="BodyText"/>
                    <w:spacing w:before="5"/>
                    <w:rPr>
                      <w:rFonts w:ascii="Courier New"/>
                      <w:sz w:val="17"/>
                    </w:rPr>
                  </w:pPr>
                </w:p>
                <w:p w14:paraId="673D1B32" w14:textId="77777777" w:rsidR="00E933E1" w:rsidRDefault="00877D9F">
                  <w:pPr>
                    <w:pStyle w:val="BodyText"/>
                    <w:ind w:left="120"/>
                    <w:rPr>
                      <w:rFonts w:ascii="Courier New"/>
                    </w:rPr>
                  </w:pPr>
                  <w:proofErr w:type="spellStart"/>
                  <w:r>
                    <w:rPr>
                      <w:rFonts w:ascii="Courier New"/>
                    </w:rPr>
                    <w:t>nf</w:t>
                  </w:r>
                  <w:proofErr w:type="spellEnd"/>
                  <w:r>
                    <w:rPr>
                      <w:rFonts w:ascii="Courier New"/>
                    </w:rPr>
                    <w:t>:</w:t>
                  </w:r>
                </w:p>
                <w:p w14:paraId="2E494247" w14:textId="77777777" w:rsidR="00E933E1" w:rsidRDefault="00E933E1">
                  <w:pPr>
                    <w:pStyle w:val="BodyText"/>
                    <w:spacing w:before="5"/>
                    <w:rPr>
                      <w:rFonts w:ascii="Courier New"/>
                      <w:sz w:val="17"/>
                    </w:rPr>
                  </w:pPr>
                </w:p>
                <w:p w14:paraId="4B8073F6" w14:textId="77777777" w:rsidR="00E933E1" w:rsidRDefault="00877D9F">
                  <w:pPr>
                    <w:pStyle w:val="BodyText"/>
                    <w:spacing w:line="448" w:lineRule="auto"/>
                    <w:ind w:left="360" w:right="6579"/>
                    <w:rPr>
                      <w:rFonts w:ascii="Courier New"/>
                    </w:rPr>
                  </w:pPr>
                  <w:r>
                    <w:rPr>
                      <w:rFonts w:ascii="Courier New"/>
                    </w:rPr>
                    <w:t>version: "&lt;version&gt;"</w:t>
                  </w:r>
                  <w:r>
                    <w:rPr>
                      <w:rFonts w:ascii="Courier New"/>
                      <w:spacing w:val="-119"/>
                    </w:rPr>
                    <w:t xml:space="preserve"> </w:t>
                  </w:r>
                  <w:proofErr w:type="spellStart"/>
                  <w:r>
                    <w:rPr>
                      <w:rFonts w:ascii="Courier New"/>
                    </w:rPr>
                    <w:t>vendorId</w:t>
                  </w:r>
                  <w:proofErr w:type="spellEnd"/>
                  <w:r>
                    <w:rPr>
                      <w:rFonts w:ascii="Courier New"/>
                    </w:rPr>
                    <w:t>: "</w:t>
                  </w:r>
                  <w:proofErr w:type="spellStart"/>
                  <w:r>
                    <w:rPr>
                      <w:rFonts w:ascii="Courier New"/>
                    </w:rPr>
                    <w:t>mvnr</w:t>
                  </w:r>
                  <w:proofErr w:type="spellEnd"/>
                  <w:r>
                    <w:rPr>
                      <w:rFonts w:ascii="Courier New"/>
                    </w:rPr>
                    <w:t>"</w:t>
                  </w:r>
                  <w:r>
                    <w:rPr>
                      <w:rFonts w:ascii="Courier New"/>
                      <w:spacing w:val="1"/>
                    </w:rPr>
                    <w:t xml:space="preserve"> </w:t>
                  </w:r>
                  <w:proofErr w:type="spellStart"/>
                  <w:r>
                    <w:rPr>
                      <w:rFonts w:ascii="Courier New"/>
                    </w:rPr>
                    <w:t>xgvelaId</w:t>
                  </w:r>
                  <w:proofErr w:type="spellEnd"/>
                  <w:r>
                    <w:rPr>
                      <w:rFonts w:ascii="Courier New"/>
                    </w:rPr>
                    <w:t>: "xgvela1"</w:t>
                  </w:r>
                </w:p>
                <w:p w14:paraId="19ED79DD" w14:textId="77777777" w:rsidR="00E933E1" w:rsidRDefault="00877D9F">
                  <w:pPr>
                    <w:pStyle w:val="BodyText"/>
                    <w:spacing w:before="1" w:line="448" w:lineRule="auto"/>
                    <w:ind w:left="360" w:right="5019"/>
                    <w:rPr>
                      <w:rFonts w:ascii="Courier New"/>
                    </w:rPr>
                  </w:pPr>
                  <w:proofErr w:type="spellStart"/>
                  <w:r>
                    <w:rPr>
                      <w:rFonts w:ascii="Courier New"/>
                    </w:rPr>
                    <w:t>nfClass</w:t>
                  </w:r>
                  <w:proofErr w:type="spellEnd"/>
                  <w:r>
                    <w:rPr>
                      <w:rFonts w:ascii="Courier New"/>
                    </w:rPr>
                    <w:t>: "&lt;</w:t>
                  </w:r>
                  <w:proofErr w:type="spellStart"/>
                  <w:r>
                    <w:rPr>
                      <w:rFonts w:ascii="Courier New"/>
                    </w:rPr>
                    <w:t>mgmt</w:t>
                  </w:r>
                  <w:proofErr w:type="spellEnd"/>
                  <w:r>
                    <w:rPr>
                      <w:rFonts w:ascii="Courier New"/>
                    </w:rPr>
                    <w:t xml:space="preserve"> | </w:t>
                  </w:r>
                  <w:proofErr w:type="spellStart"/>
                  <w:r>
                    <w:rPr>
                      <w:rFonts w:ascii="Courier New"/>
                    </w:rPr>
                    <w:t>appln</w:t>
                  </w:r>
                  <w:proofErr w:type="spellEnd"/>
                  <w:r>
                    <w:rPr>
                      <w:rFonts w:ascii="Courier New"/>
                    </w:rPr>
                    <w:t xml:space="preserve"> | infra&gt;"</w:t>
                  </w:r>
                  <w:r>
                    <w:rPr>
                      <w:rFonts w:ascii="Courier New"/>
                      <w:spacing w:val="-119"/>
                    </w:rPr>
                    <w:t xml:space="preserve"> </w:t>
                  </w:r>
                  <w:proofErr w:type="spellStart"/>
                  <w:r>
                    <w:rPr>
                      <w:rFonts w:ascii="Courier New"/>
                    </w:rPr>
                    <w:t>nfType</w:t>
                  </w:r>
                  <w:proofErr w:type="spellEnd"/>
                  <w:r>
                    <w:rPr>
                      <w:rFonts w:ascii="Courier New"/>
                    </w:rPr>
                    <w:t>: "&lt;</w:t>
                  </w:r>
                  <w:proofErr w:type="spellStart"/>
                  <w:r>
                    <w:rPr>
                      <w:rFonts w:ascii="Courier New"/>
                    </w:rPr>
                    <w:t>amf|smf|xgvela</w:t>
                  </w:r>
                  <w:proofErr w:type="spellEnd"/>
                  <w:r>
                    <w:rPr>
                      <w:rFonts w:ascii="Courier New"/>
                    </w:rPr>
                    <w:t>&gt;"</w:t>
                  </w:r>
                </w:p>
                <w:p w14:paraId="4668D06D" w14:textId="77777777" w:rsidR="00E933E1" w:rsidRDefault="00877D9F">
                  <w:pPr>
                    <w:pStyle w:val="BodyText"/>
                    <w:spacing w:before="1" w:line="448" w:lineRule="auto"/>
                    <w:ind w:left="600" w:right="6699" w:hanging="241"/>
                    <w:rPr>
                      <w:rFonts w:ascii="Courier New"/>
                    </w:rPr>
                  </w:pPr>
                  <w:proofErr w:type="spellStart"/>
                  <w:r>
                    <w:rPr>
                      <w:rFonts w:ascii="Courier New"/>
                    </w:rPr>
                    <w:t>nfId</w:t>
                  </w:r>
                  <w:proofErr w:type="spellEnd"/>
                  <w:r>
                    <w:rPr>
                      <w:rFonts w:ascii="Courier New"/>
                    </w:rPr>
                    <w:t>: "&lt;</w:t>
                  </w:r>
                  <w:proofErr w:type="spellStart"/>
                  <w:r>
                    <w:rPr>
                      <w:rFonts w:ascii="Courier New"/>
                    </w:rPr>
                    <w:t>nfId</w:t>
                  </w:r>
                  <w:proofErr w:type="spellEnd"/>
                  <w:r>
                    <w:rPr>
                      <w:rFonts w:ascii="Courier New"/>
                    </w:rPr>
                    <w:t>&gt;"</w:t>
                  </w:r>
                  <w:r>
                    <w:rPr>
                      <w:rFonts w:ascii="Courier New"/>
                      <w:spacing w:val="1"/>
                    </w:rPr>
                    <w:t xml:space="preserve"> </w:t>
                  </w:r>
                  <w:proofErr w:type="spellStart"/>
                  <w:r>
                    <w:rPr>
                      <w:rFonts w:ascii="Courier New"/>
                    </w:rPr>
                    <w:t>cnftpl_configmap</w:t>
                  </w:r>
                  <w:proofErr w:type="spellEnd"/>
                  <w:r>
                    <w:rPr>
                      <w:rFonts w:ascii="Courier New"/>
                    </w:rPr>
                    <w:t>:</w:t>
                  </w:r>
                </w:p>
                <w:p w14:paraId="3E10C7D4" w14:textId="77777777" w:rsidR="00E933E1" w:rsidRDefault="00877D9F">
                  <w:pPr>
                    <w:pStyle w:val="BodyText"/>
                    <w:spacing w:before="1"/>
                    <w:ind w:left="1080"/>
                    <w:rPr>
                      <w:rFonts w:ascii="Courier New"/>
                    </w:rPr>
                  </w:pPr>
                  <w:proofErr w:type="spellStart"/>
                  <w:r>
                    <w:rPr>
                      <w:rFonts w:ascii="Courier New"/>
                    </w:rPr>
                    <w:t>mgmt_cfg</w:t>
                  </w:r>
                  <w:proofErr w:type="spellEnd"/>
                  <w:r>
                    <w:rPr>
                      <w:rFonts w:ascii="Courier New"/>
                    </w:rPr>
                    <w:t>:</w:t>
                  </w:r>
                </w:p>
                <w:p w14:paraId="24CEEEE0" w14:textId="77777777" w:rsidR="00E933E1" w:rsidRDefault="00877D9F">
                  <w:pPr>
                    <w:pStyle w:val="BodyText"/>
                    <w:spacing w:before="197" w:line="448" w:lineRule="auto"/>
                    <w:ind w:left="1560" w:right="6219"/>
                    <w:rPr>
                      <w:rFonts w:ascii="Courier New"/>
                    </w:rPr>
                  </w:pPr>
                  <w:r>
                    <w:rPr>
                      <w:rFonts w:ascii="Courier New"/>
                    </w:rPr>
                    <w:t>create: false</w:t>
                  </w:r>
                  <w:r>
                    <w:rPr>
                      <w:rFonts w:ascii="Courier New"/>
                      <w:spacing w:val="-119"/>
                    </w:rPr>
                    <w:t xml:space="preserve"> </w:t>
                  </w:r>
                  <w:proofErr w:type="spellStart"/>
                  <w:r>
                    <w:rPr>
                      <w:rFonts w:ascii="Courier New"/>
                    </w:rPr>
                    <w:t>metaspec</w:t>
                  </w:r>
                  <w:proofErr w:type="spellEnd"/>
                  <w:r>
                    <w:rPr>
                      <w:rFonts w:ascii="Courier New"/>
                    </w:rPr>
                    <w:t>:</w:t>
                  </w:r>
                </w:p>
                <w:p w14:paraId="31AEDF91" w14:textId="77777777" w:rsidR="00E933E1" w:rsidRDefault="00877D9F">
                  <w:pPr>
                    <w:pStyle w:val="BodyText"/>
                    <w:spacing w:before="1"/>
                    <w:ind w:left="2040"/>
                    <w:rPr>
                      <w:rFonts w:ascii="Courier New"/>
                    </w:rPr>
                  </w:pPr>
                  <w:r>
                    <w:rPr>
                      <w:rFonts w:ascii="Courier New"/>
                    </w:rPr>
                    <w:t>annotations:</w:t>
                  </w:r>
                </w:p>
                <w:p w14:paraId="1CC38F80" w14:textId="77777777" w:rsidR="00E933E1" w:rsidRDefault="00877D9F">
                  <w:pPr>
                    <w:pStyle w:val="BodyText"/>
                    <w:spacing w:before="197"/>
                    <w:ind w:left="2520"/>
                    <w:rPr>
                      <w:rFonts w:ascii="Courier New"/>
                    </w:rPr>
                  </w:pPr>
                  <w:proofErr w:type="spellStart"/>
                  <w:r>
                    <w:rPr>
                      <w:rFonts w:ascii="Courier New"/>
                    </w:rPr>
                    <w:t>configMgmt</w:t>
                  </w:r>
                  <w:proofErr w:type="spellEnd"/>
                  <w:r>
                    <w:rPr>
                      <w:rFonts w:ascii="Courier New"/>
                    </w:rPr>
                    <w:t>: enabled</w:t>
                  </w:r>
                </w:p>
                <w:p w14:paraId="1564E277" w14:textId="77777777" w:rsidR="00E933E1" w:rsidRDefault="00877D9F">
                  <w:pPr>
                    <w:pStyle w:val="BodyText"/>
                    <w:spacing w:before="198"/>
                    <w:ind w:left="1080"/>
                    <w:rPr>
                      <w:rFonts w:ascii="Courier New"/>
                    </w:rPr>
                  </w:pPr>
                  <w:proofErr w:type="spellStart"/>
                  <w:r>
                    <w:rPr>
                      <w:rFonts w:ascii="Courier New"/>
                    </w:rPr>
                    <w:t>static_cfg</w:t>
                  </w:r>
                  <w:proofErr w:type="spellEnd"/>
                  <w:r>
                    <w:rPr>
                      <w:rFonts w:ascii="Courier New"/>
                    </w:rPr>
                    <w:t>:</w:t>
                  </w:r>
                </w:p>
                <w:p w14:paraId="5A50B536" w14:textId="77777777" w:rsidR="00E933E1" w:rsidRDefault="00877D9F">
                  <w:pPr>
                    <w:pStyle w:val="BodyText"/>
                    <w:spacing w:before="197" w:line="448" w:lineRule="auto"/>
                    <w:ind w:left="1560" w:right="6219"/>
                    <w:rPr>
                      <w:rFonts w:ascii="Courier New"/>
                    </w:rPr>
                  </w:pPr>
                  <w:r>
                    <w:rPr>
                      <w:rFonts w:ascii="Courier New"/>
                    </w:rPr>
                    <w:t>create: false</w:t>
                  </w:r>
                  <w:r>
                    <w:rPr>
                      <w:rFonts w:ascii="Courier New"/>
                      <w:spacing w:val="-119"/>
                    </w:rPr>
                    <w:t xml:space="preserve"> </w:t>
                  </w:r>
                  <w:proofErr w:type="spellStart"/>
                  <w:r>
                    <w:rPr>
                      <w:rFonts w:ascii="Courier New"/>
                    </w:rPr>
                    <w:t>metaspec</w:t>
                  </w:r>
                  <w:proofErr w:type="spellEnd"/>
                  <w:r>
                    <w:rPr>
                      <w:rFonts w:ascii="Courier New"/>
                    </w:rPr>
                    <w:t>: {}</w:t>
                  </w:r>
                </w:p>
                <w:p w14:paraId="6544CB7B" w14:textId="77777777" w:rsidR="00E933E1" w:rsidRDefault="00877D9F">
                  <w:pPr>
                    <w:pStyle w:val="BodyText"/>
                    <w:spacing w:before="1"/>
                    <w:ind w:left="1080"/>
                    <w:rPr>
                      <w:rFonts w:ascii="Courier New"/>
                    </w:rPr>
                  </w:pPr>
                  <w:proofErr w:type="spellStart"/>
                  <w:r>
                    <w:rPr>
                      <w:rFonts w:ascii="Courier New"/>
                    </w:rPr>
                    <w:t>env_cfg</w:t>
                  </w:r>
                  <w:proofErr w:type="spellEnd"/>
                  <w:r>
                    <w:rPr>
                      <w:rFonts w:ascii="Courier New"/>
                    </w:rPr>
                    <w:t>:</w:t>
                  </w:r>
                </w:p>
                <w:p w14:paraId="1B3F18FC" w14:textId="77777777" w:rsidR="00E933E1" w:rsidRDefault="00877D9F">
                  <w:pPr>
                    <w:pStyle w:val="BodyText"/>
                    <w:spacing w:before="197" w:line="448" w:lineRule="auto"/>
                    <w:ind w:left="1560" w:right="6219"/>
                    <w:rPr>
                      <w:rFonts w:ascii="Courier New"/>
                    </w:rPr>
                  </w:pPr>
                  <w:r>
                    <w:rPr>
                      <w:rFonts w:ascii="Courier New"/>
                    </w:rPr>
                    <w:t>create: false</w:t>
                  </w:r>
                  <w:r>
                    <w:rPr>
                      <w:rFonts w:ascii="Courier New"/>
                      <w:spacing w:val="-119"/>
                    </w:rPr>
                    <w:t xml:space="preserve"> </w:t>
                  </w:r>
                  <w:proofErr w:type="spellStart"/>
                  <w:r>
                    <w:rPr>
                      <w:rFonts w:ascii="Courier New"/>
                    </w:rPr>
                    <w:t>metaspec</w:t>
                  </w:r>
                  <w:proofErr w:type="spellEnd"/>
                  <w:r>
                    <w:rPr>
                      <w:rFonts w:ascii="Courier New"/>
                    </w:rPr>
                    <w:t>: {}</w:t>
                  </w:r>
                </w:p>
              </w:txbxContent>
            </v:textbox>
            <w10:wrap type="topAndBottom" anchorx="page"/>
          </v:shape>
        </w:pict>
      </w:r>
    </w:p>
    <w:p w14:paraId="0E8D5CC2" w14:textId="77777777" w:rsidR="00E933E1" w:rsidRDefault="00E933E1">
      <w:pPr>
        <w:rPr>
          <w:sz w:val="9"/>
        </w:rPr>
        <w:sectPr w:rsidR="00E933E1">
          <w:pgSz w:w="12240" w:h="15840"/>
          <w:pgMar w:top="1300" w:right="0" w:bottom="940" w:left="0" w:header="616" w:footer="757" w:gutter="0"/>
          <w:cols w:space="720"/>
        </w:sectPr>
      </w:pPr>
    </w:p>
    <w:p w14:paraId="602C25D0" w14:textId="77777777" w:rsidR="00E933E1" w:rsidRDefault="00E933E1">
      <w:pPr>
        <w:pStyle w:val="BodyText"/>
        <w:spacing w:before="6"/>
        <w:rPr>
          <w:sz w:val="10"/>
        </w:rPr>
      </w:pPr>
    </w:p>
    <w:p w14:paraId="18B38444" w14:textId="77777777" w:rsidR="00E933E1" w:rsidRDefault="00F90403">
      <w:pPr>
        <w:pStyle w:val="BodyText"/>
        <w:ind w:left="1440"/>
      </w:pPr>
      <w:r>
        <w:rPr>
          <w:noProof/>
        </w:rPr>
      </w:r>
      <w:r w:rsidR="00F90403">
        <w:rPr>
          <w:noProof/>
        </w:rPr>
        <w:pict w14:anchorId="29D15E86">
          <v:shape id="docshape344" o:spid="_x0000_s1415" type="#_x0000_t202" alt="" style="width:468pt;height:398.2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0f0f0" stroked="f">
            <v:textbox inset="0,0,0,0">
              <w:txbxContent>
                <w:p w14:paraId="5BEFC39C" w14:textId="77777777" w:rsidR="00E933E1" w:rsidRDefault="00877D9F">
                  <w:pPr>
                    <w:pStyle w:val="BodyText"/>
                    <w:spacing w:line="213" w:lineRule="exact"/>
                    <w:ind w:left="600"/>
                    <w:rPr>
                      <w:rFonts w:ascii="Courier New"/>
                      <w:color w:val="000000"/>
                    </w:rPr>
                  </w:pPr>
                  <w:proofErr w:type="spellStart"/>
                  <w:r>
                    <w:rPr>
                      <w:rFonts w:ascii="Courier New"/>
                      <w:color w:val="000000"/>
                    </w:rPr>
                    <w:t>cnftpl_secret</w:t>
                  </w:r>
                  <w:proofErr w:type="spellEnd"/>
                  <w:r>
                    <w:rPr>
                      <w:rFonts w:ascii="Courier New"/>
                      <w:color w:val="000000"/>
                    </w:rPr>
                    <w:t>:</w:t>
                  </w:r>
                </w:p>
                <w:p w14:paraId="18301077" w14:textId="77777777" w:rsidR="00E933E1" w:rsidRDefault="00877D9F">
                  <w:pPr>
                    <w:pStyle w:val="BodyText"/>
                    <w:spacing w:before="197" w:line="448" w:lineRule="auto"/>
                    <w:ind w:left="1080" w:right="6594"/>
                    <w:rPr>
                      <w:rFonts w:ascii="Courier New"/>
                      <w:color w:val="000000"/>
                    </w:rPr>
                  </w:pPr>
                  <w:r>
                    <w:rPr>
                      <w:rFonts w:ascii="Courier New"/>
                      <w:color w:val="000000"/>
                    </w:rPr>
                    <w:t>create: false</w:t>
                  </w:r>
                  <w:r>
                    <w:rPr>
                      <w:rFonts w:ascii="Courier New"/>
                      <w:color w:val="000000"/>
                      <w:spacing w:val="1"/>
                    </w:rPr>
                    <w:t xml:space="preserve"> </w:t>
                  </w:r>
                  <w:proofErr w:type="spellStart"/>
                  <w:r>
                    <w:rPr>
                      <w:rFonts w:ascii="Courier New"/>
                      <w:color w:val="000000"/>
                    </w:rPr>
                    <w:t>metaspec</w:t>
                  </w:r>
                  <w:proofErr w:type="spellEnd"/>
                  <w:r>
                    <w:rPr>
                      <w:rFonts w:ascii="Courier New"/>
                      <w:color w:val="000000"/>
                    </w:rPr>
                    <w:t>: {}</w:t>
                  </w:r>
                  <w:r>
                    <w:rPr>
                      <w:rFonts w:ascii="Courier New"/>
                      <w:color w:val="000000"/>
                      <w:spacing w:val="1"/>
                    </w:rPr>
                    <w:t xml:space="preserve"> </w:t>
                  </w:r>
                  <w:proofErr w:type="spellStart"/>
                  <w:r>
                    <w:rPr>
                      <w:rFonts w:ascii="Courier New"/>
                      <w:color w:val="000000"/>
                    </w:rPr>
                    <w:t>secretspec</w:t>
                  </w:r>
                  <w:proofErr w:type="spellEnd"/>
                  <w:r>
                    <w:rPr>
                      <w:rFonts w:ascii="Courier New"/>
                      <w:color w:val="000000"/>
                    </w:rPr>
                    <w:t>:</w:t>
                  </w:r>
                  <w:r>
                    <w:rPr>
                      <w:rFonts w:ascii="Courier New"/>
                      <w:color w:val="000000"/>
                      <w:spacing w:val="-15"/>
                    </w:rPr>
                    <w:t xml:space="preserve"> </w:t>
                  </w:r>
                  <w:r>
                    <w:rPr>
                      <w:rFonts w:ascii="Courier New"/>
                      <w:color w:val="000000"/>
                    </w:rPr>
                    <w:t>{}</w:t>
                  </w:r>
                </w:p>
                <w:p w14:paraId="06F46213" w14:textId="77777777" w:rsidR="00E933E1" w:rsidRDefault="00877D9F">
                  <w:pPr>
                    <w:pStyle w:val="BodyText"/>
                    <w:spacing w:before="1" w:line="448" w:lineRule="auto"/>
                    <w:ind w:left="1080" w:right="6580" w:hanging="481"/>
                    <w:rPr>
                      <w:rFonts w:ascii="Courier New"/>
                      <w:color w:val="000000"/>
                    </w:rPr>
                  </w:pPr>
                  <w:proofErr w:type="spellStart"/>
                  <w:r>
                    <w:rPr>
                      <w:rFonts w:ascii="Courier New"/>
                      <w:color w:val="000000"/>
                    </w:rPr>
                    <w:t>cnftpl_namespaces</w:t>
                  </w:r>
                  <w:proofErr w:type="spellEnd"/>
                  <w:r>
                    <w:rPr>
                      <w:rFonts w:ascii="Courier New"/>
                      <w:color w:val="000000"/>
                    </w:rPr>
                    <w:t>:</w:t>
                  </w:r>
                  <w:r>
                    <w:rPr>
                      <w:rFonts w:ascii="Courier New"/>
                      <w:color w:val="000000"/>
                      <w:spacing w:val="-118"/>
                    </w:rPr>
                    <w:t xml:space="preserve"> </w:t>
                  </w:r>
                  <w:proofErr w:type="gramStart"/>
                  <w:r>
                    <w:rPr>
                      <w:rFonts w:ascii="Courier New"/>
                      <w:color w:val="000000"/>
                    </w:rPr>
                    <w:t>create:</w:t>
                  </w:r>
                  <w:proofErr w:type="gramEnd"/>
                  <w:r>
                    <w:rPr>
                      <w:rFonts w:ascii="Courier New"/>
                      <w:color w:val="000000"/>
                    </w:rPr>
                    <w:t xml:space="preserve"> false</w:t>
                  </w:r>
                  <w:r>
                    <w:rPr>
                      <w:rFonts w:ascii="Courier New"/>
                      <w:color w:val="000000"/>
                      <w:spacing w:val="1"/>
                    </w:rPr>
                    <w:t xml:space="preserve"> </w:t>
                  </w:r>
                  <w:proofErr w:type="spellStart"/>
                  <w:r>
                    <w:rPr>
                      <w:rFonts w:ascii="Courier New"/>
                      <w:color w:val="000000"/>
                    </w:rPr>
                    <w:t>metaspec</w:t>
                  </w:r>
                  <w:proofErr w:type="spellEnd"/>
                  <w:r>
                    <w:rPr>
                      <w:rFonts w:ascii="Courier New"/>
                      <w:color w:val="000000"/>
                    </w:rPr>
                    <w:t>: {}</w:t>
                  </w:r>
                </w:p>
                <w:p w14:paraId="68633942" w14:textId="77777777" w:rsidR="00E933E1" w:rsidRDefault="00877D9F">
                  <w:pPr>
                    <w:pStyle w:val="BodyText"/>
                    <w:spacing w:before="1" w:line="448" w:lineRule="auto"/>
                    <w:ind w:left="1080" w:right="6717" w:hanging="481"/>
                    <w:jc w:val="both"/>
                    <w:rPr>
                      <w:rFonts w:ascii="Courier New"/>
                      <w:color w:val="000000"/>
                    </w:rPr>
                  </w:pPr>
                  <w:proofErr w:type="spellStart"/>
                  <w:r>
                    <w:rPr>
                      <w:rFonts w:ascii="Courier New"/>
                      <w:color w:val="000000"/>
                    </w:rPr>
                    <w:t>cnftpl_dashboard</w:t>
                  </w:r>
                  <w:proofErr w:type="spellEnd"/>
                  <w:r>
                    <w:rPr>
                      <w:rFonts w:ascii="Courier New"/>
                      <w:color w:val="000000"/>
                    </w:rPr>
                    <w:t>:</w:t>
                  </w:r>
                  <w:r>
                    <w:rPr>
                      <w:rFonts w:ascii="Courier New"/>
                      <w:color w:val="000000"/>
                      <w:spacing w:val="-118"/>
                    </w:rPr>
                    <w:t xml:space="preserve"> </w:t>
                  </w:r>
                  <w:proofErr w:type="gramStart"/>
                  <w:r>
                    <w:rPr>
                      <w:rFonts w:ascii="Courier New"/>
                      <w:color w:val="000000"/>
                    </w:rPr>
                    <w:t>create:</w:t>
                  </w:r>
                  <w:proofErr w:type="gramEnd"/>
                  <w:r>
                    <w:rPr>
                      <w:rFonts w:ascii="Courier New"/>
                      <w:color w:val="000000"/>
                    </w:rPr>
                    <w:t xml:space="preserve"> false</w:t>
                  </w:r>
                  <w:r>
                    <w:rPr>
                      <w:rFonts w:ascii="Courier New"/>
                      <w:color w:val="000000"/>
                      <w:spacing w:val="-119"/>
                    </w:rPr>
                    <w:t xml:space="preserve"> </w:t>
                  </w:r>
                  <w:proofErr w:type="spellStart"/>
                  <w:r>
                    <w:rPr>
                      <w:rFonts w:ascii="Courier New"/>
                      <w:color w:val="000000"/>
                    </w:rPr>
                    <w:t>metaspec</w:t>
                  </w:r>
                  <w:proofErr w:type="spellEnd"/>
                  <w:r>
                    <w:rPr>
                      <w:rFonts w:ascii="Courier New"/>
                      <w:color w:val="000000"/>
                    </w:rPr>
                    <w:t>: {}</w:t>
                  </w:r>
                </w:p>
                <w:p w14:paraId="41988852" w14:textId="77777777" w:rsidR="00E933E1" w:rsidRDefault="00877D9F">
                  <w:pPr>
                    <w:pStyle w:val="BodyText"/>
                    <w:spacing w:before="1" w:line="448" w:lineRule="auto"/>
                    <w:ind w:left="1080" w:right="6699" w:hanging="481"/>
                    <w:rPr>
                      <w:rFonts w:ascii="Courier New"/>
                      <w:color w:val="000000"/>
                    </w:rPr>
                  </w:pPr>
                  <w:proofErr w:type="spellStart"/>
                  <w:r>
                    <w:rPr>
                      <w:rFonts w:ascii="Courier New"/>
                      <w:color w:val="000000"/>
                    </w:rPr>
                    <w:t>cnftpl_eventdef</w:t>
                  </w:r>
                  <w:proofErr w:type="spellEnd"/>
                  <w:r>
                    <w:rPr>
                      <w:rFonts w:ascii="Courier New"/>
                      <w:color w:val="000000"/>
                    </w:rPr>
                    <w:t>:</w:t>
                  </w:r>
                  <w:r>
                    <w:rPr>
                      <w:rFonts w:ascii="Courier New"/>
                      <w:color w:val="000000"/>
                      <w:spacing w:val="1"/>
                    </w:rPr>
                    <w:t xml:space="preserve"> </w:t>
                  </w:r>
                  <w:proofErr w:type="gramStart"/>
                  <w:r>
                    <w:rPr>
                      <w:rFonts w:ascii="Courier New"/>
                      <w:color w:val="000000"/>
                    </w:rPr>
                    <w:t>create:</w:t>
                  </w:r>
                  <w:proofErr w:type="gramEnd"/>
                  <w:r>
                    <w:rPr>
                      <w:rFonts w:ascii="Courier New"/>
                      <w:color w:val="000000"/>
                    </w:rPr>
                    <w:t xml:space="preserve"> false</w:t>
                  </w:r>
                  <w:r>
                    <w:rPr>
                      <w:rFonts w:ascii="Courier New"/>
                      <w:color w:val="000000"/>
                      <w:spacing w:val="-119"/>
                    </w:rPr>
                    <w:t xml:space="preserve"> </w:t>
                  </w:r>
                  <w:proofErr w:type="spellStart"/>
                  <w:r>
                    <w:rPr>
                      <w:rFonts w:ascii="Courier New"/>
                      <w:color w:val="000000"/>
                    </w:rPr>
                    <w:t>metaspec</w:t>
                  </w:r>
                  <w:proofErr w:type="spellEnd"/>
                  <w:r>
                    <w:rPr>
                      <w:rFonts w:ascii="Courier New"/>
                      <w:color w:val="000000"/>
                    </w:rPr>
                    <w:t>: {}</w:t>
                  </w:r>
                </w:p>
                <w:p w14:paraId="13B2887C" w14:textId="77777777" w:rsidR="00E933E1" w:rsidRDefault="00877D9F">
                  <w:pPr>
                    <w:pStyle w:val="BodyText"/>
                    <w:spacing w:before="1" w:line="448" w:lineRule="auto"/>
                    <w:ind w:left="1080" w:right="6717" w:hanging="481"/>
                    <w:jc w:val="both"/>
                    <w:rPr>
                      <w:rFonts w:ascii="Courier New"/>
                      <w:color w:val="000000"/>
                    </w:rPr>
                  </w:pPr>
                  <w:proofErr w:type="spellStart"/>
                  <w:r>
                    <w:rPr>
                      <w:rFonts w:ascii="Courier New"/>
                      <w:color w:val="000000"/>
                    </w:rPr>
                    <w:t>cnftpl_alertsdef</w:t>
                  </w:r>
                  <w:proofErr w:type="spellEnd"/>
                  <w:r>
                    <w:rPr>
                      <w:rFonts w:ascii="Courier New"/>
                      <w:color w:val="000000"/>
                    </w:rPr>
                    <w:t>:</w:t>
                  </w:r>
                  <w:r>
                    <w:rPr>
                      <w:rFonts w:ascii="Courier New"/>
                      <w:color w:val="000000"/>
                      <w:spacing w:val="-118"/>
                    </w:rPr>
                    <w:t xml:space="preserve"> </w:t>
                  </w:r>
                  <w:proofErr w:type="gramStart"/>
                  <w:r>
                    <w:rPr>
                      <w:rFonts w:ascii="Courier New"/>
                      <w:color w:val="000000"/>
                    </w:rPr>
                    <w:t>create:</w:t>
                  </w:r>
                  <w:proofErr w:type="gramEnd"/>
                  <w:r>
                    <w:rPr>
                      <w:rFonts w:ascii="Courier New"/>
                      <w:color w:val="000000"/>
                    </w:rPr>
                    <w:t xml:space="preserve"> false</w:t>
                  </w:r>
                  <w:r>
                    <w:rPr>
                      <w:rFonts w:ascii="Courier New"/>
                      <w:color w:val="000000"/>
                      <w:spacing w:val="-119"/>
                    </w:rPr>
                    <w:t xml:space="preserve"> </w:t>
                  </w:r>
                  <w:proofErr w:type="spellStart"/>
                  <w:r>
                    <w:rPr>
                      <w:rFonts w:ascii="Courier New"/>
                      <w:color w:val="000000"/>
                    </w:rPr>
                    <w:t>metaspec</w:t>
                  </w:r>
                  <w:proofErr w:type="spellEnd"/>
                  <w:r>
                    <w:rPr>
                      <w:rFonts w:ascii="Courier New"/>
                      <w:color w:val="000000"/>
                    </w:rPr>
                    <w:t>: {}</w:t>
                  </w:r>
                </w:p>
                <w:p w14:paraId="432AB698" w14:textId="77777777" w:rsidR="00E933E1" w:rsidRDefault="00877D9F">
                  <w:pPr>
                    <w:pStyle w:val="BodyText"/>
                    <w:spacing w:before="1" w:line="448" w:lineRule="auto"/>
                    <w:ind w:left="1080" w:right="6597" w:hanging="481"/>
                    <w:jc w:val="both"/>
                    <w:rPr>
                      <w:rFonts w:ascii="Courier New"/>
                      <w:color w:val="000000"/>
                    </w:rPr>
                  </w:pPr>
                  <w:proofErr w:type="spellStart"/>
                  <w:r>
                    <w:rPr>
                      <w:rFonts w:ascii="Courier New"/>
                      <w:color w:val="000000"/>
                    </w:rPr>
                    <w:t>cnftpl_metricsdef</w:t>
                  </w:r>
                  <w:proofErr w:type="spellEnd"/>
                  <w:r>
                    <w:rPr>
                      <w:rFonts w:ascii="Courier New"/>
                      <w:color w:val="000000"/>
                    </w:rPr>
                    <w:t>:</w:t>
                  </w:r>
                  <w:r>
                    <w:rPr>
                      <w:rFonts w:ascii="Courier New"/>
                      <w:color w:val="000000"/>
                      <w:spacing w:val="-118"/>
                    </w:rPr>
                    <w:t xml:space="preserve"> </w:t>
                  </w:r>
                  <w:proofErr w:type="gramStart"/>
                  <w:r>
                    <w:rPr>
                      <w:rFonts w:ascii="Courier New"/>
                      <w:color w:val="000000"/>
                    </w:rPr>
                    <w:t>create:</w:t>
                  </w:r>
                  <w:proofErr w:type="gramEnd"/>
                  <w:r>
                    <w:rPr>
                      <w:rFonts w:ascii="Courier New"/>
                      <w:color w:val="000000"/>
                    </w:rPr>
                    <w:t xml:space="preserve"> false</w:t>
                  </w:r>
                </w:p>
                <w:p w14:paraId="58ABABE0" w14:textId="77777777" w:rsidR="00E933E1" w:rsidRDefault="00877D9F">
                  <w:pPr>
                    <w:pStyle w:val="BodyText"/>
                    <w:spacing w:before="1"/>
                    <w:ind w:left="1080"/>
                    <w:jc w:val="both"/>
                    <w:rPr>
                      <w:rFonts w:ascii="Courier New"/>
                      <w:color w:val="000000"/>
                    </w:rPr>
                  </w:pPr>
                  <w:proofErr w:type="spellStart"/>
                  <w:r>
                    <w:rPr>
                      <w:rFonts w:ascii="Courier New"/>
                      <w:color w:val="000000"/>
                    </w:rPr>
                    <w:t>metaspec</w:t>
                  </w:r>
                  <w:proofErr w:type="spellEnd"/>
                  <w:r>
                    <w:rPr>
                      <w:rFonts w:ascii="Courier New"/>
                      <w:color w:val="000000"/>
                    </w:rPr>
                    <w:t>: {}</w:t>
                  </w:r>
                </w:p>
              </w:txbxContent>
            </v:textbox>
            <w10:anchorlock/>
          </v:shape>
        </w:pict>
      </w:r>
    </w:p>
    <w:p w14:paraId="39E5E72A" w14:textId="77777777" w:rsidR="00E933E1" w:rsidRDefault="00877D9F">
      <w:pPr>
        <w:spacing w:before="88"/>
        <w:ind w:left="1440"/>
        <w:rPr>
          <w:sz w:val="20"/>
        </w:rPr>
      </w:pPr>
      <w:r>
        <w:rPr>
          <w:sz w:val="20"/>
        </w:rPr>
        <w:t>###########################################</w:t>
      </w:r>
    </w:p>
    <w:p w14:paraId="43E21485" w14:textId="77777777" w:rsidR="00E933E1" w:rsidRDefault="00877D9F">
      <w:pPr>
        <w:pStyle w:val="BodyText"/>
        <w:spacing w:before="130" w:line="249" w:lineRule="auto"/>
        <w:ind w:left="1440" w:right="1520"/>
      </w:pPr>
      <w:proofErr w:type="spellStart"/>
      <w:r>
        <w:t>use_release_</w:t>
      </w:r>
      <w:proofErr w:type="gramStart"/>
      <w:r>
        <w:t>ns</w:t>
      </w:r>
      <w:proofErr w:type="spellEnd"/>
      <w:r>
        <w:rPr>
          <w:spacing w:val="2"/>
        </w:rPr>
        <w:t xml:space="preserve"> </w:t>
      </w:r>
      <w:r>
        <w:t>:</w:t>
      </w:r>
      <w:proofErr w:type="gramEnd"/>
      <w:r>
        <w:rPr>
          <w:spacing w:val="2"/>
        </w:rPr>
        <w:t xml:space="preserve"> </w:t>
      </w:r>
      <w:r>
        <w:t>Indicates</w:t>
      </w:r>
      <w:r>
        <w:rPr>
          <w:spacing w:val="2"/>
        </w:rPr>
        <w:t xml:space="preserve"> </w:t>
      </w:r>
      <w:r>
        <w:t>whether</w:t>
      </w:r>
      <w:r>
        <w:rPr>
          <w:spacing w:val="2"/>
        </w:rPr>
        <w:t xml:space="preserve"> </w:t>
      </w:r>
      <w:r>
        <w:t>to</w:t>
      </w:r>
      <w:r>
        <w:rPr>
          <w:spacing w:val="2"/>
        </w:rPr>
        <w:t xml:space="preserve"> </w:t>
      </w:r>
      <w:r>
        <w:t>use</w:t>
      </w:r>
      <w:r>
        <w:rPr>
          <w:spacing w:val="2"/>
        </w:rPr>
        <w:t xml:space="preserve"> </w:t>
      </w:r>
      <w:r>
        <w:t>release</w:t>
      </w:r>
      <w:r>
        <w:rPr>
          <w:spacing w:val="3"/>
        </w:rPr>
        <w:t xml:space="preserve"> </w:t>
      </w:r>
      <w:r>
        <w:t>namespace.</w:t>
      </w:r>
      <w:r>
        <w:rPr>
          <w:spacing w:val="2"/>
        </w:rPr>
        <w:t xml:space="preserve"> </w:t>
      </w:r>
      <w:r>
        <w:t>Set</w:t>
      </w:r>
      <w:r>
        <w:rPr>
          <w:spacing w:val="2"/>
        </w:rPr>
        <w:t xml:space="preserve"> </w:t>
      </w:r>
      <w:r>
        <w:t>this</w:t>
      </w:r>
      <w:r>
        <w:rPr>
          <w:spacing w:val="2"/>
        </w:rPr>
        <w:t xml:space="preserve"> </w:t>
      </w:r>
      <w:r>
        <w:t>to</w:t>
      </w:r>
      <w:r>
        <w:rPr>
          <w:spacing w:val="2"/>
        </w:rPr>
        <w:t xml:space="preserve"> </w:t>
      </w:r>
      <w:r>
        <w:t>false</w:t>
      </w:r>
      <w:r>
        <w:rPr>
          <w:spacing w:val="2"/>
        </w:rPr>
        <w:t xml:space="preserve"> </w:t>
      </w:r>
      <w:r>
        <w:t>and</w:t>
      </w:r>
      <w:r>
        <w:rPr>
          <w:spacing w:val="10"/>
        </w:rPr>
        <w:t xml:space="preserve"> </w:t>
      </w:r>
      <w:proofErr w:type="spellStart"/>
      <w:r>
        <w:rPr>
          <w:b/>
        </w:rPr>
        <w:t>create_ns</w:t>
      </w:r>
      <w:proofErr w:type="spellEnd"/>
      <w:r>
        <w:rPr>
          <w:b/>
          <w:spacing w:val="2"/>
        </w:rPr>
        <w:t xml:space="preserve"> </w:t>
      </w:r>
      <w:r>
        <w:t>to</w:t>
      </w:r>
      <w:r>
        <w:rPr>
          <w:spacing w:val="2"/>
        </w:rPr>
        <w:t xml:space="preserve"> </w:t>
      </w:r>
      <w:r>
        <w:t>true</w:t>
      </w:r>
      <w:r>
        <w:rPr>
          <w:spacing w:val="1"/>
        </w:rPr>
        <w:t xml:space="preserve"> </w:t>
      </w:r>
      <w:r>
        <w:t>for</w:t>
      </w:r>
      <w:r>
        <w:rPr>
          <w:spacing w:val="-7"/>
        </w:rPr>
        <w:t xml:space="preserve"> </w:t>
      </w:r>
      <w:r>
        <w:t>XGVela</w:t>
      </w:r>
      <w:r>
        <w:rPr>
          <w:spacing w:val="-6"/>
        </w:rPr>
        <w:t xml:space="preserve"> </w:t>
      </w:r>
      <w:r>
        <w:t>template</w:t>
      </w:r>
      <w:r>
        <w:rPr>
          <w:spacing w:val="-6"/>
        </w:rPr>
        <w:t xml:space="preserve"> </w:t>
      </w:r>
      <w:r>
        <w:t>to</w:t>
      </w:r>
      <w:r>
        <w:rPr>
          <w:spacing w:val="-6"/>
        </w:rPr>
        <w:t xml:space="preserve"> </w:t>
      </w:r>
      <w:r>
        <w:t>create</w:t>
      </w:r>
      <w:r>
        <w:rPr>
          <w:spacing w:val="-6"/>
        </w:rPr>
        <w:t xml:space="preserve"> </w:t>
      </w:r>
      <w:r>
        <w:t>the</w:t>
      </w:r>
      <w:r>
        <w:rPr>
          <w:spacing w:val="-6"/>
        </w:rPr>
        <w:t xml:space="preserve"> </w:t>
      </w:r>
      <w:r>
        <w:t>namespace</w:t>
      </w:r>
      <w:r>
        <w:rPr>
          <w:spacing w:val="-6"/>
        </w:rPr>
        <w:t xml:space="preserve"> </w:t>
      </w:r>
      <w:r>
        <w:t>as</w:t>
      </w:r>
      <w:r>
        <w:rPr>
          <w:spacing w:val="-6"/>
        </w:rPr>
        <w:t xml:space="preserve"> </w:t>
      </w:r>
      <w:r>
        <w:t>per</w:t>
      </w:r>
      <w:r>
        <w:rPr>
          <w:spacing w:val="-6"/>
        </w:rPr>
        <w:t xml:space="preserve"> </w:t>
      </w:r>
      <w:r>
        <w:t>XGVela</w:t>
      </w:r>
      <w:r>
        <w:rPr>
          <w:spacing w:val="-6"/>
        </w:rPr>
        <w:t xml:space="preserve"> </w:t>
      </w:r>
      <w:r>
        <w:t>standards.</w:t>
      </w:r>
      <w:r>
        <w:rPr>
          <w:spacing w:val="-6"/>
        </w:rPr>
        <w:t xml:space="preserve"> </w:t>
      </w:r>
      <w:r>
        <w:t>The</w:t>
      </w:r>
      <w:r>
        <w:rPr>
          <w:spacing w:val="-6"/>
        </w:rPr>
        <w:t xml:space="preserve"> </w:t>
      </w:r>
      <w:r>
        <w:t>highlighted</w:t>
      </w:r>
      <w:r>
        <w:rPr>
          <w:spacing w:val="-6"/>
        </w:rPr>
        <w:t xml:space="preserve"> </w:t>
      </w:r>
      <w:r>
        <w:t>section</w:t>
      </w:r>
      <w:r>
        <w:rPr>
          <w:spacing w:val="-6"/>
        </w:rPr>
        <w:t xml:space="preserve"> </w:t>
      </w:r>
      <w:r>
        <w:t>of</w:t>
      </w:r>
      <w:r>
        <w:rPr>
          <w:spacing w:val="-6"/>
        </w:rPr>
        <w:t xml:space="preserve"> </w:t>
      </w:r>
      <w:r>
        <w:t>global</w:t>
      </w:r>
      <w:r>
        <w:rPr>
          <w:spacing w:val="1"/>
        </w:rPr>
        <w:t xml:space="preserve"> </w:t>
      </w:r>
      <w:r>
        <w:t>variables</w:t>
      </w:r>
      <w:r>
        <w:rPr>
          <w:spacing w:val="-2"/>
        </w:rPr>
        <w:t xml:space="preserve"> </w:t>
      </w:r>
      <w:r>
        <w:t>is</w:t>
      </w:r>
      <w:r>
        <w:rPr>
          <w:spacing w:val="-2"/>
        </w:rPr>
        <w:t xml:space="preserve"> </w:t>
      </w:r>
      <w:r>
        <w:t>preferred</w:t>
      </w:r>
      <w:r>
        <w:rPr>
          <w:spacing w:val="-2"/>
        </w:rPr>
        <w:t xml:space="preserve"> </w:t>
      </w:r>
      <w:r>
        <w:t>to</w:t>
      </w:r>
      <w:r>
        <w:rPr>
          <w:spacing w:val="-2"/>
        </w:rPr>
        <w:t xml:space="preserve"> </w:t>
      </w:r>
      <w:r>
        <w:t>be</w:t>
      </w:r>
      <w:r>
        <w:rPr>
          <w:spacing w:val="-2"/>
        </w:rPr>
        <w:t xml:space="preserve"> </w:t>
      </w:r>
      <w:r>
        <w:t>set</w:t>
      </w:r>
      <w:r>
        <w:rPr>
          <w:spacing w:val="-2"/>
        </w:rPr>
        <w:t xml:space="preserve"> </w:t>
      </w:r>
      <w:r>
        <w:t>in</w:t>
      </w:r>
      <w:r>
        <w:rPr>
          <w:spacing w:val="-1"/>
        </w:rPr>
        <w:t xml:space="preserve"> </w:t>
      </w:r>
      <w:r>
        <w:t>the</w:t>
      </w:r>
      <w:r>
        <w:rPr>
          <w:spacing w:val="-2"/>
        </w:rPr>
        <w:t xml:space="preserve"> </w:t>
      </w:r>
      <w:r>
        <w:t>parent</w:t>
      </w:r>
      <w:r>
        <w:rPr>
          <w:spacing w:val="-2"/>
        </w:rPr>
        <w:t xml:space="preserve"> </w:t>
      </w:r>
      <w:r>
        <w:t>chart,</w:t>
      </w:r>
      <w:r>
        <w:rPr>
          <w:spacing w:val="-2"/>
        </w:rPr>
        <w:t xml:space="preserve"> </w:t>
      </w:r>
      <w:r>
        <w:t>and</w:t>
      </w:r>
      <w:r>
        <w:rPr>
          <w:spacing w:val="-2"/>
        </w:rPr>
        <w:t xml:space="preserve"> </w:t>
      </w:r>
      <w:r>
        <w:t>hence</w:t>
      </w:r>
      <w:r>
        <w:rPr>
          <w:spacing w:val="-2"/>
        </w:rPr>
        <w:t xml:space="preserve"> </w:t>
      </w:r>
      <w:r>
        <w:t>can</w:t>
      </w:r>
      <w:r>
        <w:rPr>
          <w:spacing w:val="-2"/>
        </w:rPr>
        <w:t xml:space="preserve"> </w:t>
      </w:r>
      <w:r>
        <w:t>be</w:t>
      </w:r>
      <w:r>
        <w:rPr>
          <w:spacing w:val="-1"/>
        </w:rPr>
        <w:t xml:space="preserve"> </w:t>
      </w:r>
      <w:r>
        <w:t>ignored</w:t>
      </w:r>
      <w:r>
        <w:rPr>
          <w:spacing w:val="-2"/>
        </w:rPr>
        <w:t xml:space="preserve"> </w:t>
      </w:r>
      <w:r>
        <w:t>for</w:t>
      </w:r>
      <w:r>
        <w:rPr>
          <w:spacing w:val="-2"/>
        </w:rPr>
        <w:t xml:space="preserve"> </w:t>
      </w:r>
      <w:proofErr w:type="spellStart"/>
      <w:r>
        <w:t>subcharts</w:t>
      </w:r>
      <w:proofErr w:type="spellEnd"/>
      <w:r>
        <w:t>.</w:t>
      </w:r>
    </w:p>
    <w:p w14:paraId="5339F91F" w14:textId="77777777" w:rsidR="00E933E1" w:rsidRDefault="00877D9F">
      <w:pPr>
        <w:pStyle w:val="BodyText"/>
        <w:spacing w:before="122" w:line="249" w:lineRule="auto"/>
        <w:ind w:left="1440" w:right="1438"/>
      </w:pPr>
      <w:proofErr w:type="gramStart"/>
      <w:r>
        <w:rPr>
          <w:b/>
        </w:rPr>
        <w:t>version</w:t>
      </w:r>
      <w:r>
        <w:rPr>
          <w:b/>
          <w:spacing w:val="-5"/>
        </w:rPr>
        <w:t xml:space="preserve"> </w:t>
      </w:r>
      <w:r>
        <w:t>:</w:t>
      </w:r>
      <w:proofErr w:type="gramEnd"/>
      <w:r>
        <w:rPr>
          <w:spacing w:val="-4"/>
        </w:rPr>
        <w:t xml:space="preserve"> </w:t>
      </w:r>
      <w:r>
        <w:t>This</w:t>
      </w:r>
      <w:r>
        <w:rPr>
          <w:spacing w:val="-4"/>
        </w:rPr>
        <w:t xml:space="preserve"> </w:t>
      </w:r>
      <w:r>
        <w:t>identifies</w:t>
      </w:r>
      <w:r>
        <w:rPr>
          <w:spacing w:val="-5"/>
        </w:rPr>
        <w:t xml:space="preserve"> </w:t>
      </w:r>
      <w:r>
        <w:t>the</w:t>
      </w:r>
      <w:r>
        <w:rPr>
          <w:spacing w:val="-4"/>
        </w:rPr>
        <w:t xml:space="preserve"> </w:t>
      </w:r>
      <w:r>
        <w:t>NF/Service</w:t>
      </w:r>
      <w:r>
        <w:rPr>
          <w:spacing w:val="-4"/>
        </w:rPr>
        <w:t xml:space="preserve"> </w:t>
      </w:r>
      <w:r>
        <w:t>version.</w:t>
      </w:r>
      <w:r>
        <w:rPr>
          <w:spacing w:val="-5"/>
        </w:rPr>
        <w:t xml:space="preserve"> </w:t>
      </w:r>
      <w:r>
        <w:t>CMaaS</w:t>
      </w:r>
      <w:r>
        <w:rPr>
          <w:spacing w:val="-4"/>
        </w:rPr>
        <w:t xml:space="preserve"> </w:t>
      </w:r>
      <w:r>
        <w:t>adds</w:t>
      </w:r>
      <w:r>
        <w:rPr>
          <w:spacing w:val="-4"/>
        </w:rPr>
        <w:t xml:space="preserve"> </w:t>
      </w:r>
      <w:r>
        <w:t>this</w:t>
      </w:r>
      <w:r>
        <w:rPr>
          <w:spacing w:val="-4"/>
        </w:rPr>
        <w:t xml:space="preserve"> </w:t>
      </w:r>
      <w:r>
        <w:t>version</w:t>
      </w:r>
      <w:r>
        <w:rPr>
          <w:spacing w:val="-5"/>
        </w:rPr>
        <w:t xml:space="preserve"> </w:t>
      </w:r>
      <w:r>
        <w:t>internally</w:t>
      </w:r>
      <w:r>
        <w:rPr>
          <w:spacing w:val="-4"/>
        </w:rPr>
        <w:t xml:space="preserve"> </w:t>
      </w:r>
      <w:r>
        <w:t>as</w:t>
      </w:r>
      <w:r>
        <w:rPr>
          <w:spacing w:val="-4"/>
        </w:rPr>
        <w:t xml:space="preserve"> </w:t>
      </w:r>
      <w:r>
        <w:t>part</w:t>
      </w:r>
      <w:r>
        <w:rPr>
          <w:spacing w:val="-5"/>
        </w:rPr>
        <w:t xml:space="preserve"> </w:t>
      </w:r>
      <w:r>
        <w:t>of</w:t>
      </w:r>
      <w:r>
        <w:rPr>
          <w:spacing w:val="-4"/>
        </w:rPr>
        <w:t xml:space="preserve"> </w:t>
      </w:r>
      <w:r>
        <w:t>yang</w:t>
      </w:r>
      <w:r>
        <w:rPr>
          <w:spacing w:val="1"/>
        </w:rPr>
        <w:t xml:space="preserve"> </w:t>
      </w:r>
      <w:r>
        <w:t>namespace</w:t>
      </w:r>
      <w:r>
        <w:rPr>
          <w:spacing w:val="-2"/>
        </w:rPr>
        <w:t xml:space="preserve"> </w:t>
      </w:r>
      <w:r>
        <w:t>and</w:t>
      </w:r>
      <w:r>
        <w:rPr>
          <w:spacing w:val="-2"/>
        </w:rPr>
        <w:t xml:space="preserve"> </w:t>
      </w:r>
      <w:r>
        <w:t>prefix</w:t>
      </w:r>
      <w:r>
        <w:rPr>
          <w:spacing w:val="-1"/>
        </w:rPr>
        <w:t xml:space="preserve"> </w:t>
      </w:r>
      <w:r>
        <w:t>during</w:t>
      </w:r>
      <w:r>
        <w:rPr>
          <w:spacing w:val="-2"/>
        </w:rPr>
        <w:t xml:space="preserve"> </w:t>
      </w:r>
      <w:r>
        <w:t>YANG</w:t>
      </w:r>
      <w:r>
        <w:rPr>
          <w:spacing w:val="-2"/>
        </w:rPr>
        <w:t xml:space="preserve"> </w:t>
      </w:r>
      <w:r>
        <w:t>onboarding</w:t>
      </w:r>
      <w:r>
        <w:rPr>
          <w:spacing w:val="-1"/>
        </w:rPr>
        <w:t xml:space="preserve"> </w:t>
      </w:r>
      <w:r>
        <w:t>procedure.</w:t>
      </w:r>
    </w:p>
    <w:p w14:paraId="72170D0D" w14:textId="77777777" w:rsidR="00E933E1" w:rsidRDefault="00877D9F">
      <w:pPr>
        <w:pStyle w:val="BodyText"/>
        <w:spacing w:before="122" w:line="249" w:lineRule="auto"/>
        <w:ind w:left="1440" w:right="1438"/>
      </w:pPr>
      <w:proofErr w:type="spellStart"/>
      <w:r>
        <w:rPr>
          <w:b/>
        </w:rPr>
        <w:t>cnftpl_</w:t>
      </w:r>
      <w:proofErr w:type="gramStart"/>
      <w:r>
        <w:rPr>
          <w:b/>
        </w:rPr>
        <w:t>alertsdef</w:t>
      </w:r>
      <w:proofErr w:type="spellEnd"/>
      <w:r>
        <w:rPr>
          <w:b/>
        </w:rPr>
        <w:t xml:space="preserve"> </w:t>
      </w:r>
      <w:r>
        <w:t>:</w:t>
      </w:r>
      <w:proofErr w:type="gramEnd"/>
      <w:r>
        <w:t xml:space="preserve"> This adds capability to support </w:t>
      </w:r>
      <w:proofErr w:type="spellStart"/>
      <w:r>
        <w:t>ThresholdCrossingAlerts</w:t>
      </w:r>
      <w:proofErr w:type="spellEnd"/>
      <w:r>
        <w:t xml:space="preserve"> (TCA). Set </w:t>
      </w:r>
      <w:proofErr w:type="spellStart"/>
      <w:proofErr w:type="gramStart"/>
      <w:r>
        <w:t>create:true</w:t>
      </w:r>
      <w:proofErr w:type="spellEnd"/>
      <w:proofErr w:type="gramEnd"/>
      <w:r>
        <w:t xml:space="preserve"> to use</w:t>
      </w:r>
      <w:r>
        <w:rPr>
          <w:spacing w:val="1"/>
        </w:rPr>
        <w:t xml:space="preserve"> </w:t>
      </w:r>
      <w:r>
        <w:t>the</w:t>
      </w:r>
      <w:r>
        <w:rPr>
          <w:spacing w:val="-6"/>
        </w:rPr>
        <w:t xml:space="preserve"> </w:t>
      </w:r>
      <w:r>
        <w:t>feature.</w:t>
      </w:r>
      <w:r>
        <w:rPr>
          <w:spacing w:val="-5"/>
        </w:rPr>
        <w:t xml:space="preserve"> </w:t>
      </w:r>
      <w:proofErr w:type="spellStart"/>
      <w:r>
        <w:t>alerts.yml</w:t>
      </w:r>
      <w:proofErr w:type="spellEnd"/>
      <w:r>
        <w:rPr>
          <w:spacing w:val="-5"/>
        </w:rPr>
        <w:t xml:space="preserve"> </w:t>
      </w:r>
      <w:r>
        <w:t>file</w:t>
      </w:r>
      <w:r>
        <w:rPr>
          <w:spacing w:val="-5"/>
        </w:rPr>
        <w:t xml:space="preserve"> </w:t>
      </w:r>
      <w:r>
        <w:t>in</w:t>
      </w:r>
      <w:r>
        <w:rPr>
          <w:spacing w:val="-5"/>
        </w:rPr>
        <w:t xml:space="preserve"> </w:t>
      </w:r>
      <w:r>
        <w:t>the</w:t>
      </w:r>
      <w:r>
        <w:rPr>
          <w:spacing w:val="-5"/>
        </w:rPr>
        <w:t xml:space="preserve"> </w:t>
      </w:r>
      <w:r>
        <w:t>alerts</w:t>
      </w:r>
      <w:r>
        <w:rPr>
          <w:spacing w:val="-5"/>
        </w:rPr>
        <w:t xml:space="preserve"> </w:t>
      </w:r>
      <w:r>
        <w:t>folder</w:t>
      </w:r>
      <w:r>
        <w:rPr>
          <w:spacing w:val="-5"/>
        </w:rPr>
        <w:t xml:space="preserve"> </w:t>
      </w:r>
      <w:r>
        <w:t>should</w:t>
      </w:r>
      <w:r>
        <w:rPr>
          <w:spacing w:val="-5"/>
        </w:rPr>
        <w:t xml:space="preserve"> </w:t>
      </w:r>
      <w:r>
        <w:t>be</w:t>
      </w:r>
      <w:r>
        <w:rPr>
          <w:spacing w:val="-5"/>
        </w:rPr>
        <w:t xml:space="preserve"> </w:t>
      </w:r>
      <w:r>
        <w:t>used</w:t>
      </w:r>
      <w:r>
        <w:rPr>
          <w:spacing w:val="-5"/>
        </w:rPr>
        <w:t xml:space="preserve"> </w:t>
      </w:r>
      <w:r>
        <w:t>to</w:t>
      </w:r>
      <w:r>
        <w:rPr>
          <w:spacing w:val="-5"/>
        </w:rPr>
        <w:t xml:space="preserve"> </w:t>
      </w:r>
      <w:r>
        <w:t>define</w:t>
      </w:r>
      <w:r>
        <w:rPr>
          <w:spacing w:val="-5"/>
        </w:rPr>
        <w:t xml:space="preserve"> </w:t>
      </w:r>
      <w:r>
        <w:t>alert</w:t>
      </w:r>
      <w:r>
        <w:rPr>
          <w:spacing w:val="-5"/>
        </w:rPr>
        <w:t xml:space="preserve"> </w:t>
      </w:r>
      <w:r>
        <w:t>rules.</w:t>
      </w:r>
      <w:r>
        <w:rPr>
          <w:spacing w:val="-5"/>
        </w:rPr>
        <w:t xml:space="preserve"> </w:t>
      </w:r>
      <w:r>
        <w:t>Refer</w:t>
      </w:r>
      <w:r>
        <w:rPr>
          <w:spacing w:val="-5"/>
        </w:rPr>
        <w:t xml:space="preserve"> </w:t>
      </w:r>
      <w:r>
        <w:t>XGVela</w:t>
      </w:r>
      <w:r>
        <w:rPr>
          <w:spacing w:val="-5"/>
        </w:rPr>
        <w:t xml:space="preserve"> </w:t>
      </w:r>
      <w:r>
        <w:t>Developer</w:t>
      </w:r>
      <w:r>
        <w:rPr>
          <w:spacing w:val="1"/>
        </w:rPr>
        <w:t xml:space="preserve"> </w:t>
      </w:r>
      <w:r>
        <w:t>Guide</w:t>
      </w:r>
      <w:r>
        <w:rPr>
          <w:spacing w:val="-2"/>
        </w:rPr>
        <w:t xml:space="preserve"> </w:t>
      </w:r>
      <w:r>
        <w:t>for</w:t>
      </w:r>
      <w:r>
        <w:rPr>
          <w:spacing w:val="-1"/>
        </w:rPr>
        <w:t xml:space="preserve"> </w:t>
      </w:r>
      <w:r>
        <w:t>sample.</w:t>
      </w:r>
    </w:p>
    <w:p w14:paraId="795C900C" w14:textId="77777777" w:rsidR="00E933E1" w:rsidRDefault="00877D9F">
      <w:pPr>
        <w:pStyle w:val="BodyText"/>
        <w:spacing w:before="122"/>
        <w:ind w:left="1440"/>
      </w:pPr>
      <w:proofErr w:type="spellStart"/>
      <w:r>
        <w:rPr>
          <w:b/>
        </w:rPr>
        <w:t>cnftpl_</w:t>
      </w:r>
      <w:proofErr w:type="gramStart"/>
      <w:r>
        <w:rPr>
          <w:b/>
        </w:rPr>
        <w:t>metricsdef</w:t>
      </w:r>
      <w:proofErr w:type="spellEnd"/>
      <w:r>
        <w:rPr>
          <w:b/>
          <w:spacing w:val="-5"/>
        </w:rPr>
        <w:t xml:space="preserve"> </w:t>
      </w:r>
      <w:r>
        <w:t>:</w:t>
      </w:r>
      <w:proofErr w:type="gramEnd"/>
      <w:r>
        <w:rPr>
          <w:spacing w:val="-4"/>
        </w:rPr>
        <w:t xml:space="preserve"> </w:t>
      </w:r>
      <w:r>
        <w:t>This</w:t>
      </w:r>
      <w:r>
        <w:rPr>
          <w:spacing w:val="-4"/>
        </w:rPr>
        <w:t xml:space="preserve"> </w:t>
      </w:r>
      <w:r>
        <w:t>adds</w:t>
      </w:r>
      <w:r>
        <w:rPr>
          <w:spacing w:val="-4"/>
        </w:rPr>
        <w:t xml:space="preserve"> </w:t>
      </w:r>
      <w:r>
        <w:t>capability</w:t>
      </w:r>
      <w:r>
        <w:rPr>
          <w:spacing w:val="-5"/>
        </w:rPr>
        <w:t xml:space="preserve"> </w:t>
      </w:r>
      <w:r>
        <w:t>to</w:t>
      </w:r>
      <w:r>
        <w:rPr>
          <w:spacing w:val="-4"/>
        </w:rPr>
        <w:t xml:space="preserve"> </w:t>
      </w:r>
      <w:r>
        <w:t>support</w:t>
      </w:r>
      <w:r>
        <w:rPr>
          <w:spacing w:val="-4"/>
        </w:rPr>
        <w:t xml:space="preserve"> </w:t>
      </w:r>
      <w:r>
        <w:t>metric</w:t>
      </w:r>
      <w:r>
        <w:rPr>
          <w:spacing w:val="-4"/>
        </w:rPr>
        <w:t xml:space="preserve"> </w:t>
      </w:r>
      <w:r>
        <w:t>definitions.</w:t>
      </w:r>
      <w:r>
        <w:rPr>
          <w:spacing w:val="-4"/>
        </w:rPr>
        <w:t xml:space="preserve"> </w:t>
      </w:r>
      <w:r>
        <w:t>Set</w:t>
      </w:r>
      <w:r>
        <w:rPr>
          <w:spacing w:val="-5"/>
        </w:rPr>
        <w:t xml:space="preserve"> </w:t>
      </w:r>
      <w:proofErr w:type="spellStart"/>
      <w:proofErr w:type="gramStart"/>
      <w:r>
        <w:t>create:true</w:t>
      </w:r>
      <w:proofErr w:type="spellEnd"/>
      <w:proofErr w:type="gramEnd"/>
      <w:r>
        <w:rPr>
          <w:spacing w:val="-4"/>
        </w:rPr>
        <w:t xml:space="preserve"> </w:t>
      </w:r>
      <w:r>
        <w:t>to</w:t>
      </w:r>
      <w:r>
        <w:rPr>
          <w:spacing w:val="-4"/>
        </w:rPr>
        <w:t xml:space="preserve"> </w:t>
      </w:r>
      <w:r>
        <w:t>use</w:t>
      </w:r>
      <w:r>
        <w:rPr>
          <w:spacing w:val="-4"/>
        </w:rPr>
        <w:t xml:space="preserve"> </w:t>
      </w:r>
      <w:r>
        <w:t>the</w:t>
      </w:r>
      <w:r>
        <w:rPr>
          <w:spacing w:val="-5"/>
        </w:rPr>
        <w:t xml:space="preserve"> </w:t>
      </w:r>
      <w:r>
        <w:t>feature.</w:t>
      </w:r>
    </w:p>
    <w:p w14:paraId="6F0F24F3" w14:textId="77777777" w:rsidR="00E933E1" w:rsidRDefault="00877D9F">
      <w:pPr>
        <w:pStyle w:val="ListParagraph"/>
        <w:numPr>
          <w:ilvl w:val="0"/>
          <w:numId w:val="3"/>
        </w:numPr>
        <w:tabs>
          <w:tab w:val="left" w:pos="1662"/>
        </w:tabs>
        <w:spacing w:before="131" w:line="249" w:lineRule="auto"/>
        <w:ind w:right="1541" w:firstLine="0"/>
        <w:rPr>
          <w:sz w:val="20"/>
        </w:rPr>
      </w:pPr>
      <w:r>
        <w:rPr>
          <w:sz w:val="20"/>
        </w:rPr>
        <w:t>Copy</w:t>
      </w:r>
      <w:r>
        <w:rPr>
          <w:spacing w:val="-6"/>
          <w:sz w:val="20"/>
        </w:rPr>
        <w:t xml:space="preserve"> </w:t>
      </w:r>
      <w:r>
        <w:rPr>
          <w:sz w:val="20"/>
        </w:rPr>
        <w:t>the</w:t>
      </w:r>
      <w:r>
        <w:rPr>
          <w:spacing w:val="-5"/>
          <w:sz w:val="20"/>
        </w:rPr>
        <w:t xml:space="preserve"> </w:t>
      </w:r>
      <w:r>
        <w:rPr>
          <w:sz w:val="20"/>
        </w:rPr>
        <w:t>_cnf_tpl_def_9.tpl</w:t>
      </w:r>
      <w:r>
        <w:rPr>
          <w:spacing w:val="-5"/>
          <w:sz w:val="20"/>
        </w:rPr>
        <w:t xml:space="preserve"> </w:t>
      </w:r>
      <w:r>
        <w:rPr>
          <w:sz w:val="20"/>
        </w:rPr>
        <w:t>and</w:t>
      </w:r>
      <w:r>
        <w:rPr>
          <w:spacing w:val="-5"/>
          <w:sz w:val="20"/>
        </w:rPr>
        <w:t xml:space="preserve"> </w:t>
      </w:r>
      <w:r>
        <w:rPr>
          <w:sz w:val="20"/>
        </w:rPr>
        <w:t>cnf_tpl_charts_9.yaml</w:t>
      </w:r>
      <w:r>
        <w:rPr>
          <w:spacing w:val="-6"/>
          <w:sz w:val="20"/>
        </w:rPr>
        <w:t xml:space="preserve"> </w:t>
      </w:r>
      <w:r>
        <w:rPr>
          <w:sz w:val="20"/>
        </w:rPr>
        <w:t>files</w:t>
      </w:r>
      <w:r>
        <w:rPr>
          <w:spacing w:val="-5"/>
          <w:sz w:val="20"/>
        </w:rPr>
        <w:t xml:space="preserve"> </w:t>
      </w:r>
      <w:r>
        <w:rPr>
          <w:sz w:val="20"/>
        </w:rPr>
        <w:t>from</w:t>
      </w:r>
      <w:r>
        <w:rPr>
          <w:spacing w:val="-5"/>
          <w:sz w:val="20"/>
        </w:rPr>
        <w:t xml:space="preserve"> </w:t>
      </w:r>
      <w:r>
        <w:rPr>
          <w:sz w:val="20"/>
        </w:rPr>
        <w:t>templates</w:t>
      </w:r>
      <w:r>
        <w:rPr>
          <w:spacing w:val="-5"/>
          <w:sz w:val="20"/>
        </w:rPr>
        <w:t xml:space="preserve"> </w:t>
      </w:r>
      <w:r>
        <w:rPr>
          <w:sz w:val="20"/>
        </w:rPr>
        <w:t>folder</w:t>
      </w:r>
      <w:r>
        <w:rPr>
          <w:spacing w:val="-6"/>
          <w:sz w:val="20"/>
        </w:rPr>
        <w:t xml:space="preserve"> </w:t>
      </w:r>
      <w:r>
        <w:rPr>
          <w:sz w:val="20"/>
        </w:rPr>
        <w:t>of</w:t>
      </w:r>
      <w:r>
        <w:rPr>
          <w:spacing w:val="-5"/>
          <w:sz w:val="20"/>
        </w:rPr>
        <w:t xml:space="preserve"> </w:t>
      </w:r>
      <w:r>
        <w:rPr>
          <w:sz w:val="20"/>
        </w:rPr>
        <w:t>the</w:t>
      </w:r>
      <w:r>
        <w:rPr>
          <w:spacing w:val="-5"/>
          <w:sz w:val="20"/>
        </w:rPr>
        <w:t xml:space="preserve"> </w:t>
      </w:r>
      <w:r>
        <w:rPr>
          <w:sz w:val="20"/>
        </w:rPr>
        <w:t>chart</w:t>
      </w:r>
      <w:r>
        <w:rPr>
          <w:spacing w:val="-5"/>
          <w:sz w:val="20"/>
        </w:rPr>
        <w:t xml:space="preserve"> </w:t>
      </w:r>
      <w:r>
        <w:rPr>
          <w:sz w:val="20"/>
        </w:rPr>
        <w:t>template</w:t>
      </w:r>
      <w:r>
        <w:rPr>
          <w:spacing w:val="-53"/>
          <w:sz w:val="20"/>
        </w:rPr>
        <w:t xml:space="preserve"> </w:t>
      </w:r>
      <w:r>
        <w:rPr>
          <w:sz w:val="20"/>
        </w:rPr>
        <w:t>to</w:t>
      </w:r>
      <w:r>
        <w:rPr>
          <w:spacing w:val="-3"/>
          <w:sz w:val="20"/>
        </w:rPr>
        <w:t xml:space="preserve"> </w:t>
      </w:r>
      <w:r>
        <w:rPr>
          <w:sz w:val="20"/>
        </w:rPr>
        <w:t>the</w:t>
      </w:r>
      <w:r>
        <w:rPr>
          <w:spacing w:val="-2"/>
          <w:sz w:val="20"/>
        </w:rPr>
        <w:t xml:space="preserve"> </w:t>
      </w:r>
      <w:r>
        <w:rPr>
          <w:sz w:val="20"/>
        </w:rPr>
        <w:t>templates</w:t>
      </w:r>
      <w:r>
        <w:rPr>
          <w:spacing w:val="-2"/>
          <w:sz w:val="20"/>
        </w:rPr>
        <w:t xml:space="preserve"> </w:t>
      </w:r>
      <w:r>
        <w:rPr>
          <w:sz w:val="20"/>
        </w:rPr>
        <w:t>folder</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NF</w:t>
      </w:r>
      <w:r>
        <w:rPr>
          <w:spacing w:val="-2"/>
          <w:sz w:val="20"/>
        </w:rPr>
        <w:t xml:space="preserve"> </w:t>
      </w:r>
      <w:r>
        <w:rPr>
          <w:sz w:val="20"/>
        </w:rPr>
        <w:t>chart.</w:t>
      </w:r>
      <w:r>
        <w:rPr>
          <w:spacing w:val="-2"/>
          <w:sz w:val="20"/>
        </w:rPr>
        <w:t xml:space="preserve"> </w:t>
      </w:r>
      <w:r>
        <w:rPr>
          <w:sz w:val="20"/>
        </w:rPr>
        <w:t>Remove</w:t>
      </w:r>
      <w:r>
        <w:rPr>
          <w:spacing w:val="-2"/>
          <w:sz w:val="20"/>
        </w:rPr>
        <w:t xml:space="preserve"> </w:t>
      </w:r>
      <w:r>
        <w:rPr>
          <w:sz w:val="20"/>
        </w:rPr>
        <w:t>the</w:t>
      </w:r>
      <w:r>
        <w:rPr>
          <w:spacing w:val="-2"/>
          <w:sz w:val="20"/>
        </w:rPr>
        <w:t xml:space="preserve"> </w:t>
      </w:r>
      <w:r>
        <w:rPr>
          <w:sz w:val="20"/>
        </w:rPr>
        <w:t>files</w:t>
      </w:r>
      <w:r>
        <w:rPr>
          <w:spacing w:val="-2"/>
          <w:sz w:val="20"/>
        </w:rPr>
        <w:t xml:space="preserve"> </w:t>
      </w:r>
      <w:r>
        <w:rPr>
          <w:sz w:val="20"/>
        </w:rPr>
        <w:t>belonging</w:t>
      </w:r>
      <w:r>
        <w:rPr>
          <w:spacing w:val="-2"/>
          <w:sz w:val="20"/>
        </w:rPr>
        <w:t xml:space="preserve"> </w:t>
      </w:r>
      <w:r>
        <w:rPr>
          <w:sz w:val="20"/>
        </w:rPr>
        <w:t>to</w:t>
      </w:r>
      <w:r>
        <w:rPr>
          <w:spacing w:val="-2"/>
          <w:sz w:val="20"/>
        </w:rPr>
        <w:t xml:space="preserve"> </w:t>
      </w:r>
      <w:r>
        <w:rPr>
          <w:sz w:val="20"/>
        </w:rPr>
        <w:t>the</w:t>
      </w:r>
      <w:r>
        <w:rPr>
          <w:spacing w:val="-2"/>
          <w:sz w:val="20"/>
        </w:rPr>
        <w:t xml:space="preserve"> </w:t>
      </w:r>
      <w:r>
        <w:rPr>
          <w:sz w:val="20"/>
        </w:rPr>
        <w:t>older</w:t>
      </w:r>
      <w:r>
        <w:rPr>
          <w:spacing w:val="-2"/>
          <w:sz w:val="20"/>
        </w:rPr>
        <w:t xml:space="preserve"> </w:t>
      </w:r>
      <w:r>
        <w:rPr>
          <w:sz w:val="20"/>
        </w:rPr>
        <w:t>version.</w:t>
      </w:r>
    </w:p>
    <w:p w14:paraId="33098393" w14:textId="662495FE" w:rsidR="00E933E1" w:rsidRDefault="00877D9F">
      <w:pPr>
        <w:pStyle w:val="ListParagraph"/>
        <w:numPr>
          <w:ilvl w:val="0"/>
          <w:numId w:val="3"/>
        </w:numPr>
        <w:tabs>
          <w:tab w:val="left" w:pos="1662"/>
        </w:tabs>
        <w:spacing w:before="121" w:line="249" w:lineRule="auto"/>
        <w:ind w:right="1595" w:firstLine="0"/>
        <w:rPr>
          <w:sz w:val="20"/>
        </w:rPr>
      </w:pPr>
      <w:r>
        <w:rPr>
          <w:sz w:val="20"/>
        </w:rPr>
        <w:t>Replace</w:t>
      </w:r>
      <w:r>
        <w:rPr>
          <w:spacing w:val="-5"/>
          <w:sz w:val="20"/>
        </w:rPr>
        <w:t xml:space="preserve"> </w:t>
      </w:r>
      <w:r>
        <w:rPr>
          <w:sz w:val="20"/>
        </w:rPr>
        <w:t>the</w:t>
      </w:r>
      <w:r>
        <w:rPr>
          <w:spacing w:val="-5"/>
          <w:sz w:val="20"/>
        </w:rPr>
        <w:t xml:space="preserve"> </w:t>
      </w:r>
      <w:proofErr w:type="spellStart"/>
      <w:r>
        <w:rPr>
          <w:sz w:val="20"/>
        </w:rPr>
        <w:t>cnf</w:t>
      </w:r>
      <w:proofErr w:type="spellEnd"/>
      <w:r>
        <w:rPr>
          <w:spacing w:val="-4"/>
          <w:sz w:val="20"/>
        </w:rPr>
        <w:t xml:space="preserve"> </w:t>
      </w:r>
      <w:r>
        <w:rPr>
          <w:sz w:val="20"/>
        </w:rPr>
        <w:t>template</w:t>
      </w:r>
      <w:r>
        <w:rPr>
          <w:spacing w:val="-5"/>
          <w:sz w:val="20"/>
        </w:rPr>
        <w:t xml:space="preserve"> </w:t>
      </w:r>
      <w:r>
        <w:rPr>
          <w:sz w:val="20"/>
        </w:rPr>
        <w:t>usages</w:t>
      </w:r>
      <w:r>
        <w:rPr>
          <w:spacing w:val="-5"/>
          <w:sz w:val="20"/>
        </w:rPr>
        <w:t xml:space="preserve"> </w:t>
      </w:r>
      <w:r>
        <w:rPr>
          <w:sz w:val="20"/>
        </w:rPr>
        <w:t>in</w:t>
      </w:r>
      <w:r>
        <w:rPr>
          <w:spacing w:val="-4"/>
          <w:sz w:val="20"/>
        </w:rPr>
        <w:t xml:space="preserve"> </w:t>
      </w:r>
      <w:r>
        <w:rPr>
          <w:sz w:val="20"/>
        </w:rPr>
        <w:t>all</w:t>
      </w:r>
      <w:r>
        <w:rPr>
          <w:spacing w:val="-5"/>
          <w:sz w:val="20"/>
        </w:rPr>
        <w:t xml:space="preserve"> </w:t>
      </w:r>
      <w:r>
        <w:rPr>
          <w:sz w:val="20"/>
        </w:rPr>
        <w:t>the</w:t>
      </w:r>
      <w:r>
        <w:rPr>
          <w:spacing w:val="-5"/>
          <w:sz w:val="20"/>
        </w:rPr>
        <w:t xml:space="preserve"> </w:t>
      </w:r>
      <w:r>
        <w:rPr>
          <w:sz w:val="20"/>
        </w:rPr>
        <w:t>YAML</w:t>
      </w:r>
      <w:r>
        <w:rPr>
          <w:spacing w:val="-4"/>
          <w:sz w:val="20"/>
        </w:rPr>
        <w:t xml:space="preserve"> </w:t>
      </w:r>
      <w:r>
        <w:rPr>
          <w:sz w:val="20"/>
        </w:rPr>
        <w:t>files</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template</w:t>
      </w:r>
      <w:r>
        <w:rPr>
          <w:spacing w:val="-5"/>
          <w:sz w:val="20"/>
        </w:rPr>
        <w:t xml:space="preserve"> </w:t>
      </w:r>
      <w:r>
        <w:rPr>
          <w:sz w:val="20"/>
        </w:rPr>
        <w:t>to</w:t>
      </w:r>
      <w:r>
        <w:rPr>
          <w:spacing w:val="-4"/>
          <w:sz w:val="20"/>
        </w:rPr>
        <w:t xml:space="preserve"> </w:t>
      </w:r>
      <w:r>
        <w:rPr>
          <w:sz w:val="20"/>
        </w:rPr>
        <w:t>reflect</w:t>
      </w:r>
      <w:r>
        <w:rPr>
          <w:spacing w:val="-5"/>
          <w:sz w:val="20"/>
        </w:rPr>
        <w:t xml:space="preserve"> </w:t>
      </w:r>
      <w:r>
        <w:rPr>
          <w:sz w:val="20"/>
        </w:rPr>
        <w:t>the</w:t>
      </w:r>
      <w:r>
        <w:rPr>
          <w:spacing w:val="-5"/>
          <w:sz w:val="20"/>
        </w:rPr>
        <w:t xml:space="preserve"> </w:t>
      </w:r>
      <w:r>
        <w:rPr>
          <w:sz w:val="20"/>
        </w:rPr>
        <w:t>latest</w:t>
      </w:r>
      <w:r>
        <w:rPr>
          <w:spacing w:val="-4"/>
          <w:sz w:val="20"/>
        </w:rPr>
        <w:t xml:space="preserve"> </w:t>
      </w:r>
      <w:r>
        <w:rPr>
          <w:sz w:val="20"/>
        </w:rPr>
        <w:t>template</w:t>
      </w:r>
      <w:r>
        <w:rPr>
          <w:spacing w:val="-5"/>
          <w:sz w:val="20"/>
        </w:rPr>
        <w:t xml:space="preserve"> </w:t>
      </w:r>
      <w:r>
        <w:rPr>
          <w:sz w:val="20"/>
        </w:rPr>
        <w:t>version.</w:t>
      </w:r>
      <w:r>
        <w:rPr>
          <w:spacing w:val="-2"/>
          <w:sz w:val="20"/>
        </w:rPr>
        <w:t xml:space="preserve"> </w:t>
      </w:r>
      <w:r>
        <w:rPr>
          <w:sz w:val="20"/>
        </w:rPr>
        <w:t>Use</w:t>
      </w:r>
      <w:r>
        <w:rPr>
          <w:spacing w:val="-2"/>
          <w:sz w:val="20"/>
        </w:rPr>
        <w:t xml:space="preserve"> </w:t>
      </w:r>
      <w:r>
        <w:rPr>
          <w:sz w:val="20"/>
        </w:rPr>
        <w:t>the</w:t>
      </w:r>
      <w:r>
        <w:rPr>
          <w:spacing w:val="-1"/>
          <w:sz w:val="20"/>
        </w:rPr>
        <w:t xml:space="preserve"> </w:t>
      </w:r>
      <w:r>
        <w:rPr>
          <w:sz w:val="20"/>
        </w:rPr>
        <w:t>following</w:t>
      </w:r>
      <w:r>
        <w:rPr>
          <w:spacing w:val="-2"/>
          <w:sz w:val="20"/>
        </w:rPr>
        <w:t xml:space="preserve"> </w:t>
      </w:r>
      <w:r>
        <w:rPr>
          <w:sz w:val="20"/>
        </w:rPr>
        <w:t>command</w:t>
      </w:r>
      <w:r>
        <w:rPr>
          <w:spacing w:val="-1"/>
          <w:sz w:val="20"/>
        </w:rPr>
        <w:t xml:space="preserve"> </w:t>
      </w:r>
      <w:r>
        <w:rPr>
          <w:sz w:val="20"/>
        </w:rPr>
        <w:t>to</w:t>
      </w:r>
      <w:r>
        <w:rPr>
          <w:spacing w:val="-2"/>
          <w:sz w:val="20"/>
        </w:rPr>
        <w:t xml:space="preserve"> </w:t>
      </w:r>
      <w:r>
        <w:rPr>
          <w:sz w:val="20"/>
        </w:rPr>
        <w:t>replace</w:t>
      </w:r>
      <w:r>
        <w:rPr>
          <w:spacing w:val="-1"/>
          <w:sz w:val="20"/>
        </w:rPr>
        <w:t xml:space="preserve"> </w:t>
      </w:r>
      <w:r>
        <w:rPr>
          <w:sz w:val="20"/>
        </w:rPr>
        <w:t>it</w:t>
      </w:r>
      <w:r>
        <w:rPr>
          <w:spacing w:val="-2"/>
          <w:sz w:val="20"/>
        </w:rPr>
        <w:t xml:space="preserve"> </w:t>
      </w:r>
      <w:r>
        <w:rPr>
          <w:sz w:val="20"/>
        </w:rPr>
        <w:t>globally</w:t>
      </w:r>
      <w:r>
        <w:rPr>
          <w:spacing w:val="-1"/>
          <w:sz w:val="20"/>
        </w:rPr>
        <w:t xml:space="preserve"> </w:t>
      </w:r>
      <w:r>
        <w:rPr>
          <w:sz w:val="20"/>
        </w:rPr>
        <w:t>in</w:t>
      </w:r>
      <w:r>
        <w:rPr>
          <w:spacing w:val="-2"/>
          <w:sz w:val="20"/>
        </w:rPr>
        <w:t xml:space="preserve"> </w:t>
      </w:r>
      <w:r>
        <w:rPr>
          <w:sz w:val="20"/>
        </w:rPr>
        <w:t>a</w:t>
      </w:r>
      <w:r>
        <w:rPr>
          <w:spacing w:val="-1"/>
          <w:sz w:val="20"/>
        </w:rPr>
        <w:t xml:space="preserve"> </w:t>
      </w:r>
      <w:r>
        <w:rPr>
          <w:sz w:val="20"/>
        </w:rPr>
        <w:t>single</w:t>
      </w:r>
      <w:r>
        <w:rPr>
          <w:spacing w:val="-2"/>
          <w:sz w:val="20"/>
        </w:rPr>
        <w:t xml:space="preserve"> </w:t>
      </w:r>
      <w:r>
        <w:rPr>
          <w:sz w:val="20"/>
        </w:rPr>
        <w:t>execution:</w:t>
      </w:r>
    </w:p>
    <w:p w14:paraId="0F097DA4" w14:textId="77777777" w:rsidR="00E933E1" w:rsidRDefault="00F90403">
      <w:pPr>
        <w:pStyle w:val="BodyText"/>
        <w:spacing w:before="10"/>
        <w:rPr>
          <w:sz w:val="9"/>
        </w:rPr>
      </w:pPr>
      <w:r>
        <w:rPr>
          <w:noProof/>
        </w:rPr>
      </w:r>
      <w:r w:rsidR="00F90403">
        <w:rPr>
          <w:noProof/>
        </w:rPr>
        <w:pict w14:anchorId="770A0E77">
          <v:shape id="docshape345" o:spid="_x0000_s1038" type="#_x0000_t202" alt="" style="position:absolute;margin-left:1in;margin-top:6.85pt;width:468pt;height:33.2pt;z-index:-251368448;mso-wrap-style:square;mso-wrap-edited:f;mso-width-percent:0;mso-height-percent:0;mso-wrap-distance-left:0;mso-wrap-distance-right:0;mso-position-horizontal-relative:page;mso-width-percent:0;mso-height-percent:0;v-text-anchor:top" fillcolor="#f0f0f0" stroked="f">
            <v:textbox inset="0,0,0,0">
              <w:txbxContent>
                <w:p w14:paraId="5182BEA4" w14:textId="77777777" w:rsidR="00E933E1" w:rsidRDefault="00877D9F">
                  <w:pPr>
                    <w:pStyle w:val="BodyText"/>
                    <w:spacing w:before="106" w:line="219" w:lineRule="exact"/>
                    <w:ind w:left="120"/>
                    <w:rPr>
                      <w:rFonts w:ascii="Courier New"/>
                      <w:color w:val="000000"/>
                    </w:rPr>
                  </w:pPr>
                  <w:r>
                    <w:rPr>
                      <w:rFonts w:ascii="Courier New"/>
                      <w:color w:val="000000"/>
                    </w:rPr>
                    <w:t xml:space="preserve">find &lt;path-chart-folder-to-upgrade&gt; -type f -name '*yaml' | </w:t>
                  </w:r>
                  <w:proofErr w:type="spellStart"/>
                  <w:r>
                    <w:rPr>
                      <w:rFonts w:ascii="Courier New"/>
                      <w:color w:val="000000"/>
                    </w:rPr>
                    <w:t>xargs</w:t>
                  </w:r>
                  <w:proofErr w:type="spellEnd"/>
                  <w:r>
                    <w:rPr>
                      <w:rFonts w:ascii="Courier New"/>
                      <w:color w:val="000000"/>
                    </w:rPr>
                    <w:t xml:space="preserve"> sed -</w:t>
                  </w:r>
                  <w:proofErr w:type="spellStart"/>
                  <w:r>
                    <w:rPr>
                      <w:rFonts w:ascii="Courier New"/>
                      <w:color w:val="000000"/>
                    </w:rPr>
                    <w:t>i</w:t>
                  </w:r>
                  <w:proofErr w:type="spellEnd"/>
                  <w:r>
                    <w:rPr>
                      <w:rFonts w:ascii="Courier New"/>
                      <w:color w:val="000000"/>
                    </w:rPr>
                    <w:t xml:space="preserve"> 's/</w:t>
                  </w:r>
                </w:p>
                <w:p w14:paraId="1FD87AFD" w14:textId="77777777" w:rsidR="00E933E1" w:rsidRDefault="00877D9F">
                  <w:pPr>
                    <w:pStyle w:val="BodyText"/>
                    <w:spacing w:line="219" w:lineRule="exact"/>
                    <w:ind w:left="240"/>
                    <w:rPr>
                      <w:rFonts w:ascii="Courier New"/>
                      <w:color w:val="000000"/>
                    </w:rPr>
                  </w:pPr>
                  <w:r>
                    <w:rPr>
                      <w:rFonts w:ascii="Courier New"/>
                      <w:color w:val="000000"/>
                    </w:rPr>
                    <w:t>_2_8 /_2_9/g'</w:t>
                  </w:r>
                </w:p>
              </w:txbxContent>
            </v:textbox>
            <w10:wrap type="topAndBottom" anchorx="page"/>
          </v:shape>
        </w:pict>
      </w:r>
    </w:p>
    <w:p w14:paraId="7A25AAE1" w14:textId="77777777" w:rsidR="00E933E1" w:rsidRDefault="00E933E1">
      <w:pPr>
        <w:rPr>
          <w:sz w:val="9"/>
        </w:rPr>
        <w:sectPr w:rsidR="00E933E1">
          <w:pgSz w:w="12240" w:h="15840"/>
          <w:pgMar w:top="1300" w:right="0" w:bottom="940" w:left="0" w:header="616" w:footer="757" w:gutter="0"/>
          <w:cols w:space="720"/>
        </w:sectPr>
      </w:pPr>
    </w:p>
    <w:p w14:paraId="121983AF" w14:textId="77777777" w:rsidR="00E933E1" w:rsidRDefault="00E933E1">
      <w:pPr>
        <w:pStyle w:val="BodyText"/>
        <w:rPr>
          <w:sz w:val="11"/>
        </w:rPr>
      </w:pPr>
    </w:p>
    <w:p w14:paraId="77DD937B" w14:textId="77777777" w:rsidR="00E933E1" w:rsidRDefault="00F90403">
      <w:pPr>
        <w:pStyle w:val="BodyText"/>
        <w:spacing w:line="20" w:lineRule="exact"/>
        <w:ind w:left="1440"/>
        <w:rPr>
          <w:sz w:val="2"/>
        </w:rPr>
      </w:pPr>
      <w:r>
        <w:rPr>
          <w:noProof/>
          <w:sz w:val="2"/>
        </w:rPr>
      </w:r>
      <w:r w:rsidR="00F90403">
        <w:rPr>
          <w:noProof/>
          <w:sz w:val="2"/>
        </w:rPr>
        <w:pict w14:anchorId="2E2C3CF3">
          <v:group id="docshapegroup346" o:spid="_x0000_s1036" alt="" style="width:468pt;height:.5pt;mso-position-horizontal-relative:char;mso-position-vertical-relative:line" coordsize="9360,10">
            <v:line id="_x0000_s1037" alt="" style="position:absolute" from="0,5" to="9360,5" strokeweight=".5pt"/>
            <w10:anchorlock/>
          </v:group>
        </w:pict>
      </w:r>
    </w:p>
    <w:p w14:paraId="0A6FDDC2" w14:textId="77777777" w:rsidR="00E933E1" w:rsidRDefault="00877D9F">
      <w:pPr>
        <w:pStyle w:val="BodyText"/>
        <w:spacing w:before="69" w:line="249" w:lineRule="auto"/>
        <w:ind w:left="1440" w:right="1520"/>
      </w:pPr>
      <w:r>
        <w:rPr>
          <w:b/>
        </w:rPr>
        <w:t>Note:</w:t>
      </w:r>
      <w:r>
        <w:rPr>
          <w:b/>
          <w:spacing w:val="50"/>
        </w:rPr>
        <w:t xml:space="preserve"> </w:t>
      </w:r>
      <w:r>
        <w:t>This</w:t>
      </w:r>
      <w:r>
        <w:rPr>
          <w:spacing w:val="-3"/>
        </w:rPr>
        <w:t xml:space="preserve"> </w:t>
      </w:r>
      <w:r>
        <w:t>command</w:t>
      </w:r>
      <w:r>
        <w:rPr>
          <w:spacing w:val="-3"/>
        </w:rPr>
        <w:t xml:space="preserve"> </w:t>
      </w:r>
      <w:r>
        <w:t>upgrades</w:t>
      </w:r>
      <w:r>
        <w:rPr>
          <w:spacing w:val="-3"/>
        </w:rPr>
        <w:t xml:space="preserve"> </w:t>
      </w:r>
      <w:r>
        <w:t>the</w:t>
      </w:r>
      <w:r>
        <w:rPr>
          <w:spacing w:val="-3"/>
        </w:rPr>
        <w:t xml:space="preserve"> </w:t>
      </w:r>
      <w:r>
        <w:t>NF</w:t>
      </w:r>
      <w:r>
        <w:rPr>
          <w:spacing w:val="-3"/>
        </w:rPr>
        <w:t xml:space="preserve"> </w:t>
      </w:r>
      <w:r>
        <w:t>chart</w:t>
      </w:r>
      <w:r>
        <w:rPr>
          <w:spacing w:val="-3"/>
        </w:rPr>
        <w:t xml:space="preserve"> </w:t>
      </w:r>
      <w:r>
        <w:t>from</w:t>
      </w:r>
      <w:r>
        <w:rPr>
          <w:spacing w:val="-3"/>
        </w:rPr>
        <w:t xml:space="preserve"> </w:t>
      </w:r>
      <w:r>
        <w:t>version_2_8</w:t>
      </w:r>
      <w:r>
        <w:rPr>
          <w:spacing w:val="-3"/>
        </w:rPr>
        <w:t xml:space="preserve"> </w:t>
      </w:r>
      <w:r>
        <w:t>to</w:t>
      </w:r>
      <w:r>
        <w:rPr>
          <w:spacing w:val="-3"/>
        </w:rPr>
        <w:t xml:space="preserve"> </w:t>
      </w:r>
      <w:r>
        <w:t>_2_9.</w:t>
      </w:r>
      <w:r>
        <w:rPr>
          <w:spacing w:val="-3"/>
        </w:rPr>
        <w:t xml:space="preserve"> </w:t>
      </w:r>
      <w:r>
        <w:t>Change</w:t>
      </w:r>
      <w:r>
        <w:rPr>
          <w:spacing w:val="-3"/>
        </w:rPr>
        <w:t xml:space="preserve"> </w:t>
      </w:r>
      <w:r>
        <w:t>the</w:t>
      </w:r>
      <w:r>
        <w:rPr>
          <w:spacing w:val="-3"/>
        </w:rPr>
        <w:t xml:space="preserve"> </w:t>
      </w:r>
      <w:r>
        <w:t>source</w:t>
      </w:r>
      <w:r>
        <w:rPr>
          <w:spacing w:val="-3"/>
        </w:rPr>
        <w:t xml:space="preserve"> </w:t>
      </w:r>
      <w:r>
        <w:t>version</w:t>
      </w:r>
      <w:r>
        <w:rPr>
          <w:spacing w:val="-53"/>
        </w:rPr>
        <w:t xml:space="preserve"> </w:t>
      </w:r>
      <w:r>
        <w:t>based</w:t>
      </w:r>
      <w:r>
        <w:rPr>
          <w:spacing w:val="-2"/>
        </w:rPr>
        <w:t xml:space="preserve"> </w:t>
      </w:r>
      <w:r>
        <w:t>on</w:t>
      </w:r>
      <w:r>
        <w:rPr>
          <w:spacing w:val="-1"/>
        </w:rPr>
        <w:t xml:space="preserve"> </w:t>
      </w:r>
      <w:r>
        <w:t>the</w:t>
      </w:r>
      <w:r>
        <w:rPr>
          <w:spacing w:val="-2"/>
        </w:rPr>
        <w:t xml:space="preserve"> </w:t>
      </w:r>
      <w:r>
        <w:t>version</w:t>
      </w:r>
      <w:r>
        <w:rPr>
          <w:spacing w:val="-1"/>
        </w:rPr>
        <w:t xml:space="preserve"> </w:t>
      </w:r>
      <w:r>
        <w:t>from</w:t>
      </w:r>
      <w:r>
        <w:rPr>
          <w:spacing w:val="-1"/>
        </w:rPr>
        <w:t xml:space="preserve"> </w:t>
      </w:r>
      <w:r>
        <w:t>which</w:t>
      </w:r>
      <w:r>
        <w:rPr>
          <w:spacing w:val="-2"/>
        </w:rPr>
        <w:t xml:space="preserve"> </w:t>
      </w:r>
      <w:r>
        <w:t>the</w:t>
      </w:r>
      <w:r>
        <w:rPr>
          <w:spacing w:val="-1"/>
        </w:rPr>
        <w:t xml:space="preserve"> </w:t>
      </w:r>
      <w:r>
        <w:t>NF</w:t>
      </w:r>
      <w:r>
        <w:rPr>
          <w:spacing w:val="-1"/>
        </w:rPr>
        <w:t xml:space="preserve"> </w:t>
      </w:r>
      <w:r>
        <w:t>chart</w:t>
      </w:r>
      <w:r>
        <w:rPr>
          <w:spacing w:val="-2"/>
        </w:rPr>
        <w:t xml:space="preserve"> </w:t>
      </w:r>
      <w:r>
        <w:t>is</w:t>
      </w:r>
      <w:r>
        <w:rPr>
          <w:spacing w:val="-1"/>
        </w:rPr>
        <w:t xml:space="preserve"> </w:t>
      </w:r>
      <w:r>
        <w:t>upgraded.</w:t>
      </w:r>
    </w:p>
    <w:p w14:paraId="009B0990" w14:textId="77777777" w:rsidR="00E933E1" w:rsidRDefault="00F90403">
      <w:pPr>
        <w:pStyle w:val="BodyText"/>
        <w:spacing w:before="6"/>
        <w:rPr>
          <w:sz w:val="8"/>
        </w:rPr>
      </w:pPr>
      <w:r>
        <w:rPr>
          <w:noProof/>
        </w:rPr>
      </w:r>
      <w:r w:rsidR="00F90403">
        <w:rPr>
          <w:noProof/>
        </w:rPr>
        <w:pict w14:anchorId="510FA5F4">
          <v:shape id="docshape347" o:spid="_x0000_s1035" alt="" style="position:absolute;margin-left:1in;margin-top:6.15pt;width:468pt;height:.1pt;z-index:-251367424;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56CA819F" w14:textId="77777777" w:rsidR="00E933E1" w:rsidRDefault="00877D9F">
      <w:pPr>
        <w:pStyle w:val="ListParagraph"/>
        <w:numPr>
          <w:ilvl w:val="0"/>
          <w:numId w:val="3"/>
        </w:numPr>
        <w:tabs>
          <w:tab w:val="left" w:pos="1662"/>
        </w:tabs>
        <w:spacing w:before="104" w:line="249" w:lineRule="auto"/>
        <w:ind w:right="2187" w:firstLine="0"/>
        <w:rPr>
          <w:sz w:val="20"/>
        </w:rPr>
      </w:pPr>
      <w:r>
        <w:rPr>
          <w:sz w:val="20"/>
        </w:rPr>
        <w:t>Refer</w:t>
      </w:r>
      <w:r>
        <w:rPr>
          <w:spacing w:val="-4"/>
          <w:sz w:val="20"/>
        </w:rPr>
        <w:t xml:space="preserve"> </w:t>
      </w:r>
      <w:r>
        <w:rPr>
          <w:sz w:val="20"/>
        </w:rPr>
        <w:t>to</w:t>
      </w:r>
      <w:r>
        <w:rPr>
          <w:spacing w:val="-4"/>
          <w:sz w:val="20"/>
        </w:rPr>
        <w:t xml:space="preserve"> </w:t>
      </w:r>
      <w:r>
        <w:rPr>
          <w:sz w:val="20"/>
        </w:rPr>
        <w:t>the</w:t>
      </w:r>
      <w:r>
        <w:rPr>
          <w:spacing w:val="-4"/>
          <w:sz w:val="20"/>
        </w:rPr>
        <w:t xml:space="preserve"> </w:t>
      </w:r>
      <w:proofErr w:type="spellStart"/>
      <w:r>
        <w:rPr>
          <w:sz w:val="20"/>
        </w:rPr>
        <w:t>Chart.yaml</w:t>
      </w:r>
      <w:proofErr w:type="spellEnd"/>
      <w:r>
        <w:rPr>
          <w:spacing w:val="-5"/>
          <w:sz w:val="20"/>
        </w:rPr>
        <w:t xml:space="preserve"> </w:t>
      </w:r>
      <w:r>
        <w:rPr>
          <w:sz w:val="20"/>
        </w:rPr>
        <w:t>file</w:t>
      </w:r>
      <w:r>
        <w:rPr>
          <w:spacing w:val="-4"/>
          <w:sz w:val="20"/>
        </w:rPr>
        <w:t xml:space="preserve"> </w:t>
      </w:r>
      <w:r>
        <w:rPr>
          <w:sz w:val="20"/>
        </w:rPr>
        <w:t>from</w:t>
      </w:r>
      <w:r>
        <w:rPr>
          <w:spacing w:val="-4"/>
          <w:sz w:val="20"/>
        </w:rPr>
        <w:t xml:space="preserve"> </w:t>
      </w:r>
      <w:r>
        <w:rPr>
          <w:sz w:val="20"/>
        </w:rPr>
        <w:t>the</w:t>
      </w:r>
      <w:r>
        <w:rPr>
          <w:spacing w:val="-4"/>
          <w:sz w:val="20"/>
        </w:rPr>
        <w:t xml:space="preserve"> </w:t>
      </w:r>
      <w:r>
        <w:rPr>
          <w:sz w:val="20"/>
        </w:rPr>
        <w:t>template</w:t>
      </w:r>
      <w:r>
        <w:rPr>
          <w:spacing w:val="-4"/>
          <w:sz w:val="20"/>
        </w:rPr>
        <w:t xml:space="preserve"> </w:t>
      </w:r>
      <w:r>
        <w:rPr>
          <w:sz w:val="20"/>
        </w:rPr>
        <w:t>and</w:t>
      </w:r>
      <w:r>
        <w:rPr>
          <w:spacing w:val="-4"/>
          <w:sz w:val="20"/>
        </w:rPr>
        <w:t xml:space="preserve"> </w:t>
      </w:r>
      <w:r>
        <w:rPr>
          <w:sz w:val="20"/>
        </w:rPr>
        <w:t>copy</w:t>
      </w:r>
      <w:r>
        <w:rPr>
          <w:spacing w:val="-4"/>
          <w:sz w:val="20"/>
        </w:rPr>
        <w:t xml:space="preserve"> </w:t>
      </w:r>
      <w:r>
        <w:rPr>
          <w:sz w:val="20"/>
        </w:rPr>
        <w:t>the</w:t>
      </w:r>
      <w:r>
        <w:rPr>
          <w:spacing w:val="-4"/>
          <w:sz w:val="20"/>
        </w:rPr>
        <w:t xml:space="preserve"> </w:t>
      </w:r>
      <w:r>
        <w:rPr>
          <w:sz w:val="20"/>
        </w:rPr>
        <w:t>line</w:t>
      </w:r>
      <w:r>
        <w:rPr>
          <w:spacing w:val="-4"/>
          <w:sz w:val="20"/>
        </w:rPr>
        <w:t xml:space="preserve"> </w:t>
      </w:r>
      <w:proofErr w:type="spellStart"/>
      <w:r>
        <w:rPr>
          <w:sz w:val="20"/>
        </w:rPr>
        <w:t>apiVersion</w:t>
      </w:r>
      <w:proofErr w:type="spellEnd"/>
      <w:r>
        <w:rPr>
          <w:sz w:val="20"/>
        </w:rPr>
        <w:t>:</w:t>
      </w:r>
      <w:r>
        <w:rPr>
          <w:spacing w:val="-4"/>
          <w:sz w:val="20"/>
        </w:rPr>
        <w:t xml:space="preserve"> </w:t>
      </w:r>
      <w:r>
        <w:rPr>
          <w:sz w:val="20"/>
        </w:rPr>
        <w:t>v1</w:t>
      </w:r>
      <w:r>
        <w:rPr>
          <w:spacing w:val="-4"/>
          <w:sz w:val="20"/>
        </w:rPr>
        <w:t xml:space="preserve"> </w:t>
      </w:r>
      <w:r>
        <w:rPr>
          <w:sz w:val="20"/>
        </w:rPr>
        <w:t>to</w:t>
      </w:r>
      <w:r>
        <w:rPr>
          <w:spacing w:val="-4"/>
          <w:sz w:val="20"/>
        </w:rPr>
        <w:t xml:space="preserve"> </w:t>
      </w:r>
      <w:r>
        <w:rPr>
          <w:sz w:val="20"/>
        </w:rPr>
        <w:t>the</w:t>
      </w:r>
      <w:r>
        <w:rPr>
          <w:spacing w:val="-4"/>
          <w:sz w:val="20"/>
        </w:rPr>
        <w:t xml:space="preserve"> </w:t>
      </w:r>
      <w:r>
        <w:rPr>
          <w:sz w:val="20"/>
        </w:rPr>
        <w:t>respective</w:t>
      </w:r>
      <w:r>
        <w:rPr>
          <w:spacing w:val="-52"/>
          <w:sz w:val="20"/>
        </w:rPr>
        <w:t xml:space="preserve"> </w:t>
      </w:r>
      <w:proofErr w:type="spellStart"/>
      <w:r>
        <w:rPr>
          <w:sz w:val="20"/>
        </w:rPr>
        <w:t>Chart.yaml</w:t>
      </w:r>
      <w:proofErr w:type="spellEnd"/>
      <w:r>
        <w:rPr>
          <w:spacing w:val="-2"/>
          <w:sz w:val="20"/>
        </w:rPr>
        <w:t xml:space="preserve"> </w:t>
      </w:r>
      <w:r>
        <w:rPr>
          <w:sz w:val="20"/>
        </w:rPr>
        <w:t>file</w:t>
      </w:r>
      <w:r>
        <w:rPr>
          <w:spacing w:val="-1"/>
          <w:sz w:val="20"/>
        </w:rPr>
        <w:t xml:space="preserve"> </w:t>
      </w:r>
      <w:r>
        <w:rPr>
          <w:sz w:val="20"/>
        </w:rPr>
        <w:t>to</w:t>
      </w:r>
      <w:r>
        <w:rPr>
          <w:spacing w:val="-1"/>
          <w:sz w:val="20"/>
        </w:rPr>
        <w:t xml:space="preserve"> </w:t>
      </w:r>
      <w:r>
        <w:rPr>
          <w:sz w:val="20"/>
        </w:rPr>
        <w:t>add</w:t>
      </w:r>
      <w:r>
        <w:rPr>
          <w:spacing w:val="-1"/>
          <w:sz w:val="20"/>
        </w:rPr>
        <w:t xml:space="preserve"> </w:t>
      </w:r>
      <w:r>
        <w:rPr>
          <w:sz w:val="20"/>
        </w:rPr>
        <w:t>helm3</w:t>
      </w:r>
      <w:r>
        <w:rPr>
          <w:spacing w:val="-1"/>
          <w:sz w:val="20"/>
        </w:rPr>
        <w:t xml:space="preserve"> </w:t>
      </w:r>
      <w:r>
        <w:rPr>
          <w:sz w:val="20"/>
        </w:rPr>
        <w:t>compatibility.</w:t>
      </w:r>
    </w:p>
    <w:p w14:paraId="31DBA654" w14:textId="77777777" w:rsidR="00E933E1" w:rsidRDefault="00F90403">
      <w:pPr>
        <w:pStyle w:val="BodyText"/>
        <w:spacing w:before="3"/>
        <w:rPr>
          <w:sz w:val="10"/>
        </w:rPr>
      </w:pPr>
      <w:r>
        <w:rPr>
          <w:noProof/>
        </w:rPr>
      </w:r>
      <w:r w:rsidR="00F90403">
        <w:rPr>
          <w:noProof/>
        </w:rPr>
        <w:pict w14:anchorId="1FD68581">
          <v:shape id="docshape348" o:spid="_x0000_s1034" alt="" style="position:absolute;margin-left:1in;margin-top:7.15pt;width:468pt;height:.1pt;z-index:-251366400;mso-wrap-edited:f;mso-width-percent:0;mso-height-percent:0;mso-wrap-distance-left:0;mso-wrap-distance-right:0;mso-position-horizontal-relative:page;mso-width-percent:0;mso-height-percent:0" coordsize="9360,1270" path="m,l9360,e" filled="f" strokeweight=".5pt">
            <v:path arrowok="t" o:connecttype="custom" o:connectlocs="0,0;2147483646,0" o:connectangles="0,0"/>
            <w10:wrap type="topAndBottom" anchorx="page"/>
          </v:shape>
        </w:pict>
      </w:r>
    </w:p>
    <w:p w14:paraId="5288A33B" w14:textId="249B13BB" w:rsidR="00E933E1" w:rsidRDefault="00877D9F">
      <w:pPr>
        <w:pStyle w:val="BodyText"/>
        <w:spacing w:before="84" w:line="249" w:lineRule="auto"/>
        <w:ind w:left="1440" w:right="1438"/>
      </w:pPr>
      <w:r>
        <w:rPr>
          <w:b/>
        </w:rPr>
        <w:t xml:space="preserve">Note: </w:t>
      </w:r>
      <w:r>
        <w:t xml:space="preserve">Chart template 2.9 does not include </w:t>
      </w:r>
      <w:proofErr w:type="spellStart"/>
      <w:proofErr w:type="gramStart"/>
      <w:r>
        <w:t>nf.version</w:t>
      </w:r>
      <w:proofErr w:type="spellEnd"/>
      <w:proofErr w:type="gramEnd"/>
      <w:r>
        <w:t xml:space="preserve"> in the </w:t>
      </w:r>
      <w:proofErr w:type="spellStart"/>
      <w:r>
        <w:t>configmap</w:t>
      </w:r>
      <w:proofErr w:type="spellEnd"/>
      <w:r>
        <w:t xml:space="preserve"> name. Update the </w:t>
      </w:r>
      <w:proofErr w:type="spellStart"/>
      <w:proofErr w:type="gramStart"/>
      <w:r>
        <w:t>deployment.yaml</w:t>
      </w:r>
      <w:proofErr w:type="spellEnd"/>
      <w:proofErr w:type="gramEnd"/>
      <w:r>
        <w:rPr>
          <w:spacing w:val="-2"/>
        </w:rPr>
        <w:t xml:space="preserve"> </w:t>
      </w:r>
      <w:r>
        <w:t>accordingly</w:t>
      </w:r>
      <w:r>
        <w:rPr>
          <w:spacing w:val="-1"/>
        </w:rPr>
        <w:t xml:space="preserve"> </w:t>
      </w:r>
      <w:r>
        <w:t>to</w:t>
      </w:r>
      <w:r>
        <w:rPr>
          <w:spacing w:val="-2"/>
        </w:rPr>
        <w:t xml:space="preserve"> </w:t>
      </w:r>
      <w:r>
        <w:t>refer</w:t>
      </w:r>
      <w:r>
        <w:rPr>
          <w:spacing w:val="-1"/>
        </w:rPr>
        <w:t xml:space="preserve"> </w:t>
      </w:r>
      <w:r>
        <w:t>to</w:t>
      </w:r>
      <w:r>
        <w:rPr>
          <w:spacing w:val="-2"/>
        </w:rPr>
        <w:t xml:space="preserve"> </w:t>
      </w:r>
      <w:r>
        <w:t>the</w:t>
      </w:r>
      <w:r>
        <w:rPr>
          <w:spacing w:val="-1"/>
        </w:rPr>
        <w:t xml:space="preserve"> </w:t>
      </w:r>
      <w:r>
        <w:t>correct</w:t>
      </w:r>
      <w:r>
        <w:rPr>
          <w:spacing w:val="-2"/>
        </w:rPr>
        <w:t xml:space="preserve"> </w:t>
      </w:r>
      <w:proofErr w:type="spellStart"/>
      <w:r>
        <w:t>configmap</w:t>
      </w:r>
      <w:proofErr w:type="spellEnd"/>
      <w:r>
        <w:rPr>
          <w:spacing w:val="-1"/>
        </w:rPr>
        <w:t xml:space="preserve"> </w:t>
      </w:r>
      <w:r>
        <w:t>wherever</w:t>
      </w:r>
      <w:r>
        <w:rPr>
          <w:spacing w:val="-2"/>
        </w:rPr>
        <w:t xml:space="preserve"> </w:t>
      </w:r>
      <w:r>
        <w:t>used.</w:t>
      </w:r>
    </w:p>
    <w:p w14:paraId="5EEAE98B" w14:textId="77777777" w:rsidR="00E933E1" w:rsidRDefault="00F90403">
      <w:pPr>
        <w:pStyle w:val="BodyText"/>
        <w:spacing w:before="6"/>
        <w:rPr>
          <w:sz w:val="8"/>
        </w:rPr>
      </w:pPr>
      <w:r>
        <w:rPr>
          <w:noProof/>
        </w:rPr>
      </w:r>
      <w:r w:rsidR="00F90403">
        <w:rPr>
          <w:noProof/>
        </w:rPr>
        <w:pict w14:anchorId="7724A556">
          <v:shape id="docshape349" o:spid="_x0000_s1033" alt="" style="position:absolute;margin-left:1in;margin-top:6.1pt;width:468pt;height:.1pt;z-index:-251365376;mso-wrap-edited:f;mso-width-percent:0;mso-height-percent:0;mso-wrap-distance-left:0;mso-wrap-distance-right:0;mso-position-horizontal-relative:page;mso-width-percent:0;mso-height-percent:0" coordsize="9360,1270" path="m9360,l,e" filled="f" strokeweight=".5pt">
            <v:path arrowok="t" o:connecttype="custom" o:connectlocs="2147483646,0;0,0" o:connectangles="0,0"/>
            <w10:wrap type="topAndBottom" anchorx="page"/>
          </v:shape>
        </w:pict>
      </w:r>
    </w:p>
    <w:p w14:paraId="750E74E6" w14:textId="77777777" w:rsidR="00E933E1" w:rsidRDefault="00E933E1">
      <w:pPr>
        <w:rPr>
          <w:sz w:val="8"/>
        </w:rPr>
        <w:sectPr w:rsidR="00E933E1">
          <w:pgSz w:w="12240" w:h="15840"/>
          <w:pgMar w:top="1300" w:right="0" w:bottom="940" w:left="0" w:header="616" w:footer="757" w:gutter="0"/>
          <w:cols w:space="720"/>
        </w:sectPr>
      </w:pPr>
    </w:p>
    <w:p w14:paraId="46A7A1FA" w14:textId="77777777" w:rsidR="00E933E1" w:rsidRDefault="00E933E1">
      <w:pPr>
        <w:pStyle w:val="BodyText"/>
        <w:spacing w:before="7"/>
        <w:rPr>
          <w:sz w:val="29"/>
        </w:rPr>
      </w:pPr>
    </w:p>
    <w:p w14:paraId="27FDC891" w14:textId="77777777" w:rsidR="00E933E1" w:rsidRDefault="00877D9F">
      <w:pPr>
        <w:pStyle w:val="Heading1"/>
        <w:ind w:left="1440" w:firstLine="0"/>
      </w:pPr>
      <w:bookmarkStart w:id="414" w:name="21._Annexure_D"/>
      <w:bookmarkStart w:id="415" w:name="_bookmark244"/>
      <w:bookmarkEnd w:id="414"/>
      <w:bookmarkEnd w:id="415"/>
      <w:r>
        <w:rPr>
          <w:color w:val="005994"/>
        </w:rPr>
        <w:t>21.</w:t>
      </w:r>
      <w:r>
        <w:rPr>
          <w:color w:val="005994"/>
          <w:spacing w:val="-6"/>
        </w:rPr>
        <w:t xml:space="preserve"> </w:t>
      </w:r>
      <w:r>
        <w:rPr>
          <w:color w:val="005994"/>
        </w:rPr>
        <w:t>Annexure</w:t>
      </w:r>
      <w:r>
        <w:rPr>
          <w:color w:val="005994"/>
          <w:spacing w:val="-5"/>
        </w:rPr>
        <w:t xml:space="preserve"> </w:t>
      </w:r>
      <w:r>
        <w:rPr>
          <w:color w:val="005994"/>
        </w:rPr>
        <w:t>D</w:t>
      </w:r>
    </w:p>
    <w:p w14:paraId="4E0426DC" w14:textId="77777777" w:rsidR="00E933E1" w:rsidRDefault="00877D9F">
      <w:pPr>
        <w:pStyle w:val="BodyText"/>
        <w:spacing w:before="151"/>
        <w:ind w:left="1440"/>
      </w:pPr>
      <w:r>
        <w:t>Follow</w:t>
      </w:r>
      <w:r>
        <w:rPr>
          <w:spacing w:val="-4"/>
        </w:rPr>
        <w:t xml:space="preserve"> </w:t>
      </w:r>
      <w:r>
        <w:t>these</w:t>
      </w:r>
      <w:r>
        <w:rPr>
          <w:spacing w:val="-4"/>
        </w:rPr>
        <w:t xml:space="preserve"> </w:t>
      </w:r>
      <w:r>
        <w:t>steps</w:t>
      </w:r>
      <w:r>
        <w:rPr>
          <w:spacing w:val="-4"/>
        </w:rPr>
        <w:t xml:space="preserve"> </w:t>
      </w:r>
      <w:r>
        <w:t>to</w:t>
      </w:r>
      <w:r>
        <w:rPr>
          <w:spacing w:val="-4"/>
        </w:rPr>
        <w:t xml:space="preserve"> </w:t>
      </w:r>
      <w:r>
        <w:t>upgrade</w:t>
      </w:r>
      <w:r>
        <w:rPr>
          <w:spacing w:val="-4"/>
        </w:rPr>
        <w:t xml:space="preserve"> </w:t>
      </w:r>
      <w:r>
        <w:t>applications</w:t>
      </w:r>
      <w:r>
        <w:rPr>
          <w:spacing w:val="-4"/>
        </w:rPr>
        <w:t xml:space="preserve"> </w:t>
      </w:r>
      <w:r>
        <w:t>from</w:t>
      </w:r>
      <w:r>
        <w:rPr>
          <w:spacing w:val="-4"/>
        </w:rPr>
        <w:t xml:space="preserve"> </w:t>
      </w:r>
      <w:r>
        <w:t>an</w:t>
      </w:r>
      <w:r>
        <w:rPr>
          <w:spacing w:val="-4"/>
        </w:rPr>
        <w:t xml:space="preserve"> </w:t>
      </w:r>
      <w:r>
        <w:t>older</w:t>
      </w:r>
      <w:r>
        <w:rPr>
          <w:spacing w:val="-4"/>
        </w:rPr>
        <w:t xml:space="preserve"> </w:t>
      </w:r>
      <w:r>
        <w:t>version</w:t>
      </w:r>
      <w:r>
        <w:rPr>
          <w:spacing w:val="-4"/>
        </w:rPr>
        <w:t xml:space="preserve"> </w:t>
      </w:r>
      <w:r>
        <w:t>of</w:t>
      </w:r>
      <w:r>
        <w:rPr>
          <w:spacing w:val="-3"/>
        </w:rPr>
        <w:t xml:space="preserve"> </w:t>
      </w:r>
      <w:r>
        <w:t>CIM</w:t>
      </w:r>
      <w:r>
        <w:rPr>
          <w:spacing w:val="-4"/>
        </w:rPr>
        <w:t xml:space="preserve"> </w:t>
      </w:r>
      <w:r>
        <w:t>to</w:t>
      </w:r>
      <w:r>
        <w:rPr>
          <w:spacing w:val="-4"/>
        </w:rPr>
        <w:t xml:space="preserve"> </w:t>
      </w:r>
      <w:r>
        <w:t>using</w:t>
      </w:r>
      <w:r>
        <w:rPr>
          <w:spacing w:val="-4"/>
        </w:rPr>
        <w:t xml:space="preserve"> </w:t>
      </w:r>
      <w:r>
        <w:t>the</w:t>
      </w:r>
      <w:r>
        <w:rPr>
          <w:spacing w:val="-4"/>
        </w:rPr>
        <w:t xml:space="preserve"> </w:t>
      </w:r>
      <w:r>
        <w:t>latest</w:t>
      </w:r>
      <w:r>
        <w:rPr>
          <w:spacing w:val="-4"/>
        </w:rPr>
        <w:t xml:space="preserve"> </w:t>
      </w:r>
      <w:r>
        <w:t>version:</w:t>
      </w:r>
    </w:p>
    <w:p w14:paraId="1053AB01" w14:textId="77777777" w:rsidR="00E933E1" w:rsidRDefault="00877D9F">
      <w:pPr>
        <w:pStyle w:val="ListParagraph"/>
        <w:numPr>
          <w:ilvl w:val="0"/>
          <w:numId w:val="2"/>
        </w:numPr>
        <w:tabs>
          <w:tab w:val="left" w:pos="1724"/>
        </w:tabs>
        <w:spacing w:before="130"/>
        <w:rPr>
          <w:sz w:val="20"/>
        </w:rPr>
      </w:pPr>
      <w:r>
        <w:rPr>
          <w:sz w:val="20"/>
        </w:rPr>
        <w:t>Update</w:t>
      </w:r>
      <w:r>
        <w:rPr>
          <w:spacing w:val="-4"/>
          <w:sz w:val="20"/>
        </w:rPr>
        <w:t xml:space="preserve"> </w:t>
      </w:r>
      <w:r>
        <w:rPr>
          <w:sz w:val="20"/>
        </w:rPr>
        <w:t>the</w:t>
      </w:r>
      <w:r>
        <w:rPr>
          <w:spacing w:val="-4"/>
          <w:sz w:val="20"/>
        </w:rPr>
        <w:t xml:space="preserve"> </w:t>
      </w:r>
      <w:proofErr w:type="spellStart"/>
      <w:r>
        <w:rPr>
          <w:sz w:val="20"/>
        </w:rPr>
        <w:t>deployment.yaml</w:t>
      </w:r>
      <w:proofErr w:type="spellEnd"/>
      <w:r>
        <w:rPr>
          <w:spacing w:val="-4"/>
          <w:sz w:val="20"/>
        </w:rPr>
        <w:t xml:space="preserve"> </w:t>
      </w:r>
      <w:r>
        <w:rPr>
          <w:sz w:val="20"/>
        </w:rPr>
        <w:t>file</w:t>
      </w:r>
      <w:r>
        <w:rPr>
          <w:spacing w:val="-4"/>
          <w:sz w:val="20"/>
        </w:rPr>
        <w:t xml:space="preserve"> </w:t>
      </w:r>
      <w:r>
        <w:rPr>
          <w:sz w:val="20"/>
        </w:rPr>
        <w:t>to</w:t>
      </w:r>
      <w:r>
        <w:rPr>
          <w:spacing w:val="-4"/>
          <w:sz w:val="20"/>
        </w:rPr>
        <w:t xml:space="preserve"> </w:t>
      </w:r>
      <w:r>
        <w:rPr>
          <w:sz w:val="20"/>
        </w:rPr>
        <w:t>reflect</w:t>
      </w:r>
      <w:r>
        <w:rPr>
          <w:spacing w:val="-4"/>
          <w:sz w:val="20"/>
        </w:rPr>
        <w:t xml:space="preserve"> </w:t>
      </w:r>
      <w:r>
        <w:rPr>
          <w:sz w:val="20"/>
        </w:rPr>
        <w:t>the</w:t>
      </w:r>
      <w:r>
        <w:rPr>
          <w:spacing w:val="-4"/>
          <w:sz w:val="20"/>
        </w:rPr>
        <w:t xml:space="preserve"> </w:t>
      </w:r>
      <w:r>
        <w:rPr>
          <w:sz w:val="20"/>
        </w:rPr>
        <w:t>new</w:t>
      </w:r>
      <w:r>
        <w:rPr>
          <w:spacing w:val="-4"/>
          <w:sz w:val="20"/>
        </w:rPr>
        <w:t xml:space="preserve"> </w:t>
      </w:r>
      <w:r>
        <w:rPr>
          <w:sz w:val="20"/>
        </w:rPr>
        <w:t>CIM</w:t>
      </w:r>
      <w:r>
        <w:rPr>
          <w:spacing w:val="-3"/>
          <w:sz w:val="20"/>
        </w:rPr>
        <w:t xml:space="preserve"> </w:t>
      </w:r>
      <w:r>
        <w:rPr>
          <w:sz w:val="20"/>
        </w:rPr>
        <w:t>image</w:t>
      </w:r>
      <w:r>
        <w:rPr>
          <w:spacing w:val="-4"/>
          <w:sz w:val="20"/>
        </w:rPr>
        <w:t xml:space="preserve"> </w:t>
      </w:r>
      <w:r>
        <w:rPr>
          <w:sz w:val="20"/>
        </w:rPr>
        <w:t>for</w:t>
      </w:r>
      <w:r>
        <w:rPr>
          <w:spacing w:val="-4"/>
          <w:sz w:val="20"/>
        </w:rPr>
        <w:t xml:space="preserve"> </w:t>
      </w:r>
      <w:r>
        <w:rPr>
          <w:sz w:val="20"/>
        </w:rPr>
        <w:t>the</w:t>
      </w:r>
      <w:r>
        <w:rPr>
          <w:spacing w:val="-4"/>
          <w:sz w:val="20"/>
        </w:rPr>
        <w:t xml:space="preserve"> </w:t>
      </w:r>
      <w:r>
        <w:rPr>
          <w:sz w:val="20"/>
        </w:rPr>
        <w:t>CIM</w:t>
      </w:r>
      <w:r>
        <w:rPr>
          <w:spacing w:val="-4"/>
          <w:sz w:val="20"/>
        </w:rPr>
        <w:t xml:space="preserve"> </w:t>
      </w:r>
      <w:r>
        <w:rPr>
          <w:sz w:val="20"/>
        </w:rPr>
        <w:t>container.</w:t>
      </w:r>
    </w:p>
    <w:p w14:paraId="74D3FA1C" w14:textId="70094111" w:rsidR="00E933E1" w:rsidRDefault="00877D9F">
      <w:pPr>
        <w:pStyle w:val="ListParagraph"/>
        <w:numPr>
          <w:ilvl w:val="0"/>
          <w:numId w:val="2"/>
        </w:numPr>
        <w:tabs>
          <w:tab w:val="left" w:pos="1724"/>
        </w:tabs>
        <w:spacing w:line="249" w:lineRule="auto"/>
        <w:ind w:right="1550"/>
        <w:rPr>
          <w:sz w:val="20"/>
        </w:rPr>
      </w:pPr>
      <w:r>
        <w:rPr>
          <w:sz w:val="20"/>
        </w:rPr>
        <w:t>Copy the CIM configuration files (</w:t>
      </w:r>
      <w:proofErr w:type="spellStart"/>
      <w:proofErr w:type="gramStart"/>
      <w:r>
        <w:rPr>
          <w:sz w:val="20"/>
        </w:rPr>
        <w:t>cim.json</w:t>
      </w:r>
      <w:proofErr w:type="spellEnd"/>
      <w:proofErr w:type="gramEnd"/>
      <w:r>
        <w:rPr>
          <w:sz w:val="20"/>
        </w:rPr>
        <w:t xml:space="preserve"> and </w:t>
      </w:r>
      <w:proofErr w:type="spellStart"/>
      <w:r>
        <w:rPr>
          <w:sz w:val="20"/>
        </w:rPr>
        <w:t>cim.yang</w:t>
      </w:r>
      <w:proofErr w:type="spellEnd"/>
      <w:r>
        <w:rPr>
          <w:sz w:val="20"/>
        </w:rPr>
        <w:t xml:space="preserve">) from </w:t>
      </w:r>
      <w:proofErr w:type="spellStart"/>
      <w:r>
        <w:rPr>
          <w:sz w:val="20"/>
        </w:rPr>
        <w:t>xgvela-sdk</w:t>
      </w:r>
      <w:proofErr w:type="spellEnd"/>
      <w:r>
        <w:rPr>
          <w:sz w:val="20"/>
        </w:rPr>
        <w:t xml:space="preserve"> configs folder to the config/</w:t>
      </w:r>
      <w:proofErr w:type="spellStart"/>
      <w:r>
        <w:rPr>
          <w:sz w:val="20"/>
        </w:rPr>
        <w:t>mgmt</w:t>
      </w:r>
      <w:proofErr w:type="spellEnd"/>
      <w:r>
        <w:rPr>
          <w:spacing w:val="-5"/>
          <w:sz w:val="20"/>
        </w:rPr>
        <w:t xml:space="preserve"> </w:t>
      </w:r>
      <w:r>
        <w:rPr>
          <w:sz w:val="20"/>
        </w:rPr>
        <w:t>folder</w:t>
      </w:r>
      <w:r>
        <w:rPr>
          <w:spacing w:val="-5"/>
          <w:sz w:val="20"/>
        </w:rPr>
        <w:t xml:space="preserve"> </w:t>
      </w:r>
      <w:r>
        <w:rPr>
          <w:sz w:val="20"/>
        </w:rPr>
        <w:t>of</w:t>
      </w:r>
      <w:r>
        <w:rPr>
          <w:spacing w:val="-4"/>
          <w:sz w:val="20"/>
        </w:rPr>
        <w:t xml:space="preserve"> </w:t>
      </w:r>
      <w:r>
        <w:rPr>
          <w:sz w:val="20"/>
        </w:rPr>
        <w:t>the</w:t>
      </w:r>
      <w:r>
        <w:rPr>
          <w:spacing w:val="-5"/>
          <w:sz w:val="20"/>
        </w:rPr>
        <w:t xml:space="preserve"> </w:t>
      </w:r>
      <w:r>
        <w:rPr>
          <w:sz w:val="20"/>
        </w:rPr>
        <w:t>service</w:t>
      </w:r>
      <w:r>
        <w:rPr>
          <w:spacing w:val="-4"/>
          <w:sz w:val="20"/>
        </w:rPr>
        <w:t xml:space="preserve"> </w:t>
      </w:r>
      <w:r>
        <w:rPr>
          <w:sz w:val="20"/>
        </w:rPr>
        <w:t>chart</w:t>
      </w:r>
      <w:r>
        <w:rPr>
          <w:spacing w:val="-5"/>
          <w:sz w:val="20"/>
        </w:rPr>
        <w:t xml:space="preserve"> </w:t>
      </w:r>
      <w:r>
        <w:rPr>
          <w:sz w:val="20"/>
        </w:rPr>
        <w:t>which</w:t>
      </w:r>
      <w:r>
        <w:rPr>
          <w:spacing w:val="-4"/>
          <w:sz w:val="20"/>
        </w:rPr>
        <w:t xml:space="preserve"> </w:t>
      </w:r>
      <w:r>
        <w:rPr>
          <w:sz w:val="20"/>
        </w:rPr>
        <w:t>is</w:t>
      </w:r>
      <w:r>
        <w:rPr>
          <w:spacing w:val="-5"/>
          <w:sz w:val="20"/>
        </w:rPr>
        <w:t xml:space="preserve"> </w:t>
      </w:r>
      <w:r>
        <w:rPr>
          <w:sz w:val="20"/>
        </w:rPr>
        <w:t>using</w:t>
      </w:r>
      <w:r>
        <w:rPr>
          <w:spacing w:val="-4"/>
          <w:sz w:val="20"/>
        </w:rPr>
        <w:t xml:space="preserve"> </w:t>
      </w:r>
      <w:r>
        <w:rPr>
          <w:sz w:val="20"/>
        </w:rPr>
        <w:t>CIM.</w:t>
      </w:r>
      <w:r>
        <w:rPr>
          <w:spacing w:val="-5"/>
          <w:sz w:val="20"/>
        </w:rPr>
        <w:t xml:space="preserve"> </w:t>
      </w:r>
      <w:r>
        <w:rPr>
          <w:sz w:val="20"/>
        </w:rPr>
        <w:t>Refer</w:t>
      </w:r>
      <w:r>
        <w:rPr>
          <w:spacing w:val="-4"/>
          <w:sz w:val="20"/>
        </w:rPr>
        <w:t xml:space="preserve"> </w:t>
      </w:r>
      <w:r>
        <w:rPr>
          <w:sz w:val="20"/>
        </w:rPr>
        <w:t>to</w:t>
      </w:r>
      <w:r>
        <w:rPr>
          <w:spacing w:val="-5"/>
          <w:sz w:val="20"/>
        </w:rPr>
        <w:t xml:space="preserve"> </w:t>
      </w:r>
      <w:r>
        <w:rPr>
          <w:sz w:val="20"/>
        </w:rPr>
        <w:t>the</w:t>
      </w:r>
      <w:r>
        <w:rPr>
          <w:spacing w:val="-4"/>
          <w:sz w:val="20"/>
        </w:rPr>
        <w:t xml:space="preserve"> </w:t>
      </w:r>
      <w:r>
        <w:rPr>
          <w:sz w:val="20"/>
        </w:rPr>
        <w:t>XGVela</w:t>
      </w:r>
      <w:r>
        <w:rPr>
          <w:spacing w:val="-5"/>
          <w:sz w:val="20"/>
        </w:rPr>
        <w:t xml:space="preserve"> </w:t>
      </w:r>
      <w:r>
        <w:rPr>
          <w:sz w:val="20"/>
        </w:rPr>
        <w:t>Developer</w:t>
      </w:r>
      <w:r>
        <w:rPr>
          <w:spacing w:val="-4"/>
          <w:sz w:val="20"/>
        </w:rPr>
        <w:t xml:space="preserve"> </w:t>
      </w:r>
      <w:r>
        <w:rPr>
          <w:sz w:val="20"/>
        </w:rPr>
        <w:t>Guide</w:t>
      </w:r>
      <w:r>
        <w:rPr>
          <w:spacing w:val="-5"/>
          <w:sz w:val="20"/>
        </w:rPr>
        <w:t xml:space="preserve"> </w:t>
      </w:r>
      <w:r>
        <w:rPr>
          <w:sz w:val="20"/>
        </w:rPr>
        <w:t>and</w:t>
      </w:r>
      <w:r>
        <w:rPr>
          <w:spacing w:val="-4"/>
          <w:sz w:val="20"/>
        </w:rPr>
        <w:t xml:space="preserve"> </w:t>
      </w:r>
      <w:r>
        <w:rPr>
          <w:sz w:val="20"/>
        </w:rPr>
        <w:t>update</w:t>
      </w:r>
      <w:r>
        <w:rPr>
          <w:spacing w:val="-2"/>
          <w:sz w:val="20"/>
        </w:rPr>
        <w:t xml:space="preserve"> </w:t>
      </w:r>
      <w:r>
        <w:rPr>
          <w:sz w:val="20"/>
        </w:rPr>
        <w:t>necessary</w:t>
      </w:r>
      <w:r>
        <w:rPr>
          <w:spacing w:val="-1"/>
          <w:sz w:val="20"/>
        </w:rPr>
        <w:t xml:space="preserve"> </w:t>
      </w:r>
      <w:r>
        <w:rPr>
          <w:sz w:val="20"/>
        </w:rPr>
        <w:t>configuration</w:t>
      </w:r>
      <w:r>
        <w:rPr>
          <w:spacing w:val="-1"/>
          <w:sz w:val="20"/>
        </w:rPr>
        <w:t xml:space="preserve"> </w:t>
      </w:r>
      <w:r>
        <w:rPr>
          <w:sz w:val="20"/>
        </w:rPr>
        <w:t>settings</w:t>
      </w:r>
      <w:r>
        <w:rPr>
          <w:spacing w:val="-1"/>
          <w:sz w:val="20"/>
        </w:rPr>
        <w:t xml:space="preserve"> </w:t>
      </w:r>
      <w:r>
        <w:rPr>
          <w:sz w:val="20"/>
        </w:rPr>
        <w:t>based</w:t>
      </w:r>
      <w:r>
        <w:rPr>
          <w:spacing w:val="-2"/>
          <w:sz w:val="20"/>
        </w:rPr>
        <w:t xml:space="preserve"> </w:t>
      </w:r>
      <w:r>
        <w:rPr>
          <w:sz w:val="20"/>
        </w:rPr>
        <w:t>on</w:t>
      </w:r>
      <w:r>
        <w:rPr>
          <w:spacing w:val="-1"/>
          <w:sz w:val="20"/>
        </w:rPr>
        <w:t xml:space="preserve"> </w:t>
      </w:r>
      <w:r>
        <w:rPr>
          <w:sz w:val="20"/>
        </w:rPr>
        <w:t>NF</w:t>
      </w:r>
      <w:r>
        <w:rPr>
          <w:spacing w:val="-1"/>
          <w:sz w:val="20"/>
        </w:rPr>
        <w:t xml:space="preserve"> </w:t>
      </w:r>
      <w:r>
        <w:rPr>
          <w:sz w:val="20"/>
        </w:rPr>
        <w:t>requirement.</w:t>
      </w:r>
    </w:p>
    <w:p w14:paraId="032EFF95" w14:textId="08C1CBE3" w:rsidR="00E933E1" w:rsidRDefault="00877D9F">
      <w:pPr>
        <w:pStyle w:val="ListParagraph"/>
        <w:numPr>
          <w:ilvl w:val="0"/>
          <w:numId w:val="2"/>
        </w:numPr>
        <w:tabs>
          <w:tab w:val="left" w:pos="1724"/>
        </w:tabs>
        <w:spacing w:before="32" w:line="249" w:lineRule="auto"/>
        <w:ind w:right="1622"/>
        <w:jc w:val="both"/>
        <w:rPr>
          <w:sz w:val="20"/>
        </w:rPr>
      </w:pPr>
      <w:r>
        <w:rPr>
          <w:sz w:val="20"/>
        </w:rPr>
        <w:t>Copy</w:t>
      </w:r>
      <w:r>
        <w:rPr>
          <w:spacing w:val="-4"/>
          <w:sz w:val="20"/>
        </w:rPr>
        <w:t xml:space="preserve"> </w:t>
      </w:r>
      <w:r>
        <w:rPr>
          <w:sz w:val="20"/>
        </w:rPr>
        <w:t>the</w:t>
      </w:r>
      <w:r>
        <w:rPr>
          <w:spacing w:val="-4"/>
          <w:sz w:val="20"/>
        </w:rPr>
        <w:t xml:space="preserve"> </w:t>
      </w:r>
      <w:r>
        <w:rPr>
          <w:sz w:val="20"/>
        </w:rPr>
        <w:t>CIM</w:t>
      </w:r>
      <w:r>
        <w:rPr>
          <w:spacing w:val="-4"/>
          <w:sz w:val="20"/>
        </w:rPr>
        <w:t xml:space="preserve"> </w:t>
      </w:r>
      <w:r>
        <w:rPr>
          <w:sz w:val="20"/>
        </w:rPr>
        <w:t>event</w:t>
      </w:r>
      <w:r>
        <w:rPr>
          <w:spacing w:val="-4"/>
          <w:sz w:val="20"/>
        </w:rPr>
        <w:t xml:space="preserve"> </w:t>
      </w:r>
      <w:r>
        <w:rPr>
          <w:sz w:val="20"/>
        </w:rPr>
        <w:t>definition</w:t>
      </w:r>
      <w:r>
        <w:rPr>
          <w:spacing w:val="-4"/>
          <w:sz w:val="20"/>
        </w:rPr>
        <w:t xml:space="preserve"> </w:t>
      </w:r>
      <w:r>
        <w:rPr>
          <w:sz w:val="20"/>
        </w:rPr>
        <w:t>file</w:t>
      </w:r>
      <w:r>
        <w:rPr>
          <w:spacing w:val="-3"/>
          <w:sz w:val="20"/>
        </w:rPr>
        <w:t xml:space="preserve"> </w:t>
      </w:r>
      <w:r>
        <w:rPr>
          <w:sz w:val="20"/>
        </w:rPr>
        <w:t>(</w:t>
      </w:r>
      <w:proofErr w:type="spellStart"/>
      <w:r>
        <w:rPr>
          <w:sz w:val="20"/>
        </w:rPr>
        <w:t>eventdef-</w:t>
      </w:r>
      <w:proofErr w:type="gramStart"/>
      <w:r>
        <w:rPr>
          <w:sz w:val="20"/>
        </w:rPr>
        <w:t>cim.json</w:t>
      </w:r>
      <w:proofErr w:type="spellEnd"/>
      <w:proofErr w:type="gramEnd"/>
      <w:r>
        <w:rPr>
          <w:sz w:val="20"/>
        </w:rPr>
        <w:t>)</w:t>
      </w:r>
      <w:r>
        <w:rPr>
          <w:spacing w:val="-4"/>
          <w:sz w:val="20"/>
        </w:rPr>
        <w:t xml:space="preserve"> </w:t>
      </w:r>
      <w:r>
        <w:rPr>
          <w:sz w:val="20"/>
        </w:rPr>
        <w:t>from</w:t>
      </w:r>
      <w:r>
        <w:rPr>
          <w:spacing w:val="-4"/>
          <w:sz w:val="20"/>
        </w:rPr>
        <w:t xml:space="preserve"> </w:t>
      </w:r>
      <w:r>
        <w:rPr>
          <w:sz w:val="20"/>
        </w:rPr>
        <w:t>the</w:t>
      </w:r>
      <w:r>
        <w:rPr>
          <w:spacing w:val="-4"/>
          <w:sz w:val="20"/>
        </w:rPr>
        <w:t xml:space="preserve"> </w:t>
      </w:r>
      <w:proofErr w:type="spellStart"/>
      <w:r>
        <w:rPr>
          <w:sz w:val="20"/>
        </w:rPr>
        <w:t>xgvela-sdk</w:t>
      </w:r>
      <w:proofErr w:type="spellEnd"/>
      <w:r>
        <w:rPr>
          <w:spacing w:val="-4"/>
          <w:sz w:val="20"/>
        </w:rPr>
        <w:t xml:space="preserve"> </w:t>
      </w:r>
      <w:r>
        <w:rPr>
          <w:sz w:val="20"/>
        </w:rPr>
        <w:t>configs</w:t>
      </w:r>
      <w:r>
        <w:rPr>
          <w:spacing w:val="-4"/>
          <w:sz w:val="20"/>
        </w:rPr>
        <w:t xml:space="preserve"> </w:t>
      </w:r>
      <w:r>
        <w:rPr>
          <w:sz w:val="20"/>
        </w:rPr>
        <w:t>folder</w:t>
      </w:r>
      <w:r>
        <w:rPr>
          <w:spacing w:val="-3"/>
          <w:sz w:val="20"/>
        </w:rPr>
        <w:t xml:space="preserve"> </w:t>
      </w:r>
      <w:r>
        <w:rPr>
          <w:sz w:val="20"/>
        </w:rPr>
        <w:t>to</w:t>
      </w:r>
      <w:r>
        <w:rPr>
          <w:spacing w:val="-4"/>
          <w:sz w:val="20"/>
        </w:rPr>
        <w:t xml:space="preserve"> </w:t>
      </w:r>
      <w:r>
        <w:rPr>
          <w:sz w:val="20"/>
        </w:rPr>
        <w:t>the</w:t>
      </w:r>
      <w:r>
        <w:rPr>
          <w:spacing w:val="-4"/>
          <w:sz w:val="20"/>
        </w:rPr>
        <w:t xml:space="preserve"> </w:t>
      </w:r>
      <w:proofErr w:type="spellStart"/>
      <w:r>
        <w:rPr>
          <w:sz w:val="20"/>
        </w:rPr>
        <w:t>eventdef</w:t>
      </w:r>
      <w:proofErr w:type="spellEnd"/>
      <w:r>
        <w:rPr>
          <w:sz w:val="20"/>
        </w:rPr>
        <w:t xml:space="preserve"> folder of the service chart. Set </w:t>
      </w:r>
      <w:proofErr w:type="spellStart"/>
      <w:r>
        <w:rPr>
          <w:sz w:val="20"/>
        </w:rPr>
        <w:t>cnftpl_eventdef</w:t>
      </w:r>
      <w:proofErr w:type="spellEnd"/>
      <w:r>
        <w:rPr>
          <w:sz w:val="20"/>
        </w:rPr>
        <w:t xml:space="preserve"> create to true in the TEMPLATE VARIABLES section</w:t>
      </w:r>
      <w:r>
        <w:rPr>
          <w:spacing w:val="-2"/>
          <w:sz w:val="20"/>
        </w:rPr>
        <w:t xml:space="preserve"> </w:t>
      </w:r>
      <w:r>
        <w:rPr>
          <w:sz w:val="20"/>
        </w:rPr>
        <w:t>of</w:t>
      </w:r>
      <w:r>
        <w:rPr>
          <w:spacing w:val="-1"/>
          <w:sz w:val="20"/>
        </w:rPr>
        <w:t xml:space="preserve"> </w:t>
      </w:r>
      <w:r>
        <w:rPr>
          <w:sz w:val="20"/>
        </w:rPr>
        <w:t>the</w:t>
      </w:r>
      <w:r>
        <w:rPr>
          <w:spacing w:val="-1"/>
          <w:sz w:val="20"/>
        </w:rPr>
        <w:t xml:space="preserve"> </w:t>
      </w:r>
      <w:proofErr w:type="spellStart"/>
      <w:r>
        <w:rPr>
          <w:sz w:val="20"/>
        </w:rPr>
        <w:t>values.yaml</w:t>
      </w:r>
      <w:proofErr w:type="spellEnd"/>
      <w:r>
        <w:rPr>
          <w:spacing w:val="-1"/>
          <w:sz w:val="20"/>
        </w:rPr>
        <w:t xml:space="preserve"> </w:t>
      </w:r>
      <w:r>
        <w:rPr>
          <w:sz w:val="20"/>
        </w:rPr>
        <w:t>file.</w:t>
      </w:r>
    </w:p>
    <w:p w14:paraId="3D0FB0E6" w14:textId="77777777" w:rsidR="00E933E1" w:rsidRDefault="00E933E1">
      <w:pPr>
        <w:spacing w:line="249" w:lineRule="auto"/>
        <w:jc w:val="both"/>
        <w:rPr>
          <w:sz w:val="20"/>
        </w:rPr>
        <w:sectPr w:rsidR="00E933E1">
          <w:pgSz w:w="12240" w:h="15840"/>
          <w:pgMar w:top="1300" w:right="0" w:bottom="940" w:left="0" w:header="616" w:footer="757" w:gutter="0"/>
          <w:cols w:space="720"/>
        </w:sectPr>
      </w:pPr>
    </w:p>
    <w:p w14:paraId="1E02431F" w14:textId="77777777" w:rsidR="00E933E1" w:rsidRDefault="00E933E1">
      <w:pPr>
        <w:pStyle w:val="BodyText"/>
        <w:spacing w:before="7"/>
        <w:rPr>
          <w:sz w:val="29"/>
        </w:rPr>
      </w:pPr>
    </w:p>
    <w:p w14:paraId="57D5C564" w14:textId="77777777" w:rsidR="00E933E1" w:rsidRDefault="00877D9F">
      <w:pPr>
        <w:pStyle w:val="Heading1"/>
        <w:numPr>
          <w:ilvl w:val="0"/>
          <w:numId w:val="1"/>
        </w:numPr>
        <w:tabs>
          <w:tab w:val="left" w:pos="2040"/>
        </w:tabs>
      </w:pPr>
      <w:bookmarkStart w:id="416" w:name="22._Annexure_F"/>
      <w:bookmarkStart w:id="417" w:name="_bookmark245"/>
      <w:bookmarkEnd w:id="416"/>
      <w:bookmarkEnd w:id="417"/>
      <w:r>
        <w:rPr>
          <w:color w:val="005994"/>
        </w:rPr>
        <w:t>Annexure</w:t>
      </w:r>
      <w:r>
        <w:rPr>
          <w:color w:val="005994"/>
          <w:spacing w:val="-8"/>
        </w:rPr>
        <w:t xml:space="preserve"> </w:t>
      </w:r>
      <w:r>
        <w:rPr>
          <w:color w:val="005994"/>
        </w:rPr>
        <w:t>F</w:t>
      </w:r>
    </w:p>
    <w:p w14:paraId="3F0271F5" w14:textId="77777777" w:rsidR="00E933E1" w:rsidRDefault="00877D9F">
      <w:pPr>
        <w:pStyle w:val="BodyText"/>
        <w:spacing w:before="151"/>
        <w:ind w:left="1440"/>
      </w:pPr>
      <w:r>
        <w:t>The</w:t>
      </w:r>
      <w:r>
        <w:rPr>
          <w:spacing w:val="-6"/>
        </w:rPr>
        <w:t xml:space="preserve"> </w:t>
      </w:r>
      <w:r>
        <w:t>following</w:t>
      </w:r>
      <w:r>
        <w:rPr>
          <w:spacing w:val="-5"/>
        </w:rPr>
        <w:t xml:space="preserve"> </w:t>
      </w:r>
      <w:r>
        <w:t>is</w:t>
      </w:r>
      <w:r>
        <w:rPr>
          <w:spacing w:val="-5"/>
        </w:rPr>
        <w:t xml:space="preserve"> </w:t>
      </w:r>
      <w:r>
        <w:t>a</w:t>
      </w:r>
      <w:r>
        <w:rPr>
          <w:spacing w:val="-6"/>
        </w:rPr>
        <w:t xml:space="preserve"> </w:t>
      </w:r>
      <w:r>
        <w:t>sample</w:t>
      </w:r>
      <w:r>
        <w:rPr>
          <w:spacing w:val="-5"/>
        </w:rPr>
        <w:t xml:space="preserve"> </w:t>
      </w:r>
      <w:r>
        <w:t>VES</w:t>
      </w:r>
      <w:r>
        <w:rPr>
          <w:spacing w:val="-5"/>
        </w:rPr>
        <w:t xml:space="preserve"> </w:t>
      </w:r>
      <w:r>
        <w:t>Gateway</w:t>
      </w:r>
      <w:r>
        <w:rPr>
          <w:spacing w:val="-6"/>
        </w:rPr>
        <w:t xml:space="preserve"> </w:t>
      </w:r>
      <w:r>
        <w:t>Configuration</w:t>
      </w:r>
      <w:r>
        <w:rPr>
          <w:spacing w:val="-5"/>
        </w:rPr>
        <w:t xml:space="preserve"> </w:t>
      </w:r>
      <w:r>
        <w:t>for</w:t>
      </w:r>
      <w:r>
        <w:rPr>
          <w:spacing w:val="-5"/>
        </w:rPr>
        <w:t xml:space="preserve"> </w:t>
      </w:r>
      <w:r>
        <w:t>Collector</w:t>
      </w:r>
      <w:r>
        <w:rPr>
          <w:spacing w:val="-6"/>
        </w:rPr>
        <w:t xml:space="preserve"> </w:t>
      </w:r>
      <w:r>
        <w:t>Details</w:t>
      </w:r>
      <w:r>
        <w:rPr>
          <w:spacing w:val="-5"/>
        </w:rPr>
        <w:t xml:space="preserve"> </w:t>
      </w:r>
      <w:r>
        <w:t>and</w:t>
      </w:r>
      <w:r>
        <w:rPr>
          <w:spacing w:val="-5"/>
        </w:rPr>
        <w:t xml:space="preserve"> </w:t>
      </w:r>
      <w:r>
        <w:t>Domains:</w:t>
      </w:r>
    </w:p>
    <w:p w14:paraId="6C92DCE3" w14:textId="6C69F5EC" w:rsidR="00E933E1" w:rsidRDefault="00F90403" w:rsidP="00B12FA5">
      <w:pPr>
        <w:pStyle w:val="BodyText"/>
        <w:spacing w:before="7"/>
        <w:rPr>
          <w:sz w:val="10"/>
        </w:rPr>
        <w:sectPr w:rsidR="00E933E1">
          <w:pgSz w:w="12240" w:h="15840"/>
          <w:pgMar w:top="1300" w:right="0" w:bottom="940" w:left="0" w:header="616" w:footer="757" w:gutter="0"/>
          <w:cols w:space="720"/>
        </w:sectPr>
      </w:pPr>
      <w:r>
        <w:rPr>
          <w:noProof/>
        </w:rPr>
      </w:r>
      <w:r w:rsidR="00F90403">
        <w:rPr>
          <w:noProof/>
        </w:rPr>
        <w:pict w14:anchorId="756EA63D">
          <v:shape id="_x0000_s1032" type="#_x0000_t202" alt="" style="position:absolute;margin-left:1in;margin-top:7.3pt;width:468pt;height:542pt;z-index:-251364352;mso-wrap-style:square;mso-wrap-edited:f;mso-width-percent:0;mso-height-percent:0;mso-wrap-distance-left:0;mso-wrap-distance-right:0;mso-position-horizontal-relative:page;mso-position-vertical-relative:text;mso-width-percent:0;mso-height-percent:0;v-text-anchor:top" fillcolor="#f0f0f0" stroked="f">
            <v:textbox inset="0,0,0,0">
              <w:txbxContent>
                <w:p w14:paraId="5999F1D7" w14:textId="77777777" w:rsidR="00E933E1" w:rsidRDefault="00877D9F">
                  <w:pPr>
                    <w:pStyle w:val="BodyText"/>
                    <w:spacing w:before="106" w:line="219" w:lineRule="exact"/>
                    <w:ind w:left="1080"/>
                    <w:rPr>
                      <w:rFonts w:ascii="Courier New"/>
                      <w:color w:val="000000"/>
                    </w:rPr>
                  </w:pPr>
                  <w:r>
                    <w:rPr>
                      <w:rFonts w:ascii="Courier New"/>
                      <w:color w:val="000000"/>
                    </w:rPr>
                    <w:t>"</w:t>
                  </w:r>
                  <w:proofErr w:type="spellStart"/>
                  <w:r>
                    <w:rPr>
                      <w:rFonts w:ascii="Courier New"/>
                      <w:color w:val="000000"/>
                    </w:rPr>
                    <w:t>collectorDetails</w:t>
                  </w:r>
                  <w:proofErr w:type="spellEnd"/>
                  <w:r>
                    <w:rPr>
                      <w:rFonts w:ascii="Courier New"/>
                      <w:color w:val="000000"/>
                    </w:rPr>
                    <w:t>": [</w:t>
                  </w:r>
                </w:p>
                <w:p w14:paraId="01DFB92C" w14:textId="77777777" w:rsidR="00E933E1" w:rsidRDefault="00877D9F">
                  <w:pPr>
                    <w:spacing w:line="212" w:lineRule="exact"/>
                    <w:ind w:left="1320"/>
                    <w:rPr>
                      <w:rFonts w:ascii="Courier New"/>
                      <w:color w:val="000000"/>
                      <w:sz w:val="20"/>
                    </w:rPr>
                  </w:pPr>
                  <w:r>
                    <w:rPr>
                      <w:rFonts w:ascii="Courier New"/>
                      <w:color w:val="000000"/>
                      <w:sz w:val="20"/>
                    </w:rPr>
                    <w:t>{</w:t>
                  </w:r>
                </w:p>
                <w:p w14:paraId="7ECF8E51" w14:textId="77777777" w:rsidR="00E933E1" w:rsidRDefault="00877D9F">
                  <w:pPr>
                    <w:pStyle w:val="BodyText"/>
                    <w:spacing w:line="212" w:lineRule="exact"/>
                    <w:ind w:left="1560"/>
                    <w:rPr>
                      <w:rFonts w:ascii="Courier New"/>
                      <w:color w:val="000000"/>
                    </w:rPr>
                  </w:pPr>
                  <w:r>
                    <w:rPr>
                      <w:rFonts w:ascii="Courier New"/>
                      <w:color w:val="000000"/>
                    </w:rPr>
                    <w:t>"id": 1,</w:t>
                  </w:r>
                </w:p>
                <w:p w14:paraId="7B93C89D" w14:textId="77777777" w:rsidR="00E933E1" w:rsidRDefault="00877D9F">
                  <w:pPr>
                    <w:pStyle w:val="BodyText"/>
                    <w:spacing w:line="212" w:lineRule="exact"/>
                    <w:ind w:left="1560"/>
                    <w:rPr>
                      <w:rFonts w:ascii="Courier New"/>
                      <w:color w:val="000000"/>
                    </w:rPr>
                  </w:pPr>
                  <w:r>
                    <w:rPr>
                      <w:rFonts w:ascii="Courier New"/>
                      <w:color w:val="000000"/>
                    </w:rPr>
                    <w:t>"</w:t>
                  </w:r>
                  <w:proofErr w:type="spellStart"/>
                  <w:r>
                    <w:rPr>
                      <w:rFonts w:ascii="Courier New"/>
                      <w:color w:val="000000"/>
                    </w:rPr>
                    <w:t>primaryCollector</w:t>
                  </w:r>
                  <w:proofErr w:type="spellEnd"/>
                  <w:r>
                    <w:rPr>
                      <w:rFonts w:ascii="Courier New"/>
                      <w:color w:val="000000"/>
                    </w:rPr>
                    <w:t>": {</w:t>
                  </w:r>
                </w:p>
                <w:p w14:paraId="6F84244C" w14:textId="77777777" w:rsidR="00E933E1" w:rsidRDefault="00877D9F">
                  <w:pPr>
                    <w:pStyle w:val="BodyText"/>
                    <w:spacing w:before="3" w:line="225" w:lineRule="auto"/>
                    <w:ind w:left="120" w:right="1539" w:firstLine="1680"/>
                    <w:rPr>
                      <w:rFonts w:ascii="Courier New"/>
                      <w:color w:val="000000"/>
                    </w:rPr>
                  </w:pPr>
                  <w:r>
                    <w:rPr>
                      <w:rFonts w:ascii="Courier New"/>
                      <w:color w:val="000000"/>
                    </w:rPr>
                    <w:t>"</w:t>
                  </w:r>
                  <w:proofErr w:type="spellStart"/>
                  <w:r>
                    <w:rPr>
                      <w:rFonts w:ascii="Courier New"/>
                      <w:color w:val="000000"/>
                    </w:rPr>
                    <w:t>fqdn</w:t>
                  </w:r>
                  <w:proofErr w:type="spellEnd"/>
                  <w:r>
                    <w:rPr>
                      <w:rFonts w:ascii="Courier New"/>
                      <w:color w:val="000000"/>
                    </w:rPr>
                    <w:t>": "xgvela-ves-</w:t>
                  </w:r>
                  <w:proofErr w:type="gramStart"/>
                  <w:r>
                    <w:rPr>
                      <w:rFonts w:ascii="Courier New"/>
                      <w:color w:val="000000"/>
                    </w:rPr>
                    <w:t>simu.mvnr</w:t>
                  </w:r>
                  <w:proofErr w:type="gramEnd"/>
                  <w:r>
                    <w:rPr>
                      <w:rFonts w:ascii="Courier New"/>
                      <w:color w:val="000000"/>
                    </w:rPr>
                    <w:t>-xgvela1-mgmt-xgvela-</w:t>
                  </w:r>
                  <w:r>
                    <w:rPr>
                      <w:rFonts w:ascii="Courier New"/>
                      <w:color w:val="000000"/>
                      <w:spacing w:val="-118"/>
                    </w:rPr>
                    <w:t xml:space="preserve"> </w:t>
                  </w:r>
                  <w:r>
                    <w:rPr>
                      <w:rFonts w:ascii="Courier New"/>
                      <w:color w:val="000000"/>
                    </w:rPr>
                    <w:t>xgvela1.svc.cluster.local",</w:t>
                  </w:r>
                </w:p>
                <w:p w14:paraId="3B715BCA" w14:textId="77777777" w:rsidR="00E933E1" w:rsidRDefault="00877D9F">
                  <w:pPr>
                    <w:pStyle w:val="BodyText"/>
                    <w:spacing w:line="225" w:lineRule="auto"/>
                    <w:ind w:left="1800" w:right="5619"/>
                    <w:rPr>
                      <w:rFonts w:ascii="Courier New"/>
                      <w:color w:val="000000"/>
                    </w:rPr>
                  </w:pPr>
                  <w:r>
                    <w:rPr>
                      <w:rFonts w:ascii="Courier New"/>
                      <w:color w:val="000000"/>
                    </w:rPr>
                    <w:t>"port": 8443,</w:t>
                  </w:r>
                  <w:r>
                    <w:rPr>
                      <w:rFonts w:ascii="Courier New"/>
                      <w:color w:val="000000"/>
                      <w:spacing w:val="1"/>
                    </w:rPr>
                    <w:t xml:space="preserve"> </w:t>
                  </w:r>
                  <w:r>
                    <w:rPr>
                      <w:rFonts w:ascii="Courier New"/>
                      <w:color w:val="000000"/>
                    </w:rPr>
                    <w:t>"secure": false,</w:t>
                  </w:r>
                  <w:r>
                    <w:rPr>
                      <w:rFonts w:ascii="Courier New"/>
                      <w:color w:val="000000"/>
                      <w:spacing w:val="-119"/>
                    </w:rPr>
                    <w:t xml:space="preserve"> </w:t>
                  </w:r>
                  <w:r>
                    <w:rPr>
                      <w:rFonts w:ascii="Courier New"/>
                      <w:color w:val="000000"/>
                    </w:rPr>
                    <w:t>"user": "user",</w:t>
                  </w:r>
                </w:p>
                <w:p w14:paraId="06DB28AE" w14:textId="77777777" w:rsidR="00E933E1" w:rsidRDefault="00877D9F">
                  <w:pPr>
                    <w:pStyle w:val="BodyText"/>
                    <w:spacing w:line="225" w:lineRule="auto"/>
                    <w:ind w:left="1800" w:right="4059"/>
                    <w:rPr>
                      <w:rFonts w:ascii="Courier New"/>
                      <w:color w:val="000000"/>
                    </w:rPr>
                  </w:pPr>
                  <w:r>
                    <w:rPr>
                      <w:rFonts w:ascii="Courier New"/>
                      <w:color w:val="000000"/>
                    </w:rPr>
                    <w:t>"password": "pass",</w:t>
                  </w:r>
                  <w:r>
                    <w:rPr>
                      <w:rFonts w:ascii="Courier New"/>
                      <w:color w:val="000000"/>
                      <w:spacing w:val="1"/>
                    </w:rPr>
                    <w:t xml:space="preserve"> </w:t>
                  </w:r>
                  <w:r>
                    <w:rPr>
                      <w:rFonts w:ascii="Courier New"/>
                      <w:color w:val="000000"/>
                    </w:rPr>
                    <w:t>"passphrase": "</w:t>
                  </w:r>
                  <w:proofErr w:type="spellStart"/>
                  <w:r>
                    <w:rPr>
                      <w:rFonts w:ascii="Courier New"/>
                      <w:color w:val="000000"/>
                    </w:rPr>
                    <w:t>mypassphrase</w:t>
                  </w:r>
                  <w:proofErr w:type="spellEnd"/>
                  <w:r>
                    <w:rPr>
                      <w:rFonts w:ascii="Courier New"/>
                      <w:color w:val="000000"/>
                    </w:rPr>
                    <w:t>",</w:t>
                  </w:r>
                  <w:r>
                    <w:rPr>
                      <w:rFonts w:ascii="Courier New"/>
                      <w:color w:val="000000"/>
                      <w:spacing w:val="-119"/>
                    </w:rPr>
                    <w:t xml:space="preserve"> </w:t>
                  </w:r>
                  <w:r>
                    <w:rPr>
                      <w:rFonts w:ascii="Courier New"/>
                      <w:color w:val="000000"/>
                    </w:rPr>
                    <w:t>"</w:t>
                  </w:r>
                  <w:proofErr w:type="spellStart"/>
                  <w:r>
                    <w:rPr>
                      <w:rFonts w:ascii="Courier New"/>
                      <w:color w:val="000000"/>
                    </w:rPr>
                    <w:t>nbiFormat</w:t>
                  </w:r>
                  <w:proofErr w:type="spellEnd"/>
                  <w:r>
                    <w:rPr>
                      <w:rFonts w:ascii="Courier New"/>
                      <w:color w:val="000000"/>
                    </w:rPr>
                    <w:t>": "VES",</w:t>
                  </w:r>
                </w:p>
                <w:p w14:paraId="20B45BF4" w14:textId="77777777" w:rsidR="00E933E1" w:rsidRDefault="00877D9F">
                  <w:pPr>
                    <w:pStyle w:val="BodyText"/>
                    <w:spacing w:line="206" w:lineRule="exact"/>
                    <w:ind w:left="1800"/>
                    <w:rPr>
                      <w:rFonts w:ascii="Courier New"/>
                      <w:color w:val="000000"/>
                    </w:rPr>
                  </w:pPr>
                  <w:r>
                    <w:rPr>
                      <w:rFonts w:ascii="Courier New"/>
                      <w:color w:val="000000"/>
                    </w:rPr>
                    <w:t>"</w:t>
                  </w:r>
                  <w:proofErr w:type="spellStart"/>
                  <w:r>
                    <w:rPr>
                      <w:rFonts w:ascii="Courier New"/>
                      <w:color w:val="000000"/>
                    </w:rPr>
                    <w:t>nbiType</w:t>
                  </w:r>
                  <w:proofErr w:type="spellEnd"/>
                  <w:r>
                    <w:rPr>
                      <w:rFonts w:ascii="Courier New"/>
                      <w:color w:val="000000"/>
                    </w:rPr>
                    <w:t>": "KAFKA",</w:t>
                  </w:r>
                </w:p>
                <w:p w14:paraId="423850B8" w14:textId="77777777" w:rsidR="00E933E1" w:rsidRDefault="00877D9F">
                  <w:pPr>
                    <w:pStyle w:val="BodyText"/>
                    <w:spacing w:line="225" w:lineRule="auto"/>
                    <w:ind w:left="120" w:right="1058" w:firstLine="1680"/>
                    <w:rPr>
                      <w:rFonts w:ascii="Courier New"/>
                      <w:color w:val="000000"/>
                    </w:rPr>
                  </w:pPr>
                  <w:r>
                    <w:rPr>
                      <w:rFonts w:ascii="Courier New"/>
                      <w:color w:val="000000"/>
                    </w:rPr>
                    <w:t>"</w:t>
                  </w:r>
                  <w:proofErr w:type="spellStart"/>
                  <w:r>
                    <w:rPr>
                      <w:rFonts w:ascii="Courier New"/>
                      <w:color w:val="000000"/>
                    </w:rPr>
                    <w:t>kafkaBrokers</w:t>
                  </w:r>
                  <w:proofErr w:type="spellEnd"/>
                  <w:r>
                    <w:rPr>
                      <w:rFonts w:ascii="Courier New"/>
                      <w:color w:val="000000"/>
                    </w:rPr>
                    <w:t>": ["kafka-</w:t>
                  </w:r>
                  <w:proofErr w:type="gramStart"/>
                  <w:r>
                    <w:rPr>
                      <w:rFonts w:ascii="Courier New"/>
                      <w:color w:val="000000"/>
                    </w:rPr>
                    <w:t>svc.mvnr</w:t>
                  </w:r>
                  <w:proofErr w:type="gramEnd"/>
                  <w:r>
                    <w:rPr>
                      <w:rFonts w:ascii="Courier New"/>
                      <w:color w:val="000000"/>
                    </w:rPr>
                    <w:t>-xgvela1-infra-xgvela-</w:t>
                  </w:r>
                  <w:r>
                    <w:rPr>
                      <w:rFonts w:ascii="Courier New"/>
                      <w:color w:val="000000"/>
                      <w:spacing w:val="-119"/>
                    </w:rPr>
                    <w:t xml:space="preserve"> </w:t>
                  </w:r>
                  <w:r>
                    <w:rPr>
                      <w:rFonts w:ascii="Courier New"/>
                      <w:color w:val="000000"/>
                    </w:rPr>
                    <w:t>xgvela1.svc.cluster.local:9092"],</w:t>
                  </w:r>
                </w:p>
                <w:p w14:paraId="057D7BB6" w14:textId="77777777" w:rsidR="00E933E1" w:rsidRDefault="00877D9F">
                  <w:pPr>
                    <w:pStyle w:val="BodyText"/>
                    <w:spacing w:line="225" w:lineRule="auto"/>
                    <w:ind w:left="1800" w:right="2739"/>
                    <w:rPr>
                      <w:rFonts w:ascii="Courier New"/>
                      <w:color w:val="000000"/>
                    </w:rPr>
                  </w:pPr>
                  <w:r>
                    <w:rPr>
                      <w:rFonts w:ascii="Courier New"/>
                      <w:color w:val="000000"/>
                    </w:rPr>
                    <w:t>"</w:t>
                  </w:r>
                  <w:proofErr w:type="spellStart"/>
                  <w:r>
                    <w:rPr>
                      <w:rFonts w:ascii="Courier New"/>
                      <w:color w:val="000000"/>
                    </w:rPr>
                    <w:t>kafkaTopic</w:t>
                  </w:r>
                  <w:proofErr w:type="spellEnd"/>
                  <w:r>
                    <w:rPr>
                      <w:rFonts w:ascii="Courier New"/>
                      <w:color w:val="000000"/>
                    </w:rPr>
                    <w:t>": "</w:t>
                  </w:r>
                  <w:proofErr w:type="spellStart"/>
                  <w:r>
                    <w:rPr>
                      <w:rFonts w:ascii="Courier New"/>
                      <w:color w:val="000000"/>
                    </w:rPr>
                    <w:t>xgvela</w:t>
                  </w:r>
                  <w:proofErr w:type="spellEnd"/>
                  <w:r>
                    <w:rPr>
                      <w:rFonts w:ascii="Courier New"/>
                      <w:color w:val="000000"/>
                    </w:rPr>
                    <w:t>-heartbeat-events",</w:t>
                  </w:r>
                  <w:r>
                    <w:rPr>
                      <w:rFonts w:ascii="Courier New"/>
                      <w:color w:val="000000"/>
                      <w:spacing w:val="-118"/>
                    </w:rPr>
                    <w:t xml:space="preserve"> </w:t>
                  </w:r>
                  <w:r>
                    <w:rPr>
                      <w:rFonts w:ascii="Courier New"/>
                      <w:color w:val="000000"/>
                    </w:rPr>
                    <w:t>"heartbeat": true</w:t>
                  </w:r>
                </w:p>
                <w:p w14:paraId="39FFB8EE" w14:textId="77777777" w:rsidR="00E933E1" w:rsidRDefault="00877D9F">
                  <w:pPr>
                    <w:spacing w:line="207" w:lineRule="exact"/>
                    <w:ind w:left="1560"/>
                    <w:rPr>
                      <w:rFonts w:ascii="Courier New"/>
                      <w:color w:val="000000"/>
                      <w:sz w:val="20"/>
                    </w:rPr>
                  </w:pPr>
                  <w:r>
                    <w:rPr>
                      <w:rFonts w:ascii="Courier New"/>
                      <w:color w:val="000000"/>
                      <w:sz w:val="20"/>
                    </w:rPr>
                    <w:t>}</w:t>
                  </w:r>
                </w:p>
                <w:p w14:paraId="226644B3" w14:textId="77777777" w:rsidR="00E933E1" w:rsidRDefault="00877D9F">
                  <w:pPr>
                    <w:spacing w:line="212" w:lineRule="exact"/>
                    <w:ind w:left="1320"/>
                    <w:rPr>
                      <w:rFonts w:ascii="Courier New"/>
                      <w:color w:val="000000"/>
                      <w:sz w:val="20"/>
                    </w:rPr>
                  </w:pPr>
                  <w:r>
                    <w:rPr>
                      <w:rFonts w:ascii="Courier New"/>
                      <w:color w:val="000000"/>
                      <w:sz w:val="20"/>
                    </w:rPr>
                    <w:t>},</w:t>
                  </w:r>
                </w:p>
                <w:p w14:paraId="48665062" w14:textId="77777777" w:rsidR="00E933E1" w:rsidRDefault="00877D9F">
                  <w:pPr>
                    <w:spacing w:line="212" w:lineRule="exact"/>
                    <w:ind w:left="1080"/>
                    <w:rPr>
                      <w:rFonts w:ascii="Courier New"/>
                      <w:color w:val="000000"/>
                      <w:sz w:val="20"/>
                    </w:rPr>
                  </w:pPr>
                  <w:r>
                    <w:rPr>
                      <w:rFonts w:ascii="Courier New"/>
                      <w:color w:val="000000"/>
                      <w:sz w:val="20"/>
                    </w:rPr>
                    <w:t>],</w:t>
                  </w:r>
                </w:p>
                <w:p w14:paraId="182692C6" w14:textId="77777777" w:rsidR="00E933E1" w:rsidRDefault="00877D9F">
                  <w:pPr>
                    <w:pStyle w:val="BodyText"/>
                    <w:spacing w:line="225" w:lineRule="auto"/>
                    <w:ind w:left="1320" w:right="6460" w:hanging="241"/>
                    <w:rPr>
                      <w:rFonts w:ascii="Courier New"/>
                      <w:color w:val="000000"/>
                    </w:rPr>
                  </w:pPr>
                  <w:r>
                    <w:rPr>
                      <w:rFonts w:ascii="Courier New"/>
                      <w:color w:val="000000"/>
                    </w:rPr>
                    <w:t>"</w:t>
                  </w:r>
                  <w:proofErr w:type="spellStart"/>
                  <w:r>
                    <w:rPr>
                      <w:rFonts w:ascii="Courier New"/>
                      <w:color w:val="000000"/>
                    </w:rPr>
                    <w:t>vesdomains</w:t>
                  </w:r>
                  <w:proofErr w:type="spellEnd"/>
                  <w:r>
                    <w:rPr>
                      <w:rFonts w:ascii="Courier New"/>
                      <w:color w:val="000000"/>
                    </w:rPr>
                    <w:t xml:space="preserve">": </w:t>
                  </w:r>
                  <w:proofErr w:type="gramStart"/>
                  <w:r>
                    <w:rPr>
                      <w:rFonts w:ascii="Courier New"/>
                      <w:color w:val="000000"/>
                    </w:rPr>
                    <w:t>{</w:t>
                  </w:r>
                  <w:r>
                    <w:rPr>
                      <w:rFonts w:ascii="Courier New"/>
                      <w:color w:val="000000"/>
                      <w:spacing w:val="-118"/>
                    </w:rPr>
                    <w:t xml:space="preserve"> </w:t>
                  </w:r>
                  <w:r>
                    <w:rPr>
                      <w:rFonts w:ascii="Courier New"/>
                      <w:color w:val="000000"/>
                    </w:rPr>
                    <w:t>"</w:t>
                  </w:r>
                  <w:proofErr w:type="gramEnd"/>
                  <w:r>
                    <w:rPr>
                      <w:rFonts w:ascii="Courier New"/>
                      <w:color w:val="000000"/>
                    </w:rPr>
                    <w:t>fault": {</w:t>
                  </w:r>
                </w:p>
                <w:p w14:paraId="1AD9813C" w14:textId="77777777" w:rsidR="00E933E1" w:rsidRDefault="00877D9F">
                  <w:pPr>
                    <w:pStyle w:val="BodyText"/>
                    <w:spacing w:line="207" w:lineRule="exact"/>
                    <w:ind w:left="1560"/>
                    <w:rPr>
                      <w:rFonts w:ascii="Courier New"/>
                      <w:color w:val="000000"/>
                    </w:rPr>
                  </w:pPr>
                  <w:r>
                    <w:rPr>
                      <w:rFonts w:ascii="Courier New"/>
                      <w:color w:val="000000"/>
                    </w:rPr>
                    <w:t>"</w:t>
                  </w:r>
                  <w:proofErr w:type="spellStart"/>
                  <w:r>
                    <w:rPr>
                      <w:rFonts w:ascii="Courier New"/>
                      <w:color w:val="000000"/>
                    </w:rPr>
                    <w:t>collectorList</w:t>
                  </w:r>
                  <w:proofErr w:type="spellEnd"/>
                  <w:r>
                    <w:rPr>
                      <w:rFonts w:ascii="Courier New"/>
                      <w:color w:val="000000"/>
                    </w:rPr>
                    <w:t>": [</w:t>
                  </w:r>
                </w:p>
                <w:p w14:paraId="253FA354" w14:textId="77777777" w:rsidR="00E933E1" w:rsidRDefault="00877D9F">
                  <w:pPr>
                    <w:spacing w:line="212" w:lineRule="exact"/>
                    <w:ind w:left="1800"/>
                    <w:rPr>
                      <w:rFonts w:ascii="Courier New"/>
                      <w:color w:val="000000"/>
                      <w:sz w:val="20"/>
                    </w:rPr>
                  </w:pPr>
                  <w:r>
                    <w:rPr>
                      <w:rFonts w:ascii="Courier New"/>
                      <w:color w:val="000000"/>
                      <w:sz w:val="20"/>
                    </w:rPr>
                    <w:t>{</w:t>
                  </w:r>
                </w:p>
                <w:p w14:paraId="1569A0C4" w14:textId="77777777" w:rsidR="00E933E1" w:rsidRDefault="00877D9F">
                  <w:pPr>
                    <w:pStyle w:val="BodyText"/>
                    <w:spacing w:line="212" w:lineRule="exact"/>
                    <w:ind w:left="2040"/>
                    <w:rPr>
                      <w:rFonts w:ascii="Courier New"/>
                      <w:color w:val="000000"/>
                    </w:rPr>
                  </w:pPr>
                  <w:r>
                    <w:rPr>
                      <w:rFonts w:ascii="Courier New"/>
                      <w:color w:val="000000"/>
                    </w:rPr>
                    <w:t>"id": 1</w:t>
                  </w:r>
                </w:p>
                <w:p w14:paraId="10492B1D" w14:textId="77777777" w:rsidR="00E933E1" w:rsidRDefault="00877D9F">
                  <w:pPr>
                    <w:spacing w:line="212" w:lineRule="exact"/>
                    <w:ind w:left="1800"/>
                    <w:rPr>
                      <w:rFonts w:ascii="Courier New"/>
                      <w:color w:val="000000"/>
                      <w:sz w:val="20"/>
                    </w:rPr>
                  </w:pPr>
                  <w:r>
                    <w:rPr>
                      <w:rFonts w:ascii="Courier New"/>
                      <w:color w:val="000000"/>
                      <w:sz w:val="20"/>
                    </w:rPr>
                    <w:t>}</w:t>
                  </w:r>
                </w:p>
                <w:p w14:paraId="6207BBF1" w14:textId="77777777" w:rsidR="00E933E1" w:rsidRDefault="00877D9F">
                  <w:pPr>
                    <w:spacing w:line="212" w:lineRule="exact"/>
                    <w:ind w:left="1560"/>
                    <w:rPr>
                      <w:rFonts w:ascii="Courier New"/>
                      <w:color w:val="000000"/>
                      <w:sz w:val="20"/>
                    </w:rPr>
                  </w:pPr>
                  <w:r>
                    <w:rPr>
                      <w:rFonts w:ascii="Courier New"/>
                      <w:color w:val="000000"/>
                      <w:sz w:val="20"/>
                    </w:rPr>
                    <w:t>]</w:t>
                  </w:r>
                </w:p>
                <w:p w14:paraId="5DC20688" w14:textId="77777777" w:rsidR="00E933E1" w:rsidRDefault="00877D9F">
                  <w:pPr>
                    <w:spacing w:line="212" w:lineRule="exact"/>
                    <w:ind w:left="1320"/>
                    <w:rPr>
                      <w:rFonts w:ascii="Courier New"/>
                      <w:color w:val="000000"/>
                      <w:sz w:val="20"/>
                    </w:rPr>
                  </w:pPr>
                  <w:r>
                    <w:rPr>
                      <w:rFonts w:ascii="Courier New"/>
                      <w:color w:val="000000"/>
                      <w:sz w:val="20"/>
                    </w:rPr>
                    <w:t>},</w:t>
                  </w:r>
                </w:p>
                <w:p w14:paraId="77818484" w14:textId="77777777" w:rsidR="00E933E1" w:rsidRDefault="00877D9F">
                  <w:pPr>
                    <w:pStyle w:val="BodyText"/>
                    <w:spacing w:before="1" w:line="225" w:lineRule="auto"/>
                    <w:ind w:left="1560" w:right="5634" w:hanging="241"/>
                    <w:rPr>
                      <w:rFonts w:ascii="Courier New"/>
                      <w:color w:val="000000"/>
                    </w:rPr>
                  </w:pPr>
                  <w:r>
                    <w:rPr>
                      <w:rFonts w:ascii="Courier New"/>
                      <w:color w:val="000000"/>
                    </w:rPr>
                    <w:t xml:space="preserve">"measurement": </w:t>
                  </w:r>
                  <w:proofErr w:type="gramStart"/>
                  <w:r>
                    <w:rPr>
                      <w:rFonts w:ascii="Courier New"/>
                      <w:color w:val="000000"/>
                    </w:rPr>
                    <w:t>{</w:t>
                  </w:r>
                  <w:r>
                    <w:rPr>
                      <w:rFonts w:ascii="Courier New"/>
                      <w:color w:val="000000"/>
                      <w:spacing w:val="1"/>
                    </w:rPr>
                    <w:t xml:space="preserve"> </w:t>
                  </w:r>
                  <w:r>
                    <w:rPr>
                      <w:rFonts w:ascii="Courier New"/>
                      <w:color w:val="000000"/>
                    </w:rPr>
                    <w:t>"</w:t>
                  </w:r>
                  <w:proofErr w:type="spellStart"/>
                  <w:proofErr w:type="gramEnd"/>
                  <w:r>
                    <w:rPr>
                      <w:rFonts w:ascii="Courier New"/>
                      <w:color w:val="000000"/>
                    </w:rPr>
                    <w:t>collectorList</w:t>
                  </w:r>
                  <w:proofErr w:type="spellEnd"/>
                  <w:r>
                    <w:rPr>
                      <w:rFonts w:ascii="Courier New"/>
                      <w:color w:val="000000"/>
                    </w:rPr>
                    <w:t>":</w:t>
                  </w:r>
                  <w:r>
                    <w:rPr>
                      <w:rFonts w:ascii="Courier New"/>
                      <w:color w:val="000000"/>
                      <w:spacing w:val="-15"/>
                    </w:rPr>
                    <w:t xml:space="preserve"> </w:t>
                  </w:r>
                  <w:r>
                    <w:rPr>
                      <w:rFonts w:ascii="Courier New"/>
                      <w:color w:val="000000"/>
                    </w:rPr>
                    <w:t>[</w:t>
                  </w:r>
                </w:p>
                <w:p w14:paraId="3EC5B87C" w14:textId="77777777" w:rsidR="00E933E1" w:rsidRDefault="00877D9F">
                  <w:pPr>
                    <w:spacing w:line="207" w:lineRule="exact"/>
                    <w:ind w:left="1800"/>
                    <w:rPr>
                      <w:rFonts w:ascii="Courier New"/>
                      <w:color w:val="000000"/>
                      <w:sz w:val="20"/>
                    </w:rPr>
                  </w:pPr>
                  <w:r>
                    <w:rPr>
                      <w:rFonts w:ascii="Courier New"/>
                      <w:color w:val="000000"/>
                      <w:sz w:val="20"/>
                    </w:rPr>
                    <w:t>{</w:t>
                  </w:r>
                </w:p>
                <w:p w14:paraId="424342B1" w14:textId="77777777" w:rsidR="00E933E1" w:rsidRDefault="00877D9F">
                  <w:pPr>
                    <w:pStyle w:val="BodyText"/>
                    <w:spacing w:line="212" w:lineRule="exact"/>
                    <w:ind w:left="2040"/>
                    <w:rPr>
                      <w:rFonts w:ascii="Courier New"/>
                      <w:color w:val="000000"/>
                    </w:rPr>
                  </w:pPr>
                  <w:r>
                    <w:rPr>
                      <w:rFonts w:ascii="Courier New"/>
                      <w:color w:val="000000"/>
                    </w:rPr>
                    <w:t>"id": 1</w:t>
                  </w:r>
                </w:p>
                <w:p w14:paraId="29624B61" w14:textId="77777777" w:rsidR="00E933E1" w:rsidRDefault="00877D9F">
                  <w:pPr>
                    <w:spacing w:line="212" w:lineRule="exact"/>
                    <w:ind w:left="1800"/>
                    <w:rPr>
                      <w:rFonts w:ascii="Courier New"/>
                      <w:color w:val="000000"/>
                      <w:sz w:val="20"/>
                    </w:rPr>
                  </w:pPr>
                  <w:r>
                    <w:rPr>
                      <w:rFonts w:ascii="Courier New"/>
                      <w:color w:val="000000"/>
                      <w:sz w:val="20"/>
                    </w:rPr>
                    <w:t>}</w:t>
                  </w:r>
                </w:p>
                <w:p w14:paraId="3AF2A23A" w14:textId="77777777" w:rsidR="00E933E1" w:rsidRDefault="00877D9F">
                  <w:pPr>
                    <w:spacing w:line="212" w:lineRule="exact"/>
                    <w:ind w:left="1560"/>
                    <w:rPr>
                      <w:rFonts w:ascii="Courier New"/>
                      <w:color w:val="000000"/>
                      <w:sz w:val="20"/>
                    </w:rPr>
                  </w:pPr>
                  <w:r>
                    <w:rPr>
                      <w:rFonts w:ascii="Courier New"/>
                      <w:color w:val="000000"/>
                      <w:sz w:val="20"/>
                    </w:rPr>
                    <w:t>]</w:t>
                  </w:r>
                </w:p>
                <w:p w14:paraId="09466AAF" w14:textId="77777777" w:rsidR="00E933E1" w:rsidRDefault="00877D9F">
                  <w:pPr>
                    <w:spacing w:line="212" w:lineRule="exact"/>
                    <w:ind w:left="1320"/>
                    <w:rPr>
                      <w:rFonts w:ascii="Courier New"/>
                      <w:color w:val="000000"/>
                      <w:sz w:val="20"/>
                    </w:rPr>
                  </w:pPr>
                  <w:r>
                    <w:rPr>
                      <w:rFonts w:ascii="Courier New"/>
                      <w:color w:val="000000"/>
                      <w:sz w:val="20"/>
                    </w:rPr>
                    <w:t>},</w:t>
                  </w:r>
                </w:p>
                <w:p w14:paraId="6D77665B" w14:textId="77777777" w:rsidR="00E933E1" w:rsidRDefault="00877D9F">
                  <w:pPr>
                    <w:pStyle w:val="BodyText"/>
                    <w:spacing w:before="3" w:line="225" w:lineRule="auto"/>
                    <w:ind w:left="1560" w:right="5634" w:hanging="241"/>
                    <w:rPr>
                      <w:rFonts w:ascii="Courier New"/>
                      <w:color w:val="000000"/>
                    </w:rPr>
                  </w:pPr>
                  <w:r>
                    <w:rPr>
                      <w:rFonts w:ascii="Courier New"/>
                      <w:color w:val="000000"/>
                    </w:rPr>
                    <w:t xml:space="preserve">"notification": </w:t>
                  </w:r>
                  <w:proofErr w:type="gramStart"/>
                  <w:r>
                    <w:rPr>
                      <w:rFonts w:ascii="Courier New"/>
                      <w:color w:val="000000"/>
                    </w:rPr>
                    <w:t>{</w:t>
                  </w:r>
                  <w:r>
                    <w:rPr>
                      <w:rFonts w:ascii="Courier New"/>
                      <w:color w:val="000000"/>
                      <w:spacing w:val="1"/>
                    </w:rPr>
                    <w:t xml:space="preserve"> </w:t>
                  </w:r>
                  <w:r>
                    <w:rPr>
                      <w:rFonts w:ascii="Courier New"/>
                      <w:color w:val="000000"/>
                    </w:rPr>
                    <w:t>"</w:t>
                  </w:r>
                  <w:proofErr w:type="spellStart"/>
                  <w:proofErr w:type="gramEnd"/>
                  <w:r>
                    <w:rPr>
                      <w:rFonts w:ascii="Courier New"/>
                      <w:color w:val="000000"/>
                    </w:rPr>
                    <w:t>collectorList</w:t>
                  </w:r>
                  <w:proofErr w:type="spellEnd"/>
                  <w:r>
                    <w:rPr>
                      <w:rFonts w:ascii="Courier New"/>
                      <w:color w:val="000000"/>
                    </w:rPr>
                    <w:t>":</w:t>
                  </w:r>
                  <w:r>
                    <w:rPr>
                      <w:rFonts w:ascii="Courier New"/>
                      <w:color w:val="000000"/>
                      <w:spacing w:val="-15"/>
                    </w:rPr>
                    <w:t xml:space="preserve"> </w:t>
                  </w:r>
                  <w:r>
                    <w:rPr>
                      <w:rFonts w:ascii="Courier New"/>
                      <w:color w:val="000000"/>
                    </w:rPr>
                    <w:t>[</w:t>
                  </w:r>
                </w:p>
                <w:p w14:paraId="189EA666" w14:textId="77777777" w:rsidR="00E933E1" w:rsidRDefault="00877D9F">
                  <w:pPr>
                    <w:spacing w:line="207" w:lineRule="exact"/>
                    <w:ind w:left="1800"/>
                    <w:rPr>
                      <w:rFonts w:ascii="Courier New"/>
                      <w:color w:val="000000"/>
                      <w:sz w:val="20"/>
                    </w:rPr>
                  </w:pPr>
                  <w:r>
                    <w:rPr>
                      <w:rFonts w:ascii="Courier New"/>
                      <w:color w:val="000000"/>
                      <w:sz w:val="20"/>
                    </w:rPr>
                    <w:t>{</w:t>
                  </w:r>
                </w:p>
                <w:p w14:paraId="19625BEB" w14:textId="77777777" w:rsidR="00E933E1" w:rsidRDefault="00877D9F">
                  <w:pPr>
                    <w:pStyle w:val="BodyText"/>
                    <w:spacing w:line="212" w:lineRule="exact"/>
                    <w:ind w:left="2040"/>
                    <w:rPr>
                      <w:rFonts w:ascii="Courier New"/>
                      <w:color w:val="000000"/>
                    </w:rPr>
                  </w:pPr>
                  <w:r>
                    <w:rPr>
                      <w:rFonts w:ascii="Courier New"/>
                      <w:color w:val="000000"/>
                    </w:rPr>
                    <w:t>"id": 1</w:t>
                  </w:r>
                </w:p>
                <w:p w14:paraId="6D6CF712" w14:textId="77777777" w:rsidR="00E933E1" w:rsidRDefault="00877D9F">
                  <w:pPr>
                    <w:spacing w:line="212" w:lineRule="exact"/>
                    <w:ind w:left="1800"/>
                    <w:rPr>
                      <w:rFonts w:ascii="Courier New"/>
                      <w:color w:val="000000"/>
                      <w:sz w:val="20"/>
                    </w:rPr>
                  </w:pPr>
                  <w:r>
                    <w:rPr>
                      <w:rFonts w:ascii="Courier New"/>
                      <w:color w:val="000000"/>
                      <w:sz w:val="20"/>
                    </w:rPr>
                    <w:t>}</w:t>
                  </w:r>
                </w:p>
                <w:p w14:paraId="084F704B" w14:textId="77777777" w:rsidR="00E933E1" w:rsidRDefault="00877D9F">
                  <w:pPr>
                    <w:spacing w:line="212" w:lineRule="exact"/>
                    <w:ind w:left="1560"/>
                    <w:rPr>
                      <w:rFonts w:ascii="Courier New"/>
                      <w:color w:val="000000"/>
                      <w:sz w:val="20"/>
                    </w:rPr>
                  </w:pPr>
                  <w:r>
                    <w:rPr>
                      <w:rFonts w:ascii="Courier New"/>
                      <w:color w:val="000000"/>
                      <w:sz w:val="20"/>
                    </w:rPr>
                    <w:t>]</w:t>
                  </w:r>
                </w:p>
                <w:p w14:paraId="6A939F5F" w14:textId="77777777" w:rsidR="00E933E1" w:rsidRDefault="00877D9F">
                  <w:pPr>
                    <w:spacing w:line="212" w:lineRule="exact"/>
                    <w:ind w:left="1320"/>
                    <w:rPr>
                      <w:rFonts w:ascii="Courier New"/>
                      <w:color w:val="000000"/>
                      <w:sz w:val="20"/>
                    </w:rPr>
                  </w:pPr>
                  <w:r>
                    <w:rPr>
                      <w:rFonts w:ascii="Courier New"/>
                      <w:color w:val="000000"/>
                      <w:sz w:val="20"/>
                    </w:rPr>
                    <w:t>},</w:t>
                  </w:r>
                </w:p>
                <w:p w14:paraId="3C55ED35" w14:textId="77777777" w:rsidR="00E933E1" w:rsidRDefault="00877D9F">
                  <w:pPr>
                    <w:pStyle w:val="BodyText"/>
                    <w:spacing w:before="3" w:line="225" w:lineRule="auto"/>
                    <w:ind w:left="1560" w:right="5634" w:hanging="241"/>
                    <w:rPr>
                      <w:rFonts w:ascii="Courier New"/>
                      <w:color w:val="000000"/>
                    </w:rPr>
                  </w:pPr>
                  <w:r>
                    <w:rPr>
                      <w:rFonts w:ascii="Courier New"/>
                      <w:color w:val="000000"/>
                    </w:rPr>
                    <w:t>"</w:t>
                  </w:r>
                  <w:proofErr w:type="spellStart"/>
                  <w:r>
                    <w:rPr>
                      <w:rFonts w:ascii="Courier New"/>
                      <w:color w:val="000000"/>
                    </w:rPr>
                    <w:t>tca</w:t>
                  </w:r>
                  <w:proofErr w:type="spellEnd"/>
                  <w:r>
                    <w:rPr>
                      <w:rFonts w:ascii="Courier New"/>
                      <w:color w:val="000000"/>
                    </w:rPr>
                    <w:t xml:space="preserve">": </w:t>
                  </w:r>
                  <w:proofErr w:type="gramStart"/>
                  <w:r>
                    <w:rPr>
                      <w:rFonts w:ascii="Courier New"/>
                      <w:color w:val="000000"/>
                    </w:rPr>
                    <w:t>{</w:t>
                  </w:r>
                  <w:r>
                    <w:rPr>
                      <w:rFonts w:ascii="Courier New"/>
                      <w:color w:val="000000"/>
                      <w:spacing w:val="1"/>
                    </w:rPr>
                    <w:t xml:space="preserve"> </w:t>
                  </w:r>
                  <w:r>
                    <w:rPr>
                      <w:rFonts w:ascii="Courier New"/>
                      <w:color w:val="000000"/>
                    </w:rPr>
                    <w:t>"</w:t>
                  </w:r>
                  <w:proofErr w:type="spellStart"/>
                  <w:proofErr w:type="gramEnd"/>
                  <w:r>
                    <w:rPr>
                      <w:rFonts w:ascii="Courier New"/>
                      <w:color w:val="000000"/>
                    </w:rPr>
                    <w:t>collectorList</w:t>
                  </w:r>
                  <w:proofErr w:type="spellEnd"/>
                  <w:r>
                    <w:rPr>
                      <w:rFonts w:ascii="Courier New"/>
                      <w:color w:val="000000"/>
                    </w:rPr>
                    <w:t>":</w:t>
                  </w:r>
                  <w:r>
                    <w:rPr>
                      <w:rFonts w:ascii="Courier New"/>
                      <w:color w:val="000000"/>
                      <w:spacing w:val="-15"/>
                    </w:rPr>
                    <w:t xml:space="preserve"> </w:t>
                  </w:r>
                  <w:r>
                    <w:rPr>
                      <w:rFonts w:ascii="Courier New"/>
                      <w:color w:val="000000"/>
                    </w:rPr>
                    <w:t>[</w:t>
                  </w:r>
                </w:p>
                <w:p w14:paraId="4779E118" w14:textId="77777777" w:rsidR="00E933E1" w:rsidRDefault="00877D9F">
                  <w:pPr>
                    <w:spacing w:line="207" w:lineRule="exact"/>
                    <w:ind w:left="1800"/>
                    <w:rPr>
                      <w:rFonts w:ascii="Courier New"/>
                      <w:color w:val="000000"/>
                      <w:sz w:val="20"/>
                    </w:rPr>
                  </w:pPr>
                  <w:r>
                    <w:rPr>
                      <w:rFonts w:ascii="Courier New"/>
                      <w:color w:val="000000"/>
                      <w:sz w:val="20"/>
                    </w:rPr>
                    <w:t>{</w:t>
                  </w:r>
                </w:p>
                <w:p w14:paraId="29BD4391" w14:textId="77777777" w:rsidR="00E933E1" w:rsidRDefault="00877D9F">
                  <w:pPr>
                    <w:pStyle w:val="BodyText"/>
                    <w:spacing w:line="212" w:lineRule="exact"/>
                    <w:ind w:left="2040"/>
                    <w:rPr>
                      <w:rFonts w:ascii="Courier New"/>
                      <w:color w:val="000000"/>
                    </w:rPr>
                  </w:pPr>
                  <w:r>
                    <w:rPr>
                      <w:rFonts w:ascii="Courier New"/>
                      <w:color w:val="000000"/>
                    </w:rPr>
                    <w:t>"id": 1</w:t>
                  </w:r>
                </w:p>
                <w:p w14:paraId="5CD5D017" w14:textId="77777777" w:rsidR="00E933E1" w:rsidRDefault="00877D9F">
                  <w:pPr>
                    <w:spacing w:line="212" w:lineRule="exact"/>
                    <w:ind w:left="1800"/>
                    <w:rPr>
                      <w:rFonts w:ascii="Courier New"/>
                      <w:color w:val="000000"/>
                      <w:sz w:val="20"/>
                    </w:rPr>
                  </w:pPr>
                  <w:r>
                    <w:rPr>
                      <w:rFonts w:ascii="Courier New"/>
                      <w:color w:val="000000"/>
                      <w:sz w:val="20"/>
                    </w:rPr>
                    <w:t>}</w:t>
                  </w:r>
                </w:p>
                <w:p w14:paraId="119CE7F6" w14:textId="77777777" w:rsidR="00E933E1" w:rsidRDefault="00877D9F">
                  <w:pPr>
                    <w:spacing w:line="212" w:lineRule="exact"/>
                    <w:ind w:left="1560"/>
                    <w:rPr>
                      <w:rFonts w:ascii="Courier New"/>
                      <w:color w:val="000000"/>
                      <w:sz w:val="20"/>
                    </w:rPr>
                  </w:pPr>
                  <w:r>
                    <w:rPr>
                      <w:rFonts w:ascii="Courier New"/>
                      <w:color w:val="000000"/>
                      <w:sz w:val="20"/>
                    </w:rPr>
                    <w:t>]</w:t>
                  </w:r>
                </w:p>
                <w:p w14:paraId="4B7B8788" w14:textId="77777777" w:rsidR="00E933E1" w:rsidRDefault="00877D9F">
                  <w:pPr>
                    <w:spacing w:line="212" w:lineRule="exact"/>
                    <w:ind w:left="1320"/>
                    <w:rPr>
                      <w:rFonts w:ascii="Courier New"/>
                      <w:color w:val="000000"/>
                      <w:sz w:val="20"/>
                    </w:rPr>
                  </w:pPr>
                  <w:r>
                    <w:rPr>
                      <w:rFonts w:ascii="Courier New"/>
                      <w:color w:val="000000"/>
                      <w:sz w:val="20"/>
                    </w:rPr>
                    <w:t>}</w:t>
                  </w:r>
                </w:p>
                <w:p w14:paraId="5D0B4AF7" w14:textId="77777777" w:rsidR="00E933E1" w:rsidRDefault="00877D9F">
                  <w:pPr>
                    <w:spacing w:line="219" w:lineRule="exact"/>
                    <w:ind w:left="1080"/>
                    <w:rPr>
                      <w:rFonts w:ascii="Courier New"/>
                      <w:color w:val="000000"/>
                      <w:sz w:val="20"/>
                    </w:rPr>
                  </w:pPr>
                  <w:r>
                    <w:rPr>
                      <w:rFonts w:ascii="Courier New"/>
                      <w:color w:val="000000"/>
                      <w:sz w:val="20"/>
                    </w:rPr>
                    <w:t>}</w:t>
                  </w:r>
                </w:p>
              </w:txbxContent>
            </v:textbox>
            <w10:wrap type="topAndBottom" anchorx="page"/>
          </v:shape>
        </w:pict>
      </w:r>
    </w:p>
    <w:p w14:paraId="456AAAE7" w14:textId="77777777" w:rsidR="00B12FA5" w:rsidRPr="00B12FA5" w:rsidRDefault="00B12FA5" w:rsidP="00B12FA5"/>
    <w:sectPr w:rsidR="00B12FA5" w:rsidRPr="00B12FA5">
      <w:headerReference w:type="default" r:id="rId43"/>
      <w:footerReference w:type="default" r:id="rId44"/>
      <w:pgSz w:w="12240" w:h="15840"/>
      <w:pgMar w:top="1500" w:right="0" w:bottom="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97B99" w14:textId="77777777" w:rsidR="003D37F2" w:rsidRDefault="003D37F2">
      <w:r>
        <w:separator/>
      </w:r>
    </w:p>
  </w:endnote>
  <w:endnote w:type="continuationSeparator" w:id="0">
    <w:p w14:paraId="3DA3E868" w14:textId="77777777" w:rsidR="003D37F2" w:rsidRDefault="003D3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DE8F5" w14:textId="77777777" w:rsidR="00E933E1" w:rsidRDefault="00F90403">
    <w:pPr>
      <w:pStyle w:val="BodyText"/>
      <w:spacing w:line="14" w:lineRule="auto"/>
    </w:pPr>
    <w:r>
      <w:rPr>
        <w:noProof/>
      </w:rPr>
    </w:r>
    <w:r w:rsidR="00F90403">
      <w:rPr>
        <w:noProof/>
      </w:rPr>
      <w:pict w14:anchorId="7299A14E">
        <v:line id="_x0000_s1028" alt="" style="position:absolute;z-index:-251658752;mso-wrap-edited:f;mso-width-percent:0;mso-height-percent:0;mso-position-horizontal-relative:page;mso-position-vertical-relative:page;mso-width-percent:0;mso-height-percent:0" from="1in,740.3pt" to="540pt,740.3pt" strokecolor="#a1202c" strokeweight=".3pt">
          <w10:wrap anchorx="page" anchory="page"/>
        </v:line>
      </w:pict>
    </w:r>
    <w:r>
      <w:rPr>
        <w:noProof/>
      </w:rPr>
    </w:r>
    <w:r w:rsidR="00F90403">
      <w:rPr>
        <w:noProof/>
      </w:rPr>
      <w:pict w14:anchorId="3A8F6A57">
        <v:shapetype id="_x0000_t202" coordsize="21600,21600" o:spt="202" path="m,l,21600r21600,l21600,xe">
          <v:stroke joinstyle="miter"/>
          <v:path gradientshapeok="t" o:connecttype="rect"/>
        </v:shapetype>
        <v:shape id="docshape2" o:spid="_x0000_s1027" type="#_x0000_t202" alt="" style="position:absolute;margin-left:287.6pt;margin-top:742.15pt;width:22.05pt;height:12.1pt;z-index:-251657728;mso-wrap-style:square;mso-wrap-edited:f;mso-width-percent:0;mso-height-percent:0;mso-position-horizontal-relative:page;mso-position-vertical-relative:page;mso-width-percent:0;mso-height-percent:0;v-text-anchor:top" filled="f" stroked="f">
          <v:textbox inset="0,0,0,0">
            <w:txbxContent>
              <w:p w14:paraId="5761984E" w14:textId="77777777" w:rsidR="00E933E1" w:rsidRDefault="00877D9F">
                <w:pPr>
                  <w:spacing w:before="14"/>
                  <w:ind w:left="60"/>
                  <w:rPr>
                    <w:sz w:val="18"/>
                  </w:rPr>
                </w:pPr>
                <w:r>
                  <w:fldChar w:fldCharType="begin"/>
                </w:r>
                <w:r>
                  <w:rPr>
                    <w:color w:val="005994"/>
                    <w:sz w:val="18"/>
                  </w:rPr>
                  <w:instrText xml:space="preserve"> PAGE </w:instrText>
                </w:r>
                <w:r>
                  <w:fldChar w:fldCharType="separate"/>
                </w:r>
                <w:r>
                  <w:t>100</w:t>
                </w:r>
                <w:r>
                  <w:fldChar w:fldCharType="end"/>
                </w:r>
              </w:p>
            </w:txbxContent>
          </v:textbox>
          <w10:wrap anchorx="page" anchory="page"/>
        </v:shape>
      </w:pict>
    </w:r>
    <w:r>
      <w:rPr>
        <w:noProof/>
      </w:rPr>
    </w:r>
    <w:r w:rsidR="00F90403">
      <w:rPr>
        <w:noProof/>
      </w:rPr>
      <w:pict w14:anchorId="1117BE35">
        <v:shape id="docshape3" o:spid="_x0000_s1026" type="#_x0000_t202" alt="" style="position:absolute;margin-left:71pt;margin-top:744pt;width:71.15pt;height:9.85pt;z-index:-251656704;mso-wrap-style:square;mso-wrap-edited:f;mso-width-percent:0;mso-height-percent:0;mso-position-horizontal-relative:page;mso-position-vertical-relative:page;mso-width-percent:0;mso-height-percent:0;v-text-anchor:top" filled="f" stroked="f">
          <v:textbox inset="0,0,0,0">
            <w:txbxContent>
              <w:p w14:paraId="29323FEF" w14:textId="77777777" w:rsidR="00E933E1" w:rsidRDefault="00877D9F">
                <w:pPr>
                  <w:spacing w:before="15"/>
                  <w:ind w:left="20"/>
                  <w:rPr>
                    <w:sz w:val="14"/>
                  </w:rPr>
                </w:pPr>
                <w:r>
                  <w:rPr>
                    <w:sz w:val="14"/>
                  </w:rPr>
                  <w:t>Document</w:t>
                </w:r>
                <w:r>
                  <w:rPr>
                    <w:spacing w:val="-7"/>
                    <w:sz w:val="14"/>
                  </w:rPr>
                  <w:t xml:space="preserve"> </w:t>
                </w:r>
                <w:r>
                  <w:rPr>
                    <w:sz w:val="14"/>
                  </w:rPr>
                  <w:t>Version:1.0</w:t>
                </w:r>
              </w:p>
            </w:txbxContent>
          </v:textbox>
          <w10:wrap anchorx="page" anchory="page"/>
        </v:shape>
      </w:pict>
    </w:r>
    <w:r>
      <w:rPr>
        <w:noProof/>
      </w:rPr>
    </w:r>
    <w:r w:rsidR="00F90403">
      <w:rPr>
        <w:noProof/>
      </w:rPr>
      <w:pict w14:anchorId="0BE5D81F">
        <v:shape id="docshape4" o:spid="_x0000_s1025" type="#_x0000_t202" alt="" style="position:absolute;margin-left:454.05pt;margin-top:744pt;width:86.95pt;height:18.65pt;z-index:-251655680;mso-wrap-style:square;mso-wrap-edited:f;mso-width-percent:0;mso-height-percent:0;mso-position-horizontal-relative:page;mso-position-vertical-relative:page;mso-width-percent:0;mso-height-percent:0;v-text-anchor:top" filled="f" stroked="f">
          <v:textbox inset="0,0,0,0">
            <w:txbxContent>
              <w:p w14:paraId="19108F38" w14:textId="2E55DCA3" w:rsidR="00E933E1" w:rsidRDefault="00887B39" w:rsidP="00887B39">
                <w:pPr>
                  <w:spacing w:before="14"/>
                  <w:ind w:left="20"/>
                  <w:jc w:val="right"/>
                  <w:rPr>
                    <w:sz w:val="14"/>
                  </w:rPr>
                </w:pPr>
                <w:r>
                  <w:rPr>
                    <w:sz w:val="14"/>
                  </w:rPr>
                  <w:t>XGVela | Mavenir</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0FD7F" w14:textId="77777777" w:rsidR="00E933E1" w:rsidRDefault="00E933E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CABA5" w14:textId="77777777" w:rsidR="003D37F2" w:rsidRDefault="003D37F2">
      <w:r>
        <w:separator/>
      </w:r>
    </w:p>
  </w:footnote>
  <w:footnote w:type="continuationSeparator" w:id="0">
    <w:p w14:paraId="0B4338F0" w14:textId="77777777" w:rsidR="003D37F2" w:rsidRDefault="003D37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863EC" w14:textId="2D799F33" w:rsidR="00713B9E" w:rsidRDefault="00713B9E" w:rsidP="00713B9E">
    <w:pPr>
      <w:pStyle w:val="Header"/>
      <w:jc w:val="right"/>
    </w:pPr>
    <w:r w:rsidRPr="007E6946">
      <w:drawing>
        <wp:inline distT="0" distB="0" distL="0" distR="0" wp14:anchorId="1F74EAC3" wp14:editId="635F0AA4">
          <wp:extent cx="1205865" cy="576000"/>
          <wp:effectExtent l="0" t="0" r="635" b="0"/>
          <wp:docPr id="436" name="Picture 436" descr="A white and blu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descr="A white and blue logo&#10;&#10;Description automatically generated with medium confidence"/>
                  <pic:cNvPicPr/>
                </pic:nvPicPr>
                <pic:blipFill rotWithShape="1">
                  <a:blip r:embed="rId1"/>
                  <a:srcRect l="1437" t="-27924" r="1437" b="-11258"/>
                  <a:stretch/>
                </pic:blipFill>
                <pic:spPr bwMode="auto">
                  <a:xfrm>
                    <a:off x="0" y="0"/>
                    <a:ext cx="1258755" cy="60126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DD27E4" wp14:editId="185030CB">
          <wp:extent cx="1464647" cy="396000"/>
          <wp:effectExtent l="0" t="0" r="0" b="0"/>
          <wp:docPr id="437" name="Picture 4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Text&#10;&#10;Description automatically generated"/>
                  <pic:cNvPicPr/>
                </pic:nvPicPr>
                <pic:blipFill rotWithShape="1">
                  <a:blip r:embed="rId2">
                    <a:extLst>
                      <a:ext uri="{28A0092B-C50C-407E-A947-70E740481C1C}">
                        <a14:useLocalDpi xmlns:a14="http://schemas.microsoft.com/office/drawing/2010/main" val="0"/>
                      </a:ext>
                    </a:extLst>
                  </a:blip>
                  <a:srcRect l="5680" t="17953" r="5680" b="12281"/>
                  <a:stretch/>
                </pic:blipFill>
                <pic:spPr bwMode="auto">
                  <a:xfrm>
                    <a:off x="0" y="0"/>
                    <a:ext cx="1531655" cy="414117"/>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C0172" w14:textId="4431887C" w:rsidR="00E933E1" w:rsidRDefault="007E6946" w:rsidP="00C3394C">
    <w:pPr>
      <w:pStyle w:val="BodyText"/>
      <w:spacing w:line="14" w:lineRule="auto"/>
      <w:ind w:right="1467"/>
      <w:jc w:val="right"/>
    </w:pPr>
    <w:r w:rsidRPr="007E6946">
      <w:drawing>
        <wp:inline distT="0" distB="0" distL="0" distR="0" wp14:anchorId="3585744C" wp14:editId="4ABC9EBB">
          <wp:extent cx="1205865" cy="576000"/>
          <wp:effectExtent l="0" t="0" r="635" b="0"/>
          <wp:docPr id="426" name="Picture 426" descr="A white and blu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descr="A white and blue logo&#10;&#10;Description automatically generated with medium confidence"/>
                  <pic:cNvPicPr/>
                </pic:nvPicPr>
                <pic:blipFill rotWithShape="1">
                  <a:blip r:embed="rId1"/>
                  <a:srcRect l="1437" t="-27924" r="1437" b="-11258"/>
                  <a:stretch/>
                </pic:blipFill>
                <pic:spPr bwMode="auto">
                  <a:xfrm>
                    <a:off x="0" y="0"/>
                    <a:ext cx="1258755" cy="601264"/>
                  </a:xfrm>
                  <a:prstGeom prst="rect">
                    <a:avLst/>
                  </a:prstGeom>
                  <a:ln>
                    <a:noFill/>
                  </a:ln>
                  <a:extLst>
                    <a:ext uri="{53640926-AAD7-44D8-BBD7-CCE9431645EC}">
                      <a14:shadowObscured xmlns:a14="http://schemas.microsoft.com/office/drawing/2010/main"/>
                    </a:ext>
                  </a:extLst>
                </pic:spPr>
              </pic:pic>
            </a:graphicData>
          </a:graphic>
        </wp:inline>
      </w:drawing>
    </w:r>
    <w:r w:rsidR="002B02D8">
      <w:rPr>
        <w:noProof/>
      </w:rPr>
      <w:drawing>
        <wp:inline distT="0" distB="0" distL="0" distR="0" wp14:anchorId="3B4DDA8F" wp14:editId="2950A5FE">
          <wp:extent cx="1464647" cy="396000"/>
          <wp:effectExtent l="0" t="0" r="0" b="0"/>
          <wp:docPr id="427" name="Picture 4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Text&#10;&#10;Description automatically generated"/>
                  <pic:cNvPicPr/>
                </pic:nvPicPr>
                <pic:blipFill rotWithShape="1">
                  <a:blip r:embed="rId2">
                    <a:extLst>
                      <a:ext uri="{28A0092B-C50C-407E-A947-70E740481C1C}">
                        <a14:useLocalDpi xmlns:a14="http://schemas.microsoft.com/office/drawing/2010/main" val="0"/>
                      </a:ext>
                    </a:extLst>
                  </a:blip>
                  <a:srcRect l="5680" t="17953" r="5680" b="12281"/>
                  <a:stretch/>
                </pic:blipFill>
                <pic:spPr bwMode="auto">
                  <a:xfrm>
                    <a:off x="0" y="0"/>
                    <a:ext cx="1531655" cy="414117"/>
                  </a:xfrm>
                  <a:prstGeom prst="rect">
                    <a:avLst/>
                  </a:prstGeom>
                  <a:ln>
                    <a:noFill/>
                  </a:ln>
                  <a:extLst>
                    <a:ext uri="{53640926-AAD7-44D8-BBD7-CCE9431645EC}">
                      <a14:shadowObscured xmlns:a14="http://schemas.microsoft.com/office/drawing/2010/main"/>
                    </a:ext>
                  </a:extLst>
                </pic:spPr>
              </pic:pic>
            </a:graphicData>
          </a:graphic>
        </wp:inline>
      </w:drawing>
    </w:r>
    <w:r w:rsidR="00F90403">
      <w:rPr>
        <w:noProof/>
      </w:rPr>
    </w:r>
    <w:r w:rsidR="00F90403">
      <w:rPr>
        <w:noProof/>
      </w:rPr>
      <w:pict w14:anchorId="346DAD18">
        <v:line id="_x0000_s1030" alt="" style="position:absolute;left:0;text-align:left;z-index:-251660800;mso-wrap-edited:f;mso-width-percent:0;mso-height-percent:0;mso-position-horizontal-relative:page;mso-position-vertical-relative:page;mso-width-percent:0;mso-height-percent:0" from="1in,65.75pt" to="540pt,65.75pt" strokecolor="#a1202c" strokeweight=".3pt">
          <w10:wrap anchorx="page" anchory="page"/>
        </v:line>
      </w:pict>
    </w:r>
    <w:r w:rsidR="00F90403">
      <w:rPr>
        <w:noProof/>
      </w:rPr>
    </w:r>
    <w:r w:rsidR="00F90403">
      <w:rPr>
        <w:noProof/>
      </w:rPr>
      <w:pict w14:anchorId="5EB9C72F">
        <v:shapetype id="_x0000_t202" coordsize="21600,21600" o:spt="202" path="m,l,21600r21600,l21600,xe">
          <v:stroke joinstyle="miter"/>
          <v:path gradientshapeok="t" o:connecttype="rect"/>
        </v:shapetype>
        <v:shape id="docshape1" o:spid="_x0000_s1029" type="#_x0000_t202" alt="" style="position:absolute;left:0;text-align:left;margin-left:71pt;margin-top:46.15pt;width:113.7pt;height:13.2pt;z-index:-251659776;mso-wrap-style:square;mso-wrap-edited:f;mso-width-percent:0;mso-height-percent:0;mso-position-horizontal-relative:page;mso-position-vertical-relative:page;mso-width-percent:0;mso-height-percent:0;v-text-anchor:top" filled="f" stroked="f">
          <v:textbox inset="0,0,0,0">
            <w:txbxContent>
              <w:p w14:paraId="1FFB8F9B" w14:textId="77777777" w:rsidR="00E933E1" w:rsidRDefault="00877D9F">
                <w:pPr>
                  <w:pStyle w:val="BodyText"/>
                  <w:spacing w:before="13"/>
                  <w:ind w:left="20"/>
                </w:pPr>
                <w:r>
                  <w:rPr>
                    <w:color w:val="005994"/>
                  </w:rPr>
                  <w:t>XGVela</w:t>
                </w:r>
                <w:r>
                  <w:rPr>
                    <w:color w:val="005994"/>
                    <w:spacing w:val="-12"/>
                  </w:rPr>
                  <w:t xml:space="preserve"> </w:t>
                </w:r>
                <w:r>
                  <w:rPr>
                    <w:color w:val="005994"/>
                  </w:rPr>
                  <w:t>Developer</w:t>
                </w:r>
                <w:r>
                  <w:rPr>
                    <w:color w:val="005994"/>
                    <w:spacing w:val="-11"/>
                  </w:rPr>
                  <w:t xml:space="preserve"> </w:t>
                </w:r>
                <w:r>
                  <w:rPr>
                    <w:color w:val="005994"/>
                  </w:rPr>
                  <w:t>Guide</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22486" w14:textId="77777777" w:rsidR="00E933E1" w:rsidRDefault="00E933E1">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7E80"/>
    <w:multiLevelType w:val="hybridMultilevel"/>
    <w:tmpl w:val="FFFFFFFF"/>
    <w:lvl w:ilvl="0" w:tplc="99F0FF98">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1A58E9E8">
      <w:numFmt w:val="bullet"/>
      <w:lvlText w:val="•"/>
      <w:lvlJc w:val="left"/>
      <w:pPr>
        <w:ind w:left="605" w:hanging="284"/>
      </w:pPr>
      <w:rPr>
        <w:rFonts w:hint="default"/>
        <w:lang w:val="en-US" w:eastAsia="en-US" w:bidi="ar-SA"/>
      </w:rPr>
    </w:lvl>
    <w:lvl w:ilvl="2" w:tplc="26D66BA4">
      <w:numFmt w:val="bullet"/>
      <w:lvlText w:val="•"/>
      <w:lvlJc w:val="left"/>
      <w:pPr>
        <w:ind w:left="870" w:hanging="284"/>
      </w:pPr>
      <w:rPr>
        <w:rFonts w:hint="default"/>
        <w:lang w:val="en-US" w:eastAsia="en-US" w:bidi="ar-SA"/>
      </w:rPr>
    </w:lvl>
    <w:lvl w:ilvl="3" w:tplc="F58225B4">
      <w:numFmt w:val="bullet"/>
      <w:lvlText w:val="•"/>
      <w:lvlJc w:val="left"/>
      <w:pPr>
        <w:ind w:left="1135" w:hanging="284"/>
      </w:pPr>
      <w:rPr>
        <w:rFonts w:hint="default"/>
        <w:lang w:val="en-US" w:eastAsia="en-US" w:bidi="ar-SA"/>
      </w:rPr>
    </w:lvl>
    <w:lvl w:ilvl="4" w:tplc="D688AD9E">
      <w:numFmt w:val="bullet"/>
      <w:lvlText w:val="•"/>
      <w:lvlJc w:val="left"/>
      <w:pPr>
        <w:ind w:left="1400" w:hanging="284"/>
      </w:pPr>
      <w:rPr>
        <w:rFonts w:hint="default"/>
        <w:lang w:val="en-US" w:eastAsia="en-US" w:bidi="ar-SA"/>
      </w:rPr>
    </w:lvl>
    <w:lvl w:ilvl="5" w:tplc="3CB414B4">
      <w:numFmt w:val="bullet"/>
      <w:lvlText w:val="•"/>
      <w:lvlJc w:val="left"/>
      <w:pPr>
        <w:ind w:left="1665" w:hanging="284"/>
      </w:pPr>
      <w:rPr>
        <w:rFonts w:hint="default"/>
        <w:lang w:val="en-US" w:eastAsia="en-US" w:bidi="ar-SA"/>
      </w:rPr>
    </w:lvl>
    <w:lvl w:ilvl="6" w:tplc="BD54D892">
      <w:numFmt w:val="bullet"/>
      <w:lvlText w:val="•"/>
      <w:lvlJc w:val="left"/>
      <w:pPr>
        <w:ind w:left="1930" w:hanging="284"/>
      </w:pPr>
      <w:rPr>
        <w:rFonts w:hint="default"/>
        <w:lang w:val="en-US" w:eastAsia="en-US" w:bidi="ar-SA"/>
      </w:rPr>
    </w:lvl>
    <w:lvl w:ilvl="7" w:tplc="EF6A7AB6">
      <w:numFmt w:val="bullet"/>
      <w:lvlText w:val="•"/>
      <w:lvlJc w:val="left"/>
      <w:pPr>
        <w:ind w:left="2195" w:hanging="284"/>
      </w:pPr>
      <w:rPr>
        <w:rFonts w:hint="default"/>
        <w:lang w:val="en-US" w:eastAsia="en-US" w:bidi="ar-SA"/>
      </w:rPr>
    </w:lvl>
    <w:lvl w:ilvl="8" w:tplc="1762603C">
      <w:numFmt w:val="bullet"/>
      <w:lvlText w:val="•"/>
      <w:lvlJc w:val="left"/>
      <w:pPr>
        <w:ind w:left="2460" w:hanging="284"/>
      </w:pPr>
      <w:rPr>
        <w:rFonts w:hint="default"/>
        <w:lang w:val="en-US" w:eastAsia="en-US" w:bidi="ar-SA"/>
      </w:rPr>
    </w:lvl>
  </w:abstractNum>
  <w:abstractNum w:abstractNumId="1" w15:restartNumberingAfterBreak="0">
    <w:nsid w:val="00BE2FB4"/>
    <w:multiLevelType w:val="hybridMultilevel"/>
    <w:tmpl w:val="FFFFFFFF"/>
    <w:lvl w:ilvl="0" w:tplc="76306CF4">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35A8D4C0">
      <w:numFmt w:val="bullet"/>
      <w:lvlText w:val="•"/>
      <w:lvlJc w:val="left"/>
      <w:pPr>
        <w:ind w:left="605" w:hanging="284"/>
      </w:pPr>
      <w:rPr>
        <w:rFonts w:hint="default"/>
        <w:lang w:val="en-US" w:eastAsia="en-US" w:bidi="ar-SA"/>
      </w:rPr>
    </w:lvl>
    <w:lvl w:ilvl="2" w:tplc="3FBA49C4">
      <w:numFmt w:val="bullet"/>
      <w:lvlText w:val="•"/>
      <w:lvlJc w:val="left"/>
      <w:pPr>
        <w:ind w:left="870" w:hanging="284"/>
      </w:pPr>
      <w:rPr>
        <w:rFonts w:hint="default"/>
        <w:lang w:val="en-US" w:eastAsia="en-US" w:bidi="ar-SA"/>
      </w:rPr>
    </w:lvl>
    <w:lvl w:ilvl="3" w:tplc="3AFAE8D6">
      <w:numFmt w:val="bullet"/>
      <w:lvlText w:val="•"/>
      <w:lvlJc w:val="left"/>
      <w:pPr>
        <w:ind w:left="1135" w:hanging="284"/>
      </w:pPr>
      <w:rPr>
        <w:rFonts w:hint="default"/>
        <w:lang w:val="en-US" w:eastAsia="en-US" w:bidi="ar-SA"/>
      </w:rPr>
    </w:lvl>
    <w:lvl w:ilvl="4" w:tplc="10EA6366">
      <w:numFmt w:val="bullet"/>
      <w:lvlText w:val="•"/>
      <w:lvlJc w:val="left"/>
      <w:pPr>
        <w:ind w:left="1400" w:hanging="284"/>
      </w:pPr>
      <w:rPr>
        <w:rFonts w:hint="default"/>
        <w:lang w:val="en-US" w:eastAsia="en-US" w:bidi="ar-SA"/>
      </w:rPr>
    </w:lvl>
    <w:lvl w:ilvl="5" w:tplc="A46A0AD0">
      <w:numFmt w:val="bullet"/>
      <w:lvlText w:val="•"/>
      <w:lvlJc w:val="left"/>
      <w:pPr>
        <w:ind w:left="1665" w:hanging="284"/>
      </w:pPr>
      <w:rPr>
        <w:rFonts w:hint="default"/>
        <w:lang w:val="en-US" w:eastAsia="en-US" w:bidi="ar-SA"/>
      </w:rPr>
    </w:lvl>
    <w:lvl w:ilvl="6" w:tplc="2A0EB386">
      <w:numFmt w:val="bullet"/>
      <w:lvlText w:val="•"/>
      <w:lvlJc w:val="left"/>
      <w:pPr>
        <w:ind w:left="1930" w:hanging="284"/>
      </w:pPr>
      <w:rPr>
        <w:rFonts w:hint="default"/>
        <w:lang w:val="en-US" w:eastAsia="en-US" w:bidi="ar-SA"/>
      </w:rPr>
    </w:lvl>
    <w:lvl w:ilvl="7" w:tplc="D23AA23E">
      <w:numFmt w:val="bullet"/>
      <w:lvlText w:val="•"/>
      <w:lvlJc w:val="left"/>
      <w:pPr>
        <w:ind w:left="2195" w:hanging="284"/>
      </w:pPr>
      <w:rPr>
        <w:rFonts w:hint="default"/>
        <w:lang w:val="en-US" w:eastAsia="en-US" w:bidi="ar-SA"/>
      </w:rPr>
    </w:lvl>
    <w:lvl w:ilvl="8" w:tplc="AF68DB92">
      <w:numFmt w:val="bullet"/>
      <w:lvlText w:val="•"/>
      <w:lvlJc w:val="left"/>
      <w:pPr>
        <w:ind w:left="2460" w:hanging="284"/>
      </w:pPr>
      <w:rPr>
        <w:rFonts w:hint="default"/>
        <w:lang w:val="en-US" w:eastAsia="en-US" w:bidi="ar-SA"/>
      </w:rPr>
    </w:lvl>
  </w:abstractNum>
  <w:abstractNum w:abstractNumId="2" w15:restartNumberingAfterBreak="0">
    <w:nsid w:val="01ED14EA"/>
    <w:multiLevelType w:val="hybridMultilevel"/>
    <w:tmpl w:val="FFFFFFFF"/>
    <w:lvl w:ilvl="0" w:tplc="03D44B96">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50461B18">
      <w:numFmt w:val="bullet"/>
      <w:lvlText w:val="•"/>
      <w:lvlJc w:val="left"/>
      <w:pPr>
        <w:ind w:left="545" w:hanging="284"/>
      </w:pPr>
      <w:rPr>
        <w:rFonts w:hint="default"/>
        <w:lang w:val="en-US" w:eastAsia="en-US" w:bidi="ar-SA"/>
      </w:rPr>
    </w:lvl>
    <w:lvl w:ilvl="2" w:tplc="DA7C86AA">
      <w:numFmt w:val="bullet"/>
      <w:lvlText w:val="•"/>
      <w:lvlJc w:val="left"/>
      <w:pPr>
        <w:ind w:left="750" w:hanging="284"/>
      </w:pPr>
      <w:rPr>
        <w:rFonts w:hint="default"/>
        <w:lang w:val="en-US" w:eastAsia="en-US" w:bidi="ar-SA"/>
      </w:rPr>
    </w:lvl>
    <w:lvl w:ilvl="3" w:tplc="C0DEBA94">
      <w:numFmt w:val="bullet"/>
      <w:lvlText w:val="•"/>
      <w:lvlJc w:val="left"/>
      <w:pPr>
        <w:ind w:left="955" w:hanging="284"/>
      </w:pPr>
      <w:rPr>
        <w:rFonts w:hint="default"/>
        <w:lang w:val="en-US" w:eastAsia="en-US" w:bidi="ar-SA"/>
      </w:rPr>
    </w:lvl>
    <w:lvl w:ilvl="4" w:tplc="3EA47EE2">
      <w:numFmt w:val="bullet"/>
      <w:lvlText w:val="•"/>
      <w:lvlJc w:val="left"/>
      <w:pPr>
        <w:ind w:left="1160" w:hanging="284"/>
      </w:pPr>
      <w:rPr>
        <w:rFonts w:hint="default"/>
        <w:lang w:val="en-US" w:eastAsia="en-US" w:bidi="ar-SA"/>
      </w:rPr>
    </w:lvl>
    <w:lvl w:ilvl="5" w:tplc="45F418F8">
      <w:numFmt w:val="bullet"/>
      <w:lvlText w:val="•"/>
      <w:lvlJc w:val="left"/>
      <w:pPr>
        <w:ind w:left="1365" w:hanging="284"/>
      </w:pPr>
      <w:rPr>
        <w:rFonts w:hint="default"/>
        <w:lang w:val="en-US" w:eastAsia="en-US" w:bidi="ar-SA"/>
      </w:rPr>
    </w:lvl>
    <w:lvl w:ilvl="6" w:tplc="3C1C4EBE">
      <w:numFmt w:val="bullet"/>
      <w:lvlText w:val="•"/>
      <w:lvlJc w:val="left"/>
      <w:pPr>
        <w:ind w:left="1570" w:hanging="284"/>
      </w:pPr>
      <w:rPr>
        <w:rFonts w:hint="default"/>
        <w:lang w:val="en-US" w:eastAsia="en-US" w:bidi="ar-SA"/>
      </w:rPr>
    </w:lvl>
    <w:lvl w:ilvl="7" w:tplc="3474A2AC">
      <w:numFmt w:val="bullet"/>
      <w:lvlText w:val="•"/>
      <w:lvlJc w:val="left"/>
      <w:pPr>
        <w:ind w:left="1775" w:hanging="284"/>
      </w:pPr>
      <w:rPr>
        <w:rFonts w:hint="default"/>
        <w:lang w:val="en-US" w:eastAsia="en-US" w:bidi="ar-SA"/>
      </w:rPr>
    </w:lvl>
    <w:lvl w:ilvl="8" w:tplc="436CD89A">
      <w:numFmt w:val="bullet"/>
      <w:lvlText w:val="•"/>
      <w:lvlJc w:val="left"/>
      <w:pPr>
        <w:ind w:left="1980" w:hanging="284"/>
      </w:pPr>
      <w:rPr>
        <w:rFonts w:hint="default"/>
        <w:lang w:val="en-US" w:eastAsia="en-US" w:bidi="ar-SA"/>
      </w:rPr>
    </w:lvl>
  </w:abstractNum>
  <w:abstractNum w:abstractNumId="3" w15:restartNumberingAfterBreak="0">
    <w:nsid w:val="036A31CC"/>
    <w:multiLevelType w:val="hybridMultilevel"/>
    <w:tmpl w:val="FFFFFFFF"/>
    <w:lvl w:ilvl="0" w:tplc="1C7897FA">
      <w:start w:val="1"/>
      <w:numFmt w:val="decimal"/>
      <w:lvlText w:val="%1)"/>
      <w:lvlJc w:val="left"/>
      <w:pPr>
        <w:ind w:left="65" w:hanging="234"/>
      </w:pPr>
      <w:rPr>
        <w:rFonts w:ascii="Arial" w:eastAsia="Arial" w:hAnsi="Arial" w:cs="Arial" w:hint="default"/>
        <w:b w:val="0"/>
        <w:bCs w:val="0"/>
        <w:i w:val="0"/>
        <w:iCs w:val="0"/>
        <w:spacing w:val="-1"/>
        <w:w w:val="100"/>
        <w:sz w:val="20"/>
        <w:szCs w:val="20"/>
        <w:lang w:val="en-US" w:eastAsia="en-US" w:bidi="ar-SA"/>
      </w:rPr>
    </w:lvl>
    <w:lvl w:ilvl="1" w:tplc="BAB09508">
      <w:numFmt w:val="bullet"/>
      <w:lvlText w:val="•"/>
      <w:lvlJc w:val="left"/>
      <w:pPr>
        <w:ind w:left="285" w:hanging="234"/>
      </w:pPr>
      <w:rPr>
        <w:rFonts w:hint="default"/>
        <w:lang w:val="en-US" w:eastAsia="en-US" w:bidi="ar-SA"/>
      </w:rPr>
    </w:lvl>
    <w:lvl w:ilvl="2" w:tplc="BB5E7612">
      <w:numFmt w:val="bullet"/>
      <w:lvlText w:val="•"/>
      <w:lvlJc w:val="left"/>
      <w:pPr>
        <w:ind w:left="511" w:hanging="234"/>
      </w:pPr>
      <w:rPr>
        <w:rFonts w:hint="default"/>
        <w:lang w:val="en-US" w:eastAsia="en-US" w:bidi="ar-SA"/>
      </w:rPr>
    </w:lvl>
    <w:lvl w:ilvl="3" w:tplc="22CA1A3C">
      <w:numFmt w:val="bullet"/>
      <w:lvlText w:val="•"/>
      <w:lvlJc w:val="left"/>
      <w:pPr>
        <w:ind w:left="737" w:hanging="234"/>
      </w:pPr>
      <w:rPr>
        <w:rFonts w:hint="default"/>
        <w:lang w:val="en-US" w:eastAsia="en-US" w:bidi="ar-SA"/>
      </w:rPr>
    </w:lvl>
    <w:lvl w:ilvl="4" w:tplc="C8889B8E">
      <w:numFmt w:val="bullet"/>
      <w:lvlText w:val="•"/>
      <w:lvlJc w:val="left"/>
      <w:pPr>
        <w:ind w:left="963" w:hanging="234"/>
      </w:pPr>
      <w:rPr>
        <w:rFonts w:hint="default"/>
        <w:lang w:val="en-US" w:eastAsia="en-US" w:bidi="ar-SA"/>
      </w:rPr>
    </w:lvl>
    <w:lvl w:ilvl="5" w:tplc="3C4EC976">
      <w:numFmt w:val="bullet"/>
      <w:lvlText w:val="•"/>
      <w:lvlJc w:val="left"/>
      <w:pPr>
        <w:ind w:left="1189" w:hanging="234"/>
      </w:pPr>
      <w:rPr>
        <w:rFonts w:hint="default"/>
        <w:lang w:val="en-US" w:eastAsia="en-US" w:bidi="ar-SA"/>
      </w:rPr>
    </w:lvl>
    <w:lvl w:ilvl="6" w:tplc="2754126A">
      <w:numFmt w:val="bullet"/>
      <w:lvlText w:val="•"/>
      <w:lvlJc w:val="left"/>
      <w:pPr>
        <w:ind w:left="1415" w:hanging="234"/>
      </w:pPr>
      <w:rPr>
        <w:rFonts w:hint="default"/>
        <w:lang w:val="en-US" w:eastAsia="en-US" w:bidi="ar-SA"/>
      </w:rPr>
    </w:lvl>
    <w:lvl w:ilvl="7" w:tplc="DF6CD804">
      <w:numFmt w:val="bullet"/>
      <w:lvlText w:val="•"/>
      <w:lvlJc w:val="left"/>
      <w:pPr>
        <w:ind w:left="1641" w:hanging="234"/>
      </w:pPr>
      <w:rPr>
        <w:rFonts w:hint="default"/>
        <w:lang w:val="en-US" w:eastAsia="en-US" w:bidi="ar-SA"/>
      </w:rPr>
    </w:lvl>
    <w:lvl w:ilvl="8" w:tplc="B704A116">
      <w:numFmt w:val="bullet"/>
      <w:lvlText w:val="•"/>
      <w:lvlJc w:val="left"/>
      <w:pPr>
        <w:ind w:left="1867" w:hanging="234"/>
      </w:pPr>
      <w:rPr>
        <w:rFonts w:hint="default"/>
        <w:lang w:val="en-US" w:eastAsia="en-US" w:bidi="ar-SA"/>
      </w:rPr>
    </w:lvl>
  </w:abstractNum>
  <w:abstractNum w:abstractNumId="4" w15:restartNumberingAfterBreak="0">
    <w:nsid w:val="03C66ADB"/>
    <w:multiLevelType w:val="hybridMultilevel"/>
    <w:tmpl w:val="FFFFFFFF"/>
    <w:lvl w:ilvl="0" w:tplc="5322AB84">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52BA1A94">
      <w:numFmt w:val="bullet"/>
      <w:lvlText w:val="•"/>
      <w:lvlJc w:val="left"/>
      <w:pPr>
        <w:ind w:left="605" w:hanging="284"/>
      </w:pPr>
      <w:rPr>
        <w:rFonts w:hint="default"/>
        <w:lang w:val="en-US" w:eastAsia="en-US" w:bidi="ar-SA"/>
      </w:rPr>
    </w:lvl>
    <w:lvl w:ilvl="2" w:tplc="01F8EC74">
      <w:numFmt w:val="bullet"/>
      <w:lvlText w:val="•"/>
      <w:lvlJc w:val="left"/>
      <w:pPr>
        <w:ind w:left="870" w:hanging="284"/>
      </w:pPr>
      <w:rPr>
        <w:rFonts w:hint="default"/>
        <w:lang w:val="en-US" w:eastAsia="en-US" w:bidi="ar-SA"/>
      </w:rPr>
    </w:lvl>
    <w:lvl w:ilvl="3" w:tplc="9BACA86E">
      <w:numFmt w:val="bullet"/>
      <w:lvlText w:val="•"/>
      <w:lvlJc w:val="left"/>
      <w:pPr>
        <w:ind w:left="1135" w:hanging="284"/>
      </w:pPr>
      <w:rPr>
        <w:rFonts w:hint="default"/>
        <w:lang w:val="en-US" w:eastAsia="en-US" w:bidi="ar-SA"/>
      </w:rPr>
    </w:lvl>
    <w:lvl w:ilvl="4" w:tplc="13C23888">
      <w:numFmt w:val="bullet"/>
      <w:lvlText w:val="•"/>
      <w:lvlJc w:val="left"/>
      <w:pPr>
        <w:ind w:left="1400" w:hanging="284"/>
      </w:pPr>
      <w:rPr>
        <w:rFonts w:hint="default"/>
        <w:lang w:val="en-US" w:eastAsia="en-US" w:bidi="ar-SA"/>
      </w:rPr>
    </w:lvl>
    <w:lvl w:ilvl="5" w:tplc="46849F10">
      <w:numFmt w:val="bullet"/>
      <w:lvlText w:val="•"/>
      <w:lvlJc w:val="left"/>
      <w:pPr>
        <w:ind w:left="1665" w:hanging="284"/>
      </w:pPr>
      <w:rPr>
        <w:rFonts w:hint="default"/>
        <w:lang w:val="en-US" w:eastAsia="en-US" w:bidi="ar-SA"/>
      </w:rPr>
    </w:lvl>
    <w:lvl w:ilvl="6" w:tplc="931E7560">
      <w:numFmt w:val="bullet"/>
      <w:lvlText w:val="•"/>
      <w:lvlJc w:val="left"/>
      <w:pPr>
        <w:ind w:left="1930" w:hanging="284"/>
      </w:pPr>
      <w:rPr>
        <w:rFonts w:hint="default"/>
        <w:lang w:val="en-US" w:eastAsia="en-US" w:bidi="ar-SA"/>
      </w:rPr>
    </w:lvl>
    <w:lvl w:ilvl="7" w:tplc="5D38C08E">
      <w:numFmt w:val="bullet"/>
      <w:lvlText w:val="•"/>
      <w:lvlJc w:val="left"/>
      <w:pPr>
        <w:ind w:left="2195" w:hanging="284"/>
      </w:pPr>
      <w:rPr>
        <w:rFonts w:hint="default"/>
        <w:lang w:val="en-US" w:eastAsia="en-US" w:bidi="ar-SA"/>
      </w:rPr>
    </w:lvl>
    <w:lvl w:ilvl="8" w:tplc="8A86A42E">
      <w:numFmt w:val="bullet"/>
      <w:lvlText w:val="•"/>
      <w:lvlJc w:val="left"/>
      <w:pPr>
        <w:ind w:left="2460" w:hanging="284"/>
      </w:pPr>
      <w:rPr>
        <w:rFonts w:hint="default"/>
        <w:lang w:val="en-US" w:eastAsia="en-US" w:bidi="ar-SA"/>
      </w:rPr>
    </w:lvl>
  </w:abstractNum>
  <w:abstractNum w:abstractNumId="5" w15:restartNumberingAfterBreak="0">
    <w:nsid w:val="05E304E5"/>
    <w:multiLevelType w:val="hybridMultilevel"/>
    <w:tmpl w:val="FFFFFFFF"/>
    <w:lvl w:ilvl="0" w:tplc="E1DC522A">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6F14D2BC">
      <w:numFmt w:val="bullet"/>
      <w:lvlText w:val="•"/>
      <w:lvlJc w:val="left"/>
      <w:pPr>
        <w:ind w:left="525" w:hanging="284"/>
      </w:pPr>
      <w:rPr>
        <w:rFonts w:hint="default"/>
        <w:lang w:val="en-US" w:eastAsia="en-US" w:bidi="ar-SA"/>
      </w:rPr>
    </w:lvl>
    <w:lvl w:ilvl="2" w:tplc="F47491F8">
      <w:numFmt w:val="bullet"/>
      <w:lvlText w:val="•"/>
      <w:lvlJc w:val="left"/>
      <w:pPr>
        <w:ind w:left="710" w:hanging="284"/>
      </w:pPr>
      <w:rPr>
        <w:rFonts w:hint="default"/>
        <w:lang w:val="en-US" w:eastAsia="en-US" w:bidi="ar-SA"/>
      </w:rPr>
    </w:lvl>
    <w:lvl w:ilvl="3" w:tplc="4CD60726">
      <w:numFmt w:val="bullet"/>
      <w:lvlText w:val="•"/>
      <w:lvlJc w:val="left"/>
      <w:pPr>
        <w:ind w:left="895" w:hanging="284"/>
      </w:pPr>
      <w:rPr>
        <w:rFonts w:hint="default"/>
        <w:lang w:val="en-US" w:eastAsia="en-US" w:bidi="ar-SA"/>
      </w:rPr>
    </w:lvl>
    <w:lvl w:ilvl="4" w:tplc="8E9460DA">
      <w:numFmt w:val="bullet"/>
      <w:lvlText w:val="•"/>
      <w:lvlJc w:val="left"/>
      <w:pPr>
        <w:ind w:left="1080" w:hanging="284"/>
      </w:pPr>
      <w:rPr>
        <w:rFonts w:hint="default"/>
        <w:lang w:val="en-US" w:eastAsia="en-US" w:bidi="ar-SA"/>
      </w:rPr>
    </w:lvl>
    <w:lvl w:ilvl="5" w:tplc="13701180">
      <w:numFmt w:val="bullet"/>
      <w:lvlText w:val="•"/>
      <w:lvlJc w:val="left"/>
      <w:pPr>
        <w:ind w:left="1265" w:hanging="284"/>
      </w:pPr>
      <w:rPr>
        <w:rFonts w:hint="default"/>
        <w:lang w:val="en-US" w:eastAsia="en-US" w:bidi="ar-SA"/>
      </w:rPr>
    </w:lvl>
    <w:lvl w:ilvl="6" w:tplc="B91622F0">
      <w:numFmt w:val="bullet"/>
      <w:lvlText w:val="•"/>
      <w:lvlJc w:val="left"/>
      <w:pPr>
        <w:ind w:left="1450" w:hanging="284"/>
      </w:pPr>
      <w:rPr>
        <w:rFonts w:hint="default"/>
        <w:lang w:val="en-US" w:eastAsia="en-US" w:bidi="ar-SA"/>
      </w:rPr>
    </w:lvl>
    <w:lvl w:ilvl="7" w:tplc="C152ECE6">
      <w:numFmt w:val="bullet"/>
      <w:lvlText w:val="•"/>
      <w:lvlJc w:val="left"/>
      <w:pPr>
        <w:ind w:left="1635" w:hanging="284"/>
      </w:pPr>
      <w:rPr>
        <w:rFonts w:hint="default"/>
        <w:lang w:val="en-US" w:eastAsia="en-US" w:bidi="ar-SA"/>
      </w:rPr>
    </w:lvl>
    <w:lvl w:ilvl="8" w:tplc="E5EAC6B4">
      <w:numFmt w:val="bullet"/>
      <w:lvlText w:val="•"/>
      <w:lvlJc w:val="left"/>
      <w:pPr>
        <w:ind w:left="1820" w:hanging="284"/>
      </w:pPr>
      <w:rPr>
        <w:rFonts w:hint="default"/>
        <w:lang w:val="en-US" w:eastAsia="en-US" w:bidi="ar-SA"/>
      </w:rPr>
    </w:lvl>
  </w:abstractNum>
  <w:abstractNum w:abstractNumId="6" w15:restartNumberingAfterBreak="0">
    <w:nsid w:val="07BB4425"/>
    <w:multiLevelType w:val="hybridMultilevel"/>
    <w:tmpl w:val="FFFFFFFF"/>
    <w:lvl w:ilvl="0" w:tplc="EF66A03A">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645A252A">
      <w:numFmt w:val="bullet"/>
      <w:lvlText w:val="•"/>
      <w:lvlJc w:val="left"/>
      <w:pPr>
        <w:ind w:left="525" w:hanging="284"/>
      </w:pPr>
      <w:rPr>
        <w:rFonts w:hint="default"/>
        <w:lang w:val="en-US" w:eastAsia="en-US" w:bidi="ar-SA"/>
      </w:rPr>
    </w:lvl>
    <w:lvl w:ilvl="2" w:tplc="04487F10">
      <w:numFmt w:val="bullet"/>
      <w:lvlText w:val="•"/>
      <w:lvlJc w:val="left"/>
      <w:pPr>
        <w:ind w:left="710" w:hanging="284"/>
      </w:pPr>
      <w:rPr>
        <w:rFonts w:hint="default"/>
        <w:lang w:val="en-US" w:eastAsia="en-US" w:bidi="ar-SA"/>
      </w:rPr>
    </w:lvl>
    <w:lvl w:ilvl="3" w:tplc="06C2A250">
      <w:numFmt w:val="bullet"/>
      <w:lvlText w:val="•"/>
      <w:lvlJc w:val="left"/>
      <w:pPr>
        <w:ind w:left="895" w:hanging="284"/>
      </w:pPr>
      <w:rPr>
        <w:rFonts w:hint="default"/>
        <w:lang w:val="en-US" w:eastAsia="en-US" w:bidi="ar-SA"/>
      </w:rPr>
    </w:lvl>
    <w:lvl w:ilvl="4" w:tplc="6A70EBA2">
      <w:numFmt w:val="bullet"/>
      <w:lvlText w:val="•"/>
      <w:lvlJc w:val="left"/>
      <w:pPr>
        <w:ind w:left="1080" w:hanging="284"/>
      </w:pPr>
      <w:rPr>
        <w:rFonts w:hint="default"/>
        <w:lang w:val="en-US" w:eastAsia="en-US" w:bidi="ar-SA"/>
      </w:rPr>
    </w:lvl>
    <w:lvl w:ilvl="5" w:tplc="3630352E">
      <w:numFmt w:val="bullet"/>
      <w:lvlText w:val="•"/>
      <w:lvlJc w:val="left"/>
      <w:pPr>
        <w:ind w:left="1265" w:hanging="284"/>
      </w:pPr>
      <w:rPr>
        <w:rFonts w:hint="default"/>
        <w:lang w:val="en-US" w:eastAsia="en-US" w:bidi="ar-SA"/>
      </w:rPr>
    </w:lvl>
    <w:lvl w:ilvl="6" w:tplc="8F3A1A5E">
      <w:numFmt w:val="bullet"/>
      <w:lvlText w:val="•"/>
      <w:lvlJc w:val="left"/>
      <w:pPr>
        <w:ind w:left="1450" w:hanging="284"/>
      </w:pPr>
      <w:rPr>
        <w:rFonts w:hint="default"/>
        <w:lang w:val="en-US" w:eastAsia="en-US" w:bidi="ar-SA"/>
      </w:rPr>
    </w:lvl>
    <w:lvl w:ilvl="7" w:tplc="E6061AA2">
      <w:numFmt w:val="bullet"/>
      <w:lvlText w:val="•"/>
      <w:lvlJc w:val="left"/>
      <w:pPr>
        <w:ind w:left="1635" w:hanging="284"/>
      </w:pPr>
      <w:rPr>
        <w:rFonts w:hint="default"/>
        <w:lang w:val="en-US" w:eastAsia="en-US" w:bidi="ar-SA"/>
      </w:rPr>
    </w:lvl>
    <w:lvl w:ilvl="8" w:tplc="3566E5BA">
      <w:numFmt w:val="bullet"/>
      <w:lvlText w:val="•"/>
      <w:lvlJc w:val="left"/>
      <w:pPr>
        <w:ind w:left="1820" w:hanging="284"/>
      </w:pPr>
      <w:rPr>
        <w:rFonts w:hint="default"/>
        <w:lang w:val="en-US" w:eastAsia="en-US" w:bidi="ar-SA"/>
      </w:rPr>
    </w:lvl>
  </w:abstractNum>
  <w:abstractNum w:abstractNumId="7" w15:restartNumberingAfterBreak="0">
    <w:nsid w:val="08083FEA"/>
    <w:multiLevelType w:val="hybridMultilevel"/>
    <w:tmpl w:val="FFFFFFFF"/>
    <w:lvl w:ilvl="0" w:tplc="5B0082F2">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F0A0B818">
      <w:numFmt w:val="bullet"/>
      <w:lvlText w:val="•"/>
      <w:lvlJc w:val="left"/>
      <w:pPr>
        <w:ind w:left="605" w:hanging="284"/>
      </w:pPr>
      <w:rPr>
        <w:rFonts w:hint="default"/>
        <w:lang w:val="en-US" w:eastAsia="en-US" w:bidi="ar-SA"/>
      </w:rPr>
    </w:lvl>
    <w:lvl w:ilvl="2" w:tplc="0F8006BA">
      <w:numFmt w:val="bullet"/>
      <w:lvlText w:val="•"/>
      <w:lvlJc w:val="left"/>
      <w:pPr>
        <w:ind w:left="870" w:hanging="284"/>
      </w:pPr>
      <w:rPr>
        <w:rFonts w:hint="default"/>
        <w:lang w:val="en-US" w:eastAsia="en-US" w:bidi="ar-SA"/>
      </w:rPr>
    </w:lvl>
    <w:lvl w:ilvl="3" w:tplc="658AD078">
      <w:numFmt w:val="bullet"/>
      <w:lvlText w:val="•"/>
      <w:lvlJc w:val="left"/>
      <w:pPr>
        <w:ind w:left="1135" w:hanging="284"/>
      </w:pPr>
      <w:rPr>
        <w:rFonts w:hint="default"/>
        <w:lang w:val="en-US" w:eastAsia="en-US" w:bidi="ar-SA"/>
      </w:rPr>
    </w:lvl>
    <w:lvl w:ilvl="4" w:tplc="288AA03A">
      <w:numFmt w:val="bullet"/>
      <w:lvlText w:val="•"/>
      <w:lvlJc w:val="left"/>
      <w:pPr>
        <w:ind w:left="1400" w:hanging="284"/>
      </w:pPr>
      <w:rPr>
        <w:rFonts w:hint="default"/>
        <w:lang w:val="en-US" w:eastAsia="en-US" w:bidi="ar-SA"/>
      </w:rPr>
    </w:lvl>
    <w:lvl w:ilvl="5" w:tplc="75B41094">
      <w:numFmt w:val="bullet"/>
      <w:lvlText w:val="•"/>
      <w:lvlJc w:val="left"/>
      <w:pPr>
        <w:ind w:left="1665" w:hanging="284"/>
      </w:pPr>
      <w:rPr>
        <w:rFonts w:hint="default"/>
        <w:lang w:val="en-US" w:eastAsia="en-US" w:bidi="ar-SA"/>
      </w:rPr>
    </w:lvl>
    <w:lvl w:ilvl="6" w:tplc="72BE43DC">
      <w:numFmt w:val="bullet"/>
      <w:lvlText w:val="•"/>
      <w:lvlJc w:val="left"/>
      <w:pPr>
        <w:ind w:left="1930" w:hanging="284"/>
      </w:pPr>
      <w:rPr>
        <w:rFonts w:hint="default"/>
        <w:lang w:val="en-US" w:eastAsia="en-US" w:bidi="ar-SA"/>
      </w:rPr>
    </w:lvl>
    <w:lvl w:ilvl="7" w:tplc="9F32C080">
      <w:numFmt w:val="bullet"/>
      <w:lvlText w:val="•"/>
      <w:lvlJc w:val="left"/>
      <w:pPr>
        <w:ind w:left="2195" w:hanging="284"/>
      </w:pPr>
      <w:rPr>
        <w:rFonts w:hint="default"/>
        <w:lang w:val="en-US" w:eastAsia="en-US" w:bidi="ar-SA"/>
      </w:rPr>
    </w:lvl>
    <w:lvl w:ilvl="8" w:tplc="7B5E4C40">
      <w:numFmt w:val="bullet"/>
      <w:lvlText w:val="•"/>
      <w:lvlJc w:val="left"/>
      <w:pPr>
        <w:ind w:left="2460" w:hanging="284"/>
      </w:pPr>
      <w:rPr>
        <w:rFonts w:hint="default"/>
        <w:lang w:val="en-US" w:eastAsia="en-US" w:bidi="ar-SA"/>
      </w:rPr>
    </w:lvl>
  </w:abstractNum>
  <w:abstractNum w:abstractNumId="8" w15:restartNumberingAfterBreak="0">
    <w:nsid w:val="0A076C65"/>
    <w:multiLevelType w:val="hybridMultilevel"/>
    <w:tmpl w:val="FFFFFFFF"/>
    <w:lvl w:ilvl="0" w:tplc="3E7EB39A">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8820D3A6">
      <w:numFmt w:val="bullet"/>
      <w:lvlText w:val="•"/>
      <w:lvlJc w:val="left"/>
      <w:pPr>
        <w:ind w:left="525" w:hanging="284"/>
      </w:pPr>
      <w:rPr>
        <w:rFonts w:hint="default"/>
        <w:lang w:val="en-US" w:eastAsia="en-US" w:bidi="ar-SA"/>
      </w:rPr>
    </w:lvl>
    <w:lvl w:ilvl="2" w:tplc="373C5B38">
      <w:numFmt w:val="bullet"/>
      <w:lvlText w:val="•"/>
      <w:lvlJc w:val="left"/>
      <w:pPr>
        <w:ind w:left="710" w:hanging="284"/>
      </w:pPr>
      <w:rPr>
        <w:rFonts w:hint="default"/>
        <w:lang w:val="en-US" w:eastAsia="en-US" w:bidi="ar-SA"/>
      </w:rPr>
    </w:lvl>
    <w:lvl w:ilvl="3" w:tplc="E856B7C4">
      <w:numFmt w:val="bullet"/>
      <w:lvlText w:val="•"/>
      <w:lvlJc w:val="left"/>
      <w:pPr>
        <w:ind w:left="895" w:hanging="284"/>
      </w:pPr>
      <w:rPr>
        <w:rFonts w:hint="default"/>
        <w:lang w:val="en-US" w:eastAsia="en-US" w:bidi="ar-SA"/>
      </w:rPr>
    </w:lvl>
    <w:lvl w:ilvl="4" w:tplc="85C8E06E">
      <w:numFmt w:val="bullet"/>
      <w:lvlText w:val="•"/>
      <w:lvlJc w:val="left"/>
      <w:pPr>
        <w:ind w:left="1080" w:hanging="284"/>
      </w:pPr>
      <w:rPr>
        <w:rFonts w:hint="default"/>
        <w:lang w:val="en-US" w:eastAsia="en-US" w:bidi="ar-SA"/>
      </w:rPr>
    </w:lvl>
    <w:lvl w:ilvl="5" w:tplc="7D32728E">
      <w:numFmt w:val="bullet"/>
      <w:lvlText w:val="•"/>
      <w:lvlJc w:val="left"/>
      <w:pPr>
        <w:ind w:left="1265" w:hanging="284"/>
      </w:pPr>
      <w:rPr>
        <w:rFonts w:hint="default"/>
        <w:lang w:val="en-US" w:eastAsia="en-US" w:bidi="ar-SA"/>
      </w:rPr>
    </w:lvl>
    <w:lvl w:ilvl="6" w:tplc="174E82B4">
      <w:numFmt w:val="bullet"/>
      <w:lvlText w:val="•"/>
      <w:lvlJc w:val="left"/>
      <w:pPr>
        <w:ind w:left="1450" w:hanging="284"/>
      </w:pPr>
      <w:rPr>
        <w:rFonts w:hint="default"/>
        <w:lang w:val="en-US" w:eastAsia="en-US" w:bidi="ar-SA"/>
      </w:rPr>
    </w:lvl>
    <w:lvl w:ilvl="7" w:tplc="A906CB98">
      <w:numFmt w:val="bullet"/>
      <w:lvlText w:val="•"/>
      <w:lvlJc w:val="left"/>
      <w:pPr>
        <w:ind w:left="1635" w:hanging="284"/>
      </w:pPr>
      <w:rPr>
        <w:rFonts w:hint="default"/>
        <w:lang w:val="en-US" w:eastAsia="en-US" w:bidi="ar-SA"/>
      </w:rPr>
    </w:lvl>
    <w:lvl w:ilvl="8" w:tplc="3118DA9C">
      <w:numFmt w:val="bullet"/>
      <w:lvlText w:val="•"/>
      <w:lvlJc w:val="left"/>
      <w:pPr>
        <w:ind w:left="1820" w:hanging="284"/>
      </w:pPr>
      <w:rPr>
        <w:rFonts w:hint="default"/>
        <w:lang w:val="en-US" w:eastAsia="en-US" w:bidi="ar-SA"/>
      </w:rPr>
    </w:lvl>
  </w:abstractNum>
  <w:abstractNum w:abstractNumId="9" w15:restartNumberingAfterBreak="0">
    <w:nsid w:val="0A186AEF"/>
    <w:multiLevelType w:val="hybridMultilevel"/>
    <w:tmpl w:val="FFFFFFFF"/>
    <w:lvl w:ilvl="0" w:tplc="5F4676B4">
      <w:numFmt w:val="bullet"/>
      <w:lvlText w:val="•"/>
      <w:lvlJc w:val="left"/>
      <w:pPr>
        <w:ind w:left="631" w:hanging="284"/>
      </w:pPr>
      <w:rPr>
        <w:rFonts w:ascii="Arial" w:eastAsia="Arial" w:hAnsi="Arial" w:cs="Arial" w:hint="default"/>
        <w:b w:val="0"/>
        <w:bCs w:val="0"/>
        <w:i w:val="0"/>
        <w:iCs w:val="0"/>
        <w:w w:val="100"/>
        <w:sz w:val="20"/>
        <w:szCs w:val="20"/>
        <w:lang w:val="en-US" w:eastAsia="en-US" w:bidi="ar-SA"/>
      </w:rPr>
    </w:lvl>
    <w:lvl w:ilvl="1" w:tplc="49F83F7A">
      <w:numFmt w:val="bullet"/>
      <w:lvlText w:val="•"/>
      <w:lvlJc w:val="left"/>
      <w:pPr>
        <w:ind w:left="795" w:hanging="284"/>
      </w:pPr>
      <w:rPr>
        <w:rFonts w:hint="default"/>
        <w:lang w:val="en-US" w:eastAsia="en-US" w:bidi="ar-SA"/>
      </w:rPr>
    </w:lvl>
    <w:lvl w:ilvl="2" w:tplc="89DC4782">
      <w:numFmt w:val="bullet"/>
      <w:lvlText w:val="•"/>
      <w:lvlJc w:val="left"/>
      <w:pPr>
        <w:ind w:left="950" w:hanging="284"/>
      </w:pPr>
      <w:rPr>
        <w:rFonts w:hint="default"/>
        <w:lang w:val="en-US" w:eastAsia="en-US" w:bidi="ar-SA"/>
      </w:rPr>
    </w:lvl>
    <w:lvl w:ilvl="3" w:tplc="A93E5406">
      <w:numFmt w:val="bullet"/>
      <w:lvlText w:val="•"/>
      <w:lvlJc w:val="left"/>
      <w:pPr>
        <w:ind w:left="1105" w:hanging="284"/>
      </w:pPr>
      <w:rPr>
        <w:rFonts w:hint="default"/>
        <w:lang w:val="en-US" w:eastAsia="en-US" w:bidi="ar-SA"/>
      </w:rPr>
    </w:lvl>
    <w:lvl w:ilvl="4" w:tplc="DA5E05C0">
      <w:numFmt w:val="bullet"/>
      <w:lvlText w:val="•"/>
      <w:lvlJc w:val="left"/>
      <w:pPr>
        <w:ind w:left="1260" w:hanging="284"/>
      </w:pPr>
      <w:rPr>
        <w:rFonts w:hint="default"/>
        <w:lang w:val="en-US" w:eastAsia="en-US" w:bidi="ar-SA"/>
      </w:rPr>
    </w:lvl>
    <w:lvl w:ilvl="5" w:tplc="1302998E">
      <w:numFmt w:val="bullet"/>
      <w:lvlText w:val="•"/>
      <w:lvlJc w:val="left"/>
      <w:pPr>
        <w:ind w:left="1415" w:hanging="284"/>
      </w:pPr>
      <w:rPr>
        <w:rFonts w:hint="default"/>
        <w:lang w:val="en-US" w:eastAsia="en-US" w:bidi="ar-SA"/>
      </w:rPr>
    </w:lvl>
    <w:lvl w:ilvl="6" w:tplc="53FE93FA">
      <w:numFmt w:val="bullet"/>
      <w:lvlText w:val="•"/>
      <w:lvlJc w:val="left"/>
      <w:pPr>
        <w:ind w:left="1570" w:hanging="284"/>
      </w:pPr>
      <w:rPr>
        <w:rFonts w:hint="default"/>
        <w:lang w:val="en-US" w:eastAsia="en-US" w:bidi="ar-SA"/>
      </w:rPr>
    </w:lvl>
    <w:lvl w:ilvl="7" w:tplc="5A20E4E0">
      <w:numFmt w:val="bullet"/>
      <w:lvlText w:val="•"/>
      <w:lvlJc w:val="left"/>
      <w:pPr>
        <w:ind w:left="1725" w:hanging="284"/>
      </w:pPr>
      <w:rPr>
        <w:rFonts w:hint="default"/>
        <w:lang w:val="en-US" w:eastAsia="en-US" w:bidi="ar-SA"/>
      </w:rPr>
    </w:lvl>
    <w:lvl w:ilvl="8" w:tplc="EEF6D60C">
      <w:numFmt w:val="bullet"/>
      <w:lvlText w:val="•"/>
      <w:lvlJc w:val="left"/>
      <w:pPr>
        <w:ind w:left="1880" w:hanging="284"/>
      </w:pPr>
      <w:rPr>
        <w:rFonts w:hint="default"/>
        <w:lang w:val="en-US" w:eastAsia="en-US" w:bidi="ar-SA"/>
      </w:rPr>
    </w:lvl>
  </w:abstractNum>
  <w:abstractNum w:abstractNumId="10" w15:restartNumberingAfterBreak="0">
    <w:nsid w:val="0B806EAC"/>
    <w:multiLevelType w:val="hybridMultilevel"/>
    <w:tmpl w:val="FFFFFFFF"/>
    <w:lvl w:ilvl="0" w:tplc="128032B6">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C9CC46D4">
      <w:numFmt w:val="bullet"/>
      <w:lvlText w:val="•"/>
      <w:lvlJc w:val="left"/>
      <w:pPr>
        <w:ind w:left="525" w:hanging="284"/>
      </w:pPr>
      <w:rPr>
        <w:rFonts w:hint="default"/>
        <w:lang w:val="en-US" w:eastAsia="en-US" w:bidi="ar-SA"/>
      </w:rPr>
    </w:lvl>
    <w:lvl w:ilvl="2" w:tplc="819CD31C">
      <w:numFmt w:val="bullet"/>
      <w:lvlText w:val="•"/>
      <w:lvlJc w:val="left"/>
      <w:pPr>
        <w:ind w:left="710" w:hanging="284"/>
      </w:pPr>
      <w:rPr>
        <w:rFonts w:hint="default"/>
        <w:lang w:val="en-US" w:eastAsia="en-US" w:bidi="ar-SA"/>
      </w:rPr>
    </w:lvl>
    <w:lvl w:ilvl="3" w:tplc="5052A91A">
      <w:numFmt w:val="bullet"/>
      <w:lvlText w:val="•"/>
      <w:lvlJc w:val="left"/>
      <w:pPr>
        <w:ind w:left="895" w:hanging="284"/>
      </w:pPr>
      <w:rPr>
        <w:rFonts w:hint="default"/>
        <w:lang w:val="en-US" w:eastAsia="en-US" w:bidi="ar-SA"/>
      </w:rPr>
    </w:lvl>
    <w:lvl w:ilvl="4" w:tplc="F6327FEA">
      <w:numFmt w:val="bullet"/>
      <w:lvlText w:val="•"/>
      <w:lvlJc w:val="left"/>
      <w:pPr>
        <w:ind w:left="1080" w:hanging="284"/>
      </w:pPr>
      <w:rPr>
        <w:rFonts w:hint="default"/>
        <w:lang w:val="en-US" w:eastAsia="en-US" w:bidi="ar-SA"/>
      </w:rPr>
    </w:lvl>
    <w:lvl w:ilvl="5" w:tplc="CA98B394">
      <w:numFmt w:val="bullet"/>
      <w:lvlText w:val="•"/>
      <w:lvlJc w:val="left"/>
      <w:pPr>
        <w:ind w:left="1265" w:hanging="284"/>
      </w:pPr>
      <w:rPr>
        <w:rFonts w:hint="default"/>
        <w:lang w:val="en-US" w:eastAsia="en-US" w:bidi="ar-SA"/>
      </w:rPr>
    </w:lvl>
    <w:lvl w:ilvl="6" w:tplc="C506EE80">
      <w:numFmt w:val="bullet"/>
      <w:lvlText w:val="•"/>
      <w:lvlJc w:val="left"/>
      <w:pPr>
        <w:ind w:left="1450" w:hanging="284"/>
      </w:pPr>
      <w:rPr>
        <w:rFonts w:hint="default"/>
        <w:lang w:val="en-US" w:eastAsia="en-US" w:bidi="ar-SA"/>
      </w:rPr>
    </w:lvl>
    <w:lvl w:ilvl="7" w:tplc="46C08C12">
      <w:numFmt w:val="bullet"/>
      <w:lvlText w:val="•"/>
      <w:lvlJc w:val="left"/>
      <w:pPr>
        <w:ind w:left="1635" w:hanging="284"/>
      </w:pPr>
      <w:rPr>
        <w:rFonts w:hint="default"/>
        <w:lang w:val="en-US" w:eastAsia="en-US" w:bidi="ar-SA"/>
      </w:rPr>
    </w:lvl>
    <w:lvl w:ilvl="8" w:tplc="08EEFF92">
      <w:numFmt w:val="bullet"/>
      <w:lvlText w:val="•"/>
      <w:lvlJc w:val="left"/>
      <w:pPr>
        <w:ind w:left="1820" w:hanging="284"/>
      </w:pPr>
      <w:rPr>
        <w:rFonts w:hint="default"/>
        <w:lang w:val="en-US" w:eastAsia="en-US" w:bidi="ar-SA"/>
      </w:rPr>
    </w:lvl>
  </w:abstractNum>
  <w:abstractNum w:abstractNumId="11" w15:restartNumberingAfterBreak="0">
    <w:nsid w:val="0BC47E72"/>
    <w:multiLevelType w:val="hybridMultilevel"/>
    <w:tmpl w:val="FFFFFFFF"/>
    <w:lvl w:ilvl="0" w:tplc="4E183E14">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18A4C48C">
      <w:numFmt w:val="bullet"/>
      <w:lvlText w:val="•"/>
      <w:lvlJc w:val="left"/>
      <w:pPr>
        <w:ind w:left="545" w:hanging="284"/>
      </w:pPr>
      <w:rPr>
        <w:rFonts w:hint="default"/>
        <w:lang w:val="en-US" w:eastAsia="en-US" w:bidi="ar-SA"/>
      </w:rPr>
    </w:lvl>
    <w:lvl w:ilvl="2" w:tplc="DDD25EF6">
      <w:numFmt w:val="bullet"/>
      <w:lvlText w:val="•"/>
      <w:lvlJc w:val="left"/>
      <w:pPr>
        <w:ind w:left="750" w:hanging="284"/>
      </w:pPr>
      <w:rPr>
        <w:rFonts w:hint="default"/>
        <w:lang w:val="en-US" w:eastAsia="en-US" w:bidi="ar-SA"/>
      </w:rPr>
    </w:lvl>
    <w:lvl w:ilvl="3" w:tplc="86FAC274">
      <w:numFmt w:val="bullet"/>
      <w:lvlText w:val="•"/>
      <w:lvlJc w:val="left"/>
      <w:pPr>
        <w:ind w:left="955" w:hanging="284"/>
      </w:pPr>
      <w:rPr>
        <w:rFonts w:hint="default"/>
        <w:lang w:val="en-US" w:eastAsia="en-US" w:bidi="ar-SA"/>
      </w:rPr>
    </w:lvl>
    <w:lvl w:ilvl="4" w:tplc="6D18A582">
      <w:numFmt w:val="bullet"/>
      <w:lvlText w:val="•"/>
      <w:lvlJc w:val="left"/>
      <w:pPr>
        <w:ind w:left="1160" w:hanging="284"/>
      </w:pPr>
      <w:rPr>
        <w:rFonts w:hint="default"/>
        <w:lang w:val="en-US" w:eastAsia="en-US" w:bidi="ar-SA"/>
      </w:rPr>
    </w:lvl>
    <w:lvl w:ilvl="5" w:tplc="E57EBD50">
      <w:numFmt w:val="bullet"/>
      <w:lvlText w:val="•"/>
      <w:lvlJc w:val="left"/>
      <w:pPr>
        <w:ind w:left="1365" w:hanging="284"/>
      </w:pPr>
      <w:rPr>
        <w:rFonts w:hint="default"/>
        <w:lang w:val="en-US" w:eastAsia="en-US" w:bidi="ar-SA"/>
      </w:rPr>
    </w:lvl>
    <w:lvl w:ilvl="6" w:tplc="57CE0DC0">
      <w:numFmt w:val="bullet"/>
      <w:lvlText w:val="•"/>
      <w:lvlJc w:val="left"/>
      <w:pPr>
        <w:ind w:left="1570" w:hanging="284"/>
      </w:pPr>
      <w:rPr>
        <w:rFonts w:hint="default"/>
        <w:lang w:val="en-US" w:eastAsia="en-US" w:bidi="ar-SA"/>
      </w:rPr>
    </w:lvl>
    <w:lvl w:ilvl="7" w:tplc="D3946E32">
      <w:numFmt w:val="bullet"/>
      <w:lvlText w:val="•"/>
      <w:lvlJc w:val="left"/>
      <w:pPr>
        <w:ind w:left="1775" w:hanging="284"/>
      </w:pPr>
      <w:rPr>
        <w:rFonts w:hint="default"/>
        <w:lang w:val="en-US" w:eastAsia="en-US" w:bidi="ar-SA"/>
      </w:rPr>
    </w:lvl>
    <w:lvl w:ilvl="8" w:tplc="0D22510C">
      <w:numFmt w:val="bullet"/>
      <w:lvlText w:val="•"/>
      <w:lvlJc w:val="left"/>
      <w:pPr>
        <w:ind w:left="1980" w:hanging="284"/>
      </w:pPr>
      <w:rPr>
        <w:rFonts w:hint="default"/>
        <w:lang w:val="en-US" w:eastAsia="en-US" w:bidi="ar-SA"/>
      </w:rPr>
    </w:lvl>
  </w:abstractNum>
  <w:abstractNum w:abstractNumId="12" w15:restartNumberingAfterBreak="0">
    <w:nsid w:val="0EBB54C6"/>
    <w:multiLevelType w:val="multilevel"/>
    <w:tmpl w:val="FFFFFFFF"/>
    <w:lvl w:ilvl="0">
      <w:start w:val="1"/>
      <w:numFmt w:val="decimal"/>
      <w:lvlText w:val="%1."/>
      <w:lvlJc w:val="left"/>
      <w:pPr>
        <w:ind w:left="1885" w:hanging="340"/>
      </w:pPr>
      <w:rPr>
        <w:rFonts w:ascii="Arial" w:eastAsia="Arial" w:hAnsi="Arial" w:cs="Arial" w:hint="default"/>
        <w:b/>
        <w:bCs/>
        <w:i w:val="0"/>
        <w:iCs w:val="0"/>
        <w:color w:val="005994"/>
        <w:spacing w:val="-1"/>
        <w:w w:val="100"/>
        <w:sz w:val="28"/>
        <w:szCs w:val="28"/>
        <w:lang w:val="en-US" w:eastAsia="en-US" w:bidi="ar-SA"/>
      </w:rPr>
    </w:lvl>
    <w:lvl w:ilvl="1">
      <w:start w:val="1"/>
      <w:numFmt w:val="decimal"/>
      <w:lvlText w:val="%1.%2."/>
      <w:lvlJc w:val="left"/>
      <w:pPr>
        <w:ind w:left="2450" w:hanging="411"/>
      </w:pPr>
      <w:rPr>
        <w:rFonts w:ascii="Arial" w:eastAsia="Arial" w:hAnsi="Arial" w:cs="Arial" w:hint="default"/>
        <w:b w:val="0"/>
        <w:bCs w:val="0"/>
        <w:i w:val="0"/>
        <w:iCs w:val="0"/>
        <w:spacing w:val="-1"/>
        <w:w w:val="100"/>
        <w:sz w:val="20"/>
        <w:szCs w:val="20"/>
        <w:lang w:val="en-US" w:eastAsia="en-US" w:bidi="ar-SA"/>
      </w:rPr>
    </w:lvl>
    <w:lvl w:ilvl="2">
      <w:start w:val="1"/>
      <w:numFmt w:val="decimal"/>
      <w:lvlText w:val="%1.%2.%3."/>
      <w:lvlJc w:val="left"/>
      <w:pPr>
        <w:ind w:left="3218" w:hanging="579"/>
      </w:pPr>
      <w:rPr>
        <w:rFonts w:ascii="Arial" w:eastAsia="Arial" w:hAnsi="Arial" w:cs="Arial" w:hint="default"/>
        <w:b w:val="0"/>
        <w:bCs w:val="0"/>
        <w:i w:val="0"/>
        <w:iCs w:val="0"/>
        <w:spacing w:val="-1"/>
        <w:w w:val="100"/>
        <w:sz w:val="20"/>
        <w:szCs w:val="20"/>
        <w:lang w:val="en-US" w:eastAsia="en-US" w:bidi="ar-SA"/>
      </w:rPr>
    </w:lvl>
    <w:lvl w:ilvl="3">
      <w:numFmt w:val="bullet"/>
      <w:lvlText w:val="•"/>
      <w:lvlJc w:val="left"/>
      <w:pPr>
        <w:ind w:left="2560" w:hanging="579"/>
      </w:pPr>
      <w:rPr>
        <w:rFonts w:hint="default"/>
        <w:lang w:val="en-US" w:eastAsia="en-US" w:bidi="ar-SA"/>
      </w:rPr>
    </w:lvl>
    <w:lvl w:ilvl="4">
      <w:numFmt w:val="bullet"/>
      <w:lvlText w:val="•"/>
      <w:lvlJc w:val="left"/>
      <w:pPr>
        <w:ind w:left="3220" w:hanging="579"/>
      </w:pPr>
      <w:rPr>
        <w:rFonts w:hint="default"/>
        <w:lang w:val="en-US" w:eastAsia="en-US" w:bidi="ar-SA"/>
      </w:rPr>
    </w:lvl>
    <w:lvl w:ilvl="5">
      <w:numFmt w:val="bullet"/>
      <w:lvlText w:val="•"/>
      <w:lvlJc w:val="left"/>
      <w:pPr>
        <w:ind w:left="3320" w:hanging="579"/>
      </w:pPr>
      <w:rPr>
        <w:rFonts w:hint="default"/>
        <w:lang w:val="en-US" w:eastAsia="en-US" w:bidi="ar-SA"/>
      </w:rPr>
    </w:lvl>
    <w:lvl w:ilvl="6">
      <w:numFmt w:val="bullet"/>
      <w:lvlText w:val="•"/>
      <w:lvlJc w:val="left"/>
      <w:pPr>
        <w:ind w:left="3420" w:hanging="579"/>
      </w:pPr>
      <w:rPr>
        <w:rFonts w:hint="default"/>
        <w:lang w:val="en-US" w:eastAsia="en-US" w:bidi="ar-SA"/>
      </w:rPr>
    </w:lvl>
    <w:lvl w:ilvl="7">
      <w:numFmt w:val="bullet"/>
      <w:lvlText w:val="•"/>
      <w:lvlJc w:val="left"/>
      <w:pPr>
        <w:ind w:left="5625" w:hanging="579"/>
      </w:pPr>
      <w:rPr>
        <w:rFonts w:hint="default"/>
        <w:lang w:val="en-US" w:eastAsia="en-US" w:bidi="ar-SA"/>
      </w:rPr>
    </w:lvl>
    <w:lvl w:ilvl="8">
      <w:numFmt w:val="bullet"/>
      <w:lvlText w:val="•"/>
      <w:lvlJc w:val="left"/>
      <w:pPr>
        <w:ind w:left="7830" w:hanging="579"/>
      </w:pPr>
      <w:rPr>
        <w:rFonts w:hint="default"/>
        <w:lang w:val="en-US" w:eastAsia="en-US" w:bidi="ar-SA"/>
      </w:rPr>
    </w:lvl>
  </w:abstractNum>
  <w:abstractNum w:abstractNumId="13" w15:restartNumberingAfterBreak="0">
    <w:nsid w:val="0F6B1B9A"/>
    <w:multiLevelType w:val="hybridMultilevel"/>
    <w:tmpl w:val="FFFFFFFF"/>
    <w:lvl w:ilvl="0" w:tplc="252EDDCE">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D674C5EE">
      <w:numFmt w:val="bullet"/>
      <w:lvlText w:val="•"/>
      <w:lvlJc w:val="left"/>
      <w:pPr>
        <w:ind w:left="525" w:hanging="284"/>
      </w:pPr>
      <w:rPr>
        <w:rFonts w:hint="default"/>
        <w:lang w:val="en-US" w:eastAsia="en-US" w:bidi="ar-SA"/>
      </w:rPr>
    </w:lvl>
    <w:lvl w:ilvl="2" w:tplc="B65EA2BA">
      <w:numFmt w:val="bullet"/>
      <w:lvlText w:val="•"/>
      <w:lvlJc w:val="left"/>
      <w:pPr>
        <w:ind w:left="710" w:hanging="284"/>
      </w:pPr>
      <w:rPr>
        <w:rFonts w:hint="default"/>
        <w:lang w:val="en-US" w:eastAsia="en-US" w:bidi="ar-SA"/>
      </w:rPr>
    </w:lvl>
    <w:lvl w:ilvl="3" w:tplc="62DE3574">
      <w:numFmt w:val="bullet"/>
      <w:lvlText w:val="•"/>
      <w:lvlJc w:val="left"/>
      <w:pPr>
        <w:ind w:left="895" w:hanging="284"/>
      </w:pPr>
      <w:rPr>
        <w:rFonts w:hint="default"/>
        <w:lang w:val="en-US" w:eastAsia="en-US" w:bidi="ar-SA"/>
      </w:rPr>
    </w:lvl>
    <w:lvl w:ilvl="4" w:tplc="18A01216">
      <w:numFmt w:val="bullet"/>
      <w:lvlText w:val="•"/>
      <w:lvlJc w:val="left"/>
      <w:pPr>
        <w:ind w:left="1080" w:hanging="284"/>
      </w:pPr>
      <w:rPr>
        <w:rFonts w:hint="default"/>
        <w:lang w:val="en-US" w:eastAsia="en-US" w:bidi="ar-SA"/>
      </w:rPr>
    </w:lvl>
    <w:lvl w:ilvl="5" w:tplc="193A2718">
      <w:numFmt w:val="bullet"/>
      <w:lvlText w:val="•"/>
      <w:lvlJc w:val="left"/>
      <w:pPr>
        <w:ind w:left="1265" w:hanging="284"/>
      </w:pPr>
      <w:rPr>
        <w:rFonts w:hint="default"/>
        <w:lang w:val="en-US" w:eastAsia="en-US" w:bidi="ar-SA"/>
      </w:rPr>
    </w:lvl>
    <w:lvl w:ilvl="6" w:tplc="201C559E">
      <w:numFmt w:val="bullet"/>
      <w:lvlText w:val="•"/>
      <w:lvlJc w:val="left"/>
      <w:pPr>
        <w:ind w:left="1450" w:hanging="284"/>
      </w:pPr>
      <w:rPr>
        <w:rFonts w:hint="default"/>
        <w:lang w:val="en-US" w:eastAsia="en-US" w:bidi="ar-SA"/>
      </w:rPr>
    </w:lvl>
    <w:lvl w:ilvl="7" w:tplc="FF8E9808">
      <w:numFmt w:val="bullet"/>
      <w:lvlText w:val="•"/>
      <w:lvlJc w:val="left"/>
      <w:pPr>
        <w:ind w:left="1635" w:hanging="284"/>
      </w:pPr>
      <w:rPr>
        <w:rFonts w:hint="default"/>
        <w:lang w:val="en-US" w:eastAsia="en-US" w:bidi="ar-SA"/>
      </w:rPr>
    </w:lvl>
    <w:lvl w:ilvl="8" w:tplc="E47AABD6">
      <w:numFmt w:val="bullet"/>
      <w:lvlText w:val="•"/>
      <w:lvlJc w:val="left"/>
      <w:pPr>
        <w:ind w:left="1820" w:hanging="284"/>
      </w:pPr>
      <w:rPr>
        <w:rFonts w:hint="default"/>
        <w:lang w:val="en-US" w:eastAsia="en-US" w:bidi="ar-SA"/>
      </w:rPr>
    </w:lvl>
  </w:abstractNum>
  <w:abstractNum w:abstractNumId="14" w15:restartNumberingAfterBreak="0">
    <w:nsid w:val="10A5447A"/>
    <w:multiLevelType w:val="multilevel"/>
    <w:tmpl w:val="32B003C0"/>
    <w:styleLink w:val="CurrentList1"/>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5" w15:restartNumberingAfterBreak="0">
    <w:nsid w:val="11BE4C46"/>
    <w:multiLevelType w:val="hybridMultilevel"/>
    <w:tmpl w:val="FFFFFFFF"/>
    <w:lvl w:ilvl="0" w:tplc="DD4AF174">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83FA893C">
      <w:numFmt w:val="bullet"/>
      <w:lvlText w:val="•"/>
      <w:lvlJc w:val="left"/>
      <w:pPr>
        <w:ind w:left="525" w:hanging="284"/>
      </w:pPr>
      <w:rPr>
        <w:rFonts w:hint="default"/>
        <w:lang w:val="en-US" w:eastAsia="en-US" w:bidi="ar-SA"/>
      </w:rPr>
    </w:lvl>
    <w:lvl w:ilvl="2" w:tplc="4FF25CE6">
      <w:numFmt w:val="bullet"/>
      <w:lvlText w:val="•"/>
      <w:lvlJc w:val="left"/>
      <w:pPr>
        <w:ind w:left="710" w:hanging="284"/>
      </w:pPr>
      <w:rPr>
        <w:rFonts w:hint="default"/>
        <w:lang w:val="en-US" w:eastAsia="en-US" w:bidi="ar-SA"/>
      </w:rPr>
    </w:lvl>
    <w:lvl w:ilvl="3" w:tplc="6FA45A4C">
      <w:numFmt w:val="bullet"/>
      <w:lvlText w:val="•"/>
      <w:lvlJc w:val="left"/>
      <w:pPr>
        <w:ind w:left="895" w:hanging="284"/>
      </w:pPr>
      <w:rPr>
        <w:rFonts w:hint="default"/>
        <w:lang w:val="en-US" w:eastAsia="en-US" w:bidi="ar-SA"/>
      </w:rPr>
    </w:lvl>
    <w:lvl w:ilvl="4" w:tplc="AF3AC2FA">
      <w:numFmt w:val="bullet"/>
      <w:lvlText w:val="•"/>
      <w:lvlJc w:val="left"/>
      <w:pPr>
        <w:ind w:left="1080" w:hanging="284"/>
      </w:pPr>
      <w:rPr>
        <w:rFonts w:hint="default"/>
        <w:lang w:val="en-US" w:eastAsia="en-US" w:bidi="ar-SA"/>
      </w:rPr>
    </w:lvl>
    <w:lvl w:ilvl="5" w:tplc="9026806C">
      <w:numFmt w:val="bullet"/>
      <w:lvlText w:val="•"/>
      <w:lvlJc w:val="left"/>
      <w:pPr>
        <w:ind w:left="1265" w:hanging="284"/>
      </w:pPr>
      <w:rPr>
        <w:rFonts w:hint="default"/>
        <w:lang w:val="en-US" w:eastAsia="en-US" w:bidi="ar-SA"/>
      </w:rPr>
    </w:lvl>
    <w:lvl w:ilvl="6" w:tplc="52B41D18">
      <w:numFmt w:val="bullet"/>
      <w:lvlText w:val="•"/>
      <w:lvlJc w:val="left"/>
      <w:pPr>
        <w:ind w:left="1450" w:hanging="284"/>
      </w:pPr>
      <w:rPr>
        <w:rFonts w:hint="default"/>
        <w:lang w:val="en-US" w:eastAsia="en-US" w:bidi="ar-SA"/>
      </w:rPr>
    </w:lvl>
    <w:lvl w:ilvl="7" w:tplc="695A066C">
      <w:numFmt w:val="bullet"/>
      <w:lvlText w:val="•"/>
      <w:lvlJc w:val="left"/>
      <w:pPr>
        <w:ind w:left="1635" w:hanging="284"/>
      </w:pPr>
      <w:rPr>
        <w:rFonts w:hint="default"/>
        <w:lang w:val="en-US" w:eastAsia="en-US" w:bidi="ar-SA"/>
      </w:rPr>
    </w:lvl>
    <w:lvl w:ilvl="8" w:tplc="D1203A1E">
      <w:numFmt w:val="bullet"/>
      <w:lvlText w:val="•"/>
      <w:lvlJc w:val="left"/>
      <w:pPr>
        <w:ind w:left="1820" w:hanging="284"/>
      </w:pPr>
      <w:rPr>
        <w:rFonts w:hint="default"/>
        <w:lang w:val="en-US" w:eastAsia="en-US" w:bidi="ar-SA"/>
      </w:rPr>
    </w:lvl>
  </w:abstractNum>
  <w:abstractNum w:abstractNumId="16" w15:restartNumberingAfterBreak="0">
    <w:nsid w:val="13026605"/>
    <w:multiLevelType w:val="hybridMultilevel"/>
    <w:tmpl w:val="FFFFFFFF"/>
    <w:lvl w:ilvl="0" w:tplc="39BE88A4">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60EA6A18">
      <w:numFmt w:val="bullet"/>
      <w:lvlText w:val="•"/>
      <w:lvlJc w:val="left"/>
      <w:pPr>
        <w:ind w:left="545" w:hanging="284"/>
      </w:pPr>
      <w:rPr>
        <w:rFonts w:hint="default"/>
        <w:lang w:val="en-US" w:eastAsia="en-US" w:bidi="ar-SA"/>
      </w:rPr>
    </w:lvl>
    <w:lvl w:ilvl="2" w:tplc="764601A6">
      <w:numFmt w:val="bullet"/>
      <w:lvlText w:val="•"/>
      <w:lvlJc w:val="left"/>
      <w:pPr>
        <w:ind w:left="750" w:hanging="284"/>
      </w:pPr>
      <w:rPr>
        <w:rFonts w:hint="default"/>
        <w:lang w:val="en-US" w:eastAsia="en-US" w:bidi="ar-SA"/>
      </w:rPr>
    </w:lvl>
    <w:lvl w:ilvl="3" w:tplc="80629A6A">
      <w:numFmt w:val="bullet"/>
      <w:lvlText w:val="•"/>
      <w:lvlJc w:val="left"/>
      <w:pPr>
        <w:ind w:left="955" w:hanging="284"/>
      </w:pPr>
      <w:rPr>
        <w:rFonts w:hint="default"/>
        <w:lang w:val="en-US" w:eastAsia="en-US" w:bidi="ar-SA"/>
      </w:rPr>
    </w:lvl>
    <w:lvl w:ilvl="4" w:tplc="47E46E2E">
      <w:numFmt w:val="bullet"/>
      <w:lvlText w:val="•"/>
      <w:lvlJc w:val="left"/>
      <w:pPr>
        <w:ind w:left="1160" w:hanging="284"/>
      </w:pPr>
      <w:rPr>
        <w:rFonts w:hint="default"/>
        <w:lang w:val="en-US" w:eastAsia="en-US" w:bidi="ar-SA"/>
      </w:rPr>
    </w:lvl>
    <w:lvl w:ilvl="5" w:tplc="73CA8B0E">
      <w:numFmt w:val="bullet"/>
      <w:lvlText w:val="•"/>
      <w:lvlJc w:val="left"/>
      <w:pPr>
        <w:ind w:left="1365" w:hanging="284"/>
      </w:pPr>
      <w:rPr>
        <w:rFonts w:hint="default"/>
        <w:lang w:val="en-US" w:eastAsia="en-US" w:bidi="ar-SA"/>
      </w:rPr>
    </w:lvl>
    <w:lvl w:ilvl="6" w:tplc="18A614C6">
      <w:numFmt w:val="bullet"/>
      <w:lvlText w:val="•"/>
      <w:lvlJc w:val="left"/>
      <w:pPr>
        <w:ind w:left="1570" w:hanging="284"/>
      </w:pPr>
      <w:rPr>
        <w:rFonts w:hint="default"/>
        <w:lang w:val="en-US" w:eastAsia="en-US" w:bidi="ar-SA"/>
      </w:rPr>
    </w:lvl>
    <w:lvl w:ilvl="7" w:tplc="6E6A30BA">
      <w:numFmt w:val="bullet"/>
      <w:lvlText w:val="•"/>
      <w:lvlJc w:val="left"/>
      <w:pPr>
        <w:ind w:left="1775" w:hanging="284"/>
      </w:pPr>
      <w:rPr>
        <w:rFonts w:hint="default"/>
        <w:lang w:val="en-US" w:eastAsia="en-US" w:bidi="ar-SA"/>
      </w:rPr>
    </w:lvl>
    <w:lvl w:ilvl="8" w:tplc="B58427C4">
      <w:numFmt w:val="bullet"/>
      <w:lvlText w:val="•"/>
      <w:lvlJc w:val="left"/>
      <w:pPr>
        <w:ind w:left="1980" w:hanging="284"/>
      </w:pPr>
      <w:rPr>
        <w:rFonts w:hint="default"/>
        <w:lang w:val="en-US" w:eastAsia="en-US" w:bidi="ar-SA"/>
      </w:rPr>
    </w:lvl>
  </w:abstractNum>
  <w:abstractNum w:abstractNumId="17" w15:restartNumberingAfterBreak="0">
    <w:nsid w:val="16A57A46"/>
    <w:multiLevelType w:val="hybridMultilevel"/>
    <w:tmpl w:val="FFFFFFFF"/>
    <w:lvl w:ilvl="0" w:tplc="678CBEF8">
      <w:start w:val="22"/>
      <w:numFmt w:val="decimal"/>
      <w:lvlText w:val="%1."/>
      <w:lvlJc w:val="left"/>
      <w:pPr>
        <w:ind w:left="2039" w:hanging="600"/>
      </w:pPr>
      <w:rPr>
        <w:rFonts w:ascii="Arial" w:eastAsia="Arial" w:hAnsi="Arial" w:cs="Arial" w:hint="default"/>
        <w:b/>
        <w:bCs/>
        <w:i w:val="0"/>
        <w:iCs w:val="0"/>
        <w:color w:val="005994"/>
        <w:spacing w:val="-1"/>
        <w:w w:val="100"/>
        <w:sz w:val="36"/>
        <w:szCs w:val="36"/>
        <w:lang w:val="en-US" w:eastAsia="en-US" w:bidi="ar-SA"/>
      </w:rPr>
    </w:lvl>
    <w:lvl w:ilvl="1" w:tplc="CDC488E2">
      <w:numFmt w:val="bullet"/>
      <w:lvlText w:val="•"/>
      <w:lvlJc w:val="left"/>
      <w:pPr>
        <w:ind w:left="3060" w:hanging="600"/>
      </w:pPr>
      <w:rPr>
        <w:rFonts w:hint="default"/>
        <w:lang w:val="en-US" w:eastAsia="en-US" w:bidi="ar-SA"/>
      </w:rPr>
    </w:lvl>
    <w:lvl w:ilvl="2" w:tplc="EC3C6122">
      <w:numFmt w:val="bullet"/>
      <w:lvlText w:val="•"/>
      <w:lvlJc w:val="left"/>
      <w:pPr>
        <w:ind w:left="4080" w:hanging="600"/>
      </w:pPr>
      <w:rPr>
        <w:rFonts w:hint="default"/>
        <w:lang w:val="en-US" w:eastAsia="en-US" w:bidi="ar-SA"/>
      </w:rPr>
    </w:lvl>
    <w:lvl w:ilvl="3" w:tplc="E508E866">
      <w:numFmt w:val="bullet"/>
      <w:lvlText w:val="•"/>
      <w:lvlJc w:val="left"/>
      <w:pPr>
        <w:ind w:left="5100" w:hanging="600"/>
      </w:pPr>
      <w:rPr>
        <w:rFonts w:hint="default"/>
        <w:lang w:val="en-US" w:eastAsia="en-US" w:bidi="ar-SA"/>
      </w:rPr>
    </w:lvl>
    <w:lvl w:ilvl="4" w:tplc="1A8E00FA">
      <w:numFmt w:val="bullet"/>
      <w:lvlText w:val="•"/>
      <w:lvlJc w:val="left"/>
      <w:pPr>
        <w:ind w:left="6120" w:hanging="600"/>
      </w:pPr>
      <w:rPr>
        <w:rFonts w:hint="default"/>
        <w:lang w:val="en-US" w:eastAsia="en-US" w:bidi="ar-SA"/>
      </w:rPr>
    </w:lvl>
    <w:lvl w:ilvl="5" w:tplc="BE1E0F42">
      <w:numFmt w:val="bullet"/>
      <w:lvlText w:val="•"/>
      <w:lvlJc w:val="left"/>
      <w:pPr>
        <w:ind w:left="7140" w:hanging="600"/>
      </w:pPr>
      <w:rPr>
        <w:rFonts w:hint="default"/>
        <w:lang w:val="en-US" w:eastAsia="en-US" w:bidi="ar-SA"/>
      </w:rPr>
    </w:lvl>
    <w:lvl w:ilvl="6" w:tplc="D42AF484">
      <w:numFmt w:val="bullet"/>
      <w:lvlText w:val="•"/>
      <w:lvlJc w:val="left"/>
      <w:pPr>
        <w:ind w:left="8160" w:hanging="600"/>
      </w:pPr>
      <w:rPr>
        <w:rFonts w:hint="default"/>
        <w:lang w:val="en-US" w:eastAsia="en-US" w:bidi="ar-SA"/>
      </w:rPr>
    </w:lvl>
    <w:lvl w:ilvl="7" w:tplc="F1226184">
      <w:numFmt w:val="bullet"/>
      <w:lvlText w:val="•"/>
      <w:lvlJc w:val="left"/>
      <w:pPr>
        <w:ind w:left="9180" w:hanging="600"/>
      </w:pPr>
      <w:rPr>
        <w:rFonts w:hint="default"/>
        <w:lang w:val="en-US" w:eastAsia="en-US" w:bidi="ar-SA"/>
      </w:rPr>
    </w:lvl>
    <w:lvl w:ilvl="8" w:tplc="66FE7E30">
      <w:numFmt w:val="bullet"/>
      <w:lvlText w:val="•"/>
      <w:lvlJc w:val="left"/>
      <w:pPr>
        <w:ind w:left="10200" w:hanging="600"/>
      </w:pPr>
      <w:rPr>
        <w:rFonts w:hint="default"/>
        <w:lang w:val="en-US" w:eastAsia="en-US" w:bidi="ar-SA"/>
      </w:rPr>
    </w:lvl>
  </w:abstractNum>
  <w:abstractNum w:abstractNumId="18" w15:restartNumberingAfterBreak="0">
    <w:nsid w:val="175A04E5"/>
    <w:multiLevelType w:val="hybridMultilevel"/>
    <w:tmpl w:val="FFFFFFFF"/>
    <w:lvl w:ilvl="0" w:tplc="C88C3592">
      <w:numFmt w:val="bullet"/>
      <w:lvlText w:val="•"/>
      <w:lvlJc w:val="left"/>
      <w:pPr>
        <w:ind w:left="631" w:hanging="284"/>
      </w:pPr>
      <w:rPr>
        <w:rFonts w:ascii="Arial" w:eastAsia="Arial" w:hAnsi="Arial" w:cs="Arial" w:hint="default"/>
        <w:b w:val="0"/>
        <w:bCs w:val="0"/>
        <w:i w:val="0"/>
        <w:iCs w:val="0"/>
        <w:w w:val="100"/>
        <w:sz w:val="20"/>
        <w:szCs w:val="20"/>
        <w:lang w:val="en-US" w:eastAsia="en-US" w:bidi="ar-SA"/>
      </w:rPr>
    </w:lvl>
    <w:lvl w:ilvl="1" w:tplc="8C1A43EA">
      <w:numFmt w:val="bullet"/>
      <w:lvlText w:val="•"/>
      <w:lvlJc w:val="left"/>
      <w:pPr>
        <w:ind w:left="815" w:hanging="284"/>
      </w:pPr>
      <w:rPr>
        <w:rFonts w:hint="default"/>
        <w:lang w:val="en-US" w:eastAsia="en-US" w:bidi="ar-SA"/>
      </w:rPr>
    </w:lvl>
    <w:lvl w:ilvl="2" w:tplc="BEB6F738">
      <w:numFmt w:val="bullet"/>
      <w:lvlText w:val="•"/>
      <w:lvlJc w:val="left"/>
      <w:pPr>
        <w:ind w:left="990" w:hanging="284"/>
      </w:pPr>
      <w:rPr>
        <w:rFonts w:hint="default"/>
        <w:lang w:val="en-US" w:eastAsia="en-US" w:bidi="ar-SA"/>
      </w:rPr>
    </w:lvl>
    <w:lvl w:ilvl="3" w:tplc="B770BF06">
      <w:numFmt w:val="bullet"/>
      <w:lvlText w:val="•"/>
      <w:lvlJc w:val="left"/>
      <w:pPr>
        <w:ind w:left="1165" w:hanging="284"/>
      </w:pPr>
      <w:rPr>
        <w:rFonts w:hint="default"/>
        <w:lang w:val="en-US" w:eastAsia="en-US" w:bidi="ar-SA"/>
      </w:rPr>
    </w:lvl>
    <w:lvl w:ilvl="4" w:tplc="F402AA82">
      <w:numFmt w:val="bullet"/>
      <w:lvlText w:val="•"/>
      <w:lvlJc w:val="left"/>
      <w:pPr>
        <w:ind w:left="1340" w:hanging="284"/>
      </w:pPr>
      <w:rPr>
        <w:rFonts w:hint="default"/>
        <w:lang w:val="en-US" w:eastAsia="en-US" w:bidi="ar-SA"/>
      </w:rPr>
    </w:lvl>
    <w:lvl w:ilvl="5" w:tplc="A776DFB2">
      <w:numFmt w:val="bullet"/>
      <w:lvlText w:val="•"/>
      <w:lvlJc w:val="left"/>
      <w:pPr>
        <w:ind w:left="1515" w:hanging="284"/>
      </w:pPr>
      <w:rPr>
        <w:rFonts w:hint="default"/>
        <w:lang w:val="en-US" w:eastAsia="en-US" w:bidi="ar-SA"/>
      </w:rPr>
    </w:lvl>
    <w:lvl w:ilvl="6" w:tplc="32AE97C8">
      <w:numFmt w:val="bullet"/>
      <w:lvlText w:val="•"/>
      <w:lvlJc w:val="left"/>
      <w:pPr>
        <w:ind w:left="1690" w:hanging="284"/>
      </w:pPr>
      <w:rPr>
        <w:rFonts w:hint="default"/>
        <w:lang w:val="en-US" w:eastAsia="en-US" w:bidi="ar-SA"/>
      </w:rPr>
    </w:lvl>
    <w:lvl w:ilvl="7" w:tplc="4C68C170">
      <w:numFmt w:val="bullet"/>
      <w:lvlText w:val="•"/>
      <w:lvlJc w:val="left"/>
      <w:pPr>
        <w:ind w:left="1865" w:hanging="284"/>
      </w:pPr>
      <w:rPr>
        <w:rFonts w:hint="default"/>
        <w:lang w:val="en-US" w:eastAsia="en-US" w:bidi="ar-SA"/>
      </w:rPr>
    </w:lvl>
    <w:lvl w:ilvl="8" w:tplc="55E0F306">
      <w:numFmt w:val="bullet"/>
      <w:lvlText w:val="•"/>
      <w:lvlJc w:val="left"/>
      <w:pPr>
        <w:ind w:left="2040" w:hanging="284"/>
      </w:pPr>
      <w:rPr>
        <w:rFonts w:hint="default"/>
        <w:lang w:val="en-US" w:eastAsia="en-US" w:bidi="ar-SA"/>
      </w:rPr>
    </w:lvl>
  </w:abstractNum>
  <w:abstractNum w:abstractNumId="19" w15:restartNumberingAfterBreak="0">
    <w:nsid w:val="17D201BE"/>
    <w:multiLevelType w:val="hybridMultilevel"/>
    <w:tmpl w:val="FFFFFFFF"/>
    <w:lvl w:ilvl="0" w:tplc="2D30FC74">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771847A4">
      <w:numFmt w:val="bullet"/>
      <w:lvlText w:val="•"/>
      <w:lvlJc w:val="left"/>
      <w:pPr>
        <w:ind w:left="773" w:hanging="284"/>
      </w:pPr>
      <w:rPr>
        <w:rFonts w:hint="default"/>
        <w:lang w:val="en-US" w:eastAsia="en-US" w:bidi="ar-SA"/>
      </w:rPr>
    </w:lvl>
    <w:lvl w:ilvl="2" w:tplc="B4A6F496">
      <w:numFmt w:val="bullet"/>
      <w:lvlText w:val="•"/>
      <w:lvlJc w:val="left"/>
      <w:pPr>
        <w:ind w:left="1206" w:hanging="284"/>
      </w:pPr>
      <w:rPr>
        <w:rFonts w:hint="default"/>
        <w:lang w:val="en-US" w:eastAsia="en-US" w:bidi="ar-SA"/>
      </w:rPr>
    </w:lvl>
    <w:lvl w:ilvl="3" w:tplc="B1EADAE6">
      <w:numFmt w:val="bullet"/>
      <w:lvlText w:val="•"/>
      <w:lvlJc w:val="left"/>
      <w:pPr>
        <w:ind w:left="1639" w:hanging="284"/>
      </w:pPr>
      <w:rPr>
        <w:rFonts w:hint="default"/>
        <w:lang w:val="en-US" w:eastAsia="en-US" w:bidi="ar-SA"/>
      </w:rPr>
    </w:lvl>
    <w:lvl w:ilvl="4" w:tplc="23445EE2">
      <w:numFmt w:val="bullet"/>
      <w:lvlText w:val="•"/>
      <w:lvlJc w:val="left"/>
      <w:pPr>
        <w:ind w:left="2072" w:hanging="284"/>
      </w:pPr>
      <w:rPr>
        <w:rFonts w:hint="default"/>
        <w:lang w:val="en-US" w:eastAsia="en-US" w:bidi="ar-SA"/>
      </w:rPr>
    </w:lvl>
    <w:lvl w:ilvl="5" w:tplc="87C29308">
      <w:numFmt w:val="bullet"/>
      <w:lvlText w:val="•"/>
      <w:lvlJc w:val="left"/>
      <w:pPr>
        <w:ind w:left="2505" w:hanging="284"/>
      </w:pPr>
      <w:rPr>
        <w:rFonts w:hint="default"/>
        <w:lang w:val="en-US" w:eastAsia="en-US" w:bidi="ar-SA"/>
      </w:rPr>
    </w:lvl>
    <w:lvl w:ilvl="6" w:tplc="37F2C104">
      <w:numFmt w:val="bullet"/>
      <w:lvlText w:val="•"/>
      <w:lvlJc w:val="left"/>
      <w:pPr>
        <w:ind w:left="2938" w:hanging="284"/>
      </w:pPr>
      <w:rPr>
        <w:rFonts w:hint="default"/>
        <w:lang w:val="en-US" w:eastAsia="en-US" w:bidi="ar-SA"/>
      </w:rPr>
    </w:lvl>
    <w:lvl w:ilvl="7" w:tplc="43BC1318">
      <w:numFmt w:val="bullet"/>
      <w:lvlText w:val="•"/>
      <w:lvlJc w:val="left"/>
      <w:pPr>
        <w:ind w:left="3371" w:hanging="284"/>
      </w:pPr>
      <w:rPr>
        <w:rFonts w:hint="default"/>
        <w:lang w:val="en-US" w:eastAsia="en-US" w:bidi="ar-SA"/>
      </w:rPr>
    </w:lvl>
    <w:lvl w:ilvl="8" w:tplc="F620E70C">
      <w:numFmt w:val="bullet"/>
      <w:lvlText w:val="•"/>
      <w:lvlJc w:val="left"/>
      <w:pPr>
        <w:ind w:left="3804" w:hanging="284"/>
      </w:pPr>
      <w:rPr>
        <w:rFonts w:hint="default"/>
        <w:lang w:val="en-US" w:eastAsia="en-US" w:bidi="ar-SA"/>
      </w:rPr>
    </w:lvl>
  </w:abstractNum>
  <w:abstractNum w:abstractNumId="20" w15:restartNumberingAfterBreak="0">
    <w:nsid w:val="182C17D5"/>
    <w:multiLevelType w:val="hybridMultilevel"/>
    <w:tmpl w:val="FFFFFFFF"/>
    <w:lvl w:ilvl="0" w:tplc="E97E42B0">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D7709912">
      <w:numFmt w:val="bullet"/>
      <w:lvlText w:val="•"/>
      <w:lvlJc w:val="left"/>
      <w:pPr>
        <w:ind w:left="617" w:hanging="284"/>
      </w:pPr>
      <w:rPr>
        <w:rFonts w:hint="default"/>
        <w:lang w:val="en-US" w:eastAsia="en-US" w:bidi="ar-SA"/>
      </w:rPr>
    </w:lvl>
    <w:lvl w:ilvl="2" w:tplc="C106772E">
      <w:numFmt w:val="bullet"/>
      <w:lvlText w:val="•"/>
      <w:lvlJc w:val="left"/>
      <w:pPr>
        <w:ind w:left="894" w:hanging="284"/>
      </w:pPr>
      <w:rPr>
        <w:rFonts w:hint="default"/>
        <w:lang w:val="en-US" w:eastAsia="en-US" w:bidi="ar-SA"/>
      </w:rPr>
    </w:lvl>
    <w:lvl w:ilvl="3" w:tplc="A35A3158">
      <w:numFmt w:val="bullet"/>
      <w:lvlText w:val="•"/>
      <w:lvlJc w:val="left"/>
      <w:pPr>
        <w:ind w:left="1171" w:hanging="284"/>
      </w:pPr>
      <w:rPr>
        <w:rFonts w:hint="default"/>
        <w:lang w:val="en-US" w:eastAsia="en-US" w:bidi="ar-SA"/>
      </w:rPr>
    </w:lvl>
    <w:lvl w:ilvl="4" w:tplc="6C9861E0">
      <w:numFmt w:val="bullet"/>
      <w:lvlText w:val="•"/>
      <w:lvlJc w:val="left"/>
      <w:pPr>
        <w:ind w:left="1448" w:hanging="284"/>
      </w:pPr>
      <w:rPr>
        <w:rFonts w:hint="default"/>
        <w:lang w:val="en-US" w:eastAsia="en-US" w:bidi="ar-SA"/>
      </w:rPr>
    </w:lvl>
    <w:lvl w:ilvl="5" w:tplc="604EEF20">
      <w:numFmt w:val="bullet"/>
      <w:lvlText w:val="•"/>
      <w:lvlJc w:val="left"/>
      <w:pPr>
        <w:ind w:left="1725" w:hanging="284"/>
      </w:pPr>
      <w:rPr>
        <w:rFonts w:hint="default"/>
        <w:lang w:val="en-US" w:eastAsia="en-US" w:bidi="ar-SA"/>
      </w:rPr>
    </w:lvl>
    <w:lvl w:ilvl="6" w:tplc="29007022">
      <w:numFmt w:val="bullet"/>
      <w:lvlText w:val="•"/>
      <w:lvlJc w:val="left"/>
      <w:pPr>
        <w:ind w:left="2002" w:hanging="284"/>
      </w:pPr>
      <w:rPr>
        <w:rFonts w:hint="default"/>
        <w:lang w:val="en-US" w:eastAsia="en-US" w:bidi="ar-SA"/>
      </w:rPr>
    </w:lvl>
    <w:lvl w:ilvl="7" w:tplc="42A4DE36">
      <w:numFmt w:val="bullet"/>
      <w:lvlText w:val="•"/>
      <w:lvlJc w:val="left"/>
      <w:pPr>
        <w:ind w:left="2279" w:hanging="284"/>
      </w:pPr>
      <w:rPr>
        <w:rFonts w:hint="default"/>
        <w:lang w:val="en-US" w:eastAsia="en-US" w:bidi="ar-SA"/>
      </w:rPr>
    </w:lvl>
    <w:lvl w:ilvl="8" w:tplc="4C3C144A">
      <w:numFmt w:val="bullet"/>
      <w:lvlText w:val="•"/>
      <w:lvlJc w:val="left"/>
      <w:pPr>
        <w:ind w:left="2556" w:hanging="284"/>
      </w:pPr>
      <w:rPr>
        <w:rFonts w:hint="default"/>
        <w:lang w:val="en-US" w:eastAsia="en-US" w:bidi="ar-SA"/>
      </w:rPr>
    </w:lvl>
  </w:abstractNum>
  <w:abstractNum w:abstractNumId="21" w15:restartNumberingAfterBreak="0">
    <w:nsid w:val="18F64EC1"/>
    <w:multiLevelType w:val="hybridMultilevel"/>
    <w:tmpl w:val="FFFFFFFF"/>
    <w:lvl w:ilvl="0" w:tplc="FB2EC294">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538C93D0">
      <w:numFmt w:val="bullet"/>
      <w:lvlText w:val="•"/>
      <w:lvlJc w:val="left"/>
      <w:pPr>
        <w:ind w:left="645" w:hanging="284"/>
      </w:pPr>
      <w:rPr>
        <w:rFonts w:hint="default"/>
        <w:lang w:val="en-US" w:eastAsia="en-US" w:bidi="ar-SA"/>
      </w:rPr>
    </w:lvl>
    <w:lvl w:ilvl="2" w:tplc="30269606">
      <w:numFmt w:val="bullet"/>
      <w:lvlText w:val="•"/>
      <w:lvlJc w:val="left"/>
      <w:pPr>
        <w:ind w:left="950" w:hanging="284"/>
      </w:pPr>
      <w:rPr>
        <w:rFonts w:hint="default"/>
        <w:lang w:val="en-US" w:eastAsia="en-US" w:bidi="ar-SA"/>
      </w:rPr>
    </w:lvl>
    <w:lvl w:ilvl="3" w:tplc="F4EA4FA0">
      <w:numFmt w:val="bullet"/>
      <w:lvlText w:val="•"/>
      <w:lvlJc w:val="left"/>
      <w:pPr>
        <w:ind w:left="1255" w:hanging="284"/>
      </w:pPr>
      <w:rPr>
        <w:rFonts w:hint="default"/>
        <w:lang w:val="en-US" w:eastAsia="en-US" w:bidi="ar-SA"/>
      </w:rPr>
    </w:lvl>
    <w:lvl w:ilvl="4" w:tplc="FC8AD118">
      <w:numFmt w:val="bullet"/>
      <w:lvlText w:val="•"/>
      <w:lvlJc w:val="left"/>
      <w:pPr>
        <w:ind w:left="1560" w:hanging="284"/>
      </w:pPr>
      <w:rPr>
        <w:rFonts w:hint="default"/>
        <w:lang w:val="en-US" w:eastAsia="en-US" w:bidi="ar-SA"/>
      </w:rPr>
    </w:lvl>
    <w:lvl w:ilvl="5" w:tplc="18942FF4">
      <w:numFmt w:val="bullet"/>
      <w:lvlText w:val="•"/>
      <w:lvlJc w:val="left"/>
      <w:pPr>
        <w:ind w:left="1865" w:hanging="284"/>
      </w:pPr>
      <w:rPr>
        <w:rFonts w:hint="default"/>
        <w:lang w:val="en-US" w:eastAsia="en-US" w:bidi="ar-SA"/>
      </w:rPr>
    </w:lvl>
    <w:lvl w:ilvl="6" w:tplc="20361D2E">
      <w:numFmt w:val="bullet"/>
      <w:lvlText w:val="•"/>
      <w:lvlJc w:val="left"/>
      <w:pPr>
        <w:ind w:left="2170" w:hanging="284"/>
      </w:pPr>
      <w:rPr>
        <w:rFonts w:hint="default"/>
        <w:lang w:val="en-US" w:eastAsia="en-US" w:bidi="ar-SA"/>
      </w:rPr>
    </w:lvl>
    <w:lvl w:ilvl="7" w:tplc="BC28F520">
      <w:numFmt w:val="bullet"/>
      <w:lvlText w:val="•"/>
      <w:lvlJc w:val="left"/>
      <w:pPr>
        <w:ind w:left="2475" w:hanging="284"/>
      </w:pPr>
      <w:rPr>
        <w:rFonts w:hint="default"/>
        <w:lang w:val="en-US" w:eastAsia="en-US" w:bidi="ar-SA"/>
      </w:rPr>
    </w:lvl>
    <w:lvl w:ilvl="8" w:tplc="8C1C8408">
      <w:numFmt w:val="bullet"/>
      <w:lvlText w:val="•"/>
      <w:lvlJc w:val="left"/>
      <w:pPr>
        <w:ind w:left="2780" w:hanging="284"/>
      </w:pPr>
      <w:rPr>
        <w:rFonts w:hint="default"/>
        <w:lang w:val="en-US" w:eastAsia="en-US" w:bidi="ar-SA"/>
      </w:rPr>
    </w:lvl>
  </w:abstractNum>
  <w:abstractNum w:abstractNumId="22" w15:restartNumberingAfterBreak="0">
    <w:nsid w:val="197F47F5"/>
    <w:multiLevelType w:val="hybridMultilevel"/>
    <w:tmpl w:val="FFFFFFFF"/>
    <w:lvl w:ilvl="0" w:tplc="A230AF1E">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99909678">
      <w:numFmt w:val="bullet"/>
      <w:lvlText w:val="•"/>
      <w:lvlJc w:val="left"/>
      <w:pPr>
        <w:ind w:left="525" w:hanging="284"/>
      </w:pPr>
      <w:rPr>
        <w:rFonts w:hint="default"/>
        <w:lang w:val="en-US" w:eastAsia="en-US" w:bidi="ar-SA"/>
      </w:rPr>
    </w:lvl>
    <w:lvl w:ilvl="2" w:tplc="17E4F016">
      <w:numFmt w:val="bullet"/>
      <w:lvlText w:val="•"/>
      <w:lvlJc w:val="left"/>
      <w:pPr>
        <w:ind w:left="710" w:hanging="284"/>
      </w:pPr>
      <w:rPr>
        <w:rFonts w:hint="default"/>
        <w:lang w:val="en-US" w:eastAsia="en-US" w:bidi="ar-SA"/>
      </w:rPr>
    </w:lvl>
    <w:lvl w:ilvl="3" w:tplc="FC1EB074">
      <w:numFmt w:val="bullet"/>
      <w:lvlText w:val="•"/>
      <w:lvlJc w:val="left"/>
      <w:pPr>
        <w:ind w:left="895" w:hanging="284"/>
      </w:pPr>
      <w:rPr>
        <w:rFonts w:hint="default"/>
        <w:lang w:val="en-US" w:eastAsia="en-US" w:bidi="ar-SA"/>
      </w:rPr>
    </w:lvl>
    <w:lvl w:ilvl="4" w:tplc="E26028D6">
      <w:numFmt w:val="bullet"/>
      <w:lvlText w:val="•"/>
      <w:lvlJc w:val="left"/>
      <w:pPr>
        <w:ind w:left="1080" w:hanging="284"/>
      </w:pPr>
      <w:rPr>
        <w:rFonts w:hint="default"/>
        <w:lang w:val="en-US" w:eastAsia="en-US" w:bidi="ar-SA"/>
      </w:rPr>
    </w:lvl>
    <w:lvl w:ilvl="5" w:tplc="01FC6974">
      <w:numFmt w:val="bullet"/>
      <w:lvlText w:val="•"/>
      <w:lvlJc w:val="left"/>
      <w:pPr>
        <w:ind w:left="1265" w:hanging="284"/>
      </w:pPr>
      <w:rPr>
        <w:rFonts w:hint="default"/>
        <w:lang w:val="en-US" w:eastAsia="en-US" w:bidi="ar-SA"/>
      </w:rPr>
    </w:lvl>
    <w:lvl w:ilvl="6" w:tplc="F6EA15DC">
      <w:numFmt w:val="bullet"/>
      <w:lvlText w:val="•"/>
      <w:lvlJc w:val="left"/>
      <w:pPr>
        <w:ind w:left="1450" w:hanging="284"/>
      </w:pPr>
      <w:rPr>
        <w:rFonts w:hint="default"/>
        <w:lang w:val="en-US" w:eastAsia="en-US" w:bidi="ar-SA"/>
      </w:rPr>
    </w:lvl>
    <w:lvl w:ilvl="7" w:tplc="FB0CB760">
      <w:numFmt w:val="bullet"/>
      <w:lvlText w:val="•"/>
      <w:lvlJc w:val="left"/>
      <w:pPr>
        <w:ind w:left="1635" w:hanging="284"/>
      </w:pPr>
      <w:rPr>
        <w:rFonts w:hint="default"/>
        <w:lang w:val="en-US" w:eastAsia="en-US" w:bidi="ar-SA"/>
      </w:rPr>
    </w:lvl>
    <w:lvl w:ilvl="8" w:tplc="9000DF4C">
      <w:numFmt w:val="bullet"/>
      <w:lvlText w:val="•"/>
      <w:lvlJc w:val="left"/>
      <w:pPr>
        <w:ind w:left="1820" w:hanging="284"/>
      </w:pPr>
      <w:rPr>
        <w:rFonts w:hint="default"/>
        <w:lang w:val="en-US" w:eastAsia="en-US" w:bidi="ar-SA"/>
      </w:rPr>
    </w:lvl>
  </w:abstractNum>
  <w:abstractNum w:abstractNumId="23" w15:restartNumberingAfterBreak="0">
    <w:nsid w:val="1A183D91"/>
    <w:multiLevelType w:val="hybridMultilevel"/>
    <w:tmpl w:val="C37C2514"/>
    <w:lvl w:ilvl="0" w:tplc="0114C764">
      <w:start w:val="1"/>
      <w:numFmt w:val="decimal"/>
      <w:lvlText w:val="%1."/>
      <w:lvlJc w:val="left"/>
      <w:pPr>
        <w:ind w:left="2160" w:hanging="360"/>
      </w:pPr>
      <w:rPr>
        <w:rFonts w:hint="default"/>
        <w:color w:val="auto"/>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4" w15:restartNumberingAfterBreak="0">
    <w:nsid w:val="1A6C58AB"/>
    <w:multiLevelType w:val="hybridMultilevel"/>
    <w:tmpl w:val="FFFFFFFF"/>
    <w:lvl w:ilvl="0" w:tplc="DD36F538">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E5B86782">
      <w:numFmt w:val="bullet"/>
      <w:lvlText w:val="•"/>
      <w:lvlJc w:val="left"/>
      <w:pPr>
        <w:ind w:left="617" w:hanging="284"/>
      </w:pPr>
      <w:rPr>
        <w:rFonts w:hint="default"/>
        <w:lang w:val="en-US" w:eastAsia="en-US" w:bidi="ar-SA"/>
      </w:rPr>
    </w:lvl>
    <w:lvl w:ilvl="2" w:tplc="718ECAF0">
      <w:numFmt w:val="bullet"/>
      <w:lvlText w:val="•"/>
      <w:lvlJc w:val="left"/>
      <w:pPr>
        <w:ind w:left="894" w:hanging="284"/>
      </w:pPr>
      <w:rPr>
        <w:rFonts w:hint="default"/>
        <w:lang w:val="en-US" w:eastAsia="en-US" w:bidi="ar-SA"/>
      </w:rPr>
    </w:lvl>
    <w:lvl w:ilvl="3" w:tplc="F1D4F63E">
      <w:numFmt w:val="bullet"/>
      <w:lvlText w:val="•"/>
      <w:lvlJc w:val="left"/>
      <w:pPr>
        <w:ind w:left="1171" w:hanging="284"/>
      </w:pPr>
      <w:rPr>
        <w:rFonts w:hint="default"/>
        <w:lang w:val="en-US" w:eastAsia="en-US" w:bidi="ar-SA"/>
      </w:rPr>
    </w:lvl>
    <w:lvl w:ilvl="4" w:tplc="70E2161C">
      <w:numFmt w:val="bullet"/>
      <w:lvlText w:val="•"/>
      <w:lvlJc w:val="left"/>
      <w:pPr>
        <w:ind w:left="1448" w:hanging="284"/>
      </w:pPr>
      <w:rPr>
        <w:rFonts w:hint="default"/>
        <w:lang w:val="en-US" w:eastAsia="en-US" w:bidi="ar-SA"/>
      </w:rPr>
    </w:lvl>
    <w:lvl w:ilvl="5" w:tplc="AC42CC0C">
      <w:numFmt w:val="bullet"/>
      <w:lvlText w:val="•"/>
      <w:lvlJc w:val="left"/>
      <w:pPr>
        <w:ind w:left="1725" w:hanging="284"/>
      </w:pPr>
      <w:rPr>
        <w:rFonts w:hint="default"/>
        <w:lang w:val="en-US" w:eastAsia="en-US" w:bidi="ar-SA"/>
      </w:rPr>
    </w:lvl>
    <w:lvl w:ilvl="6" w:tplc="95F45ABE">
      <w:numFmt w:val="bullet"/>
      <w:lvlText w:val="•"/>
      <w:lvlJc w:val="left"/>
      <w:pPr>
        <w:ind w:left="2002" w:hanging="284"/>
      </w:pPr>
      <w:rPr>
        <w:rFonts w:hint="default"/>
        <w:lang w:val="en-US" w:eastAsia="en-US" w:bidi="ar-SA"/>
      </w:rPr>
    </w:lvl>
    <w:lvl w:ilvl="7" w:tplc="C50AA3E0">
      <w:numFmt w:val="bullet"/>
      <w:lvlText w:val="•"/>
      <w:lvlJc w:val="left"/>
      <w:pPr>
        <w:ind w:left="2279" w:hanging="284"/>
      </w:pPr>
      <w:rPr>
        <w:rFonts w:hint="default"/>
        <w:lang w:val="en-US" w:eastAsia="en-US" w:bidi="ar-SA"/>
      </w:rPr>
    </w:lvl>
    <w:lvl w:ilvl="8" w:tplc="42A2C4B2">
      <w:numFmt w:val="bullet"/>
      <w:lvlText w:val="•"/>
      <w:lvlJc w:val="left"/>
      <w:pPr>
        <w:ind w:left="2556" w:hanging="284"/>
      </w:pPr>
      <w:rPr>
        <w:rFonts w:hint="default"/>
        <w:lang w:val="en-US" w:eastAsia="en-US" w:bidi="ar-SA"/>
      </w:rPr>
    </w:lvl>
  </w:abstractNum>
  <w:abstractNum w:abstractNumId="25" w15:restartNumberingAfterBreak="0">
    <w:nsid w:val="1AE618BD"/>
    <w:multiLevelType w:val="hybridMultilevel"/>
    <w:tmpl w:val="FFFFFFFF"/>
    <w:lvl w:ilvl="0" w:tplc="5A8AD8CE">
      <w:start w:val="1"/>
      <w:numFmt w:val="decimal"/>
      <w:lvlText w:val="%1."/>
      <w:lvlJc w:val="left"/>
      <w:pPr>
        <w:ind w:left="348" w:hanging="284"/>
      </w:pPr>
      <w:rPr>
        <w:rFonts w:ascii="Arial" w:eastAsia="Arial" w:hAnsi="Arial" w:cs="Arial" w:hint="default"/>
        <w:b/>
        <w:bCs/>
        <w:i w:val="0"/>
        <w:iCs w:val="0"/>
        <w:spacing w:val="-1"/>
        <w:w w:val="100"/>
        <w:sz w:val="20"/>
        <w:szCs w:val="20"/>
        <w:lang w:val="en-US" w:eastAsia="en-US" w:bidi="ar-SA"/>
      </w:rPr>
    </w:lvl>
    <w:lvl w:ilvl="1" w:tplc="1820D874">
      <w:numFmt w:val="bullet"/>
      <w:lvlText w:val="•"/>
      <w:lvlJc w:val="left"/>
      <w:pPr>
        <w:ind w:left="537" w:hanging="284"/>
      </w:pPr>
      <w:rPr>
        <w:rFonts w:hint="default"/>
        <w:lang w:val="en-US" w:eastAsia="en-US" w:bidi="ar-SA"/>
      </w:rPr>
    </w:lvl>
    <w:lvl w:ilvl="2" w:tplc="9D58B034">
      <w:numFmt w:val="bullet"/>
      <w:lvlText w:val="•"/>
      <w:lvlJc w:val="left"/>
      <w:pPr>
        <w:ind w:left="735" w:hanging="284"/>
      </w:pPr>
      <w:rPr>
        <w:rFonts w:hint="default"/>
        <w:lang w:val="en-US" w:eastAsia="en-US" w:bidi="ar-SA"/>
      </w:rPr>
    </w:lvl>
    <w:lvl w:ilvl="3" w:tplc="565800E4">
      <w:numFmt w:val="bullet"/>
      <w:lvlText w:val="•"/>
      <w:lvlJc w:val="left"/>
      <w:pPr>
        <w:ind w:left="933" w:hanging="284"/>
      </w:pPr>
      <w:rPr>
        <w:rFonts w:hint="default"/>
        <w:lang w:val="en-US" w:eastAsia="en-US" w:bidi="ar-SA"/>
      </w:rPr>
    </w:lvl>
    <w:lvl w:ilvl="4" w:tplc="78E8CDB0">
      <w:numFmt w:val="bullet"/>
      <w:lvlText w:val="•"/>
      <w:lvlJc w:val="left"/>
      <w:pPr>
        <w:ind w:left="1131" w:hanging="284"/>
      </w:pPr>
      <w:rPr>
        <w:rFonts w:hint="default"/>
        <w:lang w:val="en-US" w:eastAsia="en-US" w:bidi="ar-SA"/>
      </w:rPr>
    </w:lvl>
    <w:lvl w:ilvl="5" w:tplc="61707722">
      <w:numFmt w:val="bullet"/>
      <w:lvlText w:val="•"/>
      <w:lvlJc w:val="left"/>
      <w:pPr>
        <w:ind w:left="1329" w:hanging="284"/>
      </w:pPr>
      <w:rPr>
        <w:rFonts w:hint="default"/>
        <w:lang w:val="en-US" w:eastAsia="en-US" w:bidi="ar-SA"/>
      </w:rPr>
    </w:lvl>
    <w:lvl w:ilvl="6" w:tplc="BF8E22B0">
      <w:numFmt w:val="bullet"/>
      <w:lvlText w:val="•"/>
      <w:lvlJc w:val="left"/>
      <w:pPr>
        <w:ind w:left="1527" w:hanging="284"/>
      </w:pPr>
      <w:rPr>
        <w:rFonts w:hint="default"/>
        <w:lang w:val="en-US" w:eastAsia="en-US" w:bidi="ar-SA"/>
      </w:rPr>
    </w:lvl>
    <w:lvl w:ilvl="7" w:tplc="320EB61E">
      <w:numFmt w:val="bullet"/>
      <w:lvlText w:val="•"/>
      <w:lvlJc w:val="left"/>
      <w:pPr>
        <w:ind w:left="1725" w:hanging="284"/>
      </w:pPr>
      <w:rPr>
        <w:rFonts w:hint="default"/>
        <w:lang w:val="en-US" w:eastAsia="en-US" w:bidi="ar-SA"/>
      </w:rPr>
    </w:lvl>
    <w:lvl w:ilvl="8" w:tplc="4C58262E">
      <w:numFmt w:val="bullet"/>
      <w:lvlText w:val="•"/>
      <w:lvlJc w:val="left"/>
      <w:pPr>
        <w:ind w:left="1923" w:hanging="284"/>
      </w:pPr>
      <w:rPr>
        <w:rFonts w:hint="default"/>
        <w:lang w:val="en-US" w:eastAsia="en-US" w:bidi="ar-SA"/>
      </w:rPr>
    </w:lvl>
  </w:abstractNum>
  <w:abstractNum w:abstractNumId="26" w15:restartNumberingAfterBreak="0">
    <w:nsid w:val="1F6C22F4"/>
    <w:multiLevelType w:val="hybridMultilevel"/>
    <w:tmpl w:val="C37C2514"/>
    <w:lvl w:ilvl="0" w:tplc="0114C764">
      <w:start w:val="1"/>
      <w:numFmt w:val="decimal"/>
      <w:lvlText w:val="%1."/>
      <w:lvlJc w:val="left"/>
      <w:pPr>
        <w:ind w:left="2160" w:hanging="360"/>
      </w:pPr>
      <w:rPr>
        <w:rFonts w:hint="default"/>
        <w:color w:val="auto"/>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7" w15:restartNumberingAfterBreak="0">
    <w:nsid w:val="1FC90729"/>
    <w:multiLevelType w:val="hybridMultilevel"/>
    <w:tmpl w:val="FFFFFFFF"/>
    <w:lvl w:ilvl="0" w:tplc="D682EEEC">
      <w:numFmt w:val="bullet"/>
      <w:lvlText w:val="•"/>
      <w:lvlJc w:val="left"/>
      <w:pPr>
        <w:ind w:left="631" w:hanging="284"/>
      </w:pPr>
      <w:rPr>
        <w:rFonts w:ascii="Arial" w:eastAsia="Arial" w:hAnsi="Arial" w:cs="Arial" w:hint="default"/>
        <w:b w:val="0"/>
        <w:bCs w:val="0"/>
        <w:i w:val="0"/>
        <w:iCs w:val="0"/>
        <w:w w:val="100"/>
        <w:sz w:val="20"/>
        <w:szCs w:val="20"/>
        <w:lang w:val="en-US" w:eastAsia="en-US" w:bidi="ar-SA"/>
      </w:rPr>
    </w:lvl>
    <w:lvl w:ilvl="1" w:tplc="760631D0">
      <w:numFmt w:val="bullet"/>
      <w:lvlText w:val="•"/>
      <w:lvlJc w:val="left"/>
      <w:pPr>
        <w:ind w:left="815" w:hanging="284"/>
      </w:pPr>
      <w:rPr>
        <w:rFonts w:hint="default"/>
        <w:lang w:val="en-US" w:eastAsia="en-US" w:bidi="ar-SA"/>
      </w:rPr>
    </w:lvl>
    <w:lvl w:ilvl="2" w:tplc="6A8E6A62">
      <w:numFmt w:val="bullet"/>
      <w:lvlText w:val="•"/>
      <w:lvlJc w:val="left"/>
      <w:pPr>
        <w:ind w:left="990" w:hanging="284"/>
      </w:pPr>
      <w:rPr>
        <w:rFonts w:hint="default"/>
        <w:lang w:val="en-US" w:eastAsia="en-US" w:bidi="ar-SA"/>
      </w:rPr>
    </w:lvl>
    <w:lvl w:ilvl="3" w:tplc="A97CA088">
      <w:numFmt w:val="bullet"/>
      <w:lvlText w:val="•"/>
      <w:lvlJc w:val="left"/>
      <w:pPr>
        <w:ind w:left="1165" w:hanging="284"/>
      </w:pPr>
      <w:rPr>
        <w:rFonts w:hint="default"/>
        <w:lang w:val="en-US" w:eastAsia="en-US" w:bidi="ar-SA"/>
      </w:rPr>
    </w:lvl>
    <w:lvl w:ilvl="4" w:tplc="0A4C5354">
      <w:numFmt w:val="bullet"/>
      <w:lvlText w:val="•"/>
      <w:lvlJc w:val="left"/>
      <w:pPr>
        <w:ind w:left="1340" w:hanging="284"/>
      </w:pPr>
      <w:rPr>
        <w:rFonts w:hint="default"/>
        <w:lang w:val="en-US" w:eastAsia="en-US" w:bidi="ar-SA"/>
      </w:rPr>
    </w:lvl>
    <w:lvl w:ilvl="5" w:tplc="0D42DAEA">
      <w:numFmt w:val="bullet"/>
      <w:lvlText w:val="•"/>
      <w:lvlJc w:val="left"/>
      <w:pPr>
        <w:ind w:left="1515" w:hanging="284"/>
      </w:pPr>
      <w:rPr>
        <w:rFonts w:hint="default"/>
        <w:lang w:val="en-US" w:eastAsia="en-US" w:bidi="ar-SA"/>
      </w:rPr>
    </w:lvl>
    <w:lvl w:ilvl="6" w:tplc="CD1AE518">
      <w:numFmt w:val="bullet"/>
      <w:lvlText w:val="•"/>
      <w:lvlJc w:val="left"/>
      <w:pPr>
        <w:ind w:left="1690" w:hanging="284"/>
      </w:pPr>
      <w:rPr>
        <w:rFonts w:hint="default"/>
        <w:lang w:val="en-US" w:eastAsia="en-US" w:bidi="ar-SA"/>
      </w:rPr>
    </w:lvl>
    <w:lvl w:ilvl="7" w:tplc="862228EC">
      <w:numFmt w:val="bullet"/>
      <w:lvlText w:val="•"/>
      <w:lvlJc w:val="left"/>
      <w:pPr>
        <w:ind w:left="1865" w:hanging="284"/>
      </w:pPr>
      <w:rPr>
        <w:rFonts w:hint="default"/>
        <w:lang w:val="en-US" w:eastAsia="en-US" w:bidi="ar-SA"/>
      </w:rPr>
    </w:lvl>
    <w:lvl w:ilvl="8" w:tplc="62EA3938">
      <w:numFmt w:val="bullet"/>
      <w:lvlText w:val="•"/>
      <w:lvlJc w:val="left"/>
      <w:pPr>
        <w:ind w:left="2040" w:hanging="284"/>
      </w:pPr>
      <w:rPr>
        <w:rFonts w:hint="default"/>
        <w:lang w:val="en-US" w:eastAsia="en-US" w:bidi="ar-SA"/>
      </w:rPr>
    </w:lvl>
  </w:abstractNum>
  <w:abstractNum w:abstractNumId="28" w15:restartNumberingAfterBreak="0">
    <w:nsid w:val="21027A8A"/>
    <w:multiLevelType w:val="hybridMultilevel"/>
    <w:tmpl w:val="FFFFFFFF"/>
    <w:lvl w:ilvl="0" w:tplc="B67A02EA">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35C2CA78">
      <w:numFmt w:val="bullet"/>
      <w:lvlText w:val="•"/>
      <w:lvlJc w:val="left"/>
      <w:pPr>
        <w:ind w:left="1007" w:hanging="284"/>
      </w:pPr>
      <w:rPr>
        <w:rFonts w:hint="default"/>
        <w:lang w:val="en-US" w:eastAsia="en-US" w:bidi="ar-SA"/>
      </w:rPr>
    </w:lvl>
    <w:lvl w:ilvl="2" w:tplc="E3E8D038">
      <w:numFmt w:val="bullet"/>
      <w:lvlText w:val="•"/>
      <w:lvlJc w:val="left"/>
      <w:pPr>
        <w:ind w:left="1674" w:hanging="284"/>
      </w:pPr>
      <w:rPr>
        <w:rFonts w:hint="default"/>
        <w:lang w:val="en-US" w:eastAsia="en-US" w:bidi="ar-SA"/>
      </w:rPr>
    </w:lvl>
    <w:lvl w:ilvl="3" w:tplc="809665C0">
      <w:numFmt w:val="bullet"/>
      <w:lvlText w:val="•"/>
      <w:lvlJc w:val="left"/>
      <w:pPr>
        <w:ind w:left="2341" w:hanging="284"/>
      </w:pPr>
      <w:rPr>
        <w:rFonts w:hint="default"/>
        <w:lang w:val="en-US" w:eastAsia="en-US" w:bidi="ar-SA"/>
      </w:rPr>
    </w:lvl>
    <w:lvl w:ilvl="4" w:tplc="DA50DB88">
      <w:numFmt w:val="bullet"/>
      <w:lvlText w:val="•"/>
      <w:lvlJc w:val="left"/>
      <w:pPr>
        <w:ind w:left="3008" w:hanging="284"/>
      </w:pPr>
      <w:rPr>
        <w:rFonts w:hint="default"/>
        <w:lang w:val="en-US" w:eastAsia="en-US" w:bidi="ar-SA"/>
      </w:rPr>
    </w:lvl>
    <w:lvl w:ilvl="5" w:tplc="7D7225D4">
      <w:numFmt w:val="bullet"/>
      <w:lvlText w:val="•"/>
      <w:lvlJc w:val="left"/>
      <w:pPr>
        <w:ind w:left="3675" w:hanging="284"/>
      </w:pPr>
      <w:rPr>
        <w:rFonts w:hint="default"/>
        <w:lang w:val="en-US" w:eastAsia="en-US" w:bidi="ar-SA"/>
      </w:rPr>
    </w:lvl>
    <w:lvl w:ilvl="6" w:tplc="A0E8944C">
      <w:numFmt w:val="bullet"/>
      <w:lvlText w:val="•"/>
      <w:lvlJc w:val="left"/>
      <w:pPr>
        <w:ind w:left="4342" w:hanging="284"/>
      </w:pPr>
      <w:rPr>
        <w:rFonts w:hint="default"/>
        <w:lang w:val="en-US" w:eastAsia="en-US" w:bidi="ar-SA"/>
      </w:rPr>
    </w:lvl>
    <w:lvl w:ilvl="7" w:tplc="A6327B1E">
      <w:numFmt w:val="bullet"/>
      <w:lvlText w:val="•"/>
      <w:lvlJc w:val="left"/>
      <w:pPr>
        <w:ind w:left="5009" w:hanging="284"/>
      </w:pPr>
      <w:rPr>
        <w:rFonts w:hint="default"/>
        <w:lang w:val="en-US" w:eastAsia="en-US" w:bidi="ar-SA"/>
      </w:rPr>
    </w:lvl>
    <w:lvl w:ilvl="8" w:tplc="892E2166">
      <w:numFmt w:val="bullet"/>
      <w:lvlText w:val="•"/>
      <w:lvlJc w:val="left"/>
      <w:pPr>
        <w:ind w:left="5676" w:hanging="284"/>
      </w:pPr>
      <w:rPr>
        <w:rFonts w:hint="default"/>
        <w:lang w:val="en-US" w:eastAsia="en-US" w:bidi="ar-SA"/>
      </w:rPr>
    </w:lvl>
  </w:abstractNum>
  <w:abstractNum w:abstractNumId="29" w15:restartNumberingAfterBreak="0">
    <w:nsid w:val="21BD7BFC"/>
    <w:multiLevelType w:val="hybridMultilevel"/>
    <w:tmpl w:val="FFFFFFFF"/>
    <w:lvl w:ilvl="0" w:tplc="80BC408E">
      <w:start w:val="1"/>
      <w:numFmt w:val="decimal"/>
      <w:lvlText w:val="%1."/>
      <w:lvlJc w:val="left"/>
      <w:pPr>
        <w:ind w:left="347" w:hanging="284"/>
      </w:pPr>
      <w:rPr>
        <w:rFonts w:ascii="Arial" w:eastAsia="Arial" w:hAnsi="Arial" w:cs="Arial" w:hint="default"/>
        <w:b/>
        <w:bCs/>
        <w:i w:val="0"/>
        <w:iCs w:val="0"/>
        <w:spacing w:val="-1"/>
        <w:w w:val="100"/>
        <w:sz w:val="20"/>
        <w:szCs w:val="20"/>
        <w:lang w:val="en-US" w:eastAsia="en-US" w:bidi="ar-SA"/>
      </w:rPr>
    </w:lvl>
    <w:lvl w:ilvl="1" w:tplc="EC5E977C">
      <w:numFmt w:val="bullet"/>
      <w:lvlText w:val="•"/>
      <w:lvlJc w:val="left"/>
      <w:pPr>
        <w:ind w:left="673" w:hanging="284"/>
      </w:pPr>
      <w:rPr>
        <w:rFonts w:hint="default"/>
        <w:lang w:val="en-US" w:eastAsia="en-US" w:bidi="ar-SA"/>
      </w:rPr>
    </w:lvl>
    <w:lvl w:ilvl="2" w:tplc="01B86B60">
      <w:numFmt w:val="bullet"/>
      <w:lvlText w:val="•"/>
      <w:lvlJc w:val="left"/>
      <w:pPr>
        <w:ind w:left="1006" w:hanging="284"/>
      </w:pPr>
      <w:rPr>
        <w:rFonts w:hint="default"/>
        <w:lang w:val="en-US" w:eastAsia="en-US" w:bidi="ar-SA"/>
      </w:rPr>
    </w:lvl>
    <w:lvl w:ilvl="3" w:tplc="BDC6D78A">
      <w:numFmt w:val="bullet"/>
      <w:lvlText w:val="•"/>
      <w:lvlJc w:val="left"/>
      <w:pPr>
        <w:ind w:left="1339" w:hanging="284"/>
      </w:pPr>
      <w:rPr>
        <w:rFonts w:hint="default"/>
        <w:lang w:val="en-US" w:eastAsia="en-US" w:bidi="ar-SA"/>
      </w:rPr>
    </w:lvl>
    <w:lvl w:ilvl="4" w:tplc="43D83068">
      <w:numFmt w:val="bullet"/>
      <w:lvlText w:val="•"/>
      <w:lvlJc w:val="left"/>
      <w:pPr>
        <w:ind w:left="1672" w:hanging="284"/>
      </w:pPr>
      <w:rPr>
        <w:rFonts w:hint="default"/>
        <w:lang w:val="en-US" w:eastAsia="en-US" w:bidi="ar-SA"/>
      </w:rPr>
    </w:lvl>
    <w:lvl w:ilvl="5" w:tplc="622A689A">
      <w:numFmt w:val="bullet"/>
      <w:lvlText w:val="•"/>
      <w:lvlJc w:val="left"/>
      <w:pPr>
        <w:ind w:left="2005" w:hanging="284"/>
      </w:pPr>
      <w:rPr>
        <w:rFonts w:hint="default"/>
        <w:lang w:val="en-US" w:eastAsia="en-US" w:bidi="ar-SA"/>
      </w:rPr>
    </w:lvl>
    <w:lvl w:ilvl="6" w:tplc="68363CC0">
      <w:numFmt w:val="bullet"/>
      <w:lvlText w:val="•"/>
      <w:lvlJc w:val="left"/>
      <w:pPr>
        <w:ind w:left="2338" w:hanging="284"/>
      </w:pPr>
      <w:rPr>
        <w:rFonts w:hint="default"/>
        <w:lang w:val="en-US" w:eastAsia="en-US" w:bidi="ar-SA"/>
      </w:rPr>
    </w:lvl>
    <w:lvl w:ilvl="7" w:tplc="1CD0978E">
      <w:numFmt w:val="bullet"/>
      <w:lvlText w:val="•"/>
      <w:lvlJc w:val="left"/>
      <w:pPr>
        <w:ind w:left="2671" w:hanging="284"/>
      </w:pPr>
      <w:rPr>
        <w:rFonts w:hint="default"/>
        <w:lang w:val="en-US" w:eastAsia="en-US" w:bidi="ar-SA"/>
      </w:rPr>
    </w:lvl>
    <w:lvl w:ilvl="8" w:tplc="BDA87DC6">
      <w:numFmt w:val="bullet"/>
      <w:lvlText w:val="•"/>
      <w:lvlJc w:val="left"/>
      <w:pPr>
        <w:ind w:left="3004" w:hanging="284"/>
      </w:pPr>
      <w:rPr>
        <w:rFonts w:hint="default"/>
        <w:lang w:val="en-US" w:eastAsia="en-US" w:bidi="ar-SA"/>
      </w:rPr>
    </w:lvl>
  </w:abstractNum>
  <w:abstractNum w:abstractNumId="30" w15:restartNumberingAfterBreak="0">
    <w:nsid w:val="21E932F2"/>
    <w:multiLevelType w:val="hybridMultilevel"/>
    <w:tmpl w:val="FFFFFFFF"/>
    <w:lvl w:ilvl="0" w:tplc="61A69C50">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124C64DC">
      <w:numFmt w:val="bullet"/>
      <w:lvlText w:val="•"/>
      <w:lvlJc w:val="left"/>
      <w:pPr>
        <w:ind w:left="605" w:hanging="284"/>
      </w:pPr>
      <w:rPr>
        <w:rFonts w:hint="default"/>
        <w:lang w:val="en-US" w:eastAsia="en-US" w:bidi="ar-SA"/>
      </w:rPr>
    </w:lvl>
    <w:lvl w:ilvl="2" w:tplc="CF58DFEA">
      <w:numFmt w:val="bullet"/>
      <w:lvlText w:val="•"/>
      <w:lvlJc w:val="left"/>
      <w:pPr>
        <w:ind w:left="870" w:hanging="284"/>
      </w:pPr>
      <w:rPr>
        <w:rFonts w:hint="default"/>
        <w:lang w:val="en-US" w:eastAsia="en-US" w:bidi="ar-SA"/>
      </w:rPr>
    </w:lvl>
    <w:lvl w:ilvl="3" w:tplc="9DFEB134">
      <w:numFmt w:val="bullet"/>
      <w:lvlText w:val="•"/>
      <w:lvlJc w:val="left"/>
      <w:pPr>
        <w:ind w:left="1135" w:hanging="284"/>
      </w:pPr>
      <w:rPr>
        <w:rFonts w:hint="default"/>
        <w:lang w:val="en-US" w:eastAsia="en-US" w:bidi="ar-SA"/>
      </w:rPr>
    </w:lvl>
    <w:lvl w:ilvl="4" w:tplc="B972BC86">
      <w:numFmt w:val="bullet"/>
      <w:lvlText w:val="•"/>
      <w:lvlJc w:val="left"/>
      <w:pPr>
        <w:ind w:left="1400" w:hanging="284"/>
      </w:pPr>
      <w:rPr>
        <w:rFonts w:hint="default"/>
        <w:lang w:val="en-US" w:eastAsia="en-US" w:bidi="ar-SA"/>
      </w:rPr>
    </w:lvl>
    <w:lvl w:ilvl="5" w:tplc="E7322070">
      <w:numFmt w:val="bullet"/>
      <w:lvlText w:val="•"/>
      <w:lvlJc w:val="left"/>
      <w:pPr>
        <w:ind w:left="1665" w:hanging="284"/>
      </w:pPr>
      <w:rPr>
        <w:rFonts w:hint="default"/>
        <w:lang w:val="en-US" w:eastAsia="en-US" w:bidi="ar-SA"/>
      </w:rPr>
    </w:lvl>
    <w:lvl w:ilvl="6" w:tplc="E4C4D730">
      <w:numFmt w:val="bullet"/>
      <w:lvlText w:val="•"/>
      <w:lvlJc w:val="left"/>
      <w:pPr>
        <w:ind w:left="1930" w:hanging="284"/>
      </w:pPr>
      <w:rPr>
        <w:rFonts w:hint="default"/>
        <w:lang w:val="en-US" w:eastAsia="en-US" w:bidi="ar-SA"/>
      </w:rPr>
    </w:lvl>
    <w:lvl w:ilvl="7" w:tplc="C7A6B2B0">
      <w:numFmt w:val="bullet"/>
      <w:lvlText w:val="•"/>
      <w:lvlJc w:val="left"/>
      <w:pPr>
        <w:ind w:left="2195" w:hanging="284"/>
      </w:pPr>
      <w:rPr>
        <w:rFonts w:hint="default"/>
        <w:lang w:val="en-US" w:eastAsia="en-US" w:bidi="ar-SA"/>
      </w:rPr>
    </w:lvl>
    <w:lvl w:ilvl="8" w:tplc="BD167B3A">
      <w:numFmt w:val="bullet"/>
      <w:lvlText w:val="•"/>
      <w:lvlJc w:val="left"/>
      <w:pPr>
        <w:ind w:left="2460" w:hanging="284"/>
      </w:pPr>
      <w:rPr>
        <w:rFonts w:hint="default"/>
        <w:lang w:val="en-US" w:eastAsia="en-US" w:bidi="ar-SA"/>
      </w:rPr>
    </w:lvl>
  </w:abstractNum>
  <w:abstractNum w:abstractNumId="31" w15:restartNumberingAfterBreak="0">
    <w:nsid w:val="22A95C94"/>
    <w:multiLevelType w:val="hybridMultilevel"/>
    <w:tmpl w:val="FFFFFFFF"/>
    <w:lvl w:ilvl="0" w:tplc="B706D7DE">
      <w:start w:val="1"/>
      <w:numFmt w:val="decimal"/>
      <w:lvlText w:val="%1."/>
      <w:lvlJc w:val="left"/>
      <w:pPr>
        <w:ind w:left="1723" w:hanging="284"/>
      </w:pPr>
      <w:rPr>
        <w:rFonts w:ascii="Arial" w:eastAsia="Arial" w:hAnsi="Arial" w:cs="Arial" w:hint="default"/>
        <w:b/>
        <w:bCs/>
        <w:i w:val="0"/>
        <w:iCs w:val="0"/>
        <w:spacing w:val="-1"/>
        <w:w w:val="100"/>
        <w:sz w:val="20"/>
        <w:szCs w:val="20"/>
        <w:lang w:val="en-US" w:eastAsia="en-US" w:bidi="ar-SA"/>
      </w:rPr>
    </w:lvl>
    <w:lvl w:ilvl="1" w:tplc="21C837FE">
      <w:numFmt w:val="bullet"/>
      <w:lvlText w:val="•"/>
      <w:lvlJc w:val="left"/>
      <w:pPr>
        <w:ind w:left="2772" w:hanging="284"/>
      </w:pPr>
      <w:rPr>
        <w:rFonts w:hint="default"/>
        <w:lang w:val="en-US" w:eastAsia="en-US" w:bidi="ar-SA"/>
      </w:rPr>
    </w:lvl>
    <w:lvl w:ilvl="2" w:tplc="78D89C4A">
      <w:numFmt w:val="bullet"/>
      <w:lvlText w:val="•"/>
      <w:lvlJc w:val="left"/>
      <w:pPr>
        <w:ind w:left="3824" w:hanging="284"/>
      </w:pPr>
      <w:rPr>
        <w:rFonts w:hint="default"/>
        <w:lang w:val="en-US" w:eastAsia="en-US" w:bidi="ar-SA"/>
      </w:rPr>
    </w:lvl>
    <w:lvl w:ilvl="3" w:tplc="51D0FF1C">
      <w:numFmt w:val="bullet"/>
      <w:lvlText w:val="•"/>
      <w:lvlJc w:val="left"/>
      <w:pPr>
        <w:ind w:left="4876" w:hanging="284"/>
      </w:pPr>
      <w:rPr>
        <w:rFonts w:hint="default"/>
        <w:lang w:val="en-US" w:eastAsia="en-US" w:bidi="ar-SA"/>
      </w:rPr>
    </w:lvl>
    <w:lvl w:ilvl="4" w:tplc="7166D29E">
      <w:numFmt w:val="bullet"/>
      <w:lvlText w:val="•"/>
      <w:lvlJc w:val="left"/>
      <w:pPr>
        <w:ind w:left="5928" w:hanging="284"/>
      </w:pPr>
      <w:rPr>
        <w:rFonts w:hint="default"/>
        <w:lang w:val="en-US" w:eastAsia="en-US" w:bidi="ar-SA"/>
      </w:rPr>
    </w:lvl>
    <w:lvl w:ilvl="5" w:tplc="75CEF4A4">
      <w:numFmt w:val="bullet"/>
      <w:lvlText w:val="•"/>
      <w:lvlJc w:val="left"/>
      <w:pPr>
        <w:ind w:left="6980" w:hanging="284"/>
      </w:pPr>
      <w:rPr>
        <w:rFonts w:hint="default"/>
        <w:lang w:val="en-US" w:eastAsia="en-US" w:bidi="ar-SA"/>
      </w:rPr>
    </w:lvl>
    <w:lvl w:ilvl="6" w:tplc="BBFC3BF8">
      <w:numFmt w:val="bullet"/>
      <w:lvlText w:val="•"/>
      <w:lvlJc w:val="left"/>
      <w:pPr>
        <w:ind w:left="8032" w:hanging="284"/>
      </w:pPr>
      <w:rPr>
        <w:rFonts w:hint="default"/>
        <w:lang w:val="en-US" w:eastAsia="en-US" w:bidi="ar-SA"/>
      </w:rPr>
    </w:lvl>
    <w:lvl w:ilvl="7" w:tplc="F2AA12AC">
      <w:numFmt w:val="bullet"/>
      <w:lvlText w:val="•"/>
      <w:lvlJc w:val="left"/>
      <w:pPr>
        <w:ind w:left="9084" w:hanging="284"/>
      </w:pPr>
      <w:rPr>
        <w:rFonts w:hint="default"/>
        <w:lang w:val="en-US" w:eastAsia="en-US" w:bidi="ar-SA"/>
      </w:rPr>
    </w:lvl>
    <w:lvl w:ilvl="8" w:tplc="D3668D3A">
      <w:numFmt w:val="bullet"/>
      <w:lvlText w:val="•"/>
      <w:lvlJc w:val="left"/>
      <w:pPr>
        <w:ind w:left="10136" w:hanging="284"/>
      </w:pPr>
      <w:rPr>
        <w:rFonts w:hint="default"/>
        <w:lang w:val="en-US" w:eastAsia="en-US" w:bidi="ar-SA"/>
      </w:rPr>
    </w:lvl>
  </w:abstractNum>
  <w:abstractNum w:abstractNumId="32" w15:restartNumberingAfterBreak="0">
    <w:nsid w:val="24CF508F"/>
    <w:multiLevelType w:val="hybridMultilevel"/>
    <w:tmpl w:val="FFFFFFFF"/>
    <w:lvl w:ilvl="0" w:tplc="A40C00A6">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5B066234">
      <w:numFmt w:val="bullet"/>
      <w:lvlText w:val="•"/>
      <w:lvlJc w:val="left"/>
      <w:pPr>
        <w:ind w:left="545" w:hanging="284"/>
      </w:pPr>
      <w:rPr>
        <w:rFonts w:hint="default"/>
        <w:lang w:val="en-US" w:eastAsia="en-US" w:bidi="ar-SA"/>
      </w:rPr>
    </w:lvl>
    <w:lvl w:ilvl="2" w:tplc="BE50993C">
      <w:numFmt w:val="bullet"/>
      <w:lvlText w:val="•"/>
      <w:lvlJc w:val="left"/>
      <w:pPr>
        <w:ind w:left="750" w:hanging="284"/>
      </w:pPr>
      <w:rPr>
        <w:rFonts w:hint="default"/>
        <w:lang w:val="en-US" w:eastAsia="en-US" w:bidi="ar-SA"/>
      </w:rPr>
    </w:lvl>
    <w:lvl w:ilvl="3" w:tplc="3A32E302">
      <w:numFmt w:val="bullet"/>
      <w:lvlText w:val="•"/>
      <w:lvlJc w:val="left"/>
      <w:pPr>
        <w:ind w:left="955" w:hanging="284"/>
      </w:pPr>
      <w:rPr>
        <w:rFonts w:hint="default"/>
        <w:lang w:val="en-US" w:eastAsia="en-US" w:bidi="ar-SA"/>
      </w:rPr>
    </w:lvl>
    <w:lvl w:ilvl="4" w:tplc="7334F3C4">
      <w:numFmt w:val="bullet"/>
      <w:lvlText w:val="•"/>
      <w:lvlJc w:val="left"/>
      <w:pPr>
        <w:ind w:left="1160" w:hanging="284"/>
      </w:pPr>
      <w:rPr>
        <w:rFonts w:hint="default"/>
        <w:lang w:val="en-US" w:eastAsia="en-US" w:bidi="ar-SA"/>
      </w:rPr>
    </w:lvl>
    <w:lvl w:ilvl="5" w:tplc="413291D0">
      <w:numFmt w:val="bullet"/>
      <w:lvlText w:val="•"/>
      <w:lvlJc w:val="left"/>
      <w:pPr>
        <w:ind w:left="1365" w:hanging="284"/>
      </w:pPr>
      <w:rPr>
        <w:rFonts w:hint="default"/>
        <w:lang w:val="en-US" w:eastAsia="en-US" w:bidi="ar-SA"/>
      </w:rPr>
    </w:lvl>
    <w:lvl w:ilvl="6" w:tplc="84367EBA">
      <w:numFmt w:val="bullet"/>
      <w:lvlText w:val="•"/>
      <w:lvlJc w:val="left"/>
      <w:pPr>
        <w:ind w:left="1570" w:hanging="284"/>
      </w:pPr>
      <w:rPr>
        <w:rFonts w:hint="default"/>
        <w:lang w:val="en-US" w:eastAsia="en-US" w:bidi="ar-SA"/>
      </w:rPr>
    </w:lvl>
    <w:lvl w:ilvl="7" w:tplc="0518AA10">
      <w:numFmt w:val="bullet"/>
      <w:lvlText w:val="•"/>
      <w:lvlJc w:val="left"/>
      <w:pPr>
        <w:ind w:left="1775" w:hanging="284"/>
      </w:pPr>
      <w:rPr>
        <w:rFonts w:hint="default"/>
        <w:lang w:val="en-US" w:eastAsia="en-US" w:bidi="ar-SA"/>
      </w:rPr>
    </w:lvl>
    <w:lvl w:ilvl="8" w:tplc="D34CC28A">
      <w:numFmt w:val="bullet"/>
      <w:lvlText w:val="•"/>
      <w:lvlJc w:val="left"/>
      <w:pPr>
        <w:ind w:left="1980" w:hanging="284"/>
      </w:pPr>
      <w:rPr>
        <w:rFonts w:hint="default"/>
        <w:lang w:val="en-US" w:eastAsia="en-US" w:bidi="ar-SA"/>
      </w:rPr>
    </w:lvl>
  </w:abstractNum>
  <w:abstractNum w:abstractNumId="33" w15:restartNumberingAfterBreak="0">
    <w:nsid w:val="2579594F"/>
    <w:multiLevelType w:val="hybridMultilevel"/>
    <w:tmpl w:val="FFFFFFFF"/>
    <w:lvl w:ilvl="0" w:tplc="C78A7DCC">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78467436">
      <w:numFmt w:val="bullet"/>
      <w:lvlText w:val="•"/>
      <w:lvlJc w:val="left"/>
      <w:pPr>
        <w:ind w:left="445" w:hanging="284"/>
      </w:pPr>
      <w:rPr>
        <w:rFonts w:hint="default"/>
        <w:lang w:val="en-US" w:eastAsia="en-US" w:bidi="ar-SA"/>
      </w:rPr>
    </w:lvl>
    <w:lvl w:ilvl="2" w:tplc="D502304A">
      <w:numFmt w:val="bullet"/>
      <w:lvlText w:val="•"/>
      <w:lvlJc w:val="left"/>
      <w:pPr>
        <w:ind w:left="550" w:hanging="284"/>
      </w:pPr>
      <w:rPr>
        <w:rFonts w:hint="default"/>
        <w:lang w:val="en-US" w:eastAsia="en-US" w:bidi="ar-SA"/>
      </w:rPr>
    </w:lvl>
    <w:lvl w:ilvl="3" w:tplc="CDBA0532">
      <w:numFmt w:val="bullet"/>
      <w:lvlText w:val="•"/>
      <w:lvlJc w:val="left"/>
      <w:pPr>
        <w:ind w:left="655" w:hanging="284"/>
      </w:pPr>
      <w:rPr>
        <w:rFonts w:hint="default"/>
        <w:lang w:val="en-US" w:eastAsia="en-US" w:bidi="ar-SA"/>
      </w:rPr>
    </w:lvl>
    <w:lvl w:ilvl="4" w:tplc="C96E20E4">
      <w:numFmt w:val="bullet"/>
      <w:lvlText w:val="•"/>
      <w:lvlJc w:val="left"/>
      <w:pPr>
        <w:ind w:left="760" w:hanging="284"/>
      </w:pPr>
      <w:rPr>
        <w:rFonts w:hint="default"/>
        <w:lang w:val="en-US" w:eastAsia="en-US" w:bidi="ar-SA"/>
      </w:rPr>
    </w:lvl>
    <w:lvl w:ilvl="5" w:tplc="21621D66">
      <w:numFmt w:val="bullet"/>
      <w:lvlText w:val="•"/>
      <w:lvlJc w:val="left"/>
      <w:pPr>
        <w:ind w:left="865" w:hanging="284"/>
      </w:pPr>
      <w:rPr>
        <w:rFonts w:hint="default"/>
        <w:lang w:val="en-US" w:eastAsia="en-US" w:bidi="ar-SA"/>
      </w:rPr>
    </w:lvl>
    <w:lvl w:ilvl="6" w:tplc="258832A4">
      <w:numFmt w:val="bullet"/>
      <w:lvlText w:val="•"/>
      <w:lvlJc w:val="left"/>
      <w:pPr>
        <w:ind w:left="970" w:hanging="284"/>
      </w:pPr>
      <w:rPr>
        <w:rFonts w:hint="default"/>
        <w:lang w:val="en-US" w:eastAsia="en-US" w:bidi="ar-SA"/>
      </w:rPr>
    </w:lvl>
    <w:lvl w:ilvl="7" w:tplc="1DB27558">
      <w:numFmt w:val="bullet"/>
      <w:lvlText w:val="•"/>
      <w:lvlJc w:val="left"/>
      <w:pPr>
        <w:ind w:left="1075" w:hanging="284"/>
      </w:pPr>
      <w:rPr>
        <w:rFonts w:hint="default"/>
        <w:lang w:val="en-US" w:eastAsia="en-US" w:bidi="ar-SA"/>
      </w:rPr>
    </w:lvl>
    <w:lvl w:ilvl="8" w:tplc="5022928C">
      <w:numFmt w:val="bullet"/>
      <w:lvlText w:val="•"/>
      <w:lvlJc w:val="left"/>
      <w:pPr>
        <w:ind w:left="1180" w:hanging="284"/>
      </w:pPr>
      <w:rPr>
        <w:rFonts w:hint="default"/>
        <w:lang w:val="en-US" w:eastAsia="en-US" w:bidi="ar-SA"/>
      </w:rPr>
    </w:lvl>
  </w:abstractNum>
  <w:abstractNum w:abstractNumId="34" w15:restartNumberingAfterBreak="0">
    <w:nsid w:val="27535BDC"/>
    <w:multiLevelType w:val="hybridMultilevel"/>
    <w:tmpl w:val="FFFFFFFF"/>
    <w:lvl w:ilvl="0" w:tplc="C39CD8DE">
      <w:numFmt w:val="bullet"/>
      <w:lvlText w:val="-"/>
      <w:lvlJc w:val="left"/>
      <w:pPr>
        <w:ind w:left="360" w:hanging="241"/>
      </w:pPr>
      <w:rPr>
        <w:rFonts w:ascii="Courier New" w:eastAsia="Courier New" w:hAnsi="Courier New" w:cs="Courier New" w:hint="default"/>
        <w:b w:val="0"/>
        <w:bCs w:val="0"/>
        <w:i w:val="0"/>
        <w:iCs w:val="0"/>
        <w:w w:val="100"/>
        <w:sz w:val="20"/>
        <w:szCs w:val="20"/>
        <w:lang w:val="en-US" w:eastAsia="en-US" w:bidi="ar-SA"/>
      </w:rPr>
    </w:lvl>
    <w:lvl w:ilvl="1" w:tplc="6CAA32F0">
      <w:numFmt w:val="bullet"/>
      <w:lvlText w:val="•"/>
      <w:lvlJc w:val="left"/>
      <w:pPr>
        <w:ind w:left="1260" w:hanging="241"/>
      </w:pPr>
      <w:rPr>
        <w:rFonts w:hint="default"/>
        <w:lang w:val="en-US" w:eastAsia="en-US" w:bidi="ar-SA"/>
      </w:rPr>
    </w:lvl>
    <w:lvl w:ilvl="2" w:tplc="7C4E4C8E">
      <w:numFmt w:val="bullet"/>
      <w:lvlText w:val="•"/>
      <w:lvlJc w:val="left"/>
      <w:pPr>
        <w:ind w:left="2160" w:hanging="241"/>
      </w:pPr>
      <w:rPr>
        <w:rFonts w:hint="default"/>
        <w:lang w:val="en-US" w:eastAsia="en-US" w:bidi="ar-SA"/>
      </w:rPr>
    </w:lvl>
    <w:lvl w:ilvl="3" w:tplc="622A5E98">
      <w:numFmt w:val="bullet"/>
      <w:lvlText w:val="•"/>
      <w:lvlJc w:val="left"/>
      <w:pPr>
        <w:ind w:left="3060" w:hanging="241"/>
      </w:pPr>
      <w:rPr>
        <w:rFonts w:hint="default"/>
        <w:lang w:val="en-US" w:eastAsia="en-US" w:bidi="ar-SA"/>
      </w:rPr>
    </w:lvl>
    <w:lvl w:ilvl="4" w:tplc="69A690F2">
      <w:numFmt w:val="bullet"/>
      <w:lvlText w:val="•"/>
      <w:lvlJc w:val="left"/>
      <w:pPr>
        <w:ind w:left="3960" w:hanging="241"/>
      </w:pPr>
      <w:rPr>
        <w:rFonts w:hint="default"/>
        <w:lang w:val="en-US" w:eastAsia="en-US" w:bidi="ar-SA"/>
      </w:rPr>
    </w:lvl>
    <w:lvl w:ilvl="5" w:tplc="0F581C9E">
      <w:numFmt w:val="bullet"/>
      <w:lvlText w:val="•"/>
      <w:lvlJc w:val="left"/>
      <w:pPr>
        <w:ind w:left="4860" w:hanging="241"/>
      </w:pPr>
      <w:rPr>
        <w:rFonts w:hint="default"/>
        <w:lang w:val="en-US" w:eastAsia="en-US" w:bidi="ar-SA"/>
      </w:rPr>
    </w:lvl>
    <w:lvl w:ilvl="6" w:tplc="5B22806E">
      <w:numFmt w:val="bullet"/>
      <w:lvlText w:val="•"/>
      <w:lvlJc w:val="left"/>
      <w:pPr>
        <w:ind w:left="5760" w:hanging="241"/>
      </w:pPr>
      <w:rPr>
        <w:rFonts w:hint="default"/>
        <w:lang w:val="en-US" w:eastAsia="en-US" w:bidi="ar-SA"/>
      </w:rPr>
    </w:lvl>
    <w:lvl w:ilvl="7" w:tplc="5F5A60FC">
      <w:numFmt w:val="bullet"/>
      <w:lvlText w:val="•"/>
      <w:lvlJc w:val="left"/>
      <w:pPr>
        <w:ind w:left="6660" w:hanging="241"/>
      </w:pPr>
      <w:rPr>
        <w:rFonts w:hint="default"/>
        <w:lang w:val="en-US" w:eastAsia="en-US" w:bidi="ar-SA"/>
      </w:rPr>
    </w:lvl>
    <w:lvl w:ilvl="8" w:tplc="2056F09E">
      <w:numFmt w:val="bullet"/>
      <w:lvlText w:val="•"/>
      <w:lvlJc w:val="left"/>
      <w:pPr>
        <w:ind w:left="7560" w:hanging="241"/>
      </w:pPr>
      <w:rPr>
        <w:rFonts w:hint="default"/>
        <w:lang w:val="en-US" w:eastAsia="en-US" w:bidi="ar-SA"/>
      </w:rPr>
    </w:lvl>
  </w:abstractNum>
  <w:abstractNum w:abstractNumId="35" w15:restartNumberingAfterBreak="0">
    <w:nsid w:val="27AF23E7"/>
    <w:multiLevelType w:val="hybridMultilevel"/>
    <w:tmpl w:val="FFFFFFFF"/>
    <w:lvl w:ilvl="0" w:tplc="1DE65560">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D4567AAC">
      <w:numFmt w:val="bullet"/>
      <w:lvlText w:val="•"/>
      <w:lvlJc w:val="left"/>
      <w:pPr>
        <w:ind w:left="773" w:hanging="284"/>
      </w:pPr>
      <w:rPr>
        <w:rFonts w:hint="default"/>
        <w:lang w:val="en-US" w:eastAsia="en-US" w:bidi="ar-SA"/>
      </w:rPr>
    </w:lvl>
    <w:lvl w:ilvl="2" w:tplc="76FAD4E2">
      <w:numFmt w:val="bullet"/>
      <w:lvlText w:val="•"/>
      <w:lvlJc w:val="left"/>
      <w:pPr>
        <w:ind w:left="1206" w:hanging="284"/>
      </w:pPr>
      <w:rPr>
        <w:rFonts w:hint="default"/>
        <w:lang w:val="en-US" w:eastAsia="en-US" w:bidi="ar-SA"/>
      </w:rPr>
    </w:lvl>
    <w:lvl w:ilvl="3" w:tplc="729680C6">
      <w:numFmt w:val="bullet"/>
      <w:lvlText w:val="•"/>
      <w:lvlJc w:val="left"/>
      <w:pPr>
        <w:ind w:left="1639" w:hanging="284"/>
      </w:pPr>
      <w:rPr>
        <w:rFonts w:hint="default"/>
        <w:lang w:val="en-US" w:eastAsia="en-US" w:bidi="ar-SA"/>
      </w:rPr>
    </w:lvl>
    <w:lvl w:ilvl="4" w:tplc="93DA7DF2">
      <w:numFmt w:val="bullet"/>
      <w:lvlText w:val="•"/>
      <w:lvlJc w:val="left"/>
      <w:pPr>
        <w:ind w:left="2072" w:hanging="284"/>
      </w:pPr>
      <w:rPr>
        <w:rFonts w:hint="default"/>
        <w:lang w:val="en-US" w:eastAsia="en-US" w:bidi="ar-SA"/>
      </w:rPr>
    </w:lvl>
    <w:lvl w:ilvl="5" w:tplc="24E60C24">
      <w:numFmt w:val="bullet"/>
      <w:lvlText w:val="•"/>
      <w:lvlJc w:val="left"/>
      <w:pPr>
        <w:ind w:left="2505" w:hanging="284"/>
      </w:pPr>
      <w:rPr>
        <w:rFonts w:hint="default"/>
        <w:lang w:val="en-US" w:eastAsia="en-US" w:bidi="ar-SA"/>
      </w:rPr>
    </w:lvl>
    <w:lvl w:ilvl="6" w:tplc="1D102E38">
      <w:numFmt w:val="bullet"/>
      <w:lvlText w:val="•"/>
      <w:lvlJc w:val="left"/>
      <w:pPr>
        <w:ind w:left="2938" w:hanging="284"/>
      </w:pPr>
      <w:rPr>
        <w:rFonts w:hint="default"/>
        <w:lang w:val="en-US" w:eastAsia="en-US" w:bidi="ar-SA"/>
      </w:rPr>
    </w:lvl>
    <w:lvl w:ilvl="7" w:tplc="84669C18">
      <w:numFmt w:val="bullet"/>
      <w:lvlText w:val="•"/>
      <w:lvlJc w:val="left"/>
      <w:pPr>
        <w:ind w:left="3371" w:hanging="284"/>
      </w:pPr>
      <w:rPr>
        <w:rFonts w:hint="default"/>
        <w:lang w:val="en-US" w:eastAsia="en-US" w:bidi="ar-SA"/>
      </w:rPr>
    </w:lvl>
    <w:lvl w:ilvl="8" w:tplc="D6B81356">
      <w:numFmt w:val="bullet"/>
      <w:lvlText w:val="•"/>
      <w:lvlJc w:val="left"/>
      <w:pPr>
        <w:ind w:left="3804" w:hanging="284"/>
      </w:pPr>
      <w:rPr>
        <w:rFonts w:hint="default"/>
        <w:lang w:val="en-US" w:eastAsia="en-US" w:bidi="ar-SA"/>
      </w:rPr>
    </w:lvl>
  </w:abstractNum>
  <w:abstractNum w:abstractNumId="36" w15:restartNumberingAfterBreak="0">
    <w:nsid w:val="2881295C"/>
    <w:multiLevelType w:val="hybridMultilevel"/>
    <w:tmpl w:val="FFFFFFFF"/>
    <w:lvl w:ilvl="0" w:tplc="B59E1C1C">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B72C9312">
      <w:numFmt w:val="bullet"/>
      <w:lvlText w:val="•"/>
      <w:lvlJc w:val="left"/>
      <w:pPr>
        <w:ind w:left="545" w:hanging="284"/>
      </w:pPr>
      <w:rPr>
        <w:rFonts w:hint="default"/>
        <w:lang w:val="en-US" w:eastAsia="en-US" w:bidi="ar-SA"/>
      </w:rPr>
    </w:lvl>
    <w:lvl w:ilvl="2" w:tplc="A9F6DAB0">
      <w:numFmt w:val="bullet"/>
      <w:lvlText w:val="•"/>
      <w:lvlJc w:val="left"/>
      <w:pPr>
        <w:ind w:left="750" w:hanging="284"/>
      </w:pPr>
      <w:rPr>
        <w:rFonts w:hint="default"/>
        <w:lang w:val="en-US" w:eastAsia="en-US" w:bidi="ar-SA"/>
      </w:rPr>
    </w:lvl>
    <w:lvl w:ilvl="3" w:tplc="21E84456">
      <w:numFmt w:val="bullet"/>
      <w:lvlText w:val="•"/>
      <w:lvlJc w:val="left"/>
      <w:pPr>
        <w:ind w:left="955" w:hanging="284"/>
      </w:pPr>
      <w:rPr>
        <w:rFonts w:hint="default"/>
        <w:lang w:val="en-US" w:eastAsia="en-US" w:bidi="ar-SA"/>
      </w:rPr>
    </w:lvl>
    <w:lvl w:ilvl="4" w:tplc="F44CD1F8">
      <w:numFmt w:val="bullet"/>
      <w:lvlText w:val="•"/>
      <w:lvlJc w:val="left"/>
      <w:pPr>
        <w:ind w:left="1160" w:hanging="284"/>
      </w:pPr>
      <w:rPr>
        <w:rFonts w:hint="default"/>
        <w:lang w:val="en-US" w:eastAsia="en-US" w:bidi="ar-SA"/>
      </w:rPr>
    </w:lvl>
    <w:lvl w:ilvl="5" w:tplc="B3FEA0CC">
      <w:numFmt w:val="bullet"/>
      <w:lvlText w:val="•"/>
      <w:lvlJc w:val="left"/>
      <w:pPr>
        <w:ind w:left="1365" w:hanging="284"/>
      </w:pPr>
      <w:rPr>
        <w:rFonts w:hint="default"/>
        <w:lang w:val="en-US" w:eastAsia="en-US" w:bidi="ar-SA"/>
      </w:rPr>
    </w:lvl>
    <w:lvl w:ilvl="6" w:tplc="622CA6B4">
      <w:numFmt w:val="bullet"/>
      <w:lvlText w:val="•"/>
      <w:lvlJc w:val="left"/>
      <w:pPr>
        <w:ind w:left="1570" w:hanging="284"/>
      </w:pPr>
      <w:rPr>
        <w:rFonts w:hint="default"/>
        <w:lang w:val="en-US" w:eastAsia="en-US" w:bidi="ar-SA"/>
      </w:rPr>
    </w:lvl>
    <w:lvl w:ilvl="7" w:tplc="C5B40E0C">
      <w:numFmt w:val="bullet"/>
      <w:lvlText w:val="•"/>
      <w:lvlJc w:val="left"/>
      <w:pPr>
        <w:ind w:left="1775" w:hanging="284"/>
      </w:pPr>
      <w:rPr>
        <w:rFonts w:hint="default"/>
        <w:lang w:val="en-US" w:eastAsia="en-US" w:bidi="ar-SA"/>
      </w:rPr>
    </w:lvl>
    <w:lvl w:ilvl="8" w:tplc="3E5226EE">
      <w:numFmt w:val="bullet"/>
      <w:lvlText w:val="•"/>
      <w:lvlJc w:val="left"/>
      <w:pPr>
        <w:ind w:left="1980" w:hanging="284"/>
      </w:pPr>
      <w:rPr>
        <w:rFonts w:hint="default"/>
        <w:lang w:val="en-US" w:eastAsia="en-US" w:bidi="ar-SA"/>
      </w:rPr>
    </w:lvl>
  </w:abstractNum>
  <w:abstractNum w:abstractNumId="37" w15:restartNumberingAfterBreak="0">
    <w:nsid w:val="2BC259B5"/>
    <w:multiLevelType w:val="hybridMultilevel"/>
    <w:tmpl w:val="FFFFFFFF"/>
    <w:lvl w:ilvl="0" w:tplc="7F9CEF16">
      <w:numFmt w:val="bullet"/>
      <w:lvlText w:val="-"/>
      <w:lvlJc w:val="left"/>
      <w:pPr>
        <w:ind w:left="360" w:hanging="241"/>
      </w:pPr>
      <w:rPr>
        <w:rFonts w:ascii="Courier New" w:eastAsia="Courier New" w:hAnsi="Courier New" w:cs="Courier New" w:hint="default"/>
        <w:b w:val="0"/>
        <w:bCs w:val="0"/>
        <w:i w:val="0"/>
        <w:iCs w:val="0"/>
        <w:w w:val="100"/>
        <w:sz w:val="20"/>
        <w:szCs w:val="20"/>
        <w:lang w:val="en-US" w:eastAsia="en-US" w:bidi="ar-SA"/>
      </w:rPr>
    </w:lvl>
    <w:lvl w:ilvl="1" w:tplc="DBF6E680">
      <w:numFmt w:val="bullet"/>
      <w:lvlText w:val="•"/>
      <w:lvlJc w:val="left"/>
      <w:pPr>
        <w:ind w:left="1260" w:hanging="241"/>
      </w:pPr>
      <w:rPr>
        <w:rFonts w:hint="default"/>
        <w:lang w:val="en-US" w:eastAsia="en-US" w:bidi="ar-SA"/>
      </w:rPr>
    </w:lvl>
    <w:lvl w:ilvl="2" w:tplc="5A3AFE08">
      <w:numFmt w:val="bullet"/>
      <w:lvlText w:val="•"/>
      <w:lvlJc w:val="left"/>
      <w:pPr>
        <w:ind w:left="2160" w:hanging="241"/>
      </w:pPr>
      <w:rPr>
        <w:rFonts w:hint="default"/>
        <w:lang w:val="en-US" w:eastAsia="en-US" w:bidi="ar-SA"/>
      </w:rPr>
    </w:lvl>
    <w:lvl w:ilvl="3" w:tplc="0E508BDA">
      <w:numFmt w:val="bullet"/>
      <w:lvlText w:val="•"/>
      <w:lvlJc w:val="left"/>
      <w:pPr>
        <w:ind w:left="3060" w:hanging="241"/>
      </w:pPr>
      <w:rPr>
        <w:rFonts w:hint="default"/>
        <w:lang w:val="en-US" w:eastAsia="en-US" w:bidi="ar-SA"/>
      </w:rPr>
    </w:lvl>
    <w:lvl w:ilvl="4" w:tplc="C5A8795C">
      <w:numFmt w:val="bullet"/>
      <w:lvlText w:val="•"/>
      <w:lvlJc w:val="left"/>
      <w:pPr>
        <w:ind w:left="3960" w:hanging="241"/>
      </w:pPr>
      <w:rPr>
        <w:rFonts w:hint="default"/>
        <w:lang w:val="en-US" w:eastAsia="en-US" w:bidi="ar-SA"/>
      </w:rPr>
    </w:lvl>
    <w:lvl w:ilvl="5" w:tplc="28824FFA">
      <w:numFmt w:val="bullet"/>
      <w:lvlText w:val="•"/>
      <w:lvlJc w:val="left"/>
      <w:pPr>
        <w:ind w:left="4860" w:hanging="241"/>
      </w:pPr>
      <w:rPr>
        <w:rFonts w:hint="default"/>
        <w:lang w:val="en-US" w:eastAsia="en-US" w:bidi="ar-SA"/>
      </w:rPr>
    </w:lvl>
    <w:lvl w:ilvl="6" w:tplc="BC660E10">
      <w:numFmt w:val="bullet"/>
      <w:lvlText w:val="•"/>
      <w:lvlJc w:val="left"/>
      <w:pPr>
        <w:ind w:left="5760" w:hanging="241"/>
      </w:pPr>
      <w:rPr>
        <w:rFonts w:hint="default"/>
        <w:lang w:val="en-US" w:eastAsia="en-US" w:bidi="ar-SA"/>
      </w:rPr>
    </w:lvl>
    <w:lvl w:ilvl="7" w:tplc="BB9623A6">
      <w:numFmt w:val="bullet"/>
      <w:lvlText w:val="•"/>
      <w:lvlJc w:val="left"/>
      <w:pPr>
        <w:ind w:left="6660" w:hanging="241"/>
      </w:pPr>
      <w:rPr>
        <w:rFonts w:hint="default"/>
        <w:lang w:val="en-US" w:eastAsia="en-US" w:bidi="ar-SA"/>
      </w:rPr>
    </w:lvl>
    <w:lvl w:ilvl="8" w:tplc="DF6E11C6">
      <w:numFmt w:val="bullet"/>
      <w:lvlText w:val="•"/>
      <w:lvlJc w:val="left"/>
      <w:pPr>
        <w:ind w:left="7560" w:hanging="241"/>
      </w:pPr>
      <w:rPr>
        <w:rFonts w:hint="default"/>
        <w:lang w:val="en-US" w:eastAsia="en-US" w:bidi="ar-SA"/>
      </w:rPr>
    </w:lvl>
  </w:abstractNum>
  <w:abstractNum w:abstractNumId="38" w15:restartNumberingAfterBreak="0">
    <w:nsid w:val="2E634FDD"/>
    <w:multiLevelType w:val="hybridMultilevel"/>
    <w:tmpl w:val="FFFFFFFF"/>
    <w:lvl w:ilvl="0" w:tplc="0BD2DBBC">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62DACE40">
      <w:numFmt w:val="bullet"/>
      <w:lvlText w:val="•"/>
      <w:lvlJc w:val="left"/>
      <w:pPr>
        <w:ind w:left="545" w:hanging="284"/>
      </w:pPr>
      <w:rPr>
        <w:rFonts w:hint="default"/>
        <w:lang w:val="en-US" w:eastAsia="en-US" w:bidi="ar-SA"/>
      </w:rPr>
    </w:lvl>
    <w:lvl w:ilvl="2" w:tplc="1D90796A">
      <w:numFmt w:val="bullet"/>
      <w:lvlText w:val="•"/>
      <w:lvlJc w:val="left"/>
      <w:pPr>
        <w:ind w:left="750" w:hanging="284"/>
      </w:pPr>
      <w:rPr>
        <w:rFonts w:hint="default"/>
        <w:lang w:val="en-US" w:eastAsia="en-US" w:bidi="ar-SA"/>
      </w:rPr>
    </w:lvl>
    <w:lvl w:ilvl="3" w:tplc="51C0A930">
      <w:numFmt w:val="bullet"/>
      <w:lvlText w:val="•"/>
      <w:lvlJc w:val="left"/>
      <w:pPr>
        <w:ind w:left="955" w:hanging="284"/>
      </w:pPr>
      <w:rPr>
        <w:rFonts w:hint="default"/>
        <w:lang w:val="en-US" w:eastAsia="en-US" w:bidi="ar-SA"/>
      </w:rPr>
    </w:lvl>
    <w:lvl w:ilvl="4" w:tplc="4BD6CE04">
      <w:numFmt w:val="bullet"/>
      <w:lvlText w:val="•"/>
      <w:lvlJc w:val="left"/>
      <w:pPr>
        <w:ind w:left="1160" w:hanging="284"/>
      </w:pPr>
      <w:rPr>
        <w:rFonts w:hint="default"/>
        <w:lang w:val="en-US" w:eastAsia="en-US" w:bidi="ar-SA"/>
      </w:rPr>
    </w:lvl>
    <w:lvl w:ilvl="5" w:tplc="F3BAD292">
      <w:numFmt w:val="bullet"/>
      <w:lvlText w:val="•"/>
      <w:lvlJc w:val="left"/>
      <w:pPr>
        <w:ind w:left="1365" w:hanging="284"/>
      </w:pPr>
      <w:rPr>
        <w:rFonts w:hint="default"/>
        <w:lang w:val="en-US" w:eastAsia="en-US" w:bidi="ar-SA"/>
      </w:rPr>
    </w:lvl>
    <w:lvl w:ilvl="6" w:tplc="E96A47DE">
      <w:numFmt w:val="bullet"/>
      <w:lvlText w:val="•"/>
      <w:lvlJc w:val="left"/>
      <w:pPr>
        <w:ind w:left="1570" w:hanging="284"/>
      </w:pPr>
      <w:rPr>
        <w:rFonts w:hint="default"/>
        <w:lang w:val="en-US" w:eastAsia="en-US" w:bidi="ar-SA"/>
      </w:rPr>
    </w:lvl>
    <w:lvl w:ilvl="7" w:tplc="7CB479D2">
      <w:numFmt w:val="bullet"/>
      <w:lvlText w:val="•"/>
      <w:lvlJc w:val="left"/>
      <w:pPr>
        <w:ind w:left="1775" w:hanging="284"/>
      </w:pPr>
      <w:rPr>
        <w:rFonts w:hint="default"/>
        <w:lang w:val="en-US" w:eastAsia="en-US" w:bidi="ar-SA"/>
      </w:rPr>
    </w:lvl>
    <w:lvl w:ilvl="8" w:tplc="F4AC33C8">
      <w:numFmt w:val="bullet"/>
      <w:lvlText w:val="•"/>
      <w:lvlJc w:val="left"/>
      <w:pPr>
        <w:ind w:left="1980" w:hanging="284"/>
      </w:pPr>
      <w:rPr>
        <w:rFonts w:hint="default"/>
        <w:lang w:val="en-US" w:eastAsia="en-US" w:bidi="ar-SA"/>
      </w:rPr>
    </w:lvl>
  </w:abstractNum>
  <w:abstractNum w:abstractNumId="39" w15:restartNumberingAfterBreak="0">
    <w:nsid w:val="2EAC2982"/>
    <w:multiLevelType w:val="hybridMultilevel"/>
    <w:tmpl w:val="FFFFFFFF"/>
    <w:lvl w:ilvl="0" w:tplc="1AC8E360">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6A08433A">
      <w:numFmt w:val="bullet"/>
      <w:lvlText w:val="•"/>
      <w:lvlJc w:val="left"/>
      <w:pPr>
        <w:ind w:left="605" w:hanging="284"/>
      </w:pPr>
      <w:rPr>
        <w:rFonts w:hint="default"/>
        <w:lang w:val="en-US" w:eastAsia="en-US" w:bidi="ar-SA"/>
      </w:rPr>
    </w:lvl>
    <w:lvl w:ilvl="2" w:tplc="578873F6">
      <w:numFmt w:val="bullet"/>
      <w:lvlText w:val="•"/>
      <w:lvlJc w:val="left"/>
      <w:pPr>
        <w:ind w:left="870" w:hanging="284"/>
      </w:pPr>
      <w:rPr>
        <w:rFonts w:hint="default"/>
        <w:lang w:val="en-US" w:eastAsia="en-US" w:bidi="ar-SA"/>
      </w:rPr>
    </w:lvl>
    <w:lvl w:ilvl="3" w:tplc="222A309C">
      <w:numFmt w:val="bullet"/>
      <w:lvlText w:val="•"/>
      <w:lvlJc w:val="left"/>
      <w:pPr>
        <w:ind w:left="1135" w:hanging="284"/>
      </w:pPr>
      <w:rPr>
        <w:rFonts w:hint="default"/>
        <w:lang w:val="en-US" w:eastAsia="en-US" w:bidi="ar-SA"/>
      </w:rPr>
    </w:lvl>
    <w:lvl w:ilvl="4" w:tplc="227AE620">
      <w:numFmt w:val="bullet"/>
      <w:lvlText w:val="•"/>
      <w:lvlJc w:val="left"/>
      <w:pPr>
        <w:ind w:left="1400" w:hanging="284"/>
      </w:pPr>
      <w:rPr>
        <w:rFonts w:hint="default"/>
        <w:lang w:val="en-US" w:eastAsia="en-US" w:bidi="ar-SA"/>
      </w:rPr>
    </w:lvl>
    <w:lvl w:ilvl="5" w:tplc="19D41896">
      <w:numFmt w:val="bullet"/>
      <w:lvlText w:val="•"/>
      <w:lvlJc w:val="left"/>
      <w:pPr>
        <w:ind w:left="1665" w:hanging="284"/>
      </w:pPr>
      <w:rPr>
        <w:rFonts w:hint="default"/>
        <w:lang w:val="en-US" w:eastAsia="en-US" w:bidi="ar-SA"/>
      </w:rPr>
    </w:lvl>
    <w:lvl w:ilvl="6" w:tplc="98D236DE">
      <w:numFmt w:val="bullet"/>
      <w:lvlText w:val="•"/>
      <w:lvlJc w:val="left"/>
      <w:pPr>
        <w:ind w:left="1930" w:hanging="284"/>
      </w:pPr>
      <w:rPr>
        <w:rFonts w:hint="default"/>
        <w:lang w:val="en-US" w:eastAsia="en-US" w:bidi="ar-SA"/>
      </w:rPr>
    </w:lvl>
    <w:lvl w:ilvl="7" w:tplc="343E9F6E">
      <w:numFmt w:val="bullet"/>
      <w:lvlText w:val="•"/>
      <w:lvlJc w:val="left"/>
      <w:pPr>
        <w:ind w:left="2195" w:hanging="284"/>
      </w:pPr>
      <w:rPr>
        <w:rFonts w:hint="default"/>
        <w:lang w:val="en-US" w:eastAsia="en-US" w:bidi="ar-SA"/>
      </w:rPr>
    </w:lvl>
    <w:lvl w:ilvl="8" w:tplc="DF7E9998">
      <w:numFmt w:val="bullet"/>
      <w:lvlText w:val="•"/>
      <w:lvlJc w:val="left"/>
      <w:pPr>
        <w:ind w:left="2460" w:hanging="284"/>
      </w:pPr>
      <w:rPr>
        <w:rFonts w:hint="default"/>
        <w:lang w:val="en-US" w:eastAsia="en-US" w:bidi="ar-SA"/>
      </w:rPr>
    </w:lvl>
  </w:abstractNum>
  <w:abstractNum w:abstractNumId="40" w15:restartNumberingAfterBreak="0">
    <w:nsid w:val="2EF229C8"/>
    <w:multiLevelType w:val="hybridMultilevel"/>
    <w:tmpl w:val="FFFFFFFF"/>
    <w:lvl w:ilvl="0" w:tplc="483CA536">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9CE689EC">
      <w:numFmt w:val="bullet"/>
      <w:lvlText w:val="•"/>
      <w:lvlJc w:val="left"/>
      <w:pPr>
        <w:ind w:left="525" w:hanging="284"/>
      </w:pPr>
      <w:rPr>
        <w:rFonts w:hint="default"/>
        <w:lang w:val="en-US" w:eastAsia="en-US" w:bidi="ar-SA"/>
      </w:rPr>
    </w:lvl>
    <w:lvl w:ilvl="2" w:tplc="8AF8C814">
      <w:numFmt w:val="bullet"/>
      <w:lvlText w:val="•"/>
      <w:lvlJc w:val="left"/>
      <w:pPr>
        <w:ind w:left="710" w:hanging="284"/>
      </w:pPr>
      <w:rPr>
        <w:rFonts w:hint="default"/>
        <w:lang w:val="en-US" w:eastAsia="en-US" w:bidi="ar-SA"/>
      </w:rPr>
    </w:lvl>
    <w:lvl w:ilvl="3" w:tplc="3020C5F4">
      <w:numFmt w:val="bullet"/>
      <w:lvlText w:val="•"/>
      <w:lvlJc w:val="left"/>
      <w:pPr>
        <w:ind w:left="895" w:hanging="284"/>
      </w:pPr>
      <w:rPr>
        <w:rFonts w:hint="default"/>
        <w:lang w:val="en-US" w:eastAsia="en-US" w:bidi="ar-SA"/>
      </w:rPr>
    </w:lvl>
    <w:lvl w:ilvl="4" w:tplc="DDF6E3B6">
      <w:numFmt w:val="bullet"/>
      <w:lvlText w:val="•"/>
      <w:lvlJc w:val="left"/>
      <w:pPr>
        <w:ind w:left="1080" w:hanging="284"/>
      </w:pPr>
      <w:rPr>
        <w:rFonts w:hint="default"/>
        <w:lang w:val="en-US" w:eastAsia="en-US" w:bidi="ar-SA"/>
      </w:rPr>
    </w:lvl>
    <w:lvl w:ilvl="5" w:tplc="50E2580E">
      <w:numFmt w:val="bullet"/>
      <w:lvlText w:val="•"/>
      <w:lvlJc w:val="left"/>
      <w:pPr>
        <w:ind w:left="1265" w:hanging="284"/>
      </w:pPr>
      <w:rPr>
        <w:rFonts w:hint="default"/>
        <w:lang w:val="en-US" w:eastAsia="en-US" w:bidi="ar-SA"/>
      </w:rPr>
    </w:lvl>
    <w:lvl w:ilvl="6" w:tplc="6CB0125A">
      <w:numFmt w:val="bullet"/>
      <w:lvlText w:val="•"/>
      <w:lvlJc w:val="left"/>
      <w:pPr>
        <w:ind w:left="1450" w:hanging="284"/>
      </w:pPr>
      <w:rPr>
        <w:rFonts w:hint="default"/>
        <w:lang w:val="en-US" w:eastAsia="en-US" w:bidi="ar-SA"/>
      </w:rPr>
    </w:lvl>
    <w:lvl w:ilvl="7" w:tplc="64323500">
      <w:numFmt w:val="bullet"/>
      <w:lvlText w:val="•"/>
      <w:lvlJc w:val="left"/>
      <w:pPr>
        <w:ind w:left="1635" w:hanging="284"/>
      </w:pPr>
      <w:rPr>
        <w:rFonts w:hint="default"/>
        <w:lang w:val="en-US" w:eastAsia="en-US" w:bidi="ar-SA"/>
      </w:rPr>
    </w:lvl>
    <w:lvl w:ilvl="8" w:tplc="8D208CAC">
      <w:numFmt w:val="bullet"/>
      <w:lvlText w:val="•"/>
      <w:lvlJc w:val="left"/>
      <w:pPr>
        <w:ind w:left="1820" w:hanging="284"/>
      </w:pPr>
      <w:rPr>
        <w:rFonts w:hint="default"/>
        <w:lang w:val="en-US" w:eastAsia="en-US" w:bidi="ar-SA"/>
      </w:rPr>
    </w:lvl>
  </w:abstractNum>
  <w:abstractNum w:abstractNumId="41" w15:restartNumberingAfterBreak="0">
    <w:nsid w:val="2F063A6A"/>
    <w:multiLevelType w:val="hybridMultilevel"/>
    <w:tmpl w:val="FFFFFFFF"/>
    <w:lvl w:ilvl="0" w:tplc="469E9DD4">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650AB9D6">
      <w:numFmt w:val="bullet"/>
      <w:lvlText w:val="•"/>
      <w:lvlJc w:val="left"/>
      <w:pPr>
        <w:ind w:left="1007" w:hanging="284"/>
      </w:pPr>
      <w:rPr>
        <w:rFonts w:hint="default"/>
        <w:lang w:val="en-US" w:eastAsia="en-US" w:bidi="ar-SA"/>
      </w:rPr>
    </w:lvl>
    <w:lvl w:ilvl="2" w:tplc="B9DE0C08">
      <w:numFmt w:val="bullet"/>
      <w:lvlText w:val="•"/>
      <w:lvlJc w:val="left"/>
      <w:pPr>
        <w:ind w:left="1674" w:hanging="284"/>
      </w:pPr>
      <w:rPr>
        <w:rFonts w:hint="default"/>
        <w:lang w:val="en-US" w:eastAsia="en-US" w:bidi="ar-SA"/>
      </w:rPr>
    </w:lvl>
    <w:lvl w:ilvl="3" w:tplc="DB0E6722">
      <w:numFmt w:val="bullet"/>
      <w:lvlText w:val="•"/>
      <w:lvlJc w:val="left"/>
      <w:pPr>
        <w:ind w:left="2341" w:hanging="284"/>
      </w:pPr>
      <w:rPr>
        <w:rFonts w:hint="default"/>
        <w:lang w:val="en-US" w:eastAsia="en-US" w:bidi="ar-SA"/>
      </w:rPr>
    </w:lvl>
    <w:lvl w:ilvl="4" w:tplc="07F6D7FC">
      <w:numFmt w:val="bullet"/>
      <w:lvlText w:val="•"/>
      <w:lvlJc w:val="left"/>
      <w:pPr>
        <w:ind w:left="3008" w:hanging="284"/>
      </w:pPr>
      <w:rPr>
        <w:rFonts w:hint="default"/>
        <w:lang w:val="en-US" w:eastAsia="en-US" w:bidi="ar-SA"/>
      </w:rPr>
    </w:lvl>
    <w:lvl w:ilvl="5" w:tplc="9E1E83EE">
      <w:numFmt w:val="bullet"/>
      <w:lvlText w:val="•"/>
      <w:lvlJc w:val="left"/>
      <w:pPr>
        <w:ind w:left="3675" w:hanging="284"/>
      </w:pPr>
      <w:rPr>
        <w:rFonts w:hint="default"/>
        <w:lang w:val="en-US" w:eastAsia="en-US" w:bidi="ar-SA"/>
      </w:rPr>
    </w:lvl>
    <w:lvl w:ilvl="6" w:tplc="E21E4B7C">
      <w:numFmt w:val="bullet"/>
      <w:lvlText w:val="•"/>
      <w:lvlJc w:val="left"/>
      <w:pPr>
        <w:ind w:left="4342" w:hanging="284"/>
      </w:pPr>
      <w:rPr>
        <w:rFonts w:hint="default"/>
        <w:lang w:val="en-US" w:eastAsia="en-US" w:bidi="ar-SA"/>
      </w:rPr>
    </w:lvl>
    <w:lvl w:ilvl="7" w:tplc="4A622098">
      <w:numFmt w:val="bullet"/>
      <w:lvlText w:val="•"/>
      <w:lvlJc w:val="left"/>
      <w:pPr>
        <w:ind w:left="5009" w:hanging="284"/>
      </w:pPr>
      <w:rPr>
        <w:rFonts w:hint="default"/>
        <w:lang w:val="en-US" w:eastAsia="en-US" w:bidi="ar-SA"/>
      </w:rPr>
    </w:lvl>
    <w:lvl w:ilvl="8" w:tplc="E878FA00">
      <w:numFmt w:val="bullet"/>
      <w:lvlText w:val="•"/>
      <w:lvlJc w:val="left"/>
      <w:pPr>
        <w:ind w:left="5676" w:hanging="284"/>
      </w:pPr>
      <w:rPr>
        <w:rFonts w:hint="default"/>
        <w:lang w:val="en-US" w:eastAsia="en-US" w:bidi="ar-SA"/>
      </w:rPr>
    </w:lvl>
  </w:abstractNum>
  <w:abstractNum w:abstractNumId="42" w15:restartNumberingAfterBreak="0">
    <w:nsid w:val="34AF4A3B"/>
    <w:multiLevelType w:val="hybridMultilevel"/>
    <w:tmpl w:val="FFFFFFFF"/>
    <w:lvl w:ilvl="0" w:tplc="DEEC8D50">
      <w:numFmt w:val="bullet"/>
      <w:lvlText w:val="-"/>
      <w:lvlJc w:val="left"/>
      <w:pPr>
        <w:ind w:left="600" w:hanging="241"/>
      </w:pPr>
      <w:rPr>
        <w:rFonts w:ascii="Courier New" w:eastAsia="Courier New" w:hAnsi="Courier New" w:cs="Courier New" w:hint="default"/>
        <w:b w:val="0"/>
        <w:bCs w:val="0"/>
        <w:i w:val="0"/>
        <w:iCs w:val="0"/>
        <w:w w:val="100"/>
        <w:sz w:val="20"/>
        <w:szCs w:val="20"/>
        <w:lang w:val="en-US" w:eastAsia="en-US" w:bidi="ar-SA"/>
      </w:rPr>
    </w:lvl>
    <w:lvl w:ilvl="1" w:tplc="D682DF64">
      <w:numFmt w:val="bullet"/>
      <w:lvlText w:val="•"/>
      <w:lvlJc w:val="left"/>
      <w:pPr>
        <w:ind w:left="1476" w:hanging="241"/>
      </w:pPr>
      <w:rPr>
        <w:rFonts w:hint="default"/>
        <w:lang w:val="en-US" w:eastAsia="en-US" w:bidi="ar-SA"/>
      </w:rPr>
    </w:lvl>
    <w:lvl w:ilvl="2" w:tplc="C2DC11E4">
      <w:numFmt w:val="bullet"/>
      <w:lvlText w:val="•"/>
      <w:lvlJc w:val="left"/>
      <w:pPr>
        <w:ind w:left="2352" w:hanging="241"/>
      </w:pPr>
      <w:rPr>
        <w:rFonts w:hint="default"/>
        <w:lang w:val="en-US" w:eastAsia="en-US" w:bidi="ar-SA"/>
      </w:rPr>
    </w:lvl>
    <w:lvl w:ilvl="3" w:tplc="DD943B72">
      <w:numFmt w:val="bullet"/>
      <w:lvlText w:val="•"/>
      <w:lvlJc w:val="left"/>
      <w:pPr>
        <w:ind w:left="3228" w:hanging="241"/>
      </w:pPr>
      <w:rPr>
        <w:rFonts w:hint="default"/>
        <w:lang w:val="en-US" w:eastAsia="en-US" w:bidi="ar-SA"/>
      </w:rPr>
    </w:lvl>
    <w:lvl w:ilvl="4" w:tplc="E18073CE">
      <w:numFmt w:val="bullet"/>
      <w:lvlText w:val="•"/>
      <w:lvlJc w:val="left"/>
      <w:pPr>
        <w:ind w:left="4104" w:hanging="241"/>
      </w:pPr>
      <w:rPr>
        <w:rFonts w:hint="default"/>
        <w:lang w:val="en-US" w:eastAsia="en-US" w:bidi="ar-SA"/>
      </w:rPr>
    </w:lvl>
    <w:lvl w:ilvl="5" w:tplc="3F70FADA">
      <w:numFmt w:val="bullet"/>
      <w:lvlText w:val="•"/>
      <w:lvlJc w:val="left"/>
      <w:pPr>
        <w:ind w:left="4980" w:hanging="241"/>
      </w:pPr>
      <w:rPr>
        <w:rFonts w:hint="default"/>
        <w:lang w:val="en-US" w:eastAsia="en-US" w:bidi="ar-SA"/>
      </w:rPr>
    </w:lvl>
    <w:lvl w:ilvl="6" w:tplc="3B48CA38">
      <w:numFmt w:val="bullet"/>
      <w:lvlText w:val="•"/>
      <w:lvlJc w:val="left"/>
      <w:pPr>
        <w:ind w:left="5856" w:hanging="241"/>
      </w:pPr>
      <w:rPr>
        <w:rFonts w:hint="default"/>
        <w:lang w:val="en-US" w:eastAsia="en-US" w:bidi="ar-SA"/>
      </w:rPr>
    </w:lvl>
    <w:lvl w:ilvl="7" w:tplc="7A70B1D6">
      <w:numFmt w:val="bullet"/>
      <w:lvlText w:val="•"/>
      <w:lvlJc w:val="left"/>
      <w:pPr>
        <w:ind w:left="6732" w:hanging="241"/>
      </w:pPr>
      <w:rPr>
        <w:rFonts w:hint="default"/>
        <w:lang w:val="en-US" w:eastAsia="en-US" w:bidi="ar-SA"/>
      </w:rPr>
    </w:lvl>
    <w:lvl w:ilvl="8" w:tplc="EF3A1B46">
      <w:numFmt w:val="bullet"/>
      <w:lvlText w:val="•"/>
      <w:lvlJc w:val="left"/>
      <w:pPr>
        <w:ind w:left="7608" w:hanging="241"/>
      </w:pPr>
      <w:rPr>
        <w:rFonts w:hint="default"/>
        <w:lang w:val="en-US" w:eastAsia="en-US" w:bidi="ar-SA"/>
      </w:rPr>
    </w:lvl>
  </w:abstractNum>
  <w:abstractNum w:abstractNumId="43" w15:restartNumberingAfterBreak="0">
    <w:nsid w:val="35106973"/>
    <w:multiLevelType w:val="hybridMultilevel"/>
    <w:tmpl w:val="FFFFFFFF"/>
    <w:lvl w:ilvl="0" w:tplc="6570E22A">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F4FC2DC8">
      <w:numFmt w:val="bullet"/>
      <w:lvlText w:val="•"/>
      <w:lvlJc w:val="left"/>
      <w:pPr>
        <w:ind w:left="525" w:hanging="284"/>
      </w:pPr>
      <w:rPr>
        <w:rFonts w:hint="default"/>
        <w:lang w:val="en-US" w:eastAsia="en-US" w:bidi="ar-SA"/>
      </w:rPr>
    </w:lvl>
    <w:lvl w:ilvl="2" w:tplc="CB18EAB2">
      <w:numFmt w:val="bullet"/>
      <w:lvlText w:val="•"/>
      <w:lvlJc w:val="left"/>
      <w:pPr>
        <w:ind w:left="710" w:hanging="284"/>
      </w:pPr>
      <w:rPr>
        <w:rFonts w:hint="default"/>
        <w:lang w:val="en-US" w:eastAsia="en-US" w:bidi="ar-SA"/>
      </w:rPr>
    </w:lvl>
    <w:lvl w:ilvl="3" w:tplc="64DE2CA2">
      <w:numFmt w:val="bullet"/>
      <w:lvlText w:val="•"/>
      <w:lvlJc w:val="left"/>
      <w:pPr>
        <w:ind w:left="895" w:hanging="284"/>
      </w:pPr>
      <w:rPr>
        <w:rFonts w:hint="default"/>
        <w:lang w:val="en-US" w:eastAsia="en-US" w:bidi="ar-SA"/>
      </w:rPr>
    </w:lvl>
    <w:lvl w:ilvl="4" w:tplc="A770F8E8">
      <w:numFmt w:val="bullet"/>
      <w:lvlText w:val="•"/>
      <w:lvlJc w:val="left"/>
      <w:pPr>
        <w:ind w:left="1080" w:hanging="284"/>
      </w:pPr>
      <w:rPr>
        <w:rFonts w:hint="default"/>
        <w:lang w:val="en-US" w:eastAsia="en-US" w:bidi="ar-SA"/>
      </w:rPr>
    </w:lvl>
    <w:lvl w:ilvl="5" w:tplc="8834CD50">
      <w:numFmt w:val="bullet"/>
      <w:lvlText w:val="•"/>
      <w:lvlJc w:val="left"/>
      <w:pPr>
        <w:ind w:left="1265" w:hanging="284"/>
      </w:pPr>
      <w:rPr>
        <w:rFonts w:hint="default"/>
        <w:lang w:val="en-US" w:eastAsia="en-US" w:bidi="ar-SA"/>
      </w:rPr>
    </w:lvl>
    <w:lvl w:ilvl="6" w:tplc="32207F9C">
      <w:numFmt w:val="bullet"/>
      <w:lvlText w:val="•"/>
      <w:lvlJc w:val="left"/>
      <w:pPr>
        <w:ind w:left="1450" w:hanging="284"/>
      </w:pPr>
      <w:rPr>
        <w:rFonts w:hint="default"/>
        <w:lang w:val="en-US" w:eastAsia="en-US" w:bidi="ar-SA"/>
      </w:rPr>
    </w:lvl>
    <w:lvl w:ilvl="7" w:tplc="F02C5492">
      <w:numFmt w:val="bullet"/>
      <w:lvlText w:val="•"/>
      <w:lvlJc w:val="left"/>
      <w:pPr>
        <w:ind w:left="1635" w:hanging="284"/>
      </w:pPr>
      <w:rPr>
        <w:rFonts w:hint="default"/>
        <w:lang w:val="en-US" w:eastAsia="en-US" w:bidi="ar-SA"/>
      </w:rPr>
    </w:lvl>
    <w:lvl w:ilvl="8" w:tplc="E3027E68">
      <w:numFmt w:val="bullet"/>
      <w:lvlText w:val="•"/>
      <w:lvlJc w:val="left"/>
      <w:pPr>
        <w:ind w:left="1820" w:hanging="284"/>
      </w:pPr>
      <w:rPr>
        <w:rFonts w:hint="default"/>
        <w:lang w:val="en-US" w:eastAsia="en-US" w:bidi="ar-SA"/>
      </w:rPr>
    </w:lvl>
  </w:abstractNum>
  <w:abstractNum w:abstractNumId="44" w15:restartNumberingAfterBreak="0">
    <w:nsid w:val="3580311B"/>
    <w:multiLevelType w:val="hybridMultilevel"/>
    <w:tmpl w:val="FFFFFFFF"/>
    <w:lvl w:ilvl="0" w:tplc="1EF64026">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6234EF20">
      <w:numFmt w:val="bullet"/>
      <w:lvlText w:val="•"/>
      <w:lvlJc w:val="left"/>
      <w:pPr>
        <w:ind w:left="525" w:hanging="284"/>
      </w:pPr>
      <w:rPr>
        <w:rFonts w:hint="default"/>
        <w:lang w:val="en-US" w:eastAsia="en-US" w:bidi="ar-SA"/>
      </w:rPr>
    </w:lvl>
    <w:lvl w:ilvl="2" w:tplc="3BC43830">
      <w:numFmt w:val="bullet"/>
      <w:lvlText w:val="•"/>
      <w:lvlJc w:val="left"/>
      <w:pPr>
        <w:ind w:left="710" w:hanging="284"/>
      </w:pPr>
      <w:rPr>
        <w:rFonts w:hint="default"/>
        <w:lang w:val="en-US" w:eastAsia="en-US" w:bidi="ar-SA"/>
      </w:rPr>
    </w:lvl>
    <w:lvl w:ilvl="3" w:tplc="0F9C4186">
      <w:numFmt w:val="bullet"/>
      <w:lvlText w:val="•"/>
      <w:lvlJc w:val="left"/>
      <w:pPr>
        <w:ind w:left="895" w:hanging="284"/>
      </w:pPr>
      <w:rPr>
        <w:rFonts w:hint="default"/>
        <w:lang w:val="en-US" w:eastAsia="en-US" w:bidi="ar-SA"/>
      </w:rPr>
    </w:lvl>
    <w:lvl w:ilvl="4" w:tplc="0EBA7B00">
      <w:numFmt w:val="bullet"/>
      <w:lvlText w:val="•"/>
      <w:lvlJc w:val="left"/>
      <w:pPr>
        <w:ind w:left="1080" w:hanging="284"/>
      </w:pPr>
      <w:rPr>
        <w:rFonts w:hint="default"/>
        <w:lang w:val="en-US" w:eastAsia="en-US" w:bidi="ar-SA"/>
      </w:rPr>
    </w:lvl>
    <w:lvl w:ilvl="5" w:tplc="4DF08608">
      <w:numFmt w:val="bullet"/>
      <w:lvlText w:val="•"/>
      <w:lvlJc w:val="left"/>
      <w:pPr>
        <w:ind w:left="1265" w:hanging="284"/>
      </w:pPr>
      <w:rPr>
        <w:rFonts w:hint="default"/>
        <w:lang w:val="en-US" w:eastAsia="en-US" w:bidi="ar-SA"/>
      </w:rPr>
    </w:lvl>
    <w:lvl w:ilvl="6" w:tplc="4CEEBC04">
      <w:numFmt w:val="bullet"/>
      <w:lvlText w:val="•"/>
      <w:lvlJc w:val="left"/>
      <w:pPr>
        <w:ind w:left="1450" w:hanging="284"/>
      </w:pPr>
      <w:rPr>
        <w:rFonts w:hint="default"/>
        <w:lang w:val="en-US" w:eastAsia="en-US" w:bidi="ar-SA"/>
      </w:rPr>
    </w:lvl>
    <w:lvl w:ilvl="7" w:tplc="8DEABA20">
      <w:numFmt w:val="bullet"/>
      <w:lvlText w:val="•"/>
      <w:lvlJc w:val="left"/>
      <w:pPr>
        <w:ind w:left="1635" w:hanging="284"/>
      </w:pPr>
      <w:rPr>
        <w:rFonts w:hint="default"/>
        <w:lang w:val="en-US" w:eastAsia="en-US" w:bidi="ar-SA"/>
      </w:rPr>
    </w:lvl>
    <w:lvl w:ilvl="8" w:tplc="E54AF3E0">
      <w:numFmt w:val="bullet"/>
      <w:lvlText w:val="•"/>
      <w:lvlJc w:val="left"/>
      <w:pPr>
        <w:ind w:left="1820" w:hanging="284"/>
      </w:pPr>
      <w:rPr>
        <w:rFonts w:hint="default"/>
        <w:lang w:val="en-US" w:eastAsia="en-US" w:bidi="ar-SA"/>
      </w:rPr>
    </w:lvl>
  </w:abstractNum>
  <w:abstractNum w:abstractNumId="45" w15:restartNumberingAfterBreak="0">
    <w:nsid w:val="3723732E"/>
    <w:multiLevelType w:val="hybridMultilevel"/>
    <w:tmpl w:val="FFFFFFFF"/>
    <w:lvl w:ilvl="0" w:tplc="DA022B2E">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D33AD626">
      <w:numFmt w:val="bullet"/>
      <w:lvlText w:val="•"/>
      <w:lvlJc w:val="left"/>
      <w:pPr>
        <w:ind w:left="773" w:hanging="284"/>
      </w:pPr>
      <w:rPr>
        <w:rFonts w:hint="default"/>
        <w:lang w:val="en-US" w:eastAsia="en-US" w:bidi="ar-SA"/>
      </w:rPr>
    </w:lvl>
    <w:lvl w:ilvl="2" w:tplc="325C74F6">
      <w:numFmt w:val="bullet"/>
      <w:lvlText w:val="•"/>
      <w:lvlJc w:val="left"/>
      <w:pPr>
        <w:ind w:left="1206" w:hanging="284"/>
      </w:pPr>
      <w:rPr>
        <w:rFonts w:hint="default"/>
        <w:lang w:val="en-US" w:eastAsia="en-US" w:bidi="ar-SA"/>
      </w:rPr>
    </w:lvl>
    <w:lvl w:ilvl="3" w:tplc="953CA4E4">
      <w:numFmt w:val="bullet"/>
      <w:lvlText w:val="•"/>
      <w:lvlJc w:val="left"/>
      <w:pPr>
        <w:ind w:left="1639" w:hanging="284"/>
      </w:pPr>
      <w:rPr>
        <w:rFonts w:hint="default"/>
        <w:lang w:val="en-US" w:eastAsia="en-US" w:bidi="ar-SA"/>
      </w:rPr>
    </w:lvl>
    <w:lvl w:ilvl="4" w:tplc="31BC44CC">
      <w:numFmt w:val="bullet"/>
      <w:lvlText w:val="•"/>
      <w:lvlJc w:val="left"/>
      <w:pPr>
        <w:ind w:left="2072" w:hanging="284"/>
      </w:pPr>
      <w:rPr>
        <w:rFonts w:hint="default"/>
        <w:lang w:val="en-US" w:eastAsia="en-US" w:bidi="ar-SA"/>
      </w:rPr>
    </w:lvl>
    <w:lvl w:ilvl="5" w:tplc="BC42ACB8">
      <w:numFmt w:val="bullet"/>
      <w:lvlText w:val="•"/>
      <w:lvlJc w:val="left"/>
      <w:pPr>
        <w:ind w:left="2505" w:hanging="284"/>
      </w:pPr>
      <w:rPr>
        <w:rFonts w:hint="default"/>
        <w:lang w:val="en-US" w:eastAsia="en-US" w:bidi="ar-SA"/>
      </w:rPr>
    </w:lvl>
    <w:lvl w:ilvl="6" w:tplc="A02AF698">
      <w:numFmt w:val="bullet"/>
      <w:lvlText w:val="•"/>
      <w:lvlJc w:val="left"/>
      <w:pPr>
        <w:ind w:left="2938" w:hanging="284"/>
      </w:pPr>
      <w:rPr>
        <w:rFonts w:hint="default"/>
        <w:lang w:val="en-US" w:eastAsia="en-US" w:bidi="ar-SA"/>
      </w:rPr>
    </w:lvl>
    <w:lvl w:ilvl="7" w:tplc="D5FEF3A6">
      <w:numFmt w:val="bullet"/>
      <w:lvlText w:val="•"/>
      <w:lvlJc w:val="left"/>
      <w:pPr>
        <w:ind w:left="3371" w:hanging="284"/>
      </w:pPr>
      <w:rPr>
        <w:rFonts w:hint="default"/>
        <w:lang w:val="en-US" w:eastAsia="en-US" w:bidi="ar-SA"/>
      </w:rPr>
    </w:lvl>
    <w:lvl w:ilvl="8" w:tplc="DF52E67C">
      <w:numFmt w:val="bullet"/>
      <w:lvlText w:val="•"/>
      <w:lvlJc w:val="left"/>
      <w:pPr>
        <w:ind w:left="3804" w:hanging="284"/>
      </w:pPr>
      <w:rPr>
        <w:rFonts w:hint="default"/>
        <w:lang w:val="en-US" w:eastAsia="en-US" w:bidi="ar-SA"/>
      </w:rPr>
    </w:lvl>
  </w:abstractNum>
  <w:abstractNum w:abstractNumId="46" w15:restartNumberingAfterBreak="0">
    <w:nsid w:val="37590EB1"/>
    <w:multiLevelType w:val="hybridMultilevel"/>
    <w:tmpl w:val="FFFFFFFF"/>
    <w:lvl w:ilvl="0" w:tplc="B3D0C036">
      <w:numFmt w:val="bullet"/>
      <w:lvlText w:val="-"/>
      <w:lvlJc w:val="left"/>
      <w:pPr>
        <w:ind w:left="360" w:hanging="241"/>
      </w:pPr>
      <w:rPr>
        <w:rFonts w:ascii="Courier New" w:eastAsia="Courier New" w:hAnsi="Courier New" w:cs="Courier New" w:hint="default"/>
        <w:b w:val="0"/>
        <w:bCs w:val="0"/>
        <w:i w:val="0"/>
        <w:iCs w:val="0"/>
        <w:w w:val="100"/>
        <w:sz w:val="20"/>
        <w:szCs w:val="20"/>
        <w:lang w:val="en-US" w:eastAsia="en-US" w:bidi="ar-SA"/>
      </w:rPr>
    </w:lvl>
    <w:lvl w:ilvl="1" w:tplc="89863BD6">
      <w:numFmt w:val="bullet"/>
      <w:lvlText w:val="•"/>
      <w:lvlJc w:val="left"/>
      <w:pPr>
        <w:ind w:left="1260" w:hanging="241"/>
      </w:pPr>
      <w:rPr>
        <w:rFonts w:hint="default"/>
        <w:lang w:val="en-US" w:eastAsia="en-US" w:bidi="ar-SA"/>
      </w:rPr>
    </w:lvl>
    <w:lvl w:ilvl="2" w:tplc="E8A0F360">
      <w:numFmt w:val="bullet"/>
      <w:lvlText w:val="•"/>
      <w:lvlJc w:val="left"/>
      <w:pPr>
        <w:ind w:left="2160" w:hanging="241"/>
      </w:pPr>
      <w:rPr>
        <w:rFonts w:hint="default"/>
        <w:lang w:val="en-US" w:eastAsia="en-US" w:bidi="ar-SA"/>
      </w:rPr>
    </w:lvl>
    <w:lvl w:ilvl="3" w:tplc="4D52C89C">
      <w:numFmt w:val="bullet"/>
      <w:lvlText w:val="•"/>
      <w:lvlJc w:val="left"/>
      <w:pPr>
        <w:ind w:left="3060" w:hanging="241"/>
      </w:pPr>
      <w:rPr>
        <w:rFonts w:hint="default"/>
        <w:lang w:val="en-US" w:eastAsia="en-US" w:bidi="ar-SA"/>
      </w:rPr>
    </w:lvl>
    <w:lvl w:ilvl="4" w:tplc="8E806EAE">
      <w:numFmt w:val="bullet"/>
      <w:lvlText w:val="•"/>
      <w:lvlJc w:val="left"/>
      <w:pPr>
        <w:ind w:left="3960" w:hanging="241"/>
      </w:pPr>
      <w:rPr>
        <w:rFonts w:hint="default"/>
        <w:lang w:val="en-US" w:eastAsia="en-US" w:bidi="ar-SA"/>
      </w:rPr>
    </w:lvl>
    <w:lvl w:ilvl="5" w:tplc="6CE8962E">
      <w:numFmt w:val="bullet"/>
      <w:lvlText w:val="•"/>
      <w:lvlJc w:val="left"/>
      <w:pPr>
        <w:ind w:left="4860" w:hanging="241"/>
      </w:pPr>
      <w:rPr>
        <w:rFonts w:hint="default"/>
        <w:lang w:val="en-US" w:eastAsia="en-US" w:bidi="ar-SA"/>
      </w:rPr>
    </w:lvl>
    <w:lvl w:ilvl="6" w:tplc="CC86DD4C">
      <w:numFmt w:val="bullet"/>
      <w:lvlText w:val="•"/>
      <w:lvlJc w:val="left"/>
      <w:pPr>
        <w:ind w:left="5760" w:hanging="241"/>
      </w:pPr>
      <w:rPr>
        <w:rFonts w:hint="default"/>
        <w:lang w:val="en-US" w:eastAsia="en-US" w:bidi="ar-SA"/>
      </w:rPr>
    </w:lvl>
    <w:lvl w:ilvl="7" w:tplc="529EE6C2">
      <w:numFmt w:val="bullet"/>
      <w:lvlText w:val="•"/>
      <w:lvlJc w:val="left"/>
      <w:pPr>
        <w:ind w:left="6660" w:hanging="241"/>
      </w:pPr>
      <w:rPr>
        <w:rFonts w:hint="default"/>
        <w:lang w:val="en-US" w:eastAsia="en-US" w:bidi="ar-SA"/>
      </w:rPr>
    </w:lvl>
    <w:lvl w:ilvl="8" w:tplc="6028708E">
      <w:numFmt w:val="bullet"/>
      <w:lvlText w:val="•"/>
      <w:lvlJc w:val="left"/>
      <w:pPr>
        <w:ind w:left="7560" w:hanging="241"/>
      </w:pPr>
      <w:rPr>
        <w:rFonts w:hint="default"/>
        <w:lang w:val="en-US" w:eastAsia="en-US" w:bidi="ar-SA"/>
      </w:rPr>
    </w:lvl>
  </w:abstractNum>
  <w:abstractNum w:abstractNumId="47" w15:restartNumberingAfterBreak="0">
    <w:nsid w:val="37950B19"/>
    <w:multiLevelType w:val="hybridMultilevel"/>
    <w:tmpl w:val="FFFFFFFF"/>
    <w:lvl w:ilvl="0" w:tplc="03F8BF1A">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BADC1220">
      <w:numFmt w:val="bullet"/>
      <w:lvlText w:val="•"/>
      <w:lvlJc w:val="left"/>
      <w:pPr>
        <w:ind w:left="525" w:hanging="284"/>
      </w:pPr>
      <w:rPr>
        <w:rFonts w:hint="default"/>
        <w:lang w:val="en-US" w:eastAsia="en-US" w:bidi="ar-SA"/>
      </w:rPr>
    </w:lvl>
    <w:lvl w:ilvl="2" w:tplc="98EAD210">
      <w:numFmt w:val="bullet"/>
      <w:lvlText w:val="•"/>
      <w:lvlJc w:val="left"/>
      <w:pPr>
        <w:ind w:left="710" w:hanging="284"/>
      </w:pPr>
      <w:rPr>
        <w:rFonts w:hint="default"/>
        <w:lang w:val="en-US" w:eastAsia="en-US" w:bidi="ar-SA"/>
      </w:rPr>
    </w:lvl>
    <w:lvl w:ilvl="3" w:tplc="3D7E8F76">
      <w:numFmt w:val="bullet"/>
      <w:lvlText w:val="•"/>
      <w:lvlJc w:val="left"/>
      <w:pPr>
        <w:ind w:left="895" w:hanging="284"/>
      </w:pPr>
      <w:rPr>
        <w:rFonts w:hint="default"/>
        <w:lang w:val="en-US" w:eastAsia="en-US" w:bidi="ar-SA"/>
      </w:rPr>
    </w:lvl>
    <w:lvl w:ilvl="4" w:tplc="297A9C5E">
      <w:numFmt w:val="bullet"/>
      <w:lvlText w:val="•"/>
      <w:lvlJc w:val="left"/>
      <w:pPr>
        <w:ind w:left="1080" w:hanging="284"/>
      </w:pPr>
      <w:rPr>
        <w:rFonts w:hint="default"/>
        <w:lang w:val="en-US" w:eastAsia="en-US" w:bidi="ar-SA"/>
      </w:rPr>
    </w:lvl>
    <w:lvl w:ilvl="5" w:tplc="63786F5A">
      <w:numFmt w:val="bullet"/>
      <w:lvlText w:val="•"/>
      <w:lvlJc w:val="left"/>
      <w:pPr>
        <w:ind w:left="1265" w:hanging="284"/>
      </w:pPr>
      <w:rPr>
        <w:rFonts w:hint="default"/>
        <w:lang w:val="en-US" w:eastAsia="en-US" w:bidi="ar-SA"/>
      </w:rPr>
    </w:lvl>
    <w:lvl w:ilvl="6" w:tplc="32F43944">
      <w:numFmt w:val="bullet"/>
      <w:lvlText w:val="•"/>
      <w:lvlJc w:val="left"/>
      <w:pPr>
        <w:ind w:left="1450" w:hanging="284"/>
      </w:pPr>
      <w:rPr>
        <w:rFonts w:hint="default"/>
        <w:lang w:val="en-US" w:eastAsia="en-US" w:bidi="ar-SA"/>
      </w:rPr>
    </w:lvl>
    <w:lvl w:ilvl="7" w:tplc="4A180994">
      <w:numFmt w:val="bullet"/>
      <w:lvlText w:val="•"/>
      <w:lvlJc w:val="left"/>
      <w:pPr>
        <w:ind w:left="1635" w:hanging="284"/>
      </w:pPr>
      <w:rPr>
        <w:rFonts w:hint="default"/>
        <w:lang w:val="en-US" w:eastAsia="en-US" w:bidi="ar-SA"/>
      </w:rPr>
    </w:lvl>
    <w:lvl w:ilvl="8" w:tplc="E0048320">
      <w:numFmt w:val="bullet"/>
      <w:lvlText w:val="•"/>
      <w:lvlJc w:val="left"/>
      <w:pPr>
        <w:ind w:left="1820" w:hanging="284"/>
      </w:pPr>
      <w:rPr>
        <w:rFonts w:hint="default"/>
        <w:lang w:val="en-US" w:eastAsia="en-US" w:bidi="ar-SA"/>
      </w:rPr>
    </w:lvl>
  </w:abstractNum>
  <w:abstractNum w:abstractNumId="48" w15:restartNumberingAfterBreak="0">
    <w:nsid w:val="37B7320D"/>
    <w:multiLevelType w:val="hybridMultilevel"/>
    <w:tmpl w:val="FFFFFFFF"/>
    <w:lvl w:ilvl="0" w:tplc="AB4E680E">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479C9DF8">
      <w:numFmt w:val="bullet"/>
      <w:lvlText w:val="•"/>
      <w:lvlJc w:val="left"/>
      <w:pPr>
        <w:ind w:left="617" w:hanging="284"/>
      </w:pPr>
      <w:rPr>
        <w:rFonts w:hint="default"/>
        <w:lang w:val="en-US" w:eastAsia="en-US" w:bidi="ar-SA"/>
      </w:rPr>
    </w:lvl>
    <w:lvl w:ilvl="2" w:tplc="9C305A40">
      <w:numFmt w:val="bullet"/>
      <w:lvlText w:val="•"/>
      <w:lvlJc w:val="left"/>
      <w:pPr>
        <w:ind w:left="894" w:hanging="284"/>
      </w:pPr>
      <w:rPr>
        <w:rFonts w:hint="default"/>
        <w:lang w:val="en-US" w:eastAsia="en-US" w:bidi="ar-SA"/>
      </w:rPr>
    </w:lvl>
    <w:lvl w:ilvl="3" w:tplc="E50C9A60">
      <w:numFmt w:val="bullet"/>
      <w:lvlText w:val="•"/>
      <w:lvlJc w:val="left"/>
      <w:pPr>
        <w:ind w:left="1171" w:hanging="284"/>
      </w:pPr>
      <w:rPr>
        <w:rFonts w:hint="default"/>
        <w:lang w:val="en-US" w:eastAsia="en-US" w:bidi="ar-SA"/>
      </w:rPr>
    </w:lvl>
    <w:lvl w:ilvl="4" w:tplc="BC32842E">
      <w:numFmt w:val="bullet"/>
      <w:lvlText w:val="•"/>
      <w:lvlJc w:val="left"/>
      <w:pPr>
        <w:ind w:left="1448" w:hanging="284"/>
      </w:pPr>
      <w:rPr>
        <w:rFonts w:hint="default"/>
        <w:lang w:val="en-US" w:eastAsia="en-US" w:bidi="ar-SA"/>
      </w:rPr>
    </w:lvl>
    <w:lvl w:ilvl="5" w:tplc="651A2224">
      <w:numFmt w:val="bullet"/>
      <w:lvlText w:val="•"/>
      <w:lvlJc w:val="left"/>
      <w:pPr>
        <w:ind w:left="1725" w:hanging="284"/>
      </w:pPr>
      <w:rPr>
        <w:rFonts w:hint="default"/>
        <w:lang w:val="en-US" w:eastAsia="en-US" w:bidi="ar-SA"/>
      </w:rPr>
    </w:lvl>
    <w:lvl w:ilvl="6" w:tplc="47329D0A">
      <w:numFmt w:val="bullet"/>
      <w:lvlText w:val="•"/>
      <w:lvlJc w:val="left"/>
      <w:pPr>
        <w:ind w:left="2002" w:hanging="284"/>
      </w:pPr>
      <w:rPr>
        <w:rFonts w:hint="default"/>
        <w:lang w:val="en-US" w:eastAsia="en-US" w:bidi="ar-SA"/>
      </w:rPr>
    </w:lvl>
    <w:lvl w:ilvl="7" w:tplc="1A5A30F8">
      <w:numFmt w:val="bullet"/>
      <w:lvlText w:val="•"/>
      <w:lvlJc w:val="left"/>
      <w:pPr>
        <w:ind w:left="2279" w:hanging="284"/>
      </w:pPr>
      <w:rPr>
        <w:rFonts w:hint="default"/>
        <w:lang w:val="en-US" w:eastAsia="en-US" w:bidi="ar-SA"/>
      </w:rPr>
    </w:lvl>
    <w:lvl w:ilvl="8" w:tplc="23F60438">
      <w:numFmt w:val="bullet"/>
      <w:lvlText w:val="•"/>
      <w:lvlJc w:val="left"/>
      <w:pPr>
        <w:ind w:left="2556" w:hanging="284"/>
      </w:pPr>
      <w:rPr>
        <w:rFonts w:hint="default"/>
        <w:lang w:val="en-US" w:eastAsia="en-US" w:bidi="ar-SA"/>
      </w:rPr>
    </w:lvl>
  </w:abstractNum>
  <w:abstractNum w:abstractNumId="49" w15:restartNumberingAfterBreak="0">
    <w:nsid w:val="38AD0A4D"/>
    <w:multiLevelType w:val="hybridMultilevel"/>
    <w:tmpl w:val="FFFFFFFF"/>
    <w:lvl w:ilvl="0" w:tplc="ABCA0516">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812ABDE4">
      <w:numFmt w:val="bullet"/>
      <w:lvlText w:val="•"/>
      <w:lvlJc w:val="left"/>
      <w:pPr>
        <w:ind w:left="773" w:hanging="284"/>
      </w:pPr>
      <w:rPr>
        <w:rFonts w:hint="default"/>
        <w:lang w:val="en-US" w:eastAsia="en-US" w:bidi="ar-SA"/>
      </w:rPr>
    </w:lvl>
    <w:lvl w:ilvl="2" w:tplc="6B504548">
      <w:numFmt w:val="bullet"/>
      <w:lvlText w:val="•"/>
      <w:lvlJc w:val="left"/>
      <w:pPr>
        <w:ind w:left="1206" w:hanging="284"/>
      </w:pPr>
      <w:rPr>
        <w:rFonts w:hint="default"/>
        <w:lang w:val="en-US" w:eastAsia="en-US" w:bidi="ar-SA"/>
      </w:rPr>
    </w:lvl>
    <w:lvl w:ilvl="3" w:tplc="28C2EF04">
      <w:numFmt w:val="bullet"/>
      <w:lvlText w:val="•"/>
      <w:lvlJc w:val="left"/>
      <w:pPr>
        <w:ind w:left="1639" w:hanging="284"/>
      </w:pPr>
      <w:rPr>
        <w:rFonts w:hint="default"/>
        <w:lang w:val="en-US" w:eastAsia="en-US" w:bidi="ar-SA"/>
      </w:rPr>
    </w:lvl>
    <w:lvl w:ilvl="4" w:tplc="03285BE4">
      <w:numFmt w:val="bullet"/>
      <w:lvlText w:val="•"/>
      <w:lvlJc w:val="left"/>
      <w:pPr>
        <w:ind w:left="2072" w:hanging="284"/>
      </w:pPr>
      <w:rPr>
        <w:rFonts w:hint="default"/>
        <w:lang w:val="en-US" w:eastAsia="en-US" w:bidi="ar-SA"/>
      </w:rPr>
    </w:lvl>
    <w:lvl w:ilvl="5" w:tplc="CB3693FA">
      <w:numFmt w:val="bullet"/>
      <w:lvlText w:val="•"/>
      <w:lvlJc w:val="left"/>
      <w:pPr>
        <w:ind w:left="2505" w:hanging="284"/>
      </w:pPr>
      <w:rPr>
        <w:rFonts w:hint="default"/>
        <w:lang w:val="en-US" w:eastAsia="en-US" w:bidi="ar-SA"/>
      </w:rPr>
    </w:lvl>
    <w:lvl w:ilvl="6" w:tplc="4A7490A0">
      <w:numFmt w:val="bullet"/>
      <w:lvlText w:val="•"/>
      <w:lvlJc w:val="left"/>
      <w:pPr>
        <w:ind w:left="2938" w:hanging="284"/>
      </w:pPr>
      <w:rPr>
        <w:rFonts w:hint="default"/>
        <w:lang w:val="en-US" w:eastAsia="en-US" w:bidi="ar-SA"/>
      </w:rPr>
    </w:lvl>
    <w:lvl w:ilvl="7" w:tplc="F622F7EC">
      <w:numFmt w:val="bullet"/>
      <w:lvlText w:val="•"/>
      <w:lvlJc w:val="left"/>
      <w:pPr>
        <w:ind w:left="3371" w:hanging="284"/>
      </w:pPr>
      <w:rPr>
        <w:rFonts w:hint="default"/>
        <w:lang w:val="en-US" w:eastAsia="en-US" w:bidi="ar-SA"/>
      </w:rPr>
    </w:lvl>
    <w:lvl w:ilvl="8" w:tplc="DA5C86A6">
      <w:numFmt w:val="bullet"/>
      <w:lvlText w:val="•"/>
      <w:lvlJc w:val="left"/>
      <w:pPr>
        <w:ind w:left="3804" w:hanging="284"/>
      </w:pPr>
      <w:rPr>
        <w:rFonts w:hint="default"/>
        <w:lang w:val="en-US" w:eastAsia="en-US" w:bidi="ar-SA"/>
      </w:rPr>
    </w:lvl>
  </w:abstractNum>
  <w:abstractNum w:abstractNumId="50" w15:restartNumberingAfterBreak="0">
    <w:nsid w:val="391935E7"/>
    <w:multiLevelType w:val="hybridMultilevel"/>
    <w:tmpl w:val="FFFFFFFF"/>
    <w:lvl w:ilvl="0" w:tplc="531CC660">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07582CEC">
      <w:numFmt w:val="bullet"/>
      <w:lvlText w:val="•"/>
      <w:lvlJc w:val="left"/>
      <w:pPr>
        <w:ind w:left="773" w:hanging="284"/>
      </w:pPr>
      <w:rPr>
        <w:rFonts w:hint="default"/>
        <w:lang w:val="en-US" w:eastAsia="en-US" w:bidi="ar-SA"/>
      </w:rPr>
    </w:lvl>
    <w:lvl w:ilvl="2" w:tplc="BAFA8EE0">
      <w:numFmt w:val="bullet"/>
      <w:lvlText w:val="•"/>
      <w:lvlJc w:val="left"/>
      <w:pPr>
        <w:ind w:left="1206" w:hanging="284"/>
      </w:pPr>
      <w:rPr>
        <w:rFonts w:hint="default"/>
        <w:lang w:val="en-US" w:eastAsia="en-US" w:bidi="ar-SA"/>
      </w:rPr>
    </w:lvl>
    <w:lvl w:ilvl="3" w:tplc="967A6F12">
      <w:numFmt w:val="bullet"/>
      <w:lvlText w:val="•"/>
      <w:lvlJc w:val="left"/>
      <w:pPr>
        <w:ind w:left="1639" w:hanging="284"/>
      </w:pPr>
      <w:rPr>
        <w:rFonts w:hint="default"/>
        <w:lang w:val="en-US" w:eastAsia="en-US" w:bidi="ar-SA"/>
      </w:rPr>
    </w:lvl>
    <w:lvl w:ilvl="4" w:tplc="78C6C73A">
      <w:numFmt w:val="bullet"/>
      <w:lvlText w:val="•"/>
      <w:lvlJc w:val="left"/>
      <w:pPr>
        <w:ind w:left="2072" w:hanging="284"/>
      </w:pPr>
      <w:rPr>
        <w:rFonts w:hint="default"/>
        <w:lang w:val="en-US" w:eastAsia="en-US" w:bidi="ar-SA"/>
      </w:rPr>
    </w:lvl>
    <w:lvl w:ilvl="5" w:tplc="98CEAC64">
      <w:numFmt w:val="bullet"/>
      <w:lvlText w:val="•"/>
      <w:lvlJc w:val="left"/>
      <w:pPr>
        <w:ind w:left="2505" w:hanging="284"/>
      </w:pPr>
      <w:rPr>
        <w:rFonts w:hint="default"/>
        <w:lang w:val="en-US" w:eastAsia="en-US" w:bidi="ar-SA"/>
      </w:rPr>
    </w:lvl>
    <w:lvl w:ilvl="6" w:tplc="09BA8890">
      <w:numFmt w:val="bullet"/>
      <w:lvlText w:val="•"/>
      <w:lvlJc w:val="left"/>
      <w:pPr>
        <w:ind w:left="2938" w:hanging="284"/>
      </w:pPr>
      <w:rPr>
        <w:rFonts w:hint="default"/>
        <w:lang w:val="en-US" w:eastAsia="en-US" w:bidi="ar-SA"/>
      </w:rPr>
    </w:lvl>
    <w:lvl w:ilvl="7" w:tplc="A380143A">
      <w:numFmt w:val="bullet"/>
      <w:lvlText w:val="•"/>
      <w:lvlJc w:val="left"/>
      <w:pPr>
        <w:ind w:left="3371" w:hanging="284"/>
      </w:pPr>
      <w:rPr>
        <w:rFonts w:hint="default"/>
        <w:lang w:val="en-US" w:eastAsia="en-US" w:bidi="ar-SA"/>
      </w:rPr>
    </w:lvl>
    <w:lvl w:ilvl="8" w:tplc="641AA65A">
      <w:numFmt w:val="bullet"/>
      <w:lvlText w:val="•"/>
      <w:lvlJc w:val="left"/>
      <w:pPr>
        <w:ind w:left="3804" w:hanging="284"/>
      </w:pPr>
      <w:rPr>
        <w:rFonts w:hint="default"/>
        <w:lang w:val="en-US" w:eastAsia="en-US" w:bidi="ar-SA"/>
      </w:rPr>
    </w:lvl>
  </w:abstractNum>
  <w:abstractNum w:abstractNumId="51" w15:restartNumberingAfterBreak="0">
    <w:nsid w:val="3A755772"/>
    <w:multiLevelType w:val="hybridMultilevel"/>
    <w:tmpl w:val="FFFFFFFF"/>
    <w:lvl w:ilvl="0" w:tplc="0634421E">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EEC48380">
      <w:numFmt w:val="bullet"/>
      <w:lvlText w:val="•"/>
      <w:lvlJc w:val="left"/>
      <w:pPr>
        <w:ind w:left="525" w:hanging="284"/>
      </w:pPr>
      <w:rPr>
        <w:rFonts w:hint="default"/>
        <w:lang w:val="en-US" w:eastAsia="en-US" w:bidi="ar-SA"/>
      </w:rPr>
    </w:lvl>
    <w:lvl w:ilvl="2" w:tplc="55BEE824">
      <w:numFmt w:val="bullet"/>
      <w:lvlText w:val="•"/>
      <w:lvlJc w:val="left"/>
      <w:pPr>
        <w:ind w:left="710" w:hanging="284"/>
      </w:pPr>
      <w:rPr>
        <w:rFonts w:hint="default"/>
        <w:lang w:val="en-US" w:eastAsia="en-US" w:bidi="ar-SA"/>
      </w:rPr>
    </w:lvl>
    <w:lvl w:ilvl="3" w:tplc="5DD65710">
      <w:numFmt w:val="bullet"/>
      <w:lvlText w:val="•"/>
      <w:lvlJc w:val="left"/>
      <w:pPr>
        <w:ind w:left="895" w:hanging="284"/>
      </w:pPr>
      <w:rPr>
        <w:rFonts w:hint="default"/>
        <w:lang w:val="en-US" w:eastAsia="en-US" w:bidi="ar-SA"/>
      </w:rPr>
    </w:lvl>
    <w:lvl w:ilvl="4" w:tplc="8FAC4586">
      <w:numFmt w:val="bullet"/>
      <w:lvlText w:val="•"/>
      <w:lvlJc w:val="left"/>
      <w:pPr>
        <w:ind w:left="1080" w:hanging="284"/>
      </w:pPr>
      <w:rPr>
        <w:rFonts w:hint="default"/>
        <w:lang w:val="en-US" w:eastAsia="en-US" w:bidi="ar-SA"/>
      </w:rPr>
    </w:lvl>
    <w:lvl w:ilvl="5" w:tplc="AA2AAED6">
      <w:numFmt w:val="bullet"/>
      <w:lvlText w:val="•"/>
      <w:lvlJc w:val="left"/>
      <w:pPr>
        <w:ind w:left="1265" w:hanging="284"/>
      </w:pPr>
      <w:rPr>
        <w:rFonts w:hint="default"/>
        <w:lang w:val="en-US" w:eastAsia="en-US" w:bidi="ar-SA"/>
      </w:rPr>
    </w:lvl>
    <w:lvl w:ilvl="6" w:tplc="E9EE1860">
      <w:numFmt w:val="bullet"/>
      <w:lvlText w:val="•"/>
      <w:lvlJc w:val="left"/>
      <w:pPr>
        <w:ind w:left="1450" w:hanging="284"/>
      </w:pPr>
      <w:rPr>
        <w:rFonts w:hint="default"/>
        <w:lang w:val="en-US" w:eastAsia="en-US" w:bidi="ar-SA"/>
      </w:rPr>
    </w:lvl>
    <w:lvl w:ilvl="7" w:tplc="A0C2AEB8">
      <w:numFmt w:val="bullet"/>
      <w:lvlText w:val="•"/>
      <w:lvlJc w:val="left"/>
      <w:pPr>
        <w:ind w:left="1635" w:hanging="284"/>
      </w:pPr>
      <w:rPr>
        <w:rFonts w:hint="default"/>
        <w:lang w:val="en-US" w:eastAsia="en-US" w:bidi="ar-SA"/>
      </w:rPr>
    </w:lvl>
    <w:lvl w:ilvl="8" w:tplc="7F1E1AA2">
      <w:numFmt w:val="bullet"/>
      <w:lvlText w:val="•"/>
      <w:lvlJc w:val="left"/>
      <w:pPr>
        <w:ind w:left="1820" w:hanging="284"/>
      </w:pPr>
      <w:rPr>
        <w:rFonts w:hint="default"/>
        <w:lang w:val="en-US" w:eastAsia="en-US" w:bidi="ar-SA"/>
      </w:rPr>
    </w:lvl>
  </w:abstractNum>
  <w:abstractNum w:abstractNumId="52" w15:restartNumberingAfterBreak="0">
    <w:nsid w:val="3B4503F9"/>
    <w:multiLevelType w:val="hybridMultilevel"/>
    <w:tmpl w:val="C37C2514"/>
    <w:lvl w:ilvl="0" w:tplc="0114C764">
      <w:start w:val="1"/>
      <w:numFmt w:val="decimal"/>
      <w:lvlText w:val="%1."/>
      <w:lvlJc w:val="left"/>
      <w:pPr>
        <w:ind w:left="2160" w:hanging="360"/>
      </w:pPr>
      <w:rPr>
        <w:rFonts w:hint="default"/>
        <w:color w:val="auto"/>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53" w15:restartNumberingAfterBreak="0">
    <w:nsid w:val="3D890073"/>
    <w:multiLevelType w:val="hybridMultilevel"/>
    <w:tmpl w:val="FFFFFFFF"/>
    <w:lvl w:ilvl="0" w:tplc="C22ED36C">
      <w:numFmt w:val="bullet"/>
      <w:lvlText w:val="•"/>
      <w:lvlJc w:val="left"/>
      <w:pPr>
        <w:ind w:left="631" w:hanging="284"/>
      </w:pPr>
      <w:rPr>
        <w:rFonts w:ascii="Arial" w:eastAsia="Arial" w:hAnsi="Arial" w:cs="Arial" w:hint="default"/>
        <w:b w:val="0"/>
        <w:bCs w:val="0"/>
        <w:i w:val="0"/>
        <w:iCs w:val="0"/>
        <w:w w:val="100"/>
        <w:sz w:val="20"/>
        <w:szCs w:val="20"/>
        <w:lang w:val="en-US" w:eastAsia="en-US" w:bidi="ar-SA"/>
      </w:rPr>
    </w:lvl>
    <w:lvl w:ilvl="1" w:tplc="8A1E465C">
      <w:numFmt w:val="bullet"/>
      <w:lvlText w:val="•"/>
      <w:lvlJc w:val="left"/>
      <w:pPr>
        <w:ind w:left="795" w:hanging="284"/>
      </w:pPr>
      <w:rPr>
        <w:rFonts w:hint="default"/>
        <w:lang w:val="en-US" w:eastAsia="en-US" w:bidi="ar-SA"/>
      </w:rPr>
    </w:lvl>
    <w:lvl w:ilvl="2" w:tplc="AD700E78">
      <w:numFmt w:val="bullet"/>
      <w:lvlText w:val="•"/>
      <w:lvlJc w:val="left"/>
      <w:pPr>
        <w:ind w:left="950" w:hanging="284"/>
      </w:pPr>
      <w:rPr>
        <w:rFonts w:hint="default"/>
        <w:lang w:val="en-US" w:eastAsia="en-US" w:bidi="ar-SA"/>
      </w:rPr>
    </w:lvl>
    <w:lvl w:ilvl="3" w:tplc="95904AEA">
      <w:numFmt w:val="bullet"/>
      <w:lvlText w:val="•"/>
      <w:lvlJc w:val="left"/>
      <w:pPr>
        <w:ind w:left="1105" w:hanging="284"/>
      </w:pPr>
      <w:rPr>
        <w:rFonts w:hint="default"/>
        <w:lang w:val="en-US" w:eastAsia="en-US" w:bidi="ar-SA"/>
      </w:rPr>
    </w:lvl>
    <w:lvl w:ilvl="4" w:tplc="86A29000">
      <w:numFmt w:val="bullet"/>
      <w:lvlText w:val="•"/>
      <w:lvlJc w:val="left"/>
      <w:pPr>
        <w:ind w:left="1260" w:hanging="284"/>
      </w:pPr>
      <w:rPr>
        <w:rFonts w:hint="default"/>
        <w:lang w:val="en-US" w:eastAsia="en-US" w:bidi="ar-SA"/>
      </w:rPr>
    </w:lvl>
    <w:lvl w:ilvl="5" w:tplc="CEF63BF8">
      <w:numFmt w:val="bullet"/>
      <w:lvlText w:val="•"/>
      <w:lvlJc w:val="left"/>
      <w:pPr>
        <w:ind w:left="1415" w:hanging="284"/>
      </w:pPr>
      <w:rPr>
        <w:rFonts w:hint="default"/>
        <w:lang w:val="en-US" w:eastAsia="en-US" w:bidi="ar-SA"/>
      </w:rPr>
    </w:lvl>
    <w:lvl w:ilvl="6" w:tplc="EBEEA5A8">
      <w:numFmt w:val="bullet"/>
      <w:lvlText w:val="•"/>
      <w:lvlJc w:val="left"/>
      <w:pPr>
        <w:ind w:left="1570" w:hanging="284"/>
      </w:pPr>
      <w:rPr>
        <w:rFonts w:hint="default"/>
        <w:lang w:val="en-US" w:eastAsia="en-US" w:bidi="ar-SA"/>
      </w:rPr>
    </w:lvl>
    <w:lvl w:ilvl="7" w:tplc="A8EE3720">
      <w:numFmt w:val="bullet"/>
      <w:lvlText w:val="•"/>
      <w:lvlJc w:val="left"/>
      <w:pPr>
        <w:ind w:left="1725" w:hanging="284"/>
      </w:pPr>
      <w:rPr>
        <w:rFonts w:hint="default"/>
        <w:lang w:val="en-US" w:eastAsia="en-US" w:bidi="ar-SA"/>
      </w:rPr>
    </w:lvl>
    <w:lvl w:ilvl="8" w:tplc="1AD48FC6">
      <w:numFmt w:val="bullet"/>
      <w:lvlText w:val="•"/>
      <w:lvlJc w:val="left"/>
      <w:pPr>
        <w:ind w:left="1880" w:hanging="284"/>
      </w:pPr>
      <w:rPr>
        <w:rFonts w:hint="default"/>
        <w:lang w:val="en-US" w:eastAsia="en-US" w:bidi="ar-SA"/>
      </w:rPr>
    </w:lvl>
  </w:abstractNum>
  <w:abstractNum w:abstractNumId="54" w15:restartNumberingAfterBreak="0">
    <w:nsid w:val="402B70AE"/>
    <w:multiLevelType w:val="hybridMultilevel"/>
    <w:tmpl w:val="FFFFFFFF"/>
    <w:lvl w:ilvl="0" w:tplc="46547712">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4D9CD61C">
      <w:numFmt w:val="bullet"/>
      <w:lvlText w:val="•"/>
      <w:lvlJc w:val="left"/>
      <w:pPr>
        <w:ind w:left="525" w:hanging="284"/>
      </w:pPr>
      <w:rPr>
        <w:rFonts w:hint="default"/>
        <w:lang w:val="en-US" w:eastAsia="en-US" w:bidi="ar-SA"/>
      </w:rPr>
    </w:lvl>
    <w:lvl w:ilvl="2" w:tplc="A1AE359E">
      <w:numFmt w:val="bullet"/>
      <w:lvlText w:val="•"/>
      <w:lvlJc w:val="left"/>
      <w:pPr>
        <w:ind w:left="710" w:hanging="284"/>
      </w:pPr>
      <w:rPr>
        <w:rFonts w:hint="default"/>
        <w:lang w:val="en-US" w:eastAsia="en-US" w:bidi="ar-SA"/>
      </w:rPr>
    </w:lvl>
    <w:lvl w:ilvl="3" w:tplc="5748D21E">
      <w:numFmt w:val="bullet"/>
      <w:lvlText w:val="•"/>
      <w:lvlJc w:val="left"/>
      <w:pPr>
        <w:ind w:left="895" w:hanging="284"/>
      </w:pPr>
      <w:rPr>
        <w:rFonts w:hint="default"/>
        <w:lang w:val="en-US" w:eastAsia="en-US" w:bidi="ar-SA"/>
      </w:rPr>
    </w:lvl>
    <w:lvl w:ilvl="4" w:tplc="74B01BF2">
      <w:numFmt w:val="bullet"/>
      <w:lvlText w:val="•"/>
      <w:lvlJc w:val="left"/>
      <w:pPr>
        <w:ind w:left="1080" w:hanging="284"/>
      </w:pPr>
      <w:rPr>
        <w:rFonts w:hint="default"/>
        <w:lang w:val="en-US" w:eastAsia="en-US" w:bidi="ar-SA"/>
      </w:rPr>
    </w:lvl>
    <w:lvl w:ilvl="5" w:tplc="8D707CDA">
      <w:numFmt w:val="bullet"/>
      <w:lvlText w:val="•"/>
      <w:lvlJc w:val="left"/>
      <w:pPr>
        <w:ind w:left="1265" w:hanging="284"/>
      </w:pPr>
      <w:rPr>
        <w:rFonts w:hint="default"/>
        <w:lang w:val="en-US" w:eastAsia="en-US" w:bidi="ar-SA"/>
      </w:rPr>
    </w:lvl>
    <w:lvl w:ilvl="6" w:tplc="5A04D75C">
      <w:numFmt w:val="bullet"/>
      <w:lvlText w:val="•"/>
      <w:lvlJc w:val="left"/>
      <w:pPr>
        <w:ind w:left="1450" w:hanging="284"/>
      </w:pPr>
      <w:rPr>
        <w:rFonts w:hint="default"/>
        <w:lang w:val="en-US" w:eastAsia="en-US" w:bidi="ar-SA"/>
      </w:rPr>
    </w:lvl>
    <w:lvl w:ilvl="7" w:tplc="6F6E32CE">
      <w:numFmt w:val="bullet"/>
      <w:lvlText w:val="•"/>
      <w:lvlJc w:val="left"/>
      <w:pPr>
        <w:ind w:left="1635" w:hanging="284"/>
      </w:pPr>
      <w:rPr>
        <w:rFonts w:hint="default"/>
        <w:lang w:val="en-US" w:eastAsia="en-US" w:bidi="ar-SA"/>
      </w:rPr>
    </w:lvl>
    <w:lvl w:ilvl="8" w:tplc="6C60191C">
      <w:numFmt w:val="bullet"/>
      <w:lvlText w:val="•"/>
      <w:lvlJc w:val="left"/>
      <w:pPr>
        <w:ind w:left="1820" w:hanging="284"/>
      </w:pPr>
      <w:rPr>
        <w:rFonts w:hint="default"/>
        <w:lang w:val="en-US" w:eastAsia="en-US" w:bidi="ar-SA"/>
      </w:rPr>
    </w:lvl>
  </w:abstractNum>
  <w:abstractNum w:abstractNumId="55" w15:restartNumberingAfterBreak="0">
    <w:nsid w:val="40AB2033"/>
    <w:multiLevelType w:val="hybridMultilevel"/>
    <w:tmpl w:val="FFFFFFFF"/>
    <w:lvl w:ilvl="0" w:tplc="EE6435A2">
      <w:numFmt w:val="bullet"/>
      <w:lvlText w:val="•"/>
      <w:lvlJc w:val="left"/>
      <w:pPr>
        <w:ind w:left="631" w:hanging="284"/>
      </w:pPr>
      <w:rPr>
        <w:rFonts w:ascii="Arial" w:eastAsia="Arial" w:hAnsi="Arial" w:cs="Arial" w:hint="default"/>
        <w:b w:val="0"/>
        <w:bCs w:val="0"/>
        <w:i w:val="0"/>
        <w:iCs w:val="0"/>
        <w:w w:val="100"/>
        <w:sz w:val="20"/>
        <w:szCs w:val="20"/>
        <w:lang w:val="en-US" w:eastAsia="en-US" w:bidi="ar-SA"/>
      </w:rPr>
    </w:lvl>
    <w:lvl w:ilvl="1" w:tplc="F32A3D7C">
      <w:numFmt w:val="bullet"/>
      <w:lvlText w:val="•"/>
      <w:lvlJc w:val="left"/>
      <w:pPr>
        <w:ind w:left="815" w:hanging="284"/>
      </w:pPr>
      <w:rPr>
        <w:rFonts w:hint="default"/>
        <w:lang w:val="en-US" w:eastAsia="en-US" w:bidi="ar-SA"/>
      </w:rPr>
    </w:lvl>
    <w:lvl w:ilvl="2" w:tplc="18829360">
      <w:numFmt w:val="bullet"/>
      <w:lvlText w:val="•"/>
      <w:lvlJc w:val="left"/>
      <w:pPr>
        <w:ind w:left="990" w:hanging="284"/>
      </w:pPr>
      <w:rPr>
        <w:rFonts w:hint="default"/>
        <w:lang w:val="en-US" w:eastAsia="en-US" w:bidi="ar-SA"/>
      </w:rPr>
    </w:lvl>
    <w:lvl w:ilvl="3" w:tplc="43DA574C">
      <w:numFmt w:val="bullet"/>
      <w:lvlText w:val="•"/>
      <w:lvlJc w:val="left"/>
      <w:pPr>
        <w:ind w:left="1165" w:hanging="284"/>
      </w:pPr>
      <w:rPr>
        <w:rFonts w:hint="default"/>
        <w:lang w:val="en-US" w:eastAsia="en-US" w:bidi="ar-SA"/>
      </w:rPr>
    </w:lvl>
    <w:lvl w:ilvl="4" w:tplc="922895CC">
      <w:numFmt w:val="bullet"/>
      <w:lvlText w:val="•"/>
      <w:lvlJc w:val="left"/>
      <w:pPr>
        <w:ind w:left="1340" w:hanging="284"/>
      </w:pPr>
      <w:rPr>
        <w:rFonts w:hint="default"/>
        <w:lang w:val="en-US" w:eastAsia="en-US" w:bidi="ar-SA"/>
      </w:rPr>
    </w:lvl>
    <w:lvl w:ilvl="5" w:tplc="5DF883D6">
      <w:numFmt w:val="bullet"/>
      <w:lvlText w:val="•"/>
      <w:lvlJc w:val="left"/>
      <w:pPr>
        <w:ind w:left="1515" w:hanging="284"/>
      </w:pPr>
      <w:rPr>
        <w:rFonts w:hint="default"/>
        <w:lang w:val="en-US" w:eastAsia="en-US" w:bidi="ar-SA"/>
      </w:rPr>
    </w:lvl>
    <w:lvl w:ilvl="6" w:tplc="1E0AEDB4">
      <w:numFmt w:val="bullet"/>
      <w:lvlText w:val="•"/>
      <w:lvlJc w:val="left"/>
      <w:pPr>
        <w:ind w:left="1690" w:hanging="284"/>
      </w:pPr>
      <w:rPr>
        <w:rFonts w:hint="default"/>
        <w:lang w:val="en-US" w:eastAsia="en-US" w:bidi="ar-SA"/>
      </w:rPr>
    </w:lvl>
    <w:lvl w:ilvl="7" w:tplc="A3FECCE4">
      <w:numFmt w:val="bullet"/>
      <w:lvlText w:val="•"/>
      <w:lvlJc w:val="left"/>
      <w:pPr>
        <w:ind w:left="1865" w:hanging="284"/>
      </w:pPr>
      <w:rPr>
        <w:rFonts w:hint="default"/>
        <w:lang w:val="en-US" w:eastAsia="en-US" w:bidi="ar-SA"/>
      </w:rPr>
    </w:lvl>
    <w:lvl w:ilvl="8" w:tplc="00AAE704">
      <w:numFmt w:val="bullet"/>
      <w:lvlText w:val="•"/>
      <w:lvlJc w:val="left"/>
      <w:pPr>
        <w:ind w:left="2040" w:hanging="284"/>
      </w:pPr>
      <w:rPr>
        <w:rFonts w:hint="default"/>
        <w:lang w:val="en-US" w:eastAsia="en-US" w:bidi="ar-SA"/>
      </w:rPr>
    </w:lvl>
  </w:abstractNum>
  <w:abstractNum w:abstractNumId="56" w15:restartNumberingAfterBreak="0">
    <w:nsid w:val="40AF32B4"/>
    <w:multiLevelType w:val="multilevel"/>
    <w:tmpl w:val="B24CACFC"/>
    <w:lvl w:ilvl="0">
      <w:start w:val="1"/>
      <w:numFmt w:val="decimal"/>
      <w:lvlText w:val="%1."/>
      <w:lvlJc w:val="left"/>
      <w:pPr>
        <w:ind w:left="720" w:hanging="360"/>
      </w:pPr>
      <w:rPr>
        <w:rFonts w:ascii="Arial" w:eastAsia="Arial" w:hAnsi="Arial" w:cs="Arial"/>
        <w:b w:val="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15D4D52"/>
    <w:multiLevelType w:val="hybridMultilevel"/>
    <w:tmpl w:val="FFFFFFFF"/>
    <w:lvl w:ilvl="0" w:tplc="F9C218E4">
      <w:start w:val="1"/>
      <w:numFmt w:val="decimal"/>
      <w:lvlText w:val="%1."/>
      <w:lvlJc w:val="left"/>
      <w:pPr>
        <w:ind w:left="1440" w:hanging="222"/>
      </w:pPr>
      <w:rPr>
        <w:rFonts w:ascii="Arial" w:eastAsia="Arial" w:hAnsi="Arial" w:cs="Arial" w:hint="default"/>
        <w:b/>
        <w:bCs/>
        <w:i w:val="0"/>
        <w:iCs w:val="0"/>
        <w:spacing w:val="-1"/>
        <w:w w:val="100"/>
        <w:sz w:val="20"/>
        <w:szCs w:val="20"/>
        <w:lang w:val="en-US" w:eastAsia="en-US" w:bidi="ar-SA"/>
      </w:rPr>
    </w:lvl>
    <w:lvl w:ilvl="1" w:tplc="431E3A74">
      <w:numFmt w:val="bullet"/>
      <w:lvlText w:val="•"/>
      <w:lvlJc w:val="left"/>
      <w:pPr>
        <w:ind w:left="2520" w:hanging="222"/>
      </w:pPr>
      <w:rPr>
        <w:rFonts w:hint="default"/>
        <w:lang w:val="en-US" w:eastAsia="en-US" w:bidi="ar-SA"/>
      </w:rPr>
    </w:lvl>
    <w:lvl w:ilvl="2" w:tplc="DF6856F4">
      <w:numFmt w:val="bullet"/>
      <w:lvlText w:val="•"/>
      <w:lvlJc w:val="left"/>
      <w:pPr>
        <w:ind w:left="3600" w:hanging="222"/>
      </w:pPr>
      <w:rPr>
        <w:rFonts w:hint="default"/>
        <w:lang w:val="en-US" w:eastAsia="en-US" w:bidi="ar-SA"/>
      </w:rPr>
    </w:lvl>
    <w:lvl w:ilvl="3" w:tplc="23B689F6">
      <w:numFmt w:val="bullet"/>
      <w:lvlText w:val="•"/>
      <w:lvlJc w:val="left"/>
      <w:pPr>
        <w:ind w:left="4680" w:hanging="222"/>
      </w:pPr>
      <w:rPr>
        <w:rFonts w:hint="default"/>
        <w:lang w:val="en-US" w:eastAsia="en-US" w:bidi="ar-SA"/>
      </w:rPr>
    </w:lvl>
    <w:lvl w:ilvl="4" w:tplc="1714984C">
      <w:numFmt w:val="bullet"/>
      <w:lvlText w:val="•"/>
      <w:lvlJc w:val="left"/>
      <w:pPr>
        <w:ind w:left="5760" w:hanging="222"/>
      </w:pPr>
      <w:rPr>
        <w:rFonts w:hint="default"/>
        <w:lang w:val="en-US" w:eastAsia="en-US" w:bidi="ar-SA"/>
      </w:rPr>
    </w:lvl>
    <w:lvl w:ilvl="5" w:tplc="22E036B6">
      <w:numFmt w:val="bullet"/>
      <w:lvlText w:val="•"/>
      <w:lvlJc w:val="left"/>
      <w:pPr>
        <w:ind w:left="6840" w:hanging="222"/>
      </w:pPr>
      <w:rPr>
        <w:rFonts w:hint="default"/>
        <w:lang w:val="en-US" w:eastAsia="en-US" w:bidi="ar-SA"/>
      </w:rPr>
    </w:lvl>
    <w:lvl w:ilvl="6" w:tplc="2EEA4B20">
      <w:numFmt w:val="bullet"/>
      <w:lvlText w:val="•"/>
      <w:lvlJc w:val="left"/>
      <w:pPr>
        <w:ind w:left="7920" w:hanging="222"/>
      </w:pPr>
      <w:rPr>
        <w:rFonts w:hint="default"/>
        <w:lang w:val="en-US" w:eastAsia="en-US" w:bidi="ar-SA"/>
      </w:rPr>
    </w:lvl>
    <w:lvl w:ilvl="7" w:tplc="895049EC">
      <w:numFmt w:val="bullet"/>
      <w:lvlText w:val="•"/>
      <w:lvlJc w:val="left"/>
      <w:pPr>
        <w:ind w:left="9000" w:hanging="222"/>
      </w:pPr>
      <w:rPr>
        <w:rFonts w:hint="default"/>
        <w:lang w:val="en-US" w:eastAsia="en-US" w:bidi="ar-SA"/>
      </w:rPr>
    </w:lvl>
    <w:lvl w:ilvl="8" w:tplc="431E4534">
      <w:numFmt w:val="bullet"/>
      <w:lvlText w:val="•"/>
      <w:lvlJc w:val="left"/>
      <w:pPr>
        <w:ind w:left="10080" w:hanging="222"/>
      </w:pPr>
      <w:rPr>
        <w:rFonts w:hint="default"/>
        <w:lang w:val="en-US" w:eastAsia="en-US" w:bidi="ar-SA"/>
      </w:rPr>
    </w:lvl>
  </w:abstractNum>
  <w:abstractNum w:abstractNumId="58" w15:restartNumberingAfterBreak="0">
    <w:nsid w:val="427B1CF9"/>
    <w:multiLevelType w:val="hybridMultilevel"/>
    <w:tmpl w:val="FFFFFFFF"/>
    <w:lvl w:ilvl="0" w:tplc="5E9E2722">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A614DC40">
      <w:numFmt w:val="bullet"/>
      <w:lvlText w:val="•"/>
      <w:lvlJc w:val="left"/>
      <w:pPr>
        <w:ind w:left="617" w:hanging="284"/>
      </w:pPr>
      <w:rPr>
        <w:rFonts w:hint="default"/>
        <w:lang w:val="en-US" w:eastAsia="en-US" w:bidi="ar-SA"/>
      </w:rPr>
    </w:lvl>
    <w:lvl w:ilvl="2" w:tplc="34540C80">
      <w:numFmt w:val="bullet"/>
      <w:lvlText w:val="•"/>
      <w:lvlJc w:val="left"/>
      <w:pPr>
        <w:ind w:left="894" w:hanging="284"/>
      </w:pPr>
      <w:rPr>
        <w:rFonts w:hint="default"/>
        <w:lang w:val="en-US" w:eastAsia="en-US" w:bidi="ar-SA"/>
      </w:rPr>
    </w:lvl>
    <w:lvl w:ilvl="3" w:tplc="D604E99E">
      <w:numFmt w:val="bullet"/>
      <w:lvlText w:val="•"/>
      <w:lvlJc w:val="left"/>
      <w:pPr>
        <w:ind w:left="1171" w:hanging="284"/>
      </w:pPr>
      <w:rPr>
        <w:rFonts w:hint="default"/>
        <w:lang w:val="en-US" w:eastAsia="en-US" w:bidi="ar-SA"/>
      </w:rPr>
    </w:lvl>
    <w:lvl w:ilvl="4" w:tplc="0BF64E14">
      <w:numFmt w:val="bullet"/>
      <w:lvlText w:val="•"/>
      <w:lvlJc w:val="left"/>
      <w:pPr>
        <w:ind w:left="1448" w:hanging="284"/>
      </w:pPr>
      <w:rPr>
        <w:rFonts w:hint="default"/>
        <w:lang w:val="en-US" w:eastAsia="en-US" w:bidi="ar-SA"/>
      </w:rPr>
    </w:lvl>
    <w:lvl w:ilvl="5" w:tplc="C0FC1E54">
      <w:numFmt w:val="bullet"/>
      <w:lvlText w:val="•"/>
      <w:lvlJc w:val="left"/>
      <w:pPr>
        <w:ind w:left="1725" w:hanging="284"/>
      </w:pPr>
      <w:rPr>
        <w:rFonts w:hint="default"/>
        <w:lang w:val="en-US" w:eastAsia="en-US" w:bidi="ar-SA"/>
      </w:rPr>
    </w:lvl>
    <w:lvl w:ilvl="6" w:tplc="E9A04648">
      <w:numFmt w:val="bullet"/>
      <w:lvlText w:val="•"/>
      <w:lvlJc w:val="left"/>
      <w:pPr>
        <w:ind w:left="2002" w:hanging="284"/>
      </w:pPr>
      <w:rPr>
        <w:rFonts w:hint="default"/>
        <w:lang w:val="en-US" w:eastAsia="en-US" w:bidi="ar-SA"/>
      </w:rPr>
    </w:lvl>
    <w:lvl w:ilvl="7" w:tplc="B806339C">
      <w:numFmt w:val="bullet"/>
      <w:lvlText w:val="•"/>
      <w:lvlJc w:val="left"/>
      <w:pPr>
        <w:ind w:left="2279" w:hanging="284"/>
      </w:pPr>
      <w:rPr>
        <w:rFonts w:hint="default"/>
        <w:lang w:val="en-US" w:eastAsia="en-US" w:bidi="ar-SA"/>
      </w:rPr>
    </w:lvl>
    <w:lvl w:ilvl="8" w:tplc="4B1251E6">
      <w:numFmt w:val="bullet"/>
      <w:lvlText w:val="•"/>
      <w:lvlJc w:val="left"/>
      <w:pPr>
        <w:ind w:left="2556" w:hanging="284"/>
      </w:pPr>
      <w:rPr>
        <w:rFonts w:hint="default"/>
        <w:lang w:val="en-US" w:eastAsia="en-US" w:bidi="ar-SA"/>
      </w:rPr>
    </w:lvl>
  </w:abstractNum>
  <w:abstractNum w:abstractNumId="59" w15:restartNumberingAfterBreak="0">
    <w:nsid w:val="43D217C1"/>
    <w:multiLevelType w:val="hybridMultilevel"/>
    <w:tmpl w:val="FFFFFFFF"/>
    <w:lvl w:ilvl="0" w:tplc="0A92DE6E">
      <w:start w:val="1"/>
      <w:numFmt w:val="decimal"/>
      <w:lvlText w:val="%1."/>
      <w:lvlJc w:val="left"/>
      <w:pPr>
        <w:ind w:left="1723" w:hanging="284"/>
      </w:pPr>
      <w:rPr>
        <w:rFonts w:ascii="Arial" w:eastAsia="Arial" w:hAnsi="Arial" w:cs="Arial" w:hint="default"/>
        <w:b/>
        <w:bCs/>
        <w:i w:val="0"/>
        <w:iCs w:val="0"/>
        <w:spacing w:val="-1"/>
        <w:w w:val="100"/>
        <w:sz w:val="20"/>
        <w:szCs w:val="20"/>
        <w:lang w:val="en-US" w:eastAsia="en-US" w:bidi="ar-SA"/>
      </w:rPr>
    </w:lvl>
    <w:lvl w:ilvl="1" w:tplc="BFA01822">
      <w:numFmt w:val="bullet"/>
      <w:lvlText w:val="•"/>
      <w:lvlJc w:val="left"/>
      <w:pPr>
        <w:ind w:left="2772" w:hanging="284"/>
      </w:pPr>
      <w:rPr>
        <w:rFonts w:hint="default"/>
        <w:lang w:val="en-US" w:eastAsia="en-US" w:bidi="ar-SA"/>
      </w:rPr>
    </w:lvl>
    <w:lvl w:ilvl="2" w:tplc="32E83610">
      <w:numFmt w:val="bullet"/>
      <w:lvlText w:val="•"/>
      <w:lvlJc w:val="left"/>
      <w:pPr>
        <w:ind w:left="3824" w:hanging="284"/>
      </w:pPr>
      <w:rPr>
        <w:rFonts w:hint="default"/>
        <w:lang w:val="en-US" w:eastAsia="en-US" w:bidi="ar-SA"/>
      </w:rPr>
    </w:lvl>
    <w:lvl w:ilvl="3" w:tplc="94305DC2">
      <w:numFmt w:val="bullet"/>
      <w:lvlText w:val="•"/>
      <w:lvlJc w:val="left"/>
      <w:pPr>
        <w:ind w:left="4876" w:hanging="284"/>
      </w:pPr>
      <w:rPr>
        <w:rFonts w:hint="default"/>
        <w:lang w:val="en-US" w:eastAsia="en-US" w:bidi="ar-SA"/>
      </w:rPr>
    </w:lvl>
    <w:lvl w:ilvl="4" w:tplc="701C4194">
      <w:numFmt w:val="bullet"/>
      <w:lvlText w:val="•"/>
      <w:lvlJc w:val="left"/>
      <w:pPr>
        <w:ind w:left="5928" w:hanging="284"/>
      </w:pPr>
      <w:rPr>
        <w:rFonts w:hint="default"/>
        <w:lang w:val="en-US" w:eastAsia="en-US" w:bidi="ar-SA"/>
      </w:rPr>
    </w:lvl>
    <w:lvl w:ilvl="5" w:tplc="28664B26">
      <w:numFmt w:val="bullet"/>
      <w:lvlText w:val="•"/>
      <w:lvlJc w:val="left"/>
      <w:pPr>
        <w:ind w:left="6980" w:hanging="284"/>
      </w:pPr>
      <w:rPr>
        <w:rFonts w:hint="default"/>
        <w:lang w:val="en-US" w:eastAsia="en-US" w:bidi="ar-SA"/>
      </w:rPr>
    </w:lvl>
    <w:lvl w:ilvl="6" w:tplc="5A76B308">
      <w:numFmt w:val="bullet"/>
      <w:lvlText w:val="•"/>
      <w:lvlJc w:val="left"/>
      <w:pPr>
        <w:ind w:left="8032" w:hanging="284"/>
      </w:pPr>
      <w:rPr>
        <w:rFonts w:hint="default"/>
        <w:lang w:val="en-US" w:eastAsia="en-US" w:bidi="ar-SA"/>
      </w:rPr>
    </w:lvl>
    <w:lvl w:ilvl="7" w:tplc="BDC0F860">
      <w:numFmt w:val="bullet"/>
      <w:lvlText w:val="•"/>
      <w:lvlJc w:val="left"/>
      <w:pPr>
        <w:ind w:left="9084" w:hanging="284"/>
      </w:pPr>
      <w:rPr>
        <w:rFonts w:hint="default"/>
        <w:lang w:val="en-US" w:eastAsia="en-US" w:bidi="ar-SA"/>
      </w:rPr>
    </w:lvl>
    <w:lvl w:ilvl="8" w:tplc="FC1E920C">
      <w:numFmt w:val="bullet"/>
      <w:lvlText w:val="•"/>
      <w:lvlJc w:val="left"/>
      <w:pPr>
        <w:ind w:left="10136" w:hanging="284"/>
      </w:pPr>
      <w:rPr>
        <w:rFonts w:hint="default"/>
        <w:lang w:val="en-US" w:eastAsia="en-US" w:bidi="ar-SA"/>
      </w:rPr>
    </w:lvl>
  </w:abstractNum>
  <w:abstractNum w:abstractNumId="60" w15:restartNumberingAfterBreak="0">
    <w:nsid w:val="46B3034E"/>
    <w:multiLevelType w:val="hybridMultilevel"/>
    <w:tmpl w:val="FFFFFFFF"/>
    <w:lvl w:ilvl="0" w:tplc="D190214A">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8F2AAAAA">
      <w:numFmt w:val="bullet"/>
      <w:lvlText w:val="•"/>
      <w:lvlJc w:val="left"/>
      <w:pPr>
        <w:ind w:left="605" w:hanging="284"/>
      </w:pPr>
      <w:rPr>
        <w:rFonts w:hint="default"/>
        <w:lang w:val="en-US" w:eastAsia="en-US" w:bidi="ar-SA"/>
      </w:rPr>
    </w:lvl>
    <w:lvl w:ilvl="2" w:tplc="CE1EEC58">
      <w:numFmt w:val="bullet"/>
      <w:lvlText w:val="•"/>
      <w:lvlJc w:val="left"/>
      <w:pPr>
        <w:ind w:left="870" w:hanging="284"/>
      </w:pPr>
      <w:rPr>
        <w:rFonts w:hint="default"/>
        <w:lang w:val="en-US" w:eastAsia="en-US" w:bidi="ar-SA"/>
      </w:rPr>
    </w:lvl>
    <w:lvl w:ilvl="3" w:tplc="8D08FC86">
      <w:numFmt w:val="bullet"/>
      <w:lvlText w:val="•"/>
      <w:lvlJc w:val="left"/>
      <w:pPr>
        <w:ind w:left="1135" w:hanging="284"/>
      </w:pPr>
      <w:rPr>
        <w:rFonts w:hint="default"/>
        <w:lang w:val="en-US" w:eastAsia="en-US" w:bidi="ar-SA"/>
      </w:rPr>
    </w:lvl>
    <w:lvl w:ilvl="4" w:tplc="6E4AA876">
      <w:numFmt w:val="bullet"/>
      <w:lvlText w:val="•"/>
      <w:lvlJc w:val="left"/>
      <w:pPr>
        <w:ind w:left="1400" w:hanging="284"/>
      </w:pPr>
      <w:rPr>
        <w:rFonts w:hint="default"/>
        <w:lang w:val="en-US" w:eastAsia="en-US" w:bidi="ar-SA"/>
      </w:rPr>
    </w:lvl>
    <w:lvl w:ilvl="5" w:tplc="4B36B61C">
      <w:numFmt w:val="bullet"/>
      <w:lvlText w:val="•"/>
      <w:lvlJc w:val="left"/>
      <w:pPr>
        <w:ind w:left="1665" w:hanging="284"/>
      </w:pPr>
      <w:rPr>
        <w:rFonts w:hint="default"/>
        <w:lang w:val="en-US" w:eastAsia="en-US" w:bidi="ar-SA"/>
      </w:rPr>
    </w:lvl>
    <w:lvl w:ilvl="6" w:tplc="02F492C2">
      <w:numFmt w:val="bullet"/>
      <w:lvlText w:val="•"/>
      <w:lvlJc w:val="left"/>
      <w:pPr>
        <w:ind w:left="1930" w:hanging="284"/>
      </w:pPr>
      <w:rPr>
        <w:rFonts w:hint="default"/>
        <w:lang w:val="en-US" w:eastAsia="en-US" w:bidi="ar-SA"/>
      </w:rPr>
    </w:lvl>
    <w:lvl w:ilvl="7" w:tplc="BFC21F8A">
      <w:numFmt w:val="bullet"/>
      <w:lvlText w:val="•"/>
      <w:lvlJc w:val="left"/>
      <w:pPr>
        <w:ind w:left="2195" w:hanging="284"/>
      </w:pPr>
      <w:rPr>
        <w:rFonts w:hint="default"/>
        <w:lang w:val="en-US" w:eastAsia="en-US" w:bidi="ar-SA"/>
      </w:rPr>
    </w:lvl>
    <w:lvl w:ilvl="8" w:tplc="451CCEFA">
      <w:numFmt w:val="bullet"/>
      <w:lvlText w:val="•"/>
      <w:lvlJc w:val="left"/>
      <w:pPr>
        <w:ind w:left="2460" w:hanging="284"/>
      </w:pPr>
      <w:rPr>
        <w:rFonts w:hint="default"/>
        <w:lang w:val="en-US" w:eastAsia="en-US" w:bidi="ar-SA"/>
      </w:rPr>
    </w:lvl>
  </w:abstractNum>
  <w:abstractNum w:abstractNumId="61" w15:restartNumberingAfterBreak="0">
    <w:nsid w:val="47B22D8B"/>
    <w:multiLevelType w:val="hybridMultilevel"/>
    <w:tmpl w:val="FFFFFFFF"/>
    <w:lvl w:ilvl="0" w:tplc="D4A07DB4">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EB721E6A">
      <w:numFmt w:val="bullet"/>
      <w:lvlText w:val="•"/>
      <w:lvlJc w:val="left"/>
      <w:pPr>
        <w:ind w:left="1007" w:hanging="284"/>
      </w:pPr>
      <w:rPr>
        <w:rFonts w:hint="default"/>
        <w:lang w:val="en-US" w:eastAsia="en-US" w:bidi="ar-SA"/>
      </w:rPr>
    </w:lvl>
    <w:lvl w:ilvl="2" w:tplc="3918B636">
      <w:numFmt w:val="bullet"/>
      <w:lvlText w:val="•"/>
      <w:lvlJc w:val="left"/>
      <w:pPr>
        <w:ind w:left="1674" w:hanging="284"/>
      </w:pPr>
      <w:rPr>
        <w:rFonts w:hint="default"/>
        <w:lang w:val="en-US" w:eastAsia="en-US" w:bidi="ar-SA"/>
      </w:rPr>
    </w:lvl>
    <w:lvl w:ilvl="3" w:tplc="EC76213A">
      <w:numFmt w:val="bullet"/>
      <w:lvlText w:val="•"/>
      <w:lvlJc w:val="left"/>
      <w:pPr>
        <w:ind w:left="2341" w:hanging="284"/>
      </w:pPr>
      <w:rPr>
        <w:rFonts w:hint="default"/>
        <w:lang w:val="en-US" w:eastAsia="en-US" w:bidi="ar-SA"/>
      </w:rPr>
    </w:lvl>
    <w:lvl w:ilvl="4" w:tplc="219A8F38">
      <w:numFmt w:val="bullet"/>
      <w:lvlText w:val="•"/>
      <w:lvlJc w:val="left"/>
      <w:pPr>
        <w:ind w:left="3008" w:hanging="284"/>
      </w:pPr>
      <w:rPr>
        <w:rFonts w:hint="default"/>
        <w:lang w:val="en-US" w:eastAsia="en-US" w:bidi="ar-SA"/>
      </w:rPr>
    </w:lvl>
    <w:lvl w:ilvl="5" w:tplc="D93EB86E">
      <w:numFmt w:val="bullet"/>
      <w:lvlText w:val="•"/>
      <w:lvlJc w:val="left"/>
      <w:pPr>
        <w:ind w:left="3675" w:hanging="284"/>
      </w:pPr>
      <w:rPr>
        <w:rFonts w:hint="default"/>
        <w:lang w:val="en-US" w:eastAsia="en-US" w:bidi="ar-SA"/>
      </w:rPr>
    </w:lvl>
    <w:lvl w:ilvl="6" w:tplc="D95AD7AE">
      <w:numFmt w:val="bullet"/>
      <w:lvlText w:val="•"/>
      <w:lvlJc w:val="left"/>
      <w:pPr>
        <w:ind w:left="4342" w:hanging="284"/>
      </w:pPr>
      <w:rPr>
        <w:rFonts w:hint="default"/>
        <w:lang w:val="en-US" w:eastAsia="en-US" w:bidi="ar-SA"/>
      </w:rPr>
    </w:lvl>
    <w:lvl w:ilvl="7" w:tplc="E5E879B6">
      <w:numFmt w:val="bullet"/>
      <w:lvlText w:val="•"/>
      <w:lvlJc w:val="left"/>
      <w:pPr>
        <w:ind w:left="5009" w:hanging="284"/>
      </w:pPr>
      <w:rPr>
        <w:rFonts w:hint="default"/>
        <w:lang w:val="en-US" w:eastAsia="en-US" w:bidi="ar-SA"/>
      </w:rPr>
    </w:lvl>
    <w:lvl w:ilvl="8" w:tplc="9AB462C4">
      <w:numFmt w:val="bullet"/>
      <w:lvlText w:val="•"/>
      <w:lvlJc w:val="left"/>
      <w:pPr>
        <w:ind w:left="5676" w:hanging="284"/>
      </w:pPr>
      <w:rPr>
        <w:rFonts w:hint="default"/>
        <w:lang w:val="en-US" w:eastAsia="en-US" w:bidi="ar-SA"/>
      </w:rPr>
    </w:lvl>
  </w:abstractNum>
  <w:abstractNum w:abstractNumId="62" w15:restartNumberingAfterBreak="0">
    <w:nsid w:val="48675775"/>
    <w:multiLevelType w:val="hybridMultilevel"/>
    <w:tmpl w:val="FFFFFFFF"/>
    <w:lvl w:ilvl="0" w:tplc="E1F4E522">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07940EFC">
      <w:numFmt w:val="bullet"/>
      <w:lvlText w:val="•"/>
      <w:lvlJc w:val="left"/>
      <w:pPr>
        <w:ind w:left="617" w:hanging="284"/>
      </w:pPr>
      <w:rPr>
        <w:rFonts w:hint="default"/>
        <w:lang w:val="en-US" w:eastAsia="en-US" w:bidi="ar-SA"/>
      </w:rPr>
    </w:lvl>
    <w:lvl w:ilvl="2" w:tplc="1B06018C">
      <w:numFmt w:val="bullet"/>
      <w:lvlText w:val="•"/>
      <w:lvlJc w:val="left"/>
      <w:pPr>
        <w:ind w:left="894" w:hanging="284"/>
      </w:pPr>
      <w:rPr>
        <w:rFonts w:hint="default"/>
        <w:lang w:val="en-US" w:eastAsia="en-US" w:bidi="ar-SA"/>
      </w:rPr>
    </w:lvl>
    <w:lvl w:ilvl="3" w:tplc="9C5C1AEE">
      <w:numFmt w:val="bullet"/>
      <w:lvlText w:val="•"/>
      <w:lvlJc w:val="left"/>
      <w:pPr>
        <w:ind w:left="1171" w:hanging="284"/>
      </w:pPr>
      <w:rPr>
        <w:rFonts w:hint="default"/>
        <w:lang w:val="en-US" w:eastAsia="en-US" w:bidi="ar-SA"/>
      </w:rPr>
    </w:lvl>
    <w:lvl w:ilvl="4" w:tplc="9D26539A">
      <w:numFmt w:val="bullet"/>
      <w:lvlText w:val="•"/>
      <w:lvlJc w:val="left"/>
      <w:pPr>
        <w:ind w:left="1448" w:hanging="284"/>
      </w:pPr>
      <w:rPr>
        <w:rFonts w:hint="default"/>
        <w:lang w:val="en-US" w:eastAsia="en-US" w:bidi="ar-SA"/>
      </w:rPr>
    </w:lvl>
    <w:lvl w:ilvl="5" w:tplc="AF98D024">
      <w:numFmt w:val="bullet"/>
      <w:lvlText w:val="•"/>
      <w:lvlJc w:val="left"/>
      <w:pPr>
        <w:ind w:left="1725" w:hanging="284"/>
      </w:pPr>
      <w:rPr>
        <w:rFonts w:hint="default"/>
        <w:lang w:val="en-US" w:eastAsia="en-US" w:bidi="ar-SA"/>
      </w:rPr>
    </w:lvl>
    <w:lvl w:ilvl="6" w:tplc="803AADAA">
      <w:numFmt w:val="bullet"/>
      <w:lvlText w:val="•"/>
      <w:lvlJc w:val="left"/>
      <w:pPr>
        <w:ind w:left="2002" w:hanging="284"/>
      </w:pPr>
      <w:rPr>
        <w:rFonts w:hint="default"/>
        <w:lang w:val="en-US" w:eastAsia="en-US" w:bidi="ar-SA"/>
      </w:rPr>
    </w:lvl>
    <w:lvl w:ilvl="7" w:tplc="C974F3D8">
      <w:numFmt w:val="bullet"/>
      <w:lvlText w:val="•"/>
      <w:lvlJc w:val="left"/>
      <w:pPr>
        <w:ind w:left="2279" w:hanging="284"/>
      </w:pPr>
      <w:rPr>
        <w:rFonts w:hint="default"/>
        <w:lang w:val="en-US" w:eastAsia="en-US" w:bidi="ar-SA"/>
      </w:rPr>
    </w:lvl>
    <w:lvl w:ilvl="8" w:tplc="6C348F8C">
      <w:numFmt w:val="bullet"/>
      <w:lvlText w:val="•"/>
      <w:lvlJc w:val="left"/>
      <w:pPr>
        <w:ind w:left="2556" w:hanging="284"/>
      </w:pPr>
      <w:rPr>
        <w:rFonts w:hint="default"/>
        <w:lang w:val="en-US" w:eastAsia="en-US" w:bidi="ar-SA"/>
      </w:rPr>
    </w:lvl>
  </w:abstractNum>
  <w:abstractNum w:abstractNumId="63" w15:restartNumberingAfterBreak="0">
    <w:nsid w:val="48760EEB"/>
    <w:multiLevelType w:val="multilevel"/>
    <w:tmpl w:val="FFFFFFFF"/>
    <w:lvl w:ilvl="0">
      <w:start w:val="17"/>
      <w:numFmt w:val="decimal"/>
      <w:lvlText w:val="%1."/>
      <w:lvlJc w:val="left"/>
      <w:pPr>
        <w:ind w:left="2039" w:hanging="600"/>
      </w:pPr>
      <w:rPr>
        <w:rFonts w:ascii="Arial" w:eastAsia="Arial" w:hAnsi="Arial" w:cs="Arial" w:hint="default"/>
        <w:b/>
        <w:bCs/>
        <w:i w:val="0"/>
        <w:iCs w:val="0"/>
        <w:color w:val="005994"/>
        <w:spacing w:val="-1"/>
        <w:w w:val="100"/>
        <w:sz w:val="36"/>
        <w:szCs w:val="36"/>
        <w:lang w:val="en-US" w:eastAsia="en-US" w:bidi="ar-SA"/>
      </w:rPr>
    </w:lvl>
    <w:lvl w:ilvl="1">
      <w:start w:val="1"/>
      <w:numFmt w:val="decimal"/>
      <w:lvlText w:val="%1.%2."/>
      <w:lvlJc w:val="left"/>
      <w:pPr>
        <w:ind w:left="2139" w:hanging="700"/>
      </w:pPr>
      <w:rPr>
        <w:rFonts w:ascii="Arial" w:eastAsia="Arial" w:hAnsi="Arial" w:cs="Arial" w:hint="default"/>
        <w:b/>
        <w:bCs/>
        <w:i w:val="0"/>
        <w:iCs w:val="0"/>
        <w:color w:val="005994"/>
        <w:spacing w:val="-1"/>
        <w:w w:val="100"/>
        <w:sz w:val="28"/>
        <w:szCs w:val="28"/>
        <w:lang w:val="en-US" w:eastAsia="en-US" w:bidi="ar-SA"/>
      </w:rPr>
    </w:lvl>
    <w:lvl w:ilvl="2">
      <w:numFmt w:val="bullet"/>
      <w:lvlText w:val="•"/>
      <w:lvlJc w:val="left"/>
      <w:pPr>
        <w:ind w:left="3262" w:hanging="700"/>
      </w:pPr>
      <w:rPr>
        <w:rFonts w:hint="default"/>
        <w:lang w:val="en-US" w:eastAsia="en-US" w:bidi="ar-SA"/>
      </w:rPr>
    </w:lvl>
    <w:lvl w:ilvl="3">
      <w:numFmt w:val="bullet"/>
      <w:lvlText w:val="•"/>
      <w:lvlJc w:val="left"/>
      <w:pPr>
        <w:ind w:left="4384" w:hanging="700"/>
      </w:pPr>
      <w:rPr>
        <w:rFonts w:hint="default"/>
        <w:lang w:val="en-US" w:eastAsia="en-US" w:bidi="ar-SA"/>
      </w:rPr>
    </w:lvl>
    <w:lvl w:ilvl="4">
      <w:numFmt w:val="bullet"/>
      <w:lvlText w:val="•"/>
      <w:lvlJc w:val="left"/>
      <w:pPr>
        <w:ind w:left="5506" w:hanging="700"/>
      </w:pPr>
      <w:rPr>
        <w:rFonts w:hint="default"/>
        <w:lang w:val="en-US" w:eastAsia="en-US" w:bidi="ar-SA"/>
      </w:rPr>
    </w:lvl>
    <w:lvl w:ilvl="5">
      <w:numFmt w:val="bullet"/>
      <w:lvlText w:val="•"/>
      <w:lvlJc w:val="left"/>
      <w:pPr>
        <w:ind w:left="6628" w:hanging="700"/>
      </w:pPr>
      <w:rPr>
        <w:rFonts w:hint="default"/>
        <w:lang w:val="en-US" w:eastAsia="en-US" w:bidi="ar-SA"/>
      </w:rPr>
    </w:lvl>
    <w:lvl w:ilvl="6">
      <w:numFmt w:val="bullet"/>
      <w:lvlText w:val="•"/>
      <w:lvlJc w:val="left"/>
      <w:pPr>
        <w:ind w:left="7751" w:hanging="700"/>
      </w:pPr>
      <w:rPr>
        <w:rFonts w:hint="default"/>
        <w:lang w:val="en-US" w:eastAsia="en-US" w:bidi="ar-SA"/>
      </w:rPr>
    </w:lvl>
    <w:lvl w:ilvl="7">
      <w:numFmt w:val="bullet"/>
      <w:lvlText w:val="•"/>
      <w:lvlJc w:val="left"/>
      <w:pPr>
        <w:ind w:left="8873" w:hanging="700"/>
      </w:pPr>
      <w:rPr>
        <w:rFonts w:hint="default"/>
        <w:lang w:val="en-US" w:eastAsia="en-US" w:bidi="ar-SA"/>
      </w:rPr>
    </w:lvl>
    <w:lvl w:ilvl="8">
      <w:numFmt w:val="bullet"/>
      <w:lvlText w:val="•"/>
      <w:lvlJc w:val="left"/>
      <w:pPr>
        <w:ind w:left="9995" w:hanging="700"/>
      </w:pPr>
      <w:rPr>
        <w:rFonts w:hint="default"/>
        <w:lang w:val="en-US" w:eastAsia="en-US" w:bidi="ar-SA"/>
      </w:rPr>
    </w:lvl>
  </w:abstractNum>
  <w:abstractNum w:abstractNumId="64" w15:restartNumberingAfterBreak="0">
    <w:nsid w:val="48C03A7C"/>
    <w:multiLevelType w:val="multilevel"/>
    <w:tmpl w:val="FFFFFFFF"/>
    <w:lvl w:ilvl="0">
      <w:start w:val="1"/>
      <w:numFmt w:val="decimal"/>
      <w:lvlText w:val="%1."/>
      <w:lvlJc w:val="left"/>
      <w:pPr>
        <w:ind w:left="1839" w:hanging="400"/>
      </w:pPr>
      <w:rPr>
        <w:rFonts w:ascii="Arial" w:eastAsia="Arial" w:hAnsi="Arial" w:cs="Arial" w:hint="default"/>
        <w:b/>
        <w:bCs/>
        <w:i w:val="0"/>
        <w:iCs w:val="0"/>
        <w:color w:val="005994"/>
        <w:spacing w:val="-1"/>
        <w:w w:val="100"/>
        <w:sz w:val="36"/>
        <w:szCs w:val="36"/>
        <w:lang w:val="en-US" w:eastAsia="en-US" w:bidi="ar-SA"/>
      </w:rPr>
    </w:lvl>
    <w:lvl w:ilvl="1">
      <w:start w:val="1"/>
      <w:numFmt w:val="decimal"/>
      <w:lvlText w:val="%1.%2."/>
      <w:lvlJc w:val="left"/>
      <w:pPr>
        <w:ind w:left="1984" w:hanging="545"/>
      </w:pPr>
      <w:rPr>
        <w:rFonts w:ascii="Arial" w:eastAsia="Arial" w:hAnsi="Arial" w:cs="Arial" w:hint="default"/>
        <w:b/>
        <w:bCs/>
        <w:i w:val="0"/>
        <w:iCs w:val="0"/>
        <w:color w:val="005994"/>
        <w:spacing w:val="-1"/>
        <w:w w:val="100"/>
        <w:sz w:val="28"/>
        <w:szCs w:val="28"/>
        <w:lang w:val="en-US" w:eastAsia="en-US" w:bidi="ar-SA"/>
      </w:rPr>
    </w:lvl>
    <w:lvl w:ilvl="2">
      <w:start w:val="1"/>
      <w:numFmt w:val="decimal"/>
      <w:lvlText w:val="%1.%2.%3."/>
      <w:lvlJc w:val="left"/>
      <w:pPr>
        <w:ind w:left="2106" w:hanging="667"/>
      </w:pPr>
      <w:rPr>
        <w:rFonts w:ascii="Arial" w:eastAsia="Arial" w:hAnsi="Arial" w:cs="Arial" w:hint="default"/>
        <w:b/>
        <w:bCs/>
        <w:i w:val="0"/>
        <w:iCs w:val="0"/>
        <w:color w:val="005994"/>
        <w:spacing w:val="-1"/>
        <w:w w:val="100"/>
        <w:sz w:val="24"/>
        <w:szCs w:val="24"/>
        <w:lang w:val="en-US" w:eastAsia="en-US" w:bidi="ar-SA"/>
      </w:rPr>
    </w:lvl>
    <w:lvl w:ilvl="3">
      <w:start w:val="1"/>
      <w:numFmt w:val="decimal"/>
      <w:lvlText w:val="%1.%2.%3.%4."/>
      <w:lvlJc w:val="left"/>
      <w:pPr>
        <w:ind w:left="2161" w:hanging="722"/>
      </w:pPr>
      <w:rPr>
        <w:rFonts w:ascii="Arial" w:eastAsia="Arial" w:hAnsi="Arial" w:cs="Arial" w:hint="default"/>
        <w:b/>
        <w:bCs/>
        <w:i w:val="0"/>
        <w:iCs w:val="0"/>
        <w:color w:val="005994"/>
        <w:spacing w:val="-1"/>
        <w:w w:val="100"/>
        <w:sz w:val="20"/>
        <w:szCs w:val="20"/>
        <w:lang w:val="en-US" w:eastAsia="en-US" w:bidi="ar-SA"/>
      </w:rPr>
    </w:lvl>
    <w:lvl w:ilvl="4">
      <w:start w:val="1"/>
      <w:numFmt w:val="decimal"/>
      <w:lvlText w:val="%1.%2.%3.%4.%5."/>
      <w:lvlJc w:val="left"/>
      <w:pPr>
        <w:ind w:left="2328" w:hanging="889"/>
      </w:pPr>
      <w:rPr>
        <w:rFonts w:ascii="Arial" w:eastAsia="Arial" w:hAnsi="Arial" w:cs="Arial" w:hint="default"/>
        <w:b/>
        <w:bCs/>
        <w:i w:val="0"/>
        <w:iCs w:val="0"/>
        <w:color w:val="005994"/>
        <w:spacing w:val="-1"/>
        <w:w w:val="100"/>
        <w:sz w:val="20"/>
        <w:szCs w:val="20"/>
        <w:lang w:val="en-US" w:eastAsia="en-US" w:bidi="ar-SA"/>
      </w:rPr>
    </w:lvl>
    <w:lvl w:ilvl="5">
      <w:numFmt w:val="bullet"/>
      <w:lvlText w:val="•"/>
      <w:lvlJc w:val="left"/>
      <w:pPr>
        <w:ind w:left="2160" w:hanging="889"/>
      </w:pPr>
      <w:rPr>
        <w:rFonts w:hint="default"/>
        <w:lang w:val="en-US" w:eastAsia="en-US" w:bidi="ar-SA"/>
      </w:rPr>
    </w:lvl>
    <w:lvl w:ilvl="6">
      <w:numFmt w:val="bullet"/>
      <w:lvlText w:val="•"/>
      <w:lvlJc w:val="left"/>
      <w:pPr>
        <w:ind w:left="2220" w:hanging="889"/>
      </w:pPr>
      <w:rPr>
        <w:rFonts w:hint="default"/>
        <w:lang w:val="en-US" w:eastAsia="en-US" w:bidi="ar-SA"/>
      </w:rPr>
    </w:lvl>
    <w:lvl w:ilvl="7">
      <w:numFmt w:val="bullet"/>
      <w:lvlText w:val="•"/>
      <w:lvlJc w:val="left"/>
      <w:pPr>
        <w:ind w:left="2240" w:hanging="889"/>
      </w:pPr>
      <w:rPr>
        <w:rFonts w:hint="default"/>
        <w:lang w:val="en-US" w:eastAsia="en-US" w:bidi="ar-SA"/>
      </w:rPr>
    </w:lvl>
    <w:lvl w:ilvl="8">
      <w:numFmt w:val="bullet"/>
      <w:lvlText w:val="•"/>
      <w:lvlJc w:val="left"/>
      <w:pPr>
        <w:ind w:left="2260" w:hanging="889"/>
      </w:pPr>
      <w:rPr>
        <w:rFonts w:hint="default"/>
        <w:lang w:val="en-US" w:eastAsia="en-US" w:bidi="ar-SA"/>
      </w:rPr>
    </w:lvl>
  </w:abstractNum>
  <w:abstractNum w:abstractNumId="65" w15:restartNumberingAfterBreak="0">
    <w:nsid w:val="48EC5BFD"/>
    <w:multiLevelType w:val="hybridMultilevel"/>
    <w:tmpl w:val="FFFFFFFF"/>
    <w:lvl w:ilvl="0" w:tplc="76C83EEA">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13227A50">
      <w:numFmt w:val="bullet"/>
      <w:lvlText w:val="•"/>
      <w:lvlJc w:val="left"/>
      <w:pPr>
        <w:ind w:left="545" w:hanging="284"/>
      </w:pPr>
      <w:rPr>
        <w:rFonts w:hint="default"/>
        <w:lang w:val="en-US" w:eastAsia="en-US" w:bidi="ar-SA"/>
      </w:rPr>
    </w:lvl>
    <w:lvl w:ilvl="2" w:tplc="EC2ACD0C">
      <w:numFmt w:val="bullet"/>
      <w:lvlText w:val="•"/>
      <w:lvlJc w:val="left"/>
      <w:pPr>
        <w:ind w:left="750" w:hanging="284"/>
      </w:pPr>
      <w:rPr>
        <w:rFonts w:hint="default"/>
        <w:lang w:val="en-US" w:eastAsia="en-US" w:bidi="ar-SA"/>
      </w:rPr>
    </w:lvl>
    <w:lvl w:ilvl="3" w:tplc="C6E28198">
      <w:numFmt w:val="bullet"/>
      <w:lvlText w:val="•"/>
      <w:lvlJc w:val="left"/>
      <w:pPr>
        <w:ind w:left="955" w:hanging="284"/>
      </w:pPr>
      <w:rPr>
        <w:rFonts w:hint="default"/>
        <w:lang w:val="en-US" w:eastAsia="en-US" w:bidi="ar-SA"/>
      </w:rPr>
    </w:lvl>
    <w:lvl w:ilvl="4" w:tplc="12F6CE1A">
      <w:numFmt w:val="bullet"/>
      <w:lvlText w:val="•"/>
      <w:lvlJc w:val="left"/>
      <w:pPr>
        <w:ind w:left="1160" w:hanging="284"/>
      </w:pPr>
      <w:rPr>
        <w:rFonts w:hint="default"/>
        <w:lang w:val="en-US" w:eastAsia="en-US" w:bidi="ar-SA"/>
      </w:rPr>
    </w:lvl>
    <w:lvl w:ilvl="5" w:tplc="68AAB06C">
      <w:numFmt w:val="bullet"/>
      <w:lvlText w:val="•"/>
      <w:lvlJc w:val="left"/>
      <w:pPr>
        <w:ind w:left="1365" w:hanging="284"/>
      </w:pPr>
      <w:rPr>
        <w:rFonts w:hint="default"/>
        <w:lang w:val="en-US" w:eastAsia="en-US" w:bidi="ar-SA"/>
      </w:rPr>
    </w:lvl>
    <w:lvl w:ilvl="6" w:tplc="BC1E4B62">
      <w:numFmt w:val="bullet"/>
      <w:lvlText w:val="•"/>
      <w:lvlJc w:val="left"/>
      <w:pPr>
        <w:ind w:left="1570" w:hanging="284"/>
      </w:pPr>
      <w:rPr>
        <w:rFonts w:hint="default"/>
        <w:lang w:val="en-US" w:eastAsia="en-US" w:bidi="ar-SA"/>
      </w:rPr>
    </w:lvl>
    <w:lvl w:ilvl="7" w:tplc="5DDE7D52">
      <w:numFmt w:val="bullet"/>
      <w:lvlText w:val="•"/>
      <w:lvlJc w:val="left"/>
      <w:pPr>
        <w:ind w:left="1775" w:hanging="284"/>
      </w:pPr>
      <w:rPr>
        <w:rFonts w:hint="default"/>
        <w:lang w:val="en-US" w:eastAsia="en-US" w:bidi="ar-SA"/>
      </w:rPr>
    </w:lvl>
    <w:lvl w:ilvl="8" w:tplc="328A326A">
      <w:numFmt w:val="bullet"/>
      <w:lvlText w:val="•"/>
      <w:lvlJc w:val="left"/>
      <w:pPr>
        <w:ind w:left="1980" w:hanging="284"/>
      </w:pPr>
      <w:rPr>
        <w:rFonts w:hint="default"/>
        <w:lang w:val="en-US" w:eastAsia="en-US" w:bidi="ar-SA"/>
      </w:rPr>
    </w:lvl>
  </w:abstractNum>
  <w:abstractNum w:abstractNumId="66" w15:restartNumberingAfterBreak="0">
    <w:nsid w:val="49A62ADB"/>
    <w:multiLevelType w:val="hybridMultilevel"/>
    <w:tmpl w:val="FFFFFFFF"/>
    <w:lvl w:ilvl="0" w:tplc="A5CABB36">
      <w:start w:val="1"/>
      <w:numFmt w:val="decimal"/>
      <w:lvlText w:val="%1."/>
      <w:lvlJc w:val="left"/>
      <w:pPr>
        <w:ind w:left="1723" w:hanging="284"/>
      </w:pPr>
      <w:rPr>
        <w:rFonts w:ascii="Arial" w:eastAsia="Arial" w:hAnsi="Arial" w:cs="Arial" w:hint="default"/>
        <w:b/>
        <w:bCs/>
        <w:i w:val="0"/>
        <w:iCs w:val="0"/>
        <w:spacing w:val="-1"/>
        <w:w w:val="100"/>
        <w:sz w:val="20"/>
        <w:szCs w:val="20"/>
        <w:lang w:val="en-US" w:eastAsia="en-US" w:bidi="ar-SA"/>
      </w:rPr>
    </w:lvl>
    <w:lvl w:ilvl="1" w:tplc="8EE6B95C">
      <w:numFmt w:val="bullet"/>
      <w:lvlText w:val="•"/>
      <w:lvlJc w:val="left"/>
      <w:pPr>
        <w:ind w:left="2772" w:hanging="284"/>
      </w:pPr>
      <w:rPr>
        <w:rFonts w:hint="default"/>
        <w:lang w:val="en-US" w:eastAsia="en-US" w:bidi="ar-SA"/>
      </w:rPr>
    </w:lvl>
    <w:lvl w:ilvl="2" w:tplc="7EF4FD5C">
      <w:numFmt w:val="bullet"/>
      <w:lvlText w:val="•"/>
      <w:lvlJc w:val="left"/>
      <w:pPr>
        <w:ind w:left="3824" w:hanging="284"/>
      </w:pPr>
      <w:rPr>
        <w:rFonts w:hint="default"/>
        <w:lang w:val="en-US" w:eastAsia="en-US" w:bidi="ar-SA"/>
      </w:rPr>
    </w:lvl>
    <w:lvl w:ilvl="3" w:tplc="36EEB836">
      <w:numFmt w:val="bullet"/>
      <w:lvlText w:val="•"/>
      <w:lvlJc w:val="left"/>
      <w:pPr>
        <w:ind w:left="4876" w:hanging="284"/>
      </w:pPr>
      <w:rPr>
        <w:rFonts w:hint="default"/>
        <w:lang w:val="en-US" w:eastAsia="en-US" w:bidi="ar-SA"/>
      </w:rPr>
    </w:lvl>
    <w:lvl w:ilvl="4" w:tplc="970C12B4">
      <w:numFmt w:val="bullet"/>
      <w:lvlText w:val="•"/>
      <w:lvlJc w:val="left"/>
      <w:pPr>
        <w:ind w:left="5928" w:hanging="284"/>
      </w:pPr>
      <w:rPr>
        <w:rFonts w:hint="default"/>
        <w:lang w:val="en-US" w:eastAsia="en-US" w:bidi="ar-SA"/>
      </w:rPr>
    </w:lvl>
    <w:lvl w:ilvl="5" w:tplc="E0000FF6">
      <w:numFmt w:val="bullet"/>
      <w:lvlText w:val="•"/>
      <w:lvlJc w:val="left"/>
      <w:pPr>
        <w:ind w:left="6980" w:hanging="284"/>
      </w:pPr>
      <w:rPr>
        <w:rFonts w:hint="default"/>
        <w:lang w:val="en-US" w:eastAsia="en-US" w:bidi="ar-SA"/>
      </w:rPr>
    </w:lvl>
    <w:lvl w:ilvl="6" w:tplc="B1DCB952">
      <w:numFmt w:val="bullet"/>
      <w:lvlText w:val="•"/>
      <w:lvlJc w:val="left"/>
      <w:pPr>
        <w:ind w:left="8032" w:hanging="284"/>
      </w:pPr>
      <w:rPr>
        <w:rFonts w:hint="default"/>
        <w:lang w:val="en-US" w:eastAsia="en-US" w:bidi="ar-SA"/>
      </w:rPr>
    </w:lvl>
    <w:lvl w:ilvl="7" w:tplc="F0FCA080">
      <w:numFmt w:val="bullet"/>
      <w:lvlText w:val="•"/>
      <w:lvlJc w:val="left"/>
      <w:pPr>
        <w:ind w:left="9084" w:hanging="284"/>
      </w:pPr>
      <w:rPr>
        <w:rFonts w:hint="default"/>
        <w:lang w:val="en-US" w:eastAsia="en-US" w:bidi="ar-SA"/>
      </w:rPr>
    </w:lvl>
    <w:lvl w:ilvl="8" w:tplc="D7B261AE">
      <w:numFmt w:val="bullet"/>
      <w:lvlText w:val="•"/>
      <w:lvlJc w:val="left"/>
      <w:pPr>
        <w:ind w:left="10136" w:hanging="284"/>
      </w:pPr>
      <w:rPr>
        <w:rFonts w:hint="default"/>
        <w:lang w:val="en-US" w:eastAsia="en-US" w:bidi="ar-SA"/>
      </w:rPr>
    </w:lvl>
  </w:abstractNum>
  <w:abstractNum w:abstractNumId="67" w15:restartNumberingAfterBreak="0">
    <w:nsid w:val="4A6433C6"/>
    <w:multiLevelType w:val="hybridMultilevel"/>
    <w:tmpl w:val="FFFFFFFF"/>
    <w:lvl w:ilvl="0" w:tplc="CE481F48">
      <w:start w:val="1"/>
      <w:numFmt w:val="decimal"/>
      <w:lvlText w:val="%1."/>
      <w:lvlJc w:val="left"/>
      <w:pPr>
        <w:ind w:left="1723" w:hanging="284"/>
      </w:pPr>
      <w:rPr>
        <w:rFonts w:ascii="Arial" w:eastAsia="Arial" w:hAnsi="Arial" w:cs="Arial" w:hint="default"/>
        <w:b/>
        <w:bCs/>
        <w:i w:val="0"/>
        <w:iCs w:val="0"/>
        <w:spacing w:val="-1"/>
        <w:w w:val="100"/>
        <w:sz w:val="20"/>
        <w:szCs w:val="20"/>
        <w:lang w:val="en-US" w:eastAsia="en-US" w:bidi="ar-SA"/>
      </w:rPr>
    </w:lvl>
    <w:lvl w:ilvl="1" w:tplc="5CE67C10">
      <w:numFmt w:val="bullet"/>
      <w:lvlText w:val="•"/>
      <w:lvlJc w:val="left"/>
      <w:pPr>
        <w:ind w:left="2772" w:hanging="284"/>
      </w:pPr>
      <w:rPr>
        <w:rFonts w:hint="default"/>
        <w:lang w:val="en-US" w:eastAsia="en-US" w:bidi="ar-SA"/>
      </w:rPr>
    </w:lvl>
    <w:lvl w:ilvl="2" w:tplc="EF727DC4">
      <w:numFmt w:val="bullet"/>
      <w:lvlText w:val="•"/>
      <w:lvlJc w:val="left"/>
      <w:pPr>
        <w:ind w:left="3824" w:hanging="284"/>
      </w:pPr>
      <w:rPr>
        <w:rFonts w:hint="default"/>
        <w:lang w:val="en-US" w:eastAsia="en-US" w:bidi="ar-SA"/>
      </w:rPr>
    </w:lvl>
    <w:lvl w:ilvl="3" w:tplc="5EBCC0BA">
      <w:numFmt w:val="bullet"/>
      <w:lvlText w:val="•"/>
      <w:lvlJc w:val="left"/>
      <w:pPr>
        <w:ind w:left="4876" w:hanging="284"/>
      </w:pPr>
      <w:rPr>
        <w:rFonts w:hint="default"/>
        <w:lang w:val="en-US" w:eastAsia="en-US" w:bidi="ar-SA"/>
      </w:rPr>
    </w:lvl>
    <w:lvl w:ilvl="4" w:tplc="199A9B26">
      <w:numFmt w:val="bullet"/>
      <w:lvlText w:val="•"/>
      <w:lvlJc w:val="left"/>
      <w:pPr>
        <w:ind w:left="5928" w:hanging="284"/>
      </w:pPr>
      <w:rPr>
        <w:rFonts w:hint="default"/>
        <w:lang w:val="en-US" w:eastAsia="en-US" w:bidi="ar-SA"/>
      </w:rPr>
    </w:lvl>
    <w:lvl w:ilvl="5" w:tplc="8234719C">
      <w:numFmt w:val="bullet"/>
      <w:lvlText w:val="•"/>
      <w:lvlJc w:val="left"/>
      <w:pPr>
        <w:ind w:left="6980" w:hanging="284"/>
      </w:pPr>
      <w:rPr>
        <w:rFonts w:hint="default"/>
        <w:lang w:val="en-US" w:eastAsia="en-US" w:bidi="ar-SA"/>
      </w:rPr>
    </w:lvl>
    <w:lvl w:ilvl="6" w:tplc="03007FEA">
      <w:numFmt w:val="bullet"/>
      <w:lvlText w:val="•"/>
      <w:lvlJc w:val="left"/>
      <w:pPr>
        <w:ind w:left="8032" w:hanging="284"/>
      </w:pPr>
      <w:rPr>
        <w:rFonts w:hint="default"/>
        <w:lang w:val="en-US" w:eastAsia="en-US" w:bidi="ar-SA"/>
      </w:rPr>
    </w:lvl>
    <w:lvl w:ilvl="7" w:tplc="BBA41AE4">
      <w:numFmt w:val="bullet"/>
      <w:lvlText w:val="•"/>
      <w:lvlJc w:val="left"/>
      <w:pPr>
        <w:ind w:left="9084" w:hanging="284"/>
      </w:pPr>
      <w:rPr>
        <w:rFonts w:hint="default"/>
        <w:lang w:val="en-US" w:eastAsia="en-US" w:bidi="ar-SA"/>
      </w:rPr>
    </w:lvl>
    <w:lvl w:ilvl="8" w:tplc="F64EAA74">
      <w:numFmt w:val="bullet"/>
      <w:lvlText w:val="•"/>
      <w:lvlJc w:val="left"/>
      <w:pPr>
        <w:ind w:left="10136" w:hanging="284"/>
      </w:pPr>
      <w:rPr>
        <w:rFonts w:hint="default"/>
        <w:lang w:val="en-US" w:eastAsia="en-US" w:bidi="ar-SA"/>
      </w:rPr>
    </w:lvl>
  </w:abstractNum>
  <w:abstractNum w:abstractNumId="68" w15:restartNumberingAfterBreak="0">
    <w:nsid w:val="4AC538C5"/>
    <w:multiLevelType w:val="hybridMultilevel"/>
    <w:tmpl w:val="FFFFFFFF"/>
    <w:lvl w:ilvl="0" w:tplc="2008360A">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A16EA072">
      <w:numFmt w:val="bullet"/>
      <w:lvlText w:val="•"/>
      <w:lvlJc w:val="left"/>
      <w:pPr>
        <w:ind w:left="525" w:hanging="284"/>
      </w:pPr>
      <w:rPr>
        <w:rFonts w:hint="default"/>
        <w:lang w:val="en-US" w:eastAsia="en-US" w:bidi="ar-SA"/>
      </w:rPr>
    </w:lvl>
    <w:lvl w:ilvl="2" w:tplc="B19C6394">
      <w:numFmt w:val="bullet"/>
      <w:lvlText w:val="•"/>
      <w:lvlJc w:val="left"/>
      <w:pPr>
        <w:ind w:left="710" w:hanging="284"/>
      </w:pPr>
      <w:rPr>
        <w:rFonts w:hint="default"/>
        <w:lang w:val="en-US" w:eastAsia="en-US" w:bidi="ar-SA"/>
      </w:rPr>
    </w:lvl>
    <w:lvl w:ilvl="3" w:tplc="93141294">
      <w:numFmt w:val="bullet"/>
      <w:lvlText w:val="•"/>
      <w:lvlJc w:val="left"/>
      <w:pPr>
        <w:ind w:left="895" w:hanging="284"/>
      </w:pPr>
      <w:rPr>
        <w:rFonts w:hint="default"/>
        <w:lang w:val="en-US" w:eastAsia="en-US" w:bidi="ar-SA"/>
      </w:rPr>
    </w:lvl>
    <w:lvl w:ilvl="4" w:tplc="2AA68EE6">
      <w:numFmt w:val="bullet"/>
      <w:lvlText w:val="•"/>
      <w:lvlJc w:val="left"/>
      <w:pPr>
        <w:ind w:left="1080" w:hanging="284"/>
      </w:pPr>
      <w:rPr>
        <w:rFonts w:hint="default"/>
        <w:lang w:val="en-US" w:eastAsia="en-US" w:bidi="ar-SA"/>
      </w:rPr>
    </w:lvl>
    <w:lvl w:ilvl="5" w:tplc="A4F6E92C">
      <w:numFmt w:val="bullet"/>
      <w:lvlText w:val="•"/>
      <w:lvlJc w:val="left"/>
      <w:pPr>
        <w:ind w:left="1265" w:hanging="284"/>
      </w:pPr>
      <w:rPr>
        <w:rFonts w:hint="default"/>
        <w:lang w:val="en-US" w:eastAsia="en-US" w:bidi="ar-SA"/>
      </w:rPr>
    </w:lvl>
    <w:lvl w:ilvl="6" w:tplc="F86CC97E">
      <w:numFmt w:val="bullet"/>
      <w:lvlText w:val="•"/>
      <w:lvlJc w:val="left"/>
      <w:pPr>
        <w:ind w:left="1450" w:hanging="284"/>
      </w:pPr>
      <w:rPr>
        <w:rFonts w:hint="default"/>
        <w:lang w:val="en-US" w:eastAsia="en-US" w:bidi="ar-SA"/>
      </w:rPr>
    </w:lvl>
    <w:lvl w:ilvl="7" w:tplc="66C4C5B6">
      <w:numFmt w:val="bullet"/>
      <w:lvlText w:val="•"/>
      <w:lvlJc w:val="left"/>
      <w:pPr>
        <w:ind w:left="1635" w:hanging="284"/>
      </w:pPr>
      <w:rPr>
        <w:rFonts w:hint="default"/>
        <w:lang w:val="en-US" w:eastAsia="en-US" w:bidi="ar-SA"/>
      </w:rPr>
    </w:lvl>
    <w:lvl w:ilvl="8" w:tplc="76B686D0">
      <w:numFmt w:val="bullet"/>
      <w:lvlText w:val="•"/>
      <w:lvlJc w:val="left"/>
      <w:pPr>
        <w:ind w:left="1820" w:hanging="284"/>
      </w:pPr>
      <w:rPr>
        <w:rFonts w:hint="default"/>
        <w:lang w:val="en-US" w:eastAsia="en-US" w:bidi="ar-SA"/>
      </w:rPr>
    </w:lvl>
  </w:abstractNum>
  <w:abstractNum w:abstractNumId="69" w15:restartNumberingAfterBreak="0">
    <w:nsid w:val="4BEF42FB"/>
    <w:multiLevelType w:val="hybridMultilevel"/>
    <w:tmpl w:val="FFFFFFFF"/>
    <w:lvl w:ilvl="0" w:tplc="D62E33EE">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93C462BE">
      <w:numFmt w:val="bullet"/>
      <w:lvlText w:val="•"/>
      <w:lvlJc w:val="left"/>
      <w:pPr>
        <w:ind w:left="645" w:hanging="284"/>
      </w:pPr>
      <w:rPr>
        <w:rFonts w:hint="default"/>
        <w:lang w:val="en-US" w:eastAsia="en-US" w:bidi="ar-SA"/>
      </w:rPr>
    </w:lvl>
    <w:lvl w:ilvl="2" w:tplc="9F92507A">
      <w:numFmt w:val="bullet"/>
      <w:lvlText w:val="•"/>
      <w:lvlJc w:val="left"/>
      <w:pPr>
        <w:ind w:left="950" w:hanging="284"/>
      </w:pPr>
      <w:rPr>
        <w:rFonts w:hint="default"/>
        <w:lang w:val="en-US" w:eastAsia="en-US" w:bidi="ar-SA"/>
      </w:rPr>
    </w:lvl>
    <w:lvl w:ilvl="3" w:tplc="DFF07D3C">
      <w:numFmt w:val="bullet"/>
      <w:lvlText w:val="•"/>
      <w:lvlJc w:val="left"/>
      <w:pPr>
        <w:ind w:left="1255" w:hanging="284"/>
      </w:pPr>
      <w:rPr>
        <w:rFonts w:hint="default"/>
        <w:lang w:val="en-US" w:eastAsia="en-US" w:bidi="ar-SA"/>
      </w:rPr>
    </w:lvl>
    <w:lvl w:ilvl="4" w:tplc="DDDA997C">
      <w:numFmt w:val="bullet"/>
      <w:lvlText w:val="•"/>
      <w:lvlJc w:val="left"/>
      <w:pPr>
        <w:ind w:left="1560" w:hanging="284"/>
      </w:pPr>
      <w:rPr>
        <w:rFonts w:hint="default"/>
        <w:lang w:val="en-US" w:eastAsia="en-US" w:bidi="ar-SA"/>
      </w:rPr>
    </w:lvl>
    <w:lvl w:ilvl="5" w:tplc="94D080D4">
      <w:numFmt w:val="bullet"/>
      <w:lvlText w:val="•"/>
      <w:lvlJc w:val="left"/>
      <w:pPr>
        <w:ind w:left="1865" w:hanging="284"/>
      </w:pPr>
      <w:rPr>
        <w:rFonts w:hint="default"/>
        <w:lang w:val="en-US" w:eastAsia="en-US" w:bidi="ar-SA"/>
      </w:rPr>
    </w:lvl>
    <w:lvl w:ilvl="6" w:tplc="AB42AD56">
      <w:numFmt w:val="bullet"/>
      <w:lvlText w:val="•"/>
      <w:lvlJc w:val="left"/>
      <w:pPr>
        <w:ind w:left="2170" w:hanging="284"/>
      </w:pPr>
      <w:rPr>
        <w:rFonts w:hint="default"/>
        <w:lang w:val="en-US" w:eastAsia="en-US" w:bidi="ar-SA"/>
      </w:rPr>
    </w:lvl>
    <w:lvl w:ilvl="7" w:tplc="4BAC5D7E">
      <w:numFmt w:val="bullet"/>
      <w:lvlText w:val="•"/>
      <w:lvlJc w:val="left"/>
      <w:pPr>
        <w:ind w:left="2475" w:hanging="284"/>
      </w:pPr>
      <w:rPr>
        <w:rFonts w:hint="default"/>
        <w:lang w:val="en-US" w:eastAsia="en-US" w:bidi="ar-SA"/>
      </w:rPr>
    </w:lvl>
    <w:lvl w:ilvl="8" w:tplc="461C0770">
      <w:numFmt w:val="bullet"/>
      <w:lvlText w:val="•"/>
      <w:lvlJc w:val="left"/>
      <w:pPr>
        <w:ind w:left="2780" w:hanging="284"/>
      </w:pPr>
      <w:rPr>
        <w:rFonts w:hint="default"/>
        <w:lang w:val="en-US" w:eastAsia="en-US" w:bidi="ar-SA"/>
      </w:rPr>
    </w:lvl>
  </w:abstractNum>
  <w:abstractNum w:abstractNumId="70" w15:restartNumberingAfterBreak="0">
    <w:nsid w:val="4CB62CE5"/>
    <w:multiLevelType w:val="hybridMultilevel"/>
    <w:tmpl w:val="FFFFFFFF"/>
    <w:lvl w:ilvl="0" w:tplc="12A6F014">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E15ABC64">
      <w:numFmt w:val="bullet"/>
      <w:lvlText w:val="•"/>
      <w:lvlJc w:val="left"/>
      <w:pPr>
        <w:ind w:left="545" w:hanging="284"/>
      </w:pPr>
      <w:rPr>
        <w:rFonts w:hint="default"/>
        <w:lang w:val="en-US" w:eastAsia="en-US" w:bidi="ar-SA"/>
      </w:rPr>
    </w:lvl>
    <w:lvl w:ilvl="2" w:tplc="E590527C">
      <w:numFmt w:val="bullet"/>
      <w:lvlText w:val="•"/>
      <w:lvlJc w:val="left"/>
      <w:pPr>
        <w:ind w:left="750" w:hanging="284"/>
      </w:pPr>
      <w:rPr>
        <w:rFonts w:hint="default"/>
        <w:lang w:val="en-US" w:eastAsia="en-US" w:bidi="ar-SA"/>
      </w:rPr>
    </w:lvl>
    <w:lvl w:ilvl="3" w:tplc="D1BE1B48">
      <w:numFmt w:val="bullet"/>
      <w:lvlText w:val="•"/>
      <w:lvlJc w:val="left"/>
      <w:pPr>
        <w:ind w:left="955" w:hanging="284"/>
      </w:pPr>
      <w:rPr>
        <w:rFonts w:hint="default"/>
        <w:lang w:val="en-US" w:eastAsia="en-US" w:bidi="ar-SA"/>
      </w:rPr>
    </w:lvl>
    <w:lvl w:ilvl="4" w:tplc="F072FD44">
      <w:numFmt w:val="bullet"/>
      <w:lvlText w:val="•"/>
      <w:lvlJc w:val="left"/>
      <w:pPr>
        <w:ind w:left="1160" w:hanging="284"/>
      </w:pPr>
      <w:rPr>
        <w:rFonts w:hint="default"/>
        <w:lang w:val="en-US" w:eastAsia="en-US" w:bidi="ar-SA"/>
      </w:rPr>
    </w:lvl>
    <w:lvl w:ilvl="5" w:tplc="E2C68A10">
      <w:numFmt w:val="bullet"/>
      <w:lvlText w:val="•"/>
      <w:lvlJc w:val="left"/>
      <w:pPr>
        <w:ind w:left="1365" w:hanging="284"/>
      </w:pPr>
      <w:rPr>
        <w:rFonts w:hint="default"/>
        <w:lang w:val="en-US" w:eastAsia="en-US" w:bidi="ar-SA"/>
      </w:rPr>
    </w:lvl>
    <w:lvl w:ilvl="6" w:tplc="0A2EFA62">
      <w:numFmt w:val="bullet"/>
      <w:lvlText w:val="•"/>
      <w:lvlJc w:val="left"/>
      <w:pPr>
        <w:ind w:left="1570" w:hanging="284"/>
      </w:pPr>
      <w:rPr>
        <w:rFonts w:hint="default"/>
        <w:lang w:val="en-US" w:eastAsia="en-US" w:bidi="ar-SA"/>
      </w:rPr>
    </w:lvl>
    <w:lvl w:ilvl="7" w:tplc="0922D3A8">
      <w:numFmt w:val="bullet"/>
      <w:lvlText w:val="•"/>
      <w:lvlJc w:val="left"/>
      <w:pPr>
        <w:ind w:left="1775" w:hanging="284"/>
      </w:pPr>
      <w:rPr>
        <w:rFonts w:hint="default"/>
        <w:lang w:val="en-US" w:eastAsia="en-US" w:bidi="ar-SA"/>
      </w:rPr>
    </w:lvl>
    <w:lvl w:ilvl="8" w:tplc="4CD88774">
      <w:numFmt w:val="bullet"/>
      <w:lvlText w:val="•"/>
      <w:lvlJc w:val="left"/>
      <w:pPr>
        <w:ind w:left="1980" w:hanging="284"/>
      </w:pPr>
      <w:rPr>
        <w:rFonts w:hint="default"/>
        <w:lang w:val="en-US" w:eastAsia="en-US" w:bidi="ar-SA"/>
      </w:rPr>
    </w:lvl>
  </w:abstractNum>
  <w:abstractNum w:abstractNumId="71" w15:restartNumberingAfterBreak="0">
    <w:nsid w:val="4CCD22C8"/>
    <w:multiLevelType w:val="hybridMultilevel"/>
    <w:tmpl w:val="FFFFFFFF"/>
    <w:lvl w:ilvl="0" w:tplc="3AD43018">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5B38F1C6">
      <w:numFmt w:val="bullet"/>
      <w:lvlText w:val="•"/>
      <w:lvlJc w:val="left"/>
      <w:pPr>
        <w:ind w:left="601" w:hanging="284"/>
      </w:pPr>
      <w:rPr>
        <w:rFonts w:hint="default"/>
        <w:lang w:val="en-US" w:eastAsia="en-US" w:bidi="ar-SA"/>
      </w:rPr>
    </w:lvl>
    <w:lvl w:ilvl="2" w:tplc="FE50CF76">
      <w:numFmt w:val="bullet"/>
      <w:lvlText w:val="•"/>
      <w:lvlJc w:val="left"/>
      <w:pPr>
        <w:ind w:left="862" w:hanging="284"/>
      </w:pPr>
      <w:rPr>
        <w:rFonts w:hint="default"/>
        <w:lang w:val="en-US" w:eastAsia="en-US" w:bidi="ar-SA"/>
      </w:rPr>
    </w:lvl>
    <w:lvl w:ilvl="3" w:tplc="8E560434">
      <w:numFmt w:val="bullet"/>
      <w:lvlText w:val="•"/>
      <w:lvlJc w:val="left"/>
      <w:pPr>
        <w:ind w:left="1123" w:hanging="284"/>
      </w:pPr>
      <w:rPr>
        <w:rFonts w:hint="default"/>
        <w:lang w:val="en-US" w:eastAsia="en-US" w:bidi="ar-SA"/>
      </w:rPr>
    </w:lvl>
    <w:lvl w:ilvl="4" w:tplc="8068A976">
      <w:numFmt w:val="bullet"/>
      <w:lvlText w:val="•"/>
      <w:lvlJc w:val="left"/>
      <w:pPr>
        <w:ind w:left="1384" w:hanging="284"/>
      </w:pPr>
      <w:rPr>
        <w:rFonts w:hint="default"/>
        <w:lang w:val="en-US" w:eastAsia="en-US" w:bidi="ar-SA"/>
      </w:rPr>
    </w:lvl>
    <w:lvl w:ilvl="5" w:tplc="C310DCE8">
      <w:numFmt w:val="bullet"/>
      <w:lvlText w:val="•"/>
      <w:lvlJc w:val="left"/>
      <w:pPr>
        <w:ind w:left="1645" w:hanging="284"/>
      </w:pPr>
      <w:rPr>
        <w:rFonts w:hint="default"/>
        <w:lang w:val="en-US" w:eastAsia="en-US" w:bidi="ar-SA"/>
      </w:rPr>
    </w:lvl>
    <w:lvl w:ilvl="6" w:tplc="53C894EC">
      <w:numFmt w:val="bullet"/>
      <w:lvlText w:val="•"/>
      <w:lvlJc w:val="left"/>
      <w:pPr>
        <w:ind w:left="1906" w:hanging="284"/>
      </w:pPr>
      <w:rPr>
        <w:rFonts w:hint="default"/>
        <w:lang w:val="en-US" w:eastAsia="en-US" w:bidi="ar-SA"/>
      </w:rPr>
    </w:lvl>
    <w:lvl w:ilvl="7" w:tplc="A10E2F6C">
      <w:numFmt w:val="bullet"/>
      <w:lvlText w:val="•"/>
      <w:lvlJc w:val="left"/>
      <w:pPr>
        <w:ind w:left="2167" w:hanging="284"/>
      </w:pPr>
      <w:rPr>
        <w:rFonts w:hint="default"/>
        <w:lang w:val="en-US" w:eastAsia="en-US" w:bidi="ar-SA"/>
      </w:rPr>
    </w:lvl>
    <w:lvl w:ilvl="8" w:tplc="C3505D4C">
      <w:numFmt w:val="bullet"/>
      <w:lvlText w:val="•"/>
      <w:lvlJc w:val="left"/>
      <w:pPr>
        <w:ind w:left="2428" w:hanging="284"/>
      </w:pPr>
      <w:rPr>
        <w:rFonts w:hint="default"/>
        <w:lang w:val="en-US" w:eastAsia="en-US" w:bidi="ar-SA"/>
      </w:rPr>
    </w:lvl>
  </w:abstractNum>
  <w:abstractNum w:abstractNumId="72" w15:restartNumberingAfterBreak="0">
    <w:nsid w:val="4DC30724"/>
    <w:multiLevelType w:val="hybridMultilevel"/>
    <w:tmpl w:val="FFFFFFFF"/>
    <w:lvl w:ilvl="0" w:tplc="4A5C1348">
      <w:start w:val="1"/>
      <w:numFmt w:val="decimal"/>
      <w:lvlText w:val="%1."/>
      <w:lvlJc w:val="left"/>
      <w:pPr>
        <w:ind w:left="1723" w:hanging="284"/>
      </w:pPr>
      <w:rPr>
        <w:rFonts w:ascii="Arial" w:eastAsia="Arial" w:hAnsi="Arial" w:cs="Arial" w:hint="default"/>
        <w:b/>
        <w:bCs/>
        <w:i w:val="0"/>
        <w:iCs w:val="0"/>
        <w:spacing w:val="-1"/>
        <w:w w:val="100"/>
        <w:sz w:val="20"/>
        <w:szCs w:val="20"/>
        <w:lang w:val="en-US" w:eastAsia="en-US" w:bidi="ar-SA"/>
      </w:rPr>
    </w:lvl>
    <w:lvl w:ilvl="1" w:tplc="1D6630DE">
      <w:numFmt w:val="bullet"/>
      <w:lvlText w:val="•"/>
      <w:lvlJc w:val="left"/>
      <w:pPr>
        <w:ind w:left="2772" w:hanging="284"/>
      </w:pPr>
      <w:rPr>
        <w:rFonts w:hint="default"/>
        <w:lang w:val="en-US" w:eastAsia="en-US" w:bidi="ar-SA"/>
      </w:rPr>
    </w:lvl>
    <w:lvl w:ilvl="2" w:tplc="44D8A2AC">
      <w:numFmt w:val="bullet"/>
      <w:lvlText w:val="•"/>
      <w:lvlJc w:val="left"/>
      <w:pPr>
        <w:ind w:left="3824" w:hanging="284"/>
      </w:pPr>
      <w:rPr>
        <w:rFonts w:hint="default"/>
        <w:lang w:val="en-US" w:eastAsia="en-US" w:bidi="ar-SA"/>
      </w:rPr>
    </w:lvl>
    <w:lvl w:ilvl="3" w:tplc="12A6E232">
      <w:numFmt w:val="bullet"/>
      <w:lvlText w:val="•"/>
      <w:lvlJc w:val="left"/>
      <w:pPr>
        <w:ind w:left="4876" w:hanging="284"/>
      </w:pPr>
      <w:rPr>
        <w:rFonts w:hint="default"/>
        <w:lang w:val="en-US" w:eastAsia="en-US" w:bidi="ar-SA"/>
      </w:rPr>
    </w:lvl>
    <w:lvl w:ilvl="4" w:tplc="58CC17AA">
      <w:numFmt w:val="bullet"/>
      <w:lvlText w:val="•"/>
      <w:lvlJc w:val="left"/>
      <w:pPr>
        <w:ind w:left="5928" w:hanging="284"/>
      </w:pPr>
      <w:rPr>
        <w:rFonts w:hint="default"/>
        <w:lang w:val="en-US" w:eastAsia="en-US" w:bidi="ar-SA"/>
      </w:rPr>
    </w:lvl>
    <w:lvl w:ilvl="5" w:tplc="1806FC90">
      <w:numFmt w:val="bullet"/>
      <w:lvlText w:val="•"/>
      <w:lvlJc w:val="left"/>
      <w:pPr>
        <w:ind w:left="6980" w:hanging="284"/>
      </w:pPr>
      <w:rPr>
        <w:rFonts w:hint="default"/>
        <w:lang w:val="en-US" w:eastAsia="en-US" w:bidi="ar-SA"/>
      </w:rPr>
    </w:lvl>
    <w:lvl w:ilvl="6" w:tplc="A5648B54">
      <w:numFmt w:val="bullet"/>
      <w:lvlText w:val="•"/>
      <w:lvlJc w:val="left"/>
      <w:pPr>
        <w:ind w:left="8032" w:hanging="284"/>
      </w:pPr>
      <w:rPr>
        <w:rFonts w:hint="default"/>
        <w:lang w:val="en-US" w:eastAsia="en-US" w:bidi="ar-SA"/>
      </w:rPr>
    </w:lvl>
    <w:lvl w:ilvl="7" w:tplc="76E0FC00">
      <w:numFmt w:val="bullet"/>
      <w:lvlText w:val="•"/>
      <w:lvlJc w:val="left"/>
      <w:pPr>
        <w:ind w:left="9084" w:hanging="284"/>
      </w:pPr>
      <w:rPr>
        <w:rFonts w:hint="default"/>
        <w:lang w:val="en-US" w:eastAsia="en-US" w:bidi="ar-SA"/>
      </w:rPr>
    </w:lvl>
    <w:lvl w:ilvl="8" w:tplc="581A6732">
      <w:numFmt w:val="bullet"/>
      <w:lvlText w:val="•"/>
      <w:lvlJc w:val="left"/>
      <w:pPr>
        <w:ind w:left="10136" w:hanging="284"/>
      </w:pPr>
      <w:rPr>
        <w:rFonts w:hint="default"/>
        <w:lang w:val="en-US" w:eastAsia="en-US" w:bidi="ar-SA"/>
      </w:rPr>
    </w:lvl>
  </w:abstractNum>
  <w:abstractNum w:abstractNumId="73" w15:restartNumberingAfterBreak="0">
    <w:nsid w:val="4EDB7AFB"/>
    <w:multiLevelType w:val="hybridMultilevel"/>
    <w:tmpl w:val="FFFFFFFF"/>
    <w:lvl w:ilvl="0" w:tplc="7D28EDC0">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72B8664A">
      <w:numFmt w:val="bullet"/>
      <w:lvlText w:val="•"/>
      <w:lvlJc w:val="left"/>
      <w:pPr>
        <w:ind w:left="545" w:hanging="284"/>
      </w:pPr>
      <w:rPr>
        <w:rFonts w:hint="default"/>
        <w:lang w:val="en-US" w:eastAsia="en-US" w:bidi="ar-SA"/>
      </w:rPr>
    </w:lvl>
    <w:lvl w:ilvl="2" w:tplc="8146B7AC">
      <w:numFmt w:val="bullet"/>
      <w:lvlText w:val="•"/>
      <w:lvlJc w:val="left"/>
      <w:pPr>
        <w:ind w:left="750" w:hanging="284"/>
      </w:pPr>
      <w:rPr>
        <w:rFonts w:hint="default"/>
        <w:lang w:val="en-US" w:eastAsia="en-US" w:bidi="ar-SA"/>
      </w:rPr>
    </w:lvl>
    <w:lvl w:ilvl="3" w:tplc="D7CE79B8">
      <w:numFmt w:val="bullet"/>
      <w:lvlText w:val="•"/>
      <w:lvlJc w:val="left"/>
      <w:pPr>
        <w:ind w:left="955" w:hanging="284"/>
      </w:pPr>
      <w:rPr>
        <w:rFonts w:hint="default"/>
        <w:lang w:val="en-US" w:eastAsia="en-US" w:bidi="ar-SA"/>
      </w:rPr>
    </w:lvl>
    <w:lvl w:ilvl="4" w:tplc="085858CA">
      <w:numFmt w:val="bullet"/>
      <w:lvlText w:val="•"/>
      <w:lvlJc w:val="left"/>
      <w:pPr>
        <w:ind w:left="1160" w:hanging="284"/>
      </w:pPr>
      <w:rPr>
        <w:rFonts w:hint="default"/>
        <w:lang w:val="en-US" w:eastAsia="en-US" w:bidi="ar-SA"/>
      </w:rPr>
    </w:lvl>
    <w:lvl w:ilvl="5" w:tplc="AA96BA24">
      <w:numFmt w:val="bullet"/>
      <w:lvlText w:val="•"/>
      <w:lvlJc w:val="left"/>
      <w:pPr>
        <w:ind w:left="1365" w:hanging="284"/>
      </w:pPr>
      <w:rPr>
        <w:rFonts w:hint="default"/>
        <w:lang w:val="en-US" w:eastAsia="en-US" w:bidi="ar-SA"/>
      </w:rPr>
    </w:lvl>
    <w:lvl w:ilvl="6" w:tplc="918C2FA8">
      <w:numFmt w:val="bullet"/>
      <w:lvlText w:val="•"/>
      <w:lvlJc w:val="left"/>
      <w:pPr>
        <w:ind w:left="1570" w:hanging="284"/>
      </w:pPr>
      <w:rPr>
        <w:rFonts w:hint="default"/>
        <w:lang w:val="en-US" w:eastAsia="en-US" w:bidi="ar-SA"/>
      </w:rPr>
    </w:lvl>
    <w:lvl w:ilvl="7" w:tplc="95D47F36">
      <w:numFmt w:val="bullet"/>
      <w:lvlText w:val="•"/>
      <w:lvlJc w:val="left"/>
      <w:pPr>
        <w:ind w:left="1775" w:hanging="284"/>
      </w:pPr>
      <w:rPr>
        <w:rFonts w:hint="default"/>
        <w:lang w:val="en-US" w:eastAsia="en-US" w:bidi="ar-SA"/>
      </w:rPr>
    </w:lvl>
    <w:lvl w:ilvl="8" w:tplc="D230395E">
      <w:numFmt w:val="bullet"/>
      <w:lvlText w:val="•"/>
      <w:lvlJc w:val="left"/>
      <w:pPr>
        <w:ind w:left="1980" w:hanging="284"/>
      </w:pPr>
      <w:rPr>
        <w:rFonts w:hint="default"/>
        <w:lang w:val="en-US" w:eastAsia="en-US" w:bidi="ar-SA"/>
      </w:rPr>
    </w:lvl>
  </w:abstractNum>
  <w:abstractNum w:abstractNumId="74" w15:restartNumberingAfterBreak="0">
    <w:nsid w:val="50C43AC8"/>
    <w:multiLevelType w:val="hybridMultilevel"/>
    <w:tmpl w:val="FFFFFFFF"/>
    <w:lvl w:ilvl="0" w:tplc="A2146F24">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272064BE">
      <w:numFmt w:val="bullet"/>
      <w:lvlText w:val="•"/>
      <w:lvlJc w:val="left"/>
      <w:pPr>
        <w:ind w:left="645" w:hanging="284"/>
      </w:pPr>
      <w:rPr>
        <w:rFonts w:hint="default"/>
        <w:lang w:val="en-US" w:eastAsia="en-US" w:bidi="ar-SA"/>
      </w:rPr>
    </w:lvl>
    <w:lvl w:ilvl="2" w:tplc="556EB968">
      <w:numFmt w:val="bullet"/>
      <w:lvlText w:val="•"/>
      <w:lvlJc w:val="left"/>
      <w:pPr>
        <w:ind w:left="950" w:hanging="284"/>
      </w:pPr>
      <w:rPr>
        <w:rFonts w:hint="default"/>
        <w:lang w:val="en-US" w:eastAsia="en-US" w:bidi="ar-SA"/>
      </w:rPr>
    </w:lvl>
    <w:lvl w:ilvl="3" w:tplc="7EA89A2A">
      <w:numFmt w:val="bullet"/>
      <w:lvlText w:val="•"/>
      <w:lvlJc w:val="left"/>
      <w:pPr>
        <w:ind w:left="1255" w:hanging="284"/>
      </w:pPr>
      <w:rPr>
        <w:rFonts w:hint="default"/>
        <w:lang w:val="en-US" w:eastAsia="en-US" w:bidi="ar-SA"/>
      </w:rPr>
    </w:lvl>
    <w:lvl w:ilvl="4" w:tplc="D4E618B6">
      <w:numFmt w:val="bullet"/>
      <w:lvlText w:val="•"/>
      <w:lvlJc w:val="left"/>
      <w:pPr>
        <w:ind w:left="1560" w:hanging="284"/>
      </w:pPr>
      <w:rPr>
        <w:rFonts w:hint="default"/>
        <w:lang w:val="en-US" w:eastAsia="en-US" w:bidi="ar-SA"/>
      </w:rPr>
    </w:lvl>
    <w:lvl w:ilvl="5" w:tplc="8066328C">
      <w:numFmt w:val="bullet"/>
      <w:lvlText w:val="•"/>
      <w:lvlJc w:val="left"/>
      <w:pPr>
        <w:ind w:left="1865" w:hanging="284"/>
      </w:pPr>
      <w:rPr>
        <w:rFonts w:hint="default"/>
        <w:lang w:val="en-US" w:eastAsia="en-US" w:bidi="ar-SA"/>
      </w:rPr>
    </w:lvl>
    <w:lvl w:ilvl="6" w:tplc="96860636">
      <w:numFmt w:val="bullet"/>
      <w:lvlText w:val="•"/>
      <w:lvlJc w:val="left"/>
      <w:pPr>
        <w:ind w:left="2170" w:hanging="284"/>
      </w:pPr>
      <w:rPr>
        <w:rFonts w:hint="default"/>
        <w:lang w:val="en-US" w:eastAsia="en-US" w:bidi="ar-SA"/>
      </w:rPr>
    </w:lvl>
    <w:lvl w:ilvl="7" w:tplc="A1828584">
      <w:numFmt w:val="bullet"/>
      <w:lvlText w:val="•"/>
      <w:lvlJc w:val="left"/>
      <w:pPr>
        <w:ind w:left="2475" w:hanging="284"/>
      </w:pPr>
      <w:rPr>
        <w:rFonts w:hint="default"/>
        <w:lang w:val="en-US" w:eastAsia="en-US" w:bidi="ar-SA"/>
      </w:rPr>
    </w:lvl>
    <w:lvl w:ilvl="8" w:tplc="9CB2FFCA">
      <w:numFmt w:val="bullet"/>
      <w:lvlText w:val="•"/>
      <w:lvlJc w:val="left"/>
      <w:pPr>
        <w:ind w:left="2780" w:hanging="284"/>
      </w:pPr>
      <w:rPr>
        <w:rFonts w:hint="default"/>
        <w:lang w:val="en-US" w:eastAsia="en-US" w:bidi="ar-SA"/>
      </w:rPr>
    </w:lvl>
  </w:abstractNum>
  <w:abstractNum w:abstractNumId="75" w15:restartNumberingAfterBreak="0">
    <w:nsid w:val="525012CF"/>
    <w:multiLevelType w:val="hybridMultilevel"/>
    <w:tmpl w:val="FFFFFFFF"/>
    <w:lvl w:ilvl="0" w:tplc="6E063B06">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9E0C986A">
      <w:numFmt w:val="bullet"/>
      <w:lvlText w:val="-"/>
      <w:lvlJc w:val="left"/>
      <w:pPr>
        <w:ind w:left="348" w:hanging="122"/>
      </w:pPr>
      <w:rPr>
        <w:rFonts w:ascii="Arial" w:eastAsia="Arial" w:hAnsi="Arial" w:cs="Arial" w:hint="default"/>
        <w:b w:val="0"/>
        <w:bCs w:val="0"/>
        <w:i w:val="0"/>
        <w:iCs w:val="0"/>
        <w:w w:val="100"/>
        <w:sz w:val="20"/>
        <w:szCs w:val="20"/>
        <w:lang w:val="en-US" w:eastAsia="en-US" w:bidi="ar-SA"/>
      </w:rPr>
    </w:lvl>
    <w:lvl w:ilvl="2" w:tplc="8F623BC6">
      <w:numFmt w:val="bullet"/>
      <w:lvlText w:val="•"/>
      <w:lvlJc w:val="left"/>
      <w:pPr>
        <w:ind w:left="786" w:hanging="122"/>
      </w:pPr>
      <w:rPr>
        <w:rFonts w:hint="default"/>
        <w:lang w:val="en-US" w:eastAsia="en-US" w:bidi="ar-SA"/>
      </w:rPr>
    </w:lvl>
    <w:lvl w:ilvl="3" w:tplc="9510F55C">
      <w:numFmt w:val="bullet"/>
      <w:lvlText w:val="•"/>
      <w:lvlJc w:val="left"/>
      <w:pPr>
        <w:ind w:left="1009" w:hanging="122"/>
      </w:pPr>
      <w:rPr>
        <w:rFonts w:hint="default"/>
        <w:lang w:val="en-US" w:eastAsia="en-US" w:bidi="ar-SA"/>
      </w:rPr>
    </w:lvl>
    <w:lvl w:ilvl="4" w:tplc="4D4EF7F0">
      <w:numFmt w:val="bullet"/>
      <w:lvlText w:val="•"/>
      <w:lvlJc w:val="left"/>
      <w:pPr>
        <w:ind w:left="1232" w:hanging="122"/>
      </w:pPr>
      <w:rPr>
        <w:rFonts w:hint="default"/>
        <w:lang w:val="en-US" w:eastAsia="en-US" w:bidi="ar-SA"/>
      </w:rPr>
    </w:lvl>
    <w:lvl w:ilvl="5" w:tplc="5036AE8E">
      <w:numFmt w:val="bullet"/>
      <w:lvlText w:val="•"/>
      <w:lvlJc w:val="left"/>
      <w:pPr>
        <w:ind w:left="1455" w:hanging="122"/>
      </w:pPr>
      <w:rPr>
        <w:rFonts w:hint="default"/>
        <w:lang w:val="en-US" w:eastAsia="en-US" w:bidi="ar-SA"/>
      </w:rPr>
    </w:lvl>
    <w:lvl w:ilvl="6" w:tplc="EBB4FFF6">
      <w:numFmt w:val="bullet"/>
      <w:lvlText w:val="•"/>
      <w:lvlJc w:val="left"/>
      <w:pPr>
        <w:ind w:left="1678" w:hanging="122"/>
      </w:pPr>
      <w:rPr>
        <w:rFonts w:hint="default"/>
        <w:lang w:val="en-US" w:eastAsia="en-US" w:bidi="ar-SA"/>
      </w:rPr>
    </w:lvl>
    <w:lvl w:ilvl="7" w:tplc="1A1C1504">
      <w:numFmt w:val="bullet"/>
      <w:lvlText w:val="•"/>
      <w:lvlJc w:val="left"/>
      <w:pPr>
        <w:ind w:left="1901" w:hanging="122"/>
      </w:pPr>
      <w:rPr>
        <w:rFonts w:hint="default"/>
        <w:lang w:val="en-US" w:eastAsia="en-US" w:bidi="ar-SA"/>
      </w:rPr>
    </w:lvl>
    <w:lvl w:ilvl="8" w:tplc="7FB266B0">
      <w:numFmt w:val="bullet"/>
      <w:lvlText w:val="•"/>
      <w:lvlJc w:val="left"/>
      <w:pPr>
        <w:ind w:left="2124" w:hanging="122"/>
      </w:pPr>
      <w:rPr>
        <w:rFonts w:hint="default"/>
        <w:lang w:val="en-US" w:eastAsia="en-US" w:bidi="ar-SA"/>
      </w:rPr>
    </w:lvl>
  </w:abstractNum>
  <w:abstractNum w:abstractNumId="76" w15:restartNumberingAfterBreak="0">
    <w:nsid w:val="527235A7"/>
    <w:multiLevelType w:val="hybridMultilevel"/>
    <w:tmpl w:val="FFFFFFFF"/>
    <w:lvl w:ilvl="0" w:tplc="1654F1E6">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A5F2E932">
      <w:numFmt w:val="bullet"/>
      <w:lvlText w:val="•"/>
      <w:lvlJc w:val="left"/>
      <w:pPr>
        <w:ind w:left="445" w:hanging="284"/>
      </w:pPr>
      <w:rPr>
        <w:rFonts w:hint="default"/>
        <w:lang w:val="en-US" w:eastAsia="en-US" w:bidi="ar-SA"/>
      </w:rPr>
    </w:lvl>
    <w:lvl w:ilvl="2" w:tplc="AA40C82C">
      <w:numFmt w:val="bullet"/>
      <w:lvlText w:val="•"/>
      <w:lvlJc w:val="left"/>
      <w:pPr>
        <w:ind w:left="550" w:hanging="284"/>
      </w:pPr>
      <w:rPr>
        <w:rFonts w:hint="default"/>
        <w:lang w:val="en-US" w:eastAsia="en-US" w:bidi="ar-SA"/>
      </w:rPr>
    </w:lvl>
    <w:lvl w:ilvl="3" w:tplc="B2E6AA92">
      <w:numFmt w:val="bullet"/>
      <w:lvlText w:val="•"/>
      <w:lvlJc w:val="left"/>
      <w:pPr>
        <w:ind w:left="655" w:hanging="284"/>
      </w:pPr>
      <w:rPr>
        <w:rFonts w:hint="default"/>
        <w:lang w:val="en-US" w:eastAsia="en-US" w:bidi="ar-SA"/>
      </w:rPr>
    </w:lvl>
    <w:lvl w:ilvl="4" w:tplc="372010B2">
      <w:numFmt w:val="bullet"/>
      <w:lvlText w:val="•"/>
      <w:lvlJc w:val="left"/>
      <w:pPr>
        <w:ind w:left="760" w:hanging="284"/>
      </w:pPr>
      <w:rPr>
        <w:rFonts w:hint="default"/>
        <w:lang w:val="en-US" w:eastAsia="en-US" w:bidi="ar-SA"/>
      </w:rPr>
    </w:lvl>
    <w:lvl w:ilvl="5" w:tplc="F148DEC2">
      <w:numFmt w:val="bullet"/>
      <w:lvlText w:val="•"/>
      <w:lvlJc w:val="left"/>
      <w:pPr>
        <w:ind w:left="865" w:hanging="284"/>
      </w:pPr>
      <w:rPr>
        <w:rFonts w:hint="default"/>
        <w:lang w:val="en-US" w:eastAsia="en-US" w:bidi="ar-SA"/>
      </w:rPr>
    </w:lvl>
    <w:lvl w:ilvl="6" w:tplc="60E0DDD8">
      <w:numFmt w:val="bullet"/>
      <w:lvlText w:val="•"/>
      <w:lvlJc w:val="left"/>
      <w:pPr>
        <w:ind w:left="970" w:hanging="284"/>
      </w:pPr>
      <w:rPr>
        <w:rFonts w:hint="default"/>
        <w:lang w:val="en-US" w:eastAsia="en-US" w:bidi="ar-SA"/>
      </w:rPr>
    </w:lvl>
    <w:lvl w:ilvl="7" w:tplc="69DA2D18">
      <w:numFmt w:val="bullet"/>
      <w:lvlText w:val="•"/>
      <w:lvlJc w:val="left"/>
      <w:pPr>
        <w:ind w:left="1075" w:hanging="284"/>
      </w:pPr>
      <w:rPr>
        <w:rFonts w:hint="default"/>
        <w:lang w:val="en-US" w:eastAsia="en-US" w:bidi="ar-SA"/>
      </w:rPr>
    </w:lvl>
    <w:lvl w:ilvl="8" w:tplc="5928E678">
      <w:numFmt w:val="bullet"/>
      <w:lvlText w:val="•"/>
      <w:lvlJc w:val="left"/>
      <w:pPr>
        <w:ind w:left="1180" w:hanging="284"/>
      </w:pPr>
      <w:rPr>
        <w:rFonts w:hint="default"/>
        <w:lang w:val="en-US" w:eastAsia="en-US" w:bidi="ar-SA"/>
      </w:rPr>
    </w:lvl>
  </w:abstractNum>
  <w:abstractNum w:abstractNumId="77" w15:restartNumberingAfterBreak="0">
    <w:nsid w:val="56AF4F8C"/>
    <w:multiLevelType w:val="hybridMultilevel"/>
    <w:tmpl w:val="FFFFFFFF"/>
    <w:lvl w:ilvl="0" w:tplc="E6B679DA">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1E249DF6">
      <w:numFmt w:val="bullet"/>
      <w:lvlText w:val="•"/>
      <w:lvlJc w:val="left"/>
      <w:pPr>
        <w:ind w:left="605" w:hanging="284"/>
      </w:pPr>
      <w:rPr>
        <w:rFonts w:hint="default"/>
        <w:lang w:val="en-US" w:eastAsia="en-US" w:bidi="ar-SA"/>
      </w:rPr>
    </w:lvl>
    <w:lvl w:ilvl="2" w:tplc="53204A9A">
      <w:numFmt w:val="bullet"/>
      <w:lvlText w:val="•"/>
      <w:lvlJc w:val="left"/>
      <w:pPr>
        <w:ind w:left="870" w:hanging="284"/>
      </w:pPr>
      <w:rPr>
        <w:rFonts w:hint="default"/>
        <w:lang w:val="en-US" w:eastAsia="en-US" w:bidi="ar-SA"/>
      </w:rPr>
    </w:lvl>
    <w:lvl w:ilvl="3" w:tplc="55483910">
      <w:numFmt w:val="bullet"/>
      <w:lvlText w:val="•"/>
      <w:lvlJc w:val="left"/>
      <w:pPr>
        <w:ind w:left="1135" w:hanging="284"/>
      </w:pPr>
      <w:rPr>
        <w:rFonts w:hint="default"/>
        <w:lang w:val="en-US" w:eastAsia="en-US" w:bidi="ar-SA"/>
      </w:rPr>
    </w:lvl>
    <w:lvl w:ilvl="4" w:tplc="6A908212">
      <w:numFmt w:val="bullet"/>
      <w:lvlText w:val="•"/>
      <w:lvlJc w:val="left"/>
      <w:pPr>
        <w:ind w:left="1400" w:hanging="284"/>
      </w:pPr>
      <w:rPr>
        <w:rFonts w:hint="default"/>
        <w:lang w:val="en-US" w:eastAsia="en-US" w:bidi="ar-SA"/>
      </w:rPr>
    </w:lvl>
    <w:lvl w:ilvl="5" w:tplc="7FB4B308">
      <w:numFmt w:val="bullet"/>
      <w:lvlText w:val="•"/>
      <w:lvlJc w:val="left"/>
      <w:pPr>
        <w:ind w:left="1665" w:hanging="284"/>
      </w:pPr>
      <w:rPr>
        <w:rFonts w:hint="default"/>
        <w:lang w:val="en-US" w:eastAsia="en-US" w:bidi="ar-SA"/>
      </w:rPr>
    </w:lvl>
    <w:lvl w:ilvl="6" w:tplc="DA3E36E0">
      <w:numFmt w:val="bullet"/>
      <w:lvlText w:val="•"/>
      <w:lvlJc w:val="left"/>
      <w:pPr>
        <w:ind w:left="1930" w:hanging="284"/>
      </w:pPr>
      <w:rPr>
        <w:rFonts w:hint="default"/>
        <w:lang w:val="en-US" w:eastAsia="en-US" w:bidi="ar-SA"/>
      </w:rPr>
    </w:lvl>
    <w:lvl w:ilvl="7" w:tplc="7CC29320">
      <w:numFmt w:val="bullet"/>
      <w:lvlText w:val="•"/>
      <w:lvlJc w:val="left"/>
      <w:pPr>
        <w:ind w:left="2195" w:hanging="284"/>
      </w:pPr>
      <w:rPr>
        <w:rFonts w:hint="default"/>
        <w:lang w:val="en-US" w:eastAsia="en-US" w:bidi="ar-SA"/>
      </w:rPr>
    </w:lvl>
    <w:lvl w:ilvl="8" w:tplc="C7D4A84E">
      <w:numFmt w:val="bullet"/>
      <w:lvlText w:val="•"/>
      <w:lvlJc w:val="left"/>
      <w:pPr>
        <w:ind w:left="2460" w:hanging="284"/>
      </w:pPr>
      <w:rPr>
        <w:rFonts w:hint="default"/>
        <w:lang w:val="en-US" w:eastAsia="en-US" w:bidi="ar-SA"/>
      </w:rPr>
    </w:lvl>
  </w:abstractNum>
  <w:abstractNum w:abstractNumId="78" w15:restartNumberingAfterBreak="0">
    <w:nsid w:val="57A4717B"/>
    <w:multiLevelType w:val="multilevel"/>
    <w:tmpl w:val="FFFFFFFF"/>
    <w:lvl w:ilvl="0">
      <w:start w:val="14"/>
      <w:numFmt w:val="decimal"/>
      <w:lvlText w:val="%1."/>
      <w:lvlJc w:val="left"/>
      <w:pPr>
        <w:ind w:left="2039" w:hanging="600"/>
      </w:pPr>
      <w:rPr>
        <w:rFonts w:ascii="Arial" w:eastAsia="Arial" w:hAnsi="Arial" w:cs="Arial" w:hint="default"/>
        <w:b/>
        <w:bCs/>
        <w:i w:val="0"/>
        <w:iCs w:val="0"/>
        <w:color w:val="005994"/>
        <w:spacing w:val="-1"/>
        <w:w w:val="100"/>
        <w:sz w:val="36"/>
        <w:szCs w:val="36"/>
        <w:lang w:val="en-US" w:eastAsia="en-US" w:bidi="ar-SA"/>
      </w:rPr>
    </w:lvl>
    <w:lvl w:ilvl="1">
      <w:start w:val="1"/>
      <w:numFmt w:val="decimal"/>
      <w:lvlText w:val="%1.%2."/>
      <w:lvlJc w:val="left"/>
      <w:pPr>
        <w:ind w:left="2139" w:hanging="700"/>
      </w:pPr>
      <w:rPr>
        <w:rFonts w:ascii="Arial" w:eastAsia="Arial" w:hAnsi="Arial" w:cs="Arial" w:hint="default"/>
        <w:b/>
        <w:bCs/>
        <w:i w:val="0"/>
        <w:iCs w:val="0"/>
        <w:color w:val="005994"/>
        <w:spacing w:val="-1"/>
        <w:w w:val="100"/>
        <w:sz w:val="28"/>
        <w:szCs w:val="28"/>
        <w:lang w:val="en-US" w:eastAsia="en-US" w:bidi="ar-SA"/>
      </w:rPr>
    </w:lvl>
    <w:lvl w:ilvl="2">
      <w:start w:val="1"/>
      <w:numFmt w:val="decimal"/>
      <w:lvlText w:val="%1.%2.%3."/>
      <w:lvlJc w:val="left"/>
      <w:pPr>
        <w:ind w:left="2239" w:hanging="800"/>
      </w:pPr>
      <w:rPr>
        <w:rFonts w:ascii="Arial" w:eastAsia="Arial" w:hAnsi="Arial" w:cs="Arial" w:hint="default"/>
        <w:b/>
        <w:bCs/>
        <w:i w:val="0"/>
        <w:iCs w:val="0"/>
        <w:color w:val="005994"/>
        <w:spacing w:val="-1"/>
        <w:w w:val="100"/>
        <w:sz w:val="24"/>
        <w:szCs w:val="24"/>
        <w:lang w:val="en-US" w:eastAsia="en-US" w:bidi="ar-SA"/>
      </w:rPr>
    </w:lvl>
    <w:lvl w:ilvl="3">
      <w:start w:val="1"/>
      <w:numFmt w:val="decimal"/>
      <w:lvlText w:val="%1.%2.%3.%4."/>
      <w:lvlJc w:val="left"/>
      <w:pPr>
        <w:ind w:left="2273" w:hanging="833"/>
      </w:pPr>
      <w:rPr>
        <w:rFonts w:ascii="Arial" w:eastAsia="Arial" w:hAnsi="Arial" w:cs="Arial" w:hint="default"/>
        <w:b/>
        <w:bCs/>
        <w:i w:val="0"/>
        <w:iCs w:val="0"/>
        <w:color w:val="005994"/>
        <w:spacing w:val="-1"/>
        <w:w w:val="100"/>
        <w:sz w:val="20"/>
        <w:szCs w:val="20"/>
        <w:lang w:val="en-US" w:eastAsia="en-US" w:bidi="ar-SA"/>
      </w:rPr>
    </w:lvl>
    <w:lvl w:ilvl="4">
      <w:start w:val="1"/>
      <w:numFmt w:val="decimal"/>
      <w:lvlText w:val="%1.%2.%3.%4.%5."/>
      <w:lvlJc w:val="left"/>
      <w:pPr>
        <w:ind w:left="2439" w:hanging="1000"/>
      </w:pPr>
      <w:rPr>
        <w:rFonts w:ascii="Arial" w:eastAsia="Arial" w:hAnsi="Arial" w:cs="Arial" w:hint="default"/>
        <w:b/>
        <w:bCs/>
        <w:i w:val="0"/>
        <w:iCs w:val="0"/>
        <w:color w:val="005994"/>
        <w:spacing w:val="-1"/>
        <w:w w:val="100"/>
        <w:sz w:val="20"/>
        <w:szCs w:val="20"/>
        <w:lang w:val="en-US" w:eastAsia="en-US" w:bidi="ar-SA"/>
      </w:rPr>
    </w:lvl>
    <w:lvl w:ilvl="5">
      <w:numFmt w:val="bullet"/>
      <w:lvlText w:val="•"/>
      <w:lvlJc w:val="left"/>
      <w:pPr>
        <w:ind w:left="2440" w:hanging="1000"/>
      </w:pPr>
      <w:rPr>
        <w:rFonts w:hint="default"/>
        <w:lang w:val="en-US" w:eastAsia="en-US" w:bidi="ar-SA"/>
      </w:rPr>
    </w:lvl>
    <w:lvl w:ilvl="6">
      <w:numFmt w:val="bullet"/>
      <w:lvlText w:val="•"/>
      <w:lvlJc w:val="left"/>
      <w:pPr>
        <w:ind w:left="4400" w:hanging="1000"/>
      </w:pPr>
      <w:rPr>
        <w:rFonts w:hint="default"/>
        <w:lang w:val="en-US" w:eastAsia="en-US" w:bidi="ar-SA"/>
      </w:rPr>
    </w:lvl>
    <w:lvl w:ilvl="7">
      <w:numFmt w:val="bullet"/>
      <w:lvlText w:val="•"/>
      <w:lvlJc w:val="left"/>
      <w:pPr>
        <w:ind w:left="6360" w:hanging="1000"/>
      </w:pPr>
      <w:rPr>
        <w:rFonts w:hint="default"/>
        <w:lang w:val="en-US" w:eastAsia="en-US" w:bidi="ar-SA"/>
      </w:rPr>
    </w:lvl>
    <w:lvl w:ilvl="8">
      <w:numFmt w:val="bullet"/>
      <w:lvlText w:val="•"/>
      <w:lvlJc w:val="left"/>
      <w:pPr>
        <w:ind w:left="8320" w:hanging="1000"/>
      </w:pPr>
      <w:rPr>
        <w:rFonts w:hint="default"/>
        <w:lang w:val="en-US" w:eastAsia="en-US" w:bidi="ar-SA"/>
      </w:rPr>
    </w:lvl>
  </w:abstractNum>
  <w:abstractNum w:abstractNumId="79" w15:restartNumberingAfterBreak="0">
    <w:nsid w:val="5D333AED"/>
    <w:multiLevelType w:val="hybridMultilevel"/>
    <w:tmpl w:val="FFFFFFFF"/>
    <w:lvl w:ilvl="0" w:tplc="9326B180">
      <w:start w:val="1"/>
      <w:numFmt w:val="decimal"/>
      <w:lvlText w:val="%1)"/>
      <w:lvlJc w:val="left"/>
      <w:pPr>
        <w:ind w:left="480" w:hanging="361"/>
      </w:pPr>
      <w:rPr>
        <w:rFonts w:ascii="Courier New" w:eastAsia="Courier New" w:hAnsi="Courier New" w:cs="Courier New" w:hint="default"/>
        <w:b w:val="0"/>
        <w:bCs w:val="0"/>
        <w:i w:val="0"/>
        <w:iCs w:val="0"/>
        <w:w w:val="100"/>
        <w:sz w:val="20"/>
        <w:szCs w:val="20"/>
        <w:lang w:val="en-US" w:eastAsia="en-US" w:bidi="ar-SA"/>
      </w:rPr>
    </w:lvl>
    <w:lvl w:ilvl="1" w:tplc="FE049894">
      <w:numFmt w:val="bullet"/>
      <w:lvlText w:val="•"/>
      <w:lvlJc w:val="left"/>
      <w:pPr>
        <w:ind w:left="1368" w:hanging="361"/>
      </w:pPr>
      <w:rPr>
        <w:rFonts w:hint="default"/>
        <w:lang w:val="en-US" w:eastAsia="en-US" w:bidi="ar-SA"/>
      </w:rPr>
    </w:lvl>
    <w:lvl w:ilvl="2" w:tplc="D1F66858">
      <w:numFmt w:val="bullet"/>
      <w:lvlText w:val="•"/>
      <w:lvlJc w:val="left"/>
      <w:pPr>
        <w:ind w:left="2256" w:hanging="361"/>
      </w:pPr>
      <w:rPr>
        <w:rFonts w:hint="default"/>
        <w:lang w:val="en-US" w:eastAsia="en-US" w:bidi="ar-SA"/>
      </w:rPr>
    </w:lvl>
    <w:lvl w:ilvl="3" w:tplc="79984EC6">
      <w:numFmt w:val="bullet"/>
      <w:lvlText w:val="•"/>
      <w:lvlJc w:val="left"/>
      <w:pPr>
        <w:ind w:left="3144" w:hanging="361"/>
      </w:pPr>
      <w:rPr>
        <w:rFonts w:hint="default"/>
        <w:lang w:val="en-US" w:eastAsia="en-US" w:bidi="ar-SA"/>
      </w:rPr>
    </w:lvl>
    <w:lvl w:ilvl="4" w:tplc="6502842E">
      <w:numFmt w:val="bullet"/>
      <w:lvlText w:val="•"/>
      <w:lvlJc w:val="left"/>
      <w:pPr>
        <w:ind w:left="4032" w:hanging="361"/>
      </w:pPr>
      <w:rPr>
        <w:rFonts w:hint="default"/>
        <w:lang w:val="en-US" w:eastAsia="en-US" w:bidi="ar-SA"/>
      </w:rPr>
    </w:lvl>
    <w:lvl w:ilvl="5" w:tplc="6EB81C6C">
      <w:numFmt w:val="bullet"/>
      <w:lvlText w:val="•"/>
      <w:lvlJc w:val="left"/>
      <w:pPr>
        <w:ind w:left="4920" w:hanging="361"/>
      </w:pPr>
      <w:rPr>
        <w:rFonts w:hint="default"/>
        <w:lang w:val="en-US" w:eastAsia="en-US" w:bidi="ar-SA"/>
      </w:rPr>
    </w:lvl>
    <w:lvl w:ilvl="6" w:tplc="D98EDF02">
      <w:numFmt w:val="bullet"/>
      <w:lvlText w:val="•"/>
      <w:lvlJc w:val="left"/>
      <w:pPr>
        <w:ind w:left="5808" w:hanging="361"/>
      </w:pPr>
      <w:rPr>
        <w:rFonts w:hint="default"/>
        <w:lang w:val="en-US" w:eastAsia="en-US" w:bidi="ar-SA"/>
      </w:rPr>
    </w:lvl>
    <w:lvl w:ilvl="7" w:tplc="142C59C6">
      <w:numFmt w:val="bullet"/>
      <w:lvlText w:val="•"/>
      <w:lvlJc w:val="left"/>
      <w:pPr>
        <w:ind w:left="6696" w:hanging="361"/>
      </w:pPr>
      <w:rPr>
        <w:rFonts w:hint="default"/>
        <w:lang w:val="en-US" w:eastAsia="en-US" w:bidi="ar-SA"/>
      </w:rPr>
    </w:lvl>
    <w:lvl w:ilvl="8" w:tplc="53182F3E">
      <w:numFmt w:val="bullet"/>
      <w:lvlText w:val="•"/>
      <w:lvlJc w:val="left"/>
      <w:pPr>
        <w:ind w:left="7584" w:hanging="361"/>
      </w:pPr>
      <w:rPr>
        <w:rFonts w:hint="default"/>
        <w:lang w:val="en-US" w:eastAsia="en-US" w:bidi="ar-SA"/>
      </w:rPr>
    </w:lvl>
  </w:abstractNum>
  <w:abstractNum w:abstractNumId="80" w15:restartNumberingAfterBreak="0">
    <w:nsid w:val="5DD57EA1"/>
    <w:multiLevelType w:val="hybridMultilevel"/>
    <w:tmpl w:val="FFFFFFFF"/>
    <w:lvl w:ilvl="0" w:tplc="80EAFD3E">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B950C048">
      <w:numFmt w:val="bullet"/>
      <w:lvlText w:val="•"/>
      <w:lvlJc w:val="left"/>
      <w:pPr>
        <w:ind w:left="545" w:hanging="284"/>
      </w:pPr>
      <w:rPr>
        <w:rFonts w:hint="default"/>
        <w:lang w:val="en-US" w:eastAsia="en-US" w:bidi="ar-SA"/>
      </w:rPr>
    </w:lvl>
    <w:lvl w:ilvl="2" w:tplc="01BA7D54">
      <w:numFmt w:val="bullet"/>
      <w:lvlText w:val="•"/>
      <w:lvlJc w:val="left"/>
      <w:pPr>
        <w:ind w:left="750" w:hanging="284"/>
      </w:pPr>
      <w:rPr>
        <w:rFonts w:hint="default"/>
        <w:lang w:val="en-US" w:eastAsia="en-US" w:bidi="ar-SA"/>
      </w:rPr>
    </w:lvl>
    <w:lvl w:ilvl="3" w:tplc="680CEE92">
      <w:numFmt w:val="bullet"/>
      <w:lvlText w:val="•"/>
      <w:lvlJc w:val="left"/>
      <w:pPr>
        <w:ind w:left="955" w:hanging="284"/>
      </w:pPr>
      <w:rPr>
        <w:rFonts w:hint="default"/>
        <w:lang w:val="en-US" w:eastAsia="en-US" w:bidi="ar-SA"/>
      </w:rPr>
    </w:lvl>
    <w:lvl w:ilvl="4" w:tplc="FA1CAC48">
      <w:numFmt w:val="bullet"/>
      <w:lvlText w:val="•"/>
      <w:lvlJc w:val="left"/>
      <w:pPr>
        <w:ind w:left="1160" w:hanging="284"/>
      </w:pPr>
      <w:rPr>
        <w:rFonts w:hint="default"/>
        <w:lang w:val="en-US" w:eastAsia="en-US" w:bidi="ar-SA"/>
      </w:rPr>
    </w:lvl>
    <w:lvl w:ilvl="5" w:tplc="BEAC5C4C">
      <w:numFmt w:val="bullet"/>
      <w:lvlText w:val="•"/>
      <w:lvlJc w:val="left"/>
      <w:pPr>
        <w:ind w:left="1365" w:hanging="284"/>
      </w:pPr>
      <w:rPr>
        <w:rFonts w:hint="default"/>
        <w:lang w:val="en-US" w:eastAsia="en-US" w:bidi="ar-SA"/>
      </w:rPr>
    </w:lvl>
    <w:lvl w:ilvl="6" w:tplc="4B685CA4">
      <w:numFmt w:val="bullet"/>
      <w:lvlText w:val="•"/>
      <w:lvlJc w:val="left"/>
      <w:pPr>
        <w:ind w:left="1570" w:hanging="284"/>
      </w:pPr>
      <w:rPr>
        <w:rFonts w:hint="default"/>
        <w:lang w:val="en-US" w:eastAsia="en-US" w:bidi="ar-SA"/>
      </w:rPr>
    </w:lvl>
    <w:lvl w:ilvl="7" w:tplc="7C369BB4">
      <w:numFmt w:val="bullet"/>
      <w:lvlText w:val="•"/>
      <w:lvlJc w:val="left"/>
      <w:pPr>
        <w:ind w:left="1775" w:hanging="284"/>
      </w:pPr>
      <w:rPr>
        <w:rFonts w:hint="default"/>
        <w:lang w:val="en-US" w:eastAsia="en-US" w:bidi="ar-SA"/>
      </w:rPr>
    </w:lvl>
    <w:lvl w:ilvl="8" w:tplc="E57EC88C">
      <w:numFmt w:val="bullet"/>
      <w:lvlText w:val="•"/>
      <w:lvlJc w:val="left"/>
      <w:pPr>
        <w:ind w:left="1980" w:hanging="284"/>
      </w:pPr>
      <w:rPr>
        <w:rFonts w:hint="default"/>
        <w:lang w:val="en-US" w:eastAsia="en-US" w:bidi="ar-SA"/>
      </w:rPr>
    </w:lvl>
  </w:abstractNum>
  <w:abstractNum w:abstractNumId="81" w15:restartNumberingAfterBreak="0">
    <w:nsid w:val="5E1E71B1"/>
    <w:multiLevelType w:val="hybridMultilevel"/>
    <w:tmpl w:val="BF18AAA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2" w15:restartNumberingAfterBreak="0">
    <w:nsid w:val="5FC25999"/>
    <w:multiLevelType w:val="hybridMultilevel"/>
    <w:tmpl w:val="FFFFFFFF"/>
    <w:lvl w:ilvl="0" w:tplc="36281E16">
      <w:numFmt w:val="bullet"/>
      <w:lvlText w:val="-"/>
      <w:lvlJc w:val="left"/>
      <w:pPr>
        <w:ind w:left="480" w:hanging="241"/>
      </w:pPr>
      <w:rPr>
        <w:rFonts w:ascii="Courier New" w:eastAsia="Courier New" w:hAnsi="Courier New" w:cs="Courier New" w:hint="default"/>
        <w:b w:val="0"/>
        <w:bCs w:val="0"/>
        <w:i w:val="0"/>
        <w:iCs w:val="0"/>
        <w:w w:val="100"/>
        <w:sz w:val="20"/>
        <w:szCs w:val="20"/>
        <w:lang w:val="en-US" w:eastAsia="en-US" w:bidi="ar-SA"/>
      </w:rPr>
    </w:lvl>
    <w:lvl w:ilvl="1" w:tplc="ABEAD360">
      <w:numFmt w:val="bullet"/>
      <w:lvlText w:val="•"/>
      <w:lvlJc w:val="left"/>
      <w:pPr>
        <w:ind w:left="1368" w:hanging="241"/>
      </w:pPr>
      <w:rPr>
        <w:rFonts w:hint="default"/>
        <w:lang w:val="en-US" w:eastAsia="en-US" w:bidi="ar-SA"/>
      </w:rPr>
    </w:lvl>
    <w:lvl w:ilvl="2" w:tplc="AC7C9F7A">
      <w:numFmt w:val="bullet"/>
      <w:lvlText w:val="•"/>
      <w:lvlJc w:val="left"/>
      <w:pPr>
        <w:ind w:left="2256" w:hanging="241"/>
      </w:pPr>
      <w:rPr>
        <w:rFonts w:hint="default"/>
        <w:lang w:val="en-US" w:eastAsia="en-US" w:bidi="ar-SA"/>
      </w:rPr>
    </w:lvl>
    <w:lvl w:ilvl="3" w:tplc="736EBCF0">
      <w:numFmt w:val="bullet"/>
      <w:lvlText w:val="•"/>
      <w:lvlJc w:val="left"/>
      <w:pPr>
        <w:ind w:left="3144" w:hanging="241"/>
      </w:pPr>
      <w:rPr>
        <w:rFonts w:hint="default"/>
        <w:lang w:val="en-US" w:eastAsia="en-US" w:bidi="ar-SA"/>
      </w:rPr>
    </w:lvl>
    <w:lvl w:ilvl="4" w:tplc="CED0AA16">
      <w:numFmt w:val="bullet"/>
      <w:lvlText w:val="•"/>
      <w:lvlJc w:val="left"/>
      <w:pPr>
        <w:ind w:left="4032" w:hanging="241"/>
      </w:pPr>
      <w:rPr>
        <w:rFonts w:hint="default"/>
        <w:lang w:val="en-US" w:eastAsia="en-US" w:bidi="ar-SA"/>
      </w:rPr>
    </w:lvl>
    <w:lvl w:ilvl="5" w:tplc="B2CCCDE4">
      <w:numFmt w:val="bullet"/>
      <w:lvlText w:val="•"/>
      <w:lvlJc w:val="left"/>
      <w:pPr>
        <w:ind w:left="4920" w:hanging="241"/>
      </w:pPr>
      <w:rPr>
        <w:rFonts w:hint="default"/>
        <w:lang w:val="en-US" w:eastAsia="en-US" w:bidi="ar-SA"/>
      </w:rPr>
    </w:lvl>
    <w:lvl w:ilvl="6" w:tplc="18FA82CE">
      <w:numFmt w:val="bullet"/>
      <w:lvlText w:val="•"/>
      <w:lvlJc w:val="left"/>
      <w:pPr>
        <w:ind w:left="5808" w:hanging="241"/>
      </w:pPr>
      <w:rPr>
        <w:rFonts w:hint="default"/>
        <w:lang w:val="en-US" w:eastAsia="en-US" w:bidi="ar-SA"/>
      </w:rPr>
    </w:lvl>
    <w:lvl w:ilvl="7" w:tplc="77DA7CFC">
      <w:numFmt w:val="bullet"/>
      <w:lvlText w:val="•"/>
      <w:lvlJc w:val="left"/>
      <w:pPr>
        <w:ind w:left="6696" w:hanging="241"/>
      </w:pPr>
      <w:rPr>
        <w:rFonts w:hint="default"/>
        <w:lang w:val="en-US" w:eastAsia="en-US" w:bidi="ar-SA"/>
      </w:rPr>
    </w:lvl>
    <w:lvl w:ilvl="8" w:tplc="2DF222AA">
      <w:numFmt w:val="bullet"/>
      <w:lvlText w:val="•"/>
      <w:lvlJc w:val="left"/>
      <w:pPr>
        <w:ind w:left="7584" w:hanging="241"/>
      </w:pPr>
      <w:rPr>
        <w:rFonts w:hint="default"/>
        <w:lang w:val="en-US" w:eastAsia="en-US" w:bidi="ar-SA"/>
      </w:rPr>
    </w:lvl>
  </w:abstractNum>
  <w:abstractNum w:abstractNumId="83" w15:restartNumberingAfterBreak="0">
    <w:nsid w:val="601E3B2C"/>
    <w:multiLevelType w:val="hybridMultilevel"/>
    <w:tmpl w:val="C37C2514"/>
    <w:lvl w:ilvl="0" w:tplc="0114C764">
      <w:start w:val="1"/>
      <w:numFmt w:val="decimal"/>
      <w:lvlText w:val="%1."/>
      <w:lvlJc w:val="left"/>
      <w:pPr>
        <w:ind w:left="2160" w:hanging="360"/>
      </w:pPr>
      <w:rPr>
        <w:rFonts w:hint="default"/>
        <w:color w:val="auto"/>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84" w15:restartNumberingAfterBreak="0">
    <w:nsid w:val="606A7B13"/>
    <w:multiLevelType w:val="hybridMultilevel"/>
    <w:tmpl w:val="FFFFFFFF"/>
    <w:lvl w:ilvl="0" w:tplc="9BA6B6FA">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46083516">
      <w:numFmt w:val="bullet"/>
      <w:lvlText w:val="•"/>
      <w:lvlJc w:val="left"/>
      <w:pPr>
        <w:ind w:left="645" w:hanging="284"/>
      </w:pPr>
      <w:rPr>
        <w:rFonts w:hint="default"/>
        <w:lang w:val="en-US" w:eastAsia="en-US" w:bidi="ar-SA"/>
      </w:rPr>
    </w:lvl>
    <w:lvl w:ilvl="2" w:tplc="E0CCAF26">
      <w:numFmt w:val="bullet"/>
      <w:lvlText w:val="•"/>
      <w:lvlJc w:val="left"/>
      <w:pPr>
        <w:ind w:left="950" w:hanging="284"/>
      </w:pPr>
      <w:rPr>
        <w:rFonts w:hint="default"/>
        <w:lang w:val="en-US" w:eastAsia="en-US" w:bidi="ar-SA"/>
      </w:rPr>
    </w:lvl>
    <w:lvl w:ilvl="3" w:tplc="D85A80B6">
      <w:numFmt w:val="bullet"/>
      <w:lvlText w:val="•"/>
      <w:lvlJc w:val="left"/>
      <w:pPr>
        <w:ind w:left="1255" w:hanging="284"/>
      </w:pPr>
      <w:rPr>
        <w:rFonts w:hint="default"/>
        <w:lang w:val="en-US" w:eastAsia="en-US" w:bidi="ar-SA"/>
      </w:rPr>
    </w:lvl>
    <w:lvl w:ilvl="4" w:tplc="266C8178">
      <w:numFmt w:val="bullet"/>
      <w:lvlText w:val="•"/>
      <w:lvlJc w:val="left"/>
      <w:pPr>
        <w:ind w:left="1560" w:hanging="284"/>
      </w:pPr>
      <w:rPr>
        <w:rFonts w:hint="default"/>
        <w:lang w:val="en-US" w:eastAsia="en-US" w:bidi="ar-SA"/>
      </w:rPr>
    </w:lvl>
    <w:lvl w:ilvl="5" w:tplc="5D980274">
      <w:numFmt w:val="bullet"/>
      <w:lvlText w:val="•"/>
      <w:lvlJc w:val="left"/>
      <w:pPr>
        <w:ind w:left="1865" w:hanging="284"/>
      </w:pPr>
      <w:rPr>
        <w:rFonts w:hint="default"/>
        <w:lang w:val="en-US" w:eastAsia="en-US" w:bidi="ar-SA"/>
      </w:rPr>
    </w:lvl>
    <w:lvl w:ilvl="6" w:tplc="605047BE">
      <w:numFmt w:val="bullet"/>
      <w:lvlText w:val="•"/>
      <w:lvlJc w:val="left"/>
      <w:pPr>
        <w:ind w:left="2170" w:hanging="284"/>
      </w:pPr>
      <w:rPr>
        <w:rFonts w:hint="default"/>
        <w:lang w:val="en-US" w:eastAsia="en-US" w:bidi="ar-SA"/>
      </w:rPr>
    </w:lvl>
    <w:lvl w:ilvl="7" w:tplc="99C4806A">
      <w:numFmt w:val="bullet"/>
      <w:lvlText w:val="•"/>
      <w:lvlJc w:val="left"/>
      <w:pPr>
        <w:ind w:left="2475" w:hanging="284"/>
      </w:pPr>
      <w:rPr>
        <w:rFonts w:hint="default"/>
        <w:lang w:val="en-US" w:eastAsia="en-US" w:bidi="ar-SA"/>
      </w:rPr>
    </w:lvl>
    <w:lvl w:ilvl="8" w:tplc="E20A1AC2">
      <w:numFmt w:val="bullet"/>
      <w:lvlText w:val="•"/>
      <w:lvlJc w:val="left"/>
      <w:pPr>
        <w:ind w:left="2780" w:hanging="284"/>
      </w:pPr>
      <w:rPr>
        <w:rFonts w:hint="default"/>
        <w:lang w:val="en-US" w:eastAsia="en-US" w:bidi="ar-SA"/>
      </w:rPr>
    </w:lvl>
  </w:abstractNum>
  <w:abstractNum w:abstractNumId="85" w15:restartNumberingAfterBreak="0">
    <w:nsid w:val="638B2570"/>
    <w:multiLevelType w:val="hybridMultilevel"/>
    <w:tmpl w:val="FFFFFFFF"/>
    <w:lvl w:ilvl="0" w:tplc="D1EA8E84">
      <w:start w:val="1"/>
      <w:numFmt w:val="decimal"/>
      <w:lvlText w:val="%1)"/>
      <w:lvlJc w:val="left"/>
      <w:pPr>
        <w:ind w:left="480" w:hanging="361"/>
      </w:pPr>
      <w:rPr>
        <w:rFonts w:ascii="Courier New" w:eastAsia="Courier New" w:hAnsi="Courier New" w:cs="Courier New" w:hint="default"/>
        <w:b w:val="0"/>
        <w:bCs w:val="0"/>
        <w:i w:val="0"/>
        <w:iCs w:val="0"/>
        <w:w w:val="100"/>
        <w:sz w:val="20"/>
        <w:szCs w:val="20"/>
        <w:lang w:val="en-US" w:eastAsia="en-US" w:bidi="ar-SA"/>
      </w:rPr>
    </w:lvl>
    <w:lvl w:ilvl="1" w:tplc="037879B0">
      <w:numFmt w:val="bullet"/>
      <w:lvlText w:val="•"/>
      <w:lvlJc w:val="left"/>
      <w:pPr>
        <w:ind w:left="1368" w:hanging="361"/>
      </w:pPr>
      <w:rPr>
        <w:rFonts w:hint="default"/>
        <w:lang w:val="en-US" w:eastAsia="en-US" w:bidi="ar-SA"/>
      </w:rPr>
    </w:lvl>
    <w:lvl w:ilvl="2" w:tplc="FB8855A0">
      <w:numFmt w:val="bullet"/>
      <w:lvlText w:val="•"/>
      <w:lvlJc w:val="left"/>
      <w:pPr>
        <w:ind w:left="2256" w:hanging="361"/>
      </w:pPr>
      <w:rPr>
        <w:rFonts w:hint="default"/>
        <w:lang w:val="en-US" w:eastAsia="en-US" w:bidi="ar-SA"/>
      </w:rPr>
    </w:lvl>
    <w:lvl w:ilvl="3" w:tplc="5E1021E6">
      <w:numFmt w:val="bullet"/>
      <w:lvlText w:val="•"/>
      <w:lvlJc w:val="left"/>
      <w:pPr>
        <w:ind w:left="3144" w:hanging="361"/>
      </w:pPr>
      <w:rPr>
        <w:rFonts w:hint="default"/>
        <w:lang w:val="en-US" w:eastAsia="en-US" w:bidi="ar-SA"/>
      </w:rPr>
    </w:lvl>
    <w:lvl w:ilvl="4" w:tplc="C0E0E06C">
      <w:numFmt w:val="bullet"/>
      <w:lvlText w:val="•"/>
      <w:lvlJc w:val="left"/>
      <w:pPr>
        <w:ind w:left="4032" w:hanging="361"/>
      </w:pPr>
      <w:rPr>
        <w:rFonts w:hint="default"/>
        <w:lang w:val="en-US" w:eastAsia="en-US" w:bidi="ar-SA"/>
      </w:rPr>
    </w:lvl>
    <w:lvl w:ilvl="5" w:tplc="427AAF5A">
      <w:numFmt w:val="bullet"/>
      <w:lvlText w:val="•"/>
      <w:lvlJc w:val="left"/>
      <w:pPr>
        <w:ind w:left="4920" w:hanging="361"/>
      </w:pPr>
      <w:rPr>
        <w:rFonts w:hint="default"/>
        <w:lang w:val="en-US" w:eastAsia="en-US" w:bidi="ar-SA"/>
      </w:rPr>
    </w:lvl>
    <w:lvl w:ilvl="6" w:tplc="89A60A76">
      <w:numFmt w:val="bullet"/>
      <w:lvlText w:val="•"/>
      <w:lvlJc w:val="left"/>
      <w:pPr>
        <w:ind w:left="5808" w:hanging="361"/>
      </w:pPr>
      <w:rPr>
        <w:rFonts w:hint="default"/>
        <w:lang w:val="en-US" w:eastAsia="en-US" w:bidi="ar-SA"/>
      </w:rPr>
    </w:lvl>
    <w:lvl w:ilvl="7" w:tplc="CCC65428">
      <w:numFmt w:val="bullet"/>
      <w:lvlText w:val="•"/>
      <w:lvlJc w:val="left"/>
      <w:pPr>
        <w:ind w:left="6696" w:hanging="361"/>
      </w:pPr>
      <w:rPr>
        <w:rFonts w:hint="default"/>
        <w:lang w:val="en-US" w:eastAsia="en-US" w:bidi="ar-SA"/>
      </w:rPr>
    </w:lvl>
    <w:lvl w:ilvl="8" w:tplc="1B002D94">
      <w:numFmt w:val="bullet"/>
      <w:lvlText w:val="•"/>
      <w:lvlJc w:val="left"/>
      <w:pPr>
        <w:ind w:left="7584" w:hanging="361"/>
      </w:pPr>
      <w:rPr>
        <w:rFonts w:hint="default"/>
        <w:lang w:val="en-US" w:eastAsia="en-US" w:bidi="ar-SA"/>
      </w:rPr>
    </w:lvl>
  </w:abstractNum>
  <w:abstractNum w:abstractNumId="86" w15:restartNumberingAfterBreak="0">
    <w:nsid w:val="642D5B6D"/>
    <w:multiLevelType w:val="hybridMultilevel"/>
    <w:tmpl w:val="FFFFFFFF"/>
    <w:lvl w:ilvl="0" w:tplc="66CACD22">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372852A8">
      <w:numFmt w:val="bullet"/>
      <w:lvlText w:val="•"/>
      <w:lvlJc w:val="left"/>
      <w:pPr>
        <w:ind w:left="605" w:hanging="284"/>
      </w:pPr>
      <w:rPr>
        <w:rFonts w:hint="default"/>
        <w:lang w:val="en-US" w:eastAsia="en-US" w:bidi="ar-SA"/>
      </w:rPr>
    </w:lvl>
    <w:lvl w:ilvl="2" w:tplc="73A03B82">
      <w:numFmt w:val="bullet"/>
      <w:lvlText w:val="•"/>
      <w:lvlJc w:val="left"/>
      <w:pPr>
        <w:ind w:left="870" w:hanging="284"/>
      </w:pPr>
      <w:rPr>
        <w:rFonts w:hint="default"/>
        <w:lang w:val="en-US" w:eastAsia="en-US" w:bidi="ar-SA"/>
      </w:rPr>
    </w:lvl>
    <w:lvl w:ilvl="3" w:tplc="4A38B3C8">
      <w:numFmt w:val="bullet"/>
      <w:lvlText w:val="•"/>
      <w:lvlJc w:val="left"/>
      <w:pPr>
        <w:ind w:left="1135" w:hanging="284"/>
      </w:pPr>
      <w:rPr>
        <w:rFonts w:hint="default"/>
        <w:lang w:val="en-US" w:eastAsia="en-US" w:bidi="ar-SA"/>
      </w:rPr>
    </w:lvl>
    <w:lvl w:ilvl="4" w:tplc="A576191C">
      <w:numFmt w:val="bullet"/>
      <w:lvlText w:val="•"/>
      <w:lvlJc w:val="left"/>
      <w:pPr>
        <w:ind w:left="1400" w:hanging="284"/>
      </w:pPr>
      <w:rPr>
        <w:rFonts w:hint="default"/>
        <w:lang w:val="en-US" w:eastAsia="en-US" w:bidi="ar-SA"/>
      </w:rPr>
    </w:lvl>
    <w:lvl w:ilvl="5" w:tplc="9F842B98">
      <w:numFmt w:val="bullet"/>
      <w:lvlText w:val="•"/>
      <w:lvlJc w:val="left"/>
      <w:pPr>
        <w:ind w:left="1665" w:hanging="284"/>
      </w:pPr>
      <w:rPr>
        <w:rFonts w:hint="default"/>
        <w:lang w:val="en-US" w:eastAsia="en-US" w:bidi="ar-SA"/>
      </w:rPr>
    </w:lvl>
    <w:lvl w:ilvl="6" w:tplc="C6CAF072">
      <w:numFmt w:val="bullet"/>
      <w:lvlText w:val="•"/>
      <w:lvlJc w:val="left"/>
      <w:pPr>
        <w:ind w:left="1930" w:hanging="284"/>
      </w:pPr>
      <w:rPr>
        <w:rFonts w:hint="default"/>
        <w:lang w:val="en-US" w:eastAsia="en-US" w:bidi="ar-SA"/>
      </w:rPr>
    </w:lvl>
    <w:lvl w:ilvl="7" w:tplc="D6E6CAA0">
      <w:numFmt w:val="bullet"/>
      <w:lvlText w:val="•"/>
      <w:lvlJc w:val="left"/>
      <w:pPr>
        <w:ind w:left="2195" w:hanging="284"/>
      </w:pPr>
      <w:rPr>
        <w:rFonts w:hint="default"/>
        <w:lang w:val="en-US" w:eastAsia="en-US" w:bidi="ar-SA"/>
      </w:rPr>
    </w:lvl>
    <w:lvl w:ilvl="8" w:tplc="FC6AF342">
      <w:numFmt w:val="bullet"/>
      <w:lvlText w:val="•"/>
      <w:lvlJc w:val="left"/>
      <w:pPr>
        <w:ind w:left="2460" w:hanging="284"/>
      </w:pPr>
      <w:rPr>
        <w:rFonts w:hint="default"/>
        <w:lang w:val="en-US" w:eastAsia="en-US" w:bidi="ar-SA"/>
      </w:rPr>
    </w:lvl>
  </w:abstractNum>
  <w:abstractNum w:abstractNumId="87" w15:restartNumberingAfterBreak="0">
    <w:nsid w:val="663E2D10"/>
    <w:multiLevelType w:val="hybridMultilevel"/>
    <w:tmpl w:val="FFFFFFFF"/>
    <w:lvl w:ilvl="0" w:tplc="089240D2">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1A989992">
      <w:numFmt w:val="bullet"/>
      <w:lvlText w:val="•"/>
      <w:lvlJc w:val="left"/>
      <w:pPr>
        <w:ind w:left="545" w:hanging="284"/>
      </w:pPr>
      <w:rPr>
        <w:rFonts w:hint="default"/>
        <w:lang w:val="en-US" w:eastAsia="en-US" w:bidi="ar-SA"/>
      </w:rPr>
    </w:lvl>
    <w:lvl w:ilvl="2" w:tplc="1DBE84CE">
      <w:numFmt w:val="bullet"/>
      <w:lvlText w:val="•"/>
      <w:lvlJc w:val="left"/>
      <w:pPr>
        <w:ind w:left="750" w:hanging="284"/>
      </w:pPr>
      <w:rPr>
        <w:rFonts w:hint="default"/>
        <w:lang w:val="en-US" w:eastAsia="en-US" w:bidi="ar-SA"/>
      </w:rPr>
    </w:lvl>
    <w:lvl w:ilvl="3" w:tplc="77662268">
      <w:numFmt w:val="bullet"/>
      <w:lvlText w:val="•"/>
      <w:lvlJc w:val="left"/>
      <w:pPr>
        <w:ind w:left="955" w:hanging="284"/>
      </w:pPr>
      <w:rPr>
        <w:rFonts w:hint="default"/>
        <w:lang w:val="en-US" w:eastAsia="en-US" w:bidi="ar-SA"/>
      </w:rPr>
    </w:lvl>
    <w:lvl w:ilvl="4" w:tplc="46187CA0">
      <w:numFmt w:val="bullet"/>
      <w:lvlText w:val="•"/>
      <w:lvlJc w:val="left"/>
      <w:pPr>
        <w:ind w:left="1160" w:hanging="284"/>
      </w:pPr>
      <w:rPr>
        <w:rFonts w:hint="default"/>
        <w:lang w:val="en-US" w:eastAsia="en-US" w:bidi="ar-SA"/>
      </w:rPr>
    </w:lvl>
    <w:lvl w:ilvl="5" w:tplc="6E005F12">
      <w:numFmt w:val="bullet"/>
      <w:lvlText w:val="•"/>
      <w:lvlJc w:val="left"/>
      <w:pPr>
        <w:ind w:left="1365" w:hanging="284"/>
      </w:pPr>
      <w:rPr>
        <w:rFonts w:hint="default"/>
        <w:lang w:val="en-US" w:eastAsia="en-US" w:bidi="ar-SA"/>
      </w:rPr>
    </w:lvl>
    <w:lvl w:ilvl="6" w:tplc="9D82181E">
      <w:numFmt w:val="bullet"/>
      <w:lvlText w:val="•"/>
      <w:lvlJc w:val="left"/>
      <w:pPr>
        <w:ind w:left="1570" w:hanging="284"/>
      </w:pPr>
      <w:rPr>
        <w:rFonts w:hint="default"/>
        <w:lang w:val="en-US" w:eastAsia="en-US" w:bidi="ar-SA"/>
      </w:rPr>
    </w:lvl>
    <w:lvl w:ilvl="7" w:tplc="A49C5DA4">
      <w:numFmt w:val="bullet"/>
      <w:lvlText w:val="•"/>
      <w:lvlJc w:val="left"/>
      <w:pPr>
        <w:ind w:left="1775" w:hanging="284"/>
      </w:pPr>
      <w:rPr>
        <w:rFonts w:hint="default"/>
        <w:lang w:val="en-US" w:eastAsia="en-US" w:bidi="ar-SA"/>
      </w:rPr>
    </w:lvl>
    <w:lvl w:ilvl="8" w:tplc="D2A6A118">
      <w:numFmt w:val="bullet"/>
      <w:lvlText w:val="•"/>
      <w:lvlJc w:val="left"/>
      <w:pPr>
        <w:ind w:left="1980" w:hanging="284"/>
      </w:pPr>
      <w:rPr>
        <w:rFonts w:hint="default"/>
        <w:lang w:val="en-US" w:eastAsia="en-US" w:bidi="ar-SA"/>
      </w:rPr>
    </w:lvl>
  </w:abstractNum>
  <w:abstractNum w:abstractNumId="88" w15:restartNumberingAfterBreak="0">
    <w:nsid w:val="68251D37"/>
    <w:multiLevelType w:val="hybridMultilevel"/>
    <w:tmpl w:val="FFFFFFFF"/>
    <w:lvl w:ilvl="0" w:tplc="0B5C1202">
      <w:numFmt w:val="bullet"/>
      <w:lvlText w:val="•"/>
      <w:lvlJc w:val="left"/>
      <w:pPr>
        <w:ind w:left="347" w:hanging="284"/>
      </w:pPr>
      <w:rPr>
        <w:rFonts w:ascii="Arial" w:eastAsia="Arial" w:hAnsi="Arial" w:cs="Arial" w:hint="default"/>
        <w:b w:val="0"/>
        <w:bCs w:val="0"/>
        <w:i w:val="0"/>
        <w:iCs w:val="0"/>
        <w:w w:val="100"/>
        <w:sz w:val="20"/>
        <w:szCs w:val="20"/>
        <w:lang w:val="en-US" w:eastAsia="en-US" w:bidi="ar-SA"/>
      </w:rPr>
    </w:lvl>
    <w:lvl w:ilvl="1" w:tplc="45B20CCC">
      <w:numFmt w:val="bullet"/>
      <w:lvlText w:val="•"/>
      <w:lvlJc w:val="left"/>
      <w:pPr>
        <w:ind w:left="617" w:hanging="284"/>
      </w:pPr>
      <w:rPr>
        <w:rFonts w:hint="default"/>
        <w:lang w:val="en-US" w:eastAsia="en-US" w:bidi="ar-SA"/>
      </w:rPr>
    </w:lvl>
    <w:lvl w:ilvl="2" w:tplc="39AE1E38">
      <w:numFmt w:val="bullet"/>
      <w:lvlText w:val="•"/>
      <w:lvlJc w:val="left"/>
      <w:pPr>
        <w:ind w:left="894" w:hanging="284"/>
      </w:pPr>
      <w:rPr>
        <w:rFonts w:hint="default"/>
        <w:lang w:val="en-US" w:eastAsia="en-US" w:bidi="ar-SA"/>
      </w:rPr>
    </w:lvl>
    <w:lvl w:ilvl="3" w:tplc="9C0E538C">
      <w:numFmt w:val="bullet"/>
      <w:lvlText w:val="•"/>
      <w:lvlJc w:val="left"/>
      <w:pPr>
        <w:ind w:left="1171" w:hanging="284"/>
      </w:pPr>
      <w:rPr>
        <w:rFonts w:hint="default"/>
        <w:lang w:val="en-US" w:eastAsia="en-US" w:bidi="ar-SA"/>
      </w:rPr>
    </w:lvl>
    <w:lvl w:ilvl="4" w:tplc="B49A1934">
      <w:numFmt w:val="bullet"/>
      <w:lvlText w:val="•"/>
      <w:lvlJc w:val="left"/>
      <w:pPr>
        <w:ind w:left="1448" w:hanging="284"/>
      </w:pPr>
      <w:rPr>
        <w:rFonts w:hint="default"/>
        <w:lang w:val="en-US" w:eastAsia="en-US" w:bidi="ar-SA"/>
      </w:rPr>
    </w:lvl>
    <w:lvl w:ilvl="5" w:tplc="30D4AECE">
      <w:numFmt w:val="bullet"/>
      <w:lvlText w:val="•"/>
      <w:lvlJc w:val="left"/>
      <w:pPr>
        <w:ind w:left="1725" w:hanging="284"/>
      </w:pPr>
      <w:rPr>
        <w:rFonts w:hint="default"/>
        <w:lang w:val="en-US" w:eastAsia="en-US" w:bidi="ar-SA"/>
      </w:rPr>
    </w:lvl>
    <w:lvl w:ilvl="6" w:tplc="9B325C2C">
      <w:numFmt w:val="bullet"/>
      <w:lvlText w:val="•"/>
      <w:lvlJc w:val="left"/>
      <w:pPr>
        <w:ind w:left="2002" w:hanging="284"/>
      </w:pPr>
      <w:rPr>
        <w:rFonts w:hint="default"/>
        <w:lang w:val="en-US" w:eastAsia="en-US" w:bidi="ar-SA"/>
      </w:rPr>
    </w:lvl>
    <w:lvl w:ilvl="7" w:tplc="83F4BD96">
      <w:numFmt w:val="bullet"/>
      <w:lvlText w:val="•"/>
      <w:lvlJc w:val="left"/>
      <w:pPr>
        <w:ind w:left="2279" w:hanging="284"/>
      </w:pPr>
      <w:rPr>
        <w:rFonts w:hint="default"/>
        <w:lang w:val="en-US" w:eastAsia="en-US" w:bidi="ar-SA"/>
      </w:rPr>
    </w:lvl>
    <w:lvl w:ilvl="8" w:tplc="C69AAD0A">
      <w:numFmt w:val="bullet"/>
      <w:lvlText w:val="•"/>
      <w:lvlJc w:val="left"/>
      <w:pPr>
        <w:ind w:left="2556" w:hanging="284"/>
      </w:pPr>
      <w:rPr>
        <w:rFonts w:hint="default"/>
        <w:lang w:val="en-US" w:eastAsia="en-US" w:bidi="ar-SA"/>
      </w:rPr>
    </w:lvl>
  </w:abstractNum>
  <w:abstractNum w:abstractNumId="89" w15:restartNumberingAfterBreak="0">
    <w:nsid w:val="686651D4"/>
    <w:multiLevelType w:val="hybridMultilevel"/>
    <w:tmpl w:val="FFFFFFFF"/>
    <w:lvl w:ilvl="0" w:tplc="EED4028E">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3D82388A">
      <w:numFmt w:val="bullet"/>
      <w:lvlText w:val="•"/>
      <w:lvlJc w:val="left"/>
      <w:pPr>
        <w:ind w:left="545" w:hanging="284"/>
      </w:pPr>
      <w:rPr>
        <w:rFonts w:hint="default"/>
        <w:lang w:val="en-US" w:eastAsia="en-US" w:bidi="ar-SA"/>
      </w:rPr>
    </w:lvl>
    <w:lvl w:ilvl="2" w:tplc="6C5475CE">
      <w:numFmt w:val="bullet"/>
      <w:lvlText w:val="•"/>
      <w:lvlJc w:val="left"/>
      <w:pPr>
        <w:ind w:left="750" w:hanging="284"/>
      </w:pPr>
      <w:rPr>
        <w:rFonts w:hint="default"/>
        <w:lang w:val="en-US" w:eastAsia="en-US" w:bidi="ar-SA"/>
      </w:rPr>
    </w:lvl>
    <w:lvl w:ilvl="3" w:tplc="E206C284">
      <w:numFmt w:val="bullet"/>
      <w:lvlText w:val="•"/>
      <w:lvlJc w:val="left"/>
      <w:pPr>
        <w:ind w:left="955" w:hanging="284"/>
      </w:pPr>
      <w:rPr>
        <w:rFonts w:hint="default"/>
        <w:lang w:val="en-US" w:eastAsia="en-US" w:bidi="ar-SA"/>
      </w:rPr>
    </w:lvl>
    <w:lvl w:ilvl="4" w:tplc="BA6437E0">
      <w:numFmt w:val="bullet"/>
      <w:lvlText w:val="•"/>
      <w:lvlJc w:val="left"/>
      <w:pPr>
        <w:ind w:left="1160" w:hanging="284"/>
      </w:pPr>
      <w:rPr>
        <w:rFonts w:hint="default"/>
        <w:lang w:val="en-US" w:eastAsia="en-US" w:bidi="ar-SA"/>
      </w:rPr>
    </w:lvl>
    <w:lvl w:ilvl="5" w:tplc="1610D92E">
      <w:numFmt w:val="bullet"/>
      <w:lvlText w:val="•"/>
      <w:lvlJc w:val="left"/>
      <w:pPr>
        <w:ind w:left="1365" w:hanging="284"/>
      </w:pPr>
      <w:rPr>
        <w:rFonts w:hint="default"/>
        <w:lang w:val="en-US" w:eastAsia="en-US" w:bidi="ar-SA"/>
      </w:rPr>
    </w:lvl>
    <w:lvl w:ilvl="6" w:tplc="3DBCBB54">
      <w:numFmt w:val="bullet"/>
      <w:lvlText w:val="•"/>
      <w:lvlJc w:val="left"/>
      <w:pPr>
        <w:ind w:left="1570" w:hanging="284"/>
      </w:pPr>
      <w:rPr>
        <w:rFonts w:hint="default"/>
        <w:lang w:val="en-US" w:eastAsia="en-US" w:bidi="ar-SA"/>
      </w:rPr>
    </w:lvl>
    <w:lvl w:ilvl="7" w:tplc="2B70CD0C">
      <w:numFmt w:val="bullet"/>
      <w:lvlText w:val="•"/>
      <w:lvlJc w:val="left"/>
      <w:pPr>
        <w:ind w:left="1775" w:hanging="284"/>
      </w:pPr>
      <w:rPr>
        <w:rFonts w:hint="default"/>
        <w:lang w:val="en-US" w:eastAsia="en-US" w:bidi="ar-SA"/>
      </w:rPr>
    </w:lvl>
    <w:lvl w:ilvl="8" w:tplc="EED05BC8">
      <w:numFmt w:val="bullet"/>
      <w:lvlText w:val="•"/>
      <w:lvlJc w:val="left"/>
      <w:pPr>
        <w:ind w:left="1980" w:hanging="284"/>
      </w:pPr>
      <w:rPr>
        <w:rFonts w:hint="default"/>
        <w:lang w:val="en-US" w:eastAsia="en-US" w:bidi="ar-SA"/>
      </w:rPr>
    </w:lvl>
  </w:abstractNum>
  <w:abstractNum w:abstractNumId="90" w15:restartNumberingAfterBreak="0">
    <w:nsid w:val="695821BB"/>
    <w:multiLevelType w:val="hybridMultilevel"/>
    <w:tmpl w:val="FFFFFFFF"/>
    <w:lvl w:ilvl="0" w:tplc="7480D174">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F2509A0C">
      <w:numFmt w:val="bullet"/>
      <w:lvlText w:val="•"/>
      <w:lvlJc w:val="left"/>
      <w:pPr>
        <w:ind w:left="525" w:hanging="284"/>
      </w:pPr>
      <w:rPr>
        <w:rFonts w:hint="default"/>
        <w:lang w:val="en-US" w:eastAsia="en-US" w:bidi="ar-SA"/>
      </w:rPr>
    </w:lvl>
    <w:lvl w:ilvl="2" w:tplc="28DA918C">
      <w:numFmt w:val="bullet"/>
      <w:lvlText w:val="•"/>
      <w:lvlJc w:val="left"/>
      <w:pPr>
        <w:ind w:left="710" w:hanging="284"/>
      </w:pPr>
      <w:rPr>
        <w:rFonts w:hint="default"/>
        <w:lang w:val="en-US" w:eastAsia="en-US" w:bidi="ar-SA"/>
      </w:rPr>
    </w:lvl>
    <w:lvl w:ilvl="3" w:tplc="38B27D6A">
      <w:numFmt w:val="bullet"/>
      <w:lvlText w:val="•"/>
      <w:lvlJc w:val="left"/>
      <w:pPr>
        <w:ind w:left="895" w:hanging="284"/>
      </w:pPr>
      <w:rPr>
        <w:rFonts w:hint="default"/>
        <w:lang w:val="en-US" w:eastAsia="en-US" w:bidi="ar-SA"/>
      </w:rPr>
    </w:lvl>
    <w:lvl w:ilvl="4" w:tplc="DA20A924">
      <w:numFmt w:val="bullet"/>
      <w:lvlText w:val="•"/>
      <w:lvlJc w:val="left"/>
      <w:pPr>
        <w:ind w:left="1080" w:hanging="284"/>
      </w:pPr>
      <w:rPr>
        <w:rFonts w:hint="default"/>
        <w:lang w:val="en-US" w:eastAsia="en-US" w:bidi="ar-SA"/>
      </w:rPr>
    </w:lvl>
    <w:lvl w:ilvl="5" w:tplc="48A447F6">
      <w:numFmt w:val="bullet"/>
      <w:lvlText w:val="•"/>
      <w:lvlJc w:val="left"/>
      <w:pPr>
        <w:ind w:left="1265" w:hanging="284"/>
      </w:pPr>
      <w:rPr>
        <w:rFonts w:hint="default"/>
        <w:lang w:val="en-US" w:eastAsia="en-US" w:bidi="ar-SA"/>
      </w:rPr>
    </w:lvl>
    <w:lvl w:ilvl="6" w:tplc="30324B2A">
      <w:numFmt w:val="bullet"/>
      <w:lvlText w:val="•"/>
      <w:lvlJc w:val="left"/>
      <w:pPr>
        <w:ind w:left="1450" w:hanging="284"/>
      </w:pPr>
      <w:rPr>
        <w:rFonts w:hint="default"/>
        <w:lang w:val="en-US" w:eastAsia="en-US" w:bidi="ar-SA"/>
      </w:rPr>
    </w:lvl>
    <w:lvl w:ilvl="7" w:tplc="01A0C9BE">
      <w:numFmt w:val="bullet"/>
      <w:lvlText w:val="•"/>
      <w:lvlJc w:val="left"/>
      <w:pPr>
        <w:ind w:left="1635" w:hanging="284"/>
      </w:pPr>
      <w:rPr>
        <w:rFonts w:hint="default"/>
        <w:lang w:val="en-US" w:eastAsia="en-US" w:bidi="ar-SA"/>
      </w:rPr>
    </w:lvl>
    <w:lvl w:ilvl="8" w:tplc="3D2E97D0">
      <w:numFmt w:val="bullet"/>
      <w:lvlText w:val="•"/>
      <w:lvlJc w:val="left"/>
      <w:pPr>
        <w:ind w:left="1820" w:hanging="284"/>
      </w:pPr>
      <w:rPr>
        <w:rFonts w:hint="default"/>
        <w:lang w:val="en-US" w:eastAsia="en-US" w:bidi="ar-SA"/>
      </w:rPr>
    </w:lvl>
  </w:abstractNum>
  <w:abstractNum w:abstractNumId="91" w15:restartNumberingAfterBreak="0">
    <w:nsid w:val="6A323DFC"/>
    <w:multiLevelType w:val="hybridMultilevel"/>
    <w:tmpl w:val="FFFFFFFF"/>
    <w:lvl w:ilvl="0" w:tplc="39FE305E">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EF846372">
      <w:numFmt w:val="bullet"/>
      <w:lvlText w:val="•"/>
      <w:lvlJc w:val="left"/>
      <w:pPr>
        <w:ind w:left="617" w:hanging="284"/>
      </w:pPr>
      <w:rPr>
        <w:rFonts w:hint="default"/>
        <w:lang w:val="en-US" w:eastAsia="en-US" w:bidi="ar-SA"/>
      </w:rPr>
    </w:lvl>
    <w:lvl w:ilvl="2" w:tplc="A9302AC8">
      <w:numFmt w:val="bullet"/>
      <w:lvlText w:val="•"/>
      <w:lvlJc w:val="left"/>
      <w:pPr>
        <w:ind w:left="894" w:hanging="284"/>
      </w:pPr>
      <w:rPr>
        <w:rFonts w:hint="default"/>
        <w:lang w:val="en-US" w:eastAsia="en-US" w:bidi="ar-SA"/>
      </w:rPr>
    </w:lvl>
    <w:lvl w:ilvl="3" w:tplc="BA9460F0">
      <w:numFmt w:val="bullet"/>
      <w:lvlText w:val="•"/>
      <w:lvlJc w:val="left"/>
      <w:pPr>
        <w:ind w:left="1171" w:hanging="284"/>
      </w:pPr>
      <w:rPr>
        <w:rFonts w:hint="default"/>
        <w:lang w:val="en-US" w:eastAsia="en-US" w:bidi="ar-SA"/>
      </w:rPr>
    </w:lvl>
    <w:lvl w:ilvl="4" w:tplc="3586CA72">
      <w:numFmt w:val="bullet"/>
      <w:lvlText w:val="•"/>
      <w:lvlJc w:val="left"/>
      <w:pPr>
        <w:ind w:left="1448" w:hanging="284"/>
      </w:pPr>
      <w:rPr>
        <w:rFonts w:hint="default"/>
        <w:lang w:val="en-US" w:eastAsia="en-US" w:bidi="ar-SA"/>
      </w:rPr>
    </w:lvl>
    <w:lvl w:ilvl="5" w:tplc="13563906">
      <w:numFmt w:val="bullet"/>
      <w:lvlText w:val="•"/>
      <w:lvlJc w:val="left"/>
      <w:pPr>
        <w:ind w:left="1725" w:hanging="284"/>
      </w:pPr>
      <w:rPr>
        <w:rFonts w:hint="default"/>
        <w:lang w:val="en-US" w:eastAsia="en-US" w:bidi="ar-SA"/>
      </w:rPr>
    </w:lvl>
    <w:lvl w:ilvl="6" w:tplc="2CA2B924">
      <w:numFmt w:val="bullet"/>
      <w:lvlText w:val="•"/>
      <w:lvlJc w:val="left"/>
      <w:pPr>
        <w:ind w:left="2002" w:hanging="284"/>
      </w:pPr>
      <w:rPr>
        <w:rFonts w:hint="default"/>
        <w:lang w:val="en-US" w:eastAsia="en-US" w:bidi="ar-SA"/>
      </w:rPr>
    </w:lvl>
    <w:lvl w:ilvl="7" w:tplc="4B5A4D0C">
      <w:numFmt w:val="bullet"/>
      <w:lvlText w:val="•"/>
      <w:lvlJc w:val="left"/>
      <w:pPr>
        <w:ind w:left="2279" w:hanging="284"/>
      </w:pPr>
      <w:rPr>
        <w:rFonts w:hint="default"/>
        <w:lang w:val="en-US" w:eastAsia="en-US" w:bidi="ar-SA"/>
      </w:rPr>
    </w:lvl>
    <w:lvl w:ilvl="8" w:tplc="36606030">
      <w:numFmt w:val="bullet"/>
      <w:lvlText w:val="•"/>
      <w:lvlJc w:val="left"/>
      <w:pPr>
        <w:ind w:left="2556" w:hanging="284"/>
      </w:pPr>
      <w:rPr>
        <w:rFonts w:hint="default"/>
        <w:lang w:val="en-US" w:eastAsia="en-US" w:bidi="ar-SA"/>
      </w:rPr>
    </w:lvl>
  </w:abstractNum>
  <w:abstractNum w:abstractNumId="92" w15:restartNumberingAfterBreak="0">
    <w:nsid w:val="6BDF117C"/>
    <w:multiLevelType w:val="hybridMultilevel"/>
    <w:tmpl w:val="FFFFFFFF"/>
    <w:lvl w:ilvl="0" w:tplc="D8DAB1E0">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8C8089B4">
      <w:numFmt w:val="bullet"/>
      <w:lvlText w:val="•"/>
      <w:lvlJc w:val="left"/>
      <w:pPr>
        <w:ind w:left="617" w:hanging="284"/>
      </w:pPr>
      <w:rPr>
        <w:rFonts w:hint="default"/>
        <w:lang w:val="en-US" w:eastAsia="en-US" w:bidi="ar-SA"/>
      </w:rPr>
    </w:lvl>
    <w:lvl w:ilvl="2" w:tplc="4162C570">
      <w:numFmt w:val="bullet"/>
      <w:lvlText w:val="•"/>
      <w:lvlJc w:val="left"/>
      <w:pPr>
        <w:ind w:left="894" w:hanging="284"/>
      </w:pPr>
      <w:rPr>
        <w:rFonts w:hint="default"/>
        <w:lang w:val="en-US" w:eastAsia="en-US" w:bidi="ar-SA"/>
      </w:rPr>
    </w:lvl>
    <w:lvl w:ilvl="3" w:tplc="E5601F2C">
      <w:numFmt w:val="bullet"/>
      <w:lvlText w:val="•"/>
      <w:lvlJc w:val="left"/>
      <w:pPr>
        <w:ind w:left="1171" w:hanging="284"/>
      </w:pPr>
      <w:rPr>
        <w:rFonts w:hint="default"/>
        <w:lang w:val="en-US" w:eastAsia="en-US" w:bidi="ar-SA"/>
      </w:rPr>
    </w:lvl>
    <w:lvl w:ilvl="4" w:tplc="3120F80C">
      <w:numFmt w:val="bullet"/>
      <w:lvlText w:val="•"/>
      <w:lvlJc w:val="left"/>
      <w:pPr>
        <w:ind w:left="1448" w:hanging="284"/>
      </w:pPr>
      <w:rPr>
        <w:rFonts w:hint="default"/>
        <w:lang w:val="en-US" w:eastAsia="en-US" w:bidi="ar-SA"/>
      </w:rPr>
    </w:lvl>
    <w:lvl w:ilvl="5" w:tplc="AA6A111A">
      <w:numFmt w:val="bullet"/>
      <w:lvlText w:val="•"/>
      <w:lvlJc w:val="left"/>
      <w:pPr>
        <w:ind w:left="1725" w:hanging="284"/>
      </w:pPr>
      <w:rPr>
        <w:rFonts w:hint="default"/>
        <w:lang w:val="en-US" w:eastAsia="en-US" w:bidi="ar-SA"/>
      </w:rPr>
    </w:lvl>
    <w:lvl w:ilvl="6" w:tplc="6AE2D182">
      <w:numFmt w:val="bullet"/>
      <w:lvlText w:val="•"/>
      <w:lvlJc w:val="left"/>
      <w:pPr>
        <w:ind w:left="2002" w:hanging="284"/>
      </w:pPr>
      <w:rPr>
        <w:rFonts w:hint="default"/>
        <w:lang w:val="en-US" w:eastAsia="en-US" w:bidi="ar-SA"/>
      </w:rPr>
    </w:lvl>
    <w:lvl w:ilvl="7" w:tplc="E3B2CE84">
      <w:numFmt w:val="bullet"/>
      <w:lvlText w:val="•"/>
      <w:lvlJc w:val="left"/>
      <w:pPr>
        <w:ind w:left="2279" w:hanging="284"/>
      </w:pPr>
      <w:rPr>
        <w:rFonts w:hint="default"/>
        <w:lang w:val="en-US" w:eastAsia="en-US" w:bidi="ar-SA"/>
      </w:rPr>
    </w:lvl>
    <w:lvl w:ilvl="8" w:tplc="20B2C520">
      <w:numFmt w:val="bullet"/>
      <w:lvlText w:val="•"/>
      <w:lvlJc w:val="left"/>
      <w:pPr>
        <w:ind w:left="2556" w:hanging="284"/>
      </w:pPr>
      <w:rPr>
        <w:rFonts w:hint="default"/>
        <w:lang w:val="en-US" w:eastAsia="en-US" w:bidi="ar-SA"/>
      </w:rPr>
    </w:lvl>
  </w:abstractNum>
  <w:abstractNum w:abstractNumId="93" w15:restartNumberingAfterBreak="0">
    <w:nsid w:val="6BE044B0"/>
    <w:multiLevelType w:val="hybridMultilevel"/>
    <w:tmpl w:val="FFFFFFFF"/>
    <w:lvl w:ilvl="0" w:tplc="B7DE4A2A">
      <w:start w:val="1"/>
      <w:numFmt w:val="decimal"/>
      <w:lvlText w:val="%1."/>
      <w:lvlJc w:val="left"/>
      <w:pPr>
        <w:ind w:left="1723" w:hanging="284"/>
      </w:pPr>
      <w:rPr>
        <w:rFonts w:ascii="Arial" w:eastAsia="Arial" w:hAnsi="Arial" w:cs="Arial" w:hint="default"/>
        <w:b/>
        <w:bCs/>
        <w:i w:val="0"/>
        <w:iCs w:val="0"/>
        <w:spacing w:val="-1"/>
        <w:w w:val="100"/>
        <w:sz w:val="20"/>
        <w:szCs w:val="20"/>
        <w:lang w:val="en-US" w:eastAsia="en-US" w:bidi="ar-SA"/>
      </w:rPr>
    </w:lvl>
    <w:lvl w:ilvl="1" w:tplc="82F20C14">
      <w:numFmt w:val="bullet"/>
      <w:lvlText w:val="•"/>
      <w:lvlJc w:val="left"/>
      <w:pPr>
        <w:ind w:left="2772" w:hanging="284"/>
      </w:pPr>
      <w:rPr>
        <w:rFonts w:hint="default"/>
        <w:lang w:val="en-US" w:eastAsia="en-US" w:bidi="ar-SA"/>
      </w:rPr>
    </w:lvl>
    <w:lvl w:ilvl="2" w:tplc="9F6208DA">
      <w:numFmt w:val="bullet"/>
      <w:lvlText w:val="•"/>
      <w:lvlJc w:val="left"/>
      <w:pPr>
        <w:ind w:left="3824" w:hanging="284"/>
      </w:pPr>
      <w:rPr>
        <w:rFonts w:hint="default"/>
        <w:lang w:val="en-US" w:eastAsia="en-US" w:bidi="ar-SA"/>
      </w:rPr>
    </w:lvl>
    <w:lvl w:ilvl="3" w:tplc="F0C07A8E">
      <w:numFmt w:val="bullet"/>
      <w:lvlText w:val="•"/>
      <w:lvlJc w:val="left"/>
      <w:pPr>
        <w:ind w:left="4876" w:hanging="284"/>
      </w:pPr>
      <w:rPr>
        <w:rFonts w:hint="default"/>
        <w:lang w:val="en-US" w:eastAsia="en-US" w:bidi="ar-SA"/>
      </w:rPr>
    </w:lvl>
    <w:lvl w:ilvl="4" w:tplc="0E4A81E2">
      <w:numFmt w:val="bullet"/>
      <w:lvlText w:val="•"/>
      <w:lvlJc w:val="left"/>
      <w:pPr>
        <w:ind w:left="5928" w:hanging="284"/>
      </w:pPr>
      <w:rPr>
        <w:rFonts w:hint="default"/>
        <w:lang w:val="en-US" w:eastAsia="en-US" w:bidi="ar-SA"/>
      </w:rPr>
    </w:lvl>
    <w:lvl w:ilvl="5" w:tplc="18E21B82">
      <w:numFmt w:val="bullet"/>
      <w:lvlText w:val="•"/>
      <w:lvlJc w:val="left"/>
      <w:pPr>
        <w:ind w:left="6980" w:hanging="284"/>
      </w:pPr>
      <w:rPr>
        <w:rFonts w:hint="default"/>
        <w:lang w:val="en-US" w:eastAsia="en-US" w:bidi="ar-SA"/>
      </w:rPr>
    </w:lvl>
    <w:lvl w:ilvl="6" w:tplc="9366315E">
      <w:numFmt w:val="bullet"/>
      <w:lvlText w:val="•"/>
      <w:lvlJc w:val="left"/>
      <w:pPr>
        <w:ind w:left="8032" w:hanging="284"/>
      </w:pPr>
      <w:rPr>
        <w:rFonts w:hint="default"/>
        <w:lang w:val="en-US" w:eastAsia="en-US" w:bidi="ar-SA"/>
      </w:rPr>
    </w:lvl>
    <w:lvl w:ilvl="7" w:tplc="2DAEF854">
      <w:numFmt w:val="bullet"/>
      <w:lvlText w:val="•"/>
      <w:lvlJc w:val="left"/>
      <w:pPr>
        <w:ind w:left="9084" w:hanging="284"/>
      </w:pPr>
      <w:rPr>
        <w:rFonts w:hint="default"/>
        <w:lang w:val="en-US" w:eastAsia="en-US" w:bidi="ar-SA"/>
      </w:rPr>
    </w:lvl>
    <w:lvl w:ilvl="8" w:tplc="53DC90A0">
      <w:numFmt w:val="bullet"/>
      <w:lvlText w:val="•"/>
      <w:lvlJc w:val="left"/>
      <w:pPr>
        <w:ind w:left="10136" w:hanging="284"/>
      </w:pPr>
      <w:rPr>
        <w:rFonts w:hint="default"/>
        <w:lang w:val="en-US" w:eastAsia="en-US" w:bidi="ar-SA"/>
      </w:rPr>
    </w:lvl>
  </w:abstractNum>
  <w:abstractNum w:abstractNumId="94" w15:restartNumberingAfterBreak="0">
    <w:nsid w:val="6C8B527F"/>
    <w:multiLevelType w:val="hybridMultilevel"/>
    <w:tmpl w:val="FFFFFFFF"/>
    <w:lvl w:ilvl="0" w:tplc="1048F6B2">
      <w:numFmt w:val="bullet"/>
      <w:lvlText w:val="•"/>
      <w:lvlJc w:val="left"/>
      <w:pPr>
        <w:ind w:left="347" w:hanging="284"/>
      </w:pPr>
      <w:rPr>
        <w:rFonts w:ascii="Arial" w:eastAsia="Arial" w:hAnsi="Arial" w:cs="Arial" w:hint="default"/>
        <w:b w:val="0"/>
        <w:bCs w:val="0"/>
        <w:i w:val="0"/>
        <w:iCs w:val="0"/>
        <w:w w:val="100"/>
        <w:sz w:val="20"/>
        <w:szCs w:val="20"/>
        <w:lang w:val="en-US" w:eastAsia="en-US" w:bidi="ar-SA"/>
      </w:rPr>
    </w:lvl>
    <w:lvl w:ilvl="1" w:tplc="D10436FC">
      <w:numFmt w:val="bullet"/>
      <w:lvlText w:val="•"/>
      <w:lvlJc w:val="left"/>
      <w:pPr>
        <w:ind w:left="545" w:hanging="284"/>
      </w:pPr>
      <w:rPr>
        <w:rFonts w:hint="default"/>
        <w:lang w:val="en-US" w:eastAsia="en-US" w:bidi="ar-SA"/>
      </w:rPr>
    </w:lvl>
    <w:lvl w:ilvl="2" w:tplc="B114B974">
      <w:numFmt w:val="bullet"/>
      <w:lvlText w:val="•"/>
      <w:lvlJc w:val="left"/>
      <w:pPr>
        <w:ind w:left="750" w:hanging="284"/>
      </w:pPr>
      <w:rPr>
        <w:rFonts w:hint="default"/>
        <w:lang w:val="en-US" w:eastAsia="en-US" w:bidi="ar-SA"/>
      </w:rPr>
    </w:lvl>
    <w:lvl w:ilvl="3" w:tplc="4A96A99E">
      <w:numFmt w:val="bullet"/>
      <w:lvlText w:val="•"/>
      <w:lvlJc w:val="left"/>
      <w:pPr>
        <w:ind w:left="955" w:hanging="284"/>
      </w:pPr>
      <w:rPr>
        <w:rFonts w:hint="default"/>
        <w:lang w:val="en-US" w:eastAsia="en-US" w:bidi="ar-SA"/>
      </w:rPr>
    </w:lvl>
    <w:lvl w:ilvl="4" w:tplc="B024D9AA">
      <w:numFmt w:val="bullet"/>
      <w:lvlText w:val="•"/>
      <w:lvlJc w:val="left"/>
      <w:pPr>
        <w:ind w:left="1160" w:hanging="284"/>
      </w:pPr>
      <w:rPr>
        <w:rFonts w:hint="default"/>
        <w:lang w:val="en-US" w:eastAsia="en-US" w:bidi="ar-SA"/>
      </w:rPr>
    </w:lvl>
    <w:lvl w:ilvl="5" w:tplc="04DA72CE">
      <w:numFmt w:val="bullet"/>
      <w:lvlText w:val="•"/>
      <w:lvlJc w:val="left"/>
      <w:pPr>
        <w:ind w:left="1365" w:hanging="284"/>
      </w:pPr>
      <w:rPr>
        <w:rFonts w:hint="default"/>
        <w:lang w:val="en-US" w:eastAsia="en-US" w:bidi="ar-SA"/>
      </w:rPr>
    </w:lvl>
    <w:lvl w:ilvl="6" w:tplc="AC746150">
      <w:numFmt w:val="bullet"/>
      <w:lvlText w:val="•"/>
      <w:lvlJc w:val="left"/>
      <w:pPr>
        <w:ind w:left="1570" w:hanging="284"/>
      </w:pPr>
      <w:rPr>
        <w:rFonts w:hint="default"/>
        <w:lang w:val="en-US" w:eastAsia="en-US" w:bidi="ar-SA"/>
      </w:rPr>
    </w:lvl>
    <w:lvl w:ilvl="7" w:tplc="9252C564">
      <w:numFmt w:val="bullet"/>
      <w:lvlText w:val="•"/>
      <w:lvlJc w:val="left"/>
      <w:pPr>
        <w:ind w:left="1775" w:hanging="284"/>
      </w:pPr>
      <w:rPr>
        <w:rFonts w:hint="default"/>
        <w:lang w:val="en-US" w:eastAsia="en-US" w:bidi="ar-SA"/>
      </w:rPr>
    </w:lvl>
    <w:lvl w:ilvl="8" w:tplc="213C7992">
      <w:numFmt w:val="bullet"/>
      <w:lvlText w:val="•"/>
      <w:lvlJc w:val="left"/>
      <w:pPr>
        <w:ind w:left="1980" w:hanging="284"/>
      </w:pPr>
      <w:rPr>
        <w:rFonts w:hint="default"/>
        <w:lang w:val="en-US" w:eastAsia="en-US" w:bidi="ar-SA"/>
      </w:rPr>
    </w:lvl>
  </w:abstractNum>
  <w:abstractNum w:abstractNumId="95" w15:restartNumberingAfterBreak="0">
    <w:nsid w:val="6E7E26D8"/>
    <w:multiLevelType w:val="hybridMultilevel"/>
    <w:tmpl w:val="FFFFFFFF"/>
    <w:lvl w:ilvl="0" w:tplc="DAC093E8">
      <w:numFmt w:val="bullet"/>
      <w:lvlText w:val="•"/>
      <w:lvlJc w:val="left"/>
      <w:pPr>
        <w:ind w:left="1723" w:hanging="360"/>
      </w:pPr>
      <w:rPr>
        <w:rFonts w:ascii="Arial" w:eastAsia="Arial" w:hAnsi="Arial" w:cs="Arial" w:hint="default"/>
        <w:w w:val="100"/>
        <w:lang w:val="en-US" w:eastAsia="en-US" w:bidi="ar-SA"/>
      </w:rPr>
    </w:lvl>
    <w:lvl w:ilvl="1" w:tplc="96CEFB40">
      <w:numFmt w:val="bullet"/>
      <w:lvlText w:val="•"/>
      <w:lvlJc w:val="left"/>
      <w:pPr>
        <w:ind w:left="2006" w:hanging="284"/>
      </w:pPr>
      <w:rPr>
        <w:rFonts w:ascii="Arial" w:eastAsia="Arial" w:hAnsi="Arial" w:cs="Arial" w:hint="default"/>
        <w:b w:val="0"/>
        <w:bCs w:val="0"/>
        <w:i w:val="0"/>
        <w:iCs w:val="0"/>
        <w:w w:val="100"/>
        <w:sz w:val="20"/>
        <w:szCs w:val="20"/>
        <w:lang w:val="en-US" w:eastAsia="en-US" w:bidi="ar-SA"/>
      </w:rPr>
    </w:lvl>
    <w:lvl w:ilvl="2" w:tplc="688AEAB8">
      <w:numFmt w:val="bullet"/>
      <w:lvlText w:val="•"/>
      <w:lvlJc w:val="left"/>
      <w:pPr>
        <w:ind w:left="3137" w:hanging="284"/>
      </w:pPr>
      <w:rPr>
        <w:rFonts w:hint="default"/>
        <w:lang w:val="en-US" w:eastAsia="en-US" w:bidi="ar-SA"/>
      </w:rPr>
    </w:lvl>
    <w:lvl w:ilvl="3" w:tplc="5ABC43C8">
      <w:numFmt w:val="bullet"/>
      <w:lvlText w:val="•"/>
      <w:lvlJc w:val="left"/>
      <w:pPr>
        <w:ind w:left="4275" w:hanging="284"/>
      </w:pPr>
      <w:rPr>
        <w:rFonts w:hint="default"/>
        <w:lang w:val="en-US" w:eastAsia="en-US" w:bidi="ar-SA"/>
      </w:rPr>
    </w:lvl>
    <w:lvl w:ilvl="4" w:tplc="D0CA6C66">
      <w:numFmt w:val="bullet"/>
      <w:lvlText w:val="•"/>
      <w:lvlJc w:val="left"/>
      <w:pPr>
        <w:ind w:left="5413" w:hanging="284"/>
      </w:pPr>
      <w:rPr>
        <w:rFonts w:hint="default"/>
        <w:lang w:val="en-US" w:eastAsia="en-US" w:bidi="ar-SA"/>
      </w:rPr>
    </w:lvl>
    <w:lvl w:ilvl="5" w:tplc="0F70BE1C">
      <w:numFmt w:val="bullet"/>
      <w:lvlText w:val="•"/>
      <w:lvlJc w:val="left"/>
      <w:pPr>
        <w:ind w:left="6551" w:hanging="284"/>
      </w:pPr>
      <w:rPr>
        <w:rFonts w:hint="default"/>
        <w:lang w:val="en-US" w:eastAsia="en-US" w:bidi="ar-SA"/>
      </w:rPr>
    </w:lvl>
    <w:lvl w:ilvl="6" w:tplc="F3407DB2">
      <w:numFmt w:val="bullet"/>
      <w:lvlText w:val="•"/>
      <w:lvlJc w:val="left"/>
      <w:pPr>
        <w:ind w:left="7688" w:hanging="284"/>
      </w:pPr>
      <w:rPr>
        <w:rFonts w:hint="default"/>
        <w:lang w:val="en-US" w:eastAsia="en-US" w:bidi="ar-SA"/>
      </w:rPr>
    </w:lvl>
    <w:lvl w:ilvl="7" w:tplc="819A66D0">
      <w:numFmt w:val="bullet"/>
      <w:lvlText w:val="•"/>
      <w:lvlJc w:val="left"/>
      <w:pPr>
        <w:ind w:left="8826" w:hanging="284"/>
      </w:pPr>
      <w:rPr>
        <w:rFonts w:hint="default"/>
        <w:lang w:val="en-US" w:eastAsia="en-US" w:bidi="ar-SA"/>
      </w:rPr>
    </w:lvl>
    <w:lvl w:ilvl="8" w:tplc="9D484D5E">
      <w:numFmt w:val="bullet"/>
      <w:lvlText w:val="•"/>
      <w:lvlJc w:val="left"/>
      <w:pPr>
        <w:ind w:left="9964" w:hanging="284"/>
      </w:pPr>
      <w:rPr>
        <w:rFonts w:hint="default"/>
        <w:lang w:val="en-US" w:eastAsia="en-US" w:bidi="ar-SA"/>
      </w:rPr>
    </w:lvl>
  </w:abstractNum>
  <w:abstractNum w:abstractNumId="96" w15:restartNumberingAfterBreak="0">
    <w:nsid w:val="70FC497F"/>
    <w:multiLevelType w:val="hybridMultilevel"/>
    <w:tmpl w:val="FFFFFFFF"/>
    <w:lvl w:ilvl="0" w:tplc="ADFC0858">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89D429CE">
      <w:numFmt w:val="bullet"/>
      <w:lvlText w:val="•"/>
      <w:lvlJc w:val="left"/>
      <w:pPr>
        <w:ind w:left="645" w:hanging="284"/>
      </w:pPr>
      <w:rPr>
        <w:rFonts w:hint="default"/>
        <w:lang w:val="en-US" w:eastAsia="en-US" w:bidi="ar-SA"/>
      </w:rPr>
    </w:lvl>
    <w:lvl w:ilvl="2" w:tplc="4E1AC462">
      <w:numFmt w:val="bullet"/>
      <w:lvlText w:val="•"/>
      <w:lvlJc w:val="left"/>
      <w:pPr>
        <w:ind w:left="950" w:hanging="284"/>
      </w:pPr>
      <w:rPr>
        <w:rFonts w:hint="default"/>
        <w:lang w:val="en-US" w:eastAsia="en-US" w:bidi="ar-SA"/>
      </w:rPr>
    </w:lvl>
    <w:lvl w:ilvl="3" w:tplc="8168EFF6">
      <w:numFmt w:val="bullet"/>
      <w:lvlText w:val="•"/>
      <w:lvlJc w:val="left"/>
      <w:pPr>
        <w:ind w:left="1255" w:hanging="284"/>
      </w:pPr>
      <w:rPr>
        <w:rFonts w:hint="default"/>
        <w:lang w:val="en-US" w:eastAsia="en-US" w:bidi="ar-SA"/>
      </w:rPr>
    </w:lvl>
    <w:lvl w:ilvl="4" w:tplc="6534EDF0">
      <w:numFmt w:val="bullet"/>
      <w:lvlText w:val="•"/>
      <w:lvlJc w:val="left"/>
      <w:pPr>
        <w:ind w:left="1560" w:hanging="284"/>
      </w:pPr>
      <w:rPr>
        <w:rFonts w:hint="default"/>
        <w:lang w:val="en-US" w:eastAsia="en-US" w:bidi="ar-SA"/>
      </w:rPr>
    </w:lvl>
    <w:lvl w:ilvl="5" w:tplc="B31CD70C">
      <w:numFmt w:val="bullet"/>
      <w:lvlText w:val="•"/>
      <w:lvlJc w:val="left"/>
      <w:pPr>
        <w:ind w:left="1865" w:hanging="284"/>
      </w:pPr>
      <w:rPr>
        <w:rFonts w:hint="default"/>
        <w:lang w:val="en-US" w:eastAsia="en-US" w:bidi="ar-SA"/>
      </w:rPr>
    </w:lvl>
    <w:lvl w:ilvl="6" w:tplc="7E7A6D6E">
      <w:numFmt w:val="bullet"/>
      <w:lvlText w:val="•"/>
      <w:lvlJc w:val="left"/>
      <w:pPr>
        <w:ind w:left="2170" w:hanging="284"/>
      </w:pPr>
      <w:rPr>
        <w:rFonts w:hint="default"/>
        <w:lang w:val="en-US" w:eastAsia="en-US" w:bidi="ar-SA"/>
      </w:rPr>
    </w:lvl>
    <w:lvl w:ilvl="7" w:tplc="B6EC2014">
      <w:numFmt w:val="bullet"/>
      <w:lvlText w:val="•"/>
      <w:lvlJc w:val="left"/>
      <w:pPr>
        <w:ind w:left="2475" w:hanging="284"/>
      </w:pPr>
      <w:rPr>
        <w:rFonts w:hint="default"/>
        <w:lang w:val="en-US" w:eastAsia="en-US" w:bidi="ar-SA"/>
      </w:rPr>
    </w:lvl>
    <w:lvl w:ilvl="8" w:tplc="088081BC">
      <w:numFmt w:val="bullet"/>
      <w:lvlText w:val="•"/>
      <w:lvlJc w:val="left"/>
      <w:pPr>
        <w:ind w:left="2780" w:hanging="284"/>
      </w:pPr>
      <w:rPr>
        <w:rFonts w:hint="default"/>
        <w:lang w:val="en-US" w:eastAsia="en-US" w:bidi="ar-SA"/>
      </w:rPr>
    </w:lvl>
  </w:abstractNum>
  <w:abstractNum w:abstractNumId="97" w15:restartNumberingAfterBreak="0">
    <w:nsid w:val="717C6464"/>
    <w:multiLevelType w:val="hybridMultilevel"/>
    <w:tmpl w:val="FFFFFFFF"/>
    <w:lvl w:ilvl="0" w:tplc="4E94EA42">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63BC979A">
      <w:numFmt w:val="bullet"/>
      <w:lvlText w:val="•"/>
      <w:lvlJc w:val="left"/>
      <w:pPr>
        <w:ind w:left="773" w:hanging="284"/>
      </w:pPr>
      <w:rPr>
        <w:rFonts w:hint="default"/>
        <w:lang w:val="en-US" w:eastAsia="en-US" w:bidi="ar-SA"/>
      </w:rPr>
    </w:lvl>
    <w:lvl w:ilvl="2" w:tplc="7C1A5030">
      <w:numFmt w:val="bullet"/>
      <w:lvlText w:val="•"/>
      <w:lvlJc w:val="left"/>
      <w:pPr>
        <w:ind w:left="1206" w:hanging="284"/>
      </w:pPr>
      <w:rPr>
        <w:rFonts w:hint="default"/>
        <w:lang w:val="en-US" w:eastAsia="en-US" w:bidi="ar-SA"/>
      </w:rPr>
    </w:lvl>
    <w:lvl w:ilvl="3" w:tplc="B5809FAC">
      <w:numFmt w:val="bullet"/>
      <w:lvlText w:val="•"/>
      <w:lvlJc w:val="left"/>
      <w:pPr>
        <w:ind w:left="1639" w:hanging="284"/>
      </w:pPr>
      <w:rPr>
        <w:rFonts w:hint="default"/>
        <w:lang w:val="en-US" w:eastAsia="en-US" w:bidi="ar-SA"/>
      </w:rPr>
    </w:lvl>
    <w:lvl w:ilvl="4" w:tplc="3C169202">
      <w:numFmt w:val="bullet"/>
      <w:lvlText w:val="•"/>
      <w:lvlJc w:val="left"/>
      <w:pPr>
        <w:ind w:left="2072" w:hanging="284"/>
      </w:pPr>
      <w:rPr>
        <w:rFonts w:hint="default"/>
        <w:lang w:val="en-US" w:eastAsia="en-US" w:bidi="ar-SA"/>
      </w:rPr>
    </w:lvl>
    <w:lvl w:ilvl="5" w:tplc="D9703874">
      <w:numFmt w:val="bullet"/>
      <w:lvlText w:val="•"/>
      <w:lvlJc w:val="left"/>
      <w:pPr>
        <w:ind w:left="2505" w:hanging="284"/>
      </w:pPr>
      <w:rPr>
        <w:rFonts w:hint="default"/>
        <w:lang w:val="en-US" w:eastAsia="en-US" w:bidi="ar-SA"/>
      </w:rPr>
    </w:lvl>
    <w:lvl w:ilvl="6" w:tplc="0C1C009E">
      <w:numFmt w:val="bullet"/>
      <w:lvlText w:val="•"/>
      <w:lvlJc w:val="left"/>
      <w:pPr>
        <w:ind w:left="2938" w:hanging="284"/>
      </w:pPr>
      <w:rPr>
        <w:rFonts w:hint="default"/>
        <w:lang w:val="en-US" w:eastAsia="en-US" w:bidi="ar-SA"/>
      </w:rPr>
    </w:lvl>
    <w:lvl w:ilvl="7" w:tplc="00A89C36">
      <w:numFmt w:val="bullet"/>
      <w:lvlText w:val="•"/>
      <w:lvlJc w:val="left"/>
      <w:pPr>
        <w:ind w:left="3371" w:hanging="284"/>
      </w:pPr>
      <w:rPr>
        <w:rFonts w:hint="default"/>
        <w:lang w:val="en-US" w:eastAsia="en-US" w:bidi="ar-SA"/>
      </w:rPr>
    </w:lvl>
    <w:lvl w:ilvl="8" w:tplc="6636BA32">
      <w:numFmt w:val="bullet"/>
      <w:lvlText w:val="•"/>
      <w:lvlJc w:val="left"/>
      <w:pPr>
        <w:ind w:left="3804" w:hanging="284"/>
      </w:pPr>
      <w:rPr>
        <w:rFonts w:hint="default"/>
        <w:lang w:val="en-US" w:eastAsia="en-US" w:bidi="ar-SA"/>
      </w:rPr>
    </w:lvl>
  </w:abstractNum>
  <w:abstractNum w:abstractNumId="98" w15:restartNumberingAfterBreak="0">
    <w:nsid w:val="71CD064F"/>
    <w:multiLevelType w:val="hybridMultilevel"/>
    <w:tmpl w:val="FFFFFFFF"/>
    <w:lvl w:ilvl="0" w:tplc="5994F062">
      <w:numFmt w:val="bullet"/>
      <w:lvlText w:val="•"/>
      <w:lvlJc w:val="left"/>
      <w:pPr>
        <w:ind w:left="6574" w:hanging="395"/>
      </w:pPr>
      <w:rPr>
        <w:rFonts w:ascii="Arial" w:eastAsia="Arial" w:hAnsi="Arial" w:cs="Arial" w:hint="default"/>
        <w:b w:val="0"/>
        <w:bCs w:val="0"/>
        <w:i w:val="0"/>
        <w:iCs w:val="0"/>
        <w:w w:val="100"/>
        <w:sz w:val="20"/>
        <w:szCs w:val="20"/>
        <w:lang w:val="en-US" w:eastAsia="en-US" w:bidi="ar-SA"/>
      </w:rPr>
    </w:lvl>
    <w:lvl w:ilvl="1" w:tplc="9B4E86BA">
      <w:numFmt w:val="bullet"/>
      <w:lvlText w:val="•"/>
      <w:lvlJc w:val="left"/>
      <w:pPr>
        <w:ind w:left="7146" w:hanging="395"/>
      </w:pPr>
      <w:rPr>
        <w:rFonts w:hint="default"/>
        <w:lang w:val="en-US" w:eastAsia="en-US" w:bidi="ar-SA"/>
      </w:rPr>
    </w:lvl>
    <w:lvl w:ilvl="2" w:tplc="13588D74">
      <w:numFmt w:val="bullet"/>
      <w:lvlText w:val="•"/>
      <w:lvlJc w:val="left"/>
      <w:pPr>
        <w:ind w:left="7712" w:hanging="395"/>
      </w:pPr>
      <w:rPr>
        <w:rFonts w:hint="default"/>
        <w:lang w:val="en-US" w:eastAsia="en-US" w:bidi="ar-SA"/>
      </w:rPr>
    </w:lvl>
    <w:lvl w:ilvl="3" w:tplc="24CE5390">
      <w:numFmt w:val="bullet"/>
      <w:lvlText w:val="•"/>
      <w:lvlJc w:val="left"/>
      <w:pPr>
        <w:ind w:left="8278" w:hanging="395"/>
      </w:pPr>
      <w:rPr>
        <w:rFonts w:hint="default"/>
        <w:lang w:val="en-US" w:eastAsia="en-US" w:bidi="ar-SA"/>
      </w:rPr>
    </w:lvl>
    <w:lvl w:ilvl="4" w:tplc="2D7C5C3A">
      <w:numFmt w:val="bullet"/>
      <w:lvlText w:val="•"/>
      <w:lvlJc w:val="left"/>
      <w:pPr>
        <w:ind w:left="8844" w:hanging="395"/>
      </w:pPr>
      <w:rPr>
        <w:rFonts w:hint="default"/>
        <w:lang w:val="en-US" w:eastAsia="en-US" w:bidi="ar-SA"/>
      </w:rPr>
    </w:lvl>
    <w:lvl w:ilvl="5" w:tplc="B6C420DA">
      <w:numFmt w:val="bullet"/>
      <w:lvlText w:val="•"/>
      <w:lvlJc w:val="left"/>
      <w:pPr>
        <w:ind w:left="9410" w:hanging="395"/>
      </w:pPr>
      <w:rPr>
        <w:rFonts w:hint="default"/>
        <w:lang w:val="en-US" w:eastAsia="en-US" w:bidi="ar-SA"/>
      </w:rPr>
    </w:lvl>
    <w:lvl w:ilvl="6" w:tplc="D0B652CC">
      <w:numFmt w:val="bullet"/>
      <w:lvlText w:val="•"/>
      <w:lvlJc w:val="left"/>
      <w:pPr>
        <w:ind w:left="9976" w:hanging="395"/>
      </w:pPr>
      <w:rPr>
        <w:rFonts w:hint="default"/>
        <w:lang w:val="en-US" w:eastAsia="en-US" w:bidi="ar-SA"/>
      </w:rPr>
    </w:lvl>
    <w:lvl w:ilvl="7" w:tplc="D7D80828">
      <w:numFmt w:val="bullet"/>
      <w:lvlText w:val="•"/>
      <w:lvlJc w:val="left"/>
      <w:pPr>
        <w:ind w:left="10542" w:hanging="395"/>
      </w:pPr>
      <w:rPr>
        <w:rFonts w:hint="default"/>
        <w:lang w:val="en-US" w:eastAsia="en-US" w:bidi="ar-SA"/>
      </w:rPr>
    </w:lvl>
    <w:lvl w:ilvl="8" w:tplc="2BE2E99A">
      <w:numFmt w:val="bullet"/>
      <w:lvlText w:val="•"/>
      <w:lvlJc w:val="left"/>
      <w:pPr>
        <w:ind w:left="11108" w:hanging="395"/>
      </w:pPr>
      <w:rPr>
        <w:rFonts w:hint="default"/>
        <w:lang w:val="en-US" w:eastAsia="en-US" w:bidi="ar-SA"/>
      </w:rPr>
    </w:lvl>
  </w:abstractNum>
  <w:abstractNum w:abstractNumId="99" w15:restartNumberingAfterBreak="0">
    <w:nsid w:val="720D2F22"/>
    <w:multiLevelType w:val="hybridMultilevel"/>
    <w:tmpl w:val="FFFFFFFF"/>
    <w:lvl w:ilvl="0" w:tplc="EAF2EA76">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3E04AC88">
      <w:numFmt w:val="bullet"/>
      <w:lvlText w:val="•"/>
      <w:lvlJc w:val="left"/>
      <w:pPr>
        <w:ind w:left="525" w:hanging="284"/>
      </w:pPr>
      <w:rPr>
        <w:rFonts w:hint="default"/>
        <w:lang w:val="en-US" w:eastAsia="en-US" w:bidi="ar-SA"/>
      </w:rPr>
    </w:lvl>
    <w:lvl w:ilvl="2" w:tplc="8F88C92E">
      <w:numFmt w:val="bullet"/>
      <w:lvlText w:val="•"/>
      <w:lvlJc w:val="left"/>
      <w:pPr>
        <w:ind w:left="710" w:hanging="284"/>
      </w:pPr>
      <w:rPr>
        <w:rFonts w:hint="default"/>
        <w:lang w:val="en-US" w:eastAsia="en-US" w:bidi="ar-SA"/>
      </w:rPr>
    </w:lvl>
    <w:lvl w:ilvl="3" w:tplc="78362DD2">
      <w:numFmt w:val="bullet"/>
      <w:lvlText w:val="•"/>
      <w:lvlJc w:val="left"/>
      <w:pPr>
        <w:ind w:left="895" w:hanging="284"/>
      </w:pPr>
      <w:rPr>
        <w:rFonts w:hint="default"/>
        <w:lang w:val="en-US" w:eastAsia="en-US" w:bidi="ar-SA"/>
      </w:rPr>
    </w:lvl>
    <w:lvl w:ilvl="4" w:tplc="18F27F46">
      <w:numFmt w:val="bullet"/>
      <w:lvlText w:val="•"/>
      <w:lvlJc w:val="left"/>
      <w:pPr>
        <w:ind w:left="1080" w:hanging="284"/>
      </w:pPr>
      <w:rPr>
        <w:rFonts w:hint="default"/>
        <w:lang w:val="en-US" w:eastAsia="en-US" w:bidi="ar-SA"/>
      </w:rPr>
    </w:lvl>
    <w:lvl w:ilvl="5" w:tplc="31B2F834">
      <w:numFmt w:val="bullet"/>
      <w:lvlText w:val="•"/>
      <w:lvlJc w:val="left"/>
      <w:pPr>
        <w:ind w:left="1265" w:hanging="284"/>
      </w:pPr>
      <w:rPr>
        <w:rFonts w:hint="default"/>
        <w:lang w:val="en-US" w:eastAsia="en-US" w:bidi="ar-SA"/>
      </w:rPr>
    </w:lvl>
    <w:lvl w:ilvl="6" w:tplc="9CDC1118">
      <w:numFmt w:val="bullet"/>
      <w:lvlText w:val="•"/>
      <w:lvlJc w:val="left"/>
      <w:pPr>
        <w:ind w:left="1450" w:hanging="284"/>
      </w:pPr>
      <w:rPr>
        <w:rFonts w:hint="default"/>
        <w:lang w:val="en-US" w:eastAsia="en-US" w:bidi="ar-SA"/>
      </w:rPr>
    </w:lvl>
    <w:lvl w:ilvl="7" w:tplc="1C66C528">
      <w:numFmt w:val="bullet"/>
      <w:lvlText w:val="•"/>
      <w:lvlJc w:val="left"/>
      <w:pPr>
        <w:ind w:left="1635" w:hanging="284"/>
      </w:pPr>
      <w:rPr>
        <w:rFonts w:hint="default"/>
        <w:lang w:val="en-US" w:eastAsia="en-US" w:bidi="ar-SA"/>
      </w:rPr>
    </w:lvl>
    <w:lvl w:ilvl="8" w:tplc="25B640C4">
      <w:numFmt w:val="bullet"/>
      <w:lvlText w:val="•"/>
      <w:lvlJc w:val="left"/>
      <w:pPr>
        <w:ind w:left="1820" w:hanging="284"/>
      </w:pPr>
      <w:rPr>
        <w:rFonts w:hint="default"/>
        <w:lang w:val="en-US" w:eastAsia="en-US" w:bidi="ar-SA"/>
      </w:rPr>
    </w:lvl>
  </w:abstractNum>
  <w:abstractNum w:abstractNumId="100" w15:restartNumberingAfterBreak="0">
    <w:nsid w:val="742E5B10"/>
    <w:multiLevelType w:val="hybridMultilevel"/>
    <w:tmpl w:val="FFFFFFFF"/>
    <w:lvl w:ilvl="0" w:tplc="801E7A54">
      <w:numFmt w:val="bullet"/>
      <w:lvlText w:val="-"/>
      <w:lvlJc w:val="left"/>
      <w:pPr>
        <w:ind w:left="360" w:hanging="241"/>
      </w:pPr>
      <w:rPr>
        <w:rFonts w:ascii="Courier New" w:eastAsia="Courier New" w:hAnsi="Courier New" w:cs="Courier New" w:hint="default"/>
        <w:b w:val="0"/>
        <w:bCs w:val="0"/>
        <w:i w:val="0"/>
        <w:iCs w:val="0"/>
        <w:w w:val="100"/>
        <w:sz w:val="20"/>
        <w:szCs w:val="20"/>
        <w:lang w:val="en-US" w:eastAsia="en-US" w:bidi="ar-SA"/>
      </w:rPr>
    </w:lvl>
    <w:lvl w:ilvl="1" w:tplc="7C70629E">
      <w:numFmt w:val="bullet"/>
      <w:lvlText w:val="•"/>
      <w:lvlJc w:val="left"/>
      <w:pPr>
        <w:ind w:left="1260" w:hanging="241"/>
      </w:pPr>
      <w:rPr>
        <w:rFonts w:hint="default"/>
        <w:lang w:val="en-US" w:eastAsia="en-US" w:bidi="ar-SA"/>
      </w:rPr>
    </w:lvl>
    <w:lvl w:ilvl="2" w:tplc="9CE6B146">
      <w:numFmt w:val="bullet"/>
      <w:lvlText w:val="•"/>
      <w:lvlJc w:val="left"/>
      <w:pPr>
        <w:ind w:left="2160" w:hanging="241"/>
      </w:pPr>
      <w:rPr>
        <w:rFonts w:hint="default"/>
        <w:lang w:val="en-US" w:eastAsia="en-US" w:bidi="ar-SA"/>
      </w:rPr>
    </w:lvl>
    <w:lvl w:ilvl="3" w:tplc="43045C9E">
      <w:numFmt w:val="bullet"/>
      <w:lvlText w:val="•"/>
      <w:lvlJc w:val="left"/>
      <w:pPr>
        <w:ind w:left="3060" w:hanging="241"/>
      </w:pPr>
      <w:rPr>
        <w:rFonts w:hint="default"/>
        <w:lang w:val="en-US" w:eastAsia="en-US" w:bidi="ar-SA"/>
      </w:rPr>
    </w:lvl>
    <w:lvl w:ilvl="4" w:tplc="96920854">
      <w:numFmt w:val="bullet"/>
      <w:lvlText w:val="•"/>
      <w:lvlJc w:val="left"/>
      <w:pPr>
        <w:ind w:left="3960" w:hanging="241"/>
      </w:pPr>
      <w:rPr>
        <w:rFonts w:hint="default"/>
        <w:lang w:val="en-US" w:eastAsia="en-US" w:bidi="ar-SA"/>
      </w:rPr>
    </w:lvl>
    <w:lvl w:ilvl="5" w:tplc="BF861A86">
      <w:numFmt w:val="bullet"/>
      <w:lvlText w:val="•"/>
      <w:lvlJc w:val="left"/>
      <w:pPr>
        <w:ind w:left="4860" w:hanging="241"/>
      </w:pPr>
      <w:rPr>
        <w:rFonts w:hint="default"/>
        <w:lang w:val="en-US" w:eastAsia="en-US" w:bidi="ar-SA"/>
      </w:rPr>
    </w:lvl>
    <w:lvl w:ilvl="6" w:tplc="03E84B9C">
      <w:numFmt w:val="bullet"/>
      <w:lvlText w:val="•"/>
      <w:lvlJc w:val="left"/>
      <w:pPr>
        <w:ind w:left="5760" w:hanging="241"/>
      </w:pPr>
      <w:rPr>
        <w:rFonts w:hint="default"/>
        <w:lang w:val="en-US" w:eastAsia="en-US" w:bidi="ar-SA"/>
      </w:rPr>
    </w:lvl>
    <w:lvl w:ilvl="7" w:tplc="16565FA2">
      <w:numFmt w:val="bullet"/>
      <w:lvlText w:val="•"/>
      <w:lvlJc w:val="left"/>
      <w:pPr>
        <w:ind w:left="6660" w:hanging="241"/>
      </w:pPr>
      <w:rPr>
        <w:rFonts w:hint="default"/>
        <w:lang w:val="en-US" w:eastAsia="en-US" w:bidi="ar-SA"/>
      </w:rPr>
    </w:lvl>
    <w:lvl w:ilvl="8" w:tplc="5C1ACCFC">
      <w:numFmt w:val="bullet"/>
      <w:lvlText w:val="•"/>
      <w:lvlJc w:val="left"/>
      <w:pPr>
        <w:ind w:left="7560" w:hanging="241"/>
      </w:pPr>
      <w:rPr>
        <w:rFonts w:hint="default"/>
        <w:lang w:val="en-US" w:eastAsia="en-US" w:bidi="ar-SA"/>
      </w:rPr>
    </w:lvl>
  </w:abstractNum>
  <w:abstractNum w:abstractNumId="101" w15:restartNumberingAfterBreak="0">
    <w:nsid w:val="75620DFD"/>
    <w:multiLevelType w:val="hybridMultilevel"/>
    <w:tmpl w:val="FFFFFFFF"/>
    <w:lvl w:ilvl="0" w:tplc="BFD6FFCE">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348C270A">
      <w:numFmt w:val="bullet"/>
      <w:lvlText w:val="•"/>
      <w:lvlJc w:val="left"/>
      <w:pPr>
        <w:ind w:left="605" w:hanging="284"/>
      </w:pPr>
      <w:rPr>
        <w:rFonts w:hint="default"/>
        <w:lang w:val="en-US" w:eastAsia="en-US" w:bidi="ar-SA"/>
      </w:rPr>
    </w:lvl>
    <w:lvl w:ilvl="2" w:tplc="FA22871E">
      <w:numFmt w:val="bullet"/>
      <w:lvlText w:val="•"/>
      <w:lvlJc w:val="left"/>
      <w:pPr>
        <w:ind w:left="870" w:hanging="284"/>
      </w:pPr>
      <w:rPr>
        <w:rFonts w:hint="default"/>
        <w:lang w:val="en-US" w:eastAsia="en-US" w:bidi="ar-SA"/>
      </w:rPr>
    </w:lvl>
    <w:lvl w:ilvl="3" w:tplc="0A3ABA2E">
      <w:numFmt w:val="bullet"/>
      <w:lvlText w:val="•"/>
      <w:lvlJc w:val="left"/>
      <w:pPr>
        <w:ind w:left="1135" w:hanging="284"/>
      </w:pPr>
      <w:rPr>
        <w:rFonts w:hint="default"/>
        <w:lang w:val="en-US" w:eastAsia="en-US" w:bidi="ar-SA"/>
      </w:rPr>
    </w:lvl>
    <w:lvl w:ilvl="4" w:tplc="12C2E7BC">
      <w:numFmt w:val="bullet"/>
      <w:lvlText w:val="•"/>
      <w:lvlJc w:val="left"/>
      <w:pPr>
        <w:ind w:left="1400" w:hanging="284"/>
      </w:pPr>
      <w:rPr>
        <w:rFonts w:hint="default"/>
        <w:lang w:val="en-US" w:eastAsia="en-US" w:bidi="ar-SA"/>
      </w:rPr>
    </w:lvl>
    <w:lvl w:ilvl="5" w:tplc="DD28DE2E">
      <w:numFmt w:val="bullet"/>
      <w:lvlText w:val="•"/>
      <w:lvlJc w:val="left"/>
      <w:pPr>
        <w:ind w:left="1665" w:hanging="284"/>
      </w:pPr>
      <w:rPr>
        <w:rFonts w:hint="default"/>
        <w:lang w:val="en-US" w:eastAsia="en-US" w:bidi="ar-SA"/>
      </w:rPr>
    </w:lvl>
    <w:lvl w:ilvl="6" w:tplc="2C52BCAC">
      <w:numFmt w:val="bullet"/>
      <w:lvlText w:val="•"/>
      <w:lvlJc w:val="left"/>
      <w:pPr>
        <w:ind w:left="1930" w:hanging="284"/>
      </w:pPr>
      <w:rPr>
        <w:rFonts w:hint="default"/>
        <w:lang w:val="en-US" w:eastAsia="en-US" w:bidi="ar-SA"/>
      </w:rPr>
    </w:lvl>
    <w:lvl w:ilvl="7" w:tplc="CDA002BE">
      <w:numFmt w:val="bullet"/>
      <w:lvlText w:val="•"/>
      <w:lvlJc w:val="left"/>
      <w:pPr>
        <w:ind w:left="2195" w:hanging="284"/>
      </w:pPr>
      <w:rPr>
        <w:rFonts w:hint="default"/>
        <w:lang w:val="en-US" w:eastAsia="en-US" w:bidi="ar-SA"/>
      </w:rPr>
    </w:lvl>
    <w:lvl w:ilvl="8" w:tplc="A2A645E6">
      <w:numFmt w:val="bullet"/>
      <w:lvlText w:val="•"/>
      <w:lvlJc w:val="left"/>
      <w:pPr>
        <w:ind w:left="2460" w:hanging="284"/>
      </w:pPr>
      <w:rPr>
        <w:rFonts w:hint="default"/>
        <w:lang w:val="en-US" w:eastAsia="en-US" w:bidi="ar-SA"/>
      </w:rPr>
    </w:lvl>
  </w:abstractNum>
  <w:abstractNum w:abstractNumId="102" w15:restartNumberingAfterBreak="0">
    <w:nsid w:val="76F30AC2"/>
    <w:multiLevelType w:val="hybridMultilevel"/>
    <w:tmpl w:val="FFFFFFFF"/>
    <w:lvl w:ilvl="0" w:tplc="CA780BC2">
      <w:numFmt w:val="bullet"/>
      <w:lvlText w:val="•"/>
      <w:lvlJc w:val="left"/>
      <w:pPr>
        <w:ind w:left="631" w:hanging="284"/>
      </w:pPr>
      <w:rPr>
        <w:rFonts w:ascii="Arial" w:eastAsia="Arial" w:hAnsi="Arial" w:cs="Arial" w:hint="default"/>
        <w:b w:val="0"/>
        <w:bCs w:val="0"/>
        <w:i w:val="0"/>
        <w:iCs w:val="0"/>
        <w:w w:val="100"/>
        <w:sz w:val="20"/>
        <w:szCs w:val="20"/>
        <w:lang w:val="en-US" w:eastAsia="en-US" w:bidi="ar-SA"/>
      </w:rPr>
    </w:lvl>
    <w:lvl w:ilvl="1" w:tplc="723AABE0">
      <w:numFmt w:val="bullet"/>
      <w:lvlText w:val="•"/>
      <w:lvlJc w:val="left"/>
      <w:pPr>
        <w:ind w:left="795" w:hanging="284"/>
      </w:pPr>
      <w:rPr>
        <w:rFonts w:hint="default"/>
        <w:lang w:val="en-US" w:eastAsia="en-US" w:bidi="ar-SA"/>
      </w:rPr>
    </w:lvl>
    <w:lvl w:ilvl="2" w:tplc="3BF0B036">
      <w:numFmt w:val="bullet"/>
      <w:lvlText w:val="•"/>
      <w:lvlJc w:val="left"/>
      <w:pPr>
        <w:ind w:left="950" w:hanging="284"/>
      </w:pPr>
      <w:rPr>
        <w:rFonts w:hint="default"/>
        <w:lang w:val="en-US" w:eastAsia="en-US" w:bidi="ar-SA"/>
      </w:rPr>
    </w:lvl>
    <w:lvl w:ilvl="3" w:tplc="8A94BD28">
      <w:numFmt w:val="bullet"/>
      <w:lvlText w:val="•"/>
      <w:lvlJc w:val="left"/>
      <w:pPr>
        <w:ind w:left="1105" w:hanging="284"/>
      </w:pPr>
      <w:rPr>
        <w:rFonts w:hint="default"/>
        <w:lang w:val="en-US" w:eastAsia="en-US" w:bidi="ar-SA"/>
      </w:rPr>
    </w:lvl>
    <w:lvl w:ilvl="4" w:tplc="3F9C999A">
      <w:numFmt w:val="bullet"/>
      <w:lvlText w:val="•"/>
      <w:lvlJc w:val="left"/>
      <w:pPr>
        <w:ind w:left="1260" w:hanging="284"/>
      </w:pPr>
      <w:rPr>
        <w:rFonts w:hint="default"/>
        <w:lang w:val="en-US" w:eastAsia="en-US" w:bidi="ar-SA"/>
      </w:rPr>
    </w:lvl>
    <w:lvl w:ilvl="5" w:tplc="3A4E1D44">
      <w:numFmt w:val="bullet"/>
      <w:lvlText w:val="•"/>
      <w:lvlJc w:val="left"/>
      <w:pPr>
        <w:ind w:left="1415" w:hanging="284"/>
      </w:pPr>
      <w:rPr>
        <w:rFonts w:hint="default"/>
        <w:lang w:val="en-US" w:eastAsia="en-US" w:bidi="ar-SA"/>
      </w:rPr>
    </w:lvl>
    <w:lvl w:ilvl="6" w:tplc="FDD8E39A">
      <w:numFmt w:val="bullet"/>
      <w:lvlText w:val="•"/>
      <w:lvlJc w:val="left"/>
      <w:pPr>
        <w:ind w:left="1570" w:hanging="284"/>
      </w:pPr>
      <w:rPr>
        <w:rFonts w:hint="default"/>
        <w:lang w:val="en-US" w:eastAsia="en-US" w:bidi="ar-SA"/>
      </w:rPr>
    </w:lvl>
    <w:lvl w:ilvl="7" w:tplc="1D6AAE04">
      <w:numFmt w:val="bullet"/>
      <w:lvlText w:val="•"/>
      <w:lvlJc w:val="left"/>
      <w:pPr>
        <w:ind w:left="1725" w:hanging="284"/>
      </w:pPr>
      <w:rPr>
        <w:rFonts w:hint="default"/>
        <w:lang w:val="en-US" w:eastAsia="en-US" w:bidi="ar-SA"/>
      </w:rPr>
    </w:lvl>
    <w:lvl w:ilvl="8" w:tplc="49F0E784">
      <w:numFmt w:val="bullet"/>
      <w:lvlText w:val="•"/>
      <w:lvlJc w:val="left"/>
      <w:pPr>
        <w:ind w:left="1880" w:hanging="284"/>
      </w:pPr>
      <w:rPr>
        <w:rFonts w:hint="default"/>
        <w:lang w:val="en-US" w:eastAsia="en-US" w:bidi="ar-SA"/>
      </w:rPr>
    </w:lvl>
  </w:abstractNum>
  <w:abstractNum w:abstractNumId="103" w15:restartNumberingAfterBreak="0">
    <w:nsid w:val="76FE3843"/>
    <w:multiLevelType w:val="hybridMultilevel"/>
    <w:tmpl w:val="FFFFFFFF"/>
    <w:lvl w:ilvl="0" w:tplc="1D72197A">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ABFEA49E">
      <w:numFmt w:val="bullet"/>
      <w:lvlText w:val="•"/>
      <w:lvlJc w:val="left"/>
      <w:pPr>
        <w:ind w:left="645" w:hanging="284"/>
      </w:pPr>
      <w:rPr>
        <w:rFonts w:hint="default"/>
        <w:lang w:val="en-US" w:eastAsia="en-US" w:bidi="ar-SA"/>
      </w:rPr>
    </w:lvl>
    <w:lvl w:ilvl="2" w:tplc="D264F058">
      <w:numFmt w:val="bullet"/>
      <w:lvlText w:val="•"/>
      <w:lvlJc w:val="left"/>
      <w:pPr>
        <w:ind w:left="950" w:hanging="284"/>
      </w:pPr>
      <w:rPr>
        <w:rFonts w:hint="default"/>
        <w:lang w:val="en-US" w:eastAsia="en-US" w:bidi="ar-SA"/>
      </w:rPr>
    </w:lvl>
    <w:lvl w:ilvl="3" w:tplc="1E4CAC44">
      <w:numFmt w:val="bullet"/>
      <w:lvlText w:val="•"/>
      <w:lvlJc w:val="left"/>
      <w:pPr>
        <w:ind w:left="1255" w:hanging="284"/>
      </w:pPr>
      <w:rPr>
        <w:rFonts w:hint="default"/>
        <w:lang w:val="en-US" w:eastAsia="en-US" w:bidi="ar-SA"/>
      </w:rPr>
    </w:lvl>
    <w:lvl w:ilvl="4" w:tplc="3D5E99A2">
      <w:numFmt w:val="bullet"/>
      <w:lvlText w:val="•"/>
      <w:lvlJc w:val="left"/>
      <w:pPr>
        <w:ind w:left="1560" w:hanging="284"/>
      </w:pPr>
      <w:rPr>
        <w:rFonts w:hint="default"/>
        <w:lang w:val="en-US" w:eastAsia="en-US" w:bidi="ar-SA"/>
      </w:rPr>
    </w:lvl>
    <w:lvl w:ilvl="5" w:tplc="596C0A7E">
      <w:numFmt w:val="bullet"/>
      <w:lvlText w:val="•"/>
      <w:lvlJc w:val="left"/>
      <w:pPr>
        <w:ind w:left="1865" w:hanging="284"/>
      </w:pPr>
      <w:rPr>
        <w:rFonts w:hint="default"/>
        <w:lang w:val="en-US" w:eastAsia="en-US" w:bidi="ar-SA"/>
      </w:rPr>
    </w:lvl>
    <w:lvl w:ilvl="6" w:tplc="08DA0C5E">
      <w:numFmt w:val="bullet"/>
      <w:lvlText w:val="•"/>
      <w:lvlJc w:val="left"/>
      <w:pPr>
        <w:ind w:left="2170" w:hanging="284"/>
      </w:pPr>
      <w:rPr>
        <w:rFonts w:hint="default"/>
        <w:lang w:val="en-US" w:eastAsia="en-US" w:bidi="ar-SA"/>
      </w:rPr>
    </w:lvl>
    <w:lvl w:ilvl="7" w:tplc="C658DB8C">
      <w:numFmt w:val="bullet"/>
      <w:lvlText w:val="•"/>
      <w:lvlJc w:val="left"/>
      <w:pPr>
        <w:ind w:left="2475" w:hanging="284"/>
      </w:pPr>
      <w:rPr>
        <w:rFonts w:hint="default"/>
        <w:lang w:val="en-US" w:eastAsia="en-US" w:bidi="ar-SA"/>
      </w:rPr>
    </w:lvl>
    <w:lvl w:ilvl="8" w:tplc="18AA8536">
      <w:numFmt w:val="bullet"/>
      <w:lvlText w:val="•"/>
      <w:lvlJc w:val="left"/>
      <w:pPr>
        <w:ind w:left="2780" w:hanging="284"/>
      </w:pPr>
      <w:rPr>
        <w:rFonts w:hint="default"/>
        <w:lang w:val="en-US" w:eastAsia="en-US" w:bidi="ar-SA"/>
      </w:rPr>
    </w:lvl>
  </w:abstractNum>
  <w:abstractNum w:abstractNumId="104" w15:restartNumberingAfterBreak="0">
    <w:nsid w:val="7DE57E1D"/>
    <w:multiLevelType w:val="hybridMultilevel"/>
    <w:tmpl w:val="FFFFFFFF"/>
    <w:lvl w:ilvl="0" w:tplc="E4EA652C">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B358B9EE">
      <w:numFmt w:val="bullet"/>
      <w:lvlText w:val="•"/>
      <w:lvlJc w:val="left"/>
      <w:pPr>
        <w:ind w:left="601" w:hanging="284"/>
      </w:pPr>
      <w:rPr>
        <w:rFonts w:hint="default"/>
        <w:lang w:val="en-US" w:eastAsia="en-US" w:bidi="ar-SA"/>
      </w:rPr>
    </w:lvl>
    <w:lvl w:ilvl="2" w:tplc="71B4A1FE">
      <w:numFmt w:val="bullet"/>
      <w:lvlText w:val="•"/>
      <w:lvlJc w:val="left"/>
      <w:pPr>
        <w:ind w:left="862" w:hanging="284"/>
      </w:pPr>
      <w:rPr>
        <w:rFonts w:hint="default"/>
        <w:lang w:val="en-US" w:eastAsia="en-US" w:bidi="ar-SA"/>
      </w:rPr>
    </w:lvl>
    <w:lvl w:ilvl="3" w:tplc="1EBA12D0">
      <w:numFmt w:val="bullet"/>
      <w:lvlText w:val="•"/>
      <w:lvlJc w:val="left"/>
      <w:pPr>
        <w:ind w:left="1123" w:hanging="284"/>
      </w:pPr>
      <w:rPr>
        <w:rFonts w:hint="default"/>
        <w:lang w:val="en-US" w:eastAsia="en-US" w:bidi="ar-SA"/>
      </w:rPr>
    </w:lvl>
    <w:lvl w:ilvl="4" w:tplc="3A9AADAA">
      <w:numFmt w:val="bullet"/>
      <w:lvlText w:val="•"/>
      <w:lvlJc w:val="left"/>
      <w:pPr>
        <w:ind w:left="1384" w:hanging="284"/>
      </w:pPr>
      <w:rPr>
        <w:rFonts w:hint="default"/>
        <w:lang w:val="en-US" w:eastAsia="en-US" w:bidi="ar-SA"/>
      </w:rPr>
    </w:lvl>
    <w:lvl w:ilvl="5" w:tplc="DAF22BFE">
      <w:numFmt w:val="bullet"/>
      <w:lvlText w:val="•"/>
      <w:lvlJc w:val="left"/>
      <w:pPr>
        <w:ind w:left="1645" w:hanging="284"/>
      </w:pPr>
      <w:rPr>
        <w:rFonts w:hint="default"/>
        <w:lang w:val="en-US" w:eastAsia="en-US" w:bidi="ar-SA"/>
      </w:rPr>
    </w:lvl>
    <w:lvl w:ilvl="6" w:tplc="F4CCFB10">
      <w:numFmt w:val="bullet"/>
      <w:lvlText w:val="•"/>
      <w:lvlJc w:val="left"/>
      <w:pPr>
        <w:ind w:left="1906" w:hanging="284"/>
      </w:pPr>
      <w:rPr>
        <w:rFonts w:hint="default"/>
        <w:lang w:val="en-US" w:eastAsia="en-US" w:bidi="ar-SA"/>
      </w:rPr>
    </w:lvl>
    <w:lvl w:ilvl="7" w:tplc="2D764D18">
      <w:numFmt w:val="bullet"/>
      <w:lvlText w:val="•"/>
      <w:lvlJc w:val="left"/>
      <w:pPr>
        <w:ind w:left="2167" w:hanging="284"/>
      </w:pPr>
      <w:rPr>
        <w:rFonts w:hint="default"/>
        <w:lang w:val="en-US" w:eastAsia="en-US" w:bidi="ar-SA"/>
      </w:rPr>
    </w:lvl>
    <w:lvl w:ilvl="8" w:tplc="19C0237C">
      <w:numFmt w:val="bullet"/>
      <w:lvlText w:val="•"/>
      <w:lvlJc w:val="left"/>
      <w:pPr>
        <w:ind w:left="2428" w:hanging="284"/>
      </w:pPr>
      <w:rPr>
        <w:rFonts w:hint="default"/>
        <w:lang w:val="en-US" w:eastAsia="en-US" w:bidi="ar-SA"/>
      </w:rPr>
    </w:lvl>
  </w:abstractNum>
  <w:abstractNum w:abstractNumId="105" w15:restartNumberingAfterBreak="0">
    <w:nsid w:val="7E7D64CD"/>
    <w:multiLevelType w:val="hybridMultilevel"/>
    <w:tmpl w:val="FFFFFFFF"/>
    <w:lvl w:ilvl="0" w:tplc="B964BECC">
      <w:numFmt w:val="bullet"/>
      <w:lvlText w:val="•"/>
      <w:lvlJc w:val="left"/>
      <w:pPr>
        <w:ind w:left="348" w:hanging="284"/>
      </w:pPr>
      <w:rPr>
        <w:rFonts w:ascii="Arial" w:eastAsia="Arial" w:hAnsi="Arial" w:cs="Arial" w:hint="default"/>
        <w:b w:val="0"/>
        <w:bCs w:val="0"/>
        <w:i w:val="0"/>
        <w:iCs w:val="0"/>
        <w:w w:val="100"/>
        <w:sz w:val="20"/>
        <w:szCs w:val="20"/>
        <w:lang w:val="en-US" w:eastAsia="en-US" w:bidi="ar-SA"/>
      </w:rPr>
    </w:lvl>
    <w:lvl w:ilvl="1" w:tplc="1332B870">
      <w:numFmt w:val="bullet"/>
      <w:lvlText w:val="•"/>
      <w:lvlJc w:val="left"/>
      <w:pPr>
        <w:ind w:left="525" w:hanging="284"/>
      </w:pPr>
      <w:rPr>
        <w:rFonts w:hint="default"/>
        <w:lang w:val="en-US" w:eastAsia="en-US" w:bidi="ar-SA"/>
      </w:rPr>
    </w:lvl>
    <w:lvl w:ilvl="2" w:tplc="56BE261E">
      <w:numFmt w:val="bullet"/>
      <w:lvlText w:val="•"/>
      <w:lvlJc w:val="left"/>
      <w:pPr>
        <w:ind w:left="710" w:hanging="284"/>
      </w:pPr>
      <w:rPr>
        <w:rFonts w:hint="default"/>
        <w:lang w:val="en-US" w:eastAsia="en-US" w:bidi="ar-SA"/>
      </w:rPr>
    </w:lvl>
    <w:lvl w:ilvl="3" w:tplc="CE2290C2">
      <w:numFmt w:val="bullet"/>
      <w:lvlText w:val="•"/>
      <w:lvlJc w:val="left"/>
      <w:pPr>
        <w:ind w:left="895" w:hanging="284"/>
      </w:pPr>
      <w:rPr>
        <w:rFonts w:hint="default"/>
        <w:lang w:val="en-US" w:eastAsia="en-US" w:bidi="ar-SA"/>
      </w:rPr>
    </w:lvl>
    <w:lvl w:ilvl="4" w:tplc="E78CA150">
      <w:numFmt w:val="bullet"/>
      <w:lvlText w:val="•"/>
      <w:lvlJc w:val="left"/>
      <w:pPr>
        <w:ind w:left="1080" w:hanging="284"/>
      </w:pPr>
      <w:rPr>
        <w:rFonts w:hint="default"/>
        <w:lang w:val="en-US" w:eastAsia="en-US" w:bidi="ar-SA"/>
      </w:rPr>
    </w:lvl>
    <w:lvl w:ilvl="5" w:tplc="E9E0D9E0">
      <w:numFmt w:val="bullet"/>
      <w:lvlText w:val="•"/>
      <w:lvlJc w:val="left"/>
      <w:pPr>
        <w:ind w:left="1265" w:hanging="284"/>
      </w:pPr>
      <w:rPr>
        <w:rFonts w:hint="default"/>
        <w:lang w:val="en-US" w:eastAsia="en-US" w:bidi="ar-SA"/>
      </w:rPr>
    </w:lvl>
    <w:lvl w:ilvl="6" w:tplc="FA68EB96">
      <w:numFmt w:val="bullet"/>
      <w:lvlText w:val="•"/>
      <w:lvlJc w:val="left"/>
      <w:pPr>
        <w:ind w:left="1450" w:hanging="284"/>
      </w:pPr>
      <w:rPr>
        <w:rFonts w:hint="default"/>
        <w:lang w:val="en-US" w:eastAsia="en-US" w:bidi="ar-SA"/>
      </w:rPr>
    </w:lvl>
    <w:lvl w:ilvl="7" w:tplc="93CEC02C">
      <w:numFmt w:val="bullet"/>
      <w:lvlText w:val="•"/>
      <w:lvlJc w:val="left"/>
      <w:pPr>
        <w:ind w:left="1635" w:hanging="284"/>
      </w:pPr>
      <w:rPr>
        <w:rFonts w:hint="default"/>
        <w:lang w:val="en-US" w:eastAsia="en-US" w:bidi="ar-SA"/>
      </w:rPr>
    </w:lvl>
    <w:lvl w:ilvl="8" w:tplc="05B89FF8">
      <w:numFmt w:val="bullet"/>
      <w:lvlText w:val="•"/>
      <w:lvlJc w:val="left"/>
      <w:pPr>
        <w:ind w:left="1820" w:hanging="284"/>
      </w:pPr>
      <w:rPr>
        <w:rFonts w:hint="default"/>
        <w:lang w:val="en-US" w:eastAsia="en-US" w:bidi="ar-SA"/>
      </w:rPr>
    </w:lvl>
  </w:abstractNum>
  <w:num w:numId="1">
    <w:abstractNumId w:val="17"/>
  </w:num>
  <w:num w:numId="2">
    <w:abstractNumId w:val="59"/>
  </w:num>
  <w:num w:numId="3">
    <w:abstractNumId w:val="57"/>
  </w:num>
  <w:num w:numId="4">
    <w:abstractNumId w:val="40"/>
  </w:num>
  <w:num w:numId="5">
    <w:abstractNumId w:val="10"/>
  </w:num>
  <w:num w:numId="6">
    <w:abstractNumId w:val="22"/>
  </w:num>
  <w:num w:numId="7">
    <w:abstractNumId w:val="99"/>
  </w:num>
  <w:num w:numId="8">
    <w:abstractNumId w:val="8"/>
  </w:num>
  <w:num w:numId="9">
    <w:abstractNumId w:val="5"/>
  </w:num>
  <w:num w:numId="10">
    <w:abstractNumId w:val="51"/>
  </w:num>
  <w:num w:numId="11">
    <w:abstractNumId w:val="15"/>
  </w:num>
  <w:num w:numId="12">
    <w:abstractNumId w:val="13"/>
  </w:num>
  <w:num w:numId="13">
    <w:abstractNumId w:val="90"/>
  </w:num>
  <w:num w:numId="14">
    <w:abstractNumId w:val="54"/>
  </w:num>
  <w:num w:numId="15">
    <w:abstractNumId w:val="68"/>
  </w:num>
  <w:num w:numId="16">
    <w:abstractNumId w:val="47"/>
  </w:num>
  <w:num w:numId="17">
    <w:abstractNumId w:val="105"/>
  </w:num>
  <w:num w:numId="18">
    <w:abstractNumId w:val="44"/>
  </w:num>
  <w:num w:numId="19">
    <w:abstractNumId w:val="43"/>
  </w:num>
  <w:num w:numId="20">
    <w:abstractNumId w:val="102"/>
  </w:num>
  <w:num w:numId="21">
    <w:abstractNumId w:val="53"/>
  </w:num>
  <w:num w:numId="22">
    <w:abstractNumId w:val="9"/>
  </w:num>
  <w:num w:numId="23">
    <w:abstractNumId w:val="6"/>
  </w:num>
  <w:num w:numId="24">
    <w:abstractNumId w:val="63"/>
  </w:num>
  <w:num w:numId="25">
    <w:abstractNumId w:val="66"/>
  </w:num>
  <w:num w:numId="26">
    <w:abstractNumId w:val="79"/>
  </w:num>
  <w:num w:numId="27">
    <w:abstractNumId w:val="85"/>
  </w:num>
  <w:num w:numId="28">
    <w:abstractNumId w:val="104"/>
  </w:num>
  <w:num w:numId="29">
    <w:abstractNumId w:val="71"/>
  </w:num>
  <w:num w:numId="30">
    <w:abstractNumId w:val="72"/>
  </w:num>
  <w:num w:numId="31">
    <w:abstractNumId w:val="31"/>
  </w:num>
  <w:num w:numId="32">
    <w:abstractNumId w:val="49"/>
  </w:num>
  <w:num w:numId="33">
    <w:abstractNumId w:val="19"/>
  </w:num>
  <w:num w:numId="34">
    <w:abstractNumId w:val="35"/>
  </w:num>
  <w:num w:numId="35">
    <w:abstractNumId w:val="25"/>
  </w:num>
  <w:num w:numId="36">
    <w:abstractNumId w:val="3"/>
  </w:num>
  <w:num w:numId="37">
    <w:abstractNumId w:val="29"/>
  </w:num>
  <w:num w:numId="38">
    <w:abstractNumId w:val="75"/>
  </w:num>
  <w:num w:numId="39">
    <w:abstractNumId w:val="98"/>
  </w:num>
  <w:num w:numId="40">
    <w:abstractNumId w:val="34"/>
  </w:num>
  <w:num w:numId="41">
    <w:abstractNumId w:val="46"/>
  </w:num>
  <w:num w:numId="42">
    <w:abstractNumId w:val="50"/>
  </w:num>
  <w:num w:numId="43">
    <w:abstractNumId w:val="45"/>
  </w:num>
  <w:num w:numId="44">
    <w:abstractNumId w:val="97"/>
  </w:num>
  <w:num w:numId="45">
    <w:abstractNumId w:val="78"/>
  </w:num>
  <w:num w:numId="46">
    <w:abstractNumId w:val="16"/>
  </w:num>
  <w:num w:numId="47">
    <w:abstractNumId w:val="11"/>
  </w:num>
  <w:num w:numId="48">
    <w:abstractNumId w:val="67"/>
  </w:num>
  <w:num w:numId="49">
    <w:abstractNumId w:val="93"/>
  </w:num>
  <w:num w:numId="50">
    <w:abstractNumId w:val="82"/>
  </w:num>
  <w:num w:numId="51">
    <w:abstractNumId w:val="37"/>
  </w:num>
  <w:num w:numId="52">
    <w:abstractNumId w:val="33"/>
  </w:num>
  <w:num w:numId="53">
    <w:abstractNumId w:val="76"/>
  </w:num>
  <w:num w:numId="54">
    <w:abstractNumId w:val="21"/>
  </w:num>
  <w:num w:numId="55">
    <w:abstractNumId w:val="84"/>
  </w:num>
  <w:num w:numId="56">
    <w:abstractNumId w:val="103"/>
  </w:num>
  <w:num w:numId="57">
    <w:abstractNumId w:val="96"/>
  </w:num>
  <w:num w:numId="58">
    <w:abstractNumId w:val="69"/>
  </w:num>
  <w:num w:numId="59">
    <w:abstractNumId w:val="74"/>
  </w:num>
  <w:num w:numId="60">
    <w:abstractNumId w:val="65"/>
  </w:num>
  <w:num w:numId="61">
    <w:abstractNumId w:val="38"/>
  </w:num>
  <w:num w:numId="62">
    <w:abstractNumId w:val="87"/>
  </w:num>
  <w:num w:numId="63">
    <w:abstractNumId w:val="80"/>
  </w:num>
  <w:num w:numId="64">
    <w:abstractNumId w:val="32"/>
  </w:num>
  <w:num w:numId="65">
    <w:abstractNumId w:val="73"/>
  </w:num>
  <w:num w:numId="66">
    <w:abstractNumId w:val="36"/>
  </w:num>
  <w:num w:numId="67">
    <w:abstractNumId w:val="89"/>
  </w:num>
  <w:num w:numId="68">
    <w:abstractNumId w:val="70"/>
  </w:num>
  <w:num w:numId="69">
    <w:abstractNumId w:val="2"/>
  </w:num>
  <w:num w:numId="70">
    <w:abstractNumId w:val="27"/>
  </w:num>
  <w:num w:numId="71">
    <w:abstractNumId w:val="55"/>
  </w:num>
  <w:num w:numId="72">
    <w:abstractNumId w:val="18"/>
  </w:num>
  <w:num w:numId="73">
    <w:abstractNumId w:val="94"/>
  </w:num>
  <w:num w:numId="74">
    <w:abstractNumId w:val="28"/>
  </w:num>
  <w:num w:numId="75">
    <w:abstractNumId w:val="61"/>
  </w:num>
  <w:num w:numId="76">
    <w:abstractNumId w:val="41"/>
  </w:num>
  <w:num w:numId="77">
    <w:abstractNumId w:val="58"/>
  </w:num>
  <w:num w:numId="78">
    <w:abstractNumId w:val="24"/>
  </w:num>
  <w:num w:numId="79">
    <w:abstractNumId w:val="48"/>
  </w:num>
  <w:num w:numId="80">
    <w:abstractNumId w:val="20"/>
  </w:num>
  <w:num w:numId="81">
    <w:abstractNumId w:val="92"/>
  </w:num>
  <w:num w:numId="82">
    <w:abstractNumId w:val="91"/>
  </w:num>
  <w:num w:numId="83">
    <w:abstractNumId w:val="62"/>
  </w:num>
  <w:num w:numId="84">
    <w:abstractNumId w:val="42"/>
  </w:num>
  <w:num w:numId="85">
    <w:abstractNumId w:val="88"/>
  </w:num>
  <w:num w:numId="86">
    <w:abstractNumId w:val="100"/>
  </w:num>
  <w:num w:numId="87">
    <w:abstractNumId w:val="60"/>
  </w:num>
  <w:num w:numId="88">
    <w:abstractNumId w:val="4"/>
  </w:num>
  <w:num w:numId="89">
    <w:abstractNumId w:val="1"/>
  </w:num>
  <w:num w:numId="90">
    <w:abstractNumId w:val="0"/>
  </w:num>
  <w:num w:numId="91">
    <w:abstractNumId w:val="39"/>
  </w:num>
  <w:num w:numId="92">
    <w:abstractNumId w:val="101"/>
  </w:num>
  <w:num w:numId="93">
    <w:abstractNumId w:val="7"/>
  </w:num>
  <w:num w:numId="94">
    <w:abstractNumId w:val="77"/>
  </w:num>
  <w:num w:numId="95">
    <w:abstractNumId w:val="30"/>
  </w:num>
  <w:num w:numId="96">
    <w:abstractNumId w:val="86"/>
  </w:num>
  <w:num w:numId="97">
    <w:abstractNumId w:val="95"/>
  </w:num>
  <w:num w:numId="98">
    <w:abstractNumId w:val="64"/>
  </w:num>
  <w:num w:numId="99">
    <w:abstractNumId w:val="12"/>
  </w:num>
  <w:num w:numId="100">
    <w:abstractNumId w:val="56"/>
  </w:num>
  <w:num w:numId="101">
    <w:abstractNumId w:val="81"/>
  </w:num>
  <w:num w:numId="102">
    <w:abstractNumId w:val="26"/>
  </w:num>
  <w:num w:numId="103">
    <w:abstractNumId w:val="14"/>
  </w:num>
  <w:num w:numId="104">
    <w:abstractNumId w:val="83"/>
  </w:num>
  <w:num w:numId="105">
    <w:abstractNumId w:val="52"/>
  </w:num>
  <w:num w:numId="106">
    <w:abstractNumId w:val="23"/>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drawingGridHorizontalSpacing w:val="110"/>
  <w:displayHorizontalDrawingGridEvery w:val="2"/>
  <w:characterSpacingControl w:val="doNotCompress"/>
  <w:hdrShapeDefaults>
    <o:shapedefaults v:ext="edit" spidmax="2057"/>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933E1"/>
    <w:rsid w:val="000B69A2"/>
    <w:rsid w:val="000D243E"/>
    <w:rsid w:val="000F3B38"/>
    <w:rsid w:val="00133599"/>
    <w:rsid w:val="0014781F"/>
    <w:rsid w:val="00154573"/>
    <w:rsid w:val="00187E91"/>
    <w:rsid w:val="001B7348"/>
    <w:rsid w:val="00214EC7"/>
    <w:rsid w:val="00215A1A"/>
    <w:rsid w:val="0024662C"/>
    <w:rsid w:val="002B02D8"/>
    <w:rsid w:val="002F0621"/>
    <w:rsid w:val="00351D78"/>
    <w:rsid w:val="003B1B15"/>
    <w:rsid w:val="003C2AFC"/>
    <w:rsid w:val="003D37F2"/>
    <w:rsid w:val="003E5F2D"/>
    <w:rsid w:val="003E7BA7"/>
    <w:rsid w:val="003F1995"/>
    <w:rsid w:val="00411BB7"/>
    <w:rsid w:val="004305C8"/>
    <w:rsid w:val="004C137E"/>
    <w:rsid w:val="004C6A71"/>
    <w:rsid w:val="005127E3"/>
    <w:rsid w:val="00521322"/>
    <w:rsid w:val="00564CDF"/>
    <w:rsid w:val="005659C8"/>
    <w:rsid w:val="00566949"/>
    <w:rsid w:val="00581AFF"/>
    <w:rsid w:val="005A5A89"/>
    <w:rsid w:val="00607BE4"/>
    <w:rsid w:val="006206D9"/>
    <w:rsid w:val="00642285"/>
    <w:rsid w:val="006C64CB"/>
    <w:rsid w:val="006D1D84"/>
    <w:rsid w:val="006D484C"/>
    <w:rsid w:val="006D608F"/>
    <w:rsid w:val="007034E9"/>
    <w:rsid w:val="00713B9E"/>
    <w:rsid w:val="007605F0"/>
    <w:rsid w:val="00771091"/>
    <w:rsid w:val="007A4D69"/>
    <w:rsid w:val="007B61EE"/>
    <w:rsid w:val="007E6946"/>
    <w:rsid w:val="00877D9A"/>
    <w:rsid w:val="00877D9F"/>
    <w:rsid w:val="00887B39"/>
    <w:rsid w:val="00981D71"/>
    <w:rsid w:val="009C4705"/>
    <w:rsid w:val="009E270F"/>
    <w:rsid w:val="009E46FC"/>
    <w:rsid w:val="009F4CD9"/>
    <w:rsid w:val="00A743D3"/>
    <w:rsid w:val="00B12FA5"/>
    <w:rsid w:val="00B9636B"/>
    <w:rsid w:val="00BC53B1"/>
    <w:rsid w:val="00BD07CF"/>
    <w:rsid w:val="00BF3CFC"/>
    <w:rsid w:val="00C3394C"/>
    <w:rsid w:val="00C968C3"/>
    <w:rsid w:val="00D1525F"/>
    <w:rsid w:val="00D238E9"/>
    <w:rsid w:val="00D431F8"/>
    <w:rsid w:val="00D95059"/>
    <w:rsid w:val="00D961E6"/>
    <w:rsid w:val="00DB217A"/>
    <w:rsid w:val="00DC1ABB"/>
    <w:rsid w:val="00DD2982"/>
    <w:rsid w:val="00E042D0"/>
    <w:rsid w:val="00E10523"/>
    <w:rsid w:val="00E4543C"/>
    <w:rsid w:val="00E72071"/>
    <w:rsid w:val="00E9275B"/>
    <w:rsid w:val="00E933E1"/>
    <w:rsid w:val="00EA0C04"/>
    <w:rsid w:val="00EB12BA"/>
    <w:rsid w:val="00F34C55"/>
    <w:rsid w:val="00F71B13"/>
    <w:rsid w:val="00F72203"/>
    <w:rsid w:val="00F833D3"/>
    <w:rsid w:val="00F904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3AE9DEF5"/>
  <w15:docId w15:val="{BB39DD22-C503-6745-8176-47D56EB3D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88"/>
      <w:ind w:left="2039" w:hanging="600"/>
      <w:outlineLvl w:val="0"/>
    </w:pPr>
    <w:rPr>
      <w:b/>
      <w:bCs/>
      <w:sz w:val="36"/>
      <w:szCs w:val="36"/>
    </w:rPr>
  </w:style>
  <w:style w:type="paragraph" w:styleId="Heading2">
    <w:name w:val="heading 2"/>
    <w:basedOn w:val="Normal"/>
    <w:uiPriority w:val="9"/>
    <w:unhideWhenUsed/>
    <w:qFormat/>
    <w:pPr>
      <w:ind w:left="2139" w:hanging="700"/>
      <w:outlineLvl w:val="1"/>
    </w:pPr>
    <w:rPr>
      <w:b/>
      <w:bCs/>
      <w:sz w:val="28"/>
      <w:szCs w:val="28"/>
    </w:rPr>
  </w:style>
  <w:style w:type="paragraph" w:styleId="Heading3">
    <w:name w:val="heading 3"/>
    <w:basedOn w:val="Normal"/>
    <w:uiPriority w:val="9"/>
    <w:unhideWhenUsed/>
    <w:qFormat/>
    <w:pPr>
      <w:ind w:left="2239" w:hanging="800"/>
      <w:outlineLvl w:val="2"/>
    </w:pPr>
    <w:rPr>
      <w:b/>
      <w:bCs/>
      <w:sz w:val="24"/>
      <w:szCs w:val="24"/>
    </w:rPr>
  </w:style>
  <w:style w:type="paragraph" w:styleId="Heading4">
    <w:name w:val="heading 4"/>
    <w:basedOn w:val="Normal"/>
    <w:uiPriority w:val="9"/>
    <w:unhideWhenUsed/>
    <w:qFormat/>
    <w:pPr>
      <w:spacing w:before="112"/>
      <w:ind w:left="1440"/>
      <w:outlineLvl w:val="3"/>
    </w:pPr>
    <w:rPr>
      <w:sz w:val="24"/>
      <w:szCs w:val="24"/>
    </w:rPr>
  </w:style>
  <w:style w:type="paragraph" w:styleId="Heading5">
    <w:name w:val="heading 5"/>
    <w:basedOn w:val="Normal"/>
    <w:uiPriority w:val="9"/>
    <w:unhideWhenUsed/>
    <w:qFormat/>
    <w:pPr>
      <w:spacing w:before="55"/>
      <w:ind w:left="1440"/>
      <w:outlineLvl w:val="4"/>
    </w:pPr>
  </w:style>
  <w:style w:type="paragraph" w:styleId="Heading6">
    <w:name w:val="heading 6"/>
    <w:basedOn w:val="Normal"/>
    <w:uiPriority w:val="9"/>
    <w:unhideWhenUsed/>
    <w:qFormat/>
    <w:pPr>
      <w:spacing w:before="40"/>
      <w:ind w:left="1800" w:hanging="360"/>
      <w:outlineLvl w:val="5"/>
    </w:pPr>
    <w:rPr>
      <w:sz w:val="21"/>
      <w:szCs w:val="21"/>
    </w:rPr>
  </w:style>
  <w:style w:type="paragraph" w:styleId="Heading7">
    <w:name w:val="heading 7"/>
    <w:basedOn w:val="Normal"/>
    <w:uiPriority w:val="1"/>
    <w:qFormat/>
    <w:pPr>
      <w:ind w:left="1440"/>
      <w:outlineLvl w:val="6"/>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14"/>
      <w:ind w:left="2043" w:hanging="497"/>
    </w:pPr>
    <w:rPr>
      <w:b/>
      <w:bCs/>
      <w:sz w:val="28"/>
      <w:szCs w:val="28"/>
    </w:rPr>
  </w:style>
  <w:style w:type="paragraph" w:styleId="TOC2">
    <w:name w:val="toc 2"/>
    <w:basedOn w:val="Normal"/>
    <w:uiPriority w:val="1"/>
    <w:qFormat/>
    <w:pPr>
      <w:spacing w:before="10"/>
      <w:ind w:left="2562" w:hanging="523"/>
    </w:pPr>
    <w:rPr>
      <w:sz w:val="20"/>
      <w:szCs w:val="20"/>
    </w:rPr>
  </w:style>
  <w:style w:type="paragraph" w:styleId="TOC3">
    <w:name w:val="toc 3"/>
    <w:basedOn w:val="Normal"/>
    <w:uiPriority w:val="1"/>
    <w:qFormat/>
    <w:pPr>
      <w:spacing w:before="10"/>
      <w:ind w:left="3316" w:hanging="683"/>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40"/>
      <w:ind w:left="1723" w:hanging="284"/>
    </w:pPr>
  </w:style>
  <w:style w:type="paragraph" w:customStyle="1" w:styleId="TableParagraph">
    <w:name w:val="Table Paragraph"/>
    <w:basedOn w:val="Normal"/>
    <w:uiPriority w:val="1"/>
    <w:qFormat/>
    <w:pPr>
      <w:spacing w:before="104"/>
      <w:ind w:left="65"/>
    </w:pPr>
  </w:style>
  <w:style w:type="character" w:styleId="Emphasis">
    <w:name w:val="Emphasis"/>
    <w:basedOn w:val="DefaultParagraphFont"/>
    <w:uiPriority w:val="20"/>
    <w:qFormat/>
    <w:rsid w:val="003B1B15"/>
    <w:rPr>
      <w:i/>
      <w:iCs/>
    </w:rPr>
  </w:style>
  <w:style w:type="paragraph" w:styleId="Header">
    <w:name w:val="header"/>
    <w:basedOn w:val="Normal"/>
    <w:link w:val="HeaderChar"/>
    <w:uiPriority w:val="99"/>
    <w:unhideWhenUsed/>
    <w:rsid w:val="00887B39"/>
    <w:pPr>
      <w:tabs>
        <w:tab w:val="center" w:pos="4513"/>
        <w:tab w:val="right" w:pos="9026"/>
      </w:tabs>
    </w:pPr>
  </w:style>
  <w:style w:type="character" w:customStyle="1" w:styleId="HeaderChar">
    <w:name w:val="Header Char"/>
    <w:basedOn w:val="DefaultParagraphFont"/>
    <w:link w:val="Header"/>
    <w:uiPriority w:val="99"/>
    <w:rsid w:val="00887B39"/>
    <w:rPr>
      <w:rFonts w:ascii="Arial" w:eastAsia="Arial" w:hAnsi="Arial" w:cs="Arial"/>
    </w:rPr>
  </w:style>
  <w:style w:type="paragraph" w:styleId="Footer">
    <w:name w:val="footer"/>
    <w:basedOn w:val="Normal"/>
    <w:link w:val="FooterChar"/>
    <w:uiPriority w:val="99"/>
    <w:unhideWhenUsed/>
    <w:rsid w:val="00887B39"/>
    <w:pPr>
      <w:tabs>
        <w:tab w:val="center" w:pos="4513"/>
        <w:tab w:val="right" w:pos="9026"/>
      </w:tabs>
    </w:pPr>
  </w:style>
  <w:style w:type="character" w:customStyle="1" w:styleId="FooterChar">
    <w:name w:val="Footer Char"/>
    <w:basedOn w:val="DefaultParagraphFont"/>
    <w:link w:val="Footer"/>
    <w:uiPriority w:val="99"/>
    <w:rsid w:val="00887B39"/>
    <w:rPr>
      <w:rFonts w:ascii="Arial" w:eastAsia="Arial" w:hAnsi="Arial" w:cs="Arial"/>
    </w:rPr>
  </w:style>
  <w:style w:type="character" w:styleId="Hyperlink">
    <w:name w:val="Hyperlink"/>
    <w:basedOn w:val="DefaultParagraphFont"/>
    <w:uiPriority w:val="99"/>
    <w:unhideWhenUsed/>
    <w:rsid w:val="00D238E9"/>
    <w:rPr>
      <w:color w:val="0000FF" w:themeColor="hyperlink"/>
      <w:u w:val="single"/>
    </w:rPr>
  </w:style>
  <w:style w:type="character" w:styleId="UnresolvedMention">
    <w:name w:val="Unresolved Mention"/>
    <w:basedOn w:val="DefaultParagraphFont"/>
    <w:uiPriority w:val="99"/>
    <w:semiHidden/>
    <w:unhideWhenUsed/>
    <w:rsid w:val="00D238E9"/>
    <w:rPr>
      <w:color w:val="605E5C"/>
      <w:shd w:val="clear" w:color="auto" w:fill="E1DFDD"/>
    </w:rPr>
  </w:style>
  <w:style w:type="numbering" w:customStyle="1" w:styleId="CurrentList1">
    <w:name w:val="Current List1"/>
    <w:uiPriority w:val="99"/>
    <w:rsid w:val="00D238E9"/>
    <w:pPr>
      <w:numPr>
        <w:numId w:val="10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40485">
      <w:bodyDiv w:val="1"/>
      <w:marLeft w:val="0"/>
      <w:marRight w:val="0"/>
      <w:marTop w:val="0"/>
      <w:marBottom w:val="0"/>
      <w:divBdr>
        <w:top w:val="none" w:sz="0" w:space="0" w:color="auto"/>
        <w:left w:val="none" w:sz="0" w:space="0" w:color="auto"/>
        <w:bottom w:val="none" w:sz="0" w:space="0" w:color="auto"/>
        <w:right w:val="none" w:sz="0" w:space="0" w:color="auto"/>
      </w:divBdr>
    </w:div>
    <w:div w:id="1705212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kubernetes.io/" TargetMode="External"/><Relationship Id="rId26" Type="http://schemas.openxmlformats.org/officeDocument/2006/relationships/image" Target="media/image10.jpeg"/><Relationship Id="rId39" Type="http://schemas.openxmlformats.org/officeDocument/2006/relationships/hyperlink" Target="http://fault-service/" TargetMode="External"/><Relationship Id="rId21" Type="http://schemas.openxmlformats.org/officeDocument/2006/relationships/image" Target="media/image5.emf"/><Relationship Id="rId34" Type="http://schemas.openxmlformats.org/officeDocument/2006/relationships/image" Target="media/image18.emf"/><Relationship Id="rId42" Type="http://schemas.openxmlformats.org/officeDocument/2006/relationships/hyperlink" Target="http://xgvela-prometheus-serv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iki.onap.org/display/DW/VES+7.1"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emf"/><Relationship Id="rId40" Type="http://schemas.openxmlformats.org/officeDocument/2006/relationships/hyperlink" Target="http://fault-servic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iki.onap.org/display/DW/5G+-+Real+Time+PM+and+High+Volume+Stream+Data+Collection"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hyperlink" Target="https://kubernetes.io/" TargetMode="External"/><Relationship Id="rId31" Type="http://schemas.openxmlformats.org/officeDocument/2006/relationships/image" Target="media/image15.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iki.onap.org/display/DW/5G+-+Real+Time+PM+and+High+Volume+Stream+Data+Collection"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iki.onap.org/display/DW/VES+7.1"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3.em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3197D-3C46-5E4D-98AD-4021E776D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173</Pages>
  <Words>30572</Words>
  <Characters>174264</Characters>
  <Application>Microsoft Office Word</Application>
  <DocSecurity>0</DocSecurity>
  <Lines>1452</Lines>
  <Paragraphs>408</Paragraphs>
  <ScaleCrop>false</ScaleCrop>
  <Company/>
  <LinksUpToDate>false</LinksUpToDate>
  <CharactersWithSpaces>204428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XGVela Developer Guide</dc:title>
  <cp:lastModifiedBy>Sandeep Karkala</cp:lastModifiedBy>
  <cp:revision>2</cp:revision>
  <dcterms:created xsi:type="dcterms:W3CDTF">2021-07-06T19:44:00Z</dcterms:created>
  <dcterms:modified xsi:type="dcterms:W3CDTF">2021-07-06T19:44:00Z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2021-03-15T00:00:00Z</vt:filetime>
  </property>
  <property fmtid="{D5CDD505-2E9C-101B-9397-08002B2CF9AE}" pid="3" name="Creator">
    <vt:lpwstr>DITA Open Toolkit</vt:lpwstr>
  </property>
  <property fmtid="{D5CDD505-2E9C-101B-9397-08002B2CF9AE}" pid="4" name="LastSaved">
    <vt:filetime>2021-03-15T00:00:00Z</vt:filetime>
  </property>
</Properties>
</file>